
<file path=[Content_Types].xml><?xml version="1.0" encoding="utf-8"?>
<Types xmlns="http://schemas.openxmlformats.org/package/2006/content-types">
  <Default Extension="bin" ContentType="application/vnd.openxmlformats-officedocument.oleObject"/>
  <Default Extension="vsd" ContentType="application/vnd.visio"/>
  <Default Extension="wmf" ContentType="image/x-wmf"/>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00F" w:rsidRDefault="0068600F">
      <w:pPr>
        <w:pStyle w:val="af4"/>
        <w:spacing w:beforeLines="0"/>
        <w:ind w:rightChars="400" w:right="840"/>
      </w:pPr>
      <w:bookmarkStart w:id="0" w:name="mbookmark0"/>
      <w:bookmarkStart w:id="1" w:name="mbookmark_301biaozhunwenjian"/>
    </w:p>
    <w:p w:rsidR="0068600F" w:rsidRDefault="0068600F">
      <w:pPr>
        <w:pStyle w:val="af4"/>
        <w:spacing w:beforeLines="0"/>
        <w:ind w:rightChars="400" w:right="840"/>
      </w:pPr>
    </w:p>
    <w:p w:rsidR="0068600F" w:rsidRDefault="00CD177F">
      <w:pPr>
        <w:pStyle w:val="af4"/>
        <w:spacing w:beforeLines="0"/>
        <w:ind w:rightChars="400" w:right="840"/>
      </w:pPr>
      <w:r>
        <w:rPr>
          <w:position w:val="-4"/>
        </w:rPr>
        <w:object w:dxaOrig="180" w:dyaOrig="2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35pt" o:ole="">
            <v:imagedata r:id="rId9" o:title=""/>
          </v:shape>
          <o:OLEObject Type="Embed" ProgID="Equation.3" ShapeID="_x0000_i1025" DrawAspect="Content" ObjectID="_1757314918" r:id="rId10"/>
        </w:object>
      </w:r>
      <w:r>
        <w:rPr>
          <w:position w:val="-4"/>
        </w:rPr>
        <w:object w:dxaOrig="180" w:dyaOrig="287">
          <v:shape id="_x0000_i1026" type="#_x0000_t75" style="width:9pt;height:14.35pt" o:ole="">
            <v:imagedata r:id="rId9" o:title=""/>
          </v:shape>
          <o:OLEObject Type="Embed" ProgID="Equation.3" ShapeID="_x0000_i1026" DrawAspect="Content" ObjectID="_1757314919" r:id="rId11"/>
        </w:object>
      </w:r>
      <w:r>
        <w:rPr>
          <w:noProof/>
        </w:rPr>
        <mc:AlternateContent>
          <mc:Choice Requires="wps">
            <w:drawing>
              <wp:anchor distT="0" distB="0" distL="114300" distR="114300" simplePos="0" relativeHeight="251666432" behindDoc="0" locked="1" layoutInCell="1" allowOverlap="1" wp14:anchorId="5A16475D" wp14:editId="23BCB2D3">
                <wp:simplePos x="0" y="0"/>
                <wp:positionH relativeFrom="page">
                  <wp:posOffset>3924300</wp:posOffset>
                </wp:positionH>
                <wp:positionV relativeFrom="page">
                  <wp:posOffset>8869680</wp:posOffset>
                </wp:positionV>
                <wp:extent cx="3095625" cy="398145"/>
                <wp:effectExtent l="0" t="0" r="0" b="0"/>
                <wp:wrapNone/>
                <wp:docPr id="30"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98145"/>
                        </a:xfrm>
                        <a:prstGeom prst="rect">
                          <a:avLst/>
                        </a:prstGeom>
                        <a:noFill/>
                        <a:ln>
                          <a:noFill/>
                        </a:ln>
                        <a:effectLst/>
                      </wps:spPr>
                      <wps:txbx>
                        <w:txbxContent>
                          <w:p w:rsidR="00487A26" w:rsidRDefault="00487A26" w:rsidP="00B51C83">
                            <w:pPr>
                              <w:wordWrap w:val="0"/>
                              <w:spacing w:beforeLines="50" w:before="120"/>
                              <w:jc w:val="right"/>
                              <w:rPr>
                                <w:rStyle w:val="af3"/>
                                <w:spacing w:val="2"/>
                                <w:kern w:val="0"/>
                                <w:szCs w:val="42"/>
                              </w:rPr>
                            </w:pPr>
                            <w:r>
                              <w:rPr>
                                <w:rStyle w:val="af3"/>
                                <w:rFonts w:hint="eastAsia"/>
                              </w:rPr>
                              <w:t>20</w:t>
                            </w:r>
                            <w:r>
                              <w:rPr>
                                <w:rStyle w:val="af3"/>
                              </w:rPr>
                              <w:t>2</w:t>
                            </w:r>
                            <w:r>
                              <w:rPr>
                                <w:rStyle w:val="af3"/>
                                <w:rFonts w:hint="eastAsia"/>
                              </w:rPr>
                              <w:t>X</w:t>
                            </w:r>
                            <w:proofErr w:type="gramStart"/>
                            <w:r>
                              <w:rPr>
                                <w:rStyle w:val="af3"/>
                                <w:rFonts w:hint="eastAsia"/>
                                <w:spacing w:val="2"/>
                                <w:kern w:val="0"/>
                                <w:szCs w:val="42"/>
                              </w:rPr>
                              <w:t>–XX–XX</w:t>
                            </w:r>
                            <w:proofErr w:type="gramEnd"/>
                            <w:r>
                              <w:rPr>
                                <w:rStyle w:val="af3"/>
                                <w:rFonts w:hint="eastAsia"/>
                                <w:spacing w:val="2"/>
                                <w:kern w:val="0"/>
                                <w:szCs w:val="42"/>
                              </w:rPr>
                              <w:t xml:space="preserve"> 实施    </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30" o:spid="_x0000_s1026" type="#_x0000_t202" style="position:absolute;left:0;text-align:left;margin-left:309pt;margin-top:698.4pt;width:243.75pt;height:31.35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" filled="f" stroked="f">
                <v:textbox>
                  <w:txbxContent>
                    <w:p w:rsidR="00487A26" w:rsidRDefault="00487A26" w:rsidP="00B51C83">
                      <w:pPr>
                        <w:wordWrap w:val="0"/>
                        <w:spacing w:beforeLines="50" w:before="120"/>
                        <w:jc w:val="right"/>
                        <w:rPr>
                          <w:rStyle w:val="af3"/>
                          <w:spacing w:val="2"/>
                          <w:kern w:val="0"/>
                          <w:szCs w:val="42"/>
                        </w:rPr>
                      </w:pPr>
                      <w:r>
                        <w:rPr>
                          <w:rStyle w:val="af3"/>
                          <w:rFonts w:hint="eastAsia"/>
                        </w:rPr>
                        <w:t>20</w:t>
                      </w:r>
                      <w:r>
                        <w:rPr>
                          <w:rStyle w:val="af3"/>
                        </w:rPr>
                        <w:t>2</w:t>
                      </w:r>
                      <w:r>
                        <w:rPr>
                          <w:rStyle w:val="af3"/>
                          <w:rFonts w:hint="eastAsia"/>
                        </w:rPr>
                        <w:t>X</w:t>
                      </w:r>
                      <w:proofErr w:type="gramStart"/>
                      <w:r>
                        <w:rPr>
                          <w:rStyle w:val="af3"/>
                          <w:rFonts w:hint="eastAsia"/>
                          <w:spacing w:val="2"/>
                          <w:kern w:val="0"/>
                          <w:szCs w:val="42"/>
                        </w:rPr>
                        <w:t>–XX–XX</w:t>
                      </w:r>
                      <w:proofErr w:type="gramEnd"/>
                      <w:r>
                        <w:rPr>
                          <w:rStyle w:val="af3"/>
                          <w:rFonts w:hint="eastAsia"/>
                          <w:spacing w:val="2"/>
                          <w:kern w:val="0"/>
                          <w:szCs w:val="42"/>
                        </w:rPr>
                        <w:t xml:space="preserve"> 实施    </w:t>
                      </w:r>
                    </w:p>
                  </w:txbxContent>
                </v:textbox>
                <w10:wrap anchorx="page" anchory="page"/>
                <w10:anchorlock/>
              </v:shape>
            </w:pict>
          </mc:Fallback>
        </mc:AlternateContent>
      </w:r>
      <w:r>
        <w:rPr>
          <w:noProof/>
        </w:rPr>
        <w:drawing>
          <wp:inline distT="0" distB="0" distL="114300" distR="114300" wp14:anchorId="19250A11" wp14:editId="3CFFF79B">
            <wp:extent cx="1875790" cy="734060"/>
            <wp:effectExtent l="0" t="0" r="3810" b="2540"/>
            <wp:docPr id="8" name="图片 13"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descr="JJG.jpg"/>
                    <pic:cNvPicPr>
                      <a:picLocks noChangeAspect="1"/>
                    </pic:cNvPicPr>
                  </pic:nvPicPr>
                  <pic:blipFill>
                    <a:blip r:embed="rId12"/>
                    <a:stretch>
                      <a:fillRect/>
                    </a:stretch>
                  </pic:blipFill>
                  <pic:spPr>
                    <a:xfrm>
                      <a:off x="0" y="0"/>
                      <a:ext cx="1875790" cy="734060"/>
                    </a:xfrm>
                    <a:prstGeom prst="rect">
                      <a:avLst/>
                    </a:prstGeom>
                    <a:noFill/>
                    <a:ln>
                      <a:noFill/>
                    </a:ln>
                  </pic:spPr>
                </pic:pic>
              </a:graphicData>
            </a:graphic>
          </wp:inline>
        </w:drawing>
      </w:r>
    </w:p>
    <w:p w:rsidR="0068600F" w:rsidRDefault="00CD177F">
      <w:pPr>
        <w:pStyle w:val="af4"/>
        <w:spacing w:beforeLines="0"/>
        <w:ind w:rightChars="0" w:right="0"/>
        <w:jc w:val="distribute"/>
        <w:rPr>
          <w:rFonts w:ascii="方正小标宋简体" w:eastAsia="方正小标宋简体" w:hAnsi="方正小标宋简体" w:cs="方正小标宋简体"/>
          <w:kern w:val="2"/>
          <w:sz w:val="52"/>
          <w:szCs w:val="52"/>
        </w:rPr>
      </w:pPr>
      <w:r>
        <w:rPr>
          <w:rStyle w:val="af1"/>
          <w:rFonts w:ascii="方正小标宋简体" w:eastAsia="方正小标宋简体" w:hAnsi="方正小标宋简体" w:cs="方正小标宋简体" w:hint="eastAsia"/>
          <w:b w:val="0"/>
          <w:bCs w:val="0"/>
          <w:w w:val="120"/>
          <w:sz w:val="52"/>
          <w:szCs w:val="52"/>
        </w:rPr>
        <w:t>中华人民共和国国家计量技术规范</w:t>
      </w:r>
    </w:p>
    <w:p w:rsidR="0068600F" w:rsidRDefault="00CD177F">
      <w:pPr>
        <w:pStyle w:val="af4"/>
        <w:spacing w:beforeLines="100" w:before="240"/>
        <w:ind w:rightChars="400" w:right="840"/>
        <w:rPr>
          <w:rStyle w:val="af2"/>
          <w:bCs/>
          <w:sz w:val="28"/>
          <w:szCs w:val="28"/>
        </w:rPr>
      </w:pPr>
      <w:r>
        <w:rPr>
          <w:rStyle w:val="af2"/>
          <w:bCs/>
          <w:sz w:val="28"/>
          <w:szCs w:val="28"/>
        </w:rPr>
        <w:t>JJF</w:t>
      </w:r>
      <w:r>
        <w:rPr>
          <w:rStyle w:val="af2"/>
          <w:rFonts w:hint="eastAsia"/>
          <w:bCs/>
          <w:sz w:val="28"/>
          <w:szCs w:val="28"/>
        </w:rPr>
        <w:t xml:space="preserve"> </w:t>
      </w:r>
      <w:r>
        <w:rPr>
          <w:rStyle w:val="af2"/>
          <w:rFonts w:ascii="黑体" w:eastAsia="黑体" w:hAnsi="黑体" w:cs="黑体" w:hint="eastAsia"/>
          <w:bCs/>
          <w:sz w:val="28"/>
          <w:szCs w:val="28"/>
        </w:rPr>
        <w:t>XXXX—XXXX</w:t>
      </w:r>
    </w:p>
    <w:p w:rsidR="0068600F" w:rsidRDefault="0068600F">
      <w:pPr>
        <w:pStyle w:val="af0"/>
      </w:pPr>
    </w:p>
    <w:p w:rsidR="0068600F" w:rsidRDefault="00B809DE">
      <w:pPr>
        <w:pStyle w:val="af0"/>
        <w:ind w:firstLine="412"/>
        <w:rPr>
          <w:rFonts w:ascii="黑体"/>
          <w:b/>
        </w:rPr>
        <w:sectPr w:rsidR="0068600F">
          <w:headerReference w:type="even" r:id="rId13"/>
          <w:headerReference w:type="default" r:id="rId14"/>
          <w:footerReference w:type="even" r:id="rId15"/>
          <w:footerReference w:type="default" r:id="rId16"/>
          <w:pgSz w:w="11906" w:h="16838"/>
          <w:pgMar w:top="567" w:right="849" w:bottom="1134" w:left="1418" w:header="0" w:footer="0" w:gutter="0"/>
          <w:pgNumType w:fmt="upperRoman" w:start="1"/>
          <w:cols w:space="720"/>
          <w:titlePg/>
          <w:docGrid w:linePitch="312"/>
        </w:sectPr>
      </w:pPr>
      <w:r>
        <w:pict>
          <v:shape id="Object 740" o:spid="_x0000_s1764" type="#_x0000_t75" style="position:absolute;left:0;text-align:left;margin-left:70.85pt;margin-top:3in;width:483.75pt;height:1.5pt;z-index:251662336;mso-wrap-distance-left:9.05pt;mso-wrap-distance-top:0;mso-wrap-distance-right:9.05pt;mso-wrap-distance-bottom:0;mso-position-horizontal-relative:page;mso-position-vertical-relative:page;mso-width-relative:page;mso-height-relative:page" o:allowincell="f">
            <v:imagedata r:id="rId17" o:title=""/>
            <w10:wrap type="square" anchorx="page" anchory="page"/>
            <w10:anchorlock/>
          </v:shape>
          <o:OLEObject Type="Embed" ProgID="Word.Picture.8" ShapeID="Object 740" DrawAspect="Content" ObjectID="_1757314943" r:id="rId18"/>
        </w:pict>
      </w:r>
      <w:r w:rsidR="00CD177F">
        <w:rPr>
          <w:noProof/>
        </w:rPr>
        <mc:AlternateContent>
          <mc:Choice Requires="wps">
            <w:drawing>
              <wp:anchor distT="0" distB="0" distL="114300" distR="114300" simplePos="0" relativeHeight="251667456" behindDoc="0" locked="1" layoutInCell="1" allowOverlap="1" wp14:anchorId="42CACF73" wp14:editId="798535F5">
                <wp:simplePos x="0" y="0"/>
                <wp:positionH relativeFrom="page">
                  <wp:posOffset>167005</wp:posOffset>
                </wp:positionH>
                <wp:positionV relativeFrom="page">
                  <wp:posOffset>3949065</wp:posOffset>
                </wp:positionV>
                <wp:extent cx="7200900" cy="2104390"/>
                <wp:effectExtent l="0" t="0" r="0" b="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2590165"/>
                        </a:xfrm>
                        <a:prstGeom prst="rect">
                          <a:avLst/>
                        </a:prstGeom>
                        <a:noFill/>
                        <a:ln>
                          <a:noFill/>
                        </a:ln>
                        <a:effectLst/>
                      </wps:spPr>
                      <wps:txbx>
                        <w:txbxContent>
                          <w:p w:rsidR="00487A26" w:rsidRDefault="00487A26">
                            <w:pPr>
                              <w:jc w:val="center"/>
                              <w:rPr>
                                <w:rFonts w:eastAsia="黑体"/>
                                <w:b/>
                                <w:sz w:val="52"/>
                                <w:szCs w:val="52"/>
                              </w:rPr>
                            </w:pPr>
                            <w:proofErr w:type="gramStart"/>
                            <w:r>
                              <w:rPr>
                                <w:rFonts w:eastAsia="黑体" w:hint="eastAsia"/>
                                <w:b/>
                                <w:sz w:val="52"/>
                                <w:szCs w:val="52"/>
                              </w:rPr>
                              <w:t>井水位</w:t>
                            </w:r>
                            <w:proofErr w:type="gramEnd"/>
                            <w:r>
                              <w:rPr>
                                <w:rFonts w:eastAsia="黑体" w:hint="eastAsia"/>
                                <w:b/>
                                <w:sz w:val="52"/>
                                <w:szCs w:val="52"/>
                              </w:rPr>
                              <w:t>埋深测量仪校准规范</w:t>
                            </w:r>
                          </w:p>
                          <w:p w:rsidR="00487A26" w:rsidRDefault="00487A26">
                            <w:pPr>
                              <w:jc w:val="center"/>
                              <w:rPr>
                                <w:rFonts w:ascii="黑体" w:hAnsi="黑体"/>
                                <w:b/>
                                <w:sz w:val="48"/>
                                <w:szCs w:val="48"/>
                              </w:rPr>
                            </w:pPr>
                          </w:p>
                          <w:p w:rsidR="00487A26" w:rsidRDefault="00487A26">
                            <w:pPr>
                              <w:jc w:val="center"/>
                              <w:rPr>
                                <w:rFonts w:ascii="黑体" w:eastAsia="黑体" w:hAnsi="黑体" w:cs="黑体"/>
                                <w:spacing w:val="2"/>
                                <w:kern w:val="0"/>
                                <w:sz w:val="28"/>
                                <w:szCs w:val="28"/>
                              </w:rPr>
                            </w:pPr>
                            <w:r>
                              <w:rPr>
                                <w:rFonts w:ascii="黑体" w:eastAsia="黑体" w:hAnsi="黑体" w:cs="黑体" w:hint="eastAsia"/>
                                <w:spacing w:val="2"/>
                                <w:kern w:val="0"/>
                                <w:sz w:val="28"/>
                                <w:szCs w:val="28"/>
                              </w:rPr>
                              <w:t xml:space="preserve">Calibration Specification for Well Water </w:t>
                            </w:r>
                          </w:p>
                          <w:p w:rsidR="00487A26" w:rsidRDefault="00487A26">
                            <w:pPr>
                              <w:jc w:val="center"/>
                              <w:rPr>
                                <w:rFonts w:ascii="黑体" w:eastAsia="黑体" w:hAnsi="黑体" w:cs="黑体"/>
                                <w:spacing w:val="2"/>
                                <w:kern w:val="0"/>
                                <w:sz w:val="28"/>
                                <w:szCs w:val="28"/>
                              </w:rPr>
                            </w:pPr>
                            <w:r>
                              <w:rPr>
                                <w:rFonts w:ascii="黑体" w:eastAsia="黑体" w:hAnsi="黑体" w:cs="黑体" w:hint="eastAsia"/>
                                <w:spacing w:val="2"/>
                                <w:kern w:val="0"/>
                                <w:sz w:val="28"/>
                                <w:szCs w:val="28"/>
                              </w:rPr>
                              <w:t>Level Measuring Machines</w:t>
                            </w:r>
                          </w:p>
                          <w:p w:rsidR="00487A26" w:rsidRDefault="00487A26">
                            <w:pPr>
                              <w:jc w:val="center"/>
                              <w:rPr>
                                <w:rFonts w:ascii="黑体" w:eastAsia="黑体" w:hAnsi="黑体"/>
                                <w:b/>
                                <w:sz w:val="48"/>
                                <w:szCs w:val="48"/>
                              </w:rPr>
                            </w:pPr>
                          </w:p>
                          <w:p w:rsidR="00487A26" w:rsidRDefault="00487A26">
                            <w:pPr>
                              <w:jc w:val="center"/>
                              <w:rPr>
                                <w:rFonts w:ascii="黑体" w:eastAsia="黑体" w:hAnsi="黑体"/>
                                <w:sz w:val="32"/>
                                <w:szCs w:val="32"/>
                              </w:rPr>
                            </w:pPr>
                            <w:r>
                              <w:rPr>
                                <w:rFonts w:ascii="黑体" w:eastAsia="黑体" w:hAnsi="黑体" w:hint="eastAsia"/>
                                <w:sz w:val="32"/>
                                <w:szCs w:val="32"/>
                              </w:rPr>
                              <w:t>（征求意见稿）</w:t>
                            </w:r>
                          </w:p>
                        </w:txbxContent>
                      </wps:txbx>
                      <wps:bodyPr rot="0" vert="horz" wrap="square" lIns="91440" tIns="45720" rIns="91440" bIns="45720" anchor="t" anchorCtr="0" upright="1">
                        <a:noAutofit/>
                      </wps:bodyPr>
                    </wps:wsp>
                  </a:graphicData>
                </a:graphic>
              </wp:anchor>
            </w:drawing>
          </mc:Choice>
          <mc:Fallback>
            <w:pict>
              <v:shape id="文本框 29" o:spid="_x0000_s1027" type="#_x0000_t202" style="position:absolute;left:0;text-align:left;margin-left:13.15pt;margin-top:310.95pt;width:567pt;height:165.7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" filled="f" stroked="f">
                <v:textbox>
                  <w:txbxContent>
                    <w:p w:rsidR="00487A26" w:rsidRDefault="00487A26">
                      <w:pPr>
                        <w:jc w:val="center"/>
                        <w:rPr>
                          <w:rFonts w:eastAsia="黑体"/>
                          <w:b/>
                          <w:sz w:val="52"/>
                          <w:szCs w:val="52"/>
                        </w:rPr>
                      </w:pPr>
                      <w:proofErr w:type="gramStart"/>
                      <w:r>
                        <w:rPr>
                          <w:rFonts w:eastAsia="黑体" w:hint="eastAsia"/>
                          <w:b/>
                          <w:sz w:val="52"/>
                          <w:szCs w:val="52"/>
                        </w:rPr>
                        <w:t>井水位</w:t>
                      </w:r>
                      <w:proofErr w:type="gramEnd"/>
                      <w:r>
                        <w:rPr>
                          <w:rFonts w:eastAsia="黑体" w:hint="eastAsia"/>
                          <w:b/>
                          <w:sz w:val="52"/>
                          <w:szCs w:val="52"/>
                        </w:rPr>
                        <w:t>埋深测量仪校准规范</w:t>
                      </w:r>
                    </w:p>
                    <w:p w:rsidR="00487A26" w:rsidRDefault="00487A26">
                      <w:pPr>
                        <w:jc w:val="center"/>
                        <w:rPr>
                          <w:rFonts w:ascii="黑体" w:hAnsi="黑体"/>
                          <w:b/>
                          <w:sz w:val="48"/>
                          <w:szCs w:val="48"/>
                        </w:rPr>
                      </w:pPr>
                    </w:p>
                    <w:p w:rsidR="00487A26" w:rsidRDefault="00487A26">
                      <w:pPr>
                        <w:jc w:val="center"/>
                        <w:rPr>
                          <w:rFonts w:ascii="黑体" w:eastAsia="黑体" w:hAnsi="黑体" w:cs="黑体"/>
                          <w:spacing w:val="2"/>
                          <w:kern w:val="0"/>
                          <w:sz w:val="28"/>
                          <w:szCs w:val="28"/>
                        </w:rPr>
                      </w:pPr>
                      <w:r>
                        <w:rPr>
                          <w:rFonts w:ascii="黑体" w:eastAsia="黑体" w:hAnsi="黑体" w:cs="黑体" w:hint="eastAsia"/>
                          <w:spacing w:val="2"/>
                          <w:kern w:val="0"/>
                          <w:sz w:val="28"/>
                          <w:szCs w:val="28"/>
                        </w:rPr>
                        <w:t xml:space="preserve">Calibration Specification for Well Water </w:t>
                      </w:r>
                    </w:p>
                    <w:p w:rsidR="00487A26" w:rsidRDefault="00487A26">
                      <w:pPr>
                        <w:jc w:val="center"/>
                        <w:rPr>
                          <w:rFonts w:ascii="黑体" w:eastAsia="黑体" w:hAnsi="黑体" w:cs="黑体"/>
                          <w:spacing w:val="2"/>
                          <w:kern w:val="0"/>
                          <w:sz w:val="28"/>
                          <w:szCs w:val="28"/>
                        </w:rPr>
                      </w:pPr>
                      <w:r>
                        <w:rPr>
                          <w:rFonts w:ascii="黑体" w:eastAsia="黑体" w:hAnsi="黑体" w:cs="黑体" w:hint="eastAsia"/>
                          <w:spacing w:val="2"/>
                          <w:kern w:val="0"/>
                          <w:sz w:val="28"/>
                          <w:szCs w:val="28"/>
                        </w:rPr>
                        <w:t>Level Measuring Machines</w:t>
                      </w:r>
                    </w:p>
                    <w:p w:rsidR="00487A26" w:rsidRDefault="00487A26">
                      <w:pPr>
                        <w:jc w:val="center"/>
                        <w:rPr>
                          <w:rFonts w:ascii="黑体" w:eastAsia="黑体" w:hAnsi="黑体"/>
                          <w:b/>
                          <w:sz w:val="48"/>
                          <w:szCs w:val="48"/>
                        </w:rPr>
                      </w:pPr>
                    </w:p>
                    <w:p w:rsidR="00487A26" w:rsidRDefault="00487A26">
                      <w:pPr>
                        <w:jc w:val="center"/>
                        <w:rPr>
                          <w:rFonts w:ascii="黑体" w:eastAsia="黑体" w:hAnsi="黑体"/>
                          <w:sz w:val="32"/>
                          <w:szCs w:val="32"/>
                        </w:rPr>
                      </w:pPr>
                      <w:r>
                        <w:rPr>
                          <w:rFonts w:ascii="黑体" w:eastAsia="黑体" w:hAnsi="黑体" w:hint="eastAsia"/>
                          <w:sz w:val="32"/>
                          <w:szCs w:val="32"/>
                        </w:rPr>
                        <w:t>（征求意见稿）</w:t>
                      </w:r>
                    </w:p>
                  </w:txbxContent>
                </v:textbox>
                <w10:wrap anchorx="page" anchory="page"/>
                <w10:anchorlock/>
              </v:shape>
            </w:pict>
          </mc:Fallback>
        </mc:AlternateContent>
      </w:r>
      <w:r w:rsidR="00CD177F">
        <w:rPr>
          <w:noProof/>
        </w:rPr>
        <mc:AlternateContent>
          <mc:Choice Requires="wps">
            <w:drawing>
              <wp:anchor distT="0" distB="0" distL="114300" distR="114300" simplePos="0" relativeHeight="251665408" behindDoc="0" locked="1" layoutInCell="1" allowOverlap="1" wp14:anchorId="0673E747" wp14:editId="277C383B">
                <wp:simplePos x="0" y="0"/>
                <wp:positionH relativeFrom="page">
                  <wp:posOffset>900430</wp:posOffset>
                </wp:positionH>
                <wp:positionV relativeFrom="page">
                  <wp:posOffset>8867775</wp:posOffset>
                </wp:positionV>
                <wp:extent cx="3023870" cy="398145"/>
                <wp:effectExtent l="0" t="0" r="0" b="0"/>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398145"/>
                        </a:xfrm>
                        <a:prstGeom prst="rect">
                          <a:avLst/>
                        </a:prstGeom>
                        <a:noFill/>
                        <a:ln>
                          <a:noFill/>
                        </a:ln>
                        <a:effectLst/>
                      </wps:spPr>
                      <wps:txbx>
                        <w:txbxContent>
                          <w:p w:rsidR="00487A26" w:rsidRDefault="00487A26">
                            <w:pPr>
                              <w:spacing w:beforeLines="50" w:before="120"/>
                              <w:rPr>
                                <w:rStyle w:val="af3"/>
                                <w:spacing w:val="2"/>
                                <w:kern w:val="0"/>
                                <w:szCs w:val="42"/>
                              </w:rPr>
                            </w:pPr>
                            <w:r>
                              <w:rPr>
                                <w:rStyle w:val="af3"/>
                                <w:rFonts w:hint="eastAsia"/>
                              </w:rPr>
                              <w:t>20</w:t>
                            </w:r>
                            <w:r>
                              <w:rPr>
                                <w:rStyle w:val="af3"/>
                              </w:rPr>
                              <w:t>2</w:t>
                            </w:r>
                            <w:r>
                              <w:rPr>
                                <w:rStyle w:val="af3"/>
                                <w:rFonts w:hint="eastAsia"/>
                              </w:rPr>
                              <w:t>X</w:t>
                            </w:r>
                            <w:proofErr w:type="gramStart"/>
                            <w:r>
                              <w:rPr>
                                <w:rStyle w:val="af3"/>
                                <w:rFonts w:hint="eastAsia"/>
                              </w:rPr>
                              <w:t>–XX–XX</w:t>
                            </w:r>
                            <w:proofErr w:type="gramEnd"/>
                            <w:r>
                              <w:rPr>
                                <w:rStyle w:val="af3"/>
                                <w:rFonts w:hint="eastAsia"/>
                                <w:spacing w:val="2"/>
                                <w:kern w:val="0"/>
                                <w:szCs w:val="42"/>
                              </w:rPr>
                              <w:t xml:space="preserve"> 发布</w:t>
                            </w:r>
                          </w:p>
                        </w:txbxContent>
                      </wps:txbx>
                      <wps:bodyPr rot="0" vert="horz" wrap="square" lIns="91440" tIns="45720" rIns="91440" bIns="45720" anchor="t" anchorCtr="0" upright="1">
                        <a:spAutoFit/>
                      </wps:bodyPr>
                    </wps:wsp>
                  </a:graphicData>
                </a:graphic>
              </wp:anchor>
            </w:drawing>
          </mc:Choice>
          <mc:Fallback>
            <w:pict>
              <v:shape id="文本框 28" o:spid="_x0000_s1028" type="#_x0000_t202" style="position:absolute;left:0;text-align:left;margin-left:70.9pt;margin-top:698.25pt;width:238.1pt;height:31.3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" filled="f" stroked="f">
                <v:textbox style="mso-fit-shape-to-text:t">
                  <w:txbxContent>
                    <w:p w:rsidR="00487A26" w:rsidRDefault="00487A26">
                      <w:pPr>
                        <w:spacing w:beforeLines="50" w:before="120"/>
                        <w:rPr>
                          <w:rStyle w:val="af3"/>
                          <w:spacing w:val="2"/>
                          <w:kern w:val="0"/>
                          <w:szCs w:val="42"/>
                        </w:rPr>
                      </w:pPr>
                      <w:r>
                        <w:rPr>
                          <w:rStyle w:val="af3"/>
                          <w:rFonts w:hint="eastAsia"/>
                        </w:rPr>
                        <w:t>20</w:t>
                      </w:r>
                      <w:r>
                        <w:rPr>
                          <w:rStyle w:val="af3"/>
                        </w:rPr>
                        <w:t>2</w:t>
                      </w:r>
                      <w:r>
                        <w:rPr>
                          <w:rStyle w:val="af3"/>
                          <w:rFonts w:hint="eastAsia"/>
                        </w:rPr>
                        <w:t>X</w:t>
                      </w:r>
                      <w:proofErr w:type="gramStart"/>
                      <w:r>
                        <w:rPr>
                          <w:rStyle w:val="af3"/>
                          <w:rFonts w:hint="eastAsia"/>
                        </w:rPr>
                        <w:t>–XX–XX</w:t>
                      </w:r>
                      <w:proofErr w:type="gramEnd"/>
                      <w:r>
                        <w:rPr>
                          <w:rStyle w:val="af3"/>
                          <w:rFonts w:hint="eastAsia"/>
                          <w:spacing w:val="2"/>
                          <w:kern w:val="0"/>
                          <w:szCs w:val="42"/>
                        </w:rPr>
                        <w:t xml:space="preserve"> 发布</w:t>
                      </w:r>
                    </w:p>
                  </w:txbxContent>
                </v:textbox>
                <w10:wrap anchorx="page" anchory="page"/>
                <w10:anchorlock/>
              </v:shape>
            </w:pict>
          </mc:Fallback>
        </mc:AlternateContent>
      </w:r>
      <w:r w:rsidR="00CD177F">
        <w:rPr>
          <w:noProof/>
        </w:rPr>
        <mc:AlternateContent>
          <mc:Choice Requires="wps">
            <w:drawing>
              <wp:anchor distT="0" distB="0" distL="114300" distR="114300" simplePos="0" relativeHeight="251664384" behindDoc="0" locked="1" layoutInCell="1" allowOverlap="1" wp14:anchorId="6385F411" wp14:editId="24F118B4">
                <wp:simplePos x="0" y="0"/>
                <wp:positionH relativeFrom="page">
                  <wp:posOffset>900430</wp:posOffset>
                </wp:positionH>
                <wp:positionV relativeFrom="page">
                  <wp:posOffset>9201150</wp:posOffset>
                </wp:positionV>
                <wp:extent cx="6120130" cy="767715"/>
                <wp:effectExtent l="0" t="0" r="0" b="0"/>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67715"/>
                        </a:xfrm>
                        <a:prstGeom prst="rect">
                          <a:avLst/>
                        </a:prstGeom>
                        <a:noFill/>
                        <a:ln>
                          <a:noFill/>
                        </a:ln>
                        <a:effectLst/>
                      </wps:spPr>
                      <wps:txbx>
                        <w:txbxContent>
                          <w:p w:rsidR="00487A26" w:rsidRDefault="00487A26" w:rsidP="00CD177F">
                            <w:pPr>
                              <w:spacing w:beforeLines="200" w:before="480"/>
                              <w:jc w:val="center"/>
                              <w:rPr>
                                <w:sz w:val="28"/>
                                <w:szCs w:val="28"/>
                              </w:rPr>
                            </w:pPr>
                            <w:r>
                              <w:rPr>
                                <w:rFonts w:ascii="方正小标宋简体" w:eastAsia="方正小标宋简体" w:hAnsi="方正小标宋简体" w:cs="方正小标宋简体" w:hint="eastAsia"/>
                                <w:bCs/>
                                <w:spacing w:val="2"/>
                                <w:kern w:val="0"/>
                                <w:sz w:val="44"/>
                                <w:szCs w:val="44"/>
                              </w:rPr>
                              <w:t>中国地震局</w:t>
                            </w:r>
                            <w:r>
                              <w:rPr>
                                <w:rFonts w:hint="eastAsia"/>
                                <w:b/>
                                <w:sz w:val="36"/>
                                <w:szCs w:val="36"/>
                              </w:rPr>
                              <w:t xml:space="preserve">  </w:t>
                            </w:r>
                            <w:r>
                              <w:rPr>
                                <w:rFonts w:ascii="黑体" w:eastAsia="黑体" w:hint="eastAsia"/>
                                <w:b/>
                                <w:spacing w:val="2"/>
                                <w:kern w:val="0"/>
                                <w:sz w:val="28"/>
                                <w:szCs w:val="28"/>
                              </w:rPr>
                              <w:t>发  布</w:t>
                            </w:r>
                          </w:p>
                          <w:p w:rsidR="00487A26" w:rsidRDefault="00487A26">
                            <w:pPr>
                              <w:spacing w:beforeLines="250" w:before="600"/>
                              <w:jc w:val="center"/>
                            </w:pPr>
                          </w:p>
                        </w:txbxContent>
                      </wps:txbx>
                      <wps:bodyPr rot="0" vert="horz" wrap="square" lIns="91440" tIns="36000" rIns="91440" bIns="36000" anchor="t" anchorCtr="0" upright="1">
                        <a:noAutofit/>
                      </wps:bodyPr>
                    </wps:wsp>
                  </a:graphicData>
                </a:graphic>
              </wp:anchor>
            </w:drawing>
          </mc:Choice>
          <mc:Fallback>
            <w:pict>
              <v:shape id="文本框 26" o:spid="_x0000_s1029" type="#_x0000_t202" style="position:absolute;left:0;text-align:left;margin-left:70.9pt;margin-top:724.5pt;width:481.9pt;height:60.45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" filled="f" stroked="f">
                <v:textbox inset=",1mm,,1mm">
                  <w:txbxContent>
                    <w:p w:rsidR="00487A26" w:rsidRDefault="00487A26" w:rsidP="00CD177F">
                      <w:pPr>
                        <w:spacing w:beforeLines="200" w:before="480"/>
                        <w:jc w:val="center"/>
                        <w:rPr>
                          <w:sz w:val="28"/>
                          <w:szCs w:val="28"/>
                        </w:rPr>
                      </w:pPr>
                      <w:r>
                        <w:rPr>
                          <w:rFonts w:ascii="方正小标宋简体" w:eastAsia="方正小标宋简体" w:hAnsi="方正小标宋简体" w:cs="方正小标宋简体" w:hint="eastAsia"/>
                          <w:bCs/>
                          <w:spacing w:val="2"/>
                          <w:kern w:val="0"/>
                          <w:sz w:val="44"/>
                          <w:szCs w:val="44"/>
                        </w:rPr>
                        <w:t>中国地震局</w:t>
                      </w:r>
                      <w:r>
                        <w:rPr>
                          <w:rFonts w:hint="eastAsia"/>
                          <w:b/>
                          <w:sz w:val="36"/>
                          <w:szCs w:val="36"/>
                        </w:rPr>
                        <w:t xml:space="preserve">  </w:t>
                      </w:r>
                      <w:r>
                        <w:rPr>
                          <w:rFonts w:ascii="黑体" w:eastAsia="黑体" w:hint="eastAsia"/>
                          <w:b/>
                          <w:spacing w:val="2"/>
                          <w:kern w:val="0"/>
                          <w:sz w:val="28"/>
                          <w:szCs w:val="28"/>
                        </w:rPr>
                        <w:t>发  布</w:t>
                      </w:r>
                    </w:p>
                    <w:p w:rsidR="00487A26" w:rsidRDefault="00487A26">
                      <w:pPr>
                        <w:spacing w:beforeLines="250" w:before="600"/>
                        <w:jc w:val="center"/>
                      </w:pPr>
                    </w:p>
                  </w:txbxContent>
                </v:textbox>
                <w10:wrap anchorx="page" anchory="page"/>
                <w10:anchorlock/>
              </v:shape>
            </w:pict>
          </mc:Fallback>
        </mc:AlternateContent>
      </w:r>
      <w:r w:rsidR="00CD177F">
        <w:rPr>
          <w:noProof/>
        </w:rPr>
        <mc:AlternateContent>
          <mc:Choice Requires="wps">
            <w:drawing>
              <wp:anchor distT="0" distB="0" distL="114300" distR="114300" simplePos="0" relativeHeight="251661312" behindDoc="0" locked="1" layoutInCell="1" allowOverlap="1" wp14:anchorId="504D73C7" wp14:editId="465F7096">
                <wp:simplePos x="0" y="0"/>
                <wp:positionH relativeFrom="page">
                  <wp:posOffset>899795</wp:posOffset>
                </wp:positionH>
                <wp:positionV relativeFrom="page">
                  <wp:posOffset>9267825</wp:posOffset>
                </wp:positionV>
                <wp:extent cx="6120130" cy="0"/>
                <wp:effectExtent l="0" t="6350" r="1270" b="6350"/>
                <wp:wrapNone/>
                <wp:docPr id="25" name="直接连接符 2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120130" cy="0"/>
                        </a:xfrm>
                        <a:prstGeom prst="line">
                          <a:avLst/>
                        </a:prstGeom>
                        <a:noFill/>
                        <a:ln w="12700">
                          <a:solidFill>
                            <a:srgbClr val="000000"/>
                          </a:solidFill>
                          <a:roun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9.75pt;height:0pt;width:481.9pt;mso-position-horizontal-relative:page;mso-position-vertical-relative:page;z-index:251661312;mso-width-relative:page;mso-height-relative:page;" filled="f" stroked="t" coordsize="21600,21600" o:gfxdata="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9tOi7YAAAADgEAAA8AAAAAAAAAAQAgAAAAIgAAAGRycy9kb3ducmV2LnhtbFBLAQIU&#10;ABQAAAAIAIdO4kA60NBN8wEAAM4DAAAOAAAAAAAAAAEAIAAAACcBAABkcnMvZTJvRG9jLnhtbFBL&#10;BQYAAAAABgAGAFkBAACMBQAAAAA=&#10;">
                <v:fill on="f" focussize="0,0"/>
                <v:stroke weight="1pt" color="#000000" joinstyle="round"/>
                <v:imagedata o:title=""/>
                <o:lock v:ext="edit" aspectratio="t"/>
                <w10:anchorlock/>
              </v:line>
            </w:pict>
          </mc:Fallback>
        </mc:AlternateContent>
      </w:r>
    </w:p>
    <w:p w:rsidR="0068600F" w:rsidRDefault="0068600F">
      <w:pPr>
        <w:widowControl/>
        <w:jc w:val="left"/>
        <w:rPr>
          <w:rFonts w:eastAsia="黑体"/>
          <w:spacing w:val="2"/>
          <w:kern w:val="0"/>
          <w:sz w:val="24"/>
        </w:rPr>
        <w:sectPr w:rsidR="0068600F">
          <w:headerReference w:type="default" r:id="rId19"/>
          <w:headerReference w:type="first" r:id="rId20"/>
          <w:footerReference w:type="first" r:id="rId21"/>
          <w:pgSz w:w="11906" w:h="16838"/>
          <w:pgMar w:top="1871" w:right="1134" w:bottom="1417" w:left="1417" w:header="1587" w:footer="1077" w:gutter="0"/>
          <w:pgNumType w:fmt="upperRoman"/>
          <w:cols w:space="720"/>
          <w:docGrid w:linePitch="312"/>
        </w:sectPr>
      </w:pPr>
      <w:bookmarkStart w:id="2" w:name="mbookmark2"/>
      <w:bookmarkEnd w:id="0"/>
    </w:p>
    <w:p w:rsidR="0068600F" w:rsidRDefault="00B809DE">
      <w:pPr>
        <w:pStyle w:val="af0"/>
        <w:ind w:leftChars="0" w:left="0" w:firstLineChars="0" w:firstLine="0"/>
        <w:sectPr w:rsidR="0068600F">
          <w:headerReference w:type="first" r:id="rId22"/>
          <w:type w:val="continuous"/>
          <w:pgSz w:w="11906" w:h="16838"/>
          <w:pgMar w:top="1871" w:right="1134" w:bottom="1417" w:left="1417" w:header="1417" w:footer="1077" w:gutter="0"/>
          <w:pgNumType w:fmt="upperRoman"/>
          <w:cols w:space="720"/>
          <w:titlePg/>
          <w:docGrid w:linePitch="312"/>
        </w:sectPr>
      </w:pPr>
      <w:r>
        <w:pict>
          <v:shape id="Object 739" o:spid="_x0000_s1763" type="#_x0000_t75" style="position:absolute;left:0;text-align:left;margin-left:360.4pt;margin-top:133.4pt;width:184.5pt;height:62.25pt;z-index:-251657216;mso-position-horizontal-relative:page;mso-position-vertical-relative:page;mso-width-relative:page;mso-height-relative:page">
            <v:imagedata r:id="rId23" o:title=""/>
            <o:lock v:ext="edit" aspectratio="f"/>
            <w10:wrap anchorx="page" anchory="page"/>
            <w10:anchorlock/>
          </v:shape>
          <o:OLEObject Type="Embed" ProgID="Visio.Drawing.11" ShapeID="Object 739" DrawAspect="Content" ObjectID="_1757314944" r:id="rId24"/>
        </w:pict>
      </w:r>
      <w:r w:rsidR="00CD177F">
        <w:rPr>
          <w:noProof/>
        </w:rPr>
        <mc:AlternateContent>
          <mc:Choice Requires="wps">
            <w:drawing>
              <wp:anchor distT="0" distB="0" distL="114300" distR="114300" simplePos="0" relativeHeight="251669504" behindDoc="0" locked="1" layoutInCell="1" allowOverlap="1" wp14:anchorId="566EF56B" wp14:editId="79C9FC49">
                <wp:simplePos x="0" y="0"/>
                <wp:positionH relativeFrom="page">
                  <wp:posOffset>502920</wp:posOffset>
                </wp:positionH>
                <wp:positionV relativeFrom="page">
                  <wp:posOffset>2097405</wp:posOffset>
                </wp:positionV>
                <wp:extent cx="4168140" cy="802640"/>
                <wp:effectExtent l="0" t="0" r="0" b="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8140" cy="802640"/>
                        </a:xfrm>
                        <a:prstGeom prst="rect">
                          <a:avLst/>
                        </a:prstGeom>
                        <a:noFill/>
                        <a:ln>
                          <a:noFill/>
                        </a:ln>
                        <a:effectLst/>
                      </wps:spPr>
                      <wps:txbx>
                        <w:txbxContent>
                          <w:p w:rsidR="00487A26" w:rsidRDefault="00487A26">
                            <w:pPr>
                              <w:pStyle w:val="af0"/>
                              <w:ind w:firstLineChars="0" w:firstLine="0"/>
                              <w:jc w:val="center"/>
                              <w:rPr>
                                <w:rFonts w:ascii="黑体" w:eastAsia="黑体" w:hAnsi="黑体" w:cs="黑体"/>
                                <w:b/>
                                <w:bCs/>
                                <w:sz w:val="28"/>
                                <w:szCs w:val="28"/>
                              </w:rPr>
                            </w:pPr>
                            <w:r>
                              <w:rPr>
                                <w:rFonts w:ascii="黑体" w:eastAsia="黑体" w:hAnsi="黑体" w:cs="黑体" w:hint="eastAsia"/>
                                <w:b/>
                                <w:bCs/>
                                <w:sz w:val="28"/>
                                <w:szCs w:val="28"/>
                              </w:rPr>
                              <w:t>Calibration Specification for Well Water Level Measuring Machines</w:t>
                            </w:r>
                          </w:p>
                        </w:txbxContent>
                      </wps:txbx>
                      <wps:bodyPr rot="0" vert="horz" wrap="square" lIns="91440" tIns="45720" rIns="91440" bIns="45720" anchor="t" anchorCtr="0" upright="1">
                        <a:noAutofit/>
                      </wps:bodyPr>
                    </wps:wsp>
                  </a:graphicData>
                </a:graphic>
              </wp:anchor>
            </w:drawing>
          </mc:Choice>
          <mc:Fallback>
            <w:pict>
              <v:shape id="文本框 24" o:spid="_x0000_s1030" type="#_x0000_t202" style="position:absolute;left:0;text-align:left;margin-left:39.6pt;margin-top:165.15pt;width:328.2pt;height:63.2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" filled="f" stroked="f">
                <v:textbox>
                  <w:txbxContent>
                    <w:p w:rsidR="00487A26" w:rsidRDefault="00487A26">
                      <w:pPr>
                        <w:pStyle w:val="af0"/>
                        <w:ind w:firstLineChars="0" w:firstLine="0"/>
                        <w:jc w:val="center"/>
                        <w:rPr>
                          <w:rFonts w:ascii="黑体" w:eastAsia="黑体" w:hAnsi="黑体" w:cs="黑体"/>
                          <w:b/>
                          <w:bCs/>
                          <w:sz w:val="28"/>
                          <w:szCs w:val="28"/>
                        </w:rPr>
                      </w:pPr>
                      <w:r>
                        <w:rPr>
                          <w:rFonts w:ascii="黑体" w:eastAsia="黑体" w:hAnsi="黑体" w:cs="黑体" w:hint="eastAsia"/>
                          <w:b/>
                          <w:bCs/>
                          <w:sz w:val="28"/>
                          <w:szCs w:val="28"/>
                        </w:rPr>
                        <w:t>Calibration Specification for Well Water Level Measuring Machines</w:t>
                      </w:r>
                    </w:p>
                  </w:txbxContent>
                </v:textbox>
                <w10:wrap anchorx="page" anchory="page"/>
                <w10:anchorlock/>
              </v:shape>
            </w:pict>
          </mc:Fallback>
        </mc:AlternateContent>
      </w:r>
      <w:r w:rsidR="00CD177F">
        <w:rPr>
          <w:noProof/>
        </w:rPr>
        <mc:AlternateContent>
          <mc:Choice Requires="wps">
            <w:drawing>
              <wp:anchor distT="0" distB="0" distL="114300" distR="114300" simplePos="0" relativeHeight="251668480" behindDoc="0" locked="1" layoutInCell="1" allowOverlap="1" wp14:anchorId="54E0645F" wp14:editId="3F77610F">
                <wp:simplePos x="0" y="0"/>
                <wp:positionH relativeFrom="page">
                  <wp:posOffset>499745</wp:posOffset>
                </wp:positionH>
                <wp:positionV relativeFrom="page">
                  <wp:posOffset>1255395</wp:posOffset>
                </wp:positionV>
                <wp:extent cx="4023995" cy="982345"/>
                <wp:effectExtent l="0" t="0" r="0" b="0"/>
                <wp:wrapNone/>
                <wp:docPr id="23"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995" cy="982345"/>
                        </a:xfrm>
                        <a:prstGeom prst="rect">
                          <a:avLst/>
                        </a:prstGeom>
                        <a:noFill/>
                        <a:ln>
                          <a:noFill/>
                        </a:ln>
                        <a:effectLst/>
                      </wps:spPr>
                      <wps:txbx>
                        <w:txbxContent>
                          <w:p w:rsidR="00487A26" w:rsidRDefault="00487A26">
                            <w:pPr>
                              <w:jc w:val="center"/>
                              <w:rPr>
                                <w:rStyle w:val="af8"/>
                                <w:rFonts w:ascii="黑体" w:hAnsi="黑体"/>
                                <w:sz w:val="36"/>
                                <w:szCs w:val="36"/>
                              </w:rPr>
                            </w:pPr>
                            <w:r>
                              <w:rPr>
                                <w:rStyle w:val="af8"/>
                                <w:rFonts w:ascii="黑体" w:hAnsi="黑体" w:hint="eastAsia"/>
                                <w:sz w:val="36"/>
                                <w:szCs w:val="36"/>
                              </w:rPr>
                              <w:t xml:space="preserve"> </w:t>
                            </w:r>
                          </w:p>
                          <w:p w:rsidR="00487A26" w:rsidRDefault="00487A26">
                            <w:pPr>
                              <w:jc w:val="center"/>
                              <w:rPr>
                                <w:sz w:val="44"/>
                                <w:szCs w:val="44"/>
                              </w:rPr>
                            </w:pPr>
                            <w:proofErr w:type="gramStart"/>
                            <w:r>
                              <w:rPr>
                                <w:rFonts w:ascii="黑体" w:eastAsia="黑体" w:hAnsi="黑体" w:hint="eastAsia"/>
                                <w:b/>
                                <w:sz w:val="44"/>
                                <w:szCs w:val="44"/>
                              </w:rPr>
                              <w:t>井水位</w:t>
                            </w:r>
                            <w:proofErr w:type="gramEnd"/>
                            <w:r>
                              <w:rPr>
                                <w:rFonts w:ascii="黑体" w:eastAsia="黑体" w:hAnsi="黑体" w:hint="eastAsia"/>
                                <w:b/>
                                <w:sz w:val="44"/>
                                <w:szCs w:val="44"/>
                              </w:rPr>
                              <w:t>埋深测量仪校准规范</w:t>
                            </w:r>
                          </w:p>
                        </w:txbxContent>
                      </wps:txbx>
                      <wps:bodyPr rot="0" vert="horz" wrap="square" lIns="91440" tIns="45720" rIns="91440" bIns="45720" anchor="t" anchorCtr="0" upright="1">
                        <a:noAutofit/>
                      </wps:bodyPr>
                    </wps:wsp>
                  </a:graphicData>
                </a:graphic>
              </wp:anchor>
            </w:drawing>
          </mc:Choice>
          <mc:Fallback>
            <w:pict>
              <v:shape id="文本框 23" o:spid="_x0000_s1031" type="#_x0000_t202" style="position:absolute;left:0;text-align:left;margin-left:39.35pt;margin-top:98.85pt;width:316.85pt;height:77.35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" filled="f" stroked="f">
                <v:textbox>
                  <w:txbxContent>
                    <w:p w:rsidR="00487A26" w:rsidRDefault="00487A26">
                      <w:pPr>
                        <w:jc w:val="center"/>
                        <w:rPr>
                          <w:rStyle w:val="af8"/>
                          <w:rFonts w:ascii="黑体" w:hAnsi="黑体"/>
                          <w:sz w:val="36"/>
                          <w:szCs w:val="36"/>
                        </w:rPr>
                      </w:pPr>
                      <w:r>
                        <w:rPr>
                          <w:rStyle w:val="af8"/>
                          <w:rFonts w:ascii="黑体" w:hAnsi="黑体" w:hint="eastAsia"/>
                          <w:sz w:val="36"/>
                          <w:szCs w:val="36"/>
                        </w:rPr>
                        <w:t xml:space="preserve"> </w:t>
                      </w:r>
                    </w:p>
                    <w:p w:rsidR="00487A26" w:rsidRDefault="00487A26">
                      <w:pPr>
                        <w:jc w:val="center"/>
                        <w:rPr>
                          <w:sz w:val="44"/>
                          <w:szCs w:val="44"/>
                        </w:rPr>
                      </w:pPr>
                      <w:proofErr w:type="gramStart"/>
                      <w:r>
                        <w:rPr>
                          <w:rFonts w:ascii="黑体" w:eastAsia="黑体" w:hAnsi="黑体" w:hint="eastAsia"/>
                          <w:b/>
                          <w:sz w:val="44"/>
                          <w:szCs w:val="44"/>
                        </w:rPr>
                        <w:t>井水位</w:t>
                      </w:r>
                      <w:proofErr w:type="gramEnd"/>
                      <w:r>
                        <w:rPr>
                          <w:rFonts w:ascii="黑体" w:eastAsia="黑体" w:hAnsi="黑体" w:hint="eastAsia"/>
                          <w:b/>
                          <w:sz w:val="44"/>
                          <w:szCs w:val="44"/>
                        </w:rPr>
                        <w:t>埋深测量仪校准规范</w:t>
                      </w:r>
                    </w:p>
                  </w:txbxContent>
                </v:textbox>
                <w10:wrap anchorx="page" anchory="page"/>
                <w10:anchorlock/>
              </v:shape>
            </w:pict>
          </mc:Fallback>
        </mc:AlternateContent>
      </w:r>
      <w:r w:rsidR="00CD177F">
        <w:rPr>
          <w:noProof/>
        </w:rPr>
        <mc:AlternateContent>
          <mc:Choice Requires="wps">
            <w:drawing>
              <wp:anchor distT="0" distB="0" distL="114300" distR="114300" simplePos="0" relativeHeight="251670528" behindDoc="0" locked="1" layoutInCell="1" allowOverlap="1" wp14:anchorId="61D36067" wp14:editId="05263519">
                <wp:simplePos x="0" y="0"/>
                <wp:positionH relativeFrom="page">
                  <wp:posOffset>4533900</wp:posOffset>
                </wp:positionH>
                <wp:positionV relativeFrom="page">
                  <wp:posOffset>1908810</wp:posOffset>
                </wp:positionV>
                <wp:extent cx="2466975" cy="292735"/>
                <wp:effectExtent l="0" t="0" r="0" b="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614680"/>
                        </a:xfrm>
                        <a:prstGeom prst="rect">
                          <a:avLst/>
                        </a:prstGeom>
                        <a:noFill/>
                        <a:ln>
                          <a:noFill/>
                        </a:ln>
                        <a:effectLst/>
                      </wps:spPr>
                      <wps:txbx>
                        <w:txbxContent>
                          <w:p w:rsidR="00487A26" w:rsidRDefault="00487A26">
                            <w:pPr>
                              <w:jc w:val="center"/>
                              <w:rPr>
                                <w:rFonts w:ascii="黑体" w:eastAsia="黑体" w:hAnsi="黑体" w:cs="黑体"/>
                                <w:sz w:val="28"/>
                                <w:szCs w:val="28"/>
                              </w:rPr>
                            </w:pPr>
                            <w:r>
                              <w:rPr>
                                <w:rStyle w:val="af2"/>
                                <w:bCs/>
                                <w:sz w:val="28"/>
                                <w:szCs w:val="28"/>
                              </w:rPr>
                              <w:t>JJF</w:t>
                            </w:r>
                            <w:r>
                              <w:rPr>
                                <w:rStyle w:val="af2"/>
                                <w:rFonts w:hint="eastAsia"/>
                                <w:bCs/>
                                <w:sz w:val="28"/>
                                <w:szCs w:val="28"/>
                              </w:rPr>
                              <w:t xml:space="preserve"> </w:t>
                            </w:r>
                            <w:r>
                              <w:rPr>
                                <w:rStyle w:val="af2"/>
                                <w:rFonts w:ascii="黑体" w:eastAsia="黑体" w:hAnsi="黑体" w:cs="黑体" w:hint="eastAsia"/>
                                <w:bCs/>
                                <w:sz w:val="28"/>
                                <w:szCs w:val="28"/>
                              </w:rPr>
                              <w:t>XXXX—XXXX</w:t>
                            </w:r>
                          </w:p>
                        </w:txbxContent>
                      </wps:txbx>
                      <wps:bodyPr rot="0" vert="horz" wrap="square" lIns="91440" tIns="45720" rIns="91440" bIns="45720" anchor="t" anchorCtr="0" upright="1">
                        <a:noAutofit/>
                      </wps:bodyPr>
                    </wps:wsp>
                  </a:graphicData>
                </a:graphic>
              </wp:anchor>
            </w:drawing>
          </mc:Choice>
          <mc:Fallback>
            <w:pict>
              <v:shape id="文本框 22" o:spid="_x0000_s1032" type="#_x0000_t202" style="position:absolute;left:0;text-align:left;margin-left:357pt;margin-top:150.3pt;width:194.25pt;height:23.0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" filled="f" stroked="f">
                <v:textbox>
                  <w:txbxContent>
                    <w:p w:rsidR="00487A26" w:rsidRDefault="00487A26">
                      <w:pPr>
                        <w:jc w:val="center"/>
                        <w:rPr>
                          <w:rFonts w:ascii="黑体" w:eastAsia="黑体" w:hAnsi="黑体" w:cs="黑体"/>
                          <w:sz w:val="28"/>
                          <w:szCs w:val="28"/>
                        </w:rPr>
                      </w:pPr>
                      <w:r>
                        <w:rPr>
                          <w:rStyle w:val="af2"/>
                          <w:bCs/>
                          <w:sz w:val="28"/>
                          <w:szCs w:val="28"/>
                        </w:rPr>
                        <w:t>JJF</w:t>
                      </w:r>
                      <w:r>
                        <w:rPr>
                          <w:rStyle w:val="af2"/>
                          <w:rFonts w:hint="eastAsia"/>
                          <w:bCs/>
                          <w:sz w:val="28"/>
                          <w:szCs w:val="28"/>
                        </w:rPr>
                        <w:t xml:space="preserve"> </w:t>
                      </w:r>
                      <w:r>
                        <w:rPr>
                          <w:rStyle w:val="af2"/>
                          <w:rFonts w:ascii="黑体" w:eastAsia="黑体" w:hAnsi="黑体" w:cs="黑体" w:hint="eastAsia"/>
                          <w:bCs/>
                          <w:sz w:val="28"/>
                          <w:szCs w:val="28"/>
                        </w:rPr>
                        <w:t>XXXX—XXXX</w:t>
                      </w:r>
                    </w:p>
                  </w:txbxContent>
                </v:textbox>
                <w10:wrap anchorx="page" anchory="page"/>
                <w10:anchorlock/>
              </v:shape>
            </w:pict>
          </mc:Fallback>
        </mc:AlternateContent>
      </w:r>
      <w:r w:rsidR="00CD177F">
        <w:rPr>
          <w:noProof/>
        </w:rPr>
        <mc:AlternateContent>
          <mc:Choice Requires="wps">
            <w:drawing>
              <wp:anchor distT="0" distB="0" distL="114300" distR="114300" simplePos="0" relativeHeight="251663360" behindDoc="0" locked="1" layoutInCell="1" allowOverlap="1" wp14:anchorId="25CFC638" wp14:editId="2EF4066C">
                <wp:simplePos x="0" y="0"/>
                <wp:positionH relativeFrom="page">
                  <wp:posOffset>833120</wp:posOffset>
                </wp:positionH>
                <wp:positionV relativeFrom="page">
                  <wp:posOffset>3002915</wp:posOffset>
                </wp:positionV>
                <wp:extent cx="5943600" cy="0"/>
                <wp:effectExtent l="0" t="6350" r="0" b="6350"/>
                <wp:wrapNone/>
                <wp:docPr id="21" name="直接连接符 2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43600" cy="0"/>
                        </a:xfrm>
                        <a:prstGeom prst="line">
                          <a:avLst/>
                        </a:prstGeom>
                        <a:noFill/>
                        <a:ln w="12700">
                          <a:solidFill>
                            <a:srgbClr val="000000"/>
                          </a:solidFill>
                          <a:roun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65.6pt;margin-top:236.45pt;height:0pt;width:468pt;mso-position-horizontal-relative:page;mso-position-vertical-relative:page;z-index:251663360;mso-width-relative:page;mso-height-relative:page;" filled="f" stroked="t" coordsize="21600,21600" o:gfxdata="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Jn8mNgAAAAMAQAADwAAAAAAAAABACAAAAAiAAAAZHJzL2Rvd25yZXYueG1sUEsBAhQA&#10;FAAAAAgAh07iQIwuLb3yAQAAzgMAAA4AAAAAAAAAAQAgAAAAJwEAAGRycy9lMm9Eb2MueG1sUEsF&#10;BgAAAAAGAAYAWQEAAIsFAAAAAA==&#10;">
                <v:fill on="f" focussize="0,0"/>
                <v:stroke weight="1pt" color="#000000" joinstyle="round"/>
                <v:imagedata o:title=""/>
                <o:lock v:ext="edit" aspectratio="t"/>
                <w10:anchorlock/>
              </v:line>
            </w:pict>
          </mc:Fallback>
        </mc:AlternateContent>
      </w:r>
      <w:r w:rsidR="00CD177F">
        <w:rPr>
          <w:noProof/>
        </w:rPr>
        <mc:AlternateContent>
          <mc:Choice Requires="wps">
            <w:drawing>
              <wp:anchor distT="0" distB="0" distL="114300" distR="114300" simplePos="0" relativeHeight="251671552" behindDoc="0" locked="1" layoutInCell="1" allowOverlap="1" wp14:anchorId="62A719ED" wp14:editId="3F9A77E2">
                <wp:simplePos x="0" y="0"/>
                <wp:positionH relativeFrom="page">
                  <wp:posOffset>862965</wp:posOffset>
                </wp:positionH>
                <wp:positionV relativeFrom="page">
                  <wp:posOffset>5841365</wp:posOffset>
                </wp:positionV>
                <wp:extent cx="6264910" cy="3124835"/>
                <wp:effectExtent l="0" t="0" r="0" b="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124835"/>
                        </a:xfrm>
                        <a:prstGeom prst="rect">
                          <a:avLst/>
                        </a:prstGeom>
                        <a:noFill/>
                        <a:ln>
                          <a:noFill/>
                        </a:ln>
                        <a:effectLst/>
                      </wps:spPr>
                      <wps:txbx>
                        <w:txbxContent>
                          <w:p w:rsidR="00487A26" w:rsidRDefault="00487A26">
                            <w:pPr>
                              <w:pStyle w:val="af0"/>
                              <w:spacing w:line="360" w:lineRule="auto"/>
                              <w:ind w:firstLineChars="400" w:firstLine="1136"/>
                              <w:rPr>
                                <w:rStyle w:val="af6"/>
                                <w:bCs/>
                                <w:spacing w:val="0"/>
                                <w:kern w:val="2"/>
                              </w:rPr>
                            </w:pPr>
                            <w:bookmarkStart w:id="3" w:name="_Hlk88419168"/>
                            <w:r>
                              <w:rPr>
                                <w:rStyle w:val="af7"/>
                                <w:rFonts w:hint="eastAsia"/>
                                <w:b w:val="0"/>
                                <w:bCs/>
                              </w:rPr>
                              <w:t>归</w:t>
                            </w:r>
                            <w:r>
                              <w:rPr>
                                <w:rStyle w:val="af7"/>
                                <w:rFonts w:hint="eastAsia"/>
                                <w:b w:val="0"/>
                                <w:bCs/>
                              </w:rPr>
                              <w:t xml:space="preserve">  </w:t>
                            </w:r>
                            <w:r>
                              <w:rPr>
                                <w:rStyle w:val="af7"/>
                                <w:rFonts w:hint="eastAsia"/>
                                <w:b w:val="0"/>
                                <w:bCs/>
                              </w:rPr>
                              <w:t>口</w:t>
                            </w:r>
                            <w:r>
                              <w:rPr>
                                <w:rStyle w:val="af7"/>
                                <w:rFonts w:hint="eastAsia"/>
                                <w:b w:val="0"/>
                                <w:bCs/>
                              </w:rPr>
                              <w:t xml:space="preserve"> </w:t>
                            </w:r>
                            <w:r>
                              <w:rPr>
                                <w:rStyle w:val="af7"/>
                                <w:rFonts w:hint="eastAsia"/>
                                <w:b w:val="0"/>
                                <w:bCs/>
                              </w:rPr>
                              <w:t>单</w:t>
                            </w:r>
                            <w:r>
                              <w:rPr>
                                <w:rStyle w:val="af7"/>
                                <w:rFonts w:hint="eastAsia"/>
                                <w:b w:val="0"/>
                                <w:bCs/>
                              </w:rPr>
                              <w:t xml:space="preserve"> </w:t>
                            </w:r>
                            <w:r>
                              <w:rPr>
                                <w:rStyle w:val="af7"/>
                                <w:rFonts w:hint="eastAsia"/>
                                <w:b w:val="0"/>
                                <w:bCs/>
                              </w:rPr>
                              <w:t>位：</w:t>
                            </w:r>
                            <w:r>
                              <w:rPr>
                                <w:rStyle w:val="af6"/>
                                <w:rFonts w:hint="eastAsia"/>
                                <w:bCs/>
                                <w:spacing w:val="0"/>
                                <w:kern w:val="2"/>
                              </w:rPr>
                              <w:t>全国地震专用计量测试技术委员会</w:t>
                            </w:r>
                          </w:p>
                          <w:p w:rsidR="00487A26" w:rsidRDefault="00487A26">
                            <w:pPr>
                              <w:pStyle w:val="af0"/>
                              <w:spacing w:line="360" w:lineRule="auto"/>
                              <w:ind w:firstLineChars="400" w:firstLine="1136"/>
                              <w:rPr>
                                <w:rStyle w:val="af7"/>
                                <w:b w:val="0"/>
                                <w:bCs/>
                              </w:rPr>
                            </w:pPr>
                            <w:r>
                              <w:rPr>
                                <w:rStyle w:val="af7"/>
                                <w:rFonts w:hint="eastAsia"/>
                                <w:b w:val="0"/>
                                <w:bCs/>
                              </w:rPr>
                              <w:t>主要起草单位：</w:t>
                            </w:r>
                            <w:r>
                              <w:rPr>
                                <w:rStyle w:val="af6"/>
                                <w:rFonts w:hint="eastAsia"/>
                                <w:bCs/>
                                <w:spacing w:val="0"/>
                                <w:kern w:val="2"/>
                              </w:rPr>
                              <w:t>应急管理</w:t>
                            </w:r>
                            <w:proofErr w:type="gramStart"/>
                            <w:r>
                              <w:rPr>
                                <w:rStyle w:val="af6"/>
                                <w:rFonts w:hint="eastAsia"/>
                                <w:bCs/>
                                <w:spacing w:val="0"/>
                                <w:kern w:val="2"/>
                              </w:rPr>
                              <w:t>部国家</w:t>
                            </w:r>
                            <w:proofErr w:type="gramEnd"/>
                            <w:r>
                              <w:rPr>
                                <w:rStyle w:val="af6"/>
                                <w:rFonts w:hint="eastAsia"/>
                                <w:bCs/>
                                <w:spacing w:val="0"/>
                                <w:kern w:val="2"/>
                              </w:rPr>
                              <w:t>自然灾害防治研究院</w:t>
                            </w:r>
                          </w:p>
                          <w:p w:rsidR="00487A26" w:rsidRDefault="00487A26">
                            <w:pPr>
                              <w:pStyle w:val="af0"/>
                              <w:spacing w:line="360" w:lineRule="auto"/>
                              <w:ind w:firstLineChars="400" w:firstLine="1136"/>
                              <w:rPr>
                                <w:rStyle w:val="af6"/>
                                <w:bCs/>
                                <w:spacing w:val="0"/>
                                <w:kern w:val="2"/>
                              </w:rPr>
                            </w:pPr>
                            <w:r>
                              <w:rPr>
                                <w:rStyle w:val="af7"/>
                                <w:rFonts w:hint="eastAsia"/>
                                <w:b w:val="0"/>
                                <w:bCs/>
                              </w:rPr>
                              <w:t>参加起草单位：</w:t>
                            </w:r>
                            <w:r>
                              <w:rPr>
                                <w:rStyle w:val="af6"/>
                                <w:rFonts w:hint="eastAsia"/>
                                <w:bCs/>
                                <w:spacing w:val="0"/>
                                <w:kern w:val="2"/>
                              </w:rPr>
                              <w:t>中国地震局第一监测中心</w:t>
                            </w:r>
                          </w:p>
                          <w:bookmarkEnd w:id="3"/>
                          <w:p w:rsidR="00487A26" w:rsidRDefault="00487A26">
                            <w:pPr>
                              <w:pStyle w:val="af0"/>
                              <w:spacing w:line="360" w:lineRule="auto"/>
                              <w:ind w:firstLineChars="400" w:firstLine="1120"/>
                              <w:rPr>
                                <w:rStyle w:val="af6"/>
                                <w:bCs/>
                                <w:spacing w:val="0"/>
                                <w:kern w:val="2"/>
                              </w:rPr>
                            </w:pPr>
                          </w:p>
                          <w:p w:rsidR="00487A26" w:rsidRDefault="00487A26">
                            <w:pPr>
                              <w:pStyle w:val="af0"/>
                              <w:spacing w:line="360" w:lineRule="auto"/>
                              <w:ind w:firstLineChars="400" w:firstLine="1120"/>
                              <w:rPr>
                                <w:rStyle w:val="af6"/>
                                <w:bCs/>
                                <w:spacing w:val="0"/>
                                <w:kern w:val="2"/>
                              </w:rPr>
                            </w:pPr>
                          </w:p>
                        </w:txbxContent>
                      </wps:txbx>
                      <wps:bodyPr rot="0" vert="horz" wrap="square" lIns="91440" tIns="45720" rIns="91440" bIns="45720" anchor="t" anchorCtr="0" upright="1">
                        <a:noAutofit/>
                      </wps:bodyPr>
                    </wps:wsp>
                  </a:graphicData>
                </a:graphic>
              </wp:anchor>
            </w:drawing>
          </mc:Choice>
          <mc:Fallback>
            <w:pict>
              <v:shape id="文本框 20" o:spid="_x0000_s1033" type="#_x0000_t202" style="position:absolute;left:0;text-align:left;margin-left:67.95pt;margin-top:459.95pt;width:493.3pt;height:246.05pt;z-index:2516715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" filled="f" stroked="f">
                <v:textbox>
                  <w:txbxContent>
                    <w:p w:rsidR="00487A26" w:rsidRDefault="00487A26">
                      <w:pPr>
                        <w:pStyle w:val="af0"/>
                        <w:spacing w:line="360" w:lineRule="auto"/>
                        <w:ind w:firstLineChars="400" w:firstLine="1136"/>
                        <w:rPr>
                          <w:rStyle w:val="af6"/>
                          <w:bCs/>
                          <w:spacing w:val="0"/>
                          <w:kern w:val="2"/>
                        </w:rPr>
                      </w:pPr>
                      <w:bookmarkStart w:id="4" w:name="_Hlk88419168"/>
                      <w:r>
                        <w:rPr>
                          <w:rStyle w:val="af7"/>
                          <w:rFonts w:hint="eastAsia"/>
                          <w:b w:val="0"/>
                          <w:bCs/>
                        </w:rPr>
                        <w:t>归</w:t>
                      </w:r>
                      <w:r>
                        <w:rPr>
                          <w:rStyle w:val="af7"/>
                          <w:rFonts w:hint="eastAsia"/>
                          <w:b w:val="0"/>
                          <w:bCs/>
                        </w:rPr>
                        <w:t xml:space="preserve">  </w:t>
                      </w:r>
                      <w:r>
                        <w:rPr>
                          <w:rStyle w:val="af7"/>
                          <w:rFonts w:hint="eastAsia"/>
                          <w:b w:val="0"/>
                          <w:bCs/>
                        </w:rPr>
                        <w:t>口</w:t>
                      </w:r>
                      <w:r>
                        <w:rPr>
                          <w:rStyle w:val="af7"/>
                          <w:rFonts w:hint="eastAsia"/>
                          <w:b w:val="0"/>
                          <w:bCs/>
                        </w:rPr>
                        <w:t xml:space="preserve"> </w:t>
                      </w:r>
                      <w:r>
                        <w:rPr>
                          <w:rStyle w:val="af7"/>
                          <w:rFonts w:hint="eastAsia"/>
                          <w:b w:val="0"/>
                          <w:bCs/>
                        </w:rPr>
                        <w:t>单</w:t>
                      </w:r>
                      <w:r>
                        <w:rPr>
                          <w:rStyle w:val="af7"/>
                          <w:rFonts w:hint="eastAsia"/>
                          <w:b w:val="0"/>
                          <w:bCs/>
                        </w:rPr>
                        <w:t xml:space="preserve"> </w:t>
                      </w:r>
                      <w:r>
                        <w:rPr>
                          <w:rStyle w:val="af7"/>
                          <w:rFonts w:hint="eastAsia"/>
                          <w:b w:val="0"/>
                          <w:bCs/>
                        </w:rPr>
                        <w:t>位：</w:t>
                      </w:r>
                      <w:r>
                        <w:rPr>
                          <w:rStyle w:val="af6"/>
                          <w:rFonts w:hint="eastAsia"/>
                          <w:bCs/>
                          <w:spacing w:val="0"/>
                          <w:kern w:val="2"/>
                        </w:rPr>
                        <w:t>全国地震专用计量测试技术委员会</w:t>
                      </w:r>
                    </w:p>
                    <w:p w:rsidR="00487A26" w:rsidRDefault="00487A26">
                      <w:pPr>
                        <w:pStyle w:val="af0"/>
                        <w:spacing w:line="360" w:lineRule="auto"/>
                        <w:ind w:firstLineChars="400" w:firstLine="1136"/>
                        <w:rPr>
                          <w:rStyle w:val="af7"/>
                          <w:b w:val="0"/>
                          <w:bCs/>
                        </w:rPr>
                      </w:pPr>
                      <w:r>
                        <w:rPr>
                          <w:rStyle w:val="af7"/>
                          <w:rFonts w:hint="eastAsia"/>
                          <w:b w:val="0"/>
                          <w:bCs/>
                        </w:rPr>
                        <w:t>主要起草单位：</w:t>
                      </w:r>
                      <w:r>
                        <w:rPr>
                          <w:rStyle w:val="af6"/>
                          <w:rFonts w:hint="eastAsia"/>
                          <w:bCs/>
                          <w:spacing w:val="0"/>
                          <w:kern w:val="2"/>
                        </w:rPr>
                        <w:t>应急管理</w:t>
                      </w:r>
                      <w:proofErr w:type="gramStart"/>
                      <w:r>
                        <w:rPr>
                          <w:rStyle w:val="af6"/>
                          <w:rFonts w:hint="eastAsia"/>
                          <w:bCs/>
                          <w:spacing w:val="0"/>
                          <w:kern w:val="2"/>
                        </w:rPr>
                        <w:t>部国家</w:t>
                      </w:r>
                      <w:proofErr w:type="gramEnd"/>
                      <w:r>
                        <w:rPr>
                          <w:rStyle w:val="af6"/>
                          <w:rFonts w:hint="eastAsia"/>
                          <w:bCs/>
                          <w:spacing w:val="0"/>
                          <w:kern w:val="2"/>
                        </w:rPr>
                        <w:t>自然灾害防治研究院</w:t>
                      </w:r>
                    </w:p>
                    <w:p w:rsidR="00487A26" w:rsidRDefault="00487A26">
                      <w:pPr>
                        <w:pStyle w:val="af0"/>
                        <w:spacing w:line="360" w:lineRule="auto"/>
                        <w:ind w:firstLineChars="400" w:firstLine="1136"/>
                        <w:rPr>
                          <w:rStyle w:val="af6"/>
                          <w:bCs/>
                          <w:spacing w:val="0"/>
                          <w:kern w:val="2"/>
                        </w:rPr>
                      </w:pPr>
                      <w:r>
                        <w:rPr>
                          <w:rStyle w:val="af7"/>
                          <w:rFonts w:hint="eastAsia"/>
                          <w:b w:val="0"/>
                          <w:bCs/>
                        </w:rPr>
                        <w:t>参加起草单位：</w:t>
                      </w:r>
                      <w:r>
                        <w:rPr>
                          <w:rStyle w:val="af6"/>
                          <w:rFonts w:hint="eastAsia"/>
                          <w:bCs/>
                          <w:spacing w:val="0"/>
                          <w:kern w:val="2"/>
                        </w:rPr>
                        <w:t>中国地震局第一监测中心</w:t>
                      </w:r>
                    </w:p>
                    <w:bookmarkEnd w:id="4"/>
                    <w:p w:rsidR="00487A26" w:rsidRDefault="00487A26">
                      <w:pPr>
                        <w:pStyle w:val="af0"/>
                        <w:spacing w:line="360" w:lineRule="auto"/>
                        <w:ind w:firstLineChars="400" w:firstLine="1120"/>
                        <w:rPr>
                          <w:rStyle w:val="af6"/>
                          <w:bCs/>
                          <w:spacing w:val="0"/>
                          <w:kern w:val="2"/>
                        </w:rPr>
                      </w:pPr>
                    </w:p>
                    <w:p w:rsidR="00487A26" w:rsidRDefault="00487A26">
                      <w:pPr>
                        <w:pStyle w:val="af0"/>
                        <w:spacing w:line="360" w:lineRule="auto"/>
                        <w:ind w:firstLineChars="400" w:firstLine="1120"/>
                        <w:rPr>
                          <w:rStyle w:val="af6"/>
                          <w:bCs/>
                          <w:spacing w:val="0"/>
                          <w:kern w:val="2"/>
                        </w:rPr>
                      </w:pPr>
                    </w:p>
                  </w:txbxContent>
                </v:textbox>
                <w10:wrap anchorx="page" anchory="page"/>
                <w10:anchorlock/>
              </v:shape>
            </w:pict>
          </mc:Fallback>
        </mc:AlternateContent>
      </w:r>
      <w:r w:rsidR="00CD177F">
        <w:rPr>
          <w:noProof/>
        </w:rPr>
        <mc:AlternateContent>
          <mc:Choice Requires="wps">
            <w:drawing>
              <wp:anchor distT="0" distB="0" distL="114300" distR="114300" simplePos="0" relativeHeight="251672576" behindDoc="0" locked="1" layoutInCell="1" allowOverlap="1" wp14:anchorId="23F5EA53" wp14:editId="2C2B4819">
                <wp:simplePos x="0" y="0"/>
                <wp:positionH relativeFrom="page">
                  <wp:posOffset>847725</wp:posOffset>
                </wp:positionH>
                <wp:positionV relativeFrom="page">
                  <wp:posOffset>9037320</wp:posOffset>
                </wp:positionV>
                <wp:extent cx="6094730" cy="398145"/>
                <wp:effectExtent l="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398145"/>
                        </a:xfrm>
                        <a:prstGeom prst="rect">
                          <a:avLst/>
                        </a:prstGeom>
                        <a:noFill/>
                        <a:ln>
                          <a:noFill/>
                        </a:ln>
                        <a:effectLst/>
                      </wps:spPr>
                      <wps:txbx>
                        <w:txbxContent>
                          <w:p w:rsidR="00487A26" w:rsidRDefault="00487A26" w:rsidP="00CD177F">
                            <w:pPr>
                              <w:pStyle w:val="af0"/>
                              <w:ind w:firstLineChars="296" w:firstLine="829"/>
                              <w:jc w:val="left"/>
                              <w:rPr>
                                <w:rStyle w:val="af6"/>
                                <w:spacing w:val="0"/>
                                <w:kern w:val="2"/>
                              </w:rPr>
                            </w:pPr>
                            <w:r>
                              <w:rPr>
                                <w:rStyle w:val="af6"/>
                                <w:rFonts w:hint="eastAsia"/>
                                <w:spacing w:val="0"/>
                                <w:kern w:val="2"/>
                              </w:rPr>
                              <w:t>本规范委托全国地震专用计量测试技术委员会负责解释</w:t>
                            </w:r>
                          </w:p>
                        </w:txbxContent>
                      </wps:txbx>
                      <wps:bodyPr rot="0" vert="horz" wrap="square" lIns="91440" tIns="45720" rIns="91440" bIns="45720" anchor="t" anchorCtr="0" upright="1">
                        <a:noAutofit/>
                      </wps:bodyPr>
                    </wps:wsp>
                  </a:graphicData>
                </a:graphic>
              </wp:anchor>
            </w:drawing>
          </mc:Choice>
          <mc:Fallback>
            <w:pict>
              <v:shape id="文本框 16" o:spid="_x0000_s1034" type="#_x0000_t202" style="position:absolute;left:0;text-align:left;margin-left:66.75pt;margin-top:711.6pt;width:479.9pt;height:31.35pt;z-index:2516725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" filled="f" stroked="f">
                <v:textbox>
                  <w:txbxContent>
                    <w:p w:rsidR="00487A26" w:rsidRDefault="00487A26" w:rsidP="00CD177F">
                      <w:pPr>
                        <w:pStyle w:val="af0"/>
                        <w:ind w:firstLineChars="296" w:firstLine="829"/>
                        <w:jc w:val="left"/>
                        <w:rPr>
                          <w:rStyle w:val="af6"/>
                          <w:spacing w:val="0"/>
                          <w:kern w:val="2"/>
                        </w:rPr>
                      </w:pPr>
                      <w:r>
                        <w:rPr>
                          <w:rStyle w:val="af6"/>
                          <w:rFonts w:hint="eastAsia"/>
                          <w:spacing w:val="0"/>
                          <w:kern w:val="2"/>
                        </w:rPr>
                        <w:t>本规范委托全国地震专用计量测试技术委员会负责解释</w:t>
                      </w:r>
                    </w:p>
                  </w:txbxContent>
                </v:textbox>
                <w10:wrap anchorx="page" anchory="page"/>
                <w10:anchorlock/>
              </v:shape>
            </w:pict>
          </mc:Fallback>
        </mc:AlternateContent>
      </w:r>
    </w:p>
    <w:bookmarkEnd w:id="1"/>
    <w:bookmarkEnd w:id="2"/>
    <w:p w:rsidR="0068600F" w:rsidRDefault="0068600F">
      <w:pPr>
        <w:autoSpaceDE w:val="0"/>
        <w:autoSpaceDN w:val="0"/>
        <w:adjustRightInd w:val="0"/>
        <w:spacing w:line="360" w:lineRule="auto"/>
        <w:ind w:firstLineChars="200" w:firstLine="880"/>
        <w:rPr>
          <w:rFonts w:ascii="黑体" w:eastAsia="黑体" w:hAnsi="宋体" w:cs="宋体"/>
          <w:color w:val="000000"/>
          <w:kern w:val="0"/>
          <w:sz w:val="44"/>
          <w:szCs w:val="44"/>
        </w:rPr>
      </w:pPr>
    </w:p>
    <w:p w:rsidR="0068600F" w:rsidRDefault="00CD177F">
      <w:pPr>
        <w:rPr>
          <w:rFonts w:ascii="黑体" w:eastAsia="黑体"/>
          <w:sz w:val="28"/>
          <w:szCs w:val="28"/>
        </w:rPr>
      </w:pPr>
      <w:r>
        <w:rPr>
          <w:rFonts w:ascii="黑体" w:eastAsia="黑体" w:hint="eastAsia"/>
          <w:sz w:val="28"/>
          <w:szCs w:val="28"/>
        </w:rPr>
        <w:t>本规范主要起草人：</w:t>
      </w:r>
    </w:p>
    <w:p w:rsidR="0068600F" w:rsidRDefault="00DD637D">
      <w:pPr>
        <w:ind w:firstLineChars="500" w:firstLine="1400"/>
        <w:rPr>
          <w:rStyle w:val="af7"/>
          <w:rFonts w:ascii="宋体" w:eastAsia="宋体" w:hAnsi="宋体" w:cs="宋体"/>
          <w:b w:val="0"/>
        </w:rPr>
      </w:pPr>
      <w:r>
        <w:rPr>
          <w:rStyle w:val="af7"/>
          <w:rFonts w:ascii="宋体" w:eastAsia="宋体" w:hAnsi="宋体" w:cs="宋体" w:hint="eastAsia"/>
          <w:b w:val="0"/>
        </w:rPr>
        <w:t>何案华</w:t>
      </w:r>
      <w:r w:rsidR="00CD177F">
        <w:rPr>
          <w:rStyle w:val="af7"/>
          <w:rFonts w:ascii="宋体" w:eastAsia="宋体" w:hAnsi="宋体" w:cs="宋体" w:hint="eastAsia"/>
          <w:b w:val="0"/>
        </w:rPr>
        <w:t>（</w:t>
      </w:r>
      <w:r w:rsidR="00487A26" w:rsidRPr="00487A26">
        <w:rPr>
          <w:rStyle w:val="af7"/>
          <w:rFonts w:ascii="宋体" w:eastAsia="宋体" w:hAnsi="宋体" w:cs="宋体" w:hint="eastAsia"/>
          <w:b w:val="0"/>
        </w:rPr>
        <w:t>应急管理</w:t>
      </w:r>
      <w:proofErr w:type="gramStart"/>
      <w:r w:rsidR="00487A26" w:rsidRPr="00487A26">
        <w:rPr>
          <w:rStyle w:val="af7"/>
          <w:rFonts w:ascii="宋体" w:eastAsia="宋体" w:hAnsi="宋体" w:cs="宋体" w:hint="eastAsia"/>
          <w:b w:val="0"/>
        </w:rPr>
        <w:t>部国家</w:t>
      </w:r>
      <w:proofErr w:type="gramEnd"/>
      <w:r w:rsidR="00487A26" w:rsidRPr="00487A26">
        <w:rPr>
          <w:rStyle w:val="af7"/>
          <w:rFonts w:ascii="宋体" w:eastAsia="宋体" w:hAnsi="宋体" w:cs="宋体" w:hint="eastAsia"/>
          <w:b w:val="0"/>
        </w:rPr>
        <w:t>自然灾害防治研究院</w:t>
      </w:r>
      <w:r w:rsidR="00CD177F">
        <w:rPr>
          <w:rStyle w:val="af7"/>
          <w:rFonts w:ascii="宋体" w:eastAsia="宋体" w:hAnsi="宋体" w:cs="宋体" w:hint="eastAsia"/>
          <w:b w:val="0"/>
        </w:rPr>
        <w:t>）</w:t>
      </w:r>
    </w:p>
    <w:p w:rsidR="00DD637D" w:rsidRDefault="00DD637D" w:rsidP="00DD637D">
      <w:pPr>
        <w:ind w:firstLineChars="500" w:firstLine="1400"/>
        <w:rPr>
          <w:rStyle w:val="af7"/>
          <w:rFonts w:ascii="宋体" w:eastAsia="宋体" w:hAnsi="宋体" w:cs="宋体"/>
          <w:b w:val="0"/>
        </w:rPr>
      </w:pPr>
      <w:r>
        <w:rPr>
          <w:rStyle w:val="af7"/>
          <w:rFonts w:ascii="宋体" w:eastAsia="宋体" w:hAnsi="宋体" w:cs="宋体" w:hint="eastAsia"/>
          <w:b w:val="0"/>
        </w:rPr>
        <w:t>明晓</w:t>
      </w:r>
      <w:proofErr w:type="gramStart"/>
      <w:r>
        <w:rPr>
          <w:rStyle w:val="af7"/>
          <w:rFonts w:ascii="宋体" w:eastAsia="宋体" w:hAnsi="宋体" w:cs="宋体" w:hint="eastAsia"/>
          <w:b w:val="0"/>
        </w:rPr>
        <w:t>冉</w:t>
      </w:r>
      <w:proofErr w:type="gramEnd"/>
      <w:r>
        <w:rPr>
          <w:rStyle w:val="af7"/>
          <w:rFonts w:ascii="宋体" w:eastAsia="宋体" w:hAnsi="宋体" w:cs="宋体" w:hint="eastAsia"/>
          <w:b w:val="0"/>
        </w:rPr>
        <w:t>（中国地震局第一监测中心）</w:t>
      </w:r>
    </w:p>
    <w:p w:rsidR="0068600F" w:rsidRDefault="00DD637D">
      <w:pPr>
        <w:ind w:firstLineChars="500" w:firstLine="1400"/>
        <w:rPr>
          <w:rStyle w:val="af7"/>
          <w:rFonts w:ascii="宋体" w:eastAsia="宋体" w:hAnsi="宋体" w:cs="宋体"/>
          <w:b w:val="0"/>
        </w:rPr>
      </w:pPr>
      <w:r>
        <w:rPr>
          <w:rStyle w:val="af7"/>
          <w:rFonts w:ascii="宋体" w:eastAsia="宋体" w:hAnsi="宋体" w:cs="宋体" w:hint="eastAsia"/>
          <w:b w:val="0"/>
        </w:rPr>
        <w:t>贾鸿飞</w:t>
      </w:r>
      <w:r w:rsidR="00CD177F">
        <w:rPr>
          <w:rStyle w:val="af7"/>
          <w:rFonts w:ascii="宋体" w:eastAsia="宋体" w:hAnsi="宋体" w:cs="宋体" w:hint="eastAsia"/>
          <w:b w:val="0"/>
        </w:rPr>
        <w:t>（</w:t>
      </w:r>
      <w:r w:rsidR="00487A26" w:rsidRPr="00487A26">
        <w:rPr>
          <w:rStyle w:val="af7"/>
          <w:rFonts w:ascii="宋体" w:eastAsia="宋体" w:hAnsi="宋体" w:cs="宋体" w:hint="eastAsia"/>
          <w:b w:val="0"/>
        </w:rPr>
        <w:t>应急管理</w:t>
      </w:r>
      <w:proofErr w:type="gramStart"/>
      <w:r w:rsidR="00487A26" w:rsidRPr="00487A26">
        <w:rPr>
          <w:rStyle w:val="af7"/>
          <w:rFonts w:ascii="宋体" w:eastAsia="宋体" w:hAnsi="宋体" w:cs="宋体" w:hint="eastAsia"/>
          <w:b w:val="0"/>
        </w:rPr>
        <w:t>部国家</w:t>
      </w:r>
      <w:proofErr w:type="gramEnd"/>
      <w:r w:rsidR="00487A26" w:rsidRPr="00487A26">
        <w:rPr>
          <w:rStyle w:val="af7"/>
          <w:rFonts w:ascii="宋体" w:eastAsia="宋体" w:hAnsi="宋体" w:cs="宋体" w:hint="eastAsia"/>
          <w:b w:val="0"/>
        </w:rPr>
        <w:t>自然灾害防治研究院</w:t>
      </w:r>
      <w:r w:rsidR="00CD177F">
        <w:rPr>
          <w:rStyle w:val="af7"/>
          <w:rFonts w:ascii="宋体" w:eastAsia="宋体" w:hAnsi="宋体" w:cs="宋体" w:hint="eastAsia"/>
          <w:b w:val="0"/>
        </w:rPr>
        <w:t>）</w:t>
      </w:r>
    </w:p>
    <w:p w:rsidR="0068600F" w:rsidRDefault="00DD637D">
      <w:pPr>
        <w:ind w:firstLineChars="500" w:firstLine="1400"/>
        <w:rPr>
          <w:rStyle w:val="af7"/>
          <w:rFonts w:ascii="宋体" w:eastAsia="宋体" w:hAnsi="宋体" w:cs="宋体"/>
          <w:b w:val="0"/>
        </w:rPr>
      </w:pPr>
      <w:r>
        <w:rPr>
          <w:rStyle w:val="af7"/>
          <w:rFonts w:ascii="宋体" w:eastAsia="宋体" w:hAnsi="宋体" w:cs="宋体" w:hint="eastAsia"/>
          <w:b w:val="0"/>
        </w:rPr>
        <w:t>邓卫平</w:t>
      </w:r>
      <w:r w:rsidR="00CD177F">
        <w:rPr>
          <w:rStyle w:val="af7"/>
          <w:rFonts w:ascii="宋体" w:eastAsia="宋体" w:hAnsi="宋体" w:cs="宋体" w:hint="eastAsia"/>
          <w:b w:val="0"/>
        </w:rPr>
        <w:t>（</w:t>
      </w:r>
      <w:r w:rsidR="00487A26" w:rsidRPr="00487A26">
        <w:rPr>
          <w:rStyle w:val="af7"/>
          <w:rFonts w:ascii="宋体" w:eastAsia="宋体" w:hAnsi="宋体" w:cs="宋体" w:hint="eastAsia"/>
          <w:b w:val="0"/>
        </w:rPr>
        <w:t>应急管理</w:t>
      </w:r>
      <w:proofErr w:type="gramStart"/>
      <w:r w:rsidR="00487A26" w:rsidRPr="00487A26">
        <w:rPr>
          <w:rStyle w:val="af7"/>
          <w:rFonts w:ascii="宋体" w:eastAsia="宋体" w:hAnsi="宋体" w:cs="宋体" w:hint="eastAsia"/>
          <w:b w:val="0"/>
        </w:rPr>
        <w:t>部国家</w:t>
      </w:r>
      <w:proofErr w:type="gramEnd"/>
      <w:r w:rsidR="00487A26" w:rsidRPr="00487A26">
        <w:rPr>
          <w:rStyle w:val="af7"/>
          <w:rFonts w:ascii="宋体" w:eastAsia="宋体" w:hAnsi="宋体" w:cs="宋体" w:hint="eastAsia"/>
          <w:b w:val="0"/>
        </w:rPr>
        <w:t>自然灾害防治研究院</w:t>
      </w:r>
      <w:r w:rsidR="00CD177F">
        <w:rPr>
          <w:rStyle w:val="af7"/>
          <w:rFonts w:ascii="宋体" w:eastAsia="宋体" w:hAnsi="宋体" w:cs="宋体" w:hint="eastAsia"/>
          <w:b w:val="0"/>
        </w:rPr>
        <w:t>）</w:t>
      </w:r>
    </w:p>
    <w:p w:rsidR="0068600F" w:rsidRDefault="00CD177F">
      <w:pPr>
        <w:ind w:firstLineChars="300" w:firstLine="840"/>
        <w:rPr>
          <w:rFonts w:ascii="黑体" w:eastAsia="黑体"/>
          <w:sz w:val="28"/>
          <w:szCs w:val="28"/>
        </w:rPr>
      </w:pPr>
      <w:r>
        <w:rPr>
          <w:rFonts w:ascii="黑体" w:eastAsia="黑体" w:hint="eastAsia"/>
          <w:sz w:val="28"/>
          <w:szCs w:val="28"/>
        </w:rPr>
        <w:t>参加起草人：</w:t>
      </w:r>
    </w:p>
    <w:p w:rsidR="00DD637D" w:rsidRPr="00487A26" w:rsidRDefault="00DD637D" w:rsidP="00DD637D">
      <w:pPr>
        <w:ind w:firstLineChars="500" w:firstLine="1400"/>
        <w:rPr>
          <w:rFonts w:ascii="宋体" w:hAnsi="宋体" w:cs="宋体"/>
          <w:color w:val="000000"/>
          <w:kern w:val="0"/>
          <w:sz w:val="28"/>
          <w:szCs w:val="28"/>
        </w:rPr>
      </w:pPr>
      <w:r>
        <w:rPr>
          <w:rStyle w:val="af7"/>
          <w:rFonts w:ascii="宋体" w:eastAsia="宋体" w:hAnsi="宋体" w:cs="宋体" w:hint="eastAsia"/>
          <w:b w:val="0"/>
        </w:rPr>
        <w:t>李文</w:t>
      </w:r>
      <w:proofErr w:type="gramStart"/>
      <w:r>
        <w:rPr>
          <w:rStyle w:val="af7"/>
          <w:rFonts w:ascii="宋体" w:eastAsia="宋体" w:hAnsi="宋体" w:cs="宋体" w:hint="eastAsia"/>
          <w:b w:val="0"/>
        </w:rPr>
        <w:t>一</w:t>
      </w:r>
      <w:proofErr w:type="gramEnd"/>
      <w:r>
        <w:rPr>
          <w:rStyle w:val="af7"/>
          <w:rFonts w:ascii="宋体" w:eastAsia="宋体" w:hAnsi="宋体" w:cs="宋体" w:hint="eastAsia"/>
          <w:b w:val="0"/>
        </w:rPr>
        <w:t>（</w:t>
      </w:r>
      <w:r w:rsidRPr="00026B79">
        <w:rPr>
          <w:rStyle w:val="af7"/>
          <w:rFonts w:ascii="宋体" w:eastAsia="宋体" w:hAnsi="宋体" w:cs="宋体" w:hint="eastAsia"/>
          <w:b w:val="0"/>
        </w:rPr>
        <w:t>中国地震局第一监测中心</w:t>
      </w:r>
      <w:r>
        <w:rPr>
          <w:rStyle w:val="af7"/>
          <w:rFonts w:ascii="宋体" w:eastAsia="宋体" w:hAnsi="宋体" w:cs="宋体" w:hint="eastAsia"/>
          <w:b w:val="0"/>
        </w:rPr>
        <w:t>）</w:t>
      </w:r>
    </w:p>
    <w:p w:rsidR="0068600F" w:rsidRDefault="00CD177F">
      <w:pPr>
        <w:ind w:firstLineChars="500" w:firstLine="1400"/>
        <w:rPr>
          <w:rStyle w:val="af7"/>
          <w:rFonts w:ascii="宋体" w:eastAsia="宋体" w:hAnsi="宋体" w:cs="宋体"/>
          <w:b w:val="0"/>
        </w:rPr>
      </w:pPr>
      <w:r>
        <w:rPr>
          <w:rStyle w:val="af7"/>
          <w:rFonts w:ascii="宋体" w:eastAsia="宋体" w:hAnsi="宋体" w:cs="宋体" w:hint="eastAsia"/>
          <w:b w:val="0"/>
        </w:rPr>
        <w:t>XXX（）</w:t>
      </w:r>
    </w:p>
    <w:p w:rsidR="0068600F" w:rsidRDefault="00CD177F">
      <w:pPr>
        <w:ind w:firstLineChars="500" w:firstLine="1400"/>
        <w:rPr>
          <w:rStyle w:val="af7"/>
          <w:rFonts w:ascii="宋体" w:eastAsia="宋体" w:hAnsi="宋体" w:cs="宋体"/>
          <w:b w:val="0"/>
        </w:rPr>
      </w:pPr>
      <w:r>
        <w:rPr>
          <w:rStyle w:val="af7"/>
          <w:rFonts w:ascii="宋体" w:eastAsia="宋体" w:hAnsi="宋体" w:cs="宋体" w:hint="eastAsia"/>
          <w:b w:val="0"/>
        </w:rPr>
        <w:t>XXX（）</w:t>
      </w:r>
    </w:p>
    <w:p w:rsidR="0068600F" w:rsidRDefault="00CD177F">
      <w:pPr>
        <w:ind w:firstLineChars="500" w:firstLine="1400"/>
        <w:rPr>
          <w:rStyle w:val="af7"/>
          <w:rFonts w:ascii="宋体" w:eastAsia="宋体" w:hAnsi="宋体" w:cs="宋体"/>
          <w:b w:val="0"/>
        </w:rPr>
      </w:pPr>
      <w:r>
        <w:rPr>
          <w:rStyle w:val="af7"/>
          <w:rFonts w:ascii="宋体" w:eastAsia="宋体" w:hAnsi="宋体" w:cs="宋体" w:hint="eastAsia"/>
          <w:b w:val="0"/>
        </w:rPr>
        <w:t>XXX（）</w:t>
      </w:r>
    </w:p>
    <w:p w:rsidR="0068600F" w:rsidRDefault="0068600F">
      <w:pPr>
        <w:autoSpaceDE w:val="0"/>
        <w:autoSpaceDN w:val="0"/>
        <w:adjustRightInd w:val="0"/>
        <w:spacing w:line="360" w:lineRule="auto"/>
        <w:ind w:firstLineChars="200" w:firstLine="560"/>
        <w:rPr>
          <w:rFonts w:ascii="宋体" w:hAnsi="宋体" w:cs="宋体"/>
          <w:color w:val="000000"/>
          <w:kern w:val="0"/>
          <w:sz w:val="28"/>
          <w:szCs w:val="28"/>
        </w:rPr>
      </w:pPr>
    </w:p>
    <w:p w:rsidR="0068600F" w:rsidRDefault="0068600F">
      <w:pPr>
        <w:autoSpaceDE w:val="0"/>
        <w:autoSpaceDN w:val="0"/>
        <w:adjustRightInd w:val="0"/>
        <w:spacing w:line="360" w:lineRule="auto"/>
        <w:ind w:firstLineChars="200" w:firstLine="560"/>
        <w:rPr>
          <w:rFonts w:ascii="宋体" w:hAnsi="宋体" w:cs="宋体"/>
          <w:color w:val="000000"/>
          <w:kern w:val="0"/>
          <w:sz w:val="28"/>
          <w:szCs w:val="28"/>
        </w:rPr>
      </w:pPr>
    </w:p>
    <w:p w:rsidR="0068600F" w:rsidRDefault="0068600F">
      <w:pPr>
        <w:autoSpaceDE w:val="0"/>
        <w:autoSpaceDN w:val="0"/>
        <w:adjustRightInd w:val="0"/>
        <w:spacing w:line="360" w:lineRule="auto"/>
        <w:ind w:firstLineChars="200" w:firstLine="560"/>
        <w:rPr>
          <w:rFonts w:ascii="宋体" w:hAnsi="宋体" w:cs="宋体"/>
          <w:color w:val="000000"/>
          <w:kern w:val="0"/>
          <w:sz w:val="28"/>
          <w:szCs w:val="28"/>
        </w:rPr>
      </w:pPr>
    </w:p>
    <w:p w:rsidR="0068600F" w:rsidRDefault="0068600F">
      <w:pPr>
        <w:autoSpaceDE w:val="0"/>
        <w:autoSpaceDN w:val="0"/>
        <w:adjustRightInd w:val="0"/>
        <w:spacing w:line="360" w:lineRule="auto"/>
        <w:ind w:firstLineChars="200" w:firstLine="560"/>
        <w:rPr>
          <w:rFonts w:ascii="黑体" w:eastAsia="黑体" w:hAnsi="宋体" w:cs="宋体"/>
          <w:color w:val="000000"/>
          <w:kern w:val="0"/>
          <w:sz w:val="28"/>
          <w:szCs w:val="28"/>
        </w:rPr>
      </w:pPr>
    </w:p>
    <w:p w:rsidR="0068600F" w:rsidRDefault="0068600F">
      <w:pPr>
        <w:autoSpaceDE w:val="0"/>
        <w:autoSpaceDN w:val="0"/>
        <w:adjustRightInd w:val="0"/>
        <w:spacing w:line="360" w:lineRule="auto"/>
        <w:ind w:firstLineChars="200" w:firstLine="560"/>
        <w:rPr>
          <w:rFonts w:ascii="黑体" w:eastAsia="黑体" w:hAnsi="宋体" w:cs="宋体"/>
          <w:color w:val="000000"/>
          <w:kern w:val="0"/>
          <w:sz w:val="28"/>
          <w:szCs w:val="28"/>
        </w:rPr>
      </w:pPr>
    </w:p>
    <w:p w:rsidR="0068600F" w:rsidRDefault="0068600F">
      <w:pPr>
        <w:autoSpaceDE w:val="0"/>
        <w:autoSpaceDN w:val="0"/>
        <w:adjustRightInd w:val="0"/>
        <w:spacing w:line="360" w:lineRule="auto"/>
        <w:ind w:firstLineChars="200" w:firstLine="560"/>
        <w:rPr>
          <w:rFonts w:ascii="黑体" w:eastAsia="黑体" w:hAnsi="宋体" w:cs="宋体"/>
          <w:color w:val="000000"/>
          <w:kern w:val="0"/>
          <w:sz w:val="28"/>
          <w:szCs w:val="28"/>
        </w:rPr>
      </w:pPr>
    </w:p>
    <w:p w:rsidR="0068600F" w:rsidRDefault="0068600F">
      <w:pPr>
        <w:autoSpaceDE w:val="0"/>
        <w:autoSpaceDN w:val="0"/>
        <w:adjustRightInd w:val="0"/>
        <w:spacing w:line="360" w:lineRule="auto"/>
        <w:ind w:firstLineChars="200" w:firstLine="560"/>
        <w:rPr>
          <w:rFonts w:ascii="黑体" w:eastAsia="黑体" w:hAnsi="宋体" w:cs="宋体"/>
          <w:color w:val="000000"/>
          <w:kern w:val="0"/>
          <w:sz w:val="28"/>
          <w:szCs w:val="28"/>
        </w:rPr>
      </w:pPr>
    </w:p>
    <w:p w:rsidR="0068600F" w:rsidRDefault="0068600F">
      <w:pPr>
        <w:autoSpaceDE w:val="0"/>
        <w:autoSpaceDN w:val="0"/>
        <w:adjustRightInd w:val="0"/>
        <w:spacing w:line="360" w:lineRule="auto"/>
        <w:jc w:val="center"/>
        <w:rPr>
          <w:rFonts w:ascii="黑体" w:eastAsia="黑体" w:hAnsi="黑体"/>
          <w:kern w:val="0"/>
          <w:sz w:val="44"/>
          <w:szCs w:val="44"/>
        </w:rPr>
        <w:sectPr w:rsidR="0068600F">
          <w:headerReference w:type="default" r:id="rId25"/>
          <w:footerReference w:type="even" r:id="rId26"/>
          <w:footerReference w:type="default" r:id="rId27"/>
          <w:footerReference w:type="first" r:id="rId28"/>
          <w:pgSz w:w="11906" w:h="16838"/>
          <w:pgMar w:top="1440" w:right="1418" w:bottom="1440" w:left="1418" w:header="1134" w:footer="992" w:gutter="567"/>
          <w:pgNumType w:fmt="upperRoman"/>
          <w:cols w:space="720"/>
          <w:docGrid w:type="linesAndChars" w:linePitch="312"/>
        </w:sectPr>
      </w:pPr>
    </w:p>
    <w:p w:rsidR="0068600F" w:rsidRDefault="00CD177F" w:rsidP="00CD177F">
      <w:pPr>
        <w:autoSpaceDE w:val="0"/>
        <w:autoSpaceDN w:val="0"/>
        <w:adjustRightInd w:val="0"/>
        <w:spacing w:beforeLines="150" w:before="468" w:afterLines="50" w:after="156" w:line="360" w:lineRule="auto"/>
        <w:jc w:val="center"/>
        <w:rPr>
          <w:rFonts w:ascii="黑体" w:eastAsia="黑体" w:hAnsi="黑体"/>
          <w:smallCaps/>
          <w:kern w:val="0"/>
          <w:sz w:val="44"/>
          <w:szCs w:val="44"/>
        </w:rPr>
      </w:pPr>
      <w:r>
        <w:rPr>
          <w:rFonts w:ascii="黑体" w:eastAsia="黑体" w:hAnsi="黑体" w:hint="eastAsia"/>
          <w:kern w:val="0"/>
          <w:sz w:val="44"/>
          <w:szCs w:val="44"/>
        </w:rPr>
        <w:t>目</w:t>
      </w:r>
      <w:r>
        <w:rPr>
          <w:rFonts w:ascii="黑体" w:eastAsia="黑体" w:hAnsi="黑体" w:hint="eastAsia"/>
          <w:sz w:val="44"/>
          <w:szCs w:val="44"/>
        </w:rPr>
        <w:t xml:space="preserve">  </w:t>
      </w:r>
      <w:r>
        <w:rPr>
          <w:rFonts w:ascii="黑体" w:eastAsia="黑体" w:hAnsi="黑体" w:hint="eastAsia"/>
          <w:kern w:val="0"/>
          <w:sz w:val="44"/>
          <w:szCs w:val="44"/>
        </w:rPr>
        <w:t>录</w:t>
      </w:r>
    </w:p>
    <w:bookmarkStart w:id="5" w:name="_GoBack"/>
    <w:bookmarkEnd w:id="5"/>
    <w:p w:rsidR="00A652DC" w:rsidRDefault="00CD177F">
      <w:pPr>
        <w:pStyle w:val="10"/>
        <w:tabs>
          <w:tab w:val="right" w:leader="dot" w:pos="8493"/>
        </w:tabs>
        <w:rPr>
          <w:rFonts w:asciiTheme="minorHAnsi" w:eastAsiaTheme="minorEastAsia" w:hAnsiTheme="minorHAnsi" w:cstheme="minorBidi"/>
          <w:b w:val="0"/>
          <w:bCs w:val="0"/>
          <w:caps w:val="0"/>
          <w:noProof/>
          <w:sz w:val="21"/>
          <w:szCs w:val="22"/>
        </w:rPr>
      </w:pPr>
      <w:r>
        <w:rPr>
          <w:b w:val="0"/>
          <w:caps w:val="0"/>
          <w:sz w:val="24"/>
          <w:szCs w:val="24"/>
        </w:rPr>
        <w:fldChar w:fldCharType="begin"/>
      </w:r>
      <w:r>
        <w:rPr>
          <w:b w:val="0"/>
          <w:caps w:val="0"/>
          <w:sz w:val="24"/>
          <w:szCs w:val="24"/>
        </w:rPr>
        <w:instrText xml:space="preserve"> TOC \o "1-3" \h \z \u </w:instrText>
      </w:r>
      <w:r>
        <w:rPr>
          <w:b w:val="0"/>
          <w:caps w:val="0"/>
          <w:sz w:val="24"/>
          <w:szCs w:val="24"/>
        </w:rPr>
        <w:fldChar w:fldCharType="separate"/>
      </w:r>
      <w:hyperlink w:anchor="_Toc146702033" w:history="1">
        <w:r w:rsidR="00A652DC" w:rsidRPr="007B57F0">
          <w:rPr>
            <w:rStyle w:val="ad"/>
            <w:rFonts w:eastAsia="黑体" w:hint="eastAsia"/>
            <w:noProof/>
          </w:rPr>
          <w:t>引</w:t>
        </w:r>
        <w:r w:rsidR="00A652DC" w:rsidRPr="007B57F0">
          <w:rPr>
            <w:rStyle w:val="ad"/>
            <w:rFonts w:eastAsia="黑体"/>
            <w:noProof/>
          </w:rPr>
          <w:t xml:space="preserve">  </w:t>
        </w:r>
        <w:r w:rsidR="00A652DC" w:rsidRPr="007B57F0">
          <w:rPr>
            <w:rStyle w:val="ad"/>
            <w:rFonts w:eastAsia="黑体" w:hint="eastAsia"/>
            <w:noProof/>
          </w:rPr>
          <w:t>言</w:t>
        </w:r>
        <w:r w:rsidR="00A652DC">
          <w:rPr>
            <w:noProof/>
            <w:webHidden/>
          </w:rPr>
          <w:tab/>
        </w:r>
        <w:r w:rsidR="00A652DC">
          <w:rPr>
            <w:noProof/>
            <w:webHidden/>
          </w:rPr>
          <w:fldChar w:fldCharType="begin"/>
        </w:r>
        <w:r w:rsidR="00A652DC">
          <w:rPr>
            <w:noProof/>
            <w:webHidden/>
          </w:rPr>
          <w:instrText xml:space="preserve"> PAGEREF _Toc146702033 \h </w:instrText>
        </w:r>
        <w:r w:rsidR="00A652DC">
          <w:rPr>
            <w:noProof/>
            <w:webHidden/>
          </w:rPr>
        </w:r>
        <w:r w:rsidR="00A652DC">
          <w:rPr>
            <w:noProof/>
            <w:webHidden/>
          </w:rPr>
          <w:fldChar w:fldCharType="separate"/>
        </w:r>
        <w:r w:rsidR="00A652DC">
          <w:rPr>
            <w:noProof/>
            <w:webHidden/>
          </w:rPr>
          <w:t>II</w:t>
        </w:r>
        <w:r w:rsidR="00A652DC">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34" w:history="1">
        <w:r w:rsidRPr="007B57F0">
          <w:rPr>
            <w:rStyle w:val="ad"/>
            <w:rFonts w:ascii="黑体" w:eastAsia="黑体" w:hAnsi="黑体" w:cs="黑体"/>
            <w:noProof/>
            <w:kern w:val="0"/>
          </w:rPr>
          <w:t xml:space="preserve">1 </w:t>
        </w:r>
        <w:r w:rsidRPr="007B57F0">
          <w:rPr>
            <w:rStyle w:val="ad"/>
            <w:rFonts w:eastAsia="黑体" w:hint="eastAsia"/>
            <w:noProof/>
            <w:kern w:val="0"/>
          </w:rPr>
          <w:t>范围</w:t>
        </w:r>
        <w:r>
          <w:rPr>
            <w:noProof/>
            <w:webHidden/>
          </w:rPr>
          <w:tab/>
        </w:r>
        <w:r>
          <w:rPr>
            <w:noProof/>
            <w:webHidden/>
          </w:rPr>
          <w:fldChar w:fldCharType="begin"/>
        </w:r>
        <w:r>
          <w:rPr>
            <w:noProof/>
            <w:webHidden/>
          </w:rPr>
          <w:instrText xml:space="preserve"> PAGEREF _Toc146702034 \h </w:instrText>
        </w:r>
        <w:r>
          <w:rPr>
            <w:noProof/>
            <w:webHidden/>
          </w:rPr>
        </w:r>
        <w:r>
          <w:rPr>
            <w:noProof/>
            <w:webHidden/>
          </w:rPr>
          <w:fldChar w:fldCharType="separate"/>
        </w:r>
        <w:r>
          <w:rPr>
            <w:noProof/>
            <w:webHidden/>
          </w:rPr>
          <w:t>3</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35" w:history="1">
        <w:r w:rsidRPr="007B57F0">
          <w:rPr>
            <w:rStyle w:val="ad"/>
            <w:rFonts w:eastAsia="黑体"/>
            <w:noProof/>
            <w:kern w:val="0"/>
          </w:rPr>
          <w:t xml:space="preserve">2 </w:t>
        </w:r>
        <w:r w:rsidRPr="007B57F0">
          <w:rPr>
            <w:rStyle w:val="ad"/>
            <w:rFonts w:eastAsia="黑体" w:hint="eastAsia"/>
            <w:noProof/>
            <w:kern w:val="0"/>
          </w:rPr>
          <w:t>引用文件</w:t>
        </w:r>
        <w:r>
          <w:rPr>
            <w:noProof/>
            <w:webHidden/>
          </w:rPr>
          <w:tab/>
        </w:r>
        <w:r>
          <w:rPr>
            <w:noProof/>
            <w:webHidden/>
          </w:rPr>
          <w:fldChar w:fldCharType="begin"/>
        </w:r>
        <w:r>
          <w:rPr>
            <w:noProof/>
            <w:webHidden/>
          </w:rPr>
          <w:instrText xml:space="preserve"> PAGEREF _Toc146702035 \h </w:instrText>
        </w:r>
        <w:r>
          <w:rPr>
            <w:noProof/>
            <w:webHidden/>
          </w:rPr>
        </w:r>
        <w:r>
          <w:rPr>
            <w:noProof/>
            <w:webHidden/>
          </w:rPr>
          <w:fldChar w:fldCharType="separate"/>
        </w:r>
        <w:r>
          <w:rPr>
            <w:noProof/>
            <w:webHidden/>
          </w:rPr>
          <w:t>3</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36" w:history="1">
        <w:r w:rsidRPr="007B57F0">
          <w:rPr>
            <w:rStyle w:val="ad"/>
            <w:rFonts w:eastAsia="黑体"/>
            <w:noProof/>
            <w:kern w:val="0"/>
          </w:rPr>
          <w:t xml:space="preserve">3 </w:t>
        </w:r>
        <w:r w:rsidRPr="007B57F0">
          <w:rPr>
            <w:rStyle w:val="ad"/>
            <w:rFonts w:eastAsia="黑体" w:hint="eastAsia"/>
            <w:noProof/>
            <w:kern w:val="0"/>
          </w:rPr>
          <w:t>术语</w:t>
        </w:r>
        <w:r>
          <w:rPr>
            <w:noProof/>
            <w:webHidden/>
          </w:rPr>
          <w:tab/>
        </w:r>
        <w:r>
          <w:rPr>
            <w:noProof/>
            <w:webHidden/>
          </w:rPr>
          <w:fldChar w:fldCharType="begin"/>
        </w:r>
        <w:r>
          <w:rPr>
            <w:noProof/>
            <w:webHidden/>
          </w:rPr>
          <w:instrText xml:space="preserve"> PAGEREF _Toc146702036 \h </w:instrText>
        </w:r>
        <w:r>
          <w:rPr>
            <w:noProof/>
            <w:webHidden/>
          </w:rPr>
        </w:r>
        <w:r>
          <w:rPr>
            <w:noProof/>
            <w:webHidden/>
          </w:rPr>
          <w:fldChar w:fldCharType="separate"/>
        </w:r>
        <w:r>
          <w:rPr>
            <w:noProof/>
            <w:webHidden/>
          </w:rPr>
          <w:t>3</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37" w:history="1">
        <w:r w:rsidRPr="007B57F0">
          <w:rPr>
            <w:rStyle w:val="ad"/>
            <w:rFonts w:eastAsia="黑体"/>
            <w:noProof/>
            <w:kern w:val="0"/>
          </w:rPr>
          <w:t xml:space="preserve">4 </w:t>
        </w:r>
        <w:r w:rsidRPr="007B57F0">
          <w:rPr>
            <w:rStyle w:val="ad"/>
            <w:rFonts w:eastAsia="黑体" w:hint="eastAsia"/>
            <w:noProof/>
            <w:kern w:val="0"/>
          </w:rPr>
          <w:t>概述</w:t>
        </w:r>
        <w:r>
          <w:rPr>
            <w:noProof/>
            <w:webHidden/>
          </w:rPr>
          <w:tab/>
        </w:r>
        <w:r>
          <w:rPr>
            <w:noProof/>
            <w:webHidden/>
          </w:rPr>
          <w:fldChar w:fldCharType="begin"/>
        </w:r>
        <w:r>
          <w:rPr>
            <w:noProof/>
            <w:webHidden/>
          </w:rPr>
          <w:instrText xml:space="preserve"> PAGEREF _Toc146702037 \h </w:instrText>
        </w:r>
        <w:r>
          <w:rPr>
            <w:noProof/>
            <w:webHidden/>
          </w:rPr>
        </w:r>
        <w:r>
          <w:rPr>
            <w:noProof/>
            <w:webHidden/>
          </w:rPr>
          <w:fldChar w:fldCharType="separate"/>
        </w:r>
        <w:r>
          <w:rPr>
            <w:noProof/>
            <w:webHidden/>
          </w:rPr>
          <w:t>4</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38" w:history="1">
        <w:r w:rsidRPr="007B57F0">
          <w:rPr>
            <w:rStyle w:val="ad"/>
            <w:rFonts w:eastAsia="黑体"/>
            <w:noProof/>
            <w:kern w:val="0"/>
          </w:rPr>
          <w:t xml:space="preserve">5 </w:t>
        </w:r>
        <w:r w:rsidRPr="007B57F0">
          <w:rPr>
            <w:rStyle w:val="ad"/>
            <w:rFonts w:eastAsia="黑体" w:hint="eastAsia"/>
            <w:noProof/>
            <w:kern w:val="0"/>
          </w:rPr>
          <w:t>计量性能要求</w:t>
        </w:r>
        <w:r>
          <w:rPr>
            <w:noProof/>
            <w:webHidden/>
          </w:rPr>
          <w:tab/>
        </w:r>
        <w:r>
          <w:rPr>
            <w:noProof/>
            <w:webHidden/>
          </w:rPr>
          <w:fldChar w:fldCharType="begin"/>
        </w:r>
        <w:r>
          <w:rPr>
            <w:noProof/>
            <w:webHidden/>
          </w:rPr>
          <w:instrText xml:space="preserve"> PAGEREF _Toc146702038 \h </w:instrText>
        </w:r>
        <w:r>
          <w:rPr>
            <w:noProof/>
            <w:webHidden/>
          </w:rPr>
        </w:r>
        <w:r>
          <w:rPr>
            <w:noProof/>
            <w:webHidden/>
          </w:rPr>
          <w:fldChar w:fldCharType="separate"/>
        </w:r>
        <w:r>
          <w:rPr>
            <w:noProof/>
            <w:webHidden/>
          </w:rPr>
          <w:t>5</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39" w:history="1">
        <w:r w:rsidRPr="007B57F0">
          <w:rPr>
            <w:rStyle w:val="ad"/>
            <w:rFonts w:eastAsia="黑体"/>
            <w:noProof/>
            <w:kern w:val="0"/>
          </w:rPr>
          <w:t xml:space="preserve">6 </w:t>
        </w:r>
        <w:r w:rsidRPr="007B57F0">
          <w:rPr>
            <w:rStyle w:val="ad"/>
            <w:rFonts w:eastAsia="黑体" w:hint="eastAsia"/>
            <w:noProof/>
            <w:kern w:val="0"/>
          </w:rPr>
          <w:t>通用技术要求</w:t>
        </w:r>
        <w:r>
          <w:rPr>
            <w:noProof/>
            <w:webHidden/>
          </w:rPr>
          <w:tab/>
        </w:r>
        <w:r>
          <w:rPr>
            <w:noProof/>
            <w:webHidden/>
          </w:rPr>
          <w:fldChar w:fldCharType="begin"/>
        </w:r>
        <w:r>
          <w:rPr>
            <w:noProof/>
            <w:webHidden/>
          </w:rPr>
          <w:instrText xml:space="preserve"> PAGEREF _Toc146702039 \h </w:instrText>
        </w:r>
        <w:r>
          <w:rPr>
            <w:noProof/>
            <w:webHidden/>
          </w:rPr>
        </w:r>
        <w:r>
          <w:rPr>
            <w:noProof/>
            <w:webHidden/>
          </w:rPr>
          <w:fldChar w:fldCharType="separate"/>
        </w:r>
        <w:r>
          <w:rPr>
            <w:noProof/>
            <w:webHidden/>
          </w:rPr>
          <w:t>5</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40" w:history="1">
        <w:r w:rsidRPr="007B57F0">
          <w:rPr>
            <w:rStyle w:val="ad"/>
            <w:rFonts w:eastAsia="黑体"/>
            <w:noProof/>
            <w:kern w:val="0"/>
          </w:rPr>
          <w:t xml:space="preserve">7 </w:t>
        </w:r>
        <w:r w:rsidRPr="007B57F0">
          <w:rPr>
            <w:rStyle w:val="ad"/>
            <w:rFonts w:eastAsia="黑体" w:hint="eastAsia"/>
            <w:noProof/>
            <w:kern w:val="0"/>
          </w:rPr>
          <w:t>校准条件</w:t>
        </w:r>
        <w:r>
          <w:rPr>
            <w:noProof/>
            <w:webHidden/>
          </w:rPr>
          <w:tab/>
        </w:r>
        <w:r>
          <w:rPr>
            <w:noProof/>
            <w:webHidden/>
          </w:rPr>
          <w:fldChar w:fldCharType="begin"/>
        </w:r>
        <w:r>
          <w:rPr>
            <w:noProof/>
            <w:webHidden/>
          </w:rPr>
          <w:instrText xml:space="preserve"> PAGEREF _Toc146702040 \h </w:instrText>
        </w:r>
        <w:r>
          <w:rPr>
            <w:noProof/>
            <w:webHidden/>
          </w:rPr>
        </w:r>
        <w:r>
          <w:rPr>
            <w:noProof/>
            <w:webHidden/>
          </w:rPr>
          <w:fldChar w:fldCharType="separate"/>
        </w:r>
        <w:r>
          <w:rPr>
            <w:noProof/>
            <w:webHidden/>
          </w:rPr>
          <w:t>5</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41" w:history="1">
        <w:r w:rsidRPr="007B57F0">
          <w:rPr>
            <w:rStyle w:val="ad"/>
            <w:rFonts w:eastAsia="黑体"/>
            <w:noProof/>
            <w:kern w:val="0"/>
          </w:rPr>
          <w:t xml:space="preserve">8 </w:t>
        </w:r>
        <w:r w:rsidRPr="007B57F0">
          <w:rPr>
            <w:rStyle w:val="ad"/>
            <w:rFonts w:eastAsia="黑体" w:hint="eastAsia"/>
            <w:noProof/>
            <w:kern w:val="0"/>
          </w:rPr>
          <w:t>校准项目和校准方法</w:t>
        </w:r>
        <w:r>
          <w:rPr>
            <w:noProof/>
            <w:webHidden/>
          </w:rPr>
          <w:tab/>
        </w:r>
        <w:r>
          <w:rPr>
            <w:noProof/>
            <w:webHidden/>
          </w:rPr>
          <w:fldChar w:fldCharType="begin"/>
        </w:r>
        <w:r>
          <w:rPr>
            <w:noProof/>
            <w:webHidden/>
          </w:rPr>
          <w:instrText xml:space="preserve"> PAGEREF _Toc146702041 \h </w:instrText>
        </w:r>
        <w:r>
          <w:rPr>
            <w:noProof/>
            <w:webHidden/>
          </w:rPr>
        </w:r>
        <w:r>
          <w:rPr>
            <w:noProof/>
            <w:webHidden/>
          </w:rPr>
          <w:fldChar w:fldCharType="separate"/>
        </w:r>
        <w:r>
          <w:rPr>
            <w:noProof/>
            <w:webHidden/>
          </w:rPr>
          <w:t>6</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42" w:history="1">
        <w:r w:rsidRPr="007B57F0">
          <w:rPr>
            <w:rStyle w:val="ad"/>
            <w:rFonts w:eastAsia="黑体"/>
            <w:noProof/>
            <w:kern w:val="0"/>
          </w:rPr>
          <w:t xml:space="preserve">9 </w:t>
        </w:r>
        <w:r w:rsidRPr="007B57F0">
          <w:rPr>
            <w:rStyle w:val="ad"/>
            <w:rFonts w:eastAsia="黑体" w:hint="eastAsia"/>
            <w:noProof/>
            <w:kern w:val="0"/>
          </w:rPr>
          <w:t>校准结果表达</w:t>
        </w:r>
        <w:r>
          <w:rPr>
            <w:noProof/>
            <w:webHidden/>
          </w:rPr>
          <w:tab/>
        </w:r>
        <w:r>
          <w:rPr>
            <w:noProof/>
            <w:webHidden/>
          </w:rPr>
          <w:fldChar w:fldCharType="begin"/>
        </w:r>
        <w:r>
          <w:rPr>
            <w:noProof/>
            <w:webHidden/>
          </w:rPr>
          <w:instrText xml:space="preserve"> PAGEREF _Toc146702042 \h </w:instrText>
        </w:r>
        <w:r>
          <w:rPr>
            <w:noProof/>
            <w:webHidden/>
          </w:rPr>
        </w:r>
        <w:r>
          <w:rPr>
            <w:noProof/>
            <w:webHidden/>
          </w:rPr>
          <w:fldChar w:fldCharType="separate"/>
        </w:r>
        <w:r>
          <w:rPr>
            <w:noProof/>
            <w:webHidden/>
          </w:rPr>
          <w:t>9</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43" w:history="1">
        <w:r w:rsidRPr="007B57F0">
          <w:rPr>
            <w:rStyle w:val="ad"/>
            <w:rFonts w:eastAsia="黑体" w:hint="eastAsia"/>
            <w:noProof/>
            <w:kern w:val="0"/>
          </w:rPr>
          <w:t>附录</w:t>
        </w:r>
        <w:r w:rsidRPr="007B57F0">
          <w:rPr>
            <w:rStyle w:val="ad"/>
            <w:rFonts w:eastAsia="黑体"/>
            <w:noProof/>
            <w:kern w:val="0"/>
          </w:rPr>
          <w:t>A</w:t>
        </w:r>
        <w:r>
          <w:rPr>
            <w:noProof/>
            <w:webHidden/>
          </w:rPr>
          <w:tab/>
        </w:r>
        <w:r>
          <w:rPr>
            <w:noProof/>
            <w:webHidden/>
          </w:rPr>
          <w:fldChar w:fldCharType="begin"/>
        </w:r>
        <w:r>
          <w:rPr>
            <w:noProof/>
            <w:webHidden/>
          </w:rPr>
          <w:instrText xml:space="preserve"> PAGEREF _Toc146702043 \h </w:instrText>
        </w:r>
        <w:r>
          <w:rPr>
            <w:noProof/>
            <w:webHidden/>
          </w:rPr>
        </w:r>
        <w:r>
          <w:rPr>
            <w:noProof/>
            <w:webHidden/>
          </w:rPr>
          <w:fldChar w:fldCharType="separate"/>
        </w:r>
        <w:r>
          <w:rPr>
            <w:noProof/>
            <w:webHidden/>
          </w:rPr>
          <w:t>11</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44" w:history="1">
        <w:r w:rsidRPr="007B57F0">
          <w:rPr>
            <w:rStyle w:val="ad"/>
            <w:rFonts w:eastAsia="黑体" w:hint="eastAsia"/>
            <w:noProof/>
            <w:kern w:val="0"/>
          </w:rPr>
          <w:t>附录</w:t>
        </w:r>
        <w:r w:rsidRPr="007B57F0">
          <w:rPr>
            <w:rStyle w:val="ad"/>
            <w:rFonts w:eastAsia="黑体"/>
            <w:noProof/>
            <w:kern w:val="0"/>
          </w:rPr>
          <w:t>B</w:t>
        </w:r>
        <w:r>
          <w:rPr>
            <w:noProof/>
            <w:webHidden/>
          </w:rPr>
          <w:tab/>
        </w:r>
        <w:r>
          <w:rPr>
            <w:noProof/>
            <w:webHidden/>
          </w:rPr>
          <w:fldChar w:fldCharType="begin"/>
        </w:r>
        <w:r>
          <w:rPr>
            <w:noProof/>
            <w:webHidden/>
          </w:rPr>
          <w:instrText xml:space="preserve"> PAGEREF _Toc146702044 \h </w:instrText>
        </w:r>
        <w:r>
          <w:rPr>
            <w:noProof/>
            <w:webHidden/>
          </w:rPr>
        </w:r>
        <w:r>
          <w:rPr>
            <w:noProof/>
            <w:webHidden/>
          </w:rPr>
          <w:fldChar w:fldCharType="separate"/>
        </w:r>
        <w:r>
          <w:rPr>
            <w:noProof/>
            <w:webHidden/>
          </w:rPr>
          <w:t>13</w:t>
        </w:r>
        <w:r>
          <w:rPr>
            <w:noProof/>
            <w:webHidden/>
          </w:rPr>
          <w:fldChar w:fldCharType="end"/>
        </w:r>
      </w:hyperlink>
    </w:p>
    <w:p w:rsidR="00A652DC" w:rsidRDefault="00A652DC">
      <w:pPr>
        <w:pStyle w:val="10"/>
        <w:tabs>
          <w:tab w:val="right" w:leader="dot" w:pos="8493"/>
        </w:tabs>
        <w:rPr>
          <w:rFonts w:asciiTheme="minorHAnsi" w:eastAsiaTheme="minorEastAsia" w:hAnsiTheme="minorHAnsi" w:cstheme="minorBidi"/>
          <w:b w:val="0"/>
          <w:bCs w:val="0"/>
          <w:caps w:val="0"/>
          <w:noProof/>
          <w:sz w:val="21"/>
          <w:szCs w:val="22"/>
        </w:rPr>
      </w:pPr>
      <w:hyperlink w:anchor="_Toc146702045" w:history="1">
        <w:r w:rsidRPr="007B57F0">
          <w:rPr>
            <w:rStyle w:val="ad"/>
            <w:rFonts w:eastAsia="黑体" w:hint="eastAsia"/>
            <w:noProof/>
            <w:kern w:val="0"/>
          </w:rPr>
          <w:t>附录</w:t>
        </w:r>
        <w:r w:rsidRPr="007B57F0">
          <w:rPr>
            <w:rStyle w:val="ad"/>
            <w:rFonts w:eastAsia="黑体"/>
            <w:noProof/>
            <w:kern w:val="0"/>
          </w:rPr>
          <w:t>C</w:t>
        </w:r>
        <w:r>
          <w:rPr>
            <w:noProof/>
            <w:webHidden/>
          </w:rPr>
          <w:tab/>
        </w:r>
        <w:r>
          <w:rPr>
            <w:noProof/>
            <w:webHidden/>
          </w:rPr>
          <w:fldChar w:fldCharType="begin"/>
        </w:r>
        <w:r>
          <w:rPr>
            <w:noProof/>
            <w:webHidden/>
          </w:rPr>
          <w:instrText xml:space="preserve"> PAGEREF _Toc146702045 \h </w:instrText>
        </w:r>
        <w:r>
          <w:rPr>
            <w:noProof/>
            <w:webHidden/>
          </w:rPr>
        </w:r>
        <w:r>
          <w:rPr>
            <w:noProof/>
            <w:webHidden/>
          </w:rPr>
          <w:fldChar w:fldCharType="separate"/>
        </w:r>
        <w:r>
          <w:rPr>
            <w:noProof/>
            <w:webHidden/>
          </w:rPr>
          <w:t>15</w:t>
        </w:r>
        <w:r>
          <w:rPr>
            <w:noProof/>
            <w:webHidden/>
          </w:rPr>
          <w:fldChar w:fldCharType="end"/>
        </w:r>
      </w:hyperlink>
    </w:p>
    <w:p w:rsidR="0068600F" w:rsidRDefault="00CD177F">
      <w:pPr>
        <w:spacing w:line="360" w:lineRule="auto"/>
        <w:jc w:val="center"/>
        <w:outlineLvl w:val="0"/>
        <w:rPr>
          <w:rFonts w:ascii="黑体" w:eastAsia="黑体" w:hAnsi="黑体"/>
          <w:sz w:val="44"/>
          <w:szCs w:val="44"/>
        </w:rPr>
        <w:sectPr w:rsidR="0068600F">
          <w:footerReference w:type="default" r:id="rId29"/>
          <w:pgSz w:w="11906" w:h="16838"/>
          <w:pgMar w:top="1440" w:right="1418" w:bottom="1440" w:left="1418" w:header="1134" w:footer="992" w:gutter="567"/>
          <w:pgNumType w:fmt="upperRoman" w:start="1"/>
          <w:cols w:space="720"/>
          <w:docGrid w:type="linesAndChars" w:linePitch="312"/>
        </w:sectPr>
      </w:pPr>
      <w:r>
        <w:rPr>
          <w:bCs/>
        </w:rPr>
        <w:fldChar w:fldCharType="end"/>
      </w:r>
      <w:bookmarkStart w:id="6" w:name="_Toc316590299"/>
      <w:bookmarkStart w:id="7" w:name="_Toc338681785"/>
      <w:bookmarkStart w:id="8" w:name="_Toc87992621"/>
      <w:bookmarkStart w:id="9" w:name="_Toc326306779"/>
      <w:bookmarkStart w:id="10" w:name="_Toc326309396"/>
      <w:bookmarkStart w:id="11" w:name="_Toc232840619"/>
      <w:bookmarkStart w:id="12" w:name="_Toc326309110"/>
      <w:bookmarkStart w:id="13" w:name="_Toc326323996"/>
      <w:bookmarkStart w:id="14" w:name="_Toc326306398"/>
      <w:bookmarkStart w:id="15" w:name="_Toc326323066"/>
      <w:bookmarkStart w:id="16" w:name="_Toc326324624"/>
      <w:bookmarkStart w:id="17" w:name="_Toc326309548"/>
    </w:p>
    <w:p w:rsidR="0068600F" w:rsidRDefault="00CD177F" w:rsidP="00CD177F">
      <w:pPr>
        <w:spacing w:beforeLines="150" w:before="468" w:afterLines="50" w:after="156" w:line="360" w:lineRule="auto"/>
        <w:jc w:val="center"/>
        <w:outlineLvl w:val="0"/>
        <w:rPr>
          <w:rFonts w:eastAsia="黑体"/>
          <w:sz w:val="44"/>
          <w:szCs w:val="44"/>
        </w:rPr>
      </w:pPr>
      <w:bookmarkStart w:id="18" w:name="_Toc146702033"/>
      <w:bookmarkEnd w:id="6"/>
      <w:bookmarkEnd w:id="7"/>
      <w:r>
        <w:rPr>
          <w:rFonts w:eastAsia="黑体"/>
          <w:sz w:val="44"/>
          <w:szCs w:val="44"/>
        </w:rPr>
        <w:t>引</w:t>
      </w:r>
      <w:r>
        <w:rPr>
          <w:rFonts w:eastAsia="黑体" w:hint="eastAsia"/>
          <w:sz w:val="44"/>
          <w:szCs w:val="44"/>
        </w:rPr>
        <w:t xml:space="preserve">  </w:t>
      </w:r>
      <w:r>
        <w:rPr>
          <w:rFonts w:eastAsia="黑体"/>
          <w:sz w:val="44"/>
          <w:szCs w:val="44"/>
        </w:rPr>
        <w:t>言</w:t>
      </w:r>
      <w:bookmarkEnd w:id="8"/>
      <w:bookmarkEnd w:id="18"/>
    </w:p>
    <w:p w:rsidR="00B17824" w:rsidRDefault="00B17824" w:rsidP="008A4C29">
      <w:pPr>
        <w:spacing w:line="360" w:lineRule="auto"/>
        <w:ind w:firstLineChars="189" w:firstLine="454"/>
        <w:rPr>
          <w:bCs/>
          <w:sz w:val="24"/>
        </w:rPr>
      </w:pPr>
      <w:r>
        <w:rPr>
          <w:rFonts w:hint="eastAsia"/>
          <w:bCs/>
          <w:sz w:val="24"/>
        </w:rPr>
        <w:t>本规范是依据</w:t>
      </w:r>
      <w:r w:rsidRPr="008A4C29">
        <w:rPr>
          <w:rFonts w:hint="eastAsia"/>
          <w:bCs/>
          <w:sz w:val="24"/>
        </w:rPr>
        <w:t>JJF 1071</w:t>
      </w:r>
      <w:r w:rsidRPr="008A4C29">
        <w:rPr>
          <w:rFonts w:hint="eastAsia"/>
          <w:bCs/>
          <w:sz w:val="24"/>
        </w:rPr>
        <w:t>—</w:t>
      </w:r>
      <w:r w:rsidRPr="008A4C29">
        <w:rPr>
          <w:rFonts w:hint="eastAsia"/>
          <w:bCs/>
          <w:sz w:val="24"/>
        </w:rPr>
        <w:t>2010</w:t>
      </w:r>
      <w:r w:rsidRPr="008A4C29">
        <w:rPr>
          <w:rFonts w:hint="eastAsia"/>
          <w:bCs/>
          <w:sz w:val="24"/>
        </w:rPr>
        <w:t>《国家计量校准规范编写规则》</w:t>
      </w:r>
      <w:r>
        <w:rPr>
          <w:rFonts w:hint="eastAsia"/>
          <w:bCs/>
          <w:sz w:val="24"/>
        </w:rPr>
        <w:t>进行编制的。</w:t>
      </w:r>
    </w:p>
    <w:p w:rsidR="008A4C29" w:rsidRPr="008A4C29" w:rsidRDefault="008A4C29" w:rsidP="008A4C29">
      <w:pPr>
        <w:spacing w:line="360" w:lineRule="auto"/>
        <w:ind w:firstLineChars="189" w:firstLine="454"/>
        <w:rPr>
          <w:bCs/>
          <w:sz w:val="24"/>
        </w:rPr>
      </w:pPr>
      <w:r w:rsidRPr="008A4C29">
        <w:rPr>
          <w:rFonts w:hint="eastAsia"/>
          <w:bCs/>
          <w:sz w:val="24"/>
        </w:rPr>
        <w:t>JJF 1001</w:t>
      </w:r>
      <w:r w:rsidRPr="008A4C29">
        <w:rPr>
          <w:rFonts w:hint="eastAsia"/>
          <w:bCs/>
          <w:sz w:val="24"/>
        </w:rPr>
        <w:t>—</w:t>
      </w:r>
      <w:r w:rsidRPr="008A4C29">
        <w:rPr>
          <w:rFonts w:hint="eastAsia"/>
          <w:bCs/>
          <w:sz w:val="24"/>
        </w:rPr>
        <w:t>2011</w:t>
      </w:r>
      <w:r w:rsidRPr="008A4C29">
        <w:rPr>
          <w:rFonts w:hint="eastAsia"/>
          <w:bCs/>
          <w:sz w:val="24"/>
        </w:rPr>
        <w:t>《通用计量术语及定义》和</w:t>
      </w:r>
      <w:r w:rsidRPr="008A4C29">
        <w:rPr>
          <w:rFonts w:hint="eastAsia"/>
          <w:bCs/>
          <w:sz w:val="24"/>
        </w:rPr>
        <w:t>JJF 1059.1</w:t>
      </w:r>
      <w:r w:rsidRPr="008A4C29">
        <w:rPr>
          <w:rFonts w:hint="eastAsia"/>
          <w:bCs/>
          <w:sz w:val="24"/>
        </w:rPr>
        <w:t>—</w:t>
      </w:r>
      <w:r w:rsidRPr="008A4C29">
        <w:rPr>
          <w:rFonts w:hint="eastAsia"/>
          <w:bCs/>
          <w:sz w:val="24"/>
        </w:rPr>
        <w:t>2012</w:t>
      </w:r>
      <w:r w:rsidRPr="008A4C29">
        <w:rPr>
          <w:rFonts w:hint="eastAsia"/>
          <w:bCs/>
          <w:sz w:val="24"/>
        </w:rPr>
        <w:t>《测量不确定度评定与表示》共同构成支撑本规范制定工作的基础性系列文件。</w:t>
      </w:r>
    </w:p>
    <w:p w:rsidR="0068600F" w:rsidRDefault="008A4C29" w:rsidP="008A4C29">
      <w:pPr>
        <w:spacing w:line="360" w:lineRule="auto"/>
        <w:ind w:firstLineChars="189" w:firstLine="454"/>
        <w:rPr>
          <w:bCs/>
          <w:sz w:val="24"/>
        </w:rPr>
      </w:pPr>
      <w:r w:rsidRPr="008A4C29">
        <w:rPr>
          <w:rFonts w:hint="eastAsia"/>
          <w:bCs/>
          <w:sz w:val="24"/>
        </w:rPr>
        <w:t>本规范为首次发布。</w:t>
      </w:r>
    </w:p>
    <w:p w:rsidR="0068600F" w:rsidRDefault="0068600F">
      <w:pPr>
        <w:tabs>
          <w:tab w:val="left" w:pos="724"/>
        </w:tabs>
        <w:spacing w:line="360" w:lineRule="auto"/>
        <w:ind w:firstLineChars="200" w:firstLine="480"/>
        <w:rPr>
          <w:bCs/>
          <w:sz w:val="24"/>
        </w:rPr>
      </w:pPr>
    </w:p>
    <w:p w:rsidR="0068600F" w:rsidRDefault="0068600F">
      <w:pPr>
        <w:spacing w:beforeLines="50" w:before="156" w:afterLines="50" w:after="156" w:line="360" w:lineRule="auto"/>
        <w:jc w:val="center"/>
        <w:rPr>
          <w:rFonts w:ascii="宋体" w:hAnsi="宋体"/>
          <w:b/>
          <w:color w:val="000000"/>
          <w:sz w:val="36"/>
          <w:szCs w:val="36"/>
        </w:rPr>
      </w:pPr>
    </w:p>
    <w:p w:rsidR="0068600F" w:rsidRDefault="0068600F">
      <w:pPr>
        <w:spacing w:beforeLines="50" w:before="156" w:afterLines="50" w:after="156" w:line="400" w:lineRule="exact"/>
        <w:jc w:val="center"/>
        <w:rPr>
          <w:rFonts w:ascii="黑体" w:eastAsia="黑体" w:hAnsi="宋体"/>
          <w:sz w:val="32"/>
          <w:szCs w:val="32"/>
        </w:rPr>
      </w:pPr>
    </w:p>
    <w:p w:rsidR="0068600F" w:rsidRDefault="0068600F">
      <w:pPr>
        <w:spacing w:beforeLines="50" w:before="156" w:afterLines="50" w:after="156" w:line="400" w:lineRule="exact"/>
        <w:jc w:val="center"/>
        <w:rPr>
          <w:rFonts w:ascii="黑体" w:eastAsia="黑体" w:hAnsi="宋体"/>
          <w:sz w:val="32"/>
          <w:szCs w:val="32"/>
        </w:rPr>
      </w:pPr>
    </w:p>
    <w:p w:rsidR="0068600F" w:rsidRDefault="0068600F">
      <w:pPr>
        <w:spacing w:beforeLines="50" w:before="156" w:afterLines="50" w:after="156" w:line="400" w:lineRule="exact"/>
        <w:jc w:val="center"/>
        <w:rPr>
          <w:rFonts w:ascii="黑体" w:eastAsia="黑体" w:hAnsi="宋体"/>
          <w:sz w:val="32"/>
          <w:szCs w:val="32"/>
        </w:rPr>
        <w:sectPr w:rsidR="0068600F">
          <w:pgSz w:w="11906" w:h="16838"/>
          <w:pgMar w:top="1440" w:right="1418" w:bottom="1440" w:left="1418" w:header="1134" w:footer="992" w:gutter="567"/>
          <w:pgNumType w:fmt="upperRoman"/>
          <w:cols w:space="720"/>
          <w:docGrid w:type="linesAndChars" w:linePitch="312"/>
        </w:sectPr>
      </w:pPr>
    </w:p>
    <w:p w:rsidR="0068600F" w:rsidRDefault="0010063F" w:rsidP="00A73AAD">
      <w:pPr>
        <w:jc w:val="center"/>
        <w:rPr>
          <w:rFonts w:eastAsia="黑体"/>
          <w:sz w:val="32"/>
          <w:szCs w:val="32"/>
        </w:rPr>
      </w:pPr>
      <w:bookmarkStart w:id="19" w:name="_Toc326324035"/>
      <w:bookmarkStart w:id="20" w:name="_Toc87992622"/>
      <w:bookmarkStart w:id="21" w:name="_Toc326309549"/>
      <w:bookmarkStart w:id="22" w:name="_Toc326306399"/>
      <w:bookmarkStart w:id="23" w:name="_Toc326306780"/>
      <w:bookmarkStart w:id="24" w:name="_Toc326309397"/>
      <w:bookmarkStart w:id="25" w:name="_Toc326323067"/>
      <w:bookmarkStart w:id="26" w:name="_Toc326323997"/>
      <w:bookmarkEnd w:id="9"/>
      <w:bookmarkEnd w:id="10"/>
      <w:bookmarkEnd w:id="11"/>
      <w:bookmarkEnd w:id="12"/>
      <w:bookmarkEnd w:id="13"/>
      <w:bookmarkEnd w:id="14"/>
      <w:bookmarkEnd w:id="15"/>
      <w:bookmarkEnd w:id="16"/>
      <w:bookmarkEnd w:id="17"/>
      <w:proofErr w:type="gramStart"/>
      <w:r>
        <w:rPr>
          <w:rFonts w:eastAsia="黑体" w:hint="eastAsia"/>
          <w:sz w:val="32"/>
          <w:szCs w:val="32"/>
        </w:rPr>
        <w:t>井水位</w:t>
      </w:r>
      <w:proofErr w:type="gramEnd"/>
      <w:r>
        <w:rPr>
          <w:rFonts w:eastAsia="黑体" w:hint="eastAsia"/>
          <w:sz w:val="32"/>
          <w:szCs w:val="32"/>
        </w:rPr>
        <w:t>埋深</w:t>
      </w:r>
      <w:r w:rsidR="00CD177F">
        <w:rPr>
          <w:rFonts w:eastAsia="黑体" w:hint="eastAsia"/>
          <w:sz w:val="32"/>
          <w:szCs w:val="32"/>
        </w:rPr>
        <w:t>测量仪校准规范</w:t>
      </w:r>
    </w:p>
    <w:p w:rsidR="0068600F" w:rsidRDefault="00CD177F" w:rsidP="00A73AAD">
      <w:pPr>
        <w:pStyle w:val="1"/>
        <w:spacing w:before="100" w:beforeAutospacing="1" w:after="100" w:afterAutospacing="1" w:line="240" w:lineRule="auto"/>
        <w:rPr>
          <w:rFonts w:eastAsia="黑体"/>
          <w:b w:val="0"/>
          <w:kern w:val="0"/>
          <w:sz w:val="24"/>
          <w:szCs w:val="24"/>
        </w:rPr>
      </w:pPr>
      <w:bookmarkStart w:id="27" w:name="_Toc146702034"/>
      <w:r>
        <w:rPr>
          <w:rFonts w:ascii="黑体" w:eastAsia="黑体" w:hAnsi="黑体" w:cs="黑体" w:hint="eastAsia"/>
          <w:b w:val="0"/>
          <w:kern w:val="0"/>
          <w:sz w:val="24"/>
          <w:szCs w:val="24"/>
        </w:rPr>
        <w:t xml:space="preserve">1 </w:t>
      </w:r>
      <w:r>
        <w:rPr>
          <w:rFonts w:eastAsia="黑体"/>
          <w:b w:val="0"/>
          <w:kern w:val="0"/>
          <w:sz w:val="24"/>
          <w:szCs w:val="24"/>
        </w:rPr>
        <w:t>范围</w:t>
      </w:r>
      <w:bookmarkEnd w:id="19"/>
      <w:bookmarkEnd w:id="20"/>
      <w:bookmarkEnd w:id="21"/>
      <w:bookmarkEnd w:id="22"/>
      <w:bookmarkEnd w:id="23"/>
      <w:bookmarkEnd w:id="24"/>
      <w:bookmarkEnd w:id="25"/>
      <w:bookmarkEnd w:id="26"/>
      <w:bookmarkEnd w:id="27"/>
    </w:p>
    <w:p w:rsidR="0068600F" w:rsidRDefault="00CD177F">
      <w:pPr>
        <w:autoSpaceDE w:val="0"/>
        <w:autoSpaceDN w:val="0"/>
        <w:adjustRightInd w:val="0"/>
        <w:spacing w:line="360" w:lineRule="auto"/>
        <w:ind w:firstLineChars="200" w:firstLine="480"/>
        <w:rPr>
          <w:bCs/>
          <w:sz w:val="24"/>
        </w:rPr>
      </w:pPr>
      <w:bookmarkStart w:id="28" w:name="_Toc232840620"/>
      <w:r>
        <w:rPr>
          <w:rFonts w:hint="eastAsia"/>
          <w:bCs/>
          <w:sz w:val="24"/>
        </w:rPr>
        <w:t>本规范适用于地震</w:t>
      </w:r>
      <w:r w:rsidR="00BB0A59">
        <w:rPr>
          <w:rFonts w:hint="eastAsia"/>
          <w:bCs/>
          <w:sz w:val="24"/>
        </w:rPr>
        <w:t>监测专用</w:t>
      </w:r>
      <w:r w:rsidR="00D04654">
        <w:rPr>
          <w:rFonts w:hint="eastAsia"/>
          <w:bCs/>
          <w:sz w:val="24"/>
        </w:rPr>
        <w:t>、</w:t>
      </w:r>
      <w:r w:rsidR="007F6F34">
        <w:rPr>
          <w:rFonts w:hint="eastAsia"/>
          <w:bCs/>
          <w:sz w:val="24"/>
        </w:rPr>
        <w:t>量程</w:t>
      </w:r>
      <w:r w:rsidR="007F6F34">
        <w:rPr>
          <w:rFonts w:hint="eastAsia"/>
          <w:bCs/>
          <w:sz w:val="24"/>
        </w:rPr>
        <w:t>0</w:t>
      </w:r>
      <w:r w:rsidR="007F6F34">
        <w:rPr>
          <w:rFonts w:hint="eastAsia"/>
          <w:bCs/>
          <w:sz w:val="24"/>
        </w:rPr>
        <w:t>～</w:t>
      </w:r>
      <w:r w:rsidR="007F6F34">
        <w:rPr>
          <w:rFonts w:hint="eastAsia"/>
          <w:bCs/>
          <w:sz w:val="24"/>
        </w:rPr>
        <w:t>10m</w:t>
      </w:r>
      <w:r w:rsidR="00D04654">
        <w:rPr>
          <w:rFonts w:hint="eastAsia"/>
          <w:bCs/>
          <w:sz w:val="24"/>
        </w:rPr>
        <w:t>、</w:t>
      </w:r>
      <w:r w:rsidR="007F6F34">
        <w:rPr>
          <w:rFonts w:hint="eastAsia"/>
          <w:bCs/>
          <w:sz w:val="24"/>
        </w:rPr>
        <w:t>压力式</w:t>
      </w:r>
      <w:proofErr w:type="gramStart"/>
      <w:r>
        <w:rPr>
          <w:rFonts w:hint="eastAsia"/>
          <w:bCs/>
          <w:sz w:val="24"/>
        </w:rPr>
        <w:t>井水</w:t>
      </w:r>
      <w:r w:rsidR="007F6F34">
        <w:rPr>
          <w:rFonts w:hint="eastAsia"/>
          <w:bCs/>
          <w:sz w:val="24"/>
        </w:rPr>
        <w:t>位</w:t>
      </w:r>
      <w:proofErr w:type="gramEnd"/>
      <w:r>
        <w:rPr>
          <w:rFonts w:hint="eastAsia"/>
          <w:bCs/>
          <w:sz w:val="24"/>
        </w:rPr>
        <w:t>埋深测量仪的校准。</w:t>
      </w:r>
    </w:p>
    <w:p w:rsidR="0068600F" w:rsidRDefault="00CD177F" w:rsidP="00A73AAD">
      <w:pPr>
        <w:pStyle w:val="1"/>
        <w:spacing w:before="100" w:beforeAutospacing="1" w:after="100" w:afterAutospacing="1" w:line="240" w:lineRule="auto"/>
        <w:rPr>
          <w:rFonts w:eastAsia="黑体"/>
          <w:b w:val="0"/>
          <w:kern w:val="0"/>
          <w:sz w:val="24"/>
          <w:szCs w:val="24"/>
        </w:rPr>
      </w:pPr>
      <w:bookmarkStart w:id="29" w:name="_Toc326323068"/>
      <w:bookmarkStart w:id="30" w:name="_Toc326324036"/>
      <w:bookmarkStart w:id="31" w:name="_Toc326306400"/>
      <w:bookmarkStart w:id="32" w:name="_Toc326309398"/>
      <w:bookmarkStart w:id="33" w:name="_Toc326309550"/>
      <w:bookmarkStart w:id="34" w:name="_Toc326306781"/>
      <w:bookmarkStart w:id="35" w:name="_Toc326323998"/>
      <w:bookmarkStart w:id="36" w:name="_Toc87992623"/>
      <w:bookmarkStart w:id="37" w:name="_Toc146702035"/>
      <w:r>
        <w:rPr>
          <w:rFonts w:eastAsia="黑体"/>
          <w:b w:val="0"/>
          <w:kern w:val="0"/>
          <w:sz w:val="24"/>
          <w:szCs w:val="24"/>
        </w:rPr>
        <w:t xml:space="preserve">2 </w:t>
      </w:r>
      <w:r>
        <w:rPr>
          <w:rFonts w:eastAsia="黑体"/>
          <w:b w:val="0"/>
          <w:kern w:val="0"/>
          <w:sz w:val="24"/>
          <w:szCs w:val="24"/>
        </w:rPr>
        <w:t>引用文</w:t>
      </w:r>
      <w:bookmarkEnd w:id="28"/>
      <w:bookmarkEnd w:id="29"/>
      <w:bookmarkEnd w:id="30"/>
      <w:bookmarkEnd w:id="31"/>
      <w:bookmarkEnd w:id="32"/>
      <w:bookmarkEnd w:id="33"/>
      <w:bookmarkEnd w:id="34"/>
      <w:bookmarkEnd w:id="35"/>
      <w:r>
        <w:rPr>
          <w:rFonts w:eastAsia="黑体"/>
          <w:b w:val="0"/>
          <w:kern w:val="0"/>
          <w:sz w:val="24"/>
          <w:szCs w:val="24"/>
        </w:rPr>
        <w:t>件</w:t>
      </w:r>
      <w:bookmarkEnd w:id="36"/>
      <w:bookmarkEnd w:id="37"/>
    </w:p>
    <w:p w:rsidR="0068600F" w:rsidRDefault="00CD177F">
      <w:pPr>
        <w:autoSpaceDE w:val="0"/>
        <w:autoSpaceDN w:val="0"/>
        <w:adjustRightInd w:val="0"/>
        <w:spacing w:line="360" w:lineRule="auto"/>
        <w:ind w:firstLineChars="200" w:firstLine="480"/>
        <w:rPr>
          <w:color w:val="000000"/>
          <w:kern w:val="0"/>
          <w:sz w:val="24"/>
        </w:rPr>
      </w:pPr>
      <w:r>
        <w:rPr>
          <w:color w:val="000000"/>
          <w:kern w:val="0"/>
          <w:sz w:val="24"/>
        </w:rPr>
        <w:t>本规范引用</w:t>
      </w:r>
      <w:r>
        <w:rPr>
          <w:rFonts w:hint="eastAsia"/>
          <w:color w:val="000000"/>
          <w:kern w:val="0"/>
          <w:sz w:val="24"/>
        </w:rPr>
        <w:t>了</w:t>
      </w:r>
      <w:r>
        <w:rPr>
          <w:color w:val="000000"/>
          <w:kern w:val="0"/>
          <w:sz w:val="24"/>
        </w:rPr>
        <w:t>下列文件：</w:t>
      </w:r>
    </w:p>
    <w:p w:rsidR="007435CD" w:rsidRDefault="007435CD" w:rsidP="007435CD">
      <w:pPr>
        <w:autoSpaceDE w:val="0"/>
        <w:autoSpaceDN w:val="0"/>
        <w:adjustRightInd w:val="0"/>
        <w:spacing w:line="360" w:lineRule="auto"/>
        <w:ind w:firstLineChars="200" w:firstLine="480"/>
        <w:rPr>
          <w:color w:val="000000"/>
          <w:kern w:val="0"/>
          <w:sz w:val="24"/>
        </w:rPr>
      </w:pPr>
      <w:r>
        <w:rPr>
          <w:rFonts w:hint="eastAsia"/>
          <w:color w:val="000000"/>
          <w:kern w:val="0"/>
          <w:sz w:val="24"/>
        </w:rPr>
        <w:t xml:space="preserve">JJF 1001 - 2011 </w:t>
      </w:r>
      <w:hyperlink r:id="rId30" w:tgtFrame="https://cn.bing.com/_blank" w:history="1">
        <w:r>
          <w:rPr>
            <w:rFonts w:hint="eastAsia"/>
            <w:color w:val="000000"/>
            <w:kern w:val="0"/>
            <w:sz w:val="24"/>
          </w:rPr>
          <w:t>通用计量术语及定义技术规范</w:t>
        </w:r>
      </w:hyperlink>
    </w:p>
    <w:p w:rsidR="0068600F" w:rsidRDefault="00CD177F">
      <w:pPr>
        <w:autoSpaceDE w:val="0"/>
        <w:autoSpaceDN w:val="0"/>
        <w:adjustRightInd w:val="0"/>
        <w:spacing w:line="360" w:lineRule="auto"/>
        <w:ind w:firstLineChars="200" w:firstLine="480"/>
        <w:rPr>
          <w:color w:val="000000"/>
          <w:kern w:val="0"/>
          <w:sz w:val="24"/>
        </w:rPr>
      </w:pPr>
      <w:r>
        <w:rPr>
          <w:rFonts w:hint="eastAsia"/>
          <w:color w:val="000000"/>
          <w:kern w:val="0"/>
          <w:sz w:val="24"/>
        </w:rPr>
        <w:t xml:space="preserve">JJF 1002 - 2010 </w:t>
      </w:r>
      <w:r>
        <w:rPr>
          <w:rFonts w:hint="eastAsia"/>
          <w:color w:val="000000"/>
          <w:kern w:val="0"/>
          <w:sz w:val="24"/>
        </w:rPr>
        <w:t>国家计量检定规程编写规则</w:t>
      </w:r>
    </w:p>
    <w:p w:rsidR="0068600F" w:rsidRDefault="00CD177F">
      <w:pPr>
        <w:autoSpaceDE w:val="0"/>
        <w:autoSpaceDN w:val="0"/>
        <w:adjustRightInd w:val="0"/>
        <w:spacing w:line="360" w:lineRule="auto"/>
        <w:ind w:firstLineChars="200" w:firstLine="480"/>
        <w:rPr>
          <w:color w:val="000000"/>
          <w:kern w:val="0"/>
          <w:sz w:val="24"/>
        </w:rPr>
      </w:pPr>
      <w:r>
        <w:rPr>
          <w:rFonts w:hint="eastAsia"/>
          <w:color w:val="000000"/>
          <w:kern w:val="0"/>
          <w:sz w:val="24"/>
        </w:rPr>
        <w:t xml:space="preserve">JJF 1059 - 1999 </w:t>
      </w:r>
      <w:r>
        <w:rPr>
          <w:rFonts w:hint="eastAsia"/>
          <w:color w:val="000000"/>
          <w:kern w:val="0"/>
          <w:sz w:val="24"/>
        </w:rPr>
        <w:t>测量不确定度评定与表示</w:t>
      </w:r>
    </w:p>
    <w:p w:rsidR="0068600F" w:rsidRDefault="00CD177F">
      <w:pPr>
        <w:autoSpaceDE w:val="0"/>
        <w:autoSpaceDN w:val="0"/>
        <w:adjustRightInd w:val="0"/>
        <w:spacing w:line="360" w:lineRule="auto"/>
        <w:ind w:firstLineChars="200" w:firstLine="480"/>
        <w:rPr>
          <w:color w:val="000000"/>
          <w:kern w:val="0"/>
          <w:sz w:val="24"/>
        </w:rPr>
      </w:pPr>
      <w:r>
        <w:rPr>
          <w:rFonts w:hint="eastAsia"/>
          <w:color w:val="000000"/>
          <w:kern w:val="0"/>
          <w:sz w:val="24"/>
        </w:rPr>
        <w:t xml:space="preserve">GB/T 6587-2012 </w:t>
      </w:r>
      <w:r>
        <w:rPr>
          <w:rFonts w:hint="eastAsia"/>
          <w:color w:val="000000"/>
          <w:kern w:val="0"/>
          <w:sz w:val="24"/>
        </w:rPr>
        <w:t>环境适应性试验</w:t>
      </w:r>
    </w:p>
    <w:p w:rsidR="0068600F" w:rsidRDefault="00CD177F">
      <w:pPr>
        <w:autoSpaceDE w:val="0"/>
        <w:autoSpaceDN w:val="0"/>
        <w:adjustRightInd w:val="0"/>
        <w:spacing w:line="360" w:lineRule="auto"/>
        <w:ind w:firstLineChars="200" w:firstLine="480"/>
        <w:rPr>
          <w:color w:val="000000"/>
          <w:kern w:val="0"/>
          <w:sz w:val="24"/>
        </w:rPr>
      </w:pPr>
      <w:r>
        <w:rPr>
          <w:rFonts w:hint="eastAsia"/>
          <w:color w:val="000000"/>
          <w:kern w:val="0"/>
          <w:sz w:val="24"/>
        </w:rPr>
        <w:t xml:space="preserve">GB/T 11828.2-2005 </w:t>
      </w:r>
      <w:r>
        <w:rPr>
          <w:rFonts w:hint="eastAsia"/>
          <w:color w:val="000000"/>
          <w:kern w:val="0"/>
          <w:sz w:val="24"/>
        </w:rPr>
        <w:t>水位测量仪器</w:t>
      </w:r>
      <w:r>
        <w:rPr>
          <w:rFonts w:hint="eastAsia"/>
          <w:color w:val="000000"/>
          <w:kern w:val="0"/>
          <w:sz w:val="24"/>
        </w:rPr>
        <w:t xml:space="preserve"> </w:t>
      </w:r>
      <w:r>
        <w:rPr>
          <w:rFonts w:hint="eastAsia"/>
          <w:color w:val="000000"/>
          <w:kern w:val="0"/>
          <w:sz w:val="24"/>
        </w:rPr>
        <w:t>第</w:t>
      </w:r>
      <w:r>
        <w:rPr>
          <w:rFonts w:hint="eastAsia"/>
          <w:color w:val="000000"/>
          <w:kern w:val="0"/>
          <w:sz w:val="24"/>
        </w:rPr>
        <w:t>2</w:t>
      </w:r>
      <w:r>
        <w:rPr>
          <w:rFonts w:hint="eastAsia"/>
          <w:color w:val="000000"/>
          <w:kern w:val="0"/>
          <w:sz w:val="24"/>
        </w:rPr>
        <w:t>部分：压力式水位计</w:t>
      </w:r>
    </w:p>
    <w:p w:rsidR="0068600F" w:rsidRDefault="00CD177F">
      <w:pPr>
        <w:autoSpaceDE w:val="0"/>
        <w:autoSpaceDN w:val="0"/>
        <w:adjustRightInd w:val="0"/>
        <w:spacing w:line="360" w:lineRule="auto"/>
        <w:ind w:firstLineChars="200" w:firstLine="480"/>
        <w:rPr>
          <w:color w:val="000000"/>
          <w:kern w:val="0"/>
          <w:sz w:val="24"/>
        </w:rPr>
      </w:pPr>
      <w:r>
        <w:rPr>
          <w:rFonts w:hint="eastAsia"/>
          <w:color w:val="000000"/>
          <w:kern w:val="0"/>
          <w:sz w:val="24"/>
        </w:rPr>
        <w:t xml:space="preserve">DB/T 32.1-2020 </w:t>
      </w:r>
      <w:r>
        <w:rPr>
          <w:rFonts w:hint="eastAsia"/>
          <w:color w:val="000000"/>
          <w:kern w:val="0"/>
          <w:sz w:val="24"/>
        </w:rPr>
        <w:t>地震观测仪器进网技术要求地下流体观测仪</w:t>
      </w:r>
      <w:r>
        <w:rPr>
          <w:rFonts w:hint="eastAsia"/>
          <w:color w:val="000000"/>
          <w:kern w:val="0"/>
          <w:sz w:val="24"/>
        </w:rPr>
        <w:t xml:space="preserve"> </w:t>
      </w:r>
      <w:r>
        <w:rPr>
          <w:rFonts w:hint="eastAsia"/>
          <w:color w:val="000000"/>
          <w:kern w:val="0"/>
          <w:sz w:val="24"/>
        </w:rPr>
        <w:t>第</w:t>
      </w:r>
      <w:r>
        <w:rPr>
          <w:rFonts w:hint="eastAsia"/>
          <w:color w:val="000000"/>
          <w:kern w:val="0"/>
          <w:sz w:val="24"/>
        </w:rPr>
        <w:t xml:space="preserve">1 </w:t>
      </w:r>
      <w:r>
        <w:rPr>
          <w:rFonts w:hint="eastAsia"/>
          <w:color w:val="000000"/>
          <w:kern w:val="0"/>
          <w:sz w:val="24"/>
        </w:rPr>
        <w:t>部分：压力式水位仪</w:t>
      </w:r>
    </w:p>
    <w:p w:rsidR="0068600F" w:rsidRDefault="00CD177F">
      <w:pPr>
        <w:autoSpaceDE w:val="0"/>
        <w:autoSpaceDN w:val="0"/>
        <w:adjustRightInd w:val="0"/>
        <w:spacing w:line="360" w:lineRule="auto"/>
        <w:ind w:firstLineChars="200" w:firstLine="480"/>
        <w:rPr>
          <w:color w:val="000000"/>
          <w:kern w:val="0"/>
          <w:sz w:val="24"/>
        </w:rPr>
      </w:pPr>
      <w:r>
        <w:rPr>
          <w:color w:val="000000"/>
          <w:kern w:val="0"/>
          <w:sz w:val="24"/>
        </w:rPr>
        <w:t>凡是注日期的引用文件，仅注日期的版本适用于本规范；凡是不注日期的引用文件，其最新版本（包括所有的修改单）适用于本规范。</w:t>
      </w:r>
    </w:p>
    <w:p w:rsidR="0068600F" w:rsidRDefault="00CD177F" w:rsidP="00A73AAD">
      <w:pPr>
        <w:pStyle w:val="1"/>
        <w:spacing w:before="100" w:beforeAutospacing="1" w:after="100" w:afterAutospacing="1" w:line="240" w:lineRule="auto"/>
        <w:rPr>
          <w:rFonts w:eastAsia="黑体"/>
          <w:b w:val="0"/>
          <w:kern w:val="0"/>
          <w:sz w:val="24"/>
          <w:szCs w:val="24"/>
        </w:rPr>
      </w:pPr>
      <w:bookmarkStart w:id="38" w:name="_Toc87992624"/>
      <w:bookmarkStart w:id="39" w:name="_Toc326323999"/>
      <w:bookmarkStart w:id="40" w:name="_Toc326306782"/>
      <w:bookmarkStart w:id="41" w:name="_Toc326306401"/>
      <w:bookmarkStart w:id="42" w:name="_Toc326309399"/>
      <w:bookmarkStart w:id="43" w:name="_Toc326324037"/>
      <w:bookmarkStart w:id="44" w:name="_Toc326323069"/>
      <w:bookmarkStart w:id="45" w:name="_Toc326309551"/>
      <w:bookmarkStart w:id="46" w:name="_Toc146702036"/>
      <w:r>
        <w:rPr>
          <w:rFonts w:eastAsia="黑体"/>
          <w:b w:val="0"/>
          <w:kern w:val="0"/>
          <w:sz w:val="24"/>
          <w:szCs w:val="24"/>
        </w:rPr>
        <w:t xml:space="preserve">3 </w:t>
      </w:r>
      <w:r>
        <w:rPr>
          <w:rFonts w:eastAsia="黑体"/>
          <w:b w:val="0"/>
          <w:kern w:val="0"/>
          <w:sz w:val="24"/>
          <w:szCs w:val="24"/>
        </w:rPr>
        <w:t>术语</w:t>
      </w:r>
      <w:bookmarkEnd w:id="38"/>
      <w:bookmarkEnd w:id="39"/>
      <w:bookmarkEnd w:id="40"/>
      <w:bookmarkEnd w:id="41"/>
      <w:bookmarkEnd w:id="42"/>
      <w:bookmarkEnd w:id="43"/>
      <w:bookmarkEnd w:id="44"/>
      <w:bookmarkEnd w:id="45"/>
      <w:bookmarkEnd w:id="46"/>
    </w:p>
    <w:p w:rsidR="00E73DF5" w:rsidRPr="00E73DF5" w:rsidRDefault="00B17824" w:rsidP="00E73DF5">
      <w:r>
        <w:rPr>
          <w:rFonts w:hint="eastAsia"/>
        </w:rPr>
        <w:t>下列术语和定义适用于本规范</w:t>
      </w:r>
      <w:r w:rsidR="00240E9C" w:rsidRPr="00240E9C">
        <w:rPr>
          <w:rFonts w:hint="eastAsia"/>
        </w:rPr>
        <w:t>。</w:t>
      </w:r>
    </w:p>
    <w:p w:rsidR="002753FF" w:rsidRPr="00A73AAD" w:rsidRDefault="002F6912" w:rsidP="00A73AAD">
      <w:pPr>
        <w:spacing w:before="100" w:beforeAutospacing="1" w:after="100" w:afterAutospacing="1"/>
        <w:rPr>
          <w:rFonts w:eastAsia="黑体"/>
          <w:b/>
          <w:kern w:val="0"/>
          <w:sz w:val="24"/>
        </w:rPr>
      </w:pPr>
      <w:r>
        <w:rPr>
          <w:rFonts w:eastAsia="黑体" w:hint="eastAsia"/>
          <w:b/>
          <w:kern w:val="0"/>
          <w:sz w:val="24"/>
        </w:rPr>
        <w:t>3.1</w:t>
      </w:r>
    </w:p>
    <w:p w:rsidR="002753FF" w:rsidRPr="00E72643" w:rsidRDefault="00CD177F" w:rsidP="002753FF">
      <w:pPr>
        <w:adjustRightInd w:val="0"/>
        <w:snapToGrid w:val="0"/>
        <w:spacing w:line="360" w:lineRule="auto"/>
        <w:ind w:firstLine="420"/>
        <w:rPr>
          <w:rFonts w:ascii="黑体" w:eastAsia="黑体" w:hAnsi="黑体"/>
          <w:sz w:val="24"/>
        </w:rPr>
      </w:pPr>
      <w:proofErr w:type="gramStart"/>
      <w:r w:rsidRPr="00E72643">
        <w:rPr>
          <w:rFonts w:ascii="黑体" w:eastAsia="黑体" w:hAnsi="黑体" w:hint="eastAsia"/>
          <w:sz w:val="24"/>
        </w:rPr>
        <w:t>井水</w:t>
      </w:r>
      <w:r w:rsidR="00D97D53">
        <w:rPr>
          <w:rFonts w:ascii="黑体" w:eastAsia="黑体" w:hAnsi="黑体" w:hint="eastAsia"/>
          <w:sz w:val="24"/>
        </w:rPr>
        <w:t>位</w:t>
      </w:r>
      <w:proofErr w:type="gramEnd"/>
      <w:r w:rsidRPr="00E72643">
        <w:rPr>
          <w:rFonts w:ascii="黑体" w:eastAsia="黑体" w:hAnsi="黑体" w:hint="eastAsia"/>
          <w:sz w:val="24"/>
        </w:rPr>
        <w:t xml:space="preserve">埋深  </w:t>
      </w:r>
      <w:r w:rsidRPr="005D0C22">
        <w:rPr>
          <w:rFonts w:asciiTheme="minorHAnsi" w:eastAsia="黑体" w:hAnsiTheme="minorHAnsi" w:cstheme="minorHAnsi"/>
          <w:sz w:val="24"/>
        </w:rPr>
        <w:t>depth of well water</w:t>
      </w:r>
      <w:r w:rsidR="005D0C22" w:rsidRPr="005D0C22">
        <w:rPr>
          <w:rFonts w:asciiTheme="minorHAnsi" w:eastAsia="黑体" w:hAnsiTheme="minorHAnsi" w:cstheme="minorHAnsi"/>
          <w:sz w:val="24"/>
        </w:rPr>
        <w:t xml:space="preserve"> level</w:t>
      </w:r>
    </w:p>
    <w:p w:rsidR="002753FF" w:rsidRDefault="00473022" w:rsidP="002753FF">
      <w:pPr>
        <w:adjustRightInd w:val="0"/>
        <w:snapToGrid w:val="0"/>
        <w:spacing w:line="360" w:lineRule="auto"/>
        <w:ind w:firstLine="420"/>
        <w:rPr>
          <w:sz w:val="24"/>
        </w:rPr>
      </w:pPr>
      <w:r>
        <w:rPr>
          <w:rFonts w:hint="eastAsia"/>
          <w:sz w:val="24"/>
        </w:rPr>
        <w:t>参考面到</w:t>
      </w:r>
      <w:r w:rsidR="00CD177F">
        <w:rPr>
          <w:rFonts w:hint="eastAsia"/>
          <w:sz w:val="24"/>
        </w:rPr>
        <w:t>井</w:t>
      </w:r>
      <w:r w:rsidR="00B42EBD">
        <w:rPr>
          <w:rFonts w:hint="eastAsia"/>
          <w:sz w:val="24"/>
        </w:rPr>
        <w:t>水</w:t>
      </w:r>
      <w:r w:rsidR="00CD177F">
        <w:rPr>
          <w:rFonts w:hint="eastAsia"/>
          <w:sz w:val="24"/>
        </w:rPr>
        <w:t>水面的</w:t>
      </w:r>
      <w:r w:rsidR="009145D6">
        <w:rPr>
          <w:rFonts w:hint="eastAsia"/>
          <w:sz w:val="24"/>
        </w:rPr>
        <w:t>距离</w:t>
      </w:r>
      <w:r w:rsidR="00CD177F">
        <w:rPr>
          <w:rFonts w:hint="eastAsia"/>
          <w:sz w:val="24"/>
        </w:rPr>
        <w:t>。</w:t>
      </w:r>
    </w:p>
    <w:p w:rsidR="008516D5" w:rsidRPr="00F818EA" w:rsidRDefault="008516D5" w:rsidP="002753FF">
      <w:pPr>
        <w:adjustRightInd w:val="0"/>
        <w:snapToGrid w:val="0"/>
        <w:spacing w:line="360" w:lineRule="auto"/>
        <w:ind w:firstLine="420"/>
      </w:pPr>
      <w:r w:rsidRPr="00F818EA">
        <w:rPr>
          <w:rFonts w:hint="eastAsia"/>
        </w:rPr>
        <w:t>注：图</w:t>
      </w:r>
      <w:r w:rsidRPr="00F818EA">
        <w:rPr>
          <w:rFonts w:hint="eastAsia"/>
        </w:rPr>
        <w:t>1</w:t>
      </w:r>
      <w:r w:rsidRPr="00F818EA">
        <w:rPr>
          <w:rFonts w:hint="eastAsia"/>
        </w:rPr>
        <w:t>中</w:t>
      </w:r>
      <w:r w:rsidR="007B1334" w:rsidRPr="00F818EA">
        <w:rPr>
          <w:rFonts w:hint="eastAsia"/>
        </w:rPr>
        <w:t>标注</w:t>
      </w:r>
      <w:r w:rsidR="007B1334" w:rsidRPr="00F818EA">
        <w:rPr>
          <w:rFonts w:hint="eastAsia"/>
        </w:rPr>
        <w:t>6</w:t>
      </w:r>
      <w:r w:rsidR="007B1334" w:rsidRPr="00F818EA">
        <w:rPr>
          <w:rFonts w:hint="eastAsia"/>
        </w:rPr>
        <w:t>所示，其中参考面与地面可为同一面。</w:t>
      </w:r>
    </w:p>
    <w:p w:rsidR="008516D5" w:rsidRDefault="003C6C9A" w:rsidP="008516D5">
      <w:pPr>
        <w:adjustRightInd w:val="0"/>
        <w:snapToGrid w:val="0"/>
        <w:spacing w:line="360" w:lineRule="auto"/>
      </w:pPr>
      <w:r>
        <w:object w:dxaOrig="10549" w:dyaOrig="7260">
          <v:shape id="_x0000_i1027" type="#_x0000_t75" style="width:415.1pt;height:285.7pt" o:ole="">
            <v:imagedata r:id="rId31" o:title=""/>
          </v:shape>
          <o:OLEObject Type="Embed" ProgID="Visio.Drawing.15" ShapeID="_x0000_i1027" DrawAspect="Content" ObjectID="_1757314920" r:id="rId32"/>
        </w:object>
      </w:r>
    </w:p>
    <w:p w:rsidR="008516D5" w:rsidRDefault="008516D5" w:rsidP="008516D5">
      <w:pPr>
        <w:adjustRightInd w:val="0"/>
        <w:snapToGrid w:val="0"/>
        <w:spacing w:line="360" w:lineRule="auto"/>
        <w:jc w:val="center"/>
        <w:rPr>
          <w:sz w:val="24"/>
        </w:rPr>
      </w:pPr>
      <w:r>
        <w:rPr>
          <w:rFonts w:hint="eastAsia"/>
        </w:rPr>
        <w:t>图</w:t>
      </w:r>
      <w:r>
        <w:rPr>
          <w:rFonts w:hint="eastAsia"/>
        </w:rPr>
        <w:t xml:space="preserve">1. </w:t>
      </w:r>
      <w:proofErr w:type="gramStart"/>
      <w:r w:rsidR="00C17763">
        <w:t>井水位</w:t>
      </w:r>
      <w:proofErr w:type="gramEnd"/>
      <w:r w:rsidR="00C17763">
        <w:t>埋深观测示意</w:t>
      </w:r>
      <w:r>
        <w:t>图</w:t>
      </w:r>
    </w:p>
    <w:p w:rsidR="002753FF" w:rsidRPr="00997F73" w:rsidRDefault="00507E93" w:rsidP="00997F73">
      <w:pPr>
        <w:spacing w:before="100" w:beforeAutospacing="1" w:after="100" w:afterAutospacing="1"/>
        <w:rPr>
          <w:rFonts w:eastAsia="黑体"/>
          <w:b/>
          <w:kern w:val="0"/>
          <w:sz w:val="24"/>
        </w:rPr>
      </w:pPr>
      <w:r>
        <w:rPr>
          <w:rFonts w:eastAsia="黑体" w:hint="eastAsia"/>
          <w:b/>
          <w:kern w:val="0"/>
          <w:sz w:val="24"/>
        </w:rPr>
        <w:t>3.</w:t>
      </w:r>
      <w:r w:rsidR="004A026D" w:rsidRPr="00997F73">
        <w:rPr>
          <w:rFonts w:eastAsia="黑体" w:hint="eastAsia"/>
          <w:b/>
          <w:kern w:val="0"/>
          <w:sz w:val="24"/>
        </w:rPr>
        <w:t xml:space="preserve">2 </w:t>
      </w:r>
    </w:p>
    <w:p w:rsidR="002753FF" w:rsidRPr="00997F73" w:rsidRDefault="004A026D" w:rsidP="002753FF">
      <w:pPr>
        <w:adjustRightInd w:val="0"/>
        <w:snapToGrid w:val="0"/>
        <w:spacing w:line="360" w:lineRule="auto"/>
        <w:ind w:firstLine="420"/>
        <w:rPr>
          <w:rFonts w:ascii="黑体" w:eastAsia="黑体" w:hAnsi="黑体"/>
          <w:sz w:val="24"/>
        </w:rPr>
      </w:pPr>
      <w:r w:rsidRPr="00997F73">
        <w:rPr>
          <w:rFonts w:ascii="黑体" w:eastAsia="黑体" w:hAnsi="黑体" w:hint="eastAsia"/>
          <w:sz w:val="24"/>
        </w:rPr>
        <w:t xml:space="preserve">水柱高度 </w:t>
      </w:r>
      <w:r w:rsidRPr="00507E93">
        <w:rPr>
          <w:rFonts w:asciiTheme="minorHAnsi" w:eastAsia="黑体" w:hAnsiTheme="minorHAnsi" w:cstheme="minorHAnsi" w:hint="eastAsia"/>
          <w:sz w:val="24"/>
        </w:rPr>
        <w:t>water column height</w:t>
      </w:r>
      <w:r w:rsidRPr="00997F73">
        <w:rPr>
          <w:rFonts w:ascii="黑体" w:eastAsia="黑体" w:hAnsi="黑体" w:hint="eastAsia"/>
          <w:sz w:val="24"/>
        </w:rPr>
        <w:t xml:space="preserve"> </w:t>
      </w:r>
    </w:p>
    <w:p w:rsidR="002753FF" w:rsidRDefault="00201CCF" w:rsidP="002753FF">
      <w:pPr>
        <w:adjustRightInd w:val="0"/>
        <w:snapToGrid w:val="0"/>
        <w:spacing w:line="360" w:lineRule="auto"/>
        <w:ind w:firstLine="420"/>
        <w:rPr>
          <w:sz w:val="24"/>
        </w:rPr>
      </w:pPr>
      <w:r>
        <w:rPr>
          <w:rFonts w:hint="eastAsia"/>
          <w:sz w:val="24"/>
        </w:rPr>
        <w:t>水位传感器受力面到井</w:t>
      </w:r>
      <w:r w:rsidR="00B42EBD">
        <w:rPr>
          <w:rFonts w:hint="eastAsia"/>
          <w:sz w:val="24"/>
        </w:rPr>
        <w:t>水</w:t>
      </w:r>
      <w:r w:rsidR="00983E3E">
        <w:rPr>
          <w:rFonts w:hint="eastAsia"/>
          <w:sz w:val="24"/>
        </w:rPr>
        <w:t>水面之间的距离，</w:t>
      </w:r>
      <w:r>
        <w:rPr>
          <w:rFonts w:hint="eastAsia"/>
          <w:sz w:val="24"/>
        </w:rPr>
        <w:t>即传感器入水深度。</w:t>
      </w:r>
    </w:p>
    <w:p w:rsidR="00201CCF" w:rsidRPr="00F129DC" w:rsidRDefault="00201CCF" w:rsidP="002753FF">
      <w:pPr>
        <w:adjustRightInd w:val="0"/>
        <w:snapToGrid w:val="0"/>
        <w:spacing w:line="360" w:lineRule="auto"/>
        <w:ind w:firstLine="420"/>
      </w:pPr>
      <w:r w:rsidRPr="00F129DC">
        <w:rPr>
          <w:rFonts w:hint="eastAsia"/>
        </w:rPr>
        <w:t>注：图</w:t>
      </w:r>
      <w:r w:rsidRPr="00F129DC">
        <w:rPr>
          <w:rFonts w:hint="eastAsia"/>
        </w:rPr>
        <w:t>1</w:t>
      </w:r>
      <w:r w:rsidRPr="00F129DC">
        <w:rPr>
          <w:rFonts w:hint="eastAsia"/>
        </w:rPr>
        <w:t>中标注</w:t>
      </w:r>
      <w:r w:rsidRPr="00F129DC">
        <w:rPr>
          <w:rFonts w:hint="eastAsia"/>
        </w:rPr>
        <w:t>7</w:t>
      </w:r>
      <w:r w:rsidRPr="00F129DC">
        <w:rPr>
          <w:rFonts w:hint="eastAsia"/>
        </w:rPr>
        <w:t>所示。</w:t>
      </w:r>
    </w:p>
    <w:p w:rsidR="002753FF" w:rsidRPr="00F129DC" w:rsidRDefault="00382B40" w:rsidP="00F129DC">
      <w:pPr>
        <w:spacing w:before="100" w:beforeAutospacing="1" w:after="100" w:afterAutospacing="1"/>
        <w:rPr>
          <w:rFonts w:eastAsia="黑体"/>
          <w:b/>
          <w:kern w:val="0"/>
          <w:sz w:val="24"/>
        </w:rPr>
      </w:pPr>
      <w:r>
        <w:rPr>
          <w:rFonts w:eastAsia="黑体" w:hint="eastAsia"/>
          <w:b/>
          <w:kern w:val="0"/>
          <w:sz w:val="24"/>
        </w:rPr>
        <w:t>3.</w:t>
      </w:r>
      <w:r w:rsidR="004A026D" w:rsidRPr="00F129DC">
        <w:rPr>
          <w:rFonts w:eastAsia="黑体" w:hint="eastAsia"/>
          <w:b/>
          <w:kern w:val="0"/>
          <w:sz w:val="24"/>
        </w:rPr>
        <w:t xml:space="preserve">3 </w:t>
      </w:r>
    </w:p>
    <w:p w:rsidR="002753FF" w:rsidRPr="00F129DC" w:rsidRDefault="00A40386" w:rsidP="002753FF">
      <w:pPr>
        <w:adjustRightInd w:val="0"/>
        <w:snapToGrid w:val="0"/>
        <w:spacing w:line="360" w:lineRule="auto"/>
        <w:ind w:firstLine="420"/>
        <w:rPr>
          <w:rFonts w:ascii="黑体" w:eastAsia="黑体" w:hAnsi="黑体"/>
          <w:sz w:val="24"/>
        </w:rPr>
      </w:pPr>
      <w:r>
        <w:rPr>
          <w:rFonts w:ascii="黑体" w:eastAsia="黑体" w:hAnsi="黑体" w:hint="eastAsia"/>
          <w:sz w:val="24"/>
        </w:rPr>
        <w:t>水位</w:t>
      </w:r>
      <w:r w:rsidR="00CD177F" w:rsidRPr="00F129DC">
        <w:rPr>
          <w:rFonts w:ascii="黑体" w:eastAsia="黑体" w:hAnsi="黑体" w:hint="eastAsia"/>
          <w:sz w:val="24"/>
        </w:rPr>
        <w:t>跟踪速</w:t>
      </w:r>
      <w:r w:rsidR="00831B4F" w:rsidRPr="00F129DC">
        <w:rPr>
          <w:rFonts w:ascii="黑体" w:eastAsia="黑体" w:hAnsi="黑体" w:hint="eastAsia"/>
          <w:sz w:val="24"/>
        </w:rPr>
        <w:t>率</w:t>
      </w:r>
      <w:r w:rsidR="00CD177F" w:rsidRPr="00F129DC">
        <w:rPr>
          <w:rFonts w:ascii="黑体" w:eastAsia="黑体" w:hAnsi="黑体" w:hint="eastAsia"/>
          <w:sz w:val="24"/>
        </w:rPr>
        <w:t xml:space="preserve"> tracking speed</w:t>
      </w:r>
    </w:p>
    <w:p w:rsidR="00A40386" w:rsidRDefault="00F44E51" w:rsidP="002753FF">
      <w:pPr>
        <w:adjustRightInd w:val="0"/>
        <w:snapToGrid w:val="0"/>
        <w:spacing w:line="360" w:lineRule="auto"/>
        <w:ind w:firstLine="420"/>
        <w:rPr>
          <w:sz w:val="24"/>
        </w:rPr>
      </w:pPr>
      <w:proofErr w:type="gramStart"/>
      <w:r>
        <w:rPr>
          <w:rFonts w:hint="eastAsia"/>
          <w:sz w:val="24"/>
        </w:rPr>
        <w:t>井水</w:t>
      </w:r>
      <w:r w:rsidR="00A40386">
        <w:rPr>
          <w:rFonts w:hint="eastAsia"/>
          <w:sz w:val="24"/>
        </w:rPr>
        <w:t>位</w:t>
      </w:r>
      <w:proofErr w:type="gramEnd"/>
      <w:r>
        <w:rPr>
          <w:rFonts w:hint="eastAsia"/>
          <w:sz w:val="24"/>
        </w:rPr>
        <w:t>埋深测量仪</w:t>
      </w:r>
      <w:r w:rsidR="00A40386">
        <w:rPr>
          <w:rFonts w:hint="eastAsia"/>
          <w:sz w:val="24"/>
        </w:rPr>
        <w:t>对水位变化的响应速率。</w:t>
      </w:r>
    </w:p>
    <w:p w:rsidR="0068600F" w:rsidRDefault="00CD177F" w:rsidP="003B5EAA">
      <w:pPr>
        <w:pStyle w:val="1"/>
        <w:spacing w:before="100" w:beforeAutospacing="1" w:after="100" w:afterAutospacing="1" w:line="240" w:lineRule="auto"/>
        <w:rPr>
          <w:rFonts w:eastAsia="黑体"/>
          <w:b w:val="0"/>
          <w:kern w:val="0"/>
          <w:sz w:val="24"/>
          <w:szCs w:val="24"/>
        </w:rPr>
      </w:pPr>
      <w:bookmarkStart w:id="47" w:name="_Toc326309400"/>
      <w:bookmarkStart w:id="48" w:name="_Toc87992625"/>
      <w:bookmarkStart w:id="49" w:name="_Toc326306402"/>
      <w:bookmarkStart w:id="50" w:name="_Toc326324000"/>
      <w:bookmarkStart w:id="51" w:name="_Toc326324038"/>
      <w:bookmarkStart w:id="52" w:name="_Toc326306783"/>
      <w:bookmarkStart w:id="53" w:name="_Toc326323070"/>
      <w:bookmarkStart w:id="54" w:name="_Toc326309552"/>
      <w:bookmarkStart w:id="55" w:name="_Toc146702037"/>
      <w:r>
        <w:rPr>
          <w:rFonts w:eastAsia="黑体"/>
          <w:b w:val="0"/>
          <w:kern w:val="0"/>
          <w:sz w:val="24"/>
          <w:szCs w:val="24"/>
        </w:rPr>
        <w:t xml:space="preserve">4 </w:t>
      </w:r>
      <w:r>
        <w:rPr>
          <w:rFonts w:eastAsia="黑体"/>
          <w:b w:val="0"/>
          <w:kern w:val="0"/>
          <w:sz w:val="24"/>
          <w:szCs w:val="24"/>
        </w:rPr>
        <w:t>概述</w:t>
      </w:r>
      <w:bookmarkEnd w:id="47"/>
      <w:bookmarkEnd w:id="48"/>
      <w:bookmarkEnd w:id="49"/>
      <w:bookmarkEnd w:id="50"/>
      <w:bookmarkEnd w:id="51"/>
      <w:bookmarkEnd w:id="52"/>
      <w:bookmarkEnd w:id="53"/>
      <w:bookmarkEnd w:id="54"/>
      <w:bookmarkEnd w:id="55"/>
    </w:p>
    <w:p w:rsidR="00B51C83" w:rsidRDefault="00B51C83" w:rsidP="00F47410">
      <w:pPr>
        <w:spacing w:line="360" w:lineRule="auto"/>
        <w:ind w:firstLineChars="200" w:firstLine="480"/>
        <w:rPr>
          <w:rStyle w:val="trans"/>
          <w:bCs/>
          <w:sz w:val="24"/>
        </w:rPr>
      </w:pPr>
      <w:bookmarkStart w:id="56" w:name="_Hlk100075339"/>
      <w:proofErr w:type="gramStart"/>
      <w:r>
        <w:rPr>
          <w:rStyle w:val="trans"/>
          <w:rFonts w:hint="eastAsia"/>
          <w:bCs/>
          <w:sz w:val="24"/>
        </w:rPr>
        <w:t>井水位</w:t>
      </w:r>
      <w:proofErr w:type="gramEnd"/>
      <w:r>
        <w:rPr>
          <w:rStyle w:val="trans"/>
          <w:rFonts w:hint="eastAsia"/>
          <w:bCs/>
          <w:sz w:val="24"/>
        </w:rPr>
        <w:t>埋深测量仪是一种</w:t>
      </w:r>
      <w:r w:rsidRPr="00A558CE">
        <w:rPr>
          <w:rStyle w:val="trans"/>
          <w:rFonts w:hint="eastAsia"/>
          <w:bCs/>
          <w:sz w:val="24"/>
        </w:rPr>
        <w:t>显示式</w:t>
      </w:r>
      <w:r>
        <w:rPr>
          <w:rStyle w:val="trans"/>
          <w:rFonts w:hint="eastAsia"/>
          <w:bCs/>
          <w:sz w:val="24"/>
        </w:rPr>
        <w:t>测量仪器，主要用于地震监测</w:t>
      </w:r>
      <w:r w:rsidR="00AF2C00" w:rsidRPr="00A558CE">
        <w:rPr>
          <w:rStyle w:val="trans"/>
          <w:rFonts w:hint="eastAsia"/>
          <w:bCs/>
          <w:sz w:val="24"/>
        </w:rPr>
        <w:t>的</w:t>
      </w:r>
      <w:proofErr w:type="gramStart"/>
      <w:r>
        <w:rPr>
          <w:rStyle w:val="trans"/>
          <w:rFonts w:hint="eastAsia"/>
          <w:bCs/>
          <w:sz w:val="24"/>
        </w:rPr>
        <w:t>井水位</w:t>
      </w:r>
      <w:r w:rsidR="00AF2C00">
        <w:rPr>
          <w:rStyle w:val="trans"/>
          <w:rFonts w:hint="eastAsia"/>
          <w:bCs/>
          <w:sz w:val="24"/>
        </w:rPr>
        <w:t>埋</w:t>
      </w:r>
      <w:proofErr w:type="gramEnd"/>
      <w:r w:rsidR="00AF2C00">
        <w:rPr>
          <w:rStyle w:val="trans"/>
          <w:rFonts w:hint="eastAsia"/>
          <w:bCs/>
          <w:sz w:val="24"/>
        </w:rPr>
        <w:t>深</w:t>
      </w:r>
      <w:r w:rsidRPr="00A558CE">
        <w:rPr>
          <w:rStyle w:val="trans"/>
          <w:rFonts w:hint="eastAsia"/>
          <w:bCs/>
          <w:sz w:val="24"/>
        </w:rPr>
        <w:t>长期连续观测</w:t>
      </w:r>
      <w:r>
        <w:rPr>
          <w:rStyle w:val="trans"/>
          <w:rFonts w:hint="eastAsia"/>
          <w:bCs/>
          <w:sz w:val="24"/>
        </w:rPr>
        <w:t>，</w:t>
      </w:r>
      <w:r w:rsidR="00AF2C00">
        <w:rPr>
          <w:rStyle w:val="trans"/>
          <w:rFonts w:hint="eastAsia"/>
          <w:bCs/>
          <w:sz w:val="24"/>
        </w:rPr>
        <w:t>由传感器、电缆和数据采集器（显示仪表）组成</w:t>
      </w:r>
      <w:r w:rsidR="00107ED2">
        <w:rPr>
          <w:rStyle w:val="trans"/>
          <w:rFonts w:hint="eastAsia"/>
          <w:bCs/>
          <w:sz w:val="24"/>
        </w:rPr>
        <w:t>，</w:t>
      </w:r>
      <w:r w:rsidR="00F50235">
        <w:rPr>
          <w:rStyle w:val="trans"/>
          <w:rFonts w:hint="eastAsia"/>
          <w:bCs/>
          <w:sz w:val="24"/>
        </w:rPr>
        <w:t>其中传感器采用压力式传感器</w:t>
      </w:r>
      <w:r w:rsidR="00107ED2">
        <w:rPr>
          <w:rStyle w:val="trans"/>
          <w:rFonts w:hint="eastAsia"/>
          <w:bCs/>
          <w:sz w:val="24"/>
        </w:rPr>
        <w:t>。测量原理是：</w:t>
      </w:r>
      <w:r w:rsidR="00F47410">
        <w:rPr>
          <w:rStyle w:val="trans"/>
          <w:rFonts w:hint="eastAsia"/>
          <w:bCs/>
          <w:sz w:val="24"/>
        </w:rPr>
        <w:t>利用</w:t>
      </w:r>
      <m:oMath>
        <m:r>
          <w:rPr>
            <w:rStyle w:val="trans"/>
            <w:rFonts w:ascii="Cambria Math" w:hAnsi="Cambria Math"/>
            <w:sz w:val="24"/>
          </w:rPr>
          <m:t>h=</m:t>
        </m:r>
        <m:f>
          <m:fPr>
            <m:ctrlPr>
              <w:rPr>
                <w:rStyle w:val="trans"/>
                <w:rFonts w:ascii="Cambria Math" w:hAnsi="Cambria Math"/>
                <w:bCs/>
                <w:i/>
                <w:sz w:val="24"/>
              </w:rPr>
            </m:ctrlPr>
          </m:fPr>
          <m:num>
            <m:r>
              <w:rPr>
                <w:rStyle w:val="trans"/>
                <w:rFonts w:ascii="Cambria Math" w:hAnsi="Cambria Math"/>
                <w:sz w:val="24"/>
              </w:rPr>
              <m:t>P</m:t>
            </m:r>
          </m:num>
          <m:den>
            <m:r>
              <w:rPr>
                <w:rStyle w:val="trans"/>
                <w:rFonts w:ascii="Cambria Math" w:hAnsi="Cambria Math"/>
                <w:sz w:val="24"/>
              </w:rPr>
              <m:t>ρg</m:t>
            </m:r>
          </m:den>
        </m:f>
      </m:oMath>
      <w:r w:rsidR="00F47410">
        <w:rPr>
          <w:rStyle w:val="trans"/>
          <w:bCs/>
          <w:sz w:val="24"/>
        </w:rPr>
        <w:t>（其中</w:t>
      </w:r>
      <m:oMath>
        <m:r>
          <w:rPr>
            <w:rStyle w:val="trans"/>
            <w:rFonts w:ascii="Cambria Math" w:hAnsi="Cambria Math"/>
            <w:sz w:val="24"/>
          </w:rPr>
          <m:t>P</m:t>
        </m:r>
      </m:oMath>
      <w:r w:rsidR="00F47410">
        <w:rPr>
          <w:rStyle w:val="trans"/>
          <w:bCs/>
          <w:sz w:val="24"/>
        </w:rPr>
        <w:t>为水柱压力，</w:t>
      </w:r>
      <m:oMath>
        <m:r>
          <w:rPr>
            <w:rStyle w:val="trans"/>
            <w:rFonts w:ascii="Cambria Math" w:hAnsi="Cambria Math"/>
            <w:sz w:val="24"/>
          </w:rPr>
          <m:t>ρ</m:t>
        </m:r>
      </m:oMath>
      <w:r w:rsidR="00F47410">
        <w:rPr>
          <w:rStyle w:val="trans"/>
          <w:bCs/>
          <w:sz w:val="24"/>
        </w:rPr>
        <w:t>为井水密度，</w:t>
      </w:r>
      <m:oMath>
        <m:r>
          <w:rPr>
            <w:rStyle w:val="trans"/>
            <w:rFonts w:ascii="Cambria Math" w:hAnsi="Cambria Math"/>
            <w:sz w:val="24"/>
          </w:rPr>
          <m:t>g</m:t>
        </m:r>
      </m:oMath>
      <w:r w:rsidR="00F47410">
        <w:rPr>
          <w:rStyle w:val="trans"/>
          <w:bCs/>
          <w:sz w:val="24"/>
        </w:rPr>
        <w:t>为测量点重力加速度）得到水柱高度（</w:t>
      </w:r>
      <m:oMath>
        <m:r>
          <w:rPr>
            <w:rStyle w:val="trans"/>
            <w:rFonts w:ascii="Cambria Math" w:hAnsi="Cambria Math"/>
            <w:sz w:val="24"/>
          </w:rPr>
          <m:t>h</m:t>
        </m:r>
      </m:oMath>
      <w:r w:rsidR="00F47410">
        <w:rPr>
          <w:rStyle w:val="trans"/>
          <w:bCs/>
          <w:sz w:val="24"/>
        </w:rPr>
        <w:t>），</w:t>
      </w:r>
      <w:r>
        <w:rPr>
          <w:rStyle w:val="trans"/>
          <w:bCs/>
          <w:sz w:val="24"/>
        </w:rPr>
        <w:t>然后根据</w:t>
      </w:r>
      <m:oMath>
        <m:r>
          <w:rPr>
            <w:rStyle w:val="trans"/>
            <w:rFonts w:ascii="Cambria Math" w:hAnsi="Cambria Math"/>
            <w:sz w:val="24"/>
          </w:rPr>
          <m:t>H=L-h</m:t>
        </m:r>
      </m:oMath>
      <w:r>
        <w:rPr>
          <w:rStyle w:val="trans"/>
          <w:bCs/>
          <w:sz w:val="24"/>
        </w:rPr>
        <w:t>（</w:t>
      </w:r>
      <m:oMath>
        <m:r>
          <w:rPr>
            <w:rStyle w:val="trans"/>
            <w:rFonts w:ascii="Cambria Math" w:hAnsi="Cambria Math"/>
            <w:sz w:val="24"/>
          </w:rPr>
          <m:t>L</m:t>
        </m:r>
      </m:oMath>
      <w:r>
        <w:rPr>
          <w:rStyle w:val="trans"/>
          <w:bCs/>
          <w:sz w:val="24"/>
        </w:rPr>
        <w:t>为传感器安装深度，也即传感器受力面到参考面距离）得到</w:t>
      </w:r>
      <w:proofErr w:type="gramStart"/>
      <w:r>
        <w:rPr>
          <w:rStyle w:val="trans"/>
          <w:bCs/>
          <w:sz w:val="24"/>
        </w:rPr>
        <w:t>井水</w:t>
      </w:r>
      <w:r w:rsidR="00F47410">
        <w:rPr>
          <w:rStyle w:val="trans"/>
          <w:bCs/>
          <w:sz w:val="24"/>
        </w:rPr>
        <w:t>位</w:t>
      </w:r>
      <w:proofErr w:type="gramEnd"/>
      <w:r>
        <w:rPr>
          <w:rStyle w:val="trans"/>
          <w:bCs/>
          <w:sz w:val="24"/>
        </w:rPr>
        <w:t>埋深（</w:t>
      </w:r>
      <m:oMath>
        <m:r>
          <w:rPr>
            <w:rStyle w:val="trans"/>
            <w:rFonts w:ascii="Cambria Math" w:hAnsi="Cambria Math"/>
            <w:sz w:val="24"/>
          </w:rPr>
          <m:t>H</m:t>
        </m:r>
      </m:oMath>
      <w:r>
        <w:rPr>
          <w:rStyle w:val="trans"/>
          <w:bCs/>
          <w:sz w:val="24"/>
        </w:rPr>
        <w:t>）。</w:t>
      </w:r>
    </w:p>
    <w:p w:rsidR="00E40B3F" w:rsidRPr="007C56D0" w:rsidRDefault="00E40B3F" w:rsidP="00E40B3F">
      <w:pPr>
        <w:pStyle w:val="1"/>
        <w:spacing w:before="100" w:beforeAutospacing="1" w:after="100" w:afterAutospacing="1" w:line="240" w:lineRule="auto"/>
        <w:rPr>
          <w:rFonts w:eastAsia="黑体"/>
          <w:b w:val="0"/>
          <w:kern w:val="0"/>
          <w:sz w:val="24"/>
          <w:szCs w:val="24"/>
        </w:rPr>
      </w:pPr>
      <w:bookmarkStart w:id="57" w:name="_Toc326309557"/>
      <w:bookmarkStart w:id="58" w:name="_Toc326309405"/>
      <w:bookmarkStart w:id="59" w:name="_Toc326306788"/>
      <w:bookmarkStart w:id="60" w:name="_Toc326323075"/>
      <w:bookmarkStart w:id="61" w:name="_Toc326324040"/>
      <w:bookmarkStart w:id="62" w:name="_Toc326306407"/>
      <w:bookmarkStart w:id="63" w:name="_Toc87992632"/>
      <w:bookmarkStart w:id="64" w:name="_Toc326324002"/>
      <w:bookmarkStart w:id="65" w:name="_Toc30726"/>
      <w:bookmarkStart w:id="66" w:name="_Toc146702038"/>
      <w:r>
        <w:rPr>
          <w:rFonts w:eastAsia="黑体" w:hint="eastAsia"/>
          <w:b w:val="0"/>
          <w:kern w:val="0"/>
          <w:sz w:val="24"/>
          <w:szCs w:val="24"/>
        </w:rPr>
        <w:t xml:space="preserve">5 </w:t>
      </w:r>
      <w:r w:rsidRPr="007C56D0">
        <w:rPr>
          <w:rFonts w:eastAsia="黑体" w:hint="eastAsia"/>
          <w:b w:val="0"/>
          <w:kern w:val="0"/>
          <w:sz w:val="24"/>
          <w:szCs w:val="24"/>
        </w:rPr>
        <w:t>计量性能要求</w:t>
      </w:r>
      <w:bookmarkEnd w:id="66"/>
    </w:p>
    <w:p w:rsidR="00E40B3F" w:rsidRPr="007E5F79" w:rsidRDefault="00E40B3F" w:rsidP="00E40B3F">
      <w:pPr>
        <w:spacing w:before="100" w:beforeAutospacing="1" w:after="100" w:afterAutospacing="1"/>
        <w:rPr>
          <w:rFonts w:eastAsia="黑体"/>
          <w:kern w:val="0"/>
          <w:sz w:val="24"/>
        </w:rPr>
      </w:pPr>
      <w:r>
        <w:rPr>
          <w:rFonts w:eastAsia="黑体" w:hint="eastAsia"/>
          <w:kern w:val="0"/>
          <w:sz w:val="24"/>
        </w:rPr>
        <w:t>5</w:t>
      </w:r>
      <w:r w:rsidRPr="007E5F79">
        <w:rPr>
          <w:rFonts w:eastAsia="黑体" w:hint="eastAsia"/>
          <w:kern w:val="0"/>
          <w:sz w:val="24"/>
        </w:rPr>
        <w:t xml:space="preserve">.1 </w:t>
      </w:r>
      <w:r w:rsidRPr="007E5F79">
        <w:rPr>
          <w:rFonts w:eastAsia="黑体" w:hint="eastAsia"/>
          <w:kern w:val="0"/>
          <w:sz w:val="24"/>
        </w:rPr>
        <w:t>示值误差</w:t>
      </w:r>
    </w:p>
    <w:p w:rsidR="00E40B3F" w:rsidRDefault="00E40B3F" w:rsidP="00E40B3F">
      <w:pPr>
        <w:spacing w:line="360" w:lineRule="auto"/>
        <w:ind w:firstLine="420"/>
        <w:rPr>
          <w:rStyle w:val="trans"/>
          <w:bCs/>
          <w:sz w:val="24"/>
        </w:rPr>
      </w:pPr>
      <w:r>
        <w:rPr>
          <w:rStyle w:val="trans"/>
          <w:rFonts w:hint="eastAsia"/>
          <w:bCs/>
          <w:sz w:val="24"/>
        </w:rPr>
        <w:t>最大允许误差</w:t>
      </w:r>
      <w:r>
        <w:rPr>
          <w:rStyle w:val="trans"/>
          <w:rFonts w:ascii="宋体" w:hAnsi="宋体" w:hint="eastAsia"/>
          <w:bCs/>
          <w:sz w:val="24"/>
        </w:rPr>
        <w:t>±</w:t>
      </w:r>
      <w:r>
        <w:rPr>
          <w:rStyle w:val="trans"/>
          <w:rFonts w:hint="eastAsia"/>
          <w:bCs/>
          <w:sz w:val="24"/>
        </w:rPr>
        <w:t>20mm</w:t>
      </w:r>
      <w:r>
        <w:rPr>
          <w:rStyle w:val="trans"/>
          <w:rFonts w:hint="eastAsia"/>
          <w:bCs/>
          <w:sz w:val="24"/>
        </w:rPr>
        <w:t>。</w:t>
      </w:r>
    </w:p>
    <w:p w:rsidR="00E40B3F" w:rsidRPr="007E5F79" w:rsidRDefault="00E40B3F" w:rsidP="00E40B3F">
      <w:pPr>
        <w:spacing w:before="100" w:beforeAutospacing="1" w:after="100" w:afterAutospacing="1"/>
        <w:rPr>
          <w:rFonts w:eastAsia="黑体"/>
          <w:kern w:val="0"/>
          <w:sz w:val="24"/>
        </w:rPr>
      </w:pPr>
      <w:r>
        <w:rPr>
          <w:rFonts w:eastAsia="黑体" w:hint="eastAsia"/>
          <w:kern w:val="0"/>
          <w:sz w:val="24"/>
        </w:rPr>
        <w:t>5</w:t>
      </w:r>
      <w:r w:rsidRPr="007E5F79">
        <w:rPr>
          <w:rFonts w:eastAsia="黑体" w:hint="eastAsia"/>
          <w:kern w:val="0"/>
          <w:sz w:val="24"/>
        </w:rPr>
        <w:t>.</w:t>
      </w:r>
      <w:r>
        <w:rPr>
          <w:rFonts w:eastAsia="黑体" w:hint="eastAsia"/>
          <w:kern w:val="0"/>
          <w:sz w:val="24"/>
        </w:rPr>
        <w:t>2</w:t>
      </w:r>
      <w:r w:rsidRPr="007E5F79">
        <w:rPr>
          <w:rFonts w:eastAsia="黑体" w:hint="eastAsia"/>
          <w:kern w:val="0"/>
          <w:sz w:val="24"/>
        </w:rPr>
        <w:t xml:space="preserve"> </w:t>
      </w:r>
      <w:r w:rsidRPr="007E5F79">
        <w:rPr>
          <w:rFonts w:eastAsia="黑体" w:hint="eastAsia"/>
          <w:kern w:val="0"/>
          <w:sz w:val="24"/>
        </w:rPr>
        <w:t>分辨力</w:t>
      </w:r>
    </w:p>
    <w:p w:rsidR="00E40B3F" w:rsidRDefault="00E40B3F" w:rsidP="00E40B3F">
      <w:pPr>
        <w:spacing w:line="360" w:lineRule="auto"/>
        <w:rPr>
          <w:sz w:val="24"/>
        </w:rPr>
      </w:pPr>
      <w:r>
        <w:rPr>
          <w:rFonts w:hint="eastAsia"/>
          <w:sz w:val="24"/>
        </w:rPr>
        <w:tab/>
        <w:t>1mm</w:t>
      </w:r>
      <w:r>
        <w:rPr>
          <w:rFonts w:hint="eastAsia"/>
          <w:sz w:val="24"/>
        </w:rPr>
        <w:t>。</w:t>
      </w:r>
    </w:p>
    <w:p w:rsidR="00E40B3F" w:rsidRPr="007E5F79" w:rsidRDefault="00E40B3F" w:rsidP="00E40B3F">
      <w:pPr>
        <w:spacing w:before="100" w:beforeAutospacing="1" w:after="100" w:afterAutospacing="1"/>
        <w:rPr>
          <w:rFonts w:eastAsia="黑体"/>
          <w:kern w:val="0"/>
          <w:sz w:val="24"/>
        </w:rPr>
      </w:pPr>
      <w:r>
        <w:rPr>
          <w:rFonts w:eastAsia="黑体" w:hint="eastAsia"/>
          <w:kern w:val="0"/>
          <w:sz w:val="24"/>
        </w:rPr>
        <w:t>5</w:t>
      </w:r>
      <w:r w:rsidRPr="007E5F79">
        <w:rPr>
          <w:rFonts w:eastAsia="黑体" w:hint="eastAsia"/>
          <w:kern w:val="0"/>
          <w:sz w:val="24"/>
        </w:rPr>
        <w:t>.</w:t>
      </w:r>
      <w:r>
        <w:rPr>
          <w:rFonts w:eastAsia="黑体" w:hint="eastAsia"/>
          <w:kern w:val="0"/>
          <w:sz w:val="24"/>
        </w:rPr>
        <w:t>3</w:t>
      </w:r>
      <w:r w:rsidRPr="007E5F79">
        <w:rPr>
          <w:rFonts w:eastAsia="黑体" w:hint="eastAsia"/>
          <w:kern w:val="0"/>
          <w:sz w:val="24"/>
        </w:rPr>
        <w:t xml:space="preserve"> </w:t>
      </w:r>
      <w:r>
        <w:rPr>
          <w:rFonts w:eastAsia="黑体" w:hint="eastAsia"/>
          <w:kern w:val="0"/>
          <w:sz w:val="24"/>
        </w:rPr>
        <w:t>水位</w:t>
      </w:r>
      <w:r w:rsidRPr="007E5F79">
        <w:rPr>
          <w:rFonts w:eastAsia="黑体" w:hint="eastAsia"/>
          <w:kern w:val="0"/>
          <w:sz w:val="24"/>
        </w:rPr>
        <w:t>跟踪速率</w:t>
      </w:r>
    </w:p>
    <w:p w:rsidR="00E40B3F" w:rsidRDefault="00E40B3F" w:rsidP="00E40B3F">
      <w:pPr>
        <w:spacing w:line="360" w:lineRule="auto"/>
        <w:ind w:firstLine="420"/>
        <w:rPr>
          <w:sz w:val="24"/>
        </w:rPr>
      </w:pPr>
      <w:r>
        <w:rPr>
          <w:rFonts w:hint="eastAsia"/>
          <w:sz w:val="24"/>
        </w:rPr>
        <w:t>不小于</w:t>
      </w:r>
      <w:r>
        <w:rPr>
          <w:rFonts w:hint="eastAsia"/>
          <w:sz w:val="24"/>
        </w:rPr>
        <w:t>1m/s</w:t>
      </w:r>
      <w:r>
        <w:rPr>
          <w:rFonts w:hint="eastAsia"/>
          <w:sz w:val="24"/>
        </w:rPr>
        <w:t>。</w:t>
      </w:r>
    </w:p>
    <w:p w:rsidR="00E40B3F" w:rsidRPr="007E5F79" w:rsidRDefault="00E40B3F" w:rsidP="00E40B3F">
      <w:pPr>
        <w:spacing w:before="100" w:beforeAutospacing="1" w:after="100" w:afterAutospacing="1"/>
        <w:rPr>
          <w:rFonts w:eastAsia="黑体"/>
          <w:kern w:val="0"/>
          <w:sz w:val="24"/>
        </w:rPr>
      </w:pPr>
      <w:r>
        <w:rPr>
          <w:rFonts w:eastAsia="黑体" w:hint="eastAsia"/>
          <w:kern w:val="0"/>
          <w:sz w:val="24"/>
        </w:rPr>
        <w:t>5</w:t>
      </w:r>
      <w:r w:rsidRPr="007E5F79">
        <w:rPr>
          <w:rFonts w:eastAsia="黑体" w:hint="eastAsia"/>
          <w:kern w:val="0"/>
          <w:sz w:val="24"/>
        </w:rPr>
        <w:t>.</w:t>
      </w:r>
      <w:r>
        <w:rPr>
          <w:rFonts w:eastAsia="黑体" w:hint="eastAsia"/>
          <w:kern w:val="0"/>
          <w:sz w:val="24"/>
        </w:rPr>
        <w:t>4</w:t>
      </w:r>
      <w:r w:rsidRPr="007E5F79">
        <w:rPr>
          <w:rFonts w:eastAsia="黑体" w:hint="eastAsia"/>
          <w:kern w:val="0"/>
          <w:sz w:val="24"/>
        </w:rPr>
        <w:t xml:space="preserve"> </w:t>
      </w:r>
      <w:r w:rsidRPr="007E5F79">
        <w:rPr>
          <w:rFonts w:eastAsia="黑体" w:hint="eastAsia"/>
          <w:kern w:val="0"/>
          <w:sz w:val="24"/>
        </w:rPr>
        <w:t>仪器漂移</w:t>
      </w:r>
    </w:p>
    <w:p w:rsidR="00E40B3F" w:rsidRDefault="00E40B3F" w:rsidP="00E40B3F">
      <w:pPr>
        <w:spacing w:line="360" w:lineRule="auto"/>
        <w:ind w:firstLine="420"/>
        <w:rPr>
          <w:rStyle w:val="trans"/>
          <w:bCs/>
          <w:sz w:val="24"/>
        </w:rPr>
      </w:pPr>
      <w:r w:rsidRPr="00481753">
        <w:rPr>
          <w:rStyle w:val="trans"/>
          <w:rFonts w:hint="eastAsia"/>
          <w:bCs/>
          <w:sz w:val="24"/>
        </w:rPr>
        <w:t>不大于</w:t>
      </w:r>
      <w:r w:rsidRPr="00481753">
        <w:rPr>
          <w:rStyle w:val="trans"/>
          <w:rFonts w:hint="eastAsia"/>
          <w:bCs/>
          <w:sz w:val="24"/>
        </w:rPr>
        <w:t>3m</w:t>
      </w:r>
      <w:r>
        <w:rPr>
          <w:rStyle w:val="trans"/>
          <w:rFonts w:hint="eastAsia"/>
          <w:bCs/>
          <w:sz w:val="24"/>
        </w:rPr>
        <w:t>m</w:t>
      </w:r>
      <w:r w:rsidRPr="00481753">
        <w:rPr>
          <w:rStyle w:val="trans"/>
          <w:rFonts w:hint="eastAsia"/>
          <w:bCs/>
          <w:sz w:val="24"/>
        </w:rPr>
        <w:t>（</w:t>
      </w:r>
      <w:r w:rsidRPr="00481753">
        <w:rPr>
          <w:rStyle w:val="trans"/>
          <w:rFonts w:hint="eastAsia"/>
          <w:bCs/>
          <w:sz w:val="24"/>
        </w:rPr>
        <w:t>30d</w:t>
      </w:r>
      <w:r w:rsidRPr="00481753">
        <w:rPr>
          <w:rStyle w:val="trans"/>
          <w:rFonts w:hint="eastAsia"/>
          <w:bCs/>
          <w:sz w:val="24"/>
        </w:rPr>
        <w:t>）。</w:t>
      </w:r>
    </w:p>
    <w:p w:rsidR="00E40B3F" w:rsidRPr="003B031E" w:rsidRDefault="00E40B3F" w:rsidP="00E40B3F">
      <w:pPr>
        <w:spacing w:line="360" w:lineRule="auto"/>
        <w:ind w:firstLine="420"/>
      </w:pPr>
      <w:r w:rsidRPr="003B031E">
        <w:rPr>
          <w:rStyle w:val="trans"/>
          <w:rFonts w:hint="eastAsia"/>
          <w:bCs/>
        </w:rPr>
        <w:t>注：仪器漂移为非强制性</w:t>
      </w:r>
      <w:r>
        <w:rPr>
          <w:rStyle w:val="trans"/>
          <w:rFonts w:hint="eastAsia"/>
          <w:bCs/>
        </w:rPr>
        <w:t>校准</w:t>
      </w:r>
      <w:r w:rsidRPr="003B031E">
        <w:rPr>
          <w:rStyle w:val="trans"/>
          <w:rFonts w:hint="eastAsia"/>
          <w:bCs/>
        </w:rPr>
        <w:t>指标。</w:t>
      </w:r>
    </w:p>
    <w:p w:rsidR="00271AAD" w:rsidRDefault="00E40B3F" w:rsidP="00271AAD">
      <w:pPr>
        <w:pStyle w:val="1"/>
        <w:spacing w:before="100" w:beforeAutospacing="1" w:after="100" w:afterAutospacing="1" w:line="240" w:lineRule="auto"/>
        <w:rPr>
          <w:rFonts w:eastAsia="黑体"/>
          <w:b w:val="0"/>
          <w:kern w:val="0"/>
          <w:sz w:val="24"/>
          <w:szCs w:val="24"/>
        </w:rPr>
      </w:pPr>
      <w:bookmarkStart w:id="67" w:name="_Toc146702039"/>
      <w:r>
        <w:rPr>
          <w:rFonts w:eastAsia="黑体" w:hint="eastAsia"/>
          <w:b w:val="0"/>
          <w:kern w:val="0"/>
          <w:sz w:val="24"/>
          <w:szCs w:val="24"/>
        </w:rPr>
        <w:t>6</w:t>
      </w:r>
      <w:r w:rsidR="00271AAD">
        <w:rPr>
          <w:rFonts w:eastAsia="黑体"/>
          <w:b w:val="0"/>
          <w:kern w:val="0"/>
          <w:sz w:val="24"/>
          <w:szCs w:val="24"/>
        </w:rPr>
        <w:t xml:space="preserve"> </w:t>
      </w:r>
      <w:bookmarkEnd w:id="57"/>
      <w:bookmarkEnd w:id="58"/>
      <w:bookmarkEnd w:id="59"/>
      <w:bookmarkEnd w:id="60"/>
      <w:bookmarkEnd w:id="61"/>
      <w:bookmarkEnd w:id="62"/>
      <w:bookmarkEnd w:id="63"/>
      <w:bookmarkEnd w:id="64"/>
      <w:bookmarkEnd w:id="65"/>
      <w:r w:rsidR="00271AAD">
        <w:rPr>
          <w:rFonts w:eastAsia="黑体" w:hint="eastAsia"/>
          <w:b w:val="0"/>
          <w:kern w:val="0"/>
          <w:sz w:val="24"/>
          <w:szCs w:val="24"/>
        </w:rPr>
        <w:t>通用技术要求</w:t>
      </w:r>
      <w:bookmarkEnd w:id="67"/>
    </w:p>
    <w:p w:rsidR="00271AAD" w:rsidRPr="00330C60" w:rsidRDefault="00E40B3F" w:rsidP="00271AAD">
      <w:pPr>
        <w:spacing w:before="100" w:beforeAutospacing="1" w:after="100" w:afterAutospacing="1"/>
        <w:rPr>
          <w:rFonts w:eastAsia="黑体"/>
          <w:kern w:val="0"/>
          <w:sz w:val="24"/>
        </w:rPr>
      </w:pPr>
      <w:bookmarkStart w:id="68" w:name="_Toc338681798"/>
      <w:r>
        <w:rPr>
          <w:rFonts w:eastAsia="黑体" w:hint="eastAsia"/>
          <w:kern w:val="0"/>
          <w:sz w:val="24"/>
        </w:rPr>
        <w:t>6</w:t>
      </w:r>
      <w:r w:rsidR="00271AAD" w:rsidRPr="00330C60">
        <w:rPr>
          <w:rFonts w:eastAsia="黑体" w:hint="eastAsia"/>
          <w:kern w:val="0"/>
          <w:sz w:val="24"/>
        </w:rPr>
        <w:t xml:space="preserve">.1 </w:t>
      </w:r>
      <w:r w:rsidR="00271AAD" w:rsidRPr="00330C60">
        <w:rPr>
          <w:rFonts w:eastAsia="黑体" w:hint="eastAsia"/>
          <w:kern w:val="0"/>
          <w:sz w:val="24"/>
        </w:rPr>
        <w:t>外观</w:t>
      </w:r>
    </w:p>
    <w:p w:rsidR="00271AAD" w:rsidRDefault="00271AAD" w:rsidP="00271AAD">
      <w:pPr>
        <w:spacing w:line="360" w:lineRule="auto"/>
        <w:ind w:firstLine="420"/>
        <w:rPr>
          <w:sz w:val="24"/>
        </w:rPr>
      </w:pPr>
      <w:proofErr w:type="gramStart"/>
      <w:r>
        <w:rPr>
          <w:rFonts w:hint="eastAsia"/>
          <w:sz w:val="24"/>
        </w:rPr>
        <w:t>井水位</w:t>
      </w:r>
      <w:proofErr w:type="gramEnd"/>
      <w:r>
        <w:rPr>
          <w:rFonts w:hint="eastAsia"/>
          <w:sz w:val="24"/>
        </w:rPr>
        <w:t>埋深仪外表面应光洁，电缆不应有裂痕、破损等缺陷。</w:t>
      </w:r>
    </w:p>
    <w:p w:rsidR="00271AAD" w:rsidRPr="00926F12" w:rsidRDefault="00E40B3F" w:rsidP="00271AAD">
      <w:pPr>
        <w:spacing w:before="100" w:beforeAutospacing="1" w:after="100" w:afterAutospacing="1"/>
        <w:rPr>
          <w:rFonts w:eastAsia="黑体"/>
          <w:kern w:val="0"/>
          <w:sz w:val="24"/>
        </w:rPr>
      </w:pPr>
      <w:r>
        <w:rPr>
          <w:rFonts w:eastAsia="黑体" w:hint="eastAsia"/>
          <w:kern w:val="0"/>
          <w:sz w:val="24"/>
        </w:rPr>
        <w:t>6</w:t>
      </w:r>
      <w:r w:rsidR="00271AAD">
        <w:rPr>
          <w:rFonts w:eastAsia="黑体" w:hint="eastAsia"/>
          <w:kern w:val="0"/>
          <w:sz w:val="24"/>
        </w:rPr>
        <w:t xml:space="preserve">.2 </w:t>
      </w:r>
      <w:r w:rsidR="00271AAD" w:rsidRPr="00926F12">
        <w:rPr>
          <w:rFonts w:eastAsia="黑体" w:hint="eastAsia"/>
          <w:kern w:val="0"/>
          <w:sz w:val="24"/>
        </w:rPr>
        <w:t>铭牌</w:t>
      </w:r>
    </w:p>
    <w:p w:rsidR="00271AAD" w:rsidRDefault="00271AAD" w:rsidP="00271AAD">
      <w:pPr>
        <w:spacing w:line="360" w:lineRule="auto"/>
        <w:ind w:firstLine="420"/>
        <w:rPr>
          <w:sz w:val="24"/>
        </w:rPr>
      </w:pPr>
      <w:proofErr w:type="gramStart"/>
      <w:r w:rsidRPr="00F441CE">
        <w:rPr>
          <w:rFonts w:hint="eastAsia"/>
          <w:sz w:val="24"/>
        </w:rPr>
        <w:t>井水</w:t>
      </w:r>
      <w:r>
        <w:rPr>
          <w:rFonts w:hint="eastAsia"/>
          <w:sz w:val="24"/>
        </w:rPr>
        <w:t>位</w:t>
      </w:r>
      <w:proofErr w:type="gramEnd"/>
      <w:r w:rsidRPr="00F441CE">
        <w:rPr>
          <w:rFonts w:hint="eastAsia"/>
          <w:sz w:val="24"/>
        </w:rPr>
        <w:t>埋深测量仪应有清晰的铭牌，标志产品</w:t>
      </w:r>
      <w:r w:rsidRPr="004951CA">
        <w:rPr>
          <w:rFonts w:hint="eastAsia"/>
          <w:sz w:val="24"/>
        </w:rPr>
        <w:t>型号规格、制造厂名、出厂日期等。</w:t>
      </w:r>
    </w:p>
    <w:p w:rsidR="0008196C" w:rsidRDefault="00CD177F" w:rsidP="00DD3E67">
      <w:pPr>
        <w:pStyle w:val="1"/>
        <w:spacing w:before="100" w:beforeAutospacing="1" w:after="100" w:afterAutospacing="1" w:line="240" w:lineRule="auto"/>
        <w:rPr>
          <w:rFonts w:eastAsia="黑体"/>
          <w:b w:val="0"/>
          <w:kern w:val="0"/>
          <w:sz w:val="24"/>
          <w:szCs w:val="24"/>
        </w:rPr>
      </w:pPr>
      <w:bookmarkStart w:id="69" w:name="_Toc326323078"/>
      <w:bookmarkStart w:id="70" w:name="_Toc326306410"/>
      <w:bookmarkStart w:id="71" w:name="_Toc326309560"/>
      <w:bookmarkStart w:id="72" w:name="_Toc326324042"/>
      <w:bookmarkStart w:id="73" w:name="_Toc326309408"/>
      <w:bookmarkStart w:id="74" w:name="_Toc326324003"/>
      <w:bookmarkStart w:id="75" w:name="_Toc326306791"/>
      <w:bookmarkStart w:id="76" w:name="_Toc29929"/>
      <w:bookmarkStart w:id="77" w:name="_Toc87992635"/>
      <w:bookmarkStart w:id="78" w:name="_Toc146702040"/>
      <w:bookmarkEnd w:id="56"/>
      <w:bookmarkEnd w:id="68"/>
      <w:r>
        <w:rPr>
          <w:rFonts w:eastAsia="黑体"/>
          <w:b w:val="0"/>
          <w:kern w:val="0"/>
          <w:sz w:val="24"/>
          <w:szCs w:val="24"/>
        </w:rPr>
        <w:t xml:space="preserve">7 </w:t>
      </w:r>
      <w:bookmarkEnd w:id="69"/>
      <w:bookmarkEnd w:id="70"/>
      <w:bookmarkEnd w:id="71"/>
      <w:bookmarkEnd w:id="72"/>
      <w:bookmarkEnd w:id="73"/>
      <w:bookmarkEnd w:id="74"/>
      <w:bookmarkEnd w:id="75"/>
      <w:bookmarkEnd w:id="76"/>
      <w:bookmarkEnd w:id="77"/>
      <w:r w:rsidR="0008196C">
        <w:rPr>
          <w:rFonts w:eastAsia="黑体"/>
          <w:b w:val="0"/>
          <w:kern w:val="0"/>
          <w:sz w:val="24"/>
          <w:szCs w:val="24"/>
        </w:rPr>
        <w:t>校准条件</w:t>
      </w:r>
      <w:bookmarkEnd w:id="78"/>
    </w:p>
    <w:p w:rsidR="0008196C" w:rsidRPr="00DD3E67" w:rsidRDefault="0008196C" w:rsidP="0008196C">
      <w:pPr>
        <w:spacing w:before="100" w:beforeAutospacing="1" w:after="100" w:afterAutospacing="1"/>
        <w:rPr>
          <w:rFonts w:eastAsia="黑体"/>
          <w:kern w:val="0"/>
          <w:sz w:val="24"/>
        </w:rPr>
      </w:pPr>
      <w:r w:rsidRPr="00DD3E67">
        <w:rPr>
          <w:rFonts w:eastAsia="黑体" w:hint="eastAsia"/>
          <w:kern w:val="0"/>
          <w:sz w:val="24"/>
        </w:rPr>
        <w:t xml:space="preserve">7.1 </w:t>
      </w:r>
      <w:r>
        <w:rPr>
          <w:rFonts w:eastAsia="黑体" w:hint="eastAsia"/>
          <w:kern w:val="0"/>
          <w:sz w:val="24"/>
        </w:rPr>
        <w:t>环境</w:t>
      </w:r>
      <w:r w:rsidRPr="00DD3E67">
        <w:rPr>
          <w:rFonts w:eastAsia="黑体" w:hint="eastAsia"/>
          <w:kern w:val="0"/>
          <w:sz w:val="24"/>
        </w:rPr>
        <w:t>条件</w:t>
      </w:r>
    </w:p>
    <w:p w:rsidR="0008196C" w:rsidRDefault="0008196C" w:rsidP="0008196C">
      <w:r>
        <w:rPr>
          <w:rFonts w:hint="eastAsia"/>
        </w:rPr>
        <w:t>环境条件要求如下：</w:t>
      </w:r>
    </w:p>
    <w:p w:rsidR="0008196C" w:rsidRDefault="00A07CA3" w:rsidP="0008196C">
      <w:r>
        <w:rPr>
          <w:rFonts w:hint="eastAsia"/>
        </w:rPr>
        <w:t xml:space="preserve">a) </w:t>
      </w:r>
      <w:r w:rsidR="0008196C">
        <w:rPr>
          <w:rFonts w:hint="eastAsia"/>
        </w:rPr>
        <w:t>环境温度：</w:t>
      </w:r>
      <w:r w:rsidR="0008196C">
        <w:rPr>
          <w:rFonts w:hint="eastAsia"/>
        </w:rPr>
        <w:t>25</w:t>
      </w:r>
      <w:r w:rsidR="0008196C">
        <w:rPr>
          <w:rFonts w:hint="eastAsia"/>
        </w:rPr>
        <w:t>±</w:t>
      </w:r>
      <w:r w:rsidR="0008196C">
        <w:rPr>
          <w:rFonts w:hint="eastAsia"/>
        </w:rPr>
        <w:t>5</w:t>
      </w:r>
      <w:r w:rsidR="0008196C">
        <w:rPr>
          <w:rFonts w:hint="eastAsia"/>
        </w:rPr>
        <w:t>℃；</w:t>
      </w:r>
    </w:p>
    <w:p w:rsidR="0008196C" w:rsidRDefault="00A07CA3" w:rsidP="0008196C">
      <w:r>
        <w:rPr>
          <w:rFonts w:hint="eastAsia"/>
        </w:rPr>
        <w:t xml:space="preserve">b) </w:t>
      </w:r>
      <w:r>
        <w:rPr>
          <w:rFonts w:hint="eastAsia"/>
        </w:rPr>
        <w:t>相对</w:t>
      </w:r>
      <w:r w:rsidR="0008196C">
        <w:rPr>
          <w:rFonts w:hint="eastAsia"/>
        </w:rPr>
        <w:t>湿度：</w:t>
      </w:r>
      <w:r>
        <w:rPr>
          <w:rFonts w:ascii="宋体" w:hAnsi="宋体" w:hint="eastAsia"/>
        </w:rPr>
        <w:t>≤</w:t>
      </w:r>
      <w:r w:rsidR="0008196C">
        <w:rPr>
          <w:rFonts w:hint="eastAsia"/>
        </w:rPr>
        <w:t>80%</w:t>
      </w:r>
      <w:r w:rsidR="0008196C">
        <w:rPr>
          <w:rFonts w:hint="eastAsia"/>
        </w:rPr>
        <w:t>；</w:t>
      </w:r>
    </w:p>
    <w:p w:rsidR="0008196C" w:rsidRDefault="0008196C" w:rsidP="0008196C">
      <w:r>
        <w:rPr>
          <w:rFonts w:hint="eastAsia"/>
        </w:rPr>
        <w:t>c)</w:t>
      </w:r>
      <w:r>
        <w:rPr>
          <w:rFonts w:hint="eastAsia"/>
        </w:rPr>
        <w:tab/>
      </w:r>
      <w:proofErr w:type="gramStart"/>
      <w:r>
        <w:rPr>
          <w:rFonts w:hint="eastAsia"/>
        </w:rPr>
        <w:t>模拟井孔水温</w:t>
      </w:r>
      <w:proofErr w:type="gramEnd"/>
      <w:r>
        <w:rPr>
          <w:rFonts w:hint="eastAsia"/>
        </w:rPr>
        <w:t>：</w:t>
      </w:r>
      <w:r>
        <w:rPr>
          <w:rFonts w:hint="eastAsia"/>
        </w:rPr>
        <w:t>25</w:t>
      </w:r>
      <w:r>
        <w:rPr>
          <w:rFonts w:hint="eastAsia"/>
        </w:rPr>
        <w:t>±</w:t>
      </w:r>
      <w:r>
        <w:rPr>
          <w:rFonts w:hint="eastAsia"/>
        </w:rPr>
        <w:t>5</w:t>
      </w:r>
      <w:r>
        <w:rPr>
          <w:rFonts w:hint="eastAsia"/>
        </w:rPr>
        <w:t>℃；</w:t>
      </w:r>
    </w:p>
    <w:p w:rsidR="0008196C" w:rsidRDefault="0008196C" w:rsidP="0008196C">
      <w:r>
        <w:rPr>
          <w:rFonts w:hint="eastAsia"/>
        </w:rPr>
        <w:t>d)</w:t>
      </w:r>
      <w:r>
        <w:rPr>
          <w:rFonts w:hint="eastAsia"/>
        </w:rPr>
        <w:tab/>
      </w:r>
      <w:r>
        <w:rPr>
          <w:rFonts w:hint="eastAsia"/>
        </w:rPr>
        <w:t>供电电压：交流</w:t>
      </w:r>
      <w:r>
        <w:rPr>
          <w:rFonts w:hint="eastAsia"/>
        </w:rPr>
        <w:t>220V</w:t>
      </w:r>
      <w:r>
        <w:rPr>
          <w:rFonts w:hint="eastAsia"/>
        </w:rPr>
        <w:t>±</w:t>
      </w:r>
      <w:r>
        <w:rPr>
          <w:rFonts w:hint="eastAsia"/>
        </w:rPr>
        <w:t>10%</w:t>
      </w:r>
      <w:r>
        <w:rPr>
          <w:rFonts w:hint="eastAsia"/>
        </w:rPr>
        <w:t>，直流</w:t>
      </w:r>
      <w:r>
        <w:rPr>
          <w:rFonts w:hint="eastAsia"/>
        </w:rPr>
        <w:t>12V</w:t>
      </w:r>
      <w:r>
        <w:rPr>
          <w:rFonts w:hint="eastAsia"/>
        </w:rPr>
        <w:t>±</w:t>
      </w:r>
      <w:r>
        <w:rPr>
          <w:rFonts w:hint="eastAsia"/>
        </w:rPr>
        <w:t>10%</w:t>
      </w:r>
      <w:r>
        <w:rPr>
          <w:rFonts w:hint="eastAsia"/>
        </w:rPr>
        <w:t>。</w:t>
      </w:r>
    </w:p>
    <w:p w:rsidR="00DC1FB0" w:rsidRPr="00DD3E67" w:rsidRDefault="00DC1FB0" w:rsidP="00DC1FB0">
      <w:pPr>
        <w:spacing w:before="100" w:beforeAutospacing="1" w:after="100" w:afterAutospacing="1"/>
        <w:rPr>
          <w:rFonts w:eastAsia="黑体"/>
          <w:kern w:val="0"/>
          <w:sz w:val="24"/>
        </w:rPr>
      </w:pPr>
      <w:r w:rsidRPr="00DD3E67">
        <w:rPr>
          <w:rFonts w:eastAsia="黑体" w:hint="eastAsia"/>
          <w:kern w:val="0"/>
          <w:sz w:val="24"/>
        </w:rPr>
        <w:t>7.</w:t>
      </w:r>
      <w:r>
        <w:rPr>
          <w:rFonts w:eastAsia="黑体" w:hint="eastAsia"/>
          <w:kern w:val="0"/>
          <w:sz w:val="24"/>
        </w:rPr>
        <w:t>2</w:t>
      </w:r>
      <w:r w:rsidRPr="00DD3E67">
        <w:rPr>
          <w:rFonts w:eastAsia="黑体" w:hint="eastAsia"/>
          <w:kern w:val="0"/>
          <w:sz w:val="24"/>
        </w:rPr>
        <w:t xml:space="preserve"> </w:t>
      </w:r>
      <w:r>
        <w:rPr>
          <w:rFonts w:eastAsia="黑体" w:hint="eastAsia"/>
          <w:kern w:val="0"/>
          <w:sz w:val="24"/>
        </w:rPr>
        <w:t>测量标准及其他设备</w:t>
      </w:r>
    </w:p>
    <w:p w:rsidR="00DC1FB0" w:rsidRDefault="00DC1FB0" w:rsidP="00DC1FB0">
      <w:pPr>
        <w:ind w:firstLine="420"/>
      </w:pPr>
      <w:r>
        <w:rPr>
          <w:rFonts w:hint="eastAsia"/>
        </w:rPr>
        <w:t>校准使用的主要设备及其他配套设备见表</w:t>
      </w:r>
      <w:r>
        <w:rPr>
          <w:rFonts w:hint="eastAsia"/>
        </w:rPr>
        <w:t>1</w:t>
      </w:r>
      <w:r>
        <w:rPr>
          <w:rFonts w:hint="eastAsia"/>
        </w:rPr>
        <w:t>。</w:t>
      </w:r>
    </w:p>
    <w:p w:rsidR="00DC1FB0" w:rsidRDefault="00DC1FB0" w:rsidP="00DC1FB0">
      <w:pPr>
        <w:spacing w:line="360" w:lineRule="auto"/>
        <w:jc w:val="center"/>
        <w:rPr>
          <w:rFonts w:ascii="Calibri" w:eastAsia="黑体" w:hAnsi="Calibri"/>
          <w:szCs w:val="21"/>
        </w:rPr>
      </w:pPr>
      <w:r>
        <w:rPr>
          <w:rFonts w:ascii="Calibri" w:eastAsia="黑体" w:hAnsi="Calibri"/>
          <w:szCs w:val="21"/>
        </w:rPr>
        <w:t>表</w:t>
      </w:r>
      <w:r>
        <w:rPr>
          <w:rFonts w:ascii="Calibri" w:eastAsia="黑体" w:hAnsi="Calibri" w:hint="eastAsia"/>
          <w:szCs w:val="21"/>
        </w:rPr>
        <w:t>1</w:t>
      </w:r>
      <w:r>
        <w:rPr>
          <w:rFonts w:ascii="Calibri" w:eastAsia="黑体" w:hAnsi="Calibri"/>
          <w:szCs w:val="21"/>
        </w:rPr>
        <w:t xml:space="preserve"> </w:t>
      </w:r>
      <w:r>
        <w:rPr>
          <w:rFonts w:ascii="Calibri" w:eastAsia="黑体" w:hAnsi="Calibri" w:hint="eastAsia"/>
          <w:szCs w:val="21"/>
        </w:rPr>
        <w:t>校准</w:t>
      </w:r>
      <w:r>
        <w:rPr>
          <w:rFonts w:ascii="Calibri" w:eastAsia="黑体" w:hAnsi="Calibri"/>
          <w:szCs w:val="21"/>
        </w:rPr>
        <w:t>使用</w:t>
      </w:r>
      <w:r>
        <w:rPr>
          <w:rFonts w:ascii="Calibri" w:eastAsia="黑体" w:hAnsi="Calibri" w:hint="eastAsia"/>
          <w:szCs w:val="21"/>
        </w:rPr>
        <w:t>的主要设备及其他配套设备</w:t>
      </w:r>
    </w:p>
    <w:tbl>
      <w:tblPr>
        <w:tblStyle w:val="ab"/>
        <w:tblW w:w="5000" w:type="pct"/>
        <w:jc w:val="center"/>
        <w:tblLook w:val="04A0" w:firstRow="1" w:lastRow="0" w:firstColumn="1" w:lastColumn="0" w:noHBand="0" w:noVBand="1"/>
      </w:tblPr>
      <w:tblGrid>
        <w:gridCol w:w="655"/>
        <w:gridCol w:w="1735"/>
        <w:gridCol w:w="6132"/>
      </w:tblGrid>
      <w:tr w:rsidR="00DC1FB0" w:rsidTr="00363E75">
        <w:trPr>
          <w:jc w:val="center"/>
        </w:trPr>
        <w:tc>
          <w:tcPr>
            <w:tcW w:w="384" w:type="pct"/>
            <w:vAlign w:val="center"/>
          </w:tcPr>
          <w:p w:rsidR="00DC1FB0" w:rsidRDefault="00DC1FB0" w:rsidP="00D922DF">
            <w:pPr>
              <w:rPr>
                <w:szCs w:val="21"/>
              </w:rPr>
            </w:pPr>
            <w:r>
              <w:rPr>
                <w:rFonts w:hint="eastAsia"/>
                <w:szCs w:val="21"/>
              </w:rPr>
              <w:t>序号</w:t>
            </w:r>
          </w:p>
        </w:tc>
        <w:tc>
          <w:tcPr>
            <w:tcW w:w="1018" w:type="pct"/>
            <w:vAlign w:val="center"/>
          </w:tcPr>
          <w:p w:rsidR="00DC1FB0" w:rsidRDefault="00DC1FB0" w:rsidP="00D922DF">
            <w:pPr>
              <w:rPr>
                <w:szCs w:val="21"/>
              </w:rPr>
            </w:pPr>
            <w:r>
              <w:rPr>
                <w:rFonts w:hint="eastAsia"/>
                <w:szCs w:val="21"/>
              </w:rPr>
              <w:t>设备名称</w:t>
            </w:r>
          </w:p>
        </w:tc>
        <w:tc>
          <w:tcPr>
            <w:tcW w:w="3598" w:type="pct"/>
            <w:vAlign w:val="center"/>
          </w:tcPr>
          <w:p w:rsidR="00DC1FB0" w:rsidRDefault="00DC1FB0" w:rsidP="00D922DF">
            <w:pPr>
              <w:rPr>
                <w:szCs w:val="21"/>
              </w:rPr>
            </w:pPr>
            <w:r>
              <w:rPr>
                <w:rFonts w:hint="eastAsia"/>
                <w:szCs w:val="21"/>
              </w:rPr>
              <w:t>技术要求</w:t>
            </w:r>
          </w:p>
        </w:tc>
      </w:tr>
      <w:tr w:rsidR="00DC1FB0" w:rsidTr="00363E75">
        <w:trPr>
          <w:jc w:val="center"/>
        </w:trPr>
        <w:tc>
          <w:tcPr>
            <w:tcW w:w="384" w:type="pct"/>
            <w:vAlign w:val="center"/>
          </w:tcPr>
          <w:p w:rsidR="00DC1FB0" w:rsidRDefault="00DC1FB0" w:rsidP="00D922DF">
            <w:pPr>
              <w:jc w:val="center"/>
              <w:rPr>
                <w:szCs w:val="21"/>
              </w:rPr>
            </w:pPr>
            <w:r>
              <w:rPr>
                <w:rFonts w:hint="eastAsia"/>
                <w:szCs w:val="21"/>
              </w:rPr>
              <w:t>1</w:t>
            </w:r>
          </w:p>
        </w:tc>
        <w:tc>
          <w:tcPr>
            <w:tcW w:w="1018" w:type="pct"/>
            <w:vAlign w:val="center"/>
          </w:tcPr>
          <w:p w:rsidR="00DC1FB0" w:rsidRDefault="00DC1FB0" w:rsidP="00D922DF">
            <w:pPr>
              <w:jc w:val="center"/>
              <w:rPr>
                <w:szCs w:val="21"/>
              </w:rPr>
            </w:pPr>
            <w:r w:rsidRPr="002035E3">
              <w:rPr>
                <w:rFonts w:hint="eastAsia"/>
                <w:szCs w:val="21"/>
              </w:rPr>
              <w:t>压力</w:t>
            </w:r>
            <w:r>
              <w:rPr>
                <w:rFonts w:hint="eastAsia"/>
                <w:szCs w:val="21"/>
              </w:rPr>
              <w:t>控制器</w:t>
            </w:r>
          </w:p>
        </w:tc>
        <w:tc>
          <w:tcPr>
            <w:tcW w:w="3598" w:type="pct"/>
            <w:vAlign w:val="center"/>
          </w:tcPr>
          <w:p w:rsidR="00DC1FB0" w:rsidRDefault="006B519A" w:rsidP="006B519A">
            <w:pPr>
              <w:rPr>
                <w:szCs w:val="21"/>
              </w:rPr>
            </w:pPr>
            <w:r>
              <w:rPr>
                <w:rFonts w:hint="eastAsia"/>
                <w:szCs w:val="21"/>
              </w:rPr>
              <w:t>准确度等级</w:t>
            </w:r>
            <w:r>
              <w:rPr>
                <w:rFonts w:hint="eastAsia"/>
                <w:szCs w:val="21"/>
              </w:rPr>
              <w:t>0.05</w:t>
            </w:r>
            <w:r>
              <w:rPr>
                <w:rFonts w:hint="eastAsia"/>
                <w:szCs w:val="21"/>
              </w:rPr>
              <w:t>级及以上，</w:t>
            </w:r>
            <w:r w:rsidR="00DC1FB0">
              <w:rPr>
                <w:rFonts w:hint="eastAsia"/>
                <w:szCs w:val="21"/>
              </w:rPr>
              <w:t>最大允许误差</w:t>
            </w:r>
            <w:r w:rsidR="00DC1FB0">
              <w:rPr>
                <w:rFonts w:ascii="宋体" w:hAnsi="宋体" w:hint="eastAsia"/>
                <w:szCs w:val="21"/>
              </w:rPr>
              <w:t>±</w:t>
            </w:r>
            <w:r w:rsidR="00DC1FB0">
              <w:rPr>
                <w:rFonts w:hint="eastAsia"/>
                <w:szCs w:val="21"/>
              </w:rPr>
              <w:t>(0.02%Rdg+0.02%F.S)</w:t>
            </w:r>
          </w:p>
        </w:tc>
      </w:tr>
      <w:tr w:rsidR="00363E75" w:rsidTr="00363E75">
        <w:trPr>
          <w:jc w:val="center"/>
        </w:trPr>
        <w:tc>
          <w:tcPr>
            <w:tcW w:w="384" w:type="pct"/>
            <w:vAlign w:val="center"/>
          </w:tcPr>
          <w:p w:rsidR="00363E75" w:rsidRPr="00363E75" w:rsidRDefault="00363E75" w:rsidP="00D922DF">
            <w:pPr>
              <w:jc w:val="center"/>
              <w:rPr>
                <w:szCs w:val="21"/>
              </w:rPr>
            </w:pPr>
            <w:r w:rsidRPr="00363E75">
              <w:rPr>
                <w:rFonts w:hint="eastAsia"/>
                <w:szCs w:val="21"/>
              </w:rPr>
              <w:t>2</w:t>
            </w:r>
          </w:p>
        </w:tc>
        <w:tc>
          <w:tcPr>
            <w:tcW w:w="1018" w:type="pct"/>
            <w:vAlign w:val="center"/>
          </w:tcPr>
          <w:p w:rsidR="00363E75" w:rsidRPr="000D79CE" w:rsidRDefault="00363E75" w:rsidP="00A50194">
            <w:pPr>
              <w:jc w:val="center"/>
              <w:rPr>
                <w:szCs w:val="21"/>
              </w:rPr>
            </w:pPr>
            <w:r w:rsidRPr="000D79CE">
              <w:rPr>
                <w:rFonts w:hint="eastAsia"/>
                <w:szCs w:val="21"/>
              </w:rPr>
              <w:t>标准钢卷尺</w:t>
            </w:r>
          </w:p>
        </w:tc>
        <w:tc>
          <w:tcPr>
            <w:tcW w:w="3598" w:type="pct"/>
            <w:vAlign w:val="center"/>
          </w:tcPr>
          <w:p w:rsidR="00363E75" w:rsidRPr="000D79CE" w:rsidRDefault="00363E75" w:rsidP="00A50194">
            <w:pPr>
              <w:rPr>
                <w:szCs w:val="21"/>
              </w:rPr>
            </w:pPr>
            <w:r w:rsidRPr="000D79CE">
              <w:rPr>
                <w:rFonts w:hint="eastAsia"/>
                <w:szCs w:val="21"/>
              </w:rPr>
              <w:t>二级，标称长度不小于</w:t>
            </w:r>
            <w:r w:rsidRPr="000D79CE">
              <w:rPr>
                <w:rFonts w:hint="eastAsia"/>
                <w:szCs w:val="21"/>
              </w:rPr>
              <w:t>2m</w:t>
            </w:r>
          </w:p>
        </w:tc>
      </w:tr>
    </w:tbl>
    <w:p w:rsidR="00DB46D1" w:rsidRDefault="00DB46D1" w:rsidP="00DB46D1">
      <w:pPr>
        <w:pStyle w:val="1"/>
        <w:spacing w:before="100" w:beforeAutospacing="1" w:after="100" w:afterAutospacing="1" w:line="240" w:lineRule="auto"/>
        <w:rPr>
          <w:rFonts w:eastAsia="黑体"/>
          <w:b w:val="0"/>
          <w:kern w:val="0"/>
          <w:sz w:val="24"/>
          <w:szCs w:val="24"/>
        </w:rPr>
      </w:pPr>
      <w:bookmarkStart w:id="79" w:name="_Toc146702041"/>
      <w:r>
        <w:rPr>
          <w:rFonts w:eastAsia="黑体" w:hint="eastAsia"/>
          <w:b w:val="0"/>
          <w:kern w:val="0"/>
          <w:sz w:val="24"/>
          <w:szCs w:val="24"/>
        </w:rPr>
        <w:t>8</w:t>
      </w:r>
      <w:r>
        <w:rPr>
          <w:rFonts w:eastAsia="黑体"/>
          <w:b w:val="0"/>
          <w:kern w:val="0"/>
          <w:sz w:val="24"/>
          <w:szCs w:val="24"/>
        </w:rPr>
        <w:t xml:space="preserve"> </w:t>
      </w:r>
      <w:r>
        <w:rPr>
          <w:rFonts w:eastAsia="黑体"/>
          <w:b w:val="0"/>
          <w:kern w:val="0"/>
          <w:sz w:val="24"/>
          <w:szCs w:val="24"/>
        </w:rPr>
        <w:t>校准项目和校准方法</w:t>
      </w:r>
      <w:bookmarkEnd w:id="79"/>
    </w:p>
    <w:p w:rsidR="00DB46D1" w:rsidRPr="00DD3E67" w:rsidRDefault="005455C2" w:rsidP="00DB46D1">
      <w:pPr>
        <w:spacing w:before="100" w:beforeAutospacing="1" w:after="100" w:afterAutospacing="1"/>
        <w:rPr>
          <w:rFonts w:eastAsia="黑体"/>
          <w:kern w:val="0"/>
          <w:sz w:val="24"/>
        </w:rPr>
      </w:pPr>
      <w:r>
        <w:rPr>
          <w:rFonts w:eastAsia="黑体" w:hint="eastAsia"/>
          <w:kern w:val="0"/>
          <w:sz w:val="24"/>
        </w:rPr>
        <w:t>8</w:t>
      </w:r>
      <w:r w:rsidR="00DB46D1" w:rsidRPr="00DD3E67">
        <w:rPr>
          <w:rFonts w:eastAsia="黑体" w:hint="eastAsia"/>
          <w:kern w:val="0"/>
          <w:sz w:val="24"/>
        </w:rPr>
        <w:t xml:space="preserve">.1 </w:t>
      </w:r>
      <w:r>
        <w:rPr>
          <w:rFonts w:eastAsia="黑体" w:hint="eastAsia"/>
          <w:kern w:val="0"/>
          <w:sz w:val="24"/>
        </w:rPr>
        <w:t>校准项目</w:t>
      </w:r>
    </w:p>
    <w:p w:rsidR="00DB46D1" w:rsidRDefault="005455C2" w:rsidP="00DB46D1">
      <w:proofErr w:type="gramStart"/>
      <w:r>
        <w:rPr>
          <w:rFonts w:hint="eastAsia"/>
        </w:rPr>
        <w:t>井水位</w:t>
      </w:r>
      <w:proofErr w:type="gramEnd"/>
      <w:r>
        <w:rPr>
          <w:rFonts w:hint="eastAsia"/>
        </w:rPr>
        <w:t>埋深测量仪校准项目见表</w:t>
      </w:r>
      <w:r>
        <w:rPr>
          <w:rFonts w:hint="eastAsia"/>
        </w:rPr>
        <w:t>2</w:t>
      </w:r>
      <w:r>
        <w:rPr>
          <w:rFonts w:hint="eastAsia"/>
        </w:rPr>
        <w:t>。</w:t>
      </w:r>
    </w:p>
    <w:p w:rsidR="005455C2" w:rsidRDefault="005455C2" w:rsidP="005455C2">
      <w:pPr>
        <w:spacing w:line="360" w:lineRule="auto"/>
        <w:jc w:val="center"/>
        <w:rPr>
          <w:rFonts w:ascii="Calibri" w:eastAsia="黑体" w:hAnsi="Calibri"/>
          <w:szCs w:val="21"/>
        </w:rPr>
      </w:pPr>
      <w:r>
        <w:rPr>
          <w:rFonts w:ascii="Calibri" w:eastAsia="黑体" w:hAnsi="Calibri"/>
          <w:szCs w:val="21"/>
        </w:rPr>
        <w:t>表</w:t>
      </w:r>
      <w:r>
        <w:rPr>
          <w:rFonts w:ascii="Calibri" w:eastAsia="黑体" w:hAnsi="Calibri" w:hint="eastAsia"/>
          <w:szCs w:val="21"/>
        </w:rPr>
        <w:t>2</w:t>
      </w:r>
      <w:r>
        <w:rPr>
          <w:rFonts w:ascii="Calibri" w:eastAsia="黑体" w:hAnsi="Calibri"/>
          <w:szCs w:val="21"/>
        </w:rPr>
        <w:t xml:space="preserve"> </w:t>
      </w:r>
      <w:r>
        <w:rPr>
          <w:rFonts w:ascii="Calibri" w:eastAsia="黑体" w:hAnsi="Calibri" w:hint="eastAsia"/>
          <w:szCs w:val="21"/>
        </w:rPr>
        <w:t>校准</w:t>
      </w:r>
      <w:r>
        <w:rPr>
          <w:rFonts w:ascii="Calibri" w:eastAsia="黑体" w:hAnsi="Calibri"/>
          <w:szCs w:val="21"/>
        </w:rPr>
        <w:t>项目一览表</w:t>
      </w:r>
    </w:p>
    <w:tbl>
      <w:tblPr>
        <w:tblStyle w:val="ab"/>
        <w:tblW w:w="5000" w:type="pct"/>
        <w:jc w:val="center"/>
        <w:tblLook w:val="04A0" w:firstRow="1" w:lastRow="0" w:firstColumn="1" w:lastColumn="0" w:noHBand="0" w:noVBand="1"/>
      </w:tblPr>
      <w:tblGrid>
        <w:gridCol w:w="655"/>
        <w:gridCol w:w="1735"/>
        <w:gridCol w:w="6132"/>
      </w:tblGrid>
      <w:tr w:rsidR="005455C2" w:rsidTr="00D922DF">
        <w:trPr>
          <w:jc w:val="center"/>
        </w:trPr>
        <w:tc>
          <w:tcPr>
            <w:tcW w:w="384" w:type="pct"/>
            <w:vAlign w:val="center"/>
          </w:tcPr>
          <w:p w:rsidR="005455C2" w:rsidRDefault="005455C2" w:rsidP="00D922DF">
            <w:pPr>
              <w:rPr>
                <w:szCs w:val="21"/>
              </w:rPr>
            </w:pPr>
            <w:r>
              <w:rPr>
                <w:rFonts w:hint="eastAsia"/>
                <w:szCs w:val="21"/>
              </w:rPr>
              <w:t>序号</w:t>
            </w:r>
          </w:p>
        </w:tc>
        <w:tc>
          <w:tcPr>
            <w:tcW w:w="1018" w:type="pct"/>
            <w:vAlign w:val="center"/>
          </w:tcPr>
          <w:p w:rsidR="005455C2" w:rsidRDefault="00D069BB" w:rsidP="00D922DF">
            <w:pPr>
              <w:rPr>
                <w:szCs w:val="21"/>
              </w:rPr>
            </w:pPr>
            <w:r>
              <w:rPr>
                <w:rFonts w:hint="eastAsia"/>
                <w:szCs w:val="21"/>
              </w:rPr>
              <w:t>校准项目</w:t>
            </w:r>
          </w:p>
        </w:tc>
        <w:tc>
          <w:tcPr>
            <w:tcW w:w="3598" w:type="pct"/>
            <w:vAlign w:val="center"/>
          </w:tcPr>
          <w:p w:rsidR="005455C2" w:rsidRDefault="00D069BB" w:rsidP="00D922DF">
            <w:pPr>
              <w:rPr>
                <w:szCs w:val="21"/>
              </w:rPr>
            </w:pPr>
            <w:r>
              <w:rPr>
                <w:rFonts w:hint="eastAsia"/>
                <w:szCs w:val="21"/>
              </w:rPr>
              <w:t>校准方法</w:t>
            </w:r>
          </w:p>
        </w:tc>
      </w:tr>
      <w:tr w:rsidR="001270C8" w:rsidTr="00D922DF">
        <w:trPr>
          <w:jc w:val="center"/>
        </w:trPr>
        <w:tc>
          <w:tcPr>
            <w:tcW w:w="384" w:type="pct"/>
            <w:vAlign w:val="center"/>
          </w:tcPr>
          <w:p w:rsidR="001270C8" w:rsidRDefault="001270C8" w:rsidP="00D922DF">
            <w:pPr>
              <w:jc w:val="center"/>
              <w:rPr>
                <w:szCs w:val="21"/>
              </w:rPr>
            </w:pPr>
            <w:r>
              <w:rPr>
                <w:rFonts w:hint="eastAsia"/>
                <w:szCs w:val="21"/>
              </w:rPr>
              <w:t>1</w:t>
            </w:r>
          </w:p>
        </w:tc>
        <w:tc>
          <w:tcPr>
            <w:tcW w:w="1018" w:type="pct"/>
            <w:vAlign w:val="center"/>
          </w:tcPr>
          <w:p w:rsidR="001270C8" w:rsidRDefault="001270C8" w:rsidP="00D922DF">
            <w:pPr>
              <w:jc w:val="center"/>
              <w:rPr>
                <w:szCs w:val="21"/>
              </w:rPr>
            </w:pPr>
            <w:r>
              <w:rPr>
                <w:szCs w:val="21"/>
              </w:rPr>
              <w:t>外观及铭牌</w:t>
            </w:r>
          </w:p>
        </w:tc>
        <w:tc>
          <w:tcPr>
            <w:tcW w:w="3598" w:type="pct"/>
            <w:vAlign w:val="center"/>
          </w:tcPr>
          <w:p w:rsidR="001270C8" w:rsidRDefault="001270C8" w:rsidP="00100FAB">
            <w:pPr>
              <w:rPr>
                <w:szCs w:val="21"/>
              </w:rPr>
            </w:pPr>
            <w:r>
              <w:rPr>
                <w:rFonts w:hint="eastAsia"/>
                <w:szCs w:val="21"/>
              </w:rPr>
              <w:t>8.2.1</w:t>
            </w:r>
          </w:p>
        </w:tc>
      </w:tr>
      <w:tr w:rsidR="001270C8" w:rsidTr="00B720DB">
        <w:trPr>
          <w:jc w:val="center"/>
        </w:trPr>
        <w:tc>
          <w:tcPr>
            <w:tcW w:w="384" w:type="pct"/>
            <w:vAlign w:val="center"/>
          </w:tcPr>
          <w:p w:rsidR="001270C8" w:rsidRDefault="001270C8" w:rsidP="00D922DF">
            <w:pPr>
              <w:jc w:val="center"/>
              <w:rPr>
                <w:szCs w:val="21"/>
              </w:rPr>
            </w:pPr>
            <w:r>
              <w:rPr>
                <w:rFonts w:hint="eastAsia"/>
                <w:szCs w:val="21"/>
              </w:rPr>
              <w:t>2</w:t>
            </w:r>
          </w:p>
        </w:tc>
        <w:tc>
          <w:tcPr>
            <w:tcW w:w="1018" w:type="pct"/>
            <w:vAlign w:val="center"/>
          </w:tcPr>
          <w:p w:rsidR="001270C8" w:rsidRDefault="001270C8" w:rsidP="00FE0409">
            <w:pPr>
              <w:jc w:val="center"/>
              <w:rPr>
                <w:szCs w:val="21"/>
              </w:rPr>
            </w:pPr>
            <w:r>
              <w:rPr>
                <w:rFonts w:hint="eastAsia"/>
                <w:szCs w:val="21"/>
              </w:rPr>
              <w:t>示值误差</w:t>
            </w:r>
          </w:p>
        </w:tc>
        <w:tc>
          <w:tcPr>
            <w:tcW w:w="3598" w:type="pct"/>
          </w:tcPr>
          <w:p w:rsidR="001270C8" w:rsidRDefault="001270C8" w:rsidP="00100FAB">
            <w:r w:rsidRPr="00E70E6A">
              <w:rPr>
                <w:rFonts w:hint="eastAsia"/>
                <w:szCs w:val="21"/>
              </w:rPr>
              <w:t>8.2.</w:t>
            </w:r>
            <w:r>
              <w:rPr>
                <w:rFonts w:hint="eastAsia"/>
                <w:szCs w:val="21"/>
              </w:rPr>
              <w:t>2</w:t>
            </w:r>
          </w:p>
        </w:tc>
      </w:tr>
      <w:tr w:rsidR="001270C8" w:rsidTr="00B720DB">
        <w:trPr>
          <w:jc w:val="center"/>
        </w:trPr>
        <w:tc>
          <w:tcPr>
            <w:tcW w:w="384" w:type="pct"/>
            <w:vAlign w:val="center"/>
          </w:tcPr>
          <w:p w:rsidR="001270C8" w:rsidRDefault="001270C8" w:rsidP="00D922DF">
            <w:pPr>
              <w:jc w:val="center"/>
              <w:rPr>
                <w:szCs w:val="21"/>
              </w:rPr>
            </w:pPr>
            <w:r>
              <w:rPr>
                <w:rFonts w:hint="eastAsia"/>
                <w:szCs w:val="21"/>
              </w:rPr>
              <w:t>3</w:t>
            </w:r>
          </w:p>
        </w:tc>
        <w:tc>
          <w:tcPr>
            <w:tcW w:w="1018" w:type="pct"/>
            <w:vAlign w:val="center"/>
          </w:tcPr>
          <w:p w:rsidR="001270C8" w:rsidRPr="002035E3" w:rsidRDefault="001270C8" w:rsidP="00FE0409">
            <w:pPr>
              <w:jc w:val="center"/>
              <w:rPr>
                <w:szCs w:val="21"/>
              </w:rPr>
            </w:pPr>
            <w:r>
              <w:rPr>
                <w:rFonts w:hint="eastAsia"/>
                <w:szCs w:val="21"/>
              </w:rPr>
              <w:t>分辨力</w:t>
            </w:r>
          </w:p>
        </w:tc>
        <w:tc>
          <w:tcPr>
            <w:tcW w:w="3598" w:type="pct"/>
          </w:tcPr>
          <w:p w:rsidR="001270C8" w:rsidRDefault="001270C8" w:rsidP="00100FAB">
            <w:r w:rsidRPr="00E70E6A">
              <w:rPr>
                <w:rFonts w:hint="eastAsia"/>
                <w:szCs w:val="21"/>
              </w:rPr>
              <w:t>8.2.</w:t>
            </w:r>
            <w:r>
              <w:rPr>
                <w:rFonts w:hint="eastAsia"/>
                <w:szCs w:val="21"/>
              </w:rPr>
              <w:t>3</w:t>
            </w:r>
          </w:p>
        </w:tc>
      </w:tr>
      <w:tr w:rsidR="001270C8" w:rsidTr="00B720DB">
        <w:trPr>
          <w:jc w:val="center"/>
        </w:trPr>
        <w:tc>
          <w:tcPr>
            <w:tcW w:w="384" w:type="pct"/>
            <w:vAlign w:val="center"/>
          </w:tcPr>
          <w:p w:rsidR="001270C8" w:rsidRDefault="001270C8" w:rsidP="00D922DF">
            <w:pPr>
              <w:jc w:val="center"/>
              <w:rPr>
                <w:szCs w:val="21"/>
              </w:rPr>
            </w:pPr>
            <w:r>
              <w:rPr>
                <w:rFonts w:hint="eastAsia"/>
                <w:szCs w:val="21"/>
              </w:rPr>
              <w:t>4</w:t>
            </w:r>
          </w:p>
        </w:tc>
        <w:tc>
          <w:tcPr>
            <w:tcW w:w="1018" w:type="pct"/>
            <w:vAlign w:val="center"/>
          </w:tcPr>
          <w:p w:rsidR="001270C8" w:rsidRPr="002035E3" w:rsidRDefault="001270C8" w:rsidP="00FE0409">
            <w:pPr>
              <w:jc w:val="center"/>
              <w:rPr>
                <w:szCs w:val="21"/>
              </w:rPr>
            </w:pPr>
            <w:r>
              <w:rPr>
                <w:rFonts w:hint="eastAsia"/>
                <w:szCs w:val="21"/>
              </w:rPr>
              <w:t>水位跟踪速率</w:t>
            </w:r>
          </w:p>
        </w:tc>
        <w:tc>
          <w:tcPr>
            <w:tcW w:w="3598" w:type="pct"/>
          </w:tcPr>
          <w:p w:rsidR="001270C8" w:rsidRDefault="001270C8" w:rsidP="00100FAB">
            <w:r w:rsidRPr="00E70E6A">
              <w:rPr>
                <w:rFonts w:hint="eastAsia"/>
                <w:szCs w:val="21"/>
              </w:rPr>
              <w:t>8.2.</w:t>
            </w:r>
            <w:r>
              <w:rPr>
                <w:rFonts w:hint="eastAsia"/>
                <w:szCs w:val="21"/>
              </w:rPr>
              <w:t>4</w:t>
            </w:r>
          </w:p>
        </w:tc>
      </w:tr>
      <w:tr w:rsidR="001270C8" w:rsidTr="004D7E86">
        <w:trPr>
          <w:jc w:val="center"/>
        </w:trPr>
        <w:tc>
          <w:tcPr>
            <w:tcW w:w="384" w:type="pct"/>
            <w:vAlign w:val="center"/>
          </w:tcPr>
          <w:p w:rsidR="001270C8" w:rsidRDefault="001270C8" w:rsidP="00D922DF">
            <w:pPr>
              <w:jc w:val="center"/>
              <w:rPr>
                <w:szCs w:val="21"/>
              </w:rPr>
            </w:pPr>
            <w:r>
              <w:rPr>
                <w:rFonts w:hint="eastAsia"/>
                <w:szCs w:val="21"/>
              </w:rPr>
              <w:t>5</w:t>
            </w:r>
          </w:p>
        </w:tc>
        <w:tc>
          <w:tcPr>
            <w:tcW w:w="1018" w:type="pct"/>
            <w:vAlign w:val="center"/>
          </w:tcPr>
          <w:p w:rsidR="001270C8" w:rsidRPr="002035E3" w:rsidRDefault="001270C8" w:rsidP="00FE0409">
            <w:pPr>
              <w:jc w:val="center"/>
              <w:rPr>
                <w:szCs w:val="21"/>
              </w:rPr>
            </w:pPr>
            <w:r>
              <w:rPr>
                <w:rFonts w:hint="eastAsia"/>
                <w:szCs w:val="21"/>
              </w:rPr>
              <w:t>仪器漂移</w:t>
            </w:r>
          </w:p>
        </w:tc>
        <w:tc>
          <w:tcPr>
            <w:tcW w:w="3598" w:type="pct"/>
            <w:vAlign w:val="center"/>
          </w:tcPr>
          <w:p w:rsidR="001270C8" w:rsidRDefault="001270C8" w:rsidP="00593725">
            <w:pPr>
              <w:rPr>
                <w:szCs w:val="21"/>
              </w:rPr>
            </w:pPr>
            <w:r>
              <w:rPr>
                <w:rFonts w:hint="eastAsia"/>
                <w:szCs w:val="21"/>
              </w:rPr>
              <w:t>8.2.5</w:t>
            </w:r>
          </w:p>
        </w:tc>
      </w:tr>
      <w:tr w:rsidR="00E27404" w:rsidTr="00E27404">
        <w:trPr>
          <w:jc w:val="center"/>
        </w:trPr>
        <w:tc>
          <w:tcPr>
            <w:tcW w:w="5000" w:type="pct"/>
            <w:gridSpan w:val="3"/>
            <w:vAlign w:val="center"/>
          </w:tcPr>
          <w:p w:rsidR="00E27404" w:rsidRDefault="00E27404" w:rsidP="00E27404">
            <w:pPr>
              <w:rPr>
                <w:szCs w:val="21"/>
              </w:rPr>
            </w:pPr>
            <w:r>
              <w:rPr>
                <w:rFonts w:hint="eastAsia"/>
                <w:szCs w:val="21"/>
              </w:rPr>
              <w:t>注：仪器漂移为非强制校准项目</w:t>
            </w:r>
          </w:p>
        </w:tc>
      </w:tr>
    </w:tbl>
    <w:p w:rsidR="001270C8" w:rsidRPr="00DD3E67" w:rsidRDefault="001270C8" w:rsidP="001270C8">
      <w:pPr>
        <w:spacing w:before="100" w:beforeAutospacing="1" w:after="100" w:afterAutospacing="1"/>
        <w:rPr>
          <w:rFonts w:eastAsia="黑体"/>
          <w:kern w:val="0"/>
          <w:sz w:val="24"/>
        </w:rPr>
      </w:pPr>
      <w:r>
        <w:rPr>
          <w:rFonts w:eastAsia="黑体" w:hint="eastAsia"/>
          <w:kern w:val="0"/>
          <w:sz w:val="24"/>
        </w:rPr>
        <w:t>8</w:t>
      </w:r>
      <w:r w:rsidRPr="00DD3E67">
        <w:rPr>
          <w:rFonts w:eastAsia="黑体" w:hint="eastAsia"/>
          <w:kern w:val="0"/>
          <w:sz w:val="24"/>
        </w:rPr>
        <w:t>.</w:t>
      </w:r>
      <w:r w:rsidR="006F7190">
        <w:rPr>
          <w:rFonts w:eastAsia="黑体" w:hint="eastAsia"/>
          <w:kern w:val="0"/>
          <w:sz w:val="24"/>
        </w:rPr>
        <w:t>2</w:t>
      </w:r>
      <w:r w:rsidRPr="00DD3E67">
        <w:rPr>
          <w:rFonts w:eastAsia="黑体" w:hint="eastAsia"/>
          <w:kern w:val="0"/>
          <w:sz w:val="24"/>
        </w:rPr>
        <w:t xml:space="preserve"> </w:t>
      </w:r>
      <w:r>
        <w:rPr>
          <w:rFonts w:eastAsia="黑体" w:hint="eastAsia"/>
          <w:kern w:val="0"/>
          <w:sz w:val="24"/>
        </w:rPr>
        <w:t>校准</w:t>
      </w:r>
      <w:r w:rsidR="006F7190">
        <w:rPr>
          <w:rFonts w:eastAsia="黑体" w:hint="eastAsia"/>
          <w:kern w:val="0"/>
          <w:sz w:val="24"/>
        </w:rPr>
        <w:t>方法</w:t>
      </w:r>
    </w:p>
    <w:p w:rsidR="006F7190" w:rsidRDefault="005D6C9E" w:rsidP="006F7190">
      <w:pPr>
        <w:spacing w:before="100" w:beforeAutospacing="1" w:after="100" w:afterAutospacing="1"/>
      </w:pPr>
      <w:r>
        <w:rPr>
          <w:rFonts w:eastAsia="黑体" w:hint="eastAsia"/>
          <w:kern w:val="0"/>
          <w:sz w:val="24"/>
        </w:rPr>
        <w:t>8</w:t>
      </w:r>
      <w:r w:rsidR="006F7190" w:rsidRPr="00DD3E67">
        <w:rPr>
          <w:rFonts w:eastAsia="黑体" w:hint="eastAsia"/>
          <w:kern w:val="0"/>
          <w:sz w:val="24"/>
        </w:rPr>
        <w:t>.</w:t>
      </w:r>
      <w:r>
        <w:rPr>
          <w:rFonts w:eastAsia="黑体" w:hint="eastAsia"/>
          <w:kern w:val="0"/>
          <w:sz w:val="24"/>
        </w:rPr>
        <w:t>2</w:t>
      </w:r>
      <w:r w:rsidR="006F7190" w:rsidRPr="00DD3E67">
        <w:rPr>
          <w:rFonts w:eastAsia="黑体" w:hint="eastAsia"/>
          <w:kern w:val="0"/>
          <w:sz w:val="24"/>
        </w:rPr>
        <w:t xml:space="preserve">.1 </w:t>
      </w:r>
      <w:r w:rsidR="006F7190">
        <w:rPr>
          <w:rFonts w:eastAsia="黑体" w:hint="eastAsia"/>
          <w:kern w:val="0"/>
          <w:sz w:val="24"/>
        </w:rPr>
        <w:t>外观及铭牌</w:t>
      </w:r>
    </w:p>
    <w:p w:rsidR="0097581C" w:rsidRDefault="0097581C" w:rsidP="0044142E">
      <w:pPr>
        <w:ind w:firstLine="420"/>
      </w:pPr>
      <w:r w:rsidRPr="0097581C">
        <w:rPr>
          <w:rFonts w:hint="eastAsia"/>
        </w:rPr>
        <w:t>采用</w:t>
      </w:r>
      <w:r>
        <w:rPr>
          <w:rFonts w:hint="eastAsia"/>
        </w:rPr>
        <w:t>目力观察</w:t>
      </w:r>
      <w:r w:rsidRPr="0097581C">
        <w:rPr>
          <w:rFonts w:hint="eastAsia"/>
        </w:rPr>
        <w:t>和手检的方法检查</w:t>
      </w:r>
      <w:r>
        <w:rPr>
          <w:rFonts w:hint="eastAsia"/>
        </w:rPr>
        <w:t>。</w:t>
      </w:r>
    </w:p>
    <w:p w:rsidR="0044142E" w:rsidRDefault="0044142E" w:rsidP="0044142E">
      <w:pPr>
        <w:spacing w:before="100" w:beforeAutospacing="1" w:after="100" w:afterAutospacing="1"/>
      </w:pPr>
      <w:r>
        <w:rPr>
          <w:rFonts w:eastAsia="黑体" w:hint="eastAsia"/>
          <w:kern w:val="0"/>
          <w:sz w:val="24"/>
        </w:rPr>
        <w:t>8</w:t>
      </w:r>
      <w:r w:rsidRPr="00DD3E67">
        <w:rPr>
          <w:rFonts w:eastAsia="黑体" w:hint="eastAsia"/>
          <w:kern w:val="0"/>
          <w:sz w:val="24"/>
        </w:rPr>
        <w:t>.</w:t>
      </w:r>
      <w:r>
        <w:rPr>
          <w:rFonts w:eastAsia="黑体" w:hint="eastAsia"/>
          <w:kern w:val="0"/>
          <w:sz w:val="24"/>
        </w:rPr>
        <w:t>2</w:t>
      </w:r>
      <w:r w:rsidRPr="00DD3E67">
        <w:rPr>
          <w:rFonts w:eastAsia="黑体" w:hint="eastAsia"/>
          <w:kern w:val="0"/>
          <w:sz w:val="24"/>
        </w:rPr>
        <w:t>.</w:t>
      </w:r>
      <w:r>
        <w:rPr>
          <w:rFonts w:eastAsia="黑体" w:hint="eastAsia"/>
          <w:kern w:val="0"/>
          <w:sz w:val="24"/>
        </w:rPr>
        <w:t>2</w:t>
      </w:r>
      <w:r w:rsidRPr="00DD3E67">
        <w:rPr>
          <w:rFonts w:eastAsia="黑体" w:hint="eastAsia"/>
          <w:kern w:val="0"/>
          <w:sz w:val="24"/>
        </w:rPr>
        <w:t xml:space="preserve"> </w:t>
      </w:r>
      <w:r>
        <w:rPr>
          <w:rFonts w:eastAsia="黑体" w:hint="eastAsia"/>
          <w:kern w:val="0"/>
          <w:sz w:val="24"/>
        </w:rPr>
        <w:t>示值误差</w:t>
      </w:r>
    </w:p>
    <w:p w:rsidR="00D42E07" w:rsidRDefault="00D42E07" w:rsidP="00D42E07">
      <w:pPr>
        <w:autoSpaceDE w:val="0"/>
        <w:autoSpaceDN w:val="0"/>
        <w:adjustRightInd w:val="0"/>
        <w:spacing w:line="360" w:lineRule="auto"/>
        <w:ind w:firstLine="420"/>
        <w:jc w:val="left"/>
        <w:rPr>
          <w:color w:val="000000"/>
          <w:kern w:val="0"/>
          <w:sz w:val="24"/>
        </w:rPr>
      </w:pPr>
      <w:r>
        <w:rPr>
          <w:rFonts w:hint="eastAsia"/>
          <w:color w:val="000000"/>
          <w:kern w:val="0"/>
          <w:sz w:val="24"/>
        </w:rPr>
        <w:t>示值误差校准步骤如下：</w:t>
      </w:r>
    </w:p>
    <w:p w:rsidR="00D42E07" w:rsidRPr="00230D4E" w:rsidRDefault="00D42E07" w:rsidP="00D42E07">
      <w:pPr>
        <w:autoSpaceDE w:val="0"/>
        <w:autoSpaceDN w:val="0"/>
        <w:adjustRightInd w:val="0"/>
        <w:spacing w:line="360" w:lineRule="auto"/>
        <w:ind w:firstLine="420"/>
        <w:jc w:val="left"/>
        <w:rPr>
          <w:color w:val="000000"/>
          <w:kern w:val="0"/>
          <w:sz w:val="24"/>
        </w:rPr>
      </w:pPr>
      <w:r>
        <w:rPr>
          <w:rFonts w:hint="eastAsia"/>
          <w:color w:val="000000"/>
          <w:kern w:val="0"/>
          <w:sz w:val="24"/>
        </w:rPr>
        <w:t xml:space="preserve">a) </w:t>
      </w:r>
      <w:r w:rsidRPr="00230D4E">
        <w:rPr>
          <w:rFonts w:hint="eastAsia"/>
          <w:color w:val="000000"/>
          <w:kern w:val="0"/>
          <w:sz w:val="24"/>
        </w:rPr>
        <w:t>压力控制器通过气路与</w:t>
      </w:r>
      <w:proofErr w:type="gramStart"/>
      <w:r>
        <w:rPr>
          <w:rFonts w:hint="eastAsia"/>
          <w:color w:val="000000"/>
          <w:kern w:val="0"/>
          <w:sz w:val="24"/>
        </w:rPr>
        <w:t>井水位</w:t>
      </w:r>
      <w:proofErr w:type="gramEnd"/>
      <w:r>
        <w:rPr>
          <w:rFonts w:hint="eastAsia"/>
          <w:color w:val="000000"/>
          <w:kern w:val="0"/>
          <w:sz w:val="24"/>
        </w:rPr>
        <w:t>埋深</w:t>
      </w:r>
      <w:r w:rsidRPr="00230D4E">
        <w:rPr>
          <w:rFonts w:hint="eastAsia"/>
          <w:color w:val="000000"/>
          <w:kern w:val="0"/>
          <w:sz w:val="24"/>
        </w:rPr>
        <w:t>测量仪传感器相连</w:t>
      </w:r>
      <w:r>
        <w:rPr>
          <w:rFonts w:hint="eastAsia"/>
          <w:color w:val="000000"/>
          <w:kern w:val="0"/>
          <w:sz w:val="24"/>
        </w:rPr>
        <w:t>；</w:t>
      </w:r>
    </w:p>
    <w:p w:rsidR="00D42E07" w:rsidRDefault="00D42E07" w:rsidP="00D42E07">
      <w:pPr>
        <w:autoSpaceDE w:val="0"/>
        <w:autoSpaceDN w:val="0"/>
        <w:adjustRightInd w:val="0"/>
        <w:spacing w:line="360" w:lineRule="auto"/>
        <w:ind w:firstLine="420"/>
        <w:jc w:val="left"/>
        <w:rPr>
          <w:color w:val="000000"/>
          <w:kern w:val="0"/>
          <w:sz w:val="24"/>
        </w:rPr>
      </w:pPr>
      <w:r>
        <w:rPr>
          <w:rFonts w:hint="eastAsia"/>
          <w:color w:val="000000"/>
          <w:kern w:val="0"/>
          <w:sz w:val="24"/>
        </w:rPr>
        <w:t xml:space="preserve">b) </w:t>
      </w:r>
      <w:r w:rsidRPr="00A33211">
        <w:rPr>
          <w:rFonts w:hint="eastAsia"/>
          <w:color w:val="000000"/>
          <w:kern w:val="0"/>
          <w:sz w:val="24"/>
        </w:rPr>
        <w:t>压力控制器</w:t>
      </w:r>
      <w:r>
        <w:rPr>
          <w:rFonts w:hint="eastAsia"/>
          <w:color w:val="000000"/>
          <w:kern w:val="0"/>
          <w:sz w:val="24"/>
        </w:rPr>
        <w:t>和</w:t>
      </w:r>
      <w:proofErr w:type="gramStart"/>
      <w:r>
        <w:rPr>
          <w:rFonts w:hint="eastAsia"/>
          <w:color w:val="000000"/>
          <w:kern w:val="0"/>
          <w:sz w:val="24"/>
        </w:rPr>
        <w:t>井水位</w:t>
      </w:r>
      <w:proofErr w:type="gramEnd"/>
      <w:r>
        <w:rPr>
          <w:rFonts w:hint="eastAsia"/>
          <w:color w:val="000000"/>
          <w:kern w:val="0"/>
          <w:sz w:val="24"/>
        </w:rPr>
        <w:t>埋深</w:t>
      </w:r>
      <w:r w:rsidRPr="00A33211">
        <w:rPr>
          <w:rFonts w:hint="eastAsia"/>
          <w:color w:val="000000"/>
          <w:kern w:val="0"/>
          <w:sz w:val="24"/>
        </w:rPr>
        <w:t>测量仪</w:t>
      </w:r>
      <w:r>
        <w:rPr>
          <w:rFonts w:hint="eastAsia"/>
          <w:color w:val="000000"/>
          <w:kern w:val="0"/>
          <w:sz w:val="24"/>
        </w:rPr>
        <w:t>通电预热</w:t>
      </w:r>
      <w:r w:rsidR="0010334B">
        <w:rPr>
          <w:rFonts w:hint="eastAsia"/>
          <w:color w:val="000000"/>
          <w:kern w:val="0"/>
          <w:sz w:val="24"/>
        </w:rPr>
        <w:t>15</w:t>
      </w:r>
      <w:r w:rsidR="0010334B">
        <w:rPr>
          <w:rFonts w:hint="eastAsia"/>
          <w:color w:val="000000"/>
          <w:kern w:val="0"/>
          <w:sz w:val="24"/>
        </w:rPr>
        <w:t>分钟</w:t>
      </w:r>
      <w:r>
        <w:rPr>
          <w:rFonts w:hint="eastAsia"/>
          <w:color w:val="000000"/>
          <w:kern w:val="0"/>
          <w:sz w:val="24"/>
        </w:rPr>
        <w:t>以上；</w:t>
      </w:r>
    </w:p>
    <w:p w:rsidR="00D42E07" w:rsidRDefault="00D42E07" w:rsidP="00D42E07">
      <w:pPr>
        <w:autoSpaceDE w:val="0"/>
        <w:autoSpaceDN w:val="0"/>
        <w:adjustRightInd w:val="0"/>
        <w:spacing w:line="360" w:lineRule="auto"/>
        <w:ind w:firstLine="420"/>
        <w:jc w:val="left"/>
        <w:rPr>
          <w:color w:val="000000"/>
          <w:kern w:val="0"/>
          <w:sz w:val="24"/>
        </w:rPr>
      </w:pPr>
      <w:r>
        <w:rPr>
          <w:rFonts w:hint="eastAsia"/>
          <w:color w:val="000000"/>
          <w:kern w:val="0"/>
          <w:sz w:val="24"/>
        </w:rPr>
        <w:t xml:space="preserve">c) </w:t>
      </w:r>
      <w:r w:rsidR="00266D78">
        <w:rPr>
          <w:rFonts w:hint="eastAsia"/>
          <w:color w:val="000000"/>
          <w:kern w:val="0"/>
          <w:sz w:val="24"/>
        </w:rPr>
        <w:t>将压力控制器</w:t>
      </w:r>
      <w:r>
        <w:rPr>
          <w:rFonts w:hint="eastAsia"/>
          <w:color w:val="000000"/>
          <w:kern w:val="0"/>
          <w:sz w:val="24"/>
        </w:rPr>
        <w:t>设置成</w:t>
      </w:r>
      <w:r w:rsidRPr="00534E73">
        <w:rPr>
          <w:rFonts w:hint="eastAsia"/>
          <w:color w:val="000000"/>
          <w:kern w:val="0"/>
          <w:sz w:val="24"/>
        </w:rPr>
        <w:t>0m, 1m, 2m , 3m, 4m, 5m, 6m, 7m, 8m, 9m, 10m</w:t>
      </w:r>
      <w:r>
        <w:rPr>
          <w:rFonts w:hint="eastAsia"/>
          <w:color w:val="000000"/>
          <w:kern w:val="0"/>
          <w:sz w:val="24"/>
        </w:rPr>
        <w:t>水柱高度（或对应的压力值）进行正</w:t>
      </w:r>
      <w:r w:rsidR="00C43711">
        <w:rPr>
          <w:rFonts w:hint="eastAsia"/>
          <w:color w:val="000000"/>
          <w:kern w:val="0"/>
          <w:sz w:val="24"/>
        </w:rPr>
        <w:t>反</w:t>
      </w:r>
      <w:r>
        <w:rPr>
          <w:rFonts w:hint="eastAsia"/>
          <w:color w:val="000000"/>
          <w:kern w:val="0"/>
          <w:sz w:val="24"/>
        </w:rPr>
        <w:t>行程</w:t>
      </w:r>
      <w:r w:rsidR="005D7BE9">
        <w:rPr>
          <w:rFonts w:hint="eastAsia"/>
          <w:color w:val="000000"/>
          <w:kern w:val="0"/>
          <w:sz w:val="24"/>
        </w:rPr>
        <w:t>输出，读取并记录各校准点的显示值；</w:t>
      </w:r>
      <w:r w:rsidR="00266D78">
        <w:rPr>
          <w:rFonts w:hint="eastAsia"/>
          <w:color w:val="000000"/>
          <w:kern w:val="0"/>
          <w:sz w:val="24"/>
        </w:rPr>
        <w:t>达到满量程</w:t>
      </w:r>
      <w:r w:rsidR="00266D78">
        <w:rPr>
          <w:rFonts w:hint="eastAsia"/>
          <w:color w:val="000000"/>
          <w:kern w:val="0"/>
          <w:sz w:val="24"/>
        </w:rPr>
        <w:t>10m</w:t>
      </w:r>
      <w:r w:rsidR="00266D78">
        <w:rPr>
          <w:rFonts w:hint="eastAsia"/>
          <w:color w:val="000000"/>
          <w:kern w:val="0"/>
          <w:sz w:val="24"/>
        </w:rPr>
        <w:t>时，保持</w:t>
      </w:r>
      <w:r w:rsidR="00266D78">
        <w:rPr>
          <w:rFonts w:hint="eastAsia"/>
          <w:color w:val="000000"/>
          <w:kern w:val="0"/>
          <w:sz w:val="24"/>
        </w:rPr>
        <w:t>1</w:t>
      </w:r>
      <w:r w:rsidR="00266D78">
        <w:rPr>
          <w:rFonts w:hint="eastAsia"/>
          <w:color w:val="000000"/>
          <w:kern w:val="0"/>
          <w:sz w:val="24"/>
        </w:rPr>
        <w:t>分钟</w:t>
      </w:r>
      <w:r w:rsidR="00F86AFA">
        <w:rPr>
          <w:rFonts w:hint="eastAsia"/>
          <w:color w:val="000000"/>
          <w:kern w:val="0"/>
          <w:sz w:val="24"/>
        </w:rPr>
        <w:t>，各校准点上应</w:t>
      </w:r>
      <w:proofErr w:type="gramStart"/>
      <w:r w:rsidR="00F86AFA">
        <w:rPr>
          <w:rFonts w:hint="eastAsia"/>
          <w:color w:val="000000"/>
          <w:kern w:val="0"/>
          <w:sz w:val="24"/>
        </w:rPr>
        <w:t>待压力</w:t>
      </w:r>
      <w:proofErr w:type="gramEnd"/>
      <w:r w:rsidR="00F86AFA">
        <w:rPr>
          <w:rFonts w:hint="eastAsia"/>
          <w:color w:val="000000"/>
          <w:kern w:val="0"/>
          <w:sz w:val="24"/>
        </w:rPr>
        <w:t>值稳定后方可读数</w:t>
      </w:r>
      <w:r w:rsidR="00266D78">
        <w:rPr>
          <w:rFonts w:hint="eastAsia"/>
          <w:color w:val="000000"/>
          <w:kern w:val="0"/>
          <w:sz w:val="24"/>
        </w:rPr>
        <w:t>。</w:t>
      </w:r>
    </w:p>
    <w:p w:rsidR="00D42E07" w:rsidRDefault="00D42E07" w:rsidP="00D42E07">
      <w:pPr>
        <w:autoSpaceDE w:val="0"/>
        <w:autoSpaceDN w:val="0"/>
        <w:adjustRightInd w:val="0"/>
        <w:spacing w:line="360" w:lineRule="auto"/>
        <w:ind w:firstLine="420"/>
        <w:jc w:val="left"/>
        <w:rPr>
          <w:color w:val="000000"/>
          <w:kern w:val="0"/>
          <w:sz w:val="24"/>
        </w:rPr>
      </w:pPr>
      <w:r>
        <w:rPr>
          <w:rFonts w:hint="eastAsia"/>
          <w:color w:val="000000"/>
          <w:kern w:val="0"/>
          <w:sz w:val="24"/>
        </w:rPr>
        <w:t xml:space="preserve">d) </w:t>
      </w:r>
      <w:r w:rsidR="00266D78">
        <w:rPr>
          <w:rFonts w:hint="eastAsia"/>
          <w:color w:val="000000"/>
          <w:kern w:val="0"/>
          <w:sz w:val="24"/>
        </w:rPr>
        <w:t>各校准点的示值误差按</w:t>
      </w:r>
      <w:r>
        <w:rPr>
          <w:rFonts w:hint="eastAsia"/>
          <w:color w:val="000000"/>
          <w:kern w:val="0"/>
          <w:sz w:val="24"/>
        </w:rPr>
        <w:t>式（</w:t>
      </w:r>
      <w:r>
        <w:rPr>
          <w:rFonts w:hint="eastAsia"/>
          <w:color w:val="000000"/>
          <w:kern w:val="0"/>
          <w:sz w:val="24"/>
        </w:rPr>
        <w:t>1</w:t>
      </w:r>
      <w:r>
        <w:rPr>
          <w:rFonts w:hint="eastAsia"/>
          <w:color w:val="000000"/>
          <w:kern w:val="0"/>
          <w:sz w:val="24"/>
        </w:rPr>
        <w:t>）计算，取正反行程示值误差最大值为</w:t>
      </w:r>
      <w:proofErr w:type="gramStart"/>
      <w:r>
        <w:rPr>
          <w:rFonts w:hint="eastAsia"/>
          <w:color w:val="000000"/>
          <w:kern w:val="0"/>
          <w:sz w:val="24"/>
        </w:rPr>
        <w:t>井水位</w:t>
      </w:r>
      <w:proofErr w:type="gramEnd"/>
      <w:r>
        <w:rPr>
          <w:rFonts w:hint="eastAsia"/>
          <w:color w:val="000000"/>
          <w:kern w:val="0"/>
          <w:sz w:val="24"/>
        </w:rPr>
        <w:t>埋深</w:t>
      </w:r>
      <w:r w:rsidRPr="00995325">
        <w:rPr>
          <w:rFonts w:hint="eastAsia"/>
          <w:color w:val="000000"/>
          <w:kern w:val="0"/>
          <w:sz w:val="24"/>
        </w:rPr>
        <w:t>测量仪</w:t>
      </w:r>
      <w:r w:rsidR="00266D78">
        <w:rPr>
          <w:rFonts w:hint="eastAsia"/>
          <w:color w:val="000000"/>
          <w:kern w:val="0"/>
          <w:sz w:val="24"/>
        </w:rPr>
        <w:t>的</w:t>
      </w:r>
      <w:r>
        <w:rPr>
          <w:rFonts w:hint="eastAsia"/>
          <w:color w:val="000000"/>
          <w:kern w:val="0"/>
          <w:sz w:val="24"/>
        </w:rPr>
        <w:t>示值误差。</w:t>
      </w:r>
    </w:p>
    <w:p w:rsidR="00D42E07" w:rsidRDefault="00B809DE" w:rsidP="00D42E07">
      <w:pPr>
        <w:autoSpaceDE w:val="0"/>
        <w:autoSpaceDN w:val="0"/>
        <w:adjustRightInd w:val="0"/>
        <w:spacing w:line="360" w:lineRule="auto"/>
        <w:jc w:val="center"/>
        <w:rPr>
          <w:color w:val="000000"/>
          <w:kern w:val="0"/>
          <w:sz w:val="24"/>
        </w:rPr>
      </w:pPr>
      <m:oMath>
        <m:sSub>
          <m:sSubPr>
            <m:ctrlPr>
              <w:rPr>
                <w:rFonts w:ascii="Cambria Math" w:hAnsi="Cambria Math"/>
                <w:color w:val="000000"/>
                <w:kern w:val="0"/>
                <w:sz w:val="24"/>
              </w:rPr>
            </m:ctrlPr>
          </m:sSubPr>
          <m:e>
            <m:r>
              <w:rPr>
                <w:rFonts w:ascii="Cambria Math" w:hAnsi="Cambria Math"/>
                <w:color w:val="000000"/>
                <w:kern w:val="0"/>
                <w:sz w:val="24"/>
              </w:rPr>
              <m:t>∆H</m:t>
            </m:r>
          </m:e>
          <m:sub>
            <m:r>
              <w:rPr>
                <w:rFonts w:ascii="Cambria Math" w:hAnsi="Cambria Math"/>
                <w:color w:val="000000"/>
                <w:kern w:val="0"/>
                <w:sz w:val="24"/>
              </w:rPr>
              <m:t>i</m:t>
            </m:r>
          </m:sub>
        </m:sSub>
        <m:r>
          <w:rPr>
            <w:rFonts w:ascii="Cambria Math" w:hAnsi="Cambria Math"/>
            <w:color w:val="000000"/>
            <w:kern w:val="0"/>
            <w:sz w:val="24"/>
          </w:rPr>
          <m:t>=</m:t>
        </m:r>
        <m:sSub>
          <m:sSubPr>
            <m:ctrlPr>
              <w:rPr>
                <w:rFonts w:ascii="Cambria Math" w:hAnsi="Cambria Math"/>
                <w:i/>
                <w:color w:val="000000"/>
                <w:kern w:val="0"/>
                <w:sz w:val="24"/>
              </w:rPr>
            </m:ctrlPr>
          </m:sSubPr>
          <m:e>
            <m:r>
              <w:rPr>
                <w:rFonts w:ascii="Cambria Math" w:hAnsi="Cambria Math"/>
                <w:color w:val="000000"/>
                <w:kern w:val="0"/>
                <w:sz w:val="24"/>
              </w:rPr>
              <m:t>H</m:t>
            </m:r>
          </m:e>
          <m:sub>
            <m:r>
              <w:rPr>
                <w:rFonts w:ascii="Cambria Math" w:hAnsi="Cambria Math"/>
                <w:color w:val="000000"/>
                <w:kern w:val="0"/>
                <w:sz w:val="24"/>
              </w:rPr>
              <m:t>i</m:t>
            </m:r>
          </m:sub>
        </m:sSub>
        <m:r>
          <w:rPr>
            <w:rFonts w:ascii="Cambria Math" w:hAnsi="Cambria Math"/>
            <w:color w:val="000000"/>
            <w:kern w:val="0"/>
            <w:sz w:val="24"/>
          </w:rPr>
          <m:t>-</m:t>
        </m:r>
        <m:sSubSup>
          <m:sSubSupPr>
            <m:ctrlPr>
              <w:rPr>
                <w:rFonts w:ascii="Cambria Math" w:hAnsi="Cambria Math"/>
                <w:i/>
                <w:color w:val="000000"/>
                <w:kern w:val="0"/>
                <w:sz w:val="24"/>
              </w:rPr>
            </m:ctrlPr>
          </m:sSubSupPr>
          <m:e>
            <m:r>
              <w:rPr>
                <w:rFonts w:ascii="Cambria Math" w:hAnsi="Cambria Math"/>
                <w:color w:val="000000"/>
                <w:kern w:val="0"/>
                <w:sz w:val="24"/>
              </w:rPr>
              <m:t>H</m:t>
            </m:r>
          </m:e>
          <m:sub>
            <m:r>
              <w:rPr>
                <w:rFonts w:ascii="Cambria Math" w:hAnsi="Cambria Math"/>
                <w:color w:val="000000"/>
                <w:kern w:val="0"/>
                <w:sz w:val="24"/>
              </w:rPr>
              <m:t>i</m:t>
            </m:r>
          </m:sub>
          <m:sup>
            <m:r>
              <w:rPr>
                <w:rFonts w:ascii="Cambria Math" w:hAnsi="Cambria Math"/>
                <w:color w:val="000000"/>
                <w:kern w:val="0"/>
                <w:sz w:val="24"/>
              </w:rPr>
              <m:t>'</m:t>
            </m:r>
          </m:sup>
        </m:sSubSup>
      </m:oMath>
      <w:r w:rsidR="00D42E07">
        <w:rPr>
          <w:rFonts w:hint="eastAsia"/>
          <w:color w:val="000000"/>
          <w:kern w:val="0"/>
          <w:sz w:val="24"/>
        </w:rPr>
        <w:t xml:space="preserve">    (1)</w:t>
      </w:r>
    </w:p>
    <w:p w:rsidR="00D42E07" w:rsidRDefault="00D42E07" w:rsidP="00D42E07">
      <w:pPr>
        <w:spacing w:line="300" w:lineRule="auto"/>
        <w:rPr>
          <w:sz w:val="24"/>
        </w:rPr>
      </w:pPr>
      <w:r>
        <w:rPr>
          <w:rFonts w:hint="eastAsia"/>
          <w:sz w:val="24"/>
        </w:rPr>
        <w:t>式中：</w:t>
      </w:r>
    </w:p>
    <w:p w:rsidR="00D42E07" w:rsidRDefault="00D42E07" w:rsidP="00D42E07">
      <w:pPr>
        <w:spacing w:line="288" w:lineRule="auto"/>
        <w:rPr>
          <w:sz w:val="24"/>
        </w:rPr>
      </w:pPr>
      <w:r>
        <w:rPr>
          <w:rFonts w:hint="eastAsia"/>
          <w:sz w:val="24"/>
        </w:rPr>
        <w:t xml:space="preserve">     </w:t>
      </w:r>
      <m:oMath>
        <m:sSub>
          <m:sSubPr>
            <m:ctrlPr>
              <w:rPr>
                <w:rFonts w:ascii="Cambria Math" w:hAnsi="Cambria Math"/>
                <w:color w:val="000000"/>
                <w:kern w:val="0"/>
                <w:sz w:val="24"/>
              </w:rPr>
            </m:ctrlPr>
          </m:sSubPr>
          <m:e>
            <m:r>
              <w:rPr>
                <w:rFonts w:ascii="Cambria Math" w:hAnsi="Cambria Math"/>
                <w:color w:val="000000"/>
                <w:kern w:val="0"/>
                <w:sz w:val="24"/>
              </w:rPr>
              <m:t>∆H</m:t>
            </m:r>
          </m:e>
          <m:sub>
            <m:r>
              <w:rPr>
                <w:rFonts w:ascii="Cambria Math" w:hAnsi="Cambria Math"/>
                <w:color w:val="000000"/>
                <w:kern w:val="0"/>
                <w:sz w:val="24"/>
              </w:rPr>
              <m:t>i</m:t>
            </m:r>
          </m:sub>
        </m:sSub>
      </m:oMath>
      <w:r>
        <w:rPr>
          <w:rFonts w:hint="eastAsia"/>
          <w:sz w:val="24"/>
        </w:rPr>
        <w:t xml:space="preserve"> </w:t>
      </w:r>
      <w:r>
        <w:rPr>
          <w:sz w:val="24"/>
        </w:rPr>
        <w:t>̶</w:t>
      </w:r>
      <w:r>
        <w:rPr>
          <w:rFonts w:hint="eastAsia"/>
          <w:sz w:val="24"/>
        </w:rPr>
        <w:t xml:space="preserve"> </w:t>
      </w:r>
      <w:proofErr w:type="gramStart"/>
      <w:r w:rsidR="003A176B">
        <w:rPr>
          <w:rFonts w:hint="eastAsia"/>
          <w:sz w:val="24"/>
        </w:rPr>
        <w:t>井水位</w:t>
      </w:r>
      <w:proofErr w:type="gramEnd"/>
      <w:r w:rsidR="003A176B">
        <w:rPr>
          <w:rFonts w:hint="eastAsia"/>
          <w:sz w:val="24"/>
        </w:rPr>
        <w:t>埋深各校准点的示值误差</w:t>
      </w:r>
      <w:r>
        <w:rPr>
          <w:rFonts w:hint="eastAsia"/>
          <w:sz w:val="24"/>
        </w:rPr>
        <w:t>，</w:t>
      </w:r>
      <w:r>
        <w:rPr>
          <w:rFonts w:hint="eastAsia"/>
          <w:sz w:val="24"/>
        </w:rPr>
        <w:t>m</w:t>
      </w:r>
      <w:r>
        <w:rPr>
          <w:rFonts w:hint="eastAsia"/>
          <w:sz w:val="24"/>
        </w:rPr>
        <w:t>；</w:t>
      </w:r>
    </w:p>
    <w:p w:rsidR="00D42E07" w:rsidRDefault="00D42E07" w:rsidP="00D42E07">
      <w:pPr>
        <w:spacing w:line="288" w:lineRule="auto"/>
        <w:rPr>
          <w:sz w:val="24"/>
        </w:rPr>
      </w:pPr>
      <w:r>
        <w:rPr>
          <w:rFonts w:hint="eastAsia"/>
          <w:sz w:val="24"/>
        </w:rPr>
        <w:t xml:space="preserve">     </w:t>
      </w:r>
      <m:oMath>
        <m:sSub>
          <m:sSubPr>
            <m:ctrlPr>
              <w:rPr>
                <w:rFonts w:ascii="Cambria Math" w:hAnsi="Cambria Math"/>
                <w:i/>
                <w:color w:val="000000"/>
                <w:kern w:val="0"/>
                <w:sz w:val="24"/>
              </w:rPr>
            </m:ctrlPr>
          </m:sSubPr>
          <m:e>
            <m:r>
              <w:rPr>
                <w:rFonts w:ascii="Cambria Math" w:hAnsi="Cambria Math"/>
                <w:color w:val="000000"/>
                <w:kern w:val="0"/>
                <w:sz w:val="24"/>
              </w:rPr>
              <m:t>H</m:t>
            </m:r>
          </m:e>
          <m:sub>
            <m:r>
              <w:rPr>
                <w:rFonts w:ascii="Cambria Math" w:hAnsi="Cambria Math"/>
                <w:color w:val="000000"/>
                <w:kern w:val="0"/>
                <w:sz w:val="24"/>
              </w:rPr>
              <m:t>i</m:t>
            </m:r>
          </m:sub>
        </m:sSub>
      </m:oMath>
      <w:r>
        <w:rPr>
          <w:rFonts w:hint="eastAsia"/>
          <w:sz w:val="24"/>
        </w:rPr>
        <w:t xml:space="preserve"> </w:t>
      </w:r>
      <w:r>
        <w:rPr>
          <w:sz w:val="24"/>
        </w:rPr>
        <w:t>̶</w:t>
      </w:r>
      <w:r>
        <w:rPr>
          <w:rFonts w:hint="eastAsia"/>
          <w:sz w:val="24"/>
        </w:rPr>
        <w:t xml:space="preserve"> </w:t>
      </w:r>
      <w:proofErr w:type="gramStart"/>
      <w:r w:rsidR="003A176B" w:rsidRPr="003A176B">
        <w:rPr>
          <w:rFonts w:hint="eastAsia"/>
          <w:sz w:val="24"/>
        </w:rPr>
        <w:t>井水位</w:t>
      </w:r>
      <w:proofErr w:type="gramEnd"/>
      <w:r w:rsidR="003A176B" w:rsidRPr="003A176B">
        <w:rPr>
          <w:rFonts w:hint="eastAsia"/>
          <w:sz w:val="24"/>
        </w:rPr>
        <w:t>埋深各校准点的</w:t>
      </w:r>
      <w:r>
        <w:rPr>
          <w:rFonts w:hint="eastAsia"/>
          <w:sz w:val="24"/>
        </w:rPr>
        <w:t>示值，</w:t>
      </w:r>
      <w:r>
        <w:rPr>
          <w:rFonts w:hint="eastAsia"/>
          <w:sz w:val="24"/>
        </w:rPr>
        <w:t>m</w:t>
      </w:r>
      <w:r>
        <w:rPr>
          <w:rFonts w:hint="eastAsia"/>
          <w:sz w:val="24"/>
        </w:rPr>
        <w:t>；</w:t>
      </w:r>
    </w:p>
    <w:p w:rsidR="00D42E07" w:rsidRDefault="00D42E07" w:rsidP="00D42E07">
      <w:pPr>
        <w:spacing w:line="288" w:lineRule="auto"/>
        <w:rPr>
          <w:sz w:val="24"/>
        </w:rPr>
      </w:pPr>
      <w:r>
        <w:rPr>
          <w:rFonts w:hint="eastAsia"/>
          <w:sz w:val="24"/>
        </w:rPr>
        <w:t xml:space="preserve">     </w:t>
      </w:r>
      <m:oMath>
        <m:sSubSup>
          <m:sSubSupPr>
            <m:ctrlPr>
              <w:rPr>
                <w:rFonts w:ascii="Cambria Math" w:hAnsi="Cambria Math"/>
                <w:i/>
                <w:color w:val="000000"/>
                <w:kern w:val="0"/>
                <w:sz w:val="24"/>
              </w:rPr>
            </m:ctrlPr>
          </m:sSubSupPr>
          <m:e>
            <m:r>
              <w:rPr>
                <w:rFonts w:ascii="Cambria Math" w:hAnsi="Cambria Math"/>
                <w:color w:val="000000"/>
                <w:kern w:val="0"/>
                <w:sz w:val="24"/>
              </w:rPr>
              <m:t>H</m:t>
            </m:r>
          </m:e>
          <m:sub>
            <m:r>
              <w:rPr>
                <w:rFonts w:ascii="Cambria Math" w:hAnsi="Cambria Math"/>
                <w:color w:val="000000"/>
                <w:kern w:val="0"/>
                <w:sz w:val="24"/>
              </w:rPr>
              <m:t>i</m:t>
            </m:r>
          </m:sub>
          <m:sup>
            <m:r>
              <w:rPr>
                <w:rFonts w:ascii="Cambria Math" w:hAnsi="Cambria Math"/>
                <w:color w:val="000000"/>
                <w:kern w:val="0"/>
                <w:sz w:val="24"/>
              </w:rPr>
              <m:t>'</m:t>
            </m:r>
          </m:sup>
        </m:sSubSup>
      </m:oMath>
      <w:r>
        <w:rPr>
          <w:rFonts w:hint="eastAsia"/>
          <w:sz w:val="24"/>
        </w:rPr>
        <w:t xml:space="preserve"> </w:t>
      </w:r>
      <w:r>
        <w:rPr>
          <w:sz w:val="24"/>
        </w:rPr>
        <w:t>̶</w:t>
      </w:r>
      <w:r>
        <w:rPr>
          <w:rFonts w:hint="eastAsia"/>
          <w:sz w:val="24"/>
        </w:rPr>
        <w:t xml:space="preserve"> </w:t>
      </w:r>
      <w:r>
        <w:rPr>
          <w:rFonts w:hint="eastAsia"/>
          <w:sz w:val="24"/>
        </w:rPr>
        <w:t>压力控制器</w:t>
      </w:r>
      <w:r w:rsidR="003A176B">
        <w:rPr>
          <w:rFonts w:hint="eastAsia"/>
          <w:sz w:val="24"/>
        </w:rPr>
        <w:t>各校准点的标准值</w:t>
      </w:r>
      <w:r>
        <w:rPr>
          <w:rFonts w:hint="eastAsia"/>
          <w:sz w:val="24"/>
        </w:rPr>
        <w:t>，</w:t>
      </w:r>
      <w:r>
        <w:rPr>
          <w:rFonts w:hint="eastAsia"/>
          <w:sz w:val="24"/>
        </w:rPr>
        <w:t>m</w:t>
      </w:r>
      <w:r>
        <w:rPr>
          <w:rFonts w:hint="eastAsia"/>
          <w:sz w:val="24"/>
        </w:rPr>
        <w:t>。</w:t>
      </w:r>
    </w:p>
    <w:p w:rsidR="00156B00" w:rsidRPr="00781D5E" w:rsidRDefault="00156B00" w:rsidP="00156B00">
      <w:pPr>
        <w:spacing w:before="100" w:beforeAutospacing="1" w:after="100" w:afterAutospacing="1"/>
        <w:rPr>
          <w:rFonts w:eastAsia="黑体"/>
          <w:kern w:val="0"/>
          <w:sz w:val="24"/>
        </w:rPr>
      </w:pPr>
      <w:r>
        <w:rPr>
          <w:rFonts w:eastAsia="黑体" w:hint="eastAsia"/>
          <w:kern w:val="0"/>
          <w:sz w:val="24"/>
        </w:rPr>
        <w:t>8</w:t>
      </w:r>
      <w:r w:rsidRPr="00781D5E">
        <w:rPr>
          <w:rFonts w:eastAsia="黑体" w:hint="eastAsia"/>
          <w:kern w:val="0"/>
          <w:sz w:val="24"/>
        </w:rPr>
        <w:t>.</w:t>
      </w:r>
      <w:r>
        <w:rPr>
          <w:rFonts w:eastAsia="黑体" w:hint="eastAsia"/>
          <w:kern w:val="0"/>
          <w:sz w:val="24"/>
        </w:rPr>
        <w:t>2</w:t>
      </w:r>
      <w:r w:rsidRPr="00781D5E">
        <w:rPr>
          <w:rFonts w:eastAsia="黑体" w:hint="eastAsia"/>
          <w:kern w:val="0"/>
          <w:sz w:val="24"/>
        </w:rPr>
        <w:t>.</w:t>
      </w:r>
      <w:r>
        <w:rPr>
          <w:rFonts w:eastAsia="黑体" w:hint="eastAsia"/>
          <w:kern w:val="0"/>
          <w:sz w:val="24"/>
        </w:rPr>
        <w:t>3</w:t>
      </w:r>
      <w:r w:rsidRPr="00781D5E">
        <w:rPr>
          <w:rFonts w:eastAsia="黑体" w:hint="eastAsia"/>
          <w:kern w:val="0"/>
          <w:sz w:val="24"/>
        </w:rPr>
        <w:t xml:space="preserve"> </w:t>
      </w:r>
      <w:r w:rsidRPr="00781D5E">
        <w:rPr>
          <w:rFonts w:eastAsia="黑体" w:hint="eastAsia"/>
          <w:kern w:val="0"/>
          <w:sz w:val="24"/>
        </w:rPr>
        <w:t>分辨力</w:t>
      </w:r>
    </w:p>
    <w:p w:rsidR="00156B00" w:rsidRPr="003D2896" w:rsidRDefault="00156B00" w:rsidP="00156B00">
      <w:pPr>
        <w:autoSpaceDE w:val="0"/>
        <w:autoSpaceDN w:val="0"/>
        <w:adjustRightInd w:val="0"/>
        <w:spacing w:line="360" w:lineRule="auto"/>
        <w:jc w:val="left"/>
        <w:rPr>
          <w:color w:val="000000"/>
          <w:kern w:val="0"/>
          <w:sz w:val="24"/>
        </w:rPr>
      </w:pPr>
      <w:r>
        <w:rPr>
          <w:rFonts w:hint="eastAsia"/>
          <w:color w:val="000000"/>
          <w:kern w:val="0"/>
          <w:sz w:val="24"/>
        </w:rPr>
        <w:t>分辨力</w:t>
      </w:r>
      <w:r w:rsidRPr="003D2896">
        <w:rPr>
          <w:rFonts w:hint="eastAsia"/>
          <w:color w:val="000000"/>
          <w:kern w:val="0"/>
          <w:sz w:val="24"/>
        </w:rPr>
        <w:t>校准步骤如下：</w:t>
      </w:r>
    </w:p>
    <w:p w:rsidR="00156B00" w:rsidRPr="003D2896" w:rsidRDefault="00156B00" w:rsidP="00156B00">
      <w:pPr>
        <w:autoSpaceDE w:val="0"/>
        <w:autoSpaceDN w:val="0"/>
        <w:adjustRightInd w:val="0"/>
        <w:spacing w:line="360" w:lineRule="auto"/>
        <w:jc w:val="left"/>
        <w:rPr>
          <w:color w:val="000000"/>
          <w:kern w:val="0"/>
          <w:sz w:val="24"/>
        </w:rPr>
      </w:pPr>
      <w:r w:rsidRPr="003D2896">
        <w:rPr>
          <w:rFonts w:hint="eastAsia"/>
          <w:color w:val="000000"/>
          <w:kern w:val="0"/>
          <w:sz w:val="24"/>
        </w:rPr>
        <w:t xml:space="preserve">a) </w:t>
      </w:r>
      <w:r w:rsidRPr="003D2896">
        <w:rPr>
          <w:rFonts w:hint="eastAsia"/>
          <w:color w:val="000000"/>
          <w:kern w:val="0"/>
          <w:sz w:val="24"/>
        </w:rPr>
        <w:t>压力控制器通过气路与</w:t>
      </w:r>
      <w:proofErr w:type="gramStart"/>
      <w:r>
        <w:rPr>
          <w:rFonts w:hint="eastAsia"/>
          <w:color w:val="000000"/>
          <w:kern w:val="0"/>
          <w:sz w:val="24"/>
        </w:rPr>
        <w:t>井水位</w:t>
      </w:r>
      <w:proofErr w:type="gramEnd"/>
      <w:r>
        <w:rPr>
          <w:rFonts w:hint="eastAsia"/>
          <w:color w:val="000000"/>
          <w:kern w:val="0"/>
          <w:sz w:val="24"/>
        </w:rPr>
        <w:t>埋深</w:t>
      </w:r>
      <w:r w:rsidRPr="003D2896">
        <w:rPr>
          <w:rFonts w:hint="eastAsia"/>
          <w:color w:val="000000"/>
          <w:kern w:val="0"/>
          <w:sz w:val="24"/>
        </w:rPr>
        <w:t>测量仪传感器相连；</w:t>
      </w:r>
    </w:p>
    <w:p w:rsidR="00156B00" w:rsidRPr="003D2896" w:rsidRDefault="00156B00" w:rsidP="00156B00">
      <w:pPr>
        <w:autoSpaceDE w:val="0"/>
        <w:autoSpaceDN w:val="0"/>
        <w:adjustRightInd w:val="0"/>
        <w:spacing w:line="360" w:lineRule="auto"/>
        <w:jc w:val="left"/>
        <w:rPr>
          <w:color w:val="000000"/>
          <w:kern w:val="0"/>
          <w:sz w:val="24"/>
        </w:rPr>
      </w:pPr>
      <w:r w:rsidRPr="003D2896">
        <w:rPr>
          <w:rFonts w:hint="eastAsia"/>
          <w:color w:val="000000"/>
          <w:kern w:val="0"/>
          <w:sz w:val="24"/>
        </w:rPr>
        <w:t xml:space="preserve">b) </w:t>
      </w:r>
      <w:r w:rsidRPr="003D2896">
        <w:rPr>
          <w:rFonts w:hint="eastAsia"/>
          <w:color w:val="000000"/>
          <w:kern w:val="0"/>
          <w:sz w:val="24"/>
        </w:rPr>
        <w:t>压力控制器和</w:t>
      </w:r>
      <w:proofErr w:type="gramStart"/>
      <w:r>
        <w:rPr>
          <w:rFonts w:hint="eastAsia"/>
          <w:color w:val="000000"/>
          <w:kern w:val="0"/>
          <w:sz w:val="24"/>
        </w:rPr>
        <w:t>井水位</w:t>
      </w:r>
      <w:proofErr w:type="gramEnd"/>
      <w:r>
        <w:rPr>
          <w:rFonts w:hint="eastAsia"/>
          <w:color w:val="000000"/>
          <w:kern w:val="0"/>
          <w:sz w:val="24"/>
        </w:rPr>
        <w:t>埋深</w:t>
      </w:r>
      <w:r w:rsidRPr="003D2896">
        <w:rPr>
          <w:rFonts w:hint="eastAsia"/>
          <w:color w:val="000000"/>
          <w:kern w:val="0"/>
          <w:sz w:val="24"/>
        </w:rPr>
        <w:t>测量仪通</w:t>
      </w:r>
      <w:r>
        <w:rPr>
          <w:rFonts w:hint="eastAsia"/>
          <w:color w:val="000000"/>
          <w:kern w:val="0"/>
          <w:sz w:val="24"/>
        </w:rPr>
        <w:t>电</w:t>
      </w:r>
      <w:r w:rsidRPr="003D2896">
        <w:rPr>
          <w:rFonts w:hint="eastAsia"/>
          <w:color w:val="000000"/>
          <w:kern w:val="0"/>
          <w:sz w:val="24"/>
        </w:rPr>
        <w:t>预热</w:t>
      </w:r>
      <w:r w:rsidR="008B7ECC">
        <w:rPr>
          <w:rFonts w:hint="eastAsia"/>
          <w:color w:val="000000"/>
          <w:kern w:val="0"/>
          <w:sz w:val="24"/>
        </w:rPr>
        <w:t>15</w:t>
      </w:r>
      <w:r w:rsidR="008B7ECC">
        <w:rPr>
          <w:rFonts w:hint="eastAsia"/>
          <w:color w:val="000000"/>
          <w:kern w:val="0"/>
          <w:sz w:val="24"/>
        </w:rPr>
        <w:t>分钟</w:t>
      </w:r>
      <w:r w:rsidRPr="003D2896">
        <w:rPr>
          <w:rFonts w:hint="eastAsia"/>
          <w:color w:val="000000"/>
          <w:kern w:val="0"/>
          <w:sz w:val="24"/>
        </w:rPr>
        <w:t>以上；</w:t>
      </w:r>
    </w:p>
    <w:p w:rsidR="00156B00" w:rsidRDefault="00156B00" w:rsidP="00156B00">
      <w:pPr>
        <w:autoSpaceDE w:val="0"/>
        <w:autoSpaceDN w:val="0"/>
        <w:adjustRightInd w:val="0"/>
        <w:spacing w:line="360" w:lineRule="auto"/>
        <w:jc w:val="left"/>
        <w:rPr>
          <w:color w:val="000000"/>
          <w:kern w:val="0"/>
          <w:sz w:val="24"/>
        </w:rPr>
      </w:pPr>
      <w:r w:rsidRPr="003D2896">
        <w:rPr>
          <w:rFonts w:hint="eastAsia"/>
          <w:color w:val="000000"/>
          <w:kern w:val="0"/>
          <w:sz w:val="24"/>
        </w:rPr>
        <w:t xml:space="preserve">c) </w:t>
      </w:r>
      <w:r w:rsidRPr="003D2896">
        <w:rPr>
          <w:rFonts w:hint="eastAsia"/>
          <w:color w:val="000000"/>
          <w:kern w:val="0"/>
          <w:sz w:val="24"/>
        </w:rPr>
        <w:t>将压力控制器</w:t>
      </w:r>
      <w:r>
        <w:rPr>
          <w:rFonts w:hint="eastAsia"/>
          <w:color w:val="000000"/>
          <w:kern w:val="0"/>
          <w:sz w:val="24"/>
        </w:rPr>
        <w:t>按表</w:t>
      </w:r>
      <w:r>
        <w:rPr>
          <w:rFonts w:hint="eastAsia"/>
          <w:color w:val="000000"/>
          <w:kern w:val="0"/>
          <w:sz w:val="24"/>
        </w:rPr>
        <w:t>3</w:t>
      </w:r>
      <w:r>
        <w:rPr>
          <w:rFonts w:hint="eastAsia"/>
          <w:color w:val="000000"/>
          <w:kern w:val="0"/>
          <w:sz w:val="24"/>
        </w:rPr>
        <w:t>设置成</w:t>
      </w:r>
      <w:r>
        <w:rPr>
          <w:rFonts w:hint="eastAsia"/>
          <w:color w:val="000000"/>
          <w:kern w:val="0"/>
          <w:sz w:val="24"/>
        </w:rPr>
        <w:t>3</w:t>
      </w:r>
      <w:r>
        <w:rPr>
          <w:rFonts w:hint="eastAsia"/>
          <w:color w:val="000000"/>
          <w:kern w:val="0"/>
          <w:sz w:val="24"/>
        </w:rPr>
        <w:t>组，</w:t>
      </w:r>
      <w:r w:rsidR="00F24441">
        <w:rPr>
          <w:rFonts w:hint="eastAsia"/>
          <w:color w:val="000000"/>
          <w:kern w:val="0"/>
          <w:sz w:val="24"/>
        </w:rPr>
        <w:t>依据</w:t>
      </w:r>
      <w:r>
        <w:rPr>
          <w:rFonts w:hint="eastAsia"/>
          <w:color w:val="000000"/>
          <w:kern w:val="0"/>
          <w:sz w:val="24"/>
        </w:rPr>
        <w:t>表</w:t>
      </w:r>
      <w:r>
        <w:rPr>
          <w:rFonts w:hint="eastAsia"/>
          <w:color w:val="000000"/>
          <w:kern w:val="0"/>
          <w:sz w:val="24"/>
        </w:rPr>
        <w:t>3</w:t>
      </w:r>
      <w:r>
        <w:rPr>
          <w:rFonts w:hint="eastAsia"/>
          <w:color w:val="000000"/>
          <w:kern w:val="0"/>
          <w:sz w:val="24"/>
        </w:rPr>
        <w:t>中</w:t>
      </w:r>
      <w:r w:rsidR="00D6242F">
        <w:rPr>
          <w:rFonts w:hint="eastAsia"/>
          <w:color w:val="000000"/>
          <w:kern w:val="0"/>
          <w:sz w:val="24"/>
        </w:rPr>
        <w:t>校准</w:t>
      </w:r>
      <w:r>
        <w:rPr>
          <w:rFonts w:hint="eastAsia"/>
          <w:color w:val="000000"/>
          <w:kern w:val="0"/>
          <w:sz w:val="24"/>
        </w:rPr>
        <w:t>点序号</w:t>
      </w:r>
      <w:r w:rsidR="00F24441">
        <w:rPr>
          <w:rFonts w:hint="eastAsia"/>
          <w:color w:val="000000"/>
          <w:kern w:val="0"/>
          <w:sz w:val="24"/>
        </w:rPr>
        <w:t>进行</w:t>
      </w:r>
      <w:r>
        <w:rPr>
          <w:rFonts w:hint="eastAsia"/>
          <w:color w:val="000000"/>
          <w:kern w:val="0"/>
          <w:sz w:val="24"/>
        </w:rPr>
        <w:t>正反行程输出；</w:t>
      </w:r>
    </w:p>
    <w:p w:rsidR="00156B00" w:rsidRDefault="00156B00" w:rsidP="00156B00">
      <w:pPr>
        <w:autoSpaceDE w:val="0"/>
        <w:autoSpaceDN w:val="0"/>
        <w:adjustRightInd w:val="0"/>
        <w:spacing w:line="360" w:lineRule="auto"/>
        <w:jc w:val="left"/>
        <w:rPr>
          <w:color w:val="000000"/>
          <w:kern w:val="0"/>
          <w:sz w:val="24"/>
        </w:rPr>
      </w:pPr>
      <w:r>
        <w:rPr>
          <w:rFonts w:hint="eastAsia"/>
          <w:color w:val="000000"/>
          <w:kern w:val="0"/>
          <w:sz w:val="24"/>
        </w:rPr>
        <w:t xml:space="preserve">d) </w:t>
      </w:r>
      <w:r w:rsidR="00C510B8">
        <w:rPr>
          <w:rFonts w:hint="eastAsia"/>
          <w:color w:val="000000"/>
          <w:kern w:val="0"/>
          <w:sz w:val="24"/>
        </w:rPr>
        <w:t>各</w:t>
      </w:r>
      <w:r w:rsidR="00D6242F">
        <w:rPr>
          <w:rFonts w:hint="eastAsia"/>
          <w:color w:val="000000"/>
          <w:kern w:val="0"/>
          <w:sz w:val="24"/>
        </w:rPr>
        <w:t>校准</w:t>
      </w:r>
      <w:proofErr w:type="gramStart"/>
      <w:r>
        <w:rPr>
          <w:rFonts w:hint="eastAsia"/>
          <w:color w:val="000000"/>
          <w:kern w:val="0"/>
          <w:sz w:val="24"/>
        </w:rPr>
        <w:t>点待井水位</w:t>
      </w:r>
      <w:proofErr w:type="gramEnd"/>
      <w:r>
        <w:rPr>
          <w:rFonts w:hint="eastAsia"/>
          <w:color w:val="000000"/>
          <w:kern w:val="0"/>
          <w:sz w:val="24"/>
        </w:rPr>
        <w:t>埋深</w:t>
      </w:r>
      <w:r w:rsidRPr="000B7F1F">
        <w:rPr>
          <w:rFonts w:hint="eastAsia"/>
          <w:color w:val="000000"/>
          <w:kern w:val="0"/>
          <w:sz w:val="24"/>
        </w:rPr>
        <w:t>测量</w:t>
      </w:r>
      <w:proofErr w:type="gramStart"/>
      <w:r w:rsidRPr="000B7F1F">
        <w:rPr>
          <w:rFonts w:hint="eastAsia"/>
          <w:color w:val="000000"/>
          <w:kern w:val="0"/>
          <w:sz w:val="24"/>
        </w:rPr>
        <w:t>仪</w:t>
      </w:r>
      <w:r>
        <w:rPr>
          <w:rFonts w:hint="eastAsia"/>
          <w:color w:val="000000"/>
          <w:kern w:val="0"/>
          <w:sz w:val="24"/>
        </w:rPr>
        <w:t>稳定</w:t>
      </w:r>
      <w:proofErr w:type="gramEnd"/>
      <w:r>
        <w:rPr>
          <w:rFonts w:hint="eastAsia"/>
          <w:color w:val="000000"/>
          <w:kern w:val="0"/>
          <w:sz w:val="24"/>
        </w:rPr>
        <w:t>后，</w:t>
      </w:r>
      <w:r w:rsidR="00D6242F">
        <w:rPr>
          <w:rFonts w:hint="eastAsia"/>
          <w:color w:val="000000"/>
          <w:kern w:val="0"/>
          <w:sz w:val="24"/>
        </w:rPr>
        <w:t>读</w:t>
      </w:r>
      <w:r>
        <w:rPr>
          <w:rFonts w:hint="eastAsia"/>
          <w:color w:val="000000"/>
          <w:kern w:val="0"/>
          <w:sz w:val="24"/>
        </w:rPr>
        <w:t>取</w:t>
      </w:r>
      <w:r w:rsidRPr="000B7F1F">
        <w:rPr>
          <w:rFonts w:hint="eastAsia"/>
          <w:color w:val="000000"/>
          <w:kern w:val="0"/>
          <w:sz w:val="24"/>
        </w:rPr>
        <w:t>连续</w:t>
      </w:r>
      <w:r w:rsidRPr="000B7F1F">
        <w:rPr>
          <w:rFonts w:hint="eastAsia"/>
          <w:color w:val="000000"/>
          <w:kern w:val="0"/>
          <w:sz w:val="24"/>
        </w:rPr>
        <w:t>5</w:t>
      </w:r>
      <w:r w:rsidRPr="000B7F1F">
        <w:rPr>
          <w:rFonts w:hint="eastAsia"/>
          <w:color w:val="000000"/>
          <w:kern w:val="0"/>
          <w:sz w:val="24"/>
        </w:rPr>
        <w:t>个秒钟值的平均值</w:t>
      </w:r>
      <w:r w:rsidR="001E5620">
        <w:rPr>
          <w:rFonts w:hint="eastAsia"/>
          <w:color w:val="000000"/>
          <w:kern w:val="0"/>
          <w:sz w:val="24"/>
        </w:rPr>
        <w:t>进行记录</w:t>
      </w:r>
      <w:r>
        <w:rPr>
          <w:rFonts w:hint="eastAsia"/>
          <w:color w:val="000000"/>
          <w:kern w:val="0"/>
          <w:sz w:val="24"/>
        </w:rPr>
        <w:t>。</w:t>
      </w:r>
    </w:p>
    <w:p w:rsidR="00156B00" w:rsidRDefault="00156B00" w:rsidP="00156B00">
      <w:pPr>
        <w:autoSpaceDE w:val="0"/>
        <w:autoSpaceDN w:val="0"/>
        <w:adjustRightInd w:val="0"/>
        <w:spacing w:line="360" w:lineRule="auto"/>
        <w:jc w:val="center"/>
        <w:rPr>
          <w:color w:val="000000"/>
          <w:kern w:val="0"/>
          <w:sz w:val="24"/>
        </w:rPr>
      </w:pPr>
      <w:r>
        <w:rPr>
          <w:rFonts w:ascii="黑体" w:eastAsia="黑体" w:hAnsi="黑体" w:cs="黑体" w:hint="eastAsia"/>
          <w:kern w:val="0"/>
          <w:szCs w:val="21"/>
        </w:rPr>
        <w:t>表3 分辨力</w:t>
      </w:r>
      <w:r w:rsidR="003F156A">
        <w:rPr>
          <w:rFonts w:ascii="黑体" w:eastAsia="黑体" w:hAnsi="黑体" w:cs="黑体" w:hint="eastAsia"/>
          <w:kern w:val="0"/>
          <w:szCs w:val="21"/>
        </w:rPr>
        <w:t>校准</w:t>
      </w:r>
      <w:r>
        <w:rPr>
          <w:rFonts w:ascii="黑体" w:eastAsia="黑体" w:hAnsi="黑体" w:cs="黑体" w:hint="eastAsia"/>
          <w:kern w:val="0"/>
          <w:szCs w:val="21"/>
        </w:rPr>
        <w:t>点</w:t>
      </w:r>
    </w:p>
    <w:tbl>
      <w:tblPr>
        <w:tblStyle w:val="ab"/>
        <w:tblW w:w="0" w:type="auto"/>
        <w:jc w:val="center"/>
        <w:tblLook w:val="04A0" w:firstRow="1" w:lastRow="0" w:firstColumn="1" w:lastColumn="0" w:noHBand="0" w:noVBand="1"/>
      </w:tblPr>
      <w:tblGrid>
        <w:gridCol w:w="1416"/>
        <w:gridCol w:w="1270"/>
        <w:gridCol w:w="1635"/>
      </w:tblGrid>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测试点序号</w:t>
            </w:r>
          </w:p>
        </w:tc>
        <w:tc>
          <w:tcPr>
            <w:tcW w:w="1270"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组别</w:t>
            </w: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测试点</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1</w:t>
            </w:r>
          </w:p>
        </w:tc>
        <w:tc>
          <w:tcPr>
            <w:tcW w:w="1270" w:type="dxa"/>
            <w:vMerge w:val="restart"/>
            <w:vAlign w:val="center"/>
          </w:tcPr>
          <w:p w:rsidR="00156B00" w:rsidRDefault="00802A33" w:rsidP="00242D43">
            <w:pPr>
              <w:autoSpaceDE w:val="0"/>
              <w:autoSpaceDN w:val="0"/>
              <w:adjustRightInd w:val="0"/>
              <w:spacing w:line="360" w:lineRule="auto"/>
              <w:jc w:val="center"/>
              <w:rPr>
                <w:color w:val="000000"/>
                <w:kern w:val="0"/>
                <w:sz w:val="24"/>
              </w:rPr>
            </w:pPr>
            <w:r>
              <w:rPr>
                <w:rFonts w:hint="eastAsia"/>
                <w:color w:val="000000"/>
                <w:kern w:val="0"/>
                <w:sz w:val="24"/>
              </w:rPr>
              <w:t>0.1</w:t>
            </w:r>
            <w:r w:rsidR="00156B00">
              <w:rPr>
                <w:rFonts w:hint="eastAsia"/>
                <w:color w:val="000000"/>
                <w:kern w:val="0"/>
                <w:sz w:val="24"/>
              </w:rPr>
              <w:t>m</w:t>
            </w:r>
          </w:p>
        </w:tc>
        <w:tc>
          <w:tcPr>
            <w:tcW w:w="1635" w:type="dxa"/>
            <w:vAlign w:val="center"/>
          </w:tcPr>
          <w:p w:rsidR="00156B00" w:rsidRDefault="00802A33" w:rsidP="00802A33">
            <w:pPr>
              <w:autoSpaceDE w:val="0"/>
              <w:autoSpaceDN w:val="0"/>
              <w:adjustRightInd w:val="0"/>
              <w:spacing w:line="360" w:lineRule="auto"/>
              <w:jc w:val="center"/>
              <w:rPr>
                <w:color w:val="000000"/>
                <w:kern w:val="0"/>
                <w:sz w:val="24"/>
              </w:rPr>
            </w:pPr>
            <w:r>
              <w:rPr>
                <w:rFonts w:hint="eastAsia"/>
                <w:color w:val="000000"/>
                <w:kern w:val="0"/>
                <w:sz w:val="24"/>
              </w:rPr>
              <w:t>0.1</w:t>
            </w:r>
            <w:r w:rsidR="00156B00">
              <w:rPr>
                <w:rFonts w:hint="eastAsia"/>
                <w:color w:val="000000"/>
                <w:kern w:val="0"/>
                <w:sz w:val="24"/>
              </w:rPr>
              <w:t>00m</w:t>
            </w:r>
          </w:p>
        </w:tc>
      </w:tr>
      <w:tr w:rsidR="00802A33" w:rsidTr="00246BC8">
        <w:trPr>
          <w:jc w:val="center"/>
        </w:trPr>
        <w:tc>
          <w:tcPr>
            <w:tcW w:w="0" w:type="auto"/>
            <w:vAlign w:val="center"/>
          </w:tcPr>
          <w:p w:rsidR="00802A33" w:rsidRDefault="00802A33" w:rsidP="00242D43">
            <w:pPr>
              <w:autoSpaceDE w:val="0"/>
              <w:autoSpaceDN w:val="0"/>
              <w:adjustRightInd w:val="0"/>
              <w:spacing w:line="360" w:lineRule="auto"/>
              <w:jc w:val="center"/>
              <w:rPr>
                <w:color w:val="000000"/>
                <w:kern w:val="0"/>
                <w:sz w:val="24"/>
              </w:rPr>
            </w:pPr>
            <w:r>
              <w:rPr>
                <w:rFonts w:hint="eastAsia"/>
                <w:color w:val="000000"/>
                <w:kern w:val="0"/>
                <w:sz w:val="24"/>
              </w:rPr>
              <w:t>2</w:t>
            </w:r>
          </w:p>
        </w:tc>
        <w:tc>
          <w:tcPr>
            <w:tcW w:w="1270" w:type="dxa"/>
            <w:vMerge/>
            <w:vAlign w:val="center"/>
          </w:tcPr>
          <w:p w:rsidR="00802A33" w:rsidRDefault="00802A33" w:rsidP="00242D43">
            <w:pPr>
              <w:autoSpaceDE w:val="0"/>
              <w:autoSpaceDN w:val="0"/>
              <w:adjustRightInd w:val="0"/>
              <w:spacing w:line="360" w:lineRule="auto"/>
              <w:jc w:val="center"/>
              <w:rPr>
                <w:color w:val="000000"/>
                <w:kern w:val="0"/>
                <w:sz w:val="24"/>
              </w:rPr>
            </w:pPr>
          </w:p>
        </w:tc>
        <w:tc>
          <w:tcPr>
            <w:tcW w:w="1635" w:type="dxa"/>
          </w:tcPr>
          <w:p w:rsidR="00802A33" w:rsidRPr="00802A33" w:rsidRDefault="00802A33" w:rsidP="00802A33">
            <w:pPr>
              <w:autoSpaceDE w:val="0"/>
              <w:autoSpaceDN w:val="0"/>
              <w:adjustRightInd w:val="0"/>
              <w:spacing w:line="360" w:lineRule="auto"/>
              <w:jc w:val="center"/>
              <w:rPr>
                <w:color w:val="000000"/>
                <w:kern w:val="0"/>
                <w:sz w:val="24"/>
              </w:rPr>
            </w:pPr>
            <w:r w:rsidRPr="00616A11">
              <w:rPr>
                <w:rFonts w:hint="eastAsia"/>
                <w:color w:val="000000"/>
                <w:kern w:val="0"/>
                <w:sz w:val="24"/>
              </w:rPr>
              <w:t>0.10</w:t>
            </w:r>
            <w:r>
              <w:rPr>
                <w:rFonts w:hint="eastAsia"/>
                <w:color w:val="000000"/>
                <w:kern w:val="0"/>
                <w:sz w:val="24"/>
              </w:rPr>
              <w:t>1</w:t>
            </w:r>
            <w:r w:rsidRPr="00616A11">
              <w:rPr>
                <w:rFonts w:hint="eastAsia"/>
                <w:color w:val="000000"/>
                <w:kern w:val="0"/>
                <w:sz w:val="24"/>
              </w:rPr>
              <w:t>m</w:t>
            </w:r>
          </w:p>
        </w:tc>
      </w:tr>
      <w:tr w:rsidR="00802A33" w:rsidTr="00246BC8">
        <w:trPr>
          <w:jc w:val="center"/>
        </w:trPr>
        <w:tc>
          <w:tcPr>
            <w:tcW w:w="0" w:type="auto"/>
            <w:vAlign w:val="center"/>
          </w:tcPr>
          <w:p w:rsidR="00802A33" w:rsidRDefault="00802A33" w:rsidP="00242D43">
            <w:pPr>
              <w:autoSpaceDE w:val="0"/>
              <w:autoSpaceDN w:val="0"/>
              <w:adjustRightInd w:val="0"/>
              <w:spacing w:line="360" w:lineRule="auto"/>
              <w:jc w:val="center"/>
              <w:rPr>
                <w:color w:val="000000"/>
                <w:kern w:val="0"/>
                <w:sz w:val="24"/>
              </w:rPr>
            </w:pPr>
            <w:r>
              <w:rPr>
                <w:rFonts w:hint="eastAsia"/>
                <w:color w:val="000000"/>
                <w:kern w:val="0"/>
                <w:sz w:val="24"/>
              </w:rPr>
              <w:t>3</w:t>
            </w:r>
          </w:p>
        </w:tc>
        <w:tc>
          <w:tcPr>
            <w:tcW w:w="1270" w:type="dxa"/>
            <w:vMerge/>
            <w:vAlign w:val="center"/>
          </w:tcPr>
          <w:p w:rsidR="00802A33" w:rsidRDefault="00802A33" w:rsidP="00242D43">
            <w:pPr>
              <w:autoSpaceDE w:val="0"/>
              <w:autoSpaceDN w:val="0"/>
              <w:adjustRightInd w:val="0"/>
              <w:spacing w:line="360" w:lineRule="auto"/>
              <w:jc w:val="center"/>
              <w:rPr>
                <w:color w:val="000000"/>
                <w:kern w:val="0"/>
                <w:sz w:val="24"/>
              </w:rPr>
            </w:pPr>
          </w:p>
        </w:tc>
        <w:tc>
          <w:tcPr>
            <w:tcW w:w="1635" w:type="dxa"/>
          </w:tcPr>
          <w:p w:rsidR="00802A33" w:rsidRPr="00802A33" w:rsidRDefault="00802A33" w:rsidP="00802A33">
            <w:pPr>
              <w:autoSpaceDE w:val="0"/>
              <w:autoSpaceDN w:val="0"/>
              <w:adjustRightInd w:val="0"/>
              <w:spacing w:line="360" w:lineRule="auto"/>
              <w:jc w:val="center"/>
              <w:rPr>
                <w:color w:val="000000"/>
                <w:kern w:val="0"/>
                <w:sz w:val="24"/>
              </w:rPr>
            </w:pPr>
            <w:r w:rsidRPr="00616A11">
              <w:rPr>
                <w:rFonts w:hint="eastAsia"/>
                <w:color w:val="000000"/>
                <w:kern w:val="0"/>
                <w:sz w:val="24"/>
              </w:rPr>
              <w:t>0.10</w:t>
            </w:r>
            <w:r>
              <w:rPr>
                <w:rFonts w:hint="eastAsia"/>
                <w:color w:val="000000"/>
                <w:kern w:val="0"/>
                <w:sz w:val="24"/>
              </w:rPr>
              <w:t>2</w:t>
            </w:r>
            <w:r w:rsidRPr="00616A11">
              <w:rPr>
                <w:rFonts w:hint="eastAsia"/>
                <w:color w:val="000000"/>
                <w:kern w:val="0"/>
                <w:sz w:val="24"/>
              </w:rPr>
              <w:t>m</w:t>
            </w:r>
          </w:p>
        </w:tc>
      </w:tr>
      <w:tr w:rsidR="00802A33" w:rsidTr="00246BC8">
        <w:trPr>
          <w:jc w:val="center"/>
        </w:trPr>
        <w:tc>
          <w:tcPr>
            <w:tcW w:w="0" w:type="auto"/>
            <w:vAlign w:val="center"/>
          </w:tcPr>
          <w:p w:rsidR="00802A33" w:rsidRDefault="00802A33" w:rsidP="00242D43">
            <w:pPr>
              <w:autoSpaceDE w:val="0"/>
              <w:autoSpaceDN w:val="0"/>
              <w:adjustRightInd w:val="0"/>
              <w:spacing w:line="360" w:lineRule="auto"/>
              <w:jc w:val="center"/>
              <w:rPr>
                <w:color w:val="000000"/>
                <w:kern w:val="0"/>
                <w:sz w:val="24"/>
              </w:rPr>
            </w:pPr>
            <w:r>
              <w:rPr>
                <w:rFonts w:hint="eastAsia"/>
                <w:color w:val="000000"/>
                <w:kern w:val="0"/>
                <w:sz w:val="24"/>
              </w:rPr>
              <w:t>4</w:t>
            </w:r>
          </w:p>
        </w:tc>
        <w:tc>
          <w:tcPr>
            <w:tcW w:w="1270" w:type="dxa"/>
            <w:vMerge/>
            <w:vAlign w:val="center"/>
          </w:tcPr>
          <w:p w:rsidR="00802A33" w:rsidRDefault="00802A33" w:rsidP="00242D43">
            <w:pPr>
              <w:autoSpaceDE w:val="0"/>
              <w:autoSpaceDN w:val="0"/>
              <w:adjustRightInd w:val="0"/>
              <w:spacing w:line="360" w:lineRule="auto"/>
              <w:jc w:val="center"/>
              <w:rPr>
                <w:color w:val="000000"/>
                <w:kern w:val="0"/>
                <w:sz w:val="24"/>
              </w:rPr>
            </w:pPr>
          </w:p>
        </w:tc>
        <w:tc>
          <w:tcPr>
            <w:tcW w:w="1635" w:type="dxa"/>
          </w:tcPr>
          <w:p w:rsidR="00802A33" w:rsidRPr="00802A33" w:rsidRDefault="00802A33" w:rsidP="00802A33">
            <w:pPr>
              <w:autoSpaceDE w:val="0"/>
              <w:autoSpaceDN w:val="0"/>
              <w:adjustRightInd w:val="0"/>
              <w:spacing w:line="360" w:lineRule="auto"/>
              <w:jc w:val="center"/>
              <w:rPr>
                <w:color w:val="000000"/>
                <w:kern w:val="0"/>
                <w:sz w:val="24"/>
              </w:rPr>
            </w:pPr>
            <w:r w:rsidRPr="00616A11">
              <w:rPr>
                <w:rFonts w:hint="eastAsia"/>
                <w:color w:val="000000"/>
                <w:kern w:val="0"/>
                <w:sz w:val="24"/>
              </w:rPr>
              <w:t>0.10</w:t>
            </w:r>
            <w:r>
              <w:rPr>
                <w:rFonts w:hint="eastAsia"/>
                <w:color w:val="000000"/>
                <w:kern w:val="0"/>
                <w:sz w:val="24"/>
              </w:rPr>
              <w:t>3</w:t>
            </w:r>
            <w:r w:rsidRPr="00616A11">
              <w:rPr>
                <w:rFonts w:hint="eastAsia"/>
                <w:color w:val="000000"/>
                <w:kern w:val="0"/>
                <w:sz w:val="24"/>
              </w:rPr>
              <w:t>m</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5</w:t>
            </w:r>
          </w:p>
        </w:tc>
        <w:tc>
          <w:tcPr>
            <w:tcW w:w="1270" w:type="dxa"/>
            <w:vMerge w:val="restart"/>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5</w:t>
            </w:r>
            <w:r w:rsidR="00802A33">
              <w:rPr>
                <w:rFonts w:hint="eastAsia"/>
                <w:color w:val="000000"/>
                <w:kern w:val="0"/>
                <w:sz w:val="24"/>
              </w:rPr>
              <w:t>.0</w:t>
            </w:r>
            <w:r>
              <w:rPr>
                <w:rFonts w:hint="eastAsia"/>
                <w:color w:val="000000"/>
                <w:kern w:val="0"/>
                <w:sz w:val="24"/>
              </w:rPr>
              <w:t>m</w:t>
            </w: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5.000m</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6</w:t>
            </w:r>
          </w:p>
        </w:tc>
        <w:tc>
          <w:tcPr>
            <w:tcW w:w="1270" w:type="dxa"/>
            <w:vMerge/>
            <w:vAlign w:val="center"/>
          </w:tcPr>
          <w:p w:rsidR="00156B00" w:rsidRDefault="00156B00" w:rsidP="00242D43">
            <w:pPr>
              <w:autoSpaceDE w:val="0"/>
              <w:autoSpaceDN w:val="0"/>
              <w:adjustRightInd w:val="0"/>
              <w:spacing w:line="360" w:lineRule="auto"/>
              <w:jc w:val="center"/>
              <w:rPr>
                <w:color w:val="000000"/>
                <w:kern w:val="0"/>
                <w:sz w:val="24"/>
              </w:rPr>
            </w:pP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5</w:t>
            </w:r>
            <w:r w:rsidRPr="00C8784D">
              <w:rPr>
                <w:color w:val="000000"/>
                <w:kern w:val="0"/>
                <w:sz w:val="24"/>
              </w:rPr>
              <w:t>.00</w:t>
            </w:r>
            <w:r>
              <w:rPr>
                <w:rFonts w:hint="eastAsia"/>
                <w:color w:val="000000"/>
                <w:kern w:val="0"/>
                <w:sz w:val="24"/>
              </w:rPr>
              <w:t>1</w:t>
            </w:r>
            <w:r w:rsidRPr="00C8784D">
              <w:rPr>
                <w:color w:val="000000"/>
                <w:kern w:val="0"/>
                <w:sz w:val="24"/>
              </w:rPr>
              <w:t>m</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7</w:t>
            </w:r>
          </w:p>
        </w:tc>
        <w:tc>
          <w:tcPr>
            <w:tcW w:w="1270" w:type="dxa"/>
            <w:vMerge/>
            <w:vAlign w:val="center"/>
          </w:tcPr>
          <w:p w:rsidR="00156B00" w:rsidRDefault="00156B00" w:rsidP="00242D43">
            <w:pPr>
              <w:autoSpaceDE w:val="0"/>
              <w:autoSpaceDN w:val="0"/>
              <w:adjustRightInd w:val="0"/>
              <w:spacing w:line="360" w:lineRule="auto"/>
              <w:jc w:val="center"/>
              <w:rPr>
                <w:color w:val="000000"/>
                <w:kern w:val="0"/>
                <w:sz w:val="24"/>
              </w:rPr>
            </w:pP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5</w:t>
            </w:r>
            <w:r w:rsidRPr="00C8784D">
              <w:rPr>
                <w:color w:val="000000"/>
                <w:kern w:val="0"/>
                <w:sz w:val="24"/>
              </w:rPr>
              <w:t>.00</w:t>
            </w:r>
            <w:r>
              <w:rPr>
                <w:rFonts w:hint="eastAsia"/>
                <w:color w:val="000000"/>
                <w:kern w:val="0"/>
                <w:sz w:val="24"/>
              </w:rPr>
              <w:t>2</w:t>
            </w:r>
            <w:r w:rsidRPr="00C8784D">
              <w:rPr>
                <w:color w:val="000000"/>
                <w:kern w:val="0"/>
                <w:sz w:val="24"/>
              </w:rPr>
              <w:t>m</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8</w:t>
            </w:r>
          </w:p>
        </w:tc>
        <w:tc>
          <w:tcPr>
            <w:tcW w:w="1270" w:type="dxa"/>
            <w:vMerge/>
            <w:vAlign w:val="center"/>
          </w:tcPr>
          <w:p w:rsidR="00156B00" w:rsidRDefault="00156B00" w:rsidP="00242D43">
            <w:pPr>
              <w:autoSpaceDE w:val="0"/>
              <w:autoSpaceDN w:val="0"/>
              <w:adjustRightInd w:val="0"/>
              <w:spacing w:line="360" w:lineRule="auto"/>
              <w:jc w:val="center"/>
              <w:rPr>
                <w:color w:val="000000"/>
                <w:kern w:val="0"/>
                <w:sz w:val="24"/>
              </w:rPr>
            </w:pP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5</w:t>
            </w:r>
            <w:r w:rsidRPr="00C8784D">
              <w:rPr>
                <w:color w:val="000000"/>
                <w:kern w:val="0"/>
                <w:sz w:val="24"/>
              </w:rPr>
              <w:t>.00</w:t>
            </w:r>
            <w:r>
              <w:rPr>
                <w:rFonts w:hint="eastAsia"/>
                <w:color w:val="000000"/>
                <w:kern w:val="0"/>
                <w:sz w:val="24"/>
              </w:rPr>
              <w:t>3</w:t>
            </w:r>
            <w:r w:rsidRPr="00C8784D">
              <w:rPr>
                <w:color w:val="000000"/>
                <w:kern w:val="0"/>
                <w:sz w:val="24"/>
              </w:rPr>
              <w:t>m</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9</w:t>
            </w:r>
          </w:p>
        </w:tc>
        <w:tc>
          <w:tcPr>
            <w:tcW w:w="1270" w:type="dxa"/>
            <w:vMerge w:val="restart"/>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9</w:t>
            </w:r>
            <w:r w:rsidR="00802A33">
              <w:rPr>
                <w:rFonts w:hint="eastAsia"/>
                <w:color w:val="000000"/>
                <w:kern w:val="0"/>
                <w:sz w:val="24"/>
              </w:rPr>
              <w:t>.0</w:t>
            </w:r>
            <w:r>
              <w:rPr>
                <w:rFonts w:hint="eastAsia"/>
                <w:color w:val="000000"/>
                <w:kern w:val="0"/>
                <w:sz w:val="24"/>
              </w:rPr>
              <w:t>m</w:t>
            </w: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9.000m</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10</w:t>
            </w:r>
          </w:p>
        </w:tc>
        <w:tc>
          <w:tcPr>
            <w:tcW w:w="1270" w:type="dxa"/>
            <w:vMerge/>
            <w:vAlign w:val="center"/>
          </w:tcPr>
          <w:p w:rsidR="00156B00" w:rsidRDefault="00156B00" w:rsidP="00242D43">
            <w:pPr>
              <w:autoSpaceDE w:val="0"/>
              <w:autoSpaceDN w:val="0"/>
              <w:adjustRightInd w:val="0"/>
              <w:spacing w:line="360" w:lineRule="auto"/>
              <w:jc w:val="center"/>
              <w:rPr>
                <w:color w:val="000000"/>
                <w:kern w:val="0"/>
                <w:sz w:val="24"/>
              </w:rPr>
            </w:pP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9</w:t>
            </w:r>
            <w:r w:rsidRPr="00C8784D">
              <w:rPr>
                <w:color w:val="000000"/>
                <w:kern w:val="0"/>
                <w:sz w:val="24"/>
              </w:rPr>
              <w:t>.00</w:t>
            </w:r>
            <w:r>
              <w:rPr>
                <w:rFonts w:hint="eastAsia"/>
                <w:color w:val="000000"/>
                <w:kern w:val="0"/>
                <w:sz w:val="24"/>
              </w:rPr>
              <w:t>1</w:t>
            </w:r>
            <w:r w:rsidRPr="00C8784D">
              <w:rPr>
                <w:color w:val="000000"/>
                <w:kern w:val="0"/>
                <w:sz w:val="24"/>
              </w:rPr>
              <w:t>m</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11</w:t>
            </w:r>
          </w:p>
        </w:tc>
        <w:tc>
          <w:tcPr>
            <w:tcW w:w="1270" w:type="dxa"/>
            <w:vMerge/>
            <w:vAlign w:val="center"/>
          </w:tcPr>
          <w:p w:rsidR="00156B00" w:rsidRDefault="00156B00" w:rsidP="00242D43">
            <w:pPr>
              <w:autoSpaceDE w:val="0"/>
              <w:autoSpaceDN w:val="0"/>
              <w:adjustRightInd w:val="0"/>
              <w:spacing w:line="360" w:lineRule="auto"/>
              <w:jc w:val="center"/>
              <w:rPr>
                <w:color w:val="000000"/>
                <w:kern w:val="0"/>
                <w:sz w:val="24"/>
              </w:rPr>
            </w:pP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9</w:t>
            </w:r>
            <w:r w:rsidRPr="00C8784D">
              <w:rPr>
                <w:color w:val="000000"/>
                <w:kern w:val="0"/>
                <w:sz w:val="24"/>
              </w:rPr>
              <w:t>.00</w:t>
            </w:r>
            <w:r>
              <w:rPr>
                <w:rFonts w:hint="eastAsia"/>
                <w:color w:val="000000"/>
                <w:kern w:val="0"/>
                <w:sz w:val="24"/>
              </w:rPr>
              <w:t>2</w:t>
            </w:r>
            <w:r w:rsidRPr="00C8784D">
              <w:rPr>
                <w:color w:val="000000"/>
                <w:kern w:val="0"/>
                <w:sz w:val="24"/>
              </w:rPr>
              <w:t>m</w:t>
            </w:r>
          </w:p>
        </w:tc>
      </w:tr>
      <w:tr w:rsidR="00156B00" w:rsidTr="00242D43">
        <w:trPr>
          <w:jc w:val="center"/>
        </w:trPr>
        <w:tc>
          <w:tcPr>
            <w:tcW w:w="0" w:type="auto"/>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12</w:t>
            </w:r>
          </w:p>
        </w:tc>
        <w:tc>
          <w:tcPr>
            <w:tcW w:w="1270" w:type="dxa"/>
            <w:vMerge/>
            <w:vAlign w:val="center"/>
          </w:tcPr>
          <w:p w:rsidR="00156B00" w:rsidRDefault="00156B00" w:rsidP="00242D43">
            <w:pPr>
              <w:autoSpaceDE w:val="0"/>
              <w:autoSpaceDN w:val="0"/>
              <w:adjustRightInd w:val="0"/>
              <w:spacing w:line="360" w:lineRule="auto"/>
              <w:jc w:val="center"/>
              <w:rPr>
                <w:color w:val="000000"/>
                <w:kern w:val="0"/>
                <w:sz w:val="24"/>
              </w:rPr>
            </w:pPr>
          </w:p>
        </w:tc>
        <w:tc>
          <w:tcPr>
            <w:tcW w:w="1635" w:type="dxa"/>
            <w:vAlign w:val="center"/>
          </w:tcPr>
          <w:p w:rsidR="00156B00" w:rsidRDefault="00156B00" w:rsidP="00242D43">
            <w:pPr>
              <w:autoSpaceDE w:val="0"/>
              <w:autoSpaceDN w:val="0"/>
              <w:adjustRightInd w:val="0"/>
              <w:spacing w:line="360" w:lineRule="auto"/>
              <w:jc w:val="center"/>
              <w:rPr>
                <w:color w:val="000000"/>
                <w:kern w:val="0"/>
                <w:sz w:val="24"/>
              </w:rPr>
            </w:pPr>
            <w:r>
              <w:rPr>
                <w:rFonts w:hint="eastAsia"/>
                <w:color w:val="000000"/>
                <w:kern w:val="0"/>
                <w:sz w:val="24"/>
              </w:rPr>
              <w:t>9</w:t>
            </w:r>
            <w:r w:rsidRPr="00C8784D">
              <w:rPr>
                <w:color w:val="000000"/>
                <w:kern w:val="0"/>
                <w:sz w:val="24"/>
              </w:rPr>
              <w:t>.00</w:t>
            </w:r>
            <w:r>
              <w:rPr>
                <w:rFonts w:hint="eastAsia"/>
                <w:color w:val="000000"/>
                <w:kern w:val="0"/>
                <w:sz w:val="24"/>
              </w:rPr>
              <w:t>3</w:t>
            </w:r>
            <w:r w:rsidRPr="00C8784D">
              <w:rPr>
                <w:color w:val="000000"/>
                <w:kern w:val="0"/>
                <w:sz w:val="24"/>
              </w:rPr>
              <w:t>m</w:t>
            </w:r>
          </w:p>
        </w:tc>
      </w:tr>
    </w:tbl>
    <w:p w:rsidR="0069679E" w:rsidRPr="00AC5DA4" w:rsidRDefault="0069679E" w:rsidP="0069679E">
      <w:pPr>
        <w:spacing w:before="100" w:beforeAutospacing="1" w:after="100" w:afterAutospacing="1"/>
        <w:rPr>
          <w:rFonts w:eastAsia="黑体"/>
          <w:kern w:val="0"/>
          <w:sz w:val="24"/>
        </w:rPr>
      </w:pPr>
      <w:r>
        <w:rPr>
          <w:rFonts w:eastAsia="黑体" w:hint="eastAsia"/>
          <w:kern w:val="0"/>
          <w:sz w:val="24"/>
        </w:rPr>
        <w:t>8</w:t>
      </w:r>
      <w:r w:rsidRPr="00AC5DA4">
        <w:rPr>
          <w:rFonts w:eastAsia="黑体" w:hint="eastAsia"/>
          <w:kern w:val="0"/>
          <w:sz w:val="24"/>
        </w:rPr>
        <w:t>.</w:t>
      </w:r>
      <w:r>
        <w:rPr>
          <w:rFonts w:eastAsia="黑体" w:hint="eastAsia"/>
          <w:kern w:val="0"/>
          <w:sz w:val="24"/>
        </w:rPr>
        <w:t>2</w:t>
      </w:r>
      <w:r w:rsidRPr="00AC5DA4">
        <w:rPr>
          <w:rFonts w:eastAsia="黑体" w:hint="eastAsia"/>
          <w:kern w:val="0"/>
          <w:sz w:val="24"/>
        </w:rPr>
        <w:t>.</w:t>
      </w:r>
      <w:r>
        <w:rPr>
          <w:rFonts w:eastAsia="黑体" w:hint="eastAsia"/>
          <w:kern w:val="0"/>
          <w:sz w:val="24"/>
        </w:rPr>
        <w:t>4</w:t>
      </w:r>
      <w:r w:rsidRPr="00AC5DA4">
        <w:rPr>
          <w:rFonts w:eastAsia="黑体" w:hint="eastAsia"/>
          <w:kern w:val="0"/>
          <w:sz w:val="24"/>
        </w:rPr>
        <w:t xml:space="preserve"> </w:t>
      </w:r>
      <w:r w:rsidR="003D61A9">
        <w:rPr>
          <w:rFonts w:eastAsia="黑体" w:hint="eastAsia"/>
          <w:kern w:val="0"/>
          <w:sz w:val="24"/>
        </w:rPr>
        <w:t>水位</w:t>
      </w:r>
      <w:r w:rsidRPr="00AC5DA4">
        <w:rPr>
          <w:rFonts w:eastAsia="黑体" w:hint="eastAsia"/>
          <w:kern w:val="0"/>
          <w:sz w:val="24"/>
        </w:rPr>
        <w:t>跟踪速率</w:t>
      </w:r>
    </w:p>
    <w:p w:rsidR="0069679E" w:rsidRDefault="003D61A9" w:rsidP="0069679E">
      <w:pPr>
        <w:spacing w:line="300" w:lineRule="auto"/>
        <w:ind w:firstLine="420"/>
        <w:rPr>
          <w:sz w:val="24"/>
        </w:rPr>
      </w:pPr>
      <w:r>
        <w:rPr>
          <w:rFonts w:hint="eastAsia"/>
          <w:sz w:val="24"/>
        </w:rPr>
        <w:t>水位</w:t>
      </w:r>
      <w:r w:rsidR="0069679E">
        <w:rPr>
          <w:rFonts w:hint="eastAsia"/>
          <w:sz w:val="24"/>
        </w:rPr>
        <w:t>跟踪速率校准步骤如下：</w:t>
      </w:r>
    </w:p>
    <w:p w:rsidR="0069679E" w:rsidRPr="008701BF" w:rsidRDefault="0069679E" w:rsidP="0069679E">
      <w:pPr>
        <w:autoSpaceDE w:val="0"/>
        <w:autoSpaceDN w:val="0"/>
        <w:adjustRightInd w:val="0"/>
        <w:spacing w:line="360" w:lineRule="auto"/>
        <w:ind w:firstLine="420"/>
        <w:jc w:val="left"/>
        <w:rPr>
          <w:color w:val="000000"/>
          <w:kern w:val="0"/>
          <w:sz w:val="24"/>
        </w:rPr>
      </w:pPr>
      <w:r>
        <w:rPr>
          <w:rFonts w:hint="eastAsia"/>
          <w:color w:val="000000"/>
          <w:kern w:val="0"/>
          <w:sz w:val="24"/>
        </w:rPr>
        <w:t xml:space="preserve">a) </w:t>
      </w:r>
      <w:r>
        <w:rPr>
          <w:rFonts w:hint="eastAsia"/>
          <w:color w:val="000000"/>
          <w:kern w:val="0"/>
          <w:sz w:val="24"/>
        </w:rPr>
        <w:t>按图</w:t>
      </w:r>
      <w:r w:rsidR="003D61A9">
        <w:rPr>
          <w:rFonts w:hint="eastAsia"/>
          <w:color w:val="000000"/>
          <w:kern w:val="0"/>
          <w:sz w:val="24"/>
        </w:rPr>
        <w:t>2</w:t>
      </w:r>
      <w:r>
        <w:rPr>
          <w:rFonts w:hint="eastAsia"/>
          <w:color w:val="000000"/>
          <w:kern w:val="0"/>
          <w:sz w:val="24"/>
        </w:rPr>
        <w:t>所示，</w:t>
      </w:r>
      <w:proofErr w:type="gramStart"/>
      <w:r w:rsidRPr="008701BF">
        <w:rPr>
          <w:rFonts w:hint="eastAsia"/>
          <w:color w:val="000000"/>
          <w:kern w:val="0"/>
          <w:sz w:val="24"/>
        </w:rPr>
        <w:t>井水位</w:t>
      </w:r>
      <w:proofErr w:type="gramEnd"/>
      <w:r w:rsidRPr="008701BF">
        <w:rPr>
          <w:rFonts w:hint="eastAsia"/>
          <w:color w:val="000000"/>
          <w:kern w:val="0"/>
          <w:sz w:val="24"/>
        </w:rPr>
        <w:t>埋深测量仪安装于模拟井孔内</w:t>
      </w:r>
      <w:r>
        <w:rPr>
          <w:rFonts w:hint="eastAsia"/>
          <w:color w:val="000000"/>
          <w:kern w:val="0"/>
          <w:sz w:val="24"/>
        </w:rPr>
        <w:t>，通电预热</w:t>
      </w:r>
      <w:r w:rsidR="003D61A9">
        <w:rPr>
          <w:rFonts w:hint="eastAsia"/>
          <w:color w:val="000000"/>
          <w:kern w:val="0"/>
          <w:sz w:val="24"/>
        </w:rPr>
        <w:t>15</w:t>
      </w:r>
      <w:r w:rsidR="003D61A9">
        <w:rPr>
          <w:rFonts w:hint="eastAsia"/>
          <w:color w:val="000000"/>
          <w:kern w:val="0"/>
          <w:sz w:val="24"/>
        </w:rPr>
        <w:t>分钟以上</w:t>
      </w:r>
      <w:r>
        <w:rPr>
          <w:rFonts w:hint="eastAsia"/>
          <w:color w:val="000000"/>
          <w:kern w:val="0"/>
          <w:sz w:val="24"/>
        </w:rPr>
        <w:t>；</w:t>
      </w:r>
    </w:p>
    <w:p w:rsidR="0069679E" w:rsidRDefault="0069679E" w:rsidP="0069679E">
      <w:pPr>
        <w:spacing w:line="300" w:lineRule="auto"/>
        <w:ind w:firstLine="420"/>
        <w:rPr>
          <w:sz w:val="24"/>
        </w:rPr>
      </w:pPr>
      <w:r>
        <w:rPr>
          <w:rFonts w:hint="eastAsia"/>
          <w:sz w:val="24"/>
        </w:rPr>
        <w:t xml:space="preserve">b) </w:t>
      </w:r>
      <w:r w:rsidR="00FE7D86">
        <w:rPr>
          <w:rFonts w:hint="eastAsia"/>
          <w:sz w:val="24"/>
        </w:rPr>
        <w:t>通过注水控制阀往模拟井孔内注水到泄流口自然流出</w:t>
      </w:r>
      <w:r>
        <w:rPr>
          <w:rFonts w:hint="eastAsia"/>
          <w:sz w:val="24"/>
        </w:rPr>
        <w:t>；</w:t>
      </w:r>
    </w:p>
    <w:p w:rsidR="0069679E" w:rsidRPr="000B4AB3" w:rsidRDefault="0069679E" w:rsidP="0069679E">
      <w:pPr>
        <w:spacing w:line="300" w:lineRule="auto"/>
        <w:ind w:firstLine="420"/>
        <w:rPr>
          <w:sz w:val="24"/>
        </w:rPr>
      </w:pPr>
      <w:r>
        <w:rPr>
          <w:rFonts w:hint="eastAsia"/>
          <w:sz w:val="24"/>
        </w:rPr>
        <w:t xml:space="preserve">c) </w:t>
      </w:r>
      <w:r>
        <w:rPr>
          <w:rFonts w:hint="eastAsia"/>
          <w:sz w:val="24"/>
        </w:rPr>
        <w:t>打开</w:t>
      </w:r>
      <w:r w:rsidRPr="00EC0A69">
        <w:rPr>
          <w:rFonts w:hint="eastAsia"/>
          <w:sz w:val="24"/>
        </w:rPr>
        <w:t>电磁开关阀</w:t>
      </w:r>
      <w:r w:rsidR="00FE7D86">
        <w:rPr>
          <w:rFonts w:hint="eastAsia"/>
          <w:sz w:val="24"/>
        </w:rPr>
        <w:t>，使模拟井孔内</w:t>
      </w:r>
      <w:r w:rsidR="00FE7D86">
        <w:rPr>
          <w:rFonts w:hint="eastAsia"/>
          <w:sz w:val="24"/>
        </w:rPr>
        <w:t>1.2m</w:t>
      </w:r>
      <w:r w:rsidR="00FE7D86">
        <w:rPr>
          <w:rFonts w:hint="eastAsia"/>
          <w:sz w:val="24"/>
        </w:rPr>
        <w:t>水柱在</w:t>
      </w:r>
      <w:r w:rsidR="00FE7D86">
        <w:rPr>
          <w:rFonts w:hint="eastAsia"/>
          <w:sz w:val="24"/>
        </w:rPr>
        <w:t>1s</w:t>
      </w:r>
      <w:r w:rsidR="00FE7D86">
        <w:rPr>
          <w:rFonts w:hint="eastAsia"/>
          <w:sz w:val="24"/>
        </w:rPr>
        <w:t>时间内排出</w:t>
      </w:r>
      <w:r w:rsidRPr="00EC0A69">
        <w:rPr>
          <w:rFonts w:hint="eastAsia"/>
          <w:sz w:val="24"/>
        </w:rPr>
        <w:t>，</w:t>
      </w:r>
      <w:r>
        <w:rPr>
          <w:rFonts w:hint="eastAsia"/>
          <w:sz w:val="24"/>
        </w:rPr>
        <w:t>完成正行程跟踪速率测试；</w:t>
      </w:r>
    </w:p>
    <w:p w:rsidR="0069679E" w:rsidRDefault="0069679E" w:rsidP="0069679E">
      <w:pPr>
        <w:spacing w:line="300" w:lineRule="auto"/>
        <w:ind w:firstLine="420"/>
        <w:rPr>
          <w:sz w:val="24"/>
        </w:rPr>
      </w:pPr>
      <w:r>
        <w:rPr>
          <w:rFonts w:hint="eastAsia"/>
          <w:sz w:val="24"/>
        </w:rPr>
        <w:t xml:space="preserve">d) </w:t>
      </w:r>
      <w:r w:rsidR="00FE7D86">
        <w:rPr>
          <w:rFonts w:hint="eastAsia"/>
          <w:sz w:val="24"/>
        </w:rPr>
        <w:t>打开电磁开关，打开注水</w:t>
      </w:r>
      <w:r w:rsidRPr="00D72DFC">
        <w:rPr>
          <w:rFonts w:hint="eastAsia"/>
          <w:sz w:val="24"/>
        </w:rPr>
        <w:t>控制阀，使模拟井孔内水位</w:t>
      </w:r>
      <w:r w:rsidRPr="00D72DFC">
        <w:rPr>
          <w:rFonts w:hint="eastAsia"/>
          <w:sz w:val="24"/>
        </w:rPr>
        <w:t>1s</w:t>
      </w:r>
      <w:r w:rsidRPr="00D72DFC">
        <w:rPr>
          <w:rFonts w:hint="eastAsia"/>
          <w:sz w:val="24"/>
        </w:rPr>
        <w:t>内完成</w:t>
      </w:r>
      <w:r>
        <w:rPr>
          <w:rFonts w:hint="eastAsia"/>
          <w:sz w:val="24"/>
        </w:rPr>
        <w:t>上升</w:t>
      </w:r>
      <w:r w:rsidRPr="00D72DFC">
        <w:rPr>
          <w:rFonts w:hint="eastAsia"/>
          <w:sz w:val="24"/>
        </w:rPr>
        <w:t>1.2m</w:t>
      </w:r>
      <w:r w:rsidR="00FE7D86" w:rsidRPr="00FE7D86">
        <w:rPr>
          <w:rFonts w:hint="eastAsia"/>
          <w:sz w:val="24"/>
        </w:rPr>
        <w:t>，完成</w:t>
      </w:r>
      <w:r w:rsidR="00FE7D86">
        <w:rPr>
          <w:rFonts w:hint="eastAsia"/>
          <w:sz w:val="24"/>
        </w:rPr>
        <w:t>反</w:t>
      </w:r>
      <w:r w:rsidR="00FE7D86" w:rsidRPr="00FE7D86">
        <w:rPr>
          <w:rFonts w:hint="eastAsia"/>
          <w:sz w:val="24"/>
        </w:rPr>
        <w:t>行程跟踪速率测试</w:t>
      </w:r>
      <w:r w:rsidR="00FE7D86">
        <w:rPr>
          <w:rFonts w:hint="eastAsia"/>
          <w:sz w:val="24"/>
        </w:rPr>
        <w:t>。</w:t>
      </w:r>
    </w:p>
    <w:p w:rsidR="0069679E" w:rsidRDefault="00A36BCA" w:rsidP="0069679E">
      <w:pPr>
        <w:spacing w:line="300" w:lineRule="auto"/>
      </w:pPr>
      <w:r>
        <w:object w:dxaOrig="10237" w:dyaOrig="8916">
          <v:shape id="_x0000_i1028" type="#_x0000_t75" style="width:415.1pt;height:361.55pt" o:ole="">
            <v:imagedata r:id="rId33" o:title=""/>
          </v:shape>
          <o:OLEObject Type="Embed" ProgID="Visio.Drawing.15" ShapeID="_x0000_i1028" DrawAspect="Content" ObjectID="_1757314921" r:id="rId34"/>
        </w:object>
      </w:r>
    </w:p>
    <w:p w:rsidR="0069679E" w:rsidRDefault="0069679E" w:rsidP="0069679E">
      <w:pPr>
        <w:spacing w:line="300" w:lineRule="auto"/>
        <w:jc w:val="center"/>
        <w:rPr>
          <w:sz w:val="24"/>
        </w:rPr>
      </w:pPr>
      <w:r w:rsidRPr="00CD5268">
        <w:rPr>
          <w:rFonts w:hint="eastAsia"/>
          <w:sz w:val="24"/>
        </w:rPr>
        <w:t>图</w:t>
      </w:r>
      <w:r w:rsidR="003D61A9">
        <w:rPr>
          <w:rFonts w:hint="eastAsia"/>
          <w:sz w:val="24"/>
        </w:rPr>
        <w:t>2</w:t>
      </w:r>
      <w:r w:rsidRPr="00CD5268">
        <w:rPr>
          <w:rFonts w:hint="eastAsia"/>
          <w:sz w:val="24"/>
        </w:rPr>
        <w:t xml:space="preserve">. </w:t>
      </w:r>
      <w:r>
        <w:rPr>
          <w:rFonts w:hint="eastAsia"/>
          <w:sz w:val="24"/>
        </w:rPr>
        <w:t>跟踪速率</w:t>
      </w:r>
      <w:r w:rsidRPr="00CD5268">
        <w:rPr>
          <w:rFonts w:hint="eastAsia"/>
          <w:sz w:val="24"/>
        </w:rPr>
        <w:t>校准过程示意图</w:t>
      </w:r>
    </w:p>
    <w:p w:rsidR="0039088C" w:rsidRPr="004A559A" w:rsidRDefault="0039088C" w:rsidP="0039088C">
      <w:pPr>
        <w:spacing w:before="100" w:beforeAutospacing="1" w:after="100" w:afterAutospacing="1"/>
        <w:rPr>
          <w:rFonts w:eastAsia="黑体"/>
          <w:kern w:val="0"/>
          <w:sz w:val="24"/>
        </w:rPr>
      </w:pPr>
      <w:r>
        <w:rPr>
          <w:rFonts w:eastAsia="黑体" w:hint="eastAsia"/>
          <w:kern w:val="0"/>
          <w:sz w:val="24"/>
        </w:rPr>
        <w:t>8</w:t>
      </w:r>
      <w:r w:rsidRPr="004A559A">
        <w:rPr>
          <w:rFonts w:eastAsia="黑体" w:hint="eastAsia"/>
          <w:kern w:val="0"/>
          <w:sz w:val="24"/>
        </w:rPr>
        <w:t>.</w:t>
      </w:r>
      <w:r>
        <w:rPr>
          <w:rFonts w:eastAsia="黑体" w:hint="eastAsia"/>
          <w:kern w:val="0"/>
          <w:sz w:val="24"/>
        </w:rPr>
        <w:t>2</w:t>
      </w:r>
      <w:r w:rsidRPr="004A559A">
        <w:rPr>
          <w:rFonts w:eastAsia="黑体" w:hint="eastAsia"/>
          <w:kern w:val="0"/>
          <w:sz w:val="24"/>
        </w:rPr>
        <w:t>.</w:t>
      </w:r>
      <w:r>
        <w:rPr>
          <w:rFonts w:eastAsia="黑体" w:hint="eastAsia"/>
          <w:kern w:val="0"/>
          <w:sz w:val="24"/>
        </w:rPr>
        <w:t>5</w:t>
      </w:r>
      <w:r w:rsidRPr="004A559A">
        <w:rPr>
          <w:rFonts w:eastAsia="黑体" w:hint="eastAsia"/>
          <w:kern w:val="0"/>
          <w:sz w:val="24"/>
        </w:rPr>
        <w:t xml:space="preserve"> </w:t>
      </w:r>
      <w:r w:rsidRPr="004A559A">
        <w:rPr>
          <w:rFonts w:eastAsia="黑体" w:hint="eastAsia"/>
          <w:kern w:val="0"/>
          <w:sz w:val="24"/>
        </w:rPr>
        <w:t>仪器漂移</w:t>
      </w:r>
    </w:p>
    <w:p w:rsidR="0039088C" w:rsidRDefault="0039088C" w:rsidP="0039088C">
      <w:pPr>
        <w:autoSpaceDE w:val="0"/>
        <w:autoSpaceDN w:val="0"/>
        <w:adjustRightInd w:val="0"/>
        <w:spacing w:line="360" w:lineRule="auto"/>
        <w:jc w:val="left"/>
        <w:rPr>
          <w:sz w:val="24"/>
        </w:rPr>
      </w:pPr>
      <w:r>
        <w:rPr>
          <w:rFonts w:hint="eastAsia"/>
          <w:sz w:val="24"/>
        </w:rPr>
        <w:tab/>
      </w:r>
      <w:r>
        <w:rPr>
          <w:rFonts w:hint="eastAsia"/>
          <w:sz w:val="24"/>
        </w:rPr>
        <w:t>仪器漂移校准步骤如下：</w:t>
      </w:r>
    </w:p>
    <w:p w:rsidR="0039088C" w:rsidRPr="00425732" w:rsidRDefault="0039088C" w:rsidP="0039088C">
      <w:pPr>
        <w:pStyle w:val="afd"/>
        <w:numPr>
          <w:ilvl w:val="0"/>
          <w:numId w:val="8"/>
        </w:numPr>
        <w:autoSpaceDE w:val="0"/>
        <w:autoSpaceDN w:val="0"/>
        <w:adjustRightInd w:val="0"/>
        <w:spacing w:line="360" w:lineRule="auto"/>
        <w:ind w:firstLineChars="0"/>
        <w:jc w:val="left"/>
        <w:rPr>
          <w:sz w:val="24"/>
        </w:rPr>
      </w:pPr>
      <w:r w:rsidRPr="00425732">
        <w:rPr>
          <w:rFonts w:hint="eastAsia"/>
          <w:sz w:val="24"/>
        </w:rPr>
        <w:t>按图</w:t>
      </w:r>
      <w:r w:rsidR="005C0D32">
        <w:rPr>
          <w:rFonts w:hint="eastAsia"/>
          <w:sz w:val="24"/>
        </w:rPr>
        <w:t>3</w:t>
      </w:r>
      <w:r w:rsidRPr="00425732">
        <w:rPr>
          <w:rFonts w:hint="eastAsia"/>
          <w:sz w:val="24"/>
        </w:rPr>
        <w:t>搭建实验平台，通过入水控制阀门向模拟井孔内连续注水，注水</w:t>
      </w:r>
      <w:r w:rsidR="005C0D32">
        <w:rPr>
          <w:rFonts w:hint="eastAsia"/>
          <w:sz w:val="24"/>
        </w:rPr>
        <w:t>速率</w:t>
      </w:r>
      <w:r w:rsidRPr="00425732">
        <w:rPr>
          <w:rFonts w:hint="eastAsia"/>
          <w:sz w:val="24"/>
        </w:rPr>
        <w:t>可抵消</w:t>
      </w:r>
      <w:proofErr w:type="gramStart"/>
      <w:r w:rsidRPr="00425732">
        <w:rPr>
          <w:rFonts w:hint="eastAsia"/>
          <w:sz w:val="24"/>
        </w:rPr>
        <w:t>模拟井孔内</w:t>
      </w:r>
      <w:r>
        <w:rPr>
          <w:rFonts w:hint="eastAsia"/>
          <w:sz w:val="24"/>
        </w:rPr>
        <w:t>水</w:t>
      </w:r>
      <w:proofErr w:type="gramEnd"/>
      <w:r>
        <w:rPr>
          <w:rFonts w:hint="eastAsia"/>
          <w:sz w:val="24"/>
        </w:rPr>
        <w:t>的蒸发</w:t>
      </w:r>
      <w:r w:rsidR="005C0D32">
        <w:rPr>
          <w:rFonts w:hint="eastAsia"/>
          <w:sz w:val="24"/>
        </w:rPr>
        <w:t>等损耗速率</w:t>
      </w:r>
      <w:r>
        <w:rPr>
          <w:rFonts w:hint="eastAsia"/>
          <w:sz w:val="24"/>
        </w:rPr>
        <w:t>即可，</w:t>
      </w:r>
      <w:r w:rsidR="005C0D32" w:rsidRPr="00425732">
        <w:rPr>
          <w:rFonts w:hint="eastAsia"/>
          <w:sz w:val="24"/>
        </w:rPr>
        <w:t>保持</w:t>
      </w:r>
      <w:r>
        <w:rPr>
          <w:rFonts w:hint="eastAsia"/>
          <w:sz w:val="24"/>
        </w:rPr>
        <w:t>模拟井孔中水面</w:t>
      </w:r>
      <w:r w:rsidRPr="00425732">
        <w:rPr>
          <w:rFonts w:hint="eastAsia"/>
          <w:sz w:val="24"/>
        </w:rPr>
        <w:t>在同一水平</w:t>
      </w:r>
      <w:r>
        <w:rPr>
          <w:rFonts w:hint="eastAsia"/>
          <w:sz w:val="24"/>
        </w:rPr>
        <w:t>且水</w:t>
      </w:r>
      <w:r w:rsidRPr="00425732">
        <w:rPr>
          <w:rFonts w:hint="eastAsia"/>
          <w:sz w:val="24"/>
        </w:rPr>
        <w:t>面保持在静置状态</w:t>
      </w:r>
      <w:r>
        <w:rPr>
          <w:rFonts w:hint="eastAsia"/>
          <w:sz w:val="24"/>
        </w:rPr>
        <w:t>，水面振荡幅度小于</w:t>
      </w:r>
      <w:r>
        <w:rPr>
          <w:rFonts w:hint="eastAsia"/>
          <w:sz w:val="24"/>
        </w:rPr>
        <w:t>0.001m</w:t>
      </w:r>
      <w:r w:rsidRPr="00425732">
        <w:rPr>
          <w:rFonts w:hint="eastAsia"/>
          <w:sz w:val="24"/>
        </w:rPr>
        <w:t>。</w:t>
      </w:r>
    </w:p>
    <w:p w:rsidR="0039088C" w:rsidRDefault="005C0D32" w:rsidP="0039088C">
      <w:pPr>
        <w:pStyle w:val="afd"/>
        <w:numPr>
          <w:ilvl w:val="0"/>
          <w:numId w:val="8"/>
        </w:numPr>
        <w:autoSpaceDE w:val="0"/>
        <w:autoSpaceDN w:val="0"/>
        <w:adjustRightInd w:val="0"/>
        <w:spacing w:line="360" w:lineRule="auto"/>
        <w:ind w:firstLineChars="0"/>
        <w:jc w:val="left"/>
        <w:rPr>
          <w:sz w:val="24"/>
        </w:rPr>
      </w:pPr>
      <w:proofErr w:type="gramStart"/>
      <w:r>
        <w:rPr>
          <w:rFonts w:hint="eastAsia"/>
          <w:sz w:val="24"/>
        </w:rPr>
        <w:t>井</w:t>
      </w:r>
      <w:r w:rsidR="0039088C" w:rsidRPr="00425732">
        <w:rPr>
          <w:rFonts w:hint="eastAsia"/>
          <w:sz w:val="24"/>
        </w:rPr>
        <w:t>水</w:t>
      </w:r>
      <w:r>
        <w:rPr>
          <w:rFonts w:hint="eastAsia"/>
          <w:sz w:val="24"/>
        </w:rPr>
        <w:t>位</w:t>
      </w:r>
      <w:proofErr w:type="gramEnd"/>
      <w:r w:rsidR="0039088C" w:rsidRPr="00425732">
        <w:rPr>
          <w:rFonts w:hint="eastAsia"/>
          <w:sz w:val="24"/>
        </w:rPr>
        <w:t>埋深测量仪传感器静置于模拟井孔中，传感器入水深度应大于</w:t>
      </w:r>
      <w:r w:rsidR="0039088C" w:rsidRPr="00425732">
        <w:rPr>
          <w:rFonts w:hint="eastAsia"/>
          <w:sz w:val="24"/>
        </w:rPr>
        <w:t>1m</w:t>
      </w:r>
      <w:r w:rsidR="0039088C">
        <w:rPr>
          <w:rFonts w:hint="eastAsia"/>
          <w:sz w:val="24"/>
        </w:rPr>
        <w:t>，通电预热</w:t>
      </w:r>
      <w:r>
        <w:rPr>
          <w:rFonts w:hint="eastAsia"/>
          <w:sz w:val="24"/>
        </w:rPr>
        <w:t>15</w:t>
      </w:r>
      <w:r>
        <w:rPr>
          <w:rFonts w:hint="eastAsia"/>
          <w:sz w:val="24"/>
        </w:rPr>
        <w:t>分钟</w:t>
      </w:r>
      <w:r w:rsidR="0039088C">
        <w:rPr>
          <w:rFonts w:hint="eastAsia"/>
          <w:sz w:val="24"/>
        </w:rPr>
        <w:t>以上</w:t>
      </w:r>
      <w:r w:rsidR="0039088C" w:rsidRPr="00425732">
        <w:rPr>
          <w:rFonts w:hint="eastAsia"/>
          <w:sz w:val="24"/>
        </w:rPr>
        <w:t>；</w:t>
      </w:r>
    </w:p>
    <w:p w:rsidR="0039088C" w:rsidRDefault="0039088C" w:rsidP="0039088C">
      <w:pPr>
        <w:pStyle w:val="afd"/>
        <w:numPr>
          <w:ilvl w:val="0"/>
          <w:numId w:val="8"/>
        </w:numPr>
        <w:autoSpaceDE w:val="0"/>
        <w:autoSpaceDN w:val="0"/>
        <w:adjustRightInd w:val="0"/>
        <w:spacing w:line="360" w:lineRule="auto"/>
        <w:ind w:firstLineChars="0"/>
        <w:jc w:val="left"/>
        <w:rPr>
          <w:sz w:val="24"/>
        </w:rPr>
      </w:pPr>
      <w:r>
        <w:rPr>
          <w:rFonts w:hint="eastAsia"/>
          <w:sz w:val="24"/>
        </w:rPr>
        <w:t>连续运行</w:t>
      </w:r>
      <w:r>
        <w:rPr>
          <w:rFonts w:hint="eastAsia"/>
          <w:sz w:val="24"/>
        </w:rPr>
        <w:t>30</w:t>
      </w:r>
      <w:r>
        <w:rPr>
          <w:rFonts w:hint="eastAsia"/>
          <w:sz w:val="24"/>
        </w:rPr>
        <w:t>天，采用公式（</w:t>
      </w:r>
      <w:r>
        <w:rPr>
          <w:rFonts w:hint="eastAsia"/>
          <w:sz w:val="24"/>
        </w:rPr>
        <w:t>2</w:t>
      </w:r>
      <w:r>
        <w:rPr>
          <w:rFonts w:hint="eastAsia"/>
          <w:sz w:val="24"/>
        </w:rPr>
        <w:t>）计算其标准差，并对</w:t>
      </w:r>
      <w:r>
        <w:rPr>
          <w:rFonts w:hint="eastAsia"/>
          <w:sz w:val="24"/>
        </w:rPr>
        <w:t>30</w:t>
      </w:r>
      <w:r>
        <w:rPr>
          <w:rFonts w:hint="eastAsia"/>
          <w:sz w:val="24"/>
        </w:rPr>
        <w:t>天日均值数据进行线性拟合。要求</w:t>
      </w:r>
      <w:r>
        <w:rPr>
          <w:rFonts w:hint="eastAsia"/>
          <w:sz w:val="24"/>
        </w:rPr>
        <w:t>30</w:t>
      </w:r>
      <w:r>
        <w:rPr>
          <w:rFonts w:hint="eastAsia"/>
          <w:sz w:val="24"/>
        </w:rPr>
        <w:t>天数据</w:t>
      </w:r>
      <w:r w:rsidR="005C0D32">
        <w:rPr>
          <w:rFonts w:hint="eastAsia"/>
          <w:sz w:val="24"/>
        </w:rPr>
        <w:t>每天</w:t>
      </w:r>
      <w:r>
        <w:rPr>
          <w:rFonts w:hint="eastAsia"/>
          <w:sz w:val="24"/>
        </w:rPr>
        <w:t>标准差小于</w:t>
      </w:r>
      <w:r>
        <w:rPr>
          <w:rFonts w:hint="eastAsia"/>
          <w:sz w:val="24"/>
        </w:rPr>
        <w:t>3mm</w:t>
      </w:r>
      <w:r>
        <w:rPr>
          <w:rFonts w:hint="eastAsia"/>
          <w:sz w:val="24"/>
        </w:rPr>
        <w:t>，且时间序列拟合的线性斜率在</w:t>
      </w:r>
      <w:r>
        <w:rPr>
          <w:rFonts w:ascii="宋体" w:hAnsi="宋体" w:hint="eastAsia"/>
          <w:sz w:val="24"/>
        </w:rPr>
        <w:t>±</w:t>
      </w:r>
      <w:r>
        <w:rPr>
          <w:rFonts w:hint="eastAsia"/>
          <w:sz w:val="24"/>
        </w:rPr>
        <w:t>（</w:t>
      </w:r>
      <w:r>
        <w:rPr>
          <w:rFonts w:hint="eastAsia"/>
          <w:sz w:val="24"/>
        </w:rPr>
        <w:t>3mm/30d</w:t>
      </w:r>
      <w:r>
        <w:rPr>
          <w:rFonts w:hint="eastAsia"/>
          <w:sz w:val="24"/>
        </w:rPr>
        <w:t>）。</w:t>
      </w:r>
    </w:p>
    <w:p w:rsidR="0039088C" w:rsidRDefault="0039088C" w:rsidP="0039088C">
      <w:pPr>
        <w:jc w:val="right"/>
        <w:rPr>
          <w:rFonts w:ascii="宋体" w:hAnsi="宋体"/>
          <w:sz w:val="24"/>
        </w:rPr>
      </w:pPr>
      <m:oMath>
        <m:r>
          <m:rPr>
            <m:sty m:val="p"/>
          </m:rPr>
          <w:rPr>
            <w:rFonts w:ascii="Cambria Math" w:hAnsi="Cambria Math"/>
            <w:sz w:val="24"/>
          </w:rPr>
          <m:t>σ</m:t>
        </m:r>
        <m:d>
          <m:dPr>
            <m:ctrlPr>
              <w:rPr>
                <w:rFonts w:ascii="Cambria Math" w:hAnsi="Cambria Math"/>
                <w:sz w:val="24"/>
              </w:rPr>
            </m:ctrlPr>
          </m:dPr>
          <m:e>
            <m:sSub>
              <m:sSubPr>
                <m:ctrlPr>
                  <w:rPr>
                    <w:rFonts w:ascii="Cambria Math" w:hAnsi="Cambria Math"/>
                    <w:sz w:val="24"/>
                  </w:rPr>
                </m:ctrlPr>
              </m:sSubPr>
              <m:e>
                <m:r>
                  <w:rPr>
                    <w:rFonts w:ascii="Cambria Math" w:hAnsi="Cambria Math" w:hint="eastAsia"/>
                    <w:sz w:val="24"/>
                  </w:rPr>
                  <m:t>H</m:t>
                </m:r>
              </m:e>
              <m:sub>
                <m:r>
                  <w:rPr>
                    <w:rFonts w:ascii="Cambria Math" w:hAnsi="Cambria Math" w:hint="eastAsia"/>
                    <w:sz w:val="24"/>
                  </w:rPr>
                  <m:t>i</m:t>
                </m:r>
              </m:sub>
            </m:sSub>
          </m:e>
        </m:d>
        <m:r>
          <m:rPr>
            <m:sty m:val="p"/>
          </m:rPr>
          <w:rPr>
            <w:rFonts w:ascii="Cambria Math" w:hAnsi="Cambria Math" w:hint="eastAsia"/>
            <w:sz w:val="24"/>
          </w:rPr>
          <m:t>=</m:t>
        </m:r>
        <m:rad>
          <m:radPr>
            <m:degHide m:val="1"/>
            <m:ctrlPr>
              <w:rPr>
                <w:rFonts w:ascii="Cambria Math" w:hAnsi="Cambria Math"/>
                <w:sz w:val="24"/>
              </w:rPr>
            </m:ctrlPr>
          </m:radPr>
          <m:deg/>
          <m:e>
            <m:f>
              <m:fPr>
                <m:ctrlPr>
                  <w:rPr>
                    <w:rFonts w:ascii="Cambria Math" w:hAnsi="Cambria Math"/>
                    <w:i/>
                    <w:sz w:val="24"/>
                  </w:rPr>
                </m:ctrlPr>
              </m:fPr>
              <m:num>
                <m:r>
                  <w:rPr>
                    <w:rFonts w:ascii="Cambria Math" w:hAnsi="Cambria Math"/>
                    <w:sz w:val="24"/>
                  </w:rPr>
                  <m:t>1</m:t>
                </m:r>
              </m:num>
              <m:den>
                <m:r>
                  <w:rPr>
                    <w:rFonts w:ascii="Cambria Math" w:hAnsi="Cambria Math" w:hint="eastAsia"/>
                    <w:sz w:val="24"/>
                  </w:rPr>
                  <m:t>n</m:t>
                </m:r>
                <m:r>
                  <w:rPr>
                    <w:rFonts w:ascii="Cambria Math" w:eastAsia="微软雅黑" w:hAnsi="Cambria Math" w:cs="微软雅黑" w:hint="eastAsia"/>
                    <w:sz w:val="24"/>
                  </w:rPr>
                  <m:t>-</m:t>
                </m:r>
                <m:r>
                  <w:rPr>
                    <w:rFonts w:ascii="Cambria Math" w:hAnsi="Cambria Math" w:hint="eastAsia"/>
                    <w:sz w:val="24"/>
                  </w:rPr>
                  <m:t>1</m:t>
                </m:r>
              </m:den>
            </m:f>
            <m:nary>
              <m:naryPr>
                <m:chr m:val="∑"/>
                <m:limLoc m:val="subSup"/>
                <m:ctrlPr>
                  <w:rPr>
                    <w:rFonts w:ascii="Cambria Math" w:hAnsi="Cambria Math"/>
                    <w:i/>
                    <w:sz w:val="24"/>
                  </w:rPr>
                </m:ctrlPr>
              </m:naryPr>
              <m:sub>
                <m:r>
                  <w:rPr>
                    <w:rFonts w:ascii="Cambria Math" w:hAnsi="Cambria Math" w:hint="eastAsia"/>
                    <w:sz w:val="24"/>
                  </w:rPr>
                  <m:t>i=</m:t>
                </m:r>
                <m:r>
                  <w:rPr>
                    <w:rFonts w:ascii="Cambria Math" w:hAnsi="Cambria Math"/>
                    <w:sz w:val="24"/>
                  </w:rPr>
                  <m:t>1</m:t>
                </m:r>
              </m:sub>
              <m:sup>
                <m:r>
                  <w:rPr>
                    <w:rFonts w:ascii="Cambria Math" w:hAnsi="Cambria Math" w:hint="eastAsia"/>
                    <w:sz w:val="24"/>
                  </w:rPr>
                  <m:t>n</m:t>
                </m:r>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H</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H</m:t>
                        </m:r>
                      </m:e>
                    </m:acc>
                    <m:r>
                      <w:rPr>
                        <w:rFonts w:ascii="Cambria Math" w:hAnsi="Cambria Math"/>
                        <w:sz w:val="24"/>
                      </w:rPr>
                      <m:t>)</m:t>
                    </m:r>
                  </m:e>
                  <m:sup>
                    <m:r>
                      <w:rPr>
                        <w:rFonts w:ascii="Cambria Math" w:hAnsi="Cambria Math"/>
                        <w:sz w:val="24"/>
                      </w:rPr>
                      <m:t>2</m:t>
                    </m:r>
                  </m:sup>
                </m:sSup>
              </m:e>
            </m:nary>
          </m:e>
        </m:rad>
      </m:oMath>
      <w:r>
        <w:rPr>
          <w:rFonts w:ascii="宋体" w:hAnsi="宋体" w:hint="eastAsia"/>
          <w:sz w:val="24"/>
        </w:rPr>
        <w:t xml:space="preserve"> </w:t>
      </w:r>
      <w:r>
        <w:rPr>
          <w:rFonts w:ascii="宋体" w:hAnsi="宋体"/>
          <w:sz w:val="24"/>
        </w:rPr>
        <w:t xml:space="preserve">                       </w:t>
      </w:r>
      <w:r>
        <w:rPr>
          <w:rFonts w:ascii="宋体" w:hAnsi="宋体" w:hint="eastAsia"/>
          <w:sz w:val="24"/>
        </w:rPr>
        <w:t>（2）</w:t>
      </w:r>
    </w:p>
    <w:p w:rsidR="0039088C" w:rsidRDefault="0039088C" w:rsidP="0039088C">
      <w:pPr>
        <w:spacing w:line="360" w:lineRule="auto"/>
        <w:rPr>
          <w:sz w:val="24"/>
        </w:rPr>
      </w:pPr>
      <w:r>
        <w:rPr>
          <w:rFonts w:hint="eastAsia"/>
          <w:sz w:val="24"/>
        </w:rPr>
        <w:t>其中，</w:t>
      </w:r>
    </w:p>
    <w:p w:rsidR="0039088C" w:rsidRDefault="00B809DE" w:rsidP="0039088C">
      <w:pPr>
        <w:pStyle w:val="afd"/>
        <w:ind w:left="981" w:firstLineChars="0" w:firstLine="0"/>
        <w:jc w:val="right"/>
        <w:rPr>
          <w:rFonts w:ascii="宋体" w:hAnsi="宋体"/>
          <w:sz w:val="24"/>
        </w:rPr>
      </w:pPr>
      <m:oMathPara>
        <m:oMath>
          <m:acc>
            <m:accPr>
              <m:chr m:val="̅"/>
              <m:ctrlPr>
                <w:rPr>
                  <w:rFonts w:ascii="Cambria Math" w:hAnsi="Cambria Math"/>
                  <w:sz w:val="24"/>
                </w:rPr>
              </m:ctrlPr>
            </m:accPr>
            <m:e>
              <m:r>
                <w:rPr>
                  <w:rFonts w:ascii="Cambria Math" w:hAnsi="Cambria Math" w:hint="eastAsia"/>
                  <w:sz w:val="24"/>
                </w:rPr>
                <m:t>H</m:t>
              </m:r>
            </m:e>
          </m:acc>
          <m:r>
            <w:rPr>
              <w:rFonts w:ascii="Cambria Math" w:hAnsi="Cambria Math" w:hint="eastAsia"/>
              <w:sz w:val="24"/>
            </w:rPr>
            <m:t>=</m:t>
          </m:r>
          <m:f>
            <m:fPr>
              <m:ctrlPr>
                <w:rPr>
                  <w:rFonts w:ascii="Cambria Math" w:hAnsi="Cambria Math"/>
                  <w:i/>
                  <w:sz w:val="24"/>
                </w:rPr>
              </m:ctrlPr>
            </m:fPr>
            <m:num>
              <m:r>
                <w:rPr>
                  <w:rFonts w:ascii="Cambria Math" w:hAnsi="Cambria Math"/>
                  <w:sz w:val="24"/>
                </w:rPr>
                <m:t>1</m:t>
              </m:r>
            </m:num>
            <m:den>
              <m:r>
                <w:rPr>
                  <w:rFonts w:ascii="Cambria Math" w:hAnsi="Cambria Math" w:hint="eastAsia"/>
                  <w:sz w:val="24"/>
                </w:rPr>
                <m:t>n</m:t>
              </m:r>
            </m:den>
          </m:f>
          <m:nary>
            <m:naryPr>
              <m:chr m:val="∑"/>
              <m:limLoc m:val="subSup"/>
              <m:ctrlPr>
                <w:rPr>
                  <w:rFonts w:ascii="Cambria Math" w:hAnsi="Cambria Math"/>
                  <w:i/>
                  <w:sz w:val="24"/>
                </w:rPr>
              </m:ctrlPr>
            </m:naryPr>
            <m:sub>
              <m:r>
                <w:rPr>
                  <w:rFonts w:ascii="Cambria Math" w:hAnsi="Cambria Math" w:hint="eastAsia"/>
                  <w:sz w:val="24"/>
                </w:rPr>
                <m:t>i</m:t>
              </m:r>
              <m:r>
                <w:rPr>
                  <w:rFonts w:ascii="Cambria Math" w:hAnsi="Cambria Math"/>
                  <w:sz w:val="24"/>
                </w:rPr>
                <m:t>=1</m:t>
              </m:r>
            </m:sub>
            <m:sup>
              <m:r>
                <w:rPr>
                  <w:rFonts w:ascii="Cambria Math" w:hAnsi="Cambria Math"/>
                  <w:sz w:val="24"/>
                </w:rPr>
                <m:t>n</m:t>
              </m:r>
            </m:sup>
            <m:e>
              <m:sSub>
                <m:sSubPr>
                  <m:ctrlPr>
                    <w:rPr>
                      <w:rFonts w:ascii="Cambria Math" w:hAnsi="Cambria Math"/>
                      <w:i/>
                      <w:sz w:val="24"/>
                    </w:rPr>
                  </m:ctrlPr>
                </m:sSubPr>
                <m:e>
                  <m:r>
                    <w:rPr>
                      <w:rFonts w:ascii="Cambria Math" w:hAnsi="Cambria Math"/>
                      <w:sz w:val="24"/>
                    </w:rPr>
                    <m:t>H</m:t>
                  </m:r>
                </m:e>
                <m:sub>
                  <m:r>
                    <w:rPr>
                      <w:rFonts w:ascii="Cambria Math" w:hAnsi="Cambria Math"/>
                      <w:sz w:val="24"/>
                    </w:rPr>
                    <m:t>i</m:t>
                  </m:r>
                </m:sub>
              </m:sSub>
            </m:e>
          </m:nary>
        </m:oMath>
      </m:oMathPara>
    </w:p>
    <w:p w:rsidR="0039088C" w:rsidRDefault="0039088C" w:rsidP="0039088C">
      <w:pPr>
        <w:pStyle w:val="afd"/>
        <w:ind w:firstLine="480"/>
        <w:rPr>
          <w:rFonts w:ascii="宋体" w:hAnsi="宋体"/>
          <w:sz w:val="24"/>
        </w:rPr>
      </w:pPr>
      <w:r>
        <w:rPr>
          <w:rFonts w:ascii="宋体" w:hAnsi="宋体" w:hint="eastAsia"/>
          <w:sz w:val="24"/>
        </w:rPr>
        <w:t>式中：</w:t>
      </w:r>
    </w:p>
    <w:p w:rsidR="0039088C" w:rsidRDefault="0039088C" w:rsidP="0039088C">
      <w:pPr>
        <w:spacing w:line="360" w:lineRule="auto"/>
        <w:ind w:firstLineChars="300" w:firstLine="720"/>
        <w:rPr>
          <w:sz w:val="24"/>
        </w:rPr>
      </w:pPr>
      <m:oMath>
        <m:r>
          <m:rPr>
            <m:sty m:val="p"/>
          </m:rPr>
          <w:rPr>
            <w:rFonts w:ascii="Cambria Math" w:hAnsi="Cambria Math"/>
            <w:sz w:val="24"/>
          </w:rPr>
          <m:t>σ</m:t>
        </m:r>
        <m:d>
          <m:dPr>
            <m:ctrlPr>
              <w:rPr>
                <w:rFonts w:ascii="Cambria Math" w:hAnsi="Cambria Math"/>
                <w:sz w:val="24"/>
              </w:rPr>
            </m:ctrlPr>
          </m:dPr>
          <m:e>
            <m:sSub>
              <m:sSubPr>
                <m:ctrlPr>
                  <w:rPr>
                    <w:rFonts w:ascii="Cambria Math" w:hAnsi="Cambria Math"/>
                    <w:sz w:val="24"/>
                  </w:rPr>
                </m:ctrlPr>
              </m:sSubPr>
              <m:e>
                <m:r>
                  <w:rPr>
                    <w:rFonts w:ascii="Cambria Math" w:hAnsi="Cambria Math" w:hint="eastAsia"/>
                    <w:sz w:val="24"/>
                  </w:rPr>
                  <m:t>H</m:t>
                </m:r>
              </m:e>
              <m:sub>
                <m:r>
                  <w:rPr>
                    <w:rFonts w:ascii="Cambria Math" w:hAnsi="Cambria Math" w:hint="eastAsia"/>
                    <w:sz w:val="24"/>
                  </w:rPr>
                  <m:t>i</m:t>
                </m:r>
              </m:sub>
            </m:sSub>
          </m:e>
        </m:d>
      </m:oMath>
      <w:r>
        <w:rPr>
          <w:rFonts w:hint="eastAsia"/>
          <w:sz w:val="24"/>
        </w:rPr>
        <w:t xml:space="preserve"> </w:t>
      </w:r>
      <w:r>
        <w:rPr>
          <w:sz w:val="24"/>
        </w:rPr>
        <w:t>̶</w:t>
      </w:r>
      <w:r>
        <w:rPr>
          <w:rFonts w:hint="eastAsia"/>
          <w:sz w:val="24"/>
        </w:rPr>
        <w:t xml:space="preserve"> </w:t>
      </w:r>
      <w:r>
        <w:rPr>
          <w:rFonts w:ascii="宋体" w:hAnsi="宋体" w:hint="eastAsia"/>
          <w:sz w:val="24"/>
        </w:rPr>
        <w:t>分钟水位值标准差；</w:t>
      </w:r>
    </w:p>
    <w:p w:rsidR="0039088C" w:rsidRDefault="00B809DE" w:rsidP="0039088C">
      <w:pPr>
        <w:spacing w:line="360" w:lineRule="auto"/>
        <w:ind w:right="140" w:firstLineChars="300" w:firstLine="720"/>
        <w:jc w:val="left"/>
        <w:rPr>
          <w:rFonts w:ascii="宋体" w:hAnsi="宋体"/>
          <w:sz w:val="24"/>
        </w:rPr>
      </w:pPr>
      <m:oMath>
        <m:acc>
          <m:accPr>
            <m:chr m:val="̅"/>
            <m:ctrlPr>
              <w:rPr>
                <w:rFonts w:ascii="Cambria Math" w:hAnsi="Cambria Math"/>
                <w:sz w:val="24"/>
              </w:rPr>
            </m:ctrlPr>
          </m:accPr>
          <m:e>
            <m:r>
              <w:rPr>
                <w:rFonts w:ascii="Cambria Math" w:hAnsi="Cambria Math" w:hint="eastAsia"/>
                <w:sz w:val="24"/>
              </w:rPr>
              <m:t>H</m:t>
            </m:r>
          </m:e>
        </m:acc>
      </m:oMath>
      <w:r w:rsidR="0039088C">
        <w:rPr>
          <w:rFonts w:hint="eastAsia"/>
          <w:sz w:val="24"/>
        </w:rPr>
        <w:t xml:space="preserve"> </w:t>
      </w:r>
      <w:r w:rsidR="0039088C">
        <w:rPr>
          <w:sz w:val="24"/>
        </w:rPr>
        <w:t>̶</w:t>
      </w:r>
      <w:r w:rsidR="0039088C">
        <w:rPr>
          <w:rFonts w:hint="eastAsia"/>
          <w:sz w:val="24"/>
        </w:rPr>
        <w:t xml:space="preserve"> </w:t>
      </w:r>
      <w:r w:rsidR="0039088C">
        <w:rPr>
          <w:rFonts w:ascii="宋体" w:hAnsi="宋体" w:hint="eastAsia"/>
          <w:sz w:val="24"/>
        </w:rPr>
        <w:t>被测仪器分钟水位值输出量的算数平均值；</w:t>
      </w:r>
    </w:p>
    <w:p w:rsidR="0039088C" w:rsidRDefault="00B809DE" w:rsidP="0039088C">
      <w:pPr>
        <w:spacing w:line="360" w:lineRule="auto"/>
        <w:ind w:right="140" w:firstLineChars="300" w:firstLine="720"/>
        <w:jc w:val="left"/>
        <w:rPr>
          <w:rFonts w:ascii="宋体" w:hAnsi="宋体"/>
          <w:sz w:val="24"/>
        </w:rPr>
      </w:pPr>
      <m:oMath>
        <m:sSub>
          <m:sSubPr>
            <m:ctrlPr>
              <w:rPr>
                <w:rFonts w:ascii="Cambria Math" w:hAnsi="Cambria Math"/>
                <w:i/>
                <w:sz w:val="24"/>
              </w:rPr>
            </m:ctrlPr>
          </m:sSubPr>
          <m:e>
            <m:r>
              <w:rPr>
                <w:rFonts w:ascii="Cambria Math" w:hAnsi="Cambria Math"/>
                <w:sz w:val="24"/>
              </w:rPr>
              <m:t>H</m:t>
            </m:r>
          </m:e>
          <m:sub>
            <m:r>
              <w:rPr>
                <w:rFonts w:ascii="Cambria Math" w:hAnsi="Cambria Math"/>
                <w:sz w:val="24"/>
              </w:rPr>
              <m:t>i</m:t>
            </m:r>
          </m:sub>
        </m:sSub>
      </m:oMath>
      <w:r w:rsidR="0039088C">
        <w:rPr>
          <w:rFonts w:hint="eastAsia"/>
          <w:sz w:val="24"/>
        </w:rPr>
        <w:t xml:space="preserve"> </w:t>
      </w:r>
      <w:r w:rsidR="0039088C">
        <w:rPr>
          <w:sz w:val="24"/>
        </w:rPr>
        <w:t>̶</w:t>
      </w:r>
      <w:r w:rsidR="0039088C">
        <w:rPr>
          <w:rFonts w:hint="eastAsia"/>
          <w:sz w:val="24"/>
        </w:rPr>
        <w:t xml:space="preserve"> </w:t>
      </w:r>
      <w:r w:rsidR="0039088C">
        <w:rPr>
          <w:rFonts w:ascii="宋体" w:hAnsi="宋体" w:hint="eastAsia"/>
          <w:sz w:val="24"/>
        </w:rPr>
        <w:t>分钟水位值输出量；</w:t>
      </w:r>
    </w:p>
    <w:p w:rsidR="0039088C" w:rsidRPr="0040786E" w:rsidRDefault="0039088C" w:rsidP="0039088C">
      <w:pPr>
        <w:spacing w:line="360" w:lineRule="auto"/>
        <w:ind w:right="140" w:firstLineChars="300" w:firstLine="720"/>
        <w:jc w:val="left"/>
        <w:rPr>
          <w:color w:val="000000"/>
          <w:kern w:val="0"/>
          <w:sz w:val="24"/>
        </w:rPr>
      </w:pPr>
      <m:oMath>
        <m:r>
          <w:rPr>
            <w:rFonts w:ascii="Cambria Math" w:hAnsi="Cambria Math" w:hint="eastAsia"/>
            <w:sz w:val="24"/>
          </w:rPr>
          <m:t>n</m:t>
        </m:r>
      </m:oMath>
      <w:r>
        <w:rPr>
          <w:rFonts w:hint="eastAsia"/>
          <w:sz w:val="24"/>
        </w:rPr>
        <w:t xml:space="preserve"> </w:t>
      </w:r>
      <w:r>
        <w:rPr>
          <w:sz w:val="24"/>
        </w:rPr>
        <w:t>̶</w:t>
      </w:r>
      <w:r>
        <w:rPr>
          <w:rFonts w:hint="eastAsia"/>
          <w:sz w:val="24"/>
        </w:rPr>
        <w:t xml:space="preserve"> </w:t>
      </w:r>
      <w:r>
        <w:rPr>
          <w:rFonts w:ascii="宋体" w:hAnsi="宋体" w:hint="eastAsia"/>
          <w:sz w:val="24"/>
        </w:rPr>
        <w:t>有效分钟水位值总数。</w:t>
      </w:r>
    </w:p>
    <w:p w:rsidR="0039088C" w:rsidRPr="00FE3C11" w:rsidRDefault="0039088C" w:rsidP="0039088C">
      <w:pPr>
        <w:autoSpaceDE w:val="0"/>
        <w:autoSpaceDN w:val="0"/>
        <w:adjustRightInd w:val="0"/>
        <w:spacing w:line="360" w:lineRule="auto"/>
        <w:jc w:val="left"/>
        <w:rPr>
          <w:sz w:val="24"/>
        </w:rPr>
      </w:pPr>
    </w:p>
    <w:p w:rsidR="0039088C" w:rsidRDefault="0039088C" w:rsidP="0039088C">
      <w:pPr>
        <w:autoSpaceDE w:val="0"/>
        <w:autoSpaceDN w:val="0"/>
        <w:adjustRightInd w:val="0"/>
        <w:spacing w:line="360" w:lineRule="auto"/>
        <w:jc w:val="left"/>
      </w:pPr>
      <w:r>
        <w:object w:dxaOrig="11053" w:dyaOrig="7057">
          <v:shape id="_x0000_i1029" type="#_x0000_t75" style="width:415.05pt;height:265pt" o:ole="">
            <v:imagedata r:id="rId35" o:title=""/>
          </v:shape>
          <o:OLEObject Type="Embed" ProgID="Visio.Drawing.15" ShapeID="_x0000_i1029" DrawAspect="Content" ObjectID="_1757314922" r:id="rId36"/>
        </w:object>
      </w:r>
    </w:p>
    <w:p w:rsidR="0039088C" w:rsidRDefault="0039088C" w:rsidP="0039088C">
      <w:pPr>
        <w:autoSpaceDE w:val="0"/>
        <w:autoSpaceDN w:val="0"/>
        <w:adjustRightInd w:val="0"/>
        <w:spacing w:line="360" w:lineRule="auto"/>
        <w:jc w:val="center"/>
        <w:rPr>
          <w:color w:val="000000"/>
          <w:kern w:val="0"/>
          <w:sz w:val="24"/>
        </w:rPr>
      </w:pPr>
      <w:r>
        <w:rPr>
          <w:rFonts w:hint="eastAsia"/>
        </w:rPr>
        <w:t>图</w:t>
      </w:r>
      <w:r w:rsidR="005C0D32">
        <w:rPr>
          <w:rFonts w:hint="eastAsia"/>
        </w:rPr>
        <w:t>3</w:t>
      </w:r>
      <w:r>
        <w:rPr>
          <w:rFonts w:hint="eastAsia"/>
        </w:rPr>
        <w:t xml:space="preserve">. </w:t>
      </w:r>
      <w:r>
        <w:rPr>
          <w:rFonts w:hint="eastAsia"/>
        </w:rPr>
        <w:t>仪器漂移校准过程示意图</w:t>
      </w:r>
    </w:p>
    <w:p w:rsidR="0068600F" w:rsidRDefault="009242BF" w:rsidP="00AB6B8C">
      <w:pPr>
        <w:pStyle w:val="1"/>
        <w:spacing w:before="100" w:beforeAutospacing="1" w:after="100" w:afterAutospacing="1" w:line="240" w:lineRule="auto"/>
        <w:rPr>
          <w:rFonts w:eastAsia="黑体"/>
          <w:b w:val="0"/>
          <w:kern w:val="0"/>
          <w:sz w:val="24"/>
          <w:szCs w:val="24"/>
        </w:rPr>
      </w:pPr>
      <w:bookmarkStart w:id="80" w:name="_Toc326323083"/>
      <w:bookmarkStart w:id="81" w:name="_Toc326324043"/>
      <w:bookmarkStart w:id="82" w:name="_Toc326306415"/>
      <w:bookmarkStart w:id="83" w:name="_Toc326309413"/>
      <w:bookmarkStart w:id="84" w:name="_Toc87992641"/>
      <w:bookmarkStart w:id="85" w:name="_Toc326309565"/>
      <w:bookmarkStart w:id="86" w:name="_Toc326306796"/>
      <w:bookmarkStart w:id="87" w:name="_Toc326324004"/>
      <w:bookmarkStart w:id="88" w:name="_Toc20705"/>
      <w:bookmarkStart w:id="89" w:name="_Toc146702042"/>
      <w:r>
        <w:rPr>
          <w:rFonts w:eastAsia="黑体" w:hint="eastAsia"/>
          <w:b w:val="0"/>
          <w:kern w:val="0"/>
          <w:sz w:val="24"/>
          <w:szCs w:val="24"/>
        </w:rPr>
        <w:t>9</w:t>
      </w:r>
      <w:r w:rsidR="00CD177F">
        <w:rPr>
          <w:rFonts w:eastAsia="黑体"/>
          <w:b w:val="0"/>
          <w:kern w:val="0"/>
          <w:sz w:val="24"/>
          <w:szCs w:val="24"/>
        </w:rPr>
        <w:t xml:space="preserve"> </w:t>
      </w:r>
      <w:r w:rsidR="00CD177F">
        <w:rPr>
          <w:rFonts w:eastAsia="黑体"/>
          <w:b w:val="0"/>
          <w:kern w:val="0"/>
          <w:sz w:val="24"/>
          <w:szCs w:val="24"/>
        </w:rPr>
        <w:t>校准结果</w:t>
      </w:r>
      <w:bookmarkEnd w:id="80"/>
      <w:bookmarkEnd w:id="81"/>
      <w:bookmarkEnd w:id="82"/>
      <w:bookmarkEnd w:id="83"/>
      <w:bookmarkEnd w:id="84"/>
      <w:bookmarkEnd w:id="85"/>
      <w:bookmarkEnd w:id="86"/>
      <w:bookmarkEnd w:id="87"/>
      <w:bookmarkEnd w:id="88"/>
      <w:r w:rsidR="00CD177F">
        <w:rPr>
          <w:rFonts w:eastAsia="黑体" w:hint="eastAsia"/>
          <w:b w:val="0"/>
          <w:kern w:val="0"/>
          <w:sz w:val="24"/>
          <w:szCs w:val="24"/>
        </w:rPr>
        <w:t>表达</w:t>
      </w:r>
      <w:bookmarkEnd w:id="89"/>
    </w:p>
    <w:p w:rsidR="0068600F" w:rsidRPr="00AB6B8C" w:rsidRDefault="009242BF" w:rsidP="00AB6B8C">
      <w:pPr>
        <w:spacing w:before="100" w:beforeAutospacing="1" w:after="100" w:afterAutospacing="1"/>
        <w:rPr>
          <w:rFonts w:eastAsia="黑体"/>
          <w:kern w:val="0"/>
          <w:sz w:val="24"/>
        </w:rPr>
      </w:pPr>
      <w:r>
        <w:rPr>
          <w:rFonts w:eastAsia="黑体" w:hint="eastAsia"/>
          <w:kern w:val="0"/>
          <w:sz w:val="24"/>
        </w:rPr>
        <w:t>9</w:t>
      </w:r>
      <w:r w:rsidR="00CD177F" w:rsidRPr="00AB6B8C">
        <w:rPr>
          <w:rFonts w:eastAsia="黑体" w:hint="eastAsia"/>
          <w:kern w:val="0"/>
          <w:sz w:val="24"/>
        </w:rPr>
        <w:t xml:space="preserve">.1 </w:t>
      </w:r>
      <w:r w:rsidR="00CD177F" w:rsidRPr="00AB6B8C">
        <w:rPr>
          <w:rFonts w:eastAsia="黑体" w:hint="eastAsia"/>
          <w:kern w:val="0"/>
          <w:sz w:val="24"/>
        </w:rPr>
        <w:t>校准记录</w:t>
      </w:r>
    </w:p>
    <w:p w:rsidR="0068600F" w:rsidRDefault="00CD177F">
      <w:pPr>
        <w:autoSpaceDE w:val="0"/>
        <w:autoSpaceDN w:val="0"/>
        <w:adjustRightInd w:val="0"/>
        <w:spacing w:line="360" w:lineRule="auto"/>
        <w:ind w:firstLineChars="200" w:firstLine="480"/>
        <w:rPr>
          <w:color w:val="000000"/>
          <w:kern w:val="0"/>
          <w:sz w:val="24"/>
        </w:rPr>
      </w:pPr>
      <w:r>
        <w:rPr>
          <w:rFonts w:hint="eastAsia"/>
          <w:color w:val="000000"/>
          <w:kern w:val="0"/>
          <w:sz w:val="24"/>
        </w:rPr>
        <w:t>校准记录格式见附录</w:t>
      </w:r>
      <w:r>
        <w:rPr>
          <w:rFonts w:hint="eastAsia"/>
          <w:color w:val="000000"/>
          <w:kern w:val="0"/>
          <w:sz w:val="24"/>
        </w:rPr>
        <w:t>A</w:t>
      </w:r>
      <w:r>
        <w:rPr>
          <w:rFonts w:hint="eastAsia"/>
          <w:color w:val="000000"/>
          <w:kern w:val="0"/>
          <w:sz w:val="24"/>
        </w:rPr>
        <w:t>。</w:t>
      </w:r>
    </w:p>
    <w:p w:rsidR="0068600F" w:rsidRPr="00AB6B8C" w:rsidRDefault="009242BF" w:rsidP="00AB6B8C">
      <w:pPr>
        <w:spacing w:before="100" w:beforeAutospacing="1" w:after="100" w:afterAutospacing="1"/>
        <w:rPr>
          <w:rFonts w:eastAsia="黑体"/>
          <w:kern w:val="0"/>
          <w:sz w:val="24"/>
        </w:rPr>
      </w:pPr>
      <w:r>
        <w:rPr>
          <w:rFonts w:eastAsia="黑体" w:hint="eastAsia"/>
          <w:kern w:val="0"/>
          <w:sz w:val="24"/>
        </w:rPr>
        <w:t>9</w:t>
      </w:r>
      <w:r w:rsidR="00CD177F" w:rsidRPr="00AB6B8C">
        <w:rPr>
          <w:rFonts w:eastAsia="黑体" w:hint="eastAsia"/>
          <w:kern w:val="0"/>
          <w:sz w:val="24"/>
        </w:rPr>
        <w:t xml:space="preserve">.2 </w:t>
      </w:r>
      <w:r w:rsidR="00CD177F" w:rsidRPr="00AB6B8C">
        <w:rPr>
          <w:rFonts w:eastAsia="黑体" w:hint="eastAsia"/>
          <w:kern w:val="0"/>
          <w:sz w:val="24"/>
        </w:rPr>
        <w:t>校准证书</w:t>
      </w:r>
    </w:p>
    <w:p w:rsidR="0068600F" w:rsidRDefault="00CD177F">
      <w:pPr>
        <w:autoSpaceDE w:val="0"/>
        <w:autoSpaceDN w:val="0"/>
        <w:adjustRightInd w:val="0"/>
        <w:spacing w:line="360" w:lineRule="auto"/>
        <w:ind w:firstLineChars="200" w:firstLine="480"/>
        <w:rPr>
          <w:color w:val="000000"/>
          <w:kern w:val="0"/>
          <w:sz w:val="24"/>
        </w:rPr>
      </w:pPr>
      <w:r>
        <w:rPr>
          <w:rFonts w:hint="eastAsia"/>
          <w:color w:val="000000"/>
          <w:kern w:val="0"/>
          <w:sz w:val="24"/>
        </w:rPr>
        <w:t>经校准的</w:t>
      </w:r>
      <w:proofErr w:type="gramStart"/>
      <w:r w:rsidR="0010063F">
        <w:rPr>
          <w:rFonts w:hint="eastAsia"/>
          <w:color w:val="000000"/>
          <w:kern w:val="0"/>
          <w:sz w:val="24"/>
        </w:rPr>
        <w:t>井水位</w:t>
      </w:r>
      <w:proofErr w:type="gramEnd"/>
      <w:r w:rsidR="0010063F">
        <w:rPr>
          <w:rFonts w:hint="eastAsia"/>
          <w:color w:val="000000"/>
          <w:kern w:val="0"/>
          <w:sz w:val="24"/>
        </w:rPr>
        <w:t>埋深</w:t>
      </w:r>
      <w:r>
        <w:rPr>
          <w:rFonts w:hint="eastAsia"/>
          <w:color w:val="000000"/>
          <w:kern w:val="0"/>
          <w:sz w:val="24"/>
        </w:rPr>
        <w:t>测量仪应出具校准证书。校准证书应包含信息及内页格式见附录</w:t>
      </w:r>
      <w:r>
        <w:rPr>
          <w:rFonts w:hint="eastAsia"/>
          <w:color w:val="000000"/>
          <w:kern w:val="0"/>
          <w:sz w:val="24"/>
        </w:rPr>
        <w:t>B</w:t>
      </w:r>
      <w:r>
        <w:rPr>
          <w:rFonts w:hint="eastAsia"/>
          <w:color w:val="000000"/>
          <w:kern w:val="0"/>
          <w:sz w:val="24"/>
        </w:rPr>
        <w:t>。</w:t>
      </w:r>
    </w:p>
    <w:p w:rsidR="0068600F" w:rsidRPr="00AB6B8C" w:rsidRDefault="009242BF" w:rsidP="00AB6B8C">
      <w:pPr>
        <w:spacing w:before="100" w:beforeAutospacing="1" w:after="100" w:afterAutospacing="1"/>
        <w:rPr>
          <w:rFonts w:eastAsia="黑体"/>
          <w:kern w:val="0"/>
          <w:sz w:val="24"/>
        </w:rPr>
      </w:pPr>
      <w:r>
        <w:rPr>
          <w:rFonts w:eastAsia="黑体" w:hint="eastAsia"/>
          <w:kern w:val="0"/>
          <w:sz w:val="24"/>
        </w:rPr>
        <w:t>9</w:t>
      </w:r>
      <w:r w:rsidR="00CD177F" w:rsidRPr="00AB6B8C">
        <w:rPr>
          <w:rFonts w:eastAsia="黑体" w:hint="eastAsia"/>
          <w:kern w:val="0"/>
          <w:sz w:val="24"/>
        </w:rPr>
        <w:t xml:space="preserve">.3 </w:t>
      </w:r>
      <w:r w:rsidR="00CD177F" w:rsidRPr="00AB6B8C">
        <w:rPr>
          <w:rFonts w:eastAsia="黑体" w:hint="eastAsia"/>
          <w:kern w:val="0"/>
          <w:sz w:val="24"/>
        </w:rPr>
        <w:t>校准结果的测量不确定度</w:t>
      </w:r>
    </w:p>
    <w:p w:rsidR="009242BF" w:rsidRDefault="001369BE" w:rsidP="001369BE">
      <w:pPr>
        <w:autoSpaceDE w:val="0"/>
        <w:autoSpaceDN w:val="0"/>
        <w:adjustRightInd w:val="0"/>
        <w:spacing w:line="360" w:lineRule="auto"/>
        <w:ind w:firstLineChars="200" w:firstLine="480"/>
        <w:rPr>
          <w:color w:val="000000"/>
          <w:kern w:val="0"/>
          <w:sz w:val="24"/>
        </w:rPr>
      </w:pPr>
      <w:r w:rsidRPr="001369BE">
        <w:rPr>
          <w:rFonts w:hint="eastAsia"/>
          <w:color w:val="000000"/>
          <w:kern w:val="0"/>
          <w:sz w:val="24"/>
        </w:rPr>
        <w:t>校准证书中给出校准结果的测量不确定度信息。校准结果的测量不确定度应按</w:t>
      </w:r>
      <w:r w:rsidRPr="001369BE">
        <w:rPr>
          <w:rFonts w:hint="eastAsia"/>
          <w:color w:val="000000"/>
          <w:kern w:val="0"/>
          <w:sz w:val="24"/>
        </w:rPr>
        <w:t>JJF 1059.1-2012</w:t>
      </w:r>
      <w:r w:rsidRPr="001369BE">
        <w:rPr>
          <w:rFonts w:hint="eastAsia"/>
          <w:color w:val="000000"/>
          <w:kern w:val="0"/>
          <w:sz w:val="24"/>
        </w:rPr>
        <w:t>的要求评定，测量不确定度评定示例见附录</w:t>
      </w:r>
      <w:r w:rsidRPr="001369BE">
        <w:rPr>
          <w:rFonts w:hint="eastAsia"/>
          <w:color w:val="000000"/>
          <w:kern w:val="0"/>
          <w:sz w:val="24"/>
        </w:rPr>
        <w:t>C</w:t>
      </w:r>
      <w:r w:rsidR="00CD177F">
        <w:rPr>
          <w:rFonts w:hint="eastAsia"/>
          <w:color w:val="000000"/>
          <w:kern w:val="0"/>
          <w:sz w:val="24"/>
        </w:rPr>
        <w:t>。</w:t>
      </w:r>
    </w:p>
    <w:p w:rsidR="009242BF" w:rsidRDefault="009242BF">
      <w:pPr>
        <w:widowControl/>
        <w:jc w:val="left"/>
        <w:rPr>
          <w:color w:val="000000"/>
          <w:kern w:val="0"/>
          <w:sz w:val="24"/>
        </w:rPr>
      </w:pPr>
      <w:r>
        <w:rPr>
          <w:color w:val="000000"/>
          <w:kern w:val="0"/>
          <w:sz w:val="24"/>
        </w:rPr>
        <w:br w:type="page"/>
      </w:r>
    </w:p>
    <w:p w:rsidR="0068600F" w:rsidRPr="002D7817" w:rsidRDefault="00CD177F" w:rsidP="002D7817">
      <w:pPr>
        <w:pStyle w:val="1"/>
        <w:spacing w:before="100" w:beforeAutospacing="1" w:after="100" w:afterAutospacing="1" w:line="240" w:lineRule="auto"/>
        <w:rPr>
          <w:rFonts w:eastAsia="黑体"/>
          <w:b w:val="0"/>
          <w:kern w:val="0"/>
          <w:sz w:val="24"/>
          <w:szCs w:val="24"/>
        </w:rPr>
      </w:pPr>
      <w:bookmarkStart w:id="90" w:name="_Toc346608990"/>
      <w:bookmarkStart w:id="91" w:name="_Toc326309567"/>
      <w:bookmarkStart w:id="92" w:name="_Toc326324204"/>
      <w:bookmarkStart w:id="93" w:name="_Toc326324006"/>
      <w:bookmarkStart w:id="94" w:name="_Toc326309415"/>
      <w:bookmarkStart w:id="95" w:name="_Toc326323085"/>
      <w:bookmarkStart w:id="96" w:name="_Toc326324093"/>
      <w:bookmarkStart w:id="97" w:name="_Toc87992645"/>
      <w:bookmarkStart w:id="98" w:name="_Toc146702043"/>
      <w:r w:rsidRPr="002D7817">
        <w:rPr>
          <w:rFonts w:eastAsia="黑体"/>
          <w:b w:val="0"/>
          <w:kern w:val="0"/>
          <w:sz w:val="24"/>
          <w:szCs w:val="24"/>
        </w:rPr>
        <w:t>附录</w:t>
      </w:r>
      <w:bookmarkEnd w:id="90"/>
      <w:bookmarkEnd w:id="91"/>
      <w:bookmarkEnd w:id="92"/>
      <w:bookmarkEnd w:id="93"/>
      <w:bookmarkEnd w:id="94"/>
      <w:bookmarkEnd w:id="95"/>
      <w:bookmarkEnd w:id="96"/>
      <w:r w:rsidRPr="002D7817">
        <w:rPr>
          <w:rFonts w:eastAsia="黑体" w:hint="eastAsia"/>
          <w:b w:val="0"/>
          <w:kern w:val="0"/>
          <w:sz w:val="24"/>
          <w:szCs w:val="24"/>
        </w:rPr>
        <w:t>A</w:t>
      </w:r>
      <w:bookmarkEnd w:id="98"/>
      <w:r w:rsidRPr="002D7817">
        <w:rPr>
          <w:rFonts w:eastAsia="黑体"/>
          <w:b w:val="0"/>
          <w:kern w:val="0"/>
          <w:sz w:val="24"/>
          <w:szCs w:val="24"/>
        </w:rPr>
        <w:t xml:space="preserve"> </w:t>
      </w:r>
    </w:p>
    <w:p w:rsidR="00741FEA" w:rsidRDefault="00741FEA" w:rsidP="00741FEA">
      <w:pPr>
        <w:spacing w:before="100" w:beforeAutospacing="1"/>
        <w:jc w:val="center"/>
        <w:rPr>
          <w:rFonts w:eastAsia="黑体"/>
          <w:bCs/>
          <w:kern w:val="0"/>
          <w:sz w:val="24"/>
          <w:szCs w:val="28"/>
        </w:rPr>
      </w:pPr>
      <w:proofErr w:type="gramStart"/>
      <w:r>
        <w:rPr>
          <w:rFonts w:eastAsia="黑体" w:hint="eastAsia"/>
          <w:bCs/>
          <w:kern w:val="0"/>
          <w:sz w:val="24"/>
          <w:szCs w:val="28"/>
        </w:rPr>
        <w:t>井水位</w:t>
      </w:r>
      <w:proofErr w:type="gramEnd"/>
      <w:r>
        <w:rPr>
          <w:rFonts w:eastAsia="黑体" w:hint="eastAsia"/>
          <w:bCs/>
          <w:kern w:val="0"/>
          <w:sz w:val="24"/>
          <w:szCs w:val="28"/>
        </w:rPr>
        <w:t>埋深测量仪校准记录</w:t>
      </w:r>
      <w:r>
        <w:rPr>
          <w:rFonts w:eastAsia="黑体"/>
          <w:bCs/>
          <w:kern w:val="0"/>
          <w:sz w:val="24"/>
          <w:szCs w:val="28"/>
        </w:rPr>
        <w:t>表</w:t>
      </w:r>
      <w:r w:rsidR="00A35880">
        <w:rPr>
          <w:rFonts w:eastAsia="黑体"/>
          <w:bCs/>
          <w:kern w:val="0"/>
          <w:sz w:val="24"/>
          <w:szCs w:val="28"/>
        </w:rPr>
        <w:t>格式</w:t>
      </w:r>
    </w:p>
    <w:p w:rsidR="00D61B46" w:rsidRPr="00D61B46" w:rsidRDefault="00D61B46" w:rsidP="00D61B46">
      <w:pPr>
        <w:spacing w:before="100" w:beforeAutospacing="1"/>
        <w:rPr>
          <w:rFonts w:asciiTheme="minorEastAsia" w:eastAsiaTheme="minorEastAsia" w:hAnsiTheme="minorEastAsia"/>
          <w:bCs/>
          <w:kern w:val="0"/>
          <w:sz w:val="24"/>
          <w:szCs w:val="28"/>
        </w:rPr>
      </w:pPr>
      <w:r w:rsidRPr="00D61B46">
        <w:rPr>
          <w:rFonts w:asciiTheme="minorEastAsia" w:eastAsiaTheme="minorEastAsia" w:hAnsiTheme="minorEastAsia" w:hint="eastAsia"/>
          <w:bCs/>
          <w:kern w:val="0"/>
          <w:sz w:val="24"/>
          <w:szCs w:val="28"/>
        </w:rPr>
        <w:t>证书编号_______________</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57"/>
        <w:gridCol w:w="2226"/>
        <w:gridCol w:w="2226"/>
        <w:gridCol w:w="2227"/>
      </w:tblGrid>
      <w:tr w:rsidR="00D61B46" w:rsidTr="008652D3">
        <w:trPr>
          <w:cantSplit/>
          <w:trHeight w:val="23"/>
          <w:jc w:val="center"/>
        </w:trPr>
        <w:tc>
          <w:tcPr>
            <w:tcW w:w="994" w:type="pct"/>
            <w:vAlign w:val="center"/>
          </w:tcPr>
          <w:p w:rsidR="00D61B46" w:rsidRDefault="00D61B46" w:rsidP="00D61B46">
            <w:pPr>
              <w:widowControl/>
              <w:jc w:val="center"/>
              <w:rPr>
                <w:color w:val="000000"/>
                <w:kern w:val="0"/>
                <w:sz w:val="24"/>
              </w:rPr>
            </w:pPr>
            <w:r>
              <w:rPr>
                <w:color w:val="000000"/>
                <w:kern w:val="0"/>
                <w:sz w:val="24"/>
              </w:rPr>
              <w:t>仪器型号</w:t>
            </w:r>
          </w:p>
        </w:tc>
        <w:tc>
          <w:tcPr>
            <w:tcW w:w="1335" w:type="pct"/>
            <w:vAlign w:val="center"/>
          </w:tcPr>
          <w:p w:rsidR="00D61B46" w:rsidRDefault="00D61B46" w:rsidP="003D084B">
            <w:pPr>
              <w:widowControl/>
              <w:jc w:val="center"/>
              <w:rPr>
                <w:color w:val="000000"/>
                <w:kern w:val="0"/>
                <w:sz w:val="24"/>
              </w:rPr>
            </w:pPr>
          </w:p>
        </w:tc>
        <w:tc>
          <w:tcPr>
            <w:tcW w:w="1335" w:type="pct"/>
          </w:tcPr>
          <w:p w:rsidR="00D61B46" w:rsidRDefault="00D61B46" w:rsidP="003D084B">
            <w:pPr>
              <w:widowControl/>
              <w:jc w:val="center"/>
              <w:rPr>
                <w:color w:val="000000"/>
                <w:kern w:val="0"/>
                <w:sz w:val="24"/>
              </w:rPr>
            </w:pPr>
            <w:r>
              <w:rPr>
                <w:color w:val="000000"/>
                <w:kern w:val="0"/>
                <w:sz w:val="24"/>
              </w:rPr>
              <w:t>校准地点</w:t>
            </w:r>
          </w:p>
        </w:tc>
        <w:tc>
          <w:tcPr>
            <w:tcW w:w="1336" w:type="pct"/>
          </w:tcPr>
          <w:p w:rsidR="00D61B46" w:rsidRDefault="00D61B46" w:rsidP="003D084B">
            <w:pPr>
              <w:widowControl/>
              <w:jc w:val="center"/>
              <w:rPr>
                <w:color w:val="000000"/>
                <w:kern w:val="0"/>
                <w:sz w:val="24"/>
              </w:rPr>
            </w:pPr>
          </w:p>
        </w:tc>
      </w:tr>
      <w:tr w:rsidR="00D61B46" w:rsidTr="008652D3">
        <w:trPr>
          <w:cantSplit/>
          <w:trHeight w:val="23"/>
          <w:jc w:val="center"/>
        </w:trPr>
        <w:tc>
          <w:tcPr>
            <w:tcW w:w="994" w:type="pct"/>
            <w:vAlign w:val="center"/>
          </w:tcPr>
          <w:p w:rsidR="00D61B46" w:rsidRDefault="00D61B46" w:rsidP="003D084B">
            <w:pPr>
              <w:widowControl/>
              <w:jc w:val="center"/>
              <w:rPr>
                <w:color w:val="000000"/>
                <w:kern w:val="0"/>
                <w:sz w:val="24"/>
              </w:rPr>
            </w:pPr>
            <w:r>
              <w:rPr>
                <w:color w:val="000000"/>
                <w:kern w:val="0"/>
                <w:sz w:val="24"/>
              </w:rPr>
              <w:t>送检单位</w:t>
            </w:r>
          </w:p>
        </w:tc>
        <w:tc>
          <w:tcPr>
            <w:tcW w:w="1335" w:type="pct"/>
            <w:vAlign w:val="center"/>
          </w:tcPr>
          <w:p w:rsidR="00D61B46" w:rsidRDefault="00D61B46" w:rsidP="003D084B">
            <w:pPr>
              <w:widowControl/>
              <w:jc w:val="center"/>
              <w:rPr>
                <w:color w:val="000000"/>
                <w:kern w:val="0"/>
                <w:sz w:val="24"/>
              </w:rPr>
            </w:pPr>
          </w:p>
        </w:tc>
        <w:tc>
          <w:tcPr>
            <w:tcW w:w="1335" w:type="pct"/>
          </w:tcPr>
          <w:p w:rsidR="00D61B46" w:rsidRDefault="00D61B46" w:rsidP="003D084B">
            <w:pPr>
              <w:widowControl/>
              <w:jc w:val="center"/>
              <w:rPr>
                <w:color w:val="000000"/>
                <w:kern w:val="0"/>
                <w:sz w:val="24"/>
              </w:rPr>
            </w:pPr>
            <w:r>
              <w:rPr>
                <w:color w:val="000000"/>
                <w:kern w:val="0"/>
                <w:sz w:val="24"/>
              </w:rPr>
              <w:t>生产单位</w:t>
            </w:r>
          </w:p>
        </w:tc>
        <w:tc>
          <w:tcPr>
            <w:tcW w:w="1336" w:type="pct"/>
          </w:tcPr>
          <w:p w:rsidR="00D61B46" w:rsidRDefault="00D61B46" w:rsidP="003D084B">
            <w:pPr>
              <w:widowControl/>
              <w:jc w:val="center"/>
              <w:rPr>
                <w:color w:val="000000"/>
                <w:kern w:val="0"/>
                <w:sz w:val="24"/>
              </w:rPr>
            </w:pPr>
          </w:p>
        </w:tc>
      </w:tr>
      <w:tr w:rsidR="00D61B46" w:rsidTr="00716F31">
        <w:trPr>
          <w:cantSplit/>
          <w:trHeight w:val="23"/>
          <w:jc w:val="center"/>
        </w:trPr>
        <w:tc>
          <w:tcPr>
            <w:tcW w:w="994" w:type="pct"/>
            <w:vAlign w:val="center"/>
          </w:tcPr>
          <w:p w:rsidR="00D61B46" w:rsidRDefault="00D61B46" w:rsidP="003D084B">
            <w:pPr>
              <w:widowControl/>
              <w:jc w:val="center"/>
              <w:rPr>
                <w:color w:val="000000"/>
                <w:kern w:val="0"/>
                <w:sz w:val="24"/>
              </w:rPr>
            </w:pPr>
            <w:r>
              <w:rPr>
                <w:color w:val="000000"/>
                <w:kern w:val="0"/>
                <w:sz w:val="24"/>
              </w:rPr>
              <w:t>型号</w:t>
            </w:r>
            <w:r>
              <w:rPr>
                <w:rFonts w:hint="eastAsia"/>
                <w:color w:val="000000"/>
                <w:kern w:val="0"/>
                <w:sz w:val="24"/>
              </w:rPr>
              <w:t>/</w:t>
            </w:r>
            <w:r>
              <w:rPr>
                <w:rFonts w:hint="eastAsia"/>
                <w:color w:val="000000"/>
                <w:kern w:val="0"/>
                <w:sz w:val="24"/>
              </w:rPr>
              <w:t>规格</w:t>
            </w:r>
          </w:p>
        </w:tc>
        <w:tc>
          <w:tcPr>
            <w:tcW w:w="1335" w:type="pct"/>
            <w:vAlign w:val="center"/>
          </w:tcPr>
          <w:p w:rsidR="00D61B46" w:rsidRDefault="00D61B46" w:rsidP="003D084B">
            <w:pPr>
              <w:widowControl/>
              <w:jc w:val="center"/>
              <w:rPr>
                <w:color w:val="000000"/>
                <w:kern w:val="0"/>
                <w:sz w:val="24"/>
              </w:rPr>
            </w:pPr>
          </w:p>
        </w:tc>
        <w:tc>
          <w:tcPr>
            <w:tcW w:w="1335" w:type="pct"/>
          </w:tcPr>
          <w:p w:rsidR="00D61B46" w:rsidRDefault="00D61B46" w:rsidP="003D084B">
            <w:pPr>
              <w:widowControl/>
              <w:jc w:val="center"/>
              <w:rPr>
                <w:color w:val="000000"/>
                <w:kern w:val="0"/>
                <w:sz w:val="24"/>
              </w:rPr>
            </w:pPr>
            <w:r>
              <w:rPr>
                <w:color w:val="000000"/>
                <w:kern w:val="0"/>
                <w:sz w:val="24"/>
              </w:rPr>
              <w:t>仪器编号</w:t>
            </w:r>
          </w:p>
        </w:tc>
        <w:tc>
          <w:tcPr>
            <w:tcW w:w="1336" w:type="pct"/>
          </w:tcPr>
          <w:p w:rsidR="00D61B46" w:rsidRDefault="00D61B46" w:rsidP="003D084B">
            <w:pPr>
              <w:widowControl/>
              <w:jc w:val="center"/>
              <w:rPr>
                <w:color w:val="000000"/>
                <w:kern w:val="0"/>
                <w:sz w:val="24"/>
              </w:rPr>
            </w:pPr>
          </w:p>
        </w:tc>
      </w:tr>
      <w:tr w:rsidR="00D61B46" w:rsidTr="00CB5EFB">
        <w:trPr>
          <w:cantSplit/>
          <w:trHeight w:val="23"/>
          <w:jc w:val="center"/>
        </w:trPr>
        <w:tc>
          <w:tcPr>
            <w:tcW w:w="994" w:type="pct"/>
            <w:vAlign w:val="center"/>
          </w:tcPr>
          <w:p w:rsidR="00D61B46" w:rsidRDefault="00D61B46" w:rsidP="003D084B">
            <w:pPr>
              <w:widowControl/>
              <w:jc w:val="center"/>
              <w:rPr>
                <w:color w:val="000000"/>
                <w:kern w:val="0"/>
                <w:sz w:val="24"/>
              </w:rPr>
            </w:pPr>
            <w:r>
              <w:rPr>
                <w:color w:val="000000"/>
                <w:kern w:val="0"/>
                <w:sz w:val="24"/>
              </w:rPr>
              <w:t>环境温度</w:t>
            </w:r>
          </w:p>
        </w:tc>
        <w:tc>
          <w:tcPr>
            <w:tcW w:w="1335" w:type="pct"/>
            <w:vAlign w:val="center"/>
          </w:tcPr>
          <w:p w:rsidR="00D61B46" w:rsidRDefault="00D61B46" w:rsidP="003D084B">
            <w:pPr>
              <w:widowControl/>
              <w:jc w:val="center"/>
              <w:rPr>
                <w:color w:val="000000"/>
                <w:kern w:val="0"/>
                <w:sz w:val="24"/>
              </w:rPr>
            </w:pPr>
          </w:p>
        </w:tc>
        <w:tc>
          <w:tcPr>
            <w:tcW w:w="1335" w:type="pct"/>
          </w:tcPr>
          <w:p w:rsidR="00D61B46" w:rsidRDefault="00D61B46" w:rsidP="003D084B">
            <w:pPr>
              <w:widowControl/>
              <w:jc w:val="center"/>
              <w:rPr>
                <w:color w:val="000000"/>
                <w:kern w:val="0"/>
                <w:sz w:val="24"/>
              </w:rPr>
            </w:pPr>
            <w:r>
              <w:rPr>
                <w:color w:val="000000"/>
                <w:kern w:val="0"/>
                <w:sz w:val="24"/>
              </w:rPr>
              <w:t>环境温度</w:t>
            </w:r>
          </w:p>
        </w:tc>
        <w:tc>
          <w:tcPr>
            <w:tcW w:w="1336" w:type="pct"/>
          </w:tcPr>
          <w:p w:rsidR="00D61B46" w:rsidRDefault="00D61B46" w:rsidP="003D084B">
            <w:pPr>
              <w:widowControl/>
              <w:jc w:val="center"/>
              <w:rPr>
                <w:color w:val="000000"/>
                <w:kern w:val="0"/>
                <w:sz w:val="24"/>
              </w:rPr>
            </w:pPr>
          </w:p>
        </w:tc>
      </w:tr>
      <w:tr w:rsidR="00D61B46" w:rsidTr="00BA064D">
        <w:trPr>
          <w:cantSplit/>
          <w:trHeight w:val="23"/>
          <w:jc w:val="center"/>
        </w:trPr>
        <w:tc>
          <w:tcPr>
            <w:tcW w:w="994" w:type="pct"/>
            <w:vAlign w:val="center"/>
          </w:tcPr>
          <w:p w:rsidR="00D61B46" w:rsidRDefault="00D61B46" w:rsidP="003D084B">
            <w:pPr>
              <w:widowControl/>
              <w:jc w:val="center"/>
              <w:rPr>
                <w:color w:val="000000"/>
                <w:kern w:val="0"/>
                <w:sz w:val="24"/>
              </w:rPr>
            </w:pPr>
            <w:r>
              <w:rPr>
                <w:color w:val="000000"/>
                <w:kern w:val="0"/>
                <w:sz w:val="24"/>
              </w:rPr>
              <w:t>计量标准名称</w:t>
            </w:r>
          </w:p>
        </w:tc>
        <w:tc>
          <w:tcPr>
            <w:tcW w:w="1335" w:type="pct"/>
            <w:vAlign w:val="center"/>
          </w:tcPr>
          <w:p w:rsidR="00D61B46" w:rsidRDefault="00D61B46" w:rsidP="003D084B">
            <w:pPr>
              <w:widowControl/>
              <w:jc w:val="center"/>
              <w:rPr>
                <w:color w:val="000000"/>
                <w:kern w:val="0"/>
                <w:sz w:val="24"/>
              </w:rPr>
            </w:pPr>
            <w:r>
              <w:rPr>
                <w:color w:val="000000"/>
                <w:kern w:val="0"/>
                <w:sz w:val="24"/>
              </w:rPr>
              <w:t>测量范围</w:t>
            </w:r>
          </w:p>
        </w:tc>
        <w:tc>
          <w:tcPr>
            <w:tcW w:w="1335" w:type="pct"/>
          </w:tcPr>
          <w:p w:rsidR="00D61B46" w:rsidRDefault="00D61B46" w:rsidP="003D084B">
            <w:pPr>
              <w:widowControl/>
              <w:jc w:val="center"/>
              <w:rPr>
                <w:color w:val="000000"/>
                <w:kern w:val="0"/>
                <w:sz w:val="24"/>
              </w:rPr>
            </w:pPr>
            <w:r>
              <w:rPr>
                <w:color w:val="000000"/>
                <w:kern w:val="0"/>
                <w:sz w:val="24"/>
              </w:rPr>
              <w:t>不确定度</w:t>
            </w:r>
            <w:r>
              <w:rPr>
                <w:rFonts w:hint="eastAsia"/>
                <w:color w:val="000000"/>
                <w:kern w:val="0"/>
                <w:sz w:val="24"/>
              </w:rPr>
              <w:t>/</w:t>
            </w:r>
            <w:r>
              <w:rPr>
                <w:rFonts w:hint="eastAsia"/>
                <w:color w:val="000000"/>
                <w:kern w:val="0"/>
                <w:sz w:val="24"/>
              </w:rPr>
              <w:t>准确度等级</w:t>
            </w:r>
            <w:r>
              <w:rPr>
                <w:rFonts w:hint="eastAsia"/>
                <w:color w:val="000000"/>
                <w:kern w:val="0"/>
                <w:sz w:val="24"/>
              </w:rPr>
              <w:t>/</w:t>
            </w:r>
            <w:r>
              <w:rPr>
                <w:rFonts w:hint="eastAsia"/>
                <w:color w:val="000000"/>
                <w:kern w:val="0"/>
                <w:sz w:val="24"/>
              </w:rPr>
              <w:t>最大允许误差</w:t>
            </w:r>
          </w:p>
        </w:tc>
        <w:tc>
          <w:tcPr>
            <w:tcW w:w="1336" w:type="pct"/>
          </w:tcPr>
          <w:p w:rsidR="00D61B46" w:rsidRDefault="00D61B46" w:rsidP="003D084B">
            <w:pPr>
              <w:widowControl/>
              <w:jc w:val="center"/>
              <w:rPr>
                <w:color w:val="000000"/>
                <w:kern w:val="0"/>
                <w:sz w:val="24"/>
              </w:rPr>
            </w:pPr>
            <w:r>
              <w:rPr>
                <w:color w:val="000000"/>
                <w:kern w:val="0"/>
                <w:sz w:val="24"/>
              </w:rPr>
              <w:t>计量（基）标准证书编号及有效期</w:t>
            </w:r>
          </w:p>
        </w:tc>
      </w:tr>
      <w:tr w:rsidR="00D61B46" w:rsidTr="00BA064D">
        <w:trPr>
          <w:cantSplit/>
          <w:trHeight w:val="23"/>
          <w:jc w:val="center"/>
        </w:trPr>
        <w:tc>
          <w:tcPr>
            <w:tcW w:w="994" w:type="pct"/>
            <w:vAlign w:val="center"/>
          </w:tcPr>
          <w:p w:rsidR="00D61B46" w:rsidRDefault="00D61B46" w:rsidP="003D084B">
            <w:pPr>
              <w:widowControl/>
              <w:jc w:val="center"/>
              <w:rPr>
                <w:color w:val="000000"/>
                <w:kern w:val="0"/>
                <w:sz w:val="24"/>
              </w:rPr>
            </w:pPr>
          </w:p>
        </w:tc>
        <w:tc>
          <w:tcPr>
            <w:tcW w:w="1335" w:type="pct"/>
            <w:vAlign w:val="center"/>
          </w:tcPr>
          <w:p w:rsidR="00D61B46" w:rsidRDefault="00D61B46" w:rsidP="003D084B">
            <w:pPr>
              <w:widowControl/>
              <w:jc w:val="center"/>
              <w:rPr>
                <w:color w:val="000000"/>
                <w:kern w:val="0"/>
                <w:sz w:val="24"/>
              </w:rPr>
            </w:pPr>
          </w:p>
        </w:tc>
        <w:tc>
          <w:tcPr>
            <w:tcW w:w="1335" w:type="pct"/>
          </w:tcPr>
          <w:p w:rsidR="00D61B46" w:rsidRDefault="00D61B46" w:rsidP="003D084B">
            <w:pPr>
              <w:widowControl/>
              <w:jc w:val="center"/>
              <w:rPr>
                <w:color w:val="000000"/>
                <w:kern w:val="0"/>
                <w:sz w:val="24"/>
              </w:rPr>
            </w:pPr>
          </w:p>
        </w:tc>
        <w:tc>
          <w:tcPr>
            <w:tcW w:w="1336" w:type="pct"/>
          </w:tcPr>
          <w:p w:rsidR="00D61B46" w:rsidRDefault="00D61B46" w:rsidP="003D084B">
            <w:pPr>
              <w:widowControl/>
              <w:jc w:val="center"/>
              <w:rPr>
                <w:color w:val="000000"/>
                <w:kern w:val="0"/>
                <w:sz w:val="24"/>
              </w:rPr>
            </w:pPr>
          </w:p>
        </w:tc>
      </w:tr>
      <w:tr w:rsidR="00D61B46" w:rsidTr="00A86F3F">
        <w:trPr>
          <w:cantSplit/>
          <w:trHeight w:val="23"/>
          <w:jc w:val="center"/>
        </w:trPr>
        <w:tc>
          <w:tcPr>
            <w:tcW w:w="994" w:type="pct"/>
            <w:vAlign w:val="center"/>
          </w:tcPr>
          <w:p w:rsidR="00D61B46" w:rsidRDefault="00D61B46" w:rsidP="003D084B">
            <w:pPr>
              <w:widowControl/>
              <w:jc w:val="center"/>
              <w:rPr>
                <w:color w:val="000000"/>
                <w:kern w:val="0"/>
                <w:sz w:val="24"/>
              </w:rPr>
            </w:pPr>
          </w:p>
        </w:tc>
        <w:tc>
          <w:tcPr>
            <w:tcW w:w="1335" w:type="pct"/>
            <w:vAlign w:val="center"/>
          </w:tcPr>
          <w:p w:rsidR="00D61B46" w:rsidRDefault="00D61B46" w:rsidP="003D084B">
            <w:pPr>
              <w:widowControl/>
              <w:jc w:val="center"/>
              <w:rPr>
                <w:color w:val="000000"/>
                <w:kern w:val="0"/>
                <w:sz w:val="24"/>
              </w:rPr>
            </w:pPr>
          </w:p>
        </w:tc>
        <w:tc>
          <w:tcPr>
            <w:tcW w:w="1335" w:type="pct"/>
          </w:tcPr>
          <w:p w:rsidR="00D61B46" w:rsidRDefault="00D61B46" w:rsidP="003D084B">
            <w:pPr>
              <w:widowControl/>
              <w:jc w:val="center"/>
              <w:rPr>
                <w:color w:val="000000"/>
                <w:kern w:val="0"/>
                <w:sz w:val="24"/>
              </w:rPr>
            </w:pPr>
          </w:p>
        </w:tc>
        <w:tc>
          <w:tcPr>
            <w:tcW w:w="1336" w:type="pct"/>
          </w:tcPr>
          <w:p w:rsidR="00D61B46" w:rsidRDefault="00D61B46" w:rsidP="003D084B">
            <w:pPr>
              <w:widowControl/>
              <w:jc w:val="center"/>
              <w:rPr>
                <w:color w:val="000000"/>
                <w:kern w:val="0"/>
                <w:sz w:val="24"/>
              </w:rPr>
            </w:pPr>
          </w:p>
        </w:tc>
      </w:tr>
      <w:tr w:rsidR="00D61B46" w:rsidTr="00D61B46">
        <w:trPr>
          <w:cantSplit/>
          <w:trHeight w:val="23"/>
          <w:jc w:val="center"/>
        </w:trPr>
        <w:tc>
          <w:tcPr>
            <w:tcW w:w="5000" w:type="pct"/>
            <w:gridSpan w:val="4"/>
            <w:vAlign w:val="center"/>
          </w:tcPr>
          <w:p w:rsidR="00D61B46" w:rsidRDefault="00D61B46" w:rsidP="003D084B">
            <w:pPr>
              <w:widowControl/>
              <w:jc w:val="center"/>
              <w:rPr>
                <w:color w:val="000000"/>
                <w:kern w:val="0"/>
                <w:sz w:val="24"/>
              </w:rPr>
            </w:pPr>
            <w:r>
              <w:rPr>
                <w:color w:val="000000"/>
                <w:kern w:val="0"/>
                <w:sz w:val="24"/>
              </w:rPr>
              <w:t>校准项目</w:t>
            </w:r>
          </w:p>
        </w:tc>
      </w:tr>
      <w:tr w:rsidR="00C77CA0" w:rsidTr="00C77CA0">
        <w:trPr>
          <w:cantSplit/>
          <w:trHeight w:val="23"/>
          <w:jc w:val="center"/>
        </w:trPr>
        <w:tc>
          <w:tcPr>
            <w:tcW w:w="994" w:type="pct"/>
            <w:vAlign w:val="center"/>
          </w:tcPr>
          <w:p w:rsidR="00C77CA0" w:rsidRDefault="00C77CA0" w:rsidP="00A11582">
            <w:pPr>
              <w:widowControl/>
              <w:rPr>
                <w:color w:val="000000"/>
                <w:kern w:val="0"/>
                <w:sz w:val="24"/>
              </w:rPr>
            </w:pPr>
            <w:r>
              <w:rPr>
                <w:color w:val="000000"/>
                <w:kern w:val="0"/>
                <w:sz w:val="24"/>
              </w:rPr>
              <w:t>一、外观与铭牌</w:t>
            </w:r>
          </w:p>
        </w:tc>
        <w:tc>
          <w:tcPr>
            <w:tcW w:w="4006" w:type="pct"/>
            <w:gridSpan w:val="3"/>
            <w:vAlign w:val="center"/>
          </w:tcPr>
          <w:p w:rsidR="00C77CA0" w:rsidRDefault="00C77CA0" w:rsidP="003D084B">
            <w:pPr>
              <w:widowControl/>
              <w:jc w:val="center"/>
              <w:rPr>
                <w:color w:val="000000"/>
                <w:kern w:val="0"/>
                <w:sz w:val="24"/>
              </w:rPr>
            </w:pPr>
          </w:p>
        </w:tc>
      </w:tr>
      <w:tr w:rsidR="008652D3" w:rsidTr="00A86F3F">
        <w:trPr>
          <w:cantSplit/>
          <w:trHeight w:val="23"/>
          <w:jc w:val="center"/>
        </w:trPr>
        <w:tc>
          <w:tcPr>
            <w:tcW w:w="5000" w:type="pct"/>
            <w:gridSpan w:val="4"/>
            <w:vAlign w:val="center"/>
          </w:tcPr>
          <w:p w:rsidR="008652D3" w:rsidRDefault="00C77CA0" w:rsidP="00A11582">
            <w:pPr>
              <w:widowControl/>
              <w:jc w:val="left"/>
              <w:rPr>
                <w:color w:val="000000"/>
                <w:kern w:val="0"/>
                <w:sz w:val="24"/>
              </w:rPr>
            </w:pPr>
            <w:r>
              <w:rPr>
                <w:color w:val="000000"/>
                <w:kern w:val="0"/>
                <w:sz w:val="24"/>
              </w:rPr>
              <w:t>二</w:t>
            </w:r>
            <w:r w:rsidR="008652D3">
              <w:rPr>
                <w:color w:val="000000"/>
                <w:kern w:val="0"/>
                <w:sz w:val="24"/>
              </w:rPr>
              <w:t>、示值误差</w:t>
            </w:r>
          </w:p>
        </w:tc>
      </w:tr>
      <w:tr w:rsidR="008652D3" w:rsidTr="008652D3">
        <w:trPr>
          <w:cantSplit/>
          <w:trHeight w:val="23"/>
          <w:jc w:val="center"/>
        </w:trPr>
        <w:tc>
          <w:tcPr>
            <w:tcW w:w="5000" w:type="pct"/>
            <w:gridSpan w:val="4"/>
            <w:vAlign w:val="center"/>
          </w:tcPr>
          <w:tbl>
            <w:tblPr>
              <w:tblStyle w:val="ab"/>
              <w:tblW w:w="0" w:type="auto"/>
              <w:tblLook w:val="04A0" w:firstRow="1" w:lastRow="0" w:firstColumn="1" w:lastColumn="0" w:noHBand="0" w:noVBand="1"/>
            </w:tblPr>
            <w:tblGrid>
              <w:gridCol w:w="1658"/>
              <w:gridCol w:w="1658"/>
              <w:gridCol w:w="1658"/>
              <w:gridCol w:w="1658"/>
              <w:gridCol w:w="1659"/>
            </w:tblGrid>
            <w:tr w:rsidR="0031257F" w:rsidTr="00A621FD">
              <w:tc>
                <w:tcPr>
                  <w:tcW w:w="1658" w:type="dxa"/>
                  <w:tcBorders>
                    <w:top w:val="nil"/>
                  </w:tcBorders>
                  <w:vAlign w:val="center"/>
                </w:tcPr>
                <w:p w:rsidR="0031257F" w:rsidRDefault="0031257F" w:rsidP="00D922DF">
                  <w:pPr>
                    <w:widowControl/>
                    <w:jc w:val="center"/>
                    <w:rPr>
                      <w:color w:val="000000"/>
                      <w:kern w:val="0"/>
                      <w:sz w:val="24"/>
                    </w:rPr>
                  </w:pPr>
                  <w:r w:rsidRPr="00AA474C">
                    <w:rPr>
                      <w:rFonts w:hint="eastAsia"/>
                      <w:color w:val="000000"/>
                      <w:kern w:val="0"/>
                      <w:sz w:val="24"/>
                    </w:rPr>
                    <w:t>标准压力值</w:t>
                  </w:r>
                </w:p>
                <w:p w:rsidR="0031257F" w:rsidRDefault="0031257F" w:rsidP="00D922DF">
                  <w:pPr>
                    <w:widowControl/>
                    <w:jc w:val="center"/>
                    <w:rPr>
                      <w:color w:val="000000"/>
                      <w:kern w:val="0"/>
                      <w:sz w:val="24"/>
                    </w:rPr>
                  </w:pPr>
                  <w:r>
                    <w:rPr>
                      <w:rFonts w:hint="eastAsia"/>
                      <w:color w:val="000000"/>
                      <w:kern w:val="0"/>
                      <w:sz w:val="24"/>
                    </w:rPr>
                    <w:t>（</w:t>
                  </w:r>
                  <w:r>
                    <w:rPr>
                      <w:rFonts w:hint="eastAsia"/>
                      <w:color w:val="000000"/>
                      <w:kern w:val="0"/>
                      <w:sz w:val="24"/>
                    </w:rPr>
                    <w:t>m H</w:t>
                  </w:r>
                  <w:r w:rsidRPr="00AA474C">
                    <w:rPr>
                      <w:rFonts w:hint="eastAsia"/>
                      <w:color w:val="000000"/>
                      <w:kern w:val="0"/>
                      <w:sz w:val="24"/>
                      <w:vertAlign w:val="subscript"/>
                    </w:rPr>
                    <w:t>2</w:t>
                  </w:r>
                  <w:r>
                    <w:rPr>
                      <w:rFonts w:hint="eastAsia"/>
                      <w:color w:val="000000"/>
                      <w:kern w:val="0"/>
                      <w:sz w:val="24"/>
                    </w:rPr>
                    <w:t>O</w:t>
                  </w:r>
                  <w:r>
                    <w:rPr>
                      <w:rFonts w:hint="eastAsia"/>
                      <w:color w:val="000000"/>
                      <w:kern w:val="0"/>
                      <w:sz w:val="24"/>
                    </w:rPr>
                    <w:t>）</w:t>
                  </w:r>
                </w:p>
              </w:tc>
              <w:tc>
                <w:tcPr>
                  <w:tcW w:w="1658" w:type="dxa"/>
                  <w:tcBorders>
                    <w:top w:val="nil"/>
                  </w:tcBorders>
                  <w:vAlign w:val="center"/>
                </w:tcPr>
                <w:p w:rsidR="0031257F" w:rsidRDefault="0031257F" w:rsidP="00D922DF">
                  <w:pPr>
                    <w:widowControl/>
                    <w:jc w:val="center"/>
                    <w:rPr>
                      <w:color w:val="000000"/>
                      <w:kern w:val="0"/>
                      <w:sz w:val="24"/>
                    </w:rPr>
                  </w:pPr>
                  <w:r w:rsidRPr="0069514E">
                    <w:rPr>
                      <w:rFonts w:hint="eastAsia"/>
                      <w:color w:val="000000"/>
                      <w:kern w:val="0"/>
                      <w:sz w:val="24"/>
                    </w:rPr>
                    <w:t>被测仪器</w:t>
                  </w:r>
                </w:p>
                <w:p w:rsidR="0031257F" w:rsidRDefault="0031257F" w:rsidP="00D922DF">
                  <w:pPr>
                    <w:widowControl/>
                    <w:jc w:val="center"/>
                    <w:rPr>
                      <w:color w:val="000000"/>
                      <w:kern w:val="0"/>
                      <w:sz w:val="24"/>
                    </w:rPr>
                  </w:pPr>
                  <w:r>
                    <w:rPr>
                      <w:rFonts w:hint="eastAsia"/>
                      <w:color w:val="000000"/>
                      <w:kern w:val="0"/>
                      <w:sz w:val="24"/>
                    </w:rPr>
                    <w:t>正行程</w:t>
                  </w:r>
                  <w:r w:rsidRPr="0069514E">
                    <w:rPr>
                      <w:rFonts w:hint="eastAsia"/>
                      <w:color w:val="000000"/>
                      <w:kern w:val="0"/>
                      <w:sz w:val="24"/>
                    </w:rPr>
                    <w:t>输出</w:t>
                  </w:r>
                </w:p>
                <w:p w:rsidR="0031257F" w:rsidRDefault="0031257F" w:rsidP="00D922DF">
                  <w:pPr>
                    <w:widowControl/>
                    <w:jc w:val="center"/>
                    <w:rPr>
                      <w:color w:val="000000"/>
                      <w:kern w:val="0"/>
                      <w:sz w:val="24"/>
                    </w:rPr>
                  </w:pPr>
                  <w:r>
                    <w:rPr>
                      <w:rFonts w:hint="eastAsia"/>
                      <w:color w:val="000000"/>
                      <w:kern w:val="0"/>
                      <w:sz w:val="24"/>
                    </w:rPr>
                    <w:t>（</w:t>
                  </w:r>
                  <w:r w:rsidRPr="0069514E">
                    <w:rPr>
                      <w:color w:val="000000"/>
                      <w:kern w:val="0"/>
                      <w:sz w:val="24"/>
                    </w:rPr>
                    <w:t>m H2O</w:t>
                  </w:r>
                  <w:r>
                    <w:rPr>
                      <w:rFonts w:hint="eastAsia"/>
                      <w:color w:val="000000"/>
                      <w:kern w:val="0"/>
                      <w:sz w:val="24"/>
                    </w:rPr>
                    <w:t>）</w:t>
                  </w:r>
                </w:p>
              </w:tc>
              <w:tc>
                <w:tcPr>
                  <w:tcW w:w="1658" w:type="dxa"/>
                  <w:tcBorders>
                    <w:top w:val="nil"/>
                  </w:tcBorders>
                </w:tcPr>
                <w:p w:rsidR="0031257F" w:rsidRDefault="0031257F" w:rsidP="00D922DF">
                  <w:pPr>
                    <w:widowControl/>
                    <w:jc w:val="center"/>
                    <w:rPr>
                      <w:color w:val="000000"/>
                      <w:kern w:val="0"/>
                      <w:sz w:val="24"/>
                    </w:rPr>
                  </w:pPr>
                  <w:r w:rsidRPr="0069514E">
                    <w:rPr>
                      <w:rFonts w:hint="eastAsia"/>
                      <w:color w:val="000000"/>
                      <w:kern w:val="0"/>
                      <w:sz w:val="24"/>
                    </w:rPr>
                    <w:t>被测仪器</w:t>
                  </w:r>
                </w:p>
                <w:p w:rsidR="0031257F" w:rsidRDefault="0031257F" w:rsidP="00D922DF">
                  <w:pPr>
                    <w:widowControl/>
                    <w:jc w:val="center"/>
                    <w:rPr>
                      <w:color w:val="000000"/>
                      <w:kern w:val="0"/>
                      <w:sz w:val="24"/>
                    </w:rPr>
                  </w:pPr>
                  <w:r w:rsidRPr="0069514E">
                    <w:rPr>
                      <w:rFonts w:hint="eastAsia"/>
                      <w:color w:val="000000"/>
                      <w:kern w:val="0"/>
                      <w:sz w:val="24"/>
                    </w:rPr>
                    <w:t>正行程</w:t>
                  </w:r>
                  <w:r>
                    <w:rPr>
                      <w:rFonts w:hint="eastAsia"/>
                      <w:color w:val="000000"/>
                      <w:kern w:val="0"/>
                      <w:sz w:val="24"/>
                    </w:rPr>
                    <w:t>示值误差</w:t>
                  </w:r>
                </w:p>
                <w:p w:rsidR="0031257F" w:rsidRPr="0069514E" w:rsidRDefault="0031257F" w:rsidP="00D922DF">
                  <w:pPr>
                    <w:widowControl/>
                    <w:jc w:val="center"/>
                    <w:rPr>
                      <w:color w:val="000000"/>
                      <w:kern w:val="0"/>
                      <w:sz w:val="24"/>
                    </w:rPr>
                  </w:pPr>
                  <w:r w:rsidRPr="0069514E">
                    <w:rPr>
                      <w:rFonts w:hint="eastAsia"/>
                      <w:color w:val="000000"/>
                      <w:kern w:val="0"/>
                      <w:sz w:val="24"/>
                    </w:rPr>
                    <w:t>（</w:t>
                  </w:r>
                  <w:r w:rsidRPr="0069514E">
                    <w:rPr>
                      <w:rFonts w:hint="eastAsia"/>
                      <w:color w:val="000000"/>
                      <w:kern w:val="0"/>
                      <w:sz w:val="24"/>
                    </w:rPr>
                    <w:t>m H2O</w:t>
                  </w:r>
                  <w:r w:rsidRPr="0069514E">
                    <w:rPr>
                      <w:rFonts w:hint="eastAsia"/>
                      <w:color w:val="000000"/>
                      <w:kern w:val="0"/>
                      <w:sz w:val="24"/>
                    </w:rPr>
                    <w:t>）</w:t>
                  </w:r>
                </w:p>
              </w:tc>
              <w:tc>
                <w:tcPr>
                  <w:tcW w:w="1658" w:type="dxa"/>
                  <w:tcBorders>
                    <w:top w:val="nil"/>
                  </w:tcBorders>
                  <w:vAlign w:val="center"/>
                </w:tcPr>
                <w:p w:rsidR="0031257F" w:rsidRDefault="0031257F" w:rsidP="00D922DF">
                  <w:pPr>
                    <w:widowControl/>
                    <w:jc w:val="center"/>
                    <w:rPr>
                      <w:color w:val="000000"/>
                      <w:kern w:val="0"/>
                      <w:sz w:val="24"/>
                    </w:rPr>
                  </w:pPr>
                  <w:r w:rsidRPr="0069514E">
                    <w:rPr>
                      <w:rFonts w:hint="eastAsia"/>
                      <w:color w:val="000000"/>
                      <w:kern w:val="0"/>
                      <w:sz w:val="24"/>
                    </w:rPr>
                    <w:t>被测仪器</w:t>
                  </w:r>
                </w:p>
                <w:p w:rsidR="0031257F" w:rsidRDefault="0031257F" w:rsidP="00D922DF">
                  <w:pPr>
                    <w:widowControl/>
                    <w:jc w:val="center"/>
                    <w:rPr>
                      <w:color w:val="000000"/>
                      <w:kern w:val="0"/>
                      <w:sz w:val="24"/>
                    </w:rPr>
                  </w:pPr>
                  <w:r>
                    <w:rPr>
                      <w:rFonts w:hint="eastAsia"/>
                      <w:color w:val="000000"/>
                      <w:kern w:val="0"/>
                      <w:sz w:val="24"/>
                    </w:rPr>
                    <w:t>反行程</w:t>
                  </w:r>
                  <w:r w:rsidRPr="0069514E">
                    <w:rPr>
                      <w:rFonts w:hint="eastAsia"/>
                      <w:color w:val="000000"/>
                      <w:kern w:val="0"/>
                      <w:sz w:val="24"/>
                    </w:rPr>
                    <w:t>输出</w:t>
                  </w:r>
                </w:p>
                <w:p w:rsidR="0031257F" w:rsidRDefault="0031257F" w:rsidP="00D922DF">
                  <w:pPr>
                    <w:widowControl/>
                    <w:jc w:val="center"/>
                    <w:rPr>
                      <w:color w:val="000000"/>
                      <w:kern w:val="0"/>
                      <w:sz w:val="24"/>
                    </w:rPr>
                  </w:pPr>
                  <w:r>
                    <w:rPr>
                      <w:rFonts w:hint="eastAsia"/>
                      <w:color w:val="000000"/>
                      <w:kern w:val="0"/>
                      <w:sz w:val="24"/>
                    </w:rPr>
                    <w:t>（</w:t>
                  </w:r>
                  <w:r w:rsidRPr="0069514E">
                    <w:rPr>
                      <w:color w:val="000000"/>
                      <w:kern w:val="0"/>
                      <w:sz w:val="24"/>
                    </w:rPr>
                    <w:t>m H2O</w:t>
                  </w:r>
                  <w:r>
                    <w:rPr>
                      <w:rFonts w:hint="eastAsia"/>
                      <w:color w:val="000000"/>
                      <w:kern w:val="0"/>
                      <w:sz w:val="24"/>
                    </w:rPr>
                    <w:t>）</w:t>
                  </w:r>
                </w:p>
              </w:tc>
              <w:tc>
                <w:tcPr>
                  <w:tcW w:w="1659" w:type="dxa"/>
                  <w:tcBorders>
                    <w:top w:val="nil"/>
                  </w:tcBorders>
                </w:tcPr>
                <w:p w:rsidR="0031257F" w:rsidRDefault="0031257F" w:rsidP="00D922DF">
                  <w:pPr>
                    <w:widowControl/>
                    <w:jc w:val="center"/>
                    <w:rPr>
                      <w:color w:val="000000"/>
                      <w:kern w:val="0"/>
                      <w:sz w:val="24"/>
                    </w:rPr>
                  </w:pPr>
                  <w:r w:rsidRPr="0069514E">
                    <w:rPr>
                      <w:rFonts w:hint="eastAsia"/>
                      <w:color w:val="000000"/>
                      <w:kern w:val="0"/>
                      <w:sz w:val="24"/>
                    </w:rPr>
                    <w:t>被测仪器</w:t>
                  </w:r>
                </w:p>
                <w:p w:rsidR="0031257F" w:rsidRDefault="0031257F" w:rsidP="00D922DF">
                  <w:pPr>
                    <w:widowControl/>
                    <w:jc w:val="center"/>
                    <w:rPr>
                      <w:color w:val="000000"/>
                      <w:kern w:val="0"/>
                      <w:sz w:val="24"/>
                    </w:rPr>
                  </w:pPr>
                  <w:r>
                    <w:rPr>
                      <w:rFonts w:hint="eastAsia"/>
                      <w:color w:val="000000"/>
                      <w:kern w:val="0"/>
                      <w:sz w:val="24"/>
                    </w:rPr>
                    <w:t>反</w:t>
                  </w:r>
                  <w:r w:rsidRPr="0069514E">
                    <w:rPr>
                      <w:rFonts w:hint="eastAsia"/>
                      <w:color w:val="000000"/>
                      <w:kern w:val="0"/>
                      <w:sz w:val="24"/>
                    </w:rPr>
                    <w:t>行程</w:t>
                  </w:r>
                  <w:r>
                    <w:rPr>
                      <w:rFonts w:hint="eastAsia"/>
                      <w:color w:val="000000"/>
                      <w:kern w:val="0"/>
                      <w:sz w:val="24"/>
                    </w:rPr>
                    <w:t>示值误差</w:t>
                  </w:r>
                </w:p>
                <w:p w:rsidR="0031257F" w:rsidRPr="0069514E" w:rsidRDefault="0031257F" w:rsidP="00D922DF">
                  <w:pPr>
                    <w:widowControl/>
                    <w:jc w:val="center"/>
                    <w:rPr>
                      <w:color w:val="000000"/>
                      <w:kern w:val="0"/>
                      <w:sz w:val="24"/>
                    </w:rPr>
                  </w:pPr>
                  <w:r w:rsidRPr="0069514E">
                    <w:rPr>
                      <w:rFonts w:hint="eastAsia"/>
                      <w:color w:val="000000"/>
                      <w:kern w:val="0"/>
                      <w:sz w:val="24"/>
                    </w:rPr>
                    <w:t>（</w:t>
                  </w:r>
                  <w:r w:rsidRPr="0069514E">
                    <w:rPr>
                      <w:rFonts w:hint="eastAsia"/>
                      <w:color w:val="000000"/>
                      <w:kern w:val="0"/>
                      <w:sz w:val="24"/>
                    </w:rPr>
                    <w:t>m H2O</w:t>
                  </w:r>
                  <w:r w:rsidRPr="0069514E">
                    <w:rPr>
                      <w:rFonts w:hint="eastAsia"/>
                      <w:color w:val="000000"/>
                      <w:kern w:val="0"/>
                      <w:sz w:val="24"/>
                    </w:rPr>
                    <w:t>）</w:t>
                  </w: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0</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1</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2</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3</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4</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5</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6</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7</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8</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9</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642F98">
              <w:tc>
                <w:tcPr>
                  <w:tcW w:w="1658" w:type="dxa"/>
                  <w:vAlign w:val="center"/>
                </w:tcPr>
                <w:p w:rsidR="0031257F" w:rsidRDefault="0031257F" w:rsidP="00D922DF">
                  <w:pPr>
                    <w:widowControl/>
                    <w:jc w:val="center"/>
                    <w:rPr>
                      <w:color w:val="000000"/>
                      <w:kern w:val="0"/>
                      <w:sz w:val="24"/>
                    </w:rPr>
                  </w:pPr>
                  <w:r>
                    <w:rPr>
                      <w:rFonts w:hint="eastAsia"/>
                      <w:color w:val="000000"/>
                      <w:kern w:val="0"/>
                      <w:sz w:val="24"/>
                    </w:rPr>
                    <w:t>10</w:t>
                  </w: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8" w:type="dxa"/>
                </w:tcPr>
                <w:p w:rsidR="0031257F" w:rsidRDefault="0031257F" w:rsidP="003D084B">
                  <w:pPr>
                    <w:widowControl/>
                    <w:jc w:val="center"/>
                    <w:rPr>
                      <w:color w:val="000000"/>
                      <w:kern w:val="0"/>
                      <w:sz w:val="24"/>
                    </w:rPr>
                  </w:pPr>
                </w:p>
              </w:tc>
              <w:tc>
                <w:tcPr>
                  <w:tcW w:w="1659" w:type="dxa"/>
                </w:tcPr>
                <w:p w:rsidR="0031257F" w:rsidRDefault="0031257F" w:rsidP="003D084B">
                  <w:pPr>
                    <w:widowControl/>
                    <w:jc w:val="center"/>
                    <w:rPr>
                      <w:color w:val="000000"/>
                      <w:kern w:val="0"/>
                      <w:sz w:val="24"/>
                    </w:rPr>
                  </w:pPr>
                </w:p>
              </w:tc>
            </w:tr>
            <w:tr w:rsidR="0031257F" w:rsidTr="003B3FDB">
              <w:tc>
                <w:tcPr>
                  <w:tcW w:w="3316" w:type="dxa"/>
                  <w:gridSpan w:val="2"/>
                  <w:vAlign w:val="center"/>
                </w:tcPr>
                <w:p w:rsidR="0031257F" w:rsidRDefault="0031257F" w:rsidP="003D084B">
                  <w:pPr>
                    <w:widowControl/>
                    <w:jc w:val="center"/>
                    <w:rPr>
                      <w:color w:val="000000"/>
                      <w:kern w:val="0"/>
                      <w:sz w:val="24"/>
                    </w:rPr>
                  </w:pPr>
                  <w:r>
                    <w:rPr>
                      <w:color w:val="000000"/>
                      <w:kern w:val="0"/>
                      <w:sz w:val="24"/>
                    </w:rPr>
                    <w:t>最大示值误差</w:t>
                  </w:r>
                </w:p>
              </w:tc>
              <w:tc>
                <w:tcPr>
                  <w:tcW w:w="4975" w:type="dxa"/>
                  <w:gridSpan w:val="3"/>
                </w:tcPr>
                <w:p w:rsidR="0031257F" w:rsidRDefault="0031257F" w:rsidP="003D084B">
                  <w:pPr>
                    <w:widowControl/>
                    <w:jc w:val="center"/>
                    <w:rPr>
                      <w:color w:val="000000"/>
                      <w:kern w:val="0"/>
                      <w:sz w:val="24"/>
                    </w:rPr>
                  </w:pPr>
                </w:p>
              </w:tc>
            </w:tr>
          </w:tbl>
          <w:p w:rsidR="008652D3" w:rsidRDefault="008652D3" w:rsidP="003D084B">
            <w:pPr>
              <w:widowControl/>
              <w:jc w:val="center"/>
              <w:rPr>
                <w:color w:val="000000"/>
                <w:kern w:val="0"/>
                <w:sz w:val="24"/>
              </w:rPr>
            </w:pPr>
          </w:p>
        </w:tc>
      </w:tr>
      <w:tr w:rsidR="00716F31" w:rsidTr="00A86F3F">
        <w:trPr>
          <w:cantSplit/>
          <w:trHeight w:val="23"/>
          <w:jc w:val="center"/>
        </w:trPr>
        <w:tc>
          <w:tcPr>
            <w:tcW w:w="5000" w:type="pct"/>
            <w:gridSpan w:val="4"/>
            <w:vAlign w:val="center"/>
          </w:tcPr>
          <w:p w:rsidR="00716F31" w:rsidRDefault="00C77CA0" w:rsidP="00716F31">
            <w:pPr>
              <w:widowControl/>
              <w:jc w:val="left"/>
              <w:rPr>
                <w:color w:val="000000"/>
                <w:kern w:val="0"/>
                <w:sz w:val="24"/>
              </w:rPr>
            </w:pPr>
            <w:r>
              <w:rPr>
                <w:color w:val="000000"/>
                <w:kern w:val="0"/>
                <w:sz w:val="24"/>
              </w:rPr>
              <w:t>三</w:t>
            </w:r>
            <w:r w:rsidR="00716F31">
              <w:rPr>
                <w:color w:val="000000"/>
                <w:kern w:val="0"/>
                <w:sz w:val="24"/>
              </w:rPr>
              <w:t>、分辨力</w:t>
            </w:r>
          </w:p>
        </w:tc>
      </w:tr>
      <w:tr w:rsidR="00CB5EFB" w:rsidTr="00A86F3F">
        <w:trPr>
          <w:cantSplit/>
          <w:trHeight w:val="23"/>
          <w:jc w:val="center"/>
        </w:trPr>
        <w:tc>
          <w:tcPr>
            <w:tcW w:w="5000" w:type="pct"/>
            <w:gridSpan w:val="4"/>
            <w:vAlign w:val="center"/>
          </w:tcPr>
          <w:tbl>
            <w:tblPr>
              <w:tblStyle w:val="ab"/>
              <w:tblW w:w="0" w:type="auto"/>
              <w:tblLook w:val="04A0" w:firstRow="1" w:lastRow="0" w:firstColumn="1" w:lastColumn="0" w:noHBand="0" w:noVBand="1"/>
            </w:tblPr>
            <w:tblGrid>
              <w:gridCol w:w="2763"/>
              <w:gridCol w:w="2764"/>
              <w:gridCol w:w="2764"/>
            </w:tblGrid>
            <w:tr w:rsidR="00E30A33" w:rsidTr="00E268DE">
              <w:tc>
                <w:tcPr>
                  <w:tcW w:w="2763" w:type="dxa"/>
                  <w:tcBorders>
                    <w:top w:val="nil"/>
                  </w:tcBorders>
                  <w:vAlign w:val="center"/>
                </w:tcPr>
                <w:p w:rsidR="00E30A33" w:rsidRDefault="00E30A33" w:rsidP="00E268DE">
                  <w:pPr>
                    <w:autoSpaceDE w:val="0"/>
                    <w:autoSpaceDN w:val="0"/>
                    <w:adjustRightInd w:val="0"/>
                    <w:spacing w:line="360" w:lineRule="auto"/>
                    <w:jc w:val="center"/>
                    <w:rPr>
                      <w:color w:val="000000"/>
                      <w:kern w:val="0"/>
                      <w:sz w:val="24"/>
                    </w:rPr>
                  </w:pPr>
                  <w:r>
                    <w:rPr>
                      <w:rFonts w:hint="eastAsia"/>
                      <w:color w:val="000000"/>
                      <w:kern w:val="0"/>
                      <w:sz w:val="24"/>
                    </w:rPr>
                    <w:t>校准点</w:t>
                  </w:r>
                </w:p>
              </w:tc>
              <w:tc>
                <w:tcPr>
                  <w:tcW w:w="2764" w:type="dxa"/>
                  <w:tcBorders>
                    <w:top w:val="nil"/>
                  </w:tcBorders>
                  <w:vAlign w:val="center"/>
                </w:tcPr>
                <w:p w:rsidR="00E30A33" w:rsidRDefault="00E30A33" w:rsidP="00E268DE">
                  <w:pPr>
                    <w:widowControl/>
                    <w:jc w:val="center"/>
                    <w:rPr>
                      <w:color w:val="000000"/>
                      <w:kern w:val="0"/>
                      <w:sz w:val="24"/>
                    </w:rPr>
                  </w:pPr>
                  <w:r>
                    <w:rPr>
                      <w:rFonts w:hint="eastAsia"/>
                      <w:color w:val="000000"/>
                      <w:kern w:val="0"/>
                      <w:sz w:val="24"/>
                    </w:rPr>
                    <w:t>正行程</w:t>
                  </w:r>
                  <w:r w:rsidRPr="0069514E">
                    <w:rPr>
                      <w:rFonts w:hint="eastAsia"/>
                      <w:color w:val="000000"/>
                      <w:kern w:val="0"/>
                      <w:sz w:val="24"/>
                    </w:rPr>
                    <w:t>输出</w:t>
                  </w:r>
                  <w:r>
                    <w:rPr>
                      <w:rFonts w:hint="eastAsia"/>
                      <w:color w:val="000000"/>
                      <w:kern w:val="0"/>
                      <w:sz w:val="24"/>
                    </w:rPr>
                    <w:t>（</w:t>
                  </w:r>
                  <w:r w:rsidRPr="0069514E">
                    <w:rPr>
                      <w:color w:val="000000"/>
                      <w:kern w:val="0"/>
                      <w:sz w:val="24"/>
                    </w:rPr>
                    <w:t>m H2O</w:t>
                  </w:r>
                  <w:r>
                    <w:rPr>
                      <w:rFonts w:hint="eastAsia"/>
                      <w:color w:val="000000"/>
                      <w:kern w:val="0"/>
                      <w:sz w:val="24"/>
                    </w:rPr>
                    <w:t>）</w:t>
                  </w:r>
                </w:p>
              </w:tc>
              <w:tc>
                <w:tcPr>
                  <w:tcW w:w="2764" w:type="dxa"/>
                  <w:tcBorders>
                    <w:top w:val="nil"/>
                  </w:tcBorders>
                  <w:vAlign w:val="center"/>
                </w:tcPr>
                <w:p w:rsidR="00E30A33" w:rsidRPr="0069514E" w:rsidRDefault="00E30A33" w:rsidP="00E268DE">
                  <w:pPr>
                    <w:widowControl/>
                    <w:jc w:val="center"/>
                    <w:rPr>
                      <w:color w:val="000000"/>
                      <w:kern w:val="0"/>
                      <w:sz w:val="24"/>
                    </w:rPr>
                  </w:pPr>
                  <w:r>
                    <w:rPr>
                      <w:rFonts w:hint="eastAsia"/>
                      <w:color w:val="000000"/>
                      <w:kern w:val="0"/>
                      <w:sz w:val="24"/>
                    </w:rPr>
                    <w:t>反</w:t>
                  </w:r>
                  <w:r w:rsidRPr="001E2B1C">
                    <w:rPr>
                      <w:rFonts w:hint="eastAsia"/>
                      <w:color w:val="000000"/>
                      <w:kern w:val="0"/>
                      <w:sz w:val="24"/>
                    </w:rPr>
                    <w:t>行程输出（</w:t>
                  </w:r>
                  <w:r w:rsidRPr="001E2B1C">
                    <w:rPr>
                      <w:rFonts w:hint="eastAsia"/>
                      <w:color w:val="000000"/>
                      <w:kern w:val="0"/>
                      <w:sz w:val="24"/>
                    </w:rPr>
                    <w:t>m H2O</w:t>
                  </w:r>
                  <w:r w:rsidRPr="001E2B1C">
                    <w:rPr>
                      <w:rFonts w:hint="eastAsia"/>
                      <w:color w:val="000000"/>
                      <w:kern w:val="0"/>
                      <w:sz w:val="24"/>
                    </w:rPr>
                    <w:t>）</w:t>
                  </w: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0.100m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0.10</w:t>
                  </w:r>
                  <w:r>
                    <w:rPr>
                      <w:rFonts w:hint="eastAsia"/>
                      <w:color w:val="000000"/>
                      <w:kern w:val="0"/>
                      <w:sz w:val="24"/>
                    </w:rPr>
                    <w:t>1</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0.10</w:t>
                  </w:r>
                  <w:r>
                    <w:rPr>
                      <w:rFonts w:hint="eastAsia"/>
                      <w:color w:val="000000"/>
                      <w:kern w:val="0"/>
                      <w:sz w:val="24"/>
                    </w:rPr>
                    <w:t>2</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0.10</w:t>
                  </w:r>
                  <w:r>
                    <w:rPr>
                      <w:rFonts w:hint="eastAsia"/>
                      <w:color w:val="000000"/>
                      <w:kern w:val="0"/>
                      <w:sz w:val="24"/>
                    </w:rPr>
                    <w:t>3</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w:t>
                  </w:r>
                  <w:r>
                    <w:rPr>
                      <w:rFonts w:hint="eastAsia"/>
                      <w:color w:val="000000"/>
                      <w:kern w:val="0"/>
                      <w:sz w:val="24"/>
                    </w:rPr>
                    <w:t>5</w:t>
                  </w:r>
                  <w:r w:rsidRPr="00A21626">
                    <w:rPr>
                      <w:rFonts w:hint="eastAsia"/>
                      <w:color w:val="000000"/>
                      <w:kern w:val="0"/>
                      <w:sz w:val="24"/>
                    </w:rPr>
                    <w:t>00m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w:t>
                  </w:r>
                  <w:r>
                    <w:rPr>
                      <w:rFonts w:hint="eastAsia"/>
                      <w:color w:val="000000"/>
                      <w:kern w:val="0"/>
                      <w:sz w:val="24"/>
                    </w:rPr>
                    <w:t>5</w:t>
                  </w:r>
                  <w:r w:rsidRPr="00A21626">
                    <w:rPr>
                      <w:rFonts w:hint="eastAsia"/>
                      <w:color w:val="000000"/>
                      <w:kern w:val="0"/>
                      <w:sz w:val="24"/>
                    </w:rPr>
                    <w:t>0</w:t>
                  </w:r>
                  <w:r>
                    <w:rPr>
                      <w:rFonts w:hint="eastAsia"/>
                      <w:color w:val="000000"/>
                      <w:kern w:val="0"/>
                      <w:sz w:val="24"/>
                    </w:rPr>
                    <w:t>1</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w:t>
                  </w:r>
                  <w:r>
                    <w:rPr>
                      <w:rFonts w:hint="eastAsia"/>
                      <w:color w:val="000000"/>
                      <w:kern w:val="0"/>
                      <w:sz w:val="24"/>
                    </w:rPr>
                    <w:t>5</w:t>
                  </w:r>
                  <w:r w:rsidRPr="00A21626">
                    <w:rPr>
                      <w:rFonts w:hint="eastAsia"/>
                      <w:color w:val="000000"/>
                      <w:kern w:val="0"/>
                      <w:sz w:val="24"/>
                    </w:rPr>
                    <w:t>0</w:t>
                  </w:r>
                  <w:r>
                    <w:rPr>
                      <w:rFonts w:hint="eastAsia"/>
                      <w:color w:val="000000"/>
                      <w:kern w:val="0"/>
                      <w:sz w:val="24"/>
                    </w:rPr>
                    <w:t>2</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w:t>
                  </w:r>
                  <w:r>
                    <w:rPr>
                      <w:rFonts w:hint="eastAsia"/>
                      <w:color w:val="000000"/>
                      <w:kern w:val="0"/>
                      <w:sz w:val="24"/>
                    </w:rPr>
                    <w:t>5</w:t>
                  </w:r>
                  <w:r w:rsidRPr="00A21626">
                    <w:rPr>
                      <w:rFonts w:hint="eastAsia"/>
                      <w:color w:val="000000"/>
                      <w:kern w:val="0"/>
                      <w:sz w:val="24"/>
                    </w:rPr>
                    <w:t>0</w:t>
                  </w:r>
                  <w:r>
                    <w:rPr>
                      <w:rFonts w:hint="eastAsia"/>
                      <w:color w:val="000000"/>
                      <w:kern w:val="0"/>
                      <w:sz w:val="24"/>
                    </w:rPr>
                    <w:t>3</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w:t>
                  </w:r>
                  <w:r>
                    <w:rPr>
                      <w:rFonts w:hint="eastAsia"/>
                      <w:color w:val="000000"/>
                      <w:kern w:val="0"/>
                      <w:sz w:val="24"/>
                    </w:rPr>
                    <w:t>9</w:t>
                  </w:r>
                  <w:r w:rsidRPr="00A21626">
                    <w:rPr>
                      <w:rFonts w:hint="eastAsia"/>
                      <w:color w:val="000000"/>
                      <w:kern w:val="0"/>
                      <w:sz w:val="24"/>
                    </w:rPr>
                    <w:t>00m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w:t>
                  </w:r>
                  <w:r>
                    <w:rPr>
                      <w:rFonts w:hint="eastAsia"/>
                      <w:color w:val="000000"/>
                      <w:kern w:val="0"/>
                      <w:sz w:val="24"/>
                    </w:rPr>
                    <w:t>9</w:t>
                  </w:r>
                  <w:r w:rsidRPr="00A21626">
                    <w:rPr>
                      <w:rFonts w:hint="eastAsia"/>
                      <w:color w:val="000000"/>
                      <w:kern w:val="0"/>
                      <w:sz w:val="24"/>
                    </w:rPr>
                    <w:t>0</w:t>
                  </w:r>
                  <w:r>
                    <w:rPr>
                      <w:rFonts w:hint="eastAsia"/>
                      <w:color w:val="000000"/>
                      <w:kern w:val="0"/>
                      <w:sz w:val="24"/>
                    </w:rPr>
                    <w:t>1</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w:t>
                  </w:r>
                  <w:r>
                    <w:rPr>
                      <w:rFonts w:hint="eastAsia"/>
                      <w:color w:val="000000"/>
                      <w:kern w:val="0"/>
                      <w:sz w:val="24"/>
                    </w:rPr>
                    <w:t>9</w:t>
                  </w:r>
                  <w:r w:rsidRPr="00A21626">
                    <w:rPr>
                      <w:rFonts w:hint="eastAsia"/>
                      <w:color w:val="000000"/>
                      <w:kern w:val="0"/>
                      <w:sz w:val="24"/>
                    </w:rPr>
                    <w:t>0</w:t>
                  </w:r>
                  <w:r>
                    <w:rPr>
                      <w:rFonts w:hint="eastAsia"/>
                      <w:color w:val="000000"/>
                      <w:kern w:val="0"/>
                      <w:sz w:val="24"/>
                    </w:rPr>
                    <w:t>2</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r w:rsidR="00E268DE" w:rsidTr="00E268DE">
              <w:tc>
                <w:tcPr>
                  <w:tcW w:w="2763" w:type="dxa"/>
                  <w:vAlign w:val="center"/>
                </w:tcPr>
                <w:p w:rsidR="00E268DE" w:rsidRDefault="00E268DE" w:rsidP="00E268DE">
                  <w:pPr>
                    <w:jc w:val="center"/>
                  </w:pPr>
                  <w:r w:rsidRPr="00A21626">
                    <w:rPr>
                      <w:rFonts w:hint="eastAsia"/>
                      <w:color w:val="000000"/>
                      <w:kern w:val="0"/>
                      <w:sz w:val="24"/>
                    </w:rPr>
                    <w:t>0.</w:t>
                  </w:r>
                  <w:r>
                    <w:rPr>
                      <w:rFonts w:hint="eastAsia"/>
                      <w:color w:val="000000"/>
                      <w:kern w:val="0"/>
                      <w:sz w:val="24"/>
                    </w:rPr>
                    <w:t>9</w:t>
                  </w:r>
                  <w:r w:rsidRPr="00A21626">
                    <w:rPr>
                      <w:rFonts w:hint="eastAsia"/>
                      <w:color w:val="000000"/>
                      <w:kern w:val="0"/>
                      <w:sz w:val="24"/>
                    </w:rPr>
                    <w:t>0</w:t>
                  </w:r>
                  <w:r>
                    <w:rPr>
                      <w:rFonts w:hint="eastAsia"/>
                      <w:color w:val="000000"/>
                      <w:kern w:val="0"/>
                      <w:sz w:val="24"/>
                    </w:rPr>
                    <w:t>3</w:t>
                  </w:r>
                  <w:r w:rsidRPr="00A21626">
                    <w:rPr>
                      <w:rFonts w:hint="eastAsia"/>
                      <w:color w:val="000000"/>
                      <w:kern w:val="0"/>
                      <w:sz w:val="24"/>
                    </w:rPr>
                    <w:t>m</w:t>
                  </w:r>
                </w:p>
              </w:tc>
              <w:tc>
                <w:tcPr>
                  <w:tcW w:w="2764" w:type="dxa"/>
                  <w:vAlign w:val="center"/>
                </w:tcPr>
                <w:p w:rsidR="00E268DE" w:rsidRDefault="00E268DE" w:rsidP="00E268DE">
                  <w:pPr>
                    <w:widowControl/>
                    <w:jc w:val="center"/>
                    <w:rPr>
                      <w:color w:val="000000"/>
                      <w:kern w:val="0"/>
                      <w:sz w:val="24"/>
                    </w:rPr>
                  </w:pPr>
                </w:p>
              </w:tc>
              <w:tc>
                <w:tcPr>
                  <w:tcW w:w="2764" w:type="dxa"/>
                  <w:vAlign w:val="center"/>
                </w:tcPr>
                <w:p w:rsidR="00E268DE" w:rsidRDefault="00E268DE" w:rsidP="00E268DE">
                  <w:pPr>
                    <w:widowControl/>
                    <w:jc w:val="center"/>
                    <w:rPr>
                      <w:color w:val="000000"/>
                      <w:kern w:val="0"/>
                      <w:sz w:val="24"/>
                    </w:rPr>
                  </w:pPr>
                </w:p>
              </w:tc>
            </w:tr>
          </w:tbl>
          <w:p w:rsidR="00CB5EFB" w:rsidRDefault="00CB5EFB" w:rsidP="003D084B">
            <w:pPr>
              <w:widowControl/>
              <w:jc w:val="center"/>
              <w:rPr>
                <w:color w:val="000000"/>
                <w:kern w:val="0"/>
                <w:sz w:val="24"/>
              </w:rPr>
            </w:pPr>
          </w:p>
        </w:tc>
      </w:tr>
      <w:tr w:rsidR="00BA064D" w:rsidTr="00A86F3F">
        <w:trPr>
          <w:cantSplit/>
          <w:trHeight w:val="23"/>
          <w:jc w:val="center"/>
        </w:trPr>
        <w:tc>
          <w:tcPr>
            <w:tcW w:w="5000" w:type="pct"/>
            <w:gridSpan w:val="4"/>
            <w:vAlign w:val="center"/>
          </w:tcPr>
          <w:p w:rsidR="00BA064D" w:rsidRDefault="00C77CA0" w:rsidP="00BA064D">
            <w:pPr>
              <w:widowControl/>
              <w:jc w:val="left"/>
              <w:rPr>
                <w:color w:val="000000"/>
                <w:kern w:val="0"/>
                <w:sz w:val="24"/>
              </w:rPr>
            </w:pPr>
            <w:r>
              <w:rPr>
                <w:color w:val="000000"/>
                <w:kern w:val="0"/>
                <w:sz w:val="24"/>
              </w:rPr>
              <w:t>四</w:t>
            </w:r>
            <w:r w:rsidR="00BA064D">
              <w:rPr>
                <w:color w:val="000000"/>
                <w:kern w:val="0"/>
                <w:sz w:val="24"/>
              </w:rPr>
              <w:t>、水位跟踪速率</w:t>
            </w:r>
          </w:p>
        </w:tc>
      </w:tr>
      <w:tr w:rsidR="00BA064D" w:rsidTr="00A86F3F">
        <w:trPr>
          <w:cantSplit/>
          <w:trHeight w:val="23"/>
          <w:jc w:val="center"/>
        </w:trPr>
        <w:tc>
          <w:tcPr>
            <w:tcW w:w="5000" w:type="pct"/>
            <w:gridSpan w:val="4"/>
            <w:vAlign w:val="center"/>
          </w:tcPr>
          <w:tbl>
            <w:tblPr>
              <w:tblStyle w:val="ab"/>
              <w:tblW w:w="0" w:type="auto"/>
              <w:tblLook w:val="04A0" w:firstRow="1" w:lastRow="0" w:firstColumn="1" w:lastColumn="0" w:noHBand="0" w:noVBand="1"/>
            </w:tblPr>
            <w:tblGrid>
              <w:gridCol w:w="2763"/>
              <w:gridCol w:w="2764"/>
              <w:gridCol w:w="2764"/>
            </w:tblGrid>
            <w:tr w:rsidR="00BA064D" w:rsidTr="00BA064D">
              <w:tc>
                <w:tcPr>
                  <w:tcW w:w="2763" w:type="dxa"/>
                </w:tcPr>
                <w:p w:rsidR="00BA064D" w:rsidRPr="00BA064D" w:rsidRDefault="00B809DE" w:rsidP="00D922DF">
                  <w:pPr>
                    <w:spacing w:before="100" w:beforeAutospacing="1"/>
                    <w:jc w:val="center"/>
                    <w:rPr>
                      <w:rFonts w:asciiTheme="minorEastAsia" w:eastAsiaTheme="minorEastAsia" w:hAnsiTheme="minorEastAsia"/>
                      <w:bCs/>
                      <w:kern w:val="0"/>
                      <w:sz w:val="24"/>
                      <w:szCs w:val="28"/>
                    </w:rPr>
                  </w:pPr>
                  <m:oMathPara>
                    <m:oMath>
                      <m:sSub>
                        <m:sSubPr>
                          <m:ctrlPr>
                            <w:rPr>
                              <w:rFonts w:ascii="Cambria Math" w:eastAsiaTheme="minorEastAsia" w:hAnsi="Cambria Math"/>
                              <w:bCs/>
                              <w:kern w:val="0"/>
                              <w:sz w:val="24"/>
                              <w:szCs w:val="28"/>
                            </w:rPr>
                          </m:ctrlPr>
                        </m:sSubPr>
                        <m:e>
                          <m:r>
                            <w:rPr>
                              <w:rFonts w:ascii="Cambria Math" w:eastAsiaTheme="minorEastAsia" w:hAnsi="Cambria Math"/>
                              <w:kern w:val="0"/>
                              <w:sz w:val="24"/>
                              <w:szCs w:val="28"/>
                            </w:rPr>
                            <m:t>t</m:t>
                          </m:r>
                        </m:e>
                        <m:sub>
                          <m:r>
                            <w:rPr>
                              <w:rFonts w:ascii="Cambria Math" w:eastAsiaTheme="minorEastAsia" w:hAnsi="Cambria Math"/>
                              <w:kern w:val="0"/>
                              <w:sz w:val="24"/>
                              <w:szCs w:val="28"/>
                            </w:rPr>
                            <m:t>0</m:t>
                          </m:r>
                        </m:sub>
                      </m:sSub>
                    </m:oMath>
                  </m:oMathPara>
                </w:p>
              </w:tc>
              <w:tc>
                <w:tcPr>
                  <w:tcW w:w="2764" w:type="dxa"/>
                </w:tcPr>
                <w:p w:rsidR="00BA064D" w:rsidRPr="00BA064D" w:rsidRDefault="00B809DE" w:rsidP="00D922DF">
                  <w:pPr>
                    <w:spacing w:before="100" w:beforeAutospacing="1"/>
                    <w:jc w:val="center"/>
                    <w:rPr>
                      <w:rFonts w:asciiTheme="minorEastAsia" w:eastAsiaTheme="minorEastAsia" w:hAnsiTheme="minorEastAsia"/>
                      <w:bCs/>
                      <w:kern w:val="0"/>
                      <w:sz w:val="24"/>
                      <w:szCs w:val="28"/>
                    </w:rPr>
                  </w:pPr>
                  <m:oMath>
                    <m:sSub>
                      <m:sSubPr>
                        <m:ctrlPr>
                          <w:rPr>
                            <w:rFonts w:ascii="Cambria Math" w:eastAsiaTheme="minorEastAsia" w:hAnsi="Cambria Math"/>
                            <w:bCs/>
                            <w:kern w:val="0"/>
                            <w:sz w:val="24"/>
                            <w:szCs w:val="28"/>
                          </w:rPr>
                        </m:ctrlPr>
                      </m:sSubPr>
                      <m:e>
                        <m:r>
                          <w:rPr>
                            <w:rFonts w:ascii="Cambria Math" w:eastAsiaTheme="minorEastAsia" w:hAnsi="Cambria Math"/>
                            <w:kern w:val="0"/>
                            <w:sz w:val="24"/>
                            <w:szCs w:val="28"/>
                          </w:rPr>
                          <m:t>t</m:t>
                        </m:r>
                      </m:e>
                      <m:sub>
                        <m:r>
                          <w:rPr>
                            <w:rFonts w:ascii="Cambria Math" w:eastAsiaTheme="minorEastAsia" w:hAnsi="Cambria Math"/>
                            <w:kern w:val="0"/>
                            <w:sz w:val="24"/>
                            <w:szCs w:val="28"/>
                          </w:rPr>
                          <m:t>0</m:t>
                        </m:r>
                      </m:sub>
                    </m:sSub>
                  </m:oMath>
                  <w:r w:rsidR="00BA064D" w:rsidRPr="00BA064D">
                    <w:rPr>
                      <w:rFonts w:asciiTheme="minorEastAsia" w:eastAsiaTheme="minorEastAsia" w:hAnsiTheme="minorEastAsia"/>
                      <w:bCs/>
                      <w:kern w:val="0"/>
                      <w:sz w:val="24"/>
                      <w:szCs w:val="28"/>
                    </w:rPr>
                    <w:t>时刻显示值</w:t>
                  </w:r>
                </w:p>
              </w:tc>
              <w:tc>
                <w:tcPr>
                  <w:tcW w:w="2764" w:type="dxa"/>
                </w:tcPr>
                <w:p w:rsidR="00BA064D" w:rsidRPr="00BA064D" w:rsidRDefault="00B809DE" w:rsidP="00D922DF">
                  <w:pPr>
                    <w:spacing w:before="100" w:beforeAutospacing="1"/>
                    <w:jc w:val="center"/>
                    <w:rPr>
                      <w:rFonts w:asciiTheme="minorEastAsia" w:eastAsiaTheme="minorEastAsia" w:hAnsiTheme="minorEastAsia"/>
                      <w:bCs/>
                      <w:kern w:val="0"/>
                      <w:sz w:val="24"/>
                      <w:szCs w:val="28"/>
                    </w:rPr>
                  </w:pPr>
                  <m:oMath>
                    <m:sSub>
                      <m:sSubPr>
                        <m:ctrlPr>
                          <w:rPr>
                            <w:rFonts w:ascii="Cambria Math" w:eastAsiaTheme="minorEastAsia" w:hAnsi="Cambria Math"/>
                            <w:bCs/>
                            <w:kern w:val="0"/>
                            <w:sz w:val="24"/>
                            <w:szCs w:val="28"/>
                          </w:rPr>
                        </m:ctrlPr>
                      </m:sSubPr>
                      <m:e>
                        <m:r>
                          <w:rPr>
                            <w:rFonts w:ascii="Cambria Math" w:eastAsiaTheme="minorEastAsia" w:hAnsi="Cambria Math"/>
                            <w:kern w:val="0"/>
                            <w:sz w:val="24"/>
                            <w:szCs w:val="28"/>
                          </w:rPr>
                          <m:t>t</m:t>
                        </m:r>
                      </m:e>
                      <m:sub>
                        <m:r>
                          <w:rPr>
                            <w:rFonts w:ascii="Cambria Math" w:eastAsiaTheme="minorEastAsia" w:hAnsi="Cambria Math"/>
                            <w:kern w:val="0"/>
                            <w:sz w:val="24"/>
                            <w:szCs w:val="28"/>
                          </w:rPr>
                          <m:t>0</m:t>
                        </m:r>
                      </m:sub>
                    </m:sSub>
                  </m:oMath>
                  <w:r w:rsidR="00BA064D" w:rsidRPr="00BA064D">
                    <w:rPr>
                      <w:rFonts w:asciiTheme="minorEastAsia" w:eastAsiaTheme="minorEastAsia" w:hAnsiTheme="minorEastAsia" w:hint="eastAsia"/>
                      <w:bCs/>
                      <w:kern w:val="0"/>
                      <w:sz w:val="24"/>
                      <w:szCs w:val="28"/>
                    </w:rPr>
                    <w:t>+1s</w:t>
                  </w:r>
                  <w:r w:rsidR="00BA064D" w:rsidRPr="00BA064D">
                    <w:rPr>
                      <w:rFonts w:asciiTheme="minorEastAsia" w:eastAsiaTheme="minorEastAsia" w:hAnsiTheme="minorEastAsia"/>
                      <w:bCs/>
                      <w:kern w:val="0"/>
                      <w:sz w:val="24"/>
                      <w:szCs w:val="28"/>
                    </w:rPr>
                    <w:t>时刻显示值</w:t>
                  </w:r>
                </w:p>
              </w:tc>
            </w:tr>
            <w:tr w:rsidR="00BA064D" w:rsidTr="00BA064D">
              <w:tc>
                <w:tcPr>
                  <w:tcW w:w="2763" w:type="dxa"/>
                </w:tcPr>
                <w:p w:rsidR="00BA064D" w:rsidRPr="00BA064D" w:rsidRDefault="00BA064D" w:rsidP="00D922DF">
                  <w:pPr>
                    <w:spacing w:before="100" w:beforeAutospacing="1"/>
                    <w:jc w:val="center"/>
                    <w:rPr>
                      <w:rFonts w:asciiTheme="minorEastAsia" w:eastAsiaTheme="minorEastAsia" w:hAnsiTheme="minorEastAsia"/>
                      <w:bCs/>
                      <w:kern w:val="0"/>
                      <w:sz w:val="24"/>
                      <w:szCs w:val="28"/>
                    </w:rPr>
                  </w:pPr>
                </w:p>
              </w:tc>
              <w:tc>
                <w:tcPr>
                  <w:tcW w:w="2764" w:type="dxa"/>
                </w:tcPr>
                <w:p w:rsidR="00BA064D" w:rsidRPr="00BA064D" w:rsidRDefault="00BA064D" w:rsidP="00D922DF">
                  <w:pPr>
                    <w:spacing w:before="100" w:beforeAutospacing="1"/>
                    <w:jc w:val="center"/>
                    <w:rPr>
                      <w:rFonts w:asciiTheme="minorEastAsia" w:eastAsiaTheme="minorEastAsia" w:hAnsiTheme="minorEastAsia"/>
                      <w:bCs/>
                      <w:kern w:val="0"/>
                      <w:sz w:val="24"/>
                      <w:szCs w:val="28"/>
                    </w:rPr>
                  </w:pPr>
                </w:p>
              </w:tc>
              <w:tc>
                <w:tcPr>
                  <w:tcW w:w="2764" w:type="dxa"/>
                </w:tcPr>
                <w:p w:rsidR="00BA064D" w:rsidRPr="00BA064D" w:rsidRDefault="00BA064D" w:rsidP="00D922DF">
                  <w:pPr>
                    <w:spacing w:before="100" w:beforeAutospacing="1"/>
                    <w:jc w:val="center"/>
                    <w:rPr>
                      <w:rFonts w:asciiTheme="minorEastAsia" w:eastAsiaTheme="minorEastAsia" w:hAnsiTheme="minorEastAsia"/>
                      <w:bCs/>
                      <w:kern w:val="0"/>
                      <w:sz w:val="24"/>
                      <w:szCs w:val="28"/>
                    </w:rPr>
                  </w:pPr>
                </w:p>
              </w:tc>
            </w:tr>
            <w:tr w:rsidR="00BA064D" w:rsidTr="00BA064D">
              <w:tc>
                <w:tcPr>
                  <w:tcW w:w="2763" w:type="dxa"/>
                </w:tcPr>
                <w:p w:rsidR="00BA064D" w:rsidRPr="00BA064D" w:rsidRDefault="00B809DE" w:rsidP="00D922DF">
                  <w:pPr>
                    <w:spacing w:before="100" w:beforeAutospacing="1"/>
                    <w:jc w:val="center"/>
                    <w:rPr>
                      <w:rFonts w:asciiTheme="minorEastAsia" w:eastAsiaTheme="minorEastAsia" w:hAnsiTheme="minorEastAsia"/>
                      <w:bCs/>
                      <w:kern w:val="0"/>
                      <w:sz w:val="24"/>
                      <w:szCs w:val="28"/>
                    </w:rPr>
                  </w:pPr>
                  <m:oMathPara>
                    <m:oMath>
                      <m:sSub>
                        <m:sSubPr>
                          <m:ctrlPr>
                            <w:rPr>
                              <w:rFonts w:ascii="Cambria Math" w:eastAsiaTheme="minorEastAsia" w:hAnsi="Cambria Math"/>
                              <w:bCs/>
                              <w:kern w:val="0"/>
                              <w:sz w:val="24"/>
                              <w:szCs w:val="28"/>
                            </w:rPr>
                          </m:ctrlPr>
                        </m:sSubPr>
                        <m:e>
                          <m:r>
                            <w:rPr>
                              <w:rFonts w:ascii="Cambria Math" w:eastAsiaTheme="minorEastAsia" w:hAnsi="Cambria Math"/>
                              <w:kern w:val="0"/>
                              <w:sz w:val="24"/>
                              <w:szCs w:val="28"/>
                            </w:rPr>
                            <m:t>t</m:t>
                          </m:r>
                        </m:e>
                        <m:sub>
                          <m:r>
                            <w:rPr>
                              <w:rFonts w:ascii="Cambria Math" w:eastAsiaTheme="minorEastAsia" w:hAnsi="Cambria Math"/>
                              <w:kern w:val="0"/>
                              <w:sz w:val="24"/>
                              <w:szCs w:val="28"/>
                            </w:rPr>
                            <m:t>1</m:t>
                          </m:r>
                        </m:sub>
                      </m:sSub>
                    </m:oMath>
                  </m:oMathPara>
                </w:p>
              </w:tc>
              <w:tc>
                <w:tcPr>
                  <w:tcW w:w="2764" w:type="dxa"/>
                </w:tcPr>
                <w:p w:rsidR="00BA064D" w:rsidRPr="00BA064D" w:rsidRDefault="00B809DE" w:rsidP="00D922DF">
                  <w:pPr>
                    <w:spacing w:before="100" w:beforeAutospacing="1"/>
                    <w:jc w:val="center"/>
                    <w:rPr>
                      <w:rFonts w:asciiTheme="minorEastAsia" w:eastAsiaTheme="minorEastAsia" w:hAnsiTheme="minorEastAsia"/>
                      <w:bCs/>
                      <w:kern w:val="0"/>
                      <w:sz w:val="24"/>
                      <w:szCs w:val="28"/>
                    </w:rPr>
                  </w:pPr>
                  <m:oMath>
                    <m:sSub>
                      <m:sSubPr>
                        <m:ctrlPr>
                          <w:rPr>
                            <w:rFonts w:ascii="Cambria Math" w:eastAsiaTheme="minorEastAsia" w:hAnsi="Cambria Math"/>
                            <w:bCs/>
                            <w:kern w:val="0"/>
                            <w:sz w:val="24"/>
                            <w:szCs w:val="28"/>
                          </w:rPr>
                        </m:ctrlPr>
                      </m:sSubPr>
                      <m:e>
                        <m:r>
                          <w:rPr>
                            <w:rFonts w:ascii="Cambria Math" w:eastAsiaTheme="minorEastAsia" w:hAnsi="Cambria Math"/>
                            <w:kern w:val="0"/>
                            <w:sz w:val="24"/>
                            <w:szCs w:val="28"/>
                          </w:rPr>
                          <m:t>t</m:t>
                        </m:r>
                      </m:e>
                      <m:sub>
                        <m:r>
                          <w:rPr>
                            <w:rFonts w:ascii="Cambria Math" w:eastAsiaTheme="minorEastAsia" w:hAnsi="Cambria Math"/>
                            <w:kern w:val="0"/>
                            <w:sz w:val="24"/>
                            <w:szCs w:val="28"/>
                          </w:rPr>
                          <m:t>1</m:t>
                        </m:r>
                      </m:sub>
                    </m:sSub>
                  </m:oMath>
                  <w:r w:rsidR="00BA064D" w:rsidRPr="00BA064D">
                    <w:rPr>
                      <w:rFonts w:asciiTheme="minorEastAsia" w:eastAsiaTheme="minorEastAsia" w:hAnsiTheme="minorEastAsia"/>
                      <w:bCs/>
                      <w:kern w:val="0"/>
                      <w:sz w:val="24"/>
                      <w:szCs w:val="28"/>
                    </w:rPr>
                    <w:t>时刻显示值</w:t>
                  </w:r>
                </w:p>
              </w:tc>
              <w:tc>
                <w:tcPr>
                  <w:tcW w:w="2764" w:type="dxa"/>
                </w:tcPr>
                <w:p w:rsidR="00BA064D" w:rsidRPr="00BA064D" w:rsidRDefault="00B809DE" w:rsidP="00D922DF">
                  <w:pPr>
                    <w:spacing w:before="100" w:beforeAutospacing="1"/>
                    <w:jc w:val="center"/>
                    <w:rPr>
                      <w:rFonts w:asciiTheme="minorEastAsia" w:eastAsiaTheme="minorEastAsia" w:hAnsiTheme="minorEastAsia"/>
                      <w:bCs/>
                      <w:kern w:val="0"/>
                      <w:sz w:val="24"/>
                      <w:szCs w:val="28"/>
                    </w:rPr>
                  </w:pPr>
                  <m:oMath>
                    <m:sSub>
                      <m:sSubPr>
                        <m:ctrlPr>
                          <w:rPr>
                            <w:rFonts w:ascii="Cambria Math" w:eastAsiaTheme="minorEastAsia" w:hAnsi="Cambria Math"/>
                            <w:bCs/>
                            <w:kern w:val="0"/>
                            <w:sz w:val="24"/>
                            <w:szCs w:val="28"/>
                          </w:rPr>
                        </m:ctrlPr>
                      </m:sSubPr>
                      <m:e>
                        <m:r>
                          <w:rPr>
                            <w:rFonts w:ascii="Cambria Math" w:eastAsiaTheme="minorEastAsia" w:hAnsi="Cambria Math"/>
                            <w:kern w:val="0"/>
                            <w:sz w:val="24"/>
                            <w:szCs w:val="28"/>
                          </w:rPr>
                          <m:t>t</m:t>
                        </m:r>
                      </m:e>
                      <m:sub>
                        <m:r>
                          <w:rPr>
                            <w:rFonts w:ascii="Cambria Math" w:eastAsiaTheme="minorEastAsia" w:hAnsi="Cambria Math"/>
                            <w:kern w:val="0"/>
                            <w:sz w:val="24"/>
                            <w:szCs w:val="28"/>
                          </w:rPr>
                          <m:t>1</m:t>
                        </m:r>
                      </m:sub>
                    </m:sSub>
                  </m:oMath>
                  <w:r w:rsidR="00BA064D" w:rsidRPr="00BA064D">
                    <w:rPr>
                      <w:rFonts w:asciiTheme="minorEastAsia" w:eastAsiaTheme="minorEastAsia" w:hAnsiTheme="minorEastAsia" w:hint="eastAsia"/>
                      <w:bCs/>
                      <w:kern w:val="0"/>
                      <w:sz w:val="24"/>
                      <w:szCs w:val="28"/>
                    </w:rPr>
                    <w:t>+1s</w:t>
                  </w:r>
                  <w:r w:rsidR="00BA064D" w:rsidRPr="00BA064D">
                    <w:rPr>
                      <w:rFonts w:asciiTheme="minorEastAsia" w:eastAsiaTheme="minorEastAsia" w:hAnsiTheme="minorEastAsia"/>
                      <w:bCs/>
                      <w:kern w:val="0"/>
                      <w:sz w:val="24"/>
                      <w:szCs w:val="28"/>
                    </w:rPr>
                    <w:t>时刻显示值</w:t>
                  </w:r>
                </w:p>
              </w:tc>
            </w:tr>
            <w:tr w:rsidR="00BA064D" w:rsidTr="00BA064D">
              <w:tc>
                <w:tcPr>
                  <w:tcW w:w="2763" w:type="dxa"/>
                </w:tcPr>
                <w:p w:rsidR="00BA064D" w:rsidRDefault="00BA064D" w:rsidP="003D084B">
                  <w:pPr>
                    <w:widowControl/>
                    <w:jc w:val="center"/>
                    <w:rPr>
                      <w:color w:val="000000"/>
                      <w:kern w:val="0"/>
                      <w:sz w:val="24"/>
                    </w:rPr>
                  </w:pPr>
                </w:p>
              </w:tc>
              <w:tc>
                <w:tcPr>
                  <w:tcW w:w="2764" w:type="dxa"/>
                </w:tcPr>
                <w:p w:rsidR="00BA064D" w:rsidRDefault="00BA064D" w:rsidP="003D084B">
                  <w:pPr>
                    <w:widowControl/>
                    <w:jc w:val="center"/>
                    <w:rPr>
                      <w:color w:val="000000"/>
                      <w:kern w:val="0"/>
                      <w:sz w:val="24"/>
                    </w:rPr>
                  </w:pPr>
                </w:p>
              </w:tc>
              <w:tc>
                <w:tcPr>
                  <w:tcW w:w="2764" w:type="dxa"/>
                </w:tcPr>
                <w:p w:rsidR="00BA064D" w:rsidRDefault="00BA064D" w:rsidP="003D084B">
                  <w:pPr>
                    <w:widowControl/>
                    <w:jc w:val="center"/>
                    <w:rPr>
                      <w:color w:val="000000"/>
                      <w:kern w:val="0"/>
                      <w:sz w:val="24"/>
                    </w:rPr>
                  </w:pPr>
                </w:p>
              </w:tc>
            </w:tr>
            <w:tr w:rsidR="00C566FC" w:rsidTr="005A74F0">
              <w:tc>
                <w:tcPr>
                  <w:tcW w:w="2763" w:type="dxa"/>
                </w:tcPr>
                <w:p w:rsidR="00C566FC" w:rsidRDefault="00C566FC" w:rsidP="003D084B">
                  <w:pPr>
                    <w:widowControl/>
                    <w:jc w:val="center"/>
                    <w:rPr>
                      <w:color w:val="000000"/>
                      <w:kern w:val="0"/>
                      <w:sz w:val="24"/>
                    </w:rPr>
                  </w:pPr>
                  <w:r>
                    <w:rPr>
                      <w:color w:val="000000"/>
                      <w:kern w:val="0"/>
                      <w:sz w:val="24"/>
                    </w:rPr>
                    <w:t>正行程速率</w:t>
                  </w:r>
                </w:p>
              </w:tc>
              <w:tc>
                <w:tcPr>
                  <w:tcW w:w="5528" w:type="dxa"/>
                  <w:gridSpan w:val="2"/>
                </w:tcPr>
                <w:p w:rsidR="00C566FC" w:rsidRDefault="00C566FC" w:rsidP="003D084B">
                  <w:pPr>
                    <w:widowControl/>
                    <w:jc w:val="center"/>
                    <w:rPr>
                      <w:color w:val="000000"/>
                      <w:kern w:val="0"/>
                      <w:sz w:val="24"/>
                    </w:rPr>
                  </w:pPr>
                </w:p>
              </w:tc>
            </w:tr>
            <w:tr w:rsidR="00C566FC" w:rsidTr="00BA064D">
              <w:tc>
                <w:tcPr>
                  <w:tcW w:w="2763" w:type="dxa"/>
                </w:tcPr>
                <w:p w:rsidR="00C566FC" w:rsidRDefault="00C566FC" w:rsidP="003D084B">
                  <w:pPr>
                    <w:widowControl/>
                    <w:jc w:val="center"/>
                    <w:rPr>
                      <w:color w:val="000000"/>
                      <w:kern w:val="0"/>
                      <w:sz w:val="24"/>
                    </w:rPr>
                  </w:pPr>
                  <w:r>
                    <w:rPr>
                      <w:color w:val="000000"/>
                      <w:kern w:val="0"/>
                      <w:sz w:val="24"/>
                    </w:rPr>
                    <w:t>反行程速率</w:t>
                  </w:r>
                </w:p>
              </w:tc>
              <w:tc>
                <w:tcPr>
                  <w:tcW w:w="2764" w:type="dxa"/>
                </w:tcPr>
                <w:p w:rsidR="00C566FC" w:rsidRDefault="00C566FC" w:rsidP="003D084B">
                  <w:pPr>
                    <w:widowControl/>
                    <w:jc w:val="center"/>
                    <w:rPr>
                      <w:color w:val="000000"/>
                      <w:kern w:val="0"/>
                      <w:sz w:val="24"/>
                    </w:rPr>
                  </w:pPr>
                </w:p>
              </w:tc>
              <w:tc>
                <w:tcPr>
                  <w:tcW w:w="2764" w:type="dxa"/>
                </w:tcPr>
                <w:p w:rsidR="00C566FC" w:rsidRDefault="00C566FC" w:rsidP="003D084B">
                  <w:pPr>
                    <w:widowControl/>
                    <w:jc w:val="center"/>
                    <w:rPr>
                      <w:color w:val="000000"/>
                      <w:kern w:val="0"/>
                      <w:sz w:val="24"/>
                    </w:rPr>
                  </w:pPr>
                </w:p>
              </w:tc>
            </w:tr>
            <w:tr w:rsidR="00C566FC" w:rsidTr="001015AF">
              <w:tc>
                <w:tcPr>
                  <w:tcW w:w="8291" w:type="dxa"/>
                  <w:gridSpan w:val="3"/>
                </w:tcPr>
                <w:p w:rsidR="00C566FC" w:rsidRDefault="00C566FC" w:rsidP="00C566FC">
                  <w:pPr>
                    <w:widowControl/>
                    <w:jc w:val="center"/>
                    <w:rPr>
                      <w:color w:val="000000"/>
                      <w:kern w:val="0"/>
                      <w:sz w:val="24"/>
                    </w:rPr>
                  </w:pPr>
                  <w:r>
                    <w:rPr>
                      <w:color w:val="000000"/>
                      <w:kern w:val="0"/>
                      <w:sz w:val="24"/>
                    </w:rPr>
                    <w:t>注：</w:t>
                  </w:r>
                  <m:oMath>
                    <m:sSub>
                      <m:sSubPr>
                        <m:ctrlPr>
                          <w:rPr>
                            <w:rFonts w:ascii="Cambria Math" w:eastAsiaTheme="minorEastAsia" w:hAnsi="Cambria Math"/>
                            <w:bCs/>
                            <w:kern w:val="0"/>
                            <w:sz w:val="24"/>
                            <w:szCs w:val="28"/>
                          </w:rPr>
                        </m:ctrlPr>
                      </m:sSubPr>
                      <m:e>
                        <m:r>
                          <w:rPr>
                            <w:rFonts w:ascii="Cambria Math" w:eastAsiaTheme="minorEastAsia" w:hAnsi="Cambria Math"/>
                            <w:kern w:val="0"/>
                            <w:sz w:val="24"/>
                            <w:szCs w:val="28"/>
                          </w:rPr>
                          <m:t>t</m:t>
                        </m:r>
                      </m:e>
                      <m:sub>
                        <m:r>
                          <w:rPr>
                            <w:rFonts w:ascii="Cambria Math" w:eastAsiaTheme="minorEastAsia" w:hAnsi="Cambria Math"/>
                            <w:kern w:val="0"/>
                            <w:sz w:val="24"/>
                            <w:szCs w:val="28"/>
                          </w:rPr>
                          <m:t>0</m:t>
                        </m:r>
                      </m:sub>
                    </m:sSub>
                  </m:oMath>
                  <w:r>
                    <w:rPr>
                      <w:bCs/>
                      <w:kern w:val="0"/>
                      <w:sz w:val="24"/>
                      <w:szCs w:val="28"/>
                    </w:rPr>
                    <w:t>表示正行程开始时间，</w:t>
                  </w:r>
                  <m:oMath>
                    <m:sSub>
                      <m:sSubPr>
                        <m:ctrlPr>
                          <w:rPr>
                            <w:rFonts w:ascii="Cambria Math" w:eastAsiaTheme="minorEastAsia" w:hAnsi="Cambria Math"/>
                            <w:bCs/>
                            <w:kern w:val="0"/>
                            <w:sz w:val="24"/>
                            <w:szCs w:val="28"/>
                          </w:rPr>
                        </m:ctrlPr>
                      </m:sSubPr>
                      <m:e>
                        <m:r>
                          <w:rPr>
                            <w:rFonts w:ascii="Cambria Math" w:eastAsiaTheme="minorEastAsia" w:hAnsi="Cambria Math"/>
                            <w:kern w:val="0"/>
                            <w:sz w:val="24"/>
                            <w:szCs w:val="28"/>
                          </w:rPr>
                          <m:t>t</m:t>
                        </m:r>
                      </m:e>
                      <m:sub>
                        <m:r>
                          <w:rPr>
                            <w:rFonts w:ascii="Cambria Math" w:eastAsiaTheme="minorEastAsia" w:hAnsi="Cambria Math"/>
                            <w:kern w:val="0"/>
                            <w:sz w:val="24"/>
                            <w:szCs w:val="28"/>
                          </w:rPr>
                          <m:t>1</m:t>
                        </m:r>
                      </m:sub>
                    </m:sSub>
                  </m:oMath>
                  <w:r>
                    <w:rPr>
                      <w:bCs/>
                      <w:kern w:val="0"/>
                      <w:sz w:val="24"/>
                      <w:szCs w:val="28"/>
                    </w:rPr>
                    <w:t>表示反行程开始时间</w:t>
                  </w:r>
                </w:p>
              </w:tc>
            </w:tr>
          </w:tbl>
          <w:p w:rsidR="00BA064D" w:rsidRDefault="00BA064D" w:rsidP="003D084B">
            <w:pPr>
              <w:widowControl/>
              <w:jc w:val="center"/>
              <w:rPr>
                <w:color w:val="000000"/>
                <w:kern w:val="0"/>
                <w:sz w:val="24"/>
              </w:rPr>
            </w:pPr>
          </w:p>
        </w:tc>
      </w:tr>
      <w:tr w:rsidR="00A86F3F" w:rsidTr="00A86F3F">
        <w:trPr>
          <w:cantSplit/>
          <w:trHeight w:val="23"/>
          <w:jc w:val="center"/>
        </w:trPr>
        <w:tc>
          <w:tcPr>
            <w:tcW w:w="5000" w:type="pct"/>
            <w:gridSpan w:val="4"/>
            <w:vAlign w:val="center"/>
          </w:tcPr>
          <w:p w:rsidR="00A86F3F" w:rsidRDefault="00C77CA0" w:rsidP="00A86F3F">
            <w:pPr>
              <w:widowControl/>
              <w:rPr>
                <w:color w:val="000000"/>
                <w:kern w:val="0"/>
                <w:sz w:val="24"/>
              </w:rPr>
            </w:pPr>
            <w:r>
              <w:rPr>
                <w:rFonts w:hint="eastAsia"/>
                <w:color w:val="000000"/>
                <w:kern w:val="0"/>
                <w:sz w:val="24"/>
              </w:rPr>
              <w:t>五</w:t>
            </w:r>
            <w:r w:rsidR="00A86F3F">
              <w:rPr>
                <w:rFonts w:hint="eastAsia"/>
                <w:color w:val="000000"/>
                <w:kern w:val="0"/>
                <w:sz w:val="24"/>
              </w:rPr>
              <w:t>、仪器漂移（可选）</w:t>
            </w:r>
          </w:p>
        </w:tc>
      </w:tr>
      <w:tr w:rsidR="00A86F3F" w:rsidTr="00A86F3F">
        <w:trPr>
          <w:cantSplit/>
          <w:trHeight w:val="23"/>
          <w:jc w:val="center"/>
        </w:trPr>
        <w:tc>
          <w:tcPr>
            <w:tcW w:w="5000" w:type="pct"/>
            <w:gridSpan w:val="4"/>
            <w:vAlign w:val="center"/>
          </w:tcPr>
          <w:tbl>
            <w:tblPr>
              <w:tblStyle w:val="ab"/>
              <w:tblW w:w="0" w:type="auto"/>
              <w:tblLook w:val="04A0" w:firstRow="1" w:lastRow="0" w:firstColumn="1" w:lastColumn="0" w:noHBand="0" w:noVBand="1"/>
            </w:tblPr>
            <w:tblGrid>
              <w:gridCol w:w="2763"/>
              <w:gridCol w:w="2764"/>
              <w:gridCol w:w="2764"/>
            </w:tblGrid>
            <w:tr w:rsidR="00A86F3F" w:rsidTr="00A23D1E">
              <w:tc>
                <w:tcPr>
                  <w:tcW w:w="2763" w:type="dxa"/>
                  <w:vAlign w:val="center"/>
                </w:tcPr>
                <w:p w:rsidR="00A86F3F" w:rsidRDefault="00A86F3F" w:rsidP="00D922DF">
                  <w:pPr>
                    <w:widowControl/>
                    <w:jc w:val="center"/>
                    <w:rPr>
                      <w:color w:val="000000"/>
                      <w:kern w:val="0"/>
                      <w:sz w:val="24"/>
                    </w:rPr>
                  </w:pPr>
                  <w:r>
                    <w:rPr>
                      <w:rFonts w:hint="eastAsia"/>
                      <w:color w:val="000000"/>
                      <w:kern w:val="0"/>
                      <w:sz w:val="24"/>
                    </w:rPr>
                    <w:t>日期</w:t>
                  </w:r>
                </w:p>
              </w:tc>
              <w:tc>
                <w:tcPr>
                  <w:tcW w:w="2764" w:type="dxa"/>
                  <w:vAlign w:val="center"/>
                </w:tcPr>
                <w:p w:rsidR="00A86F3F" w:rsidRDefault="00A86F3F" w:rsidP="00D922DF">
                  <w:pPr>
                    <w:widowControl/>
                    <w:jc w:val="center"/>
                    <w:rPr>
                      <w:color w:val="000000"/>
                      <w:kern w:val="0"/>
                      <w:sz w:val="24"/>
                    </w:rPr>
                  </w:pPr>
                  <w:r>
                    <w:rPr>
                      <w:rFonts w:hint="eastAsia"/>
                      <w:color w:val="000000"/>
                      <w:kern w:val="0"/>
                      <w:sz w:val="24"/>
                    </w:rPr>
                    <w:t>日均值</w:t>
                  </w:r>
                </w:p>
              </w:tc>
              <w:tc>
                <w:tcPr>
                  <w:tcW w:w="2764" w:type="dxa"/>
                </w:tcPr>
                <w:p w:rsidR="00A86F3F" w:rsidRPr="0069514E" w:rsidRDefault="00A86F3F" w:rsidP="00A86F3F">
                  <w:pPr>
                    <w:widowControl/>
                    <w:jc w:val="center"/>
                    <w:rPr>
                      <w:color w:val="000000"/>
                      <w:kern w:val="0"/>
                      <w:sz w:val="24"/>
                    </w:rPr>
                  </w:pPr>
                  <w:r>
                    <w:rPr>
                      <w:rFonts w:hint="eastAsia"/>
                      <w:color w:val="000000"/>
                      <w:kern w:val="0"/>
                      <w:sz w:val="24"/>
                    </w:rPr>
                    <w:t>日方差</w:t>
                  </w:r>
                </w:p>
              </w:tc>
            </w:tr>
            <w:tr w:rsidR="00A86F3F" w:rsidTr="00A86F3F">
              <w:tc>
                <w:tcPr>
                  <w:tcW w:w="2763" w:type="dxa"/>
                </w:tcPr>
                <w:p w:rsidR="00A86F3F" w:rsidRDefault="00A86F3F" w:rsidP="003D084B">
                  <w:pPr>
                    <w:widowControl/>
                    <w:jc w:val="center"/>
                    <w:rPr>
                      <w:color w:val="000000"/>
                      <w:kern w:val="0"/>
                      <w:sz w:val="24"/>
                    </w:rPr>
                  </w:pPr>
                </w:p>
              </w:tc>
              <w:tc>
                <w:tcPr>
                  <w:tcW w:w="2764" w:type="dxa"/>
                </w:tcPr>
                <w:p w:rsidR="00A86F3F" w:rsidRDefault="00A86F3F" w:rsidP="003D084B">
                  <w:pPr>
                    <w:widowControl/>
                    <w:jc w:val="center"/>
                    <w:rPr>
                      <w:color w:val="000000"/>
                      <w:kern w:val="0"/>
                      <w:sz w:val="24"/>
                    </w:rPr>
                  </w:pPr>
                </w:p>
              </w:tc>
              <w:tc>
                <w:tcPr>
                  <w:tcW w:w="2764" w:type="dxa"/>
                </w:tcPr>
                <w:p w:rsidR="00A86F3F" w:rsidRDefault="00A86F3F" w:rsidP="003D084B">
                  <w:pPr>
                    <w:widowControl/>
                    <w:jc w:val="center"/>
                    <w:rPr>
                      <w:color w:val="000000"/>
                      <w:kern w:val="0"/>
                      <w:sz w:val="24"/>
                    </w:rPr>
                  </w:pPr>
                </w:p>
              </w:tc>
            </w:tr>
            <w:tr w:rsidR="00A86F3F" w:rsidTr="00A86F3F">
              <w:tc>
                <w:tcPr>
                  <w:tcW w:w="2763" w:type="dxa"/>
                </w:tcPr>
                <w:p w:rsidR="00A86F3F" w:rsidRDefault="00A86F3F" w:rsidP="003D084B">
                  <w:pPr>
                    <w:widowControl/>
                    <w:jc w:val="center"/>
                    <w:rPr>
                      <w:color w:val="000000"/>
                      <w:kern w:val="0"/>
                      <w:sz w:val="24"/>
                    </w:rPr>
                  </w:pPr>
                </w:p>
              </w:tc>
              <w:tc>
                <w:tcPr>
                  <w:tcW w:w="2764" w:type="dxa"/>
                </w:tcPr>
                <w:p w:rsidR="00A86F3F" w:rsidRDefault="00A86F3F" w:rsidP="003D084B">
                  <w:pPr>
                    <w:widowControl/>
                    <w:jc w:val="center"/>
                    <w:rPr>
                      <w:color w:val="000000"/>
                      <w:kern w:val="0"/>
                      <w:sz w:val="24"/>
                    </w:rPr>
                  </w:pPr>
                </w:p>
              </w:tc>
              <w:tc>
                <w:tcPr>
                  <w:tcW w:w="2764" w:type="dxa"/>
                </w:tcPr>
                <w:p w:rsidR="00A86F3F" w:rsidRDefault="00A86F3F" w:rsidP="003D084B">
                  <w:pPr>
                    <w:widowControl/>
                    <w:jc w:val="center"/>
                    <w:rPr>
                      <w:color w:val="000000"/>
                      <w:kern w:val="0"/>
                      <w:sz w:val="24"/>
                    </w:rPr>
                  </w:pPr>
                </w:p>
              </w:tc>
            </w:tr>
            <w:tr w:rsidR="00A86F3F" w:rsidTr="00A86F3F">
              <w:tc>
                <w:tcPr>
                  <w:tcW w:w="2763" w:type="dxa"/>
                </w:tcPr>
                <w:p w:rsidR="00A86F3F" w:rsidRDefault="00A86F3F" w:rsidP="005F0AAA">
                  <w:pPr>
                    <w:widowControl/>
                    <w:jc w:val="center"/>
                    <w:rPr>
                      <w:color w:val="000000"/>
                      <w:kern w:val="0"/>
                      <w:sz w:val="24"/>
                    </w:rPr>
                  </w:pPr>
                  <w:r>
                    <w:rPr>
                      <w:color w:val="000000"/>
                      <w:kern w:val="0"/>
                      <w:sz w:val="24"/>
                    </w:rPr>
                    <w:t>…</w:t>
                  </w:r>
                </w:p>
              </w:tc>
              <w:tc>
                <w:tcPr>
                  <w:tcW w:w="2764" w:type="dxa"/>
                </w:tcPr>
                <w:p w:rsidR="00A86F3F" w:rsidRDefault="00A86F3F" w:rsidP="005F0AAA">
                  <w:pPr>
                    <w:widowControl/>
                    <w:jc w:val="center"/>
                    <w:rPr>
                      <w:color w:val="000000"/>
                      <w:kern w:val="0"/>
                      <w:sz w:val="24"/>
                    </w:rPr>
                  </w:pPr>
                  <w:r>
                    <w:rPr>
                      <w:color w:val="000000"/>
                      <w:kern w:val="0"/>
                      <w:sz w:val="24"/>
                    </w:rPr>
                    <w:t>…</w:t>
                  </w:r>
                </w:p>
              </w:tc>
              <w:tc>
                <w:tcPr>
                  <w:tcW w:w="2764" w:type="dxa"/>
                </w:tcPr>
                <w:p w:rsidR="00A86F3F" w:rsidRDefault="00A86F3F" w:rsidP="005F0AAA">
                  <w:pPr>
                    <w:widowControl/>
                    <w:jc w:val="center"/>
                    <w:rPr>
                      <w:color w:val="000000"/>
                      <w:kern w:val="0"/>
                      <w:sz w:val="24"/>
                    </w:rPr>
                  </w:pPr>
                  <w:r>
                    <w:rPr>
                      <w:color w:val="000000"/>
                      <w:kern w:val="0"/>
                      <w:sz w:val="24"/>
                    </w:rPr>
                    <w:t>…</w:t>
                  </w:r>
                </w:p>
              </w:tc>
            </w:tr>
            <w:tr w:rsidR="00A86F3F" w:rsidTr="00DB026A">
              <w:tc>
                <w:tcPr>
                  <w:tcW w:w="2763" w:type="dxa"/>
                  <w:vAlign w:val="center"/>
                </w:tcPr>
                <w:p w:rsidR="00A86F3F" w:rsidRDefault="00A86F3F" w:rsidP="00D922DF">
                  <w:pPr>
                    <w:widowControl/>
                    <w:jc w:val="center"/>
                    <w:rPr>
                      <w:color w:val="000000"/>
                      <w:kern w:val="0"/>
                      <w:sz w:val="24"/>
                    </w:rPr>
                  </w:pPr>
                  <w:r>
                    <w:rPr>
                      <w:color w:val="000000"/>
                      <w:kern w:val="0"/>
                      <w:sz w:val="24"/>
                    </w:rPr>
                    <w:t>日方差最大值</w:t>
                  </w:r>
                </w:p>
              </w:tc>
              <w:tc>
                <w:tcPr>
                  <w:tcW w:w="5528" w:type="dxa"/>
                  <w:gridSpan w:val="2"/>
                </w:tcPr>
                <w:p w:rsidR="00A86F3F" w:rsidRDefault="00A86F3F" w:rsidP="003D084B">
                  <w:pPr>
                    <w:widowControl/>
                    <w:jc w:val="center"/>
                    <w:rPr>
                      <w:color w:val="000000"/>
                      <w:kern w:val="0"/>
                      <w:sz w:val="24"/>
                    </w:rPr>
                  </w:pPr>
                </w:p>
              </w:tc>
            </w:tr>
            <w:tr w:rsidR="00A86F3F" w:rsidTr="00EA6FBF">
              <w:tc>
                <w:tcPr>
                  <w:tcW w:w="2763" w:type="dxa"/>
                  <w:vAlign w:val="center"/>
                </w:tcPr>
                <w:p w:rsidR="00A86F3F" w:rsidRDefault="00A86F3F" w:rsidP="00D922DF">
                  <w:pPr>
                    <w:widowControl/>
                    <w:jc w:val="center"/>
                    <w:rPr>
                      <w:color w:val="000000"/>
                      <w:kern w:val="0"/>
                      <w:sz w:val="24"/>
                    </w:rPr>
                  </w:pPr>
                  <w:r>
                    <w:rPr>
                      <w:color w:val="000000"/>
                      <w:kern w:val="0"/>
                      <w:sz w:val="24"/>
                    </w:rPr>
                    <w:t>日均值</w:t>
                  </w:r>
                  <w:r>
                    <w:rPr>
                      <w:rFonts w:hint="eastAsia"/>
                      <w:color w:val="000000"/>
                      <w:kern w:val="0"/>
                      <w:sz w:val="24"/>
                    </w:rPr>
                    <w:t>线性拟合斜率</w:t>
                  </w:r>
                </w:p>
              </w:tc>
              <w:tc>
                <w:tcPr>
                  <w:tcW w:w="5528" w:type="dxa"/>
                  <w:gridSpan w:val="2"/>
                </w:tcPr>
                <w:p w:rsidR="00A86F3F" w:rsidRDefault="00A86F3F" w:rsidP="003D084B">
                  <w:pPr>
                    <w:widowControl/>
                    <w:jc w:val="center"/>
                    <w:rPr>
                      <w:color w:val="000000"/>
                      <w:kern w:val="0"/>
                      <w:sz w:val="24"/>
                    </w:rPr>
                  </w:pPr>
                </w:p>
              </w:tc>
            </w:tr>
          </w:tbl>
          <w:p w:rsidR="00A86F3F" w:rsidRDefault="00A86F3F" w:rsidP="003D084B">
            <w:pPr>
              <w:widowControl/>
              <w:jc w:val="center"/>
              <w:rPr>
                <w:color w:val="000000"/>
                <w:kern w:val="0"/>
                <w:sz w:val="24"/>
              </w:rPr>
            </w:pPr>
          </w:p>
        </w:tc>
      </w:tr>
    </w:tbl>
    <w:p w:rsidR="00741FEA" w:rsidRDefault="00741FEA" w:rsidP="00741FEA">
      <w:pPr>
        <w:autoSpaceDE w:val="0"/>
        <w:autoSpaceDN w:val="0"/>
        <w:adjustRightInd w:val="0"/>
        <w:spacing w:line="360" w:lineRule="auto"/>
        <w:rPr>
          <w:sz w:val="24"/>
        </w:rPr>
      </w:pPr>
      <w:r>
        <w:rPr>
          <w:sz w:val="24"/>
        </w:rPr>
        <w:t>校准员：</w:t>
      </w:r>
      <w:r>
        <w:rPr>
          <w:sz w:val="24"/>
        </w:rPr>
        <w:tab/>
      </w:r>
      <w:r>
        <w:rPr>
          <w:sz w:val="24"/>
        </w:rPr>
        <w:tab/>
      </w:r>
      <w:r>
        <w:rPr>
          <w:sz w:val="24"/>
        </w:rPr>
        <w:tab/>
      </w:r>
      <w:r>
        <w:rPr>
          <w:sz w:val="24"/>
        </w:rPr>
        <w:tab/>
      </w:r>
      <w:r>
        <w:rPr>
          <w:sz w:val="24"/>
        </w:rPr>
        <w:t>核验员：</w:t>
      </w:r>
      <w:r>
        <w:rPr>
          <w:rFonts w:hint="eastAsia"/>
          <w:sz w:val="24"/>
        </w:rPr>
        <w:t xml:space="preserve">           </w:t>
      </w:r>
      <w:r>
        <w:rPr>
          <w:rFonts w:hint="eastAsia"/>
          <w:sz w:val="24"/>
        </w:rPr>
        <w:t>校准日期：</w:t>
      </w:r>
      <w:r>
        <w:rPr>
          <w:rFonts w:hint="eastAsia"/>
          <w:sz w:val="24"/>
        </w:rPr>
        <w:t xml:space="preserve">      </w:t>
      </w:r>
      <w:r>
        <w:rPr>
          <w:rFonts w:hint="eastAsia"/>
          <w:sz w:val="24"/>
        </w:rPr>
        <w:t>年</w:t>
      </w:r>
      <w:r>
        <w:rPr>
          <w:rFonts w:hint="eastAsia"/>
          <w:sz w:val="24"/>
        </w:rPr>
        <w:t xml:space="preserve">     </w:t>
      </w:r>
      <w:r>
        <w:rPr>
          <w:rFonts w:hint="eastAsia"/>
          <w:sz w:val="24"/>
        </w:rPr>
        <w:t>月</w:t>
      </w:r>
    </w:p>
    <w:p w:rsidR="0068600F" w:rsidRDefault="0068600F">
      <w:pPr>
        <w:spacing w:beforeLines="50" w:before="156"/>
        <w:rPr>
          <w:sz w:val="24"/>
        </w:rPr>
        <w:sectPr w:rsidR="0068600F">
          <w:pgSz w:w="11906" w:h="16838"/>
          <w:pgMar w:top="1440" w:right="1800" w:bottom="1440" w:left="1800" w:header="851" w:footer="992" w:gutter="0"/>
          <w:cols w:space="720"/>
          <w:docGrid w:type="lines" w:linePitch="312"/>
        </w:sectPr>
      </w:pPr>
      <w:bookmarkStart w:id="99" w:name="_Toc339808563"/>
      <w:bookmarkStart w:id="100" w:name="_Toc346608993"/>
      <w:bookmarkStart w:id="101" w:name="_Toc338770065"/>
      <w:bookmarkStart w:id="102" w:name="_Toc339808861"/>
      <w:bookmarkStart w:id="103" w:name="_Toc339806176"/>
      <w:bookmarkEnd w:id="97"/>
    </w:p>
    <w:p w:rsidR="0068600F" w:rsidRPr="006B1B97" w:rsidRDefault="00CD177F" w:rsidP="006B1B97">
      <w:pPr>
        <w:pStyle w:val="1"/>
        <w:spacing w:before="100" w:beforeAutospacing="1" w:after="100" w:afterAutospacing="1" w:line="240" w:lineRule="auto"/>
        <w:rPr>
          <w:rFonts w:eastAsia="黑体"/>
          <w:b w:val="0"/>
          <w:kern w:val="0"/>
          <w:sz w:val="24"/>
          <w:szCs w:val="24"/>
        </w:rPr>
      </w:pPr>
      <w:bookmarkStart w:id="104" w:name="_Toc87992646"/>
      <w:bookmarkStart w:id="105" w:name="_Toc146702044"/>
      <w:r w:rsidRPr="006B1B97">
        <w:rPr>
          <w:rFonts w:eastAsia="黑体"/>
          <w:b w:val="0"/>
          <w:kern w:val="0"/>
          <w:sz w:val="24"/>
          <w:szCs w:val="24"/>
        </w:rPr>
        <w:t>附录</w:t>
      </w:r>
      <w:r w:rsidRPr="006B1B97">
        <w:rPr>
          <w:rFonts w:eastAsia="黑体" w:hint="eastAsia"/>
          <w:b w:val="0"/>
          <w:kern w:val="0"/>
          <w:sz w:val="24"/>
          <w:szCs w:val="24"/>
        </w:rPr>
        <w:t>B</w:t>
      </w:r>
      <w:bookmarkEnd w:id="105"/>
    </w:p>
    <w:p w:rsidR="006A4FA4" w:rsidRDefault="00CD177F" w:rsidP="00477B8A">
      <w:pPr>
        <w:spacing w:before="100" w:beforeAutospacing="1" w:after="100" w:afterAutospacing="1"/>
        <w:rPr>
          <w:rFonts w:eastAsia="黑体"/>
          <w:kern w:val="0"/>
          <w:sz w:val="24"/>
        </w:rPr>
      </w:pPr>
      <w:r w:rsidRPr="00477B8A">
        <w:rPr>
          <w:rFonts w:eastAsia="黑体" w:hint="eastAsia"/>
          <w:kern w:val="0"/>
          <w:sz w:val="24"/>
        </w:rPr>
        <w:t xml:space="preserve">B.1 </w:t>
      </w:r>
      <w:r w:rsidR="006A4FA4">
        <w:rPr>
          <w:rFonts w:eastAsia="黑体" w:hint="eastAsia"/>
          <w:kern w:val="0"/>
          <w:sz w:val="24"/>
        </w:rPr>
        <w:t>校准证书内容</w:t>
      </w:r>
    </w:p>
    <w:p w:rsidR="0068600F" w:rsidRPr="006A4FA4" w:rsidRDefault="0010063F" w:rsidP="006A4FA4">
      <w:pPr>
        <w:autoSpaceDE w:val="0"/>
        <w:autoSpaceDN w:val="0"/>
        <w:adjustRightInd w:val="0"/>
        <w:spacing w:line="360" w:lineRule="auto"/>
        <w:ind w:firstLineChars="200" w:firstLine="480"/>
        <w:rPr>
          <w:color w:val="000000"/>
          <w:kern w:val="0"/>
          <w:sz w:val="24"/>
        </w:rPr>
      </w:pPr>
      <w:proofErr w:type="gramStart"/>
      <w:r>
        <w:rPr>
          <w:rFonts w:hint="eastAsia"/>
          <w:color w:val="000000"/>
          <w:kern w:val="0"/>
          <w:sz w:val="24"/>
        </w:rPr>
        <w:t>井水位</w:t>
      </w:r>
      <w:proofErr w:type="gramEnd"/>
      <w:r>
        <w:rPr>
          <w:rFonts w:hint="eastAsia"/>
          <w:color w:val="000000"/>
          <w:kern w:val="0"/>
          <w:sz w:val="24"/>
        </w:rPr>
        <w:t>埋深</w:t>
      </w:r>
      <w:r w:rsidR="00C97B6A">
        <w:rPr>
          <w:rFonts w:hint="eastAsia"/>
          <w:color w:val="000000"/>
          <w:kern w:val="0"/>
          <w:sz w:val="24"/>
        </w:rPr>
        <w:t>测量仪的校准证书</w:t>
      </w:r>
      <w:r w:rsidR="00CD177F" w:rsidRPr="006A4FA4">
        <w:rPr>
          <w:rFonts w:hint="eastAsia"/>
          <w:color w:val="000000"/>
          <w:kern w:val="0"/>
          <w:sz w:val="24"/>
        </w:rPr>
        <w:t>应包括以下信息</w:t>
      </w:r>
      <w:r w:rsidR="00CD177F" w:rsidRPr="006A4FA4">
        <w:rPr>
          <w:rFonts w:hint="eastAsia"/>
          <w:color w:val="000000"/>
          <w:kern w:val="0"/>
          <w:sz w:val="24"/>
        </w:rPr>
        <w:t xml:space="preserve">: </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a）标题,如 “校准证书”； </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b）证书的编号、页码及总页数； </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c）校准实验室的名称和地址； </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d）进行校准的日期； </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e）进行校准的地点（如果与校准实验室的地址不同）； </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f）客户的名称和地址； </w:t>
      </w:r>
    </w:p>
    <w:p w:rsidR="0068600F" w:rsidRDefault="00CD177F">
      <w:pPr>
        <w:spacing w:line="360" w:lineRule="auto"/>
        <w:ind w:firstLineChars="200" w:firstLine="480"/>
        <w:rPr>
          <w:rFonts w:ascii="宋体" w:hAnsi="宋体" w:cs="宋体"/>
          <w:sz w:val="24"/>
        </w:rPr>
      </w:pPr>
      <w:r>
        <w:rPr>
          <w:rFonts w:ascii="宋体" w:hAnsi="宋体" w:cs="宋体" w:hint="eastAsia"/>
          <w:sz w:val="24"/>
        </w:rPr>
        <w:t>g）被校</w:t>
      </w:r>
      <w:proofErr w:type="gramStart"/>
      <w:r w:rsidR="0010063F">
        <w:rPr>
          <w:rFonts w:ascii="宋体" w:hAnsi="宋体" w:cs="宋体" w:hint="eastAsia"/>
          <w:sz w:val="24"/>
        </w:rPr>
        <w:t>井水位</w:t>
      </w:r>
      <w:proofErr w:type="gramEnd"/>
      <w:r w:rsidR="0010063F">
        <w:rPr>
          <w:rFonts w:ascii="宋体" w:hAnsi="宋体" w:cs="宋体" w:hint="eastAsia"/>
          <w:sz w:val="24"/>
        </w:rPr>
        <w:t>埋深</w:t>
      </w:r>
      <w:r>
        <w:rPr>
          <w:rFonts w:ascii="宋体" w:hAnsi="宋体" w:cs="宋体" w:hint="eastAsia"/>
          <w:sz w:val="24"/>
        </w:rPr>
        <w:t xml:space="preserve">测量仪的型号、规格及出厂编号； </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h）本规范的名称及代号； </w:t>
      </w:r>
    </w:p>
    <w:p w:rsidR="0068600F" w:rsidRDefault="00CD177F">
      <w:pPr>
        <w:spacing w:line="360" w:lineRule="auto"/>
        <w:ind w:firstLineChars="200" w:firstLine="480"/>
        <w:rPr>
          <w:rFonts w:ascii="宋体" w:hAnsi="宋体" w:cs="宋体"/>
          <w:sz w:val="24"/>
        </w:rPr>
      </w:pPr>
      <w:proofErr w:type="spellStart"/>
      <w:r>
        <w:rPr>
          <w:rFonts w:ascii="宋体" w:hAnsi="宋体" w:cs="宋体" w:hint="eastAsia"/>
          <w:sz w:val="24"/>
        </w:rPr>
        <w:t>i</w:t>
      </w:r>
      <w:proofErr w:type="spellEnd"/>
      <w:r>
        <w:rPr>
          <w:rFonts w:ascii="宋体" w:hAnsi="宋体" w:cs="宋体" w:hint="eastAsia"/>
          <w:sz w:val="24"/>
        </w:rPr>
        <w:t>）校准环境的描述；</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j）校准结果及其测量不确定度的说明； </w:t>
      </w:r>
    </w:p>
    <w:p w:rsidR="0068600F" w:rsidRDefault="00CD177F">
      <w:pPr>
        <w:spacing w:line="360" w:lineRule="auto"/>
        <w:ind w:firstLineChars="200" w:firstLine="480"/>
        <w:rPr>
          <w:rFonts w:ascii="宋体" w:hAnsi="宋体" w:cs="宋体"/>
          <w:sz w:val="24"/>
        </w:rPr>
      </w:pPr>
      <w:r>
        <w:rPr>
          <w:rFonts w:ascii="宋体" w:hAnsi="宋体" w:cs="宋体" w:hint="eastAsia"/>
          <w:sz w:val="24"/>
        </w:rPr>
        <w:t xml:space="preserve">k）校准证书签发人的签名、职务或等效标识,以及签发日期； </w:t>
      </w:r>
    </w:p>
    <w:p w:rsidR="0068600F" w:rsidRDefault="00CD177F">
      <w:pPr>
        <w:spacing w:line="360" w:lineRule="auto"/>
        <w:ind w:firstLineChars="200" w:firstLine="480"/>
        <w:rPr>
          <w:rFonts w:ascii="宋体" w:hAnsi="宋体" w:cs="宋体"/>
          <w:sz w:val="24"/>
        </w:rPr>
      </w:pPr>
      <w:r>
        <w:rPr>
          <w:rFonts w:ascii="宋体" w:hAnsi="宋体" w:cs="宋体" w:hint="eastAsia"/>
          <w:sz w:val="24"/>
        </w:rPr>
        <w:t>l）校准结果仅对被校对</w:t>
      </w:r>
      <w:proofErr w:type="gramStart"/>
      <w:r>
        <w:rPr>
          <w:rFonts w:ascii="宋体" w:hAnsi="宋体" w:cs="宋体" w:hint="eastAsia"/>
          <w:sz w:val="24"/>
        </w:rPr>
        <w:t>象</w:t>
      </w:r>
      <w:proofErr w:type="gramEnd"/>
      <w:r>
        <w:rPr>
          <w:rFonts w:ascii="宋体" w:hAnsi="宋体" w:cs="宋体" w:hint="eastAsia"/>
          <w:sz w:val="24"/>
        </w:rPr>
        <w:t xml:space="preserve">有效的声明； </w:t>
      </w:r>
    </w:p>
    <w:p w:rsidR="0068600F" w:rsidRDefault="00CD177F">
      <w:pPr>
        <w:spacing w:line="360" w:lineRule="auto"/>
        <w:ind w:firstLineChars="200" w:firstLine="480"/>
        <w:rPr>
          <w:rFonts w:ascii="宋体" w:hAnsi="宋体" w:cs="宋体"/>
          <w:sz w:val="24"/>
        </w:rPr>
      </w:pPr>
      <w:r>
        <w:rPr>
          <w:rFonts w:ascii="宋体" w:hAnsi="宋体" w:cs="宋体" w:hint="eastAsia"/>
          <w:sz w:val="24"/>
        </w:rPr>
        <w:t>m）未经实验室书面批准,不得部分复制证书的声明。</w:t>
      </w:r>
    </w:p>
    <w:p w:rsidR="00C97B6A" w:rsidRDefault="00CD177F" w:rsidP="00477B8A">
      <w:pPr>
        <w:spacing w:before="100" w:beforeAutospacing="1" w:after="100" w:afterAutospacing="1"/>
        <w:rPr>
          <w:rFonts w:eastAsia="黑体"/>
          <w:kern w:val="0"/>
          <w:sz w:val="24"/>
        </w:rPr>
      </w:pPr>
      <w:r w:rsidRPr="00477B8A">
        <w:rPr>
          <w:rFonts w:eastAsia="黑体" w:hint="eastAsia"/>
          <w:kern w:val="0"/>
          <w:sz w:val="24"/>
        </w:rPr>
        <w:t xml:space="preserve">B.2 </w:t>
      </w:r>
      <w:r w:rsidR="00C97B6A" w:rsidRPr="00477B8A">
        <w:rPr>
          <w:rFonts w:eastAsia="黑体" w:hint="eastAsia"/>
          <w:kern w:val="0"/>
          <w:sz w:val="24"/>
        </w:rPr>
        <w:t>校准证书内页格式</w:t>
      </w:r>
    </w:p>
    <w:p w:rsidR="0068600F" w:rsidRPr="00C97B6A" w:rsidRDefault="0010063F" w:rsidP="00C97B6A">
      <w:pPr>
        <w:autoSpaceDE w:val="0"/>
        <w:autoSpaceDN w:val="0"/>
        <w:adjustRightInd w:val="0"/>
        <w:spacing w:line="360" w:lineRule="auto"/>
        <w:ind w:firstLineChars="200" w:firstLine="480"/>
        <w:rPr>
          <w:color w:val="000000"/>
          <w:kern w:val="0"/>
          <w:sz w:val="24"/>
        </w:rPr>
      </w:pPr>
      <w:proofErr w:type="gramStart"/>
      <w:r>
        <w:rPr>
          <w:rFonts w:hint="eastAsia"/>
          <w:color w:val="000000"/>
          <w:kern w:val="0"/>
          <w:sz w:val="24"/>
        </w:rPr>
        <w:t>井水位</w:t>
      </w:r>
      <w:proofErr w:type="gramEnd"/>
      <w:r>
        <w:rPr>
          <w:rFonts w:hint="eastAsia"/>
          <w:color w:val="000000"/>
          <w:kern w:val="0"/>
          <w:sz w:val="24"/>
        </w:rPr>
        <w:t>埋深</w:t>
      </w:r>
      <w:r w:rsidR="00CD177F" w:rsidRPr="00C97B6A">
        <w:rPr>
          <w:rFonts w:hint="eastAsia"/>
          <w:color w:val="000000"/>
          <w:kern w:val="0"/>
          <w:sz w:val="24"/>
        </w:rPr>
        <w:t>测量仪</w:t>
      </w:r>
      <w:r w:rsidR="00C97B6A" w:rsidRPr="00C97B6A">
        <w:rPr>
          <w:rFonts w:hint="eastAsia"/>
          <w:color w:val="000000"/>
          <w:kern w:val="0"/>
          <w:sz w:val="24"/>
        </w:rPr>
        <w:t>校准证书</w:t>
      </w:r>
      <w:proofErr w:type="gramStart"/>
      <w:r w:rsidR="00C97B6A" w:rsidRPr="00C97B6A">
        <w:rPr>
          <w:rFonts w:hint="eastAsia"/>
          <w:color w:val="000000"/>
          <w:kern w:val="0"/>
          <w:sz w:val="24"/>
        </w:rPr>
        <w:t>内页</w:t>
      </w:r>
      <w:r w:rsidR="00C97B6A">
        <w:rPr>
          <w:rFonts w:hint="eastAsia"/>
          <w:color w:val="000000"/>
          <w:kern w:val="0"/>
          <w:sz w:val="24"/>
        </w:rPr>
        <w:t>宜采用</w:t>
      </w:r>
      <w:proofErr w:type="gramEnd"/>
      <w:r w:rsidR="00C97B6A">
        <w:rPr>
          <w:rFonts w:hint="eastAsia"/>
          <w:color w:val="000000"/>
          <w:kern w:val="0"/>
          <w:sz w:val="24"/>
        </w:rPr>
        <w:t>图</w:t>
      </w:r>
      <w:r w:rsidR="00CD177F" w:rsidRPr="00C97B6A">
        <w:rPr>
          <w:rFonts w:hint="eastAsia"/>
          <w:color w:val="000000"/>
          <w:kern w:val="0"/>
          <w:sz w:val="24"/>
        </w:rPr>
        <w:t>B.1</w:t>
      </w:r>
      <w:r w:rsidR="00EE59EC">
        <w:rPr>
          <w:rFonts w:hint="eastAsia"/>
          <w:color w:val="000000"/>
          <w:kern w:val="0"/>
          <w:sz w:val="24"/>
        </w:rPr>
        <w:t>所示</w:t>
      </w:r>
      <w:r w:rsidR="00EE59EC" w:rsidRPr="00C97B6A">
        <w:rPr>
          <w:rFonts w:hint="eastAsia"/>
          <w:color w:val="000000"/>
          <w:kern w:val="0"/>
          <w:sz w:val="24"/>
        </w:rPr>
        <w:t>格式</w:t>
      </w:r>
      <w:r w:rsidR="00EE59EC">
        <w:rPr>
          <w:rFonts w:hint="eastAsia"/>
          <w:color w:val="000000"/>
          <w:kern w:val="0"/>
          <w:sz w:val="24"/>
        </w:rPr>
        <w:t>。</w:t>
      </w:r>
    </w:p>
    <w:p w:rsidR="0068600F" w:rsidRDefault="00CD177F">
      <w:pPr>
        <w:jc w:val="center"/>
        <w:rPr>
          <w:rFonts w:eastAsia="黑体"/>
          <w:b/>
          <w:kern w:val="0"/>
          <w:sz w:val="28"/>
          <w:szCs w:val="28"/>
        </w:rPr>
      </w:pPr>
      <w:r>
        <w:rPr>
          <w:noProof/>
        </w:rPr>
        <mc:AlternateContent>
          <mc:Choice Requires="wps">
            <w:drawing>
              <wp:anchor distT="45720" distB="45720" distL="114300" distR="114300" simplePos="0" relativeHeight="251674624" behindDoc="0" locked="0" layoutInCell="1" allowOverlap="1" wp14:anchorId="22ABBCBB" wp14:editId="317411EC">
                <wp:simplePos x="0" y="0"/>
                <wp:positionH relativeFrom="column">
                  <wp:posOffset>26035</wp:posOffset>
                </wp:positionH>
                <wp:positionV relativeFrom="paragraph">
                  <wp:posOffset>154940</wp:posOffset>
                </wp:positionV>
                <wp:extent cx="5101590" cy="2840355"/>
                <wp:effectExtent l="5080" t="5080" r="11430" b="12065"/>
                <wp:wrapSquare wrapText="bothSides"/>
                <wp:docPr id="7" name="文本框 2"/>
                <wp:cNvGraphicFramePr/>
                <a:graphic xmlns:a="http://schemas.openxmlformats.org/drawingml/2006/main">
                  <a:graphicData uri="http://schemas.microsoft.com/office/word/2010/wordprocessingShape">
                    <wps:wsp>
                      <wps:cNvSpPr txBox="1"/>
                      <wps:spPr>
                        <a:xfrm>
                          <a:off x="0" y="0"/>
                          <a:ext cx="5101590" cy="284035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487A26" w:rsidRDefault="00487A26">
                            <w:pPr>
                              <w:spacing w:beforeLines="50" w:before="156" w:line="440" w:lineRule="exact"/>
                              <w:jc w:val="center"/>
                              <w:rPr>
                                <w:rFonts w:ascii="黑体" w:eastAsia="黑体" w:hAnsi="黑体" w:cs="黑体"/>
                                <w:sz w:val="28"/>
                                <w:szCs w:val="28"/>
                              </w:rPr>
                            </w:pPr>
                            <w:r>
                              <w:rPr>
                                <w:rFonts w:ascii="黑体" w:eastAsia="黑体" w:hAnsi="黑体" w:cs="黑体" w:hint="eastAsia"/>
                                <w:sz w:val="28"/>
                                <w:szCs w:val="28"/>
                              </w:rPr>
                              <w:t>校 准 结 果</w:t>
                            </w:r>
                          </w:p>
                          <w:p w:rsidR="00487A26" w:rsidRDefault="00487A26">
                            <w:pPr>
                              <w:spacing w:beforeLines="50" w:before="156" w:line="440" w:lineRule="exact"/>
                              <w:rPr>
                                <w:szCs w:val="21"/>
                              </w:rPr>
                            </w:pPr>
                            <w:r>
                              <w:rPr>
                                <w:rFonts w:hint="eastAsia"/>
                                <w:szCs w:val="21"/>
                              </w:rPr>
                              <w:t>本</w:t>
                            </w:r>
                            <w:proofErr w:type="gramStart"/>
                            <w:r w:rsidR="00C77CA0">
                              <w:rPr>
                                <w:rFonts w:hint="eastAsia"/>
                                <w:szCs w:val="21"/>
                              </w:rPr>
                              <w:t>井水位测量仪</w:t>
                            </w:r>
                            <w:r>
                              <w:rPr>
                                <w:rFonts w:hint="eastAsia"/>
                                <w:szCs w:val="21"/>
                              </w:rPr>
                              <w:t>经</w:t>
                            </w:r>
                            <w:proofErr w:type="gramEnd"/>
                            <w:r>
                              <w:rPr>
                                <w:rFonts w:hint="eastAsia"/>
                                <w:szCs w:val="21"/>
                              </w:rPr>
                              <w:t>校准，结果如下：</w:t>
                            </w:r>
                          </w:p>
                          <w:p w:rsidR="00487A26" w:rsidRDefault="00487A26">
                            <w:pPr>
                              <w:numPr>
                                <w:ilvl w:val="0"/>
                                <w:numId w:val="3"/>
                              </w:numPr>
                              <w:tabs>
                                <w:tab w:val="left" w:pos="360"/>
                              </w:tabs>
                              <w:spacing w:line="440" w:lineRule="exact"/>
                              <w:ind w:left="680"/>
                              <w:rPr>
                                <w:szCs w:val="21"/>
                              </w:rPr>
                            </w:pPr>
                            <w:r>
                              <w:rPr>
                                <w:rFonts w:hint="eastAsia"/>
                                <w:szCs w:val="21"/>
                              </w:rPr>
                              <w:t>外观</w:t>
                            </w:r>
                            <w:r w:rsidR="00C77CA0">
                              <w:rPr>
                                <w:rFonts w:hint="eastAsia"/>
                                <w:szCs w:val="21"/>
                              </w:rPr>
                              <w:t>、铭牌</w:t>
                            </w:r>
                          </w:p>
                          <w:p w:rsidR="00487A26" w:rsidRDefault="00C77CA0">
                            <w:pPr>
                              <w:tabs>
                                <w:tab w:val="left" w:pos="360"/>
                              </w:tabs>
                              <w:spacing w:line="440" w:lineRule="exact"/>
                              <w:ind w:left="680"/>
                              <w:rPr>
                                <w:szCs w:val="21"/>
                              </w:rPr>
                            </w:pPr>
                            <w:r>
                              <w:rPr>
                                <w:rFonts w:hint="eastAsia"/>
                                <w:szCs w:val="21"/>
                              </w:rPr>
                              <w:t>2</w:t>
                            </w:r>
                            <w:r w:rsidR="00487A26">
                              <w:rPr>
                                <w:szCs w:val="21"/>
                              </w:rPr>
                              <w:t xml:space="preserve">. </w:t>
                            </w:r>
                            <w:r w:rsidR="00487A26">
                              <w:rPr>
                                <w:rFonts w:hint="eastAsia"/>
                                <w:szCs w:val="21"/>
                              </w:rPr>
                              <w:t>示值误差</w:t>
                            </w:r>
                          </w:p>
                          <w:p w:rsidR="00C77CA0" w:rsidRDefault="00C77CA0" w:rsidP="00C77CA0">
                            <w:pPr>
                              <w:tabs>
                                <w:tab w:val="left" w:pos="360"/>
                              </w:tabs>
                              <w:spacing w:line="440" w:lineRule="exact"/>
                              <w:ind w:left="680"/>
                              <w:rPr>
                                <w:szCs w:val="21"/>
                              </w:rPr>
                            </w:pPr>
                            <w:r>
                              <w:rPr>
                                <w:rFonts w:hint="eastAsia"/>
                                <w:szCs w:val="21"/>
                              </w:rPr>
                              <w:t>3</w:t>
                            </w:r>
                            <w:r w:rsidR="00487A26">
                              <w:rPr>
                                <w:rFonts w:hint="eastAsia"/>
                                <w:szCs w:val="21"/>
                              </w:rPr>
                              <w:t xml:space="preserve">. </w:t>
                            </w:r>
                            <w:r>
                              <w:rPr>
                                <w:rFonts w:hint="eastAsia"/>
                                <w:szCs w:val="21"/>
                              </w:rPr>
                              <w:t>分辨力</w:t>
                            </w:r>
                          </w:p>
                          <w:p w:rsidR="00487A26" w:rsidRDefault="00487A26">
                            <w:pPr>
                              <w:tabs>
                                <w:tab w:val="left" w:pos="360"/>
                              </w:tabs>
                              <w:spacing w:line="440" w:lineRule="exact"/>
                              <w:ind w:left="680"/>
                              <w:rPr>
                                <w:szCs w:val="21"/>
                              </w:rPr>
                            </w:pPr>
                            <w:r>
                              <w:rPr>
                                <w:rFonts w:hint="eastAsia"/>
                                <w:szCs w:val="21"/>
                              </w:rPr>
                              <w:t>5</w:t>
                            </w:r>
                            <w:r>
                              <w:rPr>
                                <w:szCs w:val="21"/>
                              </w:rPr>
                              <w:t xml:space="preserve">. </w:t>
                            </w:r>
                            <w:r w:rsidR="00C77CA0">
                              <w:rPr>
                                <w:rFonts w:hint="eastAsia"/>
                                <w:szCs w:val="21"/>
                              </w:rPr>
                              <w:t>水位跟踪速率</w:t>
                            </w:r>
                          </w:p>
                          <w:p w:rsidR="00487A26" w:rsidRDefault="00487A26" w:rsidP="00C77CA0">
                            <w:pPr>
                              <w:tabs>
                                <w:tab w:val="left" w:pos="360"/>
                              </w:tabs>
                              <w:spacing w:line="440" w:lineRule="exact"/>
                              <w:ind w:left="680"/>
                              <w:rPr>
                                <w:szCs w:val="21"/>
                              </w:rPr>
                            </w:pPr>
                            <w:r>
                              <w:rPr>
                                <w:rFonts w:hint="eastAsia"/>
                                <w:szCs w:val="21"/>
                              </w:rPr>
                              <w:t>6</w:t>
                            </w:r>
                            <w:r>
                              <w:rPr>
                                <w:szCs w:val="21"/>
                              </w:rPr>
                              <w:t xml:space="preserve">. </w:t>
                            </w:r>
                            <w:r w:rsidR="00C77CA0">
                              <w:rPr>
                                <w:rFonts w:hint="eastAsia"/>
                                <w:szCs w:val="21"/>
                              </w:rPr>
                              <w:t>仪器漂移</w:t>
                            </w:r>
                          </w:p>
                        </w:txbxContent>
                      </wps:txbx>
                      <wps:bodyPr vert="horz" wrap="square" anchor="t" anchorCtr="0" upright="1"/>
                    </wps:wsp>
                  </a:graphicData>
                </a:graphic>
              </wp:anchor>
            </w:drawing>
          </mc:Choice>
          <mc:Fallback>
            <w:pict>
              <v:shape id="文本框 2" o:spid="_x0000_s1035" type="#_x0000_t202" style="position:absolute;left:0;text-align:left;margin-left:2.05pt;margin-top:12.2pt;width:401.7pt;height:223.65pt;z-index:25167462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">
                <v:textbox>
                  <w:txbxContent>
                    <w:p w:rsidR="00487A26" w:rsidRDefault="00487A26">
                      <w:pPr>
                        <w:spacing w:beforeLines="50" w:before="156" w:line="440" w:lineRule="exact"/>
                        <w:jc w:val="center"/>
                        <w:rPr>
                          <w:rFonts w:ascii="黑体" w:eastAsia="黑体" w:hAnsi="黑体" w:cs="黑体"/>
                          <w:sz w:val="28"/>
                          <w:szCs w:val="28"/>
                        </w:rPr>
                      </w:pPr>
                      <w:r>
                        <w:rPr>
                          <w:rFonts w:ascii="黑体" w:eastAsia="黑体" w:hAnsi="黑体" w:cs="黑体" w:hint="eastAsia"/>
                          <w:sz w:val="28"/>
                          <w:szCs w:val="28"/>
                        </w:rPr>
                        <w:t>校 准 结 果</w:t>
                      </w:r>
                    </w:p>
                    <w:p w:rsidR="00487A26" w:rsidRDefault="00487A26">
                      <w:pPr>
                        <w:spacing w:beforeLines="50" w:before="156" w:line="440" w:lineRule="exact"/>
                        <w:rPr>
                          <w:szCs w:val="21"/>
                        </w:rPr>
                      </w:pPr>
                      <w:r>
                        <w:rPr>
                          <w:rFonts w:hint="eastAsia"/>
                          <w:szCs w:val="21"/>
                        </w:rPr>
                        <w:t>本</w:t>
                      </w:r>
                      <w:proofErr w:type="gramStart"/>
                      <w:r w:rsidR="00C77CA0">
                        <w:rPr>
                          <w:rFonts w:hint="eastAsia"/>
                          <w:szCs w:val="21"/>
                        </w:rPr>
                        <w:t>井水位测量仪</w:t>
                      </w:r>
                      <w:r>
                        <w:rPr>
                          <w:rFonts w:hint="eastAsia"/>
                          <w:szCs w:val="21"/>
                        </w:rPr>
                        <w:t>经</w:t>
                      </w:r>
                      <w:proofErr w:type="gramEnd"/>
                      <w:r>
                        <w:rPr>
                          <w:rFonts w:hint="eastAsia"/>
                          <w:szCs w:val="21"/>
                        </w:rPr>
                        <w:t>校准，结果如下：</w:t>
                      </w:r>
                    </w:p>
                    <w:p w:rsidR="00487A26" w:rsidRDefault="00487A26">
                      <w:pPr>
                        <w:numPr>
                          <w:ilvl w:val="0"/>
                          <w:numId w:val="3"/>
                        </w:numPr>
                        <w:tabs>
                          <w:tab w:val="left" w:pos="360"/>
                        </w:tabs>
                        <w:spacing w:line="440" w:lineRule="exact"/>
                        <w:ind w:left="680"/>
                        <w:rPr>
                          <w:szCs w:val="21"/>
                        </w:rPr>
                      </w:pPr>
                      <w:r>
                        <w:rPr>
                          <w:rFonts w:hint="eastAsia"/>
                          <w:szCs w:val="21"/>
                        </w:rPr>
                        <w:t>外观</w:t>
                      </w:r>
                      <w:r w:rsidR="00C77CA0">
                        <w:rPr>
                          <w:rFonts w:hint="eastAsia"/>
                          <w:szCs w:val="21"/>
                        </w:rPr>
                        <w:t>、铭牌</w:t>
                      </w:r>
                    </w:p>
                    <w:p w:rsidR="00487A26" w:rsidRDefault="00C77CA0">
                      <w:pPr>
                        <w:tabs>
                          <w:tab w:val="left" w:pos="360"/>
                        </w:tabs>
                        <w:spacing w:line="440" w:lineRule="exact"/>
                        <w:ind w:left="680"/>
                        <w:rPr>
                          <w:szCs w:val="21"/>
                        </w:rPr>
                      </w:pPr>
                      <w:r>
                        <w:rPr>
                          <w:rFonts w:hint="eastAsia"/>
                          <w:szCs w:val="21"/>
                        </w:rPr>
                        <w:t>2</w:t>
                      </w:r>
                      <w:r w:rsidR="00487A26">
                        <w:rPr>
                          <w:szCs w:val="21"/>
                        </w:rPr>
                        <w:t xml:space="preserve">. </w:t>
                      </w:r>
                      <w:r w:rsidR="00487A26">
                        <w:rPr>
                          <w:rFonts w:hint="eastAsia"/>
                          <w:szCs w:val="21"/>
                        </w:rPr>
                        <w:t>示值误差</w:t>
                      </w:r>
                    </w:p>
                    <w:p w:rsidR="00C77CA0" w:rsidRDefault="00C77CA0" w:rsidP="00C77CA0">
                      <w:pPr>
                        <w:tabs>
                          <w:tab w:val="left" w:pos="360"/>
                        </w:tabs>
                        <w:spacing w:line="440" w:lineRule="exact"/>
                        <w:ind w:left="680"/>
                        <w:rPr>
                          <w:szCs w:val="21"/>
                        </w:rPr>
                      </w:pPr>
                      <w:r>
                        <w:rPr>
                          <w:rFonts w:hint="eastAsia"/>
                          <w:szCs w:val="21"/>
                        </w:rPr>
                        <w:t>3</w:t>
                      </w:r>
                      <w:r w:rsidR="00487A26">
                        <w:rPr>
                          <w:rFonts w:hint="eastAsia"/>
                          <w:szCs w:val="21"/>
                        </w:rPr>
                        <w:t xml:space="preserve">. </w:t>
                      </w:r>
                      <w:r>
                        <w:rPr>
                          <w:rFonts w:hint="eastAsia"/>
                          <w:szCs w:val="21"/>
                        </w:rPr>
                        <w:t>分辨力</w:t>
                      </w:r>
                    </w:p>
                    <w:p w:rsidR="00487A26" w:rsidRDefault="00487A26">
                      <w:pPr>
                        <w:tabs>
                          <w:tab w:val="left" w:pos="360"/>
                        </w:tabs>
                        <w:spacing w:line="440" w:lineRule="exact"/>
                        <w:ind w:left="680"/>
                        <w:rPr>
                          <w:szCs w:val="21"/>
                        </w:rPr>
                      </w:pPr>
                      <w:r>
                        <w:rPr>
                          <w:rFonts w:hint="eastAsia"/>
                          <w:szCs w:val="21"/>
                        </w:rPr>
                        <w:t>5</w:t>
                      </w:r>
                      <w:r>
                        <w:rPr>
                          <w:szCs w:val="21"/>
                        </w:rPr>
                        <w:t xml:space="preserve">. </w:t>
                      </w:r>
                      <w:r w:rsidR="00C77CA0">
                        <w:rPr>
                          <w:rFonts w:hint="eastAsia"/>
                          <w:szCs w:val="21"/>
                        </w:rPr>
                        <w:t>水位跟踪速率</w:t>
                      </w:r>
                    </w:p>
                    <w:p w:rsidR="00487A26" w:rsidRDefault="00487A26" w:rsidP="00C77CA0">
                      <w:pPr>
                        <w:tabs>
                          <w:tab w:val="left" w:pos="360"/>
                        </w:tabs>
                        <w:spacing w:line="440" w:lineRule="exact"/>
                        <w:ind w:left="680"/>
                        <w:rPr>
                          <w:szCs w:val="21"/>
                        </w:rPr>
                      </w:pPr>
                      <w:r>
                        <w:rPr>
                          <w:rFonts w:hint="eastAsia"/>
                          <w:szCs w:val="21"/>
                        </w:rPr>
                        <w:t>6</w:t>
                      </w:r>
                      <w:r>
                        <w:rPr>
                          <w:szCs w:val="21"/>
                        </w:rPr>
                        <w:t xml:space="preserve">. </w:t>
                      </w:r>
                      <w:r w:rsidR="00C77CA0">
                        <w:rPr>
                          <w:rFonts w:hint="eastAsia"/>
                          <w:szCs w:val="21"/>
                        </w:rPr>
                        <w:t>仪器漂移</w:t>
                      </w:r>
                    </w:p>
                  </w:txbxContent>
                </v:textbox>
                <w10:wrap type="square"/>
              </v:shape>
            </w:pict>
          </mc:Fallback>
        </mc:AlternateContent>
      </w:r>
      <w:r>
        <w:rPr>
          <w:rFonts w:hint="eastAsia"/>
          <w:szCs w:val="21"/>
        </w:rPr>
        <w:t>图</w:t>
      </w:r>
      <w:r>
        <w:rPr>
          <w:rFonts w:hint="eastAsia"/>
          <w:szCs w:val="21"/>
        </w:rPr>
        <w:t xml:space="preserve">B.1 </w:t>
      </w:r>
      <w:r>
        <w:rPr>
          <w:szCs w:val="21"/>
        </w:rPr>
        <w:t xml:space="preserve"> </w:t>
      </w:r>
      <w:r>
        <w:rPr>
          <w:rFonts w:hint="eastAsia"/>
          <w:szCs w:val="21"/>
        </w:rPr>
        <w:t>校准证书内页格式</w:t>
      </w:r>
    </w:p>
    <w:p w:rsidR="0068600F" w:rsidRPr="00B65A07" w:rsidRDefault="00CD177F" w:rsidP="00B65A07">
      <w:pPr>
        <w:pStyle w:val="1"/>
        <w:spacing w:before="100" w:beforeAutospacing="1" w:after="100" w:afterAutospacing="1" w:line="240" w:lineRule="auto"/>
        <w:rPr>
          <w:rFonts w:eastAsia="黑体"/>
          <w:b w:val="0"/>
          <w:kern w:val="0"/>
          <w:sz w:val="24"/>
          <w:szCs w:val="24"/>
        </w:rPr>
      </w:pPr>
      <w:r>
        <w:rPr>
          <w:rFonts w:eastAsia="黑体"/>
          <w:bCs w:val="0"/>
          <w:kern w:val="0"/>
          <w:sz w:val="28"/>
          <w:szCs w:val="28"/>
        </w:rPr>
        <w:br w:type="page"/>
      </w:r>
      <w:bookmarkStart w:id="106" w:name="_Toc146702045"/>
      <w:r w:rsidRPr="00B65A07">
        <w:rPr>
          <w:rFonts w:eastAsia="黑体"/>
          <w:b w:val="0"/>
          <w:kern w:val="0"/>
          <w:sz w:val="24"/>
          <w:szCs w:val="24"/>
        </w:rPr>
        <w:t>附录</w:t>
      </w:r>
      <w:r w:rsidRPr="00B65A07">
        <w:rPr>
          <w:rFonts w:eastAsia="黑体"/>
          <w:b w:val="0"/>
          <w:kern w:val="0"/>
          <w:sz w:val="24"/>
          <w:szCs w:val="24"/>
        </w:rPr>
        <w:t>C</w:t>
      </w:r>
      <w:bookmarkEnd w:id="104"/>
      <w:bookmarkEnd w:id="106"/>
    </w:p>
    <w:p w:rsidR="0068600F" w:rsidRDefault="0010063F">
      <w:pPr>
        <w:spacing w:line="360" w:lineRule="auto"/>
        <w:jc w:val="center"/>
        <w:rPr>
          <w:rFonts w:eastAsia="黑体"/>
          <w:sz w:val="28"/>
          <w:szCs w:val="28"/>
        </w:rPr>
      </w:pPr>
      <w:bookmarkStart w:id="107" w:name="_Toc87992647"/>
      <w:proofErr w:type="gramStart"/>
      <w:r>
        <w:rPr>
          <w:rFonts w:eastAsia="黑体" w:hint="eastAsia"/>
          <w:sz w:val="28"/>
          <w:szCs w:val="28"/>
        </w:rPr>
        <w:t>井水位</w:t>
      </w:r>
      <w:proofErr w:type="gramEnd"/>
      <w:r>
        <w:rPr>
          <w:rFonts w:eastAsia="黑体" w:hint="eastAsia"/>
          <w:sz w:val="28"/>
          <w:szCs w:val="28"/>
        </w:rPr>
        <w:t>埋深</w:t>
      </w:r>
      <w:r w:rsidR="00CD177F">
        <w:rPr>
          <w:rFonts w:eastAsia="黑体" w:hint="eastAsia"/>
          <w:sz w:val="28"/>
          <w:szCs w:val="28"/>
        </w:rPr>
        <w:t>测量仪</w:t>
      </w:r>
      <w:r w:rsidR="00CD177F">
        <w:rPr>
          <w:rFonts w:eastAsia="黑体"/>
          <w:sz w:val="28"/>
          <w:szCs w:val="28"/>
        </w:rPr>
        <w:t>示值误差校准结果不确定度</w:t>
      </w:r>
      <w:bookmarkEnd w:id="99"/>
      <w:bookmarkEnd w:id="100"/>
      <w:bookmarkEnd w:id="101"/>
      <w:bookmarkEnd w:id="102"/>
      <w:bookmarkEnd w:id="103"/>
      <w:r w:rsidR="00CD177F">
        <w:rPr>
          <w:rFonts w:eastAsia="黑体"/>
          <w:sz w:val="28"/>
          <w:szCs w:val="28"/>
        </w:rPr>
        <w:t>评定示例</w:t>
      </w:r>
      <w:bookmarkEnd w:id="107"/>
    </w:p>
    <w:p w:rsidR="0068600F" w:rsidRPr="00477B8A" w:rsidRDefault="00CD177F" w:rsidP="00477B8A">
      <w:pPr>
        <w:spacing w:before="100" w:beforeAutospacing="1" w:after="100" w:afterAutospacing="1"/>
        <w:rPr>
          <w:rFonts w:eastAsia="黑体"/>
          <w:kern w:val="0"/>
          <w:sz w:val="24"/>
        </w:rPr>
      </w:pPr>
      <w:r w:rsidRPr="00477B8A">
        <w:rPr>
          <w:rFonts w:eastAsia="黑体"/>
          <w:kern w:val="0"/>
          <w:sz w:val="24"/>
        </w:rPr>
        <w:t>C.1</w:t>
      </w:r>
      <w:r w:rsidRPr="00477B8A">
        <w:rPr>
          <w:rFonts w:eastAsia="黑体" w:hint="eastAsia"/>
          <w:kern w:val="0"/>
          <w:sz w:val="24"/>
        </w:rPr>
        <w:t>测量原理</w:t>
      </w:r>
    </w:p>
    <w:p w:rsidR="0068600F" w:rsidRDefault="00CD177F">
      <w:pPr>
        <w:autoSpaceDE w:val="0"/>
        <w:autoSpaceDN w:val="0"/>
        <w:adjustRightInd w:val="0"/>
        <w:spacing w:line="360" w:lineRule="auto"/>
        <w:rPr>
          <w:sz w:val="24"/>
        </w:rPr>
      </w:pPr>
      <w:r>
        <w:rPr>
          <w:kern w:val="0"/>
          <w:sz w:val="24"/>
        </w:rPr>
        <w:t xml:space="preserve">    </w:t>
      </w:r>
      <w:r>
        <w:rPr>
          <w:rFonts w:hint="eastAsia"/>
          <w:kern w:val="0"/>
          <w:sz w:val="24"/>
        </w:rPr>
        <w:t>利用压力控制器输入压力，从测量下限平稳的输入压力信号到各选定点直至测量上限，读取</w:t>
      </w:r>
      <w:proofErr w:type="gramStart"/>
      <w:r w:rsidR="0010063F">
        <w:rPr>
          <w:rFonts w:hint="eastAsia"/>
          <w:kern w:val="0"/>
          <w:sz w:val="24"/>
        </w:rPr>
        <w:t>井水位</w:t>
      </w:r>
      <w:proofErr w:type="gramEnd"/>
      <w:r w:rsidR="0010063F">
        <w:rPr>
          <w:rFonts w:hint="eastAsia"/>
          <w:kern w:val="0"/>
          <w:sz w:val="24"/>
        </w:rPr>
        <w:t>埋深</w:t>
      </w:r>
      <w:r>
        <w:rPr>
          <w:rFonts w:hint="eastAsia"/>
          <w:kern w:val="0"/>
          <w:sz w:val="24"/>
        </w:rPr>
        <w:t>测量仪在每个选定点的输出并记录，后反向平稳改变压力输入到各选定点直至测量下限，读取</w:t>
      </w:r>
      <w:proofErr w:type="gramStart"/>
      <w:r w:rsidR="0010063F">
        <w:rPr>
          <w:rFonts w:hint="eastAsia"/>
          <w:kern w:val="0"/>
          <w:sz w:val="24"/>
        </w:rPr>
        <w:t>井水位</w:t>
      </w:r>
      <w:proofErr w:type="gramEnd"/>
      <w:r w:rsidR="0010063F">
        <w:rPr>
          <w:rFonts w:hint="eastAsia"/>
          <w:kern w:val="0"/>
          <w:sz w:val="24"/>
        </w:rPr>
        <w:t>埋深</w:t>
      </w:r>
      <w:r>
        <w:rPr>
          <w:rFonts w:hint="eastAsia"/>
          <w:kern w:val="0"/>
          <w:sz w:val="24"/>
        </w:rPr>
        <w:t>测量仪</w:t>
      </w:r>
      <w:r>
        <w:rPr>
          <w:rFonts w:hint="eastAsia"/>
          <w:i/>
          <w:kern w:val="0"/>
          <w:sz w:val="24"/>
        </w:rPr>
        <w:t>A</w:t>
      </w:r>
      <w:r>
        <w:rPr>
          <w:rFonts w:hint="eastAsia"/>
          <w:i/>
          <w:iCs/>
          <w:kern w:val="0"/>
          <w:sz w:val="24"/>
          <w:vertAlign w:val="subscript"/>
        </w:rPr>
        <w:t>d</w:t>
      </w:r>
      <w:r>
        <w:rPr>
          <w:rFonts w:hint="eastAsia"/>
          <w:kern w:val="0"/>
          <w:sz w:val="24"/>
        </w:rPr>
        <w:t>在每个选定点的输出</w:t>
      </w:r>
      <w:r>
        <w:rPr>
          <w:rFonts w:hint="eastAsia"/>
          <w:i/>
          <w:kern w:val="0"/>
          <w:sz w:val="24"/>
        </w:rPr>
        <w:t>A</w:t>
      </w:r>
      <w:r>
        <w:rPr>
          <w:rFonts w:hint="eastAsia"/>
          <w:i/>
          <w:iCs/>
          <w:kern w:val="0"/>
          <w:sz w:val="24"/>
          <w:vertAlign w:val="subscript"/>
        </w:rPr>
        <w:t>d</w:t>
      </w:r>
      <w:r>
        <w:rPr>
          <w:rFonts w:hint="eastAsia"/>
          <w:kern w:val="0"/>
          <w:sz w:val="24"/>
        </w:rPr>
        <w:t>并记录，与通过压力控制器给出压力所对应的标准水位值</w:t>
      </w:r>
      <w:r>
        <w:rPr>
          <w:rFonts w:hint="eastAsia"/>
          <w:i/>
          <w:kern w:val="0"/>
          <w:sz w:val="24"/>
        </w:rPr>
        <w:t>A</w:t>
      </w:r>
      <w:r>
        <w:rPr>
          <w:rFonts w:hint="eastAsia"/>
          <w:i/>
          <w:iCs/>
          <w:kern w:val="0"/>
          <w:sz w:val="24"/>
          <w:vertAlign w:val="subscript"/>
        </w:rPr>
        <w:t>s</w:t>
      </w:r>
      <w:r>
        <w:rPr>
          <w:rFonts w:hint="eastAsia"/>
          <w:kern w:val="0"/>
          <w:sz w:val="24"/>
        </w:rPr>
        <w:t>作差，即为示值误差。</w:t>
      </w:r>
    </w:p>
    <w:p w:rsidR="0068600F" w:rsidRPr="00477B8A" w:rsidRDefault="00CD177F" w:rsidP="00477B8A">
      <w:pPr>
        <w:spacing w:before="100" w:beforeAutospacing="1" w:after="100" w:afterAutospacing="1"/>
        <w:rPr>
          <w:rFonts w:eastAsia="黑体"/>
          <w:kern w:val="0"/>
          <w:sz w:val="24"/>
        </w:rPr>
      </w:pPr>
      <w:r w:rsidRPr="00477B8A">
        <w:rPr>
          <w:rFonts w:eastAsia="黑体"/>
          <w:kern w:val="0"/>
          <w:sz w:val="24"/>
        </w:rPr>
        <w:t>C.2</w:t>
      </w:r>
      <w:r w:rsidRPr="00477B8A">
        <w:rPr>
          <w:rFonts w:eastAsia="黑体"/>
          <w:kern w:val="0"/>
          <w:sz w:val="24"/>
        </w:rPr>
        <w:t>数学模型</w:t>
      </w:r>
    </w:p>
    <w:p w:rsidR="0068600F" w:rsidRDefault="00CD177F">
      <w:pPr>
        <w:spacing w:line="360" w:lineRule="auto"/>
        <w:rPr>
          <w:sz w:val="24"/>
        </w:rPr>
      </w:pPr>
      <w:r>
        <w:rPr>
          <w:sz w:val="24"/>
        </w:rPr>
        <w:t xml:space="preserve">    </w:t>
      </w:r>
      <w:r>
        <w:rPr>
          <w:sz w:val="24"/>
        </w:rPr>
        <w:t>由测量原理和方法，得到数学模型：</w:t>
      </w:r>
    </w:p>
    <w:p w:rsidR="0068600F" w:rsidRDefault="00CD177F">
      <w:pPr>
        <w:spacing w:line="360" w:lineRule="auto"/>
        <w:ind w:firstLine="480"/>
        <w:rPr>
          <w:kern w:val="0"/>
          <w:sz w:val="24"/>
        </w:rPr>
      </w:pPr>
      <w:r>
        <w:rPr>
          <w:kern w:val="0"/>
          <w:sz w:val="24"/>
        </w:rPr>
        <w:t>Δ</w:t>
      </w:r>
      <w:r>
        <w:rPr>
          <w:rFonts w:hint="eastAsia"/>
          <w:i/>
          <w:kern w:val="0"/>
          <w:sz w:val="24"/>
        </w:rPr>
        <w:t>A</w:t>
      </w:r>
      <w:r>
        <w:rPr>
          <w:i/>
          <w:kern w:val="0"/>
          <w:sz w:val="24"/>
        </w:rPr>
        <w:t>=</w:t>
      </w:r>
      <w:r>
        <w:rPr>
          <w:rFonts w:hint="eastAsia"/>
          <w:i/>
          <w:kern w:val="0"/>
          <w:sz w:val="24"/>
        </w:rPr>
        <w:t>A</w:t>
      </w:r>
      <w:r>
        <w:rPr>
          <w:rFonts w:hint="eastAsia"/>
          <w:i/>
          <w:iCs/>
          <w:kern w:val="0"/>
          <w:sz w:val="24"/>
          <w:vertAlign w:val="subscript"/>
        </w:rPr>
        <w:t>d</w:t>
      </w:r>
      <w:r>
        <w:rPr>
          <w:i/>
          <w:kern w:val="0"/>
          <w:sz w:val="24"/>
        </w:rPr>
        <w:t>－</w:t>
      </w:r>
      <w:r>
        <w:rPr>
          <w:rFonts w:hint="eastAsia"/>
          <w:i/>
          <w:kern w:val="0"/>
          <w:sz w:val="24"/>
        </w:rPr>
        <w:t>A</w:t>
      </w:r>
      <w:r>
        <w:rPr>
          <w:rFonts w:hint="eastAsia"/>
          <w:kern w:val="0"/>
          <w:sz w:val="24"/>
          <w:vertAlign w:val="subscript"/>
        </w:rPr>
        <w:t>s</w:t>
      </w:r>
      <w:r>
        <w:rPr>
          <w:kern w:val="0"/>
          <w:sz w:val="24"/>
          <w:vertAlign w:val="subscript"/>
        </w:rPr>
        <w:t xml:space="preserve">                       </w:t>
      </w:r>
      <w:r>
        <w:rPr>
          <w:kern w:val="0"/>
          <w:sz w:val="24"/>
        </w:rPr>
        <w:t>（</w:t>
      </w:r>
      <w:r>
        <w:rPr>
          <w:kern w:val="0"/>
          <w:sz w:val="24"/>
        </w:rPr>
        <w:t>C.1</w:t>
      </w:r>
      <w:r>
        <w:rPr>
          <w:kern w:val="0"/>
          <w:sz w:val="24"/>
        </w:rPr>
        <w:t>）</w:t>
      </w:r>
    </w:p>
    <w:p w:rsidR="0068600F" w:rsidRDefault="00CD177F">
      <w:pPr>
        <w:spacing w:line="360" w:lineRule="auto"/>
        <w:ind w:firstLine="480"/>
        <w:rPr>
          <w:kern w:val="0"/>
          <w:sz w:val="24"/>
        </w:rPr>
      </w:pPr>
      <w:r>
        <w:rPr>
          <w:rFonts w:hint="eastAsia"/>
          <w:kern w:val="0"/>
          <w:sz w:val="24"/>
        </w:rPr>
        <w:t>式中：</w:t>
      </w:r>
    </w:p>
    <w:p w:rsidR="0068600F" w:rsidRDefault="00CD177F">
      <w:pPr>
        <w:spacing w:line="360" w:lineRule="auto"/>
        <w:ind w:firstLine="480"/>
        <w:rPr>
          <w:iCs/>
          <w:sz w:val="24"/>
        </w:rPr>
      </w:pPr>
      <w:r>
        <w:rPr>
          <w:kern w:val="0"/>
          <w:sz w:val="24"/>
        </w:rPr>
        <w:t>Δ</w:t>
      </w:r>
      <w:r>
        <w:rPr>
          <w:rFonts w:hint="eastAsia"/>
          <w:i/>
          <w:kern w:val="0"/>
          <w:sz w:val="24"/>
        </w:rPr>
        <w:t>A</w:t>
      </w:r>
      <w:r>
        <w:rPr>
          <w:i/>
          <w:sz w:val="24"/>
        </w:rPr>
        <w:t>—</w:t>
      </w:r>
      <w:proofErr w:type="gramStart"/>
      <w:r w:rsidR="0010063F">
        <w:rPr>
          <w:rFonts w:hint="eastAsia"/>
          <w:iCs/>
          <w:sz w:val="24"/>
        </w:rPr>
        <w:t>井水位</w:t>
      </w:r>
      <w:proofErr w:type="gramEnd"/>
      <w:r w:rsidR="0010063F">
        <w:rPr>
          <w:rFonts w:hint="eastAsia"/>
          <w:iCs/>
          <w:sz w:val="24"/>
        </w:rPr>
        <w:t>埋深</w:t>
      </w:r>
      <w:proofErr w:type="gramStart"/>
      <w:r>
        <w:rPr>
          <w:rFonts w:hint="eastAsia"/>
          <w:iCs/>
          <w:sz w:val="24"/>
        </w:rPr>
        <w:t>测量仪各选定</w:t>
      </w:r>
      <w:proofErr w:type="gramEnd"/>
      <w:r>
        <w:rPr>
          <w:rFonts w:hint="eastAsia"/>
          <w:iCs/>
          <w:sz w:val="24"/>
        </w:rPr>
        <w:t>点的示值误差，</w:t>
      </w:r>
      <w:r>
        <w:rPr>
          <w:rFonts w:hint="eastAsia"/>
          <w:iCs/>
          <w:sz w:val="24"/>
        </w:rPr>
        <w:t>m;</w:t>
      </w:r>
    </w:p>
    <w:p w:rsidR="0068600F" w:rsidRDefault="00CD177F">
      <w:pPr>
        <w:spacing w:line="360" w:lineRule="auto"/>
        <w:ind w:firstLine="480"/>
        <w:rPr>
          <w:sz w:val="24"/>
        </w:rPr>
      </w:pPr>
      <w:r>
        <w:rPr>
          <w:rFonts w:hint="eastAsia"/>
          <w:i/>
          <w:kern w:val="0"/>
          <w:sz w:val="24"/>
        </w:rPr>
        <w:t>A</w:t>
      </w:r>
      <w:r>
        <w:rPr>
          <w:rFonts w:hint="eastAsia"/>
          <w:i/>
          <w:iCs/>
          <w:kern w:val="0"/>
          <w:sz w:val="24"/>
          <w:vertAlign w:val="subscript"/>
        </w:rPr>
        <w:t>d</w:t>
      </w:r>
      <w:r>
        <w:rPr>
          <w:i/>
          <w:sz w:val="24"/>
        </w:rPr>
        <w:t>—</w:t>
      </w:r>
      <w:proofErr w:type="gramStart"/>
      <w:r w:rsidR="0010063F">
        <w:rPr>
          <w:rFonts w:hint="eastAsia"/>
          <w:iCs/>
          <w:sz w:val="24"/>
        </w:rPr>
        <w:t>井水位</w:t>
      </w:r>
      <w:proofErr w:type="gramEnd"/>
      <w:r w:rsidR="0010063F">
        <w:rPr>
          <w:rFonts w:hint="eastAsia"/>
          <w:iCs/>
          <w:sz w:val="24"/>
        </w:rPr>
        <w:t>埋深</w:t>
      </w:r>
      <w:r>
        <w:rPr>
          <w:rFonts w:hint="eastAsia"/>
          <w:iCs/>
          <w:sz w:val="24"/>
        </w:rPr>
        <w:t>测量仪示值</w:t>
      </w:r>
      <w:r>
        <w:rPr>
          <w:sz w:val="24"/>
        </w:rPr>
        <w:t>，</w:t>
      </w:r>
      <w:r w:rsidR="00043BDC">
        <w:rPr>
          <w:sz w:val="24"/>
        </w:rPr>
        <w:t>m</w:t>
      </w:r>
      <w:r>
        <w:rPr>
          <w:sz w:val="24"/>
        </w:rPr>
        <w:t>；</w:t>
      </w:r>
    </w:p>
    <w:p w:rsidR="0068600F" w:rsidRDefault="00CD177F">
      <w:pPr>
        <w:spacing w:line="360" w:lineRule="auto"/>
        <w:rPr>
          <w:sz w:val="24"/>
        </w:rPr>
      </w:pPr>
      <w:r>
        <w:rPr>
          <w:i/>
          <w:sz w:val="24"/>
        </w:rPr>
        <w:t xml:space="preserve">   </w:t>
      </w:r>
      <w:r>
        <w:rPr>
          <w:rFonts w:hint="eastAsia"/>
          <w:i/>
          <w:sz w:val="24"/>
        </w:rPr>
        <w:t xml:space="preserve"> </w:t>
      </w:r>
      <w:r>
        <w:rPr>
          <w:rFonts w:hint="eastAsia"/>
          <w:i/>
          <w:kern w:val="0"/>
          <w:sz w:val="24"/>
        </w:rPr>
        <w:t>A</w:t>
      </w:r>
      <w:r>
        <w:rPr>
          <w:rFonts w:hint="eastAsia"/>
          <w:kern w:val="0"/>
          <w:sz w:val="24"/>
          <w:vertAlign w:val="subscript"/>
        </w:rPr>
        <w:t>s</w:t>
      </w:r>
      <w:r>
        <w:rPr>
          <w:i/>
          <w:sz w:val="24"/>
        </w:rPr>
        <w:t>—</w:t>
      </w:r>
      <w:r>
        <w:rPr>
          <w:rFonts w:hint="eastAsia"/>
          <w:iCs/>
          <w:sz w:val="24"/>
        </w:rPr>
        <w:t>压力控制器标准值</w:t>
      </w:r>
      <w:r>
        <w:rPr>
          <w:sz w:val="24"/>
        </w:rPr>
        <w:t>，</w:t>
      </w:r>
      <w:r w:rsidR="00043BDC">
        <w:rPr>
          <w:sz w:val="24"/>
        </w:rPr>
        <w:t>m</w:t>
      </w:r>
      <w:r>
        <w:rPr>
          <w:sz w:val="24"/>
        </w:rPr>
        <w:t>。</w:t>
      </w:r>
    </w:p>
    <w:p w:rsidR="0068600F" w:rsidRPr="00477B8A" w:rsidRDefault="00CD177F" w:rsidP="00477B8A">
      <w:pPr>
        <w:spacing w:before="100" w:beforeAutospacing="1" w:after="100" w:afterAutospacing="1"/>
        <w:rPr>
          <w:rFonts w:eastAsia="黑体"/>
          <w:kern w:val="0"/>
          <w:sz w:val="24"/>
        </w:rPr>
      </w:pPr>
      <w:r w:rsidRPr="00477B8A">
        <w:rPr>
          <w:rFonts w:eastAsia="黑体"/>
          <w:kern w:val="0"/>
          <w:sz w:val="24"/>
        </w:rPr>
        <w:t xml:space="preserve">C.3 </w:t>
      </w:r>
      <w:r w:rsidRPr="00477B8A">
        <w:rPr>
          <w:rFonts w:eastAsia="黑体"/>
          <w:kern w:val="0"/>
          <w:sz w:val="24"/>
        </w:rPr>
        <w:t>方差和灵敏系数</w:t>
      </w:r>
    </w:p>
    <w:p w:rsidR="0068600F" w:rsidRDefault="00CD177F">
      <w:pPr>
        <w:ind w:firstLineChars="245" w:firstLine="588"/>
      </w:pPr>
      <w:r>
        <w:rPr>
          <w:sz w:val="24"/>
        </w:rPr>
        <w:t>因为各输入量彼此独立。依不确定度传播率</w:t>
      </w:r>
      <w:r>
        <w:rPr>
          <w:sz w:val="24"/>
        </w:rPr>
        <w:t xml:space="preserve">: </w:t>
      </w:r>
      <w:r>
        <w:rPr>
          <w:position w:val="-28"/>
          <w:sz w:val="24"/>
        </w:rPr>
        <w:object w:dxaOrig="1939" w:dyaOrig="680">
          <v:shape id="_x0000_i1030" type="#_x0000_t75" style="width:96.95pt;height:34pt" o:ole="">
            <v:imagedata r:id="rId37" o:title=""/>
          </v:shape>
          <o:OLEObject Type="Embed" ProgID="Equation.3" ShapeID="_x0000_i1030" DrawAspect="Content" ObjectID="_1757314923" r:id="rId38"/>
        </w:object>
      </w:r>
      <w:r>
        <w:rPr>
          <w:position w:val="-4"/>
          <w:sz w:val="24"/>
        </w:rPr>
        <w:object w:dxaOrig="160" w:dyaOrig="300">
          <v:shape id="_x0000_i1031" type="#_x0000_t75" style="width:8pt;height:15pt" o:ole="">
            <v:imagedata r:id="rId39" o:title=""/>
          </v:shape>
          <o:OLEObject Type="Embed" ProgID="Equation.3" ShapeID="_x0000_i1031" DrawAspect="Content" ObjectID="_1757314924" r:id="rId40"/>
        </w:object>
      </w:r>
    </w:p>
    <w:p w:rsidR="0068600F" w:rsidRDefault="00CD177F">
      <w:pPr>
        <w:ind w:firstLine="573"/>
        <w:rPr>
          <w:rFonts w:eastAsia="新宋体"/>
          <w:bCs/>
          <w:color w:val="000000"/>
          <w:sz w:val="24"/>
        </w:rPr>
      </w:pPr>
      <w:r>
        <w:rPr>
          <w:bCs/>
          <w:color w:val="000000"/>
          <w:sz w:val="24"/>
        </w:rPr>
        <w:t>由式</w:t>
      </w:r>
      <w:r>
        <w:rPr>
          <w:kern w:val="0"/>
          <w:sz w:val="24"/>
        </w:rPr>
        <w:t>（</w:t>
      </w:r>
      <w:r>
        <w:rPr>
          <w:kern w:val="0"/>
          <w:sz w:val="24"/>
        </w:rPr>
        <w:t>C.1</w:t>
      </w:r>
      <w:r>
        <w:rPr>
          <w:kern w:val="0"/>
          <w:sz w:val="24"/>
        </w:rPr>
        <w:t>）</w:t>
      </w:r>
      <w:r>
        <w:rPr>
          <w:bCs/>
          <w:color w:val="000000"/>
          <w:sz w:val="24"/>
        </w:rPr>
        <w:t>得方差：</w:t>
      </w:r>
      <w:r>
        <w:rPr>
          <w:rFonts w:eastAsia="新宋体"/>
          <w:bCs/>
          <w:color w:val="000000"/>
          <w:position w:val="-12"/>
          <w:sz w:val="24"/>
        </w:rPr>
        <w:object w:dxaOrig="2921" w:dyaOrig="380">
          <v:shape id="_x0000_i1032" type="#_x0000_t75" style="width:146.05pt;height:19pt" o:ole="">
            <v:imagedata r:id="rId41" o:title=""/>
          </v:shape>
          <o:OLEObject Type="Embed" ProgID="Equation.3" ShapeID="_x0000_i1032" DrawAspect="Content" ObjectID="_1757314925" r:id="rId42"/>
        </w:object>
      </w:r>
      <w:r>
        <w:rPr>
          <w:rFonts w:eastAsia="新宋体"/>
          <w:bCs/>
          <w:color w:val="000000"/>
          <w:sz w:val="24"/>
        </w:rPr>
        <w:t xml:space="preserve">          </w:t>
      </w:r>
      <w:r>
        <w:rPr>
          <w:rFonts w:eastAsia="新宋体"/>
          <w:bCs/>
          <w:color w:val="000000"/>
          <w:position w:val="-10"/>
          <w:sz w:val="24"/>
        </w:rPr>
        <w:object w:dxaOrig="180" w:dyaOrig="340">
          <v:shape id="_x0000_i1033" type="#_x0000_t75" style="width:9pt;height:17pt" o:ole="">
            <v:imagedata r:id="rId43" o:title=""/>
          </v:shape>
          <o:OLEObject Type="Embed" ProgID="Equation.3" ShapeID="_x0000_i1033" DrawAspect="Content" ObjectID="_1757314926" r:id="rId44"/>
        </w:object>
      </w:r>
      <w:r>
        <w:rPr>
          <w:rFonts w:eastAsia="新宋体"/>
          <w:bCs/>
          <w:color w:val="000000"/>
          <w:sz w:val="24"/>
        </w:rPr>
        <w:t xml:space="preserve">   </w:t>
      </w:r>
    </w:p>
    <w:p w:rsidR="0068600F" w:rsidRDefault="00CD177F">
      <w:pPr>
        <w:ind w:leftChars="342" w:left="2698" w:hangingChars="825" w:hanging="1980"/>
        <w:rPr>
          <w:rFonts w:eastAsia="新宋体"/>
          <w:bCs/>
          <w:color w:val="000000"/>
          <w:sz w:val="24"/>
        </w:rPr>
      </w:pPr>
      <w:r>
        <w:rPr>
          <w:bCs/>
          <w:color w:val="000000"/>
          <w:sz w:val="24"/>
        </w:rPr>
        <w:t>式中：</w:t>
      </w:r>
      <w:r>
        <w:rPr>
          <w:bCs/>
          <w:color w:val="000000"/>
          <w:sz w:val="24"/>
        </w:rPr>
        <w:t xml:space="preserve">    </w:t>
      </w:r>
      <w:r>
        <w:rPr>
          <w:rFonts w:eastAsia="新宋体"/>
          <w:bCs/>
          <w:color w:val="000000"/>
          <w:position w:val="-12"/>
          <w:sz w:val="24"/>
        </w:rPr>
        <w:object w:dxaOrig="662" w:dyaOrig="360">
          <v:shape id="_x0000_i1034" type="#_x0000_t75" style="width:33.1pt;height:18pt" o:ole="">
            <v:imagedata r:id="rId45" o:title=""/>
          </v:shape>
          <o:OLEObject Type="Embed" ProgID="Equation.3" ShapeID="_x0000_i1034" DrawAspect="Content" ObjectID="_1757314927" r:id="rId46"/>
        </w:object>
      </w:r>
      <w:r>
        <w:rPr>
          <w:bCs/>
          <w:color w:val="000000"/>
          <w:sz w:val="24"/>
        </w:rPr>
        <w:t>—</w:t>
      </w:r>
      <w:r>
        <w:rPr>
          <w:rFonts w:hint="eastAsia"/>
          <w:sz w:val="24"/>
        </w:rPr>
        <w:t>输出量引入的标准不确定度分量</w:t>
      </w:r>
      <w:r>
        <w:rPr>
          <w:bCs/>
          <w:color w:val="000000"/>
          <w:sz w:val="24"/>
        </w:rPr>
        <w:t>；</w:t>
      </w:r>
    </w:p>
    <w:p w:rsidR="0068600F" w:rsidRDefault="00CD177F" w:rsidP="00CD177F">
      <w:pPr>
        <w:ind w:firstLineChars="737" w:firstLine="1769"/>
        <w:rPr>
          <w:bCs/>
          <w:color w:val="000000"/>
          <w:sz w:val="24"/>
        </w:rPr>
      </w:pPr>
      <w:r>
        <w:rPr>
          <w:rFonts w:eastAsia="新宋体"/>
          <w:bCs/>
          <w:color w:val="000000"/>
          <w:position w:val="-12"/>
          <w:sz w:val="24"/>
        </w:rPr>
        <w:object w:dxaOrig="620" w:dyaOrig="360">
          <v:shape id="_x0000_i1035" type="#_x0000_t75" style="width:31pt;height:18pt" o:ole="">
            <v:imagedata r:id="rId47" o:title=""/>
          </v:shape>
          <o:OLEObject Type="Embed" ProgID="Equation.3" ShapeID="_x0000_i1035" DrawAspect="Content" ObjectID="_1757314928" r:id="rId48"/>
        </w:object>
      </w:r>
      <w:r>
        <w:rPr>
          <w:bCs/>
          <w:color w:val="000000"/>
          <w:sz w:val="24"/>
        </w:rPr>
        <w:t>—</w:t>
      </w:r>
      <w:r>
        <w:rPr>
          <w:sz w:val="24"/>
        </w:rPr>
        <w:t>标准器具引入标准不确定度分量。</w:t>
      </w:r>
    </w:p>
    <w:p w:rsidR="0068600F" w:rsidRDefault="00CD177F">
      <w:pPr>
        <w:ind w:firstLine="573"/>
        <w:rPr>
          <w:rFonts w:eastAsia="新宋体"/>
          <w:bCs/>
          <w:color w:val="000000"/>
          <w:sz w:val="24"/>
        </w:rPr>
      </w:pPr>
      <w:r>
        <w:rPr>
          <w:sz w:val="24"/>
        </w:rPr>
        <w:t>灵敏</w:t>
      </w:r>
      <w:r>
        <w:rPr>
          <w:bCs/>
          <w:color w:val="000000"/>
          <w:sz w:val="24"/>
        </w:rPr>
        <w:t>系数</w:t>
      </w:r>
    </w:p>
    <w:p w:rsidR="0068600F" w:rsidRDefault="00CD177F">
      <w:pPr>
        <w:ind w:firstLineChars="700" w:firstLine="1680"/>
        <w:rPr>
          <w:rFonts w:eastAsia="新宋体"/>
          <w:bCs/>
          <w:color w:val="000000"/>
          <w:sz w:val="24"/>
        </w:rPr>
      </w:pPr>
      <w:r>
        <w:rPr>
          <w:rFonts w:eastAsia="新宋体"/>
          <w:bCs/>
          <w:color w:val="000000"/>
          <w:position w:val="-30"/>
          <w:sz w:val="24"/>
        </w:rPr>
        <w:object w:dxaOrig="1420" w:dyaOrig="679">
          <v:shape id="_x0000_i1036" type="#_x0000_t75" style="width:71pt;height:33.95pt" o:ole="">
            <v:imagedata r:id="rId49" o:title=""/>
          </v:shape>
          <o:OLEObject Type="Embed" ProgID="Equation.3" ShapeID="_x0000_i1036" DrawAspect="Content" ObjectID="_1757314929" r:id="rId50"/>
        </w:object>
      </w:r>
      <w:r>
        <w:rPr>
          <w:rFonts w:eastAsia="新宋体"/>
          <w:bCs/>
          <w:color w:val="000000"/>
          <w:sz w:val="24"/>
        </w:rPr>
        <w:t xml:space="preserve">     </w:t>
      </w:r>
      <w:r>
        <w:rPr>
          <w:rFonts w:eastAsia="新宋体"/>
          <w:bCs/>
          <w:color w:val="000000"/>
          <w:position w:val="-30"/>
          <w:sz w:val="24"/>
        </w:rPr>
        <w:object w:dxaOrig="1599" w:dyaOrig="680">
          <v:shape id="_x0000_i1037" type="#_x0000_t75" style="width:79.95pt;height:34pt" o:ole="">
            <v:imagedata r:id="rId51" o:title=""/>
          </v:shape>
          <o:OLEObject Type="Embed" ProgID="Equation.3" ShapeID="_x0000_i1037" DrawAspect="Content" ObjectID="_1757314930" r:id="rId52"/>
        </w:object>
      </w:r>
      <w:r>
        <w:rPr>
          <w:rFonts w:eastAsia="新宋体"/>
          <w:bCs/>
          <w:color w:val="000000"/>
          <w:sz w:val="24"/>
        </w:rPr>
        <w:t xml:space="preserve">          </w:t>
      </w:r>
    </w:p>
    <w:p w:rsidR="0068600F" w:rsidRDefault="00CD177F">
      <w:pPr>
        <w:adjustRightInd w:val="0"/>
        <w:snapToGrid w:val="0"/>
        <w:spacing w:line="360" w:lineRule="auto"/>
        <w:ind w:firstLine="480"/>
        <w:jc w:val="left"/>
        <w:rPr>
          <w:bCs/>
          <w:color w:val="000000"/>
          <w:sz w:val="24"/>
        </w:rPr>
      </w:pPr>
      <w:r>
        <w:rPr>
          <w:bCs/>
          <w:color w:val="000000"/>
          <w:sz w:val="24"/>
        </w:rPr>
        <w:t>故：</w:t>
      </w:r>
      <w:r>
        <w:rPr>
          <w:bCs/>
          <w:color w:val="000000"/>
          <w:sz w:val="24"/>
        </w:rPr>
        <w:t xml:space="preserve">  </w:t>
      </w:r>
      <w:r>
        <w:rPr>
          <w:rFonts w:eastAsia="新宋体"/>
          <w:bCs/>
          <w:color w:val="000000"/>
          <w:position w:val="-12"/>
          <w:sz w:val="24"/>
        </w:rPr>
        <w:object w:dxaOrig="2521" w:dyaOrig="380">
          <v:shape id="_x0000_i1038" type="#_x0000_t75" style="width:126.05pt;height:19pt" o:ole="">
            <v:imagedata r:id="rId53" o:title=""/>
          </v:shape>
          <o:OLEObject Type="Embed" ProgID="Equation.3" ShapeID="_x0000_i1038" DrawAspect="Content" ObjectID="_1757314931" r:id="rId54"/>
        </w:object>
      </w:r>
      <w:r>
        <w:rPr>
          <w:bCs/>
          <w:color w:val="000000"/>
          <w:sz w:val="24"/>
        </w:rPr>
        <w:t xml:space="preserve"> </w:t>
      </w:r>
    </w:p>
    <w:p w:rsidR="0068600F" w:rsidRPr="00477B8A" w:rsidRDefault="00CD177F" w:rsidP="00477B8A">
      <w:pPr>
        <w:spacing w:before="100" w:beforeAutospacing="1" w:after="100" w:afterAutospacing="1"/>
        <w:rPr>
          <w:rFonts w:eastAsia="黑体"/>
          <w:kern w:val="0"/>
          <w:sz w:val="24"/>
        </w:rPr>
      </w:pPr>
      <w:r w:rsidRPr="00477B8A">
        <w:rPr>
          <w:rFonts w:eastAsia="黑体"/>
          <w:kern w:val="0"/>
          <w:sz w:val="24"/>
        </w:rPr>
        <w:t>C.4</w:t>
      </w:r>
      <w:r w:rsidRPr="00477B8A">
        <w:rPr>
          <w:rFonts w:eastAsia="黑体"/>
          <w:kern w:val="0"/>
          <w:sz w:val="24"/>
        </w:rPr>
        <w:t>标准不确定度分量</w:t>
      </w:r>
    </w:p>
    <w:p w:rsidR="0068600F" w:rsidRDefault="00CD177F">
      <w:pPr>
        <w:adjustRightInd w:val="0"/>
        <w:snapToGrid w:val="0"/>
        <w:spacing w:line="360" w:lineRule="auto"/>
        <w:rPr>
          <w:sz w:val="24"/>
        </w:rPr>
      </w:pPr>
      <w:r>
        <w:rPr>
          <w:sz w:val="24"/>
        </w:rPr>
        <w:t>标准不确定度一览表（见表</w:t>
      </w:r>
      <w:r>
        <w:rPr>
          <w:sz w:val="24"/>
        </w:rPr>
        <w:t>C.1</w:t>
      </w:r>
      <w:r>
        <w:rPr>
          <w:sz w:val="24"/>
        </w:rPr>
        <w:t>）</w:t>
      </w:r>
    </w:p>
    <w:p w:rsidR="0068600F" w:rsidRDefault="00CD177F">
      <w:pPr>
        <w:adjustRightInd w:val="0"/>
        <w:snapToGrid w:val="0"/>
        <w:spacing w:line="360" w:lineRule="auto"/>
        <w:jc w:val="center"/>
        <w:rPr>
          <w:rFonts w:eastAsia="黑体"/>
          <w:szCs w:val="21"/>
        </w:rPr>
      </w:pPr>
      <w:r>
        <w:rPr>
          <w:rFonts w:eastAsia="黑体"/>
          <w:szCs w:val="21"/>
        </w:rPr>
        <w:t>表</w:t>
      </w:r>
      <w:r>
        <w:rPr>
          <w:rFonts w:eastAsia="黑体"/>
          <w:szCs w:val="21"/>
        </w:rPr>
        <w:t xml:space="preserve">C.1 </w:t>
      </w:r>
      <w:r>
        <w:rPr>
          <w:rFonts w:eastAsia="黑体"/>
          <w:szCs w:val="21"/>
        </w:rPr>
        <w:t>测量不确定度来源及说明</w:t>
      </w:r>
    </w:p>
    <w:tbl>
      <w:tblPr>
        <w:tblW w:w="8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4620"/>
        <w:gridCol w:w="2345"/>
      </w:tblGrid>
      <w:tr w:rsidR="0068600F">
        <w:trPr>
          <w:trHeight w:val="584"/>
        </w:trPr>
        <w:tc>
          <w:tcPr>
            <w:tcW w:w="1548" w:type="dxa"/>
            <w:tcBorders>
              <w:top w:val="single" w:sz="12" w:space="0" w:color="000000"/>
              <w:left w:val="single" w:sz="12" w:space="0" w:color="000000"/>
              <w:bottom w:val="single" w:sz="4" w:space="0" w:color="auto"/>
              <w:right w:val="single" w:sz="4" w:space="0" w:color="auto"/>
            </w:tcBorders>
            <w:vAlign w:val="center"/>
          </w:tcPr>
          <w:p w:rsidR="0068600F" w:rsidRDefault="00CD177F">
            <w:pPr>
              <w:adjustRightInd w:val="0"/>
              <w:snapToGrid w:val="0"/>
              <w:spacing w:line="260" w:lineRule="exact"/>
              <w:jc w:val="center"/>
              <w:rPr>
                <w:spacing w:val="20"/>
                <w:szCs w:val="21"/>
              </w:rPr>
            </w:pPr>
            <w:r>
              <w:rPr>
                <w:spacing w:val="20"/>
                <w:szCs w:val="21"/>
              </w:rPr>
              <w:t>输入标准不确定度</w:t>
            </w:r>
            <w:r>
              <w:rPr>
                <w:i/>
                <w:spacing w:val="20"/>
                <w:szCs w:val="21"/>
              </w:rPr>
              <w:t>u</w:t>
            </w:r>
            <w:r>
              <w:rPr>
                <w:spacing w:val="20"/>
                <w:szCs w:val="21"/>
              </w:rPr>
              <w:t>(</w:t>
            </w:r>
            <w:r>
              <w:rPr>
                <w:i/>
                <w:spacing w:val="20"/>
                <w:szCs w:val="21"/>
              </w:rPr>
              <w:t>x</w:t>
            </w:r>
            <w:r>
              <w:rPr>
                <w:spacing w:val="20"/>
                <w:szCs w:val="21"/>
                <w:vertAlign w:val="subscript"/>
              </w:rPr>
              <w:t>i</w:t>
            </w:r>
            <w:r>
              <w:rPr>
                <w:spacing w:val="20"/>
                <w:szCs w:val="21"/>
              </w:rPr>
              <w:t>)</w:t>
            </w:r>
          </w:p>
        </w:tc>
        <w:tc>
          <w:tcPr>
            <w:tcW w:w="4620" w:type="dxa"/>
            <w:tcBorders>
              <w:top w:val="single" w:sz="12" w:space="0" w:color="000000"/>
              <w:left w:val="single" w:sz="4" w:space="0" w:color="auto"/>
              <w:bottom w:val="single" w:sz="4" w:space="0" w:color="auto"/>
              <w:right w:val="single" w:sz="4" w:space="0" w:color="auto"/>
            </w:tcBorders>
            <w:vAlign w:val="center"/>
          </w:tcPr>
          <w:p w:rsidR="0068600F" w:rsidRDefault="00CD177F">
            <w:pPr>
              <w:adjustRightInd w:val="0"/>
              <w:snapToGrid w:val="0"/>
              <w:spacing w:line="260" w:lineRule="exact"/>
              <w:jc w:val="center"/>
              <w:rPr>
                <w:spacing w:val="20"/>
                <w:szCs w:val="21"/>
              </w:rPr>
            </w:pPr>
            <w:r>
              <w:rPr>
                <w:spacing w:val="20"/>
                <w:szCs w:val="21"/>
              </w:rPr>
              <w:t>不确定度来源</w:t>
            </w:r>
          </w:p>
        </w:tc>
        <w:tc>
          <w:tcPr>
            <w:tcW w:w="2345" w:type="dxa"/>
            <w:tcBorders>
              <w:top w:val="single" w:sz="12" w:space="0" w:color="000000"/>
              <w:left w:val="single" w:sz="4" w:space="0" w:color="auto"/>
              <w:bottom w:val="single" w:sz="4" w:space="0" w:color="auto"/>
              <w:right w:val="single" w:sz="12" w:space="0" w:color="000000"/>
            </w:tcBorders>
            <w:vAlign w:val="center"/>
          </w:tcPr>
          <w:p w:rsidR="0068600F" w:rsidRDefault="00CD177F">
            <w:pPr>
              <w:adjustRightInd w:val="0"/>
              <w:snapToGrid w:val="0"/>
              <w:spacing w:line="260" w:lineRule="exact"/>
              <w:rPr>
                <w:szCs w:val="21"/>
              </w:rPr>
            </w:pPr>
            <w:r>
              <w:rPr>
                <w:szCs w:val="21"/>
              </w:rPr>
              <w:t>标准不确定度分量</w:t>
            </w:r>
            <w:proofErr w:type="spellStart"/>
            <w:r>
              <w:rPr>
                <w:i/>
                <w:szCs w:val="21"/>
              </w:rPr>
              <w:t>u</w:t>
            </w:r>
            <w:r>
              <w:rPr>
                <w:i/>
                <w:szCs w:val="21"/>
                <w:vertAlign w:val="subscript"/>
              </w:rPr>
              <w:t>i</w:t>
            </w:r>
            <w:proofErr w:type="spellEnd"/>
            <w:r>
              <w:rPr>
                <w:szCs w:val="21"/>
              </w:rPr>
              <w:t>/</w:t>
            </w:r>
            <w:r>
              <w:rPr>
                <w:rFonts w:hint="eastAsia"/>
                <w:szCs w:val="21"/>
              </w:rPr>
              <w:t>m</w:t>
            </w:r>
          </w:p>
        </w:tc>
      </w:tr>
      <w:tr w:rsidR="0068600F">
        <w:trPr>
          <w:trHeight w:hRule="exact" w:val="369"/>
        </w:trPr>
        <w:tc>
          <w:tcPr>
            <w:tcW w:w="1548" w:type="dxa"/>
            <w:tcBorders>
              <w:top w:val="single" w:sz="4" w:space="0" w:color="auto"/>
              <w:left w:val="single" w:sz="12" w:space="0" w:color="000000"/>
              <w:bottom w:val="single" w:sz="4" w:space="0" w:color="auto"/>
              <w:right w:val="single" w:sz="4" w:space="0" w:color="auto"/>
            </w:tcBorders>
            <w:vAlign w:val="center"/>
          </w:tcPr>
          <w:p w:rsidR="0068600F" w:rsidRDefault="00CD177F">
            <w:pPr>
              <w:adjustRightInd w:val="0"/>
              <w:snapToGrid w:val="0"/>
              <w:spacing w:line="360" w:lineRule="auto"/>
              <w:jc w:val="center"/>
              <w:rPr>
                <w:spacing w:val="20"/>
                <w:szCs w:val="21"/>
              </w:rPr>
            </w:pPr>
            <w:r>
              <w:rPr>
                <w:i/>
                <w:spacing w:val="20"/>
                <w:szCs w:val="21"/>
              </w:rPr>
              <w:t>u</w:t>
            </w:r>
            <w:r>
              <w:rPr>
                <w:spacing w:val="20"/>
                <w:szCs w:val="21"/>
              </w:rPr>
              <w:t>(</w:t>
            </w:r>
            <w:r>
              <w:rPr>
                <w:rFonts w:hint="eastAsia"/>
                <w:i/>
                <w:kern w:val="0"/>
                <w:sz w:val="24"/>
              </w:rPr>
              <w:t>A</w:t>
            </w:r>
            <w:r>
              <w:rPr>
                <w:rFonts w:hint="eastAsia"/>
                <w:i/>
                <w:iCs/>
                <w:kern w:val="0"/>
                <w:sz w:val="24"/>
                <w:vertAlign w:val="subscript"/>
              </w:rPr>
              <w:t>d</w:t>
            </w:r>
            <w:r>
              <w:rPr>
                <w:spacing w:val="20"/>
                <w:szCs w:val="21"/>
              </w:rPr>
              <w:t>)</w:t>
            </w:r>
          </w:p>
        </w:tc>
        <w:tc>
          <w:tcPr>
            <w:tcW w:w="4620" w:type="dxa"/>
            <w:tcBorders>
              <w:top w:val="single" w:sz="4" w:space="0" w:color="auto"/>
              <w:left w:val="single" w:sz="4" w:space="0" w:color="auto"/>
              <w:bottom w:val="single" w:sz="4" w:space="0" w:color="auto"/>
              <w:right w:val="single" w:sz="4" w:space="0" w:color="auto"/>
            </w:tcBorders>
            <w:vAlign w:val="center"/>
          </w:tcPr>
          <w:p w:rsidR="0068600F" w:rsidRDefault="00CD177F">
            <w:pPr>
              <w:adjustRightInd w:val="0"/>
              <w:snapToGrid w:val="0"/>
              <w:spacing w:line="360" w:lineRule="auto"/>
              <w:rPr>
                <w:szCs w:val="21"/>
              </w:rPr>
            </w:pPr>
            <w:r>
              <w:rPr>
                <w:rFonts w:hint="eastAsia"/>
                <w:szCs w:val="21"/>
              </w:rPr>
              <w:t>测量重复性引入的标准不确定度分量</w:t>
            </w:r>
          </w:p>
        </w:tc>
        <w:tc>
          <w:tcPr>
            <w:tcW w:w="2345" w:type="dxa"/>
            <w:tcBorders>
              <w:top w:val="single" w:sz="4" w:space="0" w:color="auto"/>
              <w:left w:val="single" w:sz="4" w:space="0" w:color="auto"/>
              <w:bottom w:val="single" w:sz="4" w:space="0" w:color="auto"/>
              <w:right w:val="single" w:sz="12" w:space="0" w:color="000000"/>
            </w:tcBorders>
            <w:vAlign w:val="center"/>
          </w:tcPr>
          <w:p w:rsidR="0068600F" w:rsidRDefault="00CD177F">
            <w:pPr>
              <w:adjustRightInd w:val="0"/>
              <w:snapToGrid w:val="0"/>
              <w:spacing w:line="360" w:lineRule="auto"/>
              <w:jc w:val="center"/>
              <w:rPr>
                <w:spacing w:val="20"/>
                <w:szCs w:val="21"/>
              </w:rPr>
            </w:pPr>
            <w:r>
              <w:rPr>
                <w:rFonts w:hint="eastAsia"/>
                <w:spacing w:val="20"/>
                <w:szCs w:val="21"/>
              </w:rPr>
              <w:t>0.0006</w:t>
            </w:r>
          </w:p>
        </w:tc>
      </w:tr>
      <w:tr w:rsidR="0068600F">
        <w:trPr>
          <w:trHeight w:hRule="exact" w:val="369"/>
        </w:trPr>
        <w:tc>
          <w:tcPr>
            <w:tcW w:w="1548" w:type="dxa"/>
            <w:tcBorders>
              <w:top w:val="single" w:sz="4" w:space="0" w:color="auto"/>
              <w:left w:val="single" w:sz="12" w:space="0" w:color="000000"/>
              <w:bottom w:val="single" w:sz="4" w:space="0" w:color="auto"/>
              <w:right w:val="single" w:sz="4" w:space="0" w:color="auto"/>
            </w:tcBorders>
            <w:vAlign w:val="center"/>
          </w:tcPr>
          <w:p w:rsidR="0068600F" w:rsidRDefault="00CD177F">
            <w:pPr>
              <w:adjustRightInd w:val="0"/>
              <w:snapToGrid w:val="0"/>
              <w:spacing w:line="360" w:lineRule="auto"/>
              <w:jc w:val="center"/>
              <w:rPr>
                <w:spacing w:val="20"/>
                <w:szCs w:val="21"/>
              </w:rPr>
            </w:pPr>
            <w:r>
              <w:rPr>
                <w:i/>
                <w:spacing w:val="20"/>
                <w:szCs w:val="21"/>
              </w:rPr>
              <w:t>u</w:t>
            </w:r>
            <w:r>
              <w:rPr>
                <w:spacing w:val="20"/>
                <w:szCs w:val="21"/>
              </w:rPr>
              <w:t>(</w:t>
            </w:r>
            <w:r>
              <w:rPr>
                <w:rFonts w:hint="eastAsia"/>
                <w:i/>
                <w:kern w:val="0"/>
                <w:sz w:val="24"/>
              </w:rPr>
              <w:t>A</w:t>
            </w:r>
            <w:r>
              <w:rPr>
                <w:rFonts w:hint="eastAsia"/>
                <w:kern w:val="0"/>
                <w:sz w:val="24"/>
                <w:vertAlign w:val="subscript"/>
              </w:rPr>
              <w:t>s</w:t>
            </w:r>
            <w:r>
              <w:rPr>
                <w:spacing w:val="20"/>
                <w:szCs w:val="21"/>
              </w:rPr>
              <w:t>)</w:t>
            </w:r>
          </w:p>
        </w:tc>
        <w:tc>
          <w:tcPr>
            <w:tcW w:w="4620" w:type="dxa"/>
            <w:tcBorders>
              <w:top w:val="single" w:sz="4" w:space="0" w:color="auto"/>
              <w:left w:val="single" w:sz="4" w:space="0" w:color="auto"/>
              <w:bottom w:val="single" w:sz="4" w:space="0" w:color="auto"/>
              <w:right w:val="single" w:sz="4" w:space="0" w:color="auto"/>
            </w:tcBorders>
            <w:vAlign w:val="center"/>
          </w:tcPr>
          <w:p w:rsidR="0068600F" w:rsidRDefault="00CD177F">
            <w:pPr>
              <w:adjustRightInd w:val="0"/>
              <w:snapToGrid w:val="0"/>
              <w:spacing w:line="360" w:lineRule="auto"/>
              <w:rPr>
                <w:szCs w:val="21"/>
              </w:rPr>
            </w:pPr>
            <w:r>
              <w:rPr>
                <w:rFonts w:hint="eastAsia"/>
                <w:szCs w:val="21"/>
              </w:rPr>
              <w:t>标准器具引入标准不确定度分量</w:t>
            </w:r>
          </w:p>
        </w:tc>
        <w:tc>
          <w:tcPr>
            <w:tcW w:w="2345" w:type="dxa"/>
            <w:tcBorders>
              <w:top w:val="single" w:sz="4" w:space="0" w:color="auto"/>
              <w:left w:val="single" w:sz="4" w:space="0" w:color="auto"/>
              <w:bottom w:val="single" w:sz="4" w:space="0" w:color="auto"/>
              <w:right w:val="single" w:sz="12" w:space="0" w:color="000000"/>
            </w:tcBorders>
            <w:vAlign w:val="center"/>
          </w:tcPr>
          <w:p w:rsidR="0068600F" w:rsidRDefault="00CD177F">
            <w:pPr>
              <w:adjustRightInd w:val="0"/>
              <w:snapToGrid w:val="0"/>
              <w:spacing w:line="360" w:lineRule="auto"/>
              <w:jc w:val="center"/>
              <w:rPr>
                <w:spacing w:val="20"/>
                <w:szCs w:val="21"/>
              </w:rPr>
            </w:pPr>
            <w:r>
              <w:rPr>
                <w:rFonts w:hint="eastAsia"/>
                <w:spacing w:val="20"/>
                <w:szCs w:val="21"/>
              </w:rPr>
              <w:t>0.0019</w:t>
            </w:r>
          </w:p>
        </w:tc>
      </w:tr>
    </w:tbl>
    <w:p w:rsidR="0068600F" w:rsidRDefault="0068600F">
      <w:pPr>
        <w:spacing w:line="360" w:lineRule="auto"/>
        <w:rPr>
          <w:sz w:val="24"/>
        </w:rPr>
      </w:pPr>
    </w:p>
    <w:p w:rsidR="0068600F" w:rsidRDefault="00CD177F">
      <w:pPr>
        <w:spacing w:line="360" w:lineRule="auto"/>
        <w:rPr>
          <w:sz w:val="24"/>
        </w:rPr>
      </w:pPr>
      <w:r>
        <w:rPr>
          <w:sz w:val="24"/>
        </w:rPr>
        <w:t>C.4.1</w:t>
      </w:r>
      <w:r>
        <w:rPr>
          <w:rFonts w:hint="eastAsia"/>
          <w:sz w:val="24"/>
        </w:rPr>
        <w:t>测量重复性引入的标准不确定度分量</w:t>
      </w:r>
    </w:p>
    <w:p w:rsidR="0068600F" w:rsidRDefault="00CD177F">
      <w:pPr>
        <w:numPr>
          <w:ilvl w:val="0"/>
          <w:numId w:val="4"/>
        </w:numPr>
        <w:spacing w:line="360" w:lineRule="auto"/>
        <w:rPr>
          <w:sz w:val="24"/>
        </w:rPr>
      </w:pPr>
      <w:r>
        <w:rPr>
          <w:rFonts w:hint="eastAsia"/>
          <w:sz w:val="24"/>
        </w:rPr>
        <w:t xml:space="preserve"> </w:t>
      </w:r>
      <w:r>
        <w:rPr>
          <w:rFonts w:hint="eastAsia"/>
          <w:sz w:val="24"/>
        </w:rPr>
        <w:t>测量重复性引入的标准不确定度分量，用压力控制器输入为</w:t>
      </w:r>
      <w:r>
        <w:rPr>
          <w:rFonts w:hint="eastAsia"/>
          <w:sz w:val="24"/>
        </w:rPr>
        <w:t>50kPa</w:t>
      </w:r>
      <w:r>
        <w:rPr>
          <w:rFonts w:hint="eastAsia"/>
          <w:sz w:val="24"/>
        </w:rPr>
        <w:t>压力时，</w:t>
      </w:r>
      <w:r>
        <w:rPr>
          <w:sz w:val="24"/>
        </w:rPr>
        <w:t>在空间不同位置、不同姿态进行重复性测量，其重复性引入不确定度为：</w:t>
      </w:r>
    </w:p>
    <w:p w:rsidR="0068600F" w:rsidRDefault="00CD177F">
      <w:pPr>
        <w:spacing w:line="360" w:lineRule="auto"/>
        <w:ind w:firstLineChars="200" w:firstLine="480"/>
        <w:rPr>
          <w:sz w:val="24"/>
        </w:rPr>
      </w:pPr>
      <w:r>
        <w:rPr>
          <w:sz w:val="24"/>
        </w:rPr>
        <w:t xml:space="preserve">  </w:t>
      </w:r>
      <w:proofErr w:type="gramStart"/>
      <w:r>
        <w:rPr>
          <w:i/>
          <w:spacing w:val="20"/>
          <w:szCs w:val="21"/>
        </w:rPr>
        <w:t>u</w:t>
      </w:r>
      <w:r>
        <w:rPr>
          <w:spacing w:val="20"/>
          <w:szCs w:val="21"/>
          <w:vertAlign w:val="subscript"/>
        </w:rPr>
        <w:t>1</w:t>
      </w:r>
      <w:r>
        <w:rPr>
          <w:spacing w:val="20"/>
          <w:szCs w:val="21"/>
        </w:rPr>
        <w:t>(</w:t>
      </w:r>
      <w:proofErr w:type="gramEnd"/>
      <w:r>
        <w:rPr>
          <w:rFonts w:hint="eastAsia"/>
          <w:i/>
          <w:kern w:val="0"/>
          <w:sz w:val="24"/>
        </w:rPr>
        <w:t>A</w:t>
      </w:r>
      <w:r>
        <w:rPr>
          <w:rFonts w:hint="eastAsia"/>
          <w:i/>
          <w:iCs/>
          <w:kern w:val="0"/>
          <w:sz w:val="24"/>
          <w:vertAlign w:val="subscript"/>
        </w:rPr>
        <w:t>d</w:t>
      </w:r>
      <w:r>
        <w:rPr>
          <w:spacing w:val="20"/>
          <w:szCs w:val="21"/>
        </w:rPr>
        <w:t>)</w:t>
      </w:r>
      <w:r>
        <w:rPr>
          <w:sz w:val="24"/>
        </w:rPr>
        <w:t>=</w:t>
      </w:r>
      <w:r>
        <w:rPr>
          <w:rFonts w:hint="eastAsia"/>
          <w:sz w:val="24"/>
        </w:rPr>
        <w:t xml:space="preserve">0.0006 </w:t>
      </w:r>
      <w:r>
        <w:rPr>
          <w:sz w:val="24"/>
        </w:rPr>
        <w:t>m</w:t>
      </w:r>
    </w:p>
    <w:p w:rsidR="0068600F" w:rsidRDefault="00CD177F">
      <w:pPr>
        <w:numPr>
          <w:ilvl w:val="0"/>
          <w:numId w:val="4"/>
        </w:numPr>
        <w:adjustRightInd w:val="0"/>
        <w:snapToGrid w:val="0"/>
        <w:spacing w:line="360" w:lineRule="auto"/>
        <w:rPr>
          <w:sz w:val="24"/>
        </w:rPr>
      </w:pPr>
      <w:r>
        <w:rPr>
          <w:rFonts w:hint="eastAsia"/>
          <w:sz w:val="24"/>
        </w:rPr>
        <w:t>被校准仪器分辨力引入的标准不确定度分量</w:t>
      </w:r>
    </w:p>
    <w:p w:rsidR="0068600F" w:rsidRDefault="0010063F">
      <w:pPr>
        <w:adjustRightInd w:val="0"/>
        <w:snapToGrid w:val="0"/>
        <w:spacing w:line="360" w:lineRule="auto"/>
        <w:ind w:firstLine="480"/>
        <w:rPr>
          <w:sz w:val="24"/>
        </w:rPr>
      </w:pPr>
      <w:proofErr w:type="gramStart"/>
      <w:r>
        <w:rPr>
          <w:rFonts w:hint="eastAsia"/>
          <w:sz w:val="24"/>
        </w:rPr>
        <w:t>井水位</w:t>
      </w:r>
      <w:proofErr w:type="gramEnd"/>
      <w:r>
        <w:rPr>
          <w:rFonts w:hint="eastAsia"/>
          <w:sz w:val="24"/>
        </w:rPr>
        <w:t>埋深</w:t>
      </w:r>
      <w:r w:rsidR="00CD177F">
        <w:rPr>
          <w:rFonts w:hint="eastAsia"/>
          <w:sz w:val="24"/>
        </w:rPr>
        <w:t>测量仪的分辨力为</w:t>
      </w:r>
      <w:r w:rsidR="00CD177F">
        <w:rPr>
          <w:rFonts w:hint="eastAsia"/>
          <w:sz w:val="24"/>
        </w:rPr>
        <w:t>0.0001 m</w:t>
      </w:r>
      <w:r w:rsidR="00CD177F">
        <w:rPr>
          <w:rFonts w:hint="eastAsia"/>
          <w:sz w:val="24"/>
        </w:rPr>
        <w:t>，则分辨力的区间半宽为</w:t>
      </w:r>
      <w:r w:rsidR="00CD177F">
        <w:rPr>
          <w:rFonts w:hint="eastAsia"/>
          <w:sz w:val="24"/>
        </w:rPr>
        <w:t>0.00005 m</w:t>
      </w:r>
      <w:r w:rsidR="00CD177F">
        <w:rPr>
          <w:rFonts w:hint="eastAsia"/>
          <w:sz w:val="24"/>
        </w:rPr>
        <w:t>，假设服从均匀分布，</w:t>
      </w:r>
      <w:r w:rsidR="00CD177F">
        <w:rPr>
          <w:rFonts w:hint="eastAsia"/>
          <w:i/>
          <w:iCs/>
          <w:sz w:val="24"/>
        </w:rPr>
        <w:t>k</w:t>
      </w:r>
      <w:r w:rsidR="00CD177F">
        <w:rPr>
          <w:rFonts w:hint="eastAsia"/>
          <w:sz w:val="24"/>
        </w:rPr>
        <w:t>=</w:t>
      </w:r>
      <w:r w:rsidR="00CD177F">
        <w:rPr>
          <w:spacing w:val="20"/>
          <w:position w:val="-8"/>
          <w:szCs w:val="21"/>
        </w:rPr>
        <w:object w:dxaOrig="360" w:dyaOrig="360">
          <v:shape id="_x0000_i1039" type="#_x0000_t75" style="width:18pt;height:18pt" o:ole="">
            <v:imagedata r:id="rId55" o:title=""/>
          </v:shape>
          <o:OLEObject Type="Embed" ProgID="Equation.3" ShapeID="_x0000_i1039" DrawAspect="Content" ObjectID="_1757314932" r:id="rId56"/>
        </w:object>
      </w:r>
      <w:r w:rsidR="00CD177F">
        <w:rPr>
          <w:rFonts w:hint="eastAsia"/>
          <w:spacing w:val="20"/>
          <w:position w:val="-8"/>
          <w:szCs w:val="21"/>
        </w:rPr>
        <w:t>，</w:t>
      </w:r>
      <w:r w:rsidR="00CD177F">
        <w:rPr>
          <w:rFonts w:hint="eastAsia"/>
          <w:sz w:val="24"/>
        </w:rPr>
        <w:t>由</w:t>
      </w:r>
      <w:proofErr w:type="gramStart"/>
      <w:r>
        <w:rPr>
          <w:rFonts w:hint="eastAsia"/>
          <w:sz w:val="24"/>
        </w:rPr>
        <w:t>井水位</w:t>
      </w:r>
      <w:proofErr w:type="gramEnd"/>
      <w:r>
        <w:rPr>
          <w:rFonts w:hint="eastAsia"/>
          <w:sz w:val="24"/>
        </w:rPr>
        <w:t>埋深</w:t>
      </w:r>
      <w:r w:rsidR="00CD177F">
        <w:rPr>
          <w:rFonts w:hint="eastAsia"/>
          <w:sz w:val="24"/>
        </w:rPr>
        <w:t>测量仪分辨力引入的标准不确定度为：</w:t>
      </w:r>
    </w:p>
    <w:p w:rsidR="0068600F" w:rsidRDefault="00CD177F">
      <w:pPr>
        <w:adjustRightInd w:val="0"/>
        <w:snapToGrid w:val="0"/>
        <w:spacing w:line="360" w:lineRule="auto"/>
        <w:ind w:firstLine="480"/>
        <w:rPr>
          <w:rFonts w:eastAsia="新宋体"/>
          <w:bCs/>
          <w:color w:val="000000"/>
          <w:position w:val="-30"/>
          <w:sz w:val="24"/>
        </w:rPr>
      </w:pPr>
      <w:r>
        <w:rPr>
          <w:rFonts w:eastAsia="新宋体"/>
          <w:bCs/>
          <w:color w:val="000000"/>
          <w:position w:val="-28"/>
          <w:sz w:val="24"/>
        </w:rPr>
        <w:object w:dxaOrig="3260" w:dyaOrig="660">
          <v:shape id="_x0000_i1040" type="#_x0000_t75" style="width:163pt;height:33pt" o:ole="">
            <v:imagedata r:id="rId57" o:title=""/>
          </v:shape>
          <o:OLEObject Type="Embed" ProgID="Equation.3" ShapeID="_x0000_i1040" DrawAspect="Content" ObjectID="_1757314933" r:id="rId58"/>
        </w:object>
      </w:r>
    </w:p>
    <w:p w:rsidR="0068600F" w:rsidRDefault="00CD177F">
      <w:pPr>
        <w:adjustRightInd w:val="0"/>
        <w:snapToGrid w:val="0"/>
        <w:spacing w:line="360" w:lineRule="auto"/>
        <w:rPr>
          <w:rFonts w:eastAsia="新宋体"/>
          <w:bCs/>
          <w:color w:val="000000"/>
          <w:position w:val="-30"/>
          <w:sz w:val="24"/>
        </w:rPr>
      </w:pPr>
      <w:r>
        <w:rPr>
          <w:rFonts w:eastAsia="新宋体" w:hint="eastAsia"/>
          <w:bCs/>
          <w:color w:val="000000"/>
          <w:position w:val="-30"/>
          <w:sz w:val="24"/>
        </w:rPr>
        <w:t>取测量重复性引入的标准不确定度与分辨力引入的标准不确定度较大者作为标准不确定度的分量，则：</w:t>
      </w:r>
    </w:p>
    <w:p w:rsidR="0068600F" w:rsidRDefault="00CD177F">
      <w:pPr>
        <w:adjustRightInd w:val="0"/>
        <w:snapToGrid w:val="0"/>
        <w:spacing w:line="360" w:lineRule="auto"/>
        <w:jc w:val="center"/>
        <w:rPr>
          <w:rFonts w:eastAsia="新宋体"/>
          <w:bCs/>
          <w:color w:val="000000"/>
          <w:position w:val="-30"/>
          <w:sz w:val="28"/>
          <w:szCs w:val="28"/>
        </w:rPr>
      </w:pPr>
      <w:proofErr w:type="gramStart"/>
      <w:r>
        <w:rPr>
          <w:i/>
          <w:spacing w:val="20"/>
          <w:sz w:val="22"/>
          <w:szCs w:val="22"/>
        </w:rPr>
        <w:t>u</w:t>
      </w:r>
      <w:r>
        <w:rPr>
          <w:spacing w:val="20"/>
          <w:sz w:val="22"/>
          <w:szCs w:val="22"/>
        </w:rPr>
        <w:t>(</w:t>
      </w:r>
      <w:proofErr w:type="gramEnd"/>
      <w:r>
        <w:rPr>
          <w:rFonts w:hint="eastAsia"/>
          <w:i/>
          <w:kern w:val="0"/>
          <w:sz w:val="28"/>
          <w:szCs w:val="28"/>
        </w:rPr>
        <w:t>A</w:t>
      </w:r>
      <w:r>
        <w:rPr>
          <w:rFonts w:hint="eastAsia"/>
          <w:i/>
          <w:iCs/>
          <w:kern w:val="0"/>
          <w:sz w:val="28"/>
          <w:szCs w:val="28"/>
          <w:vertAlign w:val="subscript"/>
        </w:rPr>
        <w:t>d</w:t>
      </w:r>
      <w:r>
        <w:rPr>
          <w:spacing w:val="20"/>
          <w:sz w:val="22"/>
          <w:szCs w:val="22"/>
        </w:rPr>
        <w:t>)</w:t>
      </w:r>
      <w:r>
        <w:rPr>
          <w:sz w:val="28"/>
          <w:szCs w:val="28"/>
        </w:rPr>
        <w:t>=</w:t>
      </w:r>
      <w:r>
        <w:rPr>
          <w:rFonts w:hint="eastAsia"/>
          <w:sz w:val="28"/>
          <w:szCs w:val="28"/>
        </w:rPr>
        <w:t xml:space="preserve">0.0006 </w:t>
      </w:r>
      <w:r>
        <w:rPr>
          <w:sz w:val="28"/>
          <w:szCs w:val="28"/>
        </w:rPr>
        <w:t>m</w:t>
      </w:r>
    </w:p>
    <w:p w:rsidR="0068600F" w:rsidRDefault="00CD177F">
      <w:pPr>
        <w:spacing w:line="360" w:lineRule="auto"/>
        <w:rPr>
          <w:sz w:val="24"/>
        </w:rPr>
      </w:pPr>
      <w:r>
        <w:rPr>
          <w:sz w:val="24"/>
        </w:rPr>
        <w:t>C.4.3</w:t>
      </w:r>
      <w:r>
        <w:rPr>
          <w:rFonts w:hint="eastAsia"/>
          <w:sz w:val="24"/>
        </w:rPr>
        <w:t>标准器具引入标准不确定度分量</w:t>
      </w:r>
    </w:p>
    <w:p w:rsidR="0068600F" w:rsidRDefault="00CD177F">
      <w:pPr>
        <w:spacing w:line="360" w:lineRule="auto"/>
        <w:rPr>
          <w:rFonts w:eastAsia="新宋体"/>
          <w:bCs/>
          <w:color w:val="000000"/>
          <w:position w:val="-30"/>
          <w:sz w:val="24"/>
        </w:rPr>
      </w:pPr>
      <w:r>
        <w:rPr>
          <w:rFonts w:hint="eastAsia"/>
          <w:sz w:val="24"/>
        </w:rPr>
        <w:t xml:space="preserve">     </w:t>
      </w:r>
      <w:r>
        <w:rPr>
          <w:rFonts w:hint="eastAsia"/>
          <w:i/>
          <w:kern w:val="0"/>
          <w:sz w:val="24"/>
        </w:rPr>
        <w:t>A</w:t>
      </w:r>
      <w:r>
        <w:rPr>
          <w:rFonts w:hint="eastAsia"/>
          <w:i/>
          <w:iCs/>
          <w:kern w:val="0"/>
          <w:sz w:val="24"/>
          <w:vertAlign w:val="subscript"/>
        </w:rPr>
        <w:t>s</w:t>
      </w:r>
      <w:r>
        <w:rPr>
          <w:rFonts w:hint="eastAsia"/>
          <w:kern w:val="0"/>
          <w:sz w:val="24"/>
        </w:rPr>
        <w:t>的测量模型：</w:t>
      </w:r>
      <w:r>
        <w:rPr>
          <w:rFonts w:eastAsia="新宋体"/>
          <w:bCs/>
          <w:color w:val="000000"/>
          <w:position w:val="-28"/>
          <w:sz w:val="24"/>
        </w:rPr>
        <w:object w:dxaOrig="1080" w:dyaOrig="660">
          <v:shape id="_x0000_i1041" type="#_x0000_t75" style="width:54pt;height:33pt" o:ole="">
            <v:imagedata r:id="rId59" o:title=""/>
          </v:shape>
          <o:OLEObject Type="Embed" ProgID="Equation.3" ShapeID="_x0000_i1041" DrawAspect="Content" ObjectID="_1757314934" r:id="rId60"/>
        </w:object>
      </w:r>
    </w:p>
    <w:p w:rsidR="0068600F" w:rsidRDefault="00CD177F">
      <w:pPr>
        <w:spacing w:line="360" w:lineRule="auto"/>
        <w:ind w:firstLine="480"/>
        <w:rPr>
          <w:rFonts w:eastAsia="新宋体"/>
          <w:bCs/>
          <w:color w:val="000000"/>
          <w:position w:val="-30"/>
          <w:sz w:val="24"/>
        </w:rPr>
      </w:pPr>
      <w:r>
        <w:rPr>
          <w:rFonts w:eastAsia="新宋体" w:hint="eastAsia"/>
          <w:bCs/>
          <w:color w:val="000000"/>
          <w:position w:val="-30"/>
          <w:sz w:val="24"/>
        </w:rPr>
        <w:t>式中：</w:t>
      </w:r>
    </w:p>
    <w:p w:rsidR="0068600F" w:rsidRDefault="00CD177F">
      <w:pPr>
        <w:spacing w:line="360" w:lineRule="auto"/>
        <w:ind w:firstLine="480"/>
        <w:rPr>
          <w:rFonts w:eastAsiaTheme="minorEastAsia"/>
          <w:bCs/>
          <w:color w:val="000000"/>
          <w:position w:val="-30"/>
          <w:sz w:val="24"/>
        </w:rPr>
      </w:pPr>
      <w:r>
        <w:rPr>
          <w:rFonts w:eastAsia="微软雅黑"/>
          <w:bCs/>
          <w:i/>
          <w:iCs/>
          <w:color w:val="000000"/>
          <w:position w:val="-30"/>
          <w:sz w:val="24"/>
        </w:rPr>
        <w:t>ρ</w:t>
      </w:r>
      <w:r>
        <w:rPr>
          <w:rFonts w:eastAsia="微软雅黑" w:hint="eastAsia"/>
          <w:bCs/>
          <w:i/>
          <w:iCs/>
          <w:color w:val="000000"/>
          <w:position w:val="-30"/>
          <w:sz w:val="24"/>
        </w:rPr>
        <w:t>—</w:t>
      </w:r>
      <w:r>
        <w:rPr>
          <w:rFonts w:asciiTheme="minorEastAsia" w:eastAsiaTheme="minorEastAsia" w:hAnsiTheme="minorEastAsia" w:cstheme="minorEastAsia" w:hint="eastAsia"/>
          <w:bCs/>
          <w:color w:val="000000"/>
          <w:position w:val="-30"/>
          <w:sz w:val="24"/>
        </w:rPr>
        <w:t xml:space="preserve">传压介质水的密度(取 </w:t>
      </w:r>
      <w:r>
        <w:rPr>
          <w:rFonts w:eastAsia="微软雅黑"/>
          <w:bCs/>
          <w:i/>
          <w:iCs/>
          <w:color w:val="000000"/>
          <w:position w:val="-30"/>
          <w:sz w:val="24"/>
        </w:rPr>
        <w:t>ρ</w:t>
      </w:r>
      <w:r>
        <w:rPr>
          <w:rFonts w:eastAsiaTheme="minorEastAsia"/>
          <w:bCs/>
          <w:i/>
          <w:iCs/>
          <w:color w:val="000000"/>
          <w:position w:val="-30"/>
          <w:sz w:val="24"/>
        </w:rPr>
        <w:t>=</w:t>
      </w:r>
      <w:r w:rsidRPr="00817E03">
        <w:rPr>
          <w:rFonts w:eastAsiaTheme="minorEastAsia" w:hint="eastAsia"/>
          <w:bCs/>
          <w:iCs/>
          <w:color w:val="000000"/>
          <w:position w:val="-30"/>
          <w:sz w:val="24"/>
        </w:rPr>
        <w:t>0.998</w:t>
      </w:r>
      <w:r w:rsidRPr="00817E03">
        <w:rPr>
          <w:rFonts w:eastAsiaTheme="minorEastAsia" w:hint="eastAsia"/>
          <w:bCs/>
          <w:iCs/>
          <w:color w:val="000000"/>
          <w:position w:val="-30"/>
          <w:sz w:val="24"/>
        </w:rPr>
        <w:t>×</w:t>
      </w:r>
      <w:r w:rsidRPr="00817E03">
        <w:rPr>
          <w:rFonts w:eastAsiaTheme="minorEastAsia" w:hint="eastAsia"/>
          <w:bCs/>
          <w:iCs/>
          <w:color w:val="000000"/>
          <w:position w:val="-30"/>
          <w:sz w:val="24"/>
        </w:rPr>
        <w:t>10</w:t>
      </w:r>
      <w:r w:rsidRPr="00817E03">
        <w:rPr>
          <w:rFonts w:eastAsiaTheme="minorEastAsia" w:hint="eastAsia"/>
          <w:bCs/>
          <w:iCs/>
          <w:color w:val="000000"/>
          <w:position w:val="-30"/>
          <w:sz w:val="24"/>
          <w:vertAlign w:val="superscript"/>
        </w:rPr>
        <w:t>3</w:t>
      </w:r>
      <w:r>
        <w:rPr>
          <w:rFonts w:eastAsiaTheme="minorEastAsia"/>
          <w:bCs/>
          <w:i/>
          <w:iCs/>
          <w:color w:val="000000"/>
          <w:position w:val="-30"/>
          <w:sz w:val="24"/>
        </w:rPr>
        <w:t xml:space="preserve"> </w:t>
      </w:r>
      <w:r>
        <w:rPr>
          <w:rFonts w:eastAsiaTheme="minorEastAsia" w:hint="eastAsia"/>
          <w:bCs/>
          <w:i/>
          <w:iCs/>
          <w:color w:val="000000"/>
          <w:position w:val="-30"/>
          <w:sz w:val="24"/>
        </w:rPr>
        <w:t xml:space="preserve"> kg/</w:t>
      </w:r>
      <w:r>
        <w:rPr>
          <w:rFonts w:eastAsiaTheme="minorEastAsia"/>
          <w:bCs/>
          <w:i/>
          <w:iCs/>
          <w:color w:val="000000"/>
          <w:position w:val="-30"/>
          <w:sz w:val="24"/>
        </w:rPr>
        <w:t>m</w:t>
      </w:r>
      <w:r>
        <w:rPr>
          <w:rFonts w:eastAsiaTheme="minorEastAsia" w:hint="eastAsia"/>
          <w:bCs/>
          <w:i/>
          <w:iCs/>
          <w:color w:val="000000"/>
          <w:position w:val="-30"/>
          <w:sz w:val="24"/>
          <w:vertAlign w:val="superscript"/>
        </w:rPr>
        <w:t>3</w:t>
      </w:r>
      <w:r>
        <w:rPr>
          <w:rFonts w:eastAsiaTheme="minorEastAsia" w:hint="eastAsia"/>
          <w:bCs/>
          <w:color w:val="000000"/>
          <w:position w:val="-30"/>
          <w:sz w:val="24"/>
        </w:rPr>
        <w:t>），</w:t>
      </w:r>
      <w:r>
        <w:rPr>
          <w:rFonts w:eastAsiaTheme="minorEastAsia" w:hint="eastAsia"/>
          <w:bCs/>
          <w:i/>
          <w:iCs/>
          <w:color w:val="000000"/>
          <w:position w:val="-30"/>
          <w:sz w:val="24"/>
        </w:rPr>
        <w:t>kg/</w:t>
      </w:r>
      <w:r>
        <w:rPr>
          <w:rFonts w:eastAsiaTheme="minorEastAsia"/>
          <w:bCs/>
          <w:i/>
          <w:iCs/>
          <w:color w:val="000000"/>
          <w:position w:val="-30"/>
          <w:sz w:val="24"/>
        </w:rPr>
        <w:t>m</w:t>
      </w:r>
      <w:r>
        <w:rPr>
          <w:rFonts w:eastAsiaTheme="minorEastAsia" w:hint="eastAsia"/>
          <w:bCs/>
          <w:i/>
          <w:iCs/>
          <w:color w:val="000000"/>
          <w:position w:val="-30"/>
          <w:sz w:val="24"/>
          <w:vertAlign w:val="superscript"/>
        </w:rPr>
        <w:t>3</w:t>
      </w:r>
      <w:r>
        <w:rPr>
          <w:rFonts w:eastAsiaTheme="minorEastAsia" w:hint="eastAsia"/>
          <w:bCs/>
          <w:color w:val="000000"/>
          <w:position w:val="-30"/>
          <w:sz w:val="24"/>
        </w:rPr>
        <w:t>；</w:t>
      </w:r>
    </w:p>
    <w:p w:rsidR="0068600F" w:rsidRDefault="00CD177F">
      <w:pPr>
        <w:spacing w:line="360" w:lineRule="auto"/>
        <w:ind w:firstLine="480"/>
        <w:rPr>
          <w:rFonts w:eastAsiaTheme="minorEastAsia"/>
          <w:bCs/>
          <w:color w:val="000000"/>
          <w:position w:val="-30"/>
          <w:sz w:val="24"/>
        </w:rPr>
      </w:pPr>
      <w:r>
        <w:rPr>
          <w:rFonts w:eastAsiaTheme="minorEastAsia" w:hint="eastAsia"/>
          <w:bCs/>
          <w:color w:val="000000"/>
          <w:position w:val="-30"/>
          <w:sz w:val="24"/>
        </w:rPr>
        <w:t>g</w:t>
      </w:r>
      <w:proofErr w:type="gramStart"/>
      <w:r>
        <w:rPr>
          <w:rFonts w:eastAsia="微软雅黑" w:hint="eastAsia"/>
          <w:bCs/>
          <w:i/>
          <w:iCs/>
          <w:color w:val="000000"/>
          <w:position w:val="-30"/>
          <w:sz w:val="24"/>
        </w:rPr>
        <w:t>—</w:t>
      </w:r>
      <w:r>
        <w:rPr>
          <w:rFonts w:asciiTheme="minorEastAsia" w:eastAsiaTheme="minorEastAsia" w:hAnsiTheme="minorEastAsia" w:cstheme="minorEastAsia" w:hint="eastAsia"/>
          <w:bCs/>
          <w:color w:val="000000"/>
          <w:position w:val="-30"/>
          <w:sz w:val="24"/>
        </w:rPr>
        <w:t>当地</w:t>
      </w:r>
      <w:proofErr w:type="gramEnd"/>
      <w:r>
        <w:rPr>
          <w:rFonts w:asciiTheme="minorEastAsia" w:eastAsiaTheme="minorEastAsia" w:hAnsiTheme="minorEastAsia" w:cstheme="minorEastAsia" w:hint="eastAsia"/>
          <w:bCs/>
          <w:color w:val="000000"/>
          <w:position w:val="-30"/>
          <w:sz w:val="24"/>
        </w:rPr>
        <w:t xml:space="preserve">重力加速度(取 </w:t>
      </w:r>
      <w:r>
        <w:rPr>
          <w:rFonts w:eastAsia="微软雅黑" w:hint="eastAsia"/>
          <w:bCs/>
          <w:i/>
          <w:iCs/>
          <w:color w:val="000000"/>
          <w:position w:val="-30"/>
          <w:sz w:val="24"/>
        </w:rPr>
        <w:t>g</w:t>
      </w:r>
      <w:r>
        <w:rPr>
          <w:rFonts w:eastAsiaTheme="minorEastAsia"/>
          <w:bCs/>
          <w:i/>
          <w:iCs/>
          <w:color w:val="000000"/>
          <w:position w:val="-30"/>
          <w:sz w:val="24"/>
        </w:rPr>
        <w:t>=</w:t>
      </w:r>
      <w:r w:rsidRPr="00817E03">
        <w:rPr>
          <w:rFonts w:eastAsiaTheme="minorEastAsia" w:hint="eastAsia"/>
          <w:bCs/>
          <w:iCs/>
          <w:color w:val="000000"/>
          <w:position w:val="-30"/>
          <w:sz w:val="24"/>
        </w:rPr>
        <w:t>9.8015</w:t>
      </w:r>
      <w:r w:rsidRPr="00817E03">
        <w:rPr>
          <w:rFonts w:eastAsiaTheme="minorEastAsia" w:hint="eastAsia"/>
          <w:bCs/>
          <w:iCs/>
          <w:color w:val="000000"/>
          <w:position w:val="-30"/>
          <w:sz w:val="24"/>
        </w:rPr>
        <w:t>×</w:t>
      </w:r>
      <w:r w:rsidRPr="00817E03">
        <w:rPr>
          <w:rFonts w:eastAsiaTheme="minorEastAsia" w:hint="eastAsia"/>
          <w:bCs/>
          <w:iCs/>
          <w:color w:val="000000"/>
          <w:position w:val="-30"/>
          <w:sz w:val="24"/>
        </w:rPr>
        <w:t>10</w:t>
      </w:r>
      <w:r w:rsidRPr="00817E03">
        <w:rPr>
          <w:rFonts w:eastAsiaTheme="minorEastAsia" w:hint="eastAsia"/>
          <w:bCs/>
          <w:iCs/>
          <w:color w:val="000000"/>
          <w:position w:val="-30"/>
          <w:sz w:val="24"/>
          <w:vertAlign w:val="superscript"/>
        </w:rPr>
        <w:t>3</w:t>
      </w:r>
      <w:r>
        <w:rPr>
          <w:rFonts w:eastAsiaTheme="minorEastAsia"/>
          <w:bCs/>
          <w:i/>
          <w:iCs/>
          <w:color w:val="000000"/>
          <w:position w:val="-30"/>
          <w:sz w:val="24"/>
        </w:rPr>
        <w:t xml:space="preserve"> </w:t>
      </w:r>
      <w:r>
        <w:rPr>
          <w:rFonts w:eastAsiaTheme="minorEastAsia" w:hint="eastAsia"/>
          <w:bCs/>
          <w:i/>
          <w:iCs/>
          <w:color w:val="000000"/>
          <w:position w:val="-30"/>
          <w:sz w:val="24"/>
        </w:rPr>
        <w:t xml:space="preserve"> m/s</w:t>
      </w:r>
      <w:r>
        <w:rPr>
          <w:rFonts w:eastAsiaTheme="minorEastAsia" w:hint="eastAsia"/>
          <w:bCs/>
          <w:i/>
          <w:iCs/>
          <w:color w:val="000000"/>
          <w:position w:val="-30"/>
          <w:sz w:val="24"/>
          <w:vertAlign w:val="superscript"/>
        </w:rPr>
        <w:t>2</w:t>
      </w:r>
      <w:r>
        <w:rPr>
          <w:rFonts w:eastAsiaTheme="minorEastAsia" w:hint="eastAsia"/>
          <w:bCs/>
          <w:color w:val="000000"/>
          <w:position w:val="-30"/>
          <w:sz w:val="24"/>
        </w:rPr>
        <w:t>），</w:t>
      </w:r>
      <w:r>
        <w:rPr>
          <w:rFonts w:eastAsiaTheme="minorEastAsia" w:hint="eastAsia"/>
          <w:bCs/>
          <w:i/>
          <w:iCs/>
          <w:color w:val="000000"/>
          <w:position w:val="-30"/>
          <w:sz w:val="24"/>
        </w:rPr>
        <w:t>m/s</w:t>
      </w:r>
      <w:r>
        <w:rPr>
          <w:rFonts w:eastAsiaTheme="minorEastAsia" w:hint="eastAsia"/>
          <w:bCs/>
          <w:i/>
          <w:iCs/>
          <w:color w:val="000000"/>
          <w:position w:val="-30"/>
          <w:sz w:val="24"/>
          <w:vertAlign w:val="superscript"/>
        </w:rPr>
        <w:t>2</w:t>
      </w:r>
      <w:r>
        <w:rPr>
          <w:rFonts w:eastAsiaTheme="minorEastAsia" w:hint="eastAsia"/>
          <w:bCs/>
          <w:color w:val="000000"/>
          <w:position w:val="-30"/>
          <w:sz w:val="24"/>
        </w:rPr>
        <w:t>；</w:t>
      </w:r>
    </w:p>
    <w:p w:rsidR="0068600F" w:rsidRDefault="00CD177F">
      <w:pPr>
        <w:spacing w:line="360" w:lineRule="auto"/>
        <w:ind w:firstLine="480"/>
        <w:rPr>
          <w:rFonts w:eastAsiaTheme="minorEastAsia"/>
          <w:bCs/>
          <w:color w:val="000000"/>
          <w:position w:val="-30"/>
          <w:sz w:val="24"/>
        </w:rPr>
      </w:pPr>
      <w:r>
        <w:rPr>
          <w:rFonts w:eastAsia="微软雅黑" w:hint="eastAsia"/>
          <w:bCs/>
          <w:i/>
          <w:iCs/>
          <w:color w:val="000000"/>
          <w:position w:val="-30"/>
          <w:sz w:val="24"/>
        </w:rPr>
        <w:t>P</w:t>
      </w:r>
      <w:r>
        <w:rPr>
          <w:rFonts w:eastAsia="微软雅黑" w:hint="eastAsia"/>
          <w:bCs/>
          <w:i/>
          <w:iCs/>
          <w:color w:val="000000"/>
          <w:position w:val="-30"/>
          <w:sz w:val="24"/>
        </w:rPr>
        <w:t>—</w:t>
      </w:r>
      <w:r>
        <w:rPr>
          <w:rFonts w:asciiTheme="minorEastAsia" w:eastAsiaTheme="minorEastAsia" w:hAnsiTheme="minorEastAsia" w:cstheme="minorEastAsia" w:hint="eastAsia"/>
          <w:bCs/>
          <w:color w:val="000000"/>
          <w:position w:val="-30"/>
          <w:sz w:val="24"/>
        </w:rPr>
        <w:t xml:space="preserve">压力控制器输入值(取 </w:t>
      </w:r>
      <w:r>
        <w:rPr>
          <w:rFonts w:eastAsia="微软雅黑" w:hint="eastAsia"/>
          <w:bCs/>
          <w:i/>
          <w:iCs/>
          <w:color w:val="000000"/>
          <w:position w:val="-30"/>
          <w:sz w:val="24"/>
        </w:rPr>
        <w:t>P</w:t>
      </w:r>
      <w:r>
        <w:rPr>
          <w:rFonts w:eastAsiaTheme="minorEastAsia"/>
          <w:bCs/>
          <w:i/>
          <w:iCs/>
          <w:color w:val="000000"/>
          <w:position w:val="-30"/>
          <w:sz w:val="24"/>
        </w:rPr>
        <w:t>=</w:t>
      </w:r>
      <w:r w:rsidRPr="00817E03">
        <w:rPr>
          <w:rFonts w:eastAsiaTheme="minorEastAsia" w:hint="eastAsia"/>
          <w:bCs/>
          <w:iCs/>
          <w:color w:val="000000"/>
          <w:position w:val="-30"/>
          <w:sz w:val="24"/>
        </w:rPr>
        <w:t>50</w:t>
      </w:r>
      <w:r>
        <w:rPr>
          <w:rFonts w:eastAsiaTheme="minorEastAsia"/>
          <w:bCs/>
          <w:i/>
          <w:iCs/>
          <w:color w:val="000000"/>
          <w:position w:val="-30"/>
          <w:sz w:val="24"/>
        </w:rPr>
        <w:t xml:space="preserve"> </w:t>
      </w:r>
      <w:r>
        <w:rPr>
          <w:rFonts w:eastAsiaTheme="minorEastAsia" w:hint="eastAsia"/>
          <w:bCs/>
          <w:i/>
          <w:iCs/>
          <w:color w:val="000000"/>
          <w:position w:val="-30"/>
          <w:sz w:val="24"/>
        </w:rPr>
        <w:t xml:space="preserve"> </w:t>
      </w:r>
      <w:proofErr w:type="spellStart"/>
      <w:r>
        <w:rPr>
          <w:rFonts w:eastAsiaTheme="minorEastAsia" w:hint="eastAsia"/>
          <w:bCs/>
          <w:i/>
          <w:iCs/>
          <w:color w:val="000000"/>
          <w:position w:val="-30"/>
          <w:sz w:val="24"/>
        </w:rPr>
        <w:t>kPa</w:t>
      </w:r>
      <w:proofErr w:type="spellEnd"/>
      <w:r>
        <w:rPr>
          <w:rFonts w:eastAsiaTheme="minorEastAsia" w:hint="eastAsia"/>
          <w:bCs/>
          <w:color w:val="000000"/>
          <w:position w:val="-30"/>
          <w:sz w:val="24"/>
        </w:rPr>
        <w:t>），</w:t>
      </w:r>
      <w:proofErr w:type="spellStart"/>
      <w:r>
        <w:rPr>
          <w:rFonts w:eastAsiaTheme="minorEastAsia" w:hint="eastAsia"/>
          <w:bCs/>
          <w:i/>
          <w:iCs/>
          <w:color w:val="000000"/>
          <w:position w:val="-30"/>
          <w:sz w:val="24"/>
        </w:rPr>
        <w:t>kPa</w:t>
      </w:r>
      <w:proofErr w:type="spellEnd"/>
      <w:r>
        <w:rPr>
          <w:rFonts w:eastAsiaTheme="minorEastAsia" w:hint="eastAsia"/>
          <w:bCs/>
          <w:color w:val="000000"/>
          <w:position w:val="-30"/>
          <w:sz w:val="24"/>
        </w:rPr>
        <w:t>；</w:t>
      </w:r>
    </w:p>
    <w:p w:rsidR="0068600F" w:rsidRDefault="00CD177F">
      <w:pPr>
        <w:numPr>
          <w:ilvl w:val="0"/>
          <w:numId w:val="5"/>
        </w:numPr>
        <w:spacing w:line="360" w:lineRule="auto"/>
        <w:rPr>
          <w:rFonts w:eastAsia="新宋体"/>
          <w:bCs/>
          <w:color w:val="000000"/>
          <w:position w:val="-30"/>
          <w:sz w:val="24"/>
        </w:rPr>
      </w:pPr>
      <w:r>
        <w:rPr>
          <w:rFonts w:eastAsia="新宋体" w:hint="eastAsia"/>
          <w:bCs/>
          <w:color w:val="000000"/>
          <w:position w:val="-30"/>
          <w:sz w:val="24"/>
        </w:rPr>
        <w:t>输入量</w:t>
      </w:r>
      <w:r>
        <w:rPr>
          <w:rFonts w:eastAsia="微软雅黑"/>
          <w:bCs/>
          <w:i/>
          <w:iCs/>
          <w:color w:val="000000"/>
          <w:position w:val="-30"/>
          <w:sz w:val="24"/>
        </w:rPr>
        <w:t>ρ</w:t>
      </w:r>
      <w:r>
        <w:rPr>
          <w:rFonts w:eastAsia="新宋体" w:hint="eastAsia"/>
          <w:bCs/>
          <w:color w:val="000000"/>
          <w:position w:val="-30"/>
          <w:sz w:val="24"/>
        </w:rPr>
        <w:t>引入的标准不确定度</w:t>
      </w:r>
    </w:p>
    <w:p w:rsidR="0068600F" w:rsidRDefault="00CD177F">
      <w:pPr>
        <w:spacing w:line="360" w:lineRule="auto"/>
        <w:ind w:firstLine="480"/>
        <w:rPr>
          <w:rFonts w:eastAsia="新宋体"/>
          <w:bCs/>
          <w:color w:val="000000"/>
          <w:position w:val="-30"/>
          <w:sz w:val="24"/>
        </w:rPr>
      </w:pPr>
      <w:r>
        <w:rPr>
          <w:rFonts w:eastAsia="新宋体" w:hint="eastAsia"/>
          <w:bCs/>
          <w:color w:val="000000"/>
          <w:position w:val="-30"/>
          <w:sz w:val="24"/>
        </w:rPr>
        <w:t>一般传压介质为水，二等密度计标准器的最大允许误差为±</w:t>
      </w:r>
      <w:r>
        <w:rPr>
          <w:rFonts w:eastAsia="新宋体" w:hint="eastAsia"/>
          <w:bCs/>
          <w:color w:val="000000"/>
          <w:position w:val="-30"/>
          <w:sz w:val="24"/>
        </w:rPr>
        <w:t>0.5kg/m</w:t>
      </w:r>
      <w:r>
        <w:rPr>
          <w:rFonts w:eastAsia="新宋体" w:hint="eastAsia"/>
          <w:bCs/>
          <w:color w:val="000000"/>
          <w:position w:val="-30"/>
          <w:sz w:val="24"/>
          <w:vertAlign w:val="superscript"/>
        </w:rPr>
        <w:t>3</w:t>
      </w:r>
      <w:r>
        <w:rPr>
          <w:rFonts w:eastAsia="新宋体" w:hint="eastAsia"/>
          <w:bCs/>
          <w:color w:val="000000"/>
          <w:position w:val="-30"/>
          <w:sz w:val="24"/>
        </w:rPr>
        <w:t>，假设服从均匀分布，则</w:t>
      </w:r>
      <w:r>
        <w:rPr>
          <w:rFonts w:eastAsia="微软雅黑"/>
          <w:bCs/>
          <w:i/>
          <w:iCs/>
          <w:color w:val="000000"/>
          <w:position w:val="-30"/>
          <w:sz w:val="24"/>
        </w:rPr>
        <w:t>ρ</w:t>
      </w:r>
      <w:r>
        <w:rPr>
          <w:rFonts w:eastAsia="新宋体" w:hint="eastAsia"/>
          <w:bCs/>
          <w:color w:val="000000"/>
          <w:position w:val="-30"/>
          <w:sz w:val="24"/>
        </w:rPr>
        <w:t>引入的标准不确定度为：</w:t>
      </w:r>
    </w:p>
    <w:p w:rsidR="0068600F" w:rsidRDefault="00CD177F">
      <w:pPr>
        <w:spacing w:line="360" w:lineRule="auto"/>
        <w:ind w:firstLine="480"/>
        <w:rPr>
          <w:rFonts w:eastAsia="新宋体"/>
          <w:bCs/>
          <w:color w:val="000000"/>
          <w:position w:val="-30"/>
          <w:sz w:val="24"/>
        </w:rPr>
      </w:pPr>
      <w:r>
        <w:rPr>
          <w:rFonts w:eastAsia="新宋体"/>
          <w:bCs/>
          <w:color w:val="000000"/>
          <w:position w:val="-28"/>
          <w:sz w:val="24"/>
        </w:rPr>
        <w:object w:dxaOrig="2500" w:dyaOrig="660">
          <v:shape id="_x0000_i1042" type="#_x0000_t75" style="width:125pt;height:33pt" o:ole="">
            <v:imagedata r:id="rId61" o:title=""/>
          </v:shape>
          <o:OLEObject Type="Embed" ProgID="Equation.3" ShapeID="_x0000_i1042" DrawAspect="Content" ObjectID="_1757314935" r:id="rId62"/>
        </w:object>
      </w:r>
    </w:p>
    <w:p w:rsidR="0068600F" w:rsidRDefault="00CD177F">
      <w:pPr>
        <w:numPr>
          <w:ilvl w:val="0"/>
          <w:numId w:val="5"/>
        </w:numPr>
        <w:spacing w:line="360" w:lineRule="auto"/>
        <w:rPr>
          <w:rFonts w:eastAsia="新宋体"/>
          <w:bCs/>
          <w:color w:val="000000"/>
          <w:position w:val="-30"/>
          <w:sz w:val="24"/>
        </w:rPr>
      </w:pPr>
      <w:r>
        <w:rPr>
          <w:rFonts w:eastAsia="新宋体" w:hint="eastAsia"/>
          <w:bCs/>
          <w:color w:val="000000"/>
          <w:position w:val="-30"/>
          <w:sz w:val="24"/>
        </w:rPr>
        <w:t>输入量</w:t>
      </w:r>
      <w:r>
        <w:rPr>
          <w:rFonts w:eastAsia="微软雅黑" w:hint="eastAsia"/>
          <w:bCs/>
          <w:i/>
          <w:iCs/>
          <w:color w:val="000000"/>
          <w:position w:val="-30"/>
          <w:sz w:val="24"/>
        </w:rPr>
        <w:t>g</w:t>
      </w:r>
      <w:r>
        <w:rPr>
          <w:rFonts w:eastAsia="新宋体" w:hint="eastAsia"/>
          <w:bCs/>
          <w:color w:val="000000"/>
          <w:position w:val="-30"/>
          <w:sz w:val="24"/>
        </w:rPr>
        <w:t>引入的标准不确定度</w:t>
      </w:r>
    </w:p>
    <w:p w:rsidR="0068600F" w:rsidRDefault="00CD177F">
      <w:pPr>
        <w:spacing w:line="360" w:lineRule="auto"/>
        <w:ind w:firstLine="480"/>
        <w:rPr>
          <w:rFonts w:eastAsia="新宋体"/>
          <w:bCs/>
          <w:color w:val="000000"/>
          <w:position w:val="-30"/>
          <w:sz w:val="24"/>
        </w:rPr>
      </w:pPr>
      <w:r>
        <w:rPr>
          <w:rFonts w:eastAsia="新宋体" w:hint="eastAsia"/>
          <w:bCs/>
          <w:color w:val="000000"/>
          <w:position w:val="-30"/>
          <w:sz w:val="24"/>
        </w:rPr>
        <w:t>测量地中立加速度为</w:t>
      </w:r>
      <w:r>
        <w:rPr>
          <w:rFonts w:eastAsia="新宋体" w:hint="eastAsia"/>
          <w:bCs/>
          <w:color w:val="000000"/>
          <w:position w:val="-30"/>
          <w:sz w:val="24"/>
        </w:rPr>
        <w:t>9.8015m/s</w:t>
      </w:r>
      <w:r>
        <w:rPr>
          <w:rFonts w:eastAsia="新宋体" w:hint="eastAsia"/>
          <w:bCs/>
          <w:color w:val="000000"/>
          <w:position w:val="-30"/>
          <w:sz w:val="24"/>
          <w:vertAlign w:val="superscript"/>
        </w:rPr>
        <w:t>2</w:t>
      </w:r>
      <w:r>
        <w:rPr>
          <w:rFonts w:eastAsia="新宋体" w:hint="eastAsia"/>
          <w:bCs/>
          <w:color w:val="000000"/>
          <w:position w:val="-30"/>
          <w:sz w:val="24"/>
        </w:rPr>
        <w:t>，其修约误差为±</w:t>
      </w:r>
      <w:r>
        <w:rPr>
          <w:rFonts w:eastAsia="新宋体" w:hint="eastAsia"/>
          <w:bCs/>
          <w:color w:val="000000"/>
          <w:position w:val="-30"/>
          <w:sz w:val="24"/>
        </w:rPr>
        <w:t>0.000005m/s</w:t>
      </w:r>
      <w:r>
        <w:rPr>
          <w:rFonts w:eastAsia="新宋体" w:hint="eastAsia"/>
          <w:bCs/>
          <w:color w:val="000000"/>
          <w:position w:val="-30"/>
          <w:sz w:val="24"/>
          <w:vertAlign w:val="superscript"/>
        </w:rPr>
        <w:t>2</w:t>
      </w:r>
      <w:r>
        <w:rPr>
          <w:rFonts w:eastAsia="新宋体" w:hint="eastAsia"/>
          <w:bCs/>
          <w:color w:val="000000"/>
          <w:position w:val="-30"/>
          <w:sz w:val="24"/>
        </w:rPr>
        <w:t>，假设服从均匀分布，则</w:t>
      </w:r>
      <w:r>
        <w:rPr>
          <w:rFonts w:eastAsia="新宋体" w:hint="eastAsia"/>
          <w:bCs/>
          <w:color w:val="000000"/>
          <w:position w:val="-30"/>
          <w:sz w:val="24"/>
        </w:rPr>
        <w:t>g</w:t>
      </w:r>
      <w:r>
        <w:rPr>
          <w:rFonts w:eastAsia="新宋体" w:hint="eastAsia"/>
          <w:bCs/>
          <w:color w:val="000000"/>
          <w:position w:val="-30"/>
          <w:sz w:val="24"/>
        </w:rPr>
        <w:t>引入的标准不确定度为：</w:t>
      </w:r>
    </w:p>
    <w:p w:rsidR="0068600F" w:rsidRDefault="00CD177F">
      <w:pPr>
        <w:spacing w:line="360" w:lineRule="auto"/>
        <w:ind w:firstLine="480"/>
        <w:rPr>
          <w:rFonts w:eastAsia="新宋体"/>
          <w:bCs/>
          <w:color w:val="000000"/>
          <w:position w:val="-30"/>
          <w:sz w:val="24"/>
        </w:rPr>
      </w:pPr>
      <w:r>
        <w:rPr>
          <w:rFonts w:eastAsia="新宋体"/>
          <w:bCs/>
          <w:color w:val="000000"/>
          <w:position w:val="-28"/>
          <w:sz w:val="24"/>
        </w:rPr>
        <w:object w:dxaOrig="3500" w:dyaOrig="660">
          <v:shape id="_x0000_i1043" type="#_x0000_t75" style="width:175pt;height:33pt" o:ole="">
            <v:imagedata r:id="rId63" o:title=""/>
          </v:shape>
          <o:OLEObject Type="Embed" ProgID="Equation.3" ShapeID="_x0000_i1043" DrawAspect="Content" ObjectID="_1757314936" r:id="rId64"/>
        </w:object>
      </w:r>
    </w:p>
    <w:p w:rsidR="0068600F" w:rsidRDefault="00CD177F">
      <w:pPr>
        <w:numPr>
          <w:ilvl w:val="0"/>
          <w:numId w:val="5"/>
        </w:numPr>
        <w:spacing w:line="360" w:lineRule="auto"/>
        <w:rPr>
          <w:rFonts w:eastAsia="新宋体"/>
          <w:bCs/>
          <w:color w:val="000000"/>
          <w:position w:val="-30"/>
          <w:sz w:val="24"/>
        </w:rPr>
      </w:pPr>
      <w:r>
        <w:rPr>
          <w:rFonts w:eastAsia="新宋体" w:hint="eastAsia"/>
          <w:bCs/>
          <w:color w:val="000000"/>
          <w:position w:val="-30"/>
          <w:sz w:val="24"/>
        </w:rPr>
        <w:t>输入量</w:t>
      </w:r>
      <w:r>
        <w:rPr>
          <w:rFonts w:eastAsia="微软雅黑" w:hint="eastAsia"/>
          <w:bCs/>
          <w:i/>
          <w:iCs/>
          <w:color w:val="000000"/>
          <w:position w:val="-30"/>
          <w:sz w:val="24"/>
        </w:rPr>
        <w:t>P</w:t>
      </w:r>
      <w:r>
        <w:rPr>
          <w:rFonts w:eastAsia="新宋体" w:hint="eastAsia"/>
          <w:bCs/>
          <w:color w:val="000000"/>
          <w:position w:val="-30"/>
          <w:sz w:val="24"/>
        </w:rPr>
        <w:t>引入的标准不确定度</w:t>
      </w:r>
    </w:p>
    <w:p w:rsidR="0068600F" w:rsidRDefault="00CD177F">
      <w:pPr>
        <w:spacing w:line="360" w:lineRule="auto"/>
        <w:ind w:firstLine="480"/>
        <w:rPr>
          <w:rFonts w:eastAsia="新宋体"/>
          <w:bCs/>
          <w:color w:val="000000"/>
          <w:position w:val="-30"/>
          <w:sz w:val="24"/>
        </w:rPr>
      </w:pPr>
      <w:r>
        <w:rPr>
          <w:rFonts w:eastAsia="新宋体" w:hint="eastAsia"/>
          <w:bCs/>
          <w:color w:val="000000"/>
          <w:position w:val="-30"/>
          <w:sz w:val="24"/>
        </w:rPr>
        <w:t>压力控制器为</w:t>
      </w:r>
      <w:r>
        <w:rPr>
          <w:rFonts w:eastAsia="新宋体" w:hint="eastAsia"/>
          <w:bCs/>
          <w:color w:val="000000"/>
          <w:position w:val="-30"/>
          <w:sz w:val="24"/>
        </w:rPr>
        <w:t>0.01</w:t>
      </w:r>
      <w:r>
        <w:rPr>
          <w:rFonts w:eastAsia="新宋体" w:hint="eastAsia"/>
          <w:bCs/>
          <w:color w:val="000000"/>
          <w:position w:val="-30"/>
          <w:sz w:val="24"/>
        </w:rPr>
        <w:t>级，最大允许误差为±</w:t>
      </w:r>
      <w:r>
        <w:rPr>
          <w:rFonts w:eastAsia="新宋体" w:hint="eastAsia"/>
          <w:bCs/>
          <w:color w:val="000000"/>
          <w:position w:val="-30"/>
          <w:sz w:val="24"/>
        </w:rPr>
        <w:t>-0.02kPa</w:t>
      </w:r>
      <w:r>
        <w:rPr>
          <w:rFonts w:eastAsia="新宋体" w:hint="eastAsia"/>
          <w:bCs/>
          <w:color w:val="000000"/>
          <w:position w:val="-30"/>
          <w:sz w:val="24"/>
        </w:rPr>
        <w:t>，则</w:t>
      </w:r>
      <w:r>
        <w:rPr>
          <w:rFonts w:eastAsia="新宋体" w:hint="eastAsia"/>
          <w:bCs/>
          <w:color w:val="000000"/>
          <w:position w:val="-30"/>
          <w:sz w:val="24"/>
        </w:rPr>
        <w:t>P</w:t>
      </w:r>
      <w:r>
        <w:rPr>
          <w:rFonts w:eastAsia="新宋体" w:hint="eastAsia"/>
          <w:bCs/>
          <w:color w:val="000000"/>
          <w:position w:val="-30"/>
          <w:sz w:val="24"/>
        </w:rPr>
        <w:t>引入的标准不确定度为：</w:t>
      </w:r>
    </w:p>
    <w:p w:rsidR="0068600F" w:rsidRDefault="00CD177F">
      <w:pPr>
        <w:spacing w:line="360" w:lineRule="auto"/>
        <w:ind w:firstLine="480"/>
        <w:rPr>
          <w:rFonts w:eastAsia="新宋体"/>
          <w:bCs/>
          <w:color w:val="000000"/>
          <w:position w:val="-30"/>
          <w:sz w:val="24"/>
        </w:rPr>
      </w:pPr>
      <w:r>
        <w:rPr>
          <w:rFonts w:eastAsia="新宋体"/>
          <w:bCs/>
          <w:color w:val="000000"/>
          <w:position w:val="-28"/>
          <w:sz w:val="24"/>
        </w:rPr>
        <w:object w:dxaOrig="4180" w:dyaOrig="660">
          <v:shape id="_x0000_i1044" type="#_x0000_t75" style="width:209pt;height:33pt" o:ole="">
            <v:imagedata r:id="rId65" o:title=""/>
          </v:shape>
          <o:OLEObject Type="Embed" ProgID="Equation.3" ShapeID="_x0000_i1044" DrawAspect="Content" ObjectID="_1757314937" r:id="rId66"/>
        </w:object>
      </w:r>
    </w:p>
    <w:p w:rsidR="0068600F" w:rsidRDefault="00CD177F">
      <w:pPr>
        <w:numPr>
          <w:ilvl w:val="0"/>
          <w:numId w:val="5"/>
        </w:numPr>
        <w:spacing w:line="360" w:lineRule="auto"/>
        <w:rPr>
          <w:rFonts w:eastAsiaTheme="minorEastAsia"/>
          <w:bCs/>
          <w:color w:val="000000"/>
          <w:position w:val="-30"/>
          <w:sz w:val="24"/>
        </w:rPr>
      </w:pPr>
      <w:r>
        <w:rPr>
          <w:rFonts w:eastAsiaTheme="minorEastAsia" w:hint="eastAsia"/>
          <w:bCs/>
          <w:color w:val="000000"/>
          <w:position w:val="-30"/>
          <w:sz w:val="24"/>
        </w:rPr>
        <w:t>灵敏系数</w:t>
      </w:r>
    </w:p>
    <w:p w:rsidR="0068600F" w:rsidRDefault="00CD177F">
      <w:pPr>
        <w:spacing w:line="360" w:lineRule="auto"/>
        <w:ind w:firstLine="480"/>
        <w:rPr>
          <w:rFonts w:eastAsiaTheme="minorEastAsia"/>
          <w:bCs/>
          <w:color w:val="000000"/>
          <w:position w:val="-30"/>
          <w:sz w:val="24"/>
        </w:rPr>
      </w:pPr>
      <w:r>
        <w:rPr>
          <w:rFonts w:eastAsia="新宋体"/>
          <w:bCs/>
          <w:color w:val="000000"/>
          <w:position w:val="-28"/>
          <w:sz w:val="24"/>
        </w:rPr>
        <w:object w:dxaOrig="4239" w:dyaOrig="660">
          <v:shape id="_x0000_i1045" type="#_x0000_t75" style="width:211.95pt;height:33pt" o:ole="">
            <v:imagedata r:id="rId67" o:title=""/>
          </v:shape>
          <o:OLEObject Type="Embed" ProgID="Equation.3" ShapeID="_x0000_i1045" DrawAspect="Content" ObjectID="_1757314938" r:id="rId68"/>
        </w:object>
      </w:r>
    </w:p>
    <w:p w:rsidR="0068600F" w:rsidRDefault="00CD177F">
      <w:pPr>
        <w:spacing w:line="360" w:lineRule="auto"/>
        <w:ind w:firstLine="480"/>
        <w:rPr>
          <w:rFonts w:eastAsia="新宋体"/>
          <w:bCs/>
          <w:color w:val="000000"/>
          <w:position w:val="-30"/>
          <w:sz w:val="24"/>
        </w:rPr>
      </w:pPr>
      <w:r>
        <w:rPr>
          <w:rFonts w:eastAsia="新宋体"/>
          <w:bCs/>
          <w:color w:val="000000"/>
          <w:position w:val="-28"/>
          <w:sz w:val="24"/>
        </w:rPr>
        <w:object w:dxaOrig="3980" w:dyaOrig="660">
          <v:shape id="_x0000_i1046" type="#_x0000_t75" style="width:199pt;height:33pt" o:ole="">
            <v:imagedata r:id="rId69" o:title=""/>
          </v:shape>
          <o:OLEObject Type="Embed" ProgID="Equation.3" ShapeID="_x0000_i1046" DrawAspect="Content" ObjectID="_1757314939" r:id="rId70"/>
        </w:object>
      </w:r>
    </w:p>
    <w:p w:rsidR="0068600F" w:rsidRDefault="00CD177F">
      <w:pPr>
        <w:spacing w:line="360" w:lineRule="auto"/>
        <w:ind w:firstLine="480"/>
        <w:rPr>
          <w:rFonts w:eastAsia="新宋体"/>
          <w:bCs/>
          <w:color w:val="000000"/>
          <w:position w:val="-30"/>
          <w:sz w:val="24"/>
        </w:rPr>
      </w:pPr>
      <w:r>
        <w:rPr>
          <w:rFonts w:eastAsia="新宋体"/>
          <w:bCs/>
          <w:color w:val="000000"/>
          <w:position w:val="-28"/>
          <w:sz w:val="24"/>
        </w:rPr>
        <w:object w:dxaOrig="4260" w:dyaOrig="660">
          <v:shape id="_x0000_i1047" type="#_x0000_t75" style="width:213pt;height:33pt" o:ole="">
            <v:imagedata r:id="rId71" o:title=""/>
          </v:shape>
          <o:OLEObject Type="Embed" ProgID="Equation.3" ShapeID="_x0000_i1047" DrawAspect="Content" ObjectID="_1757314940" r:id="rId72"/>
        </w:object>
      </w:r>
    </w:p>
    <w:p w:rsidR="0068600F" w:rsidRDefault="00CD177F">
      <w:pPr>
        <w:spacing w:line="360" w:lineRule="auto"/>
        <w:ind w:firstLine="480"/>
        <w:rPr>
          <w:rFonts w:eastAsia="新宋体"/>
          <w:bCs/>
          <w:color w:val="000000"/>
          <w:position w:val="-30"/>
          <w:sz w:val="24"/>
        </w:rPr>
      </w:pPr>
      <w:r>
        <w:rPr>
          <w:rFonts w:eastAsia="新宋体"/>
          <w:bCs/>
          <w:color w:val="000000"/>
          <w:position w:val="-28"/>
          <w:sz w:val="24"/>
        </w:rPr>
        <w:object w:dxaOrig="5127" w:dyaOrig="600">
          <v:shape id="_x0000_i1048" type="#_x0000_t75" style="width:256.35pt;height:30pt" o:ole="">
            <v:imagedata r:id="rId73" o:title=""/>
          </v:shape>
          <o:OLEObject Type="Embed" ProgID="Equation.3" ShapeID="_x0000_i1048" DrawAspect="Content" ObjectID="_1757314941" r:id="rId74"/>
        </w:object>
      </w:r>
    </w:p>
    <w:p w:rsidR="0068600F" w:rsidRPr="00477B8A" w:rsidRDefault="00CD177F" w:rsidP="00477B8A">
      <w:pPr>
        <w:spacing w:before="100" w:beforeAutospacing="1" w:after="100" w:afterAutospacing="1"/>
        <w:rPr>
          <w:rFonts w:eastAsia="黑体"/>
          <w:kern w:val="0"/>
          <w:sz w:val="24"/>
        </w:rPr>
      </w:pPr>
      <w:r w:rsidRPr="00477B8A">
        <w:rPr>
          <w:rFonts w:eastAsia="黑体"/>
          <w:kern w:val="0"/>
          <w:sz w:val="24"/>
        </w:rPr>
        <w:t>C.5</w:t>
      </w:r>
      <w:r w:rsidRPr="00477B8A">
        <w:rPr>
          <w:rFonts w:eastAsia="黑体"/>
          <w:kern w:val="0"/>
          <w:sz w:val="24"/>
        </w:rPr>
        <w:t>合成不确定度</w:t>
      </w:r>
    </w:p>
    <w:p w:rsidR="0068600F" w:rsidRDefault="00CD177F">
      <w:pPr>
        <w:spacing w:line="360" w:lineRule="auto"/>
        <w:rPr>
          <w:rFonts w:eastAsia="黑体"/>
          <w:sz w:val="24"/>
        </w:rPr>
      </w:pPr>
      <w:r>
        <w:rPr>
          <w:rFonts w:eastAsia="新宋体"/>
          <w:bCs/>
          <w:color w:val="000000"/>
          <w:position w:val="-28"/>
          <w:sz w:val="24"/>
        </w:rPr>
        <w:object w:dxaOrig="3762" w:dyaOrig="540">
          <v:shape id="_x0000_i1049" type="#_x0000_t75" style="width:188.1pt;height:27pt" o:ole="">
            <v:imagedata r:id="rId75" o:title=""/>
          </v:shape>
          <o:OLEObject Type="Embed" ProgID="Equation.3" ShapeID="_x0000_i1049" DrawAspect="Content" ObjectID="_1757314942" r:id="rId76"/>
        </w:object>
      </w:r>
    </w:p>
    <w:p w:rsidR="0068600F" w:rsidRPr="00477B8A" w:rsidRDefault="00CD177F" w:rsidP="00477B8A">
      <w:pPr>
        <w:spacing w:before="100" w:beforeAutospacing="1" w:after="100" w:afterAutospacing="1"/>
        <w:rPr>
          <w:rFonts w:eastAsia="黑体"/>
          <w:kern w:val="0"/>
          <w:sz w:val="24"/>
        </w:rPr>
      </w:pPr>
      <w:r w:rsidRPr="00477B8A">
        <w:rPr>
          <w:rFonts w:eastAsia="黑体"/>
          <w:kern w:val="0"/>
          <w:sz w:val="24"/>
        </w:rPr>
        <w:t>C.6</w:t>
      </w:r>
      <w:r w:rsidRPr="00477B8A">
        <w:rPr>
          <w:rFonts w:eastAsia="黑体"/>
          <w:kern w:val="0"/>
          <w:sz w:val="24"/>
        </w:rPr>
        <w:t>扩展不确定度</w:t>
      </w:r>
    </w:p>
    <w:p w:rsidR="0068600F" w:rsidRDefault="00CD177F">
      <w:pPr>
        <w:spacing w:line="360" w:lineRule="auto"/>
        <w:rPr>
          <w:szCs w:val="21"/>
        </w:rPr>
      </w:pPr>
      <w:r>
        <w:rPr>
          <w:i/>
          <w:spacing w:val="20"/>
          <w:sz w:val="24"/>
        </w:rPr>
        <w:t xml:space="preserve">    U</w:t>
      </w:r>
      <w:r>
        <w:rPr>
          <w:spacing w:val="20"/>
          <w:sz w:val="24"/>
        </w:rPr>
        <w:t>=</w:t>
      </w:r>
      <w:r>
        <w:rPr>
          <w:rFonts w:hint="eastAsia"/>
          <w:spacing w:val="20"/>
          <w:sz w:val="24"/>
        </w:rPr>
        <w:t>0.0040</w:t>
      </w:r>
      <w:r>
        <w:rPr>
          <w:spacing w:val="20"/>
          <w:sz w:val="24"/>
        </w:rPr>
        <w:t xml:space="preserve"> </w:t>
      </w:r>
      <w:r>
        <w:rPr>
          <w:sz w:val="24"/>
        </w:rPr>
        <w:t>m</w:t>
      </w:r>
      <w:r>
        <w:rPr>
          <w:spacing w:val="20"/>
          <w:sz w:val="24"/>
        </w:rPr>
        <w:t>（</w:t>
      </w:r>
      <w:r>
        <w:rPr>
          <w:i/>
          <w:spacing w:val="20"/>
          <w:sz w:val="24"/>
        </w:rPr>
        <w:t>k</w:t>
      </w:r>
      <w:r>
        <w:rPr>
          <w:spacing w:val="20"/>
          <w:sz w:val="24"/>
        </w:rPr>
        <w:t>=2</w:t>
      </w:r>
      <w:r>
        <w:rPr>
          <w:spacing w:val="20"/>
          <w:sz w:val="24"/>
        </w:rPr>
        <w:t>）</w:t>
      </w:r>
      <w:r>
        <w:rPr>
          <w:noProof/>
        </w:rPr>
        <mc:AlternateContent>
          <mc:Choice Requires="wps">
            <w:drawing>
              <wp:anchor distT="0" distB="0" distL="114300" distR="114300" simplePos="0" relativeHeight="251673600" behindDoc="1" locked="0" layoutInCell="1" allowOverlap="1" wp14:anchorId="653DDD04" wp14:editId="1154CBE1">
                <wp:simplePos x="0" y="0"/>
                <wp:positionH relativeFrom="page">
                  <wp:posOffset>2964180</wp:posOffset>
                </wp:positionH>
                <wp:positionV relativeFrom="paragraph">
                  <wp:posOffset>833120</wp:posOffset>
                </wp:positionV>
                <wp:extent cx="1680845" cy="0"/>
                <wp:effectExtent l="0" t="6350" r="8255" b="6350"/>
                <wp:wrapTopAndBottom/>
                <wp:docPr id="6" name="直线 884"/>
                <wp:cNvGraphicFramePr/>
                <a:graphic xmlns:a="http://schemas.openxmlformats.org/drawingml/2006/main">
                  <a:graphicData uri="http://schemas.microsoft.com/office/word/2010/wordprocessingShape">
                    <wps:wsp>
                      <wps:cNvCnPr/>
                      <wps:spPr>
                        <a:xfrm>
                          <a:off x="0" y="0"/>
                          <a:ext cx="1680845" cy="0"/>
                        </a:xfrm>
                        <a:prstGeom prst="line">
                          <a:avLst/>
                        </a:prstGeom>
                        <a:ln w="12826" cap="flat" cmpd="sng">
                          <a:solidFill>
                            <a:srgbClr val="231F2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直线 884" o:spid="_x0000_s1026" o:spt="20" style="position:absolute;left:0pt;margin-left:233.4pt;margin-top:65.6pt;height:0pt;width:132.35pt;mso-position-horizontal-relative:page;mso-wrap-distance-bottom:0pt;mso-wrap-distance-top:0pt;z-index:-251642880;mso-width-relative:page;mso-height-relative:page;" filled="f" stroked="t" coordsize="21600,21600" o:gfxdata="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sQL8PaAAAACwEAAA8AAAAAAAAAAQAgAAAAIgAAAGRycy9kb3ducmV2LnhtbFBLAQIUABQAAAAI&#10;AIdO4kA5pOgT6wEAAN4DAAAOAAAAAAAAAAEAIAAAACkBAABkcnMvZTJvRG9jLnhtbFBLBQYAAAAA&#10;BgAGAFkBAACGBQAAAAA=&#10;">
                <v:fill on="f" focussize="0,0"/>
                <v:stroke weight="1.00992125984252pt" color="#231F20" joinstyle="round"/>
                <v:imagedata o:title=""/>
                <o:lock v:ext="edit" aspectratio="f"/>
                <w10:wrap type="topAndBottom"/>
              </v:line>
            </w:pict>
          </mc:Fallback>
        </mc:AlternateContent>
      </w:r>
    </w:p>
    <w:sectPr w:rsidR="0068600F">
      <w:footerReference w:type="default" r:id="rId77"/>
      <w:pgSz w:w="11906" w:h="16838"/>
      <w:pgMar w:top="1440" w:right="1418" w:bottom="1440" w:left="1418" w:header="1134" w:footer="992" w:gutter="567"/>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9DE" w:rsidRDefault="00B809DE">
      <w:r>
        <w:separator/>
      </w:r>
    </w:p>
  </w:endnote>
  <w:endnote w:type="continuationSeparator" w:id="0">
    <w:p w:rsidR="00B809DE" w:rsidRDefault="00B8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小标宋简体">
    <w:altName w:val="方正舒体"/>
    <w:charset w:val="86"/>
    <w:family w:val="auto"/>
    <w:pitch w:val="default"/>
    <w:sig w:usb0="00000000" w:usb1="00000000" w:usb2="00000012" w:usb3="00000000" w:csb0="00160001" w:csb1="1203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8"/>
      <w:framePr w:wrap="around" w:vAnchor="text" w:hAnchor="margin" w:xAlign="outside" w:y="1"/>
      <w:rPr>
        <w:rStyle w:val="ac"/>
      </w:rPr>
    </w:pPr>
    <w:r>
      <w:fldChar w:fldCharType="begin"/>
    </w:r>
    <w:r>
      <w:rPr>
        <w:rStyle w:val="ac"/>
      </w:rPr>
      <w:instrText xml:space="preserve">PAGE  </w:instrText>
    </w:r>
    <w:r>
      <w:fldChar w:fldCharType="separate"/>
    </w:r>
    <w:r>
      <w:rPr>
        <w:rStyle w:val="ac"/>
      </w:rPr>
      <w:t>2</w:t>
    </w:r>
    <w:r>
      <w:fldChar w:fldCharType="end"/>
    </w:r>
  </w:p>
  <w:p w:rsidR="00487A26" w:rsidRDefault="00487A26">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fc"/>
      <w:ind w:right="360" w:firstLine="360"/>
      <w:rPr>
        <w:rStyle w:val="ac"/>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8"/>
      <w:framePr w:wrap="around" w:vAnchor="text" w:hAnchor="margin" w:xAlign="right" w:y="1"/>
      <w:rPr>
        <w:rStyle w:val="ac"/>
      </w:rPr>
    </w:pPr>
    <w:r>
      <w:fldChar w:fldCharType="begin"/>
    </w:r>
    <w:r>
      <w:rPr>
        <w:rStyle w:val="ac"/>
      </w:rPr>
      <w:instrText xml:space="preserve">PAGE  </w:instrText>
    </w:r>
    <w:r>
      <w:fldChar w:fldCharType="end"/>
    </w:r>
  </w:p>
  <w:p w:rsidR="00487A26" w:rsidRDefault="00487A26">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8"/>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8"/>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8"/>
      <w:ind w:right="360"/>
      <w:jc w:val="right"/>
    </w:pPr>
    <w:r>
      <w:rPr>
        <w:noProof/>
      </w:rPr>
      <mc:AlternateContent>
        <mc:Choice Requires="wps">
          <w:drawing>
            <wp:anchor distT="0" distB="0" distL="114300" distR="114300" simplePos="0" relativeHeight="251660288" behindDoc="0" locked="0" layoutInCell="1" allowOverlap="1" wp14:anchorId="1E5A0C38" wp14:editId="7F938580">
              <wp:simplePos x="0" y="0"/>
              <wp:positionH relativeFrom="margin">
                <wp:align>right</wp:align>
              </wp:positionH>
              <wp:positionV relativeFrom="paragraph">
                <wp:posOffset>0</wp:posOffset>
              </wp:positionV>
              <wp:extent cx="1828800" cy="1828800"/>
              <wp:effectExtent l="0" t="0" r="0" b="0"/>
              <wp:wrapNone/>
              <wp:docPr id="9"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rsidR="00487A26" w:rsidRDefault="00487A26">
                          <w:pPr>
                            <w:pStyle w:val="a8"/>
                            <w:rPr>
                              <w:rStyle w:val="ac"/>
                            </w:rPr>
                          </w:pPr>
                          <w:r>
                            <w:fldChar w:fldCharType="begin"/>
                          </w:r>
                          <w:r>
                            <w:rPr>
                              <w:rStyle w:val="ac"/>
                            </w:rPr>
                            <w:instrText xml:space="preserve">PAGE  </w:instrText>
                          </w:r>
                          <w:r>
                            <w:fldChar w:fldCharType="separate"/>
                          </w:r>
                          <w:r w:rsidR="00A652DC">
                            <w:rPr>
                              <w:rStyle w:val="ac"/>
                              <w:noProof/>
                            </w:rPr>
                            <w:t>II</w:t>
                          </w:r>
                          <w: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3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" filled="f" stroked="f" strokeweight="1pt">
              <v:textbox style="mso-fit-shape-to-text:t" inset="0,0,0,0">
                <w:txbxContent>
                  <w:p w:rsidR="00487A26" w:rsidRDefault="00487A26">
                    <w:pPr>
                      <w:pStyle w:val="a8"/>
                      <w:rPr>
                        <w:rStyle w:val="ac"/>
                      </w:rPr>
                    </w:pPr>
                    <w:r>
                      <w:fldChar w:fldCharType="begin"/>
                    </w:r>
                    <w:r>
                      <w:rPr>
                        <w:rStyle w:val="ac"/>
                      </w:rPr>
                      <w:instrText xml:space="preserve">PAGE  </w:instrText>
                    </w:r>
                    <w:r>
                      <w:fldChar w:fldCharType="separate"/>
                    </w:r>
                    <w:r w:rsidR="00A652DC">
                      <w:rPr>
                        <w:rStyle w:val="ac"/>
                        <w:noProof/>
                      </w:rPr>
                      <w:t>II</w:t>
                    </w:r>
                    <w:r>
                      <w:fldChar w:fldCharType="end"/>
                    </w: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8"/>
      <w:ind w:right="360"/>
      <w:jc w:val="right"/>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rsidR="00487A26" w:rsidRDefault="00487A26">
                          <w:pPr>
                            <w:pStyle w:val="a8"/>
                            <w:rPr>
                              <w:rStyle w:val="ac"/>
                            </w:rPr>
                          </w:pPr>
                          <w:r>
                            <w:fldChar w:fldCharType="begin"/>
                          </w:r>
                          <w:r>
                            <w:rPr>
                              <w:rStyle w:val="ac"/>
                            </w:rPr>
                            <w:instrText xml:space="preserve">PAGE  </w:instrText>
                          </w:r>
                          <w:r>
                            <w:fldChar w:fldCharType="separate"/>
                          </w:r>
                          <w:r w:rsidR="00A652DC">
                            <w:rPr>
                              <w:rStyle w:val="ac"/>
                              <w:noProof/>
                            </w:rPr>
                            <w:t>18</w:t>
                          </w:r>
                          <w: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38"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" filled="f" stroked="f" strokeweight="1pt">
              <v:textbox style="mso-fit-shape-to-text:t" inset="0,0,0,0">
                <w:txbxContent>
                  <w:p w:rsidR="00487A26" w:rsidRDefault="00487A26">
                    <w:pPr>
                      <w:pStyle w:val="a8"/>
                      <w:rPr>
                        <w:rStyle w:val="ac"/>
                      </w:rPr>
                    </w:pPr>
                    <w:r>
                      <w:fldChar w:fldCharType="begin"/>
                    </w:r>
                    <w:r>
                      <w:rPr>
                        <w:rStyle w:val="ac"/>
                      </w:rPr>
                      <w:instrText xml:space="preserve">PAGE  </w:instrText>
                    </w:r>
                    <w:r>
                      <w:fldChar w:fldCharType="separate"/>
                    </w:r>
                    <w:r w:rsidR="00A652DC">
                      <w:rPr>
                        <w:rStyle w:val="ac"/>
                        <w:noProof/>
                      </w:rPr>
                      <w:t>18</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9DE" w:rsidRDefault="00B809DE">
      <w:r>
        <w:separator/>
      </w:r>
    </w:p>
  </w:footnote>
  <w:footnote w:type="continuationSeparator" w:id="0">
    <w:p w:rsidR="00B809DE" w:rsidRDefault="00B80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fb"/>
      <w:tabs>
        <w:tab w:val="clear" w:pos="4154"/>
        <w:tab w:val="clear" w:pos="8306"/>
      </w:tabs>
    </w:pPr>
    <w:r>
      <w:t xml:space="preserve">GJB </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fa"/>
    </w:pPr>
    <w:r>
      <w:t>GJB</w:t>
    </w:r>
    <w:r>
      <w:rPr>
        <w:rFonts w:hint="eastAsia"/>
      </w:rPr>
      <w:t>/J</w:t>
    </w:r>
    <w:r>
      <w:t xml:space="preserve"> </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9"/>
    </w:pPr>
    <w:r>
      <w:rPr>
        <w:rFonts w:eastAsia="黑体" w:hint="eastAsia"/>
        <w:sz w:val="21"/>
        <w:szCs w:val="21"/>
      </w:rPr>
      <w:t xml:space="preserve">JJF </w:t>
    </w:r>
    <w:r>
      <w:rPr>
        <w:rFonts w:eastAsia="黑体" w:hint="eastAsia"/>
        <w:sz w:val="21"/>
        <w:szCs w:val="21"/>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9"/>
      <w:spacing w:line="288"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9"/>
      <w:pBdr>
        <w:bottom w:val="single" w:sz="4" w:space="1" w:color="auto"/>
      </w:pBdr>
      <w:spacing w:line="288" w:lineRule="auto"/>
    </w:pPr>
    <w:r>
      <w:rPr>
        <w:noProof/>
      </w:rPr>
      <mc:AlternateContent>
        <mc:Choice Requires="wps">
          <w:drawing>
            <wp:anchor distT="0" distB="0" distL="114300" distR="114300" simplePos="0" relativeHeight="251659264" behindDoc="0" locked="1" layoutInCell="1" allowOverlap="0" wp14:anchorId="0FFCE640" wp14:editId="7419D700">
              <wp:simplePos x="0" y="0"/>
              <wp:positionH relativeFrom="page">
                <wp:align>center</wp:align>
              </wp:positionH>
              <wp:positionV relativeFrom="page">
                <wp:posOffset>756285</wp:posOffset>
              </wp:positionV>
              <wp:extent cx="2258060" cy="288290"/>
              <wp:effectExtent l="0" t="0" r="0" b="0"/>
              <wp:wrapNone/>
              <wp:docPr id="3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060" cy="288290"/>
                      </a:xfrm>
                      <a:prstGeom prst="rect">
                        <a:avLst/>
                      </a:prstGeom>
                      <a:noFill/>
                      <a:ln>
                        <a:noFill/>
                      </a:ln>
                      <a:effectLst/>
                    </wps:spPr>
                    <wps:txbx>
                      <w:txbxContent>
                        <w:p w:rsidR="00487A26" w:rsidRDefault="00487A26">
                          <w:pPr>
                            <w:jc w:val="center"/>
                          </w:pPr>
                          <w:r>
                            <w:rPr>
                              <w:rStyle w:val="af9"/>
                              <w:rFonts w:eastAsia="宋体" w:hint="eastAsia"/>
                            </w:rPr>
                            <w:t>JJF</w:t>
                          </w:r>
                          <w:r>
                            <w:rPr>
                              <w:rStyle w:val="af9"/>
                              <w:rFonts w:eastAsia="宋体" w:hint="eastAsia"/>
                              <w:sz w:val="10"/>
                              <w:szCs w:val="10"/>
                            </w:rPr>
                            <w:t xml:space="preserve"> </w:t>
                          </w:r>
                          <w:r>
                            <w:rPr>
                              <w:rStyle w:val="af9"/>
                              <w:rFonts w:eastAsia="宋体" w:hint="eastAsia"/>
                            </w:rPr>
                            <w:t xml:space="preserve"> </w:t>
                          </w:r>
                          <w:r>
                            <w:rPr>
                              <w:rStyle w:val="af9"/>
                              <w:rFonts w:eastAsia="宋体" w:hint="eastAsia"/>
                            </w:rPr>
                            <w:t>××××</w:t>
                          </w:r>
                          <w:r>
                            <w:rPr>
                              <w:rStyle w:val="af9"/>
                              <w:rFonts w:ascii="宋体" w:eastAsia="宋体" w:hAnsi="宋体"/>
                            </w:rPr>
                            <w:t>—</w:t>
                          </w:r>
                          <w:r>
                            <w:rPr>
                              <w:rStyle w:val="af9"/>
                              <w:rFonts w:ascii="宋体" w:eastAsia="宋体" w:hAnsi="宋体" w:hint="eastAsia"/>
                            </w:rPr>
                            <w:t>201</w:t>
                          </w:r>
                          <w:r>
                            <w:rPr>
                              <w:rStyle w:val="af9"/>
                              <w:rFonts w:eastAsia="宋体" w:hint="eastAsia"/>
                            </w:rPr>
                            <w:t>×</w:t>
                          </w:r>
                        </w:p>
                      </w:txbxContent>
                    </wps:txbx>
                    <wps:bodyPr rot="0" vert="horz" wrap="square" lIns="91440" tIns="45720" rIns="91440" bIns="45720" anchor="ctr"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31" o:spid="_x0000_s1036" type="#_x0000_t202" style="position:absolute;left:0;text-align:left;margin-left:0;margin-top:59.55pt;width:177.8pt;height:22.7pt;z-index:251659264;visibility:visible;mso-wrap-style:square;mso-wrap-distance-left:9pt;mso-wrap-distance-top:0;mso-wrap-distance-right:9pt;mso-wrap-distance-bottom:0;mso-position-horizontal:center;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" o:allowoverlap="f" filled="f" stroked="f">
              <v:textbox>
                <w:txbxContent>
                  <w:p w:rsidR="00487A26" w:rsidRDefault="00487A26">
                    <w:pPr>
                      <w:jc w:val="center"/>
                    </w:pPr>
                    <w:r>
                      <w:rPr>
                        <w:rStyle w:val="af9"/>
                        <w:rFonts w:eastAsia="宋体" w:hint="eastAsia"/>
                      </w:rPr>
                      <w:t>JJF</w:t>
                    </w:r>
                    <w:r>
                      <w:rPr>
                        <w:rStyle w:val="af9"/>
                        <w:rFonts w:eastAsia="宋体" w:hint="eastAsia"/>
                        <w:sz w:val="10"/>
                        <w:szCs w:val="10"/>
                      </w:rPr>
                      <w:t xml:space="preserve"> </w:t>
                    </w:r>
                    <w:r>
                      <w:rPr>
                        <w:rStyle w:val="af9"/>
                        <w:rFonts w:eastAsia="宋体" w:hint="eastAsia"/>
                      </w:rPr>
                      <w:t xml:space="preserve"> </w:t>
                    </w:r>
                    <w:r>
                      <w:rPr>
                        <w:rStyle w:val="af9"/>
                        <w:rFonts w:eastAsia="宋体" w:hint="eastAsia"/>
                      </w:rPr>
                      <w:t>××××</w:t>
                    </w:r>
                    <w:r>
                      <w:rPr>
                        <w:rStyle w:val="af9"/>
                        <w:rFonts w:ascii="宋体" w:eastAsia="宋体" w:hAnsi="宋体"/>
                      </w:rPr>
                      <w:t>—</w:t>
                    </w:r>
                    <w:r>
                      <w:rPr>
                        <w:rStyle w:val="af9"/>
                        <w:rFonts w:ascii="宋体" w:eastAsia="宋体" w:hAnsi="宋体" w:hint="eastAsia"/>
                      </w:rPr>
                      <w:t>201</w:t>
                    </w:r>
                    <w:r>
                      <w:rPr>
                        <w:rStyle w:val="af9"/>
                        <w:rFonts w:eastAsia="宋体" w:hint="eastAsia"/>
                      </w:rPr>
                      <w:t>×</w:t>
                    </w:r>
                  </w:p>
                </w:txbxContent>
              </v:textbox>
              <w10:wrap anchorx="page" anchory="page"/>
              <w10:anchorlock/>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26" w:rsidRDefault="00487A26">
    <w:pPr>
      <w:pStyle w:val="a9"/>
    </w:pPr>
    <w:r>
      <w:rPr>
        <w:rFonts w:eastAsia="黑体" w:hint="eastAsia"/>
        <w:sz w:val="21"/>
        <w:szCs w:val="21"/>
      </w:rPr>
      <w:t xml:space="preserve">JJF </w:t>
    </w:r>
    <w:r>
      <w:rPr>
        <w:rFonts w:eastAsia="黑体" w:hint="eastAsia"/>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67F351"/>
    <w:multiLevelType w:val="singleLevel"/>
    <w:tmpl w:val="D467F351"/>
    <w:lvl w:ilvl="0">
      <w:start w:val="3"/>
      <w:numFmt w:val="decimal"/>
      <w:suff w:val="space"/>
      <w:lvlText w:val="%1）"/>
      <w:lvlJc w:val="left"/>
    </w:lvl>
  </w:abstractNum>
  <w:abstractNum w:abstractNumId="1">
    <w:nsid w:val="EA7A0A4F"/>
    <w:multiLevelType w:val="singleLevel"/>
    <w:tmpl w:val="EA7A0A4F"/>
    <w:lvl w:ilvl="0">
      <w:start w:val="1"/>
      <w:numFmt w:val="decimal"/>
      <w:suff w:val="space"/>
      <w:lvlText w:val="%1."/>
      <w:lvlJc w:val="left"/>
    </w:lvl>
  </w:abstractNum>
  <w:abstractNum w:abstractNumId="2">
    <w:nsid w:val="01BEA62B"/>
    <w:multiLevelType w:val="singleLevel"/>
    <w:tmpl w:val="01BEA62B"/>
    <w:lvl w:ilvl="0">
      <w:start w:val="1"/>
      <w:numFmt w:val="bullet"/>
      <w:lvlText w:val=""/>
      <w:lvlJc w:val="left"/>
      <w:pPr>
        <w:ind w:left="420" w:hanging="420"/>
      </w:pPr>
      <w:rPr>
        <w:rFonts w:ascii="Wingdings" w:hAnsi="Wingdings" w:hint="default"/>
      </w:rPr>
    </w:lvl>
  </w:abstractNum>
  <w:abstractNum w:abstractNumId="3">
    <w:nsid w:val="4AF72DD1"/>
    <w:multiLevelType w:val="multilevel"/>
    <w:tmpl w:val="4AF72DD1"/>
    <w:lvl w:ilvl="0">
      <w:start w:val="1"/>
      <w:numFmt w:val="lowerLetter"/>
      <w:lvlText w:val="%1)"/>
      <w:lvlJc w:val="left"/>
      <w:pPr>
        <w:ind w:left="900" w:hanging="420"/>
      </w:pPr>
      <w:rPr>
        <w:rFonts w:ascii="Times New Roman" w:hAnsi="Times New Roman" w:cs="Times New Roman" w:hint="default"/>
      </w:rPr>
    </w:lvl>
    <w:lvl w:ilvl="1">
      <w:start w:val="1"/>
      <w:numFmt w:val="upperLetter"/>
      <w:lvlText w:val="%2."/>
      <w:lvlJc w:val="left"/>
      <w:pPr>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E91E50"/>
    <w:multiLevelType w:val="multilevel"/>
    <w:tmpl w:val="510CCF3E"/>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B8EC24D"/>
    <w:multiLevelType w:val="singleLevel"/>
    <w:tmpl w:val="5B8EC24D"/>
    <w:lvl w:ilvl="0">
      <w:start w:val="1"/>
      <w:numFmt w:val="bullet"/>
      <w:lvlText w:val=""/>
      <w:lvlJc w:val="left"/>
      <w:pPr>
        <w:ind w:left="420" w:hanging="420"/>
      </w:pPr>
      <w:rPr>
        <w:rFonts w:ascii="Wingdings" w:hAnsi="Wingdings" w:hint="default"/>
      </w:rPr>
    </w:lvl>
  </w:abstractNum>
  <w:abstractNum w:abstractNumId="6">
    <w:nsid w:val="606B465D"/>
    <w:multiLevelType w:val="hybridMultilevel"/>
    <w:tmpl w:val="40C41476"/>
    <w:lvl w:ilvl="0" w:tplc="4986E956">
      <w:start w:val="2"/>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7721759E"/>
    <w:multiLevelType w:val="hybridMultilevel"/>
    <w:tmpl w:val="21A06CCC"/>
    <w:lvl w:ilvl="0" w:tplc="43B60414">
      <w:start w:val="1"/>
      <w:numFmt w:val="lowerLetter"/>
      <w:lvlText w:val="%1)"/>
      <w:lvlJc w:val="left"/>
      <w:pPr>
        <w:ind w:left="7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1"/>
  </w:num>
  <w:num w:numId="4">
    <w:abstractNumId w:val="5"/>
  </w:num>
  <w:num w:numId="5">
    <w:abstractNumId w:val="2"/>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hdrShapeDefaults>
    <o:shapedefaults v:ext="edit" spidmax="2049" fillcolor="white">
      <v:fill color="white"/>
      <v:stroke weight="1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zODNjMGI2OGMwMmM2YzkyODdiNmY1OTY5ZGEzZmEifQ=="/>
  </w:docVars>
  <w:rsids>
    <w:rsidRoot w:val="00D30974"/>
    <w:rsid w:val="00000560"/>
    <w:rsid w:val="00000837"/>
    <w:rsid w:val="00000DCF"/>
    <w:rsid w:val="000018DC"/>
    <w:rsid w:val="00001FAC"/>
    <w:rsid w:val="000025A6"/>
    <w:rsid w:val="00002A6F"/>
    <w:rsid w:val="0000524C"/>
    <w:rsid w:val="00005C9C"/>
    <w:rsid w:val="00007745"/>
    <w:rsid w:val="00010885"/>
    <w:rsid w:val="0001137B"/>
    <w:rsid w:val="00011D13"/>
    <w:rsid w:val="00011E31"/>
    <w:rsid w:val="00012063"/>
    <w:rsid w:val="000122F3"/>
    <w:rsid w:val="00013EAC"/>
    <w:rsid w:val="00014588"/>
    <w:rsid w:val="00014DAD"/>
    <w:rsid w:val="00014E9E"/>
    <w:rsid w:val="00015506"/>
    <w:rsid w:val="000159BE"/>
    <w:rsid w:val="000204AA"/>
    <w:rsid w:val="000206B8"/>
    <w:rsid w:val="00020EE8"/>
    <w:rsid w:val="0002137B"/>
    <w:rsid w:val="00021CEC"/>
    <w:rsid w:val="00022177"/>
    <w:rsid w:val="000227F7"/>
    <w:rsid w:val="000231A8"/>
    <w:rsid w:val="000242E2"/>
    <w:rsid w:val="000244C7"/>
    <w:rsid w:val="0002503E"/>
    <w:rsid w:val="00025E6C"/>
    <w:rsid w:val="00025EDF"/>
    <w:rsid w:val="000262C1"/>
    <w:rsid w:val="00026B79"/>
    <w:rsid w:val="00026B89"/>
    <w:rsid w:val="000308E3"/>
    <w:rsid w:val="0003092E"/>
    <w:rsid w:val="00031106"/>
    <w:rsid w:val="00031D78"/>
    <w:rsid w:val="00034D87"/>
    <w:rsid w:val="00036294"/>
    <w:rsid w:val="00036BE0"/>
    <w:rsid w:val="00041787"/>
    <w:rsid w:val="00041C5B"/>
    <w:rsid w:val="000435F3"/>
    <w:rsid w:val="00043BDC"/>
    <w:rsid w:val="000446B6"/>
    <w:rsid w:val="000455E7"/>
    <w:rsid w:val="00045747"/>
    <w:rsid w:val="00046402"/>
    <w:rsid w:val="00047D3C"/>
    <w:rsid w:val="00054572"/>
    <w:rsid w:val="00056143"/>
    <w:rsid w:val="000609D2"/>
    <w:rsid w:val="00060E89"/>
    <w:rsid w:val="000612E7"/>
    <w:rsid w:val="000613C4"/>
    <w:rsid w:val="000617EC"/>
    <w:rsid w:val="00061877"/>
    <w:rsid w:val="000622A1"/>
    <w:rsid w:val="000629B7"/>
    <w:rsid w:val="00065620"/>
    <w:rsid w:val="0006605D"/>
    <w:rsid w:val="0006615E"/>
    <w:rsid w:val="000672B2"/>
    <w:rsid w:val="0006777F"/>
    <w:rsid w:val="00067A20"/>
    <w:rsid w:val="00067FA4"/>
    <w:rsid w:val="00070008"/>
    <w:rsid w:val="000705C5"/>
    <w:rsid w:val="00072DF2"/>
    <w:rsid w:val="00074FEC"/>
    <w:rsid w:val="00075AEE"/>
    <w:rsid w:val="0007640B"/>
    <w:rsid w:val="00076CCF"/>
    <w:rsid w:val="00077131"/>
    <w:rsid w:val="00077817"/>
    <w:rsid w:val="00080FD4"/>
    <w:rsid w:val="0008196C"/>
    <w:rsid w:val="00081A50"/>
    <w:rsid w:val="00083B7C"/>
    <w:rsid w:val="00084495"/>
    <w:rsid w:val="00084C84"/>
    <w:rsid w:val="0008534D"/>
    <w:rsid w:val="00085B50"/>
    <w:rsid w:val="0008714B"/>
    <w:rsid w:val="00087B63"/>
    <w:rsid w:val="00092A97"/>
    <w:rsid w:val="00092B6A"/>
    <w:rsid w:val="0009336F"/>
    <w:rsid w:val="00093BEA"/>
    <w:rsid w:val="00093C05"/>
    <w:rsid w:val="00094AC6"/>
    <w:rsid w:val="000955C9"/>
    <w:rsid w:val="00096B54"/>
    <w:rsid w:val="000A0C0D"/>
    <w:rsid w:val="000A1B2A"/>
    <w:rsid w:val="000A34FB"/>
    <w:rsid w:val="000A45E2"/>
    <w:rsid w:val="000A53B8"/>
    <w:rsid w:val="000A6410"/>
    <w:rsid w:val="000A7D15"/>
    <w:rsid w:val="000B1866"/>
    <w:rsid w:val="000B1DD8"/>
    <w:rsid w:val="000B32B5"/>
    <w:rsid w:val="000B38D7"/>
    <w:rsid w:val="000B4AB3"/>
    <w:rsid w:val="000B4CF1"/>
    <w:rsid w:val="000B61C2"/>
    <w:rsid w:val="000B751C"/>
    <w:rsid w:val="000B7F1F"/>
    <w:rsid w:val="000B7F28"/>
    <w:rsid w:val="000C0480"/>
    <w:rsid w:val="000C078B"/>
    <w:rsid w:val="000C081F"/>
    <w:rsid w:val="000C0982"/>
    <w:rsid w:val="000C4921"/>
    <w:rsid w:val="000C4B9B"/>
    <w:rsid w:val="000C690F"/>
    <w:rsid w:val="000C7161"/>
    <w:rsid w:val="000D0EBC"/>
    <w:rsid w:val="000D211F"/>
    <w:rsid w:val="000D2C8F"/>
    <w:rsid w:val="000D2FFB"/>
    <w:rsid w:val="000D385C"/>
    <w:rsid w:val="000D4176"/>
    <w:rsid w:val="000D535F"/>
    <w:rsid w:val="000D5427"/>
    <w:rsid w:val="000D556C"/>
    <w:rsid w:val="000D5875"/>
    <w:rsid w:val="000D79CE"/>
    <w:rsid w:val="000D7A42"/>
    <w:rsid w:val="000E155D"/>
    <w:rsid w:val="000E4879"/>
    <w:rsid w:val="000E4B97"/>
    <w:rsid w:val="000E4E5A"/>
    <w:rsid w:val="000E5686"/>
    <w:rsid w:val="000E6276"/>
    <w:rsid w:val="000E66D8"/>
    <w:rsid w:val="000E7612"/>
    <w:rsid w:val="000F0289"/>
    <w:rsid w:val="000F0EF6"/>
    <w:rsid w:val="000F1384"/>
    <w:rsid w:val="000F15D1"/>
    <w:rsid w:val="000F20A3"/>
    <w:rsid w:val="000F2A18"/>
    <w:rsid w:val="000F38CF"/>
    <w:rsid w:val="000F3DAA"/>
    <w:rsid w:val="000F680F"/>
    <w:rsid w:val="000F6BA5"/>
    <w:rsid w:val="0010063F"/>
    <w:rsid w:val="001009F9"/>
    <w:rsid w:val="00101A5F"/>
    <w:rsid w:val="001027D5"/>
    <w:rsid w:val="0010334B"/>
    <w:rsid w:val="0010334F"/>
    <w:rsid w:val="00103A4A"/>
    <w:rsid w:val="001066BF"/>
    <w:rsid w:val="00106869"/>
    <w:rsid w:val="00106A21"/>
    <w:rsid w:val="00106CB6"/>
    <w:rsid w:val="00107ED2"/>
    <w:rsid w:val="001113E3"/>
    <w:rsid w:val="001124C9"/>
    <w:rsid w:val="00113258"/>
    <w:rsid w:val="00113843"/>
    <w:rsid w:val="00113C75"/>
    <w:rsid w:val="00114089"/>
    <w:rsid w:val="00114152"/>
    <w:rsid w:val="00114244"/>
    <w:rsid w:val="00114424"/>
    <w:rsid w:val="00115F2C"/>
    <w:rsid w:val="0011620B"/>
    <w:rsid w:val="001178E5"/>
    <w:rsid w:val="00117B14"/>
    <w:rsid w:val="00117BC5"/>
    <w:rsid w:val="00117F51"/>
    <w:rsid w:val="001201C0"/>
    <w:rsid w:val="0012227C"/>
    <w:rsid w:val="00122C77"/>
    <w:rsid w:val="00122F80"/>
    <w:rsid w:val="0012374B"/>
    <w:rsid w:val="0012491E"/>
    <w:rsid w:val="0012508F"/>
    <w:rsid w:val="001270C8"/>
    <w:rsid w:val="00127192"/>
    <w:rsid w:val="00127AE3"/>
    <w:rsid w:val="001303EE"/>
    <w:rsid w:val="00132026"/>
    <w:rsid w:val="0013395F"/>
    <w:rsid w:val="0013514E"/>
    <w:rsid w:val="00135BC8"/>
    <w:rsid w:val="00135FD9"/>
    <w:rsid w:val="001369BE"/>
    <w:rsid w:val="0013767E"/>
    <w:rsid w:val="0014106C"/>
    <w:rsid w:val="001411F4"/>
    <w:rsid w:val="00141AF7"/>
    <w:rsid w:val="00141D80"/>
    <w:rsid w:val="0014511F"/>
    <w:rsid w:val="001458D8"/>
    <w:rsid w:val="00146314"/>
    <w:rsid w:val="00150C1A"/>
    <w:rsid w:val="001525B6"/>
    <w:rsid w:val="001531E2"/>
    <w:rsid w:val="001536F8"/>
    <w:rsid w:val="0015397A"/>
    <w:rsid w:val="00153BDC"/>
    <w:rsid w:val="00155AA0"/>
    <w:rsid w:val="00155EE6"/>
    <w:rsid w:val="00156B00"/>
    <w:rsid w:val="00161192"/>
    <w:rsid w:val="001619DF"/>
    <w:rsid w:val="00163381"/>
    <w:rsid w:val="00163F4C"/>
    <w:rsid w:val="00164304"/>
    <w:rsid w:val="00165D16"/>
    <w:rsid w:val="0016690D"/>
    <w:rsid w:val="00167456"/>
    <w:rsid w:val="00167846"/>
    <w:rsid w:val="00167E96"/>
    <w:rsid w:val="001706D9"/>
    <w:rsid w:val="00170AED"/>
    <w:rsid w:val="00171CFC"/>
    <w:rsid w:val="00171E08"/>
    <w:rsid w:val="00172E43"/>
    <w:rsid w:val="00173D9A"/>
    <w:rsid w:val="001750FC"/>
    <w:rsid w:val="00175827"/>
    <w:rsid w:val="00175BFD"/>
    <w:rsid w:val="00177393"/>
    <w:rsid w:val="001810B1"/>
    <w:rsid w:val="0018281D"/>
    <w:rsid w:val="00183F7A"/>
    <w:rsid w:val="00184455"/>
    <w:rsid w:val="00184921"/>
    <w:rsid w:val="00184EF0"/>
    <w:rsid w:val="00185407"/>
    <w:rsid w:val="00185FFE"/>
    <w:rsid w:val="001865B2"/>
    <w:rsid w:val="001866B6"/>
    <w:rsid w:val="00187622"/>
    <w:rsid w:val="00190EEB"/>
    <w:rsid w:val="00191190"/>
    <w:rsid w:val="00191A82"/>
    <w:rsid w:val="00192866"/>
    <w:rsid w:val="00193216"/>
    <w:rsid w:val="001934F6"/>
    <w:rsid w:val="00193588"/>
    <w:rsid w:val="00194D39"/>
    <w:rsid w:val="001955CD"/>
    <w:rsid w:val="001959E5"/>
    <w:rsid w:val="00195D98"/>
    <w:rsid w:val="001978E7"/>
    <w:rsid w:val="0019796B"/>
    <w:rsid w:val="00197AE6"/>
    <w:rsid w:val="001A10AE"/>
    <w:rsid w:val="001A1324"/>
    <w:rsid w:val="001A1600"/>
    <w:rsid w:val="001A1F2D"/>
    <w:rsid w:val="001A2008"/>
    <w:rsid w:val="001A369C"/>
    <w:rsid w:val="001A3E05"/>
    <w:rsid w:val="001A40C5"/>
    <w:rsid w:val="001A41CD"/>
    <w:rsid w:val="001A5489"/>
    <w:rsid w:val="001A5A62"/>
    <w:rsid w:val="001A60D9"/>
    <w:rsid w:val="001A6628"/>
    <w:rsid w:val="001A6F0D"/>
    <w:rsid w:val="001A7D13"/>
    <w:rsid w:val="001B009C"/>
    <w:rsid w:val="001B0672"/>
    <w:rsid w:val="001B0718"/>
    <w:rsid w:val="001B08A6"/>
    <w:rsid w:val="001B1B43"/>
    <w:rsid w:val="001B281D"/>
    <w:rsid w:val="001B2BDF"/>
    <w:rsid w:val="001B2C91"/>
    <w:rsid w:val="001B3076"/>
    <w:rsid w:val="001B4842"/>
    <w:rsid w:val="001B7ACE"/>
    <w:rsid w:val="001B7DAB"/>
    <w:rsid w:val="001C0B45"/>
    <w:rsid w:val="001C0F0A"/>
    <w:rsid w:val="001C16B2"/>
    <w:rsid w:val="001C320F"/>
    <w:rsid w:val="001C36FD"/>
    <w:rsid w:val="001C3A15"/>
    <w:rsid w:val="001C40AD"/>
    <w:rsid w:val="001C524A"/>
    <w:rsid w:val="001C5585"/>
    <w:rsid w:val="001C5770"/>
    <w:rsid w:val="001C5A2E"/>
    <w:rsid w:val="001C7CDE"/>
    <w:rsid w:val="001D0148"/>
    <w:rsid w:val="001D0CA9"/>
    <w:rsid w:val="001D0EBC"/>
    <w:rsid w:val="001D1BE1"/>
    <w:rsid w:val="001D28BC"/>
    <w:rsid w:val="001D309D"/>
    <w:rsid w:val="001D44CE"/>
    <w:rsid w:val="001D646D"/>
    <w:rsid w:val="001D7E5F"/>
    <w:rsid w:val="001E113D"/>
    <w:rsid w:val="001E26B6"/>
    <w:rsid w:val="001E295E"/>
    <w:rsid w:val="001E2B1C"/>
    <w:rsid w:val="001E2D61"/>
    <w:rsid w:val="001E3538"/>
    <w:rsid w:val="001E358F"/>
    <w:rsid w:val="001E4C98"/>
    <w:rsid w:val="001E5620"/>
    <w:rsid w:val="001E5B00"/>
    <w:rsid w:val="001E6B5F"/>
    <w:rsid w:val="001E6D2E"/>
    <w:rsid w:val="001E7693"/>
    <w:rsid w:val="001F093A"/>
    <w:rsid w:val="001F1203"/>
    <w:rsid w:val="001F3E48"/>
    <w:rsid w:val="001F4DE3"/>
    <w:rsid w:val="001F6209"/>
    <w:rsid w:val="001F64DC"/>
    <w:rsid w:val="00201CCF"/>
    <w:rsid w:val="002026DC"/>
    <w:rsid w:val="00202B6B"/>
    <w:rsid w:val="002035E3"/>
    <w:rsid w:val="002052C9"/>
    <w:rsid w:val="00205E7D"/>
    <w:rsid w:val="002065CB"/>
    <w:rsid w:val="00207686"/>
    <w:rsid w:val="00210FF0"/>
    <w:rsid w:val="00211189"/>
    <w:rsid w:val="00211BC3"/>
    <w:rsid w:val="00212E01"/>
    <w:rsid w:val="00213BE0"/>
    <w:rsid w:val="002140C1"/>
    <w:rsid w:val="0021667C"/>
    <w:rsid w:val="00217011"/>
    <w:rsid w:val="00217237"/>
    <w:rsid w:val="00217CB3"/>
    <w:rsid w:val="002215D0"/>
    <w:rsid w:val="00222938"/>
    <w:rsid w:val="00222A17"/>
    <w:rsid w:val="00222E0B"/>
    <w:rsid w:val="0022330C"/>
    <w:rsid w:val="0022424D"/>
    <w:rsid w:val="00224AA5"/>
    <w:rsid w:val="00225DC3"/>
    <w:rsid w:val="00226972"/>
    <w:rsid w:val="00227FCE"/>
    <w:rsid w:val="0023076C"/>
    <w:rsid w:val="00230D4E"/>
    <w:rsid w:val="00230F54"/>
    <w:rsid w:val="002325F7"/>
    <w:rsid w:val="00233FCE"/>
    <w:rsid w:val="00234B17"/>
    <w:rsid w:val="00235185"/>
    <w:rsid w:val="00236219"/>
    <w:rsid w:val="0023702C"/>
    <w:rsid w:val="00237A7C"/>
    <w:rsid w:val="00237DA9"/>
    <w:rsid w:val="002400FF"/>
    <w:rsid w:val="00240E9C"/>
    <w:rsid w:val="00240FC0"/>
    <w:rsid w:val="0024166D"/>
    <w:rsid w:val="00242A9A"/>
    <w:rsid w:val="00242D43"/>
    <w:rsid w:val="00243638"/>
    <w:rsid w:val="00245437"/>
    <w:rsid w:val="00246930"/>
    <w:rsid w:val="00247015"/>
    <w:rsid w:val="002473FB"/>
    <w:rsid w:val="002500FD"/>
    <w:rsid w:val="00250383"/>
    <w:rsid w:val="0025272A"/>
    <w:rsid w:val="00252950"/>
    <w:rsid w:val="00252E44"/>
    <w:rsid w:val="00252EB0"/>
    <w:rsid w:val="002555EB"/>
    <w:rsid w:val="00255DD7"/>
    <w:rsid w:val="00257563"/>
    <w:rsid w:val="0026086F"/>
    <w:rsid w:val="00260BF4"/>
    <w:rsid w:val="00261442"/>
    <w:rsid w:val="0026219C"/>
    <w:rsid w:val="0026288B"/>
    <w:rsid w:val="00263592"/>
    <w:rsid w:val="00266D78"/>
    <w:rsid w:val="00267719"/>
    <w:rsid w:val="00271808"/>
    <w:rsid w:val="00271AAD"/>
    <w:rsid w:val="00271C26"/>
    <w:rsid w:val="002720B1"/>
    <w:rsid w:val="0027232C"/>
    <w:rsid w:val="00272798"/>
    <w:rsid w:val="00272D6C"/>
    <w:rsid w:val="002753FF"/>
    <w:rsid w:val="00275515"/>
    <w:rsid w:val="00276AD5"/>
    <w:rsid w:val="00276B46"/>
    <w:rsid w:val="002823BB"/>
    <w:rsid w:val="002825BB"/>
    <w:rsid w:val="002829FE"/>
    <w:rsid w:val="00282C1F"/>
    <w:rsid w:val="002836C5"/>
    <w:rsid w:val="00283F90"/>
    <w:rsid w:val="00285C87"/>
    <w:rsid w:val="00286629"/>
    <w:rsid w:val="00286C64"/>
    <w:rsid w:val="00286DC9"/>
    <w:rsid w:val="00287323"/>
    <w:rsid w:val="0028787E"/>
    <w:rsid w:val="00291138"/>
    <w:rsid w:val="00291F9C"/>
    <w:rsid w:val="00291FFE"/>
    <w:rsid w:val="0029231E"/>
    <w:rsid w:val="002949D3"/>
    <w:rsid w:val="00295F62"/>
    <w:rsid w:val="0029609F"/>
    <w:rsid w:val="00297145"/>
    <w:rsid w:val="00297310"/>
    <w:rsid w:val="002A1289"/>
    <w:rsid w:val="002A1D0D"/>
    <w:rsid w:val="002A26A6"/>
    <w:rsid w:val="002A2B65"/>
    <w:rsid w:val="002A4841"/>
    <w:rsid w:val="002A5609"/>
    <w:rsid w:val="002A5800"/>
    <w:rsid w:val="002A6295"/>
    <w:rsid w:val="002A62A9"/>
    <w:rsid w:val="002A79FA"/>
    <w:rsid w:val="002B0825"/>
    <w:rsid w:val="002B2511"/>
    <w:rsid w:val="002B45F9"/>
    <w:rsid w:val="002B48C1"/>
    <w:rsid w:val="002B50FF"/>
    <w:rsid w:val="002B55CA"/>
    <w:rsid w:val="002C01BD"/>
    <w:rsid w:val="002C0557"/>
    <w:rsid w:val="002C1271"/>
    <w:rsid w:val="002C1660"/>
    <w:rsid w:val="002C252F"/>
    <w:rsid w:val="002C2BBF"/>
    <w:rsid w:val="002C3A72"/>
    <w:rsid w:val="002C43CD"/>
    <w:rsid w:val="002C67A2"/>
    <w:rsid w:val="002C70EB"/>
    <w:rsid w:val="002D0437"/>
    <w:rsid w:val="002D31FB"/>
    <w:rsid w:val="002D34B8"/>
    <w:rsid w:val="002D3A46"/>
    <w:rsid w:val="002D4CA9"/>
    <w:rsid w:val="002D5BF5"/>
    <w:rsid w:val="002D7560"/>
    <w:rsid w:val="002D7817"/>
    <w:rsid w:val="002D7FD0"/>
    <w:rsid w:val="002E1411"/>
    <w:rsid w:val="002E15B3"/>
    <w:rsid w:val="002E27D0"/>
    <w:rsid w:val="002E3056"/>
    <w:rsid w:val="002E363B"/>
    <w:rsid w:val="002E555D"/>
    <w:rsid w:val="002E60DC"/>
    <w:rsid w:val="002F081B"/>
    <w:rsid w:val="002F1322"/>
    <w:rsid w:val="002F4648"/>
    <w:rsid w:val="002F4AEF"/>
    <w:rsid w:val="002F564B"/>
    <w:rsid w:val="002F5C6E"/>
    <w:rsid w:val="002F63D2"/>
    <w:rsid w:val="002F6912"/>
    <w:rsid w:val="002F6A4C"/>
    <w:rsid w:val="002F6AE9"/>
    <w:rsid w:val="002F7809"/>
    <w:rsid w:val="002F7AC0"/>
    <w:rsid w:val="003014E7"/>
    <w:rsid w:val="0030231F"/>
    <w:rsid w:val="00302AD4"/>
    <w:rsid w:val="003038F3"/>
    <w:rsid w:val="00303E72"/>
    <w:rsid w:val="003044CC"/>
    <w:rsid w:val="00305608"/>
    <w:rsid w:val="00307E22"/>
    <w:rsid w:val="00310040"/>
    <w:rsid w:val="00310049"/>
    <w:rsid w:val="0031075A"/>
    <w:rsid w:val="0031191F"/>
    <w:rsid w:val="0031257F"/>
    <w:rsid w:val="003128B0"/>
    <w:rsid w:val="0031455E"/>
    <w:rsid w:val="00314CF8"/>
    <w:rsid w:val="00314D1C"/>
    <w:rsid w:val="00320090"/>
    <w:rsid w:val="00320666"/>
    <w:rsid w:val="00321402"/>
    <w:rsid w:val="00321A5A"/>
    <w:rsid w:val="00321C81"/>
    <w:rsid w:val="0032251C"/>
    <w:rsid w:val="0032293B"/>
    <w:rsid w:val="003232E4"/>
    <w:rsid w:val="0032365C"/>
    <w:rsid w:val="0032366C"/>
    <w:rsid w:val="003242F4"/>
    <w:rsid w:val="00325B1B"/>
    <w:rsid w:val="00325E65"/>
    <w:rsid w:val="00325EFB"/>
    <w:rsid w:val="00327BAC"/>
    <w:rsid w:val="00330375"/>
    <w:rsid w:val="00330C60"/>
    <w:rsid w:val="0033179F"/>
    <w:rsid w:val="00331A09"/>
    <w:rsid w:val="003323B1"/>
    <w:rsid w:val="00334D19"/>
    <w:rsid w:val="00336B32"/>
    <w:rsid w:val="00337EC4"/>
    <w:rsid w:val="003402EB"/>
    <w:rsid w:val="00340756"/>
    <w:rsid w:val="003412DE"/>
    <w:rsid w:val="003413DA"/>
    <w:rsid w:val="003428F8"/>
    <w:rsid w:val="00342EAA"/>
    <w:rsid w:val="003430C9"/>
    <w:rsid w:val="003434FC"/>
    <w:rsid w:val="00343691"/>
    <w:rsid w:val="0034481A"/>
    <w:rsid w:val="00345368"/>
    <w:rsid w:val="00345B36"/>
    <w:rsid w:val="00350674"/>
    <w:rsid w:val="00350F43"/>
    <w:rsid w:val="00353CDA"/>
    <w:rsid w:val="00355DB1"/>
    <w:rsid w:val="003568E1"/>
    <w:rsid w:val="00356D83"/>
    <w:rsid w:val="003600FC"/>
    <w:rsid w:val="0036188E"/>
    <w:rsid w:val="00363E75"/>
    <w:rsid w:val="00363F09"/>
    <w:rsid w:val="00365394"/>
    <w:rsid w:val="00367DD0"/>
    <w:rsid w:val="00367E39"/>
    <w:rsid w:val="00370745"/>
    <w:rsid w:val="00371C55"/>
    <w:rsid w:val="003739E3"/>
    <w:rsid w:val="003753E7"/>
    <w:rsid w:val="003768DC"/>
    <w:rsid w:val="00376FB0"/>
    <w:rsid w:val="003803EF"/>
    <w:rsid w:val="00381A90"/>
    <w:rsid w:val="00381DCF"/>
    <w:rsid w:val="00381DE2"/>
    <w:rsid w:val="00382528"/>
    <w:rsid w:val="00382A9D"/>
    <w:rsid w:val="00382B40"/>
    <w:rsid w:val="00383933"/>
    <w:rsid w:val="003901DF"/>
    <w:rsid w:val="003904EE"/>
    <w:rsid w:val="0039088C"/>
    <w:rsid w:val="0039118C"/>
    <w:rsid w:val="00393104"/>
    <w:rsid w:val="00393F29"/>
    <w:rsid w:val="00394573"/>
    <w:rsid w:val="003959C7"/>
    <w:rsid w:val="00396356"/>
    <w:rsid w:val="00396617"/>
    <w:rsid w:val="0039681A"/>
    <w:rsid w:val="00396BDF"/>
    <w:rsid w:val="003A0007"/>
    <w:rsid w:val="003A176B"/>
    <w:rsid w:val="003A1E8A"/>
    <w:rsid w:val="003A2DE6"/>
    <w:rsid w:val="003A4246"/>
    <w:rsid w:val="003A4786"/>
    <w:rsid w:val="003B01CD"/>
    <w:rsid w:val="003B031E"/>
    <w:rsid w:val="003B088B"/>
    <w:rsid w:val="003B2C17"/>
    <w:rsid w:val="003B3793"/>
    <w:rsid w:val="003B4126"/>
    <w:rsid w:val="003B5EAA"/>
    <w:rsid w:val="003B68A3"/>
    <w:rsid w:val="003B6F83"/>
    <w:rsid w:val="003C050A"/>
    <w:rsid w:val="003C0596"/>
    <w:rsid w:val="003C08E5"/>
    <w:rsid w:val="003C0A60"/>
    <w:rsid w:val="003C0B20"/>
    <w:rsid w:val="003C0C8F"/>
    <w:rsid w:val="003C33B0"/>
    <w:rsid w:val="003C39A4"/>
    <w:rsid w:val="003C5748"/>
    <w:rsid w:val="003C632F"/>
    <w:rsid w:val="003C6C9A"/>
    <w:rsid w:val="003C7E1A"/>
    <w:rsid w:val="003D0C61"/>
    <w:rsid w:val="003D276F"/>
    <w:rsid w:val="003D2896"/>
    <w:rsid w:val="003D2988"/>
    <w:rsid w:val="003D375A"/>
    <w:rsid w:val="003D3B05"/>
    <w:rsid w:val="003D4752"/>
    <w:rsid w:val="003D4CE8"/>
    <w:rsid w:val="003D5093"/>
    <w:rsid w:val="003D520F"/>
    <w:rsid w:val="003D5E49"/>
    <w:rsid w:val="003D61A9"/>
    <w:rsid w:val="003D668A"/>
    <w:rsid w:val="003D7169"/>
    <w:rsid w:val="003D7BE7"/>
    <w:rsid w:val="003E38D7"/>
    <w:rsid w:val="003E3D7C"/>
    <w:rsid w:val="003E529D"/>
    <w:rsid w:val="003E5CF9"/>
    <w:rsid w:val="003E70A3"/>
    <w:rsid w:val="003E7EF4"/>
    <w:rsid w:val="003F10CF"/>
    <w:rsid w:val="003F156A"/>
    <w:rsid w:val="003F1C7D"/>
    <w:rsid w:val="003F28EA"/>
    <w:rsid w:val="003F292D"/>
    <w:rsid w:val="003F308D"/>
    <w:rsid w:val="003F3E2B"/>
    <w:rsid w:val="003F704E"/>
    <w:rsid w:val="00400DAE"/>
    <w:rsid w:val="0040132C"/>
    <w:rsid w:val="00402B53"/>
    <w:rsid w:val="00402BAC"/>
    <w:rsid w:val="00402F81"/>
    <w:rsid w:val="00403636"/>
    <w:rsid w:val="00403837"/>
    <w:rsid w:val="004043B2"/>
    <w:rsid w:val="00405474"/>
    <w:rsid w:val="0040591A"/>
    <w:rsid w:val="00405931"/>
    <w:rsid w:val="004063E9"/>
    <w:rsid w:val="0040644A"/>
    <w:rsid w:val="00406AC1"/>
    <w:rsid w:val="0040786E"/>
    <w:rsid w:val="00410561"/>
    <w:rsid w:val="004113FC"/>
    <w:rsid w:val="0041273B"/>
    <w:rsid w:val="004140D1"/>
    <w:rsid w:val="00416689"/>
    <w:rsid w:val="00420178"/>
    <w:rsid w:val="00422021"/>
    <w:rsid w:val="004234A5"/>
    <w:rsid w:val="00425732"/>
    <w:rsid w:val="00425AF9"/>
    <w:rsid w:val="00426777"/>
    <w:rsid w:val="00426F5D"/>
    <w:rsid w:val="004304E7"/>
    <w:rsid w:val="004307C4"/>
    <w:rsid w:val="004308F8"/>
    <w:rsid w:val="00430DBB"/>
    <w:rsid w:val="00431222"/>
    <w:rsid w:val="00431708"/>
    <w:rsid w:val="00431F88"/>
    <w:rsid w:val="00432476"/>
    <w:rsid w:val="00432889"/>
    <w:rsid w:val="00432CDE"/>
    <w:rsid w:val="00432E86"/>
    <w:rsid w:val="00432EAF"/>
    <w:rsid w:val="00433164"/>
    <w:rsid w:val="0043344B"/>
    <w:rsid w:val="00433F8C"/>
    <w:rsid w:val="00435083"/>
    <w:rsid w:val="004356F5"/>
    <w:rsid w:val="00436AC6"/>
    <w:rsid w:val="00437245"/>
    <w:rsid w:val="0044142E"/>
    <w:rsid w:val="00441884"/>
    <w:rsid w:val="00442FD6"/>
    <w:rsid w:val="00443313"/>
    <w:rsid w:val="00444471"/>
    <w:rsid w:val="0044482C"/>
    <w:rsid w:val="00444868"/>
    <w:rsid w:val="00444DE9"/>
    <w:rsid w:val="00445933"/>
    <w:rsid w:val="00446640"/>
    <w:rsid w:val="0045391D"/>
    <w:rsid w:val="00454240"/>
    <w:rsid w:val="004545DA"/>
    <w:rsid w:val="00455BD8"/>
    <w:rsid w:val="0045613D"/>
    <w:rsid w:val="00456274"/>
    <w:rsid w:val="004562ED"/>
    <w:rsid w:val="004573BD"/>
    <w:rsid w:val="0045778A"/>
    <w:rsid w:val="00457F69"/>
    <w:rsid w:val="00463DD4"/>
    <w:rsid w:val="00463DFB"/>
    <w:rsid w:val="004654EF"/>
    <w:rsid w:val="00471629"/>
    <w:rsid w:val="00473022"/>
    <w:rsid w:val="00473648"/>
    <w:rsid w:val="00473E0C"/>
    <w:rsid w:val="00473FFA"/>
    <w:rsid w:val="0047422C"/>
    <w:rsid w:val="00475AF1"/>
    <w:rsid w:val="00475B5C"/>
    <w:rsid w:val="0047626A"/>
    <w:rsid w:val="00477684"/>
    <w:rsid w:val="004777ED"/>
    <w:rsid w:val="00477B8A"/>
    <w:rsid w:val="004815A6"/>
    <w:rsid w:val="00481753"/>
    <w:rsid w:val="00483C3B"/>
    <w:rsid w:val="00483E84"/>
    <w:rsid w:val="004860B1"/>
    <w:rsid w:val="004860CB"/>
    <w:rsid w:val="00487064"/>
    <w:rsid w:val="00487A26"/>
    <w:rsid w:val="00487F34"/>
    <w:rsid w:val="00491F0A"/>
    <w:rsid w:val="00492983"/>
    <w:rsid w:val="0049332E"/>
    <w:rsid w:val="0049375A"/>
    <w:rsid w:val="004944BC"/>
    <w:rsid w:val="00494FCE"/>
    <w:rsid w:val="004951CA"/>
    <w:rsid w:val="00495F58"/>
    <w:rsid w:val="00496ED7"/>
    <w:rsid w:val="00497755"/>
    <w:rsid w:val="004A00F1"/>
    <w:rsid w:val="004A026D"/>
    <w:rsid w:val="004A2A26"/>
    <w:rsid w:val="004A33A4"/>
    <w:rsid w:val="004A362A"/>
    <w:rsid w:val="004A4060"/>
    <w:rsid w:val="004A4669"/>
    <w:rsid w:val="004A559A"/>
    <w:rsid w:val="004A5828"/>
    <w:rsid w:val="004A6F3D"/>
    <w:rsid w:val="004B0D72"/>
    <w:rsid w:val="004B0F04"/>
    <w:rsid w:val="004B1D0E"/>
    <w:rsid w:val="004B206D"/>
    <w:rsid w:val="004B221E"/>
    <w:rsid w:val="004B2A96"/>
    <w:rsid w:val="004B2C02"/>
    <w:rsid w:val="004B3D7D"/>
    <w:rsid w:val="004B40CF"/>
    <w:rsid w:val="004B4CFC"/>
    <w:rsid w:val="004B5655"/>
    <w:rsid w:val="004B5C0F"/>
    <w:rsid w:val="004B74B4"/>
    <w:rsid w:val="004B7C03"/>
    <w:rsid w:val="004B7CFE"/>
    <w:rsid w:val="004B7EE0"/>
    <w:rsid w:val="004C0E71"/>
    <w:rsid w:val="004C24BF"/>
    <w:rsid w:val="004C2E3E"/>
    <w:rsid w:val="004C46BC"/>
    <w:rsid w:val="004C515B"/>
    <w:rsid w:val="004C5CE8"/>
    <w:rsid w:val="004C622E"/>
    <w:rsid w:val="004C7747"/>
    <w:rsid w:val="004D00FC"/>
    <w:rsid w:val="004D133F"/>
    <w:rsid w:val="004D1949"/>
    <w:rsid w:val="004D1D22"/>
    <w:rsid w:val="004D1E5A"/>
    <w:rsid w:val="004D2B88"/>
    <w:rsid w:val="004D3913"/>
    <w:rsid w:val="004D4151"/>
    <w:rsid w:val="004D4476"/>
    <w:rsid w:val="004E1B47"/>
    <w:rsid w:val="004E2291"/>
    <w:rsid w:val="004E2907"/>
    <w:rsid w:val="004E421D"/>
    <w:rsid w:val="004E442D"/>
    <w:rsid w:val="004E4647"/>
    <w:rsid w:val="004E67AA"/>
    <w:rsid w:val="004F0A92"/>
    <w:rsid w:val="004F2B94"/>
    <w:rsid w:val="004F32E1"/>
    <w:rsid w:val="004F4327"/>
    <w:rsid w:val="004F4563"/>
    <w:rsid w:val="004F50F1"/>
    <w:rsid w:val="004F5388"/>
    <w:rsid w:val="004F6015"/>
    <w:rsid w:val="004F606F"/>
    <w:rsid w:val="004F61C9"/>
    <w:rsid w:val="004F6AB4"/>
    <w:rsid w:val="004F7314"/>
    <w:rsid w:val="004F7401"/>
    <w:rsid w:val="004F7FB7"/>
    <w:rsid w:val="00500298"/>
    <w:rsid w:val="00501B30"/>
    <w:rsid w:val="0050235B"/>
    <w:rsid w:val="00502B9C"/>
    <w:rsid w:val="00502D1C"/>
    <w:rsid w:val="00502F9B"/>
    <w:rsid w:val="00503560"/>
    <w:rsid w:val="00503A9B"/>
    <w:rsid w:val="00503CCE"/>
    <w:rsid w:val="005042EF"/>
    <w:rsid w:val="00505E62"/>
    <w:rsid w:val="00506060"/>
    <w:rsid w:val="00506667"/>
    <w:rsid w:val="00507E93"/>
    <w:rsid w:val="00511B65"/>
    <w:rsid w:val="005124C9"/>
    <w:rsid w:val="00512FA1"/>
    <w:rsid w:val="005144E4"/>
    <w:rsid w:val="00515CB3"/>
    <w:rsid w:val="0051652E"/>
    <w:rsid w:val="00516D62"/>
    <w:rsid w:val="005205F0"/>
    <w:rsid w:val="0052085B"/>
    <w:rsid w:val="00520A26"/>
    <w:rsid w:val="005232CA"/>
    <w:rsid w:val="0052365C"/>
    <w:rsid w:val="00523E86"/>
    <w:rsid w:val="00525BDA"/>
    <w:rsid w:val="0052664F"/>
    <w:rsid w:val="005266EA"/>
    <w:rsid w:val="00527DF1"/>
    <w:rsid w:val="00531040"/>
    <w:rsid w:val="00531707"/>
    <w:rsid w:val="005327C3"/>
    <w:rsid w:val="00532B9C"/>
    <w:rsid w:val="005337FD"/>
    <w:rsid w:val="005338D8"/>
    <w:rsid w:val="00533D5B"/>
    <w:rsid w:val="005343CA"/>
    <w:rsid w:val="00534E73"/>
    <w:rsid w:val="005367DA"/>
    <w:rsid w:val="005372B7"/>
    <w:rsid w:val="0053765A"/>
    <w:rsid w:val="005376EB"/>
    <w:rsid w:val="005411A2"/>
    <w:rsid w:val="00541525"/>
    <w:rsid w:val="00544669"/>
    <w:rsid w:val="005455C2"/>
    <w:rsid w:val="0054591C"/>
    <w:rsid w:val="00546492"/>
    <w:rsid w:val="005477D0"/>
    <w:rsid w:val="0055063D"/>
    <w:rsid w:val="00552FD6"/>
    <w:rsid w:val="00553CED"/>
    <w:rsid w:val="00554886"/>
    <w:rsid w:val="00554B70"/>
    <w:rsid w:val="005554D3"/>
    <w:rsid w:val="00556D14"/>
    <w:rsid w:val="00556EC2"/>
    <w:rsid w:val="00557AB2"/>
    <w:rsid w:val="00560211"/>
    <w:rsid w:val="0056089B"/>
    <w:rsid w:val="00561062"/>
    <w:rsid w:val="00561CEC"/>
    <w:rsid w:val="0056285F"/>
    <w:rsid w:val="00566E0F"/>
    <w:rsid w:val="00570296"/>
    <w:rsid w:val="00570827"/>
    <w:rsid w:val="0057093F"/>
    <w:rsid w:val="00571676"/>
    <w:rsid w:val="005719EC"/>
    <w:rsid w:val="005739F7"/>
    <w:rsid w:val="00574558"/>
    <w:rsid w:val="00575349"/>
    <w:rsid w:val="00575760"/>
    <w:rsid w:val="0057759E"/>
    <w:rsid w:val="00577963"/>
    <w:rsid w:val="00580E6B"/>
    <w:rsid w:val="00581D8A"/>
    <w:rsid w:val="00583305"/>
    <w:rsid w:val="00583ED0"/>
    <w:rsid w:val="00583F3B"/>
    <w:rsid w:val="00590680"/>
    <w:rsid w:val="00590A3B"/>
    <w:rsid w:val="005915BA"/>
    <w:rsid w:val="00591C79"/>
    <w:rsid w:val="0059267A"/>
    <w:rsid w:val="005931BB"/>
    <w:rsid w:val="00593659"/>
    <w:rsid w:val="00593EA3"/>
    <w:rsid w:val="00594583"/>
    <w:rsid w:val="00596C38"/>
    <w:rsid w:val="00596C3F"/>
    <w:rsid w:val="005A04F8"/>
    <w:rsid w:val="005A5229"/>
    <w:rsid w:val="005A6F80"/>
    <w:rsid w:val="005A7679"/>
    <w:rsid w:val="005B17B0"/>
    <w:rsid w:val="005B2E58"/>
    <w:rsid w:val="005B30A2"/>
    <w:rsid w:val="005B3FC6"/>
    <w:rsid w:val="005B428D"/>
    <w:rsid w:val="005B463E"/>
    <w:rsid w:val="005B4958"/>
    <w:rsid w:val="005B52F3"/>
    <w:rsid w:val="005B7F1F"/>
    <w:rsid w:val="005C02E9"/>
    <w:rsid w:val="005C0675"/>
    <w:rsid w:val="005C0D32"/>
    <w:rsid w:val="005C0EEE"/>
    <w:rsid w:val="005C1209"/>
    <w:rsid w:val="005C273F"/>
    <w:rsid w:val="005C2FC9"/>
    <w:rsid w:val="005C4E74"/>
    <w:rsid w:val="005C59E1"/>
    <w:rsid w:val="005C64A9"/>
    <w:rsid w:val="005C6806"/>
    <w:rsid w:val="005C7A96"/>
    <w:rsid w:val="005C7AC2"/>
    <w:rsid w:val="005C7AD9"/>
    <w:rsid w:val="005D0C22"/>
    <w:rsid w:val="005D0C55"/>
    <w:rsid w:val="005D23AE"/>
    <w:rsid w:val="005D4455"/>
    <w:rsid w:val="005D47B5"/>
    <w:rsid w:val="005D5224"/>
    <w:rsid w:val="005D553A"/>
    <w:rsid w:val="005D567A"/>
    <w:rsid w:val="005D5BE9"/>
    <w:rsid w:val="005D5D11"/>
    <w:rsid w:val="005D5F1A"/>
    <w:rsid w:val="005D661B"/>
    <w:rsid w:val="005D6C9E"/>
    <w:rsid w:val="005D7165"/>
    <w:rsid w:val="005D7BE9"/>
    <w:rsid w:val="005D7EFD"/>
    <w:rsid w:val="005E08FA"/>
    <w:rsid w:val="005E1CBB"/>
    <w:rsid w:val="005E1D56"/>
    <w:rsid w:val="005E2528"/>
    <w:rsid w:val="005E2EE8"/>
    <w:rsid w:val="005E3536"/>
    <w:rsid w:val="005E51C1"/>
    <w:rsid w:val="005E78EF"/>
    <w:rsid w:val="005F021C"/>
    <w:rsid w:val="005F0BC3"/>
    <w:rsid w:val="005F0F99"/>
    <w:rsid w:val="005F1F92"/>
    <w:rsid w:val="005F2477"/>
    <w:rsid w:val="005F3A1F"/>
    <w:rsid w:val="005F46E3"/>
    <w:rsid w:val="005F47EB"/>
    <w:rsid w:val="005F5261"/>
    <w:rsid w:val="005F749F"/>
    <w:rsid w:val="00600166"/>
    <w:rsid w:val="00600325"/>
    <w:rsid w:val="006003B7"/>
    <w:rsid w:val="00600E7E"/>
    <w:rsid w:val="0060125B"/>
    <w:rsid w:val="006015EE"/>
    <w:rsid w:val="0060179D"/>
    <w:rsid w:val="0060436B"/>
    <w:rsid w:val="00605783"/>
    <w:rsid w:val="0061080B"/>
    <w:rsid w:val="006113D4"/>
    <w:rsid w:val="0061253C"/>
    <w:rsid w:val="00612B88"/>
    <w:rsid w:val="00612F06"/>
    <w:rsid w:val="006133DD"/>
    <w:rsid w:val="00613973"/>
    <w:rsid w:val="0061400E"/>
    <w:rsid w:val="00615398"/>
    <w:rsid w:val="00615683"/>
    <w:rsid w:val="0061651B"/>
    <w:rsid w:val="00616CD7"/>
    <w:rsid w:val="006221D2"/>
    <w:rsid w:val="00622CDC"/>
    <w:rsid w:val="00623D60"/>
    <w:rsid w:val="00624418"/>
    <w:rsid w:val="00624ACF"/>
    <w:rsid w:val="00624C78"/>
    <w:rsid w:val="00625B3B"/>
    <w:rsid w:val="00626749"/>
    <w:rsid w:val="0062684B"/>
    <w:rsid w:val="00630787"/>
    <w:rsid w:val="0063168F"/>
    <w:rsid w:val="0063277D"/>
    <w:rsid w:val="00632FC9"/>
    <w:rsid w:val="00633E1A"/>
    <w:rsid w:val="00634458"/>
    <w:rsid w:val="006348F7"/>
    <w:rsid w:val="006365D4"/>
    <w:rsid w:val="00636903"/>
    <w:rsid w:val="006372B2"/>
    <w:rsid w:val="00637A04"/>
    <w:rsid w:val="00640AFA"/>
    <w:rsid w:val="006415BD"/>
    <w:rsid w:val="006435A4"/>
    <w:rsid w:val="0064475B"/>
    <w:rsid w:val="00644D82"/>
    <w:rsid w:val="006457A2"/>
    <w:rsid w:val="006459E7"/>
    <w:rsid w:val="0064628C"/>
    <w:rsid w:val="006463C8"/>
    <w:rsid w:val="00646FC0"/>
    <w:rsid w:val="00647587"/>
    <w:rsid w:val="006504F5"/>
    <w:rsid w:val="006518C6"/>
    <w:rsid w:val="00651A1A"/>
    <w:rsid w:val="0065353B"/>
    <w:rsid w:val="00653E93"/>
    <w:rsid w:val="00655A23"/>
    <w:rsid w:val="00657A99"/>
    <w:rsid w:val="0066126E"/>
    <w:rsid w:val="00664DFB"/>
    <w:rsid w:val="00664F9F"/>
    <w:rsid w:val="0066693C"/>
    <w:rsid w:val="00671830"/>
    <w:rsid w:val="00671B43"/>
    <w:rsid w:val="00674F28"/>
    <w:rsid w:val="00675709"/>
    <w:rsid w:val="006757E4"/>
    <w:rsid w:val="00676C17"/>
    <w:rsid w:val="006770A9"/>
    <w:rsid w:val="006778EA"/>
    <w:rsid w:val="00681946"/>
    <w:rsid w:val="00682B05"/>
    <w:rsid w:val="00684B82"/>
    <w:rsid w:val="00685BC8"/>
    <w:rsid w:val="0068600F"/>
    <w:rsid w:val="00687DD7"/>
    <w:rsid w:val="00690196"/>
    <w:rsid w:val="00692645"/>
    <w:rsid w:val="00694705"/>
    <w:rsid w:val="00694AC8"/>
    <w:rsid w:val="00694CCE"/>
    <w:rsid w:val="0069514E"/>
    <w:rsid w:val="0069679E"/>
    <w:rsid w:val="00697A5C"/>
    <w:rsid w:val="00697CFB"/>
    <w:rsid w:val="006A0FDF"/>
    <w:rsid w:val="006A1E1F"/>
    <w:rsid w:val="006A1F5D"/>
    <w:rsid w:val="006A2837"/>
    <w:rsid w:val="006A339C"/>
    <w:rsid w:val="006A3EC2"/>
    <w:rsid w:val="006A43B8"/>
    <w:rsid w:val="006A49C8"/>
    <w:rsid w:val="006A4D4B"/>
    <w:rsid w:val="006A4F44"/>
    <w:rsid w:val="006A4FA4"/>
    <w:rsid w:val="006A7BE2"/>
    <w:rsid w:val="006B030A"/>
    <w:rsid w:val="006B051E"/>
    <w:rsid w:val="006B1B97"/>
    <w:rsid w:val="006B321D"/>
    <w:rsid w:val="006B49F4"/>
    <w:rsid w:val="006B4C7E"/>
    <w:rsid w:val="006B519A"/>
    <w:rsid w:val="006B6B55"/>
    <w:rsid w:val="006B7755"/>
    <w:rsid w:val="006C188C"/>
    <w:rsid w:val="006C32A0"/>
    <w:rsid w:val="006C35B1"/>
    <w:rsid w:val="006C38CE"/>
    <w:rsid w:val="006C3F50"/>
    <w:rsid w:val="006C4875"/>
    <w:rsid w:val="006C553E"/>
    <w:rsid w:val="006C5845"/>
    <w:rsid w:val="006C6B10"/>
    <w:rsid w:val="006C6C25"/>
    <w:rsid w:val="006C7461"/>
    <w:rsid w:val="006C79DD"/>
    <w:rsid w:val="006D07C6"/>
    <w:rsid w:val="006D12FB"/>
    <w:rsid w:val="006D1AF2"/>
    <w:rsid w:val="006D1BA3"/>
    <w:rsid w:val="006D1E38"/>
    <w:rsid w:val="006D2430"/>
    <w:rsid w:val="006D2B6D"/>
    <w:rsid w:val="006D2CBB"/>
    <w:rsid w:val="006D3513"/>
    <w:rsid w:val="006D3A4F"/>
    <w:rsid w:val="006D3EE8"/>
    <w:rsid w:val="006D421A"/>
    <w:rsid w:val="006D5501"/>
    <w:rsid w:val="006D5C41"/>
    <w:rsid w:val="006D61B2"/>
    <w:rsid w:val="006D69BC"/>
    <w:rsid w:val="006E01B3"/>
    <w:rsid w:val="006E0764"/>
    <w:rsid w:val="006E1BBB"/>
    <w:rsid w:val="006E294B"/>
    <w:rsid w:val="006E2B51"/>
    <w:rsid w:val="006E4261"/>
    <w:rsid w:val="006E4A44"/>
    <w:rsid w:val="006E5E4B"/>
    <w:rsid w:val="006E6B30"/>
    <w:rsid w:val="006E7F7E"/>
    <w:rsid w:val="006F1483"/>
    <w:rsid w:val="006F1489"/>
    <w:rsid w:val="006F1CA8"/>
    <w:rsid w:val="006F2079"/>
    <w:rsid w:val="006F235F"/>
    <w:rsid w:val="006F340B"/>
    <w:rsid w:val="006F4B28"/>
    <w:rsid w:val="006F64FF"/>
    <w:rsid w:val="006F6F84"/>
    <w:rsid w:val="006F7190"/>
    <w:rsid w:val="006F7989"/>
    <w:rsid w:val="0070006A"/>
    <w:rsid w:val="0070125D"/>
    <w:rsid w:val="007012C9"/>
    <w:rsid w:val="00702CA0"/>
    <w:rsid w:val="0070304A"/>
    <w:rsid w:val="00703158"/>
    <w:rsid w:val="00703CC6"/>
    <w:rsid w:val="007050AB"/>
    <w:rsid w:val="0070578F"/>
    <w:rsid w:val="007058DA"/>
    <w:rsid w:val="007067DC"/>
    <w:rsid w:val="007068A2"/>
    <w:rsid w:val="0070795E"/>
    <w:rsid w:val="0071052C"/>
    <w:rsid w:val="00710706"/>
    <w:rsid w:val="007112DE"/>
    <w:rsid w:val="00711315"/>
    <w:rsid w:val="007118A8"/>
    <w:rsid w:val="00712C8D"/>
    <w:rsid w:val="00712E7F"/>
    <w:rsid w:val="007138E0"/>
    <w:rsid w:val="007144D3"/>
    <w:rsid w:val="007164EA"/>
    <w:rsid w:val="00716F31"/>
    <w:rsid w:val="00720CAF"/>
    <w:rsid w:val="0072493B"/>
    <w:rsid w:val="00725AC2"/>
    <w:rsid w:val="007309D2"/>
    <w:rsid w:val="00735BB4"/>
    <w:rsid w:val="00736263"/>
    <w:rsid w:val="00737936"/>
    <w:rsid w:val="00741FEA"/>
    <w:rsid w:val="007435CD"/>
    <w:rsid w:val="00744604"/>
    <w:rsid w:val="00744BE9"/>
    <w:rsid w:val="00744C4C"/>
    <w:rsid w:val="00745D6E"/>
    <w:rsid w:val="007475B4"/>
    <w:rsid w:val="0074777C"/>
    <w:rsid w:val="00751E91"/>
    <w:rsid w:val="00754B23"/>
    <w:rsid w:val="00757D4F"/>
    <w:rsid w:val="00760862"/>
    <w:rsid w:val="00760CFA"/>
    <w:rsid w:val="00761115"/>
    <w:rsid w:val="007617E9"/>
    <w:rsid w:val="007650A6"/>
    <w:rsid w:val="007650E0"/>
    <w:rsid w:val="00765818"/>
    <w:rsid w:val="00766926"/>
    <w:rsid w:val="007703EE"/>
    <w:rsid w:val="00774F7D"/>
    <w:rsid w:val="007752A7"/>
    <w:rsid w:val="00777103"/>
    <w:rsid w:val="00780176"/>
    <w:rsid w:val="00780D8C"/>
    <w:rsid w:val="00781114"/>
    <w:rsid w:val="0078139B"/>
    <w:rsid w:val="00781508"/>
    <w:rsid w:val="007819F5"/>
    <w:rsid w:val="00781D5E"/>
    <w:rsid w:val="007829D3"/>
    <w:rsid w:val="00782D38"/>
    <w:rsid w:val="00783E60"/>
    <w:rsid w:val="00783FA3"/>
    <w:rsid w:val="00785678"/>
    <w:rsid w:val="0078631B"/>
    <w:rsid w:val="00790640"/>
    <w:rsid w:val="00790E3F"/>
    <w:rsid w:val="007927ED"/>
    <w:rsid w:val="00797EF0"/>
    <w:rsid w:val="007A223E"/>
    <w:rsid w:val="007A2995"/>
    <w:rsid w:val="007A30D3"/>
    <w:rsid w:val="007A35DD"/>
    <w:rsid w:val="007A5AC7"/>
    <w:rsid w:val="007A62C1"/>
    <w:rsid w:val="007A7B22"/>
    <w:rsid w:val="007B1334"/>
    <w:rsid w:val="007B3BD5"/>
    <w:rsid w:val="007B58C8"/>
    <w:rsid w:val="007B5AB4"/>
    <w:rsid w:val="007B610D"/>
    <w:rsid w:val="007B6B16"/>
    <w:rsid w:val="007B721F"/>
    <w:rsid w:val="007C0628"/>
    <w:rsid w:val="007C1071"/>
    <w:rsid w:val="007C1377"/>
    <w:rsid w:val="007C13B3"/>
    <w:rsid w:val="007C1546"/>
    <w:rsid w:val="007C1AF2"/>
    <w:rsid w:val="007C1E01"/>
    <w:rsid w:val="007C2481"/>
    <w:rsid w:val="007C328A"/>
    <w:rsid w:val="007C3E9D"/>
    <w:rsid w:val="007C3EAD"/>
    <w:rsid w:val="007C49B9"/>
    <w:rsid w:val="007C49D6"/>
    <w:rsid w:val="007C56D0"/>
    <w:rsid w:val="007C6C4D"/>
    <w:rsid w:val="007D1564"/>
    <w:rsid w:val="007D335F"/>
    <w:rsid w:val="007D6870"/>
    <w:rsid w:val="007D707C"/>
    <w:rsid w:val="007E0029"/>
    <w:rsid w:val="007E15EC"/>
    <w:rsid w:val="007E2F12"/>
    <w:rsid w:val="007E332F"/>
    <w:rsid w:val="007E3FCD"/>
    <w:rsid w:val="007E5396"/>
    <w:rsid w:val="007E577E"/>
    <w:rsid w:val="007E5F79"/>
    <w:rsid w:val="007E6B30"/>
    <w:rsid w:val="007E6CCB"/>
    <w:rsid w:val="007E713D"/>
    <w:rsid w:val="007E7394"/>
    <w:rsid w:val="007E7F44"/>
    <w:rsid w:val="007F10DD"/>
    <w:rsid w:val="007F42D7"/>
    <w:rsid w:val="007F571D"/>
    <w:rsid w:val="007F6267"/>
    <w:rsid w:val="007F6F34"/>
    <w:rsid w:val="007F723C"/>
    <w:rsid w:val="007F7D7A"/>
    <w:rsid w:val="007F7E02"/>
    <w:rsid w:val="00801988"/>
    <w:rsid w:val="008022C9"/>
    <w:rsid w:val="008023FB"/>
    <w:rsid w:val="00802A33"/>
    <w:rsid w:val="008031BD"/>
    <w:rsid w:val="008038C7"/>
    <w:rsid w:val="0080510F"/>
    <w:rsid w:val="0080641E"/>
    <w:rsid w:val="00806E13"/>
    <w:rsid w:val="0080738F"/>
    <w:rsid w:val="0081203B"/>
    <w:rsid w:val="0081212F"/>
    <w:rsid w:val="00813A0D"/>
    <w:rsid w:val="00814AC9"/>
    <w:rsid w:val="008150A8"/>
    <w:rsid w:val="00815B91"/>
    <w:rsid w:val="008168FE"/>
    <w:rsid w:val="00816B12"/>
    <w:rsid w:val="008178B8"/>
    <w:rsid w:val="00817E03"/>
    <w:rsid w:val="00823B2B"/>
    <w:rsid w:val="00825483"/>
    <w:rsid w:val="00825973"/>
    <w:rsid w:val="00826713"/>
    <w:rsid w:val="0082743B"/>
    <w:rsid w:val="0082795F"/>
    <w:rsid w:val="00827C29"/>
    <w:rsid w:val="00830FB1"/>
    <w:rsid w:val="00831038"/>
    <w:rsid w:val="00831B4F"/>
    <w:rsid w:val="00831F88"/>
    <w:rsid w:val="008326D7"/>
    <w:rsid w:val="00834F87"/>
    <w:rsid w:val="00840BF7"/>
    <w:rsid w:val="00844065"/>
    <w:rsid w:val="00844E14"/>
    <w:rsid w:val="008450A0"/>
    <w:rsid w:val="00846BD9"/>
    <w:rsid w:val="008516D5"/>
    <w:rsid w:val="0085393B"/>
    <w:rsid w:val="00854506"/>
    <w:rsid w:val="00854A0F"/>
    <w:rsid w:val="008559CC"/>
    <w:rsid w:val="008605F3"/>
    <w:rsid w:val="00861E7B"/>
    <w:rsid w:val="00863274"/>
    <w:rsid w:val="00863413"/>
    <w:rsid w:val="008652D3"/>
    <w:rsid w:val="00866C9F"/>
    <w:rsid w:val="00867BA8"/>
    <w:rsid w:val="008701BF"/>
    <w:rsid w:val="00870FFB"/>
    <w:rsid w:val="00874604"/>
    <w:rsid w:val="0087716F"/>
    <w:rsid w:val="008800FB"/>
    <w:rsid w:val="008817D8"/>
    <w:rsid w:val="0088195E"/>
    <w:rsid w:val="00882248"/>
    <w:rsid w:val="008823B6"/>
    <w:rsid w:val="008829B6"/>
    <w:rsid w:val="00883706"/>
    <w:rsid w:val="00883C59"/>
    <w:rsid w:val="00883D0A"/>
    <w:rsid w:val="0088400C"/>
    <w:rsid w:val="00885255"/>
    <w:rsid w:val="00885487"/>
    <w:rsid w:val="00886049"/>
    <w:rsid w:val="008873D3"/>
    <w:rsid w:val="0089027D"/>
    <w:rsid w:val="00890B00"/>
    <w:rsid w:val="008914BF"/>
    <w:rsid w:val="00891A79"/>
    <w:rsid w:val="008935BF"/>
    <w:rsid w:val="00894301"/>
    <w:rsid w:val="00894627"/>
    <w:rsid w:val="00895F3B"/>
    <w:rsid w:val="008965AD"/>
    <w:rsid w:val="00896B17"/>
    <w:rsid w:val="00897063"/>
    <w:rsid w:val="00897A80"/>
    <w:rsid w:val="008A23C5"/>
    <w:rsid w:val="008A2B54"/>
    <w:rsid w:val="008A30DA"/>
    <w:rsid w:val="008A4C29"/>
    <w:rsid w:val="008A50A2"/>
    <w:rsid w:val="008A63C8"/>
    <w:rsid w:val="008A70F8"/>
    <w:rsid w:val="008A7888"/>
    <w:rsid w:val="008A7E09"/>
    <w:rsid w:val="008B03EC"/>
    <w:rsid w:val="008B0AD0"/>
    <w:rsid w:val="008B0B22"/>
    <w:rsid w:val="008B0E78"/>
    <w:rsid w:val="008B25CD"/>
    <w:rsid w:val="008B2FD8"/>
    <w:rsid w:val="008B44F8"/>
    <w:rsid w:val="008B56A7"/>
    <w:rsid w:val="008B58AB"/>
    <w:rsid w:val="008B5BBD"/>
    <w:rsid w:val="008B5CDF"/>
    <w:rsid w:val="008B7363"/>
    <w:rsid w:val="008B7ECC"/>
    <w:rsid w:val="008C0113"/>
    <w:rsid w:val="008C077D"/>
    <w:rsid w:val="008C1D34"/>
    <w:rsid w:val="008C1F53"/>
    <w:rsid w:val="008C3066"/>
    <w:rsid w:val="008C3C57"/>
    <w:rsid w:val="008C4C0E"/>
    <w:rsid w:val="008C50C0"/>
    <w:rsid w:val="008C5BBA"/>
    <w:rsid w:val="008C5E8E"/>
    <w:rsid w:val="008C65B6"/>
    <w:rsid w:val="008C69EB"/>
    <w:rsid w:val="008C7883"/>
    <w:rsid w:val="008C799F"/>
    <w:rsid w:val="008D051A"/>
    <w:rsid w:val="008D0F2A"/>
    <w:rsid w:val="008D22A8"/>
    <w:rsid w:val="008D2330"/>
    <w:rsid w:val="008D2901"/>
    <w:rsid w:val="008D38A1"/>
    <w:rsid w:val="008D3DFF"/>
    <w:rsid w:val="008D54AC"/>
    <w:rsid w:val="008D5829"/>
    <w:rsid w:val="008D6724"/>
    <w:rsid w:val="008D71A6"/>
    <w:rsid w:val="008D7F24"/>
    <w:rsid w:val="008E0D0D"/>
    <w:rsid w:val="008E2F37"/>
    <w:rsid w:val="008E33FE"/>
    <w:rsid w:val="008E3E0A"/>
    <w:rsid w:val="008E42FF"/>
    <w:rsid w:val="008E4645"/>
    <w:rsid w:val="008E534A"/>
    <w:rsid w:val="008E5517"/>
    <w:rsid w:val="008E636A"/>
    <w:rsid w:val="008F050C"/>
    <w:rsid w:val="008F1A2E"/>
    <w:rsid w:val="008F1EE0"/>
    <w:rsid w:val="008F3164"/>
    <w:rsid w:val="008F39FD"/>
    <w:rsid w:val="008F3BFD"/>
    <w:rsid w:val="00900426"/>
    <w:rsid w:val="00900E8D"/>
    <w:rsid w:val="00902BBF"/>
    <w:rsid w:val="0090389F"/>
    <w:rsid w:val="00903CE2"/>
    <w:rsid w:val="00903F90"/>
    <w:rsid w:val="009058EE"/>
    <w:rsid w:val="00905A27"/>
    <w:rsid w:val="009111E6"/>
    <w:rsid w:val="00911843"/>
    <w:rsid w:val="0091236A"/>
    <w:rsid w:val="0091413C"/>
    <w:rsid w:val="0091439E"/>
    <w:rsid w:val="009145D6"/>
    <w:rsid w:val="009148F5"/>
    <w:rsid w:val="00914BCB"/>
    <w:rsid w:val="00915FA2"/>
    <w:rsid w:val="00916188"/>
    <w:rsid w:val="009215D5"/>
    <w:rsid w:val="0092258E"/>
    <w:rsid w:val="00922893"/>
    <w:rsid w:val="00923DEE"/>
    <w:rsid w:val="009242BF"/>
    <w:rsid w:val="00925F35"/>
    <w:rsid w:val="00926F12"/>
    <w:rsid w:val="00930D4B"/>
    <w:rsid w:val="00935480"/>
    <w:rsid w:val="00935848"/>
    <w:rsid w:val="00935A96"/>
    <w:rsid w:val="0093615D"/>
    <w:rsid w:val="0093648C"/>
    <w:rsid w:val="00937675"/>
    <w:rsid w:val="00937837"/>
    <w:rsid w:val="00937E9B"/>
    <w:rsid w:val="00940E20"/>
    <w:rsid w:val="00941D4C"/>
    <w:rsid w:val="00942C44"/>
    <w:rsid w:val="00942F81"/>
    <w:rsid w:val="00944711"/>
    <w:rsid w:val="00945648"/>
    <w:rsid w:val="0095072A"/>
    <w:rsid w:val="0095103E"/>
    <w:rsid w:val="009546F5"/>
    <w:rsid w:val="00956D5D"/>
    <w:rsid w:val="00957775"/>
    <w:rsid w:val="00960C3B"/>
    <w:rsid w:val="00960C63"/>
    <w:rsid w:val="0096104D"/>
    <w:rsid w:val="00961BEE"/>
    <w:rsid w:val="00961DAA"/>
    <w:rsid w:val="00962F1A"/>
    <w:rsid w:val="00963801"/>
    <w:rsid w:val="009655EB"/>
    <w:rsid w:val="009667AA"/>
    <w:rsid w:val="009677D9"/>
    <w:rsid w:val="0096790E"/>
    <w:rsid w:val="00967BF6"/>
    <w:rsid w:val="00967C1F"/>
    <w:rsid w:val="00967DE3"/>
    <w:rsid w:val="009708C4"/>
    <w:rsid w:val="00971386"/>
    <w:rsid w:val="00971C04"/>
    <w:rsid w:val="00971E9F"/>
    <w:rsid w:val="00972395"/>
    <w:rsid w:val="00973EE7"/>
    <w:rsid w:val="0097581C"/>
    <w:rsid w:val="00976133"/>
    <w:rsid w:val="00976509"/>
    <w:rsid w:val="00976720"/>
    <w:rsid w:val="00976BA0"/>
    <w:rsid w:val="00980462"/>
    <w:rsid w:val="00980603"/>
    <w:rsid w:val="009829E7"/>
    <w:rsid w:val="00982EBC"/>
    <w:rsid w:val="0098320A"/>
    <w:rsid w:val="00983525"/>
    <w:rsid w:val="00983AB0"/>
    <w:rsid w:val="00983E3E"/>
    <w:rsid w:val="009850DD"/>
    <w:rsid w:val="0098593F"/>
    <w:rsid w:val="00986137"/>
    <w:rsid w:val="009862A2"/>
    <w:rsid w:val="009874D1"/>
    <w:rsid w:val="0099049A"/>
    <w:rsid w:val="00990CC0"/>
    <w:rsid w:val="00992EF1"/>
    <w:rsid w:val="00995325"/>
    <w:rsid w:val="009959A6"/>
    <w:rsid w:val="00995F6A"/>
    <w:rsid w:val="00996A5C"/>
    <w:rsid w:val="00997988"/>
    <w:rsid w:val="00997F73"/>
    <w:rsid w:val="00997FBE"/>
    <w:rsid w:val="009A0736"/>
    <w:rsid w:val="009A1C33"/>
    <w:rsid w:val="009A2887"/>
    <w:rsid w:val="009A2A34"/>
    <w:rsid w:val="009A44E0"/>
    <w:rsid w:val="009A470E"/>
    <w:rsid w:val="009A5BA4"/>
    <w:rsid w:val="009A6261"/>
    <w:rsid w:val="009A65F1"/>
    <w:rsid w:val="009A6F20"/>
    <w:rsid w:val="009A7709"/>
    <w:rsid w:val="009B2D69"/>
    <w:rsid w:val="009B4DD2"/>
    <w:rsid w:val="009B50E9"/>
    <w:rsid w:val="009B53EF"/>
    <w:rsid w:val="009B5A1A"/>
    <w:rsid w:val="009B5EB7"/>
    <w:rsid w:val="009B6A0C"/>
    <w:rsid w:val="009B720A"/>
    <w:rsid w:val="009C02BF"/>
    <w:rsid w:val="009C0C80"/>
    <w:rsid w:val="009C0EF4"/>
    <w:rsid w:val="009C1BA1"/>
    <w:rsid w:val="009C2161"/>
    <w:rsid w:val="009C237D"/>
    <w:rsid w:val="009C43AE"/>
    <w:rsid w:val="009C4832"/>
    <w:rsid w:val="009C618C"/>
    <w:rsid w:val="009C6BA4"/>
    <w:rsid w:val="009C7ED9"/>
    <w:rsid w:val="009C7F10"/>
    <w:rsid w:val="009D040F"/>
    <w:rsid w:val="009D2113"/>
    <w:rsid w:val="009D355A"/>
    <w:rsid w:val="009D3898"/>
    <w:rsid w:val="009D3BDB"/>
    <w:rsid w:val="009D44B4"/>
    <w:rsid w:val="009D4F6B"/>
    <w:rsid w:val="009D737D"/>
    <w:rsid w:val="009E004E"/>
    <w:rsid w:val="009E1067"/>
    <w:rsid w:val="009E176C"/>
    <w:rsid w:val="009E24BB"/>
    <w:rsid w:val="009E2CCC"/>
    <w:rsid w:val="009E3959"/>
    <w:rsid w:val="009E4580"/>
    <w:rsid w:val="009E4F6F"/>
    <w:rsid w:val="009F0241"/>
    <w:rsid w:val="009F1FC9"/>
    <w:rsid w:val="009F24D4"/>
    <w:rsid w:val="009F2881"/>
    <w:rsid w:val="009F2FFC"/>
    <w:rsid w:val="009F4E99"/>
    <w:rsid w:val="009F4FDB"/>
    <w:rsid w:val="009F55DA"/>
    <w:rsid w:val="009F6512"/>
    <w:rsid w:val="009F675A"/>
    <w:rsid w:val="009F6D30"/>
    <w:rsid w:val="009F7319"/>
    <w:rsid w:val="00A00093"/>
    <w:rsid w:val="00A01FEF"/>
    <w:rsid w:val="00A04704"/>
    <w:rsid w:val="00A0499C"/>
    <w:rsid w:val="00A05A1F"/>
    <w:rsid w:val="00A05A7F"/>
    <w:rsid w:val="00A05B2C"/>
    <w:rsid w:val="00A07B19"/>
    <w:rsid w:val="00A07BAC"/>
    <w:rsid w:val="00A07CA3"/>
    <w:rsid w:val="00A1036E"/>
    <w:rsid w:val="00A1090B"/>
    <w:rsid w:val="00A11346"/>
    <w:rsid w:val="00A11582"/>
    <w:rsid w:val="00A1219A"/>
    <w:rsid w:val="00A124DA"/>
    <w:rsid w:val="00A12C96"/>
    <w:rsid w:val="00A12FE3"/>
    <w:rsid w:val="00A1368F"/>
    <w:rsid w:val="00A14F20"/>
    <w:rsid w:val="00A15E88"/>
    <w:rsid w:val="00A161D4"/>
    <w:rsid w:val="00A1621B"/>
    <w:rsid w:val="00A207DA"/>
    <w:rsid w:val="00A20FFA"/>
    <w:rsid w:val="00A21608"/>
    <w:rsid w:val="00A22D1C"/>
    <w:rsid w:val="00A2301E"/>
    <w:rsid w:val="00A230A3"/>
    <w:rsid w:val="00A241A9"/>
    <w:rsid w:val="00A2468E"/>
    <w:rsid w:val="00A24DD5"/>
    <w:rsid w:val="00A24E5C"/>
    <w:rsid w:val="00A250DC"/>
    <w:rsid w:val="00A25C1C"/>
    <w:rsid w:val="00A25DFB"/>
    <w:rsid w:val="00A27836"/>
    <w:rsid w:val="00A30D90"/>
    <w:rsid w:val="00A327C1"/>
    <w:rsid w:val="00A33141"/>
    <w:rsid w:val="00A33211"/>
    <w:rsid w:val="00A33870"/>
    <w:rsid w:val="00A3411F"/>
    <w:rsid w:val="00A35880"/>
    <w:rsid w:val="00A3640A"/>
    <w:rsid w:val="00A36BCA"/>
    <w:rsid w:val="00A36CE3"/>
    <w:rsid w:val="00A378D9"/>
    <w:rsid w:val="00A37E65"/>
    <w:rsid w:val="00A37EFF"/>
    <w:rsid w:val="00A4017D"/>
    <w:rsid w:val="00A40386"/>
    <w:rsid w:val="00A406CF"/>
    <w:rsid w:val="00A41089"/>
    <w:rsid w:val="00A4125A"/>
    <w:rsid w:val="00A42411"/>
    <w:rsid w:val="00A42728"/>
    <w:rsid w:val="00A427E2"/>
    <w:rsid w:val="00A428BE"/>
    <w:rsid w:val="00A43CC6"/>
    <w:rsid w:val="00A4456D"/>
    <w:rsid w:val="00A44BC0"/>
    <w:rsid w:val="00A46561"/>
    <w:rsid w:val="00A47874"/>
    <w:rsid w:val="00A51136"/>
    <w:rsid w:val="00A51F3F"/>
    <w:rsid w:val="00A5207F"/>
    <w:rsid w:val="00A52CAC"/>
    <w:rsid w:val="00A540AA"/>
    <w:rsid w:val="00A544A2"/>
    <w:rsid w:val="00A54B4F"/>
    <w:rsid w:val="00A558CE"/>
    <w:rsid w:val="00A55F01"/>
    <w:rsid w:val="00A61FF5"/>
    <w:rsid w:val="00A62754"/>
    <w:rsid w:val="00A63220"/>
    <w:rsid w:val="00A63B39"/>
    <w:rsid w:val="00A652DC"/>
    <w:rsid w:val="00A65930"/>
    <w:rsid w:val="00A661A1"/>
    <w:rsid w:val="00A66725"/>
    <w:rsid w:val="00A66C03"/>
    <w:rsid w:val="00A676E2"/>
    <w:rsid w:val="00A713F4"/>
    <w:rsid w:val="00A71838"/>
    <w:rsid w:val="00A71C50"/>
    <w:rsid w:val="00A72DF3"/>
    <w:rsid w:val="00A73375"/>
    <w:rsid w:val="00A73AAD"/>
    <w:rsid w:val="00A75B6B"/>
    <w:rsid w:val="00A76F8C"/>
    <w:rsid w:val="00A81AD2"/>
    <w:rsid w:val="00A81B6C"/>
    <w:rsid w:val="00A823DB"/>
    <w:rsid w:val="00A82906"/>
    <w:rsid w:val="00A82C78"/>
    <w:rsid w:val="00A83576"/>
    <w:rsid w:val="00A83718"/>
    <w:rsid w:val="00A84846"/>
    <w:rsid w:val="00A849D2"/>
    <w:rsid w:val="00A8524A"/>
    <w:rsid w:val="00A85CBA"/>
    <w:rsid w:val="00A85F8C"/>
    <w:rsid w:val="00A863D1"/>
    <w:rsid w:val="00A86410"/>
    <w:rsid w:val="00A86909"/>
    <w:rsid w:val="00A86F3F"/>
    <w:rsid w:val="00A87DE7"/>
    <w:rsid w:val="00A87E25"/>
    <w:rsid w:val="00A909DF"/>
    <w:rsid w:val="00A90E47"/>
    <w:rsid w:val="00A91679"/>
    <w:rsid w:val="00A922FA"/>
    <w:rsid w:val="00A937B7"/>
    <w:rsid w:val="00A9543D"/>
    <w:rsid w:val="00A95794"/>
    <w:rsid w:val="00A95DD0"/>
    <w:rsid w:val="00A95E80"/>
    <w:rsid w:val="00AA0076"/>
    <w:rsid w:val="00AA00F1"/>
    <w:rsid w:val="00AA08CD"/>
    <w:rsid w:val="00AA0DEE"/>
    <w:rsid w:val="00AA200C"/>
    <w:rsid w:val="00AA474C"/>
    <w:rsid w:val="00AA49A5"/>
    <w:rsid w:val="00AA4B3D"/>
    <w:rsid w:val="00AA50A3"/>
    <w:rsid w:val="00AA544E"/>
    <w:rsid w:val="00AA605B"/>
    <w:rsid w:val="00AA6551"/>
    <w:rsid w:val="00AA7485"/>
    <w:rsid w:val="00AA7A59"/>
    <w:rsid w:val="00AB023E"/>
    <w:rsid w:val="00AB24E2"/>
    <w:rsid w:val="00AB29ED"/>
    <w:rsid w:val="00AB2A26"/>
    <w:rsid w:val="00AB3B24"/>
    <w:rsid w:val="00AB4250"/>
    <w:rsid w:val="00AB4928"/>
    <w:rsid w:val="00AB50C0"/>
    <w:rsid w:val="00AB5C6B"/>
    <w:rsid w:val="00AB6214"/>
    <w:rsid w:val="00AB6B8C"/>
    <w:rsid w:val="00AB6E27"/>
    <w:rsid w:val="00AB7790"/>
    <w:rsid w:val="00AC00E6"/>
    <w:rsid w:val="00AC0398"/>
    <w:rsid w:val="00AC0573"/>
    <w:rsid w:val="00AC0671"/>
    <w:rsid w:val="00AC398E"/>
    <w:rsid w:val="00AC56BA"/>
    <w:rsid w:val="00AC5911"/>
    <w:rsid w:val="00AC5DA4"/>
    <w:rsid w:val="00AD0A0F"/>
    <w:rsid w:val="00AD2329"/>
    <w:rsid w:val="00AD3366"/>
    <w:rsid w:val="00AD3B47"/>
    <w:rsid w:val="00AD412D"/>
    <w:rsid w:val="00AD4384"/>
    <w:rsid w:val="00AD4941"/>
    <w:rsid w:val="00AD747B"/>
    <w:rsid w:val="00AD7F04"/>
    <w:rsid w:val="00AE0214"/>
    <w:rsid w:val="00AE02AE"/>
    <w:rsid w:val="00AE1871"/>
    <w:rsid w:val="00AE208B"/>
    <w:rsid w:val="00AE2F9E"/>
    <w:rsid w:val="00AE3004"/>
    <w:rsid w:val="00AE300E"/>
    <w:rsid w:val="00AE44D8"/>
    <w:rsid w:val="00AE63AD"/>
    <w:rsid w:val="00AE7733"/>
    <w:rsid w:val="00AF03F6"/>
    <w:rsid w:val="00AF1E1C"/>
    <w:rsid w:val="00AF28D0"/>
    <w:rsid w:val="00AF2C00"/>
    <w:rsid w:val="00AF3F60"/>
    <w:rsid w:val="00AF6484"/>
    <w:rsid w:val="00AF6AD0"/>
    <w:rsid w:val="00B00EA5"/>
    <w:rsid w:val="00B00F94"/>
    <w:rsid w:val="00B016A3"/>
    <w:rsid w:val="00B0352A"/>
    <w:rsid w:val="00B0487E"/>
    <w:rsid w:val="00B05774"/>
    <w:rsid w:val="00B06E60"/>
    <w:rsid w:val="00B07ACD"/>
    <w:rsid w:val="00B1069B"/>
    <w:rsid w:val="00B127A8"/>
    <w:rsid w:val="00B134F9"/>
    <w:rsid w:val="00B15DFC"/>
    <w:rsid w:val="00B161C3"/>
    <w:rsid w:val="00B16CF8"/>
    <w:rsid w:val="00B17041"/>
    <w:rsid w:val="00B174F1"/>
    <w:rsid w:val="00B17824"/>
    <w:rsid w:val="00B20616"/>
    <w:rsid w:val="00B20A4D"/>
    <w:rsid w:val="00B24554"/>
    <w:rsid w:val="00B25B9E"/>
    <w:rsid w:val="00B26B95"/>
    <w:rsid w:val="00B26DA1"/>
    <w:rsid w:val="00B27A6A"/>
    <w:rsid w:val="00B27E9C"/>
    <w:rsid w:val="00B30003"/>
    <w:rsid w:val="00B3037A"/>
    <w:rsid w:val="00B3168D"/>
    <w:rsid w:val="00B3196C"/>
    <w:rsid w:val="00B31D4B"/>
    <w:rsid w:val="00B3278E"/>
    <w:rsid w:val="00B32C23"/>
    <w:rsid w:val="00B33DDE"/>
    <w:rsid w:val="00B35529"/>
    <w:rsid w:val="00B35FB7"/>
    <w:rsid w:val="00B365B8"/>
    <w:rsid w:val="00B37659"/>
    <w:rsid w:val="00B40A95"/>
    <w:rsid w:val="00B42CD7"/>
    <w:rsid w:val="00B42EBD"/>
    <w:rsid w:val="00B43012"/>
    <w:rsid w:val="00B43353"/>
    <w:rsid w:val="00B455FF"/>
    <w:rsid w:val="00B45C9C"/>
    <w:rsid w:val="00B46B7C"/>
    <w:rsid w:val="00B506D0"/>
    <w:rsid w:val="00B50D92"/>
    <w:rsid w:val="00B51156"/>
    <w:rsid w:val="00B513A8"/>
    <w:rsid w:val="00B51793"/>
    <w:rsid w:val="00B518A1"/>
    <w:rsid w:val="00B51C83"/>
    <w:rsid w:val="00B51EF6"/>
    <w:rsid w:val="00B5367A"/>
    <w:rsid w:val="00B54288"/>
    <w:rsid w:val="00B54500"/>
    <w:rsid w:val="00B5452A"/>
    <w:rsid w:val="00B55136"/>
    <w:rsid w:val="00B55A4B"/>
    <w:rsid w:val="00B60CD6"/>
    <w:rsid w:val="00B62422"/>
    <w:rsid w:val="00B62565"/>
    <w:rsid w:val="00B643EA"/>
    <w:rsid w:val="00B64481"/>
    <w:rsid w:val="00B64540"/>
    <w:rsid w:val="00B64CF4"/>
    <w:rsid w:val="00B65A07"/>
    <w:rsid w:val="00B65D92"/>
    <w:rsid w:val="00B704D4"/>
    <w:rsid w:val="00B71FED"/>
    <w:rsid w:val="00B73550"/>
    <w:rsid w:val="00B74891"/>
    <w:rsid w:val="00B7531E"/>
    <w:rsid w:val="00B755FF"/>
    <w:rsid w:val="00B75BB3"/>
    <w:rsid w:val="00B7604E"/>
    <w:rsid w:val="00B76500"/>
    <w:rsid w:val="00B76D20"/>
    <w:rsid w:val="00B774CB"/>
    <w:rsid w:val="00B77681"/>
    <w:rsid w:val="00B80989"/>
    <w:rsid w:val="00B809DE"/>
    <w:rsid w:val="00B815CC"/>
    <w:rsid w:val="00B81FBC"/>
    <w:rsid w:val="00B820BB"/>
    <w:rsid w:val="00B8210A"/>
    <w:rsid w:val="00B82583"/>
    <w:rsid w:val="00B83EFE"/>
    <w:rsid w:val="00B83FEC"/>
    <w:rsid w:val="00B841E3"/>
    <w:rsid w:val="00B84978"/>
    <w:rsid w:val="00B85775"/>
    <w:rsid w:val="00B85B67"/>
    <w:rsid w:val="00B86A8D"/>
    <w:rsid w:val="00B87633"/>
    <w:rsid w:val="00B92F45"/>
    <w:rsid w:val="00B94D94"/>
    <w:rsid w:val="00B9525D"/>
    <w:rsid w:val="00B96530"/>
    <w:rsid w:val="00BA064D"/>
    <w:rsid w:val="00BA1007"/>
    <w:rsid w:val="00BA17F3"/>
    <w:rsid w:val="00BA27D1"/>
    <w:rsid w:val="00BA27DF"/>
    <w:rsid w:val="00BA3E9A"/>
    <w:rsid w:val="00BA4F90"/>
    <w:rsid w:val="00BA5308"/>
    <w:rsid w:val="00BA5924"/>
    <w:rsid w:val="00BA6557"/>
    <w:rsid w:val="00BA7DDF"/>
    <w:rsid w:val="00BB0A59"/>
    <w:rsid w:val="00BB3223"/>
    <w:rsid w:val="00BB369B"/>
    <w:rsid w:val="00BB4DA6"/>
    <w:rsid w:val="00BB6853"/>
    <w:rsid w:val="00BB7315"/>
    <w:rsid w:val="00BB76CD"/>
    <w:rsid w:val="00BC18DE"/>
    <w:rsid w:val="00BC2075"/>
    <w:rsid w:val="00BC2971"/>
    <w:rsid w:val="00BC2B87"/>
    <w:rsid w:val="00BC406C"/>
    <w:rsid w:val="00BC5910"/>
    <w:rsid w:val="00BC721C"/>
    <w:rsid w:val="00BD030C"/>
    <w:rsid w:val="00BD1C19"/>
    <w:rsid w:val="00BD1C23"/>
    <w:rsid w:val="00BD2859"/>
    <w:rsid w:val="00BE0040"/>
    <w:rsid w:val="00BE18CA"/>
    <w:rsid w:val="00BE2165"/>
    <w:rsid w:val="00BE2AB1"/>
    <w:rsid w:val="00BE341E"/>
    <w:rsid w:val="00BE348E"/>
    <w:rsid w:val="00BE473D"/>
    <w:rsid w:val="00BE4E03"/>
    <w:rsid w:val="00BE5493"/>
    <w:rsid w:val="00BE606C"/>
    <w:rsid w:val="00BE69E3"/>
    <w:rsid w:val="00BE7A94"/>
    <w:rsid w:val="00BE7B82"/>
    <w:rsid w:val="00BE7E94"/>
    <w:rsid w:val="00BF0467"/>
    <w:rsid w:val="00BF0CEA"/>
    <w:rsid w:val="00BF3837"/>
    <w:rsid w:val="00BF5E45"/>
    <w:rsid w:val="00BF5EA1"/>
    <w:rsid w:val="00BF6596"/>
    <w:rsid w:val="00BF65C4"/>
    <w:rsid w:val="00BF7DA2"/>
    <w:rsid w:val="00C00C83"/>
    <w:rsid w:val="00C018C8"/>
    <w:rsid w:val="00C03186"/>
    <w:rsid w:val="00C03224"/>
    <w:rsid w:val="00C045E5"/>
    <w:rsid w:val="00C05619"/>
    <w:rsid w:val="00C066A1"/>
    <w:rsid w:val="00C1096B"/>
    <w:rsid w:val="00C10E38"/>
    <w:rsid w:val="00C11804"/>
    <w:rsid w:val="00C11EE2"/>
    <w:rsid w:val="00C1308C"/>
    <w:rsid w:val="00C1467D"/>
    <w:rsid w:val="00C15C15"/>
    <w:rsid w:val="00C15C8F"/>
    <w:rsid w:val="00C165A5"/>
    <w:rsid w:val="00C1708F"/>
    <w:rsid w:val="00C171C0"/>
    <w:rsid w:val="00C17763"/>
    <w:rsid w:val="00C17DFB"/>
    <w:rsid w:val="00C23098"/>
    <w:rsid w:val="00C232F1"/>
    <w:rsid w:val="00C25CC7"/>
    <w:rsid w:val="00C26452"/>
    <w:rsid w:val="00C2692A"/>
    <w:rsid w:val="00C2695E"/>
    <w:rsid w:val="00C27002"/>
    <w:rsid w:val="00C271EA"/>
    <w:rsid w:val="00C279F0"/>
    <w:rsid w:val="00C30C29"/>
    <w:rsid w:val="00C325A9"/>
    <w:rsid w:val="00C325C6"/>
    <w:rsid w:val="00C342CF"/>
    <w:rsid w:val="00C3437B"/>
    <w:rsid w:val="00C3443E"/>
    <w:rsid w:val="00C346C1"/>
    <w:rsid w:val="00C3549C"/>
    <w:rsid w:val="00C36218"/>
    <w:rsid w:val="00C3692E"/>
    <w:rsid w:val="00C36A5C"/>
    <w:rsid w:val="00C41EE0"/>
    <w:rsid w:val="00C42114"/>
    <w:rsid w:val="00C42B48"/>
    <w:rsid w:val="00C43711"/>
    <w:rsid w:val="00C4386F"/>
    <w:rsid w:val="00C4472B"/>
    <w:rsid w:val="00C458FF"/>
    <w:rsid w:val="00C45CF3"/>
    <w:rsid w:val="00C45D49"/>
    <w:rsid w:val="00C463A9"/>
    <w:rsid w:val="00C46F3F"/>
    <w:rsid w:val="00C4703B"/>
    <w:rsid w:val="00C4762C"/>
    <w:rsid w:val="00C47657"/>
    <w:rsid w:val="00C50353"/>
    <w:rsid w:val="00C50922"/>
    <w:rsid w:val="00C509E4"/>
    <w:rsid w:val="00C50C8A"/>
    <w:rsid w:val="00C510B8"/>
    <w:rsid w:val="00C51F07"/>
    <w:rsid w:val="00C5239D"/>
    <w:rsid w:val="00C523E1"/>
    <w:rsid w:val="00C54406"/>
    <w:rsid w:val="00C54FCD"/>
    <w:rsid w:val="00C566FC"/>
    <w:rsid w:val="00C576FA"/>
    <w:rsid w:val="00C57BF1"/>
    <w:rsid w:val="00C61A7B"/>
    <w:rsid w:val="00C63C38"/>
    <w:rsid w:val="00C647B2"/>
    <w:rsid w:val="00C71BCD"/>
    <w:rsid w:val="00C721A9"/>
    <w:rsid w:val="00C72BED"/>
    <w:rsid w:val="00C731F3"/>
    <w:rsid w:val="00C73249"/>
    <w:rsid w:val="00C7396E"/>
    <w:rsid w:val="00C7471F"/>
    <w:rsid w:val="00C75342"/>
    <w:rsid w:val="00C7629C"/>
    <w:rsid w:val="00C7640B"/>
    <w:rsid w:val="00C77991"/>
    <w:rsid w:val="00C77B44"/>
    <w:rsid w:val="00C77CA0"/>
    <w:rsid w:val="00C822D3"/>
    <w:rsid w:val="00C84665"/>
    <w:rsid w:val="00C85CA3"/>
    <w:rsid w:val="00C860A9"/>
    <w:rsid w:val="00C860B8"/>
    <w:rsid w:val="00C8695C"/>
    <w:rsid w:val="00C86DA9"/>
    <w:rsid w:val="00C87642"/>
    <w:rsid w:val="00C8784D"/>
    <w:rsid w:val="00C91213"/>
    <w:rsid w:val="00C922D8"/>
    <w:rsid w:val="00C9365D"/>
    <w:rsid w:val="00C93BE5"/>
    <w:rsid w:val="00C951CC"/>
    <w:rsid w:val="00C95358"/>
    <w:rsid w:val="00C95C17"/>
    <w:rsid w:val="00C970E0"/>
    <w:rsid w:val="00C972CD"/>
    <w:rsid w:val="00C97B6A"/>
    <w:rsid w:val="00CA03C2"/>
    <w:rsid w:val="00CA08AE"/>
    <w:rsid w:val="00CA18FD"/>
    <w:rsid w:val="00CA31AC"/>
    <w:rsid w:val="00CA363D"/>
    <w:rsid w:val="00CA44CC"/>
    <w:rsid w:val="00CA4EDB"/>
    <w:rsid w:val="00CA4F36"/>
    <w:rsid w:val="00CA6B21"/>
    <w:rsid w:val="00CA6C63"/>
    <w:rsid w:val="00CB0351"/>
    <w:rsid w:val="00CB103A"/>
    <w:rsid w:val="00CB1424"/>
    <w:rsid w:val="00CB24D3"/>
    <w:rsid w:val="00CB3480"/>
    <w:rsid w:val="00CB37D0"/>
    <w:rsid w:val="00CB4927"/>
    <w:rsid w:val="00CB4C3D"/>
    <w:rsid w:val="00CB5106"/>
    <w:rsid w:val="00CB5131"/>
    <w:rsid w:val="00CB5EEA"/>
    <w:rsid w:val="00CB5EFB"/>
    <w:rsid w:val="00CB747C"/>
    <w:rsid w:val="00CB79ED"/>
    <w:rsid w:val="00CC0BAC"/>
    <w:rsid w:val="00CC1433"/>
    <w:rsid w:val="00CC1760"/>
    <w:rsid w:val="00CC3369"/>
    <w:rsid w:val="00CC3B15"/>
    <w:rsid w:val="00CC40CE"/>
    <w:rsid w:val="00CC446D"/>
    <w:rsid w:val="00CC5813"/>
    <w:rsid w:val="00CC6535"/>
    <w:rsid w:val="00CC6A96"/>
    <w:rsid w:val="00CD04E2"/>
    <w:rsid w:val="00CD177F"/>
    <w:rsid w:val="00CD2300"/>
    <w:rsid w:val="00CD4EE6"/>
    <w:rsid w:val="00CD5268"/>
    <w:rsid w:val="00CD6996"/>
    <w:rsid w:val="00CD6F9B"/>
    <w:rsid w:val="00CE2646"/>
    <w:rsid w:val="00CE2A61"/>
    <w:rsid w:val="00CE2D4A"/>
    <w:rsid w:val="00CE2D66"/>
    <w:rsid w:val="00CE3066"/>
    <w:rsid w:val="00CE4A66"/>
    <w:rsid w:val="00CE6BDF"/>
    <w:rsid w:val="00CE6F7C"/>
    <w:rsid w:val="00CF1245"/>
    <w:rsid w:val="00CF2AE6"/>
    <w:rsid w:val="00CF3C3E"/>
    <w:rsid w:val="00CF3D01"/>
    <w:rsid w:val="00CF3DAF"/>
    <w:rsid w:val="00CF4845"/>
    <w:rsid w:val="00CF4F6B"/>
    <w:rsid w:val="00CF7542"/>
    <w:rsid w:val="00CF7B1E"/>
    <w:rsid w:val="00CF7EA0"/>
    <w:rsid w:val="00D0264B"/>
    <w:rsid w:val="00D03B58"/>
    <w:rsid w:val="00D03BD9"/>
    <w:rsid w:val="00D04068"/>
    <w:rsid w:val="00D0450F"/>
    <w:rsid w:val="00D04654"/>
    <w:rsid w:val="00D05692"/>
    <w:rsid w:val="00D069BB"/>
    <w:rsid w:val="00D06A76"/>
    <w:rsid w:val="00D11F0C"/>
    <w:rsid w:val="00D136F0"/>
    <w:rsid w:val="00D165AD"/>
    <w:rsid w:val="00D16C89"/>
    <w:rsid w:val="00D172CF"/>
    <w:rsid w:val="00D2117E"/>
    <w:rsid w:val="00D222D0"/>
    <w:rsid w:val="00D2267D"/>
    <w:rsid w:val="00D241F7"/>
    <w:rsid w:val="00D25875"/>
    <w:rsid w:val="00D25AB0"/>
    <w:rsid w:val="00D27EED"/>
    <w:rsid w:val="00D3076D"/>
    <w:rsid w:val="00D30974"/>
    <w:rsid w:val="00D313D3"/>
    <w:rsid w:val="00D32844"/>
    <w:rsid w:val="00D33B78"/>
    <w:rsid w:val="00D34C48"/>
    <w:rsid w:val="00D34CDA"/>
    <w:rsid w:val="00D35109"/>
    <w:rsid w:val="00D354F4"/>
    <w:rsid w:val="00D35F70"/>
    <w:rsid w:val="00D367B0"/>
    <w:rsid w:val="00D36847"/>
    <w:rsid w:val="00D36D90"/>
    <w:rsid w:val="00D40B0B"/>
    <w:rsid w:val="00D40B15"/>
    <w:rsid w:val="00D41267"/>
    <w:rsid w:val="00D41BF7"/>
    <w:rsid w:val="00D42E07"/>
    <w:rsid w:val="00D4307B"/>
    <w:rsid w:val="00D4358B"/>
    <w:rsid w:val="00D44542"/>
    <w:rsid w:val="00D457DE"/>
    <w:rsid w:val="00D45B44"/>
    <w:rsid w:val="00D4698A"/>
    <w:rsid w:val="00D46F84"/>
    <w:rsid w:val="00D5145D"/>
    <w:rsid w:val="00D5426C"/>
    <w:rsid w:val="00D55490"/>
    <w:rsid w:val="00D56453"/>
    <w:rsid w:val="00D5696C"/>
    <w:rsid w:val="00D56E16"/>
    <w:rsid w:val="00D60B6F"/>
    <w:rsid w:val="00D60CA9"/>
    <w:rsid w:val="00D61B46"/>
    <w:rsid w:val="00D6242F"/>
    <w:rsid w:val="00D62D24"/>
    <w:rsid w:val="00D64446"/>
    <w:rsid w:val="00D64672"/>
    <w:rsid w:val="00D64775"/>
    <w:rsid w:val="00D651A1"/>
    <w:rsid w:val="00D65705"/>
    <w:rsid w:val="00D657B6"/>
    <w:rsid w:val="00D6738B"/>
    <w:rsid w:val="00D67A75"/>
    <w:rsid w:val="00D67C01"/>
    <w:rsid w:val="00D71C5A"/>
    <w:rsid w:val="00D72DFC"/>
    <w:rsid w:val="00D748B0"/>
    <w:rsid w:val="00D74B76"/>
    <w:rsid w:val="00D77A07"/>
    <w:rsid w:val="00D77BE1"/>
    <w:rsid w:val="00D80614"/>
    <w:rsid w:val="00D80A40"/>
    <w:rsid w:val="00D80CB1"/>
    <w:rsid w:val="00D80E8B"/>
    <w:rsid w:val="00D82A54"/>
    <w:rsid w:val="00D842AC"/>
    <w:rsid w:val="00D8569F"/>
    <w:rsid w:val="00D85CE6"/>
    <w:rsid w:val="00D87D57"/>
    <w:rsid w:val="00D913B6"/>
    <w:rsid w:val="00D924B3"/>
    <w:rsid w:val="00D9392B"/>
    <w:rsid w:val="00D9563F"/>
    <w:rsid w:val="00D971BD"/>
    <w:rsid w:val="00D97D53"/>
    <w:rsid w:val="00D97D98"/>
    <w:rsid w:val="00DA1BD6"/>
    <w:rsid w:val="00DA1D4E"/>
    <w:rsid w:val="00DA2D34"/>
    <w:rsid w:val="00DA2F9E"/>
    <w:rsid w:val="00DA3C64"/>
    <w:rsid w:val="00DA5041"/>
    <w:rsid w:val="00DA6C47"/>
    <w:rsid w:val="00DA6D11"/>
    <w:rsid w:val="00DB2CF2"/>
    <w:rsid w:val="00DB40AE"/>
    <w:rsid w:val="00DB46D1"/>
    <w:rsid w:val="00DB4C05"/>
    <w:rsid w:val="00DB545E"/>
    <w:rsid w:val="00DB5A30"/>
    <w:rsid w:val="00DC082A"/>
    <w:rsid w:val="00DC0944"/>
    <w:rsid w:val="00DC0DB7"/>
    <w:rsid w:val="00DC118D"/>
    <w:rsid w:val="00DC1329"/>
    <w:rsid w:val="00DC1E2A"/>
    <w:rsid w:val="00DC1FB0"/>
    <w:rsid w:val="00DC285F"/>
    <w:rsid w:val="00DC2C82"/>
    <w:rsid w:val="00DC55F1"/>
    <w:rsid w:val="00DC57A3"/>
    <w:rsid w:val="00DC766E"/>
    <w:rsid w:val="00DD078F"/>
    <w:rsid w:val="00DD07AA"/>
    <w:rsid w:val="00DD1C32"/>
    <w:rsid w:val="00DD3633"/>
    <w:rsid w:val="00DD3E67"/>
    <w:rsid w:val="00DD3E7D"/>
    <w:rsid w:val="00DD637D"/>
    <w:rsid w:val="00DE0983"/>
    <w:rsid w:val="00DE0EC2"/>
    <w:rsid w:val="00DE10AE"/>
    <w:rsid w:val="00DE469D"/>
    <w:rsid w:val="00DE51FD"/>
    <w:rsid w:val="00DE540C"/>
    <w:rsid w:val="00DE602B"/>
    <w:rsid w:val="00DF02C0"/>
    <w:rsid w:val="00DF256D"/>
    <w:rsid w:val="00DF2D6C"/>
    <w:rsid w:val="00DF37EC"/>
    <w:rsid w:val="00DF3A70"/>
    <w:rsid w:val="00DF3B41"/>
    <w:rsid w:val="00DF41E6"/>
    <w:rsid w:val="00DF4CAC"/>
    <w:rsid w:val="00DF571F"/>
    <w:rsid w:val="00DF5B69"/>
    <w:rsid w:val="00DF755A"/>
    <w:rsid w:val="00E011DB"/>
    <w:rsid w:val="00E019CC"/>
    <w:rsid w:val="00E02ADE"/>
    <w:rsid w:val="00E044E2"/>
    <w:rsid w:val="00E05308"/>
    <w:rsid w:val="00E062E1"/>
    <w:rsid w:val="00E0781E"/>
    <w:rsid w:val="00E07C27"/>
    <w:rsid w:val="00E111E1"/>
    <w:rsid w:val="00E128D7"/>
    <w:rsid w:val="00E12C9E"/>
    <w:rsid w:val="00E130A6"/>
    <w:rsid w:val="00E140FB"/>
    <w:rsid w:val="00E15889"/>
    <w:rsid w:val="00E15CDA"/>
    <w:rsid w:val="00E15CFF"/>
    <w:rsid w:val="00E16874"/>
    <w:rsid w:val="00E16A5F"/>
    <w:rsid w:val="00E16F45"/>
    <w:rsid w:val="00E20996"/>
    <w:rsid w:val="00E21613"/>
    <w:rsid w:val="00E22814"/>
    <w:rsid w:val="00E22E1B"/>
    <w:rsid w:val="00E2367E"/>
    <w:rsid w:val="00E24E69"/>
    <w:rsid w:val="00E252ED"/>
    <w:rsid w:val="00E26229"/>
    <w:rsid w:val="00E268DE"/>
    <w:rsid w:val="00E272C8"/>
    <w:rsid w:val="00E27404"/>
    <w:rsid w:val="00E30257"/>
    <w:rsid w:val="00E30A33"/>
    <w:rsid w:val="00E30E80"/>
    <w:rsid w:val="00E32B27"/>
    <w:rsid w:val="00E3338F"/>
    <w:rsid w:val="00E336B6"/>
    <w:rsid w:val="00E34E60"/>
    <w:rsid w:val="00E35123"/>
    <w:rsid w:val="00E35FDD"/>
    <w:rsid w:val="00E36ED1"/>
    <w:rsid w:val="00E3720A"/>
    <w:rsid w:val="00E37333"/>
    <w:rsid w:val="00E403D7"/>
    <w:rsid w:val="00E40B3F"/>
    <w:rsid w:val="00E428C5"/>
    <w:rsid w:val="00E42E27"/>
    <w:rsid w:val="00E42F60"/>
    <w:rsid w:val="00E43909"/>
    <w:rsid w:val="00E43D40"/>
    <w:rsid w:val="00E443A3"/>
    <w:rsid w:val="00E44650"/>
    <w:rsid w:val="00E451F5"/>
    <w:rsid w:val="00E5010C"/>
    <w:rsid w:val="00E50509"/>
    <w:rsid w:val="00E50CD9"/>
    <w:rsid w:val="00E51005"/>
    <w:rsid w:val="00E52751"/>
    <w:rsid w:val="00E52DFB"/>
    <w:rsid w:val="00E54F32"/>
    <w:rsid w:val="00E54FC5"/>
    <w:rsid w:val="00E56944"/>
    <w:rsid w:val="00E570AE"/>
    <w:rsid w:val="00E5759D"/>
    <w:rsid w:val="00E57ACC"/>
    <w:rsid w:val="00E608F5"/>
    <w:rsid w:val="00E60C0A"/>
    <w:rsid w:val="00E60D5D"/>
    <w:rsid w:val="00E60E35"/>
    <w:rsid w:val="00E6177B"/>
    <w:rsid w:val="00E621B6"/>
    <w:rsid w:val="00E62D59"/>
    <w:rsid w:val="00E6348E"/>
    <w:rsid w:val="00E63B40"/>
    <w:rsid w:val="00E64B79"/>
    <w:rsid w:val="00E64C78"/>
    <w:rsid w:val="00E6518F"/>
    <w:rsid w:val="00E6647D"/>
    <w:rsid w:val="00E70155"/>
    <w:rsid w:val="00E720B8"/>
    <w:rsid w:val="00E72304"/>
    <w:rsid w:val="00E72643"/>
    <w:rsid w:val="00E72FCB"/>
    <w:rsid w:val="00E739A0"/>
    <w:rsid w:val="00E73DF5"/>
    <w:rsid w:val="00E74E23"/>
    <w:rsid w:val="00E75CD1"/>
    <w:rsid w:val="00E7637E"/>
    <w:rsid w:val="00E765B3"/>
    <w:rsid w:val="00E765BB"/>
    <w:rsid w:val="00E774AC"/>
    <w:rsid w:val="00E80B34"/>
    <w:rsid w:val="00E810BF"/>
    <w:rsid w:val="00E83581"/>
    <w:rsid w:val="00E845B6"/>
    <w:rsid w:val="00E85096"/>
    <w:rsid w:val="00E85957"/>
    <w:rsid w:val="00E85AE9"/>
    <w:rsid w:val="00E86D3E"/>
    <w:rsid w:val="00E86DF3"/>
    <w:rsid w:val="00E87955"/>
    <w:rsid w:val="00E879D1"/>
    <w:rsid w:val="00E87FF0"/>
    <w:rsid w:val="00E90139"/>
    <w:rsid w:val="00E90554"/>
    <w:rsid w:val="00E90692"/>
    <w:rsid w:val="00E90C99"/>
    <w:rsid w:val="00E9157E"/>
    <w:rsid w:val="00E915DE"/>
    <w:rsid w:val="00E927F3"/>
    <w:rsid w:val="00E92899"/>
    <w:rsid w:val="00E92EF8"/>
    <w:rsid w:val="00E94C04"/>
    <w:rsid w:val="00E9693D"/>
    <w:rsid w:val="00E9695D"/>
    <w:rsid w:val="00E969D9"/>
    <w:rsid w:val="00EA044D"/>
    <w:rsid w:val="00EA1539"/>
    <w:rsid w:val="00EA45BB"/>
    <w:rsid w:val="00EA4CDC"/>
    <w:rsid w:val="00EA6AC9"/>
    <w:rsid w:val="00EA7737"/>
    <w:rsid w:val="00EB04D5"/>
    <w:rsid w:val="00EB0BDB"/>
    <w:rsid w:val="00EB0D5E"/>
    <w:rsid w:val="00EB1BD5"/>
    <w:rsid w:val="00EB222A"/>
    <w:rsid w:val="00EB3281"/>
    <w:rsid w:val="00EB4760"/>
    <w:rsid w:val="00EB4B3B"/>
    <w:rsid w:val="00EB52DC"/>
    <w:rsid w:val="00EB5CDC"/>
    <w:rsid w:val="00EB7C78"/>
    <w:rsid w:val="00EB7F2A"/>
    <w:rsid w:val="00EC0A69"/>
    <w:rsid w:val="00EC1198"/>
    <w:rsid w:val="00EC1478"/>
    <w:rsid w:val="00EC3BCD"/>
    <w:rsid w:val="00EC65C5"/>
    <w:rsid w:val="00ED1292"/>
    <w:rsid w:val="00ED1636"/>
    <w:rsid w:val="00ED229B"/>
    <w:rsid w:val="00ED38E8"/>
    <w:rsid w:val="00ED6673"/>
    <w:rsid w:val="00ED6BF5"/>
    <w:rsid w:val="00ED6DA3"/>
    <w:rsid w:val="00ED712B"/>
    <w:rsid w:val="00EE12A3"/>
    <w:rsid w:val="00EE18AB"/>
    <w:rsid w:val="00EE26CD"/>
    <w:rsid w:val="00EE2F08"/>
    <w:rsid w:val="00EE323D"/>
    <w:rsid w:val="00EE59EC"/>
    <w:rsid w:val="00EE628A"/>
    <w:rsid w:val="00EE69D2"/>
    <w:rsid w:val="00EF00C2"/>
    <w:rsid w:val="00EF1634"/>
    <w:rsid w:val="00EF2C0D"/>
    <w:rsid w:val="00EF3524"/>
    <w:rsid w:val="00EF6FBA"/>
    <w:rsid w:val="00F00725"/>
    <w:rsid w:val="00F008C1"/>
    <w:rsid w:val="00F02244"/>
    <w:rsid w:val="00F02F21"/>
    <w:rsid w:val="00F049C8"/>
    <w:rsid w:val="00F129DC"/>
    <w:rsid w:val="00F12D7E"/>
    <w:rsid w:val="00F1369C"/>
    <w:rsid w:val="00F14132"/>
    <w:rsid w:val="00F141B0"/>
    <w:rsid w:val="00F14DF6"/>
    <w:rsid w:val="00F14FED"/>
    <w:rsid w:val="00F16976"/>
    <w:rsid w:val="00F17AF3"/>
    <w:rsid w:val="00F17C2A"/>
    <w:rsid w:val="00F2256A"/>
    <w:rsid w:val="00F2274E"/>
    <w:rsid w:val="00F24441"/>
    <w:rsid w:val="00F24841"/>
    <w:rsid w:val="00F24C85"/>
    <w:rsid w:val="00F257D8"/>
    <w:rsid w:val="00F27BA4"/>
    <w:rsid w:val="00F307FE"/>
    <w:rsid w:val="00F30D5B"/>
    <w:rsid w:val="00F31181"/>
    <w:rsid w:val="00F33245"/>
    <w:rsid w:val="00F33E11"/>
    <w:rsid w:val="00F34014"/>
    <w:rsid w:val="00F35B04"/>
    <w:rsid w:val="00F35C48"/>
    <w:rsid w:val="00F35C8E"/>
    <w:rsid w:val="00F40C86"/>
    <w:rsid w:val="00F43622"/>
    <w:rsid w:val="00F43AE4"/>
    <w:rsid w:val="00F43FC6"/>
    <w:rsid w:val="00F441CE"/>
    <w:rsid w:val="00F44E11"/>
    <w:rsid w:val="00F44E51"/>
    <w:rsid w:val="00F457E5"/>
    <w:rsid w:val="00F45DBF"/>
    <w:rsid w:val="00F47410"/>
    <w:rsid w:val="00F50235"/>
    <w:rsid w:val="00F51EC2"/>
    <w:rsid w:val="00F522A4"/>
    <w:rsid w:val="00F52C9A"/>
    <w:rsid w:val="00F53B01"/>
    <w:rsid w:val="00F543FA"/>
    <w:rsid w:val="00F55618"/>
    <w:rsid w:val="00F6053E"/>
    <w:rsid w:val="00F627B0"/>
    <w:rsid w:val="00F627F0"/>
    <w:rsid w:val="00F62F90"/>
    <w:rsid w:val="00F63042"/>
    <w:rsid w:val="00F635D9"/>
    <w:rsid w:val="00F6401C"/>
    <w:rsid w:val="00F64DEE"/>
    <w:rsid w:val="00F65CEF"/>
    <w:rsid w:val="00F666EE"/>
    <w:rsid w:val="00F677BC"/>
    <w:rsid w:val="00F678B6"/>
    <w:rsid w:val="00F67C2E"/>
    <w:rsid w:val="00F67C4E"/>
    <w:rsid w:val="00F71472"/>
    <w:rsid w:val="00F73469"/>
    <w:rsid w:val="00F74182"/>
    <w:rsid w:val="00F74382"/>
    <w:rsid w:val="00F7509C"/>
    <w:rsid w:val="00F75E95"/>
    <w:rsid w:val="00F77748"/>
    <w:rsid w:val="00F80D37"/>
    <w:rsid w:val="00F818EA"/>
    <w:rsid w:val="00F82BB1"/>
    <w:rsid w:val="00F83533"/>
    <w:rsid w:val="00F84277"/>
    <w:rsid w:val="00F8518B"/>
    <w:rsid w:val="00F851D4"/>
    <w:rsid w:val="00F85B3C"/>
    <w:rsid w:val="00F86AFA"/>
    <w:rsid w:val="00F9008F"/>
    <w:rsid w:val="00F93CB9"/>
    <w:rsid w:val="00F94942"/>
    <w:rsid w:val="00F9696B"/>
    <w:rsid w:val="00F97645"/>
    <w:rsid w:val="00F97F40"/>
    <w:rsid w:val="00FA03DE"/>
    <w:rsid w:val="00FA063C"/>
    <w:rsid w:val="00FA0C2F"/>
    <w:rsid w:val="00FA140C"/>
    <w:rsid w:val="00FA16E8"/>
    <w:rsid w:val="00FA3780"/>
    <w:rsid w:val="00FA3F69"/>
    <w:rsid w:val="00FA4B84"/>
    <w:rsid w:val="00FA6BC2"/>
    <w:rsid w:val="00FA6E33"/>
    <w:rsid w:val="00FA7D67"/>
    <w:rsid w:val="00FB00D2"/>
    <w:rsid w:val="00FB0606"/>
    <w:rsid w:val="00FB0827"/>
    <w:rsid w:val="00FB1BC3"/>
    <w:rsid w:val="00FB24F1"/>
    <w:rsid w:val="00FB2595"/>
    <w:rsid w:val="00FB33ED"/>
    <w:rsid w:val="00FB6168"/>
    <w:rsid w:val="00FB72A6"/>
    <w:rsid w:val="00FB7337"/>
    <w:rsid w:val="00FB73CC"/>
    <w:rsid w:val="00FC0FB9"/>
    <w:rsid w:val="00FC11DC"/>
    <w:rsid w:val="00FC2739"/>
    <w:rsid w:val="00FC2EDA"/>
    <w:rsid w:val="00FC4231"/>
    <w:rsid w:val="00FC469C"/>
    <w:rsid w:val="00FC4BD8"/>
    <w:rsid w:val="00FC6A02"/>
    <w:rsid w:val="00FC6E79"/>
    <w:rsid w:val="00FC6ECB"/>
    <w:rsid w:val="00FC78AA"/>
    <w:rsid w:val="00FD0FA3"/>
    <w:rsid w:val="00FD1684"/>
    <w:rsid w:val="00FD213B"/>
    <w:rsid w:val="00FD43AE"/>
    <w:rsid w:val="00FD563D"/>
    <w:rsid w:val="00FD6009"/>
    <w:rsid w:val="00FD61CA"/>
    <w:rsid w:val="00FD6568"/>
    <w:rsid w:val="00FD65A8"/>
    <w:rsid w:val="00FD73A2"/>
    <w:rsid w:val="00FD7675"/>
    <w:rsid w:val="00FE0392"/>
    <w:rsid w:val="00FE05B2"/>
    <w:rsid w:val="00FE083A"/>
    <w:rsid w:val="00FE0E04"/>
    <w:rsid w:val="00FE18A7"/>
    <w:rsid w:val="00FE1AA1"/>
    <w:rsid w:val="00FE2A0B"/>
    <w:rsid w:val="00FE2B17"/>
    <w:rsid w:val="00FE3831"/>
    <w:rsid w:val="00FE3C11"/>
    <w:rsid w:val="00FE3F7D"/>
    <w:rsid w:val="00FE4420"/>
    <w:rsid w:val="00FE4C69"/>
    <w:rsid w:val="00FE523E"/>
    <w:rsid w:val="00FE7A7A"/>
    <w:rsid w:val="00FE7D86"/>
    <w:rsid w:val="00FF0368"/>
    <w:rsid w:val="00FF08DB"/>
    <w:rsid w:val="00FF0B65"/>
    <w:rsid w:val="00FF1F75"/>
    <w:rsid w:val="00FF2481"/>
    <w:rsid w:val="00FF3062"/>
    <w:rsid w:val="00FF409F"/>
    <w:rsid w:val="00FF454B"/>
    <w:rsid w:val="00FF4E4B"/>
    <w:rsid w:val="00FF53A0"/>
    <w:rsid w:val="00FF5917"/>
    <w:rsid w:val="00FF7002"/>
    <w:rsid w:val="00FF7503"/>
    <w:rsid w:val="00FF7746"/>
    <w:rsid w:val="01270563"/>
    <w:rsid w:val="01C84DE9"/>
    <w:rsid w:val="03360EAC"/>
    <w:rsid w:val="03AB0F73"/>
    <w:rsid w:val="05080076"/>
    <w:rsid w:val="059533C1"/>
    <w:rsid w:val="065A6E61"/>
    <w:rsid w:val="07A9451F"/>
    <w:rsid w:val="084E585C"/>
    <w:rsid w:val="08587C60"/>
    <w:rsid w:val="087A0447"/>
    <w:rsid w:val="087A26F0"/>
    <w:rsid w:val="08892439"/>
    <w:rsid w:val="08D5567E"/>
    <w:rsid w:val="0B237538"/>
    <w:rsid w:val="0B9A495D"/>
    <w:rsid w:val="0BD22C34"/>
    <w:rsid w:val="0C2B39A0"/>
    <w:rsid w:val="0D2766C4"/>
    <w:rsid w:val="0D4940E8"/>
    <w:rsid w:val="0D5D46C8"/>
    <w:rsid w:val="0D70049A"/>
    <w:rsid w:val="0D986BFE"/>
    <w:rsid w:val="0DA63A8D"/>
    <w:rsid w:val="0FFC3E38"/>
    <w:rsid w:val="10253850"/>
    <w:rsid w:val="10806817"/>
    <w:rsid w:val="11141F25"/>
    <w:rsid w:val="112B352A"/>
    <w:rsid w:val="116326A0"/>
    <w:rsid w:val="11730463"/>
    <w:rsid w:val="11CF2935"/>
    <w:rsid w:val="11DA5AB3"/>
    <w:rsid w:val="13307E33"/>
    <w:rsid w:val="138F7313"/>
    <w:rsid w:val="139760B5"/>
    <w:rsid w:val="14134ABE"/>
    <w:rsid w:val="14D44BC8"/>
    <w:rsid w:val="14E86F37"/>
    <w:rsid w:val="158C3D40"/>
    <w:rsid w:val="163C64B4"/>
    <w:rsid w:val="1676119E"/>
    <w:rsid w:val="16786FA1"/>
    <w:rsid w:val="168E7810"/>
    <w:rsid w:val="1695644C"/>
    <w:rsid w:val="16B26FFE"/>
    <w:rsid w:val="17095353"/>
    <w:rsid w:val="17343EB7"/>
    <w:rsid w:val="17B464DF"/>
    <w:rsid w:val="17BD20FF"/>
    <w:rsid w:val="18821A67"/>
    <w:rsid w:val="190F7A38"/>
    <w:rsid w:val="198475D4"/>
    <w:rsid w:val="19946E7F"/>
    <w:rsid w:val="19E817BB"/>
    <w:rsid w:val="1A276438"/>
    <w:rsid w:val="1A2E1092"/>
    <w:rsid w:val="1A313159"/>
    <w:rsid w:val="1A4630DA"/>
    <w:rsid w:val="1B6603B7"/>
    <w:rsid w:val="1B875AC8"/>
    <w:rsid w:val="1BA15893"/>
    <w:rsid w:val="1C493F61"/>
    <w:rsid w:val="1CB437CE"/>
    <w:rsid w:val="1D583029"/>
    <w:rsid w:val="1D9B4492"/>
    <w:rsid w:val="1DF27FB0"/>
    <w:rsid w:val="1E2C2D1A"/>
    <w:rsid w:val="1EB37DB8"/>
    <w:rsid w:val="1ED146E2"/>
    <w:rsid w:val="1ED32208"/>
    <w:rsid w:val="1EF75BF3"/>
    <w:rsid w:val="1F5E2683"/>
    <w:rsid w:val="1F5F4372"/>
    <w:rsid w:val="1F860917"/>
    <w:rsid w:val="1FBA5176"/>
    <w:rsid w:val="209956DE"/>
    <w:rsid w:val="20B36623"/>
    <w:rsid w:val="20E91D3F"/>
    <w:rsid w:val="213C7CD8"/>
    <w:rsid w:val="21881229"/>
    <w:rsid w:val="21FD6BC4"/>
    <w:rsid w:val="224F6049"/>
    <w:rsid w:val="225C42C2"/>
    <w:rsid w:val="2315326E"/>
    <w:rsid w:val="232B292E"/>
    <w:rsid w:val="23563407"/>
    <w:rsid w:val="23AE4FF1"/>
    <w:rsid w:val="249658FE"/>
    <w:rsid w:val="25446421"/>
    <w:rsid w:val="2585267D"/>
    <w:rsid w:val="260C441D"/>
    <w:rsid w:val="26753929"/>
    <w:rsid w:val="2679746A"/>
    <w:rsid w:val="28081174"/>
    <w:rsid w:val="283B0A18"/>
    <w:rsid w:val="28632A1D"/>
    <w:rsid w:val="28ED0675"/>
    <w:rsid w:val="2A2459D0"/>
    <w:rsid w:val="2ADB2208"/>
    <w:rsid w:val="2BD823F1"/>
    <w:rsid w:val="2BF87CA6"/>
    <w:rsid w:val="2CB872D2"/>
    <w:rsid w:val="2D2E732D"/>
    <w:rsid w:val="2DD778E5"/>
    <w:rsid w:val="2E150AF8"/>
    <w:rsid w:val="2E210D90"/>
    <w:rsid w:val="2E227E47"/>
    <w:rsid w:val="2F416D1A"/>
    <w:rsid w:val="2FCC2A87"/>
    <w:rsid w:val="2FD63D1C"/>
    <w:rsid w:val="301D1535"/>
    <w:rsid w:val="30C63D3F"/>
    <w:rsid w:val="31AF0BF7"/>
    <w:rsid w:val="31C26E13"/>
    <w:rsid w:val="31E602A8"/>
    <w:rsid w:val="320B7650"/>
    <w:rsid w:val="325978EC"/>
    <w:rsid w:val="32987598"/>
    <w:rsid w:val="32FD2ACA"/>
    <w:rsid w:val="332F42FA"/>
    <w:rsid w:val="33844F9E"/>
    <w:rsid w:val="33BF14C5"/>
    <w:rsid w:val="33C148CD"/>
    <w:rsid w:val="33CC574C"/>
    <w:rsid w:val="34506790"/>
    <w:rsid w:val="351078BA"/>
    <w:rsid w:val="35186C27"/>
    <w:rsid w:val="3560346B"/>
    <w:rsid w:val="35BE7A14"/>
    <w:rsid w:val="35DA1C76"/>
    <w:rsid w:val="35DF75C0"/>
    <w:rsid w:val="35E81A42"/>
    <w:rsid w:val="36280C33"/>
    <w:rsid w:val="365D6747"/>
    <w:rsid w:val="36AF1EC4"/>
    <w:rsid w:val="372238D5"/>
    <w:rsid w:val="37502BB7"/>
    <w:rsid w:val="378B59F6"/>
    <w:rsid w:val="37EA299D"/>
    <w:rsid w:val="386B2B75"/>
    <w:rsid w:val="38741F0E"/>
    <w:rsid w:val="390F63CA"/>
    <w:rsid w:val="3A284D32"/>
    <w:rsid w:val="3AD15794"/>
    <w:rsid w:val="3AE72E6B"/>
    <w:rsid w:val="3B8264B1"/>
    <w:rsid w:val="3C141324"/>
    <w:rsid w:val="3C267A21"/>
    <w:rsid w:val="3C61353B"/>
    <w:rsid w:val="3CE93077"/>
    <w:rsid w:val="3D6B227E"/>
    <w:rsid w:val="3D877644"/>
    <w:rsid w:val="3D92612D"/>
    <w:rsid w:val="3E3B0E77"/>
    <w:rsid w:val="3E715364"/>
    <w:rsid w:val="3E9539B9"/>
    <w:rsid w:val="3EBD586D"/>
    <w:rsid w:val="3F806827"/>
    <w:rsid w:val="4061649F"/>
    <w:rsid w:val="40646634"/>
    <w:rsid w:val="40861CA5"/>
    <w:rsid w:val="40943D48"/>
    <w:rsid w:val="40B61739"/>
    <w:rsid w:val="40D73BA8"/>
    <w:rsid w:val="40E045E4"/>
    <w:rsid w:val="41642F23"/>
    <w:rsid w:val="41BA747A"/>
    <w:rsid w:val="42246753"/>
    <w:rsid w:val="426C351B"/>
    <w:rsid w:val="42972FBE"/>
    <w:rsid w:val="42A81132"/>
    <w:rsid w:val="432A4166"/>
    <w:rsid w:val="44785C2B"/>
    <w:rsid w:val="44A26055"/>
    <w:rsid w:val="44BA73F7"/>
    <w:rsid w:val="45045E0C"/>
    <w:rsid w:val="45B522C6"/>
    <w:rsid w:val="45CA5863"/>
    <w:rsid w:val="45D109A0"/>
    <w:rsid w:val="46DB2892"/>
    <w:rsid w:val="46E40852"/>
    <w:rsid w:val="47A815CB"/>
    <w:rsid w:val="47C77262"/>
    <w:rsid w:val="47F61951"/>
    <w:rsid w:val="483362F4"/>
    <w:rsid w:val="487C0DF8"/>
    <w:rsid w:val="487E7D8B"/>
    <w:rsid w:val="488424E5"/>
    <w:rsid w:val="48952B8E"/>
    <w:rsid w:val="498C002E"/>
    <w:rsid w:val="4A51167F"/>
    <w:rsid w:val="4A523414"/>
    <w:rsid w:val="4A6F0DC8"/>
    <w:rsid w:val="4AA93C99"/>
    <w:rsid w:val="4AF241A0"/>
    <w:rsid w:val="4BAB74E6"/>
    <w:rsid w:val="4BE372DC"/>
    <w:rsid w:val="4C0E5ED7"/>
    <w:rsid w:val="4C3760DC"/>
    <w:rsid w:val="4C3C260F"/>
    <w:rsid w:val="4C4F6AC2"/>
    <w:rsid w:val="4C566AC2"/>
    <w:rsid w:val="4CC2761A"/>
    <w:rsid w:val="4CD251F2"/>
    <w:rsid w:val="4D8F0D50"/>
    <w:rsid w:val="4E8B4553"/>
    <w:rsid w:val="4E97356C"/>
    <w:rsid w:val="4EAF6ACB"/>
    <w:rsid w:val="4F7F2836"/>
    <w:rsid w:val="4FD9047F"/>
    <w:rsid w:val="50862068"/>
    <w:rsid w:val="50CE73F3"/>
    <w:rsid w:val="511B5953"/>
    <w:rsid w:val="513C1C37"/>
    <w:rsid w:val="53E90FDD"/>
    <w:rsid w:val="541378C4"/>
    <w:rsid w:val="5469590D"/>
    <w:rsid w:val="546D70E1"/>
    <w:rsid w:val="548940C4"/>
    <w:rsid w:val="54C37E66"/>
    <w:rsid w:val="5576009C"/>
    <w:rsid w:val="5585014D"/>
    <w:rsid w:val="55BF297E"/>
    <w:rsid w:val="568945BA"/>
    <w:rsid w:val="56D976B4"/>
    <w:rsid w:val="56EE7A5E"/>
    <w:rsid w:val="570F5142"/>
    <w:rsid w:val="57231525"/>
    <w:rsid w:val="57C16715"/>
    <w:rsid w:val="57F00A60"/>
    <w:rsid w:val="58612B9B"/>
    <w:rsid w:val="58DA3BB7"/>
    <w:rsid w:val="599035FD"/>
    <w:rsid w:val="59F76F17"/>
    <w:rsid w:val="5A4B5A25"/>
    <w:rsid w:val="5B2E31F7"/>
    <w:rsid w:val="5B4F7685"/>
    <w:rsid w:val="5B517416"/>
    <w:rsid w:val="5BA06984"/>
    <w:rsid w:val="5BF95104"/>
    <w:rsid w:val="5C084598"/>
    <w:rsid w:val="5C1D6996"/>
    <w:rsid w:val="5C484F48"/>
    <w:rsid w:val="5C8E1F14"/>
    <w:rsid w:val="5CC71A15"/>
    <w:rsid w:val="5DB05B1D"/>
    <w:rsid w:val="5DBE5856"/>
    <w:rsid w:val="5DC10A1D"/>
    <w:rsid w:val="5DCE371F"/>
    <w:rsid w:val="5DCF5207"/>
    <w:rsid w:val="5DED3572"/>
    <w:rsid w:val="5E170092"/>
    <w:rsid w:val="5E5F4157"/>
    <w:rsid w:val="5E713EF6"/>
    <w:rsid w:val="5E722EC5"/>
    <w:rsid w:val="5E92231A"/>
    <w:rsid w:val="5EB640E8"/>
    <w:rsid w:val="5ED76563"/>
    <w:rsid w:val="5EDA4AF4"/>
    <w:rsid w:val="5F4A7812"/>
    <w:rsid w:val="5FCC00FB"/>
    <w:rsid w:val="60062F7E"/>
    <w:rsid w:val="600C0AFA"/>
    <w:rsid w:val="60824919"/>
    <w:rsid w:val="61307A73"/>
    <w:rsid w:val="615E2A5B"/>
    <w:rsid w:val="62DD258D"/>
    <w:rsid w:val="63C3307A"/>
    <w:rsid w:val="6456360A"/>
    <w:rsid w:val="649C0AAD"/>
    <w:rsid w:val="64C55DA0"/>
    <w:rsid w:val="6545060B"/>
    <w:rsid w:val="66852B86"/>
    <w:rsid w:val="66CA69E8"/>
    <w:rsid w:val="678B647E"/>
    <w:rsid w:val="687F3D9E"/>
    <w:rsid w:val="68B249E8"/>
    <w:rsid w:val="699035B9"/>
    <w:rsid w:val="69A00505"/>
    <w:rsid w:val="6AD9100B"/>
    <w:rsid w:val="6B21606B"/>
    <w:rsid w:val="6BC4692F"/>
    <w:rsid w:val="6C042FCD"/>
    <w:rsid w:val="6C9A5AB6"/>
    <w:rsid w:val="6D1904D4"/>
    <w:rsid w:val="6D4503DA"/>
    <w:rsid w:val="6D763A57"/>
    <w:rsid w:val="6D783CCE"/>
    <w:rsid w:val="6DBD1774"/>
    <w:rsid w:val="6DFC617E"/>
    <w:rsid w:val="6E1118F8"/>
    <w:rsid w:val="6E250C4D"/>
    <w:rsid w:val="6EE90259"/>
    <w:rsid w:val="703901E9"/>
    <w:rsid w:val="71366B0F"/>
    <w:rsid w:val="714A625F"/>
    <w:rsid w:val="716E1262"/>
    <w:rsid w:val="717D6D6E"/>
    <w:rsid w:val="729B7143"/>
    <w:rsid w:val="730C7234"/>
    <w:rsid w:val="73A74C16"/>
    <w:rsid w:val="74475CF1"/>
    <w:rsid w:val="74EE65C9"/>
    <w:rsid w:val="75282F3A"/>
    <w:rsid w:val="75343EBF"/>
    <w:rsid w:val="75D411D5"/>
    <w:rsid w:val="7624011D"/>
    <w:rsid w:val="762B1026"/>
    <w:rsid w:val="763A5299"/>
    <w:rsid w:val="765F5A1C"/>
    <w:rsid w:val="76D758BE"/>
    <w:rsid w:val="77A1474F"/>
    <w:rsid w:val="77BE04D4"/>
    <w:rsid w:val="781A7529"/>
    <w:rsid w:val="78543C7A"/>
    <w:rsid w:val="78FC0F96"/>
    <w:rsid w:val="7911139D"/>
    <w:rsid w:val="79560F81"/>
    <w:rsid w:val="799A493F"/>
    <w:rsid w:val="799B0C27"/>
    <w:rsid w:val="79A74F98"/>
    <w:rsid w:val="79AC0800"/>
    <w:rsid w:val="7ACB39B5"/>
    <w:rsid w:val="7ADB5D75"/>
    <w:rsid w:val="7BFF2503"/>
    <w:rsid w:val="7C500DB3"/>
    <w:rsid w:val="7CF60F14"/>
    <w:rsid w:val="7CFB442F"/>
    <w:rsid w:val="7D11118C"/>
    <w:rsid w:val="7DC205F3"/>
    <w:rsid w:val="7E17229F"/>
    <w:rsid w:val="7E2B4152"/>
    <w:rsid w:val="7EF623C7"/>
    <w:rsid w:val="7FBD3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semiHidden="1" w:qFormat="1"/>
    <w:lsdException w:name="header" w:qFormat="1"/>
    <w:lsdException w:name="footer" w:uiPriority="99" w:qFormat="1"/>
    <w:lsdException w:name="caption" w:semiHidden="1" w:unhideWhenUsed="1" w:qFormat="1"/>
    <w:lsdException w:name="annotation reference" w:semiHidden="1" w:qFormat="1"/>
    <w:lsdException w:name="page number"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348E"/>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semiHidden/>
    <w:qFormat/>
    <w:pPr>
      <w:shd w:val="clear" w:color="auto" w:fill="000080"/>
    </w:pPr>
  </w:style>
  <w:style w:type="paragraph" w:styleId="a5">
    <w:name w:val="annotation text"/>
    <w:basedOn w:val="a"/>
    <w:link w:val="Char"/>
    <w:semiHidden/>
    <w:qFormat/>
    <w:pPr>
      <w:jc w:val="left"/>
    </w:pPr>
  </w:style>
  <w:style w:type="paragraph" w:styleId="5">
    <w:name w:val="toc 5"/>
    <w:basedOn w:val="a"/>
    <w:next w:val="a"/>
    <w:semiHidden/>
    <w:qFormat/>
    <w:pPr>
      <w:ind w:left="840"/>
      <w:jc w:val="left"/>
    </w:pPr>
    <w:rPr>
      <w:sz w:val="18"/>
      <w:szCs w:val="18"/>
    </w:rPr>
  </w:style>
  <w:style w:type="paragraph" w:styleId="3">
    <w:name w:val="toc 3"/>
    <w:basedOn w:val="a"/>
    <w:next w:val="a"/>
    <w:semiHidden/>
    <w:qFormat/>
    <w:pPr>
      <w:ind w:left="420"/>
      <w:jc w:val="left"/>
    </w:pPr>
    <w:rPr>
      <w:i/>
      <w:iCs/>
      <w:sz w:val="20"/>
      <w:szCs w:val="20"/>
    </w:rPr>
  </w:style>
  <w:style w:type="paragraph" w:styleId="a6">
    <w:name w:val="Plain Text"/>
    <w:qFormat/>
    <w:pPr>
      <w:widowControl w:val="0"/>
      <w:jc w:val="both"/>
    </w:pPr>
    <w:rPr>
      <w:rFonts w:ascii="宋体" w:hAnsi="Courier New"/>
      <w:kern w:val="2"/>
      <w:sz w:val="21"/>
    </w:rPr>
  </w:style>
  <w:style w:type="paragraph" w:styleId="8">
    <w:name w:val="toc 8"/>
    <w:basedOn w:val="a"/>
    <w:next w:val="a"/>
    <w:semiHidden/>
    <w:qFormat/>
    <w:pPr>
      <w:ind w:left="1470"/>
      <w:jc w:val="left"/>
    </w:pPr>
    <w:rPr>
      <w:sz w:val="18"/>
      <w:szCs w:val="18"/>
    </w:rPr>
  </w:style>
  <w:style w:type="paragraph" w:styleId="a7">
    <w:name w:val="Balloon Text"/>
    <w:basedOn w:val="a"/>
    <w:semiHidden/>
    <w:qFormat/>
    <w:rPr>
      <w:sz w:val="18"/>
      <w:szCs w:val="18"/>
    </w:rPr>
  </w:style>
  <w:style w:type="paragraph" w:styleId="a8">
    <w:name w:val="footer"/>
    <w:basedOn w:val="a"/>
    <w:link w:val="Char0"/>
    <w:uiPriority w:val="99"/>
    <w:qFormat/>
    <w:pPr>
      <w:tabs>
        <w:tab w:val="center" w:pos="4153"/>
        <w:tab w:val="right" w:pos="8306"/>
      </w:tabs>
      <w:snapToGrid w:val="0"/>
      <w:jc w:val="left"/>
    </w:pPr>
    <w:rPr>
      <w:sz w:val="18"/>
      <w:szCs w:val="20"/>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b/>
      <w:bCs/>
      <w:caps/>
      <w:sz w:val="20"/>
      <w:szCs w:val="20"/>
    </w:rPr>
  </w:style>
  <w:style w:type="paragraph" w:styleId="4">
    <w:name w:val="toc 4"/>
    <w:basedOn w:val="a"/>
    <w:next w:val="a"/>
    <w:semiHidden/>
    <w:qFormat/>
    <w:pPr>
      <w:ind w:left="630"/>
      <w:jc w:val="left"/>
    </w:pPr>
    <w:rPr>
      <w:sz w:val="18"/>
      <w:szCs w:val="18"/>
    </w:rPr>
  </w:style>
  <w:style w:type="paragraph" w:styleId="6">
    <w:name w:val="toc 6"/>
    <w:basedOn w:val="a"/>
    <w:next w:val="a"/>
    <w:semiHidden/>
    <w:qFormat/>
    <w:pPr>
      <w:ind w:left="1050"/>
      <w:jc w:val="left"/>
    </w:pPr>
    <w:rPr>
      <w:sz w:val="18"/>
      <w:szCs w:val="18"/>
    </w:rPr>
  </w:style>
  <w:style w:type="paragraph" w:styleId="20">
    <w:name w:val="toc 2"/>
    <w:basedOn w:val="a"/>
    <w:next w:val="a"/>
    <w:uiPriority w:val="39"/>
    <w:qFormat/>
    <w:pPr>
      <w:ind w:left="210"/>
      <w:jc w:val="left"/>
    </w:pPr>
    <w:rPr>
      <w:smallCaps/>
      <w:sz w:val="20"/>
      <w:szCs w:val="20"/>
    </w:rPr>
  </w:style>
  <w:style w:type="paragraph" w:styleId="9">
    <w:name w:val="toc 9"/>
    <w:basedOn w:val="a"/>
    <w:next w:val="a"/>
    <w:semiHidden/>
    <w:qFormat/>
    <w:pPr>
      <w:ind w:left="1680"/>
      <w:jc w:val="left"/>
    </w:pPr>
    <w:rPr>
      <w:sz w:val="18"/>
      <w:szCs w:val="18"/>
    </w:rPr>
  </w:style>
  <w:style w:type="paragraph" w:styleId="aa">
    <w:name w:val="Title"/>
    <w:basedOn w:val="a"/>
    <w:qFormat/>
    <w:pPr>
      <w:spacing w:before="240" w:after="60"/>
      <w:jc w:val="center"/>
      <w:outlineLvl w:val="0"/>
    </w:pPr>
    <w:rPr>
      <w:rFonts w:ascii="Arial" w:hAnsi="Arial" w:cs="Arial"/>
      <w:b/>
      <w:bCs/>
      <w:sz w:val="32"/>
      <w:szCs w:val="32"/>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a"/>
    <w:qFormat/>
    <w:rPr>
      <w:rFonts w:ascii="Tahoma" w:hAnsi="Tahoma"/>
      <w:sz w:val="24"/>
      <w:szCs w:val="20"/>
    </w:rPr>
  </w:style>
  <w:style w:type="character" w:styleId="ac">
    <w:name w:val="page number"/>
    <w:qFormat/>
  </w:style>
  <w:style w:type="character" w:styleId="ad">
    <w:name w:val="Hyperlink"/>
    <w:uiPriority w:val="99"/>
    <w:qFormat/>
    <w:rPr>
      <w:color w:val="0000FF"/>
      <w:u w:val="single"/>
    </w:rPr>
  </w:style>
  <w:style w:type="character" w:styleId="ae">
    <w:name w:val="annotation reference"/>
    <w:semiHidden/>
    <w:qFormat/>
    <w:rPr>
      <w:rFonts w:cs="Times New Roman"/>
      <w:sz w:val="21"/>
      <w:szCs w:val="21"/>
    </w:rPr>
  </w:style>
  <w:style w:type="character" w:customStyle="1" w:styleId="1Char">
    <w:name w:val="标题 1 Char"/>
    <w:link w:val="1"/>
    <w:qFormat/>
    <w:rPr>
      <w:b/>
      <w:bCs/>
      <w:kern w:val="44"/>
      <w:sz w:val="44"/>
      <w:szCs w:val="44"/>
    </w:rPr>
  </w:style>
  <w:style w:type="character" w:customStyle="1" w:styleId="Char0">
    <w:name w:val="页脚 Char"/>
    <w:link w:val="a8"/>
    <w:uiPriority w:val="99"/>
    <w:qFormat/>
    <w:locked/>
    <w:rPr>
      <w:kern w:val="2"/>
      <w:sz w:val="18"/>
    </w:rPr>
  </w:style>
  <w:style w:type="character" w:customStyle="1" w:styleId="Char1">
    <w:name w:val="页眉 Char"/>
    <w:link w:val="a9"/>
    <w:qFormat/>
    <w:locked/>
    <w:rPr>
      <w:kern w:val="2"/>
      <w:sz w:val="18"/>
      <w:szCs w:val="18"/>
    </w:rPr>
  </w:style>
  <w:style w:type="character" w:customStyle="1" w:styleId="trans">
    <w:name w:val="trans"/>
    <w:qFormat/>
  </w:style>
  <w:style w:type="paragraph" w:customStyle="1" w:styleId="11">
    <w:name w:val="样式 黑体 小三 居中1"/>
    <w:basedOn w:val="aa"/>
    <w:qFormat/>
    <w:rPr>
      <w:rFonts w:ascii="黑体" w:eastAsia="黑体" w:hAnsi="黑体" w:cs="宋体"/>
      <w:sz w:val="30"/>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Char2">
    <w:name w:val="Char"/>
    <w:basedOn w:val="a"/>
    <w:qFormat/>
  </w:style>
  <w:style w:type="paragraph" w:customStyle="1" w:styleId="af">
    <w:name w:val="样式 标准文件_段 + 小四"/>
    <w:basedOn w:val="1"/>
    <w:qFormat/>
    <w:pPr>
      <w:spacing w:line="576" w:lineRule="auto"/>
    </w:pPr>
    <w:rPr>
      <w:rFonts w:cs="宋体"/>
      <w:b w:val="0"/>
      <w:sz w:val="24"/>
    </w:rPr>
  </w:style>
  <w:style w:type="paragraph" w:customStyle="1" w:styleId="af0">
    <w:name w:val="标准文件_段"/>
    <w:qFormat/>
    <w:pPr>
      <w:autoSpaceDE w:val="0"/>
      <w:autoSpaceDN w:val="0"/>
      <w:adjustRightInd w:val="0"/>
      <w:snapToGrid w:val="0"/>
      <w:spacing w:line="276" w:lineRule="auto"/>
      <w:ind w:leftChars="-60" w:left="-126" w:rightChars="-50" w:right="-105" w:firstLineChars="196" w:firstLine="419"/>
      <w:jc w:val="both"/>
    </w:pPr>
    <w:rPr>
      <w:spacing w:val="2"/>
      <w:sz w:val="21"/>
    </w:rPr>
  </w:style>
  <w:style w:type="paragraph" w:customStyle="1" w:styleId="Style41">
    <w:name w:val="_Style 41"/>
    <w:basedOn w:val="a"/>
    <w:next w:val="a"/>
    <w:qFormat/>
    <w:pPr>
      <w:ind w:left="1680"/>
      <w:jc w:val="left"/>
    </w:pPr>
    <w:rPr>
      <w:sz w:val="18"/>
      <w:szCs w:val="18"/>
    </w:rPr>
  </w:style>
  <w:style w:type="character" w:customStyle="1" w:styleId="af1">
    <w:name w:val="国防军工计量检定规程"/>
    <w:uiPriority w:val="1"/>
    <w:qFormat/>
    <w:rPr>
      <w:rFonts w:eastAsia="华文中宋"/>
      <w:b/>
      <w:bCs/>
      <w:smallCaps/>
      <w:spacing w:val="5"/>
      <w:sz w:val="68"/>
    </w:rPr>
  </w:style>
  <w:style w:type="character" w:customStyle="1" w:styleId="af2">
    <w:name w:val="规程编号"/>
    <w:uiPriority w:val="1"/>
    <w:qFormat/>
    <w:rPr>
      <w:rFonts w:ascii="Times New Roman" w:hAnsi="Times New Roman"/>
      <w:b/>
      <w:color w:val="auto"/>
      <w:sz w:val="30"/>
    </w:rPr>
  </w:style>
  <w:style w:type="character" w:customStyle="1" w:styleId="af3">
    <w:name w:val="发布"/>
    <w:uiPriority w:val="1"/>
    <w:qFormat/>
    <w:rPr>
      <w:rFonts w:ascii="黑体" w:eastAsia="黑体" w:hAnsi="黑体"/>
      <w:sz w:val="28"/>
    </w:rPr>
  </w:style>
  <w:style w:type="paragraph" w:customStyle="1" w:styleId="af4">
    <w:name w:val="标准文件_标准正文"/>
    <w:basedOn w:val="a"/>
    <w:next w:val="af0"/>
    <w:qFormat/>
    <w:pPr>
      <w:adjustRightInd w:val="0"/>
      <w:snapToGrid w:val="0"/>
      <w:spacing w:beforeLines="150"/>
      <w:ind w:rightChars="270" w:right="567"/>
      <w:jc w:val="right"/>
    </w:pPr>
    <w:rPr>
      <w:spacing w:val="2"/>
      <w:kern w:val="0"/>
      <w:sz w:val="45"/>
      <w:szCs w:val="20"/>
    </w:rPr>
  </w:style>
  <w:style w:type="character" w:customStyle="1" w:styleId="af5">
    <w:name w:val="三号宋体"/>
    <w:uiPriority w:val="1"/>
    <w:qFormat/>
    <w:rPr>
      <w:rFonts w:ascii="Times New Roman" w:eastAsia="宋体" w:hAnsi="Times New Roman"/>
      <w:sz w:val="32"/>
    </w:rPr>
  </w:style>
  <w:style w:type="character" w:customStyle="1" w:styleId="af6">
    <w:name w:val="四号宋体"/>
    <w:uiPriority w:val="1"/>
    <w:qFormat/>
    <w:rPr>
      <w:rFonts w:eastAsia="宋体"/>
      <w:sz w:val="28"/>
    </w:rPr>
  </w:style>
  <w:style w:type="character" w:customStyle="1" w:styleId="af7">
    <w:name w:val="四号黑体加粗"/>
    <w:uiPriority w:val="1"/>
    <w:qFormat/>
    <w:rPr>
      <w:rFonts w:eastAsia="黑体"/>
      <w:b/>
      <w:sz w:val="28"/>
    </w:rPr>
  </w:style>
  <w:style w:type="character" w:customStyle="1" w:styleId="af8">
    <w:name w:val="规程中文名称（标题）"/>
    <w:uiPriority w:val="1"/>
    <w:qFormat/>
    <w:rPr>
      <w:rFonts w:eastAsia="黑体"/>
      <w:b/>
      <w:sz w:val="52"/>
    </w:rPr>
  </w:style>
  <w:style w:type="character" w:customStyle="1" w:styleId="af9">
    <w:name w:val="规程编号（页眉）"/>
    <w:uiPriority w:val="1"/>
    <w:qFormat/>
    <w:rPr>
      <w:rFonts w:ascii="Times New Roman" w:eastAsia="Times New Roman" w:hAnsi="Times New Roman"/>
      <w:b/>
      <w:sz w:val="21"/>
    </w:rPr>
  </w:style>
  <w:style w:type="paragraph" w:customStyle="1" w:styleId="afa">
    <w:name w:val="标准文件_标准书眉_奇数页"/>
    <w:next w:val="a"/>
    <w:qFormat/>
    <w:pPr>
      <w:tabs>
        <w:tab w:val="center" w:pos="4154"/>
        <w:tab w:val="right" w:pos="8306"/>
      </w:tabs>
      <w:spacing w:after="120"/>
      <w:jc w:val="right"/>
    </w:pPr>
    <w:rPr>
      <w:rFonts w:ascii="黑体" w:eastAsia="黑体" w:hAnsi="宋体"/>
      <w:sz w:val="21"/>
    </w:rPr>
  </w:style>
  <w:style w:type="paragraph" w:customStyle="1" w:styleId="afb">
    <w:name w:val="标准文件_标准书眉_偶数页"/>
    <w:basedOn w:val="afa"/>
    <w:next w:val="a"/>
    <w:qFormat/>
    <w:pPr>
      <w:jc w:val="left"/>
    </w:pPr>
  </w:style>
  <w:style w:type="paragraph" w:customStyle="1" w:styleId="afc">
    <w:name w:val="标准书脚_奇数页"/>
    <w:qFormat/>
    <w:pPr>
      <w:jc w:val="right"/>
    </w:pPr>
    <w:rPr>
      <w:rFonts w:ascii="宋体"/>
      <w:sz w:val="18"/>
    </w:rPr>
  </w:style>
  <w:style w:type="paragraph" w:styleId="afd">
    <w:name w:val="List Paragraph"/>
    <w:basedOn w:val="a"/>
    <w:uiPriority w:val="34"/>
    <w:qFormat/>
    <w:pPr>
      <w:ind w:firstLineChars="200" w:firstLine="420"/>
    </w:pPr>
  </w:style>
  <w:style w:type="paragraph" w:styleId="afe">
    <w:name w:val="annotation subject"/>
    <w:basedOn w:val="a5"/>
    <w:next w:val="a5"/>
    <w:link w:val="Char3"/>
    <w:rsid w:val="00CD177F"/>
    <w:rPr>
      <w:b/>
      <w:bCs/>
    </w:rPr>
  </w:style>
  <w:style w:type="character" w:customStyle="1" w:styleId="Char">
    <w:name w:val="批注文字 Char"/>
    <w:basedOn w:val="a0"/>
    <w:link w:val="a5"/>
    <w:semiHidden/>
    <w:rsid w:val="00CD177F"/>
    <w:rPr>
      <w:kern w:val="2"/>
      <w:sz w:val="21"/>
      <w:szCs w:val="24"/>
    </w:rPr>
  </w:style>
  <w:style w:type="character" w:customStyle="1" w:styleId="Char3">
    <w:name w:val="批注主题 Char"/>
    <w:basedOn w:val="Char"/>
    <w:link w:val="afe"/>
    <w:rsid w:val="00CD177F"/>
    <w:rPr>
      <w:b/>
      <w:bCs/>
      <w:kern w:val="2"/>
      <w:sz w:val="21"/>
      <w:szCs w:val="24"/>
    </w:rPr>
  </w:style>
  <w:style w:type="character" w:styleId="aff">
    <w:name w:val="Placeholder Text"/>
    <w:basedOn w:val="a0"/>
    <w:uiPriority w:val="99"/>
    <w:unhideWhenUsed/>
    <w:rsid w:val="00D82A54"/>
    <w:rPr>
      <w:color w:val="808080"/>
    </w:rPr>
  </w:style>
  <w:style w:type="paragraph" w:styleId="aff0">
    <w:name w:val="Date"/>
    <w:basedOn w:val="a"/>
    <w:next w:val="a"/>
    <w:link w:val="Char4"/>
    <w:rsid w:val="002753FF"/>
    <w:pPr>
      <w:ind w:leftChars="2500" w:left="100"/>
    </w:pPr>
  </w:style>
  <w:style w:type="character" w:customStyle="1" w:styleId="Char4">
    <w:name w:val="日期 Char"/>
    <w:basedOn w:val="a0"/>
    <w:link w:val="aff0"/>
    <w:rsid w:val="002753FF"/>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semiHidden="1" w:qFormat="1"/>
    <w:lsdException w:name="header" w:qFormat="1"/>
    <w:lsdException w:name="footer" w:uiPriority="99" w:qFormat="1"/>
    <w:lsdException w:name="caption" w:semiHidden="1" w:unhideWhenUsed="1" w:qFormat="1"/>
    <w:lsdException w:name="annotation reference" w:semiHidden="1" w:qFormat="1"/>
    <w:lsdException w:name="page number"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348E"/>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semiHidden/>
    <w:qFormat/>
    <w:pPr>
      <w:shd w:val="clear" w:color="auto" w:fill="000080"/>
    </w:pPr>
  </w:style>
  <w:style w:type="paragraph" w:styleId="a5">
    <w:name w:val="annotation text"/>
    <w:basedOn w:val="a"/>
    <w:link w:val="Char"/>
    <w:semiHidden/>
    <w:qFormat/>
    <w:pPr>
      <w:jc w:val="left"/>
    </w:pPr>
  </w:style>
  <w:style w:type="paragraph" w:styleId="5">
    <w:name w:val="toc 5"/>
    <w:basedOn w:val="a"/>
    <w:next w:val="a"/>
    <w:semiHidden/>
    <w:qFormat/>
    <w:pPr>
      <w:ind w:left="840"/>
      <w:jc w:val="left"/>
    </w:pPr>
    <w:rPr>
      <w:sz w:val="18"/>
      <w:szCs w:val="18"/>
    </w:rPr>
  </w:style>
  <w:style w:type="paragraph" w:styleId="3">
    <w:name w:val="toc 3"/>
    <w:basedOn w:val="a"/>
    <w:next w:val="a"/>
    <w:semiHidden/>
    <w:qFormat/>
    <w:pPr>
      <w:ind w:left="420"/>
      <w:jc w:val="left"/>
    </w:pPr>
    <w:rPr>
      <w:i/>
      <w:iCs/>
      <w:sz w:val="20"/>
      <w:szCs w:val="20"/>
    </w:rPr>
  </w:style>
  <w:style w:type="paragraph" w:styleId="a6">
    <w:name w:val="Plain Text"/>
    <w:qFormat/>
    <w:pPr>
      <w:widowControl w:val="0"/>
      <w:jc w:val="both"/>
    </w:pPr>
    <w:rPr>
      <w:rFonts w:ascii="宋体" w:hAnsi="Courier New"/>
      <w:kern w:val="2"/>
      <w:sz w:val="21"/>
    </w:rPr>
  </w:style>
  <w:style w:type="paragraph" w:styleId="8">
    <w:name w:val="toc 8"/>
    <w:basedOn w:val="a"/>
    <w:next w:val="a"/>
    <w:semiHidden/>
    <w:qFormat/>
    <w:pPr>
      <w:ind w:left="1470"/>
      <w:jc w:val="left"/>
    </w:pPr>
    <w:rPr>
      <w:sz w:val="18"/>
      <w:szCs w:val="18"/>
    </w:rPr>
  </w:style>
  <w:style w:type="paragraph" w:styleId="a7">
    <w:name w:val="Balloon Text"/>
    <w:basedOn w:val="a"/>
    <w:semiHidden/>
    <w:qFormat/>
    <w:rPr>
      <w:sz w:val="18"/>
      <w:szCs w:val="18"/>
    </w:rPr>
  </w:style>
  <w:style w:type="paragraph" w:styleId="a8">
    <w:name w:val="footer"/>
    <w:basedOn w:val="a"/>
    <w:link w:val="Char0"/>
    <w:uiPriority w:val="99"/>
    <w:qFormat/>
    <w:pPr>
      <w:tabs>
        <w:tab w:val="center" w:pos="4153"/>
        <w:tab w:val="right" w:pos="8306"/>
      </w:tabs>
      <w:snapToGrid w:val="0"/>
      <w:jc w:val="left"/>
    </w:pPr>
    <w:rPr>
      <w:sz w:val="18"/>
      <w:szCs w:val="20"/>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b/>
      <w:bCs/>
      <w:caps/>
      <w:sz w:val="20"/>
      <w:szCs w:val="20"/>
    </w:rPr>
  </w:style>
  <w:style w:type="paragraph" w:styleId="4">
    <w:name w:val="toc 4"/>
    <w:basedOn w:val="a"/>
    <w:next w:val="a"/>
    <w:semiHidden/>
    <w:qFormat/>
    <w:pPr>
      <w:ind w:left="630"/>
      <w:jc w:val="left"/>
    </w:pPr>
    <w:rPr>
      <w:sz w:val="18"/>
      <w:szCs w:val="18"/>
    </w:rPr>
  </w:style>
  <w:style w:type="paragraph" w:styleId="6">
    <w:name w:val="toc 6"/>
    <w:basedOn w:val="a"/>
    <w:next w:val="a"/>
    <w:semiHidden/>
    <w:qFormat/>
    <w:pPr>
      <w:ind w:left="1050"/>
      <w:jc w:val="left"/>
    </w:pPr>
    <w:rPr>
      <w:sz w:val="18"/>
      <w:szCs w:val="18"/>
    </w:rPr>
  </w:style>
  <w:style w:type="paragraph" w:styleId="20">
    <w:name w:val="toc 2"/>
    <w:basedOn w:val="a"/>
    <w:next w:val="a"/>
    <w:uiPriority w:val="39"/>
    <w:qFormat/>
    <w:pPr>
      <w:ind w:left="210"/>
      <w:jc w:val="left"/>
    </w:pPr>
    <w:rPr>
      <w:smallCaps/>
      <w:sz w:val="20"/>
      <w:szCs w:val="20"/>
    </w:rPr>
  </w:style>
  <w:style w:type="paragraph" w:styleId="9">
    <w:name w:val="toc 9"/>
    <w:basedOn w:val="a"/>
    <w:next w:val="a"/>
    <w:semiHidden/>
    <w:qFormat/>
    <w:pPr>
      <w:ind w:left="1680"/>
      <w:jc w:val="left"/>
    </w:pPr>
    <w:rPr>
      <w:sz w:val="18"/>
      <w:szCs w:val="18"/>
    </w:rPr>
  </w:style>
  <w:style w:type="paragraph" w:styleId="aa">
    <w:name w:val="Title"/>
    <w:basedOn w:val="a"/>
    <w:qFormat/>
    <w:pPr>
      <w:spacing w:before="240" w:after="60"/>
      <w:jc w:val="center"/>
      <w:outlineLvl w:val="0"/>
    </w:pPr>
    <w:rPr>
      <w:rFonts w:ascii="Arial" w:hAnsi="Arial" w:cs="Arial"/>
      <w:b/>
      <w:bCs/>
      <w:sz w:val="32"/>
      <w:szCs w:val="32"/>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a"/>
    <w:qFormat/>
    <w:rPr>
      <w:rFonts w:ascii="Tahoma" w:hAnsi="Tahoma"/>
      <w:sz w:val="24"/>
      <w:szCs w:val="20"/>
    </w:rPr>
  </w:style>
  <w:style w:type="character" w:styleId="ac">
    <w:name w:val="page number"/>
    <w:qFormat/>
  </w:style>
  <w:style w:type="character" w:styleId="ad">
    <w:name w:val="Hyperlink"/>
    <w:uiPriority w:val="99"/>
    <w:qFormat/>
    <w:rPr>
      <w:color w:val="0000FF"/>
      <w:u w:val="single"/>
    </w:rPr>
  </w:style>
  <w:style w:type="character" w:styleId="ae">
    <w:name w:val="annotation reference"/>
    <w:semiHidden/>
    <w:qFormat/>
    <w:rPr>
      <w:rFonts w:cs="Times New Roman"/>
      <w:sz w:val="21"/>
      <w:szCs w:val="21"/>
    </w:rPr>
  </w:style>
  <w:style w:type="character" w:customStyle="1" w:styleId="1Char">
    <w:name w:val="标题 1 Char"/>
    <w:link w:val="1"/>
    <w:qFormat/>
    <w:rPr>
      <w:b/>
      <w:bCs/>
      <w:kern w:val="44"/>
      <w:sz w:val="44"/>
      <w:szCs w:val="44"/>
    </w:rPr>
  </w:style>
  <w:style w:type="character" w:customStyle="1" w:styleId="Char0">
    <w:name w:val="页脚 Char"/>
    <w:link w:val="a8"/>
    <w:uiPriority w:val="99"/>
    <w:qFormat/>
    <w:locked/>
    <w:rPr>
      <w:kern w:val="2"/>
      <w:sz w:val="18"/>
    </w:rPr>
  </w:style>
  <w:style w:type="character" w:customStyle="1" w:styleId="Char1">
    <w:name w:val="页眉 Char"/>
    <w:link w:val="a9"/>
    <w:qFormat/>
    <w:locked/>
    <w:rPr>
      <w:kern w:val="2"/>
      <w:sz w:val="18"/>
      <w:szCs w:val="18"/>
    </w:rPr>
  </w:style>
  <w:style w:type="character" w:customStyle="1" w:styleId="trans">
    <w:name w:val="trans"/>
    <w:qFormat/>
  </w:style>
  <w:style w:type="paragraph" w:customStyle="1" w:styleId="11">
    <w:name w:val="样式 黑体 小三 居中1"/>
    <w:basedOn w:val="aa"/>
    <w:qFormat/>
    <w:rPr>
      <w:rFonts w:ascii="黑体" w:eastAsia="黑体" w:hAnsi="黑体" w:cs="宋体"/>
      <w:sz w:val="30"/>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Char2">
    <w:name w:val="Char"/>
    <w:basedOn w:val="a"/>
    <w:qFormat/>
  </w:style>
  <w:style w:type="paragraph" w:customStyle="1" w:styleId="af">
    <w:name w:val="样式 标准文件_段 + 小四"/>
    <w:basedOn w:val="1"/>
    <w:qFormat/>
    <w:pPr>
      <w:spacing w:line="576" w:lineRule="auto"/>
    </w:pPr>
    <w:rPr>
      <w:rFonts w:cs="宋体"/>
      <w:b w:val="0"/>
      <w:sz w:val="24"/>
    </w:rPr>
  </w:style>
  <w:style w:type="paragraph" w:customStyle="1" w:styleId="af0">
    <w:name w:val="标准文件_段"/>
    <w:qFormat/>
    <w:pPr>
      <w:autoSpaceDE w:val="0"/>
      <w:autoSpaceDN w:val="0"/>
      <w:adjustRightInd w:val="0"/>
      <w:snapToGrid w:val="0"/>
      <w:spacing w:line="276" w:lineRule="auto"/>
      <w:ind w:leftChars="-60" w:left="-126" w:rightChars="-50" w:right="-105" w:firstLineChars="196" w:firstLine="419"/>
      <w:jc w:val="both"/>
    </w:pPr>
    <w:rPr>
      <w:spacing w:val="2"/>
      <w:sz w:val="21"/>
    </w:rPr>
  </w:style>
  <w:style w:type="paragraph" w:customStyle="1" w:styleId="Style41">
    <w:name w:val="_Style 41"/>
    <w:basedOn w:val="a"/>
    <w:next w:val="a"/>
    <w:qFormat/>
    <w:pPr>
      <w:ind w:left="1680"/>
      <w:jc w:val="left"/>
    </w:pPr>
    <w:rPr>
      <w:sz w:val="18"/>
      <w:szCs w:val="18"/>
    </w:rPr>
  </w:style>
  <w:style w:type="character" w:customStyle="1" w:styleId="af1">
    <w:name w:val="国防军工计量检定规程"/>
    <w:uiPriority w:val="1"/>
    <w:qFormat/>
    <w:rPr>
      <w:rFonts w:eastAsia="华文中宋"/>
      <w:b/>
      <w:bCs/>
      <w:smallCaps/>
      <w:spacing w:val="5"/>
      <w:sz w:val="68"/>
    </w:rPr>
  </w:style>
  <w:style w:type="character" w:customStyle="1" w:styleId="af2">
    <w:name w:val="规程编号"/>
    <w:uiPriority w:val="1"/>
    <w:qFormat/>
    <w:rPr>
      <w:rFonts w:ascii="Times New Roman" w:hAnsi="Times New Roman"/>
      <w:b/>
      <w:color w:val="auto"/>
      <w:sz w:val="30"/>
    </w:rPr>
  </w:style>
  <w:style w:type="character" w:customStyle="1" w:styleId="af3">
    <w:name w:val="发布"/>
    <w:uiPriority w:val="1"/>
    <w:qFormat/>
    <w:rPr>
      <w:rFonts w:ascii="黑体" w:eastAsia="黑体" w:hAnsi="黑体"/>
      <w:sz w:val="28"/>
    </w:rPr>
  </w:style>
  <w:style w:type="paragraph" w:customStyle="1" w:styleId="af4">
    <w:name w:val="标准文件_标准正文"/>
    <w:basedOn w:val="a"/>
    <w:next w:val="af0"/>
    <w:qFormat/>
    <w:pPr>
      <w:adjustRightInd w:val="0"/>
      <w:snapToGrid w:val="0"/>
      <w:spacing w:beforeLines="150"/>
      <w:ind w:rightChars="270" w:right="567"/>
      <w:jc w:val="right"/>
    </w:pPr>
    <w:rPr>
      <w:spacing w:val="2"/>
      <w:kern w:val="0"/>
      <w:sz w:val="45"/>
      <w:szCs w:val="20"/>
    </w:rPr>
  </w:style>
  <w:style w:type="character" w:customStyle="1" w:styleId="af5">
    <w:name w:val="三号宋体"/>
    <w:uiPriority w:val="1"/>
    <w:qFormat/>
    <w:rPr>
      <w:rFonts w:ascii="Times New Roman" w:eastAsia="宋体" w:hAnsi="Times New Roman"/>
      <w:sz w:val="32"/>
    </w:rPr>
  </w:style>
  <w:style w:type="character" w:customStyle="1" w:styleId="af6">
    <w:name w:val="四号宋体"/>
    <w:uiPriority w:val="1"/>
    <w:qFormat/>
    <w:rPr>
      <w:rFonts w:eastAsia="宋体"/>
      <w:sz w:val="28"/>
    </w:rPr>
  </w:style>
  <w:style w:type="character" w:customStyle="1" w:styleId="af7">
    <w:name w:val="四号黑体加粗"/>
    <w:uiPriority w:val="1"/>
    <w:qFormat/>
    <w:rPr>
      <w:rFonts w:eastAsia="黑体"/>
      <w:b/>
      <w:sz w:val="28"/>
    </w:rPr>
  </w:style>
  <w:style w:type="character" w:customStyle="1" w:styleId="af8">
    <w:name w:val="规程中文名称（标题）"/>
    <w:uiPriority w:val="1"/>
    <w:qFormat/>
    <w:rPr>
      <w:rFonts w:eastAsia="黑体"/>
      <w:b/>
      <w:sz w:val="52"/>
    </w:rPr>
  </w:style>
  <w:style w:type="character" w:customStyle="1" w:styleId="af9">
    <w:name w:val="规程编号（页眉）"/>
    <w:uiPriority w:val="1"/>
    <w:qFormat/>
    <w:rPr>
      <w:rFonts w:ascii="Times New Roman" w:eastAsia="Times New Roman" w:hAnsi="Times New Roman"/>
      <w:b/>
      <w:sz w:val="21"/>
    </w:rPr>
  </w:style>
  <w:style w:type="paragraph" w:customStyle="1" w:styleId="afa">
    <w:name w:val="标准文件_标准书眉_奇数页"/>
    <w:next w:val="a"/>
    <w:qFormat/>
    <w:pPr>
      <w:tabs>
        <w:tab w:val="center" w:pos="4154"/>
        <w:tab w:val="right" w:pos="8306"/>
      </w:tabs>
      <w:spacing w:after="120"/>
      <w:jc w:val="right"/>
    </w:pPr>
    <w:rPr>
      <w:rFonts w:ascii="黑体" w:eastAsia="黑体" w:hAnsi="宋体"/>
      <w:sz w:val="21"/>
    </w:rPr>
  </w:style>
  <w:style w:type="paragraph" w:customStyle="1" w:styleId="afb">
    <w:name w:val="标准文件_标准书眉_偶数页"/>
    <w:basedOn w:val="afa"/>
    <w:next w:val="a"/>
    <w:qFormat/>
    <w:pPr>
      <w:jc w:val="left"/>
    </w:pPr>
  </w:style>
  <w:style w:type="paragraph" w:customStyle="1" w:styleId="afc">
    <w:name w:val="标准书脚_奇数页"/>
    <w:qFormat/>
    <w:pPr>
      <w:jc w:val="right"/>
    </w:pPr>
    <w:rPr>
      <w:rFonts w:ascii="宋体"/>
      <w:sz w:val="18"/>
    </w:rPr>
  </w:style>
  <w:style w:type="paragraph" w:styleId="afd">
    <w:name w:val="List Paragraph"/>
    <w:basedOn w:val="a"/>
    <w:uiPriority w:val="34"/>
    <w:qFormat/>
    <w:pPr>
      <w:ind w:firstLineChars="200" w:firstLine="420"/>
    </w:pPr>
  </w:style>
  <w:style w:type="paragraph" w:styleId="afe">
    <w:name w:val="annotation subject"/>
    <w:basedOn w:val="a5"/>
    <w:next w:val="a5"/>
    <w:link w:val="Char3"/>
    <w:rsid w:val="00CD177F"/>
    <w:rPr>
      <w:b/>
      <w:bCs/>
    </w:rPr>
  </w:style>
  <w:style w:type="character" w:customStyle="1" w:styleId="Char">
    <w:name w:val="批注文字 Char"/>
    <w:basedOn w:val="a0"/>
    <w:link w:val="a5"/>
    <w:semiHidden/>
    <w:rsid w:val="00CD177F"/>
    <w:rPr>
      <w:kern w:val="2"/>
      <w:sz w:val="21"/>
      <w:szCs w:val="24"/>
    </w:rPr>
  </w:style>
  <w:style w:type="character" w:customStyle="1" w:styleId="Char3">
    <w:name w:val="批注主题 Char"/>
    <w:basedOn w:val="Char"/>
    <w:link w:val="afe"/>
    <w:rsid w:val="00CD177F"/>
    <w:rPr>
      <w:b/>
      <w:bCs/>
      <w:kern w:val="2"/>
      <w:sz w:val="21"/>
      <w:szCs w:val="24"/>
    </w:rPr>
  </w:style>
  <w:style w:type="character" w:styleId="aff">
    <w:name w:val="Placeholder Text"/>
    <w:basedOn w:val="a0"/>
    <w:uiPriority w:val="99"/>
    <w:unhideWhenUsed/>
    <w:rsid w:val="00D82A54"/>
    <w:rPr>
      <w:color w:val="808080"/>
    </w:rPr>
  </w:style>
  <w:style w:type="paragraph" w:styleId="aff0">
    <w:name w:val="Date"/>
    <w:basedOn w:val="a"/>
    <w:next w:val="a"/>
    <w:link w:val="Char4"/>
    <w:rsid w:val="002753FF"/>
    <w:pPr>
      <w:ind w:leftChars="2500" w:left="100"/>
    </w:pPr>
  </w:style>
  <w:style w:type="character" w:customStyle="1" w:styleId="Char4">
    <w:name w:val="日期 Char"/>
    <w:basedOn w:val="a0"/>
    <w:link w:val="aff0"/>
    <w:rsid w:val="002753F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footer" Target="footer3.xml"/><Relationship Id="rId42" Type="http://schemas.openxmlformats.org/officeDocument/2006/relationships/oleObject" Target="embeddings/oleObject6.bin"/><Relationship Id="rId47" Type="http://schemas.openxmlformats.org/officeDocument/2006/relationships/image" Target="media/image13.wmf"/><Relationship Id="rId63" Type="http://schemas.openxmlformats.org/officeDocument/2006/relationships/image" Target="media/image21.wmf"/><Relationship Id="rId68" Type="http://schemas.openxmlformats.org/officeDocument/2006/relationships/oleObject" Target="embeddings/oleObject19.bin"/><Relationship Id="rId16" Type="http://schemas.openxmlformats.org/officeDocument/2006/relationships/footer" Target="footer2.xml"/><Relationship Id="rId11" Type="http://schemas.openxmlformats.org/officeDocument/2006/relationships/oleObject" Target="embeddings/oleObject2.bin"/><Relationship Id="rId24" Type="http://schemas.openxmlformats.org/officeDocument/2006/relationships/oleObject" Target="embeddings/Microsoft_Visio_2003-2010___1.vsd"/><Relationship Id="rId32" Type="http://schemas.openxmlformats.org/officeDocument/2006/relationships/package" Target="embeddings/Microsoft_Visio___1.vsdx"/><Relationship Id="rId37" Type="http://schemas.openxmlformats.org/officeDocument/2006/relationships/image" Target="media/image8.wmf"/><Relationship Id="rId40" Type="http://schemas.openxmlformats.org/officeDocument/2006/relationships/oleObject" Target="embeddings/oleObject5.bin"/><Relationship Id="rId45" Type="http://schemas.openxmlformats.org/officeDocument/2006/relationships/image" Target="media/image12.wmf"/><Relationship Id="rId53" Type="http://schemas.openxmlformats.org/officeDocument/2006/relationships/image" Target="media/image16.wmf"/><Relationship Id="rId58" Type="http://schemas.openxmlformats.org/officeDocument/2006/relationships/oleObject" Target="embeddings/oleObject14.bin"/><Relationship Id="rId66" Type="http://schemas.openxmlformats.org/officeDocument/2006/relationships/oleObject" Target="embeddings/oleObject18.bin"/><Relationship Id="rId74" Type="http://schemas.openxmlformats.org/officeDocument/2006/relationships/oleObject" Target="embeddings/oleObject22.bin"/><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20.wmf"/><Relationship Id="rId19" Type="http://schemas.openxmlformats.org/officeDocument/2006/relationships/header" Target="header3.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hyperlink" Target="http://www.cesi.cn/jlbz/201712/3430.html" TargetMode="External"/><Relationship Id="rId35" Type="http://schemas.openxmlformats.org/officeDocument/2006/relationships/image" Target="media/image7.emf"/><Relationship Id="rId43" Type="http://schemas.openxmlformats.org/officeDocument/2006/relationships/image" Target="media/image11.wmf"/><Relationship Id="rId48" Type="http://schemas.openxmlformats.org/officeDocument/2006/relationships/oleObject" Target="embeddings/oleObject9.bin"/><Relationship Id="rId56" Type="http://schemas.openxmlformats.org/officeDocument/2006/relationships/oleObject" Target="embeddings/oleObject13.bin"/><Relationship Id="rId64" Type="http://schemas.openxmlformats.org/officeDocument/2006/relationships/oleObject" Target="embeddings/oleObject17.bin"/><Relationship Id="rId69" Type="http://schemas.openxmlformats.org/officeDocument/2006/relationships/image" Target="media/image24.wmf"/><Relationship Id="rId77" Type="http://schemas.openxmlformats.org/officeDocument/2006/relationships/footer" Target="footer8.xml"/><Relationship Id="rId8" Type="http://schemas.openxmlformats.org/officeDocument/2006/relationships/endnotes" Target="endnotes.xml"/><Relationship Id="rId51" Type="http://schemas.openxmlformats.org/officeDocument/2006/relationships/image" Target="media/image15.wmf"/><Relationship Id="rId72"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image" Target="media/image3.wmf"/><Relationship Id="rId25" Type="http://schemas.openxmlformats.org/officeDocument/2006/relationships/header" Target="header6.xml"/><Relationship Id="rId33" Type="http://schemas.openxmlformats.org/officeDocument/2006/relationships/image" Target="media/image6.emf"/><Relationship Id="rId38" Type="http://schemas.openxmlformats.org/officeDocument/2006/relationships/oleObject" Target="embeddings/oleObject4.bin"/><Relationship Id="rId46" Type="http://schemas.openxmlformats.org/officeDocument/2006/relationships/oleObject" Target="embeddings/oleObject8.bin"/><Relationship Id="rId59" Type="http://schemas.openxmlformats.org/officeDocument/2006/relationships/image" Target="media/image19.wmf"/><Relationship Id="rId67" Type="http://schemas.openxmlformats.org/officeDocument/2006/relationships/image" Target="media/image23.wmf"/><Relationship Id="rId20" Type="http://schemas.openxmlformats.org/officeDocument/2006/relationships/header" Target="header4.xml"/><Relationship Id="rId41" Type="http://schemas.openxmlformats.org/officeDocument/2006/relationships/image" Target="media/image10.wmf"/><Relationship Id="rId54" Type="http://schemas.openxmlformats.org/officeDocument/2006/relationships/oleObject" Target="embeddings/oleObject12.bin"/><Relationship Id="rId62" Type="http://schemas.openxmlformats.org/officeDocument/2006/relationships/oleObject" Target="embeddings/oleObject16.bin"/><Relationship Id="rId70" Type="http://schemas.openxmlformats.org/officeDocument/2006/relationships/oleObject" Target="embeddings/oleObject20.bin"/><Relationship Id="rId75" Type="http://schemas.openxmlformats.org/officeDocument/2006/relationships/image" Target="media/image27.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4.wmf"/><Relationship Id="rId28" Type="http://schemas.openxmlformats.org/officeDocument/2006/relationships/footer" Target="footer6.xml"/><Relationship Id="rId36" Type="http://schemas.openxmlformats.org/officeDocument/2006/relationships/package" Target="embeddings/Microsoft_Visio___3.vsdx"/><Relationship Id="rId49" Type="http://schemas.openxmlformats.org/officeDocument/2006/relationships/image" Target="media/image14.wmf"/><Relationship Id="rId57" Type="http://schemas.openxmlformats.org/officeDocument/2006/relationships/image" Target="media/image18.wmf"/><Relationship Id="rId10" Type="http://schemas.openxmlformats.org/officeDocument/2006/relationships/oleObject" Target="embeddings/oleObject1.bin"/><Relationship Id="rId31" Type="http://schemas.openxmlformats.org/officeDocument/2006/relationships/image" Target="media/image5.emf"/><Relationship Id="rId44" Type="http://schemas.openxmlformats.org/officeDocument/2006/relationships/oleObject" Target="embeddings/oleObject7.bin"/><Relationship Id="rId52" Type="http://schemas.openxmlformats.org/officeDocument/2006/relationships/oleObject" Target="embeddings/oleObject11.bin"/><Relationship Id="rId60" Type="http://schemas.openxmlformats.org/officeDocument/2006/relationships/oleObject" Target="embeddings/oleObject15.bin"/><Relationship Id="rId65" Type="http://schemas.openxmlformats.org/officeDocument/2006/relationships/image" Target="media/image22.wmf"/><Relationship Id="rId73" Type="http://schemas.openxmlformats.org/officeDocument/2006/relationships/image" Target="media/image26.wmf"/><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oleObject" Target="embeddings/oleObject3.bin"/><Relationship Id="rId39" Type="http://schemas.openxmlformats.org/officeDocument/2006/relationships/image" Target="media/image9.wmf"/><Relationship Id="rId34" Type="http://schemas.openxmlformats.org/officeDocument/2006/relationships/package" Target="embeddings/Microsoft_Visio___2.vsdx"/><Relationship Id="rId50" Type="http://schemas.openxmlformats.org/officeDocument/2006/relationships/oleObject" Target="embeddings/oleObject10.bin"/><Relationship Id="rId55" Type="http://schemas.openxmlformats.org/officeDocument/2006/relationships/image" Target="media/image17.wmf"/><Relationship Id="rId76" Type="http://schemas.openxmlformats.org/officeDocument/2006/relationships/oleObject" Target="embeddings/oleObject23.bin"/><Relationship Id="rId7" Type="http://schemas.openxmlformats.org/officeDocument/2006/relationships/footnotes" Target="footnotes.xml"/><Relationship Id="rId71" Type="http://schemas.openxmlformats.org/officeDocument/2006/relationships/image" Target="media/image25.wmf"/><Relationship Id="rId2" Type="http://schemas.openxmlformats.org/officeDocument/2006/relationships/numbering" Target="numbering.xml"/><Relationship Id="rId29" Type="http://schemas.openxmlformats.org/officeDocument/2006/relationships/footer" Target="footer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Info spid="_x0000_s2788"/>
    <customShpInfo spid="_x0000_s278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2951</TotalTime>
  <Pages>21</Pages>
  <Words>1084</Words>
  <Characters>6181</Characters>
  <Application>Microsoft Office Word</Application>
  <DocSecurity>0</DocSecurity>
  <Lines>51</Lines>
  <Paragraphs>14</Paragraphs>
  <ScaleCrop>false</ScaleCrop>
  <Company>NIM</Company>
  <LinksUpToDate>false</LinksUpToDate>
  <CharactersWithSpaces>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lijiansh</dc:creator>
  <cp:lastModifiedBy>x</cp:lastModifiedBy>
  <cp:revision>568</cp:revision>
  <cp:lastPrinted>2022-04-05T09:14:00Z</cp:lastPrinted>
  <dcterms:created xsi:type="dcterms:W3CDTF">2022-04-20T02:56:00Z</dcterms:created>
  <dcterms:modified xsi:type="dcterms:W3CDTF">2023-09-27T02:13:00Z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19B3136ED67E43BB88E643B98683D967</vt:lpwstr>
  </property>
</Properties>
</file>