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547A3" w14:textId="11D2DFD9" w:rsidR="008025EA" w:rsidRDefault="00000000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《</w:t>
      </w:r>
      <w:r w:rsidR="00DA1BF1">
        <w:rPr>
          <w:rFonts w:ascii="黑体" w:eastAsia="黑体" w:hint="eastAsia"/>
          <w:sz w:val="48"/>
          <w:szCs w:val="48"/>
        </w:rPr>
        <w:t>超声</w:t>
      </w:r>
      <w:r>
        <w:rPr>
          <w:rFonts w:ascii="黑体" w:eastAsia="黑体" w:hint="eastAsia"/>
          <w:sz w:val="48"/>
          <w:szCs w:val="48"/>
        </w:rPr>
        <w:t>猝发音信号源</w:t>
      </w:r>
      <w:r w:rsidR="00BF5312">
        <w:rPr>
          <w:rFonts w:ascii="黑体" w:eastAsia="黑体" w:hint="eastAsia"/>
          <w:sz w:val="48"/>
          <w:szCs w:val="48"/>
        </w:rPr>
        <w:t>校准规范</w:t>
      </w:r>
      <w:r>
        <w:rPr>
          <w:rFonts w:ascii="黑体" w:eastAsia="黑体" w:hint="eastAsia"/>
          <w:sz w:val="48"/>
          <w:szCs w:val="48"/>
        </w:rPr>
        <w:t>》</w:t>
      </w:r>
    </w:p>
    <w:p w14:paraId="15AA2324" w14:textId="0A4E11D5" w:rsidR="008025EA" w:rsidRDefault="00000000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不确定度评定报告</w:t>
      </w:r>
    </w:p>
    <w:p w14:paraId="3B12D746" w14:textId="77777777" w:rsidR="008025EA" w:rsidRDefault="008025EA">
      <w:pPr>
        <w:spacing w:before="720"/>
        <w:jc w:val="center"/>
        <w:rPr>
          <w:rFonts w:ascii="宋体" w:hAnsi="宋体"/>
          <w:sz w:val="28"/>
          <w:szCs w:val="28"/>
        </w:rPr>
      </w:pPr>
    </w:p>
    <w:p w14:paraId="5CD95EF0" w14:textId="5BB0C198" w:rsidR="008025EA" w:rsidRDefault="00000000">
      <w:pPr>
        <w:spacing w:before="5640"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="00DA1BF1">
        <w:rPr>
          <w:rFonts w:hint="eastAsia"/>
          <w:b/>
          <w:sz w:val="36"/>
          <w:szCs w:val="36"/>
        </w:rPr>
        <w:t>超声</w:t>
      </w:r>
      <w:r>
        <w:rPr>
          <w:rFonts w:hint="eastAsia"/>
          <w:b/>
          <w:sz w:val="36"/>
          <w:szCs w:val="36"/>
        </w:rPr>
        <w:t>猝发音信号源</w:t>
      </w:r>
      <w:r w:rsidR="00BF5312">
        <w:rPr>
          <w:rFonts w:hint="eastAsia"/>
          <w:b/>
          <w:sz w:val="36"/>
          <w:szCs w:val="36"/>
        </w:rPr>
        <w:t>校准规范</w:t>
      </w:r>
      <w:r>
        <w:rPr>
          <w:rFonts w:hint="eastAsia"/>
          <w:b/>
          <w:sz w:val="36"/>
          <w:szCs w:val="36"/>
        </w:rPr>
        <w:t>》</w:t>
      </w:r>
      <w:r w:rsidR="005A6B6F">
        <w:rPr>
          <w:rFonts w:hint="eastAsia"/>
          <w:b/>
          <w:sz w:val="36"/>
          <w:szCs w:val="36"/>
        </w:rPr>
        <w:t>制定</w:t>
      </w:r>
      <w:r>
        <w:rPr>
          <w:rFonts w:hint="eastAsia"/>
          <w:b/>
          <w:sz w:val="36"/>
          <w:szCs w:val="36"/>
        </w:rPr>
        <w:t>工作组</w:t>
      </w:r>
    </w:p>
    <w:p w14:paraId="1A1BF41B" w14:textId="73756BA9" w:rsidR="008025EA" w:rsidRDefault="00000000">
      <w:pPr>
        <w:spacing w:before="36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 w:rsidR="00DA1BF1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</w:t>
      </w:r>
      <w:r w:rsidR="002E6D9A">
        <w:rPr>
          <w:b/>
          <w:sz w:val="36"/>
          <w:szCs w:val="36"/>
        </w:rPr>
        <w:t>10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2</w:t>
      </w:r>
      <w:r w:rsidR="002E6D9A">
        <w:rPr>
          <w:b/>
          <w:sz w:val="36"/>
          <w:szCs w:val="36"/>
        </w:rPr>
        <w:t>5</w:t>
      </w:r>
    </w:p>
    <w:p w14:paraId="3D707E42" w14:textId="77777777" w:rsidR="008025EA" w:rsidRDefault="00000000">
      <w:pPr>
        <w:spacing w:beforeLines="200" w:before="480" w:afterLines="100" w:after="2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目    录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47"/>
        <w:gridCol w:w="726"/>
      </w:tblGrid>
      <w:tr w:rsidR="008025EA" w14:paraId="3B6BFD06" w14:textId="77777777" w:rsidTr="004F3D77">
        <w:tc>
          <w:tcPr>
            <w:tcW w:w="8347" w:type="dxa"/>
            <w:shd w:val="clear" w:color="auto" w:fill="auto"/>
          </w:tcPr>
          <w:p w14:paraId="1FA88AA3" w14:textId="77777777" w:rsidR="008025EA" w:rsidRDefault="00000000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r>
              <w:rPr>
                <w:rFonts w:hAnsi="宋体"/>
                <w:sz w:val="21"/>
                <w:szCs w:val="21"/>
              </w:rPr>
              <w:t>基本情况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1FDB4ED5" w14:textId="77777777" w:rsidR="008025EA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529341FA" w14:textId="77777777" w:rsidTr="004F3D77">
        <w:tc>
          <w:tcPr>
            <w:tcW w:w="8347" w:type="dxa"/>
            <w:shd w:val="clear" w:color="auto" w:fill="auto"/>
          </w:tcPr>
          <w:p w14:paraId="38D69922" w14:textId="77777777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实验条件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1BBD91E8" w14:textId="77777777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51ECB28B" w14:textId="77777777" w:rsidTr="004F3D77">
        <w:tc>
          <w:tcPr>
            <w:tcW w:w="8347" w:type="dxa"/>
            <w:shd w:val="clear" w:color="auto" w:fill="auto"/>
          </w:tcPr>
          <w:p w14:paraId="765705B5" w14:textId="6C042490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实验方法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</w:t>
            </w:r>
            <w:r w:rsidR="005E1ADB">
              <w:rPr>
                <w:sz w:val="21"/>
                <w:szCs w:val="21"/>
              </w:rPr>
              <w:t>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382F48F" w14:textId="77777777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7FC24BA1" w14:textId="77777777" w:rsidTr="004F3D77">
        <w:tc>
          <w:tcPr>
            <w:tcW w:w="8347" w:type="dxa"/>
            <w:shd w:val="clear" w:color="auto" w:fill="auto"/>
          </w:tcPr>
          <w:p w14:paraId="008A58DD" w14:textId="7852910D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实验用标准器和配套设备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</w:t>
            </w:r>
            <w:r w:rsidR="006F7FFE">
              <w:rPr>
                <w:sz w:val="21"/>
                <w:szCs w:val="21"/>
              </w:rPr>
              <w:t>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567FCC02" w14:textId="77777777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39A4023D" w14:textId="77777777" w:rsidTr="004F3D77">
        <w:tc>
          <w:tcPr>
            <w:tcW w:w="8347" w:type="dxa"/>
            <w:shd w:val="clear" w:color="auto" w:fill="auto"/>
          </w:tcPr>
          <w:p w14:paraId="5BDC6229" w14:textId="6AE5B234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实验用样机</w:t>
            </w:r>
            <w:r>
              <w:rPr>
                <w:sz w:val="21"/>
                <w:szCs w:val="21"/>
              </w:rPr>
              <w:t xml:space="preserve"> 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30AEB6B5" w14:textId="77777777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0F2327C9" w14:textId="77777777" w:rsidTr="004F3D77">
        <w:tc>
          <w:tcPr>
            <w:tcW w:w="8347" w:type="dxa"/>
            <w:shd w:val="clear" w:color="auto" w:fill="auto"/>
          </w:tcPr>
          <w:p w14:paraId="63F6B8BF" w14:textId="7DD9FA18" w:rsidR="008025EA" w:rsidRDefault="00973C89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 w:rsidRPr="00973C89">
              <w:rPr>
                <w:rFonts w:hAnsi="宋体" w:hint="eastAsia"/>
                <w:sz w:val="21"/>
                <w:szCs w:val="21"/>
              </w:rPr>
              <w:t>2</w:t>
            </w:r>
            <w:r>
              <w:rPr>
                <w:rFonts w:hAnsi="宋体"/>
                <w:sz w:val="21"/>
                <w:szCs w:val="21"/>
              </w:rPr>
              <w:t xml:space="preserve"> </w:t>
            </w:r>
            <w:r w:rsidRPr="00973C89">
              <w:rPr>
                <w:rFonts w:hAnsi="宋体" w:hint="eastAsia"/>
                <w:sz w:val="21"/>
                <w:szCs w:val="21"/>
              </w:rPr>
              <w:t>实验验证结果的不确定度评</w:t>
            </w:r>
            <w:r>
              <w:rPr>
                <w:rFonts w:hAnsi="宋体" w:hint="eastAsia"/>
                <w:sz w:val="21"/>
                <w:szCs w:val="21"/>
              </w:rPr>
              <w:t>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……………………………………………………………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B1A6862" w14:textId="77777777" w:rsidR="008025EA" w:rsidRDefault="00000000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7BE2EA11" w14:textId="77777777" w:rsidTr="004F3D77">
        <w:tc>
          <w:tcPr>
            <w:tcW w:w="8347" w:type="dxa"/>
            <w:shd w:val="clear" w:color="auto" w:fill="auto"/>
          </w:tcPr>
          <w:p w14:paraId="52B9F5A1" w14:textId="352E01D4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</w:t>
            </w:r>
            <w:r>
              <w:rPr>
                <w:sz w:val="21"/>
                <w:szCs w:val="21"/>
              </w:rPr>
              <w:t xml:space="preserve">  </w:t>
            </w:r>
            <w:r w:rsidR="00973C89" w:rsidRPr="00973C89">
              <w:rPr>
                <w:rFonts w:hint="eastAsia"/>
                <w:sz w:val="21"/>
                <w:szCs w:val="21"/>
              </w:rPr>
              <w:t>超声猝发音谐波失真的不确定度</w:t>
            </w:r>
            <w:r w:rsidR="00973C89">
              <w:rPr>
                <w:rFonts w:hint="eastAsia"/>
                <w:sz w:val="21"/>
                <w:szCs w:val="21"/>
              </w:rPr>
              <w:t>评</w:t>
            </w:r>
            <w:r w:rsidR="00973C89" w:rsidRPr="00973C89">
              <w:rPr>
                <w:rFonts w:hint="eastAsia"/>
                <w:sz w:val="21"/>
                <w:szCs w:val="21"/>
              </w:rPr>
              <w:t>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……………………………………………</w:t>
            </w:r>
            <w:r w:rsidR="006F7FFE">
              <w:rPr>
                <w:sz w:val="21"/>
                <w:szCs w:val="21"/>
              </w:rPr>
              <w:t>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4310F063" w14:textId="77777777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8025EA" w14:paraId="63185645" w14:textId="77777777" w:rsidTr="004F3D77">
        <w:tc>
          <w:tcPr>
            <w:tcW w:w="8347" w:type="dxa"/>
            <w:shd w:val="clear" w:color="auto" w:fill="auto"/>
          </w:tcPr>
          <w:p w14:paraId="4B3A81CA" w14:textId="63C62CAD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2.2</w:t>
            </w:r>
            <w:r>
              <w:rPr>
                <w:sz w:val="21"/>
                <w:szCs w:val="21"/>
              </w:rPr>
              <w:t xml:space="preserve">  </w:t>
            </w:r>
            <w:r w:rsidR="006F7FFE" w:rsidRPr="006F7FFE">
              <w:rPr>
                <w:rFonts w:hint="eastAsia"/>
                <w:sz w:val="21"/>
                <w:szCs w:val="21"/>
              </w:rPr>
              <w:t>超声猝发音输出衰减误差的不确定度评定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</w:t>
            </w:r>
            <w:r w:rsidR="006F7FFE">
              <w:rPr>
                <w:sz w:val="21"/>
                <w:szCs w:val="21"/>
              </w:rPr>
              <w:t>…</w:t>
            </w:r>
            <w:r>
              <w:rPr>
                <w:sz w:val="21"/>
                <w:szCs w:val="21"/>
              </w:rPr>
              <w:t>……………</w:t>
            </w:r>
            <w:r w:rsidR="006F7FFE">
              <w:rPr>
                <w:sz w:val="21"/>
                <w:szCs w:val="21"/>
              </w:rPr>
              <w:t>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1E9206B7" w14:textId="7B665534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6F7FFE">
              <w:rPr>
                <w:rFonts w:ascii="宋体" w:hAnsi="宋体" w:hint="eastAsia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8025EA" w14:paraId="6D93EFE4" w14:textId="77777777" w:rsidTr="004F3D77">
        <w:tc>
          <w:tcPr>
            <w:tcW w:w="8347" w:type="dxa"/>
            <w:shd w:val="clear" w:color="auto" w:fill="auto"/>
          </w:tcPr>
          <w:p w14:paraId="37B29352" w14:textId="008BA4AE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2.3</w:t>
            </w:r>
            <w:r>
              <w:rPr>
                <w:sz w:val="21"/>
                <w:szCs w:val="21"/>
              </w:rPr>
              <w:t xml:space="preserve">  </w:t>
            </w:r>
            <w:r w:rsidR="006F7FFE" w:rsidRPr="006F7FFE">
              <w:rPr>
                <w:rFonts w:hint="eastAsia"/>
                <w:sz w:val="21"/>
                <w:szCs w:val="21"/>
              </w:rPr>
              <w:t>超声猝发音频率误差的不确定度评定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………………………………</w:t>
            </w:r>
            <w:r w:rsidR="006F7FFE">
              <w:rPr>
                <w:sz w:val="21"/>
                <w:szCs w:val="21"/>
              </w:rPr>
              <w:t>…</w:t>
            </w:r>
            <w:r>
              <w:rPr>
                <w:sz w:val="21"/>
                <w:szCs w:val="21"/>
              </w:rPr>
              <w:t>………</w:t>
            </w:r>
            <w:r w:rsidR="006F7FFE">
              <w:rPr>
                <w:sz w:val="21"/>
                <w:szCs w:val="21"/>
              </w:rPr>
              <w:t>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58CA8D19" w14:textId="63F95988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6F7FFE">
              <w:rPr>
                <w:rFonts w:ascii="宋体" w:hAnsi="宋体" w:hint="eastAsia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8025EA" w14:paraId="32D7C60F" w14:textId="77777777" w:rsidTr="004F3D77">
        <w:tc>
          <w:tcPr>
            <w:tcW w:w="8347" w:type="dxa"/>
            <w:shd w:val="clear" w:color="auto" w:fill="auto"/>
          </w:tcPr>
          <w:p w14:paraId="5F66E8AD" w14:textId="0107E39A" w:rsidR="008025EA" w:rsidRDefault="00000000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2.4</w:t>
            </w:r>
            <w:r>
              <w:rPr>
                <w:sz w:val="21"/>
                <w:szCs w:val="21"/>
              </w:rPr>
              <w:t xml:space="preserve">  </w:t>
            </w:r>
            <w:r w:rsidR="006F7FFE" w:rsidRPr="006F7FFE">
              <w:rPr>
                <w:rFonts w:hint="eastAsia"/>
                <w:sz w:val="21"/>
                <w:szCs w:val="21"/>
              </w:rPr>
              <w:t>超声猝发音重复周期误差的不确定度评定</w:t>
            </w:r>
            <w:r>
              <w:rPr>
                <w:sz w:val="21"/>
                <w:szCs w:val="21"/>
              </w:rPr>
              <w:t>……</w:t>
            </w:r>
            <w:proofErr w:type="gramStart"/>
            <w:r>
              <w:rPr>
                <w:sz w:val="21"/>
                <w:szCs w:val="21"/>
              </w:rPr>
              <w:t>……………</w:t>
            </w:r>
            <w:r w:rsidR="005E1ADB">
              <w:rPr>
                <w:sz w:val="21"/>
                <w:szCs w:val="21"/>
              </w:rPr>
              <w:t>………………</w:t>
            </w:r>
            <w:r w:rsidR="006F7FFE">
              <w:rPr>
                <w:sz w:val="21"/>
                <w:szCs w:val="21"/>
              </w:rPr>
              <w:t>……………</w:t>
            </w:r>
            <w:proofErr w:type="gramEnd"/>
          </w:p>
        </w:tc>
        <w:tc>
          <w:tcPr>
            <w:tcW w:w="726" w:type="dxa"/>
            <w:shd w:val="clear" w:color="auto" w:fill="auto"/>
          </w:tcPr>
          <w:p w14:paraId="09F90F97" w14:textId="0D4DE779" w:rsidR="008025EA" w:rsidRDefault="00000000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6F7FFE">
              <w:rPr>
                <w:rFonts w:ascii="宋体" w:hAnsi="宋体" w:hint="eastAsia"/>
                <w:sz w:val="21"/>
                <w:szCs w:val="21"/>
              </w:rPr>
              <w:t>1</w:t>
            </w:r>
            <w:r w:rsidR="006F7FFE">
              <w:rPr>
                <w:rFonts w:ascii="宋体" w:hAnsi="宋体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8025EA" w14:paraId="771C34CF" w14:textId="77777777" w:rsidTr="004F3D77">
        <w:tc>
          <w:tcPr>
            <w:tcW w:w="8347" w:type="dxa"/>
            <w:shd w:val="clear" w:color="auto" w:fill="auto"/>
          </w:tcPr>
          <w:p w14:paraId="1AD5FBC0" w14:textId="2B6EB413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E27C779" w14:textId="5B962DFA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13A88CAA" w14:textId="77777777" w:rsidTr="004F3D77">
        <w:tc>
          <w:tcPr>
            <w:tcW w:w="8347" w:type="dxa"/>
            <w:shd w:val="clear" w:color="auto" w:fill="auto"/>
          </w:tcPr>
          <w:p w14:paraId="1022F0D3" w14:textId="654C065E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77D7970" w14:textId="50FF1817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48E53BD6" w14:textId="77777777" w:rsidTr="004F3D77">
        <w:tc>
          <w:tcPr>
            <w:tcW w:w="8347" w:type="dxa"/>
            <w:shd w:val="clear" w:color="auto" w:fill="auto"/>
          </w:tcPr>
          <w:p w14:paraId="44291A78" w14:textId="4D44989A" w:rsidR="008025EA" w:rsidRDefault="008025EA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7E936B8" w14:textId="3F9B8B87" w:rsidR="008025EA" w:rsidRDefault="008025EA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171017ED" w14:textId="77777777" w:rsidTr="004F3D77">
        <w:tc>
          <w:tcPr>
            <w:tcW w:w="8347" w:type="dxa"/>
            <w:shd w:val="clear" w:color="auto" w:fill="auto"/>
          </w:tcPr>
          <w:p w14:paraId="1D35587C" w14:textId="04CC926F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2905B6D" w14:textId="5B9F2EA0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115CEB92" w14:textId="77777777" w:rsidTr="004F3D77">
        <w:tc>
          <w:tcPr>
            <w:tcW w:w="8347" w:type="dxa"/>
            <w:shd w:val="clear" w:color="auto" w:fill="auto"/>
          </w:tcPr>
          <w:p w14:paraId="5F72A2D5" w14:textId="0BA5F875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4BDDA703" w14:textId="371A6BCA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2FAA51CB" w14:textId="77777777" w:rsidTr="004F3D77">
        <w:trPr>
          <w:trHeight w:val="90"/>
        </w:trPr>
        <w:tc>
          <w:tcPr>
            <w:tcW w:w="8347" w:type="dxa"/>
            <w:shd w:val="clear" w:color="auto" w:fill="auto"/>
          </w:tcPr>
          <w:p w14:paraId="34C5EC79" w14:textId="2632630C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80DACC9" w14:textId="79394C55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099EC502" w14:textId="77777777" w:rsidTr="004F3D77">
        <w:tc>
          <w:tcPr>
            <w:tcW w:w="8347" w:type="dxa"/>
            <w:shd w:val="clear" w:color="auto" w:fill="auto"/>
          </w:tcPr>
          <w:p w14:paraId="3410AA1F" w14:textId="296102D2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E5B24C6" w14:textId="760E9B19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4F3D77" w14:paraId="3F9219FC" w14:textId="77777777" w:rsidTr="004F3D77">
        <w:tc>
          <w:tcPr>
            <w:tcW w:w="8347" w:type="dxa"/>
            <w:shd w:val="clear" w:color="auto" w:fill="auto"/>
          </w:tcPr>
          <w:p w14:paraId="1FE961D1" w14:textId="27FC1FA9" w:rsidR="004F3D77" w:rsidRDefault="004F3D77" w:rsidP="00263E3E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575A5595" w14:textId="09B60C22" w:rsidR="004F3D77" w:rsidRDefault="004F3D77" w:rsidP="00263E3E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56C7E971" w14:textId="77777777" w:rsidTr="004F3D77">
        <w:tc>
          <w:tcPr>
            <w:tcW w:w="8347" w:type="dxa"/>
            <w:shd w:val="clear" w:color="auto" w:fill="auto"/>
          </w:tcPr>
          <w:p w14:paraId="2AF8819E" w14:textId="4B68403F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A916477" w14:textId="0E576FCA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425E359B" w14:textId="77777777" w:rsidTr="004F3D77">
        <w:tc>
          <w:tcPr>
            <w:tcW w:w="8347" w:type="dxa"/>
            <w:shd w:val="clear" w:color="auto" w:fill="auto"/>
          </w:tcPr>
          <w:p w14:paraId="4E538771" w14:textId="2B3B6B8F" w:rsidR="008025EA" w:rsidRDefault="008025EA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57FC966" w14:textId="79757CA3" w:rsidR="008025EA" w:rsidRDefault="008025EA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070813F7" w14:textId="77777777" w:rsidTr="004F3D77">
        <w:tc>
          <w:tcPr>
            <w:tcW w:w="8347" w:type="dxa"/>
            <w:shd w:val="clear" w:color="auto" w:fill="auto"/>
          </w:tcPr>
          <w:p w14:paraId="333B5659" w14:textId="2D231ADB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66C6269" w14:textId="219A079F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6A09DFAF" w14:textId="77777777" w:rsidTr="004F3D77">
        <w:tc>
          <w:tcPr>
            <w:tcW w:w="8347" w:type="dxa"/>
            <w:shd w:val="clear" w:color="auto" w:fill="auto"/>
          </w:tcPr>
          <w:p w14:paraId="5BF29896" w14:textId="00F97933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4D492A1" w14:textId="36CA10F6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7037BE16" w14:textId="77777777" w:rsidTr="004F3D77">
        <w:tc>
          <w:tcPr>
            <w:tcW w:w="8347" w:type="dxa"/>
            <w:shd w:val="clear" w:color="auto" w:fill="auto"/>
          </w:tcPr>
          <w:p w14:paraId="17D73B6E" w14:textId="2EAD7CF0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370FB24B" w14:textId="7DAB461B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3F5868A9" w14:textId="77777777" w:rsidTr="004F3D77">
        <w:tc>
          <w:tcPr>
            <w:tcW w:w="8347" w:type="dxa"/>
            <w:shd w:val="clear" w:color="auto" w:fill="auto"/>
          </w:tcPr>
          <w:p w14:paraId="25843FD7" w14:textId="74CF5E0C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5D91D9AB" w14:textId="509EBD42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18986BF5" w14:textId="77777777" w:rsidTr="004F3D77">
        <w:tc>
          <w:tcPr>
            <w:tcW w:w="8347" w:type="dxa"/>
            <w:shd w:val="clear" w:color="auto" w:fill="auto"/>
          </w:tcPr>
          <w:p w14:paraId="3DB3F8AE" w14:textId="10552ED8" w:rsidR="008025EA" w:rsidRDefault="008025EA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3C580A85" w14:textId="5257E0BA" w:rsidR="008025EA" w:rsidRDefault="008025EA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12361340" w14:textId="77777777" w:rsidTr="004F3D77">
        <w:tc>
          <w:tcPr>
            <w:tcW w:w="8347" w:type="dxa"/>
            <w:shd w:val="clear" w:color="auto" w:fill="auto"/>
          </w:tcPr>
          <w:p w14:paraId="2A724F1A" w14:textId="3169520C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E515BA7" w14:textId="2EF2BDD5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79AFE9DB" w14:textId="77777777" w:rsidTr="004F3D77">
        <w:tc>
          <w:tcPr>
            <w:tcW w:w="8347" w:type="dxa"/>
            <w:shd w:val="clear" w:color="auto" w:fill="auto"/>
          </w:tcPr>
          <w:p w14:paraId="3F8D4236" w14:textId="5457E7F4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931E1CB" w14:textId="307D5CA5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21E515B2" w14:textId="77777777" w:rsidTr="004F3D77">
        <w:tc>
          <w:tcPr>
            <w:tcW w:w="8347" w:type="dxa"/>
            <w:shd w:val="clear" w:color="auto" w:fill="auto"/>
          </w:tcPr>
          <w:p w14:paraId="6CAB70D7" w14:textId="49837FAD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0814D2BB" w14:textId="4B6A5674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4A97C633" w14:textId="77777777" w:rsidTr="004F3D77">
        <w:tc>
          <w:tcPr>
            <w:tcW w:w="8347" w:type="dxa"/>
            <w:shd w:val="clear" w:color="auto" w:fill="auto"/>
          </w:tcPr>
          <w:p w14:paraId="6C7E0542" w14:textId="454A11A3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399CACA3" w14:textId="54C5DA07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52962364" w14:textId="77777777" w:rsidTr="004F3D77">
        <w:tc>
          <w:tcPr>
            <w:tcW w:w="8347" w:type="dxa"/>
            <w:shd w:val="clear" w:color="auto" w:fill="auto"/>
          </w:tcPr>
          <w:p w14:paraId="3B9B7C54" w14:textId="77777777" w:rsidR="008025EA" w:rsidRDefault="008025EA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56FD6846" w14:textId="77777777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025EA" w14:paraId="72CDFB19" w14:textId="77777777" w:rsidTr="004F3D77">
        <w:tc>
          <w:tcPr>
            <w:tcW w:w="8347" w:type="dxa"/>
            <w:shd w:val="clear" w:color="auto" w:fill="auto"/>
          </w:tcPr>
          <w:p w14:paraId="64D884A0" w14:textId="77777777" w:rsidR="008025EA" w:rsidRDefault="008025EA">
            <w:pPr>
              <w:spacing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6164CB09" w14:textId="77777777" w:rsidR="008025EA" w:rsidRDefault="008025EA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6326DE53" w14:textId="77777777" w:rsidR="008025EA" w:rsidRDefault="008025EA">
      <w:pPr>
        <w:spacing w:line="240" w:lineRule="auto"/>
        <w:jc w:val="center"/>
        <w:rPr>
          <w:rFonts w:ascii="黑体" w:eastAsia="黑体"/>
          <w:sz w:val="32"/>
          <w:szCs w:val="32"/>
        </w:rPr>
        <w:sectPr w:rsidR="008025EA">
          <w:footerReference w:type="even" r:id="rId8"/>
          <w:footerReference w:type="default" r:id="rId9"/>
          <w:type w:val="continuous"/>
          <w:pgSz w:w="11909" w:h="16834"/>
          <w:pgMar w:top="1418" w:right="1418" w:bottom="1418" w:left="1418" w:header="851" w:footer="992" w:gutter="0"/>
          <w:cols w:space="425"/>
        </w:sectPr>
      </w:pPr>
    </w:p>
    <w:p w14:paraId="652BF3E3" w14:textId="38C8F08D" w:rsidR="008025EA" w:rsidRDefault="00000000">
      <w:pPr>
        <w:spacing w:line="24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《</w:t>
      </w:r>
      <w:r w:rsidR="00A4676F">
        <w:rPr>
          <w:rFonts w:ascii="黑体" w:eastAsia="黑体" w:hint="eastAsia"/>
          <w:sz w:val="36"/>
          <w:szCs w:val="36"/>
        </w:rPr>
        <w:t>超声</w:t>
      </w:r>
      <w:r>
        <w:rPr>
          <w:rFonts w:ascii="黑体" w:eastAsia="黑体" w:hint="eastAsia"/>
          <w:sz w:val="36"/>
          <w:szCs w:val="36"/>
        </w:rPr>
        <w:t>猝发音信号源</w:t>
      </w:r>
      <w:r w:rsidR="00BF5312">
        <w:rPr>
          <w:rFonts w:ascii="黑体" w:eastAsia="黑体" w:hint="eastAsia"/>
          <w:sz w:val="36"/>
          <w:szCs w:val="36"/>
        </w:rPr>
        <w:t>校准规范</w:t>
      </w:r>
      <w:r>
        <w:rPr>
          <w:rFonts w:ascii="黑体" w:eastAsia="黑体" w:hint="eastAsia"/>
          <w:sz w:val="36"/>
          <w:szCs w:val="36"/>
        </w:rPr>
        <w:t>》</w:t>
      </w:r>
    </w:p>
    <w:p w14:paraId="62382E38" w14:textId="0F917E18" w:rsidR="008025EA" w:rsidRDefault="00BF5312">
      <w:pPr>
        <w:spacing w:before="240" w:line="24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pacing w:val="32"/>
          <w:sz w:val="44"/>
          <w:szCs w:val="44"/>
        </w:rPr>
        <w:t>不确定度评定报</w:t>
      </w:r>
      <w:r>
        <w:rPr>
          <w:rFonts w:ascii="黑体" w:eastAsia="黑体" w:hint="eastAsia"/>
          <w:sz w:val="44"/>
          <w:szCs w:val="44"/>
        </w:rPr>
        <w:t>告</w:t>
      </w:r>
    </w:p>
    <w:p w14:paraId="2052039F" w14:textId="77777777" w:rsidR="008025EA" w:rsidRDefault="00000000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基本情况</w:t>
      </w:r>
    </w:p>
    <w:p w14:paraId="0561A61C" w14:textId="77777777" w:rsidR="008025EA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实验条件</w:t>
      </w:r>
    </w:p>
    <w:p w14:paraId="0E2E2E42" w14:textId="7718F934" w:rsidR="008025EA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实验时间：</w:t>
      </w:r>
      <w:r w:rsidR="003E7C25">
        <w:rPr>
          <w:szCs w:val="24"/>
        </w:rPr>
        <w:t>20</w:t>
      </w:r>
      <w:r w:rsidR="003E7C25">
        <w:rPr>
          <w:rFonts w:hint="eastAsia"/>
          <w:szCs w:val="24"/>
        </w:rPr>
        <w:t>2</w:t>
      </w:r>
      <w:r w:rsidR="003E7C25">
        <w:rPr>
          <w:szCs w:val="24"/>
        </w:rPr>
        <w:t>3</w:t>
      </w:r>
      <w:r w:rsidR="003E7C25">
        <w:rPr>
          <w:rFonts w:hint="eastAsia"/>
          <w:szCs w:val="24"/>
        </w:rPr>
        <w:t>年</w:t>
      </w:r>
      <w:r w:rsidR="003E7C25">
        <w:rPr>
          <w:szCs w:val="24"/>
        </w:rPr>
        <w:t>9</w:t>
      </w:r>
      <w:r w:rsidR="003E7C25">
        <w:rPr>
          <w:rFonts w:hint="eastAsia"/>
          <w:szCs w:val="24"/>
        </w:rPr>
        <w:t>月</w:t>
      </w:r>
      <w:r w:rsidR="003E7C25">
        <w:rPr>
          <w:szCs w:val="24"/>
        </w:rPr>
        <w:t>22</w:t>
      </w:r>
      <w:r w:rsidR="003E7C25">
        <w:rPr>
          <w:rFonts w:hint="eastAsia"/>
          <w:szCs w:val="24"/>
        </w:rPr>
        <w:t>日～</w:t>
      </w:r>
      <w:r w:rsidR="003E7C25">
        <w:rPr>
          <w:rFonts w:hint="eastAsia"/>
          <w:szCs w:val="24"/>
        </w:rPr>
        <w:t>2023</w:t>
      </w:r>
      <w:r w:rsidR="003E7C25">
        <w:rPr>
          <w:rFonts w:hint="eastAsia"/>
          <w:szCs w:val="24"/>
        </w:rPr>
        <w:t>年</w:t>
      </w:r>
      <w:r w:rsidR="003E7C25">
        <w:rPr>
          <w:szCs w:val="24"/>
        </w:rPr>
        <w:t>10</w:t>
      </w:r>
      <w:r w:rsidR="003E7C25">
        <w:rPr>
          <w:rFonts w:hint="eastAsia"/>
          <w:szCs w:val="24"/>
        </w:rPr>
        <w:t>月</w:t>
      </w:r>
      <w:r w:rsidR="003E7C25">
        <w:rPr>
          <w:szCs w:val="24"/>
        </w:rPr>
        <w:t>15</w:t>
      </w:r>
      <w:r w:rsidR="003E7C25">
        <w:rPr>
          <w:rFonts w:hint="eastAsia"/>
          <w:szCs w:val="24"/>
        </w:rPr>
        <w:t>日</w:t>
      </w:r>
      <w:r>
        <w:rPr>
          <w:rFonts w:hint="eastAsia"/>
          <w:szCs w:val="24"/>
        </w:rPr>
        <w:t xml:space="preserve"> </w:t>
      </w:r>
    </w:p>
    <w:p w14:paraId="1CB1424A" w14:textId="77777777" w:rsidR="008025EA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实验地点：湖北省计量测试技术研究院</w:t>
      </w:r>
      <w:r>
        <w:rPr>
          <w:szCs w:val="24"/>
        </w:rPr>
        <w:t>楼声学实验室</w:t>
      </w:r>
      <w:r>
        <w:rPr>
          <w:rFonts w:hint="eastAsia"/>
          <w:szCs w:val="24"/>
        </w:rPr>
        <w:t>，</w:t>
      </w:r>
      <w:r>
        <w:rPr>
          <w:rFonts w:hint="eastAsia"/>
          <w:sz w:val="28"/>
        </w:rPr>
        <w:t>中</w:t>
      </w:r>
      <w:r>
        <w:rPr>
          <w:rFonts w:hint="eastAsia"/>
          <w:szCs w:val="24"/>
        </w:rPr>
        <w:t>国船舶重工集团公司第七○</w:t>
      </w:r>
      <w:proofErr w:type="gramStart"/>
      <w:r>
        <w:rPr>
          <w:rFonts w:hint="eastAsia"/>
          <w:szCs w:val="24"/>
        </w:rPr>
        <w:t>一</w:t>
      </w:r>
      <w:proofErr w:type="gramEnd"/>
      <w:r>
        <w:rPr>
          <w:rFonts w:hint="eastAsia"/>
          <w:szCs w:val="24"/>
        </w:rPr>
        <w:t>研究所</w:t>
      </w:r>
    </w:p>
    <w:p w14:paraId="5748E015" w14:textId="30CB9858" w:rsidR="008025EA" w:rsidRDefault="00000000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环境参数：空气温度（</w:t>
      </w:r>
      <w:r>
        <w:rPr>
          <w:szCs w:val="24"/>
        </w:rPr>
        <w:t>2</w:t>
      </w:r>
      <w:r w:rsidR="00AD6659">
        <w:rPr>
          <w:szCs w:val="24"/>
        </w:rPr>
        <w:t>1</w:t>
      </w:r>
      <w:r>
        <w:rPr>
          <w:szCs w:val="24"/>
        </w:rPr>
        <w:t>.</w:t>
      </w:r>
      <w:r w:rsidR="00AD6659">
        <w:rPr>
          <w:szCs w:val="24"/>
        </w:rPr>
        <w:t>7</w:t>
      </w:r>
      <w:r>
        <w:rPr>
          <w:szCs w:val="24"/>
        </w:rPr>
        <w:t>~2</w:t>
      </w:r>
      <w:r w:rsidR="00AD6659">
        <w:rPr>
          <w:szCs w:val="24"/>
        </w:rPr>
        <w:t>3</w:t>
      </w:r>
      <w:r>
        <w:rPr>
          <w:szCs w:val="24"/>
        </w:rPr>
        <w:t>.7</w:t>
      </w:r>
      <w:r>
        <w:rPr>
          <w:rFonts w:hint="eastAsia"/>
          <w:szCs w:val="24"/>
        </w:rPr>
        <w:t>）℃</w:t>
      </w:r>
      <w:r>
        <w:rPr>
          <w:rFonts w:hint="eastAsia"/>
          <w:szCs w:val="24"/>
        </w:rPr>
        <w:t xml:space="preserve"> </w:t>
      </w:r>
    </w:p>
    <w:p w14:paraId="21C95F3F" w14:textId="77777777" w:rsidR="008025EA" w:rsidRDefault="00000000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相对湿度（</w:t>
      </w:r>
      <w:r>
        <w:rPr>
          <w:szCs w:val="24"/>
        </w:rPr>
        <w:t>70</w:t>
      </w:r>
      <w:r>
        <w:rPr>
          <w:rFonts w:hint="eastAsia"/>
          <w:szCs w:val="24"/>
        </w:rPr>
        <w:t>~</w:t>
      </w:r>
      <w:r>
        <w:rPr>
          <w:szCs w:val="24"/>
        </w:rPr>
        <w:t>75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%</w:t>
      </w:r>
      <w:r>
        <w:rPr>
          <w:szCs w:val="24"/>
        </w:rPr>
        <w:t xml:space="preserve"> </w:t>
      </w:r>
    </w:p>
    <w:p w14:paraId="4557B0A7" w14:textId="77777777" w:rsidR="008025EA" w:rsidRDefault="00000000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静压（</w:t>
      </w:r>
      <w:r>
        <w:rPr>
          <w:szCs w:val="24"/>
        </w:rPr>
        <w:t>101</w:t>
      </w:r>
      <w:r>
        <w:rPr>
          <w:rFonts w:hint="eastAsia"/>
          <w:szCs w:val="24"/>
        </w:rPr>
        <w:t>.</w:t>
      </w:r>
      <w:r>
        <w:rPr>
          <w:szCs w:val="24"/>
        </w:rPr>
        <w:t>6</w:t>
      </w:r>
      <w:r>
        <w:rPr>
          <w:rFonts w:hint="eastAsia"/>
          <w:szCs w:val="24"/>
        </w:rPr>
        <w:t>~10</w:t>
      </w:r>
      <w:r>
        <w:rPr>
          <w:szCs w:val="24"/>
        </w:rPr>
        <w:t>1</w:t>
      </w:r>
      <w:r>
        <w:rPr>
          <w:rFonts w:hint="eastAsia"/>
          <w:szCs w:val="24"/>
        </w:rPr>
        <w:t>.</w:t>
      </w:r>
      <w:r>
        <w:rPr>
          <w:szCs w:val="24"/>
        </w:rPr>
        <w:t>8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kPa</w:t>
      </w:r>
    </w:p>
    <w:p w14:paraId="5020DC6C" w14:textId="77777777" w:rsidR="008025EA" w:rsidRDefault="008025EA">
      <w:pPr>
        <w:spacing w:line="240" w:lineRule="auto"/>
        <w:rPr>
          <w:szCs w:val="24"/>
        </w:rPr>
      </w:pPr>
    </w:p>
    <w:p w14:paraId="17B4E857" w14:textId="77777777" w:rsidR="008025EA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实验方法</w:t>
      </w:r>
    </w:p>
    <w:p w14:paraId="12420190" w14:textId="7C49595D" w:rsidR="008025EA" w:rsidRDefault="00000000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本次实验采用了《</w:t>
      </w:r>
      <w:r w:rsidR="00DA1BF1">
        <w:rPr>
          <w:rFonts w:ascii="宋体" w:hint="eastAsia"/>
        </w:rPr>
        <w:t>超声</w:t>
      </w:r>
      <w:r>
        <w:rPr>
          <w:rFonts w:ascii="宋体" w:hint="eastAsia"/>
        </w:rPr>
        <w:t>猝发音信号源</w:t>
      </w:r>
      <w:r w:rsidR="003E7C25">
        <w:rPr>
          <w:rFonts w:ascii="宋体" w:hint="eastAsia"/>
        </w:rPr>
        <w:t>校准规范</w:t>
      </w:r>
      <w:r>
        <w:rPr>
          <w:rFonts w:ascii="宋体" w:hint="eastAsia"/>
        </w:rPr>
        <w:t>（征求意见稿）》（以下简称“</w:t>
      </w:r>
      <w:r w:rsidR="003E7C25">
        <w:rPr>
          <w:rFonts w:ascii="宋体" w:hint="eastAsia"/>
        </w:rPr>
        <w:t>规范</w:t>
      </w:r>
      <w:r>
        <w:rPr>
          <w:rFonts w:ascii="宋体" w:hint="eastAsia"/>
        </w:rPr>
        <w:t>”）所描述的方</w:t>
      </w:r>
      <w:r>
        <w:rPr>
          <w:rFonts w:ascii="宋体"/>
        </w:rPr>
        <w:t>法。</w:t>
      </w:r>
    </w:p>
    <w:p w14:paraId="0942AE62" w14:textId="77777777" w:rsidR="008025EA" w:rsidRDefault="008025EA">
      <w:pPr>
        <w:spacing w:line="240" w:lineRule="auto"/>
        <w:ind w:firstLineChars="200" w:firstLine="480"/>
        <w:rPr>
          <w:rFonts w:ascii="宋体"/>
        </w:rPr>
      </w:pPr>
    </w:p>
    <w:p w14:paraId="5E289A80" w14:textId="77777777" w:rsidR="008025EA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实验用标准器和配套设备</w:t>
      </w:r>
    </w:p>
    <w:p w14:paraId="56BC037B" w14:textId="77777777" w:rsidR="008025EA" w:rsidRDefault="00000000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实验用主要标准器</w:t>
      </w:r>
    </w:p>
    <w:p w14:paraId="05DE5D81" w14:textId="77777777" w:rsidR="008025EA" w:rsidRDefault="00000000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本次验证实验所用标准器和主要配套设备如下：</w:t>
      </w:r>
    </w:p>
    <w:p w14:paraId="0ED8EA0F" w14:textId="77777777" w:rsidR="00455C0A" w:rsidRDefault="00455C0A" w:rsidP="00455C0A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测量接收机（</w:t>
      </w:r>
      <w:r w:rsidRPr="00356EDF">
        <w:rPr>
          <w:rFonts w:ascii="宋体"/>
        </w:rPr>
        <w:t>Rohde &amp; Schwarz</w:t>
      </w:r>
      <w:r>
        <w:rPr>
          <w:rFonts w:ascii="宋体" w:hint="eastAsia"/>
        </w:rPr>
        <w:t>,型号：FSMR43，编号：100946）</w:t>
      </w:r>
    </w:p>
    <w:p w14:paraId="3297F3E1" w14:textId="77777777" w:rsidR="00455C0A" w:rsidRDefault="00455C0A" w:rsidP="00455C0A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数字频率计（</w:t>
      </w:r>
      <w:proofErr w:type="spellStart"/>
      <w:r>
        <w:rPr>
          <w:rFonts w:ascii="宋体" w:hint="eastAsia"/>
        </w:rPr>
        <w:t>keysights</w:t>
      </w:r>
      <w:proofErr w:type="spellEnd"/>
      <w:r>
        <w:rPr>
          <w:rFonts w:ascii="宋体" w:hint="eastAsia"/>
        </w:rPr>
        <w:t>，型号</w:t>
      </w:r>
      <w:r>
        <w:rPr>
          <w:rFonts w:ascii="宋体"/>
        </w:rPr>
        <w:t>53210</w:t>
      </w:r>
      <w:r>
        <w:rPr>
          <w:rFonts w:ascii="宋体" w:hint="eastAsia"/>
        </w:rPr>
        <w:t>A，编号：MY</w:t>
      </w:r>
      <w:r>
        <w:rPr>
          <w:rFonts w:ascii="宋体"/>
        </w:rPr>
        <w:t>57410119</w:t>
      </w:r>
      <w:r>
        <w:rPr>
          <w:rFonts w:ascii="宋体" w:hint="eastAsia"/>
        </w:rPr>
        <w:t>）</w:t>
      </w:r>
    </w:p>
    <w:p w14:paraId="0A73BB95" w14:textId="77777777" w:rsidR="00455C0A" w:rsidRDefault="00455C0A" w:rsidP="00455C0A">
      <w:pPr>
        <w:numPr>
          <w:ilvl w:val="0"/>
          <w:numId w:val="2"/>
        </w:numPr>
        <w:spacing w:line="240" w:lineRule="auto"/>
        <w:rPr>
          <w:rFonts w:ascii="宋体"/>
        </w:rPr>
      </w:pPr>
      <w:r>
        <w:rPr>
          <w:rFonts w:ascii="宋体" w:hint="eastAsia"/>
        </w:rPr>
        <w:t>数字示波器（</w:t>
      </w:r>
      <w:proofErr w:type="spellStart"/>
      <w:r>
        <w:rPr>
          <w:rFonts w:ascii="宋体" w:hint="eastAsia"/>
        </w:rPr>
        <w:t>keysights</w:t>
      </w:r>
      <w:proofErr w:type="spellEnd"/>
      <w:r>
        <w:rPr>
          <w:rFonts w:ascii="宋体" w:hint="eastAsia"/>
        </w:rPr>
        <w:t>，信号DSOS</w:t>
      </w:r>
      <w:r>
        <w:rPr>
          <w:rFonts w:ascii="宋体"/>
        </w:rPr>
        <w:t>054</w:t>
      </w:r>
      <w:r>
        <w:rPr>
          <w:rFonts w:ascii="宋体" w:hint="eastAsia"/>
        </w:rPr>
        <w:t>A，编号：MY</w:t>
      </w:r>
      <w:r>
        <w:rPr>
          <w:rFonts w:ascii="宋体"/>
        </w:rPr>
        <w:t>57220176</w:t>
      </w:r>
      <w:r>
        <w:rPr>
          <w:rFonts w:ascii="宋体" w:hint="eastAsia"/>
        </w:rPr>
        <w:t>）</w:t>
      </w:r>
    </w:p>
    <w:p w14:paraId="74187E21" w14:textId="77777777" w:rsidR="008025EA" w:rsidRDefault="00000000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实验用样机</w:t>
      </w:r>
    </w:p>
    <w:p w14:paraId="6AABBD95" w14:textId="77777777" w:rsidR="008025EA" w:rsidRDefault="00000000">
      <w:pPr>
        <w:spacing w:line="240" w:lineRule="auto"/>
        <w:ind w:firstLineChars="200" w:firstLine="420"/>
        <w:rPr>
          <w:szCs w:val="24"/>
        </w:rPr>
      </w:pPr>
      <w:r>
        <w:rPr>
          <w:rFonts w:hint="eastAsia"/>
          <w:sz w:val="21"/>
          <w:szCs w:val="21"/>
        </w:rPr>
        <w:t>本次验</w:t>
      </w:r>
      <w:r>
        <w:rPr>
          <w:rFonts w:hint="eastAsia"/>
          <w:szCs w:val="24"/>
        </w:rPr>
        <w:t>证使用的样机为：</w:t>
      </w:r>
    </w:p>
    <w:p w14:paraId="2B9FD123" w14:textId="6F5CBBBB" w:rsidR="003E7C25" w:rsidRPr="0036641F" w:rsidRDefault="003E7C25" w:rsidP="003E7C25">
      <w:pPr>
        <w:rPr>
          <w:sz w:val="21"/>
        </w:rPr>
      </w:pPr>
      <w:r>
        <w:rPr>
          <w:szCs w:val="24"/>
        </w:rPr>
        <w:tab/>
      </w:r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号：</w:t>
      </w:r>
      <w:r>
        <w:rPr>
          <w:szCs w:val="24"/>
        </w:rPr>
        <w:t xml:space="preserve">3160 </w:t>
      </w: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HBK</w:t>
      </w:r>
      <w:r>
        <w:rPr>
          <w:rFonts w:hint="eastAsia"/>
          <w:szCs w:val="24"/>
        </w:rPr>
        <w:t>，出厂编号：</w:t>
      </w:r>
      <w:r>
        <w:rPr>
          <w:rFonts w:hint="eastAsia"/>
        </w:rPr>
        <w:t>1</w:t>
      </w:r>
      <w:r>
        <w:t>06157</w:t>
      </w:r>
      <w:r>
        <w:rPr>
          <w:rFonts w:hint="eastAsia"/>
          <w:szCs w:val="24"/>
        </w:rPr>
        <w:t>）</w:t>
      </w:r>
    </w:p>
    <w:p w14:paraId="43040058" w14:textId="77777777" w:rsidR="008025EA" w:rsidRDefault="00000000">
      <w:pPr>
        <w:spacing w:line="240" w:lineRule="auto"/>
        <w:ind w:leftChars="200" w:left="1560" w:hangingChars="450" w:hanging="1080"/>
        <w:rPr>
          <w:szCs w:val="24"/>
        </w:rPr>
      </w:pPr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号：</w:t>
      </w:r>
      <w:r>
        <w:rPr>
          <w:rFonts w:hint="eastAsia"/>
          <w:szCs w:val="24"/>
        </w:rPr>
        <w:t>33511B</w:t>
      </w:r>
      <w:r>
        <w:rPr>
          <w:rFonts w:hint="eastAsia"/>
          <w:szCs w:val="24"/>
        </w:rPr>
        <w:t>任意波形信号发生器（是德科技，出厂编号</w:t>
      </w:r>
      <w:r>
        <w:rPr>
          <w:szCs w:val="24"/>
        </w:rPr>
        <w:t>MY52301787</w:t>
      </w:r>
      <w:r>
        <w:rPr>
          <w:rFonts w:hint="eastAsia"/>
          <w:szCs w:val="24"/>
        </w:rPr>
        <w:t>）。</w:t>
      </w:r>
    </w:p>
    <w:p w14:paraId="0B8E150D" w14:textId="636FADA6" w:rsidR="008025EA" w:rsidRDefault="00000000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</w:t>
      </w:r>
      <w:r w:rsidR="00BF5312">
        <w:rPr>
          <w:rFonts w:ascii="黑体" w:eastAsia="黑体" w:hint="eastAsia"/>
          <w:szCs w:val="24"/>
        </w:rPr>
        <w:t>验证结果的</w:t>
      </w:r>
      <w:r>
        <w:rPr>
          <w:rFonts w:ascii="黑体" w:eastAsia="黑体" w:hint="eastAsia"/>
          <w:szCs w:val="24"/>
        </w:rPr>
        <w:t>不确定度评定</w:t>
      </w:r>
    </w:p>
    <w:p w14:paraId="64CA4878" w14:textId="77777777" w:rsidR="008025EA" w:rsidRDefault="00000000">
      <w:pPr>
        <w:spacing w:afterLines="50" w:after="120" w:line="240" w:lineRule="auto"/>
        <w:ind w:left="495"/>
      </w:pPr>
      <w:r>
        <w:t>本</w:t>
      </w:r>
      <w:r>
        <w:rPr>
          <w:rFonts w:hint="eastAsia"/>
        </w:rPr>
        <w:t>次实验验证</w:t>
      </w:r>
      <w:r>
        <w:t>进行了以下</w:t>
      </w:r>
      <w:r>
        <w:rPr>
          <w:rFonts w:hint="eastAsia"/>
        </w:rPr>
        <w:t>五</w:t>
      </w:r>
      <w:r>
        <w:t>个项目的实验：</w:t>
      </w:r>
    </w:p>
    <w:p w14:paraId="6A73A1ED" w14:textId="45785410" w:rsidR="00DA1BF1" w:rsidRDefault="00DA1BF1" w:rsidP="00DA1BF1">
      <w:pPr>
        <w:numPr>
          <w:ilvl w:val="0"/>
          <w:numId w:val="10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</w:t>
      </w:r>
      <w:r w:rsidR="007613A0">
        <w:rPr>
          <w:rFonts w:ascii="宋体" w:hint="eastAsia"/>
        </w:rPr>
        <w:t>谐波</w:t>
      </w:r>
      <w:r>
        <w:rPr>
          <w:rFonts w:ascii="宋体" w:hint="eastAsia"/>
        </w:rPr>
        <w:t>失真</w:t>
      </w:r>
      <w:r>
        <w:rPr>
          <w:rFonts w:hint="eastAsia"/>
          <w:szCs w:val="24"/>
        </w:rPr>
        <w:t>；</w:t>
      </w:r>
    </w:p>
    <w:p w14:paraId="7117F4C9" w14:textId="6F9EDA81" w:rsidR="00DA1BF1" w:rsidRDefault="00DA1BF1" w:rsidP="00DA1BF1">
      <w:pPr>
        <w:numPr>
          <w:ilvl w:val="0"/>
          <w:numId w:val="10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</w:t>
      </w:r>
      <w:r w:rsidR="00BF5312">
        <w:rPr>
          <w:rFonts w:ascii="宋体" w:hint="eastAsia"/>
        </w:rPr>
        <w:t>输出</w:t>
      </w:r>
      <w:r>
        <w:rPr>
          <w:rFonts w:ascii="宋体" w:hint="eastAsia"/>
        </w:rPr>
        <w:t>衰减误差</w:t>
      </w:r>
      <w:r>
        <w:rPr>
          <w:rFonts w:hint="eastAsia"/>
          <w:szCs w:val="24"/>
        </w:rPr>
        <w:t>；</w:t>
      </w:r>
    </w:p>
    <w:p w14:paraId="3F16AE3E" w14:textId="77777777" w:rsidR="00DA1BF1" w:rsidRDefault="00DA1BF1" w:rsidP="00DA1BF1">
      <w:pPr>
        <w:numPr>
          <w:ilvl w:val="0"/>
          <w:numId w:val="10"/>
        </w:numPr>
        <w:spacing w:line="240" w:lineRule="auto"/>
        <w:rPr>
          <w:szCs w:val="24"/>
        </w:rPr>
      </w:pPr>
      <w:r>
        <w:rPr>
          <w:rFonts w:ascii="宋体" w:hint="eastAsia"/>
        </w:rPr>
        <w:t>超声猝发音频率误差</w:t>
      </w:r>
      <w:r>
        <w:rPr>
          <w:rFonts w:hint="eastAsia"/>
          <w:szCs w:val="24"/>
        </w:rPr>
        <w:t>；</w:t>
      </w:r>
    </w:p>
    <w:p w14:paraId="0F25E4B5" w14:textId="5363892F" w:rsidR="00BF5312" w:rsidRDefault="00DA1BF1" w:rsidP="00BF5312">
      <w:pPr>
        <w:numPr>
          <w:ilvl w:val="0"/>
          <w:numId w:val="10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超声猝发音重复周期误差。</w:t>
      </w:r>
    </w:p>
    <w:p w14:paraId="21B04026" w14:textId="77777777" w:rsidR="00BF5312" w:rsidRDefault="00BF5312" w:rsidP="00BF5312">
      <w:pPr>
        <w:tabs>
          <w:tab w:val="left" w:pos="810"/>
        </w:tabs>
        <w:spacing w:line="240" w:lineRule="auto"/>
        <w:rPr>
          <w:rFonts w:ascii="黑体" w:eastAsia="黑体"/>
          <w:szCs w:val="24"/>
        </w:rPr>
      </w:pPr>
    </w:p>
    <w:p w14:paraId="07F5686D" w14:textId="35D0B9EE" w:rsidR="00BF5312" w:rsidRDefault="00BF5312" w:rsidP="00BF5312">
      <w:pPr>
        <w:ind w:firstLineChars="200" w:firstLine="480"/>
        <w:rPr>
          <w:rFonts w:ascii="宋体"/>
        </w:rPr>
      </w:pPr>
      <w:r>
        <w:rPr>
          <w:rFonts w:ascii="宋体" w:hAnsi="宋体" w:hint="eastAsia"/>
        </w:rPr>
        <w:t>不同型号的超声猝发</w:t>
      </w:r>
      <w:proofErr w:type="gramStart"/>
      <w:r>
        <w:rPr>
          <w:rFonts w:ascii="宋体" w:hAnsi="宋体" w:hint="eastAsia"/>
        </w:rPr>
        <w:t>音信号源在</w:t>
      </w:r>
      <w:proofErr w:type="gramEnd"/>
      <w:r>
        <w:rPr>
          <w:rFonts w:ascii="宋体" w:hAnsi="宋体" w:hint="eastAsia"/>
        </w:rPr>
        <w:t>校准过程中的主要不确定度分及评定方法类似，本附录以2号（33511B）为例，说明</w:t>
      </w:r>
      <w:r w:rsidR="007613A0">
        <w:rPr>
          <w:rFonts w:ascii="宋体" w:hint="eastAsia"/>
        </w:rPr>
        <w:t>谐波</w:t>
      </w:r>
      <w:r>
        <w:rPr>
          <w:rFonts w:ascii="宋体" w:hint="eastAsia"/>
        </w:rPr>
        <w:t>失真、输出衰减误差、频率误差、重复周期误差的</w:t>
      </w:r>
      <w:r>
        <w:rPr>
          <w:rFonts w:ascii="宋体" w:hAnsi="宋体" w:hint="eastAsia"/>
        </w:rPr>
        <w:t>测量不确定度评定方法。</w:t>
      </w:r>
      <w:r w:rsidR="00F93D8B">
        <w:rPr>
          <w:rFonts w:ascii="宋体" w:hAnsi="宋体" w:hint="eastAsia"/>
        </w:rPr>
        <w:t>其中</w:t>
      </w:r>
      <w:r w:rsidR="00F93D8B">
        <w:rPr>
          <w:rFonts w:ascii="宋体" w:hint="eastAsia"/>
        </w:rPr>
        <w:t>输出衰减误差以</w:t>
      </w:r>
      <w:r w:rsidR="00F93D8B">
        <w:rPr>
          <w:rFonts w:ascii="宋体"/>
        </w:rPr>
        <w:t xml:space="preserve">10 </w:t>
      </w:r>
      <w:r w:rsidR="00F93D8B">
        <w:rPr>
          <w:rFonts w:ascii="宋体" w:hint="eastAsia"/>
        </w:rPr>
        <w:t>dB衰减</w:t>
      </w:r>
      <w:proofErr w:type="gramStart"/>
      <w:r w:rsidR="00F93D8B">
        <w:rPr>
          <w:rFonts w:ascii="宋体" w:hint="eastAsia"/>
        </w:rPr>
        <w:t>档</w:t>
      </w:r>
      <w:proofErr w:type="gramEnd"/>
      <w:r w:rsidR="00F93D8B">
        <w:rPr>
          <w:rFonts w:ascii="宋体" w:hint="eastAsia"/>
        </w:rPr>
        <w:t>为例，重复周期误差以0</w:t>
      </w:r>
      <w:r w:rsidR="00F93D8B">
        <w:rPr>
          <w:rFonts w:ascii="宋体"/>
        </w:rPr>
        <w:t xml:space="preserve">.5 </w:t>
      </w:r>
      <w:proofErr w:type="spellStart"/>
      <w:r w:rsidR="00F93D8B">
        <w:rPr>
          <w:rFonts w:ascii="宋体" w:hint="eastAsia"/>
        </w:rPr>
        <w:t>ms</w:t>
      </w:r>
      <w:proofErr w:type="spellEnd"/>
      <w:r w:rsidR="00F93D8B">
        <w:rPr>
          <w:rFonts w:ascii="宋体" w:hint="eastAsia"/>
        </w:rPr>
        <w:t>校准点为例。</w:t>
      </w:r>
    </w:p>
    <w:p w14:paraId="42E23867" w14:textId="77777777" w:rsidR="00BF5312" w:rsidRPr="00BF5312" w:rsidRDefault="00BF5312" w:rsidP="00BF5312">
      <w:pPr>
        <w:tabs>
          <w:tab w:val="left" w:pos="810"/>
        </w:tabs>
        <w:spacing w:line="240" w:lineRule="auto"/>
        <w:rPr>
          <w:rFonts w:ascii="黑体" w:eastAsia="黑体"/>
          <w:szCs w:val="24"/>
        </w:rPr>
      </w:pPr>
    </w:p>
    <w:p w14:paraId="0B7DC9E9" w14:textId="02429F2C" w:rsidR="00546DAF" w:rsidRDefault="00546DAF" w:rsidP="00546DAF">
      <w:pPr>
        <w:spacing w:line="240" w:lineRule="auto"/>
        <w:rPr>
          <w:szCs w:val="24"/>
        </w:rPr>
      </w:pPr>
      <w:r>
        <w:rPr>
          <w:rFonts w:ascii="宋体"/>
        </w:rPr>
        <w:lastRenderedPageBreak/>
        <w:t>2</w:t>
      </w:r>
      <w:r>
        <w:rPr>
          <w:rFonts w:ascii="宋体" w:hint="eastAsia"/>
        </w:rPr>
        <w:t>.1超声猝发音谐波失真的不确定度评定</w:t>
      </w:r>
    </w:p>
    <w:p w14:paraId="73B7AD88" w14:textId="50E119A0" w:rsidR="00546DAF" w:rsidRDefault="00546DAF" w:rsidP="00546DAF">
      <w:pPr>
        <w:spacing w:line="240" w:lineRule="auto"/>
        <w:ind w:left="495"/>
        <w:rPr>
          <w:szCs w:val="24"/>
        </w:rPr>
      </w:pPr>
      <w:r>
        <w:rPr>
          <w:rFonts w:ascii="宋体" w:hint="eastAsia"/>
        </w:rPr>
        <w:t>超声猝发音谐波失真</w:t>
      </w:r>
      <w:r>
        <w:rPr>
          <w:rFonts w:hint="eastAsia"/>
          <w:szCs w:val="24"/>
        </w:rPr>
        <w:t>的测量模型如</w:t>
      </w:r>
      <w:r>
        <w:rPr>
          <w:rFonts w:ascii="宋体" w:hint="eastAsia"/>
        </w:rPr>
        <w:t>式（</w:t>
      </w:r>
      <w:r>
        <w:rPr>
          <w:rFonts w:ascii="宋体"/>
        </w:rPr>
        <w:t>1</w:t>
      </w:r>
      <w:r>
        <w:rPr>
          <w:rFonts w:ascii="宋体" w:hint="eastAsia"/>
        </w:rPr>
        <w:t>）</w:t>
      </w:r>
      <w:r>
        <w:rPr>
          <w:rFonts w:hint="eastAsia"/>
          <w:szCs w:val="24"/>
        </w:rPr>
        <w:t>所示。</w:t>
      </w:r>
    </w:p>
    <w:p w14:paraId="2FA7E5E3" w14:textId="77777777" w:rsidR="001A7343" w:rsidRDefault="001A7343" w:rsidP="001A7343">
      <w:pPr>
        <w:pStyle w:val="af9"/>
        <w:spacing w:before="240" w:after="240" w:line="480" w:lineRule="auto"/>
        <w:ind w:left="720" w:firstLineChars="0" w:firstLine="0"/>
        <w:jc w:val="center"/>
        <w:rPr>
          <w:rFonts w:ascii="宋体"/>
          <w:sz w:val="24"/>
        </w:rPr>
      </w:pPr>
      <m:oMath>
        <m:r>
          <w:rPr>
            <w:rFonts w:ascii="Cambria Math" w:hAnsi="Cambria Math" w:hint="eastAsia"/>
            <w:sz w:val="24"/>
          </w:rPr>
          <m:t>D=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2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 w:hint="eastAsia"/>
                        <w:sz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 w:hint="eastAsia"/>
                        <w:sz w:val="24"/>
                      </w:rPr>
                      <m:t>+V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5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2</m:t>
                    </m:r>
                  </m:sup>
                </m:sSubSup>
              </m:e>
            </m:rad>
          </m:num>
          <m:den>
            <m:r>
              <w:rPr>
                <w:rFonts w:ascii="Cambria Math" w:hAnsi="Cambria Math" w:hint="eastAsia"/>
                <w:sz w:val="24"/>
              </w:rPr>
              <m:t>V</m:t>
            </m:r>
          </m:den>
        </m:f>
        <m:r>
          <w:rPr>
            <w:rFonts w:ascii="Cambria Math" w:hAnsi="Cambria Math"/>
            <w:sz w:val="24"/>
          </w:rPr>
          <m:t xml:space="preserve"> ×</m:t>
        </m:r>
        <m:r>
          <w:rPr>
            <w:rFonts w:ascii="Cambria Math" w:hAnsi="Cambria Math" w:hint="eastAsia"/>
            <w:sz w:val="24"/>
          </w:rPr>
          <m:t>100</m:t>
        </m:r>
        <m:r>
          <w:rPr>
            <w:rFonts w:ascii="Cambria Math" w:hAnsi="Cambria Math"/>
            <w:sz w:val="24"/>
          </w:rPr>
          <m:t xml:space="preserve">% </m:t>
        </m:r>
      </m:oMath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     </w:t>
      </w:r>
      <w:r>
        <w:rPr>
          <w:rFonts w:ascii="宋体" w:hint="eastAsia"/>
          <w:sz w:val="24"/>
        </w:rPr>
        <w:t>(</w:t>
      </w:r>
      <w:r>
        <w:rPr>
          <w:rFonts w:ascii="宋体"/>
          <w:sz w:val="24"/>
        </w:rPr>
        <w:t>1)</w:t>
      </w:r>
    </w:p>
    <w:p w14:paraId="572B0BDB" w14:textId="77777777" w:rsidR="001A7343" w:rsidRDefault="001A7343" w:rsidP="001A7343">
      <w:pPr>
        <w:spacing w:afterLines="50" w:after="120" w:line="240" w:lineRule="auto"/>
        <w:ind w:left="493" w:firstLineChars="200" w:firstLine="480"/>
        <w:rPr>
          <w:rFonts w:ascii="宋体"/>
        </w:rPr>
      </w:pPr>
      <w:r>
        <w:rPr>
          <w:rFonts w:hint="eastAsia"/>
        </w:rPr>
        <w:t>式中：</w:t>
      </w:r>
      <w:r>
        <w:rPr>
          <w:rFonts w:ascii="宋体" w:hint="eastAsia"/>
        </w:rPr>
        <w:t>D——</w:t>
      </w:r>
      <w:proofErr w:type="gramStart"/>
      <w:r>
        <w:rPr>
          <w:rFonts w:ascii="宋体" w:hint="eastAsia"/>
        </w:rPr>
        <w:t>猝发音总信号</w:t>
      </w:r>
      <w:proofErr w:type="gramEnd"/>
      <w:r>
        <w:rPr>
          <w:rFonts w:ascii="宋体" w:hint="eastAsia"/>
        </w:rPr>
        <w:t>谐波失真，</w:t>
      </w:r>
      <w:r>
        <w:rPr>
          <w:rFonts w:ascii="宋体"/>
        </w:rPr>
        <w:t>%</w:t>
      </w:r>
      <w:r>
        <w:rPr>
          <w:rFonts w:ascii="宋体" w:hint="eastAsia"/>
        </w:rPr>
        <w:t>；</w:t>
      </w:r>
    </w:p>
    <w:p w14:paraId="2972BAF5" w14:textId="77777777" w:rsidR="001A7343" w:rsidRDefault="001A7343" w:rsidP="001A7343">
      <w:pPr>
        <w:spacing w:afterLines="50" w:after="120" w:line="240" w:lineRule="auto"/>
        <w:ind w:firstLineChars="700" w:firstLine="1680"/>
        <w:rPr>
          <w:rFonts w:ascii="宋体"/>
        </w:rPr>
      </w:pPr>
      <m:oMath>
        <m:r>
          <w:rPr>
            <w:rFonts w:ascii="Cambria Math" w:hAnsi="Cambria Math" w:hint="eastAsia"/>
          </w:rPr>
          <m:t>V</m:t>
        </m:r>
      </m:oMath>
      <w:r>
        <w:rPr>
          <w:rFonts w:ascii="宋体" w:hint="eastAsia"/>
        </w:rPr>
        <w:t>——</w:t>
      </w:r>
      <w:proofErr w:type="gramStart"/>
      <w:r>
        <w:rPr>
          <w:rFonts w:ascii="宋体" w:hint="eastAsia"/>
        </w:rPr>
        <w:t>猝发音总信号</w:t>
      </w:r>
      <w:proofErr w:type="gramEnd"/>
      <w:r>
        <w:rPr>
          <w:rFonts w:ascii="宋体" w:hint="eastAsia"/>
        </w:rPr>
        <w:t>（含基波）电压值，dB；</w:t>
      </w:r>
    </w:p>
    <w:p w14:paraId="317B2026" w14:textId="77777777" w:rsidR="001A7343" w:rsidRDefault="00000000" w:rsidP="001A7343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</m:oMath>
      <w:r w:rsidR="001A7343">
        <w:rPr>
          <w:rFonts w:ascii="宋体" w:hint="eastAsia"/>
        </w:rPr>
        <w:t>——二次谐波幅度值，dB；</w:t>
      </w:r>
    </w:p>
    <w:p w14:paraId="5B8D0ECC" w14:textId="77777777" w:rsidR="001A7343" w:rsidRDefault="00000000" w:rsidP="001A7343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="001A7343">
        <w:rPr>
          <w:rFonts w:ascii="宋体" w:hint="eastAsia"/>
        </w:rPr>
        <w:t>——三次谐波幅度值，dB；</w:t>
      </w:r>
    </w:p>
    <w:p w14:paraId="4D7D7C67" w14:textId="77777777" w:rsidR="001A7343" w:rsidRDefault="00000000" w:rsidP="001A7343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1A7343">
        <w:rPr>
          <w:rFonts w:hint="eastAsia"/>
        </w:rPr>
        <w:t>——四次谐波幅度值，</w:t>
      </w:r>
      <w:r w:rsidR="001A7343">
        <w:rPr>
          <w:rFonts w:ascii="宋体" w:hint="eastAsia"/>
        </w:rPr>
        <w:t>dB；</w:t>
      </w:r>
    </w:p>
    <w:bookmarkStart w:id="0" w:name="_Hlk149290967"/>
    <w:p w14:paraId="621A6284" w14:textId="77777777" w:rsidR="001A7343" w:rsidRDefault="00000000" w:rsidP="001A7343">
      <w:pPr>
        <w:spacing w:afterLines="50" w:after="120" w:line="240" w:lineRule="auto"/>
        <w:ind w:left="493" w:firstLineChars="500" w:firstLine="120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V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1A7343">
        <w:rPr>
          <w:rFonts w:hint="eastAsia"/>
        </w:rPr>
        <w:t>——五次谐波幅度值，</w:t>
      </w:r>
      <w:r w:rsidR="001A7343">
        <w:rPr>
          <w:rFonts w:ascii="宋体" w:hint="eastAsia"/>
        </w:rPr>
        <w:t>dB</w:t>
      </w:r>
      <w:r w:rsidR="001A7343">
        <w:rPr>
          <w:rFonts w:hint="eastAsia"/>
        </w:rPr>
        <w:t>。</w:t>
      </w:r>
    </w:p>
    <w:bookmarkEnd w:id="0"/>
    <w:p w14:paraId="64397E09" w14:textId="77777777" w:rsidR="001A7343" w:rsidRPr="001A7343" w:rsidRDefault="001A7343" w:rsidP="00546DAF">
      <w:pPr>
        <w:spacing w:line="240" w:lineRule="auto"/>
        <w:ind w:left="495"/>
        <w:rPr>
          <w:szCs w:val="24"/>
        </w:rPr>
      </w:pPr>
    </w:p>
    <w:p w14:paraId="68893BF5" w14:textId="5D163CB9" w:rsidR="00546DAF" w:rsidRDefault="00546DAF" w:rsidP="00546DAF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.1.1标准不确定度的评定</w:t>
      </w:r>
    </w:p>
    <w:p w14:paraId="73CE0217" w14:textId="77777777" w:rsidR="00546DAF" w:rsidRDefault="00546DAF" w:rsidP="00546DAF">
      <w:pPr>
        <w:numPr>
          <w:ilvl w:val="0"/>
          <w:numId w:val="11"/>
        </w:numPr>
        <w:spacing w:line="240" w:lineRule="auto"/>
        <w:rPr>
          <w:rFonts w:ascii="宋体"/>
        </w:rPr>
      </w:pPr>
      <w:r>
        <w:rPr>
          <w:rFonts w:ascii="宋体" w:hint="eastAsia"/>
        </w:rPr>
        <w:t>测量重复性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</w:p>
    <w:p w14:paraId="41330F43" w14:textId="4A63A835" w:rsidR="00546DAF" w:rsidRDefault="00546DAF" w:rsidP="00546DAF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2号样机的</w:t>
      </w:r>
      <w:r w:rsidR="007613A0">
        <w:rPr>
          <w:rFonts w:ascii="宋体" w:hint="eastAsia"/>
        </w:rPr>
        <w:t>超声</w:t>
      </w:r>
      <w:r>
        <w:rPr>
          <w:rFonts w:ascii="宋体" w:hint="eastAsia"/>
        </w:rPr>
        <w:t>猝发音谐波失真测量结果见表</w:t>
      </w:r>
      <w:r>
        <w:rPr>
          <w:rFonts w:ascii="宋体"/>
        </w:rPr>
        <w:t>2.1</w:t>
      </w:r>
      <w:r>
        <w:rPr>
          <w:rFonts w:ascii="宋体" w:hint="eastAsia"/>
        </w:rPr>
        <w:t>.1，在相同条件下对</w:t>
      </w:r>
      <w:r w:rsidR="007613A0">
        <w:rPr>
          <w:rFonts w:ascii="宋体" w:hint="eastAsia"/>
        </w:rPr>
        <w:t>超声</w:t>
      </w:r>
      <w:r>
        <w:rPr>
          <w:rFonts w:ascii="宋体" w:hint="eastAsia"/>
        </w:rPr>
        <w:t>猝发音信号谐波失真重复测量6次，以其标准偏差作为测量重复性引入的测量不确定度分量。</w:t>
      </w:r>
    </w:p>
    <w:p w14:paraId="5EDD4E30" w14:textId="77777777" w:rsidR="00546DAF" w:rsidRDefault="00546DAF" w:rsidP="00546DAF">
      <w:pPr>
        <w:spacing w:line="240" w:lineRule="auto"/>
        <w:ind w:left="1080"/>
        <w:rPr>
          <w:rFonts w:ascii="宋体"/>
        </w:rPr>
      </w:pPr>
    </w:p>
    <w:p w14:paraId="6B0D60E6" w14:textId="2C903DEC" w:rsidR="00546DAF" w:rsidRDefault="00546DAF" w:rsidP="00546DAF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7613A0">
        <w:rPr>
          <w:rFonts w:ascii="宋体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>.1</w:t>
      </w:r>
      <w:r>
        <w:rPr>
          <w:rFonts w:ascii="宋体" w:hint="eastAsia"/>
          <w:b/>
          <w:bCs/>
          <w:sz w:val="21"/>
          <w:szCs w:val="21"/>
        </w:rPr>
        <w:t>.1</w:t>
      </w:r>
      <w:r>
        <w:rPr>
          <w:rFonts w:ascii="宋体"/>
          <w:b/>
          <w:bCs/>
          <w:sz w:val="21"/>
          <w:szCs w:val="21"/>
        </w:rPr>
        <w:t xml:space="preserve"> </w:t>
      </w:r>
      <w:r w:rsidR="007613A0">
        <w:rPr>
          <w:rFonts w:ascii="宋体" w:hint="eastAsia"/>
          <w:b/>
          <w:bCs/>
          <w:sz w:val="21"/>
          <w:szCs w:val="21"/>
        </w:rPr>
        <w:t>超声</w:t>
      </w:r>
      <w:r>
        <w:rPr>
          <w:rFonts w:ascii="宋体" w:hint="eastAsia"/>
          <w:b/>
          <w:bCs/>
          <w:sz w:val="21"/>
          <w:szCs w:val="21"/>
        </w:rPr>
        <w:t>猝发音谐波失真的重复性测量结果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067"/>
        <w:gridCol w:w="1123"/>
        <w:gridCol w:w="846"/>
        <w:gridCol w:w="846"/>
        <w:gridCol w:w="846"/>
        <w:gridCol w:w="846"/>
        <w:gridCol w:w="846"/>
        <w:gridCol w:w="846"/>
        <w:gridCol w:w="846"/>
        <w:gridCol w:w="951"/>
      </w:tblGrid>
      <w:tr w:rsidR="00546DAF" w14:paraId="3F939EFB" w14:textId="77777777" w:rsidTr="004022D1">
        <w:trPr>
          <w:trHeight w:val="574"/>
          <w:jc w:val="center"/>
        </w:trPr>
        <w:tc>
          <w:tcPr>
            <w:tcW w:w="1067" w:type="dxa"/>
            <w:vMerge w:val="restart"/>
          </w:tcPr>
          <w:p w14:paraId="7B4B531C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频率/</w:t>
            </w:r>
            <w:r>
              <w:rPr>
                <w:rFonts w:ascii="宋体"/>
                <w:b/>
                <w:bCs/>
                <w:sz w:val="18"/>
                <w:szCs w:val="18"/>
              </w:rPr>
              <w:t>dB</w:t>
            </w:r>
          </w:p>
        </w:tc>
        <w:tc>
          <w:tcPr>
            <w:tcW w:w="1123" w:type="dxa"/>
            <w:vMerge w:val="restart"/>
          </w:tcPr>
          <w:p w14:paraId="13C0473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5076" w:type="dxa"/>
            <w:gridSpan w:val="6"/>
          </w:tcPr>
          <w:p w14:paraId="5279E8E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测量序号</w:t>
            </w:r>
          </w:p>
        </w:tc>
        <w:tc>
          <w:tcPr>
            <w:tcW w:w="846" w:type="dxa"/>
            <w:vMerge w:val="restart"/>
          </w:tcPr>
          <w:p w14:paraId="29E95F9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平均值/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51" w:type="dxa"/>
            <w:vMerge w:val="restart"/>
          </w:tcPr>
          <w:p w14:paraId="7904934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标准偏差/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</w:tr>
      <w:tr w:rsidR="00546DAF" w14:paraId="67ED32D2" w14:textId="77777777" w:rsidTr="004022D1">
        <w:trPr>
          <w:trHeight w:val="258"/>
          <w:jc w:val="center"/>
        </w:trPr>
        <w:tc>
          <w:tcPr>
            <w:tcW w:w="1067" w:type="dxa"/>
            <w:vMerge/>
          </w:tcPr>
          <w:p w14:paraId="1D46CB0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123" w:type="dxa"/>
            <w:vMerge/>
          </w:tcPr>
          <w:p w14:paraId="3FE81FE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846" w:type="dxa"/>
          </w:tcPr>
          <w:p w14:paraId="471C3ED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46" w:type="dxa"/>
          </w:tcPr>
          <w:p w14:paraId="21A30C0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46" w:type="dxa"/>
          </w:tcPr>
          <w:p w14:paraId="0712420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6" w:type="dxa"/>
          </w:tcPr>
          <w:p w14:paraId="627C420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46" w:type="dxa"/>
          </w:tcPr>
          <w:p w14:paraId="53FD58C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46" w:type="dxa"/>
          </w:tcPr>
          <w:p w14:paraId="39430B5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46" w:type="dxa"/>
            <w:vMerge/>
          </w:tcPr>
          <w:p w14:paraId="5C1765B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51" w:type="dxa"/>
            <w:vMerge/>
          </w:tcPr>
          <w:p w14:paraId="08A61E8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</w:tr>
      <w:tr w:rsidR="00546DAF" w14:paraId="28380CF5" w14:textId="77777777" w:rsidTr="004022D1">
        <w:trPr>
          <w:jc w:val="center"/>
        </w:trPr>
        <w:tc>
          <w:tcPr>
            <w:tcW w:w="1067" w:type="dxa"/>
            <w:vMerge w:val="restart"/>
            <w:vAlign w:val="center"/>
          </w:tcPr>
          <w:p w14:paraId="11C39B1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  <w:p w14:paraId="1820FA4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  <w:p w14:paraId="442D34A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  <w:p w14:paraId="1548D3F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50k</w:t>
            </w:r>
          </w:p>
        </w:tc>
        <w:tc>
          <w:tcPr>
            <w:tcW w:w="1123" w:type="dxa"/>
            <w:vAlign w:val="center"/>
          </w:tcPr>
          <w:p w14:paraId="25F9600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总信号/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6AE60BE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1663F74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1411848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7F15276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69963CE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43ABBF6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2EDA25C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01E779C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0E1690C5" w14:textId="77777777" w:rsidTr="004022D1">
        <w:trPr>
          <w:jc w:val="center"/>
        </w:trPr>
        <w:tc>
          <w:tcPr>
            <w:tcW w:w="1067" w:type="dxa"/>
            <w:vMerge/>
            <w:vAlign w:val="center"/>
          </w:tcPr>
          <w:p w14:paraId="0955CCE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3BA37A3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二次谐波/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09953D5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14.2 </w:t>
            </w:r>
          </w:p>
        </w:tc>
        <w:tc>
          <w:tcPr>
            <w:tcW w:w="846" w:type="dxa"/>
          </w:tcPr>
          <w:p w14:paraId="3D5F21E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14.1 </w:t>
            </w:r>
          </w:p>
        </w:tc>
        <w:tc>
          <w:tcPr>
            <w:tcW w:w="846" w:type="dxa"/>
          </w:tcPr>
          <w:p w14:paraId="05A35E1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12.9 </w:t>
            </w:r>
          </w:p>
        </w:tc>
        <w:tc>
          <w:tcPr>
            <w:tcW w:w="846" w:type="dxa"/>
          </w:tcPr>
          <w:p w14:paraId="675DC91C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13.6 </w:t>
            </w:r>
          </w:p>
        </w:tc>
        <w:tc>
          <w:tcPr>
            <w:tcW w:w="846" w:type="dxa"/>
          </w:tcPr>
          <w:p w14:paraId="13F923D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13.2 </w:t>
            </w:r>
          </w:p>
        </w:tc>
        <w:tc>
          <w:tcPr>
            <w:tcW w:w="846" w:type="dxa"/>
          </w:tcPr>
          <w:p w14:paraId="57DFF14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13.1 </w:t>
            </w:r>
          </w:p>
        </w:tc>
        <w:tc>
          <w:tcPr>
            <w:tcW w:w="846" w:type="dxa"/>
          </w:tcPr>
          <w:p w14:paraId="4538F1C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34A08B8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6BB406F9" w14:textId="77777777" w:rsidTr="004022D1">
        <w:trPr>
          <w:jc w:val="center"/>
        </w:trPr>
        <w:tc>
          <w:tcPr>
            <w:tcW w:w="1067" w:type="dxa"/>
            <w:vMerge/>
            <w:vAlign w:val="center"/>
          </w:tcPr>
          <w:p w14:paraId="12BC824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64DF884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三次谐波/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  <w:vAlign w:val="center"/>
          </w:tcPr>
          <w:p w14:paraId="6E7D0B5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8.1 </w:t>
            </w:r>
          </w:p>
        </w:tc>
        <w:tc>
          <w:tcPr>
            <w:tcW w:w="846" w:type="dxa"/>
            <w:vAlign w:val="center"/>
          </w:tcPr>
          <w:p w14:paraId="4E294E9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7.9 </w:t>
            </w:r>
          </w:p>
        </w:tc>
        <w:tc>
          <w:tcPr>
            <w:tcW w:w="846" w:type="dxa"/>
            <w:vAlign w:val="center"/>
          </w:tcPr>
          <w:p w14:paraId="21B7E69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7.6 </w:t>
            </w:r>
          </w:p>
        </w:tc>
        <w:tc>
          <w:tcPr>
            <w:tcW w:w="846" w:type="dxa"/>
            <w:vAlign w:val="center"/>
          </w:tcPr>
          <w:p w14:paraId="2717225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7.3 </w:t>
            </w:r>
          </w:p>
        </w:tc>
        <w:tc>
          <w:tcPr>
            <w:tcW w:w="846" w:type="dxa"/>
            <w:vAlign w:val="center"/>
          </w:tcPr>
          <w:p w14:paraId="3D8DA03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7.8 </w:t>
            </w:r>
          </w:p>
        </w:tc>
        <w:tc>
          <w:tcPr>
            <w:tcW w:w="846" w:type="dxa"/>
            <w:vAlign w:val="center"/>
          </w:tcPr>
          <w:p w14:paraId="7D47A5A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7.4 </w:t>
            </w:r>
          </w:p>
        </w:tc>
        <w:tc>
          <w:tcPr>
            <w:tcW w:w="846" w:type="dxa"/>
          </w:tcPr>
          <w:p w14:paraId="40AA214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59CB6A2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5A94E83C" w14:textId="77777777" w:rsidTr="004022D1">
        <w:trPr>
          <w:jc w:val="center"/>
        </w:trPr>
        <w:tc>
          <w:tcPr>
            <w:tcW w:w="1067" w:type="dxa"/>
            <w:vMerge/>
            <w:vAlign w:val="center"/>
          </w:tcPr>
          <w:p w14:paraId="747C701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64E6443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四次谐波/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70D465B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9.1 </w:t>
            </w:r>
          </w:p>
        </w:tc>
        <w:tc>
          <w:tcPr>
            <w:tcW w:w="846" w:type="dxa"/>
          </w:tcPr>
          <w:p w14:paraId="1F4F3F5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9.2 </w:t>
            </w:r>
          </w:p>
        </w:tc>
        <w:tc>
          <w:tcPr>
            <w:tcW w:w="846" w:type="dxa"/>
          </w:tcPr>
          <w:p w14:paraId="3E3D3A2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9.7 </w:t>
            </w:r>
          </w:p>
        </w:tc>
        <w:tc>
          <w:tcPr>
            <w:tcW w:w="846" w:type="dxa"/>
          </w:tcPr>
          <w:p w14:paraId="4DEDC72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8.9 </w:t>
            </w:r>
          </w:p>
        </w:tc>
        <w:tc>
          <w:tcPr>
            <w:tcW w:w="846" w:type="dxa"/>
          </w:tcPr>
          <w:p w14:paraId="35FF331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9.4 </w:t>
            </w:r>
          </w:p>
        </w:tc>
        <w:tc>
          <w:tcPr>
            <w:tcW w:w="846" w:type="dxa"/>
          </w:tcPr>
          <w:p w14:paraId="1A56B04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9.0 </w:t>
            </w:r>
          </w:p>
        </w:tc>
        <w:tc>
          <w:tcPr>
            <w:tcW w:w="846" w:type="dxa"/>
          </w:tcPr>
          <w:p w14:paraId="0AB44D0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41FB23B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2F873EF2" w14:textId="77777777" w:rsidTr="004022D1">
        <w:trPr>
          <w:jc w:val="center"/>
        </w:trPr>
        <w:tc>
          <w:tcPr>
            <w:tcW w:w="1067" w:type="dxa"/>
            <w:vMerge/>
            <w:vAlign w:val="center"/>
          </w:tcPr>
          <w:p w14:paraId="1D9E22B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56A65C9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五次谐波/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473AB05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4.9</w:t>
            </w:r>
          </w:p>
        </w:tc>
        <w:tc>
          <w:tcPr>
            <w:tcW w:w="846" w:type="dxa"/>
          </w:tcPr>
          <w:p w14:paraId="318D0A19" w14:textId="77777777" w:rsidR="00546DAF" w:rsidRDefault="00546DAF" w:rsidP="004022D1">
            <w:pPr>
              <w:spacing w:beforeLines="100" w:before="24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4.5</w:t>
            </w:r>
          </w:p>
        </w:tc>
        <w:tc>
          <w:tcPr>
            <w:tcW w:w="846" w:type="dxa"/>
          </w:tcPr>
          <w:p w14:paraId="0AC935E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4.7</w:t>
            </w:r>
          </w:p>
        </w:tc>
        <w:tc>
          <w:tcPr>
            <w:tcW w:w="846" w:type="dxa"/>
          </w:tcPr>
          <w:p w14:paraId="6425AA1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4.5</w:t>
            </w:r>
          </w:p>
        </w:tc>
        <w:tc>
          <w:tcPr>
            <w:tcW w:w="846" w:type="dxa"/>
          </w:tcPr>
          <w:p w14:paraId="13FA558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4.2</w:t>
            </w:r>
          </w:p>
        </w:tc>
        <w:tc>
          <w:tcPr>
            <w:tcW w:w="846" w:type="dxa"/>
          </w:tcPr>
          <w:p w14:paraId="05AEC4A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4.3</w:t>
            </w:r>
          </w:p>
        </w:tc>
        <w:tc>
          <w:tcPr>
            <w:tcW w:w="846" w:type="dxa"/>
          </w:tcPr>
          <w:p w14:paraId="1CB9FFA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26914EC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5FBAA48F" w14:textId="77777777" w:rsidTr="004022D1">
        <w:trPr>
          <w:jc w:val="center"/>
        </w:trPr>
        <w:tc>
          <w:tcPr>
            <w:tcW w:w="1067" w:type="dxa"/>
            <w:vMerge/>
            <w:vAlign w:val="center"/>
          </w:tcPr>
          <w:p w14:paraId="728694E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300BCE6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谐波失真</w:t>
            </w:r>
            <w:r>
              <w:rPr>
                <w:rFonts w:ascii="宋体" w:hint="eastAsia"/>
                <w:sz w:val="21"/>
                <w:szCs w:val="21"/>
              </w:rPr>
              <w:lastRenderedPageBreak/>
              <w:t>/</w:t>
            </w:r>
            <w:r>
              <w:rPr>
                <w:rFonts w:ascii="宋体"/>
                <w:sz w:val="21"/>
                <w:szCs w:val="21"/>
              </w:rPr>
              <w:t>%</w:t>
            </w:r>
          </w:p>
        </w:tc>
        <w:tc>
          <w:tcPr>
            <w:tcW w:w="846" w:type="dxa"/>
          </w:tcPr>
          <w:p w14:paraId="4FF9B60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lastRenderedPageBreak/>
              <w:t>0</w:t>
            </w:r>
            <w:r>
              <w:rPr>
                <w:rFonts w:ascii="宋体"/>
                <w:sz w:val="21"/>
                <w:szCs w:val="21"/>
              </w:rPr>
              <w:t>.007</w:t>
            </w:r>
            <w:r>
              <w:rPr>
                <w:rFonts w:ascii="宋体" w:hint="eastAsia"/>
                <w:sz w:val="21"/>
                <w:szCs w:val="21"/>
              </w:rPr>
              <w:t>5</w:t>
            </w:r>
          </w:p>
        </w:tc>
        <w:tc>
          <w:tcPr>
            <w:tcW w:w="846" w:type="dxa"/>
          </w:tcPr>
          <w:p w14:paraId="39CA2E39" w14:textId="77777777" w:rsidR="00546DAF" w:rsidRDefault="00546DAF" w:rsidP="004022D1">
            <w:pPr>
              <w:spacing w:beforeLines="100" w:before="240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.007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</w:p>
        </w:tc>
        <w:tc>
          <w:tcPr>
            <w:tcW w:w="846" w:type="dxa"/>
          </w:tcPr>
          <w:p w14:paraId="1C5C133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</w:t>
            </w:r>
            <w:r>
              <w:rPr>
                <w:rFonts w:ascii="宋体" w:hint="eastAsia"/>
                <w:sz w:val="21"/>
                <w:szCs w:val="21"/>
              </w:rPr>
              <w:t>70</w:t>
            </w:r>
          </w:p>
        </w:tc>
        <w:tc>
          <w:tcPr>
            <w:tcW w:w="846" w:type="dxa"/>
          </w:tcPr>
          <w:p w14:paraId="13598B3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</w:t>
            </w:r>
            <w:r>
              <w:rPr>
                <w:rFonts w:ascii="宋体" w:hint="eastAsia"/>
                <w:sz w:val="21"/>
                <w:szCs w:val="21"/>
              </w:rPr>
              <w:t>71</w:t>
            </w:r>
          </w:p>
        </w:tc>
        <w:tc>
          <w:tcPr>
            <w:tcW w:w="846" w:type="dxa"/>
          </w:tcPr>
          <w:p w14:paraId="6D3E378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</w:t>
            </w:r>
            <w:r>
              <w:rPr>
                <w:rFonts w:ascii="宋体" w:hint="eastAsia"/>
                <w:sz w:val="21"/>
                <w:szCs w:val="21"/>
              </w:rPr>
              <w:t>70</w:t>
            </w:r>
          </w:p>
        </w:tc>
        <w:tc>
          <w:tcPr>
            <w:tcW w:w="846" w:type="dxa"/>
          </w:tcPr>
          <w:p w14:paraId="06E46C7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.006</w:t>
            </w:r>
            <w:r>
              <w:rPr>
                <w:rFonts w:ascii="宋体" w:hint="eastAsia"/>
                <w:sz w:val="21"/>
                <w:szCs w:val="21"/>
              </w:rPr>
              <w:t>9</w:t>
            </w:r>
          </w:p>
        </w:tc>
        <w:tc>
          <w:tcPr>
            <w:tcW w:w="846" w:type="dxa"/>
          </w:tcPr>
          <w:p w14:paraId="0421DCF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</w:t>
            </w:r>
            <w:r>
              <w:rPr>
                <w:rFonts w:ascii="宋体" w:hint="eastAsia"/>
                <w:sz w:val="21"/>
                <w:szCs w:val="21"/>
              </w:rPr>
              <w:t>72</w:t>
            </w:r>
          </w:p>
        </w:tc>
        <w:tc>
          <w:tcPr>
            <w:tcW w:w="951" w:type="dxa"/>
          </w:tcPr>
          <w:p w14:paraId="22277B8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.00027</w:t>
            </w:r>
          </w:p>
        </w:tc>
      </w:tr>
      <w:tr w:rsidR="00546DAF" w14:paraId="29C259C4" w14:textId="77777777" w:rsidTr="004022D1">
        <w:trPr>
          <w:jc w:val="center"/>
        </w:trPr>
        <w:tc>
          <w:tcPr>
            <w:tcW w:w="1067" w:type="dxa"/>
            <w:vMerge w:val="restart"/>
            <w:vAlign w:val="center"/>
          </w:tcPr>
          <w:p w14:paraId="1647FCD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2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ascii="宋体" w:hint="eastAsia"/>
                <w:sz w:val="21"/>
                <w:szCs w:val="21"/>
              </w:rPr>
              <w:t>5M</w:t>
            </w:r>
          </w:p>
        </w:tc>
        <w:tc>
          <w:tcPr>
            <w:tcW w:w="1123" w:type="dxa"/>
            <w:vAlign w:val="center"/>
          </w:tcPr>
          <w:p w14:paraId="62BB4D0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总信号/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4686AA4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373E7FF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73C0065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28C008C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6A1CA32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67AC4DE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98.9 </w:t>
            </w:r>
          </w:p>
        </w:tc>
        <w:tc>
          <w:tcPr>
            <w:tcW w:w="846" w:type="dxa"/>
          </w:tcPr>
          <w:p w14:paraId="5836B53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45D2242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21FB9D09" w14:textId="77777777" w:rsidTr="004022D1">
        <w:trPr>
          <w:jc w:val="center"/>
        </w:trPr>
        <w:tc>
          <w:tcPr>
            <w:tcW w:w="1067" w:type="dxa"/>
            <w:vMerge/>
          </w:tcPr>
          <w:p w14:paraId="1FFA8D5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6A0E2ED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二次谐波/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3D27797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11.3 </w:t>
            </w:r>
          </w:p>
        </w:tc>
        <w:tc>
          <w:tcPr>
            <w:tcW w:w="846" w:type="dxa"/>
          </w:tcPr>
          <w:p w14:paraId="2E6CC7F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10.7 </w:t>
            </w:r>
          </w:p>
        </w:tc>
        <w:tc>
          <w:tcPr>
            <w:tcW w:w="846" w:type="dxa"/>
          </w:tcPr>
          <w:p w14:paraId="1E41205C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11.4 </w:t>
            </w:r>
          </w:p>
        </w:tc>
        <w:tc>
          <w:tcPr>
            <w:tcW w:w="846" w:type="dxa"/>
          </w:tcPr>
          <w:p w14:paraId="43832F0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10.9 </w:t>
            </w:r>
          </w:p>
        </w:tc>
        <w:tc>
          <w:tcPr>
            <w:tcW w:w="846" w:type="dxa"/>
          </w:tcPr>
          <w:p w14:paraId="1AB015E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10.7 </w:t>
            </w:r>
          </w:p>
        </w:tc>
        <w:tc>
          <w:tcPr>
            <w:tcW w:w="846" w:type="dxa"/>
          </w:tcPr>
          <w:p w14:paraId="704624F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11.0 </w:t>
            </w:r>
          </w:p>
        </w:tc>
        <w:tc>
          <w:tcPr>
            <w:tcW w:w="846" w:type="dxa"/>
          </w:tcPr>
          <w:p w14:paraId="4E064D2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62CB07E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70E7C7F4" w14:textId="77777777" w:rsidTr="004022D1">
        <w:trPr>
          <w:jc w:val="center"/>
        </w:trPr>
        <w:tc>
          <w:tcPr>
            <w:tcW w:w="1067" w:type="dxa"/>
            <w:vMerge/>
          </w:tcPr>
          <w:p w14:paraId="4CC433D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1E069E1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三次谐波/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  <w:vAlign w:val="center"/>
          </w:tcPr>
          <w:p w14:paraId="7EEAEAE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5.6 </w:t>
            </w:r>
          </w:p>
        </w:tc>
        <w:tc>
          <w:tcPr>
            <w:tcW w:w="846" w:type="dxa"/>
            <w:vAlign w:val="center"/>
          </w:tcPr>
          <w:p w14:paraId="1541D1D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4.9 </w:t>
            </w:r>
          </w:p>
        </w:tc>
        <w:tc>
          <w:tcPr>
            <w:tcW w:w="846" w:type="dxa"/>
            <w:vAlign w:val="center"/>
          </w:tcPr>
          <w:p w14:paraId="191C1B1F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5.2 </w:t>
            </w:r>
          </w:p>
        </w:tc>
        <w:tc>
          <w:tcPr>
            <w:tcW w:w="846" w:type="dxa"/>
            <w:vAlign w:val="center"/>
          </w:tcPr>
          <w:p w14:paraId="66492AF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5.3 </w:t>
            </w:r>
          </w:p>
        </w:tc>
        <w:tc>
          <w:tcPr>
            <w:tcW w:w="846" w:type="dxa"/>
            <w:vAlign w:val="center"/>
          </w:tcPr>
          <w:p w14:paraId="2001E9C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5.2 </w:t>
            </w:r>
          </w:p>
        </w:tc>
        <w:tc>
          <w:tcPr>
            <w:tcW w:w="846" w:type="dxa"/>
            <w:vAlign w:val="center"/>
          </w:tcPr>
          <w:p w14:paraId="04721292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5.3 </w:t>
            </w:r>
          </w:p>
        </w:tc>
        <w:tc>
          <w:tcPr>
            <w:tcW w:w="846" w:type="dxa"/>
          </w:tcPr>
          <w:p w14:paraId="273F2303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3C2EF7DE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2CECE541" w14:textId="77777777" w:rsidTr="004022D1">
        <w:trPr>
          <w:jc w:val="center"/>
        </w:trPr>
        <w:tc>
          <w:tcPr>
            <w:tcW w:w="1067" w:type="dxa"/>
            <w:vMerge/>
          </w:tcPr>
          <w:p w14:paraId="06EEC05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1055CE9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四次谐波/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46E3D39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8.1 </w:t>
            </w:r>
          </w:p>
        </w:tc>
        <w:tc>
          <w:tcPr>
            <w:tcW w:w="846" w:type="dxa"/>
          </w:tcPr>
          <w:p w14:paraId="2D394C6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8.9 </w:t>
            </w:r>
          </w:p>
        </w:tc>
        <w:tc>
          <w:tcPr>
            <w:tcW w:w="846" w:type="dxa"/>
          </w:tcPr>
          <w:p w14:paraId="0A34F1A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8.6 </w:t>
            </w:r>
          </w:p>
        </w:tc>
        <w:tc>
          <w:tcPr>
            <w:tcW w:w="846" w:type="dxa"/>
          </w:tcPr>
          <w:p w14:paraId="2C26315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8.9 </w:t>
            </w:r>
          </w:p>
        </w:tc>
        <w:tc>
          <w:tcPr>
            <w:tcW w:w="846" w:type="dxa"/>
          </w:tcPr>
          <w:p w14:paraId="503E87A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8.6 </w:t>
            </w:r>
          </w:p>
        </w:tc>
        <w:tc>
          <w:tcPr>
            <w:tcW w:w="846" w:type="dxa"/>
          </w:tcPr>
          <w:p w14:paraId="09E6F75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8.8 </w:t>
            </w:r>
          </w:p>
        </w:tc>
        <w:tc>
          <w:tcPr>
            <w:tcW w:w="846" w:type="dxa"/>
          </w:tcPr>
          <w:p w14:paraId="7CABD77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6775CAA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3E960AD2" w14:textId="77777777" w:rsidTr="004022D1">
        <w:trPr>
          <w:jc w:val="center"/>
        </w:trPr>
        <w:tc>
          <w:tcPr>
            <w:tcW w:w="1067" w:type="dxa"/>
            <w:vMerge/>
          </w:tcPr>
          <w:p w14:paraId="1723AE0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4ED7297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五次谐波/</w:t>
            </w:r>
            <w:r>
              <w:rPr>
                <w:rFonts w:ascii="宋体"/>
                <w:sz w:val="21"/>
                <w:szCs w:val="21"/>
              </w:rPr>
              <w:t>dB</w:t>
            </w:r>
          </w:p>
        </w:tc>
        <w:tc>
          <w:tcPr>
            <w:tcW w:w="846" w:type="dxa"/>
          </w:tcPr>
          <w:p w14:paraId="2F5E908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3.2</w:t>
            </w:r>
          </w:p>
        </w:tc>
        <w:tc>
          <w:tcPr>
            <w:tcW w:w="846" w:type="dxa"/>
          </w:tcPr>
          <w:p w14:paraId="59DC2E4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2.8</w:t>
            </w:r>
          </w:p>
        </w:tc>
        <w:tc>
          <w:tcPr>
            <w:tcW w:w="846" w:type="dxa"/>
          </w:tcPr>
          <w:p w14:paraId="6EE8A82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3.1</w:t>
            </w:r>
          </w:p>
        </w:tc>
        <w:tc>
          <w:tcPr>
            <w:tcW w:w="846" w:type="dxa"/>
          </w:tcPr>
          <w:p w14:paraId="6E87766B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2.7</w:t>
            </w:r>
          </w:p>
        </w:tc>
        <w:tc>
          <w:tcPr>
            <w:tcW w:w="846" w:type="dxa"/>
          </w:tcPr>
          <w:p w14:paraId="5DD6E520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3.5</w:t>
            </w:r>
          </w:p>
        </w:tc>
        <w:tc>
          <w:tcPr>
            <w:tcW w:w="846" w:type="dxa"/>
          </w:tcPr>
          <w:p w14:paraId="1820D90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2.9</w:t>
            </w:r>
          </w:p>
        </w:tc>
        <w:tc>
          <w:tcPr>
            <w:tcW w:w="846" w:type="dxa"/>
          </w:tcPr>
          <w:p w14:paraId="3F322081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  <w:tc>
          <w:tcPr>
            <w:tcW w:w="951" w:type="dxa"/>
          </w:tcPr>
          <w:p w14:paraId="0115DB98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/</w:t>
            </w:r>
          </w:p>
        </w:tc>
      </w:tr>
      <w:tr w:rsidR="00546DAF" w14:paraId="5D04DFF1" w14:textId="77777777" w:rsidTr="004022D1">
        <w:trPr>
          <w:jc w:val="center"/>
        </w:trPr>
        <w:tc>
          <w:tcPr>
            <w:tcW w:w="1067" w:type="dxa"/>
            <w:vMerge/>
          </w:tcPr>
          <w:p w14:paraId="1D29E166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123" w:type="dxa"/>
            <w:vAlign w:val="center"/>
          </w:tcPr>
          <w:p w14:paraId="6AB8D37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谐波失真/</w:t>
            </w:r>
            <w:r>
              <w:rPr>
                <w:rFonts w:ascii="宋体"/>
                <w:sz w:val="21"/>
                <w:szCs w:val="21"/>
              </w:rPr>
              <w:t>%</w:t>
            </w:r>
          </w:p>
        </w:tc>
        <w:tc>
          <w:tcPr>
            <w:tcW w:w="846" w:type="dxa"/>
          </w:tcPr>
          <w:p w14:paraId="4F94FB5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8</w:t>
            </w:r>
          </w:p>
        </w:tc>
        <w:tc>
          <w:tcPr>
            <w:tcW w:w="846" w:type="dxa"/>
          </w:tcPr>
          <w:p w14:paraId="217ABED4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6</w:t>
            </w:r>
          </w:p>
        </w:tc>
        <w:tc>
          <w:tcPr>
            <w:tcW w:w="846" w:type="dxa"/>
          </w:tcPr>
          <w:p w14:paraId="7CF78169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8</w:t>
            </w:r>
          </w:p>
        </w:tc>
        <w:tc>
          <w:tcPr>
            <w:tcW w:w="846" w:type="dxa"/>
          </w:tcPr>
          <w:p w14:paraId="3E2C946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7</w:t>
            </w:r>
          </w:p>
        </w:tc>
        <w:tc>
          <w:tcPr>
            <w:tcW w:w="846" w:type="dxa"/>
          </w:tcPr>
          <w:p w14:paraId="4F46059D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6</w:t>
            </w:r>
          </w:p>
        </w:tc>
        <w:tc>
          <w:tcPr>
            <w:tcW w:w="846" w:type="dxa"/>
          </w:tcPr>
          <w:p w14:paraId="4C523BD7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7</w:t>
            </w:r>
          </w:p>
        </w:tc>
        <w:tc>
          <w:tcPr>
            <w:tcW w:w="846" w:type="dxa"/>
          </w:tcPr>
          <w:p w14:paraId="09CE7EDA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.005</w:t>
            </w:r>
            <w:r>
              <w:rPr>
                <w:rFonts w:ascii="宋体" w:hint="eastAsia"/>
                <w:sz w:val="21"/>
                <w:szCs w:val="21"/>
              </w:rPr>
              <w:t>7</w:t>
            </w:r>
          </w:p>
        </w:tc>
        <w:tc>
          <w:tcPr>
            <w:tcW w:w="951" w:type="dxa"/>
          </w:tcPr>
          <w:p w14:paraId="51E51935" w14:textId="77777777" w:rsidR="00546DAF" w:rsidRDefault="00546DAF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.00008</w:t>
            </w:r>
          </w:p>
        </w:tc>
      </w:tr>
    </w:tbl>
    <w:p w14:paraId="1F100AA7" w14:textId="77777777" w:rsidR="00546DAF" w:rsidRDefault="00546DAF" w:rsidP="00546DAF">
      <w:pPr>
        <w:spacing w:line="240" w:lineRule="auto"/>
        <w:ind w:left="1080"/>
        <w:rPr>
          <w:rFonts w:ascii="宋体"/>
        </w:rPr>
      </w:pPr>
    </w:p>
    <w:p w14:paraId="457563F0" w14:textId="77777777" w:rsidR="00546DAF" w:rsidRDefault="00546DAF" w:rsidP="00546DAF">
      <w:pPr>
        <w:numPr>
          <w:ilvl w:val="0"/>
          <w:numId w:val="11"/>
        </w:numPr>
        <w:spacing w:line="240" w:lineRule="auto"/>
        <w:rPr>
          <w:rFonts w:ascii="宋体"/>
        </w:rPr>
      </w:pPr>
      <w:r>
        <w:rPr>
          <w:rFonts w:ascii="宋体" w:hint="eastAsia"/>
        </w:rPr>
        <w:t>输入通道的谐波失真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4387BBAA" w14:textId="5838BE91" w:rsidR="00546DAF" w:rsidRDefault="00546DAF" w:rsidP="00546DAF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测量接收机</w:t>
      </w:r>
      <w:r w:rsidR="007613A0">
        <w:rPr>
          <w:rFonts w:ascii="宋体" w:hint="eastAsia"/>
        </w:rPr>
        <w:t>的</w:t>
      </w:r>
      <w:r>
        <w:rPr>
          <w:rFonts w:ascii="宋体" w:hint="eastAsia"/>
        </w:rPr>
        <w:t>输入通道动态范围</w:t>
      </w:r>
      <w:r w:rsidR="007613A0">
        <w:rPr>
          <w:rFonts w:ascii="宋体" w:hint="eastAsia"/>
        </w:rPr>
        <w:t>9</w:t>
      </w:r>
      <w:r w:rsidR="007613A0">
        <w:rPr>
          <w:rFonts w:ascii="宋体"/>
        </w:rPr>
        <w:t xml:space="preserve">0 </w:t>
      </w:r>
      <w:r w:rsidR="007613A0">
        <w:rPr>
          <w:rFonts w:ascii="宋体" w:hint="eastAsia"/>
        </w:rPr>
        <w:t>dB</w:t>
      </w:r>
      <w:r>
        <w:rPr>
          <w:rFonts w:ascii="宋体" w:hint="eastAsia"/>
        </w:rPr>
        <w:t>，谐波失真不大于</w:t>
      </w:r>
      <w:r w:rsidRPr="00FA0B24">
        <w:rPr>
          <w:rFonts w:ascii="宋体" w:hint="eastAsia"/>
        </w:rPr>
        <w:t>0</w:t>
      </w:r>
      <w:r w:rsidRPr="00FA0B24">
        <w:rPr>
          <w:rFonts w:ascii="宋体"/>
        </w:rPr>
        <w:t>.003%</w:t>
      </w:r>
      <w:r>
        <w:rPr>
          <w:rFonts w:ascii="宋体"/>
        </w:rPr>
        <w:t>，考虑为均匀分布，由此引入标准不确定度为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  <m:r>
          <w:rPr>
            <w:rFonts w:ascii="Cambria Math"/>
            <w:kern w:val="2"/>
            <w:sz w:val="21"/>
          </w:rPr>
          <m:t>=0.0017%</m:t>
        </m:r>
      </m:oMath>
      <w:r>
        <w:rPr>
          <w:rFonts w:ascii="宋体"/>
          <w:kern w:val="2"/>
          <w:sz w:val="21"/>
        </w:rPr>
        <w:t>。</w:t>
      </w:r>
    </w:p>
    <w:p w14:paraId="49373B8E" w14:textId="60B4B51C" w:rsidR="00546DAF" w:rsidRDefault="00546DAF" w:rsidP="00546DAF">
      <w:pPr>
        <w:numPr>
          <w:ilvl w:val="0"/>
          <w:numId w:val="11"/>
        </w:numPr>
        <w:spacing w:line="240" w:lineRule="auto"/>
        <w:rPr>
          <w:rFonts w:ascii="宋体"/>
        </w:rPr>
      </w:pPr>
      <w:r>
        <w:rPr>
          <w:rFonts w:ascii="宋体" w:hint="eastAsia"/>
        </w:rPr>
        <w:t>失真</w:t>
      </w:r>
      <w:r>
        <w:t>的计算方法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</m:oMath>
    </w:p>
    <w:p w14:paraId="66F48569" w14:textId="2197D0FA" w:rsidR="00546DAF" w:rsidRDefault="00546DAF" w:rsidP="00546DAF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谐波失真计算公式中仅包含二、三、四、五</w:t>
      </w:r>
      <w:r>
        <w:rPr>
          <w:rFonts w:ascii="宋体"/>
        </w:rPr>
        <w:t>次谐波，因此引入的测量不确定度估计为</w:t>
      </w:r>
      <w:r w:rsidRPr="00F3351E">
        <w:rPr>
          <w:rFonts w:ascii="宋体" w:hint="eastAsia"/>
        </w:rPr>
        <w:t>0</w:t>
      </w:r>
      <w:r w:rsidRPr="00F3351E">
        <w:rPr>
          <w:rFonts w:ascii="宋体"/>
        </w:rPr>
        <w:t>.002%</w:t>
      </w:r>
      <w:r>
        <w:rPr>
          <w:rFonts w:ascii="宋体"/>
        </w:rPr>
        <w:t>，考虑为均匀分布，计算标准不确定度为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  <m:r>
          <w:rPr>
            <w:rFonts w:ascii="Cambria Math"/>
            <w:kern w:val="2"/>
            <w:sz w:val="21"/>
          </w:rPr>
          <m:t>=0.0012%</m:t>
        </m:r>
      </m:oMath>
      <w:r>
        <w:rPr>
          <w:rFonts w:ascii="宋体"/>
          <w:kern w:val="2"/>
          <w:sz w:val="21"/>
        </w:rPr>
        <w:t>。</w:t>
      </w:r>
    </w:p>
    <w:p w14:paraId="4DAEEA48" w14:textId="77777777" w:rsidR="00546DAF" w:rsidRDefault="00546DAF" w:rsidP="00546DAF">
      <w:pPr>
        <w:numPr>
          <w:ilvl w:val="0"/>
          <w:numId w:val="11"/>
        </w:numPr>
        <w:spacing w:line="240" w:lineRule="auto"/>
        <w:rPr>
          <w:rFonts w:ascii="宋体"/>
        </w:rPr>
      </w:pPr>
      <w:r>
        <w:rPr>
          <w:rFonts w:ascii="宋体" w:hint="eastAsia"/>
        </w:rPr>
        <w:t>数据修约</w:t>
      </w:r>
      <m:oMath>
        <m:sSub>
          <m:sSubPr>
            <m:ctrlPr>
              <w:rPr>
                <w:rFonts w:ascii="Cambria Math" w:hAnsi="Cambria Math" w:hint="eastAsi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4</m:t>
            </m:r>
          </m:sub>
        </m:sSub>
      </m:oMath>
    </w:p>
    <w:p w14:paraId="4A5E9D87" w14:textId="3D1D2308" w:rsidR="00546DAF" w:rsidRDefault="00546DAF" w:rsidP="00546DAF">
      <w:pPr>
        <w:spacing w:line="240" w:lineRule="auto"/>
        <w:ind w:firstLineChars="200" w:firstLine="480"/>
        <w:rPr>
          <w:rFonts w:ascii="宋体"/>
        </w:rPr>
      </w:pPr>
      <w:r>
        <w:rPr>
          <w:rFonts w:ascii="宋体"/>
        </w:rPr>
        <w:t>谐波失真的数据修约间隔为</w:t>
      </w:r>
      <w:r w:rsidRPr="00F3351E">
        <w:rPr>
          <w:rFonts w:ascii="宋体" w:hint="eastAsia"/>
        </w:rPr>
        <w:t>0</w:t>
      </w:r>
      <w:r w:rsidRPr="00F3351E">
        <w:rPr>
          <w:rFonts w:ascii="宋体"/>
        </w:rPr>
        <w:t>.001%</w:t>
      </w:r>
      <w:r>
        <w:rPr>
          <w:rFonts w:ascii="宋体"/>
        </w:rPr>
        <w:t>，考虑为均匀分布，计算标准不确定度为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4</m:t>
            </m:r>
          </m:sub>
        </m:sSub>
        <m:r>
          <w:rPr>
            <w:rFonts w:ascii="Cambria Math"/>
            <w:kern w:val="2"/>
            <w:sz w:val="21"/>
          </w:rPr>
          <m:t>=0.006%</m:t>
        </m:r>
      </m:oMath>
      <w:r>
        <w:rPr>
          <w:rFonts w:ascii="宋体"/>
          <w:kern w:val="2"/>
          <w:sz w:val="21"/>
        </w:rPr>
        <w:t>。</w:t>
      </w:r>
    </w:p>
    <w:p w14:paraId="2ACE27ED" w14:textId="77777777" w:rsidR="00546DAF" w:rsidRDefault="00546DAF" w:rsidP="00546DAF">
      <w:pPr>
        <w:spacing w:line="240" w:lineRule="auto"/>
        <w:ind w:left="720"/>
        <w:rPr>
          <w:rFonts w:ascii="宋体"/>
        </w:rPr>
      </w:pPr>
    </w:p>
    <w:p w14:paraId="41DE6772" w14:textId="474E6ABD" w:rsidR="00546DAF" w:rsidRDefault="007613A0" w:rsidP="00546DAF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 w:rsidR="00546DAF">
        <w:rPr>
          <w:rFonts w:ascii="宋体" w:hint="eastAsia"/>
        </w:rPr>
        <w:t>.1.2合成标准不确定度</w:t>
      </w:r>
    </w:p>
    <w:p w14:paraId="0C334AAC" w14:textId="129872AB" w:rsidR="00546DAF" w:rsidRDefault="007613A0" w:rsidP="00546DAF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超声</w:t>
      </w:r>
      <w:r w:rsidR="00546DAF">
        <w:rPr>
          <w:rFonts w:ascii="宋体" w:hint="eastAsia"/>
        </w:rPr>
        <w:t>猝发音</w:t>
      </w:r>
      <w:r>
        <w:rPr>
          <w:rFonts w:ascii="宋体" w:hint="eastAsia"/>
        </w:rPr>
        <w:t>谐波</w:t>
      </w:r>
      <w:r w:rsidR="00546DAF">
        <w:rPr>
          <w:rFonts w:ascii="宋体"/>
        </w:rPr>
        <w:t>失真的</w:t>
      </w:r>
      <w:r w:rsidR="00546DAF">
        <w:rPr>
          <w:rFonts w:ascii="宋体" w:hint="eastAsia"/>
        </w:rPr>
        <w:t>测量不确定度来源及标准不确定度数值汇总于表</w:t>
      </w:r>
      <w:r>
        <w:rPr>
          <w:rFonts w:ascii="宋体"/>
        </w:rPr>
        <w:t>2</w:t>
      </w:r>
      <w:r w:rsidR="00546DAF">
        <w:rPr>
          <w:rFonts w:ascii="宋体"/>
        </w:rPr>
        <w:t>.</w:t>
      </w:r>
      <w:r w:rsidR="00546DAF">
        <w:rPr>
          <w:rFonts w:ascii="宋体" w:hint="eastAsia"/>
        </w:rPr>
        <w:t>1</w:t>
      </w:r>
      <w:r w:rsidR="00546DAF">
        <w:rPr>
          <w:rFonts w:ascii="宋体"/>
        </w:rPr>
        <w:t>.2</w:t>
      </w:r>
      <w:r w:rsidR="00546DAF">
        <w:rPr>
          <w:rFonts w:ascii="宋体" w:hint="eastAsia"/>
        </w:rPr>
        <w:t>中。由于表</w:t>
      </w:r>
      <w:r>
        <w:rPr>
          <w:rFonts w:ascii="宋体"/>
        </w:rPr>
        <w:t>2</w:t>
      </w:r>
      <w:r w:rsidR="00546DAF">
        <w:rPr>
          <w:rFonts w:ascii="宋体"/>
        </w:rPr>
        <w:t>.</w:t>
      </w:r>
      <w:r w:rsidR="00546DAF">
        <w:rPr>
          <w:rFonts w:ascii="宋体" w:hint="eastAsia"/>
        </w:rPr>
        <w:t>1</w:t>
      </w:r>
      <w:r w:rsidR="00546DAF">
        <w:rPr>
          <w:rFonts w:ascii="宋体"/>
        </w:rPr>
        <w:t>.2</w:t>
      </w:r>
      <w:r w:rsidR="00546DAF">
        <w:rPr>
          <w:rFonts w:ascii="宋体" w:hint="eastAsia"/>
        </w:rPr>
        <w:t>中各测量不确定度分量互不相关，故</w:t>
      </w:r>
      <w:r>
        <w:rPr>
          <w:rFonts w:ascii="宋体" w:hint="eastAsia"/>
        </w:rPr>
        <w:t>超声猝发音谐波</w:t>
      </w:r>
      <w:r w:rsidR="00546DAF">
        <w:rPr>
          <w:rFonts w:ascii="宋体" w:hint="eastAsia"/>
        </w:rPr>
        <w:t>失真的合成标准不确定度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 w:rsidR="00546DAF">
        <w:rPr>
          <w:rFonts w:ascii="宋体" w:hint="eastAsia"/>
          <w:kern w:val="2"/>
          <w:sz w:val="21"/>
        </w:rPr>
        <w:t>见</w:t>
      </w:r>
      <w:r w:rsidR="00546DAF">
        <w:rPr>
          <w:rFonts w:ascii="宋体" w:hint="eastAsia"/>
        </w:rPr>
        <w:t>表</w:t>
      </w:r>
      <w:r>
        <w:rPr>
          <w:rFonts w:ascii="宋体" w:hint="eastAsia"/>
        </w:rPr>
        <w:t>2</w:t>
      </w:r>
      <w:r w:rsidR="00546DAF">
        <w:rPr>
          <w:rFonts w:ascii="宋体"/>
        </w:rPr>
        <w:t>.</w:t>
      </w:r>
      <w:r w:rsidR="00546DAF">
        <w:rPr>
          <w:rFonts w:ascii="宋体" w:hint="eastAsia"/>
        </w:rPr>
        <w:t>1</w:t>
      </w:r>
      <w:r w:rsidR="00546DAF">
        <w:rPr>
          <w:rFonts w:ascii="宋体"/>
        </w:rPr>
        <w:t>.2</w:t>
      </w:r>
      <w:r w:rsidR="00546DAF">
        <w:rPr>
          <w:rFonts w:ascii="宋体" w:hint="eastAsia"/>
        </w:rPr>
        <w:t>。</w:t>
      </w:r>
    </w:p>
    <w:p w14:paraId="26C45C30" w14:textId="5ADEB808" w:rsidR="00546DAF" w:rsidRDefault="007613A0" w:rsidP="00546DAF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 w:rsidR="00546DAF">
        <w:rPr>
          <w:rFonts w:ascii="宋体" w:hint="eastAsia"/>
        </w:rPr>
        <w:t>.1.3扩展不确定度</w:t>
      </w:r>
    </w:p>
    <w:p w14:paraId="56115DA6" w14:textId="54479CAE" w:rsidR="00546DAF" w:rsidRDefault="00546DAF" w:rsidP="00546DAF">
      <w:pPr>
        <w:spacing w:line="240" w:lineRule="auto"/>
        <w:ind w:left="495"/>
        <w:rPr>
          <w:rFonts w:ascii="宋体"/>
        </w:rPr>
      </w:pPr>
      <w:r>
        <w:rPr>
          <w:rFonts w:ascii="宋体" w:hint="eastAsia"/>
        </w:rPr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</w:t>
      </w:r>
      <w:r w:rsidR="007613A0">
        <w:rPr>
          <w:rFonts w:ascii="宋体" w:hint="eastAsia"/>
        </w:rPr>
        <w:t>超声</w:t>
      </w:r>
      <w:r>
        <w:rPr>
          <w:rFonts w:ascii="宋体" w:hint="eastAsia"/>
        </w:rPr>
        <w:t>猝发音</w:t>
      </w:r>
      <w:r w:rsidR="007613A0">
        <w:rPr>
          <w:rFonts w:ascii="宋体" w:hint="eastAsia"/>
        </w:rPr>
        <w:t>谐波</w:t>
      </w:r>
      <w:r>
        <w:rPr>
          <w:rFonts w:ascii="宋体" w:hint="eastAsia"/>
        </w:rPr>
        <w:t>失真的扩展不确定度见表</w:t>
      </w:r>
      <w:r w:rsidR="007613A0">
        <w:rPr>
          <w:rFonts w:ascii="宋体"/>
        </w:rPr>
        <w:t>2</w:t>
      </w:r>
      <w:r>
        <w:rPr>
          <w:rFonts w:ascii="宋体"/>
        </w:rPr>
        <w:t>.</w:t>
      </w:r>
      <w:r>
        <w:rPr>
          <w:rFonts w:ascii="宋体" w:hint="eastAsia"/>
        </w:rPr>
        <w:t>1</w:t>
      </w:r>
      <w:r>
        <w:rPr>
          <w:rFonts w:ascii="宋体"/>
        </w:rPr>
        <w:t>.2</w:t>
      </w:r>
      <w:r>
        <w:rPr>
          <w:rFonts w:ascii="宋体" w:hint="eastAsia"/>
        </w:rPr>
        <w:t>。</w:t>
      </w:r>
    </w:p>
    <w:p w14:paraId="73429CB1" w14:textId="68809D0D" w:rsidR="00546DAF" w:rsidRDefault="00546DAF" w:rsidP="00546DAF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7613A0">
        <w:rPr>
          <w:rFonts w:ascii="宋体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>.</w:t>
      </w:r>
      <w:r>
        <w:rPr>
          <w:rFonts w:ascii="宋体" w:hint="eastAsia"/>
          <w:b/>
          <w:bCs/>
          <w:sz w:val="21"/>
          <w:szCs w:val="21"/>
        </w:rPr>
        <w:t>1</w:t>
      </w:r>
      <w:r>
        <w:rPr>
          <w:rFonts w:ascii="宋体"/>
          <w:b/>
          <w:bCs/>
          <w:sz w:val="21"/>
          <w:szCs w:val="21"/>
        </w:rPr>
        <w:t xml:space="preserve">.2 </w:t>
      </w:r>
      <w:r w:rsidR="007613A0">
        <w:rPr>
          <w:rFonts w:ascii="宋体" w:hint="eastAsia"/>
          <w:b/>
          <w:bCs/>
          <w:sz w:val="21"/>
          <w:szCs w:val="21"/>
        </w:rPr>
        <w:t>超声</w:t>
      </w:r>
      <w:r>
        <w:rPr>
          <w:rFonts w:ascii="宋体" w:hint="eastAsia"/>
          <w:b/>
          <w:bCs/>
          <w:sz w:val="21"/>
          <w:szCs w:val="21"/>
        </w:rPr>
        <w:t>猝发音</w:t>
      </w:r>
      <w:r w:rsidR="007613A0">
        <w:rPr>
          <w:rFonts w:ascii="宋体" w:hint="eastAsia"/>
          <w:b/>
          <w:bCs/>
          <w:sz w:val="21"/>
          <w:szCs w:val="21"/>
        </w:rPr>
        <w:t>谐波</w:t>
      </w:r>
      <w:r>
        <w:rPr>
          <w:rFonts w:ascii="宋体" w:hint="eastAsia"/>
          <w:b/>
          <w:bCs/>
          <w:sz w:val="21"/>
          <w:szCs w:val="21"/>
        </w:rPr>
        <w:t>失真的测量不确定度来源及数值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260"/>
        <w:gridCol w:w="851"/>
        <w:gridCol w:w="1056"/>
        <w:gridCol w:w="1056"/>
      </w:tblGrid>
      <w:tr w:rsidR="00546DAF" w14:paraId="0F5DB2E7" w14:textId="77777777" w:rsidTr="004022D1">
        <w:trPr>
          <w:jc w:val="center"/>
        </w:trPr>
        <w:tc>
          <w:tcPr>
            <w:tcW w:w="704" w:type="dxa"/>
          </w:tcPr>
          <w:p w14:paraId="5D822803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260" w:type="dxa"/>
          </w:tcPr>
          <w:p w14:paraId="6545E2B7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851" w:type="dxa"/>
          </w:tcPr>
          <w:p w14:paraId="45176856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1056" w:type="dxa"/>
          </w:tcPr>
          <w:p w14:paraId="2E0A8DA0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  <w:r>
              <w:rPr>
                <w:rFonts w:ascii="宋体"/>
              </w:rPr>
              <w:t>0kHz</w:t>
            </w:r>
          </w:p>
        </w:tc>
        <w:tc>
          <w:tcPr>
            <w:tcW w:w="1056" w:type="dxa"/>
          </w:tcPr>
          <w:p w14:paraId="65E7F98E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  <w:r>
              <w:rPr>
                <w:rFonts w:ascii="宋体"/>
              </w:rPr>
              <w:t>.5MHz</w:t>
            </w:r>
          </w:p>
        </w:tc>
      </w:tr>
      <w:tr w:rsidR="00546DAF" w14:paraId="6B9D8395" w14:textId="77777777" w:rsidTr="004022D1">
        <w:trPr>
          <w:jc w:val="center"/>
        </w:trPr>
        <w:tc>
          <w:tcPr>
            <w:tcW w:w="704" w:type="dxa"/>
          </w:tcPr>
          <w:p w14:paraId="18A4F421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260" w:type="dxa"/>
          </w:tcPr>
          <w:p w14:paraId="0B364FE9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测量重复性（%）</w:t>
            </w:r>
          </w:p>
        </w:tc>
        <w:tc>
          <w:tcPr>
            <w:tcW w:w="851" w:type="dxa"/>
          </w:tcPr>
          <w:p w14:paraId="3DA460C8" w14:textId="77777777" w:rsidR="00546DAF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56" w:type="dxa"/>
          </w:tcPr>
          <w:p w14:paraId="6621A8E7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.00027</w:t>
            </w:r>
          </w:p>
        </w:tc>
        <w:tc>
          <w:tcPr>
            <w:tcW w:w="1056" w:type="dxa"/>
          </w:tcPr>
          <w:p w14:paraId="3459945D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.00008</w:t>
            </w:r>
          </w:p>
        </w:tc>
      </w:tr>
      <w:tr w:rsidR="00F3351E" w14:paraId="588B482C" w14:textId="77777777" w:rsidTr="004022D1">
        <w:trPr>
          <w:jc w:val="center"/>
        </w:trPr>
        <w:tc>
          <w:tcPr>
            <w:tcW w:w="704" w:type="dxa"/>
          </w:tcPr>
          <w:p w14:paraId="14CDD621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260" w:type="dxa"/>
          </w:tcPr>
          <w:p w14:paraId="379C7227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输入通道的谐波失真（%）</w:t>
            </w:r>
          </w:p>
        </w:tc>
        <w:tc>
          <w:tcPr>
            <w:tcW w:w="851" w:type="dxa"/>
          </w:tcPr>
          <w:p w14:paraId="07D4048F" w14:textId="77777777" w:rsidR="00F3351E" w:rsidRDefault="00000000" w:rsidP="00F3351E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56" w:type="dxa"/>
          </w:tcPr>
          <w:p w14:paraId="6BBF92E0" w14:textId="5113EF51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.0017</w:t>
            </w:r>
          </w:p>
        </w:tc>
        <w:tc>
          <w:tcPr>
            <w:tcW w:w="1056" w:type="dxa"/>
          </w:tcPr>
          <w:p w14:paraId="2F728CAB" w14:textId="219EDFB8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.0017</w:t>
            </w:r>
          </w:p>
        </w:tc>
      </w:tr>
      <w:tr w:rsidR="00F3351E" w14:paraId="44768120" w14:textId="77777777" w:rsidTr="004022D1">
        <w:trPr>
          <w:jc w:val="center"/>
        </w:trPr>
        <w:tc>
          <w:tcPr>
            <w:tcW w:w="704" w:type="dxa"/>
          </w:tcPr>
          <w:p w14:paraId="725CA7D5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260" w:type="dxa"/>
          </w:tcPr>
          <w:p w14:paraId="679F8D23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谐波失真的计算方法（%）</w:t>
            </w:r>
          </w:p>
        </w:tc>
        <w:tc>
          <w:tcPr>
            <w:tcW w:w="851" w:type="dxa"/>
          </w:tcPr>
          <w:p w14:paraId="6EF6742B" w14:textId="77777777" w:rsidR="00F3351E" w:rsidRDefault="00000000" w:rsidP="00F3351E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56" w:type="dxa"/>
          </w:tcPr>
          <w:p w14:paraId="7FD38A81" w14:textId="2C3920CD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.0012</w:t>
            </w:r>
          </w:p>
        </w:tc>
        <w:tc>
          <w:tcPr>
            <w:tcW w:w="1056" w:type="dxa"/>
          </w:tcPr>
          <w:p w14:paraId="717584DA" w14:textId="04D1FCB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.0012</w:t>
            </w:r>
          </w:p>
        </w:tc>
      </w:tr>
      <w:tr w:rsidR="00F3351E" w14:paraId="60907DC9" w14:textId="77777777" w:rsidTr="004022D1">
        <w:trPr>
          <w:jc w:val="center"/>
        </w:trPr>
        <w:tc>
          <w:tcPr>
            <w:tcW w:w="704" w:type="dxa"/>
          </w:tcPr>
          <w:p w14:paraId="1144920D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3260" w:type="dxa"/>
          </w:tcPr>
          <w:p w14:paraId="0EA3C602" w14:textId="77777777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数据修约（%）</w:t>
            </w:r>
          </w:p>
        </w:tc>
        <w:tc>
          <w:tcPr>
            <w:tcW w:w="851" w:type="dxa"/>
          </w:tcPr>
          <w:p w14:paraId="3BEFE091" w14:textId="77777777" w:rsidR="00F3351E" w:rsidRDefault="00000000" w:rsidP="00F3351E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056" w:type="dxa"/>
          </w:tcPr>
          <w:p w14:paraId="7C86EA19" w14:textId="0679C42A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.0006</w:t>
            </w:r>
          </w:p>
        </w:tc>
        <w:tc>
          <w:tcPr>
            <w:tcW w:w="1056" w:type="dxa"/>
          </w:tcPr>
          <w:p w14:paraId="5ECFAF9A" w14:textId="408ED015" w:rsidR="00F3351E" w:rsidRDefault="00F3351E" w:rsidP="00F3351E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.0006</w:t>
            </w:r>
          </w:p>
        </w:tc>
      </w:tr>
      <w:tr w:rsidR="00546DAF" w14:paraId="235A56D5" w14:textId="77777777" w:rsidTr="004022D1">
        <w:trPr>
          <w:jc w:val="center"/>
        </w:trPr>
        <w:tc>
          <w:tcPr>
            <w:tcW w:w="3964" w:type="dxa"/>
            <w:gridSpan w:val="2"/>
          </w:tcPr>
          <w:p w14:paraId="223675DE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合成标准不确定度（%）</w:t>
            </w:r>
          </w:p>
        </w:tc>
        <w:tc>
          <w:tcPr>
            <w:tcW w:w="851" w:type="dxa"/>
          </w:tcPr>
          <w:p w14:paraId="1E548411" w14:textId="77777777" w:rsidR="00546DAF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1056" w:type="dxa"/>
          </w:tcPr>
          <w:p w14:paraId="2B5B3F6B" w14:textId="4E0FE10A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 w:rsidR="00F3351E">
              <w:rPr>
                <w:rFonts w:ascii="宋体"/>
              </w:rPr>
              <w:t>002</w:t>
            </w:r>
          </w:p>
        </w:tc>
        <w:tc>
          <w:tcPr>
            <w:tcW w:w="1056" w:type="dxa"/>
          </w:tcPr>
          <w:p w14:paraId="669CAB09" w14:textId="34B71922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 w:rsidR="00F3351E">
              <w:rPr>
                <w:rFonts w:ascii="宋体"/>
              </w:rPr>
              <w:t>002</w:t>
            </w:r>
          </w:p>
        </w:tc>
      </w:tr>
      <w:tr w:rsidR="00546DAF" w14:paraId="28790009" w14:textId="77777777" w:rsidTr="004022D1">
        <w:trPr>
          <w:jc w:val="center"/>
        </w:trPr>
        <w:tc>
          <w:tcPr>
            <w:tcW w:w="3964" w:type="dxa"/>
            <w:gridSpan w:val="2"/>
          </w:tcPr>
          <w:p w14:paraId="5BC1E5B2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（%）</w:t>
            </w:r>
          </w:p>
        </w:tc>
        <w:tc>
          <w:tcPr>
            <w:tcW w:w="851" w:type="dxa"/>
          </w:tcPr>
          <w:p w14:paraId="3895BFF9" w14:textId="77777777" w:rsidR="00546DAF" w:rsidRDefault="00546DAF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1056" w:type="dxa"/>
          </w:tcPr>
          <w:p w14:paraId="63F272EB" w14:textId="4C46547B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 w:rsidR="00F3351E">
              <w:rPr>
                <w:rFonts w:ascii="宋体"/>
              </w:rPr>
              <w:t>004</w:t>
            </w:r>
          </w:p>
        </w:tc>
        <w:tc>
          <w:tcPr>
            <w:tcW w:w="1056" w:type="dxa"/>
          </w:tcPr>
          <w:p w14:paraId="672F9BCD" w14:textId="1F2F87AB" w:rsidR="00546DAF" w:rsidRDefault="00546DAF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 w:rsidR="00F3351E">
              <w:rPr>
                <w:rFonts w:ascii="宋体"/>
              </w:rPr>
              <w:t>004</w:t>
            </w:r>
          </w:p>
        </w:tc>
      </w:tr>
    </w:tbl>
    <w:p w14:paraId="2DE6D4C8" w14:textId="77777777" w:rsidR="00546DAF" w:rsidRDefault="00546DAF" w:rsidP="00DA1BF1">
      <w:pPr>
        <w:spacing w:afterLines="50" w:after="120" w:line="240" w:lineRule="auto"/>
        <w:ind w:firstLine="425"/>
        <w:rPr>
          <w:rFonts w:ascii="宋体"/>
        </w:rPr>
      </w:pPr>
    </w:p>
    <w:p w14:paraId="797F2AC5" w14:textId="1BB90C01" w:rsidR="001A7343" w:rsidRDefault="001A7343" w:rsidP="001A7343">
      <w:pPr>
        <w:spacing w:line="240" w:lineRule="auto"/>
        <w:rPr>
          <w:szCs w:val="24"/>
        </w:rPr>
      </w:pPr>
      <w:r>
        <w:rPr>
          <w:rFonts w:ascii="宋体"/>
        </w:rPr>
        <w:t>2</w:t>
      </w:r>
      <w:r>
        <w:rPr>
          <w:rFonts w:ascii="宋体" w:hint="eastAsia"/>
        </w:rPr>
        <w:t>.2 超声猝发音输出衰减误差的不确定度评定</w:t>
      </w:r>
    </w:p>
    <w:p w14:paraId="1E98C9A5" w14:textId="3C6D761B" w:rsidR="001A7343" w:rsidRDefault="001A7343" w:rsidP="001A7343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超声猝发</w:t>
      </w:r>
      <w:proofErr w:type="gramStart"/>
      <w:r>
        <w:rPr>
          <w:rFonts w:ascii="宋体" w:hint="eastAsia"/>
        </w:rPr>
        <w:t>音信号源输出</w:t>
      </w:r>
      <w:proofErr w:type="gramEnd"/>
      <w:r>
        <w:rPr>
          <w:rFonts w:ascii="宋体" w:hint="eastAsia"/>
        </w:rPr>
        <w:t>衰减误差的测量模型如式（</w:t>
      </w:r>
      <w:r>
        <w:rPr>
          <w:rFonts w:ascii="宋体"/>
        </w:rPr>
        <w:t>2</w:t>
      </w:r>
      <w:r>
        <w:rPr>
          <w:rFonts w:ascii="宋体" w:hint="eastAsia"/>
        </w:rPr>
        <w:t>）所示。</w:t>
      </w:r>
    </w:p>
    <w:p w14:paraId="450D3645" w14:textId="225FDA93" w:rsidR="00062179" w:rsidRDefault="00062179" w:rsidP="00062179">
      <w:pPr>
        <w:spacing w:afterLines="50" w:after="120" w:line="240" w:lineRule="auto"/>
        <w:ind w:left="493" w:firstLineChars="200" w:firstLine="480"/>
        <w:rPr>
          <w:rFonts w:ascii="宋体"/>
        </w:rPr>
      </w:pPr>
      <w:r>
        <w:rPr>
          <w:rFonts w:ascii="宋体" w:hint="eastAsia"/>
        </w:rPr>
        <w:t>超声猝发</w:t>
      </w:r>
      <w:proofErr w:type="gramStart"/>
      <w:r>
        <w:rPr>
          <w:rFonts w:ascii="宋体" w:hint="eastAsia"/>
        </w:rPr>
        <w:t>音信号源输出</w:t>
      </w:r>
      <w:proofErr w:type="gramEnd"/>
      <w:r>
        <w:rPr>
          <w:rFonts w:ascii="宋体" w:hint="eastAsia"/>
        </w:rPr>
        <w:t>衰减误差计算公式：</w:t>
      </w:r>
    </w:p>
    <w:p w14:paraId="26E7D068" w14:textId="77777777" w:rsidR="00062179" w:rsidRPr="00C14C76" w:rsidRDefault="00062179" w:rsidP="00062179">
      <w:pPr>
        <w:spacing w:line="360" w:lineRule="auto"/>
        <w:ind w:right="480" w:firstLineChars="1582" w:firstLine="3797"/>
      </w:pPr>
      <m:oMath>
        <m:r>
          <m:rPr>
            <m:sty m:val="p"/>
          </m:rPr>
          <w:rPr>
            <w:rFonts w:ascii="Cambria Math" w:hAnsi="Cambria Math"/>
          </w:rPr>
          <m:t>∆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/>
          </w:rPr>
          <m:t>=</m:t>
        </m:r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eastAsia="微软雅黑" w:hAnsi="Cambria Math" w:cs="微软雅黑" w:hint="eastAsia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</m:oMath>
      <w:r w:rsidRPr="00C14C76">
        <w:rPr>
          <w:rFonts w:hint="eastAsia"/>
        </w:rPr>
        <w:t xml:space="preserve"> </w:t>
      </w:r>
      <w:r w:rsidRPr="00C14C76">
        <w:t xml:space="preserve">             </w:t>
      </w:r>
      <w:r w:rsidRPr="00C14C76">
        <w:rPr>
          <w:rFonts w:hint="eastAsia"/>
        </w:rPr>
        <w:t>（</w:t>
      </w:r>
      <w:r w:rsidRPr="00C14C76">
        <w:t>2</w:t>
      </w:r>
      <w:r w:rsidRPr="00C14C76">
        <w:rPr>
          <w:rFonts w:hint="eastAsia"/>
        </w:rPr>
        <w:t>）</w:t>
      </w:r>
    </w:p>
    <w:p w14:paraId="2632E95E" w14:textId="77777777" w:rsidR="00062179" w:rsidRPr="00603EF4" w:rsidRDefault="00062179" w:rsidP="00062179">
      <w:pPr>
        <w:spacing w:line="400" w:lineRule="exact"/>
        <w:ind w:firstLineChars="200" w:firstLine="480"/>
      </w:pPr>
      <w:r w:rsidRPr="00603EF4">
        <w:rPr>
          <w:rFonts w:hint="eastAsia"/>
        </w:rPr>
        <w:t>式中：</w:t>
      </w:r>
    </w:p>
    <w:p w14:paraId="0A2F8ED9" w14:textId="5250EF0D" w:rsidR="00062179" w:rsidRPr="00C14C76" w:rsidRDefault="00062179" w:rsidP="00062179">
      <w:pPr>
        <w:spacing w:line="400" w:lineRule="exact"/>
        <w:ind w:left="370" w:firstLineChars="200" w:firstLine="480"/>
      </w:pPr>
      <m:oMath>
        <m:r>
          <m:rPr>
            <m:sty m:val="p"/>
          </m:rPr>
          <w:rPr>
            <w:rFonts w:ascii="Cambria Math" w:hAnsi="Cambria Math"/>
          </w:rPr>
          <m:t>∆</m:t>
        </m:r>
      </m:oMath>
      <w:r w:rsidRPr="00C14C76">
        <w:rPr>
          <w:rFonts w:hint="eastAsia"/>
        </w:rPr>
        <w:t>——超声猝发音信号输出衰减误差，</w:t>
      </w:r>
      <w:r w:rsidRPr="00C14C76">
        <w:rPr>
          <w:rFonts w:hint="eastAsia"/>
        </w:rPr>
        <w:t>dB</w:t>
      </w:r>
      <w:r w:rsidRPr="00C14C76">
        <w:rPr>
          <w:rFonts w:hint="eastAsia"/>
        </w:rPr>
        <w:t>；</w:t>
      </w:r>
    </w:p>
    <w:p w14:paraId="5D87CA2F" w14:textId="05EFA1AA" w:rsidR="00062179" w:rsidRPr="00C14C76" w:rsidRDefault="00062179" w:rsidP="00062179">
      <w:pPr>
        <w:spacing w:line="400" w:lineRule="exact"/>
        <w:ind w:left="370" w:firstLineChars="200" w:firstLine="480"/>
      </w:pPr>
      <m:oMath>
        <m:r>
          <w:rPr>
            <w:rFonts w:ascii="Cambria Math" w:hAnsi="Cambria Math"/>
          </w:rPr>
          <m:t>L</m:t>
        </m:r>
      </m:oMath>
      <w:r w:rsidRPr="00C14C76">
        <w:rPr>
          <w:rFonts w:hint="eastAsia"/>
        </w:rPr>
        <w:t>——超声猝发音信号输出衰减测量值，</w:t>
      </w:r>
      <w:r w:rsidRPr="00C14C76">
        <w:rPr>
          <w:rFonts w:hint="eastAsia"/>
        </w:rPr>
        <w:t>dB</w:t>
      </w:r>
      <w:r w:rsidRPr="00C14C76">
        <w:rPr>
          <w:rFonts w:hint="eastAsia"/>
        </w:rPr>
        <w:t>；</w:t>
      </w:r>
    </w:p>
    <w:p w14:paraId="3D64657C" w14:textId="5519A55D" w:rsidR="00062179" w:rsidRDefault="00000000" w:rsidP="00062179">
      <w:pPr>
        <w:spacing w:line="400" w:lineRule="exact"/>
        <w:ind w:left="370" w:firstLineChars="200" w:firstLine="48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</m:oMath>
      <w:r w:rsidR="00062179" w:rsidRPr="00C14C76">
        <w:rPr>
          <w:rFonts w:hint="eastAsia"/>
        </w:rPr>
        <w:t>——超声猝发音信号输出衰减设置值，</w:t>
      </w:r>
      <w:r w:rsidR="00062179" w:rsidRPr="00C14C76">
        <w:rPr>
          <w:rFonts w:hint="eastAsia"/>
        </w:rPr>
        <w:t>dB</w:t>
      </w:r>
      <w:r w:rsidR="00062179" w:rsidRPr="00C14C76">
        <w:rPr>
          <w:rFonts w:hint="eastAsia"/>
        </w:rPr>
        <w:t>。</w:t>
      </w:r>
    </w:p>
    <w:p w14:paraId="7DC9E2C2" w14:textId="77777777" w:rsidR="00062179" w:rsidRPr="00062179" w:rsidRDefault="00062179" w:rsidP="001A7343">
      <w:pPr>
        <w:spacing w:line="240" w:lineRule="auto"/>
        <w:ind w:firstLine="425"/>
        <w:rPr>
          <w:rFonts w:ascii="宋体"/>
        </w:rPr>
      </w:pPr>
    </w:p>
    <w:p w14:paraId="667C7F01" w14:textId="3C6DDEF6" w:rsidR="001A7343" w:rsidRDefault="001A7343" w:rsidP="001A7343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.2.1标准不确定度的评定</w:t>
      </w:r>
    </w:p>
    <w:p w14:paraId="51212ED1" w14:textId="77777777" w:rsidR="001A7343" w:rsidRDefault="001A7343" w:rsidP="001A7343">
      <w:pPr>
        <w:numPr>
          <w:ilvl w:val="0"/>
          <w:numId w:val="12"/>
        </w:numPr>
        <w:spacing w:line="240" w:lineRule="auto"/>
        <w:rPr>
          <w:rFonts w:ascii="宋体"/>
        </w:rPr>
      </w:pPr>
      <w:r>
        <w:rPr>
          <w:rFonts w:ascii="宋体" w:hint="eastAsia"/>
        </w:rPr>
        <w:t>测量重复性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</w:p>
    <w:p w14:paraId="010DDF85" w14:textId="1027581E" w:rsidR="001A7343" w:rsidRDefault="001A7343" w:rsidP="001A7343">
      <w:pPr>
        <w:spacing w:line="240" w:lineRule="auto"/>
        <w:ind w:firstLine="360"/>
        <w:rPr>
          <w:rFonts w:ascii="宋体"/>
        </w:rPr>
      </w:pPr>
      <w:r>
        <w:rPr>
          <w:rFonts w:ascii="宋体" w:hint="eastAsia"/>
        </w:rPr>
        <w:t>2号样机</w:t>
      </w:r>
      <w:r>
        <w:rPr>
          <w:rFonts w:ascii="宋体"/>
        </w:rPr>
        <w:t xml:space="preserve">50 </w:t>
      </w:r>
      <w:r>
        <w:rPr>
          <w:rFonts w:ascii="宋体" w:hint="eastAsia"/>
        </w:rPr>
        <w:t>kHz输出衰减误差测量结果见表</w:t>
      </w:r>
      <w:r>
        <w:rPr>
          <w:rFonts w:ascii="宋体"/>
        </w:rPr>
        <w:t>2.</w:t>
      </w:r>
      <w:r>
        <w:rPr>
          <w:rFonts w:ascii="宋体" w:hint="eastAsia"/>
        </w:rPr>
        <w:t>2</w:t>
      </w:r>
      <w:r>
        <w:rPr>
          <w:rFonts w:ascii="宋体"/>
        </w:rPr>
        <w:t>.1</w:t>
      </w:r>
      <w:r>
        <w:rPr>
          <w:rFonts w:ascii="宋体" w:hint="eastAsia"/>
        </w:rPr>
        <w:t>，在相同条件下对超声猝发音信号重复测量6次，以其标准偏差作为测量重复性引入的测量不确定度分量。</w:t>
      </w:r>
    </w:p>
    <w:p w14:paraId="0C44B1C2" w14:textId="10C9289A" w:rsidR="001A7343" w:rsidRDefault="001A7343" w:rsidP="001A7343">
      <w:pPr>
        <w:spacing w:line="240" w:lineRule="auto"/>
        <w:ind w:firstLine="360"/>
        <w:rPr>
          <w:rFonts w:ascii="宋体"/>
        </w:rPr>
      </w:pPr>
      <w:r>
        <w:rPr>
          <w:rFonts w:ascii="宋体" w:hint="eastAsia"/>
        </w:rPr>
        <w:t>2号样机2</w:t>
      </w:r>
      <w:r>
        <w:rPr>
          <w:rFonts w:ascii="宋体"/>
        </w:rPr>
        <w:t xml:space="preserve">.5 </w:t>
      </w:r>
      <w:r>
        <w:rPr>
          <w:rFonts w:ascii="宋体" w:hint="eastAsia"/>
        </w:rPr>
        <w:t>MHz输出衰减误差测量结果见表2</w:t>
      </w:r>
      <w:r>
        <w:rPr>
          <w:rFonts w:ascii="宋体"/>
        </w:rPr>
        <w:t>.</w:t>
      </w:r>
      <w:r>
        <w:rPr>
          <w:rFonts w:ascii="宋体" w:hint="eastAsia"/>
        </w:rPr>
        <w:t>2</w:t>
      </w:r>
      <w:r>
        <w:rPr>
          <w:rFonts w:ascii="宋体"/>
        </w:rPr>
        <w:t>.2</w:t>
      </w:r>
      <w:r>
        <w:rPr>
          <w:rFonts w:ascii="宋体" w:hint="eastAsia"/>
        </w:rPr>
        <w:t>，在相同条件下对超声猝发音信号重复测量6次，以其标准偏差作为测量重复性引入的测量不确定度分量。</w:t>
      </w:r>
    </w:p>
    <w:p w14:paraId="42641B0C" w14:textId="3B73F033" w:rsidR="001A7343" w:rsidRDefault="001A7343" w:rsidP="001A7343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ascii="宋体" w:hint="eastAsia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>.1 2</w:t>
      </w:r>
      <w:r>
        <w:rPr>
          <w:rFonts w:ascii="宋体" w:hint="eastAsia"/>
          <w:b/>
          <w:bCs/>
          <w:sz w:val="21"/>
          <w:szCs w:val="21"/>
        </w:rPr>
        <w:t>号样机5</w:t>
      </w:r>
      <w:r>
        <w:rPr>
          <w:rFonts w:ascii="宋体"/>
          <w:b/>
          <w:bCs/>
          <w:sz w:val="21"/>
          <w:szCs w:val="21"/>
        </w:rPr>
        <w:t>0 kHz</w:t>
      </w:r>
      <w:r>
        <w:rPr>
          <w:rFonts w:ascii="宋体" w:hint="eastAsia"/>
          <w:b/>
          <w:bCs/>
          <w:sz w:val="21"/>
          <w:szCs w:val="21"/>
        </w:rPr>
        <w:t>猝发音输出衰减误差的重复性测量结果</w:t>
      </w:r>
    </w:p>
    <w:tbl>
      <w:tblPr>
        <w:tblStyle w:val="ab"/>
        <w:tblW w:w="9067" w:type="dxa"/>
        <w:jc w:val="center"/>
        <w:tblLook w:val="04A0" w:firstRow="1" w:lastRow="0" w:firstColumn="1" w:lastColumn="0" w:noHBand="0" w:noVBand="1"/>
      </w:tblPr>
      <w:tblGrid>
        <w:gridCol w:w="1129"/>
        <w:gridCol w:w="969"/>
        <w:gridCol w:w="970"/>
        <w:gridCol w:w="970"/>
        <w:gridCol w:w="969"/>
        <w:gridCol w:w="970"/>
        <w:gridCol w:w="970"/>
        <w:gridCol w:w="1128"/>
        <w:gridCol w:w="992"/>
      </w:tblGrid>
      <w:tr w:rsidR="001A7343" w14:paraId="6AB3E5D4" w14:textId="77777777" w:rsidTr="004022D1">
        <w:trPr>
          <w:trHeight w:val="574"/>
          <w:jc w:val="center"/>
        </w:trPr>
        <w:tc>
          <w:tcPr>
            <w:tcW w:w="1129" w:type="dxa"/>
            <w:vMerge w:val="restart"/>
          </w:tcPr>
          <w:p w14:paraId="156E69DA" w14:textId="77777777" w:rsidR="001A7343" w:rsidRDefault="001A7343" w:rsidP="004022D1">
            <w:pPr>
              <w:spacing w:beforeLines="100" w:before="240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标称值/dB</w:t>
            </w:r>
          </w:p>
        </w:tc>
        <w:tc>
          <w:tcPr>
            <w:tcW w:w="5818" w:type="dxa"/>
            <w:gridSpan w:val="6"/>
          </w:tcPr>
          <w:p w14:paraId="47DF7AC1" w14:textId="2C5E72D8" w:rsidR="001A7343" w:rsidRDefault="00C80C2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误差</w:t>
            </w:r>
            <w:r w:rsidR="001A7343">
              <w:rPr>
                <w:rFonts w:ascii="宋体" w:hint="eastAsia"/>
                <w:b/>
                <w:bCs/>
                <w:sz w:val="18"/>
                <w:szCs w:val="18"/>
              </w:rPr>
              <w:t>测量值/dB</w:t>
            </w:r>
          </w:p>
        </w:tc>
        <w:tc>
          <w:tcPr>
            <w:tcW w:w="1128" w:type="dxa"/>
            <w:vMerge w:val="restart"/>
          </w:tcPr>
          <w:p w14:paraId="63751E8B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平均值/dB</w:t>
            </w:r>
          </w:p>
        </w:tc>
        <w:tc>
          <w:tcPr>
            <w:tcW w:w="992" w:type="dxa"/>
            <w:vMerge w:val="restart"/>
          </w:tcPr>
          <w:p w14:paraId="1F21B1EF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标准偏差/</w:t>
            </w:r>
            <w:r>
              <w:rPr>
                <w:rFonts w:ascii="宋体"/>
                <w:b/>
                <w:bCs/>
                <w:sz w:val="18"/>
                <w:szCs w:val="18"/>
              </w:rPr>
              <w:t>dB</w:t>
            </w:r>
          </w:p>
        </w:tc>
      </w:tr>
      <w:tr w:rsidR="001A7343" w14:paraId="35E0F746" w14:textId="77777777" w:rsidTr="004022D1">
        <w:trPr>
          <w:trHeight w:val="669"/>
          <w:jc w:val="center"/>
        </w:trPr>
        <w:tc>
          <w:tcPr>
            <w:tcW w:w="1129" w:type="dxa"/>
            <w:vMerge/>
          </w:tcPr>
          <w:p w14:paraId="1284E536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</w:tcPr>
          <w:p w14:paraId="0F5A1160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70" w:type="dxa"/>
          </w:tcPr>
          <w:p w14:paraId="0D5951AA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70" w:type="dxa"/>
          </w:tcPr>
          <w:p w14:paraId="369EACAB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9" w:type="dxa"/>
          </w:tcPr>
          <w:p w14:paraId="0052E1A9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70" w:type="dxa"/>
          </w:tcPr>
          <w:p w14:paraId="06A7B317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70" w:type="dxa"/>
          </w:tcPr>
          <w:p w14:paraId="6A8E30A7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28" w:type="dxa"/>
            <w:vMerge/>
          </w:tcPr>
          <w:p w14:paraId="6BED60D3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14:paraId="0CA876C4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</w:tr>
      <w:tr w:rsidR="00C80C23" w14:paraId="3D51C4BF" w14:textId="77777777" w:rsidTr="00B45CF5">
        <w:trPr>
          <w:jc w:val="center"/>
        </w:trPr>
        <w:tc>
          <w:tcPr>
            <w:tcW w:w="1129" w:type="dxa"/>
            <w:vAlign w:val="center"/>
          </w:tcPr>
          <w:p w14:paraId="127B0981" w14:textId="0CA992F0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</w:p>
        </w:tc>
        <w:tc>
          <w:tcPr>
            <w:tcW w:w="969" w:type="dxa"/>
            <w:vAlign w:val="center"/>
          </w:tcPr>
          <w:p w14:paraId="152861DF" w14:textId="0E09EE9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493F70D7" w14:textId="2E13F70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21D8D73A" w14:textId="4EF8499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69" w:type="dxa"/>
            <w:vAlign w:val="center"/>
          </w:tcPr>
          <w:p w14:paraId="16C58DDC" w14:textId="262B15D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33DFF6D5" w14:textId="5DF1D4F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320D0EEA" w14:textId="2183C4E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1128" w:type="dxa"/>
            <w:vAlign w:val="center"/>
          </w:tcPr>
          <w:p w14:paraId="3A01F010" w14:textId="5724813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992" w:type="dxa"/>
            <w:vAlign w:val="center"/>
          </w:tcPr>
          <w:p w14:paraId="77637378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0.005 </w:t>
            </w:r>
          </w:p>
        </w:tc>
      </w:tr>
      <w:tr w:rsidR="00C80C23" w14:paraId="3B46AB25" w14:textId="77777777" w:rsidTr="00B45CF5">
        <w:trPr>
          <w:jc w:val="center"/>
        </w:trPr>
        <w:tc>
          <w:tcPr>
            <w:tcW w:w="1129" w:type="dxa"/>
            <w:vAlign w:val="center"/>
          </w:tcPr>
          <w:p w14:paraId="04F59A7F" w14:textId="74F0B7D2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</w:p>
        </w:tc>
        <w:tc>
          <w:tcPr>
            <w:tcW w:w="969" w:type="dxa"/>
            <w:vAlign w:val="center"/>
          </w:tcPr>
          <w:p w14:paraId="5D34BC12" w14:textId="2E7F066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4B1FF8BF" w14:textId="5A24B5CA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24969B0B" w14:textId="4D5EFE9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69" w:type="dxa"/>
            <w:vAlign w:val="center"/>
          </w:tcPr>
          <w:p w14:paraId="40C6BECD" w14:textId="5058E80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23929518" w14:textId="7DC9345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496E6C4C" w14:textId="2AEA06D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128" w:type="dxa"/>
            <w:vAlign w:val="center"/>
          </w:tcPr>
          <w:p w14:paraId="2C3D6A64" w14:textId="6F1504C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0.003 </w:t>
            </w:r>
          </w:p>
        </w:tc>
        <w:tc>
          <w:tcPr>
            <w:tcW w:w="992" w:type="dxa"/>
            <w:vAlign w:val="center"/>
          </w:tcPr>
          <w:p w14:paraId="4B273C71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</w:tr>
      <w:tr w:rsidR="00C80C23" w14:paraId="04F1CB56" w14:textId="77777777" w:rsidTr="00B45CF5">
        <w:trPr>
          <w:jc w:val="center"/>
        </w:trPr>
        <w:tc>
          <w:tcPr>
            <w:tcW w:w="1129" w:type="dxa"/>
            <w:vAlign w:val="center"/>
          </w:tcPr>
          <w:p w14:paraId="21207A18" w14:textId="33BE43F8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-30</w:t>
            </w:r>
          </w:p>
        </w:tc>
        <w:tc>
          <w:tcPr>
            <w:tcW w:w="969" w:type="dxa"/>
            <w:vAlign w:val="center"/>
          </w:tcPr>
          <w:p w14:paraId="75F8A16A" w14:textId="14641EC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70" w:type="dxa"/>
            <w:vAlign w:val="center"/>
          </w:tcPr>
          <w:p w14:paraId="5E555046" w14:textId="5FFCA64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09F57582" w14:textId="7A830B2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69" w:type="dxa"/>
            <w:vAlign w:val="center"/>
          </w:tcPr>
          <w:p w14:paraId="28A9BB2B" w14:textId="104F43C4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127E2A47" w14:textId="4BE7680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0D28AE7A" w14:textId="078ECCB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1128" w:type="dxa"/>
            <w:vAlign w:val="center"/>
          </w:tcPr>
          <w:p w14:paraId="6CBA3923" w14:textId="0C50E2E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992" w:type="dxa"/>
            <w:vAlign w:val="center"/>
          </w:tcPr>
          <w:p w14:paraId="3F2EE41C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</w:tr>
      <w:tr w:rsidR="00C80C23" w14:paraId="5EE9EF3E" w14:textId="77777777" w:rsidTr="00B45CF5">
        <w:trPr>
          <w:jc w:val="center"/>
        </w:trPr>
        <w:tc>
          <w:tcPr>
            <w:tcW w:w="1129" w:type="dxa"/>
            <w:vAlign w:val="center"/>
          </w:tcPr>
          <w:p w14:paraId="4B124875" w14:textId="2A01F59E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-40</w:t>
            </w:r>
          </w:p>
        </w:tc>
        <w:tc>
          <w:tcPr>
            <w:tcW w:w="969" w:type="dxa"/>
            <w:vAlign w:val="center"/>
          </w:tcPr>
          <w:p w14:paraId="17727C69" w14:textId="161D578A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70" w:type="dxa"/>
            <w:vAlign w:val="center"/>
          </w:tcPr>
          <w:p w14:paraId="1E1B7BB3" w14:textId="7EB415A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1F65344E" w14:textId="5DAED32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69" w:type="dxa"/>
            <w:vAlign w:val="center"/>
          </w:tcPr>
          <w:p w14:paraId="0894699C" w14:textId="16E736D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40A42DE9" w14:textId="3F2FAE5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75820BDF" w14:textId="23414B4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1128" w:type="dxa"/>
            <w:vAlign w:val="center"/>
          </w:tcPr>
          <w:p w14:paraId="190E6E1D" w14:textId="1AF2AC2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992" w:type="dxa"/>
            <w:vAlign w:val="center"/>
          </w:tcPr>
          <w:p w14:paraId="59A30B00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</w:tr>
      <w:tr w:rsidR="00C80C23" w14:paraId="7D0244DA" w14:textId="77777777" w:rsidTr="00B45CF5">
        <w:trPr>
          <w:jc w:val="center"/>
        </w:trPr>
        <w:tc>
          <w:tcPr>
            <w:tcW w:w="1129" w:type="dxa"/>
            <w:vAlign w:val="center"/>
          </w:tcPr>
          <w:p w14:paraId="4F8BFB1C" w14:textId="2CF0473B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-50</w:t>
            </w:r>
          </w:p>
        </w:tc>
        <w:tc>
          <w:tcPr>
            <w:tcW w:w="969" w:type="dxa"/>
            <w:vAlign w:val="center"/>
          </w:tcPr>
          <w:p w14:paraId="482D35FE" w14:textId="6AC4271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70" w:type="dxa"/>
            <w:vAlign w:val="center"/>
          </w:tcPr>
          <w:p w14:paraId="097D1C6E" w14:textId="021BA68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1FB8628F" w14:textId="79D0130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69" w:type="dxa"/>
            <w:vAlign w:val="center"/>
          </w:tcPr>
          <w:p w14:paraId="7FA9BD12" w14:textId="3E7613A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2DC7536D" w14:textId="52DC31F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52D8480D" w14:textId="64751A0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128" w:type="dxa"/>
            <w:vAlign w:val="center"/>
          </w:tcPr>
          <w:p w14:paraId="4E50F130" w14:textId="7B748E2D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0.013 </w:t>
            </w:r>
          </w:p>
        </w:tc>
        <w:tc>
          <w:tcPr>
            <w:tcW w:w="992" w:type="dxa"/>
            <w:vAlign w:val="center"/>
          </w:tcPr>
          <w:p w14:paraId="1241AFCF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0.015 </w:t>
            </w:r>
          </w:p>
        </w:tc>
      </w:tr>
      <w:tr w:rsidR="00C80C23" w14:paraId="168FDDFB" w14:textId="77777777" w:rsidTr="00B45CF5">
        <w:trPr>
          <w:jc w:val="center"/>
        </w:trPr>
        <w:tc>
          <w:tcPr>
            <w:tcW w:w="1129" w:type="dxa"/>
            <w:vAlign w:val="center"/>
          </w:tcPr>
          <w:p w14:paraId="5B186949" w14:textId="681FE55B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-60</w:t>
            </w:r>
          </w:p>
        </w:tc>
        <w:tc>
          <w:tcPr>
            <w:tcW w:w="969" w:type="dxa"/>
            <w:vAlign w:val="center"/>
          </w:tcPr>
          <w:p w14:paraId="528C0CBB" w14:textId="417F5C6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0.09 </w:t>
            </w:r>
          </w:p>
        </w:tc>
        <w:tc>
          <w:tcPr>
            <w:tcW w:w="970" w:type="dxa"/>
            <w:vAlign w:val="center"/>
          </w:tcPr>
          <w:p w14:paraId="61D13B65" w14:textId="4E09495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32E08D40" w14:textId="554E771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69" w:type="dxa"/>
            <w:vAlign w:val="center"/>
          </w:tcPr>
          <w:p w14:paraId="6B9797E1" w14:textId="3E3BEFA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0.08 </w:t>
            </w:r>
          </w:p>
        </w:tc>
        <w:tc>
          <w:tcPr>
            <w:tcW w:w="970" w:type="dxa"/>
            <w:vAlign w:val="center"/>
          </w:tcPr>
          <w:p w14:paraId="31AA8574" w14:textId="1C65668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70" w:type="dxa"/>
            <w:vAlign w:val="center"/>
          </w:tcPr>
          <w:p w14:paraId="75CE9093" w14:textId="791C38B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1128" w:type="dxa"/>
            <w:vAlign w:val="center"/>
          </w:tcPr>
          <w:p w14:paraId="108D44A7" w14:textId="4AB8AA3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0.063 </w:t>
            </w:r>
          </w:p>
        </w:tc>
        <w:tc>
          <w:tcPr>
            <w:tcW w:w="992" w:type="dxa"/>
            <w:vAlign w:val="center"/>
          </w:tcPr>
          <w:p w14:paraId="168F67DA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</w:tr>
      <w:tr w:rsidR="00C80C23" w14:paraId="4B867F0C" w14:textId="77777777" w:rsidTr="00B45CF5">
        <w:trPr>
          <w:jc w:val="center"/>
        </w:trPr>
        <w:tc>
          <w:tcPr>
            <w:tcW w:w="1129" w:type="dxa"/>
            <w:vAlign w:val="center"/>
          </w:tcPr>
          <w:p w14:paraId="28439A1C" w14:textId="40BAC6D9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9" w:type="dxa"/>
            <w:vAlign w:val="center"/>
          </w:tcPr>
          <w:p w14:paraId="447BF94A" w14:textId="29678D0D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 </w:t>
            </w:r>
          </w:p>
        </w:tc>
        <w:tc>
          <w:tcPr>
            <w:tcW w:w="970" w:type="dxa"/>
            <w:vAlign w:val="center"/>
          </w:tcPr>
          <w:p w14:paraId="631772E8" w14:textId="049AE99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 </w:t>
            </w:r>
          </w:p>
        </w:tc>
        <w:tc>
          <w:tcPr>
            <w:tcW w:w="970" w:type="dxa"/>
            <w:vAlign w:val="center"/>
          </w:tcPr>
          <w:p w14:paraId="15A0251F" w14:textId="4601073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0.07 </w:t>
            </w:r>
          </w:p>
        </w:tc>
        <w:tc>
          <w:tcPr>
            <w:tcW w:w="969" w:type="dxa"/>
            <w:vAlign w:val="center"/>
          </w:tcPr>
          <w:p w14:paraId="3BBCCCE3" w14:textId="307EF1B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0.10 </w:t>
            </w:r>
          </w:p>
        </w:tc>
        <w:tc>
          <w:tcPr>
            <w:tcW w:w="970" w:type="dxa"/>
            <w:vAlign w:val="center"/>
          </w:tcPr>
          <w:p w14:paraId="550CE3E6" w14:textId="110BFBC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0.08 </w:t>
            </w:r>
          </w:p>
        </w:tc>
        <w:tc>
          <w:tcPr>
            <w:tcW w:w="970" w:type="dxa"/>
            <w:vAlign w:val="center"/>
          </w:tcPr>
          <w:p w14:paraId="6A8FDAAD" w14:textId="13C6FCA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0.09 </w:t>
            </w:r>
          </w:p>
        </w:tc>
        <w:tc>
          <w:tcPr>
            <w:tcW w:w="1128" w:type="dxa"/>
            <w:vAlign w:val="center"/>
          </w:tcPr>
          <w:p w14:paraId="2BC4FCCF" w14:textId="53D65F3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0.097 </w:t>
            </w:r>
          </w:p>
        </w:tc>
        <w:tc>
          <w:tcPr>
            <w:tcW w:w="992" w:type="dxa"/>
            <w:vAlign w:val="center"/>
          </w:tcPr>
          <w:p w14:paraId="3F23627F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0.021 </w:t>
            </w:r>
          </w:p>
        </w:tc>
      </w:tr>
      <w:tr w:rsidR="00C80C23" w14:paraId="3206230C" w14:textId="77777777" w:rsidTr="00B45CF5">
        <w:trPr>
          <w:jc w:val="center"/>
        </w:trPr>
        <w:tc>
          <w:tcPr>
            <w:tcW w:w="1129" w:type="dxa"/>
            <w:vAlign w:val="center"/>
          </w:tcPr>
          <w:p w14:paraId="01C4D232" w14:textId="2D686832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-80</w:t>
            </w:r>
          </w:p>
        </w:tc>
        <w:tc>
          <w:tcPr>
            <w:tcW w:w="969" w:type="dxa"/>
            <w:vAlign w:val="center"/>
          </w:tcPr>
          <w:p w14:paraId="76C06BAD" w14:textId="620F99B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0.14 </w:t>
            </w:r>
          </w:p>
        </w:tc>
        <w:tc>
          <w:tcPr>
            <w:tcW w:w="970" w:type="dxa"/>
            <w:vAlign w:val="center"/>
          </w:tcPr>
          <w:p w14:paraId="4EEFCFCC" w14:textId="0B881DE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 </w:t>
            </w:r>
          </w:p>
        </w:tc>
        <w:tc>
          <w:tcPr>
            <w:tcW w:w="970" w:type="dxa"/>
            <w:vAlign w:val="center"/>
          </w:tcPr>
          <w:p w14:paraId="6103B0EE" w14:textId="7FEFF16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0.11 </w:t>
            </w:r>
          </w:p>
        </w:tc>
        <w:tc>
          <w:tcPr>
            <w:tcW w:w="969" w:type="dxa"/>
            <w:vAlign w:val="center"/>
          </w:tcPr>
          <w:p w14:paraId="65A782E9" w14:textId="330C9EA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0.13 </w:t>
            </w:r>
          </w:p>
        </w:tc>
        <w:tc>
          <w:tcPr>
            <w:tcW w:w="970" w:type="dxa"/>
            <w:vAlign w:val="center"/>
          </w:tcPr>
          <w:p w14:paraId="6656066D" w14:textId="062F93B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 </w:t>
            </w:r>
          </w:p>
        </w:tc>
        <w:tc>
          <w:tcPr>
            <w:tcW w:w="970" w:type="dxa"/>
            <w:vAlign w:val="center"/>
          </w:tcPr>
          <w:p w14:paraId="0D415F03" w14:textId="6A4175B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0.10 </w:t>
            </w:r>
          </w:p>
        </w:tc>
        <w:tc>
          <w:tcPr>
            <w:tcW w:w="1128" w:type="dxa"/>
            <w:vAlign w:val="center"/>
          </w:tcPr>
          <w:p w14:paraId="1FE6C0A5" w14:textId="6C4CEE5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0.120 </w:t>
            </w:r>
          </w:p>
        </w:tc>
        <w:tc>
          <w:tcPr>
            <w:tcW w:w="992" w:type="dxa"/>
            <w:vAlign w:val="center"/>
          </w:tcPr>
          <w:p w14:paraId="72794983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0.014 </w:t>
            </w:r>
          </w:p>
        </w:tc>
      </w:tr>
      <w:tr w:rsidR="00C80C23" w14:paraId="634576D6" w14:textId="77777777" w:rsidTr="00B45CF5">
        <w:trPr>
          <w:jc w:val="center"/>
        </w:trPr>
        <w:tc>
          <w:tcPr>
            <w:tcW w:w="1129" w:type="dxa"/>
            <w:vAlign w:val="center"/>
          </w:tcPr>
          <w:p w14:paraId="307B51F6" w14:textId="36AECB92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-90</w:t>
            </w:r>
          </w:p>
        </w:tc>
        <w:tc>
          <w:tcPr>
            <w:tcW w:w="969" w:type="dxa"/>
            <w:vAlign w:val="center"/>
          </w:tcPr>
          <w:p w14:paraId="0604129A" w14:textId="5E5FDCFD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0.29 </w:t>
            </w:r>
          </w:p>
        </w:tc>
        <w:tc>
          <w:tcPr>
            <w:tcW w:w="970" w:type="dxa"/>
            <w:vAlign w:val="center"/>
          </w:tcPr>
          <w:p w14:paraId="654A5551" w14:textId="1EADB30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0.18 </w:t>
            </w:r>
          </w:p>
        </w:tc>
        <w:tc>
          <w:tcPr>
            <w:tcW w:w="970" w:type="dxa"/>
            <w:vAlign w:val="center"/>
          </w:tcPr>
          <w:p w14:paraId="6FB7E72E" w14:textId="08BAA4B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0.25 </w:t>
            </w:r>
          </w:p>
        </w:tc>
        <w:tc>
          <w:tcPr>
            <w:tcW w:w="969" w:type="dxa"/>
            <w:vAlign w:val="center"/>
          </w:tcPr>
          <w:p w14:paraId="7D2CB8FB" w14:textId="7B4E7DC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0.25 </w:t>
            </w:r>
          </w:p>
        </w:tc>
        <w:tc>
          <w:tcPr>
            <w:tcW w:w="970" w:type="dxa"/>
            <w:vAlign w:val="center"/>
          </w:tcPr>
          <w:p w14:paraId="37C17D54" w14:textId="0D3D734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0.23 </w:t>
            </w:r>
          </w:p>
        </w:tc>
        <w:tc>
          <w:tcPr>
            <w:tcW w:w="970" w:type="dxa"/>
            <w:vAlign w:val="center"/>
          </w:tcPr>
          <w:p w14:paraId="14F1DB02" w14:textId="097C0EB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0.18 </w:t>
            </w:r>
          </w:p>
        </w:tc>
        <w:tc>
          <w:tcPr>
            <w:tcW w:w="1128" w:type="dxa"/>
            <w:vAlign w:val="center"/>
          </w:tcPr>
          <w:p w14:paraId="1D6B86E3" w14:textId="774C29A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0.230 </w:t>
            </w:r>
          </w:p>
        </w:tc>
        <w:tc>
          <w:tcPr>
            <w:tcW w:w="992" w:type="dxa"/>
            <w:vAlign w:val="center"/>
          </w:tcPr>
          <w:p w14:paraId="41227DEB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0.043 </w:t>
            </w:r>
          </w:p>
        </w:tc>
      </w:tr>
      <w:tr w:rsidR="00C80C23" w14:paraId="4841DEDE" w14:textId="77777777" w:rsidTr="00B45CF5">
        <w:trPr>
          <w:jc w:val="center"/>
        </w:trPr>
        <w:tc>
          <w:tcPr>
            <w:tcW w:w="1129" w:type="dxa"/>
            <w:vAlign w:val="center"/>
          </w:tcPr>
          <w:p w14:paraId="7AECE11B" w14:textId="0F13107D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-100</w:t>
            </w:r>
          </w:p>
        </w:tc>
        <w:tc>
          <w:tcPr>
            <w:tcW w:w="969" w:type="dxa"/>
            <w:vAlign w:val="center"/>
          </w:tcPr>
          <w:p w14:paraId="6C84C231" w14:textId="3FE638CB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0.28 </w:t>
            </w:r>
          </w:p>
        </w:tc>
        <w:tc>
          <w:tcPr>
            <w:tcW w:w="970" w:type="dxa"/>
            <w:vAlign w:val="center"/>
          </w:tcPr>
          <w:p w14:paraId="3C1AB588" w14:textId="7E1D90D8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0.16 </w:t>
            </w:r>
          </w:p>
        </w:tc>
        <w:tc>
          <w:tcPr>
            <w:tcW w:w="970" w:type="dxa"/>
            <w:vAlign w:val="center"/>
          </w:tcPr>
          <w:p w14:paraId="67B2F340" w14:textId="4F4AAB26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0.16 </w:t>
            </w:r>
          </w:p>
        </w:tc>
        <w:tc>
          <w:tcPr>
            <w:tcW w:w="969" w:type="dxa"/>
            <w:vAlign w:val="center"/>
          </w:tcPr>
          <w:p w14:paraId="572ADE14" w14:textId="7E94B43B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0.27 </w:t>
            </w:r>
          </w:p>
        </w:tc>
        <w:tc>
          <w:tcPr>
            <w:tcW w:w="970" w:type="dxa"/>
            <w:vAlign w:val="center"/>
          </w:tcPr>
          <w:p w14:paraId="22967A76" w14:textId="29D33D10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0.26 </w:t>
            </w:r>
          </w:p>
        </w:tc>
        <w:tc>
          <w:tcPr>
            <w:tcW w:w="970" w:type="dxa"/>
            <w:vAlign w:val="center"/>
          </w:tcPr>
          <w:p w14:paraId="01E4C881" w14:textId="27DA4B95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0.14 </w:t>
            </w:r>
          </w:p>
        </w:tc>
        <w:tc>
          <w:tcPr>
            <w:tcW w:w="1128" w:type="dxa"/>
            <w:vAlign w:val="center"/>
          </w:tcPr>
          <w:p w14:paraId="40ECA2DA" w14:textId="7C925284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 w:rsidRPr="00C80C23">
              <w:rPr>
                <w:rFonts w:hint="eastAsia"/>
                <w:sz w:val="22"/>
                <w:szCs w:val="22"/>
              </w:rPr>
              <w:t xml:space="preserve">0.212 </w:t>
            </w:r>
          </w:p>
        </w:tc>
        <w:tc>
          <w:tcPr>
            <w:tcW w:w="992" w:type="dxa"/>
            <w:vAlign w:val="center"/>
          </w:tcPr>
          <w:p w14:paraId="5130628F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0.065 </w:t>
            </w:r>
          </w:p>
        </w:tc>
      </w:tr>
    </w:tbl>
    <w:p w14:paraId="220FB91A" w14:textId="3EC980BA" w:rsidR="001A7343" w:rsidRDefault="001A7343" w:rsidP="001A7343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lastRenderedPageBreak/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ascii="宋体" w:hint="eastAsia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>.2 2</w:t>
      </w:r>
      <w:r>
        <w:rPr>
          <w:rFonts w:ascii="宋体" w:hint="eastAsia"/>
          <w:b/>
          <w:bCs/>
          <w:sz w:val="21"/>
          <w:szCs w:val="21"/>
        </w:rPr>
        <w:t>号样机</w:t>
      </w:r>
      <w:r>
        <w:rPr>
          <w:rFonts w:ascii="宋体"/>
          <w:b/>
          <w:bCs/>
          <w:sz w:val="21"/>
          <w:szCs w:val="21"/>
        </w:rPr>
        <w:t xml:space="preserve">2.5 </w:t>
      </w:r>
      <w:r>
        <w:rPr>
          <w:rFonts w:ascii="宋体" w:hint="eastAsia"/>
          <w:b/>
          <w:bCs/>
          <w:sz w:val="21"/>
          <w:szCs w:val="21"/>
        </w:rPr>
        <w:t>M</w:t>
      </w:r>
      <w:r>
        <w:rPr>
          <w:rFonts w:ascii="宋体"/>
          <w:b/>
          <w:bCs/>
          <w:sz w:val="21"/>
          <w:szCs w:val="21"/>
        </w:rPr>
        <w:t>Hz</w:t>
      </w:r>
      <w:r>
        <w:rPr>
          <w:rFonts w:ascii="宋体" w:hint="eastAsia"/>
          <w:b/>
          <w:bCs/>
          <w:sz w:val="21"/>
          <w:szCs w:val="21"/>
        </w:rPr>
        <w:t>猝发音输出衰减</w:t>
      </w:r>
      <w:r w:rsidR="001D6214">
        <w:rPr>
          <w:rFonts w:ascii="宋体" w:hint="eastAsia"/>
          <w:b/>
          <w:bCs/>
          <w:sz w:val="21"/>
          <w:szCs w:val="21"/>
        </w:rPr>
        <w:t>误差</w:t>
      </w:r>
      <w:r>
        <w:rPr>
          <w:rFonts w:ascii="宋体" w:hint="eastAsia"/>
          <w:b/>
          <w:bCs/>
          <w:sz w:val="21"/>
          <w:szCs w:val="21"/>
        </w:rPr>
        <w:t>的重复性测量结果</w:t>
      </w:r>
    </w:p>
    <w:tbl>
      <w:tblPr>
        <w:tblStyle w:val="ab"/>
        <w:tblW w:w="9067" w:type="dxa"/>
        <w:jc w:val="center"/>
        <w:tblLook w:val="04A0" w:firstRow="1" w:lastRow="0" w:firstColumn="1" w:lastColumn="0" w:noHBand="0" w:noVBand="1"/>
      </w:tblPr>
      <w:tblGrid>
        <w:gridCol w:w="1129"/>
        <w:gridCol w:w="969"/>
        <w:gridCol w:w="970"/>
        <w:gridCol w:w="970"/>
        <w:gridCol w:w="969"/>
        <w:gridCol w:w="970"/>
        <w:gridCol w:w="970"/>
        <w:gridCol w:w="1128"/>
        <w:gridCol w:w="992"/>
      </w:tblGrid>
      <w:tr w:rsidR="001A7343" w14:paraId="477EEEF3" w14:textId="77777777" w:rsidTr="004022D1">
        <w:trPr>
          <w:trHeight w:val="574"/>
          <w:jc w:val="center"/>
        </w:trPr>
        <w:tc>
          <w:tcPr>
            <w:tcW w:w="1129" w:type="dxa"/>
            <w:vMerge w:val="restart"/>
          </w:tcPr>
          <w:p w14:paraId="503CD4BD" w14:textId="77777777" w:rsidR="001A7343" w:rsidRDefault="001A7343" w:rsidP="004022D1">
            <w:pPr>
              <w:spacing w:beforeLines="100" w:before="240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标称值/dB</w:t>
            </w:r>
          </w:p>
        </w:tc>
        <w:tc>
          <w:tcPr>
            <w:tcW w:w="5818" w:type="dxa"/>
            <w:gridSpan w:val="6"/>
          </w:tcPr>
          <w:p w14:paraId="48BA3CA3" w14:textId="255FC46F" w:rsidR="001A7343" w:rsidRDefault="00574336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误差</w:t>
            </w:r>
            <w:r w:rsidR="001A7343">
              <w:rPr>
                <w:rFonts w:ascii="宋体" w:hint="eastAsia"/>
                <w:b/>
                <w:bCs/>
                <w:sz w:val="18"/>
                <w:szCs w:val="18"/>
              </w:rPr>
              <w:t>测量值/dB</w:t>
            </w:r>
          </w:p>
        </w:tc>
        <w:tc>
          <w:tcPr>
            <w:tcW w:w="1128" w:type="dxa"/>
            <w:vMerge w:val="restart"/>
          </w:tcPr>
          <w:p w14:paraId="2BB51B39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平均值/dB</w:t>
            </w:r>
          </w:p>
        </w:tc>
        <w:tc>
          <w:tcPr>
            <w:tcW w:w="992" w:type="dxa"/>
            <w:vMerge w:val="restart"/>
          </w:tcPr>
          <w:p w14:paraId="5DE223A9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标准偏差/</w:t>
            </w:r>
            <w:r>
              <w:rPr>
                <w:rFonts w:ascii="宋体"/>
                <w:b/>
                <w:bCs/>
                <w:sz w:val="18"/>
                <w:szCs w:val="18"/>
              </w:rPr>
              <w:t>dB</w:t>
            </w:r>
          </w:p>
        </w:tc>
      </w:tr>
      <w:tr w:rsidR="001A7343" w14:paraId="6FA29352" w14:textId="77777777" w:rsidTr="004022D1">
        <w:trPr>
          <w:trHeight w:val="669"/>
          <w:jc w:val="center"/>
        </w:trPr>
        <w:tc>
          <w:tcPr>
            <w:tcW w:w="1129" w:type="dxa"/>
            <w:vMerge/>
          </w:tcPr>
          <w:p w14:paraId="6BA1B0F9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</w:tcPr>
          <w:p w14:paraId="350F3259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70" w:type="dxa"/>
          </w:tcPr>
          <w:p w14:paraId="230B5DC5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70" w:type="dxa"/>
          </w:tcPr>
          <w:p w14:paraId="06191574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9" w:type="dxa"/>
          </w:tcPr>
          <w:p w14:paraId="0B58B02D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70" w:type="dxa"/>
          </w:tcPr>
          <w:p w14:paraId="646B6831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70" w:type="dxa"/>
          </w:tcPr>
          <w:p w14:paraId="07890256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28" w:type="dxa"/>
            <w:vMerge/>
          </w:tcPr>
          <w:p w14:paraId="2E2B4B40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14:paraId="4DF29DF5" w14:textId="77777777" w:rsidR="001A7343" w:rsidRDefault="001A7343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</w:tr>
      <w:tr w:rsidR="00C80C23" w14:paraId="761BACA8" w14:textId="77777777" w:rsidTr="00F47696">
        <w:trPr>
          <w:jc w:val="center"/>
        </w:trPr>
        <w:tc>
          <w:tcPr>
            <w:tcW w:w="1129" w:type="dxa"/>
            <w:vAlign w:val="center"/>
          </w:tcPr>
          <w:p w14:paraId="4AFAB064" w14:textId="53AD4024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</w:t>
            </w:r>
          </w:p>
        </w:tc>
        <w:tc>
          <w:tcPr>
            <w:tcW w:w="969" w:type="dxa"/>
            <w:vAlign w:val="center"/>
          </w:tcPr>
          <w:p w14:paraId="0E4DD30F" w14:textId="0FB656B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5AA69B0C" w14:textId="0301EE0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449708D4" w14:textId="477AC89D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69" w:type="dxa"/>
            <w:vAlign w:val="center"/>
          </w:tcPr>
          <w:p w14:paraId="713A9550" w14:textId="596C99CA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6F7F1845" w14:textId="6BEBB0D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79D2F2CB" w14:textId="5561E11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128" w:type="dxa"/>
            <w:vAlign w:val="center"/>
          </w:tcPr>
          <w:p w14:paraId="2CB94CF5" w14:textId="44ED1EA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-0.005 </w:t>
            </w:r>
          </w:p>
        </w:tc>
        <w:tc>
          <w:tcPr>
            <w:tcW w:w="992" w:type="dxa"/>
            <w:vAlign w:val="center"/>
          </w:tcPr>
          <w:p w14:paraId="5BCA2C8B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0.005 </w:t>
            </w:r>
          </w:p>
        </w:tc>
      </w:tr>
      <w:tr w:rsidR="00C80C23" w14:paraId="129225D7" w14:textId="77777777" w:rsidTr="00F47696">
        <w:trPr>
          <w:jc w:val="center"/>
        </w:trPr>
        <w:tc>
          <w:tcPr>
            <w:tcW w:w="1129" w:type="dxa"/>
            <w:vAlign w:val="center"/>
          </w:tcPr>
          <w:p w14:paraId="1EBB92E8" w14:textId="3D9D6D33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-20</w:t>
            </w:r>
          </w:p>
        </w:tc>
        <w:tc>
          <w:tcPr>
            <w:tcW w:w="969" w:type="dxa"/>
            <w:vAlign w:val="center"/>
          </w:tcPr>
          <w:p w14:paraId="1CFF9B16" w14:textId="3414707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14ED5570" w14:textId="65FA733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6FF3773C" w14:textId="64CBC5B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69" w:type="dxa"/>
            <w:vAlign w:val="center"/>
          </w:tcPr>
          <w:p w14:paraId="6A3238EC" w14:textId="7DB08E7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23BEA6F4" w14:textId="750AB85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70" w:type="dxa"/>
            <w:vAlign w:val="center"/>
          </w:tcPr>
          <w:p w14:paraId="6417A3B9" w14:textId="7099F3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1128" w:type="dxa"/>
            <w:vAlign w:val="center"/>
          </w:tcPr>
          <w:p w14:paraId="79F0DC2D" w14:textId="4D1B3DC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0.030 </w:t>
            </w:r>
          </w:p>
        </w:tc>
        <w:tc>
          <w:tcPr>
            <w:tcW w:w="992" w:type="dxa"/>
            <w:vAlign w:val="center"/>
          </w:tcPr>
          <w:p w14:paraId="283BA0BC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0.013 </w:t>
            </w:r>
          </w:p>
        </w:tc>
      </w:tr>
      <w:tr w:rsidR="00C80C23" w14:paraId="45353C77" w14:textId="77777777" w:rsidTr="00F47696">
        <w:trPr>
          <w:jc w:val="center"/>
        </w:trPr>
        <w:tc>
          <w:tcPr>
            <w:tcW w:w="1129" w:type="dxa"/>
            <w:vAlign w:val="center"/>
          </w:tcPr>
          <w:p w14:paraId="0BC25EE8" w14:textId="7C23A792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-30</w:t>
            </w:r>
          </w:p>
        </w:tc>
        <w:tc>
          <w:tcPr>
            <w:tcW w:w="969" w:type="dxa"/>
            <w:vAlign w:val="center"/>
          </w:tcPr>
          <w:p w14:paraId="3ABFADCB" w14:textId="67667DC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667B1178" w14:textId="0988D53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70" w:type="dxa"/>
            <w:vAlign w:val="center"/>
          </w:tcPr>
          <w:p w14:paraId="1A5A28CC" w14:textId="005A3D2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69" w:type="dxa"/>
            <w:vAlign w:val="center"/>
          </w:tcPr>
          <w:p w14:paraId="0FDBEBC9" w14:textId="42B93F3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02F1310D" w14:textId="2D799A2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79F36795" w14:textId="724B09B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1128" w:type="dxa"/>
            <w:vAlign w:val="center"/>
          </w:tcPr>
          <w:p w14:paraId="09D9B140" w14:textId="5D2C060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0.033 </w:t>
            </w:r>
          </w:p>
        </w:tc>
        <w:tc>
          <w:tcPr>
            <w:tcW w:w="992" w:type="dxa"/>
            <w:vAlign w:val="center"/>
          </w:tcPr>
          <w:p w14:paraId="7F71A0DD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</w:tr>
      <w:tr w:rsidR="00C80C23" w14:paraId="1C982FF1" w14:textId="77777777" w:rsidTr="00F47696">
        <w:trPr>
          <w:jc w:val="center"/>
        </w:trPr>
        <w:tc>
          <w:tcPr>
            <w:tcW w:w="1129" w:type="dxa"/>
            <w:vAlign w:val="center"/>
          </w:tcPr>
          <w:p w14:paraId="265D7693" w14:textId="4B99BC04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-40</w:t>
            </w:r>
          </w:p>
        </w:tc>
        <w:tc>
          <w:tcPr>
            <w:tcW w:w="969" w:type="dxa"/>
            <w:vAlign w:val="center"/>
          </w:tcPr>
          <w:p w14:paraId="6A9ABAF8" w14:textId="51DABED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4D03A691" w14:textId="32CA71A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2019E6CA" w14:textId="60CFA3C9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-0.04 </w:t>
            </w:r>
          </w:p>
        </w:tc>
        <w:tc>
          <w:tcPr>
            <w:tcW w:w="969" w:type="dxa"/>
            <w:vAlign w:val="center"/>
          </w:tcPr>
          <w:p w14:paraId="1CB78C42" w14:textId="49F44EA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488C6E48" w14:textId="64B042E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-0.02 </w:t>
            </w:r>
          </w:p>
        </w:tc>
        <w:tc>
          <w:tcPr>
            <w:tcW w:w="970" w:type="dxa"/>
            <w:vAlign w:val="center"/>
          </w:tcPr>
          <w:p w14:paraId="4E6FA3BC" w14:textId="51F39B7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-0.04 </w:t>
            </w:r>
          </w:p>
        </w:tc>
        <w:tc>
          <w:tcPr>
            <w:tcW w:w="1128" w:type="dxa"/>
            <w:vAlign w:val="center"/>
          </w:tcPr>
          <w:p w14:paraId="2BE94C7F" w14:textId="531FC753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-0.012 </w:t>
            </w:r>
          </w:p>
        </w:tc>
        <w:tc>
          <w:tcPr>
            <w:tcW w:w="992" w:type="dxa"/>
            <w:vAlign w:val="center"/>
          </w:tcPr>
          <w:p w14:paraId="30287EE0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0.026 </w:t>
            </w:r>
          </w:p>
        </w:tc>
      </w:tr>
      <w:tr w:rsidR="00C80C23" w14:paraId="7D05C65D" w14:textId="77777777" w:rsidTr="00F47696">
        <w:trPr>
          <w:jc w:val="center"/>
        </w:trPr>
        <w:tc>
          <w:tcPr>
            <w:tcW w:w="1129" w:type="dxa"/>
            <w:vAlign w:val="center"/>
          </w:tcPr>
          <w:p w14:paraId="1573FEDB" w14:textId="1BE24B7A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-50</w:t>
            </w:r>
          </w:p>
        </w:tc>
        <w:tc>
          <w:tcPr>
            <w:tcW w:w="969" w:type="dxa"/>
            <w:vAlign w:val="center"/>
          </w:tcPr>
          <w:p w14:paraId="1E04C3EB" w14:textId="571CCA2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0.07 </w:t>
            </w:r>
          </w:p>
        </w:tc>
        <w:tc>
          <w:tcPr>
            <w:tcW w:w="970" w:type="dxa"/>
            <w:vAlign w:val="center"/>
          </w:tcPr>
          <w:p w14:paraId="37DCD63A" w14:textId="16FFDFDF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2E135054" w14:textId="2CA0D5C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69" w:type="dxa"/>
            <w:vAlign w:val="center"/>
          </w:tcPr>
          <w:p w14:paraId="35FD7784" w14:textId="025A9AC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 </w:t>
            </w:r>
          </w:p>
        </w:tc>
        <w:tc>
          <w:tcPr>
            <w:tcW w:w="970" w:type="dxa"/>
            <w:vAlign w:val="center"/>
          </w:tcPr>
          <w:p w14:paraId="57DEC3FD" w14:textId="44981A3E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1811B43A" w14:textId="4A2A47CA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1128" w:type="dxa"/>
            <w:vAlign w:val="center"/>
          </w:tcPr>
          <w:p w14:paraId="7A3BDD73" w14:textId="68869564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0.052 </w:t>
            </w:r>
          </w:p>
        </w:tc>
        <w:tc>
          <w:tcPr>
            <w:tcW w:w="992" w:type="dxa"/>
            <w:vAlign w:val="center"/>
          </w:tcPr>
          <w:p w14:paraId="65AB7073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</w:tr>
      <w:tr w:rsidR="00C80C23" w14:paraId="4AF7805B" w14:textId="77777777" w:rsidTr="00F47696">
        <w:trPr>
          <w:jc w:val="center"/>
        </w:trPr>
        <w:tc>
          <w:tcPr>
            <w:tcW w:w="1129" w:type="dxa"/>
            <w:vAlign w:val="center"/>
          </w:tcPr>
          <w:p w14:paraId="6197CEC6" w14:textId="0B5987F6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-60</w:t>
            </w:r>
          </w:p>
        </w:tc>
        <w:tc>
          <w:tcPr>
            <w:tcW w:w="969" w:type="dxa"/>
            <w:vAlign w:val="center"/>
          </w:tcPr>
          <w:p w14:paraId="17E47ED7" w14:textId="4CDC288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0.08 </w:t>
            </w:r>
          </w:p>
        </w:tc>
        <w:tc>
          <w:tcPr>
            <w:tcW w:w="970" w:type="dxa"/>
            <w:vAlign w:val="center"/>
          </w:tcPr>
          <w:p w14:paraId="33E2A9B7" w14:textId="12DA48F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0.08 </w:t>
            </w:r>
          </w:p>
        </w:tc>
        <w:tc>
          <w:tcPr>
            <w:tcW w:w="970" w:type="dxa"/>
            <w:vAlign w:val="center"/>
          </w:tcPr>
          <w:p w14:paraId="1995A062" w14:textId="2746D2F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0.07 </w:t>
            </w:r>
          </w:p>
        </w:tc>
        <w:tc>
          <w:tcPr>
            <w:tcW w:w="969" w:type="dxa"/>
            <w:vAlign w:val="center"/>
          </w:tcPr>
          <w:p w14:paraId="1C368D58" w14:textId="2D74231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70" w:type="dxa"/>
            <w:vAlign w:val="center"/>
          </w:tcPr>
          <w:p w14:paraId="73D93638" w14:textId="60BF86DA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70" w:type="dxa"/>
            <w:vAlign w:val="center"/>
          </w:tcPr>
          <w:p w14:paraId="6F01E698" w14:textId="1392473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1128" w:type="dxa"/>
            <w:vAlign w:val="center"/>
          </w:tcPr>
          <w:p w14:paraId="36F856EC" w14:textId="2FFEAE84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0.068 </w:t>
            </w:r>
          </w:p>
        </w:tc>
        <w:tc>
          <w:tcPr>
            <w:tcW w:w="992" w:type="dxa"/>
            <w:vAlign w:val="center"/>
          </w:tcPr>
          <w:p w14:paraId="702B5F64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</w:tr>
      <w:tr w:rsidR="00C80C23" w14:paraId="6F1DC4F5" w14:textId="77777777" w:rsidTr="00F47696">
        <w:trPr>
          <w:jc w:val="center"/>
        </w:trPr>
        <w:tc>
          <w:tcPr>
            <w:tcW w:w="1129" w:type="dxa"/>
            <w:vAlign w:val="center"/>
          </w:tcPr>
          <w:p w14:paraId="1403F4CF" w14:textId="3D653BEC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9" w:type="dxa"/>
            <w:vAlign w:val="center"/>
          </w:tcPr>
          <w:p w14:paraId="76D36331" w14:textId="5D6F439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0.08 </w:t>
            </w:r>
          </w:p>
        </w:tc>
        <w:tc>
          <w:tcPr>
            <w:tcW w:w="970" w:type="dxa"/>
            <w:vAlign w:val="center"/>
          </w:tcPr>
          <w:p w14:paraId="26913F45" w14:textId="500F6171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70" w:type="dxa"/>
            <w:vAlign w:val="center"/>
          </w:tcPr>
          <w:p w14:paraId="2D350645" w14:textId="771E84F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69" w:type="dxa"/>
            <w:vAlign w:val="center"/>
          </w:tcPr>
          <w:p w14:paraId="663E547D" w14:textId="6CE22682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70" w:type="dxa"/>
            <w:vAlign w:val="center"/>
          </w:tcPr>
          <w:p w14:paraId="003C2DEF" w14:textId="146282F4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70" w:type="dxa"/>
            <w:vAlign w:val="center"/>
          </w:tcPr>
          <w:p w14:paraId="1FBADA3B" w14:textId="041C453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1128" w:type="dxa"/>
            <w:vAlign w:val="center"/>
          </w:tcPr>
          <w:p w14:paraId="5E52C9F2" w14:textId="54ABE02D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0.052 </w:t>
            </w:r>
          </w:p>
        </w:tc>
        <w:tc>
          <w:tcPr>
            <w:tcW w:w="992" w:type="dxa"/>
            <w:vAlign w:val="center"/>
          </w:tcPr>
          <w:p w14:paraId="291A4034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</w:tr>
      <w:tr w:rsidR="00C80C23" w14:paraId="0FB9FD88" w14:textId="77777777" w:rsidTr="00F47696">
        <w:trPr>
          <w:jc w:val="center"/>
        </w:trPr>
        <w:tc>
          <w:tcPr>
            <w:tcW w:w="1129" w:type="dxa"/>
            <w:vAlign w:val="center"/>
          </w:tcPr>
          <w:p w14:paraId="6419E270" w14:textId="2FB2DC60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-80</w:t>
            </w:r>
          </w:p>
        </w:tc>
        <w:tc>
          <w:tcPr>
            <w:tcW w:w="969" w:type="dxa"/>
            <w:vAlign w:val="center"/>
          </w:tcPr>
          <w:p w14:paraId="5010D135" w14:textId="7A1FBB45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 </w:t>
            </w:r>
          </w:p>
        </w:tc>
        <w:tc>
          <w:tcPr>
            <w:tcW w:w="970" w:type="dxa"/>
            <w:vAlign w:val="center"/>
          </w:tcPr>
          <w:p w14:paraId="3036B506" w14:textId="3E7D368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 </w:t>
            </w:r>
          </w:p>
        </w:tc>
        <w:tc>
          <w:tcPr>
            <w:tcW w:w="970" w:type="dxa"/>
            <w:vAlign w:val="center"/>
          </w:tcPr>
          <w:p w14:paraId="3DCB67B2" w14:textId="0245475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0.05 </w:t>
            </w:r>
          </w:p>
        </w:tc>
        <w:tc>
          <w:tcPr>
            <w:tcW w:w="969" w:type="dxa"/>
            <w:vAlign w:val="center"/>
          </w:tcPr>
          <w:p w14:paraId="3F55DA33" w14:textId="2E722658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970" w:type="dxa"/>
            <w:vAlign w:val="center"/>
          </w:tcPr>
          <w:p w14:paraId="5BA0BBC1" w14:textId="67D03B7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 </w:t>
            </w:r>
          </w:p>
        </w:tc>
        <w:tc>
          <w:tcPr>
            <w:tcW w:w="970" w:type="dxa"/>
            <w:vAlign w:val="center"/>
          </w:tcPr>
          <w:p w14:paraId="404FC42A" w14:textId="2361FBA4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 </w:t>
            </w:r>
          </w:p>
        </w:tc>
        <w:tc>
          <w:tcPr>
            <w:tcW w:w="1128" w:type="dxa"/>
            <w:vAlign w:val="center"/>
          </w:tcPr>
          <w:p w14:paraId="4F254C0F" w14:textId="5B933E6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0.033 </w:t>
            </w:r>
          </w:p>
        </w:tc>
        <w:tc>
          <w:tcPr>
            <w:tcW w:w="992" w:type="dxa"/>
            <w:vAlign w:val="center"/>
          </w:tcPr>
          <w:p w14:paraId="64E3BC41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</w:tr>
      <w:tr w:rsidR="00C80C23" w14:paraId="50855C79" w14:textId="77777777" w:rsidTr="00F47696">
        <w:trPr>
          <w:jc w:val="center"/>
        </w:trPr>
        <w:tc>
          <w:tcPr>
            <w:tcW w:w="1129" w:type="dxa"/>
            <w:vAlign w:val="center"/>
          </w:tcPr>
          <w:p w14:paraId="6D3FFDCE" w14:textId="0FF578E6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-90</w:t>
            </w:r>
          </w:p>
        </w:tc>
        <w:tc>
          <w:tcPr>
            <w:tcW w:w="969" w:type="dxa"/>
            <w:vAlign w:val="center"/>
          </w:tcPr>
          <w:p w14:paraId="4AF8B8E7" w14:textId="65D36C9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42DA5381" w14:textId="33EBD18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-0.04 </w:t>
            </w:r>
          </w:p>
        </w:tc>
        <w:tc>
          <w:tcPr>
            <w:tcW w:w="970" w:type="dxa"/>
            <w:vAlign w:val="center"/>
          </w:tcPr>
          <w:p w14:paraId="4CC250AF" w14:textId="3F3FAAB6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-0.03 </w:t>
            </w:r>
          </w:p>
        </w:tc>
        <w:tc>
          <w:tcPr>
            <w:tcW w:w="969" w:type="dxa"/>
            <w:vAlign w:val="center"/>
          </w:tcPr>
          <w:p w14:paraId="559E14BA" w14:textId="6E1F373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2C8E0487" w14:textId="7B9F242B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-0.05 </w:t>
            </w:r>
          </w:p>
        </w:tc>
        <w:tc>
          <w:tcPr>
            <w:tcW w:w="970" w:type="dxa"/>
            <w:vAlign w:val="center"/>
          </w:tcPr>
          <w:p w14:paraId="5F508A87" w14:textId="3ADAC03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-0.07 </w:t>
            </w:r>
          </w:p>
        </w:tc>
        <w:tc>
          <w:tcPr>
            <w:tcW w:w="1128" w:type="dxa"/>
            <w:vAlign w:val="center"/>
          </w:tcPr>
          <w:p w14:paraId="2FDF54EE" w14:textId="7FA4218C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-0.035 </w:t>
            </w:r>
          </w:p>
        </w:tc>
        <w:tc>
          <w:tcPr>
            <w:tcW w:w="992" w:type="dxa"/>
            <w:vAlign w:val="center"/>
          </w:tcPr>
          <w:p w14:paraId="25C9F9EA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</w:tr>
      <w:tr w:rsidR="00C80C23" w14:paraId="0F6A5A9C" w14:textId="77777777" w:rsidTr="00F47696">
        <w:trPr>
          <w:jc w:val="center"/>
        </w:trPr>
        <w:tc>
          <w:tcPr>
            <w:tcW w:w="1129" w:type="dxa"/>
            <w:vAlign w:val="center"/>
          </w:tcPr>
          <w:p w14:paraId="27397F53" w14:textId="4EDBB899" w:rsidR="00C80C23" w:rsidRDefault="00C80C23" w:rsidP="00C80C23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-100</w:t>
            </w:r>
          </w:p>
        </w:tc>
        <w:tc>
          <w:tcPr>
            <w:tcW w:w="969" w:type="dxa"/>
            <w:vAlign w:val="center"/>
          </w:tcPr>
          <w:p w14:paraId="63D6662C" w14:textId="238DD043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970" w:type="dxa"/>
            <w:vAlign w:val="center"/>
          </w:tcPr>
          <w:p w14:paraId="331A89B7" w14:textId="22B23694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1C220241" w14:textId="4048244C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-0.05 </w:t>
            </w:r>
          </w:p>
        </w:tc>
        <w:tc>
          <w:tcPr>
            <w:tcW w:w="969" w:type="dxa"/>
            <w:vAlign w:val="center"/>
          </w:tcPr>
          <w:p w14:paraId="5FBD4A1C" w14:textId="212751FD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-0.06 </w:t>
            </w:r>
          </w:p>
        </w:tc>
        <w:tc>
          <w:tcPr>
            <w:tcW w:w="970" w:type="dxa"/>
            <w:vAlign w:val="center"/>
          </w:tcPr>
          <w:p w14:paraId="7BD0ED7C" w14:textId="0091A5F2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-0.01 </w:t>
            </w:r>
          </w:p>
        </w:tc>
        <w:tc>
          <w:tcPr>
            <w:tcW w:w="970" w:type="dxa"/>
            <w:vAlign w:val="center"/>
          </w:tcPr>
          <w:p w14:paraId="19339BAB" w14:textId="56B4FF3D" w:rsidR="00C80C23" w:rsidRP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-0.05 </w:t>
            </w:r>
          </w:p>
        </w:tc>
        <w:tc>
          <w:tcPr>
            <w:tcW w:w="1128" w:type="dxa"/>
            <w:vAlign w:val="center"/>
          </w:tcPr>
          <w:p w14:paraId="6BE7BF11" w14:textId="0659FEC0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-0.030 </w:t>
            </w:r>
          </w:p>
        </w:tc>
        <w:tc>
          <w:tcPr>
            <w:tcW w:w="992" w:type="dxa"/>
            <w:vAlign w:val="center"/>
          </w:tcPr>
          <w:p w14:paraId="3499E81C" w14:textId="77777777" w:rsidR="00C80C23" w:rsidRDefault="00C80C23" w:rsidP="00C80C23">
            <w:pPr>
              <w:spacing w:beforeLines="100" w:before="2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0.026 </w:t>
            </w:r>
          </w:p>
        </w:tc>
      </w:tr>
    </w:tbl>
    <w:p w14:paraId="7E22BD61" w14:textId="77777777" w:rsidR="001A7343" w:rsidRDefault="001A7343" w:rsidP="001A7343">
      <w:pPr>
        <w:spacing w:line="240" w:lineRule="auto"/>
        <w:ind w:left="1080"/>
        <w:rPr>
          <w:rFonts w:ascii="宋体"/>
        </w:rPr>
      </w:pPr>
    </w:p>
    <w:p w14:paraId="15C8209C" w14:textId="77777777" w:rsidR="001A7343" w:rsidRDefault="001A7343" w:rsidP="001A7343">
      <w:pPr>
        <w:numPr>
          <w:ilvl w:val="0"/>
          <w:numId w:val="12"/>
        </w:numPr>
        <w:spacing w:line="240" w:lineRule="auto"/>
        <w:rPr>
          <w:rFonts w:ascii="宋体"/>
        </w:rPr>
      </w:pPr>
      <w:r>
        <w:rPr>
          <w:rFonts w:ascii="宋体" w:hint="eastAsia"/>
          <w:kern w:val="2"/>
          <w:sz w:val="21"/>
        </w:rPr>
        <w:t>测量接收机标准装置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3997C994" w14:textId="0DEA24F2" w:rsidR="001A7343" w:rsidRDefault="001A7343" w:rsidP="001A7343">
      <w:pPr>
        <w:spacing w:line="240" w:lineRule="auto"/>
        <w:rPr>
          <w:szCs w:val="24"/>
        </w:rPr>
      </w:pPr>
      <w:r>
        <w:rPr>
          <w:rFonts w:hint="eastAsia"/>
          <w:szCs w:val="24"/>
        </w:rPr>
        <w:t>测量中采用的标准装置主要是测量接收机。接收机</w:t>
      </w:r>
      <w:r>
        <w:rPr>
          <w:rFonts w:hAnsi="宋体"/>
        </w:rPr>
        <w:t>频率范围</w:t>
      </w:r>
      <w:r>
        <w:rPr>
          <w:rFonts w:hAnsi="宋体" w:hint="eastAsia"/>
        </w:rPr>
        <w:t>为</w:t>
      </w:r>
      <w:r>
        <w:rPr>
          <w:rFonts w:hAnsi="宋体" w:hint="eastAsia"/>
        </w:rPr>
        <w:t>20</w:t>
      </w:r>
      <w:r w:rsidR="00177FE8">
        <w:rPr>
          <w:rFonts w:hAnsi="宋体"/>
        </w:rPr>
        <w:t xml:space="preserve"> </w:t>
      </w:r>
      <w:r w:rsidR="00177FE8">
        <w:rPr>
          <w:rFonts w:hAnsi="宋体" w:hint="eastAsia"/>
        </w:rPr>
        <w:t>k</w:t>
      </w:r>
      <w:r>
        <w:rPr>
          <w:rFonts w:hAnsi="宋体"/>
        </w:rPr>
        <w:t>Hz</w:t>
      </w:r>
      <w:r>
        <w:rPr>
          <w:rFonts w:hAnsi="宋体"/>
        </w:rPr>
        <w:t>～</w:t>
      </w:r>
      <w:r w:rsidR="00900994">
        <w:rPr>
          <w:rFonts w:hAnsi="宋体" w:hint="eastAsia"/>
        </w:rPr>
        <w:t>1</w:t>
      </w:r>
      <w:r w:rsidR="00900994">
        <w:rPr>
          <w:rFonts w:hAnsi="宋体"/>
        </w:rPr>
        <w:t>.</w:t>
      </w:r>
      <w:r>
        <w:rPr>
          <w:rFonts w:hAnsi="宋体" w:hint="eastAsia"/>
        </w:rPr>
        <w:t>25</w:t>
      </w:r>
      <w:r w:rsidR="00900994">
        <w:rPr>
          <w:rFonts w:hAnsi="宋体"/>
        </w:rPr>
        <w:t xml:space="preserve"> </w:t>
      </w:r>
      <w:r w:rsidR="00900994">
        <w:rPr>
          <w:rFonts w:hAnsi="宋体" w:hint="eastAsia"/>
        </w:rPr>
        <w:t>G</w:t>
      </w:r>
      <w:r>
        <w:rPr>
          <w:rFonts w:hAnsi="宋体"/>
        </w:rPr>
        <w:t>Hz</w:t>
      </w:r>
      <w:r>
        <w:rPr>
          <w:rFonts w:hAnsi="宋体"/>
        </w:rPr>
        <w:t>，</w:t>
      </w:r>
      <w:r w:rsidR="00177FE8">
        <w:rPr>
          <w:rFonts w:hAnsi="宋体" w:hint="eastAsia"/>
        </w:rPr>
        <w:t>根据</w:t>
      </w:r>
      <w:r>
        <w:rPr>
          <w:rFonts w:hAnsi="宋体" w:hint="eastAsia"/>
        </w:rPr>
        <w:t>溯源证书给校准结果在</w:t>
      </w:r>
      <w:r>
        <w:rPr>
          <w:rFonts w:hAnsi="宋体" w:hint="eastAsia"/>
        </w:rPr>
        <w:t>5</w:t>
      </w:r>
      <w:r>
        <w:rPr>
          <w:rFonts w:hAnsi="宋体"/>
        </w:rPr>
        <w:t>0</w:t>
      </w:r>
      <w:r w:rsidR="00177FE8">
        <w:rPr>
          <w:rFonts w:hAnsi="宋体"/>
        </w:rPr>
        <w:t xml:space="preserve"> </w:t>
      </w:r>
      <w:r>
        <w:rPr>
          <w:rFonts w:hAnsi="宋体" w:hint="eastAsia"/>
        </w:rPr>
        <w:t>kHz</w:t>
      </w:r>
      <w:r w:rsidR="00177FE8">
        <w:rPr>
          <w:rFonts w:hAnsi="宋体" w:hint="eastAsia"/>
        </w:rPr>
        <w:t>和</w:t>
      </w:r>
      <w:r w:rsidR="00177FE8">
        <w:rPr>
          <w:rFonts w:hAnsi="宋体" w:hint="eastAsia"/>
        </w:rPr>
        <w:t>2</w:t>
      </w:r>
      <w:r w:rsidR="00177FE8">
        <w:rPr>
          <w:rFonts w:hAnsi="宋体"/>
        </w:rPr>
        <w:t xml:space="preserve">.5 </w:t>
      </w:r>
      <w:r w:rsidR="00177FE8">
        <w:rPr>
          <w:rFonts w:hAnsi="宋体" w:hint="eastAsia"/>
        </w:rPr>
        <w:t>M</w:t>
      </w:r>
      <w:r w:rsidR="00177FE8">
        <w:rPr>
          <w:rFonts w:hAnsi="宋体"/>
        </w:rPr>
        <w:t>Hz</w:t>
      </w:r>
      <w:r>
        <w:rPr>
          <w:rFonts w:hAnsi="宋体" w:hint="eastAsia"/>
        </w:rPr>
        <w:t>的扩展不确定</w:t>
      </w:r>
      <w:r w:rsidR="00177FE8">
        <w:rPr>
          <w:rFonts w:hAnsi="宋体" w:hint="eastAsia"/>
        </w:rPr>
        <w:t>度（见表</w:t>
      </w:r>
      <w:r w:rsidR="00177FE8">
        <w:rPr>
          <w:rFonts w:hAnsi="宋体" w:hint="eastAsia"/>
        </w:rPr>
        <w:t>2</w:t>
      </w:r>
      <w:r w:rsidR="00177FE8">
        <w:rPr>
          <w:rFonts w:hAnsi="宋体"/>
        </w:rPr>
        <w:t>.2.3</w:t>
      </w:r>
      <w:r w:rsidR="00177FE8">
        <w:rPr>
          <w:rFonts w:hAnsi="宋体" w:hint="eastAsia"/>
        </w:rPr>
        <w:t>），计算</w:t>
      </w:r>
      <w:r w:rsidR="00177FE8">
        <w:rPr>
          <w:rFonts w:hint="eastAsia"/>
          <w:szCs w:val="24"/>
        </w:rPr>
        <w:t>标准不确定度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="00177FE8">
        <w:rPr>
          <w:rFonts w:hint="eastAsia"/>
          <w:szCs w:val="24"/>
        </w:rPr>
        <w:t>见表</w:t>
      </w:r>
      <w:r w:rsidR="00177FE8">
        <w:rPr>
          <w:rFonts w:hint="eastAsia"/>
          <w:szCs w:val="24"/>
        </w:rPr>
        <w:t>2</w:t>
      </w:r>
      <w:r w:rsidR="00177FE8">
        <w:rPr>
          <w:szCs w:val="24"/>
        </w:rPr>
        <w:t>.2.3</w:t>
      </w:r>
      <w:r w:rsidR="00177FE8">
        <w:rPr>
          <w:rFonts w:hint="eastAsia"/>
          <w:szCs w:val="24"/>
        </w:rPr>
        <w:t>。</w:t>
      </w:r>
    </w:p>
    <w:p w14:paraId="239A1783" w14:textId="44EF6A87" w:rsidR="00486FFD" w:rsidRDefault="00486FFD" w:rsidP="001A7343">
      <w:pPr>
        <w:spacing w:line="240" w:lineRule="auto"/>
        <w:rPr>
          <w:rFonts w:ascii="宋体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2.</w:t>
      </w:r>
      <w:r>
        <w:rPr>
          <w:rFonts w:ascii="宋体" w:hint="eastAsia"/>
          <w:b/>
          <w:bCs/>
          <w:sz w:val="21"/>
          <w:szCs w:val="21"/>
        </w:rPr>
        <w:t>2</w:t>
      </w:r>
      <w:r>
        <w:rPr>
          <w:rFonts w:ascii="宋体"/>
          <w:b/>
          <w:bCs/>
          <w:sz w:val="21"/>
          <w:szCs w:val="21"/>
        </w:rPr>
        <w:t xml:space="preserve">.3 </w:t>
      </w:r>
      <w:r>
        <w:rPr>
          <w:rFonts w:ascii="宋体" w:hint="eastAsia"/>
          <w:b/>
          <w:bCs/>
          <w:sz w:val="21"/>
          <w:szCs w:val="21"/>
        </w:rPr>
        <w:t>测量接收机的扩展不确定度和标准不确定度</w:t>
      </w:r>
      <w:r>
        <w:rPr>
          <w:szCs w:val="24"/>
        </w:rPr>
        <w:tab/>
      </w:r>
      <w:r>
        <w:rPr>
          <w:szCs w:val="24"/>
        </w:rPr>
        <w:tab/>
      </w:r>
    </w:p>
    <w:tbl>
      <w:tblPr>
        <w:tblW w:w="6127" w:type="pct"/>
        <w:jc w:val="center"/>
        <w:tblLook w:val="04A0" w:firstRow="1" w:lastRow="0" w:firstColumn="1" w:lastColumn="0" w:noHBand="0" w:noVBand="1"/>
      </w:tblPr>
      <w:tblGrid>
        <w:gridCol w:w="3029"/>
        <w:gridCol w:w="681"/>
        <w:gridCol w:w="831"/>
        <w:gridCol w:w="831"/>
        <w:gridCol w:w="831"/>
        <w:gridCol w:w="833"/>
        <w:gridCol w:w="833"/>
        <w:gridCol w:w="833"/>
        <w:gridCol w:w="791"/>
        <w:gridCol w:w="791"/>
        <w:gridCol w:w="822"/>
      </w:tblGrid>
      <w:tr w:rsidR="001A7343" w14:paraId="64725936" w14:textId="77777777" w:rsidTr="00177FE8">
        <w:trPr>
          <w:trHeight w:val="27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027E" w14:textId="5318EBD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测量点参考衰减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  <w:szCs w:val="24"/>
                    </w:rPr>
                    <m:t>L</m:t>
                  </m:r>
                </m:e>
                <m:sub>
                  <m:r>
                    <w:rPr>
                      <w:rFonts w:ascii="Cambria Math" w:hAnsi="Cambria Math" w:hint="eastAsia"/>
                      <w:szCs w:val="24"/>
                    </w:rPr>
                    <m:t>0</m:t>
                  </m:r>
                </m:sub>
              </m:sSub>
            </m:oMath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color w:val="000000"/>
                <w:szCs w:val="21"/>
              </w:rPr>
              <w:t>dB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55970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-</w:t>
            </w:r>
            <w:r>
              <w:rPr>
                <w:rFonts w:hAnsi="宋体"/>
                <w:color w:val="000000"/>
                <w:szCs w:val="21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0A55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-</w:t>
            </w:r>
            <w:r>
              <w:rPr>
                <w:rFonts w:hAnsi="宋体"/>
                <w:color w:val="000000"/>
                <w:szCs w:val="21"/>
              </w:rPr>
              <w:t>20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A4741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-30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6381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0C00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486C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2AC8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-70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0270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-80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CFA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-</w:t>
            </w:r>
            <w:r>
              <w:rPr>
                <w:rFonts w:hAnsi="宋体"/>
                <w:color w:val="000000"/>
                <w:szCs w:val="21"/>
              </w:rPr>
              <w:t>90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B7F0" w14:textId="77777777" w:rsidR="001A7343" w:rsidRDefault="001A7343" w:rsidP="004022D1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-100</w:t>
            </w:r>
          </w:p>
        </w:tc>
      </w:tr>
      <w:tr w:rsidR="00177FE8" w14:paraId="4D4EBF31" w14:textId="77777777" w:rsidTr="00177FE8">
        <w:trPr>
          <w:trHeight w:val="27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A93F" w14:textId="29D00449" w:rsidR="00177FE8" w:rsidRDefault="00177FE8" w:rsidP="00177FE8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扩展</w:t>
            </w:r>
            <w:r>
              <w:rPr>
                <w:rFonts w:hAnsi="宋体"/>
                <w:color w:val="000000"/>
                <w:szCs w:val="21"/>
              </w:rPr>
              <w:t>不确定度</w:t>
            </w:r>
            <m:oMath>
              <m:r>
                <w:rPr>
                  <w:rFonts w:ascii="Cambria Math" w:hint="eastAsia"/>
                </w:rPr>
                <m:t>U</m:t>
              </m:r>
            </m:oMath>
            <w:r>
              <w:rPr>
                <w:color w:val="000000"/>
                <w:szCs w:val="21"/>
              </w:rPr>
              <w:t>/dB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k</w:t>
            </w:r>
            <w:r>
              <w:rPr>
                <w:color w:val="000000"/>
                <w:szCs w:val="21"/>
              </w:rPr>
              <w:t>=2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9B08D" w14:textId="2C411BD1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E2D2" w14:textId="58D4FCB6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864B6" w14:textId="7DEFBF82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6C77" w14:textId="7192E5EB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C9C" w14:textId="2B8B66C7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1C2B" w14:textId="1DF2A441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931C" w14:textId="009421CA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6BD1" w14:textId="4DE1037F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182E" w14:textId="4C4FF30F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5BBB" w14:textId="322C562D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177FE8" w14:paraId="116E0F0C" w14:textId="77777777" w:rsidTr="00177FE8">
        <w:trPr>
          <w:trHeight w:val="270"/>
          <w:jc w:val="center"/>
        </w:trPr>
        <w:tc>
          <w:tcPr>
            <w:tcW w:w="1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6375" w14:textId="7C9CE47A" w:rsidR="00177FE8" w:rsidRDefault="00000000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3620" w14:textId="29F62990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536C" w14:textId="63A53BEC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425B" w14:textId="54F8B8EE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7B06" w14:textId="64DB6763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401E" w14:textId="501A3481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7573" w14:textId="185D1627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793F" w14:textId="46278F1D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2FC5" w14:textId="76AA272B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FCA" w14:textId="78ADA271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CD33" w14:textId="383DB2C7" w:rsidR="00177FE8" w:rsidRDefault="00177FE8" w:rsidP="00177FE8">
            <w:pPr>
              <w:widowControl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</w:t>
            </w:r>
          </w:p>
        </w:tc>
      </w:tr>
    </w:tbl>
    <w:p w14:paraId="6692ACE5" w14:textId="77777777" w:rsidR="001A7343" w:rsidRDefault="001A7343" w:rsidP="001A7343">
      <w:pPr>
        <w:numPr>
          <w:ilvl w:val="0"/>
          <w:numId w:val="12"/>
        </w:numPr>
        <w:spacing w:line="240" w:lineRule="auto"/>
        <w:rPr>
          <w:rFonts w:ascii="宋体"/>
        </w:rPr>
      </w:pPr>
      <w:r>
        <w:rPr>
          <w:rFonts w:ascii="宋体" w:hint="eastAsia"/>
        </w:rPr>
        <w:t>接收机电平显示分辨率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</m:oMath>
    </w:p>
    <w:p w14:paraId="23FFC65A" w14:textId="77777777" w:rsidR="001A7343" w:rsidRDefault="001A7343" w:rsidP="001A7343">
      <w:pPr>
        <w:spacing w:line="400" w:lineRule="exact"/>
        <w:ind w:firstLine="425"/>
        <w:rPr>
          <w:szCs w:val="24"/>
        </w:rPr>
      </w:pPr>
      <w:r>
        <w:rPr>
          <w:rFonts w:hint="eastAsia"/>
          <w:szCs w:val="24"/>
        </w:rPr>
        <w:t>测量接收机电平显示分辨率为</w:t>
      </w:r>
      <w:r>
        <w:rPr>
          <w:rFonts w:hint="eastAsia"/>
          <w:szCs w:val="24"/>
        </w:rPr>
        <w:t>0.01dB</w:t>
      </w:r>
      <w:r>
        <w:rPr>
          <w:rFonts w:hint="eastAsia"/>
          <w:szCs w:val="24"/>
        </w:rPr>
        <w:t>，则不确定度半宽区间为</w:t>
      </w:r>
      <w:r>
        <w:rPr>
          <w:rFonts w:hint="eastAsia"/>
          <w:szCs w:val="24"/>
        </w:rPr>
        <w:t>0.005dB</w:t>
      </w:r>
      <w:r>
        <w:rPr>
          <w:rFonts w:hint="eastAsia"/>
          <w:szCs w:val="24"/>
        </w:rPr>
        <w:t>，假设为均匀分布，取</w:t>
      </w:r>
      <w:r>
        <w:rPr>
          <w:position w:val="-8"/>
        </w:rPr>
        <w:object w:dxaOrig="720" w:dyaOrig="360" w14:anchorId="1A48E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5pt;height:18pt" o:ole="">
            <v:imagedata r:id="rId10" o:title=""/>
          </v:shape>
          <o:OLEObject Type="Embed" ProgID="Equation.DSMT4" ShapeID="_x0000_i1025" DrawAspect="Content" ObjectID="_1760871100" r:id="rId11"/>
        </w:object>
      </w:r>
      <w:r>
        <w:t>，</w:t>
      </w:r>
      <w:r>
        <w:rPr>
          <w:szCs w:val="24"/>
        </w:rPr>
        <w:t>则：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/>
          </w:rPr>
          <m:t>=0.005</m:t>
        </m:r>
        <m:r>
          <w:rPr>
            <w:rFonts w:ascii="Cambria Math" w:hint="eastAsia"/>
          </w:rPr>
          <m:t>dB</m:t>
        </m:r>
        <m:r>
          <w:rPr>
            <w:rFonts w:ascii="Cambria Math"/>
          </w:rPr>
          <m:t>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</m:e>
        </m:rad>
        <m:r>
          <w:rPr>
            <w:rFonts w:ascii="Cambria Math"/>
          </w:rPr>
          <m:t>=0.003</m:t>
        </m:r>
        <m:r>
          <w:rPr>
            <w:rFonts w:ascii="Cambria Math" w:hint="eastAsia"/>
          </w:rPr>
          <m:t>dB</m:t>
        </m:r>
      </m:oMath>
      <w:r>
        <w:rPr>
          <w:rFonts w:hint="eastAsia"/>
        </w:rPr>
        <w:t>。</w:t>
      </w:r>
    </w:p>
    <w:p w14:paraId="26693986" w14:textId="77777777" w:rsidR="001A7343" w:rsidRDefault="001A7343" w:rsidP="001A7343">
      <w:pPr>
        <w:spacing w:line="240" w:lineRule="auto"/>
        <w:ind w:left="720"/>
        <w:rPr>
          <w:rFonts w:ascii="宋体"/>
        </w:rPr>
      </w:pPr>
    </w:p>
    <w:p w14:paraId="2DD08074" w14:textId="6A391031" w:rsidR="001A7343" w:rsidRDefault="001A7343" w:rsidP="001A7343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.2.2合成标准不确定度</w:t>
      </w:r>
    </w:p>
    <w:p w14:paraId="32DCB384" w14:textId="67526029" w:rsidR="001A7343" w:rsidRDefault="001A7343" w:rsidP="001A7343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超声猝发音输出衰减误差</w:t>
      </w:r>
      <w:r>
        <w:rPr>
          <w:rFonts w:ascii="宋体"/>
        </w:rPr>
        <w:t>的</w:t>
      </w:r>
      <w:r>
        <w:rPr>
          <w:rFonts w:ascii="宋体" w:hint="eastAsia"/>
        </w:rPr>
        <w:t>测量不确定度来源及标准不确定度数值汇总于表</w:t>
      </w:r>
      <w:r w:rsidR="00486FFD">
        <w:rPr>
          <w:rFonts w:ascii="宋体"/>
        </w:rPr>
        <w:t>2</w:t>
      </w:r>
      <w:r>
        <w:rPr>
          <w:rFonts w:ascii="宋体"/>
        </w:rPr>
        <w:t>.2</w:t>
      </w:r>
      <w:r>
        <w:rPr>
          <w:rFonts w:ascii="宋体" w:hint="eastAsia"/>
        </w:rPr>
        <w:t>.</w:t>
      </w:r>
      <w:r w:rsidR="00486FFD">
        <w:rPr>
          <w:rFonts w:ascii="宋体"/>
        </w:rPr>
        <w:t>4</w:t>
      </w:r>
      <w:r>
        <w:rPr>
          <w:rFonts w:ascii="宋体" w:hint="eastAsia"/>
        </w:rPr>
        <w:t>和表</w:t>
      </w:r>
      <w:r w:rsidR="00486FFD">
        <w:rPr>
          <w:rFonts w:ascii="宋体"/>
        </w:rPr>
        <w:t>2</w:t>
      </w:r>
      <w:r>
        <w:rPr>
          <w:rFonts w:ascii="宋体" w:hint="eastAsia"/>
        </w:rPr>
        <w:t>.2.</w:t>
      </w:r>
      <w:r w:rsidR="00486FFD">
        <w:rPr>
          <w:rFonts w:ascii="宋体"/>
        </w:rPr>
        <w:t>5</w:t>
      </w:r>
      <w:r>
        <w:rPr>
          <w:rFonts w:ascii="宋体" w:hint="eastAsia"/>
        </w:rPr>
        <w:t>中。由于表</w:t>
      </w:r>
      <w:r w:rsidR="00486FFD">
        <w:rPr>
          <w:rFonts w:ascii="宋体"/>
        </w:rPr>
        <w:t>2</w:t>
      </w:r>
      <w:r>
        <w:rPr>
          <w:rFonts w:ascii="宋体" w:hint="eastAsia"/>
        </w:rPr>
        <w:t>.2.</w:t>
      </w:r>
      <w:r w:rsidR="00486FFD">
        <w:rPr>
          <w:rFonts w:ascii="宋体"/>
        </w:rPr>
        <w:t>4</w:t>
      </w:r>
      <w:r>
        <w:rPr>
          <w:rFonts w:ascii="宋体" w:hint="eastAsia"/>
        </w:rPr>
        <w:t>和表</w:t>
      </w:r>
      <w:r w:rsidR="00486FFD">
        <w:rPr>
          <w:rFonts w:ascii="宋体"/>
        </w:rPr>
        <w:t>2</w:t>
      </w:r>
      <w:r>
        <w:rPr>
          <w:rFonts w:ascii="宋体" w:hint="eastAsia"/>
        </w:rPr>
        <w:t>.2.</w:t>
      </w:r>
      <w:r w:rsidR="00486FFD">
        <w:rPr>
          <w:rFonts w:ascii="宋体"/>
        </w:rPr>
        <w:t>5</w:t>
      </w:r>
      <w:r>
        <w:rPr>
          <w:rFonts w:ascii="宋体" w:hint="eastAsia"/>
        </w:rPr>
        <w:t>中各测量不确定度分量互不相关，故5</w:t>
      </w:r>
      <w:r>
        <w:rPr>
          <w:rFonts w:ascii="宋体"/>
        </w:rPr>
        <w:t>0 kHz</w:t>
      </w:r>
      <w:r>
        <w:rPr>
          <w:rFonts w:ascii="宋体" w:hint="eastAsia"/>
        </w:rPr>
        <w:t>猝发音输出衰减的合成标准不确定度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>
        <w:rPr>
          <w:rFonts w:ascii="宋体" w:hint="eastAsia"/>
          <w:kern w:val="2"/>
          <w:sz w:val="21"/>
        </w:rPr>
        <w:t>见</w:t>
      </w:r>
      <w:r>
        <w:rPr>
          <w:rFonts w:ascii="宋体" w:hint="eastAsia"/>
        </w:rPr>
        <w:t>表</w:t>
      </w:r>
      <w:r w:rsidR="00486FFD">
        <w:rPr>
          <w:rFonts w:ascii="宋体"/>
        </w:rPr>
        <w:t>2</w:t>
      </w:r>
      <w:r>
        <w:rPr>
          <w:rFonts w:ascii="宋体" w:hint="eastAsia"/>
        </w:rPr>
        <w:t>.2</w:t>
      </w:r>
      <w:r>
        <w:rPr>
          <w:rFonts w:ascii="宋体"/>
        </w:rPr>
        <w:t>.</w:t>
      </w:r>
      <w:r w:rsidR="00486FFD">
        <w:rPr>
          <w:rFonts w:ascii="宋体"/>
        </w:rPr>
        <w:t>4</w:t>
      </w:r>
      <w:r>
        <w:rPr>
          <w:rFonts w:ascii="宋体" w:hint="eastAsia"/>
        </w:rPr>
        <w:t>；</w:t>
      </w:r>
      <w:r>
        <w:rPr>
          <w:rFonts w:ascii="宋体"/>
        </w:rPr>
        <w:t xml:space="preserve">2.5 </w:t>
      </w:r>
      <w:r>
        <w:rPr>
          <w:rFonts w:ascii="宋体" w:hint="eastAsia"/>
        </w:rPr>
        <w:t>M</w:t>
      </w:r>
      <w:r>
        <w:rPr>
          <w:rFonts w:ascii="宋体"/>
        </w:rPr>
        <w:t>Hz</w:t>
      </w:r>
      <w:r>
        <w:rPr>
          <w:rFonts w:ascii="宋体" w:hint="eastAsia"/>
        </w:rPr>
        <w:t>猝发音输出衰减的合成标准不确定度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>
        <w:rPr>
          <w:rFonts w:ascii="宋体" w:hint="eastAsia"/>
          <w:kern w:val="2"/>
          <w:sz w:val="21"/>
        </w:rPr>
        <w:t>见</w:t>
      </w:r>
      <w:r>
        <w:rPr>
          <w:rFonts w:ascii="宋体" w:hint="eastAsia"/>
        </w:rPr>
        <w:t>表</w:t>
      </w:r>
      <w:r w:rsidR="00486FFD">
        <w:rPr>
          <w:rFonts w:ascii="宋体" w:hint="eastAsia"/>
        </w:rPr>
        <w:t>2</w:t>
      </w:r>
      <w:r>
        <w:rPr>
          <w:rFonts w:ascii="宋体" w:hint="eastAsia"/>
        </w:rPr>
        <w:t>.2</w:t>
      </w:r>
      <w:r>
        <w:rPr>
          <w:rFonts w:ascii="宋体"/>
        </w:rPr>
        <w:t>.</w:t>
      </w:r>
      <w:r w:rsidR="00486FFD">
        <w:rPr>
          <w:rFonts w:ascii="宋体"/>
        </w:rPr>
        <w:t>5</w:t>
      </w:r>
      <w:r>
        <w:rPr>
          <w:rFonts w:ascii="宋体" w:hint="eastAsia"/>
        </w:rPr>
        <w:t>。</w:t>
      </w:r>
    </w:p>
    <w:p w14:paraId="57DF8C78" w14:textId="77777777" w:rsidR="001A7343" w:rsidRDefault="001A7343" w:rsidP="001A7343">
      <w:pPr>
        <w:spacing w:line="240" w:lineRule="auto"/>
        <w:rPr>
          <w:rFonts w:ascii="宋体"/>
        </w:rPr>
      </w:pPr>
      <w:r>
        <w:rPr>
          <w:rFonts w:ascii="宋体"/>
        </w:rPr>
        <w:t>4</w:t>
      </w:r>
      <w:r>
        <w:rPr>
          <w:rFonts w:ascii="宋体" w:hint="eastAsia"/>
        </w:rPr>
        <w:t>.2.3扩展不确定度</w:t>
      </w:r>
    </w:p>
    <w:p w14:paraId="361CB64E" w14:textId="3513659A" w:rsidR="001A7343" w:rsidRDefault="001A7343" w:rsidP="001A7343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lastRenderedPageBreak/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，则5</w:t>
      </w:r>
      <w:r>
        <w:rPr>
          <w:rFonts w:ascii="宋体"/>
        </w:rPr>
        <w:t>0 kHz</w:t>
      </w:r>
      <w:r>
        <w:rPr>
          <w:rFonts w:ascii="宋体" w:hint="eastAsia"/>
        </w:rPr>
        <w:t>猝发音输出衰减的扩展不确定度见表</w:t>
      </w:r>
      <w:r w:rsidR="00486FFD">
        <w:rPr>
          <w:rFonts w:ascii="宋体"/>
        </w:rPr>
        <w:t>2</w:t>
      </w:r>
      <w:r>
        <w:rPr>
          <w:rFonts w:ascii="宋体"/>
        </w:rPr>
        <w:t>.2</w:t>
      </w:r>
      <w:r>
        <w:rPr>
          <w:rFonts w:ascii="宋体" w:hint="eastAsia"/>
        </w:rPr>
        <w:t>.</w:t>
      </w:r>
      <w:r w:rsidR="00486FFD">
        <w:rPr>
          <w:rFonts w:ascii="宋体"/>
        </w:rPr>
        <w:t>4</w:t>
      </w:r>
      <w:r>
        <w:rPr>
          <w:rFonts w:ascii="宋体" w:hint="eastAsia"/>
        </w:rPr>
        <w:t>；</w:t>
      </w:r>
      <w:r>
        <w:rPr>
          <w:rFonts w:ascii="宋体"/>
        </w:rPr>
        <w:t xml:space="preserve">2.5 </w:t>
      </w:r>
      <w:r>
        <w:rPr>
          <w:rFonts w:ascii="宋体" w:hint="eastAsia"/>
        </w:rPr>
        <w:t>MHz猝发音输出衰减的扩展不确定度见表</w:t>
      </w:r>
      <w:r w:rsidR="00486FFD">
        <w:rPr>
          <w:rFonts w:ascii="宋体"/>
        </w:rPr>
        <w:t>2</w:t>
      </w:r>
      <w:r>
        <w:rPr>
          <w:rFonts w:ascii="宋体" w:hint="eastAsia"/>
        </w:rPr>
        <w:t>.2</w:t>
      </w:r>
      <w:r>
        <w:rPr>
          <w:rFonts w:ascii="宋体"/>
        </w:rPr>
        <w:t>.</w:t>
      </w:r>
      <w:r w:rsidR="00486FFD">
        <w:rPr>
          <w:rFonts w:ascii="宋体"/>
        </w:rPr>
        <w:t>5</w:t>
      </w:r>
      <w:r>
        <w:rPr>
          <w:rFonts w:ascii="宋体" w:hint="eastAsia"/>
        </w:rPr>
        <w:t>。</w:t>
      </w:r>
    </w:p>
    <w:p w14:paraId="068A9898" w14:textId="3D3857E4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</w:t>
      </w:r>
      <w:r>
        <w:rPr>
          <w:rFonts w:ascii="宋体"/>
          <w:b/>
          <w:bCs/>
          <w:sz w:val="21"/>
          <w:szCs w:val="21"/>
        </w:rPr>
        <w:t>.</w:t>
      </w:r>
      <w:r w:rsidR="00486FFD">
        <w:rPr>
          <w:rFonts w:ascii="宋体"/>
          <w:b/>
          <w:bCs/>
          <w:sz w:val="21"/>
          <w:szCs w:val="21"/>
        </w:rPr>
        <w:t>4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  <w:gridCol w:w="992"/>
        <w:gridCol w:w="992"/>
      </w:tblGrid>
      <w:tr w:rsidR="001A7343" w14:paraId="284ECAC7" w14:textId="77777777" w:rsidTr="004022D1">
        <w:trPr>
          <w:jc w:val="center"/>
        </w:trPr>
        <w:tc>
          <w:tcPr>
            <w:tcW w:w="704" w:type="dxa"/>
          </w:tcPr>
          <w:p w14:paraId="0E0CB2E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1838C7F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555B824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32A2B9B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dB</w:t>
            </w:r>
          </w:p>
        </w:tc>
        <w:tc>
          <w:tcPr>
            <w:tcW w:w="992" w:type="dxa"/>
          </w:tcPr>
          <w:p w14:paraId="27BA562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20</w:t>
            </w:r>
            <w:r>
              <w:rPr>
                <w:rFonts w:ascii="宋体" w:hint="eastAsia"/>
              </w:rPr>
              <w:t>dB</w:t>
            </w:r>
          </w:p>
        </w:tc>
        <w:tc>
          <w:tcPr>
            <w:tcW w:w="992" w:type="dxa"/>
          </w:tcPr>
          <w:p w14:paraId="3286E48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30dB</w:t>
            </w:r>
          </w:p>
        </w:tc>
        <w:tc>
          <w:tcPr>
            <w:tcW w:w="992" w:type="dxa"/>
          </w:tcPr>
          <w:p w14:paraId="7BF95C1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40dB</w:t>
            </w:r>
          </w:p>
        </w:tc>
      </w:tr>
      <w:tr w:rsidR="001A7343" w14:paraId="2E7A065C" w14:textId="77777777" w:rsidTr="004022D1">
        <w:trPr>
          <w:jc w:val="center"/>
        </w:trPr>
        <w:tc>
          <w:tcPr>
            <w:tcW w:w="704" w:type="dxa"/>
          </w:tcPr>
          <w:p w14:paraId="71C607D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55278AE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690800E7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731780F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0.005 </w:t>
            </w:r>
          </w:p>
        </w:tc>
        <w:tc>
          <w:tcPr>
            <w:tcW w:w="992" w:type="dxa"/>
            <w:vAlign w:val="center"/>
          </w:tcPr>
          <w:p w14:paraId="67BBAF3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  <w:tc>
          <w:tcPr>
            <w:tcW w:w="992" w:type="dxa"/>
            <w:vAlign w:val="center"/>
          </w:tcPr>
          <w:p w14:paraId="263EAED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  <w:tc>
          <w:tcPr>
            <w:tcW w:w="992" w:type="dxa"/>
            <w:vAlign w:val="center"/>
          </w:tcPr>
          <w:p w14:paraId="4DC58B3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</w:tr>
      <w:tr w:rsidR="001A7343" w14:paraId="5653D7EF" w14:textId="77777777" w:rsidTr="004022D1">
        <w:trPr>
          <w:jc w:val="center"/>
        </w:trPr>
        <w:tc>
          <w:tcPr>
            <w:tcW w:w="704" w:type="dxa"/>
          </w:tcPr>
          <w:p w14:paraId="1A52C14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73CE848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54C036C4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6D01EEB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92" w:type="dxa"/>
            <w:vAlign w:val="center"/>
          </w:tcPr>
          <w:p w14:paraId="7E2FE9C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92" w:type="dxa"/>
            <w:vAlign w:val="center"/>
          </w:tcPr>
          <w:p w14:paraId="0F29391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92" w:type="dxa"/>
            <w:vAlign w:val="center"/>
          </w:tcPr>
          <w:p w14:paraId="3B80C6B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</w:tr>
      <w:tr w:rsidR="001A7343" w14:paraId="7A7E7929" w14:textId="77777777" w:rsidTr="004022D1">
        <w:trPr>
          <w:jc w:val="center"/>
        </w:trPr>
        <w:tc>
          <w:tcPr>
            <w:tcW w:w="704" w:type="dxa"/>
          </w:tcPr>
          <w:p w14:paraId="698FBEE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402" w:type="dxa"/>
          </w:tcPr>
          <w:p w14:paraId="4A9C2812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63BA0730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72B2B5A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4CF05D4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3C3745E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2F80C7D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25B88AD7" w14:textId="77777777" w:rsidTr="004022D1">
        <w:trPr>
          <w:jc w:val="center"/>
        </w:trPr>
        <w:tc>
          <w:tcPr>
            <w:tcW w:w="4106" w:type="dxa"/>
            <w:gridSpan w:val="2"/>
          </w:tcPr>
          <w:p w14:paraId="60FB0AB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19D7BD6B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048A73A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992" w:type="dxa"/>
            <w:vAlign w:val="center"/>
          </w:tcPr>
          <w:p w14:paraId="4E83E04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0.019</w:t>
            </w:r>
          </w:p>
        </w:tc>
        <w:tc>
          <w:tcPr>
            <w:tcW w:w="992" w:type="dxa"/>
            <w:vAlign w:val="center"/>
          </w:tcPr>
          <w:p w14:paraId="3440D5D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92" w:type="dxa"/>
            <w:vAlign w:val="center"/>
          </w:tcPr>
          <w:p w14:paraId="3659951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0.023</w:t>
            </w:r>
          </w:p>
        </w:tc>
      </w:tr>
      <w:tr w:rsidR="001A7343" w14:paraId="01294005" w14:textId="77777777" w:rsidTr="004022D1">
        <w:trPr>
          <w:jc w:val="center"/>
        </w:trPr>
        <w:tc>
          <w:tcPr>
            <w:tcW w:w="4106" w:type="dxa"/>
            <w:gridSpan w:val="2"/>
          </w:tcPr>
          <w:p w14:paraId="33B30F8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77679B6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5CC2F90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3ED80CD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017217D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vAlign w:val="center"/>
          </w:tcPr>
          <w:p w14:paraId="1108296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14:paraId="2689B880" w14:textId="6EBFB71E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.2.</w:t>
      </w:r>
      <w:r w:rsidR="00486FFD">
        <w:rPr>
          <w:rFonts w:ascii="宋体"/>
          <w:b/>
          <w:bCs/>
          <w:sz w:val="21"/>
          <w:szCs w:val="21"/>
        </w:rPr>
        <w:t>4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猝发音输出衰减的测量不确定度来源及数值（续）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  <w:gridCol w:w="992"/>
        <w:gridCol w:w="992"/>
      </w:tblGrid>
      <w:tr w:rsidR="001A7343" w14:paraId="3686CC93" w14:textId="77777777" w:rsidTr="004022D1">
        <w:trPr>
          <w:jc w:val="center"/>
        </w:trPr>
        <w:tc>
          <w:tcPr>
            <w:tcW w:w="704" w:type="dxa"/>
          </w:tcPr>
          <w:p w14:paraId="0C77DCE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6D637CA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1CB2564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00A5D25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50dB</w:t>
            </w:r>
          </w:p>
        </w:tc>
        <w:tc>
          <w:tcPr>
            <w:tcW w:w="992" w:type="dxa"/>
          </w:tcPr>
          <w:p w14:paraId="7484266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60dB</w:t>
            </w:r>
          </w:p>
        </w:tc>
        <w:tc>
          <w:tcPr>
            <w:tcW w:w="992" w:type="dxa"/>
          </w:tcPr>
          <w:p w14:paraId="0CC3325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70dB</w:t>
            </w:r>
          </w:p>
        </w:tc>
        <w:tc>
          <w:tcPr>
            <w:tcW w:w="992" w:type="dxa"/>
          </w:tcPr>
          <w:p w14:paraId="376EF3A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80dB</w:t>
            </w:r>
          </w:p>
        </w:tc>
      </w:tr>
      <w:tr w:rsidR="001A7343" w14:paraId="0B5ED1CD" w14:textId="77777777" w:rsidTr="004022D1">
        <w:trPr>
          <w:jc w:val="center"/>
        </w:trPr>
        <w:tc>
          <w:tcPr>
            <w:tcW w:w="704" w:type="dxa"/>
          </w:tcPr>
          <w:p w14:paraId="6C62FAF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2C43C91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3F85BFD5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091D37B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0.015 </w:t>
            </w:r>
          </w:p>
        </w:tc>
        <w:tc>
          <w:tcPr>
            <w:tcW w:w="992" w:type="dxa"/>
            <w:vAlign w:val="center"/>
          </w:tcPr>
          <w:p w14:paraId="40EFC33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  <w:tc>
          <w:tcPr>
            <w:tcW w:w="992" w:type="dxa"/>
            <w:vAlign w:val="center"/>
          </w:tcPr>
          <w:p w14:paraId="4922183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0.021 </w:t>
            </w:r>
          </w:p>
        </w:tc>
        <w:tc>
          <w:tcPr>
            <w:tcW w:w="992" w:type="dxa"/>
            <w:vAlign w:val="center"/>
          </w:tcPr>
          <w:p w14:paraId="3C079EA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0.014 </w:t>
            </w:r>
          </w:p>
        </w:tc>
      </w:tr>
      <w:tr w:rsidR="001A7343" w14:paraId="4B9D8658" w14:textId="77777777" w:rsidTr="004022D1">
        <w:trPr>
          <w:jc w:val="center"/>
        </w:trPr>
        <w:tc>
          <w:tcPr>
            <w:tcW w:w="704" w:type="dxa"/>
          </w:tcPr>
          <w:p w14:paraId="4FA36A7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4B38D5B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5E6A9515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39E61FC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vAlign w:val="center"/>
          </w:tcPr>
          <w:p w14:paraId="4C5E8E6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92" w:type="dxa"/>
            <w:vAlign w:val="center"/>
          </w:tcPr>
          <w:p w14:paraId="628AEA1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992" w:type="dxa"/>
            <w:vAlign w:val="center"/>
          </w:tcPr>
          <w:p w14:paraId="0642CC1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</w:tr>
      <w:tr w:rsidR="001A7343" w14:paraId="24C02B3E" w14:textId="77777777" w:rsidTr="004022D1">
        <w:trPr>
          <w:jc w:val="center"/>
        </w:trPr>
        <w:tc>
          <w:tcPr>
            <w:tcW w:w="704" w:type="dxa"/>
          </w:tcPr>
          <w:p w14:paraId="7537C9F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402" w:type="dxa"/>
          </w:tcPr>
          <w:p w14:paraId="784AF292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6E48CAF0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799E5BC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4B341EF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2993ACD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215A6AC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5B5411CE" w14:textId="77777777" w:rsidTr="004022D1">
        <w:trPr>
          <w:jc w:val="center"/>
        </w:trPr>
        <w:tc>
          <w:tcPr>
            <w:tcW w:w="4106" w:type="dxa"/>
            <w:gridSpan w:val="2"/>
          </w:tcPr>
          <w:p w14:paraId="7B47AB2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077E223C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0CF3FF4A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0.026</w:t>
            </w:r>
          </w:p>
        </w:tc>
        <w:tc>
          <w:tcPr>
            <w:tcW w:w="992" w:type="dxa"/>
            <w:vAlign w:val="center"/>
          </w:tcPr>
          <w:p w14:paraId="079562C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0.036</w:t>
            </w:r>
          </w:p>
        </w:tc>
        <w:tc>
          <w:tcPr>
            <w:tcW w:w="992" w:type="dxa"/>
            <w:vAlign w:val="center"/>
          </w:tcPr>
          <w:p w14:paraId="08FBE65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0.041</w:t>
            </w:r>
          </w:p>
        </w:tc>
        <w:tc>
          <w:tcPr>
            <w:tcW w:w="992" w:type="dxa"/>
            <w:vAlign w:val="center"/>
          </w:tcPr>
          <w:p w14:paraId="42C0038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0.043</w:t>
            </w:r>
          </w:p>
        </w:tc>
      </w:tr>
      <w:tr w:rsidR="001A7343" w14:paraId="6B1373B4" w14:textId="77777777" w:rsidTr="004022D1">
        <w:trPr>
          <w:jc w:val="center"/>
        </w:trPr>
        <w:tc>
          <w:tcPr>
            <w:tcW w:w="4106" w:type="dxa"/>
            <w:gridSpan w:val="2"/>
          </w:tcPr>
          <w:p w14:paraId="433BFBC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6F36E95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28A3A07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14:paraId="284F4BC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051B99C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0EE7BB9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</w:tr>
    </w:tbl>
    <w:p w14:paraId="644AABE9" w14:textId="538EC674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</w:t>
      </w:r>
      <w:r>
        <w:rPr>
          <w:rFonts w:ascii="宋体"/>
          <w:b/>
          <w:bCs/>
          <w:sz w:val="21"/>
          <w:szCs w:val="21"/>
        </w:rPr>
        <w:t>.</w:t>
      </w:r>
      <w:r w:rsidR="00486FFD">
        <w:rPr>
          <w:rFonts w:ascii="宋体"/>
          <w:b/>
          <w:bCs/>
          <w:sz w:val="21"/>
          <w:szCs w:val="21"/>
        </w:rPr>
        <w:t>4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猝发音输出衰减的测量不确定度来源及数值（续）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</w:tblGrid>
      <w:tr w:rsidR="001A7343" w14:paraId="789A6F5D" w14:textId="77777777" w:rsidTr="004022D1">
        <w:trPr>
          <w:jc w:val="center"/>
        </w:trPr>
        <w:tc>
          <w:tcPr>
            <w:tcW w:w="704" w:type="dxa"/>
          </w:tcPr>
          <w:p w14:paraId="1FB1FCA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0A36B24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6F61B07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11BCD12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90dB</w:t>
            </w:r>
          </w:p>
        </w:tc>
        <w:tc>
          <w:tcPr>
            <w:tcW w:w="992" w:type="dxa"/>
          </w:tcPr>
          <w:p w14:paraId="13B096E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100dB</w:t>
            </w:r>
          </w:p>
        </w:tc>
      </w:tr>
      <w:tr w:rsidR="001A7343" w14:paraId="2782BA3F" w14:textId="77777777" w:rsidTr="004022D1">
        <w:trPr>
          <w:jc w:val="center"/>
        </w:trPr>
        <w:tc>
          <w:tcPr>
            <w:tcW w:w="704" w:type="dxa"/>
          </w:tcPr>
          <w:p w14:paraId="57AF334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774E10D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08E7F15A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4522D1DA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0.043 </w:t>
            </w:r>
          </w:p>
        </w:tc>
        <w:tc>
          <w:tcPr>
            <w:tcW w:w="992" w:type="dxa"/>
            <w:vAlign w:val="center"/>
          </w:tcPr>
          <w:p w14:paraId="63D96EF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0.065 </w:t>
            </w:r>
          </w:p>
        </w:tc>
      </w:tr>
      <w:tr w:rsidR="001A7343" w14:paraId="14F49D4D" w14:textId="77777777" w:rsidTr="004022D1">
        <w:trPr>
          <w:jc w:val="center"/>
        </w:trPr>
        <w:tc>
          <w:tcPr>
            <w:tcW w:w="704" w:type="dxa"/>
          </w:tcPr>
          <w:p w14:paraId="5D2FC56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0CB5A57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2F9988EB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30266C2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vAlign w:val="center"/>
          </w:tcPr>
          <w:p w14:paraId="4D10B4C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</w:t>
            </w:r>
          </w:p>
        </w:tc>
      </w:tr>
      <w:tr w:rsidR="001A7343" w14:paraId="4B245EB6" w14:textId="77777777" w:rsidTr="004022D1">
        <w:trPr>
          <w:jc w:val="center"/>
        </w:trPr>
        <w:tc>
          <w:tcPr>
            <w:tcW w:w="704" w:type="dxa"/>
          </w:tcPr>
          <w:p w14:paraId="0743466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402" w:type="dxa"/>
          </w:tcPr>
          <w:p w14:paraId="3AEF9B94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15305A47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7B0423A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68D8403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25FB85D0" w14:textId="77777777" w:rsidTr="004022D1">
        <w:trPr>
          <w:jc w:val="center"/>
        </w:trPr>
        <w:tc>
          <w:tcPr>
            <w:tcW w:w="4106" w:type="dxa"/>
            <w:gridSpan w:val="2"/>
          </w:tcPr>
          <w:p w14:paraId="4D52591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6B2F98B2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1C01D55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0.060</w:t>
            </w:r>
          </w:p>
        </w:tc>
        <w:tc>
          <w:tcPr>
            <w:tcW w:w="992" w:type="dxa"/>
            <w:vAlign w:val="center"/>
          </w:tcPr>
          <w:p w14:paraId="0D62E51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0.089</w:t>
            </w:r>
          </w:p>
        </w:tc>
      </w:tr>
      <w:tr w:rsidR="001A7343" w14:paraId="070BA28A" w14:textId="77777777" w:rsidTr="004022D1">
        <w:trPr>
          <w:jc w:val="center"/>
        </w:trPr>
        <w:tc>
          <w:tcPr>
            <w:tcW w:w="4106" w:type="dxa"/>
            <w:gridSpan w:val="2"/>
          </w:tcPr>
          <w:p w14:paraId="3D4949F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3FA7548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1163C4E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92" w:type="dxa"/>
            <w:vAlign w:val="center"/>
          </w:tcPr>
          <w:p w14:paraId="3B8561F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</w:tbl>
    <w:p w14:paraId="646733E4" w14:textId="77777777" w:rsidR="001A7343" w:rsidRDefault="001A7343" w:rsidP="001A7343">
      <w:pPr>
        <w:spacing w:line="240" w:lineRule="auto"/>
        <w:ind w:left="495"/>
        <w:rPr>
          <w:szCs w:val="24"/>
        </w:rPr>
      </w:pPr>
    </w:p>
    <w:p w14:paraId="663E8EAA" w14:textId="77777777" w:rsidR="001A7343" w:rsidRDefault="001A7343" w:rsidP="001A7343">
      <w:pPr>
        <w:spacing w:line="240" w:lineRule="auto"/>
        <w:ind w:left="495"/>
        <w:rPr>
          <w:szCs w:val="24"/>
        </w:rPr>
      </w:pPr>
    </w:p>
    <w:p w14:paraId="08F3EBA0" w14:textId="2A98D1EA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</w:t>
      </w:r>
      <w:r>
        <w:rPr>
          <w:rFonts w:ascii="宋体"/>
          <w:b/>
          <w:bCs/>
          <w:sz w:val="21"/>
          <w:szCs w:val="21"/>
        </w:rPr>
        <w:t>.</w:t>
      </w:r>
      <w:r w:rsidR="00486FFD">
        <w:rPr>
          <w:rFonts w:ascii="宋体"/>
          <w:b/>
          <w:bCs/>
          <w:sz w:val="21"/>
          <w:szCs w:val="21"/>
        </w:rPr>
        <w:t>5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  <w:gridCol w:w="992"/>
        <w:gridCol w:w="992"/>
      </w:tblGrid>
      <w:tr w:rsidR="001A7343" w14:paraId="2B870244" w14:textId="77777777" w:rsidTr="004022D1">
        <w:trPr>
          <w:jc w:val="center"/>
        </w:trPr>
        <w:tc>
          <w:tcPr>
            <w:tcW w:w="704" w:type="dxa"/>
          </w:tcPr>
          <w:p w14:paraId="10A300C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5861160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1F97C91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1D094A9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dB</w:t>
            </w:r>
          </w:p>
        </w:tc>
        <w:tc>
          <w:tcPr>
            <w:tcW w:w="992" w:type="dxa"/>
          </w:tcPr>
          <w:p w14:paraId="087EA22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20</w:t>
            </w:r>
            <w:r>
              <w:rPr>
                <w:rFonts w:ascii="宋体" w:hint="eastAsia"/>
              </w:rPr>
              <w:t>dB</w:t>
            </w:r>
          </w:p>
        </w:tc>
        <w:tc>
          <w:tcPr>
            <w:tcW w:w="992" w:type="dxa"/>
          </w:tcPr>
          <w:p w14:paraId="7D1E6C5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30dB</w:t>
            </w:r>
          </w:p>
        </w:tc>
        <w:tc>
          <w:tcPr>
            <w:tcW w:w="992" w:type="dxa"/>
          </w:tcPr>
          <w:p w14:paraId="132FCAE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40dB</w:t>
            </w:r>
          </w:p>
        </w:tc>
      </w:tr>
      <w:tr w:rsidR="001A7343" w14:paraId="356907C9" w14:textId="77777777" w:rsidTr="004022D1">
        <w:trPr>
          <w:jc w:val="center"/>
        </w:trPr>
        <w:tc>
          <w:tcPr>
            <w:tcW w:w="704" w:type="dxa"/>
          </w:tcPr>
          <w:p w14:paraId="756EAD1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31F322A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5785054F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25297AB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0.005 </w:t>
            </w:r>
          </w:p>
        </w:tc>
        <w:tc>
          <w:tcPr>
            <w:tcW w:w="992" w:type="dxa"/>
            <w:vAlign w:val="center"/>
          </w:tcPr>
          <w:p w14:paraId="4355C89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0.013 </w:t>
            </w:r>
          </w:p>
        </w:tc>
        <w:tc>
          <w:tcPr>
            <w:tcW w:w="992" w:type="dxa"/>
            <w:vAlign w:val="center"/>
          </w:tcPr>
          <w:p w14:paraId="4CFC802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  <w:tc>
          <w:tcPr>
            <w:tcW w:w="992" w:type="dxa"/>
            <w:vAlign w:val="center"/>
          </w:tcPr>
          <w:p w14:paraId="0DCE10D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0.026 </w:t>
            </w:r>
          </w:p>
        </w:tc>
      </w:tr>
      <w:tr w:rsidR="001A7343" w14:paraId="6E085D85" w14:textId="77777777" w:rsidTr="004022D1">
        <w:trPr>
          <w:jc w:val="center"/>
        </w:trPr>
        <w:tc>
          <w:tcPr>
            <w:tcW w:w="704" w:type="dxa"/>
          </w:tcPr>
          <w:p w14:paraId="195C714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0A7280A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65BEEBB9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6865FC9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992" w:type="dxa"/>
            <w:vAlign w:val="center"/>
          </w:tcPr>
          <w:p w14:paraId="2B98D5C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92" w:type="dxa"/>
            <w:vAlign w:val="center"/>
          </w:tcPr>
          <w:p w14:paraId="214EC6E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92" w:type="dxa"/>
            <w:vAlign w:val="center"/>
          </w:tcPr>
          <w:p w14:paraId="6630826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</w:tr>
      <w:tr w:rsidR="001A7343" w14:paraId="4B9D9A29" w14:textId="77777777" w:rsidTr="004022D1">
        <w:trPr>
          <w:jc w:val="center"/>
        </w:trPr>
        <w:tc>
          <w:tcPr>
            <w:tcW w:w="704" w:type="dxa"/>
          </w:tcPr>
          <w:p w14:paraId="51F8B3E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402" w:type="dxa"/>
          </w:tcPr>
          <w:p w14:paraId="4D1B4145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29A3DA6C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0DFF195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0E7C93C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5C3DD2F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4AD43FBA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716CFCB1" w14:textId="77777777" w:rsidTr="004022D1">
        <w:trPr>
          <w:jc w:val="center"/>
        </w:trPr>
        <w:tc>
          <w:tcPr>
            <w:tcW w:w="4106" w:type="dxa"/>
            <w:gridSpan w:val="2"/>
          </w:tcPr>
          <w:p w14:paraId="782FFDB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64247798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660CEBA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992" w:type="dxa"/>
            <w:vAlign w:val="center"/>
          </w:tcPr>
          <w:p w14:paraId="18B8E23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92" w:type="dxa"/>
            <w:vAlign w:val="center"/>
          </w:tcPr>
          <w:p w14:paraId="07CB70EA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0.020</w:t>
            </w:r>
          </w:p>
        </w:tc>
        <w:tc>
          <w:tcPr>
            <w:tcW w:w="992" w:type="dxa"/>
            <w:vAlign w:val="center"/>
          </w:tcPr>
          <w:p w14:paraId="22B76A1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0.033</w:t>
            </w:r>
          </w:p>
        </w:tc>
      </w:tr>
      <w:tr w:rsidR="001A7343" w14:paraId="6DCF1D90" w14:textId="77777777" w:rsidTr="004022D1">
        <w:trPr>
          <w:jc w:val="center"/>
        </w:trPr>
        <w:tc>
          <w:tcPr>
            <w:tcW w:w="4106" w:type="dxa"/>
            <w:gridSpan w:val="2"/>
          </w:tcPr>
          <w:p w14:paraId="7D270F6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5E87D5F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1C291B7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700F3B7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vAlign w:val="center"/>
          </w:tcPr>
          <w:p w14:paraId="1368DD2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vAlign w:val="center"/>
          </w:tcPr>
          <w:p w14:paraId="38FA1A4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</w:tr>
    </w:tbl>
    <w:p w14:paraId="3DADFC3F" w14:textId="5CCD69D3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</w:t>
      </w:r>
      <w:r>
        <w:rPr>
          <w:rFonts w:ascii="宋体"/>
          <w:b/>
          <w:bCs/>
          <w:sz w:val="21"/>
          <w:szCs w:val="21"/>
        </w:rPr>
        <w:t>.</w:t>
      </w:r>
      <w:r w:rsidR="00486FFD">
        <w:rPr>
          <w:rFonts w:ascii="宋体"/>
          <w:b/>
          <w:bCs/>
          <w:sz w:val="21"/>
          <w:szCs w:val="21"/>
        </w:rPr>
        <w:t>5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猝发音输出衰减的测量不确定度来源及数值（续）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  <w:gridCol w:w="992"/>
        <w:gridCol w:w="992"/>
      </w:tblGrid>
      <w:tr w:rsidR="001A7343" w14:paraId="6A47D333" w14:textId="77777777" w:rsidTr="004022D1">
        <w:trPr>
          <w:jc w:val="center"/>
        </w:trPr>
        <w:tc>
          <w:tcPr>
            <w:tcW w:w="704" w:type="dxa"/>
          </w:tcPr>
          <w:p w14:paraId="56B2DC1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26B365E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4B5A3F0A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60314BD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50dB</w:t>
            </w:r>
          </w:p>
        </w:tc>
        <w:tc>
          <w:tcPr>
            <w:tcW w:w="992" w:type="dxa"/>
          </w:tcPr>
          <w:p w14:paraId="5E37051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60dB</w:t>
            </w:r>
          </w:p>
        </w:tc>
        <w:tc>
          <w:tcPr>
            <w:tcW w:w="992" w:type="dxa"/>
          </w:tcPr>
          <w:p w14:paraId="7FCC287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70dB</w:t>
            </w:r>
          </w:p>
        </w:tc>
        <w:tc>
          <w:tcPr>
            <w:tcW w:w="992" w:type="dxa"/>
          </w:tcPr>
          <w:p w14:paraId="56392B88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80dB</w:t>
            </w:r>
          </w:p>
        </w:tc>
      </w:tr>
      <w:tr w:rsidR="001A7343" w14:paraId="742ACD0C" w14:textId="77777777" w:rsidTr="004022D1">
        <w:trPr>
          <w:jc w:val="center"/>
        </w:trPr>
        <w:tc>
          <w:tcPr>
            <w:tcW w:w="704" w:type="dxa"/>
          </w:tcPr>
          <w:p w14:paraId="607E40B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6685899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2BFD43C6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2E1DC07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0.012 </w:t>
            </w:r>
          </w:p>
        </w:tc>
        <w:tc>
          <w:tcPr>
            <w:tcW w:w="992" w:type="dxa"/>
            <w:vAlign w:val="center"/>
          </w:tcPr>
          <w:p w14:paraId="466CB42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0.010 </w:t>
            </w:r>
          </w:p>
        </w:tc>
        <w:tc>
          <w:tcPr>
            <w:tcW w:w="992" w:type="dxa"/>
            <w:vAlign w:val="center"/>
          </w:tcPr>
          <w:p w14:paraId="5346F9E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  <w:tc>
          <w:tcPr>
            <w:tcW w:w="992" w:type="dxa"/>
            <w:vAlign w:val="center"/>
          </w:tcPr>
          <w:p w14:paraId="64ED06C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0.019 </w:t>
            </w:r>
          </w:p>
        </w:tc>
      </w:tr>
      <w:tr w:rsidR="001A7343" w14:paraId="4BFE2092" w14:textId="77777777" w:rsidTr="004022D1">
        <w:trPr>
          <w:jc w:val="center"/>
        </w:trPr>
        <w:tc>
          <w:tcPr>
            <w:tcW w:w="704" w:type="dxa"/>
          </w:tcPr>
          <w:p w14:paraId="290938C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61D2ED1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73DEBFA1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436A84B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vAlign w:val="center"/>
          </w:tcPr>
          <w:p w14:paraId="68732D3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92" w:type="dxa"/>
            <w:vAlign w:val="center"/>
          </w:tcPr>
          <w:p w14:paraId="259B4A3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0.035</w:t>
            </w:r>
          </w:p>
        </w:tc>
        <w:tc>
          <w:tcPr>
            <w:tcW w:w="992" w:type="dxa"/>
            <w:vAlign w:val="center"/>
          </w:tcPr>
          <w:p w14:paraId="5179E2C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</w:tr>
      <w:tr w:rsidR="001A7343" w14:paraId="35A285CA" w14:textId="77777777" w:rsidTr="004022D1">
        <w:trPr>
          <w:jc w:val="center"/>
        </w:trPr>
        <w:tc>
          <w:tcPr>
            <w:tcW w:w="704" w:type="dxa"/>
          </w:tcPr>
          <w:p w14:paraId="6F345BE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402" w:type="dxa"/>
          </w:tcPr>
          <w:p w14:paraId="46B77999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07C0CF02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0AD22CD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3C0ECE8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1F16FBF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4FCE3A6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030C95E7" w14:textId="77777777" w:rsidTr="004022D1">
        <w:trPr>
          <w:jc w:val="center"/>
        </w:trPr>
        <w:tc>
          <w:tcPr>
            <w:tcW w:w="4106" w:type="dxa"/>
            <w:gridSpan w:val="2"/>
          </w:tcPr>
          <w:p w14:paraId="36F3551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30147B32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1CC70236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 w:val="22"/>
                <w:szCs w:val="22"/>
              </w:rPr>
              <w:t>0.024</w:t>
            </w:r>
          </w:p>
        </w:tc>
        <w:tc>
          <w:tcPr>
            <w:tcW w:w="992" w:type="dxa"/>
            <w:vAlign w:val="center"/>
          </w:tcPr>
          <w:p w14:paraId="19AC8B5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0.032</w:t>
            </w:r>
          </w:p>
        </w:tc>
        <w:tc>
          <w:tcPr>
            <w:tcW w:w="992" w:type="dxa"/>
            <w:vAlign w:val="center"/>
          </w:tcPr>
          <w:p w14:paraId="0B6950A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0.041</w:t>
            </w:r>
          </w:p>
        </w:tc>
        <w:tc>
          <w:tcPr>
            <w:tcW w:w="992" w:type="dxa"/>
            <w:vAlign w:val="center"/>
          </w:tcPr>
          <w:p w14:paraId="624819A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0.045</w:t>
            </w:r>
          </w:p>
        </w:tc>
      </w:tr>
      <w:tr w:rsidR="001A7343" w14:paraId="7D86AB6A" w14:textId="77777777" w:rsidTr="004022D1">
        <w:trPr>
          <w:jc w:val="center"/>
        </w:trPr>
        <w:tc>
          <w:tcPr>
            <w:tcW w:w="4106" w:type="dxa"/>
            <w:gridSpan w:val="2"/>
          </w:tcPr>
          <w:p w14:paraId="14DF72E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5B487D7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0701EB6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6FB1094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75BE362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1D310B2E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</w:t>
            </w:r>
          </w:p>
        </w:tc>
      </w:tr>
    </w:tbl>
    <w:p w14:paraId="326AFB31" w14:textId="77777777" w:rsidR="001A7343" w:rsidRDefault="001A7343" w:rsidP="001A7343">
      <w:pPr>
        <w:spacing w:line="240" w:lineRule="auto"/>
        <w:ind w:left="495"/>
        <w:rPr>
          <w:szCs w:val="24"/>
        </w:rPr>
      </w:pPr>
    </w:p>
    <w:p w14:paraId="4D33600A" w14:textId="5ED07333" w:rsidR="001A7343" w:rsidRDefault="001A7343" w:rsidP="001A7343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486FFD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.2.</w:t>
      </w:r>
      <w:r w:rsidR="00486FFD">
        <w:rPr>
          <w:rFonts w:ascii="宋体"/>
          <w:b/>
          <w:bCs/>
          <w:sz w:val="21"/>
          <w:szCs w:val="21"/>
        </w:rPr>
        <w:t>5</w:t>
      </w:r>
      <w:r>
        <w:rPr>
          <w:rFonts w:ascii="宋体"/>
          <w:b/>
          <w:bCs/>
          <w:sz w:val="21"/>
          <w:szCs w:val="21"/>
        </w:rPr>
        <w:t xml:space="preserve"> </w:t>
      </w:r>
      <w:r>
        <w:rPr>
          <w:rFonts w:ascii="宋体" w:hint="eastAsia"/>
          <w:b/>
          <w:bCs/>
          <w:sz w:val="21"/>
          <w:szCs w:val="21"/>
        </w:rPr>
        <w:t>猝发音输出衰减的测量不确定度来源及数值（续）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402"/>
        <w:gridCol w:w="709"/>
        <w:gridCol w:w="992"/>
        <w:gridCol w:w="992"/>
      </w:tblGrid>
      <w:tr w:rsidR="001A7343" w14:paraId="00EAB708" w14:textId="77777777" w:rsidTr="004022D1">
        <w:trPr>
          <w:jc w:val="center"/>
        </w:trPr>
        <w:tc>
          <w:tcPr>
            <w:tcW w:w="704" w:type="dxa"/>
          </w:tcPr>
          <w:p w14:paraId="46F8464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3402" w:type="dxa"/>
          </w:tcPr>
          <w:p w14:paraId="3DAD328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09" w:type="dxa"/>
          </w:tcPr>
          <w:p w14:paraId="3877BD2F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992" w:type="dxa"/>
          </w:tcPr>
          <w:p w14:paraId="64A175A2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90dB</w:t>
            </w:r>
          </w:p>
        </w:tc>
        <w:tc>
          <w:tcPr>
            <w:tcW w:w="992" w:type="dxa"/>
          </w:tcPr>
          <w:p w14:paraId="212AC59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  <w:r>
              <w:rPr>
                <w:rFonts w:ascii="宋体"/>
              </w:rPr>
              <w:t>100dB</w:t>
            </w:r>
          </w:p>
        </w:tc>
      </w:tr>
      <w:tr w:rsidR="001A7343" w14:paraId="56C58D1D" w14:textId="77777777" w:rsidTr="004022D1">
        <w:trPr>
          <w:jc w:val="center"/>
        </w:trPr>
        <w:tc>
          <w:tcPr>
            <w:tcW w:w="704" w:type="dxa"/>
          </w:tcPr>
          <w:p w14:paraId="477C4F7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402" w:type="dxa"/>
          </w:tcPr>
          <w:p w14:paraId="0701BD30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测量重复性（dB）</w:t>
            </w:r>
          </w:p>
        </w:tc>
        <w:tc>
          <w:tcPr>
            <w:tcW w:w="709" w:type="dxa"/>
          </w:tcPr>
          <w:p w14:paraId="68C38C6A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30EE9E4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0.023 </w:t>
            </w:r>
          </w:p>
        </w:tc>
        <w:tc>
          <w:tcPr>
            <w:tcW w:w="992" w:type="dxa"/>
            <w:vAlign w:val="center"/>
          </w:tcPr>
          <w:p w14:paraId="4D3A75C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0.026 </w:t>
            </w:r>
          </w:p>
        </w:tc>
      </w:tr>
      <w:tr w:rsidR="001A7343" w14:paraId="4DD836D5" w14:textId="77777777" w:rsidTr="004022D1">
        <w:trPr>
          <w:jc w:val="center"/>
        </w:trPr>
        <w:tc>
          <w:tcPr>
            <w:tcW w:w="704" w:type="dxa"/>
          </w:tcPr>
          <w:p w14:paraId="73C37D5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402" w:type="dxa"/>
          </w:tcPr>
          <w:p w14:paraId="2DACF483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测量接收机标准装置（dB）</w:t>
            </w:r>
          </w:p>
        </w:tc>
        <w:tc>
          <w:tcPr>
            <w:tcW w:w="709" w:type="dxa"/>
          </w:tcPr>
          <w:p w14:paraId="5F2D0128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5C9244E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vAlign w:val="center"/>
          </w:tcPr>
          <w:p w14:paraId="72695469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0.06</w:t>
            </w:r>
          </w:p>
        </w:tc>
      </w:tr>
      <w:tr w:rsidR="001A7343" w14:paraId="4BC3EDCD" w14:textId="77777777" w:rsidTr="004022D1">
        <w:trPr>
          <w:jc w:val="center"/>
        </w:trPr>
        <w:tc>
          <w:tcPr>
            <w:tcW w:w="704" w:type="dxa"/>
          </w:tcPr>
          <w:p w14:paraId="7ABC586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3</w:t>
            </w:r>
          </w:p>
        </w:tc>
        <w:tc>
          <w:tcPr>
            <w:tcW w:w="3402" w:type="dxa"/>
          </w:tcPr>
          <w:p w14:paraId="26993FA4" w14:textId="77777777" w:rsidR="001A7343" w:rsidRDefault="001A7343" w:rsidP="004022D1">
            <w:pPr>
              <w:spacing w:line="24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接收机电平显示分辨率（dB）</w:t>
            </w:r>
          </w:p>
        </w:tc>
        <w:tc>
          <w:tcPr>
            <w:tcW w:w="709" w:type="dxa"/>
          </w:tcPr>
          <w:p w14:paraId="602B3BBC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992" w:type="dxa"/>
          </w:tcPr>
          <w:p w14:paraId="759F8E3C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  <w:tc>
          <w:tcPr>
            <w:tcW w:w="992" w:type="dxa"/>
          </w:tcPr>
          <w:p w14:paraId="05208611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0.003</w:t>
            </w:r>
          </w:p>
        </w:tc>
      </w:tr>
      <w:tr w:rsidR="001A7343" w14:paraId="6394226C" w14:textId="77777777" w:rsidTr="004022D1">
        <w:trPr>
          <w:jc w:val="center"/>
        </w:trPr>
        <w:tc>
          <w:tcPr>
            <w:tcW w:w="4106" w:type="dxa"/>
            <w:gridSpan w:val="2"/>
          </w:tcPr>
          <w:p w14:paraId="3686B11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合成标准不确定度（dB）</w:t>
            </w:r>
          </w:p>
        </w:tc>
        <w:tc>
          <w:tcPr>
            <w:tcW w:w="709" w:type="dxa"/>
          </w:tcPr>
          <w:p w14:paraId="684443C6" w14:textId="77777777" w:rsidR="001A7343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92" w:type="dxa"/>
            <w:vAlign w:val="center"/>
          </w:tcPr>
          <w:p w14:paraId="1DE8F845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0.047</w:t>
            </w:r>
          </w:p>
        </w:tc>
        <w:tc>
          <w:tcPr>
            <w:tcW w:w="992" w:type="dxa"/>
            <w:vAlign w:val="center"/>
          </w:tcPr>
          <w:p w14:paraId="0D8933C7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color w:val="000000"/>
                <w:szCs w:val="21"/>
              </w:rPr>
              <w:t>0.066</w:t>
            </w:r>
          </w:p>
        </w:tc>
      </w:tr>
      <w:tr w:rsidR="001A7343" w14:paraId="3523FB59" w14:textId="77777777" w:rsidTr="004022D1">
        <w:trPr>
          <w:jc w:val="center"/>
        </w:trPr>
        <w:tc>
          <w:tcPr>
            <w:tcW w:w="4106" w:type="dxa"/>
            <w:gridSpan w:val="2"/>
          </w:tcPr>
          <w:p w14:paraId="44F96DDD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（dB）</w:t>
            </w:r>
          </w:p>
        </w:tc>
        <w:tc>
          <w:tcPr>
            <w:tcW w:w="709" w:type="dxa"/>
          </w:tcPr>
          <w:p w14:paraId="2FF88EF4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992" w:type="dxa"/>
            <w:vAlign w:val="center"/>
          </w:tcPr>
          <w:p w14:paraId="6D90EE0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14:paraId="6C09202B" w14:textId="77777777" w:rsidR="001A7343" w:rsidRDefault="001A7343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</w:tbl>
    <w:p w14:paraId="4B27038F" w14:textId="77777777" w:rsidR="00775A94" w:rsidRDefault="00775A94" w:rsidP="00775A94">
      <w:pPr>
        <w:spacing w:line="240" w:lineRule="auto"/>
        <w:rPr>
          <w:rFonts w:ascii="宋体"/>
        </w:rPr>
      </w:pPr>
    </w:p>
    <w:p w14:paraId="4BD178DB" w14:textId="63C301C0" w:rsidR="00775A94" w:rsidRDefault="00775A94" w:rsidP="00775A94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.3</w:t>
      </w:r>
      <w:r>
        <w:rPr>
          <w:rFonts w:ascii="宋体"/>
        </w:rPr>
        <w:t xml:space="preserve"> </w:t>
      </w:r>
      <w:r w:rsidRPr="00DA1BF1">
        <w:rPr>
          <w:rFonts w:ascii="宋体" w:hint="eastAsia"/>
        </w:rPr>
        <w:t>超声猝发音频率误差</w:t>
      </w:r>
      <w:r>
        <w:rPr>
          <w:rFonts w:ascii="宋体" w:hint="eastAsia"/>
        </w:rPr>
        <w:t>的不确定度评定</w:t>
      </w:r>
    </w:p>
    <w:p w14:paraId="275CD65F" w14:textId="74D9315A" w:rsidR="00775A94" w:rsidRDefault="00775A94" w:rsidP="00775A94">
      <w:pPr>
        <w:tabs>
          <w:tab w:val="left" w:pos="360"/>
          <w:tab w:val="left" w:pos="495"/>
        </w:tabs>
        <w:spacing w:afterLines="50" w:after="120" w:line="240" w:lineRule="auto"/>
        <w:ind w:left="493"/>
        <w:rPr>
          <w:rFonts w:ascii="宋体"/>
        </w:rPr>
      </w:pPr>
      <w:r w:rsidRPr="00DA1BF1">
        <w:rPr>
          <w:rFonts w:ascii="宋体" w:hint="eastAsia"/>
        </w:rPr>
        <w:t>超声猝发音频率误差</w:t>
      </w:r>
      <w:r>
        <w:rPr>
          <w:rFonts w:ascii="宋体" w:hint="eastAsia"/>
        </w:rPr>
        <w:t>的测量模型如式（</w:t>
      </w:r>
      <w:r>
        <w:rPr>
          <w:rFonts w:ascii="宋体"/>
        </w:rPr>
        <w:t>3</w:t>
      </w:r>
      <w:r>
        <w:rPr>
          <w:rFonts w:ascii="宋体" w:hint="eastAsia"/>
        </w:rPr>
        <w:t>）所示。</w:t>
      </w:r>
    </w:p>
    <w:p w14:paraId="4B4A3B58" w14:textId="77777777" w:rsidR="00775A94" w:rsidRDefault="00775A94" w:rsidP="00775A94">
      <w:pPr>
        <w:spacing w:beforeLines="100" w:before="240"/>
        <w:ind w:left="493" w:firstLine="425"/>
        <w:rPr>
          <w:rFonts w:ascii="宋体"/>
        </w:rPr>
      </w:pPr>
      <w:r>
        <w:rPr>
          <w:rFonts w:ascii="宋体" w:hint="eastAsia"/>
        </w:rPr>
        <w:t>频率误差计算公式为：</w:t>
      </w:r>
    </w:p>
    <w:p w14:paraId="79D3706A" w14:textId="77777777" w:rsidR="00775A94" w:rsidRDefault="00000000" w:rsidP="00775A94">
      <w:pPr>
        <w:spacing w:beforeLines="100" w:before="240"/>
        <w:ind w:left="493" w:firstLineChars="1400" w:firstLine="336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 w:hint="eastAsia"/>
                <w:szCs w:val="24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 w:hint="eastAsia"/>
                <w:szCs w:val="24"/>
              </w:rPr>
              <m:t>f</m:t>
            </m:r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 w:hint="eastAsia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</m:oMath>
      <w:r w:rsidR="00775A94">
        <w:rPr>
          <w:rFonts w:ascii="宋体" w:hint="eastAsia"/>
        </w:rPr>
        <w:t xml:space="preserve"> </w:t>
      </w:r>
      <w:r w:rsidR="00775A94">
        <w:rPr>
          <w:rFonts w:ascii="宋体"/>
        </w:rPr>
        <w:t xml:space="preserve">                   </w:t>
      </w:r>
      <w:r w:rsidR="00775A94">
        <w:rPr>
          <w:rFonts w:ascii="宋体" w:hint="eastAsia"/>
        </w:rPr>
        <w:t xml:space="preserve"> (</w:t>
      </w:r>
      <w:r w:rsidR="00775A94">
        <w:rPr>
          <w:rFonts w:ascii="宋体"/>
        </w:rPr>
        <w:t>3</w:t>
      </w:r>
      <w:r w:rsidR="00775A94">
        <w:rPr>
          <w:rFonts w:ascii="宋体" w:hint="eastAsia"/>
        </w:rPr>
        <w:t>)</w:t>
      </w:r>
    </w:p>
    <w:p w14:paraId="3F8C7D5B" w14:textId="77777777" w:rsidR="00775A94" w:rsidRPr="00C14C76" w:rsidRDefault="00775A94" w:rsidP="00775A94">
      <w:pPr>
        <w:spacing w:line="400" w:lineRule="exact"/>
        <w:ind w:firstLineChars="200" w:firstLine="480"/>
        <w:jc w:val="both"/>
        <w:rPr>
          <w:rFonts w:ascii="宋体"/>
          <w:szCs w:val="24"/>
        </w:rPr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r>
        <w:rPr>
          <w:rFonts w:ascii="宋体" w:hint="eastAsia"/>
        </w:rPr>
        <w:t>式中：</w:t>
      </w:r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 w:hint="eastAsia"/>
                <w:szCs w:val="24"/>
              </w:rPr>
              <m:t>f</m:t>
            </m:r>
          </m:sub>
        </m:sSub>
      </m:oMath>
      <w:r w:rsidRPr="00C14C76">
        <w:rPr>
          <w:rFonts w:ascii="宋体" w:hint="eastAsia"/>
          <w:szCs w:val="24"/>
        </w:rPr>
        <w:t>——被检超声猝发音的频率误差，%；</w:t>
      </w:r>
    </w:p>
    <w:p w14:paraId="0BB1E6CD" w14:textId="77777777" w:rsidR="00775A94" w:rsidRPr="00C14C76" w:rsidRDefault="00775A94" w:rsidP="00775A94">
      <w:pPr>
        <w:spacing w:beforeLines="100" w:before="240"/>
        <w:jc w:val="both"/>
        <w:rPr>
          <w:rFonts w:ascii="宋体"/>
          <w:szCs w:val="24"/>
        </w:rPr>
      </w:pPr>
      <w:r w:rsidRPr="00C14C76">
        <w:rPr>
          <w:rFonts w:ascii="宋体"/>
          <w:szCs w:val="24"/>
        </w:rPr>
        <w:tab/>
      </w:r>
      <w:r w:rsidRPr="00C14C76">
        <w:rPr>
          <w:rFonts w:ascii="宋体"/>
          <w:szCs w:val="24"/>
        </w:rPr>
        <w:tab/>
      </w:r>
      <w:r w:rsidRPr="00C14C76">
        <w:rPr>
          <w:rFonts w:ascii="宋体"/>
          <w:szCs w:val="24"/>
        </w:rPr>
        <w:tab/>
      </w:r>
      <w:r w:rsidRPr="00C14C76">
        <w:rPr>
          <w:rFonts w:ascii="宋体"/>
          <w:szCs w:val="24"/>
        </w:rPr>
        <w:tab/>
      </w:r>
      <w:r w:rsidRPr="00C14C76">
        <w:rPr>
          <w:rFonts w:ascii="宋体" w:hint="eastAsia"/>
          <w:szCs w:val="24"/>
        </w:rPr>
        <w:t xml:space="preserve"> </w:t>
      </w:r>
      <w:r w:rsidRPr="00C14C76">
        <w:rPr>
          <w:rFonts w:ascii="宋体"/>
          <w:szCs w:val="24"/>
        </w:rPr>
        <w:t xml:space="preserve"> </w:t>
      </w:r>
      <m:oMath>
        <m:r>
          <w:rPr>
            <w:rFonts w:ascii="Cambria Math" w:hAnsi="Cambria Math" w:hint="eastAsia"/>
            <w:szCs w:val="24"/>
          </w:rPr>
          <m:t>f</m:t>
        </m:r>
      </m:oMath>
      <w:r w:rsidRPr="00C14C76">
        <w:rPr>
          <w:rFonts w:ascii="宋体" w:hint="eastAsia"/>
          <w:szCs w:val="24"/>
        </w:rPr>
        <w:t>——被检猝发音频率的标称值，Hz；</w:t>
      </w:r>
    </w:p>
    <w:p w14:paraId="42EFF8AD" w14:textId="77777777" w:rsidR="00775A94" w:rsidRPr="00C14C76" w:rsidRDefault="00775A94" w:rsidP="00775A94">
      <w:pPr>
        <w:spacing w:beforeLines="100" w:before="240"/>
        <w:jc w:val="both"/>
        <w:rPr>
          <w:rFonts w:ascii="宋体"/>
          <w:szCs w:val="24"/>
        </w:rPr>
      </w:pPr>
      <w:r w:rsidRPr="00C14C76">
        <w:rPr>
          <w:rFonts w:ascii="宋体" w:hint="eastAsia"/>
          <w:szCs w:val="24"/>
        </w:rPr>
        <w:tab/>
      </w:r>
      <w:r w:rsidRPr="00C14C76">
        <w:rPr>
          <w:rFonts w:ascii="宋体" w:hint="eastAsia"/>
          <w:szCs w:val="24"/>
        </w:rPr>
        <w:tab/>
      </w:r>
      <w:r w:rsidRPr="00C14C76">
        <w:rPr>
          <w:rFonts w:ascii="宋体"/>
          <w:szCs w:val="24"/>
        </w:rPr>
        <w:t xml:space="preserve">       </w:t>
      </w:r>
      <m:oMath>
        <m:sSub>
          <m:sSubPr>
            <m:ctrlPr>
              <w:rPr>
                <w:rFonts w:ascii="Cambria Math" w:hAnsi="Cambria Math"/>
                <w:iCs/>
                <w:szCs w:val="24"/>
              </w:rPr>
            </m:ctrlPr>
          </m:sSubPr>
          <m:e>
            <m:r>
              <w:rPr>
                <w:rFonts w:ascii="Cambria Math" w:hAnsi="Cambria Math" w:hint="eastAsia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0</m:t>
            </m:r>
          </m:sub>
        </m:sSub>
      </m:oMath>
      <w:r w:rsidRPr="00C14C76">
        <w:rPr>
          <w:rFonts w:ascii="宋体" w:hint="eastAsia"/>
          <w:szCs w:val="24"/>
        </w:rPr>
        <w:t>——被检猝发音频率的实测值，Hz。</w:t>
      </w:r>
    </w:p>
    <w:p w14:paraId="09ED82AA" w14:textId="77777777" w:rsidR="00775A94" w:rsidRPr="00775A94" w:rsidRDefault="00775A94" w:rsidP="00775A94">
      <w:pPr>
        <w:tabs>
          <w:tab w:val="left" w:pos="360"/>
          <w:tab w:val="left" w:pos="495"/>
        </w:tabs>
        <w:spacing w:afterLines="50" w:after="120" w:line="240" w:lineRule="auto"/>
        <w:ind w:left="493"/>
        <w:rPr>
          <w:szCs w:val="24"/>
        </w:rPr>
      </w:pPr>
    </w:p>
    <w:p w14:paraId="2F98C61E" w14:textId="45DBF408" w:rsidR="00775A94" w:rsidRDefault="00775A94" w:rsidP="00775A94">
      <w:pPr>
        <w:spacing w:line="240" w:lineRule="auto"/>
        <w:rPr>
          <w:rFonts w:ascii="宋体"/>
        </w:rPr>
      </w:pPr>
      <w:bookmarkStart w:id="1" w:name="_Hlk149381139"/>
      <w:r>
        <w:rPr>
          <w:rFonts w:ascii="宋体"/>
        </w:rPr>
        <w:t>2</w:t>
      </w:r>
      <w:r>
        <w:rPr>
          <w:rFonts w:ascii="宋体" w:hint="eastAsia"/>
        </w:rPr>
        <w:t>.3.1标准不确定度的评定</w:t>
      </w:r>
    </w:p>
    <w:bookmarkEnd w:id="1"/>
    <w:p w14:paraId="12F52AF1" w14:textId="77777777" w:rsidR="00775A94" w:rsidRDefault="00775A94" w:rsidP="00775A94">
      <w:pPr>
        <w:numPr>
          <w:ilvl w:val="0"/>
          <w:numId w:val="13"/>
        </w:numPr>
        <w:spacing w:line="240" w:lineRule="auto"/>
        <w:rPr>
          <w:rFonts w:ascii="宋体"/>
        </w:rPr>
      </w:pPr>
      <w:r>
        <w:rPr>
          <w:rFonts w:ascii="宋体" w:hint="eastAsia"/>
        </w:rPr>
        <w:t>测量重复性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</w:p>
    <w:p w14:paraId="627D224F" w14:textId="7D17BD5E" w:rsidR="00775A94" w:rsidRDefault="00775A94" w:rsidP="00775A94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2号样机的猝发音频率误差测量结果见表</w:t>
      </w:r>
      <w:r>
        <w:rPr>
          <w:rFonts w:ascii="宋体"/>
        </w:rPr>
        <w:t>2</w:t>
      </w:r>
      <w:r>
        <w:rPr>
          <w:rFonts w:ascii="宋体" w:hint="eastAsia"/>
        </w:rPr>
        <w:t>.3</w:t>
      </w:r>
      <w:r>
        <w:rPr>
          <w:rFonts w:ascii="宋体"/>
        </w:rPr>
        <w:t>.1</w:t>
      </w:r>
      <w:r>
        <w:rPr>
          <w:rFonts w:ascii="宋体" w:hint="eastAsia"/>
        </w:rPr>
        <w:t>，在相同条件下对猝发音频率误差重复测量6次，以其标准偏差作为测量重复性引入的测量不确定度分量。</w:t>
      </w:r>
    </w:p>
    <w:p w14:paraId="759A2AD4" w14:textId="7F5CDF0B" w:rsidR="00775A94" w:rsidRDefault="00775A94" w:rsidP="00775A94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C123D1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.3.</w:t>
      </w:r>
      <w:r>
        <w:rPr>
          <w:rFonts w:ascii="宋体"/>
          <w:b/>
          <w:bCs/>
          <w:sz w:val="21"/>
          <w:szCs w:val="21"/>
        </w:rPr>
        <w:t>1 2</w:t>
      </w:r>
      <w:r>
        <w:rPr>
          <w:rFonts w:ascii="宋体" w:hint="eastAsia"/>
          <w:b/>
          <w:bCs/>
          <w:sz w:val="21"/>
          <w:szCs w:val="21"/>
        </w:rPr>
        <w:t>号样机猝发音频率误差的重复性测量结果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56"/>
        <w:gridCol w:w="957"/>
        <w:gridCol w:w="957"/>
        <w:gridCol w:w="957"/>
        <w:gridCol w:w="957"/>
        <w:gridCol w:w="957"/>
        <w:gridCol w:w="1202"/>
        <w:gridCol w:w="991"/>
      </w:tblGrid>
      <w:tr w:rsidR="00775A94" w14:paraId="77F803A3" w14:textId="77777777" w:rsidTr="004022D1">
        <w:trPr>
          <w:trHeight w:val="574"/>
          <w:jc w:val="center"/>
        </w:trPr>
        <w:tc>
          <w:tcPr>
            <w:tcW w:w="1129" w:type="dxa"/>
            <w:vMerge w:val="restart"/>
          </w:tcPr>
          <w:p w14:paraId="366A0A11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频率/Hz</w:t>
            </w:r>
          </w:p>
        </w:tc>
        <w:tc>
          <w:tcPr>
            <w:tcW w:w="5741" w:type="dxa"/>
            <w:gridSpan w:val="6"/>
          </w:tcPr>
          <w:p w14:paraId="1D10FC2E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测量序号</w:t>
            </w:r>
          </w:p>
        </w:tc>
        <w:tc>
          <w:tcPr>
            <w:tcW w:w="1202" w:type="dxa"/>
            <w:vMerge w:val="restart"/>
          </w:tcPr>
          <w:p w14:paraId="2FA7278F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平均误差值/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91" w:type="dxa"/>
            <w:vMerge w:val="restart"/>
          </w:tcPr>
          <w:p w14:paraId="3AA5714A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标准偏差/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</w:tr>
      <w:tr w:rsidR="00775A94" w14:paraId="7E62AD4F" w14:textId="77777777" w:rsidTr="004022D1">
        <w:trPr>
          <w:trHeight w:val="258"/>
          <w:jc w:val="center"/>
        </w:trPr>
        <w:tc>
          <w:tcPr>
            <w:tcW w:w="1129" w:type="dxa"/>
            <w:vMerge/>
          </w:tcPr>
          <w:p w14:paraId="00B089AB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56" w:type="dxa"/>
          </w:tcPr>
          <w:p w14:paraId="0F9E0591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7" w:type="dxa"/>
          </w:tcPr>
          <w:p w14:paraId="3C48581B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7" w:type="dxa"/>
          </w:tcPr>
          <w:p w14:paraId="3E68CD47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7" w:type="dxa"/>
          </w:tcPr>
          <w:p w14:paraId="5597E745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7" w:type="dxa"/>
          </w:tcPr>
          <w:p w14:paraId="3F903109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7" w:type="dxa"/>
          </w:tcPr>
          <w:p w14:paraId="19B6007C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02" w:type="dxa"/>
            <w:vMerge/>
          </w:tcPr>
          <w:p w14:paraId="763D6332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991" w:type="dxa"/>
            <w:vMerge/>
          </w:tcPr>
          <w:p w14:paraId="2C136050" w14:textId="77777777" w:rsidR="00775A94" w:rsidRDefault="00775A94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</w:tr>
      <w:tr w:rsidR="00E068FD" w14:paraId="37F2DF65" w14:textId="77777777" w:rsidTr="00B15712">
        <w:trPr>
          <w:jc w:val="center"/>
        </w:trPr>
        <w:tc>
          <w:tcPr>
            <w:tcW w:w="1129" w:type="dxa"/>
          </w:tcPr>
          <w:p w14:paraId="2A9F9E25" w14:textId="10601354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5</w:t>
            </w:r>
            <w:r>
              <w:rPr>
                <w:rFonts w:ascii="宋体"/>
                <w:sz w:val="21"/>
                <w:szCs w:val="21"/>
              </w:rPr>
              <w:t xml:space="preserve">0000 </w:t>
            </w:r>
          </w:p>
        </w:tc>
        <w:tc>
          <w:tcPr>
            <w:tcW w:w="956" w:type="dxa"/>
            <w:vAlign w:val="center"/>
          </w:tcPr>
          <w:p w14:paraId="4882C164" w14:textId="3523EB86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2E-05</w:t>
            </w:r>
          </w:p>
        </w:tc>
        <w:tc>
          <w:tcPr>
            <w:tcW w:w="957" w:type="dxa"/>
            <w:vAlign w:val="center"/>
          </w:tcPr>
          <w:p w14:paraId="5B41EBE6" w14:textId="684F44D4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4E-05</w:t>
            </w:r>
          </w:p>
        </w:tc>
        <w:tc>
          <w:tcPr>
            <w:tcW w:w="957" w:type="dxa"/>
            <w:vAlign w:val="center"/>
          </w:tcPr>
          <w:p w14:paraId="0B03B6D7" w14:textId="439A7276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-4E-05</w:t>
            </w:r>
          </w:p>
        </w:tc>
        <w:tc>
          <w:tcPr>
            <w:tcW w:w="957" w:type="dxa"/>
            <w:vAlign w:val="center"/>
          </w:tcPr>
          <w:p w14:paraId="288A193E" w14:textId="246FCBDA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4E-05</w:t>
            </w:r>
          </w:p>
        </w:tc>
        <w:tc>
          <w:tcPr>
            <w:tcW w:w="957" w:type="dxa"/>
            <w:vAlign w:val="center"/>
          </w:tcPr>
          <w:p w14:paraId="54F72FC5" w14:textId="53DB9762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2E-05</w:t>
            </w:r>
          </w:p>
        </w:tc>
        <w:tc>
          <w:tcPr>
            <w:tcW w:w="957" w:type="dxa"/>
            <w:vAlign w:val="center"/>
          </w:tcPr>
          <w:p w14:paraId="29F08703" w14:textId="2B084153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-4E-05</w:t>
            </w:r>
          </w:p>
        </w:tc>
        <w:tc>
          <w:tcPr>
            <w:tcW w:w="1202" w:type="dxa"/>
            <w:vAlign w:val="center"/>
          </w:tcPr>
          <w:p w14:paraId="0B784DE4" w14:textId="13F8783A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0.00001 </w:t>
            </w:r>
          </w:p>
        </w:tc>
        <w:tc>
          <w:tcPr>
            <w:tcW w:w="991" w:type="dxa"/>
            <w:vAlign w:val="center"/>
          </w:tcPr>
          <w:p w14:paraId="2150E877" w14:textId="44A9E153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0.00004 </w:t>
            </w:r>
          </w:p>
        </w:tc>
      </w:tr>
      <w:tr w:rsidR="00E068FD" w14:paraId="6ECF5D91" w14:textId="77777777" w:rsidTr="00B15712">
        <w:trPr>
          <w:jc w:val="center"/>
        </w:trPr>
        <w:tc>
          <w:tcPr>
            <w:tcW w:w="1129" w:type="dxa"/>
          </w:tcPr>
          <w:p w14:paraId="7B70E813" w14:textId="2959587F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2</w:t>
            </w:r>
            <w:r>
              <w:rPr>
                <w:rFonts w:ascii="宋体"/>
                <w:sz w:val="21"/>
                <w:szCs w:val="21"/>
              </w:rPr>
              <w:t xml:space="preserve">500000 </w:t>
            </w:r>
          </w:p>
        </w:tc>
        <w:tc>
          <w:tcPr>
            <w:tcW w:w="956" w:type="dxa"/>
            <w:vAlign w:val="center"/>
          </w:tcPr>
          <w:p w14:paraId="35841E8F" w14:textId="69663C8B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0.00004</w:t>
            </w:r>
          </w:p>
        </w:tc>
        <w:tc>
          <w:tcPr>
            <w:tcW w:w="957" w:type="dxa"/>
            <w:vAlign w:val="center"/>
          </w:tcPr>
          <w:p w14:paraId="28951EF4" w14:textId="7AC2CCF9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-0.00004</w:t>
            </w:r>
          </w:p>
        </w:tc>
        <w:tc>
          <w:tcPr>
            <w:tcW w:w="957" w:type="dxa"/>
            <w:vAlign w:val="center"/>
          </w:tcPr>
          <w:p w14:paraId="7BD149A8" w14:textId="5B122A31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0.00004</w:t>
            </w:r>
          </w:p>
        </w:tc>
        <w:tc>
          <w:tcPr>
            <w:tcW w:w="957" w:type="dxa"/>
            <w:vAlign w:val="center"/>
          </w:tcPr>
          <w:p w14:paraId="2703BC20" w14:textId="34FCDE99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0.00012</w:t>
            </w:r>
          </w:p>
        </w:tc>
        <w:tc>
          <w:tcPr>
            <w:tcW w:w="957" w:type="dxa"/>
            <w:vAlign w:val="center"/>
          </w:tcPr>
          <w:p w14:paraId="5554E879" w14:textId="337B3562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0.00004</w:t>
            </w:r>
          </w:p>
        </w:tc>
        <w:tc>
          <w:tcPr>
            <w:tcW w:w="957" w:type="dxa"/>
            <w:vAlign w:val="center"/>
          </w:tcPr>
          <w:p w14:paraId="3567436C" w14:textId="72E2B5CE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0.00004</w:t>
            </w:r>
          </w:p>
        </w:tc>
        <w:tc>
          <w:tcPr>
            <w:tcW w:w="1202" w:type="dxa"/>
            <w:vAlign w:val="center"/>
          </w:tcPr>
          <w:p w14:paraId="55925B6D" w14:textId="1863B7DE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0.00004 </w:t>
            </w:r>
          </w:p>
        </w:tc>
        <w:tc>
          <w:tcPr>
            <w:tcW w:w="991" w:type="dxa"/>
            <w:vAlign w:val="center"/>
          </w:tcPr>
          <w:p w14:paraId="6ACA5297" w14:textId="1C75D33A" w:rsidR="00E068FD" w:rsidRDefault="00E068FD" w:rsidP="00E068FD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0.00005 </w:t>
            </w:r>
          </w:p>
        </w:tc>
      </w:tr>
    </w:tbl>
    <w:p w14:paraId="2445877A" w14:textId="77777777" w:rsidR="00775A94" w:rsidRDefault="00775A94" w:rsidP="00775A94">
      <w:pPr>
        <w:spacing w:line="240" w:lineRule="auto"/>
        <w:ind w:left="1080"/>
        <w:rPr>
          <w:rFonts w:ascii="宋体"/>
        </w:rPr>
      </w:pPr>
    </w:p>
    <w:p w14:paraId="1A6B1A48" w14:textId="77777777" w:rsidR="00775A94" w:rsidRDefault="00775A94" w:rsidP="00775A94">
      <w:pPr>
        <w:numPr>
          <w:ilvl w:val="0"/>
          <w:numId w:val="13"/>
        </w:numPr>
        <w:spacing w:line="240" w:lineRule="auto"/>
        <w:rPr>
          <w:rFonts w:ascii="宋体"/>
        </w:rPr>
      </w:pPr>
      <w:r>
        <w:rPr>
          <w:rFonts w:ascii="宋体" w:hint="eastAsia"/>
        </w:rPr>
        <w:t>频率计示值误差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19DBF029" w14:textId="77777777" w:rsidR="00775A94" w:rsidRDefault="00775A94" w:rsidP="00775A94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频率计在1</w:t>
      </w:r>
      <w:r>
        <w:rPr>
          <w:rFonts w:ascii="宋体"/>
        </w:rPr>
        <w:t xml:space="preserve">0 </w:t>
      </w:r>
      <w:r>
        <w:rPr>
          <w:rFonts w:ascii="宋体" w:hint="eastAsia"/>
        </w:rPr>
        <w:t>Hz～25MHz频率范围内，频率示值的最大允许误差不超过±0.05</w:t>
      </w:r>
      <w:r>
        <w:rPr>
          <w:rFonts w:ascii="宋体"/>
        </w:rPr>
        <w:t>%</w:t>
      </w:r>
      <w:r>
        <w:rPr>
          <w:rFonts w:ascii="宋体" w:hint="eastAsia"/>
        </w:rPr>
        <w:t>。考虑为均匀分布，引入的标准不确定度为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  <w:r>
        <w:rPr>
          <w:rFonts w:ascii="宋体" w:hint="eastAsia"/>
          <w:kern w:val="2"/>
          <w:sz w:val="21"/>
        </w:rPr>
        <w:t>=</w:t>
      </w:r>
      <w:r>
        <w:rPr>
          <w:rFonts w:ascii="宋体"/>
        </w:rPr>
        <w:t>0.028%。</w:t>
      </w:r>
    </w:p>
    <w:p w14:paraId="25990A9F" w14:textId="3AB7ED90" w:rsidR="00775A94" w:rsidRDefault="00775A94" w:rsidP="00775A94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.3.2合成标准不确定度</w:t>
      </w:r>
    </w:p>
    <w:p w14:paraId="7B39324D" w14:textId="1983E1E4" w:rsidR="00775A94" w:rsidRDefault="00775A94" w:rsidP="00775A94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频率计示值误差的标准不确定度分量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>
        <w:rPr>
          <w:rFonts w:ascii="宋体" w:hint="eastAsia"/>
        </w:rPr>
        <w:t>远大于重复性测量引入的标准不确定度分量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>
        <w:rPr>
          <w:rFonts w:ascii="宋体" w:hint="eastAsia"/>
        </w:rPr>
        <w:t>。故猝发音频率误差的合成不确定度见表2</w:t>
      </w:r>
      <w:r>
        <w:rPr>
          <w:rFonts w:ascii="宋体"/>
        </w:rPr>
        <w:t>.</w:t>
      </w:r>
      <w:r>
        <w:rPr>
          <w:rFonts w:ascii="宋体" w:hint="eastAsia"/>
        </w:rPr>
        <w:t>3.2。</w:t>
      </w:r>
    </w:p>
    <w:p w14:paraId="5C4BAB2F" w14:textId="77777777" w:rsidR="00775A94" w:rsidRPr="00775A94" w:rsidRDefault="00775A94" w:rsidP="00775A94">
      <w:pPr>
        <w:spacing w:line="240" w:lineRule="auto"/>
        <w:ind w:left="425"/>
        <w:rPr>
          <w:rFonts w:ascii="宋体"/>
        </w:rPr>
      </w:pPr>
    </w:p>
    <w:p w14:paraId="5DF3039D" w14:textId="355FA9A3" w:rsidR="00775A94" w:rsidRDefault="00775A94" w:rsidP="00775A94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.3.3扩展不确定度</w:t>
      </w:r>
    </w:p>
    <w:p w14:paraId="4802BA0A" w14:textId="0068A638" w:rsidR="00775A94" w:rsidRDefault="00775A94" w:rsidP="00775A94">
      <w:pPr>
        <w:spacing w:line="240" w:lineRule="auto"/>
        <w:ind w:left="425"/>
        <w:rPr>
          <w:rFonts w:ascii="宋体"/>
        </w:rPr>
      </w:pPr>
      <w:r>
        <w:rPr>
          <w:rFonts w:ascii="宋体" w:hint="eastAsia"/>
        </w:rPr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</w:t>
      </w:r>
      <w:r w:rsidRPr="00DA1BF1">
        <w:rPr>
          <w:rFonts w:ascii="宋体" w:hint="eastAsia"/>
        </w:rPr>
        <w:t>超声猝发音</w:t>
      </w:r>
      <w:r>
        <w:rPr>
          <w:rFonts w:ascii="宋体" w:hint="eastAsia"/>
        </w:rPr>
        <w:t>频率误差的扩展不确定度见表</w:t>
      </w:r>
      <w:r w:rsidR="00C123D1">
        <w:rPr>
          <w:rFonts w:ascii="宋体"/>
        </w:rPr>
        <w:t>2</w:t>
      </w:r>
      <w:r>
        <w:rPr>
          <w:rFonts w:ascii="宋体" w:hint="eastAsia"/>
        </w:rPr>
        <w:t>.3.2。</w:t>
      </w:r>
    </w:p>
    <w:p w14:paraId="2BA7DE5C" w14:textId="0D4E1EA4" w:rsidR="00775A94" w:rsidRDefault="00775A94" w:rsidP="00775A94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 w:rsidR="00C123D1"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.3.</w:t>
      </w:r>
      <w:r>
        <w:rPr>
          <w:rFonts w:ascii="宋体"/>
          <w:b/>
          <w:bCs/>
          <w:sz w:val="21"/>
          <w:szCs w:val="21"/>
        </w:rPr>
        <w:t xml:space="preserve">2 </w:t>
      </w:r>
      <w:r w:rsidRPr="00775A94">
        <w:rPr>
          <w:rFonts w:ascii="宋体" w:hint="eastAsia"/>
          <w:b/>
          <w:bCs/>
          <w:sz w:val="21"/>
          <w:szCs w:val="21"/>
        </w:rPr>
        <w:t>超声猝发音</w:t>
      </w:r>
      <w:r>
        <w:rPr>
          <w:rFonts w:ascii="宋体" w:hint="eastAsia"/>
          <w:b/>
          <w:bCs/>
          <w:sz w:val="21"/>
          <w:szCs w:val="21"/>
        </w:rPr>
        <w:t>频率误差的测量不确定度来源及数值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52"/>
        <w:gridCol w:w="2629"/>
        <w:gridCol w:w="766"/>
        <w:gridCol w:w="1289"/>
        <w:gridCol w:w="1401"/>
      </w:tblGrid>
      <w:tr w:rsidR="00775A94" w14:paraId="6DE3DCF9" w14:textId="77777777" w:rsidTr="00775A94">
        <w:trPr>
          <w:jc w:val="center"/>
        </w:trPr>
        <w:tc>
          <w:tcPr>
            <w:tcW w:w="652" w:type="dxa"/>
          </w:tcPr>
          <w:p w14:paraId="620A4942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2629" w:type="dxa"/>
          </w:tcPr>
          <w:p w14:paraId="3FA96103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66" w:type="dxa"/>
          </w:tcPr>
          <w:p w14:paraId="5FFB897A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1289" w:type="dxa"/>
          </w:tcPr>
          <w:p w14:paraId="7D38FC07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50 </w:t>
            </w:r>
            <w:r>
              <w:rPr>
                <w:rFonts w:ascii="宋体" w:hint="eastAsia"/>
              </w:rPr>
              <w:t>kHz</w:t>
            </w:r>
          </w:p>
        </w:tc>
        <w:tc>
          <w:tcPr>
            <w:tcW w:w="1401" w:type="dxa"/>
          </w:tcPr>
          <w:p w14:paraId="0E299FCB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20 </w:t>
            </w:r>
            <w:r>
              <w:rPr>
                <w:rFonts w:ascii="宋体" w:hint="eastAsia"/>
              </w:rPr>
              <w:t>MHz</w:t>
            </w:r>
          </w:p>
        </w:tc>
      </w:tr>
      <w:tr w:rsidR="00775A94" w14:paraId="34A64C6D" w14:textId="77777777" w:rsidTr="00775A94">
        <w:trPr>
          <w:jc w:val="center"/>
        </w:trPr>
        <w:tc>
          <w:tcPr>
            <w:tcW w:w="652" w:type="dxa"/>
          </w:tcPr>
          <w:p w14:paraId="59A13F6E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1</w:t>
            </w:r>
          </w:p>
        </w:tc>
        <w:tc>
          <w:tcPr>
            <w:tcW w:w="2629" w:type="dxa"/>
          </w:tcPr>
          <w:p w14:paraId="1A0B4C49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测量重复性（%）</w:t>
            </w:r>
          </w:p>
        </w:tc>
        <w:tc>
          <w:tcPr>
            <w:tcW w:w="766" w:type="dxa"/>
          </w:tcPr>
          <w:p w14:paraId="3E7A4085" w14:textId="77777777" w:rsidR="00775A94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289" w:type="dxa"/>
          </w:tcPr>
          <w:p w14:paraId="5AD2E500" w14:textId="77777777" w:rsidR="00775A94" w:rsidRPr="00E068FD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 w:rsidRPr="00E068FD">
              <w:rPr>
                <w:rFonts w:ascii="宋体" w:hint="eastAsia"/>
              </w:rPr>
              <w:t>0</w:t>
            </w:r>
            <w:r w:rsidRPr="00E068FD">
              <w:rPr>
                <w:rFonts w:ascii="宋体"/>
              </w:rPr>
              <w:t>.000</w:t>
            </w:r>
          </w:p>
        </w:tc>
        <w:tc>
          <w:tcPr>
            <w:tcW w:w="1401" w:type="dxa"/>
          </w:tcPr>
          <w:p w14:paraId="67A80A76" w14:textId="77777777" w:rsidR="00775A94" w:rsidRPr="00E068FD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 w:rsidRPr="00E068FD">
              <w:rPr>
                <w:rFonts w:ascii="宋体" w:hint="eastAsia"/>
              </w:rPr>
              <w:t>0</w:t>
            </w:r>
            <w:r w:rsidRPr="00E068FD">
              <w:rPr>
                <w:rFonts w:ascii="宋体"/>
              </w:rPr>
              <w:t>.000</w:t>
            </w:r>
          </w:p>
        </w:tc>
      </w:tr>
      <w:tr w:rsidR="00775A94" w14:paraId="1E338C30" w14:textId="77777777" w:rsidTr="00775A94">
        <w:trPr>
          <w:jc w:val="center"/>
        </w:trPr>
        <w:tc>
          <w:tcPr>
            <w:tcW w:w="652" w:type="dxa"/>
          </w:tcPr>
          <w:p w14:paraId="6ACEB93A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2629" w:type="dxa"/>
          </w:tcPr>
          <w:p w14:paraId="17A4D8CA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频率计示值误差（%）</w:t>
            </w:r>
          </w:p>
        </w:tc>
        <w:tc>
          <w:tcPr>
            <w:tcW w:w="766" w:type="dxa"/>
          </w:tcPr>
          <w:p w14:paraId="2A1D7475" w14:textId="77777777" w:rsidR="00775A94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289" w:type="dxa"/>
          </w:tcPr>
          <w:p w14:paraId="1C8F59A2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.028</w:t>
            </w:r>
          </w:p>
        </w:tc>
        <w:tc>
          <w:tcPr>
            <w:tcW w:w="1401" w:type="dxa"/>
          </w:tcPr>
          <w:p w14:paraId="426E5805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.028</w:t>
            </w:r>
          </w:p>
        </w:tc>
      </w:tr>
      <w:tr w:rsidR="00775A94" w14:paraId="12A888AD" w14:textId="77777777" w:rsidTr="00775A94">
        <w:trPr>
          <w:jc w:val="center"/>
        </w:trPr>
        <w:tc>
          <w:tcPr>
            <w:tcW w:w="3281" w:type="dxa"/>
            <w:gridSpan w:val="2"/>
          </w:tcPr>
          <w:p w14:paraId="3A95D525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合成标准不确定度（%）</w:t>
            </w:r>
          </w:p>
        </w:tc>
        <w:tc>
          <w:tcPr>
            <w:tcW w:w="766" w:type="dxa"/>
          </w:tcPr>
          <w:p w14:paraId="211EBFC4" w14:textId="77777777" w:rsidR="00775A94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1289" w:type="dxa"/>
          </w:tcPr>
          <w:p w14:paraId="3518195E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/>
              </w:rPr>
              <w:t>0.028</w:t>
            </w:r>
          </w:p>
        </w:tc>
        <w:tc>
          <w:tcPr>
            <w:tcW w:w="1401" w:type="dxa"/>
          </w:tcPr>
          <w:p w14:paraId="7891F673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.028</w:t>
            </w:r>
          </w:p>
        </w:tc>
      </w:tr>
      <w:tr w:rsidR="00775A94" w14:paraId="5EA71AA1" w14:textId="77777777" w:rsidTr="00775A94">
        <w:trPr>
          <w:jc w:val="center"/>
        </w:trPr>
        <w:tc>
          <w:tcPr>
            <w:tcW w:w="3281" w:type="dxa"/>
            <w:gridSpan w:val="2"/>
          </w:tcPr>
          <w:p w14:paraId="669001BA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（%）</w:t>
            </w:r>
          </w:p>
        </w:tc>
        <w:tc>
          <w:tcPr>
            <w:tcW w:w="766" w:type="dxa"/>
          </w:tcPr>
          <w:p w14:paraId="3D9F3535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1289" w:type="dxa"/>
          </w:tcPr>
          <w:p w14:paraId="03DA76FE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.06</w:t>
            </w:r>
          </w:p>
        </w:tc>
        <w:tc>
          <w:tcPr>
            <w:tcW w:w="1401" w:type="dxa"/>
          </w:tcPr>
          <w:p w14:paraId="6F139E26" w14:textId="77777777" w:rsidR="00775A94" w:rsidRDefault="00775A94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.06</w:t>
            </w:r>
          </w:p>
        </w:tc>
      </w:tr>
    </w:tbl>
    <w:p w14:paraId="4BB57205" w14:textId="77777777" w:rsidR="00775A94" w:rsidRDefault="00775A94" w:rsidP="00775A94">
      <w:pPr>
        <w:spacing w:line="240" w:lineRule="auto"/>
        <w:rPr>
          <w:rFonts w:ascii="宋体"/>
        </w:rPr>
      </w:pPr>
    </w:p>
    <w:p w14:paraId="40D0DA8B" w14:textId="77777777" w:rsidR="00775A94" w:rsidRDefault="00775A94" w:rsidP="00DA1BF1">
      <w:pPr>
        <w:spacing w:afterLines="50" w:after="120" w:line="240" w:lineRule="auto"/>
        <w:ind w:left="360" w:firstLineChars="200" w:firstLine="480"/>
        <w:rPr>
          <w:rFonts w:ascii="宋体"/>
        </w:rPr>
      </w:pPr>
    </w:p>
    <w:p w14:paraId="1C91BE23" w14:textId="6299E95B" w:rsidR="00F67F22" w:rsidRDefault="00F67F22" w:rsidP="00F67F22">
      <w:pPr>
        <w:spacing w:line="240" w:lineRule="auto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/>
        </w:rPr>
        <w:t>.4</w:t>
      </w:r>
      <w:r>
        <w:rPr>
          <w:rFonts w:ascii="宋体" w:hint="eastAsia"/>
        </w:rPr>
        <w:t xml:space="preserve">超声猝发音重复周期误差的不确定度评定 </w:t>
      </w:r>
    </w:p>
    <w:p w14:paraId="1E381916" w14:textId="642FDA29" w:rsidR="00F67F22" w:rsidRDefault="00F67F22" w:rsidP="00F67F22">
      <w:pPr>
        <w:spacing w:line="240" w:lineRule="auto"/>
        <w:ind w:left="495"/>
        <w:rPr>
          <w:szCs w:val="24"/>
        </w:rPr>
      </w:pPr>
      <w:r>
        <w:rPr>
          <w:rFonts w:ascii="宋体" w:hint="eastAsia"/>
        </w:rPr>
        <w:t>超声猝发音重复周期误差</w:t>
      </w:r>
      <w:r>
        <w:rPr>
          <w:rFonts w:hint="eastAsia"/>
          <w:szCs w:val="24"/>
        </w:rPr>
        <w:t>的测量模型如</w:t>
      </w:r>
      <w:r>
        <w:rPr>
          <w:rFonts w:ascii="宋体" w:hint="eastAsia"/>
        </w:rPr>
        <w:t>式（</w:t>
      </w:r>
      <w:r>
        <w:rPr>
          <w:rFonts w:ascii="宋体"/>
        </w:rPr>
        <w:t>4</w:t>
      </w:r>
      <w:r>
        <w:rPr>
          <w:rFonts w:ascii="宋体" w:hint="eastAsia"/>
        </w:rPr>
        <w:t>）</w:t>
      </w:r>
      <w:r>
        <w:rPr>
          <w:rFonts w:hint="eastAsia"/>
          <w:szCs w:val="24"/>
        </w:rPr>
        <w:t>所示。</w:t>
      </w:r>
    </w:p>
    <w:p w14:paraId="6C1A02E1" w14:textId="77777777" w:rsidR="00F67F22" w:rsidRPr="00C14C76" w:rsidRDefault="00000000" w:rsidP="00F67F22">
      <w:pPr>
        <w:spacing w:line="360" w:lineRule="auto"/>
        <w:ind w:right="480" w:firstLineChars="1582" w:firstLine="3797"/>
        <w:rPr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Cs w:val="24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T</m:t>
            </m:r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Cs w:val="24"/>
          </w:rPr>
          <m:t>×100%</m:t>
        </m:r>
        <m:r>
          <m:rPr>
            <m:sty m:val="p"/>
          </m:rPr>
          <w:rPr>
            <w:rFonts w:ascii="Cambria Math" w:hAnsi="Cambria Math" w:hint="eastAsia"/>
            <w:szCs w:val="24"/>
          </w:rPr>
          <m:t xml:space="preserve"> </m:t>
        </m:r>
      </m:oMath>
      <w:r w:rsidR="00F67F22" w:rsidRPr="00C14C76">
        <w:rPr>
          <w:rFonts w:hint="eastAsia"/>
          <w:szCs w:val="24"/>
        </w:rPr>
        <w:t xml:space="preserve"> </w:t>
      </w:r>
      <w:r w:rsidR="00F67F22" w:rsidRPr="00C14C76">
        <w:rPr>
          <w:szCs w:val="24"/>
        </w:rPr>
        <w:t xml:space="preserve">             </w:t>
      </w:r>
      <w:r w:rsidR="00F67F22" w:rsidRPr="00C14C76">
        <w:rPr>
          <w:rFonts w:hint="eastAsia"/>
          <w:szCs w:val="24"/>
        </w:rPr>
        <w:t>（</w:t>
      </w:r>
      <w:r w:rsidR="00F67F22" w:rsidRPr="00C14C76">
        <w:rPr>
          <w:szCs w:val="24"/>
        </w:rPr>
        <w:t>4</w:t>
      </w:r>
      <w:r w:rsidR="00F67F22" w:rsidRPr="00C14C76">
        <w:rPr>
          <w:rFonts w:hint="eastAsia"/>
          <w:szCs w:val="24"/>
        </w:rPr>
        <w:t>）</w:t>
      </w:r>
    </w:p>
    <w:p w14:paraId="3CED5ADD" w14:textId="77777777" w:rsidR="00F67F22" w:rsidRDefault="00F67F22" w:rsidP="00F67F22">
      <w:pPr>
        <w:pStyle w:val="1"/>
        <w:ind w:left="210" w:right="210" w:firstLineChars="0" w:firstLine="130"/>
        <w:rPr>
          <w:sz w:val="24"/>
          <w:szCs w:val="24"/>
        </w:rPr>
      </w:pPr>
    </w:p>
    <w:p w14:paraId="78C3A420" w14:textId="77777777" w:rsidR="00F67F22" w:rsidRDefault="00F67F22" w:rsidP="00F67F22">
      <w:pPr>
        <w:spacing w:line="400" w:lineRule="exact"/>
        <w:ind w:left="425"/>
        <w:rPr>
          <w:szCs w:val="24"/>
        </w:rPr>
      </w:pPr>
      <w:r>
        <w:rPr>
          <w:rFonts w:ascii="宋体" w:hAnsi="宋体" w:hint="eastAsia"/>
          <w:szCs w:val="24"/>
        </w:rPr>
        <w:t>式中：</w:t>
      </w:r>
      <m:oMath>
        <m:r>
          <w:rPr>
            <w:rFonts w:ascii="Cambria Math" w:hAnsi="Cambria Math"/>
          </w:rPr>
          <m:t>T</m:t>
        </m:r>
      </m:oMath>
      <w:r>
        <w:rPr>
          <w:rFonts w:ascii="宋体" w:hAnsi="宋体" w:hint="eastAsia"/>
          <w:szCs w:val="24"/>
        </w:rPr>
        <w:t>——被检猝发音重复周期的标称值，</w:t>
      </w:r>
      <w:proofErr w:type="spellStart"/>
      <w:r>
        <w:rPr>
          <w:rFonts w:ascii="宋体" w:hAnsi="宋体"/>
          <w:szCs w:val="24"/>
        </w:rPr>
        <w:t>m</w:t>
      </w:r>
      <w:r>
        <w:rPr>
          <w:rFonts w:hint="eastAsia"/>
          <w:szCs w:val="24"/>
        </w:rPr>
        <w:t>s</w:t>
      </w:r>
      <w:proofErr w:type="spellEnd"/>
      <w:r>
        <w:rPr>
          <w:rFonts w:ascii="宋体" w:hAnsi="宋体" w:hint="eastAsia"/>
          <w:szCs w:val="24"/>
        </w:rPr>
        <w:t>；</w:t>
      </w:r>
    </w:p>
    <w:p w14:paraId="047C69A6" w14:textId="77777777" w:rsidR="00F67F22" w:rsidRDefault="00000000" w:rsidP="00F67F22">
      <w:pPr>
        <w:spacing w:line="400" w:lineRule="exact"/>
        <w:ind w:left="425" w:firstLineChars="300" w:firstLine="720"/>
        <w:rPr>
          <w:szCs w:val="24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F67F22">
        <w:rPr>
          <w:rFonts w:ascii="宋体" w:hAnsi="宋体" w:hint="eastAsia"/>
          <w:szCs w:val="24"/>
        </w:rPr>
        <w:t>——被检猝发音重复周期的实测值，</w:t>
      </w:r>
      <w:proofErr w:type="spellStart"/>
      <w:r w:rsidR="00F67F22">
        <w:rPr>
          <w:rFonts w:ascii="宋体" w:hAnsi="宋体" w:hint="eastAsia"/>
          <w:szCs w:val="24"/>
        </w:rPr>
        <w:t>m</w:t>
      </w:r>
      <w:r w:rsidR="00F67F22">
        <w:rPr>
          <w:rFonts w:hint="eastAsia"/>
          <w:szCs w:val="24"/>
        </w:rPr>
        <w:t>s</w:t>
      </w:r>
      <w:proofErr w:type="spellEnd"/>
      <w:r w:rsidR="00F67F22">
        <w:rPr>
          <w:rFonts w:ascii="宋体" w:hAnsi="宋体" w:hint="eastAsia"/>
          <w:szCs w:val="24"/>
        </w:rPr>
        <w:t>；</w:t>
      </w:r>
    </w:p>
    <w:p w14:paraId="33EDA8E6" w14:textId="77777777" w:rsidR="00F67F22" w:rsidRDefault="00000000" w:rsidP="00F67F22">
      <w:pPr>
        <w:spacing w:line="400" w:lineRule="exact"/>
        <w:ind w:left="425" w:firstLineChars="300" w:firstLine="630"/>
        <w:rPr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F67F22">
        <w:rPr>
          <w:rFonts w:ascii="宋体" w:hAnsi="宋体" w:hint="eastAsia"/>
          <w:szCs w:val="24"/>
        </w:rPr>
        <w:t>——猝发音重复周期误差，</w:t>
      </w:r>
      <w:r w:rsidR="00F67F22">
        <w:rPr>
          <w:szCs w:val="24"/>
        </w:rPr>
        <w:t>%</w:t>
      </w:r>
      <w:r w:rsidR="00F67F22">
        <w:rPr>
          <w:rFonts w:ascii="宋体" w:hAnsi="宋体" w:hint="eastAsia"/>
          <w:szCs w:val="24"/>
        </w:rPr>
        <w:t>。</w:t>
      </w:r>
    </w:p>
    <w:p w14:paraId="2DA82EAA" w14:textId="77777777" w:rsidR="00F67F22" w:rsidRPr="00F67F22" w:rsidRDefault="00F67F22" w:rsidP="00F67F22">
      <w:pPr>
        <w:spacing w:line="240" w:lineRule="auto"/>
        <w:ind w:left="495"/>
        <w:rPr>
          <w:szCs w:val="24"/>
        </w:rPr>
      </w:pPr>
    </w:p>
    <w:p w14:paraId="692728B2" w14:textId="3E0D64D0" w:rsidR="00F67F22" w:rsidRDefault="00F67F22" w:rsidP="00F67F22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.4.1标准不确定度的评定</w:t>
      </w:r>
    </w:p>
    <w:p w14:paraId="1E512E5A" w14:textId="77777777" w:rsidR="00F67F22" w:rsidRDefault="00F67F22" w:rsidP="00F67F22">
      <w:pPr>
        <w:numPr>
          <w:ilvl w:val="0"/>
          <w:numId w:val="14"/>
        </w:numPr>
        <w:spacing w:line="240" w:lineRule="auto"/>
        <w:ind w:leftChars="177" w:left="785"/>
        <w:rPr>
          <w:rFonts w:ascii="宋体"/>
        </w:rPr>
      </w:pPr>
      <w:r>
        <w:rPr>
          <w:rFonts w:ascii="宋体" w:hint="eastAsia"/>
        </w:rPr>
        <w:t>测量重复性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1</m:t>
            </m:r>
          </m:sub>
        </m:sSub>
      </m:oMath>
    </w:p>
    <w:p w14:paraId="2B6BE593" w14:textId="692FEC79" w:rsidR="00F67F22" w:rsidRDefault="00F67F22" w:rsidP="00F67F22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2号样机的超声猝发音重复周期误差测量结果见表</w:t>
      </w:r>
      <w:r>
        <w:rPr>
          <w:rFonts w:ascii="宋体"/>
        </w:rPr>
        <w:t>2</w:t>
      </w:r>
      <w:r>
        <w:rPr>
          <w:rFonts w:ascii="宋体" w:hint="eastAsia"/>
        </w:rPr>
        <w:t>.4</w:t>
      </w:r>
      <w:r>
        <w:rPr>
          <w:rFonts w:ascii="宋体"/>
        </w:rPr>
        <w:t>.1</w:t>
      </w:r>
      <w:r>
        <w:rPr>
          <w:rFonts w:ascii="宋体" w:hint="eastAsia"/>
        </w:rPr>
        <w:t>，在相同条件下对超声猝发音重复周期误差重复测量6次，以其标准偏差作为测量重复性引入的测量不确定度分量。</w:t>
      </w:r>
    </w:p>
    <w:p w14:paraId="6552F8B0" w14:textId="6E8FBE2A" w:rsidR="00F67F22" w:rsidRDefault="00F67F22" w:rsidP="00F67F22">
      <w:pPr>
        <w:spacing w:line="240" w:lineRule="auto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.4</w:t>
      </w:r>
      <w:r>
        <w:rPr>
          <w:rFonts w:ascii="宋体"/>
          <w:b/>
          <w:bCs/>
          <w:sz w:val="21"/>
          <w:szCs w:val="21"/>
        </w:rPr>
        <w:t xml:space="preserve">.1 </w:t>
      </w:r>
      <w:r w:rsidRPr="00550BA1">
        <w:rPr>
          <w:rFonts w:ascii="宋体" w:hint="eastAsia"/>
          <w:b/>
          <w:bCs/>
          <w:sz w:val="21"/>
          <w:szCs w:val="21"/>
        </w:rPr>
        <w:t>超声</w:t>
      </w:r>
      <w:r>
        <w:rPr>
          <w:rFonts w:ascii="宋体" w:hint="eastAsia"/>
          <w:b/>
          <w:bCs/>
          <w:sz w:val="21"/>
          <w:szCs w:val="21"/>
        </w:rPr>
        <w:t>猝发音重复周期误差的重复性测量结果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31"/>
        <w:gridCol w:w="741"/>
        <w:gridCol w:w="741"/>
        <w:gridCol w:w="741"/>
        <w:gridCol w:w="741"/>
        <w:gridCol w:w="741"/>
        <w:gridCol w:w="741"/>
        <w:gridCol w:w="1121"/>
        <w:gridCol w:w="1265"/>
      </w:tblGrid>
      <w:tr w:rsidR="00F67F22" w14:paraId="6096414E" w14:textId="77777777" w:rsidTr="004022D1">
        <w:trPr>
          <w:trHeight w:val="574"/>
          <w:jc w:val="center"/>
        </w:trPr>
        <w:tc>
          <w:tcPr>
            <w:tcW w:w="2231" w:type="dxa"/>
            <w:vMerge w:val="restart"/>
          </w:tcPr>
          <w:p w14:paraId="3B1B724C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标称重复周期/</w:t>
            </w:r>
            <w:proofErr w:type="spellStart"/>
            <w:r>
              <w:rPr>
                <w:rFonts w:ascii="宋体"/>
                <w:b/>
                <w:bCs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4446" w:type="dxa"/>
            <w:gridSpan w:val="6"/>
          </w:tcPr>
          <w:p w14:paraId="26FC98D7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测量序号</w:t>
            </w:r>
          </w:p>
        </w:tc>
        <w:tc>
          <w:tcPr>
            <w:tcW w:w="1121" w:type="dxa"/>
            <w:vMerge w:val="restart"/>
          </w:tcPr>
          <w:p w14:paraId="438031AB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平均相对误差值/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265" w:type="dxa"/>
            <w:vMerge w:val="restart"/>
          </w:tcPr>
          <w:p w14:paraId="27FE447D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相对误差标准偏差/</w:t>
            </w:r>
            <w:r>
              <w:rPr>
                <w:rFonts w:ascii="宋体"/>
                <w:b/>
                <w:bCs/>
                <w:sz w:val="18"/>
                <w:szCs w:val="18"/>
              </w:rPr>
              <w:t>%</w:t>
            </w:r>
          </w:p>
        </w:tc>
      </w:tr>
      <w:tr w:rsidR="00F67F22" w14:paraId="763F9F98" w14:textId="77777777" w:rsidTr="004022D1">
        <w:trPr>
          <w:trHeight w:val="258"/>
          <w:jc w:val="center"/>
        </w:trPr>
        <w:tc>
          <w:tcPr>
            <w:tcW w:w="2231" w:type="dxa"/>
            <w:vMerge/>
          </w:tcPr>
          <w:p w14:paraId="7F543BA0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741" w:type="dxa"/>
          </w:tcPr>
          <w:p w14:paraId="5D8077B6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1" w:type="dxa"/>
          </w:tcPr>
          <w:p w14:paraId="247D746F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41" w:type="dxa"/>
          </w:tcPr>
          <w:p w14:paraId="7BE88EB4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41" w:type="dxa"/>
          </w:tcPr>
          <w:p w14:paraId="23B77B11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41" w:type="dxa"/>
          </w:tcPr>
          <w:p w14:paraId="50F8EF66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41" w:type="dxa"/>
          </w:tcPr>
          <w:p w14:paraId="79050D0B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ascii="宋体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21" w:type="dxa"/>
            <w:vMerge/>
          </w:tcPr>
          <w:p w14:paraId="51D25BE7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1265" w:type="dxa"/>
            <w:vMerge/>
          </w:tcPr>
          <w:p w14:paraId="0E1C7EF8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</w:tr>
      <w:tr w:rsidR="00F67F22" w14:paraId="564EDFAF" w14:textId="77777777" w:rsidTr="004022D1">
        <w:trPr>
          <w:jc w:val="center"/>
        </w:trPr>
        <w:tc>
          <w:tcPr>
            <w:tcW w:w="2231" w:type="dxa"/>
          </w:tcPr>
          <w:p w14:paraId="01DA9092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.500</w:t>
            </w:r>
          </w:p>
        </w:tc>
        <w:tc>
          <w:tcPr>
            <w:tcW w:w="741" w:type="dxa"/>
            <w:vAlign w:val="center"/>
          </w:tcPr>
          <w:p w14:paraId="38E8D861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0.500 </w:t>
            </w:r>
          </w:p>
        </w:tc>
        <w:tc>
          <w:tcPr>
            <w:tcW w:w="741" w:type="dxa"/>
            <w:vAlign w:val="center"/>
          </w:tcPr>
          <w:p w14:paraId="57C1C294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0.500 </w:t>
            </w:r>
          </w:p>
        </w:tc>
        <w:tc>
          <w:tcPr>
            <w:tcW w:w="741" w:type="dxa"/>
            <w:vAlign w:val="center"/>
          </w:tcPr>
          <w:p w14:paraId="3F52813B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0.501 </w:t>
            </w:r>
          </w:p>
        </w:tc>
        <w:tc>
          <w:tcPr>
            <w:tcW w:w="741" w:type="dxa"/>
            <w:vAlign w:val="center"/>
          </w:tcPr>
          <w:p w14:paraId="5B3489A0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0.499 </w:t>
            </w:r>
          </w:p>
        </w:tc>
        <w:tc>
          <w:tcPr>
            <w:tcW w:w="741" w:type="dxa"/>
            <w:vAlign w:val="center"/>
          </w:tcPr>
          <w:p w14:paraId="0990AD20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0.501 </w:t>
            </w:r>
          </w:p>
        </w:tc>
        <w:tc>
          <w:tcPr>
            <w:tcW w:w="741" w:type="dxa"/>
            <w:vAlign w:val="center"/>
          </w:tcPr>
          <w:p w14:paraId="0E4E4A9E" w14:textId="77777777" w:rsidR="00F67F22" w:rsidRDefault="00F67F22" w:rsidP="004022D1"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18"/>
                <w:szCs w:val="18"/>
              </w:rPr>
              <w:t xml:space="preserve">0.500 </w:t>
            </w:r>
          </w:p>
        </w:tc>
        <w:tc>
          <w:tcPr>
            <w:tcW w:w="1121" w:type="dxa"/>
          </w:tcPr>
          <w:p w14:paraId="6C914665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.033</w:t>
            </w:r>
          </w:p>
        </w:tc>
        <w:tc>
          <w:tcPr>
            <w:tcW w:w="1265" w:type="dxa"/>
          </w:tcPr>
          <w:p w14:paraId="1C4676F9" w14:textId="77777777" w:rsidR="00F67F22" w:rsidRDefault="00F67F22" w:rsidP="004022D1">
            <w:pPr>
              <w:spacing w:beforeLines="100" w:before="24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0</w:t>
            </w:r>
            <w:r>
              <w:rPr>
                <w:rFonts w:ascii="宋体"/>
                <w:sz w:val="21"/>
                <w:szCs w:val="21"/>
              </w:rPr>
              <w:t>.1</w:t>
            </w:r>
            <w:r>
              <w:rPr>
                <w:rFonts w:ascii="宋体" w:hint="eastAsia"/>
                <w:sz w:val="21"/>
                <w:szCs w:val="21"/>
              </w:rPr>
              <w:t>51</w:t>
            </w:r>
          </w:p>
        </w:tc>
      </w:tr>
    </w:tbl>
    <w:p w14:paraId="2AE82361" w14:textId="77777777" w:rsidR="00F67F22" w:rsidRDefault="00F67F22" w:rsidP="00F67F22">
      <w:pPr>
        <w:spacing w:line="240" w:lineRule="auto"/>
        <w:ind w:leftChars="327" w:left="785"/>
        <w:rPr>
          <w:rFonts w:ascii="宋体"/>
        </w:rPr>
      </w:pPr>
    </w:p>
    <w:p w14:paraId="26A1FBCF" w14:textId="77777777" w:rsidR="00F67F22" w:rsidRDefault="00F67F22" w:rsidP="00F67F22">
      <w:pPr>
        <w:numPr>
          <w:ilvl w:val="0"/>
          <w:numId w:val="14"/>
        </w:numPr>
        <w:spacing w:line="240" w:lineRule="auto"/>
        <w:ind w:leftChars="177" w:left="785"/>
        <w:rPr>
          <w:rFonts w:ascii="宋体"/>
        </w:rPr>
      </w:pPr>
      <w:r>
        <w:rPr>
          <w:rFonts w:ascii="宋体" w:hint="eastAsia"/>
        </w:rPr>
        <w:t>数字存储示波器的时间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2</m:t>
            </m:r>
          </m:sub>
        </m:sSub>
      </m:oMath>
    </w:p>
    <w:p w14:paraId="2F45F730" w14:textId="46E702A7" w:rsidR="00F67F22" w:rsidRDefault="00F67F22" w:rsidP="00F67F22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时间测量中使用数字存储示波器，带宽2</w:t>
      </w:r>
      <w:r>
        <w:rPr>
          <w:rFonts w:ascii="宋体"/>
        </w:rPr>
        <w:t>00</w:t>
      </w:r>
      <w:r>
        <w:rPr>
          <w:rFonts w:ascii="宋体" w:hint="eastAsia"/>
        </w:rPr>
        <w:t>MHz，最高采样率4</w:t>
      </w:r>
      <w:r>
        <w:rPr>
          <w:rFonts w:ascii="宋体"/>
        </w:rPr>
        <w:t xml:space="preserve"> </w:t>
      </w:r>
      <w:proofErr w:type="spellStart"/>
      <w:r>
        <w:rPr>
          <w:rFonts w:ascii="宋体" w:hint="eastAsia"/>
        </w:rPr>
        <w:t>GSa</w:t>
      </w:r>
      <w:proofErr w:type="spellEnd"/>
      <w:r>
        <w:rPr>
          <w:rFonts w:ascii="宋体"/>
        </w:rPr>
        <w:t>/s</w:t>
      </w:r>
      <w:r>
        <w:rPr>
          <w:rFonts w:ascii="宋体" w:hint="eastAsia"/>
        </w:rPr>
        <w:t>。测量不确定度优于</w:t>
      </w:r>
      <w:r>
        <w:rPr>
          <w:rFonts w:ascii="宋体"/>
        </w:rPr>
        <w:t>0.1</w:t>
      </w:r>
      <w:r>
        <w:rPr>
          <w:rFonts w:ascii="宋体" w:hint="eastAsia"/>
        </w:rPr>
        <w:t>μs。按k</w:t>
      </w:r>
      <w:r>
        <w:rPr>
          <w:rFonts w:ascii="宋体"/>
        </w:rPr>
        <w:t>=2</w:t>
      </w:r>
      <w:r>
        <w:rPr>
          <w:rFonts w:ascii="宋体" w:hint="eastAsia"/>
        </w:rPr>
        <w:t>，0</w:t>
      </w:r>
      <w:r>
        <w:rPr>
          <w:rFonts w:ascii="宋体"/>
        </w:rPr>
        <w:t>.5</w:t>
      </w:r>
      <w:r>
        <w:rPr>
          <w:rFonts w:ascii="宋体" w:hint="eastAsia"/>
        </w:rPr>
        <w:t>ms时引入的标准不确定度如下式：</w:t>
      </w:r>
    </w:p>
    <w:p w14:paraId="2A28AEC0" w14:textId="0A17893F" w:rsidR="00F67F22" w:rsidRDefault="00000000" w:rsidP="00F67F22">
      <w:pPr>
        <w:spacing w:line="240" w:lineRule="auto"/>
        <w:ind w:firstLineChars="200" w:firstLine="420"/>
        <w:jc w:val="center"/>
        <w:rPr>
          <w:rFonts w:ascii="宋体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2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fPr>
            <m:num>
              <m:r>
                <w:rPr>
                  <w:rFonts w:ascii="Cambria Math"/>
                  <w:kern w:val="2"/>
                  <w:sz w:val="21"/>
                </w:rPr>
                <m:t>0.1</m:t>
              </m:r>
              <m:r>
                <w:rPr>
                  <w:rFonts w:ascii="Cambria Math" w:hint="eastAsia"/>
                  <w:kern w:val="2"/>
                  <w:sz w:val="21"/>
                </w:rPr>
                <m:t>μ</m:t>
              </m:r>
              <m:r>
                <w:rPr>
                  <w:rFonts w:ascii="Cambria Math"/>
                  <w:kern w:val="2"/>
                  <w:sz w:val="21"/>
                </w:rPr>
                <m:t>s</m:t>
              </m:r>
            </m:num>
            <m:den>
              <m:r>
                <w:rPr>
                  <w:rFonts w:ascii="Cambria Math"/>
                  <w:kern w:val="2"/>
                  <w:sz w:val="21"/>
                </w:rPr>
                <m:t>2</m:t>
              </m:r>
              <m:r>
                <w:rPr>
                  <w:rFonts w:ascii="Cambria Math" w:hAnsi="Cambria Math"/>
                  <w:kern w:val="2"/>
                  <w:sz w:val="21"/>
                </w:rPr>
                <m:t>×</m:t>
              </m:r>
              <m:r>
                <w:rPr>
                  <w:rFonts w:ascii="Cambria Math"/>
                  <w:kern w:val="2"/>
                  <w:sz w:val="21"/>
                </w:rPr>
                <m:t>1ms</m:t>
              </m:r>
            </m:den>
          </m:f>
          <m:r>
            <w:rPr>
              <w:rFonts w:ascii="MS Gothic" w:eastAsia="MS Gothic" w:hAnsi="MS Gothic" w:cs="MS Gothic" w:hint="eastAsia"/>
              <w:kern w:val="2"/>
              <w:sz w:val="21"/>
            </w:rPr>
            <m:t>*</m:t>
          </m:r>
          <m:r>
            <w:rPr>
              <w:rFonts w:ascii="Cambria Math"/>
              <w:kern w:val="2"/>
              <w:sz w:val="21"/>
            </w:rPr>
            <m:t xml:space="preserve">100%=0.050%                             </m:t>
          </m:r>
        </m:oMath>
      </m:oMathPara>
    </w:p>
    <w:p w14:paraId="75C4CC12" w14:textId="77777777" w:rsidR="00F67F22" w:rsidRDefault="00F67F22" w:rsidP="00F67F22">
      <w:pPr>
        <w:numPr>
          <w:ilvl w:val="0"/>
          <w:numId w:val="14"/>
        </w:numPr>
        <w:spacing w:line="240" w:lineRule="auto"/>
        <w:ind w:leftChars="177" w:left="785"/>
        <w:rPr>
          <w:rFonts w:ascii="宋体"/>
        </w:rPr>
      </w:pPr>
      <w:r>
        <w:rPr>
          <w:rFonts w:ascii="宋体" w:hint="eastAsia"/>
        </w:rPr>
        <w:t>数字存储示波器的时间分辨率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3</m:t>
            </m:r>
          </m:sub>
        </m:sSub>
      </m:oMath>
    </w:p>
    <w:p w14:paraId="19D5C3F4" w14:textId="25344AE1" w:rsidR="00F67F22" w:rsidRDefault="00F67F22" w:rsidP="00F67F22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数字存储示波器的测量时间分辨率为0</w:t>
      </w:r>
      <w:r>
        <w:rPr>
          <w:rFonts w:ascii="宋体"/>
        </w:rPr>
        <w:t>.02</w:t>
      </w:r>
      <w:r>
        <w:rPr>
          <w:rFonts w:ascii="宋体" w:hint="eastAsia"/>
        </w:rPr>
        <w:t>μs，不确定度半宽区间为0</w:t>
      </w:r>
      <w:r>
        <w:rPr>
          <w:rFonts w:ascii="宋体"/>
        </w:rPr>
        <w:t>.01</w:t>
      </w:r>
      <w:r>
        <w:rPr>
          <w:rFonts w:ascii="宋体" w:hint="eastAsia"/>
        </w:rPr>
        <w:t>μs。按均匀分布，0.</w:t>
      </w:r>
      <w:r>
        <w:rPr>
          <w:rFonts w:ascii="宋体"/>
        </w:rPr>
        <w:t>5ms</w:t>
      </w:r>
      <w:r>
        <w:rPr>
          <w:rFonts w:ascii="宋体" w:hint="eastAsia"/>
        </w:rPr>
        <w:t>时引入的标准不确定度如下式：</w:t>
      </w:r>
    </w:p>
    <w:p w14:paraId="38CB3365" w14:textId="6229620B" w:rsidR="00F67F22" w:rsidRDefault="00000000" w:rsidP="00F67F22">
      <w:pPr>
        <w:spacing w:line="240" w:lineRule="auto"/>
        <w:ind w:left="720"/>
        <w:rPr>
          <w:rFonts w:ascii="宋体"/>
          <w:kern w:val="2"/>
          <w:sz w:val="21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sSubPr>
            <m:e>
              <m:r>
                <w:rPr>
                  <w:rFonts w:ascii="Cambria Math"/>
                  <w:kern w:val="2"/>
                  <w:sz w:val="21"/>
                </w:rPr>
                <m:t>u</m:t>
              </m:r>
            </m:e>
            <m:sub>
              <m:r>
                <w:rPr>
                  <w:rFonts w:ascii="Cambria Math"/>
                  <w:kern w:val="2"/>
                  <w:sz w:val="21"/>
                </w:rPr>
                <m:t>3</m:t>
              </m:r>
            </m:sub>
          </m:sSub>
          <m:r>
            <w:rPr>
              <w:rFonts w:ascii="Cambria Math"/>
              <w:kern w:val="2"/>
              <w:sz w:val="21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"/>
                  <w:sz w:val="21"/>
                </w:rPr>
              </m:ctrlPr>
            </m:fPr>
            <m:num>
              <m:r>
                <w:rPr>
                  <w:rFonts w:ascii="Cambria Math"/>
                  <w:kern w:val="2"/>
                  <w:sz w:val="21"/>
                </w:rPr>
                <m:t>0.01</m:t>
              </m:r>
              <m:r>
                <w:rPr>
                  <w:rFonts w:ascii="Cambria Math" w:hint="eastAsia"/>
                  <w:kern w:val="2"/>
                  <w:sz w:val="21"/>
                </w:rPr>
                <m:t>μ</m:t>
              </m:r>
              <m:r>
                <w:rPr>
                  <w:rFonts w:ascii="Cambria Math"/>
                  <w:kern w:val="2"/>
                  <w:sz w:val="21"/>
                </w:rPr>
                <m:t>s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kern w:val="2"/>
                      <w:sz w:val="21"/>
                    </w:rPr>
                  </m:ctrlPr>
                </m:radPr>
                <m:deg/>
                <m:e>
                  <m:r>
                    <w:rPr>
                      <w:rFonts w:ascii="Cambria Math"/>
                      <w:kern w:val="2"/>
                      <w:sz w:val="21"/>
                    </w:rPr>
                    <m:t>3</m:t>
                  </m:r>
                </m:e>
              </m:rad>
              <m:r>
                <w:rPr>
                  <w:rFonts w:ascii="Cambria Math" w:hAnsi="Cambria Math"/>
                  <w:kern w:val="2"/>
                  <w:sz w:val="21"/>
                </w:rPr>
                <m:t>×1</m:t>
              </m:r>
              <m:r>
                <w:rPr>
                  <w:rFonts w:ascii="Cambria Math"/>
                  <w:kern w:val="2"/>
                  <w:sz w:val="21"/>
                </w:rPr>
                <m:t>ms</m:t>
              </m:r>
            </m:den>
          </m:f>
          <m:r>
            <w:rPr>
              <w:rFonts w:ascii="MS Gothic" w:eastAsia="MS Gothic" w:hAnsi="MS Gothic" w:cs="MS Gothic" w:hint="eastAsia"/>
              <w:kern w:val="2"/>
              <w:sz w:val="21"/>
            </w:rPr>
            <m:t>*</m:t>
          </m:r>
          <m:r>
            <w:rPr>
              <w:rFonts w:ascii="Cambria Math"/>
              <w:kern w:val="2"/>
              <w:sz w:val="21"/>
            </w:rPr>
            <m:t xml:space="preserve">100%=0.006%                               </m:t>
          </m:r>
        </m:oMath>
      </m:oMathPara>
    </w:p>
    <w:p w14:paraId="667F75AB" w14:textId="55C3C5A9" w:rsidR="00F67F22" w:rsidRDefault="00F67F22" w:rsidP="00F67F22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.4.2合成标准不确定度</w:t>
      </w:r>
    </w:p>
    <w:p w14:paraId="42D20201" w14:textId="13AD448B" w:rsidR="00F67F22" w:rsidRDefault="00F67F22" w:rsidP="00F67F22">
      <w:pPr>
        <w:spacing w:line="240" w:lineRule="auto"/>
        <w:ind w:firstLine="425"/>
        <w:rPr>
          <w:rFonts w:ascii="宋体"/>
        </w:rPr>
      </w:pPr>
      <w:r>
        <w:rPr>
          <w:rFonts w:ascii="宋体" w:hint="eastAsia"/>
        </w:rPr>
        <w:t>测量重复性引入的标准不确定度分量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>
        <w:rPr>
          <w:rFonts w:ascii="宋体" w:hint="eastAsia"/>
        </w:rPr>
        <w:t>远大于数字存储示波器时间测量引入的标准不确定度分量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>
        <w:rPr>
          <w:rFonts w:ascii="宋体" w:hint="eastAsia"/>
        </w:rPr>
        <w:t>。故超声猝发音重复周期误差的合成不确定度</w:t>
      </w:r>
      <m:oMath>
        <m:sSub>
          <m:sSubPr>
            <m:ctrlPr>
              <w:rPr>
                <w:rFonts w:ascii="Cambria Math" w:hAnsi="Cambria Math"/>
                <w:i/>
                <w:kern w:val="2"/>
                <w:sz w:val="21"/>
              </w:rPr>
            </m:ctrlPr>
          </m:sSubPr>
          <m:e>
            <m:r>
              <w:rPr>
                <w:rFonts w:ascii="Cambria Math"/>
                <w:kern w:val="2"/>
                <w:sz w:val="21"/>
              </w:rPr>
              <m:t>u</m:t>
            </m:r>
          </m:e>
          <m:sub>
            <m:r>
              <w:rPr>
                <w:rFonts w:ascii="Cambria Math"/>
                <w:kern w:val="2"/>
                <w:sz w:val="21"/>
              </w:rPr>
              <m:t>c</m:t>
            </m:r>
          </m:sub>
        </m:sSub>
      </m:oMath>
      <w:r>
        <w:rPr>
          <w:rFonts w:ascii="宋体" w:hint="eastAsia"/>
        </w:rPr>
        <w:t>见表</w:t>
      </w:r>
      <w:r>
        <w:rPr>
          <w:rFonts w:ascii="宋体"/>
        </w:rPr>
        <w:t>2</w:t>
      </w:r>
      <w:r>
        <w:rPr>
          <w:rFonts w:ascii="宋体" w:hint="eastAsia"/>
        </w:rPr>
        <w:t>.4.2。</w:t>
      </w:r>
    </w:p>
    <w:p w14:paraId="0DA3B4E3" w14:textId="75C8A1BD" w:rsidR="00F67F22" w:rsidRDefault="00F67F22" w:rsidP="00F67F22">
      <w:pPr>
        <w:spacing w:line="240" w:lineRule="auto"/>
        <w:rPr>
          <w:rFonts w:ascii="宋体"/>
        </w:rPr>
      </w:pPr>
      <w:r>
        <w:rPr>
          <w:rFonts w:ascii="宋体"/>
        </w:rPr>
        <w:t>2</w:t>
      </w:r>
      <w:r>
        <w:rPr>
          <w:rFonts w:ascii="宋体" w:hint="eastAsia"/>
        </w:rPr>
        <w:t>.4.3扩展不确定度</w:t>
      </w:r>
    </w:p>
    <w:p w14:paraId="5C5F17BE" w14:textId="2995EB48" w:rsidR="00F67F22" w:rsidRDefault="00F67F22" w:rsidP="00F67F22">
      <w:pPr>
        <w:spacing w:line="240" w:lineRule="auto"/>
        <w:ind w:left="425"/>
        <w:rPr>
          <w:rFonts w:ascii="宋体"/>
        </w:rPr>
      </w:pPr>
      <w:r>
        <w:rPr>
          <w:rFonts w:ascii="宋体" w:hint="eastAsia"/>
        </w:rPr>
        <w:t>取包含因子</w:t>
      </w:r>
      <w:r>
        <w:rPr>
          <w:rFonts w:ascii="宋体"/>
          <w:i/>
          <w:iCs/>
        </w:rPr>
        <w:t>k</w:t>
      </w:r>
      <w:r>
        <w:rPr>
          <w:rFonts w:ascii="宋体"/>
        </w:rPr>
        <w:t>=2</w:t>
      </w:r>
      <w:r>
        <w:rPr>
          <w:rFonts w:ascii="宋体" w:hint="eastAsia"/>
        </w:rPr>
        <w:t>，则超声猝发音重复周期误差的扩展不确定度见表</w:t>
      </w:r>
      <w:r w:rsidR="001A488F">
        <w:rPr>
          <w:rFonts w:ascii="宋体"/>
        </w:rPr>
        <w:t>2</w:t>
      </w:r>
      <w:r>
        <w:rPr>
          <w:rFonts w:ascii="宋体" w:hint="eastAsia"/>
        </w:rPr>
        <w:t>.4.2。</w:t>
      </w:r>
    </w:p>
    <w:p w14:paraId="471EC577" w14:textId="77777777" w:rsidR="00F67F22" w:rsidRDefault="00F67F22" w:rsidP="00F67F22">
      <w:pPr>
        <w:spacing w:line="240" w:lineRule="auto"/>
        <w:ind w:left="425"/>
        <w:rPr>
          <w:rFonts w:ascii="宋体"/>
        </w:rPr>
      </w:pPr>
    </w:p>
    <w:p w14:paraId="028A4039" w14:textId="1E346F81" w:rsidR="00F67F22" w:rsidRDefault="00F67F22" w:rsidP="00F67F22">
      <w:pPr>
        <w:spacing w:line="240" w:lineRule="auto"/>
        <w:jc w:val="center"/>
        <w:rPr>
          <w:rFonts w:ascii="宋体"/>
        </w:rPr>
      </w:pPr>
      <w:r>
        <w:rPr>
          <w:rFonts w:ascii="宋体" w:hint="eastAsia"/>
          <w:b/>
          <w:bCs/>
          <w:sz w:val="21"/>
          <w:szCs w:val="21"/>
        </w:rPr>
        <w:t>表</w:t>
      </w:r>
      <w:r>
        <w:rPr>
          <w:rFonts w:ascii="宋体"/>
          <w:b/>
          <w:bCs/>
          <w:sz w:val="21"/>
          <w:szCs w:val="21"/>
        </w:rPr>
        <w:t>2</w:t>
      </w:r>
      <w:r>
        <w:rPr>
          <w:rFonts w:ascii="宋体" w:hint="eastAsia"/>
          <w:b/>
          <w:bCs/>
          <w:sz w:val="21"/>
          <w:szCs w:val="21"/>
        </w:rPr>
        <w:t>.4.2</w:t>
      </w:r>
      <w:r w:rsidRPr="001A488F">
        <w:rPr>
          <w:rFonts w:ascii="宋体" w:hint="eastAsia"/>
          <w:b/>
          <w:bCs/>
          <w:sz w:val="21"/>
          <w:szCs w:val="21"/>
        </w:rPr>
        <w:t>超声</w:t>
      </w:r>
      <w:r>
        <w:rPr>
          <w:rFonts w:ascii="宋体" w:hint="eastAsia"/>
          <w:b/>
          <w:bCs/>
          <w:sz w:val="21"/>
          <w:szCs w:val="21"/>
        </w:rPr>
        <w:t>猝发音重复周期误差的测量不确定度来源及数值</w:t>
      </w:r>
    </w:p>
    <w:tbl>
      <w:tblPr>
        <w:tblStyle w:val="ab"/>
        <w:tblW w:w="6091" w:type="dxa"/>
        <w:jc w:val="center"/>
        <w:tblLayout w:type="fixed"/>
        <w:tblLook w:val="04A0" w:firstRow="1" w:lastRow="0" w:firstColumn="1" w:lastColumn="0" w:noHBand="0" w:noVBand="1"/>
      </w:tblPr>
      <w:tblGrid>
        <w:gridCol w:w="616"/>
        <w:gridCol w:w="3128"/>
        <w:gridCol w:w="787"/>
        <w:gridCol w:w="1560"/>
      </w:tblGrid>
      <w:tr w:rsidR="00F67F22" w14:paraId="1E161EBB" w14:textId="77777777" w:rsidTr="001A488F">
        <w:trPr>
          <w:jc w:val="center"/>
        </w:trPr>
        <w:tc>
          <w:tcPr>
            <w:tcW w:w="616" w:type="dxa"/>
          </w:tcPr>
          <w:p w14:paraId="0CCE83F5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序号</w:t>
            </w:r>
          </w:p>
        </w:tc>
        <w:tc>
          <w:tcPr>
            <w:tcW w:w="3128" w:type="dxa"/>
          </w:tcPr>
          <w:p w14:paraId="69A8F8CA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来源</w:t>
            </w:r>
          </w:p>
        </w:tc>
        <w:tc>
          <w:tcPr>
            <w:tcW w:w="787" w:type="dxa"/>
          </w:tcPr>
          <w:p w14:paraId="125D435B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符号</w:t>
            </w:r>
          </w:p>
        </w:tc>
        <w:tc>
          <w:tcPr>
            <w:tcW w:w="1560" w:type="dxa"/>
          </w:tcPr>
          <w:p w14:paraId="1EEDA66B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.500</w:t>
            </w:r>
            <w:r>
              <w:rPr>
                <w:rFonts w:ascii="宋体" w:hint="eastAsia"/>
              </w:rPr>
              <w:t>ms</w:t>
            </w:r>
          </w:p>
        </w:tc>
      </w:tr>
      <w:tr w:rsidR="00F67F22" w14:paraId="7581FBF3" w14:textId="77777777" w:rsidTr="001A488F">
        <w:trPr>
          <w:jc w:val="center"/>
        </w:trPr>
        <w:tc>
          <w:tcPr>
            <w:tcW w:w="616" w:type="dxa"/>
          </w:tcPr>
          <w:p w14:paraId="51A5A6D4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3128" w:type="dxa"/>
          </w:tcPr>
          <w:p w14:paraId="5AFDE403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测量重复性（%）</w:t>
            </w:r>
          </w:p>
        </w:tc>
        <w:tc>
          <w:tcPr>
            <w:tcW w:w="787" w:type="dxa"/>
          </w:tcPr>
          <w:p w14:paraId="59212E7D" w14:textId="77777777" w:rsidR="00F67F22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560" w:type="dxa"/>
          </w:tcPr>
          <w:p w14:paraId="690164B9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>
              <w:rPr>
                <w:rFonts w:ascii="宋体" w:hint="eastAsia"/>
              </w:rPr>
              <w:t>151</w:t>
            </w:r>
          </w:p>
        </w:tc>
      </w:tr>
      <w:tr w:rsidR="00F67F22" w14:paraId="0D32E638" w14:textId="77777777" w:rsidTr="001A488F">
        <w:trPr>
          <w:jc w:val="center"/>
        </w:trPr>
        <w:tc>
          <w:tcPr>
            <w:tcW w:w="616" w:type="dxa"/>
          </w:tcPr>
          <w:p w14:paraId="16AB84F4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3128" w:type="dxa"/>
          </w:tcPr>
          <w:p w14:paraId="4D1838DD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数字存储示波器的时间（%）</w:t>
            </w:r>
          </w:p>
        </w:tc>
        <w:tc>
          <w:tcPr>
            <w:tcW w:w="787" w:type="dxa"/>
          </w:tcPr>
          <w:p w14:paraId="354A6747" w14:textId="77777777" w:rsidR="00F67F22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560" w:type="dxa"/>
          </w:tcPr>
          <w:p w14:paraId="0268E557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.050</w:t>
            </w:r>
          </w:p>
        </w:tc>
      </w:tr>
      <w:tr w:rsidR="00F67F22" w14:paraId="5AB4FFAD" w14:textId="77777777" w:rsidTr="001A488F">
        <w:trPr>
          <w:jc w:val="center"/>
        </w:trPr>
        <w:tc>
          <w:tcPr>
            <w:tcW w:w="616" w:type="dxa"/>
          </w:tcPr>
          <w:p w14:paraId="74B69AE1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3128" w:type="dxa"/>
          </w:tcPr>
          <w:p w14:paraId="1C60A4D7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数字存储示波器的时间分辨率（%）</w:t>
            </w:r>
          </w:p>
        </w:tc>
        <w:tc>
          <w:tcPr>
            <w:tcW w:w="787" w:type="dxa"/>
          </w:tcPr>
          <w:p w14:paraId="42A08114" w14:textId="77777777" w:rsidR="00F67F22" w:rsidRDefault="00000000" w:rsidP="004022D1">
            <w:pPr>
              <w:spacing w:line="240" w:lineRule="auto"/>
              <w:jc w:val="center"/>
              <w:rPr>
                <w:rFonts w:ascii="宋体"/>
                <w:kern w:val="2"/>
                <w:sz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60" w:type="dxa"/>
          </w:tcPr>
          <w:p w14:paraId="2284C637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.006</w:t>
            </w:r>
          </w:p>
        </w:tc>
      </w:tr>
      <w:tr w:rsidR="00F67F22" w14:paraId="373370C2" w14:textId="77777777" w:rsidTr="001A488F">
        <w:trPr>
          <w:jc w:val="center"/>
        </w:trPr>
        <w:tc>
          <w:tcPr>
            <w:tcW w:w="3744" w:type="dxa"/>
            <w:gridSpan w:val="2"/>
          </w:tcPr>
          <w:p w14:paraId="6CC16590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合成标准不确定度（%）</w:t>
            </w:r>
          </w:p>
        </w:tc>
        <w:tc>
          <w:tcPr>
            <w:tcW w:w="787" w:type="dxa"/>
          </w:tcPr>
          <w:p w14:paraId="52623DB9" w14:textId="77777777" w:rsidR="00F67F22" w:rsidRDefault="00000000" w:rsidP="004022D1">
            <w:pPr>
              <w:spacing w:line="240" w:lineRule="auto"/>
              <w:jc w:val="center"/>
              <w:rPr>
                <w:rFonts w:ascii="宋体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kern w:val="2"/>
                        <w:sz w:val="21"/>
                      </w:rPr>
                    </m:ctrlPr>
                  </m:sSubPr>
                  <m:e>
                    <m:r>
                      <w:rPr>
                        <w:rFonts w:ascii="Cambria Math"/>
                        <w:kern w:val="2"/>
                        <w:sz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kern w:val="2"/>
                        <w:sz w:val="21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1560" w:type="dxa"/>
          </w:tcPr>
          <w:p w14:paraId="1DE6B827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>
              <w:rPr>
                <w:rFonts w:ascii="宋体" w:hint="eastAsia"/>
              </w:rPr>
              <w:t>159</w:t>
            </w:r>
          </w:p>
        </w:tc>
      </w:tr>
      <w:tr w:rsidR="00F67F22" w14:paraId="257344FB" w14:textId="77777777" w:rsidTr="001A488F">
        <w:trPr>
          <w:jc w:val="center"/>
        </w:trPr>
        <w:tc>
          <w:tcPr>
            <w:tcW w:w="3744" w:type="dxa"/>
            <w:gridSpan w:val="2"/>
          </w:tcPr>
          <w:p w14:paraId="4B798BFB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扩展不确定度（</w:t>
            </w:r>
            <w:r>
              <w:rPr>
                <w:rFonts w:ascii="宋体"/>
                <w:i/>
                <w:iCs/>
              </w:rPr>
              <w:t>k</w:t>
            </w:r>
            <w:r>
              <w:rPr>
                <w:rFonts w:ascii="宋体"/>
              </w:rPr>
              <w:t>=2</w:t>
            </w:r>
            <w:r>
              <w:rPr>
                <w:rFonts w:ascii="宋体" w:hint="eastAsia"/>
              </w:rPr>
              <w:t>）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（%）</w:t>
            </w:r>
          </w:p>
        </w:tc>
        <w:tc>
          <w:tcPr>
            <w:tcW w:w="787" w:type="dxa"/>
          </w:tcPr>
          <w:p w14:paraId="10FBFD4B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  <w:i/>
                <w:iCs/>
              </w:rPr>
            </w:pP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1560" w:type="dxa"/>
          </w:tcPr>
          <w:p w14:paraId="2E30E94F" w14:textId="77777777" w:rsidR="00F67F22" w:rsidRDefault="00F67F22" w:rsidP="004022D1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</w:t>
            </w:r>
            <w:r>
              <w:rPr>
                <w:rFonts w:ascii="宋体"/>
              </w:rPr>
              <w:t>.</w:t>
            </w:r>
            <w:r>
              <w:rPr>
                <w:rFonts w:ascii="宋体" w:hint="eastAsia"/>
              </w:rPr>
              <w:t>32</w:t>
            </w:r>
          </w:p>
        </w:tc>
      </w:tr>
    </w:tbl>
    <w:p w14:paraId="03B6D892" w14:textId="77777777" w:rsidR="008025EA" w:rsidRDefault="008025EA" w:rsidP="000157C3">
      <w:pPr>
        <w:spacing w:line="240" w:lineRule="auto"/>
        <w:ind w:left="425"/>
        <w:rPr>
          <w:rFonts w:ascii="宋体"/>
        </w:rPr>
      </w:pPr>
    </w:p>
    <w:sectPr w:rsidR="008025EA">
      <w:pgSz w:w="11909" w:h="16834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1001" w14:textId="77777777" w:rsidR="00DD186A" w:rsidRDefault="00DD186A">
      <w:pPr>
        <w:spacing w:line="240" w:lineRule="auto"/>
      </w:pPr>
      <w:r>
        <w:separator/>
      </w:r>
    </w:p>
  </w:endnote>
  <w:endnote w:type="continuationSeparator" w:id="0">
    <w:p w14:paraId="296BB868" w14:textId="77777777" w:rsidR="00DD186A" w:rsidRDefault="00DD18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A3E4" w14:textId="77777777" w:rsidR="008025EA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5692543" w14:textId="77777777" w:rsidR="008025EA" w:rsidRDefault="008025EA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F7D4" w14:textId="77777777" w:rsidR="008025EA" w:rsidRDefault="00000000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3</w:t>
    </w:r>
    <w:r>
      <w:rPr>
        <w:rStyle w:val="ac"/>
      </w:rPr>
      <w:fldChar w:fldCharType="end"/>
    </w:r>
  </w:p>
  <w:p w14:paraId="5FA85150" w14:textId="77777777" w:rsidR="008025EA" w:rsidRDefault="008025E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AE82" w14:textId="77777777" w:rsidR="00DD186A" w:rsidRDefault="00DD186A">
      <w:pPr>
        <w:spacing w:line="240" w:lineRule="auto"/>
      </w:pPr>
      <w:r>
        <w:separator/>
      </w:r>
    </w:p>
  </w:footnote>
  <w:footnote w:type="continuationSeparator" w:id="0">
    <w:p w14:paraId="3BCFB99D" w14:textId="77777777" w:rsidR="00DD186A" w:rsidRDefault="00DD18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AE1060"/>
    <w:multiLevelType w:val="multilevel"/>
    <w:tmpl w:val="96AE1060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C3353130"/>
    <w:multiLevelType w:val="multilevel"/>
    <w:tmpl w:val="C3353130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00F7221C"/>
    <w:multiLevelType w:val="multilevel"/>
    <w:tmpl w:val="00F7221C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3" w15:restartNumberingAfterBreak="0">
    <w:nsid w:val="0A4E07C7"/>
    <w:multiLevelType w:val="multilevel"/>
    <w:tmpl w:val="0A4E07C7"/>
    <w:lvl w:ilvl="0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1B71048D"/>
    <w:multiLevelType w:val="multilevel"/>
    <w:tmpl w:val="1B71048D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5BB27A4"/>
    <w:multiLevelType w:val="multilevel"/>
    <w:tmpl w:val="25BB27A4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33C00EEE"/>
    <w:multiLevelType w:val="multilevel"/>
    <w:tmpl w:val="33C00EEE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3D5F7FEB"/>
    <w:multiLevelType w:val="singleLevel"/>
    <w:tmpl w:val="3D5F7FEB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53D2596C"/>
    <w:multiLevelType w:val="multilevel"/>
    <w:tmpl w:val="53D2596C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55F32D7A"/>
    <w:multiLevelType w:val="multilevel"/>
    <w:tmpl w:val="55F32D7A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6EF62E1"/>
    <w:multiLevelType w:val="multilevel"/>
    <w:tmpl w:val="56EF62E1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1" w15:restartNumberingAfterBreak="0">
    <w:nsid w:val="6249937A"/>
    <w:multiLevelType w:val="multilevel"/>
    <w:tmpl w:val="6249937A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2" w15:restartNumberingAfterBreak="0">
    <w:nsid w:val="64EE4A7F"/>
    <w:multiLevelType w:val="multilevel"/>
    <w:tmpl w:val="64EE4A7F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495"/>
        </w:tabs>
        <w:ind w:left="495" w:hanging="495"/>
      </w:pPr>
      <w:rPr>
        <w:rFonts w:ascii="黑体" w:eastAsia="黑体"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sz w:val="21"/>
        <w:szCs w:val="21"/>
        <w:vertAlign w:val="baseline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ascii="黑体" w:eastAsia="黑体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75B38C3"/>
    <w:multiLevelType w:val="multilevel"/>
    <w:tmpl w:val="775B38C3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 w16cid:durableId="1091119536">
    <w:abstractNumId w:val="12"/>
  </w:num>
  <w:num w:numId="2" w16cid:durableId="1026559830">
    <w:abstractNumId w:val="2"/>
  </w:num>
  <w:num w:numId="3" w16cid:durableId="349065261">
    <w:abstractNumId w:val="10"/>
  </w:num>
  <w:num w:numId="4" w16cid:durableId="1125585269">
    <w:abstractNumId w:val="3"/>
  </w:num>
  <w:num w:numId="5" w16cid:durableId="1794979770">
    <w:abstractNumId w:val="8"/>
  </w:num>
  <w:num w:numId="6" w16cid:durableId="1046567611">
    <w:abstractNumId w:val="6"/>
  </w:num>
  <w:num w:numId="7" w16cid:durableId="1103644967">
    <w:abstractNumId w:val="13"/>
  </w:num>
  <w:num w:numId="8" w16cid:durableId="1957757158">
    <w:abstractNumId w:val="4"/>
  </w:num>
  <w:num w:numId="9" w16cid:durableId="1080829893">
    <w:abstractNumId w:val="7"/>
  </w:num>
  <w:num w:numId="10" w16cid:durableId="67506722">
    <w:abstractNumId w:val="11"/>
  </w:num>
  <w:num w:numId="11" w16cid:durableId="1597521786">
    <w:abstractNumId w:val="1"/>
  </w:num>
  <w:num w:numId="12" w16cid:durableId="1925989068">
    <w:abstractNumId w:val="0"/>
  </w:num>
  <w:num w:numId="13" w16cid:durableId="1172526087">
    <w:abstractNumId w:val="9"/>
  </w:num>
  <w:num w:numId="14" w16cid:durableId="1012609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04"/>
  <w:noPunctuationKerning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MwYjRjMjdhOTdkNTI2MWU5NjdiOGI1Y2ExMTU4ZGEifQ=="/>
  </w:docVars>
  <w:rsids>
    <w:rsidRoot w:val="0073507A"/>
    <w:rsid w:val="00000A7C"/>
    <w:rsid w:val="000016FF"/>
    <w:rsid w:val="00001B58"/>
    <w:rsid w:val="00002D02"/>
    <w:rsid w:val="00006977"/>
    <w:rsid w:val="00006B0F"/>
    <w:rsid w:val="00010BF6"/>
    <w:rsid w:val="00011AF1"/>
    <w:rsid w:val="00012407"/>
    <w:rsid w:val="00015554"/>
    <w:rsid w:val="000157C3"/>
    <w:rsid w:val="000158A8"/>
    <w:rsid w:val="000163F7"/>
    <w:rsid w:val="00016D81"/>
    <w:rsid w:val="00016E35"/>
    <w:rsid w:val="00017D6F"/>
    <w:rsid w:val="00017E9F"/>
    <w:rsid w:val="000200E2"/>
    <w:rsid w:val="00020106"/>
    <w:rsid w:val="00020163"/>
    <w:rsid w:val="00021B17"/>
    <w:rsid w:val="00021E13"/>
    <w:rsid w:val="00024375"/>
    <w:rsid w:val="0002536D"/>
    <w:rsid w:val="000256E7"/>
    <w:rsid w:val="000263CF"/>
    <w:rsid w:val="00026BBE"/>
    <w:rsid w:val="00027808"/>
    <w:rsid w:val="000303D7"/>
    <w:rsid w:val="000307D6"/>
    <w:rsid w:val="00030908"/>
    <w:rsid w:val="00030AB0"/>
    <w:rsid w:val="000317AE"/>
    <w:rsid w:val="00034941"/>
    <w:rsid w:val="00034A22"/>
    <w:rsid w:val="00036BC4"/>
    <w:rsid w:val="00036ECF"/>
    <w:rsid w:val="00037C27"/>
    <w:rsid w:val="00040DD2"/>
    <w:rsid w:val="000416B9"/>
    <w:rsid w:val="0004232F"/>
    <w:rsid w:val="00051BF9"/>
    <w:rsid w:val="00052E67"/>
    <w:rsid w:val="000538D9"/>
    <w:rsid w:val="000550AB"/>
    <w:rsid w:val="00056321"/>
    <w:rsid w:val="00057109"/>
    <w:rsid w:val="00057820"/>
    <w:rsid w:val="00060FB0"/>
    <w:rsid w:val="00062179"/>
    <w:rsid w:val="000637D9"/>
    <w:rsid w:val="00063BB2"/>
    <w:rsid w:val="0006571A"/>
    <w:rsid w:val="00066979"/>
    <w:rsid w:val="00066FA8"/>
    <w:rsid w:val="00071D47"/>
    <w:rsid w:val="00071FA5"/>
    <w:rsid w:val="0007208C"/>
    <w:rsid w:val="00072B3C"/>
    <w:rsid w:val="00072CBB"/>
    <w:rsid w:val="00073275"/>
    <w:rsid w:val="000740EC"/>
    <w:rsid w:val="00074279"/>
    <w:rsid w:val="00075409"/>
    <w:rsid w:val="00075C53"/>
    <w:rsid w:val="00075F02"/>
    <w:rsid w:val="00080B4B"/>
    <w:rsid w:val="00081893"/>
    <w:rsid w:val="000818C5"/>
    <w:rsid w:val="00081ACB"/>
    <w:rsid w:val="00082C52"/>
    <w:rsid w:val="00082FAA"/>
    <w:rsid w:val="00084639"/>
    <w:rsid w:val="00084935"/>
    <w:rsid w:val="0008536F"/>
    <w:rsid w:val="00087A98"/>
    <w:rsid w:val="00090909"/>
    <w:rsid w:val="00090C1F"/>
    <w:rsid w:val="00090E8C"/>
    <w:rsid w:val="00092887"/>
    <w:rsid w:val="0009472C"/>
    <w:rsid w:val="00097878"/>
    <w:rsid w:val="000A6845"/>
    <w:rsid w:val="000A6C8D"/>
    <w:rsid w:val="000A785E"/>
    <w:rsid w:val="000B01B4"/>
    <w:rsid w:val="000B15EB"/>
    <w:rsid w:val="000B23D1"/>
    <w:rsid w:val="000B28F7"/>
    <w:rsid w:val="000B2AD2"/>
    <w:rsid w:val="000B3110"/>
    <w:rsid w:val="000B37BF"/>
    <w:rsid w:val="000B6CA7"/>
    <w:rsid w:val="000C1796"/>
    <w:rsid w:val="000C32D8"/>
    <w:rsid w:val="000C53C5"/>
    <w:rsid w:val="000C546A"/>
    <w:rsid w:val="000C733E"/>
    <w:rsid w:val="000D01CD"/>
    <w:rsid w:val="000D084A"/>
    <w:rsid w:val="000D37E6"/>
    <w:rsid w:val="000D3A47"/>
    <w:rsid w:val="000D3B3F"/>
    <w:rsid w:val="000D4A51"/>
    <w:rsid w:val="000D57E1"/>
    <w:rsid w:val="000D635A"/>
    <w:rsid w:val="000E0423"/>
    <w:rsid w:val="000E09CD"/>
    <w:rsid w:val="000E2A31"/>
    <w:rsid w:val="000E5846"/>
    <w:rsid w:val="000E5DAA"/>
    <w:rsid w:val="000E72D5"/>
    <w:rsid w:val="000E7BC6"/>
    <w:rsid w:val="000F327E"/>
    <w:rsid w:val="000F4612"/>
    <w:rsid w:val="000F57F9"/>
    <w:rsid w:val="000F5968"/>
    <w:rsid w:val="000F5CCC"/>
    <w:rsid w:val="000F6A59"/>
    <w:rsid w:val="000F7316"/>
    <w:rsid w:val="001005A1"/>
    <w:rsid w:val="001027C9"/>
    <w:rsid w:val="00105692"/>
    <w:rsid w:val="0010657D"/>
    <w:rsid w:val="00106EAD"/>
    <w:rsid w:val="001071F0"/>
    <w:rsid w:val="001073A0"/>
    <w:rsid w:val="001079CF"/>
    <w:rsid w:val="00111DE0"/>
    <w:rsid w:val="00112A87"/>
    <w:rsid w:val="0011307F"/>
    <w:rsid w:val="001132F4"/>
    <w:rsid w:val="001137F0"/>
    <w:rsid w:val="00113DCB"/>
    <w:rsid w:val="001156F4"/>
    <w:rsid w:val="001158DB"/>
    <w:rsid w:val="00116CAC"/>
    <w:rsid w:val="0012074B"/>
    <w:rsid w:val="00121CE0"/>
    <w:rsid w:val="00122F47"/>
    <w:rsid w:val="00124288"/>
    <w:rsid w:val="00125761"/>
    <w:rsid w:val="0012694E"/>
    <w:rsid w:val="00126FFF"/>
    <w:rsid w:val="001320C5"/>
    <w:rsid w:val="00132B0A"/>
    <w:rsid w:val="00133271"/>
    <w:rsid w:val="00133AF6"/>
    <w:rsid w:val="00135791"/>
    <w:rsid w:val="001402A6"/>
    <w:rsid w:val="001446D9"/>
    <w:rsid w:val="00146160"/>
    <w:rsid w:val="0015177E"/>
    <w:rsid w:val="00152C49"/>
    <w:rsid w:val="00152CBE"/>
    <w:rsid w:val="001531BE"/>
    <w:rsid w:val="00153253"/>
    <w:rsid w:val="001536DD"/>
    <w:rsid w:val="00153788"/>
    <w:rsid w:val="00153C05"/>
    <w:rsid w:val="00157DA1"/>
    <w:rsid w:val="00165FEF"/>
    <w:rsid w:val="00170E6E"/>
    <w:rsid w:val="001746EF"/>
    <w:rsid w:val="0017507D"/>
    <w:rsid w:val="0017610A"/>
    <w:rsid w:val="00176ECB"/>
    <w:rsid w:val="001779D0"/>
    <w:rsid w:val="00177D1D"/>
    <w:rsid w:val="00177FE8"/>
    <w:rsid w:val="00183650"/>
    <w:rsid w:val="0018397B"/>
    <w:rsid w:val="0018465F"/>
    <w:rsid w:val="00184A45"/>
    <w:rsid w:val="00184A6A"/>
    <w:rsid w:val="00184EB7"/>
    <w:rsid w:val="001949E5"/>
    <w:rsid w:val="00196453"/>
    <w:rsid w:val="001969B2"/>
    <w:rsid w:val="00196EFC"/>
    <w:rsid w:val="001970C2"/>
    <w:rsid w:val="00197C70"/>
    <w:rsid w:val="001A1272"/>
    <w:rsid w:val="001A3189"/>
    <w:rsid w:val="001A3253"/>
    <w:rsid w:val="001A488F"/>
    <w:rsid w:val="001A4E80"/>
    <w:rsid w:val="001A5334"/>
    <w:rsid w:val="001A5D82"/>
    <w:rsid w:val="001A7343"/>
    <w:rsid w:val="001B1BB1"/>
    <w:rsid w:val="001B3470"/>
    <w:rsid w:val="001B3596"/>
    <w:rsid w:val="001B5F52"/>
    <w:rsid w:val="001C0313"/>
    <w:rsid w:val="001C0375"/>
    <w:rsid w:val="001C1618"/>
    <w:rsid w:val="001C1A40"/>
    <w:rsid w:val="001C3F4A"/>
    <w:rsid w:val="001C4594"/>
    <w:rsid w:val="001C5BF1"/>
    <w:rsid w:val="001C5F3E"/>
    <w:rsid w:val="001C6947"/>
    <w:rsid w:val="001C7673"/>
    <w:rsid w:val="001D0C58"/>
    <w:rsid w:val="001D16DA"/>
    <w:rsid w:val="001D3981"/>
    <w:rsid w:val="001D4FB2"/>
    <w:rsid w:val="001D5242"/>
    <w:rsid w:val="001D6214"/>
    <w:rsid w:val="001D6734"/>
    <w:rsid w:val="001E064F"/>
    <w:rsid w:val="001E2E72"/>
    <w:rsid w:val="001E2FA7"/>
    <w:rsid w:val="001E433B"/>
    <w:rsid w:val="001E64D3"/>
    <w:rsid w:val="001E6570"/>
    <w:rsid w:val="001E68C3"/>
    <w:rsid w:val="001E716B"/>
    <w:rsid w:val="001F0336"/>
    <w:rsid w:val="001F03ED"/>
    <w:rsid w:val="001F3A3B"/>
    <w:rsid w:val="001F68D8"/>
    <w:rsid w:val="00200AD6"/>
    <w:rsid w:val="00205AA0"/>
    <w:rsid w:val="002060F3"/>
    <w:rsid w:val="00206B4D"/>
    <w:rsid w:val="00206E15"/>
    <w:rsid w:val="0020764B"/>
    <w:rsid w:val="00207F2F"/>
    <w:rsid w:val="00207F46"/>
    <w:rsid w:val="00211C30"/>
    <w:rsid w:val="00211CEE"/>
    <w:rsid w:val="00212C80"/>
    <w:rsid w:val="00213E35"/>
    <w:rsid w:val="002179D5"/>
    <w:rsid w:val="00220D77"/>
    <w:rsid w:val="00222E9D"/>
    <w:rsid w:val="00224ED7"/>
    <w:rsid w:val="00231B7E"/>
    <w:rsid w:val="00232E83"/>
    <w:rsid w:val="002331E9"/>
    <w:rsid w:val="00234BB1"/>
    <w:rsid w:val="002351C0"/>
    <w:rsid w:val="00235595"/>
    <w:rsid w:val="002401F1"/>
    <w:rsid w:val="00240DD0"/>
    <w:rsid w:val="0024185D"/>
    <w:rsid w:val="002428FB"/>
    <w:rsid w:val="00243646"/>
    <w:rsid w:val="002441E4"/>
    <w:rsid w:val="002453E4"/>
    <w:rsid w:val="0024547E"/>
    <w:rsid w:val="0024790D"/>
    <w:rsid w:val="00247D5F"/>
    <w:rsid w:val="00247EDC"/>
    <w:rsid w:val="00250DD4"/>
    <w:rsid w:val="00251EC6"/>
    <w:rsid w:val="0025219E"/>
    <w:rsid w:val="002528CC"/>
    <w:rsid w:val="00252E17"/>
    <w:rsid w:val="00253D27"/>
    <w:rsid w:val="002558FA"/>
    <w:rsid w:val="0025705F"/>
    <w:rsid w:val="00257749"/>
    <w:rsid w:val="002605D0"/>
    <w:rsid w:val="0026239E"/>
    <w:rsid w:val="00262A76"/>
    <w:rsid w:val="00263501"/>
    <w:rsid w:val="00264915"/>
    <w:rsid w:val="0026533E"/>
    <w:rsid w:val="002705C7"/>
    <w:rsid w:val="0027067C"/>
    <w:rsid w:val="00271A0A"/>
    <w:rsid w:val="002743E0"/>
    <w:rsid w:val="00275162"/>
    <w:rsid w:val="00281454"/>
    <w:rsid w:val="002817C0"/>
    <w:rsid w:val="00281C1D"/>
    <w:rsid w:val="0028237D"/>
    <w:rsid w:val="002834F2"/>
    <w:rsid w:val="0028521A"/>
    <w:rsid w:val="0028545F"/>
    <w:rsid w:val="002865DD"/>
    <w:rsid w:val="00286CE2"/>
    <w:rsid w:val="0029112F"/>
    <w:rsid w:val="00292B46"/>
    <w:rsid w:val="0029377C"/>
    <w:rsid w:val="002941EE"/>
    <w:rsid w:val="00294F4B"/>
    <w:rsid w:val="0029586A"/>
    <w:rsid w:val="00296ABE"/>
    <w:rsid w:val="00297239"/>
    <w:rsid w:val="002A0255"/>
    <w:rsid w:val="002A0E28"/>
    <w:rsid w:val="002A23AE"/>
    <w:rsid w:val="002A2929"/>
    <w:rsid w:val="002A3E24"/>
    <w:rsid w:val="002A4D8D"/>
    <w:rsid w:val="002A621B"/>
    <w:rsid w:val="002A6FD7"/>
    <w:rsid w:val="002A7198"/>
    <w:rsid w:val="002B2943"/>
    <w:rsid w:val="002B30E5"/>
    <w:rsid w:val="002B3902"/>
    <w:rsid w:val="002B43AF"/>
    <w:rsid w:val="002B466D"/>
    <w:rsid w:val="002B4A98"/>
    <w:rsid w:val="002B71BE"/>
    <w:rsid w:val="002C098D"/>
    <w:rsid w:val="002C0F60"/>
    <w:rsid w:val="002C120A"/>
    <w:rsid w:val="002C48D5"/>
    <w:rsid w:val="002C59CC"/>
    <w:rsid w:val="002C7986"/>
    <w:rsid w:val="002D0240"/>
    <w:rsid w:val="002D21DC"/>
    <w:rsid w:val="002D42F6"/>
    <w:rsid w:val="002D5666"/>
    <w:rsid w:val="002E1571"/>
    <w:rsid w:val="002E25A7"/>
    <w:rsid w:val="002E4298"/>
    <w:rsid w:val="002E4D8D"/>
    <w:rsid w:val="002E5B1A"/>
    <w:rsid w:val="002E5B7D"/>
    <w:rsid w:val="002E5B88"/>
    <w:rsid w:val="002E6D9A"/>
    <w:rsid w:val="002E7B9E"/>
    <w:rsid w:val="002F04C8"/>
    <w:rsid w:val="002F0843"/>
    <w:rsid w:val="002F203E"/>
    <w:rsid w:val="002F38A2"/>
    <w:rsid w:val="002F4617"/>
    <w:rsid w:val="002F5DAF"/>
    <w:rsid w:val="002F6F09"/>
    <w:rsid w:val="002F754A"/>
    <w:rsid w:val="002F78B7"/>
    <w:rsid w:val="003021FE"/>
    <w:rsid w:val="003034F4"/>
    <w:rsid w:val="00303E4F"/>
    <w:rsid w:val="003045B3"/>
    <w:rsid w:val="00306786"/>
    <w:rsid w:val="00310AD3"/>
    <w:rsid w:val="00310E0E"/>
    <w:rsid w:val="003110D3"/>
    <w:rsid w:val="00311236"/>
    <w:rsid w:val="00311505"/>
    <w:rsid w:val="003133C2"/>
    <w:rsid w:val="00313647"/>
    <w:rsid w:val="00317C79"/>
    <w:rsid w:val="00317F5D"/>
    <w:rsid w:val="00320265"/>
    <w:rsid w:val="00320ECE"/>
    <w:rsid w:val="003212BF"/>
    <w:rsid w:val="0032185E"/>
    <w:rsid w:val="0032498F"/>
    <w:rsid w:val="00325197"/>
    <w:rsid w:val="00326FED"/>
    <w:rsid w:val="00327628"/>
    <w:rsid w:val="00327DEE"/>
    <w:rsid w:val="003305C5"/>
    <w:rsid w:val="0033549C"/>
    <w:rsid w:val="003355E5"/>
    <w:rsid w:val="0033588B"/>
    <w:rsid w:val="00335B78"/>
    <w:rsid w:val="00336A4F"/>
    <w:rsid w:val="003375E5"/>
    <w:rsid w:val="00337D0C"/>
    <w:rsid w:val="00340393"/>
    <w:rsid w:val="003422E8"/>
    <w:rsid w:val="00342EE8"/>
    <w:rsid w:val="003435BF"/>
    <w:rsid w:val="003439D9"/>
    <w:rsid w:val="00344175"/>
    <w:rsid w:val="00344A88"/>
    <w:rsid w:val="00344CCA"/>
    <w:rsid w:val="00345456"/>
    <w:rsid w:val="00346337"/>
    <w:rsid w:val="00350B71"/>
    <w:rsid w:val="00353F62"/>
    <w:rsid w:val="0035410F"/>
    <w:rsid w:val="003563FF"/>
    <w:rsid w:val="00356CDF"/>
    <w:rsid w:val="00357633"/>
    <w:rsid w:val="00357B8C"/>
    <w:rsid w:val="0036126D"/>
    <w:rsid w:val="00361941"/>
    <w:rsid w:val="00361963"/>
    <w:rsid w:val="003635AA"/>
    <w:rsid w:val="00365048"/>
    <w:rsid w:val="00365101"/>
    <w:rsid w:val="00365386"/>
    <w:rsid w:val="00371979"/>
    <w:rsid w:val="003767FB"/>
    <w:rsid w:val="0037698B"/>
    <w:rsid w:val="00377B6E"/>
    <w:rsid w:val="00377B7E"/>
    <w:rsid w:val="003800DF"/>
    <w:rsid w:val="00381FDC"/>
    <w:rsid w:val="00382DBA"/>
    <w:rsid w:val="00383FBF"/>
    <w:rsid w:val="003865E5"/>
    <w:rsid w:val="00387C2E"/>
    <w:rsid w:val="003905C9"/>
    <w:rsid w:val="003915CB"/>
    <w:rsid w:val="00391D61"/>
    <w:rsid w:val="00392379"/>
    <w:rsid w:val="00392C12"/>
    <w:rsid w:val="003936AD"/>
    <w:rsid w:val="003937C5"/>
    <w:rsid w:val="003952F6"/>
    <w:rsid w:val="00395815"/>
    <w:rsid w:val="00395AB0"/>
    <w:rsid w:val="003971EA"/>
    <w:rsid w:val="003A1136"/>
    <w:rsid w:val="003A2A6F"/>
    <w:rsid w:val="003A4F1F"/>
    <w:rsid w:val="003A6120"/>
    <w:rsid w:val="003A75CD"/>
    <w:rsid w:val="003B19BA"/>
    <w:rsid w:val="003B1F9A"/>
    <w:rsid w:val="003B341C"/>
    <w:rsid w:val="003B402C"/>
    <w:rsid w:val="003B4BA8"/>
    <w:rsid w:val="003B572F"/>
    <w:rsid w:val="003B7133"/>
    <w:rsid w:val="003B7C22"/>
    <w:rsid w:val="003B7E4E"/>
    <w:rsid w:val="003C0673"/>
    <w:rsid w:val="003C0B38"/>
    <w:rsid w:val="003C1001"/>
    <w:rsid w:val="003C134C"/>
    <w:rsid w:val="003C3234"/>
    <w:rsid w:val="003C56B1"/>
    <w:rsid w:val="003C5A2E"/>
    <w:rsid w:val="003C5FBB"/>
    <w:rsid w:val="003C6DFA"/>
    <w:rsid w:val="003C78DD"/>
    <w:rsid w:val="003D1BC7"/>
    <w:rsid w:val="003D68D3"/>
    <w:rsid w:val="003D6998"/>
    <w:rsid w:val="003E0934"/>
    <w:rsid w:val="003E17F9"/>
    <w:rsid w:val="003E1831"/>
    <w:rsid w:val="003E2671"/>
    <w:rsid w:val="003E4B0F"/>
    <w:rsid w:val="003E6E26"/>
    <w:rsid w:val="003E7347"/>
    <w:rsid w:val="003E7923"/>
    <w:rsid w:val="003E7C25"/>
    <w:rsid w:val="003F008C"/>
    <w:rsid w:val="003F0712"/>
    <w:rsid w:val="003F0DA0"/>
    <w:rsid w:val="003F0F15"/>
    <w:rsid w:val="003F1F6E"/>
    <w:rsid w:val="003F204E"/>
    <w:rsid w:val="003F3689"/>
    <w:rsid w:val="003F4175"/>
    <w:rsid w:val="003F4E43"/>
    <w:rsid w:val="003F512E"/>
    <w:rsid w:val="003F70DF"/>
    <w:rsid w:val="004058DA"/>
    <w:rsid w:val="004059C6"/>
    <w:rsid w:val="00407834"/>
    <w:rsid w:val="004119D6"/>
    <w:rsid w:val="00414586"/>
    <w:rsid w:val="0041548A"/>
    <w:rsid w:val="00415D12"/>
    <w:rsid w:val="0041635C"/>
    <w:rsid w:val="00417A80"/>
    <w:rsid w:val="00417E65"/>
    <w:rsid w:val="00422B75"/>
    <w:rsid w:val="00423CB7"/>
    <w:rsid w:val="00424238"/>
    <w:rsid w:val="00432312"/>
    <w:rsid w:val="0043319B"/>
    <w:rsid w:val="004340A3"/>
    <w:rsid w:val="004347C5"/>
    <w:rsid w:val="00435E64"/>
    <w:rsid w:val="00435F6E"/>
    <w:rsid w:val="004364B9"/>
    <w:rsid w:val="00436B6A"/>
    <w:rsid w:val="00436BAF"/>
    <w:rsid w:val="0043746D"/>
    <w:rsid w:val="00437601"/>
    <w:rsid w:val="00440482"/>
    <w:rsid w:val="00441B6E"/>
    <w:rsid w:val="00441C72"/>
    <w:rsid w:val="0044201C"/>
    <w:rsid w:val="00443846"/>
    <w:rsid w:val="0044433D"/>
    <w:rsid w:val="004454CC"/>
    <w:rsid w:val="00446490"/>
    <w:rsid w:val="0044662B"/>
    <w:rsid w:val="00447C65"/>
    <w:rsid w:val="0045320D"/>
    <w:rsid w:val="00454409"/>
    <w:rsid w:val="00455C0A"/>
    <w:rsid w:val="00455EEA"/>
    <w:rsid w:val="00456365"/>
    <w:rsid w:val="0045701B"/>
    <w:rsid w:val="004573B9"/>
    <w:rsid w:val="00457A0F"/>
    <w:rsid w:val="00457CCD"/>
    <w:rsid w:val="00460E2C"/>
    <w:rsid w:val="00461F15"/>
    <w:rsid w:val="00461F9A"/>
    <w:rsid w:val="0046234A"/>
    <w:rsid w:val="00463D6B"/>
    <w:rsid w:val="00464055"/>
    <w:rsid w:val="0046406F"/>
    <w:rsid w:val="004655FC"/>
    <w:rsid w:val="00470997"/>
    <w:rsid w:val="004709A9"/>
    <w:rsid w:val="00474351"/>
    <w:rsid w:val="00474457"/>
    <w:rsid w:val="00475CB1"/>
    <w:rsid w:val="00475FB2"/>
    <w:rsid w:val="004767DB"/>
    <w:rsid w:val="004777B7"/>
    <w:rsid w:val="00477D53"/>
    <w:rsid w:val="00480878"/>
    <w:rsid w:val="0048484D"/>
    <w:rsid w:val="00486FFD"/>
    <w:rsid w:val="00487072"/>
    <w:rsid w:val="00487476"/>
    <w:rsid w:val="00491A59"/>
    <w:rsid w:val="00495635"/>
    <w:rsid w:val="004962B0"/>
    <w:rsid w:val="00497664"/>
    <w:rsid w:val="004A002A"/>
    <w:rsid w:val="004A00D7"/>
    <w:rsid w:val="004A09C2"/>
    <w:rsid w:val="004A0BF2"/>
    <w:rsid w:val="004A0ED1"/>
    <w:rsid w:val="004A2F5B"/>
    <w:rsid w:val="004A4538"/>
    <w:rsid w:val="004A4580"/>
    <w:rsid w:val="004A52B9"/>
    <w:rsid w:val="004A60FA"/>
    <w:rsid w:val="004A6577"/>
    <w:rsid w:val="004A6C3A"/>
    <w:rsid w:val="004A70D6"/>
    <w:rsid w:val="004B14CC"/>
    <w:rsid w:val="004B27E0"/>
    <w:rsid w:val="004B2AE5"/>
    <w:rsid w:val="004B3A74"/>
    <w:rsid w:val="004B44CE"/>
    <w:rsid w:val="004B4B64"/>
    <w:rsid w:val="004B64AD"/>
    <w:rsid w:val="004B6601"/>
    <w:rsid w:val="004B6967"/>
    <w:rsid w:val="004B7046"/>
    <w:rsid w:val="004C1046"/>
    <w:rsid w:val="004C16F5"/>
    <w:rsid w:val="004C1BDE"/>
    <w:rsid w:val="004C1CB3"/>
    <w:rsid w:val="004C4A85"/>
    <w:rsid w:val="004C51B3"/>
    <w:rsid w:val="004C6C02"/>
    <w:rsid w:val="004C6DEE"/>
    <w:rsid w:val="004C6E90"/>
    <w:rsid w:val="004C7808"/>
    <w:rsid w:val="004C781A"/>
    <w:rsid w:val="004C784D"/>
    <w:rsid w:val="004C795C"/>
    <w:rsid w:val="004D0251"/>
    <w:rsid w:val="004D16A6"/>
    <w:rsid w:val="004D2314"/>
    <w:rsid w:val="004D26DC"/>
    <w:rsid w:val="004D39A1"/>
    <w:rsid w:val="004D4191"/>
    <w:rsid w:val="004D5BDC"/>
    <w:rsid w:val="004D6145"/>
    <w:rsid w:val="004E10FB"/>
    <w:rsid w:val="004E1DDF"/>
    <w:rsid w:val="004E1FB0"/>
    <w:rsid w:val="004E5ECF"/>
    <w:rsid w:val="004E6B85"/>
    <w:rsid w:val="004E7230"/>
    <w:rsid w:val="004E762E"/>
    <w:rsid w:val="004F065E"/>
    <w:rsid w:val="004F1619"/>
    <w:rsid w:val="004F3D77"/>
    <w:rsid w:val="004F48CD"/>
    <w:rsid w:val="004F4B7D"/>
    <w:rsid w:val="004F5550"/>
    <w:rsid w:val="004F7F6F"/>
    <w:rsid w:val="00500078"/>
    <w:rsid w:val="005005F0"/>
    <w:rsid w:val="00501831"/>
    <w:rsid w:val="0050255D"/>
    <w:rsid w:val="00502C13"/>
    <w:rsid w:val="00502FA1"/>
    <w:rsid w:val="00503D51"/>
    <w:rsid w:val="00505050"/>
    <w:rsid w:val="005067E3"/>
    <w:rsid w:val="00510518"/>
    <w:rsid w:val="00512408"/>
    <w:rsid w:val="00512AE0"/>
    <w:rsid w:val="005139B8"/>
    <w:rsid w:val="005139F8"/>
    <w:rsid w:val="0051419C"/>
    <w:rsid w:val="00514B86"/>
    <w:rsid w:val="00516E18"/>
    <w:rsid w:val="005205F5"/>
    <w:rsid w:val="005211FB"/>
    <w:rsid w:val="0052225B"/>
    <w:rsid w:val="005227A4"/>
    <w:rsid w:val="00522DA9"/>
    <w:rsid w:val="00522DE8"/>
    <w:rsid w:val="00524F67"/>
    <w:rsid w:val="00525F3E"/>
    <w:rsid w:val="00527E32"/>
    <w:rsid w:val="005304D1"/>
    <w:rsid w:val="0053086A"/>
    <w:rsid w:val="00530C6F"/>
    <w:rsid w:val="00530F83"/>
    <w:rsid w:val="00532905"/>
    <w:rsid w:val="0053402D"/>
    <w:rsid w:val="00534EF5"/>
    <w:rsid w:val="00537E9A"/>
    <w:rsid w:val="005403DC"/>
    <w:rsid w:val="005406CD"/>
    <w:rsid w:val="00540910"/>
    <w:rsid w:val="00541C68"/>
    <w:rsid w:val="005428B2"/>
    <w:rsid w:val="00545710"/>
    <w:rsid w:val="0054639E"/>
    <w:rsid w:val="00546DAF"/>
    <w:rsid w:val="00550BA1"/>
    <w:rsid w:val="005515AD"/>
    <w:rsid w:val="00552026"/>
    <w:rsid w:val="00552226"/>
    <w:rsid w:val="00554961"/>
    <w:rsid w:val="00554CBD"/>
    <w:rsid w:val="005550C8"/>
    <w:rsid w:val="00556417"/>
    <w:rsid w:val="00556A64"/>
    <w:rsid w:val="00556C2C"/>
    <w:rsid w:val="00557B25"/>
    <w:rsid w:val="005604D8"/>
    <w:rsid w:val="00561C8F"/>
    <w:rsid w:val="0056421F"/>
    <w:rsid w:val="005673AA"/>
    <w:rsid w:val="0057054E"/>
    <w:rsid w:val="00570D96"/>
    <w:rsid w:val="00571549"/>
    <w:rsid w:val="00574336"/>
    <w:rsid w:val="00577481"/>
    <w:rsid w:val="00577575"/>
    <w:rsid w:val="005776A7"/>
    <w:rsid w:val="0058065A"/>
    <w:rsid w:val="0058236A"/>
    <w:rsid w:val="00582420"/>
    <w:rsid w:val="00583616"/>
    <w:rsid w:val="00583E86"/>
    <w:rsid w:val="005854F8"/>
    <w:rsid w:val="00585F63"/>
    <w:rsid w:val="00586503"/>
    <w:rsid w:val="00586B19"/>
    <w:rsid w:val="005926E9"/>
    <w:rsid w:val="005938B7"/>
    <w:rsid w:val="00594547"/>
    <w:rsid w:val="00594B83"/>
    <w:rsid w:val="00595A71"/>
    <w:rsid w:val="005A0B1D"/>
    <w:rsid w:val="005A1ACE"/>
    <w:rsid w:val="005A1C6D"/>
    <w:rsid w:val="005A34C9"/>
    <w:rsid w:val="005A5B95"/>
    <w:rsid w:val="005A5DDB"/>
    <w:rsid w:val="005A6B6F"/>
    <w:rsid w:val="005B011D"/>
    <w:rsid w:val="005B0263"/>
    <w:rsid w:val="005B04FD"/>
    <w:rsid w:val="005B2032"/>
    <w:rsid w:val="005B279B"/>
    <w:rsid w:val="005B293C"/>
    <w:rsid w:val="005B4EA6"/>
    <w:rsid w:val="005B5531"/>
    <w:rsid w:val="005B60A2"/>
    <w:rsid w:val="005B66B9"/>
    <w:rsid w:val="005B6A58"/>
    <w:rsid w:val="005B768C"/>
    <w:rsid w:val="005C2A48"/>
    <w:rsid w:val="005C5C5E"/>
    <w:rsid w:val="005C6246"/>
    <w:rsid w:val="005C6EBC"/>
    <w:rsid w:val="005C7742"/>
    <w:rsid w:val="005D1E45"/>
    <w:rsid w:val="005D284F"/>
    <w:rsid w:val="005D334D"/>
    <w:rsid w:val="005D3363"/>
    <w:rsid w:val="005D4968"/>
    <w:rsid w:val="005D6B25"/>
    <w:rsid w:val="005E1052"/>
    <w:rsid w:val="005E1ADB"/>
    <w:rsid w:val="005E2E72"/>
    <w:rsid w:val="005E45DC"/>
    <w:rsid w:val="005F00CC"/>
    <w:rsid w:val="005F06AC"/>
    <w:rsid w:val="005F4534"/>
    <w:rsid w:val="005F523E"/>
    <w:rsid w:val="005F675E"/>
    <w:rsid w:val="005F6AC2"/>
    <w:rsid w:val="006006B0"/>
    <w:rsid w:val="00600A14"/>
    <w:rsid w:val="00600F8C"/>
    <w:rsid w:val="0060226C"/>
    <w:rsid w:val="006038AE"/>
    <w:rsid w:val="00607319"/>
    <w:rsid w:val="00610052"/>
    <w:rsid w:val="006115C6"/>
    <w:rsid w:val="006120DB"/>
    <w:rsid w:val="00613931"/>
    <w:rsid w:val="0061683F"/>
    <w:rsid w:val="006168BF"/>
    <w:rsid w:val="00616A6F"/>
    <w:rsid w:val="00616FAB"/>
    <w:rsid w:val="006170BD"/>
    <w:rsid w:val="006173F4"/>
    <w:rsid w:val="006200F3"/>
    <w:rsid w:val="006213D0"/>
    <w:rsid w:val="00622A9A"/>
    <w:rsid w:val="00630D2B"/>
    <w:rsid w:val="006319C6"/>
    <w:rsid w:val="006320C7"/>
    <w:rsid w:val="00633EEC"/>
    <w:rsid w:val="0063431A"/>
    <w:rsid w:val="006346A5"/>
    <w:rsid w:val="00636DB9"/>
    <w:rsid w:val="00637CD8"/>
    <w:rsid w:val="00640BBA"/>
    <w:rsid w:val="006440B9"/>
    <w:rsid w:val="00645304"/>
    <w:rsid w:val="0065003F"/>
    <w:rsid w:val="006538CB"/>
    <w:rsid w:val="0065551C"/>
    <w:rsid w:val="0065552C"/>
    <w:rsid w:val="00655DC6"/>
    <w:rsid w:val="00660BC9"/>
    <w:rsid w:val="00660D3F"/>
    <w:rsid w:val="00661C6D"/>
    <w:rsid w:val="00662C85"/>
    <w:rsid w:val="006644F6"/>
    <w:rsid w:val="006659D5"/>
    <w:rsid w:val="006669AA"/>
    <w:rsid w:val="0066726E"/>
    <w:rsid w:val="006672CA"/>
    <w:rsid w:val="00667431"/>
    <w:rsid w:val="0066765E"/>
    <w:rsid w:val="00670CBC"/>
    <w:rsid w:val="00671BBF"/>
    <w:rsid w:val="006726DA"/>
    <w:rsid w:val="006765E2"/>
    <w:rsid w:val="00676D3C"/>
    <w:rsid w:val="00676F2E"/>
    <w:rsid w:val="00677021"/>
    <w:rsid w:val="00677C86"/>
    <w:rsid w:val="00680F15"/>
    <w:rsid w:val="00681180"/>
    <w:rsid w:val="006818CF"/>
    <w:rsid w:val="00682FA9"/>
    <w:rsid w:val="0068393B"/>
    <w:rsid w:val="00685225"/>
    <w:rsid w:val="00686BB5"/>
    <w:rsid w:val="00687A39"/>
    <w:rsid w:val="00691156"/>
    <w:rsid w:val="0069120E"/>
    <w:rsid w:val="006941FB"/>
    <w:rsid w:val="00694294"/>
    <w:rsid w:val="00697330"/>
    <w:rsid w:val="006979A3"/>
    <w:rsid w:val="006A2A85"/>
    <w:rsid w:val="006A3F33"/>
    <w:rsid w:val="006A44B1"/>
    <w:rsid w:val="006A6C23"/>
    <w:rsid w:val="006B0EB1"/>
    <w:rsid w:val="006B1BD8"/>
    <w:rsid w:val="006B5265"/>
    <w:rsid w:val="006C06DD"/>
    <w:rsid w:val="006C0ABB"/>
    <w:rsid w:val="006C3013"/>
    <w:rsid w:val="006C42DD"/>
    <w:rsid w:val="006C6BA1"/>
    <w:rsid w:val="006D0BFE"/>
    <w:rsid w:val="006D0D03"/>
    <w:rsid w:val="006D2595"/>
    <w:rsid w:val="006D27B2"/>
    <w:rsid w:val="006D565D"/>
    <w:rsid w:val="006D669F"/>
    <w:rsid w:val="006D6B5A"/>
    <w:rsid w:val="006D70DA"/>
    <w:rsid w:val="006E069A"/>
    <w:rsid w:val="006E23E3"/>
    <w:rsid w:val="006E2662"/>
    <w:rsid w:val="006E3871"/>
    <w:rsid w:val="006E49E8"/>
    <w:rsid w:val="006E6633"/>
    <w:rsid w:val="006F1C94"/>
    <w:rsid w:val="006F2EA4"/>
    <w:rsid w:val="006F2ED4"/>
    <w:rsid w:val="006F38F4"/>
    <w:rsid w:val="006F3A24"/>
    <w:rsid w:val="006F420E"/>
    <w:rsid w:val="006F4B74"/>
    <w:rsid w:val="006F5D82"/>
    <w:rsid w:val="006F742E"/>
    <w:rsid w:val="006F7FFE"/>
    <w:rsid w:val="007000F6"/>
    <w:rsid w:val="007031E6"/>
    <w:rsid w:val="007062A2"/>
    <w:rsid w:val="0070762A"/>
    <w:rsid w:val="007101DB"/>
    <w:rsid w:val="00711F1D"/>
    <w:rsid w:val="00712331"/>
    <w:rsid w:val="00716D9B"/>
    <w:rsid w:val="007204E5"/>
    <w:rsid w:val="007211C7"/>
    <w:rsid w:val="007225ED"/>
    <w:rsid w:val="00722821"/>
    <w:rsid w:val="0072543C"/>
    <w:rsid w:val="00726798"/>
    <w:rsid w:val="0072767F"/>
    <w:rsid w:val="00731B82"/>
    <w:rsid w:val="00733CC5"/>
    <w:rsid w:val="00734266"/>
    <w:rsid w:val="00734280"/>
    <w:rsid w:val="00734F6C"/>
    <w:rsid w:val="0073507A"/>
    <w:rsid w:val="00735332"/>
    <w:rsid w:val="007361D5"/>
    <w:rsid w:val="00740BCA"/>
    <w:rsid w:val="00741711"/>
    <w:rsid w:val="00746006"/>
    <w:rsid w:val="00747937"/>
    <w:rsid w:val="00750B08"/>
    <w:rsid w:val="00750D89"/>
    <w:rsid w:val="007512C7"/>
    <w:rsid w:val="007524C0"/>
    <w:rsid w:val="00752AAC"/>
    <w:rsid w:val="007544AC"/>
    <w:rsid w:val="00756DA6"/>
    <w:rsid w:val="00757617"/>
    <w:rsid w:val="0076092B"/>
    <w:rsid w:val="007613A0"/>
    <w:rsid w:val="00761EBB"/>
    <w:rsid w:val="00761F69"/>
    <w:rsid w:val="00764A71"/>
    <w:rsid w:val="0076664D"/>
    <w:rsid w:val="00773237"/>
    <w:rsid w:val="007755DA"/>
    <w:rsid w:val="00775A94"/>
    <w:rsid w:val="00776154"/>
    <w:rsid w:val="007807E1"/>
    <w:rsid w:val="00780F81"/>
    <w:rsid w:val="00781874"/>
    <w:rsid w:val="007830E1"/>
    <w:rsid w:val="00784DCD"/>
    <w:rsid w:val="0079046B"/>
    <w:rsid w:val="007922A2"/>
    <w:rsid w:val="00792958"/>
    <w:rsid w:val="00793A80"/>
    <w:rsid w:val="00794FF8"/>
    <w:rsid w:val="00796203"/>
    <w:rsid w:val="007963EB"/>
    <w:rsid w:val="007975DA"/>
    <w:rsid w:val="0079799B"/>
    <w:rsid w:val="00797B4F"/>
    <w:rsid w:val="007A016A"/>
    <w:rsid w:val="007A1452"/>
    <w:rsid w:val="007A4A3A"/>
    <w:rsid w:val="007A54FB"/>
    <w:rsid w:val="007A5ECE"/>
    <w:rsid w:val="007A6064"/>
    <w:rsid w:val="007A6BA0"/>
    <w:rsid w:val="007B14B9"/>
    <w:rsid w:val="007B1BF9"/>
    <w:rsid w:val="007B1D15"/>
    <w:rsid w:val="007B22AA"/>
    <w:rsid w:val="007B4EE6"/>
    <w:rsid w:val="007B56C6"/>
    <w:rsid w:val="007B7B3F"/>
    <w:rsid w:val="007C0577"/>
    <w:rsid w:val="007C05D8"/>
    <w:rsid w:val="007C1567"/>
    <w:rsid w:val="007C16FC"/>
    <w:rsid w:val="007C1C0C"/>
    <w:rsid w:val="007C1E65"/>
    <w:rsid w:val="007C3842"/>
    <w:rsid w:val="007D0486"/>
    <w:rsid w:val="007D13EF"/>
    <w:rsid w:val="007D1CE9"/>
    <w:rsid w:val="007D4B0E"/>
    <w:rsid w:val="007D5CA4"/>
    <w:rsid w:val="007D6850"/>
    <w:rsid w:val="007D6915"/>
    <w:rsid w:val="007D69BE"/>
    <w:rsid w:val="007D755C"/>
    <w:rsid w:val="007D7F8A"/>
    <w:rsid w:val="007E0BE3"/>
    <w:rsid w:val="007E18FE"/>
    <w:rsid w:val="007E1AB8"/>
    <w:rsid w:val="007E258A"/>
    <w:rsid w:val="007E2C0F"/>
    <w:rsid w:val="007E2F23"/>
    <w:rsid w:val="007E523F"/>
    <w:rsid w:val="007E7883"/>
    <w:rsid w:val="007F1F28"/>
    <w:rsid w:val="007F2692"/>
    <w:rsid w:val="007F6224"/>
    <w:rsid w:val="007F6330"/>
    <w:rsid w:val="007F675C"/>
    <w:rsid w:val="007F693E"/>
    <w:rsid w:val="007F6B4D"/>
    <w:rsid w:val="007F6D6D"/>
    <w:rsid w:val="007F6F72"/>
    <w:rsid w:val="0080251E"/>
    <w:rsid w:val="008025EA"/>
    <w:rsid w:val="008038DF"/>
    <w:rsid w:val="00803B7A"/>
    <w:rsid w:val="00803F20"/>
    <w:rsid w:val="00803F4F"/>
    <w:rsid w:val="0080498A"/>
    <w:rsid w:val="00805617"/>
    <w:rsid w:val="008060A3"/>
    <w:rsid w:val="00810417"/>
    <w:rsid w:val="00814ECF"/>
    <w:rsid w:val="00815A93"/>
    <w:rsid w:val="0081724D"/>
    <w:rsid w:val="00817348"/>
    <w:rsid w:val="00817CC2"/>
    <w:rsid w:val="00823018"/>
    <w:rsid w:val="0082346A"/>
    <w:rsid w:val="00825A36"/>
    <w:rsid w:val="008271A8"/>
    <w:rsid w:val="00830D90"/>
    <w:rsid w:val="00832383"/>
    <w:rsid w:val="008323C7"/>
    <w:rsid w:val="00833238"/>
    <w:rsid w:val="00833E3E"/>
    <w:rsid w:val="00835016"/>
    <w:rsid w:val="008357D7"/>
    <w:rsid w:val="008375EA"/>
    <w:rsid w:val="0084220D"/>
    <w:rsid w:val="00842ABD"/>
    <w:rsid w:val="00842E15"/>
    <w:rsid w:val="0084448E"/>
    <w:rsid w:val="008454FC"/>
    <w:rsid w:val="008509BB"/>
    <w:rsid w:val="00851860"/>
    <w:rsid w:val="00852010"/>
    <w:rsid w:val="00853589"/>
    <w:rsid w:val="00855C56"/>
    <w:rsid w:val="00856260"/>
    <w:rsid w:val="0085676F"/>
    <w:rsid w:val="0085720A"/>
    <w:rsid w:val="00861656"/>
    <w:rsid w:val="00861A6B"/>
    <w:rsid w:val="00863108"/>
    <w:rsid w:val="00863346"/>
    <w:rsid w:val="00864ED5"/>
    <w:rsid w:val="0086581A"/>
    <w:rsid w:val="00867B2A"/>
    <w:rsid w:val="00873500"/>
    <w:rsid w:val="008737C3"/>
    <w:rsid w:val="00875586"/>
    <w:rsid w:val="0088016A"/>
    <w:rsid w:val="008807B7"/>
    <w:rsid w:val="00880D42"/>
    <w:rsid w:val="00882019"/>
    <w:rsid w:val="00883CA2"/>
    <w:rsid w:val="00885670"/>
    <w:rsid w:val="00885A8B"/>
    <w:rsid w:val="00887521"/>
    <w:rsid w:val="008879D7"/>
    <w:rsid w:val="00891104"/>
    <w:rsid w:val="008912B3"/>
    <w:rsid w:val="00892050"/>
    <w:rsid w:val="008A0D5C"/>
    <w:rsid w:val="008A1012"/>
    <w:rsid w:val="008A26DA"/>
    <w:rsid w:val="008A448E"/>
    <w:rsid w:val="008A5D21"/>
    <w:rsid w:val="008A66AC"/>
    <w:rsid w:val="008A7104"/>
    <w:rsid w:val="008A71FA"/>
    <w:rsid w:val="008A7AB3"/>
    <w:rsid w:val="008A7FD6"/>
    <w:rsid w:val="008B02CC"/>
    <w:rsid w:val="008B1876"/>
    <w:rsid w:val="008B21EA"/>
    <w:rsid w:val="008B379A"/>
    <w:rsid w:val="008B3D56"/>
    <w:rsid w:val="008B3F39"/>
    <w:rsid w:val="008B40A4"/>
    <w:rsid w:val="008B7B8C"/>
    <w:rsid w:val="008C140B"/>
    <w:rsid w:val="008C68F3"/>
    <w:rsid w:val="008C69B0"/>
    <w:rsid w:val="008C6C6E"/>
    <w:rsid w:val="008C6D0C"/>
    <w:rsid w:val="008C7B1C"/>
    <w:rsid w:val="008D0578"/>
    <w:rsid w:val="008D0B82"/>
    <w:rsid w:val="008D38E5"/>
    <w:rsid w:val="008D5179"/>
    <w:rsid w:val="008D5492"/>
    <w:rsid w:val="008D66BA"/>
    <w:rsid w:val="008E05DD"/>
    <w:rsid w:val="008E279C"/>
    <w:rsid w:val="008E5C02"/>
    <w:rsid w:val="008E5FF1"/>
    <w:rsid w:val="008E7BD1"/>
    <w:rsid w:val="008F0642"/>
    <w:rsid w:val="008F0B63"/>
    <w:rsid w:val="008F2305"/>
    <w:rsid w:val="008F2470"/>
    <w:rsid w:val="008F3478"/>
    <w:rsid w:val="008F4C82"/>
    <w:rsid w:val="008F4D6F"/>
    <w:rsid w:val="008F55BA"/>
    <w:rsid w:val="008F648A"/>
    <w:rsid w:val="008F7F01"/>
    <w:rsid w:val="00900994"/>
    <w:rsid w:val="00906309"/>
    <w:rsid w:val="00907FB9"/>
    <w:rsid w:val="00910D20"/>
    <w:rsid w:val="00911EA2"/>
    <w:rsid w:val="009132D0"/>
    <w:rsid w:val="00913772"/>
    <w:rsid w:val="00913B53"/>
    <w:rsid w:val="00913E94"/>
    <w:rsid w:val="009140F4"/>
    <w:rsid w:val="009145D8"/>
    <w:rsid w:val="009156D1"/>
    <w:rsid w:val="009174BB"/>
    <w:rsid w:val="00921EE9"/>
    <w:rsid w:val="009225BF"/>
    <w:rsid w:val="009229DF"/>
    <w:rsid w:val="0092326B"/>
    <w:rsid w:val="009247B8"/>
    <w:rsid w:val="009255D6"/>
    <w:rsid w:val="00926E28"/>
    <w:rsid w:val="00930E0F"/>
    <w:rsid w:val="00932B1A"/>
    <w:rsid w:val="00933C8E"/>
    <w:rsid w:val="009345A3"/>
    <w:rsid w:val="009362B9"/>
    <w:rsid w:val="00937609"/>
    <w:rsid w:val="009418C7"/>
    <w:rsid w:val="0094254D"/>
    <w:rsid w:val="00942830"/>
    <w:rsid w:val="0094423A"/>
    <w:rsid w:val="00947610"/>
    <w:rsid w:val="00950148"/>
    <w:rsid w:val="00950990"/>
    <w:rsid w:val="00950BF6"/>
    <w:rsid w:val="00951820"/>
    <w:rsid w:val="009532A6"/>
    <w:rsid w:val="009545E4"/>
    <w:rsid w:val="00954EEA"/>
    <w:rsid w:val="00955519"/>
    <w:rsid w:val="00955AC2"/>
    <w:rsid w:val="0095717E"/>
    <w:rsid w:val="009571B5"/>
    <w:rsid w:val="00957E82"/>
    <w:rsid w:val="0096006D"/>
    <w:rsid w:val="00961DCF"/>
    <w:rsid w:val="009622FC"/>
    <w:rsid w:val="00965D24"/>
    <w:rsid w:val="00965F03"/>
    <w:rsid w:val="0096656B"/>
    <w:rsid w:val="00966A76"/>
    <w:rsid w:val="00967A75"/>
    <w:rsid w:val="00970646"/>
    <w:rsid w:val="00973C89"/>
    <w:rsid w:val="00974D6E"/>
    <w:rsid w:val="00975B38"/>
    <w:rsid w:val="00976D65"/>
    <w:rsid w:val="009775E9"/>
    <w:rsid w:val="00977DCA"/>
    <w:rsid w:val="00980025"/>
    <w:rsid w:val="00980DA8"/>
    <w:rsid w:val="009846A8"/>
    <w:rsid w:val="00985FEC"/>
    <w:rsid w:val="0098644B"/>
    <w:rsid w:val="00986EB3"/>
    <w:rsid w:val="00992F0B"/>
    <w:rsid w:val="00994E17"/>
    <w:rsid w:val="009959C9"/>
    <w:rsid w:val="00997213"/>
    <w:rsid w:val="009A104F"/>
    <w:rsid w:val="009A1C1C"/>
    <w:rsid w:val="009A2AB5"/>
    <w:rsid w:val="009A3E95"/>
    <w:rsid w:val="009A4A41"/>
    <w:rsid w:val="009A55AF"/>
    <w:rsid w:val="009A5F2A"/>
    <w:rsid w:val="009B198B"/>
    <w:rsid w:val="009B2648"/>
    <w:rsid w:val="009B34B0"/>
    <w:rsid w:val="009B4DC7"/>
    <w:rsid w:val="009B5679"/>
    <w:rsid w:val="009B7598"/>
    <w:rsid w:val="009C06C7"/>
    <w:rsid w:val="009C0E18"/>
    <w:rsid w:val="009C1D15"/>
    <w:rsid w:val="009C53FA"/>
    <w:rsid w:val="009C5E0E"/>
    <w:rsid w:val="009C70B4"/>
    <w:rsid w:val="009D0124"/>
    <w:rsid w:val="009D1231"/>
    <w:rsid w:val="009D2721"/>
    <w:rsid w:val="009D2D03"/>
    <w:rsid w:val="009D3D20"/>
    <w:rsid w:val="009D4E2F"/>
    <w:rsid w:val="009D508B"/>
    <w:rsid w:val="009D5727"/>
    <w:rsid w:val="009D70C7"/>
    <w:rsid w:val="009D735F"/>
    <w:rsid w:val="009D7413"/>
    <w:rsid w:val="009E1C10"/>
    <w:rsid w:val="009E1E71"/>
    <w:rsid w:val="009E240A"/>
    <w:rsid w:val="009E2551"/>
    <w:rsid w:val="009E2BD0"/>
    <w:rsid w:val="009E2D2A"/>
    <w:rsid w:val="009E35FA"/>
    <w:rsid w:val="009E3BEE"/>
    <w:rsid w:val="009E3C1D"/>
    <w:rsid w:val="009F0B07"/>
    <w:rsid w:val="009F24D7"/>
    <w:rsid w:val="009F27BF"/>
    <w:rsid w:val="009F3473"/>
    <w:rsid w:val="009F48E4"/>
    <w:rsid w:val="009F4F3A"/>
    <w:rsid w:val="009F58E2"/>
    <w:rsid w:val="009F78B2"/>
    <w:rsid w:val="00A00745"/>
    <w:rsid w:val="00A0350A"/>
    <w:rsid w:val="00A077A5"/>
    <w:rsid w:val="00A07A7D"/>
    <w:rsid w:val="00A108E7"/>
    <w:rsid w:val="00A11224"/>
    <w:rsid w:val="00A113B6"/>
    <w:rsid w:val="00A11A47"/>
    <w:rsid w:val="00A13920"/>
    <w:rsid w:val="00A151EF"/>
    <w:rsid w:val="00A16585"/>
    <w:rsid w:val="00A166BD"/>
    <w:rsid w:val="00A16CD5"/>
    <w:rsid w:val="00A170FA"/>
    <w:rsid w:val="00A17BEC"/>
    <w:rsid w:val="00A208D5"/>
    <w:rsid w:val="00A2092B"/>
    <w:rsid w:val="00A20BA2"/>
    <w:rsid w:val="00A21644"/>
    <w:rsid w:val="00A219F6"/>
    <w:rsid w:val="00A21C58"/>
    <w:rsid w:val="00A2255D"/>
    <w:rsid w:val="00A23C88"/>
    <w:rsid w:val="00A26228"/>
    <w:rsid w:val="00A327C7"/>
    <w:rsid w:val="00A340B8"/>
    <w:rsid w:val="00A36C39"/>
    <w:rsid w:val="00A37343"/>
    <w:rsid w:val="00A40A19"/>
    <w:rsid w:val="00A42C6A"/>
    <w:rsid w:val="00A437AD"/>
    <w:rsid w:val="00A4426F"/>
    <w:rsid w:val="00A442F9"/>
    <w:rsid w:val="00A44DE3"/>
    <w:rsid w:val="00A45740"/>
    <w:rsid w:val="00A45782"/>
    <w:rsid w:val="00A457CA"/>
    <w:rsid w:val="00A45A20"/>
    <w:rsid w:val="00A45F07"/>
    <w:rsid w:val="00A4676F"/>
    <w:rsid w:val="00A4682F"/>
    <w:rsid w:val="00A46A03"/>
    <w:rsid w:val="00A51C7A"/>
    <w:rsid w:val="00A55233"/>
    <w:rsid w:val="00A56ADF"/>
    <w:rsid w:val="00A56B2B"/>
    <w:rsid w:val="00A56F0D"/>
    <w:rsid w:val="00A57189"/>
    <w:rsid w:val="00A627C4"/>
    <w:rsid w:val="00A636A1"/>
    <w:rsid w:val="00A63C13"/>
    <w:rsid w:val="00A65EF7"/>
    <w:rsid w:val="00A67A90"/>
    <w:rsid w:val="00A70CB2"/>
    <w:rsid w:val="00A71160"/>
    <w:rsid w:val="00A71B9B"/>
    <w:rsid w:val="00A727EE"/>
    <w:rsid w:val="00A763CC"/>
    <w:rsid w:val="00A76EFB"/>
    <w:rsid w:val="00A76F0A"/>
    <w:rsid w:val="00A77BEA"/>
    <w:rsid w:val="00A83A70"/>
    <w:rsid w:val="00A8613D"/>
    <w:rsid w:val="00A87117"/>
    <w:rsid w:val="00A90584"/>
    <w:rsid w:val="00A919C8"/>
    <w:rsid w:val="00A94C0E"/>
    <w:rsid w:val="00A94C43"/>
    <w:rsid w:val="00A950C8"/>
    <w:rsid w:val="00A95ED8"/>
    <w:rsid w:val="00A96375"/>
    <w:rsid w:val="00A976D9"/>
    <w:rsid w:val="00A97807"/>
    <w:rsid w:val="00AA3303"/>
    <w:rsid w:val="00AA3469"/>
    <w:rsid w:val="00AA4CEB"/>
    <w:rsid w:val="00AA79E7"/>
    <w:rsid w:val="00AB0B91"/>
    <w:rsid w:val="00AB18FD"/>
    <w:rsid w:val="00AB3D2D"/>
    <w:rsid w:val="00AB4D97"/>
    <w:rsid w:val="00AB5481"/>
    <w:rsid w:val="00AB6302"/>
    <w:rsid w:val="00AB7FCD"/>
    <w:rsid w:val="00AC3C09"/>
    <w:rsid w:val="00AC3FDF"/>
    <w:rsid w:val="00AC46C0"/>
    <w:rsid w:val="00AC470C"/>
    <w:rsid w:val="00AC5427"/>
    <w:rsid w:val="00AC67BD"/>
    <w:rsid w:val="00AD0807"/>
    <w:rsid w:val="00AD2312"/>
    <w:rsid w:val="00AD4B44"/>
    <w:rsid w:val="00AD54A2"/>
    <w:rsid w:val="00AD6659"/>
    <w:rsid w:val="00AD7D85"/>
    <w:rsid w:val="00AE14EB"/>
    <w:rsid w:val="00AE32F7"/>
    <w:rsid w:val="00AE37E8"/>
    <w:rsid w:val="00AE5DCB"/>
    <w:rsid w:val="00AF24BC"/>
    <w:rsid w:val="00AF35C7"/>
    <w:rsid w:val="00AF4A59"/>
    <w:rsid w:val="00AF51CD"/>
    <w:rsid w:val="00B03407"/>
    <w:rsid w:val="00B03713"/>
    <w:rsid w:val="00B03EBC"/>
    <w:rsid w:val="00B04292"/>
    <w:rsid w:val="00B04C33"/>
    <w:rsid w:val="00B04E32"/>
    <w:rsid w:val="00B054F5"/>
    <w:rsid w:val="00B05C67"/>
    <w:rsid w:val="00B07466"/>
    <w:rsid w:val="00B103B6"/>
    <w:rsid w:val="00B14065"/>
    <w:rsid w:val="00B14FE5"/>
    <w:rsid w:val="00B20869"/>
    <w:rsid w:val="00B215D4"/>
    <w:rsid w:val="00B2339A"/>
    <w:rsid w:val="00B239BA"/>
    <w:rsid w:val="00B2455D"/>
    <w:rsid w:val="00B24F14"/>
    <w:rsid w:val="00B2502A"/>
    <w:rsid w:val="00B26FB7"/>
    <w:rsid w:val="00B27B16"/>
    <w:rsid w:val="00B3061F"/>
    <w:rsid w:val="00B30ACC"/>
    <w:rsid w:val="00B30F44"/>
    <w:rsid w:val="00B31369"/>
    <w:rsid w:val="00B31862"/>
    <w:rsid w:val="00B3371B"/>
    <w:rsid w:val="00B35AF0"/>
    <w:rsid w:val="00B3656F"/>
    <w:rsid w:val="00B37398"/>
    <w:rsid w:val="00B42948"/>
    <w:rsid w:val="00B4328D"/>
    <w:rsid w:val="00B43B32"/>
    <w:rsid w:val="00B43F29"/>
    <w:rsid w:val="00B4464C"/>
    <w:rsid w:val="00B44BBC"/>
    <w:rsid w:val="00B44E5B"/>
    <w:rsid w:val="00B45A17"/>
    <w:rsid w:val="00B46BF5"/>
    <w:rsid w:val="00B53D5A"/>
    <w:rsid w:val="00B540D0"/>
    <w:rsid w:val="00B557E5"/>
    <w:rsid w:val="00B57AB3"/>
    <w:rsid w:val="00B63AAD"/>
    <w:rsid w:val="00B6409B"/>
    <w:rsid w:val="00B64E41"/>
    <w:rsid w:val="00B6538F"/>
    <w:rsid w:val="00B65F4E"/>
    <w:rsid w:val="00B666EA"/>
    <w:rsid w:val="00B67BEC"/>
    <w:rsid w:val="00B67D84"/>
    <w:rsid w:val="00B71DE5"/>
    <w:rsid w:val="00B73D72"/>
    <w:rsid w:val="00B764BA"/>
    <w:rsid w:val="00B777CA"/>
    <w:rsid w:val="00B8112E"/>
    <w:rsid w:val="00B821F2"/>
    <w:rsid w:val="00B903FD"/>
    <w:rsid w:val="00B94AAF"/>
    <w:rsid w:val="00B96E07"/>
    <w:rsid w:val="00B973D0"/>
    <w:rsid w:val="00B9788C"/>
    <w:rsid w:val="00BA1D15"/>
    <w:rsid w:val="00BA50C5"/>
    <w:rsid w:val="00BB2A20"/>
    <w:rsid w:val="00BB59B0"/>
    <w:rsid w:val="00BC165B"/>
    <w:rsid w:val="00BC2B20"/>
    <w:rsid w:val="00BC2F01"/>
    <w:rsid w:val="00BC3538"/>
    <w:rsid w:val="00BC360B"/>
    <w:rsid w:val="00BC479A"/>
    <w:rsid w:val="00BC6570"/>
    <w:rsid w:val="00BD16A0"/>
    <w:rsid w:val="00BD4141"/>
    <w:rsid w:val="00BD4FAA"/>
    <w:rsid w:val="00BD5DA7"/>
    <w:rsid w:val="00BD6CAD"/>
    <w:rsid w:val="00BD7FD3"/>
    <w:rsid w:val="00BE007D"/>
    <w:rsid w:val="00BE0133"/>
    <w:rsid w:val="00BE1074"/>
    <w:rsid w:val="00BE120A"/>
    <w:rsid w:val="00BE228C"/>
    <w:rsid w:val="00BE2502"/>
    <w:rsid w:val="00BE490C"/>
    <w:rsid w:val="00BE5B81"/>
    <w:rsid w:val="00BE6650"/>
    <w:rsid w:val="00BE7118"/>
    <w:rsid w:val="00BE7B4A"/>
    <w:rsid w:val="00BE7D06"/>
    <w:rsid w:val="00BF0317"/>
    <w:rsid w:val="00BF1F71"/>
    <w:rsid w:val="00BF275E"/>
    <w:rsid w:val="00BF3B76"/>
    <w:rsid w:val="00BF5014"/>
    <w:rsid w:val="00BF5312"/>
    <w:rsid w:val="00BF7B4C"/>
    <w:rsid w:val="00C04AC2"/>
    <w:rsid w:val="00C04F10"/>
    <w:rsid w:val="00C11C2C"/>
    <w:rsid w:val="00C123D1"/>
    <w:rsid w:val="00C1423F"/>
    <w:rsid w:val="00C157AE"/>
    <w:rsid w:val="00C15EFA"/>
    <w:rsid w:val="00C16C30"/>
    <w:rsid w:val="00C224E7"/>
    <w:rsid w:val="00C226AB"/>
    <w:rsid w:val="00C24415"/>
    <w:rsid w:val="00C26196"/>
    <w:rsid w:val="00C2653E"/>
    <w:rsid w:val="00C2763C"/>
    <w:rsid w:val="00C32375"/>
    <w:rsid w:val="00C328ED"/>
    <w:rsid w:val="00C32BBE"/>
    <w:rsid w:val="00C3390D"/>
    <w:rsid w:val="00C34431"/>
    <w:rsid w:val="00C34D1B"/>
    <w:rsid w:val="00C37110"/>
    <w:rsid w:val="00C40A2C"/>
    <w:rsid w:val="00C41C97"/>
    <w:rsid w:val="00C42DEB"/>
    <w:rsid w:val="00C459DF"/>
    <w:rsid w:val="00C468E6"/>
    <w:rsid w:val="00C476F3"/>
    <w:rsid w:val="00C4791E"/>
    <w:rsid w:val="00C53114"/>
    <w:rsid w:val="00C540C6"/>
    <w:rsid w:val="00C54D76"/>
    <w:rsid w:val="00C557A9"/>
    <w:rsid w:val="00C55E0E"/>
    <w:rsid w:val="00C567FF"/>
    <w:rsid w:val="00C5686B"/>
    <w:rsid w:val="00C609D6"/>
    <w:rsid w:val="00C61090"/>
    <w:rsid w:val="00C61396"/>
    <w:rsid w:val="00C6162E"/>
    <w:rsid w:val="00C61EED"/>
    <w:rsid w:val="00C62E2D"/>
    <w:rsid w:val="00C63F4D"/>
    <w:rsid w:val="00C64BD4"/>
    <w:rsid w:val="00C6662E"/>
    <w:rsid w:val="00C672A0"/>
    <w:rsid w:val="00C673F5"/>
    <w:rsid w:val="00C67898"/>
    <w:rsid w:val="00C70D29"/>
    <w:rsid w:val="00C71BD2"/>
    <w:rsid w:val="00C729AF"/>
    <w:rsid w:val="00C72E95"/>
    <w:rsid w:val="00C761D6"/>
    <w:rsid w:val="00C76E79"/>
    <w:rsid w:val="00C77219"/>
    <w:rsid w:val="00C7770C"/>
    <w:rsid w:val="00C77869"/>
    <w:rsid w:val="00C77EED"/>
    <w:rsid w:val="00C80C23"/>
    <w:rsid w:val="00C80E10"/>
    <w:rsid w:val="00C814E2"/>
    <w:rsid w:val="00C81922"/>
    <w:rsid w:val="00C82632"/>
    <w:rsid w:val="00C8351C"/>
    <w:rsid w:val="00C835BA"/>
    <w:rsid w:val="00C847A3"/>
    <w:rsid w:val="00C85C6A"/>
    <w:rsid w:val="00C86D80"/>
    <w:rsid w:val="00C90EFC"/>
    <w:rsid w:val="00C946FE"/>
    <w:rsid w:val="00C949DE"/>
    <w:rsid w:val="00C9546D"/>
    <w:rsid w:val="00C9586D"/>
    <w:rsid w:val="00CA1702"/>
    <w:rsid w:val="00CA19B6"/>
    <w:rsid w:val="00CA2AF1"/>
    <w:rsid w:val="00CA46F7"/>
    <w:rsid w:val="00CA4C5D"/>
    <w:rsid w:val="00CA714F"/>
    <w:rsid w:val="00CA789F"/>
    <w:rsid w:val="00CB039D"/>
    <w:rsid w:val="00CB0A28"/>
    <w:rsid w:val="00CB237A"/>
    <w:rsid w:val="00CB4A00"/>
    <w:rsid w:val="00CB610F"/>
    <w:rsid w:val="00CC0770"/>
    <w:rsid w:val="00CC10CD"/>
    <w:rsid w:val="00CC49B6"/>
    <w:rsid w:val="00CC5148"/>
    <w:rsid w:val="00CC79F6"/>
    <w:rsid w:val="00CD2E57"/>
    <w:rsid w:val="00CD3381"/>
    <w:rsid w:val="00CD372B"/>
    <w:rsid w:val="00CD5735"/>
    <w:rsid w:val="00CD5C22"/>
    <w:rsid w:val="00CE0475"/>
    <w:rsid w:val="00CE0C89"/>
    <w:rsid w:val="00CE1679"/>
    <w:rsid w:val="00CE392F"/>
    <w:rsid w:val="00CE53C9"/>
    <w:rsid w:val="00CE6489"/>
    <w:rsid w:val="00CE7317"/>
    <w:rsid w:val="00CF03A3"/>
    <w:rsid w:val="00CF1931"/>
    <w:rsid w:val="00CF2C00"/>
    <w:rsid w:val="00CF4EEE"/>
    <w:rsid w:val="00CF539A"/>
    <w:rsid w:val="00CF6BA6"/>
    <w:rsid w:val="00CF6C5E"/>
    <w:rsid w:val="00D00F5C"/>
    <w:rsid w:val="00D01329"/>
    <w:rsid w:val="00D02482"/>
    <w:rsid w:val="00D03082"/>
    <w:rsid w:val="00D11A97"/>
    <w:rsid w:val="00D12616"/>
    <w:rsid w:val="00D141AC"/>
    <w:rsid w:val="00D159CD"/>
    <w:rsid w:val="00D165D7"/>
    <w:rsid w:val="00D16B41"/>
    <w:rsid w:val="00D170DA"/>
    <w:rsid w:val="00D17322"/>
    <w:rsid w:val="00D201C6"/>
    <w:rsid w:val="00D21D38"/>
    <w:rsid w:val="00D221FC"/>
    <w:rsid w:val="00D2266F"/>
    <w:rsid w:val="00D238BF"/>
    <w:rsid w:val="00D2541F"/>
    <w:rsid w:val="00D321A4"/>
    <w:rsid w:val="00D32661"/>
    <w:rsid w:val="00D33EBF"/>
    <w:rsid w:val="00D340E7"/>
    <w:rsid w:val="00D35DC9"/>
    <w:rsid w:val="00D36BAF"/>
    <w:rsid w:val="00D373E2"/>
    <w:rsid w:val="00D40446"/>
    <w:rsid w:val="00D4178C"/>
    <w:rsid w:val="00D42646"/>
    <w:rsid w:val="00D42980"/>
    <w:rsid w:val="00D46214"/>
    <w:rsid w:val="00D465A7"/>
    <w:rsid w:val="00D468B3"/>
    <w:rsid w:val="00D46F5D"/>
    <w:rsid w:val="00D47CBF"/>
    <w:rsid w:val="00D47FAA"/>
    <w:rsid w:val="00D51D27"/>
    <w:rsid w:val="00D53642"/>
    <w:rsid w:val="00D538F9"/>
    <w:rsid w:val="00D53E8A"/>
    <w:rsid w:val="00D5727C"/>
    <w:rsid w:val="00D63456"/>
    <w:rsid w:val="00D63567"/>
    <w:rsid w:val="00D65652"/>
    <w:rsid w:val="00D6632C"/>
    <w:rsid w:val="00D673B6"/>
    <w:rsid w:val="00D67AD2"/>
    <w:rsid w:val="00D70CD4"/>
    <w:rsid w:val="00D741AA"/>
    <w:rsid w:val="00D7449E"/>
    <w:rsid w:val="00D75792"/>
    <w:rsid w:val="00D86371"/>
    <w:rsid w:val="00D86B9A"/>
    <w:rsid w:val="00D87DD4"/>
    <w:rsid w:val="00D918FF"/>
    <w:rsid w:val="00D920E4"/>
    <w:rsid w:val="00D9275D"/>
    <w:rsid w:val="00D93BBB"/>
    <w:rsid w:val="00D961A4"/>
    <w:rsid w:val="00D968B3"/>
    <w:rsid w:val="00D96DAF"/>
    <w:rsid w:val="00DA06DC"/>
    <w:rsid w:val="00DA1BF1"/>
    <w:rsid w:val="00DA4C96"/>
    <w:rsid w:val="00DA5C52"/>
    <w:rsid w:val="00DA69D0"/>
    <w:rsid w:val="00DB2157"/>
    <w:rsid w:val="00DB6258"/>
    <w:rsid w:val="00DB6933"/>
    <w:rsid w:val="00DB72BC"/>
    <w:rsid w:val="00DB7B63"/>
    <w:rsid w:val="00DC1403"/>
    <w:rsid w:val="00DC1D30"/>
    <w:rsid w:val="00DC296F"/>
    <w:rsid w:val="00DC57B9"/>
    <w:rsid w:val="00DC6FC9"/>
    <w:rsid w:val="00DD186A"/>
    <w:rsid w:val="00DD3478"/>
    <w:rsid w:val="00DD34BE"/>
    <w:rsid w:val="00DD4C0C"/>
    <w:rsid w:val="00DD4D8F"/>
    <w:rsid w:val="00DD53CF"/>
    <w:rsid w:val="00DD6230"/>
    <w:rsid w:val="00DD6380"/>
    <w:rsid w:val="00DD6EFD"/>
    <w:rsid w:val="00DD73BC"/>
    <w:rsid w:val="00DE4465"/>
    <w:rsid w:val="00DF0B43"/>
    <w:rsid w:val="00DF0DF8"/>
    <w:rsid w:val="00DF3C8C"/>
    <w:rsid w:val="00DF646A"/>
    <w:rsid w:val="00DF73E4"/>
    <w:rsid w:val="00E00CDB"/>
    <w:rsid w:val="00E01423"/>
    <w:rsid w:val="00E01BAD"/>
    <w:rsid w:val="00E02987"/>
    <w:rsid w:val="00E02D45"/>
    <w:rsid w:val="00E0365A"/>
    <w:rsid w:val="00E05043"/>
    <w:rsid w:val="00E05E58"/>
    <w:rsid w:val="00E068FD"/>
    <w:rsid w:val="00E07BE1"/>
    <w:rsid w:val="00E10D2A"/>
    <w:rsid w:val="00E11521"/>
    <w:rsid w:val="00E12543"/>
    <w:rsid w:val="00E15907"/>
    <w:rsid w:val="00E16772"/>
    <w:rsid w:val="00E21E86"/>
    <w:rsid w:val="00E24018"/>
    <w:rsid w:val="00E258C7"/>
    <w:rsid w:val="00E259D1"/>
    <w:rsid w:val="00E27895"/>
    <w:rsid w:val="00E304FC"/>
    <w:rsid w:val="00E31827"/>
    <w:rsid w:val="00E333DF"/>
    <w:rsid w:val="00E33853"/>
    <w:rsid w:val="00E33980"/>
    <w:rsid w:val="00E33A1E"/>
    <w:rsid w:val="00E36B23"/>
    <w:rsid w:val="00E42703"/>
    <w:rsid w:val="00E42A34"/>
    <w:rsid w:val="00E42CBA"/>
    <w:rsid w:val="00E460B8"/>
    <w:rsid w:val="00E4644B"/>
    <w:rsid w:val="00E479FA"/>
    <w:rsid w:val="00E56CBD"/>
    <w:rsid w:val="00E6213F"/>
    <w:rsid w:val="00E629B4"/>
    <w:rsid w:val="00E65340"/>
    <w:rsid w:val="00E65BB9"/>
    <w:rsid w:val="00E66678"/>
    <w:rsid w:val="00E6784D"/>
    <w:rsid w:val="00E71C52"/>
    <w:rsid w:val="00E75613"/>
    <w:rsid w:val="00E75D69"/>
    <w:rsid w:val="00E76E9B"/>
    <w:rsid w:val="00E774FF"/>
    <w:rsid w:val="00E800D3"/>
    <w:rsid w:val="00E80F51"/>
    <w:rsid w:val="00E81BAF"/>
    <w:rsid w:val="00E83962"/>
    <w:rsid w:val="00E846F2"/>
    <w:rsid w:val="00E86B42"/>
    <w:rsid w:val="00E92291"/>
    <w:rsid w:val="00E92810"/>
    <w:rsid w:val="00E931D4"/>
    <w:rsid w:val="00E95EDC"/>
    <w:rsid w:val="00E976D0"/>
    <w:rsid w:val="00EA04A9"/>
    <w:rsid w:val="00EA1D33"/>
    <w:rsid w:val="00EA242E"/>
    <w:rsid w:val="00EA58D5"/>
    <w:rsid w:val="00EA67EE"/>
    <w:rsid w:val="00EA752C"/>
    <w:rsid w:val="00EB03DF"/>
    <w:rsid w:val="00EB186F"/>
    <w:rsid w:val="00EB18B6"/>
    <w:rsid w:val="00EB21EA"/>
    <w:rsid w:val="00EB2F78"/>
    <w:rsid w:val="00EB3E69"/>
    <w:rsid w:val="00EB3FEC"/>
    <w:rsid w:val="00EB4B7B"/>
    <w:rsid w:val="00EB520E"/>
    <w:rsid w:val="00EB57BA"/>
    <w:rsid w:val="00EB602E"/>
    <w:rsid w:val="00EC0911"/>
    <w:rsid w:val="00EC0A11"/>
    <w:rsid w:val="00EC0A42"/>
    <w:rsid w:val="00EC0D29"/>
    <w:rsid w:val="00ED20CB"/>
    <w:rsid w:val="00ED329D"/>
    <w:rsid w:val="00ED338A"/>
    <w:rsid w:val="00ED351D"/>
    <w:rsid w:val="00ED467A"/>
    <w:rsid w:val="00ED60FD"/>
    <w:rsid w:val="00EE0883"/>
    <w:rsid w:val="00EE10AB"/>
    <w:rsid w:val="00EE2413"/>
    <w:rsid w:val="00EE2C22"/>
    <w:rsid w:val="00EE35A2"/>
    <w:rsid w:val="00EE4274"/>
    <w:rsid w:val="00EE4E6F"/>
    <w:rsid w:val="00EE5328"/>
    <w:rsid w:val="00EE731C"/>
    <w:rsid w:val="00EE7BC6"/>
    <w:rsid w:val="00EF011C"/>
    <w:rsid w:val="00EF06CA"/>
    <w:rsid w:val="00EF0D7F"/>
    <w:rsid w:val="00EF4F86"/>
    <w:rsid w:val="00EF61BF"/>
    <w:rsid w:val="00EF65E4"/>
    <w:rsid w:val="00EF6FDE"/>
    <w:rsid w:val="00EF7AED"/>
    <w:rsid w:val="00F00933"/>
    <w:rsid w:val="00F01E05"/>
    <w:rsid w:val="00F037C7"/>
    <w:rsid w:val="00F039A6"/>
    <w:rsid w:val="00F047C4"/>
    <w:rsid w:val="00F05A60"/>
    <w:rsid w:val="00F05E86"/>
    <w:rsid w:val="00F07D5D"/>
    <w:rsid w:val="00F100BF"/>
    <w:rsid w:val="00F10945"/>
    <w:rsid w:val="00F12192"/>
    <w:rsid w:val="00F17F8E"/>
    <w:rsid w:val="00F22E26"/>
    <w:rsid w:val="00F23834"/>
    <w:rsid w:val="00F2410B"/>
    <w:rsid w:val="00F24B56"/>
    <w:rsid w:val="00F25359"/>
    <w:rsid w:val="00F30504"/>
    <w:rsid w:val="00F30807"/>
    <w:rsid w:val="00F3351E"/>
    <w:rsid w:val="00F3396F"/>
    <w:rsid w:val="00F345F3"/>
    <w:rsid w:val="00F348BB"/>
    <w:rsid w:val="00F34B4A"/>
    <w:rsid w:val="00F35322"/>
    <w:rsid w:val="00F353B3"/>
    <w:rsid w:val="00F35787"/>
    <w:rsid w:val="00F35818"/>
    <w:rsid w:val="00F37861"/>
    <w:rsid w:val="00F40D22"/>
    <w:rsid w:val="00F41153"/>
    <w:rsid w:val="00F42FBB"/>
    <w:rsid w:val="00F434C3"/>
    <w:rsid w:val="00F43D93"/>
    <w:rsid w:val="00F44F7F"/>
    <w:rsid w:val="00F45FA8"/>
    <w:rsid w:val="00F47865"/>
    <w:rsid w:val="00F50C22"/>
    <w:rsid w:val="00F524CD"/>
    <w:rsid w:val="00F530C9"/>
    <w:rsid w:val="00F54877"/>
    <w:rsid w:val="00F54EBC"/>
    <w:rsid w:val="00F567B7"/>
    <w:rsid w:val="00F56BDC"/>
    <w:rsid w:val="00F6117D"/>
    <w:rsid w:val="00F6138C"/>
    <w:rsid w:val="00F617C4"/>
    <w:rsid w:val="00F6338A"/>
    <w:rsid w:val="00F633DF"/>
    <w:rsid w:val="00F64E47"/>
    <w:rsid w:val="00F65BA2"/>
    <w:rsid w:val="00F663A7"/>
    <w:rsid w:val="00F67610"/>
    <w:rsid w:val="00F67F22"/>
    <w:rsid w:val="00F70F6F"/>
    <w:rsid w:val="00F727B4"/>
    <w:rsid w:val="00F7334F"/>
    <w:rsid w:val="00F73BAD"/>
    <w:rsid w:val="00F73D93"/>
    <w:rsid w:val="00F744DF"/>
    <w:rsid w:val="00F809E3"/>
    <w:rsid w:val="00F81090"/>
    <w:rsid w:val="00F8162A"/>
    <w:rsid w:val="00F8274C"/>
    <w:rsid w:val="00F8384A"/>
    <w:rsid w:val="00F85D64"/>
    <w:rsid w:val="00F90751"/>
    <w:rsid w:val="00F90C09"/>
    <w:rsid w:val="00F90F48"/>
    <w:rsid w:val="00F92F7B"/>
    <w:rsid w:val="00F93503"/>
    <w:rsid w:val="00F9360A"/>
    <w:rsid w:val="00F93D8B"/>
    <w:rsid w:val="00F95430"/>
    <w:rsid w:val="00F954AB"/>
    <w:rsid w:val="00F96EF7"/>
    <w:rsid w:val="00FA0B10"/>
    <w:rsid w:val="00FA0B24"/>
    <w:rsid w:val="00FA2542"/>
    <w:rsid w:val="00FA3895"/>
    <w:rsid w:val="00FA4508"/>
    <w:rsid w:val="00FA46D0"/>
    <w:rsid w:val="00FA511E"/>
    <w:rsid w:val="00FA72A1"/>
    <w:rsid w:val="00FB169D"/>
    <w:rsid w:val="00FB2C9C"/>
    <w:rsid w:val="00FB2CA8"/>
    <w:rsid w:val="00FB2D7B"/>
    <w:rsid w:val="00FB4944"/>
    <w:rsid w:val="00FB55CD"/>
    <w:rsid w:val="00FB7E54"/>
    <w:rsid w:val="00FC007A"/>
    <w:rsid w:val="00FC19A6"/>
    <w:rsid w:val="00FC3A17"/>
    <w:rsid w:val="00FD2971"/>
    <w:rsid w:val="00FD3934"/>
    <w:rsid w:val="00FD6186"/>
    <w:rsid w:val="00FD6375"/>
    <w:rsid w:val="00FD6956"/>
    <w:rsid w:val="00FD6E6D"/>
    <w:rsid w:val="00FE05B4"/>
    <w:rsid w:val="00FE0D8F"/>
    <w:rsid w:val="00FE10B5"/>
    <w:rsid w:val="00FE2E57"/>
    <w:rsid w:val="00FE4B9A"/>
    <w:rsid w:val="00FE4D5D"/>
    <w:rsid w:val="00FE6519"/>
    <w:rsid w:val="00FF00BA"/>
    <w:rsid w:val="00FF05AF"/>
    <w:rsid w:val="00FF227E"/>
    <w:rsid w:val="00FF3439"/>
    <w:rsid w:val="00FF348A"/>
    <w:rsid w:val="00FF3CA6"/>
    <w:rsid w:val="00FF42B8"/>
    <w:rsid w:val="00FF477F"/>
    <w:rsid w:val="00FF4871"/>
    <w:rsid w:val="00FF4C31"/>
    <w:rsid w:val="00FF5173"/>
    <w:rsid w:val="00FF535F"/>
    <w:rsid w:val="00FF5CD8"/>
    <w:rsid w:val="00FF7408"/>
    <w:rsid w:val="01897237"/>
    <w:rsid w:val="03F62C53"/>
    <w:rsid w:val="04236F80"/>
    <w:rsid w:val="04F86A12"/>
    <w:rsid w:val="07C13593"/>
    <w:rsid w:val="08E96C1F"/>
    <w:rsid w:val="09A3135D"/>
    <w:rsid w:val="09F4493E"/>
    <w:rsid w:val="0A166786"/>
    <w:rsid w:val="0A9C6FC9"/>
    <w:rsid w:val="0B7A2854"/>
    <w:rsid w:val="0CAC5AF0"/>
    <w:rsid w:val="0CD42749"/>
    <w:rsid w:val="0CDE3F14"/>
    <w:rsid w:val="0D6B7368"/>
    <w:rsid w:val="0DA63745"/>
    <w:rsid w:val="0EFB20DA"/>
    <w:rsid w:val="10014724"/>
    <w:rsid w:val="113D185A"/>
    <w:rsid w:val="11471459"/>
    <w:rsid w:val="11757E27"/>
    <w:rsid w:val="13CF716E"/>
    <w:rsid w:val="148825F8"/>
    <w:rsid w:val="15810EA3"/>
    <w:rsid w:val="15F54579"/>
    <w:rsid w:val="166B213C"/>
    <w:rsid w:val="16C34ECB"/>
    <w:rsid w:val="183E5571"/>
    <w:rsid w:val="188C3BF0"/>
    <w:rsid w:val="1BCC6062"/>
    <w:rsid w:val="1C366C57"/>
    <w:rsid w:val="1C5D7A0C"/>
    <w:rsid w:val="1C94293D"/>
    <w:rsid w:val="1E640036"/>
    <w:rsid w:val="1E764DB5"/>
    <w:rsid w:val="1E9F430C"/>
    <w:rsid w:val="1EBE630B"/>
    <w:rsid w:val="1F9811FF"/>
    <w:rsid w:val="22400CF8"/>
    <w:rsid w:val="26881206"/>
    <w:rsid w:val="274E2C58"/>
    <w:rsid w:val="2827580E"/>
    <w:rsid w:val="28E858A7"/>
    <w:rsid w:val="29385A89"/>
    <w:rsid w:val="2A6E1037"/>
    <w:rsid w:val="2C400B10"/>
    <w:rsid w:val="2DE735DA"/>
    <w:rsid w:val="2F260F1E"/>
    <w:rsid w:val="30EF3F5A"/>
    <w:rsid w:val="310F3573"/>
    <w:rsid w:val="31CB426E"/>
    <w:rsid w:val="34D81ECE"/>
    <w:rsid w:val="35570CDF"/>
    <w:rsid w:val="35CE582F"/>
    <w:rsid w:val="36203025"/>
    <w:rsid w:val="393D5E9B"/>
    <w:rsid w:val="39A4356C"/>
    <w:rsid w:val="39C770A8"/>
    <w:rsid w:val="3B5260DF"/>
    <w:rsid w:val="3DB02E6B"/>
    <w:rsid w:val="3EBD5D8E"/>
    <w:rsid w:val="3EE15E23"/>
    <w:rsid w:val="3F2705DF"/>
    <w:rsid w:val="40456EB0"/>
    <w:rsid w:val="413606A8"/>
    <w:rsid w:val="42316D7F"/>
    <w:rsid w:val="42FA3037"/>
    <w:rsid w:val="4392241A"/>
    <w:rsid w:val="43E90552"/>
    <w:rsid w:val="44230592"/>
    <w:rsid w:val="44741AE4"/>
    <w:rsid w:val="457C3FBA"/>
    <w:rsid w:val="46111699"/>
    <w:rsid w:val="487C04D9"/>
    <w:rsid w:val="495267A6"/>
    <w:rsid w:val="4CDB7AA2"/>
    <w:rsid w:val="4D121E3E"/>
    <w:rsid w:val="52BB083C"/>
    <w:rsid w:val="53AC5CDF"/>
    <w:rsid w:val="54D869F0"/>
    <w:rsid w:val="57527466"/>
    <w:rsid w:val="5A4038C0"/>
    <w:rsid w:val="5AAB144A"/>
    <w:rsid w:val="5EDE78C5"/>
    <w:rsid w:val="5F6E29F8"/>
    <w:rsid w:val="610E43FE"/>
    <w:rsid w:val="61BD2427"/>
    <w:rsid w:val="620B178C"/>
    <w:rsid w:val="63693667"/>
    <w:rsid w:val="63844960"/>
    <w:rsid w:val="63F15A07"/>
    <w:rsid w:val="640024C0"/>
    <w:rsid w:val="64EF4547"/>
    <w:rsid w:val="652B2869"/>
    <w:rsid w:val="65825239"/>
    <w:rsid w:val="65E74C3F"/>
    <w:rsid w:val="661003BE"/>
    <w:rsid w:val="67495785"/>
    <w:rsid w:val="680F43CB"/>
    <w:rsid w:val="6B947BF6"/>
    <w:rsid w:val="6BD31398"/>
    <w:rsid w:val="6BE03311"/>
    <w:rsid w:val="6BFB52B2"/>
    <w:rsid w:val="6CDF1D39"/>
    <w:rsid w:val="6D5C369D"/>
    <w:rsid w:val="6E13062D"/>
    <w:rsid w:val="6E565636"/>
    <w:rsid w:val="6F014109"/>
    <w:rsid w:val="6F392F8E"/>
    <w:rsid w:val="70C1716D"/>
    <w:rsid w:val="71866138"/>
    <w:rsid w:val="71D55997"/>
    <w:rsid w:val="73165394"/>
    <w:rsid w:val="739A326E"/>
    <w:rsid w:val="741E2752"/>
    <w:rsid w:val="74B7790B"/>
    <w:rsid w:val="77B07ED5"/>
    <w:rsid w:val="77B61A86"/>
    <w:rsid w:val="78754CB6"/>
    <w:rsid w:val="79705BF8"/>
    <w:rsid w:val="7A271829"/>
    <w:rsid w:val="7A5A200A"/>
    <w:rsid w:val="7B2745E3"/>
    <w:rsid w:val="7B2F7283"/>
    <w:rsid w:val="7B5F7E3E"/>
    <w:rsid w:val="7F99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CDF94"/>
  <w15:docId w15:val="{0B0745CB-8DA8-413C-9F50-85ECBC5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BF1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a4">
    <w:name w:val="Body Text Indent"/>
    <w:basedOn w:val="a"/>
    <w:link w:val="a5"/>
    <w:qFormat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a6">
    <w:name w:val="Date"/>
    <w:basedOn w:val="a"/>
    <w:next w:val="a"/>
    <w:qFormat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aa">
    <w:name w:val="页眉 字符"/>
    <w:link w:val="a9"/>
    <w:qFormat/>
    <w:rPr>
      <w:rFonts w:eastAsia="宋体"/>
      <w:sz w:val="18"/>
      <w:szCs w:val="18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basedOn w:val="a"/>
    <w:semiHidden/>
    <w:qFormat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ae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e"/>
    <w:qFormat/>
    <w:rPr>
      <w:rFonts w:ascii="宋体"/>
      <w:sz w:val="21"/>
      <w:lang w:val="en-US" w:eastAsia="zh-CN" w:bidi="ar-SA"/>
    </w:rPr>
  </w:style>
  <w:style w:type="paragraph" w:customStyle="1" w:styleId="af">
    <w:name w:val="一级条标题"/>
    <w:next w:val="ae"/>
    <w:qFormat/>
    <w:p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f0">
    <w:name w:val="章标题"/>
    <w:next w:val="ae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1">
    <w:name w:val="二级条标题"/>
    <w:basedOn w:val="af"/>
    <w:next w:val="ae"/>
    <w:qFormat/>
    <w:pPr>
      <w:spacing w:before="50" w:after="50"/>
      <w:ind w:left="6510"/>
      <w:outlineLvl w:val="3"/>
    </w:pPr>
  </w:style>
  <w:style w:type="paragraph" w:customStyle="1" w:styleId="af2">
    <w:name w:val="四级条标题"/>
    <w:basedOn w:val="a"/>
    <w:next w:val="ae"/>
    <w:qFormat/>
    <w:pPr>
      <w:widowControl/>
      <w:adjustRightInd/>
      <w:spacing w:beforeLines="50" w:before="50" w:afterLines="50" w:after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af3">
    <w:name w:val="五级条标题"/>
    <w:basedOn w:val="af2"/>
    <w:next w:val="ae"/>
    <w:qFormat/>
    <w:pPr>
      <w:ind w:left="0"/>
      <w:outlineLvl w:val="6"/>
    </w:pPr>
  </w:style>
  <w:style w:type="paragraph" w:customStyle="1" w:styleId="af4">
    <w:name w:val="注："/>
    <w:next w:val="ae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5">
    <w:name w:val="正文表标题"/>
    <w:next w:val="ae"/>
    <w:qFormat/>
    <w:p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6">
    <w:name w:val="列项——（一级）"/>
    <w:qFormat/>
    <w:pPr>
      <w:widowControl w:val="0"/>
      <w:ind w:left="933" w:hanging="408"/>
      <w:jc w:val="both"/>
    </w:pPr>
    <w:rPr>
      <w:rFonts w:ascii="宋体"/>
      <w:sz w:val="21"/>
    </w:rPr>
  </w:style>
  <w:style w:type="paragraph" w:customStyle="1" w:styleId="af7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8">
    <w:name w:val="列项◆（三级）"/>
    <w:basedOn w:val="a"/>
    <w:qFormat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af9">
    <w:name w:val="列出段落"/>
    <w:basedOn w:val="a"/>
    <w:uiPriority w:val="34"/>
    <w:qFormat/>
    <w:pPr>
      <w:widowControl/>
      <w:adjustRightInd/>
      <w:spacing w:line="600" w:lineRule="exact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a5">
    <w:name w:val="正文文本缩进 字符"/>
    <w:link w:val="a4"/>
    <w:qFormat/>
    <w:rPr>
      <w:rFonts w:ascii="宋体"/>
      <w:kern w:val="2"/>
      <w:sz w:val="24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表段落1"/>
    <w:basedOn w:val="a"/>
    <w:rsid w:val="00F67F22"/>
    <w:pPr>
      <w:adjustRightInd/>
      <w:spacing w:line="240" w:lineRule="auto"/>
      <w:ind w:firstLineChars="200" w:firstLine="420"/>
      <w:jc w:val="both"/>
      <w:textAlignment w:val="auto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7038-0764-4D68-99F1-0D2666545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5756</TotalTime>
  <Pages>11</Pages>
  <Words>1330</Words>
  <Characters>7585</Characters>
  <Application>Microsoft Office Word</Application>
  <DocSecurity>0</DocSecurity>
  <Lines>63</Lines>
  <Paragraphs>17</Paragraphs>
  <ScaleCrop>false</ScaleCrop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电声</dc:creator>
  <cp:lastModifiedBy>wang fei</cp:lastModifiedBy>
  <cp:revision>72</cp:revision>
  <cp:lastPrinted>2000-11-21T00:29:00Z</cp:lastPrinted>
  <dcterms:created xsi:type="dcterms:W3CDTF">2021-12-07T03:14:00Z</dcterms:created>
  <dcterms:modified xsi:type="dcterms:W3CDTF">2023-11-07T06:05:00Z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080B096D11644E6087113AD51CA38F2B</vt:lpwstr>
  </property>
</Properties>
</file>