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3D64E" w14:textId="77777777" w:rsidR="00105B6C" w:rsidRDefault="00000000">
      <w:pPr>
        <w:wordWrap w:val="0"/>
        <w:adjustRightInd w:val="0"/>
        <w:ind w:right="240"/>
        <w:jc w:val="right"/>
        <w:textAlignment w:val="baseline"/>
        <w:rPr>
          <w:rFonts w:ascii="Times New Roman" w:eastAsia="宋体" w:hAnsi="Times New Roman" w:cs="Times New Roman"/>
          <w:kern w:val="0"/>
          <w:sz w:val="24"/>
          <w:szCs w:val="20"/>
        </w:rPr>
      </w:pPr>
      <w:r>
        <w:rPr>
          <w:rFonts w:ascii="Times New Roman" w:eastAsia="宋体" w:hAnsi="Times New Roman" w:cs="Times New Roman"/>
          <w:noProof/>
          <w:kern w:val="0"/>
          <w:sz w:val="24"/>
          <w:szCs w:val="20"/>
        </w:rPr>
        <w:drawing>
          <wp:inline distT="0" distB="0" distL="0" distR="0" wp14:anchorId="6C25E799" wp14:editId="0532C60E">
            <wp:extent cx="1933575" cy="847725"/>
            <wp:effectExtent l="19050" t="0" r="9525" b="0"/>
            <wp:docPr id="1" name="图片 1" descr="772~1O4HXZEI_K7XGVEJ3Z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72~1O4HXZEI_K7XGVEJ3Z7"/>
                    <pic:cNvPicPr>
                      <a:picLocks noChangeAspect="1" noChangeArrowheads="1"/>
                    </pic:cNvPicPr>
                  </pic:nvPicPr>
                  <pic:blipFill>
                    <a:blip r:embed="rId9"/>
                    <a:srcRect/>
                    <a:stretch>
                      <a:fillRect/>
                    </a:stretch>
                  </pic:blipFill>
                  <pic:spPr>
                    <a:xfrm>
                      <a:off x="0" y="0"/>
                      <a:ext cx="1933575" cy="847725"/>
                    </a:xfrm>
                    <a:prstGeom prst="rect">
                      <a:avLst/>
                    </a:prstGeom>
                    <a:noFill/>
                    <a:ln w="9525">
                      <a:noFill/>
                      <a:miter lim="800000"/>
                      <a:headEnd/>
                      <a:tailEnd/>
                    </a:ln>
                  </pic:spPr>
                </pic:pic>
              </a:graphicData>
            </a:graphic>
          </wp:inline>
        </w:drawing>
      </w:r>
      <w:r>
        <w:rPr>
          <w:rFonts w:ascii="Times New Roman" w:eastAsia="宋体" w:hAnsi="Times New Roman" w:cs="Times New Roman"/>
          <w:kern w:val="0"/>
          <w:sz w:val="24"/>
          <w:szCs w:val="20"/>
        </w:rPr>
        <w:t xml:space="preserve">    </w:t>
      </w:r>
    </w:p>
    <w:p w14:paraId="556135AB" w14:textId="77777777" w:rsidR="00105B6C" w:rsidRDefault="00105B6C">
      <w:pPr>
        <w:keepNext/>
        <w:adjustRightInd w:val="0"/>
        <w:ind w:right="1260" w:firstLineChars="860" w:firstLine="2064"/>
        <w:jc w:val="left"/>
        <w:textAlignment w:val="baseline"/>
        <w:outlineLvl w:val="0"/>
        <w:rPr>
          <w:rFonts w:ascii="Times New Roman" w:eastAsia="宋体" w:hAnsi="Times New Roman" w:cs="Times New Roman"/>
          <w:kern w:val="0"/>
          <w:sz w:val="24"/>
          <w:szCs w:val="20"/>
          <w:u w:val="single"/>
        </w:rPr>
      </w:pPr>
    </w:p>
    <w:p w14:paraId="0D54B7F7" w14:textId="77777777" w:rsidR="00105B6C" w:rsidRDefault="00000000">
      <w:pPr>
        <w:adjustRightInd w:val="0"/>
        <w:ind w:leftChars="-473" w:left="33" w:rightChars="-432" w:right="-907" w:hangingChars="165" w:hanging="1026"/>
        <w:jc w:val="center"/>
        <w:textAlignment w:val="baseline"/>
        <w:rPr>
          <w:rFonts w:eastAsiaTheme="majorEastAsia"/>
          <w:w w:val="120"/>
          <w:kern w:val="0"/>
          <w:sz w:val="52"/>
          <w:szCs w:val="52"/>
        </w:rPr>
      </w:pPr>
      <w:r>
        <w:rPr>
          <w:rFonts w:eastAsiaTheme="majorEastAsia"/>
          <w:w w:val="120"/>
          <w:kern w:val="0"/>
          <w:sz w:val="52"/>
          <w:szCs w:val="52"/>
        </w:rPr>
        <w:t>中华人民共和国国家计量技术规范</w:t>
      </w:r>
    </w:p>
    <w:p w14:paraId="06224637" w14:textId="77777777" w:rsidR="00105B6C" w:rsidRDefault="00000000">
      <w:pPr>
        <w:autoSpaceDE w:val="0"/>
        <w:autoSpaceDN w:val="0"/>
        <w:adjustRightInd w:val="0"/>
        <w:textAlignment w:val="baseline"/>
        <w:rPr>
          <w:rFonts w:ascii="Times New Roman" w:eastAsia="黑体" w:hAnsi="Times New Roman" w:cs="Times New Roman"/>
          <w:b/>
          <w:kern w:val="0"/>
          <w:sz w:val="28"/>
          <w:szCs w:val="28"/>
        </w:rPr>
      </w:pPr>
      <w:bookmarkStart w:id="0" w:name="_Toc514316609"/>
      <w:r>
        <w:rPr>
          <w:rFonts w:ascii="Times New Roman" w:eastAsia="宋体" w:hAnsi="Times New Roman" w:cs="Times New Roman"/>
          <w:kern w:val="0"/>
          <w:sz w:val="28"/>
          <w:szCs w:val="20"/>
        </w:rPr>
        <w:t xml:space="preserve">                                             </w:t>
      </w:r>
      <w:r>
        <w:rPr>
          <w:rFonts w:ascii="Times New Roman" w:eastAsia="黑体" w:hAnsi="Times New Roman" w:cs="Times New Roman"/>
          <w:b/>
          <w:kern w:val="0"/>
          <w:sz w:val="28"/>
          <w:szCs w:val="28"/>
        </w:rPr>
        <w:t>JJF XXXX-XXXX</w:t>
      </w:r>
      <w:bookmarkEnd w:id="0"/>
    </w:p>
    <w:p w14:paraId="6BEC6A65" w14:textId="77777777" w:rsidR="00105B6C" w:rsidRDefault="00000000">
      <w:pPr>
        <w:adjustRightInd w:val="0"/>
        <w:jc w:val="left"/>
        <w:textAlignment w:val="baseline"/>
        <w:rPr>
          <w:rFonts w:ascii="Times New Roman" w:eastAsia="方正大标宋简体" w:hAnsi="Times New Roman" w:cs="Times New Roman"/>
          <w:kern w:val="0"/>
          <w:sz w:val="24"/>
          <w:szCs w:val="20"/>
        </w:rPr>
      </w:pPr>
      <w:r>
        <w:rPr>
          <w:rFonts w:ascii="Times New Roman" w:eastAsia="宋体" w:hAnsi="Times New Roman" w:cs="Times New Roman"/>
          <w:noProof/>
          <w:kern w:val="0"/>
          <w:sz w:val="20"/>
          <w:szCs w:val="20"/>
        </w:rPr>
        <mc:AlternateContent>
          <mc:Choice Requires="wps">
            <w:drawing>
              <wp:anchor distT="0" distB="0" distL="114300" distR="114300" simplePos="0" relativeHeight="251659264" behindDoc="0" locked="0" layoutInCell="1" allowOverlap="1" wp14:anchorId="07E4C91A" wp14:editId="6F039EE4">
                <wp:simplePos x="0" y="0"/>
                <wp:positionH relativeFrom="column">
                  <wp:posOffset>-1905</wp:posOffset>
                </wp:positionH>
                <wp:positionV relativeFrom="paragraph">
                  <wp:posOffset>193040</wp:posOffset>
                </wp:positionV>
                <wp:extent cx="5947410" cy="0"/>
                <wp:effectExtent l="0" t="0" r="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12700">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flip:y;margin-left:-0.15pt;margin-top:15.2pt;height:0pt;width:468.3pt;z-index:251659264;mso-width-relative:page;mso-height-relative:page;" filled="f" stroked="t" coordsize="21600,21600" o:gfxdata="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CQA4b&#10;1QAAAAcBAAAPAAAAAAAAAAEAIAAAACIAAABkcnMvZG93bnJldi54bWxQSwECFAAUAAAACACHTuJA&#10;fMtlDOsBAAC1AwAADgAAAAAAAAABACAAAAAkAQAAZHJzL2Uyb0RvYy54bWxQSwUGAAAAAAYABgBZ&#10;AQAAgQUAAAAA&#10;">
                <v:fill on="f" focussize="0,0"/>
                <v:stroke weight="1pt" color="#000000" joinstyle="round"/>
                <v:imagedata o:title=""/>
                <o:lock v:ext="edit" aspectratio="f"/>
              </v:line>
            </w:pict>
          </mc:Fallback>
        </mc:AlternateContent>
      </w:r>
    </w:p>
    <w:p w14:paraId="67BA8A4B"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7A5844C5"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27533E7E"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3F91243E"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3E282867" w14:textId="77777777" w:rsidR="00105B6C" w:rsidRDefault="00000000">
      <w:pPr>
        <w:adjustRightInd w:val="0"/>
        <w:spacing w:after="567" w:line="700" w:lineRule="exact"/>
        <w:jc w:val="center"/>
        <w:textAlignment w:val="baseline"/>
        <w:rPr>
          <w:rFonts w:ascii="Times New Roman" w:eastAsia="黑体" w:hAnsi="Times New Roman" w:cs="Times New Roman"/>
          <w:bCs/>
          <w:kern w:val="0"/>
          <w:sz w:val="52"/>
          <w:szCs w:val="20"/>
        </w:rPr>
      </w:pPr>
      <w:r>
        <w:rPr>
          <w:rFonts w:ascii="Times New Roman" w:eastAsia="黑体" w:hAnsi="Times New Roman" w:cs="Times New Roman"/>
          <w:bCs/>
          <w:kern w:val="0"/>
          <w:sz w:val="52"/>
          <w:szCs w:val="20"/>
        </w:rPr>
        <w:t>基于排放</w:t>
      </w:r>
      <w:r>
        <w:rPr>
          <w:rFonts w:ascii="Times New Roman" w:eastAsia="黑体" w:hAnsi="Times New Roman" w:cs="Times New Roman" w:hint="eastAsia"/>
          <w:bCs/>
          <w:kern w:val="0"/>
          <w:sz w:val="52"/>
          <w:szCs w:val="20"/>
        </w:rPr>
        <w:t>直接测量</w:t>
      </w:r>
      <w:r>
        <w:rPr>
          <w:rFonts w:ascii="Times New Roman" w:eastAsia="黑体" w:hAnsi="Times New Roman" w:cs="Times New Roman"/>
          <w:bCs/>
          <w:kern w:val="0"/>
          <w:sz w:val="52"/>
          <w:szCs w:val="20"/>
        </w:rPr>
        <w:t>的企业温室气体排放因子校准规范</w:t>
      </w:r>
    </w:p>
    <w:p w14:paraId="25A2D501" w14:textId="77777777" w:rsidR="00105B6C" w:rsidRDefault="00000000">
      <w:pPr>
        <w:adjustRightInd w:val="0"/>
        <w:spacing w:line="700" w:lineRule="exact"/>
        <w:jc w:val="center"/>
        <w:textAlignment w:val="baseline"/>
        <w:rPr>
          <w:rFonts w:ascii="Times New Roman" w:eastAsia="方正大标宋简体" w:hAnsi="Times New Roman" w:cs="Times New Roman"/>
          <w:b/>
          <w:bCs/>
          <w:color w:val="0000FF"/>
          <w:spacing w:val="6"/>
          <w:kern w:val="0"/>
          <w:sz w:val="28"/>
          <w:szCs w:val="28"/>
        </w:rPr>
      </w:pPr>
      <w:r>
        <w:rPr>
          <w:rFonts w:ascii="Times New Roman" w:eastAsia="黑体" w:hAnsi="Times New Roman" w:cs="Times New Roman"/>
          <w:b/>
          <w:bCs/>
          <w:kern w:val="0"/>
          <w:sz w:val="28"/>
          <w:szCs w:val="28"/>
        </w:rPr>
        <w:t xml:space="preserve">Calibration Specification for Greenhouse Gas Emission Factors of Enterprises Based on Direct Emission Measurement  </w:t>
      </w:r>
    </w:p>
    <w:p w14:paraId="72D25C2E" w14:textId="77777777" w:rsidR="00105B6C" w:rsidRDefault="00105B6C">
      <w:pPr>
        <w:adjustRightInd w:val="0"/>
        <w:jc w:val="left"/>
        <w:textAlignment w:val="baseline"/>
        <w:rPr>
          <w:rFonts w:ascii="Times New Roman" w:eastAsia="宋体" w:hAnsi="Times New Roman" w:cs="Times New Roman"/>
          <w:b/>
          <w:color w:val="FF0000"/>
          <w:kern w:val="0"/>
          <w:sz w:val="28"/>
          <w:szCs w:val="20"/>
        </w:rPr>
      </w:pPr>
    </w:p>
    <w:p w14:paraId="0B27423B" w14:textId="77777777" w:rsidR="00105B6C" w:rsidRDefault="00000000">
      <w:pPr>
        <w:adjustRightInd w:val="0"/>
        <w:jc w:val="center"/>
        <w:textAlignment w:val="baseline"/>
        <w:rPr>
          <w:rFonts w:ascii="Times New Roman" w:eastAsia="宋体" w:hAnsi="Times New Roman" w:cs="Times New Roman"/>
          <w:b/>
          <w:bCs/>
          <w:kern w:val="0"/>
          <w:sz w:val="30"/>
          <w:szCs w:val="20"/>
        </w:rPr>
      </w:pPr>
      <w:r>
        <w:rPr>
          <w:rFonts w:ascii="Times New Roman" w:eastAsia="宋体" w:hAnsi="Times New Roman" w:cs="Times New Roman"/>
          <w:b/>
          <w:bCs/>
          <w:kern w:val="0"/>
          <w:sz w:val="30"/>
          <w:szCs w:val="20"/>
        </w:rPr>
        <w:t>（征求意见稿）</w:t>
      </w:r>
    </w:p>
    <w:p w14:paraId="7C248C19"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211FA3E7"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55DFA278"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7F68AF5B"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6E1C271F"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4915D436"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657AF082"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3869A3B6"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47BA59F4"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5319C180" w14:textId="77777777" w:rsidR="00105B6C" w:rsidRDefault="00105B6C">
      <w:pPr>
        <w:adjustRightInd w:val="0"/>
        <w:jc w:val="left"/>
        <w:textAlignment w:val="baseline"/>
        <w:rPr>
          <w:rFonts w:ascii="Times New Roman" w:eastAsia="方正大标宋简体" w:hAnsi="Times New Roman" w:cs="Times New Roman"/>
          <w:kern w:val="0"/>
          <w:sz w:val="24"/>
          <w:szCs w:val="20"/>
        </w:rPr>
      </w:pPr>
    </w:p>
    <w:p w14:paraId="1E213FDE" w14:textId="77777777" w:rsidR="00105B6C" w:rsidRDefault="00000000">
      <w:pPr>
        <w:jc w:val="center"/>
        <w:rPr>
          <w:rFonts w:ascii="Times New Roman" w:eastAsia="黑体" w:hAnsi="Times New Roman"/>
          <w:sz w:val="28"/>
        </w:rPr>
      </w:pPr>
      <w:bookmarkStart w:id="1" w:name="_Hlk149576586"/>
      <w:r>
        <w:rPr>
          <w:rFonts w:eastAsia="黑体"/>
          <w:spacing w:val="40"/>
          <w:sz w:val="28"/>
        </w:rPr>
        <w:t>XXXX</w:t>
      </w:r>
      <w:r>
        <w:rPr>
          <w:rFonts w:eastAsia="黑体"/>
          <w:spacing w:val="40"/>
          <w:sz w:val="28"/>
        </w:rPr>
        <w:t>－</w:t>
      </w:r>
      <w:r>
        <w:rPr>
          <w:rFonts w:eastAsia="黑体"/>
          <w:spacing w:val="40"/>
          <w:sz w:val="28"/>
        </w:rPr>
        <w:t>XX</w:t>
      </w:r>
      <w:r>
        <w:rPr>
          <w:rFonts w:eastAsia="黑体"/>
          <w:spacing w:val="40"/>
          <w:sz w:val="28"/>
        </w:rPr>
        <w:t>－</w:t>
      </w:r>
      <w:r>
        <w:rPr>
          <w:rFonts w:eastAsia="黑体"/>
          <w:spacing w:val="40"/>
          <w:sz w:val="28"/>
        </w:rPr>
        <w:t>XX</w:t>
      </w:r>
      <w:r>
        <w:rPr>
          <w:rFonts w:eastAsia="黑体"/>
          <w:sz w:val="28"/>
        </w:rPr>
        <w:t>发布</w:t>
      </w:r>
      <w:r>
        <w:rPr>
          <w:rFonts w:eastAsia="黑体"/>
          <w:sz w:val="28"/>
        </w:rPr>
        <w:t xml:space="preserve">          </w:t>
      </w:r>
      <w:r>
        <w:rPr>
          <w:rFonts w:eastAsia="黑体"/>
          <w:spacing w:val="40"/>
          <w:sz w:val="28"/>
        </w:rPr>
        <w:t>XXXX</w:t>
      </w:r>
      <w:r>
        <w:rPr>
          <w:rFonts w:eastAsia="黑体"/>
          <w:spacing w:val="40"/>
          <w:sz w:val="28"/>
        </w:rPr>
        <w:t>－</w:t>
      </w:r>
      <w:r>
        <w:rPr>
          <w:rFonts w:eastAsia="黑体"/>
          <w:spacing w:val="40"/>
          <w:sz w:val="28"/>
        </w:rPr>
        <w:t>XX</w:t>
      </w:r>
      <w:r>
        <w:rPr>
          <w:rFonts w:eastAsia="黑体"/>
          <w:spacing w:val="40"/>
          <w:sz w:val="28"/>
        </w:rPr>
        <w:t>－</w:t>
      </w:r>
      <w:r>
        <w:rPr>
          <w:rFonts w:eastAsia="黑体"/>
          <w:spacing w:val="40"/>
          <w:sz w:val="28"/>
        </w:rPr>
        <w:t>XX</w:t>
      </w:r>
      <w:r>
        <w:rPr>
          <w:rFonts w:eastAsia="黑体"/>
          <w:sz w:val="28"/>
        </w:rPr>
        <w:t>实施</w:t>
      </w:r>
    </w:p>
    <w:p w14:paraId="7C9BDE7E" w14:textId="77777777" w:rsidR="00105B6C" w:rsidRDefault="00000000">
      <w:pPr>
        <w:pStyle w:val="ac"/>
        <w:pBdr>
          <w:top w:val="single" w:sz="12" w:space="1" w:color="auto"/>
        </w:pBdr>
        <w:jc w:val="left"/>
        <w:rPr>
          <w:rFonts w:ascii="Times New Roman" w:eastAsia="黑体" w:hAnsi="Times New Roman"/>
          <w:sz w:val="28"/>
        </w:rPr>
      </w:pPr>
      <w:r>
        <w:rPr>
          <w:rFonts w:ascii="Times New Roman" w:hAnsi="Times New Roman"/>
          <w:b/>
          <w:spacing w:val="40"/>
          <w:w w:val="150"/>
          <w:sz w:val="32"/>
          <w:szCs w:val="32"/>
        </w:rPr>
        <w:t xml:space="preserve">   </w:t>
      </w:r>
      <w:r>
        <w:rPr>
          <w:rFonts w:ascii="Times New Roman" w:hAnsi="Times New Roman"/>
          <w:b/>
          <w:spacing w:val="40"/>
          <w:w w:val="150"/>
          <w:sz w:val="32"/>
          <w:szCs w:val="32"/>
        </w:rPr>
        <w:t>国家市场监督管理总局</w:t>
      </w:r>
      <w:r>
        <w:rPr>
          <w:rFonts w:ascii="Times New Roman" w:hAnsi="Times New Roman"/>
          <w:b/>
          <w:spacing w:val="40"/>
          <w:w w:val="150"/>
          <w:sz w:val="36"/>
        </w:rPr>
        <w:t xml:space="preserve"> </w:t>
      </w:r>
      <w:r>
        <w:rPr>
          <w:rFonts w:ascii="Times New Roman" w:eastAsia="黑体" w:hAnsi="Times New Roman"/>
          <w:sz w:val="28"/>
        </w:rPr>
        <w:t>发</w:t>
      </w:r>
      <w:r>
        <w:rPr>
          <w:rFonts w:ascii="Times New Roman" w:eastAsia="黑体" w:hAnsi="Times New Roman"/>
          <w:sz w:val="28"/>
        </w:rPr>
        <w:t xml:space="preserve"> </w:t>
      </w:r>
      <w:r>
        <w:rPr>
          <w:rFonts w:ascii="Times New Roman" w:eastAsia="黑体" w:hAnsi="Times New Roman"/>
          <w:sz w:val="28"/>
        </w:rPr>
        <w:t>布</w:t>
      </w:r>
      <w:r>
        <w:rPr>
          <w:rFonts w:ascii="Times New Roman" w:eastAsia="黑体" w:hAnsi="Times New Roman"/>
          <w:sz w:val="28"/>
        </w:rPr>
        <w:t xml:space="preserve">   </w:t>
      </w:r>
    </w:p>
    <w:p w14:paraId="12563F2B" w14:textId="77777777" w:rsidR="00105B6C" w:rsidRDefault="00105B6C">
      <w:pPr>
        <w:jc w:val="center"/>
        <w:rPr>
          <w:rFonts w:ascii="Times New Roman" w:eastAsia="黑体" w:hAnsi="Times New Roman" w:cs="Times New Roman"/>
          <w:color w:val="000000"/>
          <w:sz w:val="44"/>
          <w:szCs w:val="44"/>
        </w:rPr>
        <w:sectPr w:rsidR="00105B6C">
          <w:footerReference w:type="default" r:id="rId10"/>
          <w:pgSz w:w="11906" w:h="16838"/>
          <w:pgMar w:top="1247" w:right="1134" w:bottom="1361" w:left="1418" w:header="964" w:footer="992" w:gutter="0"/>
          <w:pgNumType w:fmt="upperRoman" w:start="1"/>
          <w:cols w:space="425"/>
          <w:docGrid w:type="lines" w:linePitch="312"/>
        </w:sectPr>
      </w:pPr>
      <w:bookmarkStart w:id="2" w:name="_Hlk149203903"/>
      <w:bookmarkEnd w:id="1"/>
    </w:p>
    <w:tbl>
      <w:tblPr>
        <w:tblStyle w:val="af7"/>
        <w:tblW w:w="9356" w:type="dxa"/>
        <w:jc w:val="center"/>
        <w:tblBorders>
          <w:top w:val="none" w:sz="0" w:space="0" w:color="auto"/>
          <w:left w:val="none" w:sz="0" w:space="0" w:color="auto"/>
          <w:right w:val="none" w:sz="0" w:space="0" w:color="auto"/>
          <w:insideV w:val="none" w:sz="0" w:space="0" w:color="auto"/>
        </w:tblBorders>
        <w:tblLayout w:type="fixed"/>
        <w:tblLook w:val="04A0" w:firstRow="1" w:lastRow="0" w:firstColumn="1" w:lastColumn="0" w:noHBand="0" w:noVBand="1"/>
      </w:tblPr>
      <w:tblGrid>
        <w:gridCol w:w="5388"/>
        <w:gridCol w:w="3968"/>
      </w:tblGrid>
      <w:tr w:rsidR="00105B6C" w14:paraId="66A60D02" w14:textId="77777777">
        <w:trPr>
          <w:trHeight w:val="3402"/>
          <w:jc w:val="center"/>
        </w:trPr>
        <w:tc>
          <w:tcPr>
            <w:tcW w:w="5388" w:type="dxa"/>
            <w:vAlign w:val="center"/>
          </w:tcPr>
          <w:p w14:paraId="11C2027B" w14:textId="77777777" w:rsidR="00105B6C" w:rsidRDefault="00000000">
            <w:pPr>
              <w:jc w:val="center"/>
              <w:rPr>
                <w:rFonts w:ascii="Times New Roman" w:eastAsia="黑体" w:hAnsi="Times New Roman" w:cs="Times New Roman"/>
                <w:color w:val="000000"/>
                <w:sz w:val="44"/>
                <w:szCs w:val="44"/>
              </w:rPr>
            </w:pPr>
            <w:r>
              <w:rPr>
                <w:rFonts w:ascii="Times New Roman" w:eastAsia="黑体" w:hAnsi="Times New Roman" w:cs="Times New Roman" w:hint="eastAsia"/>
                <w:color w:val="000000"/>
                <w:sz w:val="44"/>
                <w:szCs w:val="44"/>
              </w:rPr>
              <w:lastRenderedPageBreak/>
              <w:t>基于排放直接测量的企业温室气体排放因子</w:t>
            </w:r>
          </w:p>
          <w:p w14:paraId="5AE5E274" w14:textId="77777777" w:rsidR="00105B6C" w:rsidRDefault="00000000">
            <w:pPr>
              <w:jc w:val="center"/>
              <w:rPr>
                <w:rFonts w:ascii="Times New Roman" w:eastAsia="黑体" w:hAnsi="Times New Roman" w:cs="Times New Roman"/>
                <w:color w:val="000000"/>
                <w:sz w:val="28"/>
                <w:szCs w:val="28"/>
              </w:rPr>
            </w:pPr>
            <w:r>
              <w:rPr>
                <w:rFonts w:ascii="Times New Roman" w:eastAsia="黑体" w:hAnsi="Times New Roman" w:cs="Times New Roman" w:hint="eastAsia"/>
                <w:color w:val="000000"/>
                <w:sz w:val="44"/>
                <w:szCs w:val="44"/>
              </w:rPr>
              <w:t>校准规范</w:t>
            </w:r>
            <w:bookmarkEnd w:id="2"/>
          </w:p>
          <w:p w14:paraId="402D57B4" w14:textId="77777777" w:rsidR="00105B6C" w:rsidRDefault="00000000">
            <w:pPr>
              <w:jc w:val="center"/>
              <w:rPr>
                <w:rFonts w:ascii="Times New Roman" w:eastAsia="黑体" w:hAnsi="Times New Roman" w:cs="Times New Roman"/>
                <w:b/>
                <w:bCs/>
                <w:kern w:val="0"/>
                <w:sz w:val="28"/>
                <w:szCs w:val="28"/>
                <w:lang w:val="zh-CN"/>
              </w:rPr>
            </w:pPr>
            <w:r>
              <w:rPr>
                <w:rFonts w:ascii="Times New Roman" w:eastAsia="黑体" w:hAnsi="Times New Roman" w:cs="Times New Roman"/>
                <w:b/>
                <w:bCs/>
                <w:color w:val="000000"/>
                <w:sz w:val="28"/>
                <w:szCs w:val="28"/>
              </w:rPr>
              <w:t>Calibration Specification for Greenhouse Gas Emission Factors of Enterprises Based on Direct Emission Measurement</w:t>
            </w:r>
          </w:p>
        </w:tc>
        <w:tc>
          <w:tcPr>
            <w:tcW w:w="3968" w:type="dxa"/>
          </w:tcPr>
          <w:p w14:paraId="268A6CE2" w14:textId="77777777" w:rsidR="00105B6C" w:rsidRDefault="00105B6C">
            <w:pPr>
              <w:jc w:val="left"/>
              <w:rPr>
                <w:rFonts w:ascii="Times New Roman" w:eastAsia="黑体" w:hAnsi="Times New Roman" w:cs="Times New Roman"/>
                <w:color w:val="000000"/>
                <w:sz w:val="44"/>
                <w:szCs w:val="44"/>
              </w:rPr>
            </w:pPr>
          </w:p>
          <w:p w14:paraId="277FE16F" w14:textId="77777777" w:rsidR="00105B6C" w:rsidRDefault="00000000">
            <w:pPr>
              <w:rPr>
                <w:rFonts w:ascii="Times New Roman" w:eastAsia="黑体" w:hAnsi="Times New Roman" w:cs="Times New Roman"/>
                <w:color w:val="000000"/>
                <w:sz w:val="44"/>
                <w:szCs w:val="44"/>
              </w:rPr>
            </w:pPr>
            <w:r>
              <w:rPr>
                <w:rFonts w:ascii="Times New Roman" w:eastAsia="黑体" w:hAnsi="Times New Roman" w:cs="Times New Roman"/>
                <w:noProof/>
                <w:sz w:val="44"/>
                <w:szCs w:val="44"/>
              </w:rPr>
              <mc:AlternateContent>
                <mc:Choice Requires="wps">
                  <w:drawing>
                    <wp:anchor distT="45720" distB="45720" distL="114300" distR="114300" simplePos="0" relativeHeight="251660288" behindDoc="0" locked="0" layoutInCell="1" allowOverlap="1" wp14:anchorId="78F396B9" wp14:editId="33EA27D3">
                      <wp:simplePos x="0" y="0"/>
                      <wp:positionH relativeFrom="column">
                        <wp:posOffset>758190</wp:posOffset>
                      </wp:positionH>
                      <wp:positionV relativeFrom="paragraph">
                        <wp:posOffset>419100</wp:posOffset>
                      </wp:positionV>
                      <wp:extent cx="1699260" cy="485775"/>
                      <wp:effectExtent l="0" t="0" r="0" b="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327" cy="485522"/>
                              </a:xfrm>
                              <a:prstGeom prst="rect">
                                <a:avLst/>
                              </a:prstGeom>
                              <a:solidFill>
                                <a:srgbClr val="FFFFFF"/>
                              </a:solidFill>
                              <a:ln w="9525">
                                <a:noFill/>
                                <a:miter lim="800000"/>
                              </a:ln>
                            </wps:spPr>
                            <wps:txbx>
                              <w:txbxContent>
                                <w:p w14:paraId="0466610E" w14:textId="77777777" w:rsidR="00105B6C" w:rsidRDefault="00000000">
                                  <w:pPr>
                                    <w:ind w:left="281" w:hangingChars="100" w:hanging="281"/>
                                  </w:pPr>
                                  <w:r>
                                    <w:rPr>
                                      <w:rFonts w:ascii="Times New Roman" w:eastAsia="黑体" w:hAnsi="Times New Roman" w:cs="Times New Roman"/>
                                      <w:b/>
                                      <w:bCs/>
                                      <w:sz w:val="28"/>
                                      <w:szCs w:val="28"/>
                                    </w:rPr>
                                    <w:t>JJF XXXX-XXXX XXXXXX-XXXX</w:t>
                                  </w:r>
                                </w:p>
                              </w:txbxContent>
                            </wps:txbx>
                            <wps:bodyPr rot="0" vert="horz" wrap="square" lIns="91440" tIns="45720" rIns="91440" bIns="45720" anchor="t" anchorCtr="0">
                              <a:noAutofit/>
                            </wps:bodyPr>
                          </wps:wsp>
                        </a:graphicData>
                      </a:graphic>
                    </wp:anchor>
                  </w:drawing>
                </mc:Choice>
                <mc:Fallback>
                  <w:pict>
                    <v:shapetype w14:anchorId="78F396B9" id="_x0000_t202" coordsize="21600,21600" o:spt="202" path="m,l,21600r21600,l21600,xe">
                      <v:stroke joinstyle="miter"/>
                      <v:path gradientshapeok="t" o:connecttype="rect"/>
                    </v:shapetype>
                    <v:shape id="文本框 2" o:spid="_x0000_s1026" type="#_x0000_t202" style="position:absolute;left:0;text-align:left;margin-left:59.7pt;margin-top:33pt;width:133.8pt;height:38.2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" stroked="f">
                      <v:textbox>
                        <w:txbxContent>
                          <w:p w14:paraId="0466610E" w14:textId="77777777" w:rsidR="00105B6C" w:rsidRDefault="00000000">
                            <w:pPr>
                              <w:ind w:left="281" w:hangingChars="100" w:hanging="281"/>
                            </w:pPr>
                            <w:r>
                              <w:rPr>
                                <w:rFonts w:ascii="Times New Roman" w:eastAsia="黑体" w:hAnsi="Times New Roman" w:cs="Times New Roman"/>
                                <w:b/>
                                <w:bCs/>
                                <w:sz w:val="28"/>
                                <w:szCs w:val="28"/>
                              </w:rPr>
                              <w:t>JJF XXXX-XXXX XXXXXX-XXXX</w:t>
                            </w:r>
                          </w:p>
                        </w:txbxContent>
                      </v:textbox>
                    </v:shape>
                  </w:pict>
                </mc:Fallback>
              </mc:AlternateContent>
            </w:r>
            <w:r>
              <w:rPr>
                <w:rFonts w:ascii="Times New Roman" w:eastAsia="黑体" w:hAnsi="Times New Roman" w:cs="Times New Roman"/>
                <w:noProof/>
                <w:color w:val="000000"/>
                <w:sz w:val="44"/>
                <w:szCs w:val="44"/>
              </w:rPr>
              <mc:AlternateContent>
                <mc:Choice Requires="wps">
                  <w:drawing>
                    <wp:anchor distT="0" distB="0" distL="114300" distR="114300" simplePos="0" relativeHeight="251661312" behindDoc="0" locked="0" layoutInCell="1" allowOverlap="1" wp14:anchorId="3906A3CB" wp14:editId="4EC669ED">
                      <wp:simplePos x="0" y="0"/>
                      <wp:positionH relativeFrom="column">
                        <wp:posOffset>779145</wp:posOffset>
                      </wp:positionH>
                      <wp:positionV relativeFrom="paragraph">
                        <wp:posOffset>267335</wp:posOffset>
                      </wp:positionV>
                      <wp:extent cx="1619885" cy="791845"/>
                      <wp:effectExtent l="19050" t="19050" r="18415" b="27305"/>
                      <wp:wrapNone/>
                      <wp:docPr id="90884558" name="矩形 4"/>
                      <wp:cNvGraphicFramePr/>
                      <a:graphic xmlns:a="http://schemas.openxmlformats.org/drawingml/2006/main">
                        <a:graphicData uri="http://schemas.microsoft.com/office/word/2010/wordprocessingShape">
                          <wps:wsp>
                            <wps:cNvSpPr/>
                            <wps:spPr>
                              <a:xfrm>
                                <a:off x="0" y="0"/>
                                <a:ext cx="1620000" cy="792000"/>
                              </a:xfrm>
                              <a:prstGeom prst="rect">
                                <a:avLst/>
                              </a:prstGeom>
                              <a:noFill/>
                              <a:ln w="31750" cmpd="dbl">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rect id="矩形 4" o:spid="_x0000_s1026" o:spt="1" style="position:absolute;left:0pt;margin-left:61.35pt;margin-top:21.05pt;height:62.35pt;width:127.55pt;z-index:251661312;v-text-anchor:middle;mso-width-relative:page;mso-height-relative:page;" filled="f" stroked="t" coordsize="21600,21600" o:gfxdata="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MJC3UHYAAAACgEAAA8AAAAAAAAAAQAgAAAAIgAAAGRycy9kb3ducmV2LnhtbFBLAQIUABQA&#10;AAAIAIdO4kDadwPRYgIAALwEAAAOAAAAAAAAAAEAIAAAACcBAABkcnMvZTJvRG9jLnhtbFBLBQYA&#10;AAAABgAGAFkBAAD7BQAAAAA=&#10;">
                      <v:fill on="f" focussize="0,0"/>
                      <v:stroke weight="2.5pt" color="#000000 [3213]" linestyle="thinThin" joinstyle="round" dashstyle="1 1"/>
                      <v:imagedata o:title=""/>
                      <o:lock v:ext="edit" aspectratio="f"/>
                    </v:rect>
                  </w:pict>
                </mc:Fallback>
              </mc:AlternateContent>
            </w:r>
          </w:p>
        </w:tc>
      </w:tr>
    </w:tbl>
    <w:p w14:paraId="0B4DE50A" w14:textId="77777777" w:rsidR="00105B6C" w:rsidRDefault="00105B6C">
      <w:pPr>
        <w:jc w:val="left"/>
        <w:rPr>
          <w:rFonts w:ascii="Times New Roman" w:eastAsia="黑体" w:hAnsi="Times New Roman" w:cs="Times New Roman"/>
          <w:color w:val="000000"/>
          <w:sz w:val="44"/>
          <w:szCs w:val="44"/>
        </w:rPr>
      </w:pPr>
    </w:p>
    <w:p w14:paraId="465865E8" w14:textId="77777777" w:rsidR="00105B6C" w:rsidRDefault="00105B6C">
      <w:pPr>
        <w:jc w:val="left"/>
        <w:rPr>
          <w:rFonts w:ascii="Times New Roman" w:eastAsia="黑体" w:hAnsi="Times New Roman" w:cs="Times New Roman"/>
          <w:color w:val="000000"/>
          <w:sz w:val="44"/>
          <w:szCs w:val="44"/>
        </w:rPr>
      </w:pPr>
    </w:p>
    <w:p w14:paraId="484A54BD" w14:textId="77777777" w:rsidR="00105B6C" w:rsidRDefault="00105B6C">
      <w:pPr>
        <w:jc w:val="left"/>
        <w:rPr>
          <w:rFonts w:ascii="Times New Roman" w:eastAsia="黑体" w:hAnsi="Times New Roman" w:cs="Times New Roman"/>
          <w:color w:val="000000"/>
          <w:sz w:val="44"/>
          <w:szCs w:val="44"/>
        </w:rPr>
      </w:pPr>
    </w:p>
    <w:p w14:paraId="66A1C03B" w14:textId="77777777" w:rsidR="00105B6C" w:rsidRDefault="00105B6C">
      <w:pPr>
        <w:jc w:val="left"/>
        <w:rPr>
          <w:rFonts w:ascii="Times New Roman" w:eastAsia="黑体" w:hAnsi="Times New Roman" w:cs="Times New Roman"/>
          <w:color w:val="000000"/>
          <w:sz w:val="44"/>
          <w:szCs w:val="44"/>
        </w:rPr>
      </w:pPr>
    </w:p>
    <w:p w14:paraId="66589503" w14:textId="77777777" w:rsidR="00105B6C" w:rsidRDefault="00105B6C">
      <w:pPr>
        <w:jc w:val="left"/>
        <w:rPr>
          <w:rFonts w:ascii="Times New Roman" w:eastAsia="黑体" w:hAnsi="Times New Roman" w:cs="Times New Roman"/>
          <w:color w:val="000000"/>
          <w:sz w:val="44"/>
          <w:szCs w:val="44"/>
        </w:rPr>
      </w:pPr>
    </w:p>
    <w:p w14:paraId="6F597E69" w14:textId="77777777" w:rsidR="00105B6C" w:rsidRDefault="00000000">
      <w:pPr>
        <w:pStyle w:val="ac"/>
        <w:spacing w:line="360" w:lineRule="auto"/>
        <w:ind w:firstLineChars="365" w:firstLine="1701"/>
        <w:rPr>
          <w:rFonts w:ascii="黑体" w:eastAsia="黑体" w:hAnsi="黑体"/>
          <w:color w:val="000000"/>
          <w:sz w:val="28"/>
        </w:rPr>
      </w:pPr>
      <w:r>
        <w:rPr>
          <w:rFonts w:ascii="黑体" w:eastAsia="黑体" w:hAnsi="黑体"/>
          <w:color w:val="000000"/>
          <w:spacing w:val="93"/>
          <w:kern w:val="0"/>
          <w:sz w:val="28"/>
          <w:fitText w:val="1680" w:id="-1249111295"/>
        </w:rPr>
        <w:t>归口单</w:t>
      </w:r>
      <w:r>
        <w:rPr>
          <w:rFonts w:ascii="黑体" w:eastAsia="黑体" w:hAnsi="黑体"/>
          <w:color w:val="000000"/>
          <w:spacing w:val="1"/>
          <w:kern w:val="0"/>
          <w:sz w:val="28"/>
          <w:fitText w:val="1680" w:id="-1249111295"/>
        </w:rPr>
        <w:t>位</w:t>
      </w:r>
      <w:r>
        <w:rPr>
          <w:rFonts w:ascii="黑体" w:eastAsia="黑体" w:hAnsi="黑体"/>
          <w:color w:val="000000"/>
          <w:sz w:val="28"/>
        </w:rPr>
        <w:t>: 全国碳达峰碳中和计量技术委员会</w:t>
      </w:r>
    </w:p>
    <w:p w14:paraId="575378AE" w14:textId="77777777" w:rsidR="00105B6C" w:rsidRDefault="00000000">
      <w:pPr>
        <w:pStyle w:val="ac"/>
        <w:spacing w:line="360" w:lineRule="auto"/>
        <w:rPr>
          <w:rFonts w:ascii="黑体" w:eastAsia="黑体" w:hAnsi="黑体"/>
          <w:color w:val="000000"/>
          <w:sz w:val="28"/>
        </w:rPr>
      </w:pPr>
      <w:r>
        <w:rPr>
          <w:rFonts w:ascii="黑体" w:eastAsia="黑体" w:hAnsi="黑体"/>
          <w:color w:val="000000"/>
          <w:sz w:val="28"/>
        </w:rPr>
        <w:t xml:space="preserve">            主要起草单位: </w:t>
      </w:r>
      <w:r>
        <w:rPr>
          <w:rFonts w:ascii="黑体" w:eastAsia="黑体" w:hAnsi="黑体"/>
          <w:color w:val="000000"/>
          <w:sz w:val="28"/>
        </w:rPr>
        <w:tab/>
        <w:t>中国计量科学研究院</w:t>
      </w:r>
    </w:p>
    <w:p w14:paraId="384992D6" w14:textId="77777777" w:rsidR="00105B6C" w:rsidRDefault="00000000">
      <w:pPr>
        <w:pStyle w:val="ac"/>
        <w:spacing w:line="360" w:lineRule="auto"/>
        <w:ind w:left="3360" w:firstLine="420"/>
        <w:rPr>
          <w:rFonts w:ascii="黑体" w:eastAsia="黑体" w:hAnsi="黑体"/>
          <w:color w:val="000000"/>
          <w:sz w:val="28"/>
        </w:rPr>
      </w:pPr>
      <w:bookmarkStart w:id="3" w:name="_Hlk148528984"/>
      <w:r>
        <w:rPr>
          <w:rFonts w:ascii="黑体" w:eastAsia="黑体" w:hAnsi="黑体" w:hint="eastAsia"/>
          <w:color w:val="000000"/>
          <w:sz w:val="28"/>
        </w:rPr>
        <w:t>郑州计量先进技术研究院</w:t>
      </w:r>
    </w:p>
    <w:bookmarkEnd w:id="3"/>
    <w:p w14:paraId="7992FD98" w14:textId="77777777" w:rsidR="00105B6C" w:rsidRDefault="00000000">
      <w:pPr>
        <w:pStyle w:val="ac"/>
        <w:spacing w:line="360" w:lineRule="auto"/>
        <w:rPr>
          <w:rFonts w:ascii="黑体" w:eastAsia="黑体" w:hAnsi="黑体"/>
          <w:color w:val="000000"/>
          <w:sz w:val="28"/>
        </w:rPr>
      </w:pPr>
      <w:r>
        <w:rPr>
          <w:rFonts w:ascii="黑体" w:eastAsia="黑体" w:hAnsi="黑体"/>
          <w:color w:val="000000"/>
          <w:sz w:val="28"/>
        </w:rPr>
        <w:t xml:space="preserve">                           </w:t>
      </w:r>
      <w:r>
        <w:rPr>
          <w:rFonts w:ascii="黑体" w:eastAsia="黑体" w:hAnsi="黑体" w:hint="eastAsia"/>
          <w:color w:val="000000"/>
          <w:sz w:val="28"/>
        </w:rPr>
        <w:t>中国环境监测总站</w:t>
      </w:r>
    </w:p>
    <w:p w14:paraId="1717B8F7" w14:textId="77777777" w:rsidR="00105B6C" w:rsidRDefault="00000000">
      <w:pPr>
        <w:pStyle w:val="ac"/>
        <w:spacing w:line="360" w:lineRule="auto"/>
        <w:rPr>
          <w:rFonts w:ascii="黑体" w:eastAsia="黑体" w:hAnsi="黑体"/>
          <w:color w:val="000000"/>
          <w:sz w:val="28"/>
        </w:rPr>
      </w:pPr>
      <w:r>
        <w:rPr>
          <w:rFonts w:ascii="黑体" w:eastAsia="黑体" w:hAnsi="黑体"/>
          <w:color w:val="000000"/>
          <w:sz w:val="28"/>
        </w:rPr>
        <w:t xml:space="preserve">            参加起草单位: </w:t>
      </w:r>
      <w:r>
        <w:rPr>
          <w:rFonts w:ascii="黑体" w:eastAsia="黑体" w:hAnsi="黑体"/>
          <w:color w:val="000000"/>
          <w:sz w:val="28"/>
        </w:rPr>
        <w:tab/>
      </w:r>
      <w:r>
        <w:rPr>
          <w:rFonts w:ascii="黑体" w:eastAsia="黑体" w:hAnsi="黑体" w:hint="eastAsia"/>
          <w:color w:val="000000"/>
          <w:sz w:val="28"/>
        </w:rPr>
        <w:t>广东省计量科学研究院</w:t>
      </w:r>
    </w:p>
    <w:p w14:paraId="041FA23E" w14:textId="77777777" w:rsidR="00105B6C" w:rsidRDefault="00000000">
      <w:pPr>
        <w:pStyle w:val="ac"/>
        <w:spacing w:line="360" w:lineRule="auto"/>
        <w:rPr>
          <w:rFonts w:ascii="黑体" w:eastAsia="黑体" w:hAnsi="黑体"/>
          <w:color w:val="000000"/>
          <w:sz w:val="28"/>
        </w:rPr>
      </w:pPr>
      <w:r>
        <w:rPr>
          <w:rFonts w:ascii="黑体" w:eastAsia="黑体" w:hAnsi="黑体"/>
          <w:color w:val="000000"/>
          <w:sz w:val="28"/>
        </w:rPr>
        <w:t xml:space="preserve">                          </w:t>
      </w:r>
      <w:r>
        <w:rPr>
          <w:rFonts w:ascii="黑体" w:eastAsia="黑体" w:hAnsi="黑体"/>
          <w:color w:val="000000"/>
          <w:sz w:val="28"/>
        </w:rPr>
        <w:tab/>
      </w:r>
      <w:r>
        <w:rPr>
          <w:rFonts w:ascii="黑体" w:eastAsia="黑体" w:hAnsi="黑体" w:hint="eastAsia"/>
          <w:color w:val="000000"/>
          <w:sz w:val="28"/>
        </w:rPr>
        <w:t>天津水泥工业设计研究院有限公司</w:t>
      </w:r>
    </w:p>
    <w:p w14:paraId="4C9FD514" w14:textId="77777777" w:rsidR="00105B6C" w:rsidRDefault="00000000">
      <w:pPr>
        <w:ind w:left="3360" w:firstLine="420"/>
        <w:jc w:val="left"/>
        <w:rPr>
          <w:rFonts w:ascii="黑体" w:eastAsia="黑体" w:hAnsi="黑体" w:cs="Times New Roman"/>
          <w:color w:val="000000"/>
          <w:sz w:val="28"/>
          <w:szCs w:val="20"/>
          <w:lang w:val="zh-CN"/>
        </w:rPr>
      </w:pPr>
      <w:r>
        <w:rPr>
          <w:rFonts w:ascii="黑体" w:eastAsia="黑体" w:hAnsi="黑体" w:cs="Times New Roman" w:hint="eastAsia"/>
          <w:color w:val="000000"/>
          <w:sz w:val="28"/>
          <w:szCs w:val="20"/>
          <w:lang w:val="zh-CN"/>
        </w:rPr>
        <w:t>北京低碳清洁能源研究院</w:t>
      </w:r>
    </w:p>
    <w:p w14:paraId="2ABE2EB8" w14:textId="77777777" w:rsidR="00105B6C" w:rsidRDefault="00105B6C">
      <w:pPr>
        <w:jc w:val="left"/>
        <w:rPr>
          <w:rFonts w:ascii="黑体" w:eastAsia="黑体" w:hAnsi="黑体" w:cs="Times New Roman"/>
          <w:kern w:val="0"/>
          <w:szCs w:val="21"/>
          <w:lang w:val="zh-CN"/>
        </w:rPr>
      </w:pPr>
    </w:p>
    <w:p w14:paraId="5D130323" w14:textId="77777777" w:rsidR="00105B6C" w:rsidRDefault="00105B6C">
      <w:pPr>
        <w:jc w:val="left"/>
        <w:rPr>
          <w:rFonts w:ascii="黑体" w:eastAsia="黑体" w:hAnsi="黑体" w:cs="Times New Roman"/>
          <w:kern w:val="0"/>
          <w:szCs w:val="21"/>
          <w:lang w:val="zh-CN"/>
        </w:rPr>
      </w:pPr>
    </w:p>
    <w:p w14:paraId="3D6C3BB1" w14:textId="77777777" w:rsidR="00105B6C" w:rsidRDefault="00105B6C">
      <w:pPr>
        <w:jc w:val="left"/>
        <w:rPr>
          <w:rFonts w:ascii="黑体" w:eastAsia="黑体" w:hAnsi="黑体" w:cs="Times New Roman"/>
          <w:kern w:val="0"/>
          <w:szCs w:val="21"/>
          <w:lang w:val="zh-CN"/>
        </w:rPr>
      </w:pPr>
    </w:p>
    <w:p w14:paraId="7C3AD74E" w14:textId="77777777" w:rsidR="00105B6C" w:rsidRDefault="00105B6C">
      <w:pPr>
        <w:jc w:val="left"/>
        <w:rPr>
          <w:rFonts w:ascii="黑体" w:eastAsia="黑体" w:hAnsi="黑体" w:cs="Times New Roman"/>
          <w:kern w:val="0"/>
          <w:szCs w:val="21"/>
          <w:lang w:val="zh-CN"/>
        </w:rPr>
      </w:pPr>
    </w:p>
    <w:p w14:paraId="7862BBA6" w14:textId="77777777" w:rsidR="00105B6C" w:rsidRDefault="00105B6C">
      <w:pPr>
        <w:jc w:val="left"/>
        <w:rPr>
          <w:rFonts w:ascii="黑体" w:eastAsia="黑体" w:hAnsi="黑体" w:cs="Times New Roman"/>
          <w:kern w:val="0"/>
          <w:szCs w:val="21"/>
          <w:lang w:val="zh-CN"/>
        </w:rPr>
      </w:pPr>
    </w:p>
    <w:p w14:paraId="7EC5DA4B" w14:textId="77777777" w:rsidR="00105B6C" w:rsidRDefault="00000000">
      <w:pPr>
        <w:pStyle w:val="ac"/>
        <w:ind w:firstLineChars="405" w:firstLine="1134"/>
        <w:rPr>
          <w:rFonts w:ascii="黑体" w:eastAsia="黑体" w:hAnsi="黑体"/>
          <w:color w:val="000000"/>
          <w:sz w:val="28"/>
        </w:rPr>
      </w:pPr>
      <w:r>
        <w:rPr>
          <w:rFonts w:ascii="黑体" w:eastAsia="黑体" w:hAnsi="黑体"/>
          <w:color w:val="000000"/>
          <w:sz w:val="28"/>
        </w:rPr>
        <w:t>本规范委托全国碳达峰碳中和计量技术委员会负责解释</w:t>
      </w:r>
    </w:p>
    <w:p w14:paraId="07546D5B" w14:textId="77777777" w:rsidR="00105B6C" w:rsidRDefault="00105B6C">
      <w:pPr>
        <w:pStyle w:val="ac"/>
        <w:rPr>
          <w:rFonts w:ascii="Times New Roman" w:hAnsi="Times New Roman"/>
          <w:color w:val="000000"/>
          <w:sz w:val="28"/>
        </w:rPr>
      </w:pPr>
    </w:p>
    <w:p w14:paraId="4CF3E425" w14:textId="77777777" w:rsidR="00105B6C" w:rsidRDefault="00000000">
      <w:pPr>
        <w:pStyle w:val="ac"/>
        <w:rPr>
          <w:rFonts w:ascii="Times New Roman" w:hAnsi="Times New Roman"/>
          <w:color w:val="000000"/>
          <w:sz w:val="28"/>
        </w:rPr>
      </w:pPr>
      <w:r>
        <w:rPr>
          <w:rFonts w:ascii="Times New Roman" w:hAnsi="Times New Roman"/>
          <w:color w:val="000000"/>
          <w:sz w:val="28"/>
        </w:rPr>
        <w:lastRenderedPageBreak/>
        <w:t xml:space="preserve"> </w:t>
      </w:r>
    </w:p>
    <w:p w14:paraId="43844019" w14:textId="77777777" w:rsidR="00105B6C" w:rsidRDefault="00105B6C">
      <w:pPr>
        <w:pStyle w:val="ac"/>
        <w:rPr>
          <w:rFonts w:ascii="Times New Roman" w:hAnsi="Times New Roman"/>
          <w:color w:val="000000"/>
          <w:sz w:val="28"/>
        </w:rPr>
      </w:pPr>
    </w:p>
    <w:p w14:paraId="439BE50F" w14:textId="77777777" w:rsidR="00105B6C" w:rsidRDefault="00000000">
      <w:pPr>
        <w:pStyle w:val="ac"/>
        <w:ind w:firstLineChars="200" w:firstLine="560"/>
        <w:rPr>
          <w:rFonts w:ascii="黑体" w:eastAsia="黑体" w:hAnsi="黑体"/>
          <w:color w:val="000000"/>
          <w:sz w:val="28"/>
        </w:rPr>
      </w:pPr>
      <w:r>
        <w:rPr>
          <w:rFonts w:ascii="黑体" w:eastAsia="黑体" w:hAnsi="黑体"/>
          <w:color w:val="000000"/>
          <w:sz w:val="28"/>
        </w:rPr>
        <w:t>本规范主要起草人：</w:t>
      </w:r>
    </w:p>
    <w:p w14:paraId="4EAF5274" w14:textId="77777777" w:rsidR="00105B6C" w:rsidRDefault="00000000">
      <w:pPr>
        <w:pStyle w:val="ac"/>
        <w:rPr>
          <w:rFonts w:ascii="黑体" w:eastAsia="黑体" w:hAnsi="黑体"/>
          <w:color w:val="000000"/>
          <w:sz w:val="28"/>
        </w:rPr>
      </w:pPr>
      <w:r>
        <w:rPr>
          <w:rFonts w:ascii="黑体" w:eastAsia="黑体" w:hAnsi="黑体"/>
          <w:color w:val="000000"/>
          <w:sz w:val="28"/>
        </w:rPr>
        <w:t xml:space="preserve">              </w:t>
      </w:r>
      <w:r>
        <w:rPr>
          <w:rFonts w:ascii="黑体" w:eastAsia="黑体" w:hAnsi="黑体"/>
          <w:color w:val="000000"/>
          <w:sz w:val="28"/>
        </w:rPr>
        <w:tab/>
      </w:r>
      <w:r>
        <w:rPr>
          <w:rFonts w:ascii="黑体" w:eastAsia="黑体" w:hAnsi="黑体"/>
          <w:color w:val="000000"/>
          <w:sz w:val="28"/>
        </w:rPr>
        <w:tab/>
      </w:r>
      <w:r>
        <w:rPr>
          <w:rFonts w:ascii="黑体" w:eastAsia="黑体" w:hAnsi="黑体"/>
          <w:color w:val="000000"/>
          <w:sz w:val="28"/>
        </w:rPr>
        <w:tab/>
        <w:t>张亮（中国计量科学研究院）</w:t>
      </w:r>
    </w:p>
    <w:p w14:paraId="36FB1C76" w14:textId="77777777" w:rsidR="00105B6C" w:rsidRDefault="00000000">
      <w:pPr>
        <w:pStyle w:val="ac"/>
        <w:ind w:left="980" w:firstLineChars="700" w:firstLine="1960"/>
        <w:rPr>
          <w:rFonts w:ascii="黑体" w:eastAsia="黑体" w:hAnsi="黑体"/>
          <w:color w:val="000000"/>
          <w:sz w:val="28"/>
        </w:rPr>
      </w:pPr>
      <w:r>
        <w:rPr>
          <w:rFonts w:ascii="黑体" w:eastAsia="黑体" w:hAnsi="黑体" w:hint="eastAsia"/>
          <w:color w:val="000000"/>
          <w:sz w:val="28"/>
        </w:rPr>
        <w:t>郭虎林</w:t>
      </w:r>
      <w:r>
        <w:rPr>
          <w:rFonts w:ascii="黑体" w:eastAsia="黑体" w:hAnsi="黑体"/>
          <w:color w:val="000000"/>
          <w:sz w:val="28"/>
        </w:rPr>
        <w:t>（</w:t>
      </w:r>
      <w:r>
        <w:rPr>
          <w:rFonts w:ascii="黑体" w:eastAsia="黑体" w:hAnsi="黑体" w:hint="eastAsia"/>
          <w:color w:val="000000"/>
          <w:sz w:val="28"/>
        </w:rPr>
        <w:t>郑州计量先进技术研究院</w:t>
      </w:r>
      <w:r>
        <w:rPr>
          <w:rFonts w:ascii="黑体" w:eastAsia="黑体" w:hAnsi="黑体"/>
          <w:color w:val="000000"/>
          <w:sz w:val="28"/>
        </w:rPr>
        <w:t>）</w:t>
      </w:r>
    </w:p>
    <w:p w14:paraId="5A7F990E" w14:textId="77777777" w:rsidR="00105B6C" w:rsidRDefault="00000000">
      <w:pPr>
        <w:pStyle w:val="ac"/>
        <w:ind w:left="2520" w:firstLine="420"/>
        <w:rPr>
          <w:rFonts w:ascii="黑体" w:eastAsia="黑体" w:hAnsi="黑体"/>
          <w:color w:val="000000"/>
          <w:sz w:val="28"/>
        </w:rPr>
      </w:pPr>
      <w:r>
        <w:rPr>
          <w:rFonts w:ascii="黑体" w:eastAsia="黑体" w:hAnsi="黑体" w:hint="eastAsia"/>
          <w:color w:val="000000"/>
          <w:sz w:val="28"/>
        </w:rPr>
        <w:t>付博亚</w:t>
      </w:r>
      <w:r>
        <w:rPr>
          <w:rFonts w:ascii="黑体" w:eastAsia="黑体" w:hAnsi="黑体"/>
          <w:color w:val="000000"/>
          <w:sz w:val="28"/>
        </w:rPr>
        <w:t>（</w:t>
      </w:r>
      <w:r>
        <w:rPr>
          <w:rFonts w:ascii="黑体" w:eastAsia="黑体" w:hAnsi="黑体" w:hint="eastAsia"/>
          <w:color w:val="000000"/>
          <w:sz w:val="28"/>
        </w:rPr>
        <w:t>中国环境监测总站</w:t>
      </w:r>
      <w:r>
        <w:rPr>
          <w:rFonts w:ascii="黑体" w:eastAsia="黑体" w:hAnsi="黑体"/>
          <w:color w:val="000000"/>
          <w:sz w:val="28"/>
        </w:rPr>
        <w:t>）</w:t>
      </w:r>
    </w:p>
    <w:p w14:paraId="6C1FA525" w14:textId="77777777" w:rsidR="00105B6C" w:rsidRDefault="00000000">
      <w:pPr>
        <w:pStyle w:val="ac"/>
        <w:rPr>
          <w:rFonts w:ascii="黑体" w:eastAsia="黑体" w:hAnsi="黑体"/>
          <w:color w:val="000000"/>
          <w:sz w:val="28"/>
        </w:rPr>
      </w:pPr>
      <w:r>
        <w:rPr>
          <w:rFonts w:ascii="黑体" w:eastAsia="黑体" w:hAnsi="黑体"/>
          <w:color w:val="000000"/>
          <w:sz w:val="28"/>
        </w:rPr>
        <w:t xml:space="preserve">          参加起草人：</w:t>
      </w:r>
    </w:p>
    <w:p w14:paraId="150F6E56" w14:textId="77777777" w:rsidR="00105B6C" w:rsidRDefault="00000000">
      <w:pPr>
        <w:pStyle w:val="ac"/>
        <w:ind w:left="980" w:firstLineChars="700" w:firstLine="1960"/>
        <w:rPr>
          <w:rFonts w:ascii="黑体" w:eastAsia="黑体" w:hAnsi="黑体"/>
          <w:color w:val="000000"/>
          <w:sz w:val="28"/>
        </w:rPr>
      </w:pPr>
      <w:r>
        <w:rPr>
          <w:rFonts w:ascii="黑体" w:eastAsia="黑体" w:hAnsi="黑体" w:hint="eastAsia"/>
          <w:color w:val="000000"/>
          <w:sz w:val="28"/>
        </w:rPr>
        <w:t>鲁贵祥</w:t>
      </w:r>
      <w:r>
        <w:rPr>
          <w:rFonts w:ascii="黑体" w:eastAsia="黑体" w:hAnsi="黑体"/>
          <w:color w:val="000000"/>
          <w:sz w:val="28"/>
        </w:rPr>
        <w:t>（</w:t>
      </w:r>
      <w:r>
        <w:rPr>
          <w:rFonts w:ascii="黑体" w:eastAsia="黑体" w:hAnsi="黑体" w:hint="eastAsia"/>
          <w:color w:val="000000"/>
          <w:sz w:val="28"/>
        </w:rPr>
        <w:t>郑州计量先进技术研究院</w:t>
      </w:r>
      <w:r>
        <w:rPr>
          <w:rFonts w:ascii="黑体" w:eastAsia="黑体" w:hAnsi="黑体"/>
          <w:color w:val="000000"/>
          <w:sz w:val="28"/>
        </w:rPr>
        <w:t>）</w:t>
      </w:r>
    </w:p>
    <w:p w14:paraId="0C089051" w14:textId="77777777" w:rsidR="00105B6C" w:rsidRDefault="00000000">
      <w:pPr>
        <w:pStyle w:val="ac"/>
        <w:ind w:left="980" w:firstLineChars="700" w:firstLine="1960"/>
        <w:rPr>
          <w:rFonts w:ascii="黑体" w:eastAsia="黑体" w:hAnsi="黑体"/>
          <w:color w:val="000000"/>
          <w:sz w:val="28"/>
        </w:rPr>
      </w:pPr>
      <w:r>
        <w:rPr>
          <w:rFonts w:ascii="黑体" w:eastAsia="黑体" w:hAnsi="黑体" w:hint="eastAsia"/>
          <w:color w:val="000000"/>
          <w:sz w:val="28"/>
        </w:rPr>
        <w:t>赖贵琦</w:t>
      </w:r>
      <w:r>
        <w:rPr>
          <w:rFonts w:ascii="黑体" w:eastAsia="黑体" w:hAnsi="黑体"/>
          <w:color w:val="000000"/>
          <w:sz w:val="28"/>
        </w:rPr>
        <w:t>（</w:t>
      </w:r>
      <w:r>
        <w:rPr>
          <w:rFonts w:ascii="黑体" w:eastAsia="黑体" w:hAnsi="黑体" w:hint="eastAsia"/>
          <w:color w:val="000000"/>
          <w:sz w:val="28"/>
        </w:rPr>
        <w:t>广东省计量科学研究院</w:t>
      </w:r>
      <w:r>
        <w:rPr>
          <w:rFonts w:ascii="黑体" w:eastAsia="黑体" w:hAnsi="黑体"/>
          <w:color w:val="000000"/>
          <w:sz w:val="28"/>
        </w:rPr>
        <w:t>）</w:t>
      </w:r>
    </w:p>
    <w:p w14:paraId="3F953A4F" w14:textId="77777777" w:rsidR="00105B6C" w:rsidRDefault="00000000">
      <w:pPr>
        <w:pStyle w:val="ac"/>
        <w:ind w:left="980" w:firstLineChars="700" w:firstLine="1960"/>
        <w:rPr>
          <w:rFonts w:ascii="黑体" w:eastAsia="黑体" w:hAnsi="黑体"/>
          <w:color w:val="000000"/>
          <w:sz w:val="28"/>
        </w:rPr>
      </w:pPr>
      <w:r>
        <w:rPr>
          <w:rFonts w:ascii="黑体" w:eastAsia="黑体" w:hAnsi="黑体" w:hint="eastAsia"/>
          <w:color w:val="000000"/>
          <w:sz w:val="28"/>
        </w:rPr>
        <w:t>高伟强（天津水泥工业设计研究院有限公司）</w:t>
      </w:r>
    </w:p>
    <w:p w14:paraId="55159AA1" w14:textId="77777777" w:rsidR="00105B6C" w:rsidRDefault="00000000">
      <w:pPr>
        <w:pStyle w:val="ac"/>
        <w:ind w:left="2520" w:firstLine="420"/>
        <w:rPr>
          <w:rFonts w:ascii="黑体" w:eastAsia="黑体" w:hAnsi="黑体"/>
          <w:color w:val="000000"/>
          <w:sz w:val="28"/>
        </w:rPr>
        <w:sectPr w:rsidR="00105B6C">
          <w:headerReference w:type="default" r:id="rId11"/>
          <w:pgSz w:w="11906" w:h="16838"/>
          <w:pgMar w:top="1247" w:right="1134" w:bottom="1361" w:left="1418" w:header="964" w:footer="992" w:gutter="0"/>
          <w:pgNumType w:fmt="upperRoman" w:start="1"/>
          <w:cols w:space="425"/>
          <w:docGrid w:type="lines" w:linePitch="312"/>
        </w:sectPr>
      </w:pPr>
      <w:r>
        <w:rPr>
          <w:rFonts w:ascii="黑体" w:eastAsia="黑体" w:hAnsi="黑体" w:hint="eastAsia"/>
          <w:color w:val="000000"/>
          <w:sz w:val="28"/>
        </w:rPr>
        <w:t>李君（北京低碳清洁能源研究院）</w:t>
      </w:r>
    </w:p>
    <w:p w14:paraId="38D9E6EF" w14:textId="77777777" w:rsidR="00105B6C" w:rsidRDefault="00000000">
      <w:pPr>
        <w:pStyle w:val="ac"/>
        <w:spacing w:beforeLines="100" w:before="312" w:afterLines="100" w:after="312" w:line="360" w:lineRule="auto"/>
        <w:jc w:val="center"/>
        <w:rPr>
          <w:rFonts w:ascii="Times New Roman" w:eastAsia="黑体" w:hAnsi="Times New Roman"/>
          <w:color w:val="000000"/>
          <w:sz w:val="44"/>
          <w:szCs w:val="44"/>
        </w:rPr>
      </w:pPr>
      <w:r>
        <w:rPr>
          <w:rFonts w:ascii="Times New Roman" w:eastAsia="黑体" w:hAnsi="Times New Roman"/>
          <w:color w:val="000000"/>
          <w:sz w:val="44"/>
          <w:szCs w:val="44"/>
        </w:rPr>
        <w:lastRenderedPageBreak/>
        <w:t>目</w:t>
      </w:r>
      <w:r>
        <w:rPr>
          <w:rFonts w:ascii="Times New Roman" w:eastAsia="黑体" w:hAnsi="Times New Roman"/>
          <w:color w:val="000000"/>
          <w:sz w:val="44"/>
          <w:szCs w:val="44"/>
        </w:rPr>
        <w:t xml:space="preserve">    </w:t>
      </w:r>
      <w:r>
        <w:rPr>
          <w:rFonts w:ascii="Times New Roman" w:eastAsia="黑体" w:hAnsi="Times New Roman"/>
          <w:color w:val="000000"/>
          <w:sz w:val="44"/>
          <w:szCs w:val="44"/>
        </w:rPr>
        <w:t>录</w:t>
      </w:r>
    </w:p>
    <w:p w14:paraId="1A7D2D80"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r>
        <w:rPr>
          <w:rFonts w:ascii="Times New Roman" w:hAnsi="Times New Roman" w:cs="Times New Roman"/>
          <w:color w:val="000000"/>
          <w:sz w:val="28"/>
        </w:rPr>
        <w:fldChar w:fldCharType="begin"/>
      </w:r>
      <w:r>
        <w:rPr>
          <w:rFonts w:ascii="Times New Roman" w:hAnsi="Times New Roman" w:cs="Times New Roman"/>
          <w:color w:val="000000"/>
          <w:sz w:val="28"/>
        </w:rPr>
        <w:instrText xml:space="preserve"> TOC \o "1-2" \h \z \u </w:instrText>
      </w:r>
      <w:r>
        <w:rPr>
          <w:rFonts w:ascii="Times New Roman" w:hAnsi="Times New Roman" w:cs="Times New Roman"/>
          <w:color w:val="000000"/>
          <w:sz w:val="28"/>
        </w:rPr>
        <w:fldChar w:fldCharType="separate"/>
      </w:r>
      <w:hyperlink w:anchor="_Toc149640104" w:history="1">
        <w:r>
          <w:rPr>
            <w:rStyle w:val="af8"/>
            <w:rFonts w:ascii="Times New Roman" w:eastAsiaTheme="majorEastAsia" w:hAnsi="Times New Roman" w:cs="Times New Roman"/>
            <w:sz w:val="24"/>
            <w:szCs w:val="24"/>
          </w:rPr>
          <w:t>引</w:t>
        </w:r>
        <w:r>
          <w:rPr>
            <w:rStyle w:val="af8"/>
            <w:rFonts w:ascii="Times New Roman" w:eastAsiaTheme="majorEastAsia" w:hAnsi="Times New Roman" w:cs="Times New Roman"/>
            <w:sz w:val="24"/>
            <w:szCs w:val="24"/>
          </w:rPr>
          <w:t xml:space="preserve">    </w:t>
        </w:r>
        <w:r>
          <w:rPr>
            <w:rStyle w:val="af8"/>
            <w:rFonts w:ascii="Times New Roman" w:eastAsiaTheme="majorEastAsia" w:hAnsi="Times New Roman" w:cs="Times New Roman"/>
            <w:sz w:val="24"/>
            <w:szCs w:val="24"/>
          </w:rPr>
          <w:t>言</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_Toc149640104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II</w:t>
        </w:r>
        <w:r>
          <w:rPr>
            <w:rFonts w:ascii="Times New Roman" w:eastAsiaTheme="majorEastAsia" w:hAnsi="Times New Roman" w:cs="Times New Roman"/>
            <w:sz w:val="24"/>
            <w:szCs w:val="24"/>
          </w:rPr>
          <w:fldChar w:fldCharType="end"/>
        </w:r>
      </w:hyperlink>
    </w:p>
    <w:p w14:paraId="4F4756B3"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hyperlink w:anchor="_Toc149640105" w:history="1">
        <w:r>
          <w:rPr>
            <w:rStyle w:val="af8"/>
            <w:rFonts w:ascii="Times New Roman" w:eastAsiaTheme="majorEastAsia" w:hAnsi="Times New Roman" w:cs="Times New Roman"/>
            <w:sz w:val="24"/>
            <w:szCs w:val="24"/>
          </w:rPr>
          <w:t xml:space="preserve">1  </w:t>
        </w:r>
        <w:r>
          <w:rPr>
            <w:rStyle w:val="af8"/>
            <w:rFonts w:ascii="Times New Roman" w:eastAsiaTheme="majorEastAsia" w:hAnsi="Times New Roman" w:cs="Times New Roman"/>
            <w:sz w:val="24"/>
            <w:szCs w:val="24"/>
          </w:rPr>
          <w:t>范围</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_Toc149640105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w:t>
        </w:r>
        <w:r>
          <w:rPr>
            <w:rFonts w:ascii="Times New Roman" w:eastAsiaTheme="majorEastAsia" w:hAnsi="Times New Roman" w:cs="Times New Roman"/>
            <w:sz w:val="24"/>
            <w:szCs w:val="24"/>
          </w:rPr>
          <w:fldChar w:fldCharType="end"/>
        </w:r>
      </w:hyperlink>
    </w:p>
    <w:p w14:paraId="7ED5EAA3"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hyperlink w:anchor="_Toc149640106" w:history="1">
        <w:r>
          <w:rPr>
            <w:rStyle w:val="af8"/>
            <w:rFonts w:ascii="Times New Roman" w:eastAsiaTheme="majorEastAsia" w:hAnsi="Times New Roman" w:cs="Times New Roman"/>
            <w:sz w:val="24"/>
            <w:szCs w:val="24"/>
          </w:rPr>
          <w:t xml:space="preserve">2  </w:t>
        </w:r>
        <w:r>
          <w:rPr>
            <w:rStyle w:val="af8"/>
            <w:rFonts w:ascii="Times New Roman" w:eastAsiaTheme="majorEastAsia" w:hAnsi="Times New Roman" w:cs="Times New Roman"/>
            <w:sz w:val="24"/>
            <w:szCs w:val="24"/>
          </w:rPr>
          <w:t>引用文件</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_Toc149640106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w:t>
        </w:r>
        <w:r>
          <w:rPr>
            <w:rFonts w:ascii="Times New Roman" w:eastAsiaTheme="majorEastAsia" w:hAnsi="Times New Roman" w:cs="Times New Roman"/>
            <w:sz w:val="24"/>
            <w:szCs w:val="24"/>
          </w:rPr>
          <w:fldChar w:fldCharType="end"/>
        </w:r>
      </w:hyperlink>
    </w:p>
    <w:p w14:paraId="6F9778B5"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hyperlink w:anchor="_Toc149640107" w:history="1">
        <w:r>
          <w:rPr>
            <w:rStyle w:val="af8"/>
            <w:rFonts w:ascii="Times New Roman" w:eastAsiaTheme="majorEastAsia" w:hAnsi="Times New Roman" w:cs="Times New Roman"/>
            <w:sz w:val="24"/>
            <w:szCs w:val="24"/>
          </w:rPr>
          <w:t xml:space="preserve">3  </w:t>
        </w:r>
        <w:r>
          <w:rPr>
            <w:rStyle w:val="af8"/>
            <w:rFonts w:ascii="Times New Roman" w:eastAsiaTheme="majorEastAsia" w:hAnsi="Times New Roman" w:cs="Times New Roman"/>
            <w:sz w:val="24"/>
            <w:szCs w:val="24"/>
          </w:rPr>
          <w:t>术语和计量单位</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_Toc149640107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w:t>
        </w:r>
        <w:r>
          <w:rPr>
            <w:rFonts w:ascii="Times New Roman" w:eastAsiaTheme="majorEastAsia" w:hAnsi="Times New Roman" w:cs="Times New Roman"/>
            <w:sz w:val="24"/>
            <w:szCs w:val="24"/>
          </w:rPr>
          <w:fldChar w:fldCharType="end"/>
        </w:r>
      </w:hyperlink>
    </w:p>
    <w:p w14:paraId="20FE9D95" w14:textId="77777777" w:rsidR="00105B6C" w:rsidRDefault="00000000">
      <w:pPr>
        <w:pStyle w:val="TOC2"/>
        <w:tabs>
          <w:tab w:val="right" w:leader="dot" w:pos="9344"/>
        </w:tabs>
        <w:rPr>
          <w:rFonts w:ascii="Times New Roman" w:eastAsiaTheme="majorEastAsia" w:hAnsi="Times New Roman" w:cs="Times New Roman"/>
          <w:sz w:val="24"/>
          <w:szCs w:val="24"/>
          <w14:ligatures w14:val="standardContextual"/>
        </w:rPr>
      </w:pPr>
      <w:hyperlink w:anchor="_Toc149640108" w:history="1">
        <w:r>
          <w:rPr>
            <w:rStyle w:val="af8"/>
            <w:rFonts w:ascii="Times New Roman" w:eastAsiaTheme="majorEastAsia" w:hAnsi="Times New Roman" w:cs="Times New Roman"/>
            <w:sz w:val="24"/>
            <w:szCs w:val="24"/>
          </w:rPr>
          <w:t xml:space="preserve">3.1  </w:t>
        </w:r>
        <w:r>
          <w:rPr>
            <w:rStyle w:val="af8"/>
            <w:rFonts w:ascii="Times New Roman" w:eastAsiaTheme="majorEastAsia" w:hAnsi="Times New Roman" w:cs="Times New Roman"/>
            <w:sz w:val="24"/>
            <w:szCs w:val="24"/>
          </w:rPr>
          <w:t>术语和定义</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_Toc149640108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w:t>
        </w:r>
        <w:r>
          <w:rPr>
            <w:rFonts w:ascii="Times New Roman" w:eastAsiaTheme="majorEastAsia" w:hAnsi="Times New Roman" w:cs="Times New Roman"/>
            <w:sz w:val="24"/>
            <w:szCs w:val="24"/>
          </w:rPr>
          <w:fldChar w:fldCharType="end"/>
        </w:r>
      </w:hyperlink>
    </w:p>
    <w:p w14:paraId="62F03146" w14:textId="77777777" w:rsidR="00105B6C" w:rsidRDefault="00000000">
      <w:pPr>
        <w:pStyle w:val="TOC2"/>
        <w:tabs>
          <w:tab w:val="right" w:leader="dot" w:pos="9344"/>
        </w:tabs>
        <w:rPr>
          <w:rFonts w:ascii="Times New Roman" w:eastAsiaTheme="majorEastAsia" w:hAnsi="Times New Roman" w:cs="Times New Roman"/>
          <w:sz w:val="24"/>
          <w:szCs w:val="24"/>
          <w14:ligatures w14:val="standardContextual"/>
        </w:rPr>
      </w:pPr>
      <w:hyperlink w:anchor="_Toc149640109" w:history="1">
        <w:r>
          <w:rPr>
            <w:rStyle w:val="af8"/>
            <w:rFonts w:ascii="Times New Roman" w:eastAsiaTheme="majorEastAsia" w:hAnsi="Times New Roman" w:cs="Times New Roman"/>
            <w:sz w:val="24"/>
            <w:szCs w:val="24"/>
          </w:rPr>
          <w:t xml:space="preserve">3.2  </w:t>
        </w:r>
        <w:r>
          <w:rPr>
            <w:rStyle w:val="af8"/>
            <w:rFonts w:ascii="Times New Roman" w:eastAsiaTheme="majorEastAsia" w:hAnsi="Times New Roman" w:cs="Times New Roman"/>
            <w:sz w:val="24"/>
            <w:szCs w:val="24"/>
          </w:rPr>
          <w:t>计量单位</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_Toc149640109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2</w:t>
        </w:r>
        <w:r>
          <w:rPr>
            <w:rFonts w:ascii="Times New Roman" w:eastAsiaTheme="majorEastAsia" w:hAnsi="Times New Roman" w:cs="Times New Roman"/>
            <w:sz w:val="24"/>
            <w:szCs w:val="24"/>
          </w:rPr>
          <w:fldChar w:fldCharType="end"/>
        </w:r>
      </w:hyperlink>
    </w:p>
    <w:p w14:paraId="339F2398"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hyperlink w:anchor="_Toc149640110" w:history="1">
        <w:r>
          <w:rPr>
            <w:rStyle w:val="af8"/>
            <w:rFonts w:ascii="Times New Roman" w:eastAsiaTheme="majorEastAsia" w:hAnsi="Times New Roman" w:cs="Times New Roman"/>
            <w:sz w:val="24"/>
            <w:szCs w:val="24"/>
          </w:rPr>
          <w:t xml:space="preserve">4  </w:t>
        </w:r>
        <w:r>
          <w:rPr>
            <w:rStyle w:val="af8"/>
            <w:rFonts w:ascii="Times New Roman" w:eastAsiaTheme="majorEastAsia" w:hAnsi="Times New Roman" w:cs="Times New Roman"/>
            <w:sz w:val="24"/>
            <w:szCs w:val="24"/>
          </w:rPr>
          <w:t>概述</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_Toc149640110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2</w:t>
        </w:r>
        <w:r>
          <w:rPr>
            <w:rFonts w:ascii="Times New Roman" w:eastAsiaTheme="majorEastAsia" w:hAnsi="Times New Roman" w:cs="Times New Roman"/>
            <w:sz w:val="24"/>
            <w:szCs w:val="24"/>
          </w:rPr>
          <w:fldChar w:fldCharType="end"/>
        </w:r>
      </w:hyperlink>
    </w:p>
    <w:p w14:paraId="7B255DE6"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hyperlink w:anchor="_Toc149640111" w:history="1">
        <w:r>
          <w:rPr>
            <w:rStyle w:val="af8"/>
            <w:rFonts w:ascii="Times New Roman" w:eastAsiaTheme="majorEastAsia" w:hAnsi="Times New Roman" w:cs="Times New Roman"/>
            <w:sz w:val="24"/>
            <w:szCs w:val="24"/>
          </w:rPr>
          <w:t xml:space="preserve">5  </w:t>
        </w:r>
        <w:r>
          <w:rPr>
            <w:rStyle w:val="af8"/>
            <w:rFonts w:ascii="Times New Roman" w:eastAsiaTheme="majorEastAsia" w:hAnsi="Times New Roman" w:cs="Times New Roman"/>
            <w:sz w:val="24"/>
            <w:szCs w:val="24"/>
          </w:rPr>
          <w:t>计量特性</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_Toc149640111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2</w:t>
        </w:r>
        <w:r>
          <w:rPr>
            <w:rFonts w:ascii="Times New Roman" w:eastAsiaTheme="majorEastAsia" w:hAnsi="Times New Roman" w:cs="Times New Roman"/>
            <w:sz w:val="24"/>
            <w:szCs w:val="24"/>
          </w:rPr>
          <w:fldChar w:fldCharType="end"/>
        </w:r>
      </w:hyperlink>
    </w:p>
    <w:p w14:paraId="63903F08" w14:textId="77777777" w:rsidR="00105B6C" w:rsidRDefault="00000000">
      <w:pPr>
        <w:pStyle w:val="TOC2"/>
        <w:tabs>
          <w:tab w:val="right" w:leader="dot" w:pos="9344"/>
        </w:tabs>
        <w:rPr>
          <w:rFonts w:ascii="Times New Roman" w:eastAsiaTheme="majorEastAsia" w:hAnsi="Times New Roman" w:cs="Times New Roman"/>
          <w:sz w:val="24"/>
          <w:szCs w:val="24"/>
          <w14:ligatures w14:val="standardContextual"/>
        </w:rPr>
      </w:pPr>
      <w:hyperlink w:anchor="_Toc149640112" w:history="1">
        <w:r>
          <w:rPr>
            <w:rStyle w:val="af8"/>
            <w:rFonts w:ascii="Times New Roman" w:eastAsiaTheme="majorEastAsia" w:hAnsi="Times New Roman" w:cs="Times New Roman"/>
            <w:sz w:val="24"/>
            <w:szCs w:val="24"/>
          </w:rPr>
          <w:t xml:space="preserve">5.1 </w:t>
        </w:r>
        <w:r>
          <w:rPr>
            <w:rStyle w:val="af8"/>
            <w:rFonts w:ascii="Times New Roman" w:eastAsiaTheme="majorEastAsia" w:hAnsi="Times New Roman" w:cs="Times New Roman"/>
            <w:sz w:val="24"/>
            <w:szCs w:val="24"/>
          </w:rPr>
          <w:t>排放因子的相对偏差</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_Toc149640112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2</w:t>
        </w:r>
        <w:r>
          <w:rPr>
            <w:rFonts w:ascii="Times New Roman" w:eastAsiaTheme="majorEastAsia" w:hAnsi="Times New Roman" w:cs="Times New Roman"/>
            <w:sz w:val="24"/>
            <w:szCs w:val="24"/>
          </w:rPr>
          <w:fldChar w:fldCharType="end"/>
        </w:r>
      </w:hyperlink>
    </w:p>
    <w:p w14:paraId="2FCF0720"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hyperlink w:anchor="_Toc149640113" w:history="1">
        <w:r>
          <w:rPr>
            <w:rStyle w:val="af8"/>
            <w:rFonts w:ascii="Times New Roman" w:eastAsiaTheme="majorEastAsia" w:hAnsi="Times New Roman" w:cs="Times New Roman"/>
            <w:sz w:val="24"/>
            <w:szCs w:val="24"/>
          </w:rPr>
          <w:t xml:space="preserve">6  </w:t>
        </w:r>
        <w:r>
          <w:rPr>
            <w:rStyle w:val="af8"/>
            <w:rFonts w:ascii="Times New Roman" w:eastAsiaTheme="majorEastAsia" w:hAnsi="Times New Roman" w:cs="Times New Roman"/>
            <w:sz w:val="24"/>
            <w:szCs w:val="24"/>
          </w:rPr>
          <w:t>校准条件</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_Toc149640113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2</w:t>
        </w:r>
        <w:r>
          <w:rPr>
            <w:rFonts w:ascii="Times New Roman" w:eastAsiaTheme="majorEastAsia" w:hAnsi="Times New Roman" w:cs="Times New Roman"/>
            <w:sz w:val="24"/>
            <w:szCs w:val="24"/>
          </w:rPr>
          <w:fldChar w:fldCharType="end"/>
        </w:r>
      </w:hyperlink>
    </w:p>
    <w:p w14:paraId="34511BB6" w14:textId="77777777" w:rsidR="00105B6C" w:rsidRDefault="00000000">
      <w:pPr>
        <w:pStyle w:val="TOC2"/>
        <w:tabs>
          <w:tab w:val="right" w:leader="dot" w:pos="9344"/>
        </w:tabs>
        <w:rPr>
          <w:rFonts w:ascii="Times New Roman" w:eastAsiaTheme="majorEastAsia" w:hAnsi="Times New Roman" w:cs="Times New Roman"/>
          <w:sz w:val="24"/>
          <w:szCs w:val="24"/>
          <w14:ligatures w14:val="standardContextual"/>
        </w:rPr>
      </w:pPr>
      <w:hyperlink w:anchor="_Toc149640114" w:history="1">
        <w:r>
          <w:rPr>
            <w:rStyle w:val="af8"/>
            <w:rFonts w:ascii="Times New Roman" w:eastAsiaTheme="majorEastAsia" w:hAnsi="Times New Roman" w:cs="Times New Roman"/>
            <w:sz w:val="24"/>
            <w:szCs w:val="24"/>
          </w:rPr>
          <w:t xml:space="preserve">6.1  </w:t>
        </w:r>
        <w:r>
          <w:rPr>
            <w:rStyle w:val="af8"/>
            <w:rFonts w:ascii="Times New Roman" w:eastAsiaTheme="majorEastAsia" w:hAnsi="Times New Roman" w:cs="Times New Roman"/>
            <w:sz w:val="24"/>
            <w:szCs w:val="24"/>
          </w:rPr>
          <w:t>环境条件</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_Toc149640114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2</w:t>
        </w:r>
        <w:r>
          <w:rPr>
            <w:rFonts w:ascii="Times New Roman" w:eastAsiaTheme="majorEastAsia" w:hAnsi="Times New Roman" w:cs="Times New Roman"/>
            <w:sz w:val="24"/>
            <w:szCs w:val="24"/>
          </w:rPr>
          <w:fldChar w:fldCharType="end"/>
        </w:r>
      </w:hyperlink>
    </w:p>
    <w:p w14:paraId="26A0DABA" w14:textId="77777777" w:rsidR="00105B6C" w:rsidRDefault="00000000">
      <w:pPr>
        <w:pStyle w:val="TOC2"/>
        <w:tabs>
          <w:tab w:val="right" w:leader="dot" w:pos="9344"/>
        </w:tabs>
        <w:rPr>
          <w:rFonts w:ascii="Times New Roman" w:eastAsiaTheme="majorEastAsia" w:hAnsi="Times New Roman" w:cs="Times New Roman"/>
          <w:sz w:val="24"/>
          <w:szCs w:val="24"/>
          <w14:ligatures w14:val="standardContextual"/>
        </w:rPr>
      </w:pPr>
      <w:hyperlink w:anchor="_Toc149640115" w:history="1">
        <w:r>
          <w:rPr>
            <w:rStyle w:val="af8"/>
            <w:rFonts w:ascii="Times New Roman" w:eastAsiaTheme="majorEastAsia" w:hAnsi="Times New Roman" w:cs="Times New Roman"/>
            <w:sz w:val="24"/>
            <w:szCs w:val="24"/>
          </w:rPr>
          <w:t xml:space="preserve">6.2  </w:t>
        </w:r>
        <w:r>
          <w:rPr>
            <w:rStyle w:val="af8"/>
            <w:rFonts w:ascii="Times New Roman" w:eastAsiaTheme="majorEastAsia" w:hAnsi="Times New Roman" w:cs="Times New Roman"/>
            <w:sz w:val="24"/>
            <w:szCs w:val="24"/>
          </w:rPr>
          <w:t>测量标准及其他设备</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_Toc149640115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2</w:t>
        </w:r>
        <w:r>
          <w:rPr>
            <w:rFonts w:ascii="Times New Roman" w:eastAsiaTheme="majorEastAsia" w:hAnsi="Times New Roman" w:cs="Times New Roman"/>
            <w:sz w:val="24"/>
            <w:szCs w:val="24"/>
          </w:rPr>
          <w:fldChar w:fldCharType="end"/>
        </w:r>
      </w:hyperlink>
    </w:p>
    <w:p w14:paraId="03F3E199"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hyperlink w:anchor="_Toc149640116" w:history="1">
        <w:r>
          <w:rPr>
            <w:rStyle w:val="af8"/>
            <w:rFonts w:ascii="Times New Roman" w:eastAsiaTheme="majorEastAsia" w:hAnsi="Times New Roman" w:cs="Times New Roman"/>
            <w:sz w:val="24"/>
            <w:szCs w:val="24"/>
          </w:rPr>
          <w:t xml:space="preserve">7  </w:t>
        </w:r>
        <w:r>
          <w:rPr>
            <w:rStyle w:val="af8"/>
            <w:rFonts w:ascii="Times New Roman" w:eastAsiaTheme="majorEastAsia" w:hAnsi="Times New Roman" w:cs="Times New Roman"/>
            <w:sz w:val="24"/>
            <w:szCs w:val="24"/>
          </w:rPr>
          <w:t>校准项目和校准方法</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_Toc149640116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4</w:t>
        </w:r>
        <w:r>
          <w:rPr>
            <w:rFonts w:ascii="Times New Roman" w:eastAsiaTheme="majorEastAsia" w:hAnsi="Times New Roman" w:cs="Times New Roman"/>
            <w:sz w:val="24"/>
            <w:szCs w:val="24"/>
          </w:rPr>
          <w:fldChar w:fldCharType="end"/>
        </w:r>
      </w:hyperlink>
    </w:p>
    <w:p w14:paraId="3E225DC2" w14:textId="77777777" w:rsidR="00105B6C" w:rsidRDefault="00000000">
      <w:pPr>
        <w:pStyle w:val="TOC2"/>
        <w:tabs>
          <w:tab w:val="right" w:leader="dot" w:pos="9344"/>
        </w:tabs>
        <w:rPr>
          <w:rFonts w:ascii="Times New Roman" w:eastAsiaTheme="majorEastAsia" w:hAnsi="Times New Roman" w:cs="Times New Roman"/>
          <w:sz w:val="24"/>
          <w:szCs w:val="24"/>
          <w14:ligatures w14:val="standardContextual"/>
        </w:rPr>
      </w:pPr>
      <w:hyperlink w:anchor="_Toc149640117" w:history="1">
        <w:r>
          <w:rPr>
            <w:rStyle w:val="af8"/>
            <w:rFonts w:ascii="Times New Roman" w:eastAsiaTheme="majorEastAsia" w:hAnsi="Times New Roman" w:cs="Times New Roman"/>
            <w:sz w:val="24"/>
            <w:szCs w:val="24"/>
          </w:rPr>
          <w:t xml:space="preserve">7.1  </w:t>
        </w:r>
        <w:r>
          <w:rPr>
            <w:rStyle w:val="af8"/>
            <w:rFonts w:ascii="Times New Roman" w:eastAsiaTheme="majorEastAsia" w:hAnsi="Times New Roman" w:cs="Times New Roman"/>
            <w:sz w:val="24"/>
            <w:szCs w:val="24"/>
          </w:rPr>
          <w:t>校准项目</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_Toc149640117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4</w:t>
        </w:r>
        <w:r>
          <w:rPr>
            <w:rFonts w:ascii="Times New Roman" w:eastAsiaTheme="majorEastAsia" w:hAnsi="Times New Roman" w:cs="Times New Roman"/>
            <w:sz w:val="24"/>
            <w:szCs w:val="24"/>
          </w:rPr>
          <w:fldChar w:fldCharType="end"/>
        </w:r>
      </w:hyperlink>
    </w:p>
    <w:p w14:paraId="4773B7A3" w14:textId="77777777" w:rsidR="00105B6C" w:rsidRDefault="00000000">
      <w:pPr>
        <w:pStyle w:val="TOC2"/>
        <w:tabs>
          <w:tab w:val="right" w:leader="dot" w:pos="9344"/>
        </w:tabs>
        <w:rPr>
          <w:rFonts w:ascii="Times New Roman" w:eastAsiaTheme="majorEastAsia" w:hAnsi="Times New Roman" w:cs="Times New Roman"/>
          <w:sz w:val="24"/>
          <w:szCs w:val="24"/>
          <w14:ligatures w14:val="standardContextual"/>
        </w:rPr>
      </w:pPr>
      <w:hyperlink w:anchor="_Toc149640118" w:history="1">
        <w:r>
          <w:rPr>
            <w:rStyle w:val="af8"/>
            <w:rFonts w:ascii="Times New Roman" w:eastAsiaTheme="majorEastAsia" w:hAnsi="Times New Roman" w:cs="Times New Roman"/>
            <w:sz w:val="24"/>
            <w:szCs w:val="24"/>
          </w:rPr>
          <w:t xml:space="preserve">7.2 </w:t>
        </w:r>
        <w:r>
          <w:rPr>
            <w:rStyle w:val="af8"/>
            <w:rFonts w:ascii="Times New Roman" w:eastAsiaTheme="majorEastAsia" w:hAnsi="Times New Roman" w:cs="Times New Roman"/>
            <w:sz w:val="24"/>
            <w:szCs w:val="24"/>
          </w:rPr>
          <w:t>校准方法</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_Toc149640118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4</w:t>
        </w:r>
        <w:r>
          <w:rPr>
            <w:rFonts w:ascii="Times New Roman" w:eastAsiaTheme="majorEastAsia" w:hAnsi="Times New Roman" w:cs="Times New Roman"/>
            <w:sz w:val="24"/>
            <w:szCs w:val="24"/>
          </w:rPr>
          <w:fldChar w:fldCharType="end"/>
        </w:r>
      </w:hyperlink>
    </w:p>
    <w:p w14:paraId="3D58D217"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hyperlink w:anchor="_Toc149640119" w:history="1">
        <w:r>
          <w:rPr>
            <w:rStyle w:val="af8"/>
            <w:rFonts w:ascii="Times New Roman" w:eastAsiaTheme="majorEastAsia" w:hAnsi="Times New Roman" w:cs="Times New Roman"/>
            <w:sz w:val="24"/>
            <w:szCs w:val="24"/>
          </w:rPr>
          <w:t xml:space="preserve">8  </w:t>
        </w:r>
        <w:r>
          <w:rPr>
            <w:rStyle w:val="af8"/>
            <w:rFonts w:ascii="Times New Roman" w:eastAsiaTheme="majorEastAsia" w:hAnsi="Times New Roman" w:cs="Times New Roman"/>
            <w:sz w:val="24"/>
            <w:szCs w:val="24"/>
          </w:rPr>
          <w:t>校准结果表达</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_Toc149640119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7</w:t>
        </w:r>
        <w:r>
          <w:rPr>
            <w:rFonts w:ascii="Times New Roman" w:eastAsiaTheme="majorEastAsia" w:hAnsi="Times New Roman" w:cs="Times New Roman"/>
            <w:sz w:val="24"/>
            <w:szCs w:val="24"/>
          </w:rPr>
          <w:fldChar w:fldCharType="end"/>
        </w:r>
      </w:hyperlink>
    </w:p>
    <w:p w14:paraId="13808916"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hyperlink w:anchor="_Toc149640120" w:history="1">
        <w:r>
          <w:rPr>
            <w:rStyle w:val="af8"/>
            <w:rFonts w:ascii="Times New Roman" w:eastAsiaTheme="majorEastAsia" w:hAnsi="Times New Roman" w:cs="Times New Roman"/>
            <w:sz w:val="24"/>
            <w:szCs w:val="24"/>
          </w:rPr>
          <w:t xml:space="preserve">9  </w:t>
        </w:r>
        <w:r>
          <w:rPr>
            <w:rStyle w:val="af8"/>
            <w:rFonts w:ascii="Times New Roman" w:eastAsiaTheme="majorEastAsia" w:hAnsi="Times New Roman" w:cs="Times New Roman"/>
            <w:sz w:val="24"/>
            <w:szCs w:val="24"/>
          </w:rPr>
          <w:t>复校时间间隔</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_Toc149640120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8</w:t>
        </w:r>
        <w:r>
          <w:rPr>
            <w:rFonts w:ascii="Times New Roman" w:eastAsiaTheme="majorEastAsia" w:hAnsi="Times New Roman" w:cs="Times New Roman"/>
            <w:sz w:val="24"/>
            <w:szCs w:val="24"/>
          </w:rPr>
          <w:fldChar w:fldCharType="end"/>
        </w:r>
      </w:hyperlink>
    </w:p>
    <w:p w14:paraId="4517C478"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hyperlink w:anchor="_Toc149640121" w:history="1">
        <w:r>
          <w:rPr>
            <w:rStyle w:val="af8"/>
            <w:rFonts w:ascii="Times New Roman" w:eastAsiaTheme="majorEastAsia" w:hAnsi="Times New Roman" w:cs="Times New Roman"/>
            <w:sz w:val="24"/>
            <w:szCs w:val="24"/>
          </w:rPr>
          <w:t>附录</w:t>
        </w:r>
        <w:r>
          <w:rPr>
            <w:rStyle w:val="af8"/>
            <w:rFonts w:ascii="Times New Roman" w:eastAsiaTheme="majorEastAsia" w:hAnsi="Times New Roman" w:cs="Times New Roman"/>
            <w:sz w:val="24"/>
            <w:szCs w:val="24"/>
          </w:rPr>
          <w:t xml:space="preserve">A </w:t>
        </w:r>
        <w:r>
          <w:rPr>
            <w:rStyle w:val="af8"/>
            <w:rFonts w:ascii="Times New Roman" w:eastAsiaTheme="majorEastAsia" w:hAnsi="Times New Roman" w:cs="Times New Roman"/>
            <w:kern w:val="0"/>
            <w:sz w:val="24"/>
            <w:szCs w:val="24"/>
            <w:lang w:bidi="ar"/>
          </w:rPr>
          <w:t>校准原始记录表</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_Toc149640121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9</w:t>
        </w:r>
        <w:r>
          <w:rPr>
            <w:rFonts w:ascii="Times New Roman" w:eastAsiaTheme="majorEastAsia" w:hAnsi="Times New Roman" w:cs="Times New Roman"/>
            <w:sz w:val="24"/>
            <w:szCs w:val="24"/>
          </w:rPr>
          <w:fldChar w:fldCharType="end"/>
        </w:r>
      </w:hyperlink>
    </w:p>
    <w:p w14:paraId="3BD90144"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hyperlink w:anchor="_Toc149640122" w:history="1">
        <w:r>
          <w:rPr>
            <w:rStyle w:val="af8"/>
            <w:rFonts w:ascii="Times New Roman" w:eastAsiaTheme="majorEastAsia" w:hAnsi="Times New Roman" w:cs="Times New Roman"/>
            <w:sz w:val="24"/>
            <w:szCs w:val="24"/>
          </w:rPr>
          <w:t>附录</w:t>
        </w:r>
        <w:r>
          <w:rPr>
            <w:rStyle w:val="af8"/>
            <w:rFonts w:ascii="Times New Roman" w:eastAsiaTheme="majorEastAsia" w:hAnsi="Times New Roman" w:cs="Times New Roman"/>
            <w:sz w:val="24"/>
            <w:szCs w:val="24"/>
          </w:rPr>
          <w:t xml:space="preserve">B </w:t>
        </w:r>
        <w:r>
          <w:rPr>
            <w:rStyle w:val="af8"/>
            <w:rFonts w:ascii="Times New Roman" w:eastAsiaTheme="majorEastAsia" w:hAnsi="Times New Roman" w:cs="Times New Roman"/>
            <w:sz w:val="24"/>
            <w:szCs w:val="24"/>
          </w:rPr>
          <w:t>校准证书（内页）参考格式</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_Toc149640122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10</w:t>
        </w:r>
        <w:r>
          <w:rPr>
            <w:rFonts w:ascii="Times New Roman" w:eastAsiaTheme="majorEastAsia" w:hAnsi="Times New Roman" w:cs="Times New Roman"/>
            <w:sz w:val="24"/>
            <w:szCs w:val="24"/>
          </w:rPr>
          <w:fldChar w:fldCharType="end"/>
        </w:r>
      </w:hyperlink>
    </w:p>
    <w:p w14:paraId="0F126719" w14:textId="77777777" w:rsidR="00105B6C" w:rsidRDefault="00000000">
      <w:pPr>
        <w:pStyle w:val="TOC1"/>
        <w:tabs>
          <w:tab w:val="right" w:leader="dot" w:pos="9344"/>
        </w:tabs>
        <w:rPr>
          <w:rFonts w:ascii="Times New Roman" w:eastAsiaTheme="majorEastAsia" w:hAnsi="Times New Roman" w:cs="Times New Roman"/>
          <w:sz w:val="24"/>
          <w:szCs w:val="24"/>
          <w14:ligatures w14:val="standardContextual"/>
        </w:rPr>
      </w:pPr>
      <w:hyperlink w:anchor="_Toc149640123" w:history="1">
        <w:r>
          <w:rPr>
            <w:rStyle w:val="af8"/>
            <w:rFonts w:ascii="Times New Roman" w:eastAsiaTheme="majorEastAsia" w:hAnsi="Times New Roman" w:cs="Times New Roman"/>
            <w:sz w:val="24"/>
            <w:szCs w:val="24"/>
          </w:rPr>
          <w:t>附录</w:t>
        </w:r>
        <w:r>
          <w:rPr>
            <w:rStyle w:val="af8"/>
            <w:rFonts w:ascii="Times New Roman" w:eastAsiaTheme="majorEastAsia" w:hAnsi="Times New Roman" w:cs="Times New Roman"/>
            <w:sz w:val="24"/>
            <w:szCs w:val="24"/>
          </w:rPr>
          <w:t xml:space="preserve">C </w:t>
        </w:r>
        <w:r>
          <w:rPr>
            <w:rStyle w:val="af8"/>
            <w:rFonts w:ascii="Times New Roman" w:eastAsiaTheme="majorEastAsia" w:hAnsi="Times New Roman" w:cs="Times New Roman"/>
            <w:sz w:val="24"/>
            <w:szCs w:val="24"/>
          </w:rPr>
          <w:t>不确定度评定方法及示例</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_Toc149640123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11</w:t>
        </w:r>
        <w:r>
          <w:rPr>
            <w:rFonts w:ascii="Times New Roman" w:eastAsiaTheme="majorEastAsia" w:hAnsi="Times New Roman" w:cs="Times New Roman"/>
            <w:sz w:val="24"/>
            <w:szCs w:val="24"/>
          </w:rPr>
          <w:fldChar w:fldCharType="end"/>
        </w:r>
      </w:hyperlink>
    </w:p>
    <w:p w14:paraId="5009D1F1" w14:textId="77777777" w:rsidR="00105B6C" w:rsidRDefault="00000000">
      <w:pPr>
        <w:pStyle w:val="TOC2"/>
        <w:tabs>
          <w:tab w:val="right" w:leader="dot" w:pos="9344"/>
        </w:tabs>
        <w:rPr>
          <w:rFonts w:ascii="Times New Roman" w:eastAsiaTheme="majorEastAsia" w:hAnsi="Times New Roman" w:cs="Times New Roman"/>
          <w:sz w:val="24"/>
          <w:szCs w:val="24"/>
          <w14:ligatures w14:val="standardContextual"/>
        </w:rPr>
      </w:pPr>
      <w:hyperlink w:anchor="_Toc149640124" w:history="1">
        <w:r>
          <w:rPr>
            <w:rStyle w:val="af8"/>
            <w:rFonts w:ascii="Times New Roman" w:eastAsiaTheme="majorEastAsia" w:hAnsi="Times New Roman" w:cs="Times New Roman"/>
            <w:sz w:val="24"/>
            <w:szCs w:val="24"/>
          </w:rPr>
          <w:t xml:space="preserve">C.1 </w:t>
        </w:r>
        <w:r>
          <w:rPr>
            <w:rStyle w:val="af8"/>
            <w:rFonts w:ascii="Times New Roman" w:eastAsiaTheme="majorEastAsia" w:hAnsi="Times New Roman" w:cs="Times New Roman"/>
            <w:sz w:val="24"/>
            <w:szCs w:val="24"/>
          </w:rPr>
          <w:t>概述</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_Toc149640124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11</w:t>
        </w:r>
        <w:r>
          <w:rPr>
            <w:rFonts w:ascii="Times New Roman" w:eastAsiaTheme="majorEastAsia" w:hAnsi="Times New Roman" w:cs="Times New Roman"/>
            <w:sz w:val="24"/>
            <w:szCs w:val="24"/>
          </w:rPr>
          <w:fldChar w:fldCharType="end"/>
        </w:r>
      </w:hyperlink>
    </w:p>
    <w:p w14:paraId="23C7FCAB" w14:textId="77777777" w:rsidR="00105B6C" w:rsidRDefault="00000000">
      <w:pPr>
        <w:pStyle w:val="TOC2"/>
        <w:tabs>
          <w:tab w:val="right" w:leader="dot" w:pos="9344"/>
        </w:tabs>
        <w:rPr>
          <w:rFonts w:ascii="Times New Roman" w:eastAsiaTheme="majorEastAsia" w:hAnsi="Times New Roman" w:cs="Times New Roman"/>
          <w:sz w:val="24"/>
          <w:szCs w:val="24"/>
          <w14:ligatures w14:val="standardContextual"/>
        </w:rPr>
      </w:pPr>
      <w:hyperlink w:anchor="_Toc149640125" w:history="1">
        <w:r>
          <w:rPr>
            <w:rStyle w:val="af8"/>
            <w:rFonts w:ascii="Times New Roman" w:eastAsiaTheme="majorEastAsia" w:hAnsi="Times New Roman" w:cs="Times New Roman"/>
            <w:sz w:val="24"/>
            <w:szCs w:val="24"/>
          </w:rPr>
          <w:t xml:space="preserve">C.2 </w:t>
        </w:r>
        <w:r>
          <w:rPr>
            <w:rStyle w:val="af8"/>
            <w:rFonts w:ascii="Times New Roman" w:eastAsiaTheme="majorEastAsia" w:hAnsi="Times New Roman" w:cs="Times New Roman"/>
            <w:sz w:val="24"/>
            <w:szCs w:val="24"/>
          </w:rPr>
          <w:t>测量模型</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_Toc149640125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11</w:t>
        </w:r>
        <w:r>
          <w:rPr>
            <w:rFonts w:ascii="Times New Roman" w:eastAsiaTheme="majorEastAsia" w:hAnsi="Times New Roman" w:cs="Times New Roman"/>
            <w:sz w:val="24"/>
            <w:szCs w:val="24"/>
          </w:rPr>
          <w:fldChar w:fldCharType="end"/>
        </w:r>
      </w:hyperlink>
    </w:p>
    <w:p w14:paraId="4A34F819" w14:textId="77777777" w:rsidR="00105B6C" w:rsidRDefault="00000000">
      <w:pPr>
        <w:pStyle w:val="TOC2"/>
        <w:tabs>
          <w:tab w:val="right" w:leader="dot" w:pos="9344"/>
        </w:tabs>
        <w:rPr>
          <w:rFonts w:ascii="Times New Roman" w:eastAsiaTheme="majorEastAsia" w:hAnsi="Times New Roman" w:cs="Times New Roman"/>
          <w:sz w:val="24"/>
          <w:szCs w:val="24"/>
          <w14:ligatures w14:val="standardContextual"/>
        </w:rPr>
      </w:pPr>
      <w:hyperlink w:anchor="_Toc149640126" w:history="1">
        <w:r>
          <w:rPr>
            <w:rStyle w:val="af8"/>
            <w:rFonts w:ascii="Times New Roman" w:eastAsiaTheme="majorEastAsia" w:hAnsi="Times New Roman" w:cs="Times New Roman"/>
            <w:sz w:val="24"/>
            <w:szCs w:val="24"/>
          </w:rPr>
          <w:t xml:space="preserve">C.3 </w:t>
        </w:r>
        <w:r>
          <w:rPr>
            <w:rStyle w:val="af8"/>
            <w:rFonts w:ascii="Times New Roman" w:eastAsiaTheme="majorEastAsia" w:hAnsi="Times New Roman" w:cs="Times New Roman"/>
            <w:sz w:val="24"/>
            <w:szCs w:val="24"/>
          </w:rPr>
          <w:t>不确定度分量</w:t>
        </w:r>
        <w:r>
          <w:rPr>
            <w:rFonts w:ascii="Times New Roman" w:eastAsiaTheme="majorEastAsia" w:hAnsi="Times New Roman" w:cs="Times New Roman"/>
            <w:sz w:val="24"/>
            <w:szCs w:val="24"/>
          </w:rPr>
          <w:tab/>
        </w:r>
        <w:r>
          <w:rPr>
            <w:rFonts w:ascii="Times New Roman" w:eastAsiaTheme="majorEastAsia" w:hAnsi="Times New Roman" w:cs="Times New Roman"/>
            <w:sz w:val="24"/>
            <w:szCs w:val="24"/>
          </w:rPr>
          <w:fldChar w:fldCharType="begin"/>
        </w:r>
        <w:r>
          <w:rPr>
            <w:rFonts w:ascii="Times New Roman" w:eastAsiaTheme="majorEastAsia" w:hAnsi="Times New Roman" w:cs="Times New Roman"/>
            <w:sz w:val="24"/>
            <w:szCs w:val="24"/>
          </w:rPr>
          <w:instrText xml:space="preserve"> PAGEREF _Toc149640126 \h </w:instrText>
        </w:r>
        <w:r>
          <w:rPr>
            <w:rFonts w:ascii="Times New Roman" w:eastAsiaTheme="majorEastAsia" w:hAnsi="Times New Roman" w:cs="Times New Roman"/>
            <w:sz w:val="24"/>
            <w:szCs w:val="24"/>
          </w:rPr>
        </w:r>
        <w:r>
          <w:rPr>
            <w:rFonts w:ascii="Times New Roman" w:eastAsiaTheme="majorEastAsia" w:hAnsi="Times New Roman" w:cs="Times New Roman"/>
            <w:sz w:val="24"/>
            <w:szCs w:val="24"/>
          </w:rPr>
          <w:fldChar w:fldCharType="separate"/>
        </w:r>
        <w:r>
          <w:rPr>
            <w:rFonts w:ascii="Times New Roman" w:eastAsiaTheme="majorEastAsia" w:hAnsi="Times New Roman" w:cs="Times New Roman"/>
            <w:sz w:val="24"/>
            <w:szCs w:val="24"/>
          </w:rPr>
          <w:t>12</w:t>
        </w:r>
        <w:r>
          <w:rPr>
            <w:rFonts w:ascii="Times New Roman" w:eastAsiaTheme="majorEastAsia" w:hAnsi="Times New Roman" w:cs="Times New Roman"/>
            <w:sz w:val="24"/>
            <w:szCs w:val="24"/>
          </w:rPr>
          <w:fldChar w:fldCharType="end"/>
        </w:r>
      </w:hyperlink>
    </w:p>
    <w:p w14:paraId="6D1EB7F6" w14:textId="77777777" w:rsidR="00105B6C" w:rsidRDefault="00000000">
      <w:pPr>
        <w:pStyle w:val="ac"/>
        <w:rPr>
          <w:rFonts w:ascii="Times New Roman" w:hAnsi="Times New Roman"/>
          <w:color w:val="000000"/>
          <w:sz w:val="28"/>
        </w:rPr>
      </w:pPr>
      <w:r>
        <w:rPr>
          <w:rFonts w:ascii="Times New Roman" w:hAnsi="Times New Roman"/>
          <w:color w:val="000000"/>
          <w:sz w:val="28"/>
        </w:rPr>
        <w:fldChar w:fldCharType="end"/>
      </w:r>
    </w:p>
    <w:p w14:paraId="4E845340" w14:textId="77777777" w:rsidR="00105B6C" w:rsidRDefault="00105B6C">
      <w:pPr>
        <w:pStyle w:val="ac"/>
        <w:rPr>
          <w:rFonts w:ascii="Times New Roman" w:hAnsi="Times New Roman"/>
          <w:color w:val="000000"/>
          <w:sz w:val="28"/>
        </w:rPr>
      </w:pPr>
    </w:p>
    <w:p w14:paraId="457A93E5" w14:textId="77777777" w:rsidR="00105B6C" w:rsidRDefault="00105B6C">
      <w:pPr>
        <w:pStyle w:val="ac"/>
        <w:rPr>
          <w:rFonts w:ascii="Times New Roman" w:hAnsi="Times New Roman"/>
          <w:color w:val="000000"/>
          <w:sz w:val="28"/>
        </w:rPr>
      </w:pPr>
    </w:p>
    <w:p w14:paraId="0A888346" w14:textId="77777777" w:rsidR="00105B6C" w:rsidRDefault="00105B6C">
      <w:pPr>
        <w:pStyle w:val="ac"/>
        <w:rPr>
          <w:rFonts w:ascii="Times New Roman" w:hAnsi="Times New Roman"/>
          <w:color w:val="000000"/>
          <w:sz w:val="28"/>
        </w:rPr>
      </w:pPr>
    </w:p>
    <w:p w14:paraId="3220C80E" w14:textId="77777777" w:rsidR="00105B6C" w:rsidRDefault="00105B6C">
      <w:pPr>
        <w:pStyle w:val="ac"/>
        <w:rPr>
          <w:rFonts w:ascii="Times New Roman" w:hAnsi="Times New Roman"/>
          <w:color w:val="000000"/>
          <w:sz w:val="28"/>
        </w:rPr>
      </w:pPr>
    </w:p>
    <w:p w14:paraId="2EA7A0B2" w14:textId="77777777" w:rsidR="00105B6C" w:rsidRDefault="00105B6C">
      <w:pPr>
        <w:pStyle w:val="ac"/>
        <w:rPr>
          <w:rFonts w:ascii="Times New Roman" w:hAnsi="Times New Roman"/>
          <w:color w:val="000000"/>
          <w:sz w:val="28"/>
        </w:rPr>
      </w:pPr>
    </w:p>
    <w:p w14:paraId="6FCC9DCF" w14:textId="77777777" w:rsidR="00105B6C" w:rsidRDefault="00105B6C">
      <w:pPr>
        <w:pStyle w:val="ac"/>
        <w:rPr>
          <w:rFonts w:ascii="Times New Roman" w:hAnsi="Times New Roman"/>
          <w:color w:val="000000"/>
          <w:sz w:val="28"/>
        </w:rPr>
      </w:pPr>
    </w:p>
    <w:p w14:paraId="17CF038A" w14:textId="77777777" w:rsidR="00105B6C" w:rsidRDefault="00105B6C">
      <w:pPr>
        <w:pStyle w:val="ac"/>
        <w:rPr>
          <w:rFonts w:ascii="Times New Roman" w:hAnsi="Times New Roman"/>
          <w:color w:val="000000"/>
          <w:sz w:val="28"/>
        </w:rPr>
      </w:pPr>
    </w:p>
    <w:p w14:paraId="7BC789FD" w14:textId="77777777" w:rsidR="00105B6C" w:rsidRDefault="00000000">
      <w:pPr>
        <w:pStyle w:val="ac"/>
        <w:spacing w:beforeLines="100" w:before="312" w:afterLines="100" w:after="312" w:line="360" w:lineRule="auto"/>
        <w:jc w:val="center"/>
        <w:outlineLvl w:val="0"/>
        <w:rPr>
          <w:rFonts w:ascii="Times New Roman" w:eastAsia="黑体" w:hAnsi="Times New Roman"/>
          <w:color w:val="000000"/>
          <w:sz w:val="44"/>
          <w:szCs w:val="44"/>
        </w:rPr>
      </w:pPr>
      <w:bookmarkStart w:id="4" w:name="_Toc149640104"/>
      <w:r>
        <w:rPr>
          <w:rFonts w:ascii="Times New Roman" w:eastAsia="黑体" w:hAnsi="Times New Roman"/>
          <w:color w:val="000000"/>
          <w:sz w:val="44"/>
          <w:szCs w:val="44"/>
        </w:rPr>
        <w:lastRenderedPageBreak/>
        <w:t>引</w:t>
      </w:r>
      <w:r>
        <w:rPr>
          <w:rFonts w:ascii="Times New Roman" w:eastAsia="黑体" w:hAnsi="Times New Roman"/>
          <w:color w:val="000000"/>
          <w:sz w:val="44"/>
          <w:szCs w:val="44"/>
        </w:rPr>
        <w:t xml:space="preserve">    </w:t>
      </w:r>
      <w:r>
        <w:rPr>
          <w:rFonts w:ascii="Times New Roman" w:eastAsia="黑体" w:hAnsi="Times New Roman"/>
          <w:color w:val="000000"/>
          <w:sz w:val="44"/>
          <w:szCs w:val="44"/>
        </w:rPr>
        <w:t>言</w:t>
      </w:r>
      <w:bookmarkEnd w:id="4"/>
    </w:p>
    <w:p w14:paraId="3105AC57" w14:textId="0EAD4993" w:rsidR="00105B6C" w:rsidRDefault="00000000">
      <w:pPr>
        <w:pStyle w:val="afb"/>
        <w:spacing w:line="440" w:lineRule="exact"/>
        <w:ind w:firstLine="480"/>
        <w:rPr>
          <w:rFonts w:ascii="Times New Roman" w:hAnsi="Times New Roman"/>
          <w:szCs w:val="24"/>
        </w:rPr>
      </w:pPr>
      <w:r>
        <w:rPr>
          <w:rFonts w:ascii="Times New Roman" w:hAnsi="Times New Roman" w:hint="eastAsia"/>
          <w:szCs w:val="24"/>
        </w:rPr>
        <w:t>JJF 1071-2010</w:t>
      </w:r>
      <w:r>
        <w:rPr>
          <w:rFonts w:ascii="Times New Roman" w:hAnsi="Times New Roman" w:hint="eastAsia"/>
          <w:szCs w:val="24"/>
        </w:rPr>
        <w:t>《国家计量校准规范编写规则》、</w:t>
      </w:r>
      <w:r>
        <w:rPr>
          <w:rFonts w:ascii="Times New Roman" w:hAnsi="Times New Roman" w:hint="eastAsia"/>
          <w:szCs w:val="24"/>
        </w:rPr>
        <w:t>JJF 1001-2011</w:t>
      </w:r>
      <w:r>
        <w:rPr>
          <w:rFonts w:ascii="Times New Roman" w:hAnsi="Times New Roman" w:hint="eastAsia"/>
          <w:szCs w:val="24"/>
        </w:rPr>
        <w:t>《通用计量术语及定义》、</w:t>
      </w:r>
      <w:r>
        <w:rPr>
          <w:rFonts w:ascii="Times New Roman" w:hAnsi="Times New Roman" w:hint="eastAsia"/>
          <w:szCs w:val="24"/>
        </w:rPr>
        <w:t>JJF 1059.1-2012</w:t>
      </w:r>
      <w:r>
        <w:rPr>
          <w:rFonts w:ascii="Times New Roman" w:hAnsi="Times New Roman" w:hint="eastAsia"/>
          <w:szCs w:val="24"/>
        </w:rPr>
        <w:t>《测量不确定度评定与表示》共同构成本规范制定的基础性系列规范。</w:t>
      </w:r>
    </w:p>
    <w:p w14:paraId="41B16224" w14:textId="34BFF0F6" w:rsidR="00105B6C" w:rsidRDefault="00000000">
      <w:pPr>
        <w:pStyle w:val="afb"/>
        <w:spacing w:line="440" w:lineRule="exact"/>
        <w:ind w:firstLine="480"/>
        <w:rPr>
          <w:rFonts w:ascii="Times New Roman" w:hAnsi="Times New Roman"/>
          <w:szCs w:val="24"/>
        </w:rPr>
      </w:pPr>
      <w:r>
        <w:rPr>
          <w:rFonts w:ascii="Times New Roman" w:hAnsi="Times New Roman"/>
          <w:szCs w:val="24"/>
        </w:rPr>
        <w:t>本规范主要参考</w:t>
      </w:r>
      <w:r>
        <w:rPr>
          <w:rFonts w:ascii="Times New Roman" w:hAnsi="Times New Roman"/>
          <w:szCs w:val="24"/>
        </w:rPr>
        <w:t>GB17167</w:t>
      </w:r>
      <w:r>
        <w:rPr>
          <w:rFonts w:ascii="Times New Roman" w:hAnsi="Times New Roman"/>
          <w:szCs w:val="24"/>
        </w:rPr>
        <w:t>《用能单位能源计量器具配备和管理通则》</w:t>
      </w:r>
      <w:r>
        <w:rPr>
          <w:rFonts w:ascii="Times New Roman" w:hAnsi="Times New Roman" w:hint="eastAsia"/>
          <w:szCs w:val="24"/>
        </w:rPr>
        <w:t>、</w:t>
      </w:r>
      <w:r>
        <w:rPr>
          <w:rFonts w:ascii="Times New Roman" w:hAnsi="Times New Roman"/>
          <w:szCs w:val="24"/>
        </w:rPr>
        <w:t>GB/T 32150-2015</w:t>
      </w:r>
      <w:r>
        <w:rPr>
          <w:rFonts w:ascii="Times New Roman" w:hAnsi="Times New Roman"/>
          <w:szCs w:val="24"/>
        </w:rPr>
        <w:t>《工业企业温室气体排放核算和报告通则》</w:t>
      </w:r>
      <w:r>
        <w:rPr>
          <w:rFonts w:ascii="Times New Roman" w:hAnsi="Times New Roman" w:hint="eastAsia"/>
          <w:szCs w:val="24"/>
        </w:rPr>
        <w:t>、</w:t>
      </w:r>
      <w:r>
        <w:rPr>
          <w:rFonts w:ascii="Times New Roman" w:hAnsi="Times New Roman"/>
          <w:szCs w:val="24"/>
        </w:rPr>
        <w:t>国际标准</w:t>
      </w:r>
      <w:r>
        <w:rPr>
          <w:rFonts w:ascii="Times New Roman" w:hAnsi="Times New Roman"/>
          <w:szCs w:val="24"/>
        </w:rPr>
        <w:t>ISO14064-1</w:t>
      </w:r>
      <w:r>
        <w:rPr>
          <w:rFonts w:ascii="Times New Roman" w:hAnsi="Times New Roman"/>
          <w:szCs w:val="24"/>
        </w:rPr>
        <w:t>《温室气体</w:t>
      </w:r>
      <w:r>
        <w:rPr>
          <w:rFonts w:ascii="Times New Roman" w:hAnsi="Times New Roman"/>
          <w:szCs w:val="24"/>
        </w:rPr>
        <w:t>——</w:t>
      </w:r>
      <w:r>
        <w:rPr>
          <w:rFonts w:ascii="Times New Roman" w:hAnsi="Times New Roman"/>
          <w:szCs w:val="24"/>
        </w:rPr>
        <w:t>第一部分：在组织层面温室气体排放和移除的量化和报告指南》（</w:t>
      </w:r>
      <w:r>
        <w:rPr>
          <w:rFonts w:ascii="Times New Roman" w:hAnsi="Times New Roman"/>
          <w:szCs w:val="24"/>
        </w:rPr>
        <w:t xml:space="preserve">ISO14064-1 Greenhouse gases </w:t>
      </w:r>
      <w:r>
        <w:rPr>
          <w:rFonts w:ascii="Times New Roman" w:hAnsi="Times New Roman"/>
          <w:szCs w:val="24"/>
        </w:rPr>
        <w:t>一</w:t>
      </w:r>
      <w:r>
        <w:rPr>
          <w:rFonts w:ascii="Times New Roman" w:hAnsi="Times New Roman"/>
          <w:szCs w:val="24"/>
        </w:rPr>
        <w:t>Part 1:Specification with guidance at the organization level for quantification and reporting of greenhouse gas emissions and removals</w:t>
      </w:r>
      <w:r>
        <w:rPr>
          <w:rFonts w:ascii="Times New Roman" w:hAnsi="Times New Roman"/>
          <w:szCs w:val="24"/>
        </w:rPr>
        <w:t>）编制而成。</w:t>
      </w:r>
    </w:p>
    <w:p w14:paraId="4D0EE56E" w14:textId="77777777" w:rsidR="00105B6C" w:rsidRDefault="00000000">
      <w:pPr>
        <w:pStyle w:val="afb"/>
        <w:spacing w:line="440" w:lineRule="exact"/>
        <w:ind w:firstLine="480"/>
        <w:rPr>
          <w:rFonts w:ascii="Times New Roman" w:hAnsi="Times New Roman"/>
          <w:szCs w:val="24"/>
        </w:rPr>
      </w:pPr>
      <w:r>
        <w:rPr>
          <w:rFonts w:ascii="Times New Roman" w:hAnsi="Times New Roman"/>
          <w:szCs w:val="24"/>
        </w:rPr>
        <w:t>本规范为首次发布。</w:t>
      </w:r>
    </w:p>
    <w:p w14:paraId="4F848B72" w14:textId="77777777" w:rsidR="00105B6C" w:rsidRDefault="00105B6C">
      <w:pPr>
        <w:pStyle w:val="afb"/>
        <w:spacing w:line="440" w:lineRule="exact"/>
        <w:ind w:firstLine="480"/>
        <w:rPr>
          <w:rFonts w:ascii="Times New Roman" w:hAnsi="Times New Roman"/>
          <w:szCs w:val="24"/>
        </w:rPr>
      </w:pPr>
    </w:p>
    <w:p w14:paraId="2AE67021" w14:textId="77777777" w:rsidR="00105B6C" w:rsidRDefault="00000000">
      <w:pPr>
        <w:widowControl/>
        <w:jc w:val="left"/>
        <w:rPr>
          <w:rFonts w:ascii="Times New Roman" w:eastAsia="宋体" w:hAnsi="Times New Roman" w:cs="Times New Roman"/>
          <w:color w:val="000000"/>
          <w:sz w:val="28"/>
          <w:szCs w:val="20"/>
          <w:lang w:val="zh-CN"/>
        </w:rPr>
      </w:pPr>
      <w:r>
        <w:rPr>
          <w:rFonts w:ascii="Times New Roman" w:hAnsi="Times New Roman" w:cs="Times New Roman"/>
          <w:color w:val="000000"/>
          <w:sz w:val="28"/>
        </w:rPr>
        <w:br w:type="page"/>
      </w:r>
    </w:p>
    <w:p w14:paraId="03258111" w14:textId="77777777" w:rsidR="00105B6C" w:rsidRDefault="00105B6C">
      <w:pPr>
        <w:pStyle w:val="ac"/>
        <w:spacing w:beforeLines="100" w:before="312" w:afterLines="100" w:after="312" w:line="360" w:lineRule="auto"/>
        <w:jc w:val="center"/>
        <w:rPr>
          <w:rFonts w:ascii="Times New Roman" w:eastAsia="黑体" w:hAnsi="Times New Roman"/>
          <w:color w:val="000000"/>
          <w:sz w:val="32"/>
          <w:szCs w:val="32"/>
        </w:rPr>
        <w:sectPr w:rsidR="00105B6C">
          <w:footerReference w:type="default" r:id="rId12"/>
          <w:pgSz w:w="11906" w:h="16838"/>
          <w:pgMar w:top="1247" w:right="1134" w:bottom="1361" w:left="1418" w:header="851" w:footer="992" w:gutter="0"/>
          <w:pgNumType w:fmt="upperRoman" w:start="1"/>
          <w:cols w:space="425"/>
          <w:docGrid w:type="lines" w:linePitch="312"/>
        </w:sectPr>
      </w:pPr>
    </w:p>
    <w:p w14:paraId="50D52BC9" w14:textId="77777777" w:rsidR="00105B6C" w:rsidRDefault="00000000">
      <w:pPr>
        <w:pStyle w:val="ac"/>
        <w:spacing w:beforeLines="100" w:before="312" w:afterLines="100" w:after="312" w:line="360" w:lineRule="auto"/>
        <w:jc w:val="center"/>
        <w:rPr>
          <w:rFonts w:ascii="Times New Roman" w:eastAsia="黑体" w:hAnsi="Times New Roman"/>
          <w:color w:val="000000"/>
          <w:sz w:val="32"/>
          <w:szCs w:val="32"/>
        </w:rPr>
      </w:pPr>
      <w:r>
        <w:rPr>
          <w:rFonts w:ascii="Times New Roman" w:eastAsia="黑体" w:hAnsi="Times New Roman" w:hint="eastAsia"/>
          <w:color w:val="000000"/>
          <w:sz w:val="32"/>
          <w:szCs w:val="32"/>
        </w:rPr>
        <w:lastRenderedPageBreak/>
        <w:t>基于排放直接测量的企业温室气体排放因子校准规范</w:t>
      </w:r>
    </w:p>
    <w:p w14:paraId="1CFDAA39" w14:textId="77777777" w:rsidR="00105B6C" w:rsidRDefault="00000000">
      <w:pPr>
        <w:pStyle w:val="1"/>
        <w:rPr>
          <w:rFonts w:cs="Times New Roman"/>
        </w:rPr>
      </w:pPr>
      <w:bookmarkStart w:id="5" w:name="_Toc149640105"/>
      <w:bookmarkStart w:id="6" w:name="_Toc144299725"/>
      <w:r>
        <w:rPr>
          <w:rFonts w:cs="Times New Roman"/>
        </w:rPr>
        <w:t xml:space="preserve">1  </w:t>
      </w:r>
      <w:r>
        <w:rPr>
          <w:rFonts w:cs="Times New Roman"/>
        </w:rPr>
        <w:t>范围</w:t>
      </w:r>
      <w:bookmarkEnd w:id="5"/>
      <w:bookmarkEnd w:id="6"/>
    </w:p>
    <w:p w14:paraId="4A77FBE9" w14:textId="6DEA3B7C" w:rsidR="00105B6C" w:rsidRDefault="00000000">
      <w:pPr>
        <w:pStyle w:val="ac"/>
        <w:ind w:firstLineChars="200" w:firstLine="480"/>
        <w:rPr>
          <w:rFonts w:ascii="Times New Roman" w:hAnsi="Times New Roman"/>
          <w:color w:val="000000"/>
          <w:sz w:val="24"/>
          <w:szCs w:val="24"/>
        </w:rPr>
      </w:pPr>
      <w:r>
        <w:rPr>
          <w:rFonts w:ascii="Times New Roman" w:hAnsi="Times New Roman"/>
          <w:color w:val="000000"/>
          <w:sz w:val="24"/>
          <w:szCs w:val="24"/>
        </w:rPr>
        <w:t>本规范适用于企业温室气体排放量核算</w:t>
      </w:r>
      <w:r>
        <w:rPr>
          <w:rFonts w:ascii="Times New Roman" w:hAnsi="Times New Roman" w:hint="eastAsia"/>
          <w:color w:val="000000"/>
          <w:sz w:val="24"/>
          <w:szCs w:val="24"/>
          <w:lang w:val="en-US"/>
        </w:rPr>
        <w:t>使用的</w:t>
      </w:r>
      <w:r>
        <w:rPr>
          <w:rFonts w:ascii="Times New Roman" w:hAnsi="Times New Roman"/>
          <w:color w:val="000000"/>
          <w:sz w:val="24"/>
          <w:szCs w:val="24"/>
        </w:rPr>
        <w:t>排放因子的</w:t>
      </w:r>
      <w:r>
        <w:rPr>
          <w:rFonts w:ascii="Times New Roman" w:hAnsi="Times New Roman" w:hint="eastAsia"/>
          <w:sz w:val="24"/>
          <w:szCs w:val="24"/>
          <w:lang w:val="en-US"/>
        </w:rPr>
        <w:t>校验和</w:t>
      </w:r>
      <w:r>
        <w:rPr>
          <w:rFonts w:ascii="Times New Roman" w:hAnsi="Times New Roman"/>
          <w:color w:val="000000"/>
          <w:sz w:val="24"/>
          <w:szCs w:val="24"/>
        </w:rPr>
        <w:t>校准。</w:t>
      </w:r>
    </w:p>
    <w:p w14:paraId="7808041D" w14:textId="77777777" w:rsidR="00105B6C" w:rsidRDefault="00105B6C">
      <w:pPr>
        <w:rPr>
          <w:rFonts w:ascii="Times New Roman" w:hAnsi="Times New Roman" w:cs="Times New Roman"/>
        </w:rPr>
      </w:pPr>
    </w:p>
    <w:p w14:paraId="6692D102" w14:textId="77777777" w:rsidR="00105B6C" w:rsidRDefault="00000000">
      <w:pPr>
        <w:pStyle w:val="1"/>
        <w:rPr>
          <w:rFonts w:cs="Times New Roman"/>
        </w:rPr>
      </w:pPr>
      <w:bookmarkStart w:id="7" w:name="_Toc144299726"/>
      <w:bookmarkStart w:id="8" w:name="_Toc149640106"/>
      <w:r>
        <w:rPr>
          <w:rFonts w:cs="Times New Roman"/>
        </w:rPr>
        <w:t xml:space="preserve">2  </w:t>
      </w:r>
      <w:r>
        <w:rPr>
          <w:rFonts w:cs="Times New Roman"/>
        </w:rPr>
        <w:t>引用文件</w:t>
      </w:r>
      <w:bookmarkEnd w:id="7"/>
      <w:bookmarkEnd w:id="8"/>
    </w:p>
    <w:p w14:paraId="296918F6" w14:textId="77777777" w:rsidR="00105B6C"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sz w:val="24"/>
          <w:szCs w:val="24"/>
          <w:lang w:val="en-US"/>
        </w:rPr>
        <w:t>本规范引用了下列文件：</w:t>
      </w:r>
    </w:p>
    <w:p w14:paraId="3FEF6A09" w14:textId="77777777" w:rsidR="00105B6C"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hint="eastAsia"/>
          <w:sz w:val="24"/>
          <w:szCs w:val="24"/>
          <w:lang w:val="en-US"/>
        </w:rPr>
        <w:t>JJF 1001-2011</w:t>
      </w:r>
      <w:r>
        <w:rPr>
          <w:rFonts w:ascii="Times New Roman" w:hAnsi="Times New Roman" w:hint="eastAsia"/>
          <w:sz w:val="24"/>
          <w:szCs w:val="24"/>
          <w:lang w:val="en-US"/>
        </w:rPr>
        <w:t>《通用计量术语及定义》</w:t>
      </w:r>
    </w:p>
    <w:p w14:paraId="5EC3BED9" w14:textId="77777777" w:rsidR="00105B6C"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hint="eastAsia"/>
          <w:sz w:val="24"/>
          <w:szCs w:val="24"/>
          <w:lang w:val="en-US"/>
        </w:rPr>
        <w:t>JJF 1059.1-2012</w:t>
      </w:r>
      <w:r>
        <w:rPr>
          <w:rFonts w:ascii="Times New Roman" w:hAnsi="Times New Roman" w:hint="eastAsia"/>
          <w:sz w:val="24"/>
          <w:szCs w:val="24"/>
          <w:lang w:val="en-US"/>
        </w:rPr>
        <w:t>《测量不确定度评定与表示》</w:t>
      </w:r>
    </w:p>
    <w:p w14:paraId="167D7409" w14:textId="77777777" w:rsidR="00105B6C"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sz w:val="24"/>
          <w:szCs w:val="24"/>
          <w:lang w:val="en-US"/>
        </w:rPr>
        <w:t>GB17167</w:t>
      </w:r>
      <w:r>
        <w:rPr>
          <w:rFonts w:ascii="Times New Roman" w:hAnsi="Times New Roman"/>
          <w:sz w:val="24"/>
          <w:szCs w:val="24"/>
          <w:lang w:val="en-US"/>
        </w:rPr>
        <w:tab/>
      </w:r>
      <w:r>
        <w:rPr>
          <w:rFonts w:ascii="Times New Roman" w:hAnsi="Times New Roman"/>
          <w:sz w:val="24"/>
          <w:szCs w:val="24"/>
          <w:lang w:val="en-US"/>
        </w:rPr>
        <w:t>用能单位能源计量器具配备和管理通则</w:t>
      </w:r>
    </w:p>
    <w:p w14:paraId="65D931A4" w14:textId="77777777" w:rsidR="00105B6C"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sz w:val="24"/>
          <w:szCs w:val="24"/>
          <w:lang w:val="en-US"/>
        </w:rPr>
        <w:t>GB/T 32150-2015</w:t>
      </w:r>
      <w:r>
        <w:rPr>
          <w:rFonts w:ascii="Times New Roman" w:hAnsi="Times New Roman"/>
          <w:sz w:val="24"/>
          <w:szCs w:val="24"/>
          <w:lang w:val="en-US"/>
        </w:rPr>
        <w:tab/>
      </w:r>
      <w:r>
        <w:rPr>
          <w:rFonts w:ascii="Times New Roman" w:hAnsi="Times New Roman"/>
          <w:sz w:val="24"/>
          <w:szCs w:val="24"/>
          <w:lang w:val="en-US"/>
        </w:rPr>
        <w:t>工业企业温室气体排放核算和报告通则</w:t>
      </w:r>
    </w:p>
    <w:p w14:paraId="6B26CC86" w14:textId="77777777" w:rsidR="00105B6C"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sz w:val="24"/>
          <w:szCs w:val="24"/>
          <w:lang w:val="en-US"/>
        </w:rPr>
        <w:t>ISO14064-1</w:t>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温室气体</w:t>
      </w:r>
      <w:r>
        <w:rPr>
          <w:rFonts w:ascii="Times New Roman" w:hAnsi="Times New Roman"/>
          <w:sz w:val="24"/>
          <w:szCs w:val="24"/>
          <w:lang w:val="en-US"/>
        </w:rPr>
        <w:t>——</w:t>
      </w:r>
      <w:r>
        <w:rPr>
          <w:rFonts w:ascii="Times New Roman" w:hAnsi="Times New Roman"/>
          <w:sz w:val="24"/>
          <w:szCs w:val="24"/>
          <w:lang w:val="en-US"/>
        </w:rPr>
        <w:t>第一部分：在组织层面温室气体排放和移除的量化和报告指南（</w:t>
      </w:r>
      <w:r>
        <w:rPr>
          <w:rFonts w:ascii="Times New Roman" w:hAnsi="Times New Roman"/>
          <w:sz w:val="24"/>
          <w:szCs w:val="24"/>
          <w:lang w:val="en-US"/>
        </w:rPr>
        <w:t xml:space="preserve">Greenhouse gases </w:t>
      </w:r>
      <w:r>
        <w:rPr>
          <w:rFonts w:ascii="Times New Roman" w:hAnsi="Times New Roman" w:hint="eastAsia"/>
          <w:sz w:val="24"/>
          <w:szCs w:val="24"/>
          <w:lang w:val="en-US"/>
        </w:rPr>
        <w:t>-</w:t>
      </w:r>
      <w:r>
        <w:rPr>
          <w:rFonts w:ascii="Times New Roman" w:hAnsi="Times New Roman"/>
          <w:sz w:val="24"/>
          <w:szCs w:val="24"/>
          <w:lang w:val="en-US"/>
        </w:rPr>
        <w:t>Part 1:Specification with guidance at the organization level for quantification and reporting of greenhouse gas emissions and removals</w:t>
      </w:r>
      <w:r>
        <w:rPr>
          <w:rFonts w:ascii="Times New Roman" w:hAnsi="Times New Roman"/>
          <w:sz w:val="24"/>
          <w:szCs w:val="24"/>
          <w:lang w:val="en-US"/>
        </w:rPr>
        <w:t>）</w:t>
      </w:r>
    </w:p>
    <w:p w14:paraId="4A8129C3" w14:textId="77777777" w:rsidR="00105B6C" w:rsidRDefault="00000000">
      <w:pPr>
        <w:pStyle w:val="ac"/>
        <w:spacing w:line="440" w:lineRule="exact"/>
        <w:ind w:firstLineChars="200" w:firstLine="480"/>
        <w:rPr>
          <w:rFonts w:ascii="Times New Roman" w:hAnsi="Times New Roman"/>
          <w:sz w:val="24"/>
          <w:szCs w:val="24"/>
          <w:lang w:val="en-US"/>
        </w:rPr>
      </w:pPr>
      <w:r>
        <w:rPr>
          <w:rFonts w:ascii="Times New Roman" w:hAnsi="Times New Roman"/>
          <w:sz w:val="24"/>
          <w:szCs w:val="24"/>
          <w:lang w:val="en-US"/>
        </w:rPr>
        <w:t>凡是注日期的引用文件，仅注日期的版本适用于本规则</w:t>
      </w:r>
      <w:r>
        <w:rPr>
          <w:rFonts w:ascii="Times New Roman" w:hAnsi="Times New Roman"/>
          <w:sz w:val="24"/>
          <w:szCs w:val="24"/>
          <w:lang w:val="en-US"/>
        </w:rPr>
        <w:t>;</w:t>
      </w:r>
      <w:r>
        <w:rPr>
          <w:rFonts w:ascii="Times New Roman" w:hAnsi="Times New Roman"/>
          <w:sz w:val="24"/>
          <w:szCs w:val="24"/>
          <w:lang w:val="en-US"/>
        </w:rPr>
        <w:t>凡是不注日期的引用文件，其最新版本</w:t>
      </w:r>
      <w:r>
        <w:rPr>
          <w:rFonts w:ascii="Times New Roman" w:hAnsi="Times New Roman"/>
          <w:sz w:val="24"/>
          <w:szCs w:val="24"/>
          <w:lang w:val="en-US"/>
        </w:rPr>
        <w:t>(</w:t>
      </w:r>
      <w:r>
        <w:rPr>
          <w:rFonts w:ascii="Times New Roman" w:hAnsi="Times New Roman"/>
          <w:sz w:val="24"/>
          <w:szCs w:val="24"/>
          <w:lang w:val="en-US"/>
        </w:rPr>
        <w:t>包括所有的修改单</w:t>
      </w:r>
      <w:r>
        <w:rPr>
          <w:rFonts w:ascii="Times New Roman" w:hAnsi="Times New Roman"/>
          <w:sz w:val="24"/>
          <w:szCs w:val="24"/>
          <w:lang w:val="en-US"/>
        </w:rPr>
        <w:t xml:space="preserve">) </w:t>
      </w:r>
      <w:r>
        <w:rPr>
          <w:rFonts w:ascii="Times New Roman" w:hAnsi="Times New Roman"/>
          <w:sz w:val="24"/>
          <w:szCs w:val="24"/>
          <w:lang w:val="en-US"/>
        </w:rPr>
        <w:t>适用于本规则。</w:t>
      </w:r>
    </w:p>
    <w:p w14:paraId="582C0C0F" w14:textId="77777777" w:rsidR="00105B6C" w:rsidRDefault="00105B6C">
      <w:pPr>
        <w:rPr>
          <w:rFonts w:ascii="Times New Roman" w:hAnsi="Times New Roman" w:cs="Times New Roman"/>
        </w:rPr>
      </w:pPr>
    </w:p>
    <w:p w14:paraId="2CD77CB5" w14:textId="77777777" w:rsidR="00105B6C" w:rsidRDefault="00000000">
      <w:pPr>
        <w:pStyle w:val="1"/>
        <w:rPr>
          <w:rFonts w:cs="Times New Roman"/>
        </w:rPr>
      </w:pPr>
      <w:bookmarkStart w:id="9" w:name="_Toc144299727"/>
      <w:bookmarkStart w:id="10" w:name="_Toc149640107"/>
      <w:r>
        <w:rPr>
          <w:rFonts w:cs="Times New Roman"/>
        </w:rPr>
        <w:t xml:space="preserve">3  </w:t>
      </w:r>
      <w:r>
        <w:rPr>
          <w:rFonts w:cs="Times New Roman"/>
        </w:rPr>
        <w:t>术语和计量单位</w:t>
      </w:r>
      <w:bookmarkEnd w:id="9"/>
      <w:bookmarkEnd w:id="10"/>
    </w:p>
    <w:p w14:paraId="74855A1E" w14:textId="77777777" w:rsidR="00105B6C" w:rsidRDefault="00000000">
      <w:pPr>
        <w:spacing w:line="360" w:lineRule="auto"/>
        <w:outlineLvl w:val="1"/>
        <w:rPr>
          <w:rFonts w:ascii="Times New Roman" w:eastAsia="宋体" w:hAnsi="Times New Roman" w:cs="Times New Roman"/>
          <w:sz w:val="24"/>
          <w:szCs w:val="24"/>
        </w:rPr>
      </w:pPr>
      <w:bookmarkStart w:id="11" w:name="_Toc149640108"/>
      <w:r>
        <w:rPr>
          <w:rFonts w:ascii="Times New Roman" w:eastAsia="宋体" w:hAnsi="Times New Roman" w:cs="Times New Roman"/>
          <w:sz w:val="24"/>
          <w:szCs w:val="24"/>
        </w:rPr>
        <w:t xml:space="preserve">3.1  </w:t>
      </w:r>
      <w:r>
        <w:rPr>
          <w:rFonts w:ascii="Times New Roman" w:eastAsia="宋体" w:hAnsi="Times New Roman" w:cs="Times New Roman"/>
          <w:sz w:val="24"/>
          <w:szCs w:val="24"/>
        </w:rPr>
        <w:t>术语和定义</w:t>
      </w:r>
      <w:bookmarkEnd w:id="11"/>
    </w:p>
    <w:p w14:paraId="3ADF1FA5" w14:textId="77777777"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3.1.1 </w:t>
      </w:r>
      <w:r>
        <w:rPr>
          <w:rFonts w:ascii="Times New Roman" w:eastAsia="宋体" w:hAnsi="Times New Roman" w:cs="Times New Roman"/>
          <w:sz w:val="24"/>
          <w:szCs w:val="24"/>
        </w:rPr>
        <w:t>温室气体</w:t>
      </w:r>
      <w:r>
        <w:rPr>
          <w:rFonts w:ascii="Times New Roman" w:eastAsia="宋体" w:hAnsi="Times New Roman" w:cs="Times New Roman"/>
          <w:sz w:val="24"/>
          <w:szCs w:val="24"/>
        </w:rPr>
        <w:t>greenhouse gas</w:t>
      </w:r>
    </w:p>
    <w:p w14:paraId="1CCDC267" w14:textId="77777777" w:rsidR="00105B6C"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大气层中自然存在的和由于人类活动产生的能够吸收和散发由地球表面、大气层和云层所产生的波长在红外光谱内的辐射的气态成分。</w:t>
      </w:r>
    </w:p>
    <w:p w14:paraId="1CA7AB82" w14:textId="0FD7670B" w:rsidR="00105B6C" w:rsidRDefault="00000000">
      <w:pPr>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注</w:t>
      </w:r>
      <w:r>
        <w:rPr>
          <w:rFonts w:ascii="Times New Roman" w:eastAsia="宋体" w:hAnsi="Times New Roman" w:cs="Times New Roman"/>
          <w:szCs w:val="21"/>
        </w:rPr>
        <w:t>:</w:t>
      </w:r>
      <w:r>
        <w:rPr>
          <w:rFonts w:ascii="Times New Roman" w:eastAsia="宋体" w:hAnsi="Times New Roman" w:cs="Times New Roman"/>
          <w:szCs w:val="21"/>
        </w:rPr>
        <w:t>如无特别说明，本标准中的温室气体包括二氧化碳（</w:t>
      </w:r>
      <w:r>
        <w:rPr>
          <w:rFonts w:ascii="Times New Roman" w:eastAsia="宋体" w:hAnsi="Times New Roman" w:cs="Times New Roman"/>
          <w:szCs w:val="21"/>
        </w:rPr>
        <w:t>CO</w:t>
      </w:r>
      <w:r>
        <w:rPr>
          <w:rFonts w:ascii="Times New Roman" w:eastAsia="宋体" w:hAnsi="Times New Roman" w:cs="Times New Roman"/>
          <w:szCs w:val="21"/>
          <w:vertAlign w:val="subscript"/>
        </w:rPr>
        <w:t>2</w:t>
      </w:r>
      <w:r>
        <w:rPr>
          <w:rFonts w:ascii="Times New Roman" w:eastAsia="宋体" w:hAnsi="Times New Roman" w:cs="Times New Roman"/>
          <w:szCs w:val="21"/>
        </w:rPr>
        <w:t>）</w:t>
      </w:r>
      <w:r w:rsidR="00911B3B">
        <w:rPr>
          <w:rFonts w:ascii="Times New Roman" w:eastAsia="宋体" w:hAnsi="Times New Roman" w:cs="Times New Roman" w:hint="eastAsia"/>
          <w:szCs w:val="21"/>
        </w:rPr>
        <w:t>、</w:t>
      </w:r>
      <w:r>
        <w:rPr>
          <w:rFonts w:ascii="Times New Roman" w:eastAsia="宋体" w:hAnsi="Times New Roman" w:cs="Times New Roman"/>
          <w:szCs w:val="21"/>
        </w:rPr>
        <w:t>甲烷</w:t>
      </w:r>
      <w:r w:rsidR="00911B3B">
        <w:rPr>
          <w:rFonts w:ascii="Times New Roman" w:eastAsia="宋体" w:hAnsi="Times New Roman" w:cs="Times New Roman" w:hint="eastAsia"/>
          <w:szCs w:val="21"/>
        </w:rPr>
        <w:t>（</w:t>
      </w:r>
      <w:r w:rsidR="00911B3B">
        <w:rPr>
          <w:rFonts w:ascii="Times New Roman" w:eastAsia="宋体" w:hAnsi="Times New Roman" w:cs="Times New Roman"/>
          <w:szCs w:val="21"/>
        </w:rPr>
        <w:t>CH</w:t>
      </w:r>
      <w:r w:rsidR="00911B3B">
        <w:rPr>
          <w:rFonts w:ascii="Times New Roman" w:eastAsia="宋体" w:hAnsi="Times New Roman" w:cs="Times New Roman"/>
          <w:szCs w:val="21"/>
          <w:vertAlign w:val="subscript"/>
        </w:rPr>
        <w:t>4</w:t>
      </w:r>
      <w:r w:rsidR="00911B3B">
        <w:rPr>
          <w:rFonts w:ascii="Times New Roman" w:eastAsia="宋体" w:hAnsi="Times New Roman" w:cs="Times New Roman" w:hint="eastAsia"/>
          <w:szCs w:val="21"/>
        </w:rPr>
        <w:t>）、</w:t>
      </w:r>
      <w:r>
        <w:rPr>
          <w:rFonts w:ascii="Times New Roman" w:eastAsia="宋体" w:hAnsi="Times New Roman" w:cs="Times New Roman"/>
          <w:szCs w:val="21"/>
        </w:rPr>
        <w:t>氧化亚氮</w:t>
      </w:r>
      <w:r w:rsidR="00911B3B">
        <w:rPr>
          <w:rFonts w:ascii="Times New Roman" w:eastAsia="宋体" w:hAnsi="Times New Roman" w:cs="Times New Roman" w:hint="eastAsia"/>
          <w:szCs w:val="21"/>
        </w:rPr>
        <w:t>（</w:t>
      </w:r>
      <w:r w:rsidR="00911B3B">
        <w:rPr>
          <w:rFonts w:ascii="Times New Roman" w:eastAsia="宋体" w:hAnsi="Times New Roman" w:cs="Times New Roman"/>
          <w:szCs w:val="21"/>
        </w:rPr>
        <w:t>N</w:t>
      </w:r>
      <w:r w:rsidR="00911B3B">
        <w:rPr>
          <w:rFonts w:ascii="Times New Roman" w:eastAsia="宋体" w:hAnsi="Times New Roman" w:cs="Times New Roman"/>
          <w:szCs w:val="21"/>
          <w:vertAlign w:val="subscript"/>
        </w:rPr>
        <w:t>2</w:t>
      </w:r>
      <w:r w:rsidR="00911B3B">
        <w:rPr>
          <w:rFonts w:ascii="Times New Roman" w:eastAsia="宋体" w:hAnsi="Times New Roman" w:cs="Times New Roman"/>
          <w:szCs w:val="21"/>
        </w:rPr>
        <w:t>O</w:t>
      </w:r>
      <w:r w:rsidR="00911B3B">
        <w:rPr>
          <w:rFonts w:ascii="Times New Roman" w:eastAsia="宋体" w:hAnsi="Times New Roman" w:cs="Times New Roman" w:hint="eastAsia"/>
          <w:szCs w:val="21"/>
        </w:rPr>
        <w:t>）、</w:t>
      </w:r>
      <w:r>
        <w:rPr>
          <w:rFonts w:ascii="Times New Roman" w:eastAsia="宋体" w:hAnsi="Times New Roman" w:cs="Times New Roman"/>
          <w:szCs w:val="21"/>
        </w:rPr>
        <w:t>碳化物</w:t>
      </w:r>
      <w:r w:rsidR="00911B3B">
        <w:rPr>
          <w:rFonts w:ascii="Times New Roman" w:eastAsia="宋体" w:hAnsi="Times New Roman" w:cs="Times New Roman" w:hint="eastAsia"/>
          <w:szCs w:val="21"/>
        </w:rPr>
        <w:t>（</w:t>
      </w:r>
      <w:r w:rsidR="00911B3B">
        <w:rPr>
          <w:rFonts w:ascii="Times New Roman" w:eastAsia="宋体" w:hAnsi="Times New Roman" w:cs="Times New Roman"/>
          <w:szCs w:val="21"/>
        </w:rPr>
        <w:t>HFC</w:t>
      </w:r>
      <w:r w:rsidR="00911B3B">
        <w:rPr>
          <w:rFonts w:ascii="Times New Roman" w:eastAsia="宋体" w:hAnsi="Times New Roman" w:cs="Times New Roman" w:hint="eastAsia"/>
          <w:szCs w:val="21"/>
        </w:rPr>
        <w:t>）、</w:t>
      </w:r>
      <w:r>
        <w:rPr>
          <w:rFonts w:ascii="Times New Roman" w:eastAsia="宋体" w:hAnsi="Times New Roman" w:cs="Times New Roman"/>
          <w:szCs w:val="21"/>
        </w:rPr>
        <w:t>全氟碳化物</w:t>
      </w:r>
      <w:r w:rsidR="00911B3B">
        <w:rPr>
          <w:rFonts w:ascii="Times New Roman" w:eastAsia="宋体" w:hAnsi="Times New Roman" w:cs="Times New Roman" w:hint="eastAsia"/>
          <w:szCs w:val="21"/>
        </w:rPr>
        <w:t>（</w:t>
      </w:r>
      <w:r w:rsidR="00911B3B">
        <w:rPr>
          <w:rFonts w:ascii="Times New Roman" w:eastAsia="宋体" w:hAnsi="Times New Roman" w:cs="Times New Roman"/>
          <w:szCs w:val="21"/>
        </w:rPr>
        <w:t>PFCs</w:t>
      </w:r>
      <w:r w:rsidR="00911B3B">
        <w:rPr>
          <w:rFonts w:ascii="Times New Roman" w:eastAsia="宋体" w:hAnsi="Times New Roman" w:cs="Times New Roman" w:hint="eastAsia"/>
          <w:szCs w:val="21"/>
        </w:rPr>
        <w:t>）、</w:t>
      </w:r>
      <w:r>
        <w:rPr>
          <w:rFonts w:ascii="Times New Roman" w:eastAsia="宋体" w:hAnsi="Times New Roman" w:cs="Times New Roman"/>
          <w:szCs w:val="21"/>
        </w:rPr>
        <w:t>六氟化硫</w:t>
      </w:r>
      <w:r w:rsidR="00911B3B">
        <w:rPr>
          <w:rFonts w:ascii="Times New Roman" w:eastAsia="宋体" w:hAnsi="Times New Roman" w:cs="Times New Roman" w:hint="eastAsia"/>
          <w:szCs w:val="21"/>
        </w:rPr>
        <w:t>（</w:t>
      </w:r>
      <w:r w:rsidR="00911B3B">
        <w:rPr>
          <w:rFonts w:ascii="Times New Roman" w:eastAsia="宋体" w:hAnsi="Times New Roman" w:cs="Times New Roman"/>
          <w:szCs w:val="21"/>
        </w:rPr>
        <w:t>SF</w:t>
      </w:r>
      <w:r w:rsidR="00911B3B">
        <w:rPr>
          <w:rFonts w:ascii="Times New Roman" w:eastAsia="宋体" w:hAnsi="Times New Roman" w:cs="Times New Roman"/>
          <w:szCs w:val="21"/>
          <w:vertAlign w:val="subscript"/>
        </w:rPr>
        <w:t>6</w:t>
      </w:r>
      <w:r w:rsidR="00911B3B">
        <w:rPr>
          <w:rFonts w:ascii="Times New Roman" w:eastAsia="宋体" w:hAnsi="Times New Roman" w:cs="Times New Roman" w:hint="eastAsia"/>
          <w:szCs w:val="21"/>
        </w:rPr>
        <w:t>）、</w:t>
      </w:r>
      <w:r>
        <w:rPr>
          <w:rFonts w:ascii="Times New Roman" w:eastAsia="宋体" w:hAnsi="Times New Roman" w:cs="Times New Roman"/>
          <w:szCs w:val="21"/>
        </w:rPr>
        <w:t>与三氟化氮</w:t>
      </w:r>
      <w:r w:rsidR="00911B3B">
        <w:rPr>
          <w:rFonts w:ascii="Times New Roman" w:eastAsia="宋体" w:hAnsi="Times New Roman" w:cs="Times New Roman" w:hint="eastAsia"/>
          <w:szCs w:val="21"/>
        </w:rPr>
        <w:t>（</w:t>
      </w:r>
      <w:r w:rsidR="00911B3B">
        <w:rPr>
          <w:rFonts w:ascii="Times New Roman" w:eastAsia="宋体" w:hAnsi="Times New Roman" w:cs="Times New Roman"/>
          <w:szCs w:val="21"/>
        </w:rPr>
        <w:t>NF</w:t>
      </w:r>
      <w:r w:rsidR="00911B3B">
        <w:rPr>
          <w:rFonts w:ascii="Times New Roman" w:eastAsia="宋体" w:hAnsi="Times New Roman" w:cs="Times New Roman"/>
          <w:szCs w:val="21"/>
          <w:vertAlign w:val="subscript"/>
        </w:rPr>
        <w:t>3</w:t>
      </w:r>
      <w:r w:rsidR="00911B3B">
        <w:rPr>
          <w:rFonts w:ascii="Times New Roman" w:eastAsia="宋体" w:hAnsi="Times New Roman" w:cs="Times New Roman" w:hint="eastAsia"/>
          <w:szCs w:val="21"/>
        </w:rPr>
        <w:t>）</w:t>
      </w:r>
      <w:r>
        <w:rPr>
          <w:rFonts w:ascii="Times New Roman" w:eastAsia="宋体" w:hAnsi="Times New Roman" w:cs="Times New Roman"/>
          <w:szCs w:val="21"/>
        </w:rPr>
        <w:t>。</w:t>
      </w:r>
    </w:p>
    <w:p w14:paraId="1BC1765B" w14:textId="77777777"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3.1.2  </w:t>
      </w:r>
      <w:r>
        <w:rPr>
          <w:rFonts w:ascii="Times New Roman" w:eastAsia="宋体" w:hAnsi="Times New Roman" w:cs="Times New Roman"/>
          <w:sz w:val="24"/>
          <w:szCs w:val="24"/>
        </w:rPr>
        <w:t>温室气体排放</w:t>
      </w:r>
      <w:r>
        <w:rPr>
          <w:rFonts w:ascii="Times New Roman" w:eastAsia="宋体" w:hAnsi="Times New Roman" w:cs="Times New Roman"/>
          <w:sz w:val="24"/>
          <w:szCs w:val="24"/>
        </w:rPr>
        <w:t xml:space="preserve"> greenhouse gas emission</w:t>
      </w:r>
    </w:p>
    <w:p w14:paraId="67E64B9C" w14:textId="77777777" w:rsidR="00105B6C"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在特定时段内释放到大气中的温室气体总量</w:t>
      </w:r>
      <w:r>
        <w:rPr>
          <w:rFonts w:ascii="Times New Roman" w:eastAsia="宋体" w:hAnsi="Times New Roman" w:cs="Times New Roman"/>
          <w:sz w:val="24"/>
          <w:szCs w:val="24"/>
        </w:rPr>
        <w:t>(</w:t>
      </w:r>
      <w:r>
        <w:rPr>
          <w:rFonts w:ascii="Times New Roman" w:eastAsia="宋体" w:hAnsi="Times New Roman" w:cs="Times New Roman"/>
          <w:sz w:val="24"/>
          <w:szCs w:val="24"/>
        </w:rPr>
        <w:t>以质量单位计算</w:t>
      </w:r>
      <w:r>
        <w:rPr>
          <w:rFonts w:ascii="Times New Roman" w:eastAsia="宋体" w:hAnsi="Times New Roman" w:cs="Times New Roman"/>
          <w:sz w:val="24"/>
          <w:szCs w:val="24"/>
        </w:rPr>
        <w:t>)</w:t>
      </w:r>
      <w:r>
        <w:rPr>
          <w:rFonts w:ascii="Times New Roman" w:eastAsia="宋体" w:hAnsi="Times New Roman" w:cs="Times New Roman"/>
          <w:sz w:val="24"/>
          <w:szCs w:val="24"/>
        </w:rPr>
        <w:t>。</w:t>
      </w:r>
    </w:p>
    <w:p w14:paraId="0C8049B6" w14:textId="377B32D4" w:rsidR="00DA03DC" w:rsidRDefault="00DA03DC" w:rsidP="00DA03DC">
      <w:pPr>
        <w:spacing w:line="440" w:lineRule="exact"/>
        <w:rPr>
          <w:rFonts w:ascii="Times New Roman" w:eastAsia="宋体" w:hAnsi="Times New Roman" w:cs="Times New Roman"/>
          <w:sz w:val="24"/>
          <w:szCs w:val="24"/>
        </w:rPr>
      </w:pPr>
      <w:r>
        <w:rPr>
          <w:rFonts w:ascii="Times New Roman" w:eastAsia="宋体" w:hAnsi="Times New Roman" w:cs="Times New Roman"/>
          <w:sz w:val="24"/>
          <w:szCs w:val="24"/>
        </w:rPr>
        <w:t xml:space="preserve">3.1.3 </w:t>
      </w:r>
      <w:r>
        <w:rPr>
          <w:rFonts w:ascii="Times New Roman" w:eastAsia="宋体" w:hAnsi="Times New Roman" w:cs="Times New Roman" w:hint="eastAsia"/>
          <w:sz w:val="24"/>
          <w:szCs w:val="24"/>
        </w:rPr>
        <w:t>校准边界</w:t>
      </w:r>
      <w:r>
        <w:rPr>
          <w:rFonts w:ascii="Times New Roman" w:eastAsia="宋体" w:hAnsi="Times New Roman" w:cs="Times New Roman" w:hint="eastAsia"/>
          <w:sz w:val="24"/>
          <w:szCs w:val="24"/>
        </w:rPr>
        <w:t xml:space="preserve"> </w:t>
      </w:r>
      <w:r w:rsidR="00D27E7B">
        <w:rPr>
          <w:rFonts w:ascii="Times New Roman" w:eastAsia="宋体" w:hAnsi="Times New Roman" w:cs="Times New Roman"/>
          <w:sz w:val="24"/>
          <w:szCs w:val="24"/>
        </w:rPr>
        <w:t>calibration</w:t>
      </w:r>
      <w:r>
        <w:rPr>
          <w:rFonts w:ascii="Times New Roman" w:eastAsia="宋体" w:hAnsi="Times New Roman" w:cs="Times New Roman"/>
          <w:sz w:val="24"/>
          <w:szCs w:val="24"/>
        </w:rPr>
        <w:t xml:space="preserve"> boundary</w:t>
      </w:r>
    </w:p>
    <w:p w14:paraId="30988EA1" w14:textId="77777777" w:rsidR="00DA03DC" w:rsidRDefault="00DA03DC" w:rsidP="00DA03DC">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与企业生产经营活动相关的参与校准的温室气体排放的范围。</w:t>
      </w:r>
    </w:p>
    <w:p w14:paraId="08EF959D" w14:textId="62381233"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3.1.</w:t>
      </w:r>
      <w:r w:rsidR="00DA03DC">
        <w:rPr>
          <w:rFonts w:ascii="Times New Roman" w:eastAsia="宋体" w:hAnsi="Times New Roman" w:cs="Times New Roman"/>
          <w:sz w:val="24"/>
          <w:szCs w:val="24"/>
        </w:rPr>
        <w:t xml:space="preserve">4  </w:t>
      </w:r>
      <w:r>
        <w:rPr>
          <w:rFonts w:ascii="Times New Roman" w:eastAsia="宋体" w:hAnsi="Times New Roman" w:cs="Times New Roman"/>
          <w:sz w:val="24"/>
          <w:szCs w:val="24"/>
        </w:rPr>
        <w:t>烟道排放</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stack</w:t>
      </w:r>
      <w:r>
        <w:rPr>
          <w:rFonts w:ascii="Times New Roman" w:eastAsia="宋体" w:hAnsi="Times New Roman" w:cs="Times New Roman"/>
          <w:sz w:val="24"/>
          <w:szCs w:val="24"/>
        </w:rPr>
        <w:t xml:space="preserve"> emission</w:t>
      </w:r>
    </w:p>
    <w:p w14:paraId="6A4B57C3" w14:textId="77777777" w:rsidR="00105B6C"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通过烟道或烟囱形式完成的温室气体或大气污染物排放。</w:t>
      </w:r>
    </w:p>
    <w:p w14:paraId="6772C8BA" w14:textId="1C1F0B71"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3.1.</w:t>
      </w:r>
      <w:r w:rsidR="00DA03DC">
        <w:rPr>
          <w:rFonts w:ascii="Times New Roman" w:eastAsia="宋体" w:hAnsi="Times New Roman" w:cs="Times New Roman"/>
          <w:sz w:val="24"/>
          <w:szCs w:val="24"/>
        </w:rPr>
        <w:t xml:space="preserve">5  </w:t>
      </w:r>
      <w:r>
        <w:rPr>
          <w:rFonts w:ascii="Times New Roman" w:eastAsia="宋体" w:hAnsi="Times New Roman" w:cs="Times New Roman"/>
          <w:sz w:val="24"/>
          <w:szCs w:val="24"/>
        </w:rPr>
        <w:t>无组织排放</w:t>
      </w:r>
      <w:r>
        <w:rPr>
          <w:rFonts w:ascii="Times New Roman" w:eastAsia="宋体" w:hAnsi="Times New Roman" w:cs="Times New Roman"/>
          <w:sz w:val="24"/>
          <w:szCs w:val="24"/>
        </w:rPr>
        <w:t xml:space="preserve"> fugitive estimation</w:t>
      </w:r>
    </w:p>
    <w:p w14:paraId="398B6F32" w14:textId="77777777" w:rsidR="00105B6C"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非密闭式工艺过程中的无组织、间歇式的排放</w:t>
      </w:r>
      <w:r>
        <w:rPr>
          <w:rFonts w:ascii="Times New Roman" w:eastAsia="宋体" w:hAnsi="Times New Roman" w:cs="Times New Roman"/>
          <w:sz w:val="24"/>
          <w:szCs w:val="24"/>
        </w:rPr>
        <w:t>,</w:t>
      </w:r>
      <w:r>
        <w:rPr>
          <w:rFonts w:ascii="Times New Roman" w:eastAsia="宋体" w:hAnsi="Times New Roman" w:cs="Times New Roman"/>
          <w:sz w:val="24"/>
          <w:szCs w:val="24"/>
        </w:rPr>
        <w:t>即大气污染物不经过排气筒的无规则排</w:t>
      </w:r>
      <w:r>
        <w:rPr>
          <w:rFonts w:ascii="Times New Roman" w:eastAsia="宋体" w:hAnsi="Times New Roman" w:cs="Times New Roman"/>
          <w:sz w:val="24"/>
          <w:szCs w:val="24"/>
        </w:rPr>
        <w:lastRenderedPageBreak/>
        <w:t>放</w:t>
      </w:r>
      <w:r>
        <w:rPr>
          <w:rFonts w:ascii="Times New Roman" w:eastAsia="宋体" w:hAnsi="Times New Roman" w:cs="Times New Roman"/>
          <w:sz w:val="24"/>
          <w:szCs w:val="24"/>
        </w:rPr>
        <w:t>,</w:t>
      </w:r>
      <w:r>
        <w:rPr>
          <w:rFonts w:ascii="Times New Roman" w:eastAsia="宋体" w:hAnsi="Times New Roman" w:cs="Times New Roman"/>
          <w:sz w:val="24"/>
          <w:szCs w:val="24"/>
        </w:rPr>
        <w:t>通常包括面源、线源和点源等。</w:t>
      </w:r>
    </w:p>
    <w:p w14:paraId="3535B305" w14:textId="6E06AA84"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3.1.</w:t>
      </w:r>
      <w:r w:rsidR="00DA03DC">
        <w:rPr>
          <w:rFonts w:ascii="Times New Roman" w:eastAsia="宋体" w:hAnsi="Times New Roman" w:cs="Times New Roman"/>
          <w:sz w:val="24"/>
          <w:szCs w:val="24"/>
        </w:rPr>
        <w:t xml:space="preserve">6 </w:t>
      </w:r>
      <w:r>
        <w:rPr>
          <w:rFonts w:ascii="Times New Roman" w:eastAsia="宋体" w:hAnsi="Times New Roman" w:cs="Times New Roman"/>
          <w:sz w:val="24"/>
          <w:szCs w:val="24"/>
        </w:rPr>
        <w:t>活动数据</w:t>
      </w:r>
      <w:r>
        <w:rPr>
          <w:rFonts w:ascii="Times New Roman" w:eastAsia="宋体" w:hAnsi="Times New Roman" w:cs="Times New Roman"/>
          <w:sz w:val="24"/>
          <w:szCs w:val="24"/>
        </w:rPr>
        <w:t xml:space="preserve"> activity data</w:t>
      </w:r>
    </w:p>
    <w:p w14:paraId="6821A932" w14:textId="77777777" w:rsidR="00105B6C"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导致温室气体排放的生产或消费活动量的表征值。</w:t>
      </w:r>
    </w:p>
    <w:p w14:paraId="6E64CFF5" w14:textId="77777777" w:rsidR="00105B6C" w:rsidRDefault="00000000">
      <w:pPr>
        <w:spacing w:line="44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注</w:t>
      </w:r>
      <w:r>
        <w:rPr>
          <w:rFonts w:ascii="Times New Roman" w:eastAsia="宋体" w:hAnsi="Times New Roman" w:cs="Times New Roman"/>
          <w:szCs w:val="21"/>
        </w:rPr>
        <w:t>:</w:t>
      </w:r>
      <w:r>
        <w:rPr>
          <w:rFonts w:ascii="Times New Roman" w:eastAsia="宋体" w:hAnsi="Times New Roman" w:cs="Times New Roman"/>
          <w:szCs w:val="21"/>
        </w:rPr>
        <w:t>如各种化石燃料的消耗量、原材料的使用量</w:t>
      </w:r>
      <w:r>
        <w:rPr>
          <w:rFonts w:ascii="Times New Roman" w:eastAsia="宋体" w:hAnsi="Times New Roman" w:cs="Times New Roman"/>
          <w:szCs w:val="21"/>
        </w:rPr>
        <w:t>,</w:t>
      </w:r>
      <w:r>
        <w:rPr>
          <w:rFonts w:ascii="Times New Roman" w:eastAsia="宋体" w:hAnsi="Times New Roman" w:cs="Times New Roman"/>
          <w:szCs w:val="21"/>
        </w:rPr>
        <w:t>购</w:t>
      </w:r>
      <w:r>
        <w:rPr>
          <w:rFonts w:ascii="Times New Roman" w:eastAsia="宋体" w:hAnsi="Times New Roman" w:cs="Times New Roman" w:hint="eastAsia"/>
          <w:szCs w:val="21"/>
        </w:rPr>
        <w:t>入</w:t>
      </w:r>
      <w:r>
        <w:rPr>
          <w:rFonts w:ascii="Times New Roman" w:eastAsia="宋体" w:hAnsi="Times New Roman" w:cs="Times New Roman"/>
          <w:szCs w:val="21"/>
        </w:rPr>
        <w:t>的电量</w:t>
      </w:r>
      <w:r>
        <w:rPr>
          <w:rFonts w:ascii="Times New Roman" w:eastAsia="宋体" w:hAnsi="Times New Roman" w:cs="Times New Roman" w:hint="eastAsia"/>
          <w:szCs w:val="21"/>
        </w:rPr>
        <w:t>、</w:t>
      </w:r>
      <w:r>
        <w:rPr>
          <w:rFonts w:ascii="Times New Roman" w:eastAsia="宋体" w:hAnsi="Times New Roman" w:cs="Times New Roman"/>
          <w:szCs w:val="21"/>
        </w:rPr>
        <w:t>购</w:t>
      </w:r>
      <w:r>
        <w:rPr>
          <w:rFonts w:ascii="Times New Roman" w:eastAsia="宋体" w:hAnsi="Times New Roman" w:cs="Times New Roman" w:hint="eastAsia"/>
          <w:szCs w:val="21"/>
        </w:rPr>
        <w:t>入</w:t>
      </w:r>
      <w:r>
        <w:rPr>
          <w:rFonts w:ascii="Times New Roman" w:eastAsia="宋体" w:hAnsi="Times New Roman" w:cs="Times New Roman"/>
          <w:szCs w:val="21"/>
        </w:rPr>
        <w:t>的热量等。</w:t>
      </w:r>
    </w:p>
    <w:p w14:paraId="2C8AE051" w14:textId="10C87A33"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3.1.</w:t>
      </w:r>
      <w:r w:rsidR="00DA03DC">
        <w:rPr>
          <w:rFonts w:ascii="Times New Roman" w:eastAsia="宋体" w:hAnsi="Times New Roman" w:cs="Times New Roman"/>
          <w:sz w:val="24"/>
          <w:szCs w:val="24"/>
        </w:rPr>
        <w:t xml:space="preserve">7 </w:t>
      </w:r>
      <w:r>
        <w:rPr>
          <w:rFonts w:ascii="Times New Roman" w:eastAsia="宋体" w:hAnsi="Times New Roman" w:cs="Times New Roman"/>
          <w:sz w:val="24"/>
          <w:szCs w:val="24"/>
        </w:rPr>
        <w:t>排放因子</w:t>
      </w:r>
      <w:r>
        <w:rPr>
          <w:rFonts w:ascii="Times New Roman" w:eastAsia="宋体" w:hAnsi="Times New Roman" w:cs="Times New Roman"/>
          <w:sz w:val="24"/>
          <w:szCs w:val="24"/>
        </w:rPr>
        <w:t xml:space="preserve"> emission factor</w:t>
      </w:r>
    </w:p>
    <w:p w14:paraId="66CC5612" w14:textId="77777777" w:rsidR="00105B6C" w:rsidRDefault="00000000">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表征单位生产或消费活动量的温室气体排放的系数。</w:t>
      </w:r>
    </w:p>
    <w:p w14:paraId="480ED7CA" w14:textId="77777777" w:rsidR="00105B6C" w:rsidRDefault="00000000">
      <w:pPr>
        <w:spacing w:line="360" w:lineRule="auto"/>
        <w:outlineLvl w:val="1"/>
        <w:rPr>
          <w:rFonts w:ascii="Times New Roman" w:eastAsia="宋体" w:hAnsi="Times New Roman" w:cs="Times New Roman"/>
          <w:sz w:val="24"/>
          <w:szCs w:val="24"/>
        </w:rPr>
      </w:pPr>
      <w:bookmarkStart w:id="12" w:name="_Toc149640109"/>
      <w:r>
        <w:rPr>
          <w:rFonts w:ascii="Times New Roman" w:eastAsia="宋体" w:hAnsi="Times New Roman" w:cs="Times New Roman"/>
          <w:sz w:val="24"/>
          <w:szCs w:val="24"/>
        </w:rPr>
        <w:t xml:space="preserve">3.2  </w:t>
      </w:r>
      <w:r>
        <w:rPr>
          <w:rFonts w:ascii="Times New Roman" w:eastAsia="宋体" w:hAnsi="Times New Roman" w:cs="Times New Roman"/>
          <w:sz w:val="24"/>
          <w:szCs w:val="24"/>
        </w:rPr>
        <w:t>计量单位</w:t>
      </w:r>
      <w:bookmarkEnd w:id="12"/>
    </w:p>
    <w:p w14:paraId="7C7945C2" w14:textId="77777777"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3.2.1  </w:t>
      </w:r>
      <w:r>
        <w:rPr>
          <w:rFonts w:ascii="Times New Roman" w:eastAsia="宋体" w:hAnsi="Times New Roman" w:cs="Times New Roman"/>
          <w:sz w:val="24"/>
          <w:szCs w:val="24"/>
        </w:rPr>
        <w:t>长度单位：米，符号</w:t>
      </w:r>
      <w:r>
        <w:rPr>
          <w:rFonts w:ascii="Times New Roman" w:eastAsia="宋体" w:hAnsi="Times New Roman" w:cs="Times New Roman"/>
          <w:sz w:val="24"/>
          <w:szCs w:val="24"/>
        </w:rPr>
        <w:t>m</w:t>
      </w:r>
      <w:r>
        <w:rPr>
          <w:rFonts w:ascii="Times New Roman" w:eastAsia="宋体" w:hAnsi="Times New Roman" w:cs="Times New Roman"/>
          <w:sz w:val="24"/>
          <w:szCs w:val="24"/>
        </w:rPr>
        <w:t>；或毫米，符号</w:t>
      </w:r>
      <w:r>
        <w:rPr>
          <w:rFonts w:ascii="Times New Roman" w:eastAsia="宋体" w:hAnsi="Times New Roman" w:cs="Times New Roman"/>
          <w:sz w:val="24"/>
          <w:szCs w:val="24"/>
        </w:rPr>
        <w:t>mm</w:t>
      </w:r>
      <w:r>
        <w:rPr>
          <w:rFonts w:ascii="Times New Roman" w:eastAsia="宋体" w:hAnsi="Times New Roman" w:cs="Times New Roman"/>
          <w:sz w:val="24"/>
          <w:szCs w:val="24"/>
        </w:rPr>
        <w:t>。</w:t>
      </w:r>
    </w:p>
    <w:p w14:paraId="53761A76" w14:textId="77777777"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3.2.2  </w:t>
      </w:r>
      <w:r>
        <w:rPr>
          <w:rFonts w:ascii="Times New Roman" w:eastAsia="宋体" w:hAnsi="Times New Roman" w:cs="Times New Roman"/>
          <w:sz w:val="24"/>
          <w:szCs w:val="24"/>
        </w:rPr>
        <w:t>流速单位：米每秒，符号</w:t>
      </w:r>
      <w:r>
        <w:rPr>
          <w:rFonts w:ascii="Times New Roman" w:eastAsia="宋体" w:hAnsi="Times New Roman" w:cs="Times New Roman"/>
          <w:sz w:val="24"/>
          <w:szCs w:val="24"/>
        </w:rPr>
        <w:t>m/s</w:t>
      </w:r>
      <w:r>
        <w:rPr>
          <w:rFonts w:ascii="Times New Roman" w:eastAsia="宋体" w:hAnsi="Times New Roman" w:cs="Times New Roman"/>
          <w:sz w:val="24"/>
          <w:szCs w:val="24"/>
        </w:rPr>
        <w:t>。</w:t>
      </w:r>
    </w:p>
    <w:p w14:paraId="74E20BC9" w14:textId="77777777"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3.2.3  </w:t>
      </w:r>
      <w:r>
        <w:rPr>
          <w:rFonts w:ascii="Times New Roman" w:eastAsia="宋体" w:hAnsi="Times New Roman" w:cs="Times New Roman"/>
          <w:sz w:val="24"/>
          <w:szCs w:val="24"/>
        </w:rPr>
        <w:t>流量单位：立方米每</w:t>
      </w:r>
      <w:r>
        <w:rPr>
          <w:rFonts w:ascii="Times New Roman" w:eastAsia="宋体" w:hAnsi="Times New Roman" w:cs="Times New Roman"/>
          <w:sz w:val="24"/>
          <w:szCs w:val="24"/>
        </w:rPr>
        <w:t>[</w:t>
      </w:r>
      <w:r>
        <w:rPr>
          <w:rFonts w:ascii="Times New Roman" w:eastAsia="宋体" w:hAnsi="Times New Roman" w:cs="Times New Roman"/>
          <w:sz w:val="24"/>
          <w:szCs w:val="24"/>
        </w:rPr>
        <w:t>小</w:t>
      </w:r>
      <w:r>
        <w:rPr>
          <w:rFonts w:ascii="Times New Roman" w:eastAsia="宋体" w:hAnsi="Times New Roman" w:cs="Times New Roman"/>
          <w:sz w:val="24"/>
          <w:szCs w:val="24"/>
        </w:rPr>
        <w:t>]</w:t>
      </w:r>
      <w:r>
        <w:rPr>
          <w:rFonts w:ascii="Times New Roman" w:eastAsia="宋体" w:hAnsi="Times New Roman" w:cs="Times New Roman"/>
          <w:sz w:val="24"/>
          <w:szCs w:val="24"/>
        </w:rPr>
        <w:t>时，符号</w:t>
      </w:r>
      <w:r>
        <w:rPr>
          <w:rFonts w:ascii="Times New Roman" w:eastAsia="宋体" w:hAnsi="Times New Roman" w:cs="Times New Roman"/>
          <w:sz w:val="24"/>
          <w:szCs w:val="24"/>
        </w:rPr>
        <w:t>m</w:t>
      </w:r>
      <w:r>
        <w:rPr>
          <w:rFonts w:ascii="Times New Roman" w:eastAsia="宋体" w:hAnsi="Times New Roman" w:cs="Times New Roman"/>
          <w:sz w:val="24"/>
          <w:szCs w:val="24"/>
          <w:vertAlign w:val="superscript"/>
        </w:rPr>
        <w:t>3</w:t>
      </w:r>
      <w:r>
        <w:rPr>
          <w:rFonts w:ascii="Times New Roman" w:eastAsia="宋体" w:hAnsi="Times New Roman" w:cs="Times New Roman"/>
          <w:sz w:val="24"/>
          <w:szCs w:val="24"/>
        </w:rPr>
        <w:t>/h</w:t>
      </w:r>
      <w:r>
        <w:rPr>
          <w:rFonts w:ascii="Times New Roman" w:eastAsia="宋体" w:hAnsi="Times New Roman" w:cs="Times New Roman"/>
          <w:sz w:val="24"/>
          <w:szCs w:val="24"/>
        </w:rPr>
        <w:t>。</w:t>
      </w:r>
    </w:p>
    <w:p w14:paraId="1EEB25F1" w14:textId="77777777"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3.2.4  </w:t>
      </w:r>
      <w:r>
        <w:rPr>
          <w:rFonts w:ascii="Times New Roman" w:eastAsia="宋体" w:hAnsi="Times New Roman" w:cs="Times New Roman"/>
          <w:sz w:val="24"/>
          <w:szCs w:val="24"/>
        </w:rPr>
        <w:t>压力单位：帕</w:t>
      </w:r>
      <w:r>
        <w:rPr>
          <w:rFonts w:ascii="Times New Roman" w:eastAsia="宋体" w:hAnsi="Times New Roman" w:cs="Times New Roman"/>
          <w:sz w:val="24"/>
          <w:szCs w:val="24"/>
        </w:rPr>
        <w:t>[</w:t>
      </w:r>
      <w:r>
        <w:rPr>
          <w:rFonts w:ascii="Times New Roman" w:eastAsia="宋体" w:hAnsi="Times New Roman" w:cs="Times New Roman"/>
          <w:sz w:val="24"/>
          <w:szCs w:val="24"/>
        </w:rPr>
        <w:t>斯卡</w:t>
      </w:r>
      <w:r>
        <w:rPr>
          <w:rFonts w:ascii="Times New Roman" w:eastAsia="宋体" w:hAnsi="Times New Roman" w:cs="Times New Roman"/>
          <w:sz w:val="24"/>
          <w:szCs w:val="24"/>
        </w:rPr>
        <w:t>]</w:t>
      </w:r>
      <w:r>
        <w:rPr>
          <w:rFonts w:ascii="Times New Roman" w:eastAsia="宋体" w:hAnsi="Times New Roman" w:cs="Times New Roman"/>
          <w:sz w:val="24"/>
          <w:szCs w:val="24"/>
        </w:rPr>
        <w:t>，符号</w:t>
      </w:r>
      <w:r>
        <w:rPr>
          <w:rFonts w:ascii="Times New Roman" w:eastAsia="宋体" w:hAnsi="Times New Roman" w:cs="Times New Roman"/>
          <w:sz w:val="24"/>
          <w:szCs w:val="24"/>
        </w:rPr>
        <w:t>Pa</w:t>
      </w:r>
      <w:r>
        <w:rPr>
          <w:rFonts w:ascii="Times New Roman" w:eastAsia="宋体" w:hAnsi="Times New Roman" w:cs="Times New Roman"/>
          <w:sz w:val="24"/>
          <w:szCs w:val="24"/>
        </w:rPr>
        <w:t>；或千帕，符号</w:t>
      </w:r>
      <w:r>
        <w:rPr>
          <w:rFonts w:ascii="Times New Roman" w:eastAsia="宋体" w:hAnsi="Times New Roman" w:cs="Times New Roman"/>
          <w:sz w:val="24"/>
          <w:szCs w:val="24"/>
        </w:rPr>
        <w:t>kPa</w:t>
      </w:r>
      <w:r>
        <w:rPr>
          <w:rFonts w:ascii="Times New Roman" w:eastAsia="宋体" w:hAnsi="Times New Roman" w:cs="Times New Roman"/>
          <w:sz w:val="24"/>
          <w:szCs w:val="24"/>
        </w:rPr>
        <w:t>。</w:t>
      </w:r>
    </w:p>
    <w:p w14:paraId="3E1B5535" w14:textId="77777777"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3.2.5  </w:t>
      </w:r>
      <w:r>
        <w:rPr>
          <w:rFonts w:ascii="Times New Roman" w:eastAsia="宋体" w:hAnsi="Times New Roman" w:cs="Times New Roman"/>
          <w:sz w:val="24"/>
          <w:szCs w:val="24"/>
        </w:rPr>
        <w:t>温度单位：摄氏度，符号</w:t>
      </w:r>
      <w:r>
        <w:rPr>
          <w:rFonts w:ascii="Times New Roman" w:eastAsia="宋体" w:hAnsi="Times New Roman" w:cs="Times New Roman"/>
          <w:sz w:val="24"/>
          <w:szCs w:val="24"/>
        </w:rPr>
        <w:t>℃</w:t>
      </w:r>
      <w:r>
        <w:rPr>
          <w:rFonts w:ascii="Times New Roman" w:eastAsia="宋体" w:hAnsi="Times New Roman" w:cs="Times New Roman"/>
          <w:sz w:val="24"/>
          <w:szCs w:val="24"/>
        </w:rPr>
        <w:t>；或开尔文，符号</w:t>
      </w:r>
      <w:r>
        <w:rPr>
          <w:rFonts w:ascii="Times New Roman" w:eastAsia="宋体" w:hAnsi="Times New Roman" w:cs="Times New Roman"/>
          <w:sz w:val="24"/>
          <w:szCs w:val="24"/>
        </w:rPr>
        <w:t>K</w:t>
      </w:r>
      <w:r>
        <w:rPr>
          <w:rFonts w:ascii="Times New Roman" w:eastAsia="宋体" w:hAnsi="Times New Roman" w:cs="Times New Roman"/>
          <w:sz w:val="24"/>
          <w:szCs w:val="24"/>
        </w:rPr>
        <w:t>。</w:t>
      </w:r>
    </w:p>
    <w:p w14:paraId="39A0B71C" w14:textId="77777777"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3.2.8  </w:t>
      </w:r>
      <w:r>
        <w:rPr>
          <w:rFonts w:ascii="Times New Roman" w:eastAsia="宋体" w:hAnsi="Times New Roman" w:cs="Times New Roman"/>
          <w:sz w:val="24"/>
          <w:szCs w:val="24"/>
        </w:rPr>
        <w:t>排放量单位：吨二氧化碳当量，符号</w:t>
      </w:r>
      <w:r>
        <w:rPr>
          <w:rFonts w:ascii="Times New Roman" w:eastAsia="宋体" w:hAnsi="Times New Roman" w:cs="Times New Roman"/>
          <w:sz w:val="24"/>
          <w:szCs w:val="24"/>
        </w:rPr>
        <w:t>tCO</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e</w:t>
      </w:r>
      <w:r>
        <w:rPr>
          <w:rFonts w:ascii="Times New Roman" w:eastAsia="宋体" w:hAnsi="Times New Roman" w:cs="Times New Roman"/>
          <w:sz w:val="24"/>
          <w:szCs w:val="24"/>
        </w:rPr>
        <w:t>。</w:t>
      </w:r>
    </w:p>
    <w:p w14:paraId="659D7361" w14:textId="77777777" w:rsidR="00105B6C" w:rsidRDefault="00000000">
      <w:pPr>
        <w:pStyle w:val="1"/>
        <w:rPr>
          <w:rFonts w:cs="Times New Roman"/>
        </w:rPr>
      </w:pPr>
      <w:bookmarkStart w:id="13" w:name="_Toc144299728"/>
      <w:bookmarkStart w:id="14" w:name="_Toc149640110"/>
      <w:r>
        <w:rPr>
          <w:rFonts w:cs="Times New Roman"/>
        </w:rPr>
        <w:t xml:space="preserve">4  </w:t>
      </w:r>
      <w:r>
        <w:rPr>
          <w:rFonts w:cs="Times New Roman"/>
        </w:rPr>
        <w:t>概述</w:t>
      </w:r>
      <w:bookmarkEnd w:id="13"/>
      <w:bookmarkEnd w:id="14"/>
    </w:p>
    <w:p w14:paraId="164808C2" w14:textId="50AF09D6" w:rsidR="004E5CAB" w:rsidRPr="00F34CCE" w:rsidRDefault="004E5CAB" w:rsidP="00F34CCE">
      <w:pPr>
        <w:spacing w:line="360" w:lineRule="auto"/>
        <w:outlineLvl w:val="1"/>
        <w:rPr>
          <w:rFonts w:ascii="Times New Roman" w:eastAsia="宋体" w:hAnsi="Times New Roman" w:cs="Times New Roman"/>
          <w:sz w:val="24"/>
          <w:szCs w:val="24"/>
        </w:rPr>
      </w:pPr>
      <w:r w:rsidRPr="00F34CCE">
        <w:rPr>
          <w:rFonts w:ascii="Times New Roman" w:eastAsia="宋体" w:hAnsi="Times New Roman" w:cs="Times New Roman"/>
          <w:sz w:val="24"/>
          <w:szCs w:val="24"/>
        </w:rPr>
        <w:t>4.1</w:t>
      </w:r>
      <w:r>
        <w:rPr>
          <w:rFonts w:ascii="Times New Roman" w:eastAsia="宋体" w:hAnsi="Times New Roman" w:cs="Times New Roman" w:hint="eastAsia"/>
          <w:sz w:val="24"/>
          <w:szCs w:val="24"/>
        </w:rPr>
        <w:t>排放因子</w:t>
      </w:r>
    </w:p>
    <w:p w14:paraId="256B7F08" w14:textId="21282177" w:rsidR="00DA0C8A" w:rsidRDefault="00DA0C8A" w:rsidP="004E5CAB">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排放因子是</w:t>
      </w:r>
      <w:r w:rsidRPr="00DA0C8A">
        <w:rPr>
          <w:rFonts w:ascii="Times New Roman" w:eastAsia="宋体" w:hAnsi="Times New Roman" w:cs="Times New Roman" w:hint="eastAsia"/>
          <w:sz w:val="24"/>
          <w:szCs w:val="24"/>
        </w:rPr>
        <w:t>用于量化单位活动水平的温室气体排放量</w:t>
      </w:r>
      <w:r>
        <w:rPr>
          <w:rFonts w:ascii="Times New Roman" w:eastAsia="宋体" w:hAnsi="Times New Roman" w:cs="Times New Roman" w:hint="eastAsia"/>
          <w:sz w:val="24"/>
          <w:szCs w:val="24"/>
        </w:rPr>
        <w:t>的系数，是企业开展温室气体排放量核算的重要参数。排放因子的确定与排放源的种类密切相关，按照产生排放的生产系统区分，排放因子可以分为</w:t>
      </w:r>
      <w:r w:rsidRPr="008D7AF6">
        <w:rPr>
          <w:rFonts w:ascii="Times New Roman" w:eastAsia="宋体" w:hAnsi="Times New Roman" w:cs="Times New Roman" w:hint="eastAsia"/>
          <w:sz w:val="24"/>
          <w:szCs w:val="24"/>
        </w:rPr>
        <w:t>主要生产设施</w:t>
      </w:r>
      <w:r>
        <w:rPr>
          <w:rFonts w:ascii="Times New Roman" w:eastAsia="宋体" w:hAnsi="Times New Roman" w:cs="Times New Roman" w:hint="eastAsia"/>
          <w:sz w:val="24"/>
          <w:szCs w:val="24"/>
        </w:rPr>
        <w:t>排放因子</w:t>
      </w:r>
      <w:r w:rsidRPr="008D7AF6">
        <w:rPr>
          <w:rFonts w:ascii="Times New Roman" w:eastAsia="宋体" w:hAnsi="Times New Roman" w:cs="Times New Roman" w:hint="eastAsia"/>
          <w:sz w:val="24"/>
          <w:szCs w:val="24"/>
        </w:rPr>
        <w:t>、辅助生产设施</w:t>
      </w:r>
      <w:r>
        <w:rPr>
          <w:rFonts w:ascii="Times New Roman" w:eastAsia="宋体" w:hAnsi="Times New Roman" w:cs="Times New Roman" w:hint="eastAsia"/>
          <w:sz w:val="24"/>
          <w:szCs w:val="24"/>
        </w:rPr>
        <w:t>排放因子</w:t>
      </w:r>
      <w:r w:rsidRPr="008D7AF6">
        <w:rPr>
          <w:rFonts w:ascii="Times New Roman" w:eastAsia="宋体" w:hAnsi="Times New Roman" w:cs="Times New Roman" w:hint="eastAsia"/>
          <w:sz w:val="24"/>
          <w:szCs w:val="24"/>
        </w:rPr>
        <w:t>及附属生产设施</w:t>
      </w:r>
      <w:r>
        <w:rPr>
          <w:rFonts w:ascii="Times New Roman" w:eastAsia="宋体" w:hAnsi="Times New Roman" w:cs="Times New Roman" w:hint="eastAsia"/>
          <w:sz w:val="24"/>
          <w:szCs w:val="24"/>
        </w:rPr>
        <w:t>排放因子；按照产生排放的过程划分，又可分为</w:t>
      </w:r>
      <w:r w:rsidR="006E4D55">
        <w:rPr>
          <w:rFonts w:ascii="Times New Roman" w:eastAsia="宋体" w:hAnsi="Times New Roman" w:cs="Times New Roman" w:hint="eastAsia"/>
          <w:sz w:val="24"/>
          <w:szCs w:val="24"/>
        </w:rPr>
        <w:t>直接排放因子（如能源活动排放因子、工业生产过程排放因子和废弃物处理排放因子等）和间接排放因子（如电网碳排放因子、热力碳排放因子等）。</w:t>
      </w:r>
    </w:p>
    <w:p w14:paraId="0B371D8D" w14:textId="2B38BE02" w:rsidR="004E5CAB" w:rsidRDefault="006E4D55" w:rsidP="006E4D55">
      <w:pPr>
        <w:spacing w:line="440" w:lineRule="exact"/>
        <w:jc w:val="center"/>
        <w:rPr>
          <w:rFonts w:ascii="Times New Roman" w:eastAsia="宋体" w:hAnsi="Times New Roman" w:cs="Times New Roman"/>
          <w:szCs w:val="21"/>
        </w:rPr>
      </w:pPr>
      <w:r w:rsidRPr="00F34CCE">
        <w:rPr>
          <w:rFonts w:ascii="Times New Roman" w:eastAsia="宋体" w:hAnsi="Times New Roman" w:cs="Times New Roman" w:hint="eastAsia"/>
          <w:szCs w:val="21"/>
        </w:rPr>
        <w:t>表</w:t>
      </w:r>
      <w:r w:rsidRPr="00F34CCE">
        <w:rPr>
          <w:rFonts w:ascii="Times New Roman" w:eastAsia="宋体" w:hAnsi="Times New Roman" w:cs="Times New Roman"/>
          <w:szCs w:val="21"/>
        </w:rPr>
        <w:t xml:space="preserve">1 </w:t>
      </w:r>
      <w:r w:rsidRPr="00F34CCE">
        <w:rPr>
          <w:rFonts w:ascii="Times New Roman" w:eastAsia="宋体" w:hAnsi="Times New Roman" w:cs="Times New Roman" w:hint="eastAsia"/>
          <w:szCs w:val="21"/>
        </w:rPr>
        <w:t>排放因子分类</w:t>
      </w:r>
      <w:r w:rsidR="00CA41B4">
        <w:rPr>
          <w:rFonts w:ascii="Times New Roman" w:eastAsia="宋体" w:hAnsi="Times New Roman" w:cs="Times New Roman" w:hint="eastAsia"/>
          <w:szCs w:val="21"/>
        </w:rPr>
        <w:t>（仅列出部分）</w:t>
      </w:r>
    </w:p>
    <w:tbl>
      <w:tblPr>
        <w:tblStyle w:val="af7"/>
        <w:tblW w:w="0" w:type="auto"/>
        <w:tblLook w:val="04A0" w:firstRow="1" w:lastRow="0" w:firstColumn="1" w:lastColumn="0" w:noHBand="0" w:noVBand="1"/>
      </w:tblPr>
      <w:tblGrid>
        <w:gridCol w:w="2336"/>
        <w:gridCol w:w="2336"/>
        <w:gridCol w:w="2336"/>
        <w:gridCol w:w="2336"/>
      </w:tblGrid>
      <w:tr w:rsidR="008D7DC1" w14:paraId="3F323C95" w14:textId="77777777" w:rsidTr="00F34CCE">
        <w:tc>
          <w:tcPr>
            <w:tcW w:w="2336" w:type="dxa"/>
            <w:vMerge w:val="restart"/>
            <w:vAlign w:val="center"/>
          </w:tcPr>
          <w:p w14:paraId="05C74C06" w14:textId="4BD69C08" w:rsidR="008D7DC1" w:rsidRDefault="008D7DC1" w:rsidP="008D7DC1">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直接排放因子</w:t>
            </w:r>
          </w:p>
        </w:tc>
        <w:tc>
          <w:tcPr>
            <w:tcW w:w="2336" w:type="dxa"/>
            <w:vMerge w:val="restart"/>
            <w:vAlign w:val="center"/>
          </w:tcPr>
          <w:p w14:paraId="49BC4338" w14:textId="5AC99958" w:rsidR="008D7DC1" w:rsidRDefault="008D7DC1" w:rsidP="00CA41B4">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燃料排放因子</w:t>
            </w:r>
          </w:p>
        </w:tc>
        <w:tc>
          <w:tcPr>
            <w:tcW w:w="2336" w:type="dxa"/>
            <w:vMerge w:val="restart"/>
            <w:vAlign w:val="center"/>
          </w:tcPr>
          <w:p w14:paraId="566B884B" w14:textId="6B310AD7" w:rsidR="008D7DC1" w:rsidRDefault="008D7DC1" w:rsidP="00CA41B4">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固体燃料</w:t>
            </w:r>
          </w:p>
        </w:tc>
        <w:tc>
          <w:tcPr>
            <w:tcW w:w="2336" w:type="dxa"/>
          </w:tcPr>
          <w:p w14:paraId="765893FD" w14:textId="19FA3B11"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无烟煤</w:t>
            </w:r>
          </w:p>
        </w:tc>
      </w:tr>
      <w:tr w:rsidR="008D7DC1" w14:paraId="5A659401" w14:textId="77777777" w:rsidTr="006E4D55">
        <w:tc>
          <w:tcPr>
            <w:tcW w:w="2336" w:type="dxa"/>
            <w:vMerge/>
          </w:tcPr>
          <w:p w14:paraId="054AFAB9"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28812F79"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7F070B7F"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4C50FF79" w14:textId="162EE3D6"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烟煤</w:t>
            </w:r>
          </w:p>
        </w:tc>
      </w:tr>
      <w:tr w:rsidR="008D7DC1" w14:paraId="2744EBB5" w14:textId="77777777" w:rsidTr="006E4D55">
        <w:tc>
          <w:tcPr>
            <w:tcW w:w="2336" w:type="dxa"/>
            <w:vMerge/>
          </w:tcPr>
          <w:p w14:paraId="28D48269"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7B9BB289"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1F1D1B0C"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3AA356C7" w14:textId="0B337B28"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褐煤</w:t>
            </w:r>
          </w:p>
        </w:tc>
      </w:tr>
      <w:tr w:rsidR="008D7DC1" w14:paraId="01CD34CF" w14:textId="77777777" w:rsidTr="006E4D55">
        <w:tc>
          <w:tcPr>
            <w:tcW w:w="2336" w:type="dxa"/>
            <w:vMerge/>
          </w:tcPr>
          <w:p w14:paraId="5B712B70"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1F9C50E4"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4AD7EF34"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59007674" w14:textId="5571E556"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szCs w:val="21"/>
              </w:rPr>
              <w:t>…</w:t>
            </w:r>
          </w:p>
        </w:tc>
      </w:tr>
      <w:tr w:rsidR="008D7DC1" w14:paraId="7E5435AC" w14:textId="77777777" w:rsidTr="00F67AC2">
        <w:tc>
          <w:tcPr>
            <w:tcW w:w="2336" w:type="dxa"/>
            <w:vMerge/>
          </w:tcPr>
          <w:p w14:paraId="6C6B6446"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6EF2C8CA"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val="restart"/>
            <w:vAlign w:val="center"/>
          </w:tcPr>
          <w:p w14:paraId="730DD4DB" w14:textId="3D74424B" w:rsidR="008D7DC1" w:rsidRDefault="008D7DC1" w:rsidP="00CA41B4">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液体燃料</w:t>
            </w:r>
          </w:p>
        </w:tc>
        <w:tc>
          <w:tcPr>
            <w:tcW w:w="2336" w:type="dxa"/>
          </w:tcPr>
          <w:p w14:paraId="74ABCFEA" w14:textId="11F2105A"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原油</w:t>
            </w:r>
          </w:p>
        </w:tc>
      </w:tr>
      <w:tr w:rsidR="008D7DC1" w14:paraId="3E38C2CE" w14:textId="77777777" w:rsidTr="006E4D55">
        <w:tc>
          <w:tcPr>
            <w:tcW w:w="2336" w:type="dxa"/>
            <w:vMerge/>
          </w:tcPr>
          <w:p w14:paraId="58F57D0F"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5CCB86A2"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06F8DB0F"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13F878A3" w14:textId="3A163585"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燃料油</w:t>
            </w:r>
          </w:p>
        </w:tc>
      </w:tr>
      <w:tr w:rsidR="008D7DC1" w14:paraId="1EA386EE" w14:textId="77777777" w:rsidTr="006E4D55">
        <w:tc>
          <w:tcPr>
            <w:tcW w:w="2336" w:type="dxa"/>
            <w:vMerge/>
          </w:tcPr>
          <w:p w14:paraId="19900504"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451D2007"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09628184"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230F57AF" w14:textId="21448638"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汽油</w:t>
            </w:r>
          </w:p>
        </w:tc>
      </w:tr>
      <w:tr w:rsidR="008D7DC1" w14:paraId="7890DB8B" w14:textId="77777777" w:rsidTr="006E4D55">
        <w:tc>
          <w:tcPr>
            <w:tcW w:w="2336" w:type="dxa"/>
            <w:vMerge/>
          </w:tcPr>
          <w:p w14:paraId="45FD9401"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2C23C255"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72E2F3CB"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07AFA670" w14:textId="6B876742"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柴油</w:t>
            </w:r>
          </w:p>
        </w:tc>
      </w:tr>
      <w:tr w:rsidR="008D7DC1" w14:paraId="7880D4C6" w14:textId="77777777" w:rsidTr="006E4D55">
        <w:tc>
          <w:tcPr>
            <w:tcW w:w="2336" w:type="dxa"/>
            <w:vMerge/>
          </w:tcPr>
          <w:p w14:paraId="0D9F715A"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38CC45CA"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0F9E23C9"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40CFA1D9" w14:textId="284E11EC"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szCs w:val="21"/>
              </w:rPr>
              <w:t>…</w:t>
            </w:r>
          </w:p>
        </w:tc>
      </w:tr>
      <w:tr w:rsidR="008D7DC1" w14:paraId="7950D8E1" w14:textId="77777777" w:rsidTr="006E4D55">
        <w:tc>
          <w:tcPr>
            <w:tcW w:w="2336" w:type="dxa"/>
            <w:vMerge/>
          </w:tcPr>
          <w:p w14:paraId="6604F1CA"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66BCD2A8"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74EA7608" w14:textId="40E9F9A0"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气体燃料</w:t>
            </w:r>
          </w:p>
        </w:tc>
        <w:tc>
          <w:tcPr>
            <w:tcW w:w="2336" w:type="dxa"/>
          </w:tcPr>
          <w:p w14:paraId="61BF0C89" w14:textId="143456A1"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天然气</w:t>
            </w:r>
          </w:p>
        </w:tc>
      </w:tr>
      <w:tr w:rsidR="008D7DC1" w14:paraId="4729CFD6" w14:textId="77777777" w:rsidTr="006E4D55">
        <w:tc>
          <w:tcPr>
            <w:tcW w:w="2336" w:type="dxa"/>
            <w:vMerge/>
          </w:tcPr>
          <w:p w14:paraId="0979E7FA"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val="restart"/>
          </w:tcPr>
          <w:p w14:paraId="24C51ED0" w14:textId="69E9BEB1"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工业过程排放因子</w:t>
            </w:r>
          </w:p>
        </w:tc>
        <w:tc>
          <w:tcPr>
            <w:tcW w:w="2336" w:type="dxa"/>
          </w:tcPr>
          <w:p w14:paraId="393BE5DC"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49EDE9A9" w14:textId="2399420B"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szCs w:val="21"/>
              </w:rPr>
              <w:t>…</w:t>
            </w:r>
          </w:p>
        </w:tc>
      </w:tr>
      <w:tr w:rsidR="008D7DC1" w14:paraId="74DF2BDB" w14:textId="77777777" w:rsidTr="003A5CDE">
        <w:tc>
          <w:tcPr>
            <w:tcW w:w="2336" w:type="dxa"/>
            <w:vMerge/>
          </w:tcPr>
          <w:p w14:paraId="3BED97B1"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24E13273" w14:textId="54E17F9E" w:rsidR="008D7DC1" w:rsidRDefault="008D7DC1" w:rsidP="006E4D55">
            <w:pPr>
              <w:spacing w:line="440" w:lineRule="exact"/>
              <w:jc w:val="center"/>
              <w:rPr>
                <w:rFonts w:ascii="Times New Roman" w:eastAsia="宋体" w:hAnsi="Times New Roman" w:cs="Times New Roman"/>
                <w:szCs w:val="21"/>
              </w:rPr>
            </w:pPr>
          </w:p>
        </w:tc>
        <w:tc>
          <w:tcPr>
            <w:tcW w:w="2336" w:type="dxa"/>
            <w:vMerge w:val="restart"/>
            <w:vAlign w:val="center"/>
          </w:tcPr>
          <w:p w14:paraId="6E5934C0" w14:textId="264E0A09" w:rsidR="008D7DC1" w:rsidRDefault="008D7DC1" w:rsidP="00D052E1">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产物</w:t>
            </w:r>
          </w:p>
        </w:tc>
        <w:tc>
          <w:tcPr>
            <w:tcW w:w="2336" w:type="dxa"/>
          </w:tcPr>
          <w:p w14:paraId="6F4994D2" w14:textId="1383B58F"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废弃物</w:t>
            </w:r>
          </w:p>
        </w:tc>
      </w:tr>
      <w:tr w:rsidR="008D7DC1" w14:paraId="4AC56647" w14:textId="77777777" w:rsidTr="006E4D55">
        <w:tc>
          <w:tcPr>
            <w:tcW w:w="2336" w:type="dxa"/>
            <w:vMerge/>
          </w:tcPr>
          <w:p w14:paraId="41879883"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09F2B6F4"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3F616E8E"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17DB151B" w14:textId="242BFD29"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废水</w:t>
            </w:r>
          </w:p>
        </w:tc>
      </w:tr>
      <w:tr w:rsidR="008D7DC1" w14:paraId="27690616" w14:textId="77777777" w:rsidTr="00B32B4C">
        <w:tc>
          <w:tcPr>
            <w:tcW w:w="2336" w:type="dxa"/>
            <w:vMerge/>
          </w:tcPr>
          <w:p w14:paraId="2B88AEB7"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35A36385"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val="restart"/>
            <w:vAlign w:val="center"/>
          </w:tcPr>
          <w:p w14:paraId="582DB244" w14:textId="7CD0B639" w:rsidR="008D7DC1" w:rsidRDefault="008D7DC1" w:rsidP="00D052E1">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原料</w:t>
            </w:r>
          </w:p>
        </w:tc>
        <w:tc>
          <w:tcPr>
            <w:tcW w:w="2336" w:type="dxa"/>
          </w:tcPr>
          <w:p w14:paraId="6C1CC972" w14:textId="6971DC96"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白云石</w:t>
            </w:r>
          </w:p>
        </w:tc>
      </w:tr>
      <w:tr w:rsidR="008D7DC1" w14:paraId="4E8BF977" w14:textId="77777777" w:rsidTr="006E4D55">
        <w:tc>
          <w:tcPr>
            <w:tcW w:w="2336" w:type="dxa"/>
            <w:vMerge/>
          </w:tcPr>
          <w:p w14:paraId="112B4F6D"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4592B3C2"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2806E4EE"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2B8954EE" w14:textId="738ECCB3"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石灰石</w:t>
            </w:r>
          </w:p>
        </w:tc>
      </w:tr>
      <w:tr w:rsidR="008D7DC1" w14:paraId="479998D4" w14:textId="77777777" w:rsidTr="006E4D55">
        <w:tc>
          <w:tcPr>
            <w:tcW w:w="2336" w:type="dxa"/>
            <w:vMerge/>
          </w:tcPr>
          <w:p w14:paraId="2152A6B2"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7AD1CE35"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5DE0B566"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109BE47F" w14:textId="6BE4295A"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添加剂</w:t>
            </w:r>
          </w:p>
        </w:tc>
      </w:tr>
      <w:tr w:rsidR="008D7DC1" w14:paraId="24C4EFC4" w14:textId="77777777" w:rsidTr="006E4D55">
        <w:tc>
          <w:tcPr>
            <w:tcW w:w="2336" w:type="dxa"/>
            <w:vMerge/>
          </w:tcPr>
          <w:p w14:paraId="78DAD46B"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7E14135D" w14:textId="77777777" w:rsidR="008D7DC1" w:rsidRDefault="008D7DC1" w:rsidP="006E4D55">
            <w:pPr>
              <w:spacing w:line="440" w:lineRule="exact"/>
              <w:jc w:val="center"/>
              <w:rPr>
                <w:rFonts w:ascii="Times New Roman" w:eastAsia="宋体" w:hAnsi="Times New Roman" w:cs="Times New Roman"/>
                <w:szCs w:val="21"/>
              </w:rPr>
            </w:pPr>
          </w:p>
        </w:tc>
        <w:tc>
          <w:tcPr>
            <w:tcW w:w="2336" w:type="dxa"/>
            <w:vMerge/>
          </w:tcPr>
          <w:p w14:paraId="6337D8C9"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7084768D" w14:textId="2F062128"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szCs w:val="21"/>
              </w:rPr>
              <w:t>…</w:t>
            </w:r>
          </w:p>
        </w:tc>
      </w:tr>
      <w:tr w:rsidR="008D7DC1" w14:paraId="7E3736B1" w14:textId="77777777" w:rsidTr="00F34CCE">
        <w:tc>
          <w:tcPr>
            <w:tcW w:w="2336" w:type="dxa"/>
            <w:vMerge w:val="restart"/>
            <w:vAlign w:val="center"/>
          </w:tcPr>
          <w:p w14:paraId="334CA4DE" w14:textId="05C7C082" w:rsidR="008D7DC1" w:rsidRDefault="008D7DC1" w:rsidP="008D7DC1">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间接排放因子</w:t>
            </w:r>
          </w:p>
        </w:tc>
        <w:tc>
          <w:tcPr>
            <w:tcW w:w="2336" w:type="dxa"/>
          </w:tcPr>
          <w:p w14:paraId="1E5DA920" w14:textId="77955EB8"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电网碳排放因子</w:t>
            </w:r>
          </w:p>
        </w:tc>
        <w:tc>
          <w:tcPr>
            <w:tcW w:w="2336" w:type="dxa"/>
          </w:tcPr>
          <w:p w14:paraId="0A2DE740" w14:textId="58AFAD17"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szCs w:val="21"/>
              </w:rPr>
              <w:t>/</w:t>
            </w:r>
          </w:p>
        </w:tc>
        <w:tc>
          <w:tcPr>
            <w:tcW w:w="2336" w:type="dxa"/>
          </w:tcPr>
          <w:p w14:paraId="1E0D45B0" w14:textId="22886652"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szCs w:val="21"/>
              </w:rPr>
              <w:t>/</w:t>
            </w:r>
          </w:p>
        </w:tc>
      </w:tr>
      <w:tr w:rsidR="008D7DC1" w14:paraId="14BAB044" w14:textId="77777777" w:rsidTr="006E4D55">
        <w:tc>
          <w:tcPr>
            <w:tcW w:w="2336" w:type="dxa"/>
            <w:vMerge/>
          </w:tcPr>
          <w:p w14:paraId="4C57FF68"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66EE06A1" w14:textId="7FEA4B07"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热力碳排放因子</w:t>
            </w:r>
          </w:p>
        </w:tc>
        <w:tc>
          <w:tcPr>
            <w:tcW w:w="2336" w:type="dxa"/>
          </w:tcPr>
          <w:p w14:paraId="54814420" w14:textId="54CD5EE5"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2336" w:type="dxa"/>
          </w:tcPr>
          <w:p w14:paraId="7E1F6034" w14:textId="26AE278A"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w:t>
            </w:r>
          </w:p>
        </w:tc>
      </w:tr>
      <w:tr w:rsidR="008D7DC1" w14:paraId="3040E9C8" w14:textId="77777777" w:rsidTr="006E4D55">
        <w:tc>
          <w:tcPr>
            <w:tcW w:w="2336" w:type="dxa"/>
            <w:vMerge/>
          </w:tcPr>
          <w:p w14:paraId="16CAC1F8" w14:textId="77777777" w:rsidR="008D7DC1" w:rsidRDefault="008D7DC1" w:rsidP="006E4D55">
            <w:pPr>
              <w:spacing w:line="440" w:lineRule="exact"/>
              <w:jc w:val="center"/>
              <w:rPr>
                <w:rFonts w:ascii="Times New Roman" w:eastAsia="宋体" w:hAnsi="Times New Roman" w:cs="Times New Roman"/>
                <w:szCs w:val="21"/>
              </w:rPr>
            </w:pPr>
          </w:p>
        </w:tc>
        <w:tc>
          <w:tcPr>
            <w:tcW w:w="2336" w:type="dxa"/>
          </w:tcPr>
          <w:p w14:paraId="7B7FF82B" w14:textId="0B17E330"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szCs w:val="21"/>
              </w:rPr>
              <w:t>…</w:t>
            </w:r>
          </w:p>
        </w:tc>
        <w:tc>
          <w:tcPr>
            <w:tcW w:w="2336" w:type="dxa"/>
          </w:tcPr>
          <w:p w14:paraId="776088D9" w14:textId="39896735"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2336" w:type="dxa"/>
          </w:tcPr>
          <w:p w14:paraId="4D6ED728" w14:textId="0CB97A62" w:rsidR="008D7DC1" w:rsidRDefault="008D7DC1" w:rsidP="006E4D55">
            <w:pPr>
              <w:spacing w:line="440" w:lineRule="exact"/>
              <w:jc w:val="center"/>
              <w:rPr>
                <w:rFonts w:ascii="Times New Roman" w:eastAsia="宋体" w:hAnsi="Times New Roman" w:cs="Times New Roman"/>
                <w:szCs w:val="21"/>
              </w:rPr>
            </w:pPr>
            <w:r>
              <w:rPr>
                <w:rFonts w:ascii="Times New Roman" w:eastAsia="宋体" w:hAnsi="Times New Roman" w:cs="Times New Roman" w:hint="eastAsia"/>
                <w:szCs w:val="21"/>
              </w:rPr>
              <w:t>/</w:t>
            </w:r>
          </w:p>
        </w:tc>
      </w:tr>
    </w:tbl>
    <w:p w14:paraId="54F45880" w14:textId="18AB0F08" w:rsidR="004E5CAB" w:rsidRPr="00F34CCE" w:rsidRDefault="008D7DC1" w:rsidP="00F34CCE">
      <w:pPr>
        <w:spacing w:line="44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4</w:t>
      </w:r>
      <w:r>
        <w:rPr>
          <w:rFonts w:ascii="Times New Roman" w:eastAsia="宋体" w:hAnsi="Times New Roman" w:cs="Times New Roman"/>
          <w:sz w:val="24"/>
          <w:szCs w:val="24"/>
        </w:rPr>
        <w:t xml:space="preserve">.2 </w:t>
      </w:r>
      <w:r>
        <w:rPr>
          <w:rFonts w:ascii="Times New Roman" w:eastAsia="宋体" w:hAnsi="Times New Roman" w:cs="Times New Roman" w:hint="eastAsia"/>
          <w:sz w:val="24"/>
          <w:szCs w:val="24"/>
        </w:rPr>
        <w:t>排放因子计算方法</w:t>
      </w:r>
    </w:p>
    <w:p w14:paraId="5C7D2983" w14:textId="6A5309D2" w:rsidR="00116B77" w:rsidRDefault="00F82BF5" w:rsidP="008D7DC1">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当采用排放因子法进行企业温室气体排放核算时，通过对活动数据和对应排放因子的采集，两者乘积即为企业的温室气体排放量。因此，校准时通过实测的校准边界温室气体排放量与活动数据的商计算得到对应的排放因子。</w:t>
      </w:r>
    </w:p>
    <w:p w14:paraId="505F7582" w14:textId="644BA6C3" w:rsidR="008D7DC1" w:rsidRPr="00F34CCE" w:rsidRDefault="00F82BF5" w:rsidP="004E5CAB">
      <w:pPr>
        <w:spacing w:line="440" w:lineRule="exact"/>
        <w:rPr>
          <w:rFonts w:ascii="Times New Roman" w:eastAsia="宋体" w:hAnsi="Times New Roman" w:cs="Times New Roman"/>
          <w:sz w:val="24"/>
          <w:szCs w:val="24"/>
        </w:rPr>
      </w:pPr>
      <w:r w:rsidRPr="00F34CCE">
        <w:rPr>
          <w:rFonts w:ascii="Times New Roman" w:eastAsia="宋体" w:hAnsi="Times New Roman" w:cs="Times New Roman"/>
          <w:sz w:val="24"/>
          <w:szCs w:val="24"/>
        </w:rPr>
        <w:t xml:space="preserve">4.3 </w:t>
      </w:r>
      <w:r w:rsidRPr="00F34CCE">
        <w:rPr>
          <w:rFonts w:ascii="Times New Roman" w:eastAsia="宋体" w:hAnsi="Times New Roman" w:cs="Times New Roman" w:hint="eastAsia"/>
          <w:sz w:val="24"/>
          <w:szCs w:val="24"/>
        </w:rPr>
        <w:t>排放因子测量方法</w:t>
      </w:r>
    </w:p>
    <w:p w14:paraId="55097D66" w14:textId="169B3AB0" w:rsidR="008D7DC1" w:rsidRPr="00F34CCE" w:rsidRDefault="00184F5D" w:rsidP="00F34CCE">
      <w:pPr>
        <w:spacing w:line="440" w:lineRule="exact"/>
        <w:ind w:firstLineChars="200" w:firstLine="480"/>
        <w:rPr>
          <w:rFonts w:ascii="Times New Roman" w:eastAsia="宋体" w:hAnsi="Times New Roman" w:cs="Times New Roman"/>
          <w:sz w:val="24"/>
          <w:szCs w:val="24"/>
        </w:rPr>
      </w:pPr>
      <w:r w:rsidRPr="00F34CCE">
        <w:rPr>
          <w:rFonts w:ascii="Times New Roman" w:eastAsia="宋体" w:hAnsi="Times New Roman" w:cs="Times New Roman" w:hint="eastAsia"/>
          <w:sz w:val="24"/>
          <w:szCs w:val="24"/>
        </w:rPr>
        <w:t>排放因子测量过程</w:t>
      </w:r>
      <w:r>
        <w:rPr>
          <w:rFonts w:ascii="Times New Roman" w:eastAsia="宋体" w:hAnsi="Times New Roman" w:cs="Times New Roman" w:hint="eastAsia"/>
          <w:sz w:val="24"/>
          <w:szCs w:val="24"/>
        </w:rPr>
        <w:t>主要包括温室气体排放量测量边界的确定、排放源（烟道排放和无组织排放）的识别和确认、排放量测量和活动数据测量。</w:t>
      </w:r>
    </w:p>
    <w:p w14:paraId="62419BF3" w14:textId="77777777" w:rsidR="00105B6C" w:rsidRDefault="00000000">
      <w:pPr>
        <w:pStyle w:val="1"/>
        <w:rPr>
          <w:rFonts w:cs="Times New Roman"/>
        </w:rPr>
      </w:pPr>
      <w:bookmarkStart w:id="15" w:name="_Toc149640111"/>
      <w:bookmarkStart w:id="16" w:name="_Toc144299729"/>
      <w:r>
        <w:rPr>
          <w:rFonts w:cs="Times New Roman"/>
        </w:rPr>
        <w:t xml:space="preserve">5  </w:t>
      </w:r>
      <w:r>
        <w:rPr>
          <w:rFonts w:cs="Times New Roman"/>
        </w:rPr>
        <w:t>计量特性</w:t>
      </w:r>
      <w:bookmarkEnd w:id="15"/>
      <w:bookmarkEnd w:id="16"/>
    </w:p>
    <w:p w14:paraId="2EDD377C" w14:textId="3746FAFD" w:rsidR="00184F5D" w:rsidRDefault="00184F5D">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校准结果需给出校准边界内</w:t>
      </w:r>
      <w:r w:rsidR="007C1699">
        <w:rPr>
          <w:rFonts w:ascii="Times New Roman" w:eastAsia="宋体" w:hAnsi="Times New Roman" w:cs="Times New Roman" w:hint="eastAsia"/>
          <w:sz w:val="24"/>
          <w:szCs w:val="24"/>
        </w:rPr>
        <w:t>某过程</w:t>
      </w:r>
      <w:r>
        <w:rPr>
          <w:rFonts w:ascii="Times New Roman" w:eastAsia="宋体" w:hAnsi="Times New Roman" w:cs="Times New Roman" w:hint="eastAsia"/>
          <w:sz w:val="24"/>
          <w:szCs w:val="24"/>
        </w:rPr>
        <w:t>温室气体排放因子的相对偏差和不确定度。</w:t>
      </w:r>
    </w:p>
    <w:p w14:paraId="5388E153" w14:textId="77777777" w:rsidR="00105B6C" w:rsidRDefault="00000000">
      <w:pPr>
        <w:pStyle w:val="1"/>
        <w:rPr>
          <w:rFonts w:cs="Times New Roman"/>
        </w:rPr>
      </w:pPr>
      <w:bookmarkStart w:id="17" w:name="_Toc144299730"/>
      <w:bookmarkStart w:id="18" w:name="_Toc149640113"/>
      <w:r>
        <w:rPr>
          <w:rFonts w:cs="Times New Roman"/>
        </w:rPr>
        <w:t xml:space="preserve">6  </w:t>
      </w:r>
      <w:r>
        <w:rPr>
          <w:rFonts w:cs="Times New Roman"/>
        </w:rPr>
        <w:t>校准条件</w:t>
      </w:r>
      <w:bookmarkEnd w:id="17"/>
      <w:bookmarkEnd w:id="18"/>
    </w:p>
    <w:p w14:paraId="4539142E" w14:textId="77777777" w:rsidR="00105B6C" w:rsidRDefault="00000000">
      <w:pPr>
        <w:spacing w:line="360" w:lineRule="auto"/>
        <w:outlineLvl w:val="1"/>
        <w:rPr>
          <w:rFonts w:ascii="Times New Roman" w:eastAsia="宋体" w:hAnsi="Times New Roman" w:cs="Times New Roman"/>
          <w:sz w:val="24"/>
          <w:szCs w:val="24"/>
        </w:rPr>
      </w:pPr>
      <w:bookmarkStart w:id="19" w:name="_Toc149640114"/>
      <w:r>
        <w:rPr>
          <w:rFonts w:ascii="Times New Roman" w:eastAsia="宋体" w:hAnsi="Times New Roman" w:cs="Times New Roman"/>
          <w:sz w:val="24"/>
          <w:szCs w:val="24"/>
        </w:rPr>
        <w:t xml:space="preserve">6.1  </w:t>
      </w:r>
      <w:r>
        <w:rPr>
          <w:rFonts w:ascii="Times New Roman" w:eastAsia="宋体" w:hAnsi="Times New Roman" w:cs="Times New Roman"/>
          <w:sz w:val="24"/>
          <w:szCs w:val="24"/>
        </w:rPr>
        <w:t>环境条件</w:t>
      </w:r>
      <w:bookmarkEnd w:id="19"/>
    </w:p>
    <w:p w14:paraId="39C7F92F" w14:textId="77777777" w:rsidR="00105B6C" w:rsidRDefault="00000000">
      <w:pPr>
        <w:pStyle w:val="afb"/>
        <w:spacing w:line="440" w:lineRule="exact"/>
        <w:ind w:firstLineChars="0" w:firstLine="480"/>
        <w:jc w:val="left"/>
        <w:rPr>
          <w:rFonts w:ascii="Times New Roman" w:hAnsi="Times New Roman"/>
          <w:szCs w:val="24"/>
        </w:rPr>
      </w:pPr>
      <w:r>
        <w:rPr>
          <w:rFonts w:ascii="Times New Roman" w:hAnsi="Times New Roman"/>
          <w:szCs w:val="24"/>
        </w:rPr>
        <w:t xml:space="preserve">1) </w:t>
      </w:r>
      <w:r>
        <w:rPr>
          <w:rFonts w:ascii="Times New Roman" w:hAnsi="Times New Roman" w:hint="eastAsia"/>
          <w:szCs w:val="24"/>
        </w:rPr>
        <w:t>校准使用的标准器及配套设备需满足说明书使用的温湿度条件，当环境条件无法满足时，可采用局部环境控制满足相关设备正常运行</w:t>
      </w:r>
      <w:r>
        <w:rPr>
          <w:rFonts w:ascii="Times New Roman" w:hAnsi="Times New Roman" w:hint="eastAsia"/>
          <w:szCs w:val="24"/>
        </w:rPr>
        <w:t>;</w:t>
      </w:r>
    </w:p>
    <w:p w14:paraId="2D91F240" w14:textId="77777777" w:rsidR="00105B6C" w:rsidRDefault="00000000">
      <w:pPr>
        <w:pStyle w:val="afb"/>
        <w:spacing w:line="440" w:lineRule="exact"/>
        <w:ind w:firstLineChars="0" w:firstLine="480"/>
        <w:jc w:val="left"/>
        <w:rPr>
          <w:rFonts w:ascii="Times New Roman" w:hAnsi="Times New Roman"/>
          <w:szCs w:val="24"/>
        </w:rPr>
      </w:pPr>
      <w:r>
        <w:rPr>
          <w:rFonts w:ascii="Times New Roman" w:hAnsi="Times New Roman"/>
          <w:szCs w:val="24"/>
        </w:rPr>
        <w:t xml:space="preserve">2) </w:t>
      </w:r>
      <w:r>
        <w:rPr>
          <w:rFonts w:ascii="Times New Roman" w:hAnsi="Times New Roman"/>
          <w:szCs w:val="24"/>
        </w:rPr>
        <w:t>校准应在周围的污染、振动、电磁干扰对校准结果影响可忽略的环境下进行。</w:t>
      </w:r>
    </w:p>
    <w:p w14:paraId="53074702" w14:textId="77777777" w:rsidR="00105B6C" w:rsidRDefault="00000000">
      <w:pPr>
        <w:spacing w:line="360" w:lineRule="auto"/>
        <w:outlineLvl w:val="1"/>
        <w:rPr>
          <w:rFonts w:ascii="Times New Roman" w:eastAsia="宋体" w:hAnsi="Times New Roman" w:cs="Times New Roman"/>
          <w:sz w:val="24"/>
          <w:szCs w:val="24"/>
        </w:rPr>
      </w:pPr>
      <w:bookmarkStart w:id="20" w:name="_Toc149640115"/>
      <w:r>
        <w:rPr>
          <w:rFonts w:ascii="Times New Roman" w:eastAsia="宋体" w:hAnsi="Times New Roman" w:cs="Times New Roman"/>
          <w:sz w:val="24"/>
          <w:szCs w:val="24"/>
        </w:rPr>
        <w:t xml:space="preserve">6.2  </w:t>
      </w:r>
      <w:r>
        <w:rPr>
          <w:rFonts w:ascii="Times New Roman" w:eastAsia="宋体" w:hAnsi="Times New Roman" w:cs="Times New Roman"/>
          <w:sz w:val="24"/>
          <w:szCs w:val="24"/>
        </w:rPr>
        <w:t>测量标准及其他设备</w:t>
      </w:r>
      <w:bookmarkEnd w:id="20"/>
    </w:p>
    <w:p w14:paraId="1FC91920" w14:textId="33BAB990" w:rsidR="00184F5D" w:rsidRDefault="00184F5D" w:rsidP="00184F5D">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6</w:t>
      </w:r>
      <w:r>
        <w:rPr>
          <w:rFonts w:ascii="Times New Roman" w:eastAsia="宋体" w:hAnsi="Times New Roman" w:cs="Times New Roman"/>
          <w:sz w:val="24"/>
          <w:szCs w:val="24"/>
        </w:rPr>
        <w:t>.2.1</w:t>
      </w:r>
      <w:r>
        <w:rPr>
          <w:rFonts w:ascii="Times New Roman" w:eastAsia="宋体" w:hAnsi="Times New Roman" w:cs="Times New Roman" w:hint="eastAsia"/>
          <w:sz w:val="24"/>
          <w:szCs w:val="24"/>
        </w:rPr>
        <w:t>烟道温室气体排放量</w:t>
      </w:r>
      <w:r w:rsidR="00963210">
        <w:rPr>
          <w:rFonts w:ascii="Times New Roman" w:eastAsia="宋体" w:hAnsi="Times New Roman" w:cs="Times New Roman" w:hint="eastAsia"/>
          <w:sz w:val="24"/>
          <w:szCs w:val="24"/>
        </w:rPr>
        <w:t>测量</w:t>
      </w:r>
      <w:r>
        <w:rPr>
          <w:rFonts w:ascii="Times New Roman" w:eastAsia="宋体" w:hAnsi="Times New Roman" w:cs="Times New Roman"/>
          <w:sz w:val="24"/>
          <w:szCs w:val="24"/>
        </w:rPr>
        <w:t xml:space="preserve"> </w:t>
      </w:r>
    </w:p>
    <w:p w14:paraId="00D59B26" w14:textId="76664F2F" w:rsidR="00184F5D" w:rsidRDefault="00184F5D" w:rsidP="00184F5D">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开展烟道温室气体排放量</w:t>
      </w:r>
      <w:r w:rsidR="00963210">
        <w:rPr>
          <w:rFonts w:ascii="Times New Roman" w:eastAsia="宋体" w:hAnsi="Times New Roman" w:cs="Times New Roman" w:hint="eastAsia"/>
          <w:sz w:val="24"/>
          <w:szCs w:val="24"/>
        </w:rPr>
        <w:t>测量</w:t>
      </w:r>
      <w:r>
        <w:rPr>
          <w:rFonts w:ascii="Times New Roman" w:eastAsia="宋体" w:hAnsi="Times New Roman" w:cs="Times New Roman" w:hint="eastAsia"/>
          <w:sz w:val="24"/>
          <w:szCs w:val="24"/>
        </w:rPr>
        <w:t>的主标准器为</w:t>
      </w:r>
      <w:r w:rsidRPr="00D9450F">
        <w:rPr>
          <w:rFonts w:ascii="Times New Roman" w:eastAsia="宋体" w:hAnsi="Times New Roman" w:cs="Times New Roman" w:hint="eastAsia"/>
          <w:sz w:val="24"/>
          <w:szCs w:val="24"/>
        </w:rPr>
        <w:t>烟道流量标准装置</w:t>
      </w:r>
      <w:r>
        <w:rPr>
          <w:rFonts w:ascii="Times New Roman" w:eastAsia="宋体" w:hAnsi="Times New Roman" w:cs="Times New Roman" w:hint="eastAsia"/>
          <w:sz w:val="24"/>
          <w:szCs w:val="24"/>
        </w:rPr>
        <w:t>（以下简称标准装置）和含水标气发生装置。所有用于校准的主标准器及配套设备均应具有有效的检定或校准证书，具体要求见表</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、表</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p>
    <w:p w14:paraId="57818657" w14:textId="77777777" w:rsidR="00963210" w:rsidRDefault="00963210" w:rsidP="00184F5D">
      <w:pPr>
        <w:spacing w:line="440" w:lineRule="exact"/>
        <w:ind w:firstLineChars="200" w:firstLine="480"/>
        <w:rPr>
          <w:rFonts w:ascii="Times New Roman" w:eastAsia="宋体" w:hAnsi="Times New Roman" w:cs="Times New Roman"/>
          <w:sz w:val="24"/>
          <w:szCs w:val="24"/>
        </w:rPr>
      </w:pPr>
    </w:p>
    <w:p w14:paraId="46C3F19F" w14:textId="77777777" w:rsidR="00963210" w:rsidRDefault="00963210" w:rsidP="00184F5D">
      <w:pPr>
        <w:spacing w:line="440" w:lineRule="exact"/>
        <w:ind w:firstLineChars="200" w:firstLine="480"/>
        <w:rPr>
          <w:rFonts w:ascii="Times New Roman" w:eastAsia="宋体" w:hAnsi="Times New Roman" w:cs="Times New Roman"/>
          <w:sz w:val="24"/>
          <w:szCs w:val="24"/>
        </w:rPr>
      </w:pPr>
    </w:p>
    <w:p w14:paraId="021AD212" w14:textId="77777777" w:rsidR="00963210" w:rsidRDefault="00963210" w:rsidP="00184F5D">
      <w:pPr>
        <w:spacing w:line="440" w:lineRule="exact"/>
        <w:ind w:firstLineChars="200" w:firstLine="480"/>
        <w:rPr>
          <w:rFonts w:ascii="Times New Roman" w:eastAsia="宋体" w:hAnsi="Times New Roman" w:cs="Times New Roman"/>
          <w:sz w:val="24"/>
          <w:szCs w:val="24"/>
        </w:rPr>
      </w:pPr>
    </w:p>
    <w:p w14:paraId="1DADAEF7" w14:textId="056EF3F7" w:rsidR="00184F5D" w:rsidRDefault="00184F5D" w:rsidP="00184F5D">
      <w:pPr>
        <w:pStyle w:val="afb"/>
        <w:spacing w:line="400" w:lineRule="exact"/>
        <w:ind w:firstLine="420"/>
        <w:jc w:val="center"/>
        <w:rPr>
          <w:rFonts w:ascii="Times New Roman" w:hAnsi="Times New Roman"/>
          <w:sz w:val="21"/>
          <w:szCs w:val="20"/>
        </w:rPr>
      </w:pPr>
      <w:r>
        <w:rPr>
          <w:rFonts w:ascii="Times New Roman" w:hAnsi="Times New Roman"/>
          <w:sz w:val="21"/>
          <w:szCs w:val="20"/>
        </w:rPr>
        <w:t>表</w:t>
      </w:r>
      <w:r>
        <w:rPr>
          <w:rFonts w:ascii="Times New Roman" w:hAnsi="Times New Roman"/>
          <w:sz w:val="21"/>
          <w:szCs w:val="20"/>
        </w:rPr>
        <w:t xml:space="preserve">2 </w:t>
      </w:r>
      <w:r>
        <w:rPr>
          <w:rFonts w:ascii="Times New Roman" w:hAnsi="Times New Roman" w:hint="eastAsia"/>
          <w:sz w:val="21"/>
          <w:szCs w:val="20"/>
        </w:rPr>
        <w:t>烟道温室气体排放量</w:t>
      </w:r>
      <w:r w:rsidR="00963210">
        <w:rPr>
          <w:rFonts w:ascii="Times New Roman" w:hAnsi="Times New Roman" w:hint="eastAsia"/>
          <w:sz w:val="21"/>
          <w:szCs w:val="20"/>
        </w:rPr>
        <w:t>测量</w:t>
      </w:r>
      <w:r>
        <w:rPr>
          <w:rFonts w:ascii="Times New Roman" w:hAnsi="Times New Roman"/>
          <w:sz w:val="21"/>
          <w:szCs w:val="20"/>
        </w:rPr>
        <w:t>主标准器一览表</w:t>
      </w:r>
    </w:p>
    <w:tbl>
      <w:tblPr>
        <w:tblStyle w:val="af7"/>
        <w:tblW w:w="5000" w:type="pct"/>
        <w:tblLook w:val="04A0" w:firstRow="1" w:lastRow="0" w:firstColumn="1" w:lastColumn="0" w:noHBand="0" w:noVBand="1"/>
      </w:tblPr>
      <w:tblGrid>
        <w:gridCol w:w="1010"/>
        <w:gridCol w:w="1731"/>
        <w:gridCol w:w="4293"/>
        <w:gridCol w:w="2310"/>
      </w:tblGrid>
      <w:tr w:rsidR="00DA03DC" w14:paraId="567A13C0" w14:textId="77777777" w:rsidTr="00963210">
        <w:tc>
          <w:tcPr>
            <w:tcW w:w="541" w:type="pct"/>
            <w:vAlign w:val="center"/>
          </w:tcPr>
          <w:p w14:paraId="2B1DE903"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序号</w:t>
            </w:r>
          </w:p>
        </w:tc>
        <w:tc>
          <w:tcPr>
            <w:tcW w:w="926" w:type="pct"/>
            <w:vAlign w:val="center"/>
          </w:tcPr>
          <w:p w14:paraId="3580EEAC"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设备名称</w:t>
            </w:r>
          </w:p>
        </w:tc>
        <w:tc>
          <w:tcPr>
            <w:tcW w:w="2297" w:type="pct"/>
            <w:vAlign w:val="center"/>
          </w:tcPr>
          <w:p w14:paraId="2E50FEC3"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技术要求</w:t>
            </w:r>
          </w:p>
        </w:tc>
        <w:tc>
          <w:tcPr>
            <w:tcW w:w="1236" w:type="pct"/>
            <w:vAlign w:val="center"/>
          </w:tcPr>
          <w:p w14:paraId="744A3888"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用途</w:t>
            </w:r>
          </w:p>
        </w:tc>
      </w:tr>
      <w:tr w:rsidR="00DA03DC" w14:paraId="06818099" w14:textId="77777777" w:rsidTr="00963210">
        <w:trPr>
          <w:trHeight w:val="3757"/>
        </w:trPr>
        <w:tc>
          <w:tcPr>
            <w:tcW w:w="541" w:type="pct"/>
            <w:vAlign w:val="center"/>
          </w:tcPr>
          <w:p w14:paraId="4B7F3079"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1</w:t>
            </w:r>
          </w:p>
        </w:tc>
        <w:tc>
          <w:tcPr>
            <w:tcW w:w="926" w:type="pct"/>
            <w:vAlign w:val="center"/>
          </w:tcPr>
          <w:p w14:paraId="69735FE1"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烟道流量</w:t>
            </w:r>
            <w:r>
              <w:rPr>
                <w:rFonts w:ascii="Times New Roman" w:hAnsi="Times New Roman"/>
                <w:sz w:val="21"/>
                <w:szCs w:val="21"/>
              </w:rPr>
              <w:t>标准装置</w:t>
            </w:r>
          </w:p>
        </w:tc>
        <w:tc>
          <w:tcPr>
            <w:tcW w:w="2297" w:type="pct"/>
            <w:vAlign w:val="center"/>
          </w:tcPr>
          <w:p w14:paraId="0A323759" w14:textId="77777777" w:rsidR="00184F5D" w:rsidRPr="00D9450F" w:rsidRDefault="00184F5D" w:rsidP="008D7AF6">
            <w:pPr>
              <w:pStyle w:val="afb"/>
              <w:spacing w:line="440" w:lineRule="exact"/>
              <w:ind w:firstLine="420"/>
              <w:jc w:val="left"/>
              <w:rPr>
                <w:rFonts w:ascii="Times New Roman" w:hAnsi="Times New Roman"/>
                <w:sz w:val="21"/>
                <w:szCs w:val="21"/>
              </w:rPr>
            </w:pPr>
            <w:r w:rsidRPr="00D9450F">
              <w:rPr>
                <w:rFonts w:ascii="Times New Roman" w:hAnsi="Times New Roman"/>
                <w:sz w:val="21"/>
                <w:szCs w:val="21"/>
              </w:rPr>
              <w:t>1</w:t>
            </w:r>
            <w:r w:rsidRPr="00D9450F">
              <w:rPr>
                <w:rFonts w:ascii="Times New Roman" w:hAnsi="Times New Roman"/>
                <w:sz w:val="21"/>
                <w:szCs w:val="21"/>
              </w:rPr>
              <w:t>）流速测量技术要求：</w:t>
            </w:r>
          </w:p>
          <w:p w14:paraId="4382076E" w14:textId="77777777" w:rsidR="00184F5D" w:rsidRPr="00D9450F" w:rsidRDefault="00184F5D" w:rsidP="008D7AF6">
            <w:pPr>
              <w:pStyle w:val="afb"/>
              <w:spacing w:line="440" w:lineRule="exact"/>
              <w:ind w:firstLine="420"/>
              <w:jc w:val="left"/>
              <w:rPr>
                <w:rFonts w:ascii="Times New Roman" w:hAnsi="Times New Roman"/>
                <w:sz w:val="21"/>
                <w:szCs w:val="21"/>
              </w:rPr>
            </w:pPr>
            <w:r w:rsidRPr="00D9450F">
              <w:rPr>
                <w:rFonts w:ascii="Times New Roman" w:hAnsi="Times New Roman"/>
                <w:sz w:val="21"/>
                <w:szCs w:val="21"/>
              </w:rPr>
              <w:t>测量范围：（</w:t>
            </w:r>
            <w:r w:rsidRPr="00D9450F">
              <w:rPr>
                <w:rFonts w:ascii="Times New Roman" w:hAnsi="Times New Roman"/>
                <w:sz w:val="21"/>
                <w:szCs w:val="21"/>
              </w:rPr>
              <w:t>1~30</w:t>
            </w:r>
            <w:r w:rsidRPr="00D9450F">
              <w:rPr>
                <w:rFonts w:ascii="Times New Roman" w:hAnsi="Times New Roman"/>
                <w:sz w:val="21"/>
                <w:szCs w:val="21"/>
              </w:rPr>
              <w:t>）</w:t>
            </w:r>
            <w:r w:rsidRPr="00D9450F">
              <w:rPr>
                <w:rFonts w:ascii="Times New Roman" w:hAnsi="Times New Roman"/>
                <w:sz w:val="21"/>
                <w:szCs w:val="21"/>
              </w:rPr>
              <w:t>m/s</w:t>
            </w:r>
            <w:r w:rsidRPr="00D9450F">
              <w:rPr>
                <w:rFonts w:ascii="Times New Roman" w:hAnsi="Times New Roman"/>
                <w:sz w:val="21"/>
                <w:szCs w:val="21"/>
              </w:rPr>
              <w:t>，</w:t>
            </w:r>
          </w:p>
          <w:p w14:paraId="6E63E658" w14:textId="77777777" w:rsidR="00184F5D" w:rsidRPr="00D9450F" w:rsidRDefault="00184F5D" w:rsidP="008D7AF6">
            <w:pPr>
              <w:pStyle w:val="afb"/>
              <w:spacing w:line="440" w:lineRule="exact"/>
              <w:ind w:firstLine="420"/>
              <w:jc w:val="left"/>
              <w:rPr>
                <w:rFonts w:ascii="Times New Roman" w:hAnsi="Times New Roman"/>
                <w:sz w:val="21"/>
                <w:szCs w:val="21"/>
              </w:rPr>
            </w:pPr>
            <w:r w:rsidRPr="00D9450F">
              <w:rPr>
                <w:rFonts w:ascii="Times New Roman" w:hAnsi="Times New Roman"/>
                <w:sz w:val="21"/>
                <w:szCs w:val="21"/>
              </w:rPr>
              <w:t>俯仰角测量范围：</w:t>
            </w:r>
            <w:r w:rsidRPr="00D9450F">
              <w:rPr>
                <w:rFonts w:ascii="Times New Roman" w:hAnsi="Times New Roman"/>
                <w:sz w:val="21"/>
                <w:szCs w:val="21"/>
              </w:rPr>
              <w:t>(-45~45)°</w:t>
            </w:r>
            <w:r w:rsidRPr="00D9450F">
              <w:rPr>
                <w:rFonts w:ascii="Times New Roman" w:hAnsi="Times New Roman"/>
                <w:sz w:val="21"/>
                <w:szCs w:val="21"/>
              </w:rPr>
              <w:t>，</w:t>
            </w:r>
          </w:p>
          <w:p w14:paraId="0988A094" w14:textId="77777777" w:rsidR="00184F5D" w:rsidRPr="00D9450F" w:rsidRDefault="00184F5D" w:rsidP="008D7AF6">
            <w:pPr>
              <w:pStyle w:val="afb"/>
              <w:spacing w:line="440" w:lineRule="exact"/>
              <w:ind w:firstLine="420"/>
              <w:jc w:val="left"/>
              <w:rPr>
                <w:rFonts w:ascii="Times New Roman" w:hAnsi="Times New Roman"/>
                <w:sz w:val="21"/>
                <w:szCs w:val="21"/>
              </w:rPr>
            </w:pPr>
            <w:r w:rsidRPr="00D9450F">
              <w:rPr>
                <w:rFonts w:ascii="Times New Roman" w:hAnsi="Times New Roman"/>
                <w:sz w:val="21"/>
                <w:szCs w:val="21"/>
              </w:rPr>
              <w:t>偏航角测量范围：</w:t>
            </w:r>
            <w:r w:rsidRPr="00D9450F">
              <w:rPr>
                <w:rFonts w:ascii="Times New Roman" w:hAnsi="Times New Roman"/>
                <w:sz w:val="21"/>
                <w:szCs w:val="21"/>
              </w:rPr>
              <w:t>(-45~45)°</w:t>
            </w:r>
            <w:r w:rsidRPr="00D9450F">
              <w:rPr>
                <w:rFonts w:ascii="Times New Roman" w:hAnsi="Times New Roman"/>
                <w:sz w:val="21"/>
                <w:szCs w:val="21"/>
              </w:rPr>
              <w:t>；</w:t>
            </w:r>
          </w:p>
          <w:p w14:paraId="598502BD" w14:textId="77777777" w:rsidR="00184F5D" w:rsidRPr="008D7AF6" w:rsidRDefault="00184F5D" w:rsidP="008D7AF6">
            <w:pPr>
              <w:pStyle w:val="afb"/>
              <w:spacing w:line="440" w:lineRule="exact"/>
              <w:ind w:firstLine="420"/>
              <w:jc w:val="left"/>
              <w:rPr>
                <w:rFonts w:ascii="Times New Roman" w:hAnsi="Times New Roman"/>
                <w:kern w:val="0"/>
                <w:sz w:val="21"/>
                <w:szCs w:val="21"/>
              </w:rPr>
            </w:pPr>
            <w:r w:rsidRPr="008D7AF6">
              <w:rPr>
                <w:rFonts w:ascii="Times New Roman" w:hAnsi="Times New Roman"/>
                <w:kern w:val="0"/>
                <w:sz w:val="21"/>
                <w:szCs w:val="21"/>
              </w:rPr>
              <w:t>2</w:t>
            </w:r>
            <w:r w:rsidRPr="008D7AF6">
              <w:rPr>
                <w:rFonts w:ascii="Times New Roman" w:hAnsi="Times New Roman" w:hint="eastAsia"/>
                <w:kern w:val="0"/>
                <w:sz w:val="21"/>
                <w:szCs w:val="21"/>
              </w:rPr>
              <w:t>）截面面积测量技术要求：</w:t>
            </w:r>
          </w:p>
          <w:p w14:paraId="5EC6F69B" w14:textId="77777777" w:rsidR="00184F5D" w:rsidRPr="00D9450F" w:rsidRDefault="00184F5D" w:rsidP="008D7AF6">
            <w:pPr>
              <w:pStyle w:val="afb"/>
              <w:spacing w:line="440" w:lineRule="exact"/>
              <w:ind w:firstLine="420"/>
              <w:jc w:val="left"/>
              <w:rPr>
                <w:rFonts w:ascii="Times New Roman" w:hAnsi="Times New Roman"/>
                <w:kern w:val="0"/>
                <w:sz w:val="21"/>
                <w:szCs w:val="21"/>
              </w:rPr>
            </w:pPr>
            <w:r w:rsidRPr="00D9450F">
              <w:rPr>
                <w:rFonts w:ascii="Times New Roman" w:hAnsi="Times New Roman"/>
                <w:kern w:val="0"/>
                <w:sz w:val="21"/>
                <w:szCs w:val="21"/>
              </w:rPr>
              <w:t>水力直径测量范围：（</w:t>
            </w:r>
            <w:r w:rsidRPr="00D9450F">
              <w:rPr>
                <w:rFonts w:ascii="Times New Roman" w:hAnsi="Times New Roman"/>
                <w:kern w:val="0"/>
                <w:sz w:val="21"/>
                <w:szCs w:val="21"/>
              </w:rPr>
              <w:t>0.3~13m</w:t>
            </w:r>
            <w:r w:rsidRPr="00D9450F">
              <w:rPr>
                <w:rFonts w:ascii="Times New Roman" w:hAnsi="Times New Roman"/>
                <w:kern w:val="0"/>
                <w:sz w:val="21"/>
                <w:szCs w:val="21"/>
              </w:rPr>
              <w:t>）；</w:t>
            </w:r>
          </w:p>
          <w:p w14:paraId="11EF925F" w14:textId="77777777" w:rsidR="00184F5D" w:rsidRPr="00D9450F" w:rsidRDefault="00184F5D" w:rsidP="008D7AF6">
            <w:pPr>
              <w:pStyle w:val="afb"/>
              <w:spacing w:line="440" w:lineRule="exact"/>
              <w:ind w:firstLine="420"/>
              <w:jc w:val="left"/>
              <w:rPr>
                <w:rFonts w:ascii="Times New Roman" w:hAnsi="Times New Roman"/>
                <w:sz w:val="21"/>
                <w:szCs w:val="21"/>
              </w:rPr>
            </w:pPr>
            <w:r w:rsidRPr="00D9450F">
              <w:rPr>
                <w:rFonts w:ascii="Times New Roman" w:hAnsi="Times New Roman"/>
                <w:sz w:val="21"/>
                <w:szCs w:val="21"/>
              </w:rPr>
              <w:t>3</w:t>
            </w:r>
            <w:r w:rsidRPr="00D9450F">
              <w:rPr>
                <w:rFonts w:ascii="Times New Roman" w:hAnsi="Times New Roman"/>
                <w:sz w:val="21"/>
                <w:szCs w:val="21"/>
              </w:rPr>
              <w:t>）流量测量技术要求：</w:t>
            </w:r>
          </w:p>
          <w:p w14:paraId="2ECEF5DE" w14:textId="77777777" w:rsidR="00184F5D" w:rsidRDefault="00184F5D" w:rsidP="008D7AF6">
            <w:pPr>
              <w:pStyle w:val="afb"/>
              <w:spacing w:line="440" w:lineRule="exact"/>
              <w:ind w:firstLine="420"/>
              <w:jc w:val="left"/>
              <w:rPr>
                <w:rFonts w:ascii="Times New Roman" w:hAnsi="Times New Roman"/>
                <w:sz w:val="21"/>
                <w:szCs w:val="21"/>
              </w:rPr>
            </w:pPr>
            <w:r w:rsidRPr="00D9450F">
              <w:rPr>
                <w:rFonts w:ascii="Times New Roman" w:hAnsi="Times New Roman"/>
                <w:sz w:val="21"/>
                <w:szCs w:val="21"/>
              </w:rPr>
              <w:t>流量准确度等级：（</w:t>
            </w:r>
            <w:r w:rsidRPr="00D9450F">
              <w:rPr>
                <w:rFonts w:ascii="Times New Roman" w:hAnsi="Times New Roman"/>
                <w:sz w:val="21"/>
                <w:szCs w:val="21"/>
              </w:rPr>
              <w:t>1~5</w:t>
            </w:r>
            <w:r w:rsidRPr="00D9450F">
              <w:rPr>
                <w:rFonts w:ascii="Times New Roman" w:hAnsi="Times New Roman"/>
                <w:sz w:val="21"/>
                <w:szCs w:val="21"/>
              </w:rPr>
              <w:t>）级</w:t>
            </w:r>
            <w:r w:rsidRPr="008D7AF6">
              <w:rPr>
                <w:rFonts w:ascii="Times New Roman" w:hAnsi="Times New Roman" w:hint="eastAsia"/>
                <w:kern w:val="0"/>
                <w:sz w:val="21"/>
                <w:szCs w:val="21"/>
              </w:rPr>
              <w:t>；</w:t>
            </w:r>
          </w:p>
        </w:tc>
        <w:tc>
          <w:tcPr>
            <w:tcW w:w="1236" w:type="pct"/>
            <w:vAlign w:val="center"/>
          </w:tcPr>
          <w:p w14:paraId="54BB17B2" w14:textId="77777777" w:rsidR="00184F5D" w:rsidRDefault="00184F5D" w:rsidP="008D7AF6">
            <w:pPr>
              <w:spacing w:line="440" w:lineRule="exact"/>
              <w:rPr>
                <w:rFonts w:ascii="Times New Roman" w:hAnsi="Times New Roman"/>
                <w:szCs w:val="21"/>
              </w:rPr>
            </w:pPr>
            <w:r>
              <w:rPr>
                <w:szCs w:val="21"/>
              </w:rPr>
              <w:t>用于测量烟道内平均流速、截面面积、并计算流量</w:t>
            </w:r>
          </w:p>
        </w:tc>
      </w:tr>
      <w:tr w:rsidR="00DA03DC" w14:paraId="05B93E92" w14:textId="77777777" w:rsidTr="00963210">
        <w:trPr>
          <w:trHeight w:val="512"/>
        </w:trPr>
        <w:tc>
          <w:tcPr>
            <w:tcW w:w="541" w:type="pct"/>
            <w:vAlign w:val="center"/>
          </w:tcPr>
          <w:p w14:paraId="25A78A64"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2</w:t>
            </w:r>
          </w:p>
        </w:tc>
        <w:tc>
          <w:tcPr>
            <w:tcW w:w="926" w:type="pct"/>
            <w:vAlign w:val="center"/>
          </w:tcPr>
          <w:p w14:paraId="2774EBF5"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含水标气发生装置</w:t>
            </w:r>
          </w:p>
        </w:tc>
        <w:tc>
          <w:tcPr>
            <w:tcW w:w="2297" w:type="pct"/>
            <w:vAlign w:val="center"/>
          </w:tcPr>
          <w:p w14:paraId="4B8CD05F" w14:textId="77777777" w:rsidR="00184F5D" w:rsidRDefault="00184F5D" w:rsidP="008D7AF6">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1</w:t>
            </w:r>
            <w:r>
              <w:rPr>
                <w:rFonts w:ascii="Times New Roman" w:hAnsi="Times New Roman" w:hint="eastAsia"/>
                <w:sz w:val="21"/>
                <w:szCs w:val="21"/>
              </w:rPr>
              <w:t>）含湿量</w:t>
            </w:r>
            <w:r>
              <w:rPr>
                <w:rFonts w:ascii="Times New Roman" w:hAnsi="Times New Roman"/>
                <w:sz w:val="21"/>
                <w:szCs w:val="21"/>
              </w:rPr>
              <w:t>测量范围：（</w:t>
            </w:r>
            <w:r>
              <w:rPr>
                <w:rFonts w:ascii="Times New Roman" w:hAnsi="Times New Roman"/>
                <w:sz w:val="21"/>
                <w:szCs w:val="21"/>
              </w:rPr>
              <w:t>0~</w:t>
            </w:r>
            <w:r>
              <w:rPr>
                <w:rFonts w:ascii="Times New Roman" w:hAnsi="Times New Roman" w:hint="eastAsia"/>
                <w:sz w:val="21"/>
                <w:szCs w:val="21"/>
              </w:rPr>
              <w:t>40</w:t>
            </w:r>
            <w:r>
              <w:rPr>
                <w:rFonts w:ascii="Times New Roman" w:hAnsi="Times New Roman"/>
                <w:sz w:val="21"/>
                <w:szCs w:val="21"/>
              </w:rPr>
              <w:t>）</w:t>
            </w:r>
            <w:r>
              <w:rPr>
                <w:rFonts w:ascii="Times New Roman" w:hAnsi="Times New Roman"/>
                <w:sz w:val="21"/>
                <w:szCs w:val="21"/>
              </w:rPr>
              <w:t>%MPE</w:t>
            </w:r>
            <w:r>
              <w:rPr>
                <w:rFonts w:ascii="Times New Roman" w:hAnsi="Times New Roman"/>
                <w:sz w:val="21"/>
                <w:szCs w:val="21"/>
              </w:rPr>
              <w:t>：</w:t>
            </w:r>
            <w:r>
              <w:rPr>
                <w:rFonts w:ascii="Times New Roman" w:hAnsi="Times New Roman"/>
                <w:sz w:val="21"/>
                <w:szCs w:val="21"/>
              </w:rPr>
              <w:t>±</w:t>
            </w:r>
            <w:r>
              <w:rPr>
                <w:rFonts w:ascii="Times New Roman" w:hAnsi="Times New Roman" w:hint="eastAsia"/>
                <w:sz w:val="21"/>
                <w:szCs w:val="21"/>
              </w:rPr>
              <w:t>5</w:t>
            </w:r>
            <w:r>
              <w:rPr>
                <w:rFonts w:ascii="Times New Roman" w:hAnsi="Times New Roman"/>
                <w:sz w:val="21"/>
                <w:szCs w:val="21"/>
              </w:rPr>
              <w:t>%</w:t>
            </w:r>
            <w:r>
              <w:rPr>
                <w:rFonts w:ascii="Times New Roman" w:hAnsi="Times New Roman"/>
                <w:sz w:val="21"/>
                <w:szCs w:val="21"/>
              </w:rPr>
              <w:t>（相对误差）</w:t>
            </w:r>
          </w:p>
          <w:p w14:paraId="7422B974" w14:textId="77777777" w:rsidR="00184F5D" w:rsidRDefault="00184F5D" w:rsidP="008D7AF6">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）烟气浓度</w:t>
            </w:r>
            <w:r>
              <w:rPr>
                <w:rFonts w:ascii="Times New Roman" w:hAnsi="Times New Roman"/>
                <w:sz w:val="21"/>
                <w:szCs w:val="21"/>
              </w:rPr>
              <w:t>测量范围：</w:t>
            </w:r>
          </w:p>
          <w:p w14:paraId="73319B63" w14:textId="77777777" w:rsidR="00184F5D" w:rsidRDefault="00184F5D" w:rsidP="008D7AF6">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 xml:space="preserve">O2: </w:t>
            </w:r>
            <w:r>
              <w:rPr>
                <w:rFonts w:ascii="Times New Roman" w:hAnsi="Times New Roman"/>
                <w:sz w:val="21"/>
                <w:szCs w:val="21"/>
              </w:rPr>
              <w:t>（</w:t>
            </w:r>
            <w:r>
              <w:rPr>
                <w:rFonts w:ascii="Times New Roman" w:hAnsi="Times New Roman"/>
                <w:sz w:val="21"/>
                <w:szCs w:val="21"/>
              </w:rPr>
              <w:t>0~25</w:t>
            </w:r>
            <w:r>
              <w:rPr>
                <w:rFonts w:ascii="Times New Roman" w:hAnsi="Times New Roman"/>
                <w:sz w:val="21"/>
                <w:szCs w:val="21"/>
              </w:rPr>
              <w:t>）</w:t>
            </w:r>
            <w:r>
              <w:rPr>
                <w:rFonts w:ascii="Times New Roman" w:hAnsi="Times New Roman"/>
                <w:sz w:val="21"/>
                <w:szCs w:val="21"/>
              </w:rPr>
              <w:t>%</w:t>
            </w:r>
          </w:p>
          <w:p w14:paraId="512315BB" w14:textId="77777777" w:rsidR="00184F5D" w:rsidRDefault="00184F5D" w:rsidP="008D7AF6">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CO2:</w:t>
            </w:r>
            <w:r>
              <w:rPr>
                <w:rFonts w:ascii="Times New Roman" w:hAnsi="Times New Roman"/>
                <w:sz w:val="21"/>
                <w:szCs w:val="21"/>
              </w:rPr>
              <w:t>（</w:t>
            </w:r>
            <w:r>
              <w:rPr>
                <w:rFonts w:ascii="Times New Roman" w:hAnsi="Times New Roman"/>
                <w:sz w:val="21"/>
                <w:szCs w:val="21"/>
              </w:rPr>
              <w:t>0~50</w:t>
            </w:r>
            <w:r>
              <w:rPr>
                <w:rFonts w:ascii="Times New Roman" w:hAnsi="Times New Roman"/>
                <w:sz w:val="21"/>
                <w:szCs w:val="21"/>
              </w:rPr>
              <w:t>）</w:t>
            </w:r>
            <w:r>
              <w:rPr>
                <w:rFonts w:ascii="Times New Roman" w:hAnsi="Times New Roman"/>
                <w:sz w:val="21"/>
                <w:szCs w:val="21"/>
              </w:rPr>
              <w:t>%</w:t>
            </w:r>
          </w:p>
          <w:p w14:paraId="4A058F02" w14:textId="77777777" w:rsidR="00184F5D" w:rsidRPr="008D7AF6" w:rsidRDefault="00184F5D" w:rsidP="008D7AF6">
            <w:pPr>
              <w:pStyle w:val="afb"/>
              <w:spacing w:line="440" w:lineRule="exact"/>
              <w:ind w:firstLine="420"/>
              <w:jc w:val="left"/>
              <w:rPr>
                <w:rFonts w:ascii="Times New Roman" w:hAnsi="Times New Roman"/>
                <w:szCs w:val="21"/>
              </w:rPr>
            </w:pPr>
            <w:r w:rsidRPr="008D7AF6">
              <w:rPr>
                <w:rFonts w:ascii="Times New Roman" w:hAnsi="Times New Roman"/>
                <w:sz w:val="21"/>
                <w:szCs w:val="21"/>
              </w:rPr>
              <w:t xml:space="preserve">CO: </w:t>
            </w:r>
            <w:r w:rsidRPr="008D7AF6">
              <w:rPr>
                <w:rFonts w:ascii="Times New Roman" w:hAnsi="Times New Roman" w:hint="eastAsia"/>
                <w:sz w:val="21"/>
                <w:szCs w:val="21"/>
              </w:rPr>
              <w:t>（</w:t>
            </w:r>
            <w:r w:rsidRPr="008D7AF6">
              <w:rPr>
                <w:rFonts w:ascii="Times New Roman" w:hAnsi="Times New Roman"/>
                <w:sz w:val="21"/>
                <w:szCs w:val="21"/>
              </w:rPr>
              <w:t>0~10000</w:t>
            </w:r>
            <w:r w:rsidRPr="008D7AF6">
              <w:rPr>
                <w:rFonts w:ascii="Times New Roman" w:hAnsi="Times New Roman" w:hint="eastAsia"/>
                <w:sz w:val="21"/>
                <w:szCs w:val="21"/>
              </w:rPr>
              <w:t>）</w:t>
            </w:r>
            <w:r w:rsidRPr="008D7AF6">
              <w:rPr>
                <w:rFonts w:ascii="Times New Roman" w:hAnsi="Times New Roman"/>
                <w:sz w:val="21"/>
                <w:szCs w:val="21"/>
              </w:rPr>
              <w:t>μmol/mol</w:t>
            </w:r>
          </w:p>
          <w:p w14:paraId="524C2507" w14:textId="77777777" w:rsidR="00184F5D" w:rsidRPr="008D7AF6" w:rsidRDefault="00184F5D" w:rsidP="008D7AF6">
            <w:pPr>
              <w:pStyle w:val="afb"/>
              <w:spacing w:line="440" w:lineRule="exact"/>
              <w:ind w:firstLine="420"/>
              <w:jc w:val="left"/>
              <w:rPr>
                <w:rFonts w:ascii="Times New Roman" w:hAnsi="Times New Roman"/>
                <w:szCs w:val="21"/>
              </w:rPr>
            </w:pPr>
            <w:r w:rsidRPr="008D7AF6">
              <w:rPr>
                <w:rFonts w:ascii="Times New Roman" w:hAnsi="Times New Roman"/>
                <w:sz w:val="21"/>
                <w:szCs w:val="21"/>
              </w:rPr>
              <w:t xml:space="preserve">NO: </w:t>
            </w:r>
            <w:r w:rsidRPr="008D7AF6">
              <w:rPr>
                <w:rFonts w:ascii="Times New Roman" w:hAnsi="Times New Roman" w:hint="eastAsia"/>
                <w:sz w:val="21"/>
                <w:szCs w:val="21"/>
              </w:rPr>
              <w:t>（</w:t>
            </w:r>
            <w:r w:rsidRPr="008D7AF6">
              <w:rPr>
                <w:rFonts w:ascii="Times New Roman" w:hAnsi="Times New Roman"/>
                <w:sz w:val="21"/>
                <w:szCs w:val="21"/>
              </w:rPr>
              <w:t>0~3000</w:t>
            </w:r>
            <w:r w:rsidRPr="008D7AF6">
              <w:rPr>
                <w:rFonts w:ascii="Times New Roman" w:hAnsi="Times New Roman" w:hint="eastAsia"/>
                <w:sz w:val="21"/>
                <w:szCs w:val="21"/>
              </w:rPr>
              <w:t>）</w:t>
            </w:r>
            <w:r w:rsidRPr="008D7AF6">
              <w:rPr>
                <w:rFonts w:ascii="Times New Roman" w:hAnsi="Times New Roman"/>
                <w:sz w:val="21"/>
                <w:szCs w:val="21"/>
              </w:rPr>
              <w:t>μmol/mol</w:t>
            </w:r>
          </w:p>
          <w:p w14:paraId="4E356D8F" w14:textId="77777777" w:rsidR="00184F5D" w:rsidRPr="008D7AF6" w:rsidRDefault="00184F5D" w:rsidP="008D7AF6">
            <w:pPr>
              <w:pStyle w:val="afb"/>
              <w:spacing w:line="440" w:lineRule="exact"/>
              <w:ind w:firstLine="420"/>
              <w:jc w:val="left"/>
              <w:rPr>
                <w:rFonts w:ascii="Times New Roman" w:hAnsi="Times New Roman"/>
                <w:szCs w:val="21"/>
              </w:rPr>
            </w:pPr>
            <w:r w:rsidRPr="008D7AF6">
              <w:rPr>
                <w:rFonts w:ascii="Times New Roman" w:hAnsi="Times New Roman"/>
                <w:sz w:val="21"/>
                <w:szCs w:val="21"/>
              </w:rPr>
              <w:t xml:space="preserve">NO2: </w:t>
            </w:r>
            <w:r w:rsidRPr="008D7AF6">
              <w:rPr>
                <w:rFonts w:ascii="Times New Roman" w:hAnsi="Times New Roman" w:hint="eastAsia"/>
                <w:sz w:val="21"/>
                <w:szCs w:val="21"/>
              </w:rPr>
              <w:t>（</w:t>
            </w:r>
            <w:r w:rsidRPr="008D7AF6">
              <w:rPr>
                <w:rFonts w:ascii="Times New Roman" w:hAnsi="Times New Roman"/>
                <w:sz w:val="21"/>
                <w:szCs w:val="21"/>
              </w:rPr>
              <w:t>0~500</w:t>
            </w:r>
            <w:r w:rsidRPr="008D7AF6">
              <w:rPr>
                <w:rFonts w:ascii="Times New Roman" w:hAnsi="Times New Roman" w:hint="eastAsia"/>
                <w:sz w:val="21"/>
                <w:szCs w:val="21"/>
              </w:rPr>
              <w:t>）</w:t>
            </w:r>
            <w:r w:rsidRPr="008D7AF6">
              <w:rPr>
                <w:rFonts w:ascii="Times New Roman" w:hAnsi="Times New Roman"/>
                <w:sz w:val="21"/>
                <w:szCs w:val="21"/>
              </w:rPr>
              <w:t>μmol/mol</w:t>
            </w:r>
          </w:p>
          <w:p w14:paraId="72B8F5FD" w14:textId="77777777" w:rsidR="00184F5D" w:rsidRPr="008D7AF6" w:rsidRDefault="00184F5D" w:rsidP="008D7AF6">
            <w:pPr>
              <w:pStyle w:val="afb"/>
              <w:spacing w:line="440" w:lineRule="exact"/>
              <w:ind w:firstLine="420"/>
              <w:jc w:val="left"/>
              <w:rPr>
                <w:rFonts w:ascii="Times New Roman" w:hAnsi="Times New Roman"/>
                <w:szCs w:val="21"/>
              </w:rPr>
            </w:pPr>
            <w:r w:rsidRPr="008D7AF6">
              <w:rPr>
                <w:rFonts w:ascii="Times New Roman" w:hAnsi="Times New Roman"/>
                <w:sz w:val="21"/>
                <w:szCs w:val="21"/>
              </w:rPr>
              <w:t xml:space="preserve">N2O: </w:t>
            </w:r>
            <w:r w:rsidRPr="008D7AF6">
              <w:rPr>
                <w:rFonts w:ascii="Times New Roman" w:hAnsi="Times New Roman" w:hint="eastAsia"/>
                <w:sz w:val="21"/>
                <w:szCs w:val="21"/>
              </w:rPr>
              <w:t>（</w:t>
            </w:r>
            <w:r w:rsidRPr="008D7AF6">
              <w:rPr>
                <w:rFonts w:ascii="Times New Roman" w:hAnsi="Times New Roman"/>
                <w:sz w:val="21"/>
                <w:szCs w:val="21"/>
              </w:rPr>
              <w:t>0~500</w:t>
            </w:r>
            <w:r w:rsidRPr="008D7AF6">
              <w:rPr>
                <w:rFonts w:ascii="Times New Roman" w:hAnsi="Times New Roman" w:hint="eastAsia"/>
                <w:sz w:val="21"/>
                <w:szCs w:val="21"/>
              </w:rPr>
              <w:t>）</w:t>
            </w:r>
            <w:r w:rsidRPr="008D7AF6">
              <w:rPr>
                <w:rFonts w:ascii="Times New Roman" w:hAnsi="Times New Roman"/>
                <w:sz w:val="21"/>
                <w:szCs w:val="21"/>
              </w:rPr>
              <w:t>μmol/mol</w:t>
            </w:r>
          </w:p>
          <w:p w14:paraId="3CC1F275" w14:textId="77777777" w:rsidR="00184F5D" w:rsidRPr="008D7AF6" w:rsidRDefault="00184F5D" w:rsidP="008D7AF6">
            <w:pPr>
              <w:pStyle w:val="afb"/>
              <w:spacing w:line="440" w:lineRule="exact"/>
              <w:ind w:firstLine="420"/>
              <w:jc w:val="left"/>
              <w:rPr>
                <w:rFonts w:ascii="Times New Roman" w:hAnsi="Times New Roman"/>
                <w:szCs w:val="21"/>
              </w:rPr>
            </w:pPr>
            <w:r w:rsidRPr="008D7AF6">
              <w:rPr>
                <w:rFonts w:ascii="Times New Roman" w:hAnsi="Times New Roman"/>
                <w:sz w:val="21"/>
                <w:szCs w:val="21"/>
              </w:rPr>
              <w:t xml:space="preserve">SO2: </w:t>
            </w:r>
            <w:r w:rsidRPr="008D7AF6">
              <w:rPr>
                <w:rFonts w:ascii="Times New Roman" w:hAnsi="Times New Roman" w:hint="eastAsia"/>
                <w:sz w:val="21"/>
                <w:szCs w:val="21"/>
              </w:rPr>
              <w:t>（</w:t>
            </w:r>
            <w:r w:rsidRPr="008D7AF6">
              <w:rPr>
                <w:rFonts w:ascii="Times New Roman" w:hAnsi="Times New Roman"/>
                <w:sz w:val="21"/>
                <w:szCs w:val="21"/>
              </w:rPr>
              <w:t>0~3000</w:t>
            </w:r>
            <w:r w:rsidRPr="008D7AF6">
              <w:rPr>
                <w:rFonts w:ascii="Times New Roman" w:hAnsi="Times New Roman" w:hint="eastAsia"/>
                <w:sz w:val="21"/>
                <w:szCs w:val="21"/>
              </w:rPr>
              <w:t>）</w:t>
            </w:r>
            <w:r w:rsidRPr="008D7AF6">
              <w:rPr>
                <w:rFonts w:ascii="Times New Roman" w:hAnsi="Times New Roman"/>
                <w:sz w:val="21"/>
                <w:szCs w:val="21"/>
              </w:rPr>
              <w:t>μmol/mol</w:t>
            </w:r>
          </w:p>
          <w:p w14:paraId="777F3C9B" w14:textId="77777777" w:rsidR="00184F5D" w:rsidRDefault="00184F5D" w:rsidP="008D7AF6">
            <w:pPr>
              <w:pStyle w:val="afb"/>
              <w:spacing w:line="440" w:lineRule="exact"/>
              <w:ind w:firstLine="420"/>
              <w:jc w:val="left"/>
              <w:rPr>
                <w:rFonts w:ascii="Times New Roman" w:hAnsi="Times New Roman"/>
                <w:sz w:val="21"/>
                <w:szCs w:val="21"/>
              </w:rPr>
            </w:pPr>
            <w:r>
              <w:rPr>
                <w:rFonts w:ascii="Times New Roman" w:hAnsi="Times New Roman"/>
                <w:sz w:val="21"/>
                <w:szCs w:val="21"/>
              </w:rPr>
              <w:t>CH</w:t>
            </w:r>
            <w:r w:rsidRPr="008D7AF6">
              <w:rPr>
                <w:rFonts w:ascii="Times New Roman" w:hAnsi="Times New Roman"/>
                <w:sz w:val="21"/>
                <w:szCs w:val="21"/>
              </w:rPr>
              <w:t>4</w:t>
            </w:r>
            <w:r>
              <w:rPr>
                <w:rFonts w:ascii="Times New Roman" w:hAnsi="Times New Roman"/>
                <w:sz w:val="21"/>
                <w:szCs w:val="21"/>
              </w:rPr>
              <w:t xml:space="preserve">: </w:t>
            </w:r>
            <w:r>
              <w:rPr>
                <w:rFonts w:ascii="Times New Roman" w:hAnsi="Times New Roman"/>
                <w:sz w:val="21"/>
                <w:szCs w:val="21"/>
              </w:rPr>
              <w:t>（</w:t>
            </w:r>
            <w:r>
              <w:rPr>
                <w:rFonts w:ascii="Times New Roman" w:hAnsi="Times New Roman"/>
                <w:sz w:val="21"/>
                <w:szCs w:val="21"/>
              </w:rPr>
              <w:t>0~10000</w:t>
            </w:r>
            <w:r>
              <w:rPr>
                <w:rFonts w:ascii="Times New Roman" w:hAnsi="Times New Roman"/>
                <w:sz w:val="21"/>
                <w:szCs w:val="21"/>
              </w:rPr>
              <w:t>）</w:t>
            </w:r>
            <w:r>
              <w:rPr>
                <w:rFonts w:ascii="Times New Roman" w:hAnsi="Times New Roman"/>
                <w:sz w:val="21"/>
                <w:szCs w:val="21"/>
              </w:rPr>
              <w:t>μmol/mol</w:t>
            </w:r>
          </w:p>
          <w:p w14:paraId="6744F8CC" w14:textId="77777777" w:rsidR="00184F5D" w:rsidRDefault="00184F5D" w:rsidP="008D7AF6">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浓度</w:t>
            </w:r>
            <w:r>
              <w:rPr>
                <w:rFonts w:ascii="Times New Roman" w:hAnsi="Times New Roman"/>
                <w:sz w:val="21"/>
                <w:szCs w:val="21"/>
              </w:rPr>
              <w:t>MPE</w:t>
            </w:r>
            <w:r>
              <w:rPr>
                <w:rFonts w:ascii="Times New Roman" w:hAnsi="Times New Roman"/>
                <w:sz w:val="21"/>
                <w:szCs w:val="21"/>
              </w:rPr>
              <w:t>：</w:t>
            </w:r>
            <w:r>
              <w:rPr>
                <w:rFonts w:ascii="Times New Roman" w:hAnsi="Times New Roman"/>
                <w:sz w:val="21"/>
                <w:szCs w:val="21"/>
              </w:rPr>
              <w:t>±1%</w:t>
            </w:r>
            <w:r>
              <w:rPr>
                <w:rFonts w:ascii="Times New Roman" w:hAnsi="Times New Roman"/>
                <w:sz w:val="21"/>
                <w:szCs w:val="21"/>
              </w:rPr>
              <w:t>（相对误差）</w:t>
            </w:r>
          </w:p>
        </w:tc>
        <w:tc>
          <w:tcPr>
            <w:tcW w:w="1236" w:type="pct"/>
            <w:vAlign w:val="center"/>
          </w:tcPr>
          <w:p w14:paraId="5C0998ED" w14:textId="77777777" w:rsidR="00184F5D" w:rsidRDefault="00184F5D" w:rsidP="008D7AF6">
            <w:pPr>
              <w:spacing w:line="440" w:lineRule="exact"/>
              <w:rPr>
                <w:szCs w:val="21"/>
              </w:rPr>
            </w:pPr>
            <w:r>
              <w:rPr>
                <w:szCs w:val="21"/>
              </w:rPr>
              <w:t>用于测量</w:t>
            </w:r>
            <w:r>
              <w:rPr>
                <w:rFonts w:hint="eastAsia"/>
                <w:szCs w:val="21"/>
              </w:rPr>
              <w:t>烟气组分及浓度</w:t>
            </w:r>
          </w:p>
        </w:tc>
      </w:tr>
    </w:tbl>
    <w:p w14:paraId="6E085F0D" w14:textId="700F2DA7" w:rsidR="00184F5D" w:rsidRDefault="00184F5D" w:rsidP="00184F5D">
      <w:pPr>
        <w:pStyle w:val="afb"/>
        <w:spacing w:line="400" w:lineRule="exact"/>
        <w:ind w:firstLine="420"/>
        <w:jc w:val="center"/>
        <w:rPr>
          <w:rFonts w:ascii="Times New Roman" w:hAnsi="Times New Roman"/>
          <w:sz w:val="21"/>
          <w:szCs w:val="20"/>
        </w:rPr>
      </w:pPr>
      <w:r>
        <w:rPr>
          <w:rFonts w:ascii="Times New Roman" w:hAnsi="Times New Roman"/>
          <w:sz w:val="21"/>
          <w:szCs w:val="20"/>
        </w:rPr>
        <w:t>表</w:t>
      </w:r>
      <w:r>
        <w:rPr>
          <w:rFonts w:ascii="Times New Roman" w:hAnsi="Times New Roman"/>
          <w:sz w:val="21"/>
          <w:szCs w:val="20"/>
        </w:rPr>
        <w:t xml:space="preserve">3 </w:t>
      </w:r>
      <w:r>
        <w:rPr>
          <w:rFonts w:ascii="Times New Roman" w:hAnsi="Times New Roman" w:hint="eastAsia"/>
          <w:sz w:val="21"/>
          <w:szCs w:val="20"/>
        </w:rPr>
        <w:t>烟道温室气体排放量</w:t>
      </w:r>
      <w:r w:rsidR="00963210">
        <w:rPr>
          <w:rFonts w:ascii="Times New Roman" w:hAnsi="Times New Roman" w:hint="eastAsia"/>
          <w:sz w:val="21"/>
          <w:szCs w:val="20"/>
        </w:rPr>
        <w:t>测量</w:t>
      </w:r>
      <w:r>
        <w:rPr>
          <w:rFonts w:ascii="Times New Roman" w:hAnsi="Times New Roman" w:hint="eastAsia"/>
          <w:sz w:val="21"/>
          <w:szCs w:val="20"/>
        </w:rPr>
        <w:t>配套</w:t>
      </w:r>
      <w:r>
        <w:rPr>
          <w:rFonts w:ascii="Times New Roman" w:hAnsi="Times New Roman"/>
          <w:sz w:val="21"/>
          <w:szCs w:val="20"/>
        </w:rPr>
        <w:t>一览表</w:t>
      </w:r>
    </w:p>
    <w:tbl>
      <w:tblPr>
        <w:tblStyle w:val="af7"/>
        <w:tblW w:w="5000" w:type="pct"/>
        <w:jc w:val="center"/>
        <w:tblLook w:val="04A0" w:firstRow="1" w:lastRow="0" w:firstColumn="1" w:lastColumn="0" w:noHBand="0" w:noVBand="1"/>
      </w:tblPr>
      <w:tblGrid>
        <w:gridCol w:w="852"/>
        <w:gridCol w:w="2054"/>
        <w:gridCol w:w="4313"/>
        <w:gridCol w:w="2125"/>
      </w:tblGrid>
      <w:tr w:rsidR="00DA03DC" w14:paraId="25352C92" w14:textId="77777777" w:rsidTr="008D7AF6">
        <w:trPr>
          <w:jc w:val="center"/>
        </w:trPr>
        <w:tc>
          <w:tcPr>
            <w:tcW w:w="456" w:type="pct"/>
          </w:tcPr>
          <w:p w14:paraId="52336032"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序号</w:t>
            </w:r>
          </w:p>
        </w:tc>
        <w:tc>
          <w:tcPr>
            <w:tcW w:w="1099" w:type="pct"/>
          </w:tcPr>
          <w:p w14:paraId="17FE3C5A"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设备名称</w:t>
            </w:r>
          </w:p>
        </w:tc>
        <w:tc>
          <w:tcPr>
            <w:tcW w:w="2308" w:type="pct"/>
          </w:tcPr>
          <w:p w14:paraId="0F5E088A"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技术要求</w:t>
            </w:r>
          </w:p>
        </w:tc>
        <w:tc>
          <w:tcPr>
            <w:tcW w:w="1137" w:type="pct"/>
          </w:tcPr>
          <w:p w14:paraId="257A4052"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用途</w:t>
            </w:r>
          </w:p>
        </w:tc>
      </w:tr>
      <w:tr w:rsidR="00DA03DC" w14:paraId="17F053D8" w14:textId="77777777" w:rsidTr="008D7AF6">
        <w:trPr>
          <w:trHeight w:val="90"/>
          <w:jc w:val="center"/>
        </w:trPr>
        <w:tc>
          <w:tcPr>
            <w:tcW w:w="456" w:type="pct"/>
            <w:shd w:val="clear" w:color="auto" w:fill="FFFFFF" w:themeFill="background1"/>
            <w:vAlign w:val="center"/>
          </w:tcPr>
          <w:p w14:paraId="187939EB"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1</w:t>
            </w:r>
          </w:p>
        </w:tc>
        <w:tc>
          <w:tcPr>
            <w:tcW w:w="1099" w:type="pct"/>
            <w:shd w:val="clear" w:color="auto" w:fill="FFFFFF" w:themeFill="background1"/>
            <w:vAlign w:val="center"/>
          </w:tcPr>
          <w:p w14:paraId="7DAFB280" w14:textId="77777777" w:rsidR="00184F5D" w:rsidRDefault="00184F5D" w:rsidP="008D7AF6">
            <w:pPr>
              <w:spacing w:line="440" w:lineRule="exact"/>
              <w:jc w:val="center"/>
              <w:rPr>
                <w:szCs w:val="21"/>
              </w:rPr>
            </w:pPr>
            <w:r>
              <w:rPr>
                <w:szCs w:val="21"/>
              </w:rPr>
              <w:t>差压计</w:t>
            </w:r>
          </w:p>
        </w:tc>
        <w:tc>
          <w:tcPr>
            <w:tcW w:w="2308" w:type="pct"/>
            <w:shd w:val="clear" w:color="auto" w:fill="FFFFFF" w:themeFill="background1"/>
            <w:vAlign w:val="center"/>
          </w:tcPr>
          <w:p w14:paraId="585FD94D"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分辨率</w:t>
            </w:r>
            <w:r>
              <w:rPr>
                <w:rFonts w:ascii="Times New Roman" w:hAnsi="Times New Roman"/>
                <w:sz w:val="21"/>
                <w:szCs w:val="21"/>
              </w:rPr>
              <w:t>≤1Pa</w:t>
            </w:r>
            <w:r>
              <w:rPr>
                <w:rFonts w:ascii="Times New Roman" w:hAnsi="Times New Roman"/>
                <w:sz w:val="21"/>
                <w:szCs w:val="21"/>
              </w:rPr>
              <w:t>，准确度等级</w:t>
            </w:r>
            <w:r>
              <w:rPr>
                <w:rFonts w:ascii="Times New Roman" w:hAnsi="Times New Roman"/>
                <w:sz w:val="21"/>
                <w:szCs w:val="21"/>
              </w:rPr>
              <w:t>≥1.0</w:t>
            </w:r>
            <w:r>
              <w:rPr>
                <w:rFonts w:ascii="Times New Roman" w:hAnsi="Times New Roman"/>
                <w:sz w:val="21"/>
                <w:szCs w:val="21"/>
              </w:rPr>
              <w:t>级</w:t>
            </w:r>
          </w:p>
        </w:tc>
        <w:tc>
          <w:tcPr>
            <w:tcW w:w="1137" w:type="pct"/>
            <w:shd w:val="clear" w:color="auto" w:fill="FFFFFF" w:themeFill="background1"/>
            <w:vAlign w:val="center"/>
          </w:tcPr>
          <w:p w14:paraId="7020421A"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气密性检查</w:t>
            </w:r>
          </w:p>
        </w:tc>
      </w:tr>
      <w:tr w:rsidR="00DA03DC" w14:paraId="5E7FA020" w14:textId="77777777" w:rsidTr="008D7AF6">
        <w:trPr>
          <w:jc w:val="center"/>
        </w:trPr>
        <w:tc>
          <w:tcPr>
            <w:tcW w:w="456" w:type="pct"/>
            <w:shd w:val="clear" w:color="auto" w:fill="FFFFFF" w:themeFill="background1"/>
            <w:vAlign w:val="center"/>
          </w:tcPr>
          <w:p w14:paraId="065E02C8"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2</w:t>
            </w:r>
          </w:p>
        </w:tc>
        <w:tc>
          <w:tcPr>
            <w:tcW w:w="1099" w:type="pct"/>
            <w:shd w:val="clear" w:color="auto" w:fill="FFFFFF" w:themeFill="background1"/>
            <w:vAlign w:val="center"/>
          </w:tcPr>
          <w:p w14:paraId="5F9D708C"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烟气湿度仪</w:t>
            </w:r>
          </w:p>
        </w:tc>
        <w:tc>
          <w:tcPr>
            <w:tcW w:w="2308" w:type="pct"/>
            <w:shd w:val="clear" w:color="auto" w:fill="FFFFFF" w:themeFill="background1"/>
            <w:vAlign w:val="center"/>
          </w:tcPr>
          <w:p w14:paraId="35F3860C"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测量范围：含湿量（</w:t>
            </w:r>
            <w:r>
              <w:rPr>
                <w:rFonts w:ascii="Times New Roman" w:hAnsi="Times New Roman"/>
                <w:sz w:val="21"/>
                <w:szCs w:val="21"/>
              </w:rPr>
              <w:t>0~</w:t>
            </w:r>
            <w:r>
              <w:rPr>
                <w:rFonts w:ascii="Times New Roman" w:hAnsi="Times New Roman" w:hint="eastAsia"/>
                <w:sz w:val="21"/>
                <w:szCs w:val="21"/>
              </w:rPr>
              <w:t>40</w:t>
            </w:r>
            <w:r>
              <w:rPr>
                <w:rFonts w:ascii="Times New Roman" w:hAnsi="Times New Roman"/>
                <w:sz w:val="21"/>
                <w:szCs w:val="21"/>
              </w:rPr>
              <w:t>）</w:t>
            </w:r>
            <w:r>
              <w:rPr>
                <w:rFonts w:ascii="Times New Roman" w:hAnsi="Times New Roman"/>
                <w:sz w:val="21"/>
                <w:szCs w:val="21"/>
              </w:rPr>
              <w:t>%MPE</w:t>
            </w:r>
            <w:r>
              <w:rPr>
                <w:rFonts w:ascii="Times New Roman" w:hAnsi="Times New Roman"/>
                <w:sz w:val="21"/>
                <w:szCs w:val="21"/>
              </w:rPr>
              <w:t>：</w:t>
            </w:r>
            <w:r>
              <w:rPr>
                <w:rFonts w:ascii="Times New Roman" w:hAnsi="Times New Roman"/>
                <w:sz w:val="21"/>
                <w:szCs w:val="21"/>
              </w:rPr>
              <w:t>±</w:t>
            </w:r>
            <w:r>
              <w:rPr>
                <w:rFonts w:ascii="Times New Roman" w:hAnsi="Times New Roman" w:hint="eastAsia"/>
                <w:sz w:val="21"/>
                <w:szCs w:val="21"/>
              </w:rPr>
              <w:t>5</w:t>
            </w:r>
            <w:r>
              <w:rPr>
                <w:rFonts w:ascii="Times New Roman" w:hAnsi="Times New Roman"/>
                <w:sz w:val="21"/>
                <w:szCs w:val="21"/>
              </w:rPr>
              <w:t>%</w:t>
            </w:r>
            <w:r>
              <w:rPr>
                <w:rFonts w:ascii="Times New Roman" w:hAnsi="Times New Roman"/>
                <w:sz w:val="21"/>
                <w:szCs w:val="21"/>
              </w:rPr>
              <w:t>（相对误差）</w:t>
            </w:r>
          </w:p>
        </w:tc>
        <w:tc>
          <w:tcPr>
            <w:tcW w:w="1137" w:type="pct"/>
            <w:shd w:val="clear" w:color="auto" w:fill="FFFFFF" w:themeFill="background1"/>
            <w:vAlign w:val="center"/>
          </w:tcPr>
          <w:p w14:paraId="5A6A565F"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测量烟气中水蒸气含量</w:t>
            </w:r>
          </w:p>
        </w:tc>
      </w:tr>
      <w:tr w:rsidR="00DA03DC" w14:paraId="472098C8" w14:textId="77777777" w:rsidTr="008D7AF6">
        <w:trPr>
          <w:jc w:val="center"/>
        </w:trPr>
        <w:tc>
          <w:tcPr>
            <w:tcW w:w="456" w:type="pct"/>
            <w:vAlign w:val="center"/>
          </w:tcPr>
          <w:p w14:paraId="22814EC0"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3</w:t>
            </w:r>
          </w:p>
        </w:tc>
        <w:tc>
          <w:tcPr>
            <w:tcW w:w="1099" w:type="pct"/>
            <w:vAlign w:val="center"/>
          </w:tcPr>
          <w:p w14:paraId="55B6CE7A"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烟气气体组分分析仪</w:t>
            </w:r>
          </w:p>
        </w:tc>
        <w:tc>
          <w:tcPr>
            <w:tcW w:w="2308" w:type="pct"/>
            <w:vAlign w:val="center"/>
          </w:tcPr>
          <w:p w14:paraId="611BF709" w14:textId="77777777" w:rsidR="00184F5D" w:rsidRDefault="00184F5D" w:rsidP="008D7AF6">
            <w:pPr>
              <w:jc w:val="center"/>
              <w:rPr>
                <w:szCs w:val="21"/>
              </w:rPr>
            </w:pPr>
            <w:r>
              <w:rPr>
                <w:szCs w:val="21"/>
              </w:rPr>
              <w:t>测量范围：</w:t>
            </w:r>
          </w:p>
          <w:p w14:paraId="08E0F083" w14:textId="77777777" w:rsidR="00184F5D" w:rsidRPr="008D7AF6" w:rsidRDefault="00184F5D" w:rsidP="008D7AF6">
            <w:pPr>
              <w:spacing w:line="400" w:lineRule="exact"/>
              <w:jc w:val="center"/>
              <w:rPr>
                <w:rFonts w:ascii="Times New Roman" w:hAnsi="Times New Roman" w:cs="Times New Roman"/>
                <w:szCs w:val="21"/>
              </w:rPr>
            </w:pPr>
            <w:r w:rsidRPr="008D7AF6">
              <w:rPr>
                <w:rFonts w:ascii="Times New Roman" w:hAnsi="Times New Roman" w:cs="Times New Roman"/>
                <w:szCs w:val="21"/>
              </w:rPr>
              <w:t>O</w:t>
            </w:r>
            <w:r w:rsidRPr="008D7AF6">
              <w:rPr>
                <w:rFonts w:ascii="Times New Roman" w:hAnsi="Times New Roman" w:cs="Times New Roman"/>
                <w:szCs w:val="21"/>
                <w:vertAlign w:val="subscript"/>
              </w:rPr>
              <w:t>2</w:t>
            </w:r>
            <w:r w:rsidRPr="008D7AF6">
              <w:rPr>
                <w:rFonts w:ascii="Times New Roman" w:hAnsi="Times New Roman" w:cs="Times New Roman"/>
                <w:szCs w:val="21"/>
              </w:rPr>
              <w:t xml:space="preserve">: </w:t>
            </w:r>
            <w:r w:rsidRPr="008D7AF6">
              <w:rPr>
                <w:rFonts w:ascii="Times New Roman" w:hAnsi="Times New Roman" w:cs="Times New Roman" w:hint="eastAsia"/>
                <w:szCs w:val="21"/>
              </w:rPr>
              <w:t>（</w:t>
            </w:r>
            <w:r w:rsidRPr="008D7AF6">
              <w:rPr>
                <w:rFonts w:ascii="Times New Roman" w:hAnsi="Times New Roman" w:cs="Times New Roman"/>
                <w:szCs w:val="21"/>
              </w:rPr>
              <w:t>0~25</w:t>
            </w:r>
            <w:r w:rsidRPr="008D7AF6">
              <w:rPr>
                <w:rFonts w:ascii="Times New Roman" w:hAnsi="Times New Roman" w:cs="Times New Roman" w:hint="eastAsia"/>
                <w:szCs w:val="21"/>
              </w:rPr>
              <w:t>）</w:t>
            </w:r>
            <w:r w:rsidRPr="008D7AF6">
              <w:rPr>
                <w:rFonts w:ascii="Times New Roman" w:hAnsi="Times New Roman" w:cs="Times New Roman"/>
                <w:szCs w:val="21"/>
              </w:rPr>
              <w:t>%</w:t>
            </w:r>
          </w:p>
          <w:p w14:paraId="387775B5" w14:textId="77777777" w:rsidR="00184F5D" w:rsidRPr="008D7AF6" w:rsidRDefault="00184F5D" w:rsidP="008D7AF6">
            <w:pPr>
              <w:spacing w:line="400" w:lineRule="exact"/>
              <w:jc w:val="center"/>
              <w:rPr>
                <w:rFonts w:ascii="Times New Roman" w:hAnsi="Times New Roman" w:cs="Times New Roman"/>
                <w:szCs w:val="21"/>
              </w:rPr>
            </w:pPr>
            <w:r w:rsidRPr="008D7AF6">
              <w:rPr>
                <w:rFonts w:ascii="Times New Roman" w:hAnsi="Times New Roman" w:cs="Times New Roman"/>
                <w:szCs w:val="21"/>
              </w:rPr>
              <w:t xml:space="preserve">CO: </w:t>
            </w:r>
            <w:r w:rsidRPr="008D7AF6">
              <w:rPr>
                <w:rFonts w:ascii="Times New Roman" w:hAnsi="Times New Roman" w:cs="Times New Roman" w:hint="eastAsia"/>
                <w:szCs w:val="21"/>
              </w:rPr>
              <w:t>（</w:t>
            </w:r>
            <w:r w:rsidRPr="008D7AF6">
              <w:rPr>
                <w:rFonts w:ascii="Times New Roman" w:hAnsi="Times New Roman" w:cs="Times New Roman"/>
                <w:szCs w:val="21"/>
              </w:rPr>
              <w:t>0~10000</w:t>
            </w:r>
            <w:r w:rsidRPr="008D7AF6">
              <w:rPr>
                <w:rFonts w:ascii="Times New Roman" w:hAnsi="Times New Roman" w:cs="Times New Roman" w:hint="eastAsia"/>
                <w:szCs w:val="21"/>
              </w:rPr>
              <w:t>）</w:t>
            </w:r>
            <w:r w:rsidRPr="008D7AF6">
              <w:rPr>
                <w:rFonts w:ascii="Times New Roman" w:hAnsi="Times New Roman" w:cs="Times New Roman"/>
                <w:szCs w:val="21"/>
              </w:rPr>
              <w:t>μmol/mol</w:t>
            </w:r>
          </w:p>
          <w:p w14:paraId="59EB695C" w14:textId="77777777" w:rsidR="00184F5D" w:rsidRPr="008D7AF6" w:rsidRDefault="00184F5D" w:rsidP="008D7AF6">
            <w:pPr>
              <w:spacing w:line="400" w:lineRule="exact"/>
              <w:jc w:val="center"/>
              <w:rPr>
                <w:rFonts w:ascii="Times New Roman" w:hAnsi="Times New Roman" w:cs="Times New Roman"/>
                <w:szCs w:val="21"/>
              </w:rPr>
            </w:pPr>
            <w:r w:rsidRPr="008D7AF6">
              <w:rPr>
                <w:rFonts w:ascii="Times New Roman" w:hAnsi="Times New Roman" w:cs="Times New Roman"/>
                <w:szCs w:val="21"/>
              </w:rPr>
              <w:lastRenderedPageBreak/>
              <w:t>CO</w:t>
            </w:r>
            <w:r w:rsidRPr="008D7AF6">
              <w:rPr>
                <w:rFonts w:ascii="Times New Roman" w:hAnsi="Times New Roman" w:cs="Times New Roman"/>
                <w:szCs w:val="21"/>
                <w:vertAlign w:val="subscript"/>
              </w:rPr>
              <w:t>2</w:t>
            </w:r>
            <w:r w:rsidRPr="008D7AF6">
              <w:rPr>
                <w:rFonts w:ascii="Times New Roman" w:hAnsi="Times New Roman" w:cs="Times New Roman"/>
                <w:szCs w:val="21"/>
              </w:rPr>
              <w:t>:</w:t>
            </w:r>
            <w:r w:rsidRPr="008D7AF6">
              <w:rPr>
                <w:rFonts w:ascii="Times New Roman" w:hAnsi="Times New Roman" w:cs="Times New Roman" w:hint="eastAsia"/>
                <w:szCs w:val="21"/>
              </w:rPr>
              <w:t>（</w:t>
            </w:r>
            <w:r w:rsidRPr="008D7AF6">
              <w:rPr>
                <w:rFonts w:ascii="Times New Roman" w:hAnsi="Times New Roman" w:cs="Times New Roman"/>
                <w:szCs w:val="21"/>
              </w:rPr>
              <w:t>0~50</w:t>
            </w:r>
            <w:r w:rsidRPr="008D7AF6">
              <w:rPr>
                <w:rFonts w:ascii="Times New Roman" w:hAnsi="Times New Roman" w:cs="Times New Roman" w:hint="eastAsia"/>
                <w:szCs w:val="21"/>
              </w:rPr>
              <w:t>）</w:t>
            </w:r>
            <w:r w:rsidRPr="008D7AF6">
              <w:rPr>
                <w:rFonts w:ascii="Times New Roman" w:hAnsi="Times New Roman" w:cs="Times New Roman"/>
                <w:szCs w:val="21"/>
              </w:rPr>
              <w:t>%</w:t>
            </w:r>
          </w:p>
          <w:p w14:paraId="3735C8A3" w14:textId="77777777" w:rsidR="00184F5D" w:rsidRPr="008D7AF6" w:rsidRDefault="00184F5D" w:rsidP="008D7AF6">
            <w:pPr>
              <w:spacing w:line="400" w:lineRule="exact"/>
              <w:jc w:val="center"/>
              <w:rPr>
                <w:rFonts w:ascii="Times New Roman" w:hAnsi="Times New Roman" w:cs="Times New Roman"/>
                <w:szCs w:val="21"/>
              </w:rPr>
            </w:pPr>
            <w:r w:rsidRPr="008D7AF6">
              <w:rPr>
                <w:rFonts w:ascii="Times New Roman" w:hAnsi="Times New Roman" w:cs="Times New Roman"/>
                <w:szCs w:val="21"/>
              </w:rPr>
              <w:t xml:space="preserve">NO: </w:t>
            </w:r>
            <w:r w:rsidRPr="008D7AF6">
              <w:rPr>
                <w:rFonts w:ascii="Times New Roman" w:hAnsi="Times New Roman" w:cs="Times New Roman" w:hint="eastAsia"/>
                <w:szCs w:val="21"/>
              </w:rPr>
              <w:t>（</w:t>
            </w:r>
            <w:r w:rsidRPr="008D7AF6">
              <w:rPr>
                <w:rFonts w:ascii="Times New Roman" w:hAnsi="Times New Roman" w:cs="Times New Roman"/>
                <w:szCs w:val="21"/>
              </w:rPr>
              <w:t>0~3000</w:t>
            </w:r>
            <w:r w:rsidRPr="008D7AF6">
              <w:rPr>
                <w:rFonts w:ascii="Times New Roman" w:hAnsi="Times New Roman" w:cs="Times New Roman" w:hint="eastAsia"/>
                <w:szCs w:val="21"/>
              </w:rPr>
              <w:t>）</w:t>
            </w:r>
            <w:r w:rsidRPr="008D7AF6">
              <w:rPr>
                <w:rFonts w:ascii="Times New Roman" w:hAnsi="Times New Roman" w:cs="Times New Roman"/>
                <w:szCs w:val="21"/>
              </w:rPr>
              <w:t>μmol/mol</w:t>
            </w:r>
          </w:p>
          <w:p w14:paraId="255EE35E" w14:textId="77777777" w:rsidR="00184F5D" w:rsidRPr="008D7AF6" w:rsidRDefault="00184F5D" w:rsidP="008D7AF6">
            <w:pPr>
              <w:spacing w:line="400" w:lineRule="exact"/>
              <w:jc w:val="center"/>
              <w:rPr>
                <w:rFonts w:ascii="Times New Roman" w:hAnsi="Times New Roman" w:cs="Times New Roman"/>
                <w:szCs w:val="21"/>
              </w:rPr>
            </w:pPr>
            <w:r w:rsidRPr="008D7AF6">
              <w:rPr>
                <w:rFonts w:ascii="Times New Roman" w:hAnsi="Times New Roman" w:cs="Times New Roman"/>
                <w:szCs w:val="21"/>
              </w:rPr>
              <w:t>NO</w:t>
            </w:r>
            <w:r w:rsidRPr="008D7AF6">
              <w:rPr>
                <w:rFonts w:ascii="Times New Roman" w:hAnsi="Times New Roman" w:cs="Times New Roman"/>
                <w:szCs w:val="21"/>
                <w:vertAlign w:val="subscript"/>
              </w:rPr>
              <w:t>2</w:t>
            </w:r>
            <w:r w:rsidRPr="008D7AF6">
              <w:rPr>
                <w:rFonts w:ascii="Times New Roman" w:hAnsi="Times New Roman" w:cs="Times New Roman"/>
                <w:szCs w:val="21"/>
              </w:rPr>
              <w:t xml:space="preserve">: </w:t>
            </w:r>
            <w:r w:rsidRPr="008D7AF6">
              <w:rPr>
                <w:rFonts w:ascii="Times New Roman" w:hAnsi="Times New Roman" w:cs="Times New Roman" w:hint="eastAsia"/>
                <w:szCs w:val="21"/>
              </w:rPr>
              <w:t>（</w:t>
            </w:r>
            <w:r w:rsidRPr="008D7AF6">
              <w:rPr>
                <w:rFonts w:ascii="Times New Roman" w:hAnsi="Times New Roman" w:cs="Times New Roman"/>
                <w:szCs w:val="21"/>
              </w:rPr>
              <w:t>0~500</w:t>
            </w:r>
            <w:r w:rsidRPr="008D7AF6">
              <w:rPr>
                <w:rFonts w:ascii="Times New Roman" w:hAnsi="Times New Roman" w:cs="Times New Roman" w:hint="eastAsia"/>
                <w:szCs w:val="21"/>
              </w:rPr>
              <w:t>）</w:t>
            </w:r>
            <w:r w:rsidRPr="008D7AF6">
              <w:rPr>
                <w:rFonts w:ascii="Times New Roman" w:hAnsi="Times New Roman" w:cs="Times New Roman"/>
                <w:szCs w:val="21"/>
              </w:rPr>
              <w:t>μmol/mol</w:t>
            </w:r>
          </w:p>
          <w:p w14:paraId="444551EF" w14:textId="77777777" w:rsidR="00184F5D" w:rsidRPr="008D7AF6" w:rsidRDefault="00184F5D" w:rsidP="008D7AF6">
            <w:pPr>
              <w:spacing w:line="400" w:lineRule="exact"/>
              <w:jc w:val="center"/>
              <w:rPr>
                <w:rFonts w:ascii="Times New Roman" w:hAnsi="Times New Roman" w:cs="Times New Roman"/>
                <w:szCs w:val="21"/>
              </w:rPr>
            </w:pPr>
            <w:r w:rsidRPr="008D7AF6">
              <w:rPr>
                <w:rFonts w:ascii="Times New Roman" w:hAnsi="Times New Roman" w:cs="Times New Roman"/>
                <w:szCs w:val="21"/>
              </w:rPr>
              <w:t>N</w:t>
            </w:r>
            <w:r w:rsidRPr="008D7AF6">
              <w:rPr>
                <w:rFonts w:ascii="Times New Roman" w:hAnsi="Times New Roman" w:cs="Times New Roman"/>
                <w:szCs w:val="21"/>
                <w:vertAlign w:val="subscript"/>
              </w:rPr>
              <w:t>2</w:t>
            </w:r>
            <w:r w:rsidRPr="008D7AF6">
              <w:rPr>
                <w:rFonts w:ascii="Times New Roman" w:hAnsi="Times New Roman" w:cs="Times New Roman"/>
                <w:szCs w:val="21"/>
              </w:rPr>
              <w:t xml:space="preserve">O: </w:t>
            </w:r>
            <w:r w:rsidRPr="008D7AF6">
              <w:rPr>
                <w:rFonts w:ascii="Times New Roman" w:hAnsi="Times New Roman" w:cs="Times New Roman" w:hint="eastAsia"/>
                <w:szCs w:val="21"/>
              </w:rPr>
              <w:t>（</w:t>
            </w:r>
            <w:r w:rsidRPr="008D7AF6">
              <w:rPr>
                <w:rFonts w:ascii="Times New Roman" w:hAnsi="Times New Roman" w:cs="Times New Roman"/>
                <w:szCs w:val="21"/>
              </w:rPr>
              <w:t>0~500</w:t>
            </w:r>
            <w:r w:rsidRPr="008D7AF6">
              <w:rPr>
                <w:rFonts w:ascii="Times New Roman" w:hAnsi="Times New Roman" w:cs="Times New Roman" w:hint="eastAsia"/>
                <w:szCs w:val="21"/>
              </w:rPr>
              <w:t>）</w:t>
            </w:r>
            <w:r w:rsidRPr="008D7AF6">
              <w:rPr>
                <w:rFonts w:ascii="Times New Roman" w:hAnsi="Times New Roman" w:cs="Times New Roman"/>
                <w:szCs w:val="21"/>
              </w:rPr>
              <w:t>μmol/mol</w:t>
            </w:r>
          </w:p>
          <w:p w14:paraId="32650DEC" w14:textId="77777777" w:rsidR="00184F5D" w:rsidRPr="008D7AF6" w:rsidRDefault="00184F5D" w:rsidP="008D7AF6">
            <w:pPr>
              <w:spacing w:line="400" w:lineRule="exact"/>
              <w:jc w:val="center"/>
              <w:rPr>
                <w:rFonts w:ascii="Times New Roman" w:hAnsi="Times New Roman" w:cs="Times New Roman"/>
                <w:szCs w:val="21"/>
              </w:rPr>
            </w:pPr>
            <w:r w:rsidRPr="008D7AF6">
              <w:rPr>
                <w:rFonts w:ascii="Times New Roman" w:hAnsi="Times New Roman" w:cs="Times New Roman"/>
                <w:szCs w:val="21"/>
              </w:rPr>
              <w:t>SO</w:t>
            </w:r>
            <w:r w:rsidRPr="008D7AF6">
              <w:rPr>
                <w:rFonts w:ascii="Times New Roman" w:hAnsi="Times New Roman" w:cs="Times New Roman"/>
                <w:szCs w:val="21"/>
                <w:vertAlign w:val="subscript"/>
              </w:rPr>
              <w:t>2</w:t>
            </w:r>
            <w:r w:rsidRPr="008D7AF6">
              <w:rPr>
                <w:rFonts w:ascii="Times New Roman" w:hAnsi="Times New Roman" w:cs="Times New Roman"/>
                <w:szCs w:val="21"/>
              </w:rPr>
              <w:t xml:space="preserve">: </w:t>
            </w:r>
            <w:r w:rsidRPr="008D7AF6">
              <w:rPr>
                <w:rFonts w:ascii="Times New Roman" w:hAnsi="Times New Roman" w:cs="Times New Roman" w:hint="eastAsia"/>
                <w:szCs w:val="21"/>
              </w:rPr>
              <w:t>（</w:t>
            </w:r>
            <w:r w:rsidRPr="008D7AF6">
              <w:rPr>
                <w:rFonts w:ascii="Times New Roman" w:hAnsi="Times New Roman" w:cs="Times New Roman"/>
                <w:szCs w:val="21"/>
              </w:rPr>
              <w:t>0~3000</w:t>
            </w:r>
            <w:r w:rsidRPr="008D7AF6">
              <w:rPr>
                <w:rFonts w:ascii="Times New Roman" w:hAnsi="Times New Roman" w:cs="Times New Roman" w:hint="eastAsia"/>
                <w:szCs w:val="21"/>
              </w:rPr>
              <w:t>）</w:t>
            </w:r>
            <w:r w:rsidRPr="008D7AF6">
              <w:rPr>
                <w:rFonts w:ascii="Times New Roman" w:hAnsi="Times New Roman" w:cs="Times New Roman"/>
                <w:szCs w:val="21"/>
              </w:rPr>
              <w:t>μmol/mol</w:t>
            </w:r>
          </w:p>
          <w:p w14:paraId="69D3F73D" w14:textId="77777777" w:rsidR="00184F5D" w:rsidRDefault="00184F5D" w:rsidP="008D7AF6">
            <w:pPr>
              <w:pStyle w:val="afb"/>
              <w:spacing w:line="400" w:lineRule="exact"/>
              <w:ind w:firstLineChars="0" w:firstLine="0"/>
              <w:jc w:val="center"/>
              <w:rPr>
                <w:rFonts w:ascii="Times New Roman" w:hAnsi="Times New Roman"/>
                <w:sz w:val="21"/>
                <w:szCs w:val="21"/>
              </w:rPr>
            </w:pPr>
            <w:r w:rsidRPr="0089414C">
              <w:rPr>
                <w:rFonts w:ascii="Times New Roman" w:hAnsi="Times New Roman"/>
                <w:sz w:val="21"/>
                <w:szCs w:val="21"/>
              </w:rPr>
              <w:t>CH</w:t>
            </w:r>
            <w:r w:rsidRPr="0089414C">
              <w:rPr>
                <w:rFonts w:ascii="Times New Roman" w:hAnsi="Times New Roman"/>
                <w:sz w:val="21"/>
                <w:szCs w:val="21"/>
                <w:vertAlign w:val="subscript"/>
              </w:rPr>
              <w:t>4</w:t>
            </w:r>
            <w:r w:rsidRPr="0089414C">
              <w:rPr>
                <w:rFonts w:ascii="Times New Roman" w:hAnsi="Times New Roman"/>
                <w:sz w:val="21"/>
                <w:szCs w:val="21"/>
              </w:rPr>
              <w:t xml:space="preserve">: </w:t>
            </w:r>
            <w:r w:rsidRPr="0089414C">
              <w:rPr>
                <w:rFonts w:ascii="Times New Roman" w:hAnsi="Times New Roman"/>
                <w:sz w:val="21"/>
                <w:szCs w:val="21"/>
              </w:rPr>
              <w:t>（</w:t>
            </w:r>
            <w:r w:rsidRPr="0089414C">
              <w:rPr>
                <w:rFonts w:ascii="Times New Roman" w:hAnsi="Times New Roman"/>
                <w:sz w:val="21"/>
                <w:szCs w:val="21"/>
              </w:rPr>
              <w:t>0~10000</w:t>
            </w:r>
            <w:r w:rsidRPr="0089414C">
              <w:rPr>
                <w:rFonts w:ascii="Times New Roman" w:hAnsi="Times New Roman"/>
                <w:sz w:val="21"/>
                <w:szCs w:val="21"/>
              </w:rPr>
              <w:t>）</w:t>
            </w:r>
            <w:r w:rsidRPr="0089414C">
              <w:rPr>
                <w:rFonts w:ascii="Times New Roman" w:hAnsi="Times New Roman"/>
                <w:sz w:val="21"/>
                <w:szCs w:val="21"/>
              </w:rPr>
              <w:t>μmol/mo</w:t>
            </w:r>
            <w:r>
              <w:rPr>
                <w:rFonts w:ascii="Times New Roman" w:hAnsi="Times New Roman"/>
                <w:sz w:val="21"/>
                <w:szCs w:val="21"/>
              </w:rPr>
              <w:t>l</w:t>
            </w:r>
          </w:p>
          <w:p w14:paraId="03C0DD91"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浓度</w:t>
            </w:r>
            <w:r>
              <w:rPr>
                <w:rFonts w:ascii="Times New Roman" w:hAnsi="Times New Roman"/>
                <w:sz w:val="21"/>
                <w:szCs w:val="21"/>
              </w:rPr>
              <w:t>MPE</w:t>
            </w:r>
            <w:r>
              <w:rPr>
                <w:rFonts w:ascii="Times New Roman" w:hAnsi="Times New Roman"/>
                <w:sz w:val="21"/>
                <w:szCs w:val="21"/>
              </w:rPr>
              <w:t>：</w:t>
            </w:r>
            <w:r>
              <w:rPr>
                <w:rFonts w:ascii="Times New Roman" w:hAnsi="Times New Roman"/>
                <w:sz w:val="21"/>
                <w:szCs w:val="21"/>
              </w:rPr>
              <w:t>±5%</w:t>
            </w:r>
            <w:r>
              <w:rPr>
                <w:rFonts w:ascii="Times New Roman" w:hAnsi="Times New Roman"/>
                <w:sz w:val="21"/>
                <w:szCs w:val="21"/>
              </w:rPr>
              <w:t>（相对误差）</w:t>
            </w:r>
          </w:p>
        </w:tc>
        <w:tc>
          <w:tcPr>
            <w:tcW w:w="1137" w:type="pct"/>
            <w:vAlign w:val="center"/>
          </w:tcPr>
          <w:p w14:paraId="1900C790"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lastRenderedPageBreak/>
              <w:t>测量烟气密度</w:t>
            </w:r>
          </w:p>
        </w:tc>
      </w:tr>
    </w:tbl>
    <w:p w14:paraId="3DF1BB8D" w14:textId="275AF2D2" w:rsidR="00184F5D" w:rsidRDefault="00184F5D" w:rsidP="00184F5D">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6</w:t>
      </w:r>
      <w:r>
        <w:rPr>
          <w:rFonts w:ascii="Times New Roman" w:eastAsia="宋体" w:hAnsi="Times New Roman" w:cs="Times New Roman"/>
          <w:sz w:val="24"/>
          <w:szCs w:val="24"/>
        </w:rPr>
        <w:t>.2.2</w:t>
      </w:r>
      <w:r>
        <w:rPr>
          <w:rFonts w:ascii="Times New Roman" w:eastAsia="宋体" w:hAnsi="Times New Roman" w:cs="Times New Roman" w:hint="eastAsia"/>
          <w:sz w:val="24"/>
          <w:szCs w:val="24"/>
        </w:rPr>
        <w:t>温室气体无组织排放量</w:t>
      </w:r>
      <w:r w:rsidR="00963210">
        <w:rPr>
          <w:rFonts w:ascii="Times New Roman" w:eastAsia="宋体" w:hAnsi="Times New Roman" w:cs="Times New Roman" w:hint="eastAsia"/>
          <w:sz w:val="24"/>
          <w:szCs w:val="24"/>
        </w:rPr>
        <w:t>测量</w:t>
      </w:r>
      <w:r>
        <w:rPr>
          <w:rFonts w:ascii="Times New Roman" w:eastAsia="宋体" w:hAnsi="Times New Roman" w:cs="Times New Roman"/>
          <w:sz w:val="24"/>
          <w:szCs w:val="24"/>
        </w:rPr>
        <w:t xml:space="preserve"> </w:t>
      </w:r>
    </w:p>
    <w:p w14:paraId="7DB4E3C4" w14:textId="2146CA20" w:rsidR="00184F5D" w:rsidRDefault="00184F5D" w:rsidP="00184F5D">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可根据具体情况采用激光雷达温室气体快速测量系统（以下简称快速测量系统）或小区域反演系统（以下简称反演系统）开展企业温室气体无组织排放量</w:t>
      </w:r>
      <w:r w:rsidR="00963210">
        <w:rPr>
          <w:rFonts w:ascii="Times New Roman" w:eastAsia="宋体" w:hAnsi="Times New Roman" w:cs="Times New Roman" w:hint="eastAsia"/>
          <w:sz w:val="24"/>
          <w:szCs w:val="24"/>
        </w:rPr>
        <w:t>测量</w:t>
      </w:r>
      <w:r>
        <w:rPr>
          <w:rFonts w:ascii="Times New Roman" w:eastAsia="宋体" w:hAnsi="Times New Roman" w:cs="Times New Roman" w:hint="eastAsia"/>
          <w:sz w:val="24"/>
          <w:szCs w:val="24"/>
        </w:rPr>
        <w:t>。所有用于校准的主标准器及配套设备均应具有有效的检定或校准证书，具体要求见表</w:t>
      </w:r>
      <w:r>
        <w:rPr>
          <w:rFonts w:ascii="Times New Roman" w:eastAsia="宋体" w:hAnsi="Times New Roman" w:cs="Times New Roman"/>
          <w:sz w:val="24"/>
          <w:szCs w:val="24"/>
        </w:rPr>
        <w:t>4</w:t>
      </w:r>
      <w:r>
        <w:rPr>
          <w:rFonts w:ascii="Times New Roman" w:eastAsia="宋体" w:hAnsi="Times New Roman" w:cs="Times New Roman" w:hint="eastAsia"/>
          <w:sz w:val="24"/>
          <w:szCs w:val="24"/>
        </w:rPr>
        <w:t>、表</w:t>
      </w:r>
      <w:r>
        <w:rPr>
          <w:rFonts w:ascii="Times New Roman" w:eastAsia="宋体" w:hAnsi="Times New Roman" w:cs="Times New Roman"/>
          <w:sz w:val="24"/>
          <w:szCs w:val="24"/>
        </w:rPr>
        <w:t>5</w:t>
      </w:r>
      <w:r>
        <w:rPr>
          <w:rFonts w:ascii="Times New Roman" w:eastAsia="宋体" w:hAnsi="Times New Roman" w:cs="Times New Roman" w:hint="eastAsia"/>
          <w:sz w:val="24"/>
          <w:szCs w:val="24"/>
        </w:rPr>
        <w:t>。</w:t>
      </w:r>
    </w:p>
    <w:p w14:paraId="1F92C45A" w14:textId="1D6CFECD" w:rsidR="00184F5D" w:rsidRDefault="00184F5D" w:rsidP="00184F5D">
      <w:pPr>
        <w:pStyle w:val="afb"/>
        <w:spacing w:line="400" w:lineRule="exact"/>
        <w:ind w:firstLine="480"/>
        <w:jc w:val="center"/>
        <w:rPr>
          <w:rFonts w:ascii="Times New Roman" w:hAnsi="Times New Roman"/>
          <w:sz w:val="21"/>
          <w:szCs w:val="20"/>
        </w:rPr>
      </w:pPr>
      <w:r>
        <w:rPr>
          <w:rFonts w:ascii="Times New Roman" w:hAnsi="Times New Roman"/>
          <w:szCs w:val="24"/>
        </w:rPr>
        <w:t xml:space="preserve"> </w:t>
      </w:r>
      <w:r>
        <w:rPr>
          <w:rFonts w:ascii="Times New Roman" w:hAnsi="Times New Roman"/>
          <w:sz w:val="21"/>
          <w:szCs w:val="20"/>
        </w:rPr>
        <w:t>表</w:t>
      </w:r>
      <w:r>
        <w:rPr>
          <w:rFonts w:ascii="Times New Roman" w:hAnsi="Times New Roman"/>
          <w:sz w:val="21"/>
          <w:szCs w:val="20"/>
        </w:rPr>
        <w:t xml:space="preserve">4 </w:t>
      </w:r>
      <w:r>
        <w:rPr>
          <w:rFonts w:ascii="Times New Roman" w:hAnsi="Times New Roman" w:hint="eastAsia"/>
          <w:sz w:val="21"/>
          <w:szCs w:val="20"/>
        </w:rPr>
        <w:t>温室气体无组织排放量</w:t>
      </w:r>
      <w:r w:rsidR="00963210">
        <w:rPr>
          <w:rFonts w:ascii="Times New Roman" w:hAnsi="Times New Roman" w:hint="eastAsia"/>
          <w:sz w:val="21"/>
          <w:szCs w:val="20"/>
        </w:rPr>
        <w:t>测量</w:t>
      </w:r>
      <w:r>
        <w:rPr>
          <w:rFonts w:ascii="Times New Roman" w:hAnsi="Times New Roman"/>
          <w:sz w:val="21"/>
          <w:szCs w:val="20"/>
        </w:rPr>
        <w:t>主标准器一览表</w:t>
      </w:r>
    </w:p>
    <w:tbl>
      <w:tblPr>
        <w:tblStyle w:val="af7"/>
        <w:tblW w:w="5000" w:type="pct"/>
        <w:tblLook w:val="04A0" w:firstRow="1" w:lastRow="0" w:firstColumn="1" w:lastColumn="0" w:noHBand="0" w:noVBand="1"/>
      </w:tblPr>
      <w:tblGrid>
        <w:gridCol w:w="1009"/>
        <w:gridCol w:w="1738"/>
        <w:gridCol w:w="4291"/>
        <w:gridCol w:w="2306"/>
      </w:tblGrid>
      <w:tr w:rsidR="00323FD8" w14:paraId="7D9E8327" w14:textId="77777777" w:rsidTr="00963210">
        <w:tc>
          <w:tcPr>
            <w:tcW w:w="540" w:type="pct"/>
            <w:vAlign w:val="center"/>
          </w:tcPr>
          <w:p w14:paraId="5C8364C5"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序号</w:t>
            </w:r>
          </w:p>
        </w:tc>
        <w:tc>
          <w:tcPr>
            <w:tcW w:w="930" w:type="pct"/>
            <w:vAlign w:val="center"/>
          </w:tcPr>
          <w:p w14:paraId="37BDBC9F"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设备名称</w:t>
            </w:r>
          </w:p>
        </w:tc>
        <w:tc>
          <w:tcPr>
            <w:tcW w:w="2296" w:type="pct"/>
            <w:vAlign w:val="center"/>
          </w:tcPr>
          <w:p w14:paraId="04F9FE8D"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技术要求</w:t>
            </w:r>
          </w:p>
        </w:tc>
        <w:tc>
          <w:tcPr>
            <w:tcW w:w="1234" w:type="pct"/>
            <w:vAlign w:val="center"/>
          </w:tcPr>
          <w:p w14:paraId="05A71216"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用途</w:t>
            </w:r>
          </w:p>
        </w:tc>
      </w:tr>
      <w:tr w:rsidR="00DA03DC" w14:paraId="15D5641F" w14:textId="77777777" w:rsidTr="00963210">
        <w:trPr>
          <w:trHeight w:val="512"/>
        </w:trPr>
        <w:tc>
          <w:tcPr>
            <w:tcW w:w="540" w:type="pct"/>
            <w:vMerge w:val="restart"/>
            <w:vAlign w:val="center"/>
          </w:tcPr>
          <w:p w14:paraId="05AA18FF"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1</w:t>
            </w:r>
          </w:p>
          <w:p w14:paraId="698D91ED" w14:textId="77777777" w:rsidR="00184F5D" w:rsidRDefault="00184F5D" w:rsidP="008D7AF6">
            <w:pPr>
              <w:pStyle w:val="afb"/>
              <w:spacing w:line="440" w:lineRule="exact"/>
              <w:ind w:firstLine="420"/>
              <w:jc w:val="center"/>
              <w:rPr>
                <w:rFonts w:ascii="Times New Roman" w:hAnsi="Times New Roman"/>
                <w:sz w:val="21"/>
                <w:szCs w:val="21"/>
              </w:rPr>
            </w:pPr>
          </w:p>
        </w:tc>
        <w:tc>
          <w:tcPr>
            <w:tcW w:w="930" w:type="pct"/>
            <w:vAlign w:val="center"/>
          </w:tcPr>
          <w:p w14:paraId="77242023"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激光雷达温室气体快速测量系统（可选）</w:t>
            </w:r>
          </w:p>
        </w:tc>
        <w:tc>
          <w:tcPr>
            <w:tcW w:w="2296" w:type="pct"/>
            <w:vAlign w:val="center"/>
          </w:tcPr>
          <w:p w14:paraId="3FF1E643" w14:textId="77777777" w:rsidR="00184F5D" w:rsidRDefault="00184F5D" w:rsidP="008D7AF6">
            <w:pPr>
              <w:pStyle w:val="afb"/>
              <w:spacing w:line="440" w:lineRule="exact"/>
              <w:ind w:firstLineChars="0" w:firstLine="0"/>
              <w:jc w:val="left"/>
              <w:rPr>
                <w:rFonts w:ascii="Times New Roman" w:hAnsi="Times New Roman"/>
                <w:sz w:val="21"/>
                <w:szCs w:val="21"/>
              </w:rPr>
            </w:pPr>
            <w:r>
              <w:rPr>
                <w:rFonts w:ascii="Times New Roman" w:hAnsi="Times New Roman" w:hint="eastAsia"/>
                <w:sz w:val="21"/>
                <w:szCs w:val="21"/>
              </w:rPr>
              <w:t>1</w:t>
            </w:r>
            <w:r>
              <w:rPr>
                <w:rFonts w:ascii="Times New Roman" w:hAnsi="Times New Roman" w:hint="eastAsia"/>
                <w:sz w:val="21"/>
                <w:szCs w:val="21"/>
              </w:rPr>
              <w:t>）测量距离</w:t>
            </w:r>
            <w:r>
              <w:rPr>
                <w:rFonts w:ascii="Times New Roman" w:hAnsi="Times New Roman" w:hint="eastAsia"/>
                <w:sz w:val="21"/>
                <w:szCs w:val="21"/>
              </w:rPr>
              <w:t xml:space="preserve">: </w:t>
            </w:r>
            <w:r>
              <w:rPr>
                <w:rFonts w:ascii="Times New Roman" w:hAnsi="Times New Roman" w:hint="eastAsia"/>
                <w:sz w:val="21"/>
                <w:szCs w:val="21"/>
              </w:rPr>
              <w:t>≥</w:t>
            </w:r>
            <w:r>
              <w:rPr>
                <w:rFonts w:ascii="Times New Roman" w:hAnsi="Times New Roman" w:hint="eastAsia"/>
                <w:sz w:val="21"/>
                <w:szCs w:val="21"/>
              </w:rPr>
              <w:t>8</w:t>
            </w:r>
            <w:r>
              <w:rPr>
                <w:rFonts w:ascii="Times New Roman" w:hAnsi="Times New Roman"/>
                <w:sz w:val="21"/>
                <w:szCs w:val="21"/>
              </w:rPr>
              <w:t>00</w:t>
            </w:r>
            <w:r>
              <w:rPr>
                <w:rFonts w:ascii="Times New Roman" w:hAnsi="Times New Roman" w:hint="eastAsia"/>
                <w:sz w:val="21"/>
                <w:szCs w:val="21"/>
              </w:rPr>
              <w:t>m</w:t>
            </w:r>
            <w:r>
              <w:rPr>
                <w:rFonts w:ascii="Times New Roman" w:hAnsi="Times New Roman" w:hint="eastAsia"/>
                <w:sz w:val="21"/>
                <w:szCs w:val="21"/>
              </w:rPr>
              <w:t>；</w:t>
            </w:r>
          </w:p>
          <w:p w14:paraId="3E1B6272" w14:textId="77777777" w:rsidR="00184F5D" w:rsidRDefault="00184F5D" w:rsidP="008D7AF6">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2</w:t>
            </w:r>
            <w:r>
              <w:rPr>
                <w:rFonts w:ascii="Times New Roman" w:hAnsi="Times New Roman" w:hint="eastAsia"/>
                <w:sz w:val="21"/>
                <w:szCs w:val="21"/>
              </w:rPr>
              <w:t>）排放量测量范围</w:t>
            </w:r>
            <w:r>
              <w:rPr>
                <w:rFonts w:ascii="Times New Roman" w:hAnsi="Times New Roman" w:hint="eastAsia"/>
                <w:sz w:val="21"/>
                <w:szCs w:val="21"/>
              </w:rPr>
              <w:t xml:space="preserve">: </w:t>
            </w:r>
            <w:r>
              <w:rPr>
                <w:rFonts w:ascii="Times New Roman" w:hAnsi="Times New Roman" w:hint="eastAsia"/>
                <w:sz w:val="21"/>
                <w:szCs w:val="21"/>
              </w:rPr>
              <w:t>≥</w:t>
            </w:r>
            <w:r>
              <w:rPr>
                <w:rFonts w:ascii="Times New Roman" w:hAnsi="Times New Roman"/>
                <w:sz w:val="21"/>
                <w:szCs w:val="21"/>
              </w:rPr>
              <w:t>5</w:t>
            </w:r>
            <w:r>
              <w:rPr>
                <w:rFonts w:ascii="Times New Roman" w:hAnsi="Times New Roman" w:hint="eastAsia"/>
                <w:sz w:val="21"/>
                <w:szCs w:val="21"/>
              </w:rPr>
              <w:t>0kg/h</w:t>
            </w:r>
            <w:r>
              <w:rPr>
                <w:rFonts w:ascii="Times New Roman" w:hAnsi="Times New Roman" w:hint="eastAsia"/>
                <w:sz w:val="21"/>
                <w:szCs w:val="21"/>
              </w:rPr>
              <w:t>；</w:t>
            </w:r>
          </w:p>
          <w:p w14:paraId="3B9C7B8B" w14:textId="77777777" w:rsidR="00184F5D" w:rsidRDefault="00184F5D" w:rsidP="008D7AF6">
            <w:pPr>
              <w:pStyle w:val="afb"/>
              <w:spacing w:line="440" w:lineRule="exact"/>
              <w:ind w:firstLineChars="0" w:firstLine="0"/>
              <w:jc w:val="left"/>
              <w:rPr>
                <w:rFonts w:ascii="Times New Roman" w:hAnsi="Times New Roman"/>
                <w:sz w:val="21"/>
                <w:szCs w:val="21"/>
              </w:rPr>
            </w:pPr>
            <w:r>
              <w:rPr>
                <w:rFonts w:ascii="Times New Roman" w:hAnsi="Times New Roman" w:hint="eastAsia"/>
                <w:sz w:val="21"/>
                <w:szCs w:val="21"/>
              </w:rPr>
              <w:t>3</w:t>
            </w:r>
            <w:r>
              <w:rPr>
                <w:rFonts w:ascii="Times New Roman" w:hAnsi="Times New Roman" w:hint="eastAsia"/>
                <w:sz w:val="21"/>
                <w:szCs w:val="21"/>
              </w:rPr>
              <w:t>）排放量测量不确定度≤</w:t>
            </w:r>
            <w:r>
              <w:rPr>
                <w:rFonts w:ascii="Times New Roman" w:hAnsi="Times New Roman" w:hint="eastAsia"/>
                <w:sz w:val="21"/>
                <w:szCs w:val="21"/>
              </w:rPr>
              <w:t>30%</w:t>
            </w:r>
          </w:p>
        </w:tc>
        <w:tc>
          <w:tcPr>
            <w:tcW w:w="1234" w:type="pct"/>
            <w:vMerge w:val="restart"/>
            <w:vAlign w:val="center"/>
          </w:tcPr>
          <w:p w14:paraId="7D3C4BF3" w14:textId="77777777" w:rsidR="00184F5D" w:rsidRDefault="00184F5D" w:rsidP="008D7AF6">
            <w:pPr>
              <w:spacing w:line="440" w:lineRule="exact"/>
              <w:rPr>
                <w:szCs w:val="21"/>
              </w:rPr>
            </w:pPr>
          </w:p>
          <w:p w14:paraId="0D3A9BEC" w14:textId="77777777" w:rsidR="00184F5D" w:rsidRDefault="00184F5D" w:rsidP="008D7AF6">
            <w:pPr>
              <w:spacing w:line="440" w:lineRule="exact"/>
              <w:rPr>
                <w:szCs w:val="21"/>
              </w:rPr>
            </w:pPr>
            <w:r>
              <w:rPr>
                <w:rFonts w:hint="eastAsia"/>
                <w:szCs w:val="21"/>
              </w:rPr>
              <w:t>用于测量区域内的无组织排放源，确定无组织排放源的位置、量化排放量大小</w:t>
            </w:r>
          </w:p>
        </w:tc>
      </w:tr>
      <w:tr w:rsidR="00DA03DC" w14:paraId="7A245521" w14:textId="77777777" w:rsidTr="00963210">
        <w:trPr>
          <w:trHeight w:val="512"/>
        </w:trPr>
        <w:tc>
          <w:tcPr>
            <w:tcW w:w="540" w:type="pct"/>
            <w:vMerge/>
            <w:vAlign w:val="center"/>
          </w:tcPr>
          <w:p w14:paraId="6A054EFA" w14:textId="77777777" w:rsidR="00184F5D" w:rsidRDefault="00184F5D" w:rsidP="008D7AF6">
            <w:pPr>
              <w:pStyle w:val="afb"/>
              <w:spacing w:line="440" w:lineRule="exact"/>
              <w:ind w:firstLineChars="0" w:firstLine="0"/>
              <w:jc w:val="center"/>
              <w:rPr>
                <w:rFonts w:ascii="Times New Roman" w:hAnsi="Times New Roman"/>
                <w:sz w:val="21"/>
                <w:szCs w:val="21"/>
              </w:rPr>
            </w:pPr>
          </w:p>
        </w:tc>
        <w:tc>
          <w:tcPr>
            <w:tcW w:w="930" w:type="pct"/>
            <w:vAlign w:val="center"/>
          </w:tcPr>
          <w:p w14:paraId="68B3C215"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小区域反演系统（可选）</w:t>
            </w:r>
          </w:p>
        </w:tc>
        <w:tc>
          <w:tcPr>
            <w:tcW w:w="2296" w:type="pct"/>
            <w:vAlign w:val="center"/>
          </w:tcPr>
          <w:p w14:paraId="532983BB" w14:textId="77777777" w:rsidR="00184F5D" w:rsidRDefault="00184F5D" w:rsidP="008D7AF6">
            <w:pPr>
              <w:pStyle w:val="afb"/>
              <w:spacing w:line="440" w:lineRule="exact"/>
              <w:ind w:firstLineChars="0" w:firstLine="0"/>
              <w:jc w:val="left"/>
              <w:rPr>
                <w:rFonts w:ascii="Times New Roman" w:hAnsi="Times New Roman"/>
                <w:sz w:val="21"/>
                <w:szCs w:val="21"/>
              </w:rPr>
            </w:pPr>
            <w:r>
              <w:rPr>
                <w:rFonts w:ascii="Times New Roman" w:hAnsi="Times New Roman" w:hint="eastAsia"/>
                <w:sz w:val="21"/>
                <w:szCs w:val="21"/>
              </w:rPr>
              <w:t>1</w:t>
            </w:r>
            <w:r>
              <w:rPr>
                <w:rFonts w:ascii="Times New Roman" w:hAnsi="Times New Roman" w:hint="eastAsia"/>
                <w:sz w:val="21"/>
                <w:szCs w:val="21"/>
              </w:rPr>
              <w:t>）空间测量范围：≥</w:t>
            </w:r>
            <w:r>
              <w:rPr>
                <w:rFonts w:ascii="Times New Roman" w:hAnsi="Times New Roman" w:hint="eastAsia"/>
                <w:sz w:val="21"/>
                <w:szCs w:val="21"/>
              </w:rPr>
              <w:t>100m</w:t>
            </w:r>
            <w:r>
              <w:rPr>
                <w:rFonts w:ascii="Times New Roman" w:hAnsi="Times New Roman" w:hint="eastAsia"/>
                <w:sz w:val="21"/>
                <w:szCs w:val="21"/>
              </w:rPr>
              <w:t>×</w:t>
            </w:r>
            <w:r>
              <w:rPr>
                <w:rFonts w:ascii="Times New Roman" w:hAnsi="Times New Roman" w:hint="eastAsia"/>
                <w:sz w:val="21"/>
                <w:szCs w:val="21"/>
              </w:rPr>
              <w:t>100m</w:t>
            </w:r>
            <w:r>
              <w:rPr>
                <w:rFonts w:ascii="Times New Roman" w:hAnsi="Times New Roman" w:hint="eastAsia"/>
                <w:sz w:val="21"/>
                <w:szCs w:val="21"/>
              </w:rPr>
              <w:t>；</w:t>
            </w:r>
          </w:p>
          <w:p w14:paraId="7AAF908B" w14:textId="77777777" w:rsidR="00184F5D" w:rsidRDefault="00184F5D" w:rsidP="008D7AF6">
            <w:pPr>
              <w:pStyle w:val="afb"/>
              <w:spacing w:line="440" w:lineRule="exact"/>
              <w:ind w:firstLineChars="0" w:firstLine="0"/>
              <w:jc w:val="left"/>
              <w:rPr>
                <w:rFonts w:ascii="Times New Roman" w:hAnsi="Times New Roman"/>
                <w:sz w:val="21"/>
                <w:szCs w:val="21"/>
              </w:rPr>
            </w:pPr>
            <w:r>
              <w:rPr>
                <w:rFonts w:ascii="Times New Roman" w:hAnsi="Times New Roman" w:hint="eastAsia"/>
                <w:sz w:val="21"/>
                <w:szCs w:val="21"/>
              </w:rPr>
              <w:t>2</w:t>
            </w:r>
            <w:r>
              <w:rPr>
                <w:rFonts w:ascii="Times New Roman" w:hAnsi="Times New Roman" w:hint="eastAsia"/>
                <w:sz w:val="21"/>
                <w:szCs w:val="21"/>
              </w:rPr>
              <w:t>）测量排放量范围：≥</w:t>
            </w:r>
            <w:r>
              <w:rPr>
                <w:rFonts w:ascii="Times New Roman" w:hAnsi="Times New Roman"/>
                <w:sz w:val="21"/>
                <w:szCs w:val="21"/>
              </w:rPr>
              <w:t>5</w:t>
            </w:r>
            <w:r>
              <w:rPr>
                <w:rFonts w:ascii="Times New Roman" w:hAnsi="Times New Roman" w:hint="eastAsia"/>
                <w:sz w:val="21"/>
                <w:szCs w:val="21"/>
              </w:rPr>
              <w:t>0kg/h</w:t>
            </w:r>
            <w:r>
              <w:rPr>
                <w:rFonts w:ascii="Times New Roman" w:hAnsi="Times New Roman" w:hint="eastAsia"/>
                <w:sz w:val="21"/>
                <w:szCs w:val="21"/>
              </w:rPr>
              <w:t>；</w:t>
            </w:r>
          </w:p>
          <w:p w14:paraId="3C492F1D" w14:textId="77777777" w:rsidR="00184F5D" w:rsidRDefault="00184F5D" w:rsidP="008D7AF6">
            <w:pPr>
              <w:pStyle w:val="afb"/>
              <w:spacing w:line="440" w:lineRule="exact"/>
              <w:ind w:firstLineChars="0" w:firstLine="0"/>
              <w:jc w:val="left"/>
              <w:rPr>
                <w:rFonts w:ascii="Times New Roman" w:hAnsi="Times New Roman"/>
                <w:sz w:val="21"/>
                <w:szCs w:val="21"/>
              </w:rPr>
            </w:pPr>
            <w:r>
              <w:rPr>
                <w:rFonts w:ascii="Times New Roman" w:hAnsi="Times New Roman"/>
                <w:sz w:val="21"/>
                <w:szCs w:val="21"/>
              </w:rPr>
              <w:t>3</w:t>
            </w:r>
            <w:r>
              <w:rPr>
                <w:rFonts w:ascii="Times New Roman" w:hAnsi="Times New Roman" w:hint="eastAsia"/>
                <w:sz w:val="21"/>
                <w:szCs w:val="21"/>
              </w:rPr>
              <w:t>）排放量测量不确定度：≤</w:t>
            </w:r>
            <w:r>
              <w:rPr>
                <w:rFonts w:ascii="Times New Roman" w:hAnsi="Times New Roman" w:hint="eastAsia"/>
                <w:sz w:val="21"/>
                <w:szCs w:val="21"/>
              </w:rPr>
              <w:t xml:space="preserve"> 30%</w:t>
            </w:r>
          </w:p>
        </w:tc>
        <w:tc>
          <w:tcPr>
            <w:tcW w:w="1234" w:type="pct"/>
            <w:vMerge/>
            <w:vAlign w:val="center"/>
          </w:tcPr>
          <w:p w14:paraId="5EA146DF" w14:textId="77777777" w:rsidR="00184F5D" w:rsidRDefault="00184F5D" w:rsidP="008D7AF6">
            <w:pPr>
              <w:spacing w:line="440" w:lineRule="exact"/>
              <w:rPr>
                <w:szCs w:val="21"/>
              </w:rPr>
            </w:pPr>
          </w:p>
        </w:tc>
      </w:tr>
    </w:tbl>
    <w:p w14:paraId="72CC2B0F" w14:textId="604DF1B1" w:rsidR="00184F5D" w:rsidRDefault="00184F5D" w:rsidP="00184F5D">
      <w:pPr>
        <w:pStyle w:val="afb"/>
        <w:spacing w:line="400" w:lineRule="exact"/>
        <w:ind w:firstLine="420"/>
        <w:jc w:val="center"/>
        <w:rPr>
          <w:rFonts w:ascii="Times New Roman" w:hAnsi="Times New Roman"/>
          <w:sz w:val="21"/>
          <w:szCs w:val="20"/>
        </w:rPr>
      </w:pPr>
      <w:r>
        <w:rPr>
          <w:rFonts w:ascii="Times New Roman" w:hAnsi="Times New Roman" w:hint="eastAsia"/>
          <w:sz w:val="21"/>
          <w:szCs w:val="20"/>
        </w:rPr>
        <w:t>表</w:t>
      </w:r>
      <w:r>
        <w:rPr>
          <w:rFonts w:ascii="Times New Roman" w:hAnsi="Times New Roman"/>
          <w:sz w:val="21"/>
          <w:szCs w:val="20"/>
        </w:rPr>
        <w:t xml:space="preserve">5 </w:t>
      </w:r>
      <w:r>
        <w:rPr>
          <w:rFonts w:ascii="Times New Roman" w:hAnsi="Times New Roman" w:hint="eastAsia"/>
          <w:sz w:val="21"/>
          <w:szCs w:val="20"/>
        </w:rPr>
        <w:t>温室气体无组织排放量</w:t>
      </w:r>
      <w:r w:rsidR="00963210">
        <w:rPr>
          <w:rFonts w:ascii="Times New Roman" w:hAnsi="Times New Roman" w:hint="eastAsia"/>
          <w:sz w:val="21"/>
          <w:szCs w:val="20"/>
        </w:rPr>
        <w:t>测量</w:t>
      </w:r>
      <w:r>
        <w:rPr>
          <w:rFonts w:ascii="Times New Roman" w:hAnsi="Times New Roman" w:hint="eastAsia"/>
          <w:sz w:val="21"/>
          <w:szCs w:val="20"/>
        </w:rPr>
        <w:t>配套设备一览表</w:t>
      </w:r>
    </w:p>
    <w:tbl>
      <w:tblPr>
        <w:tblStyle w:val="af7"/>
        <w:tblW w:w="5000" w:type="pct"/>
        <w:jc w:val="center"/>
        <w:tblLook w:val="04A0" w:firstRow="1" w:lastRow="0" w:firstColumn="1" w:lastColumn="0" w:noHBand="0" w:noVBand="1"/>
      </w:tblPr>
      <w:tblGrid>
        <w:gridCol w:w="852"/>
        <w:gridCol w:w="2054"/>
        <w:gridCol w:w="4313"/>
        <w:gridCol w:w="2125"/>
      </w:tblGrid>
      <w:tr w:rsidR="00DA03DC" w14:paraId="1101FA11" w14:textId="77777777" w:rsidTr="008D7AF6">
        <w:trPr>
          <w:jc w:val="center"/>
        </w:trPr>
        <w:tc>
          <w:tcPr>
            <w:tcW w:w="456" w:type="pct"/>
          </w:tcPr>
          <w:p w14:paraId="1D9CDA9C"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序号</w:t>
            </w:r>
          </w:p>
        </w:tc>
        <w:tc>
          <w:tcPr>
            <w:tcW w:w="1099" w:type="pct"/>
          </w:tcPr>
          <w:p w14:paraId="257B4566"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设备名称</w:t>
            </w:r>
          </w:p>
        </w:tc>
        <w:tc>
          <w:tcPr>
            <w:tcW w:w="2308" w:type="pct"/>
          </w:tcPr>
          <w:p w14:paraId="052232C6"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技术要求</w:t>
            </w:r>
          </w:p>
        </w:tc>
        <w:tc>
          <w:tcPr>
            <w:tcW w:w="1137" w:type="pct"/>
          </w:tcPr>
          <w:p w14:paraId="0C028BCE"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用途</w:t>
            </w:r>
          </w:p>
        </w:tc>
      </w:tr>
      <w:tr w:rsidR="00DA03DC" w14:paraId="0807ECB9" w14:textId="77777777" w:rsidTr="008D7AF6">
        <w:trPr>
          <w:jc w:val="center"/>
        </w:trPr>
        <w:tc>
          <w:tcPr>
            <w:tcW w:w="456" w:type="pct"/>
            <w:vAlign w:val="center"/>
          </w:tcPr>
          <w:p w14:paraId="78A97407"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1</w:t>
            </w:r>
          </w:p>
        </w:tc>
        <w:tc>
          <w:tcPr>
            <w:tcW w:w="1099" w:type="pct"/>
            <w:vAlign w:val="center"/>
          </w:tcPr>
          <w:p w14:paraId="17D5311F"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高精度温室气体移动监测设备</w:t>
            </w:r>
          </w:p>
        </w:tc>
        <w:tc>
          <w:tcPr>
            <w:tcW w:w="2308" w:type="pct"/>
            <w:vAlign w:val="center"/>
          </w:tcPr>
          <w:p w14:paraId="68CA4069" w14:textId="77777777" w:rsidR="00184F5D" w:rsidRDefault="00184F5D" w:rsidP="008D7AF6">
            <w:pPr>
              <w:jc w:val="center"/>
              <w:rPr>
                <w:rFonts w:ascii="Times New Roman" w:hAnsi="Times New Roman" w:cs="Times New Roman"/>
                <w:szCs w:val="21"/>
              </w:rPr>
            </w:pPr>
            <w:r>
              <w:rPr>
                <w:rFonts w:ascii="Times New Roman" w:hAnsi="Times New Roman" w:cs="Times New Roman" w:hint="eastAsia"/>
                <w:szCs w:val="21"/>
              </w:rPr>
              <w:t>精度</w:t>
            </w:r>
            <w:r>
              <w:rPr>
                <w:rFonts w:ascii="Times New Roman" w:hAnsi="Times New Roman" w:cs="Times New Roman" w:hint="eastAsia"/>
                <w:szCs w:val="21"/>
              </w:rPr>
              <w:t>(1,5</w:t>
            </w:r>
            <w:r>
              <w:rPr>
                <w:rFonts w:ascii="Times New Roman" w:hAnsi="Times New Roman" w:cs="Times New Roman" w:hint="eastAsia"/>
                <w:szCs w:val="21"/>
              </w:rPr>
              <w:t>秒</w:t>
            </w:r>
            <w:r>
              <w:rPr>
                <w:rFonts w:ascii="Times New Roman" w:hAnsi="Times New Roman" w:cs="Times New Roman" w:hint="eastAsia"/>
                <w:szCs w:val="21"/>
              </w:rPr>
              <w:t>/ 5</w:t>
            </w:r>
            <w:r>
              <w:rPr>
                <w:rFonts w:ascii="Times New Roman" w:hAnsi="Times New Roman" w:cs="Times New Roman" w:hint="eastAsia"/>
                <w:szCs w:val="21"/>
              </w:rPr>
              <w:t>分钟</w:t>
            </w:r>
            <w:r>
              <w:rPr>
                <w:rFonts w:ascii="Times New Roman" w:hAnsi="Times New Roman" w:cs="Times New Roman" w:hint="eastAsia"/>
                <w:szCs w:val="21"/>
              </w:rPr>
              <w:t>/60</w:t>
            </w:r>
            <w:r>
              <w:rPr>
                <w:rFonts w:ascii="Times New Roman" w:hAnsi="Times New Roman" w:cs="Times New Roman" w:hint="eastAsia"/>
                <w:szCs w:val="21"/>
              </w:rPr>
              <w:t>分钟</w:t>
            </w:r>
            <w:r>
              <w:rPr>
                <w:rFonts w:ascii="Times New Roman" w:hAnsi="Times New Roman" w:cs="Times New Roman" w:hint="eastAsia"/>
                <w:szCs w:val="21"/>
              </w:rPr>
              <w:t>)</w:t>
            </w:r>
          </w:p>
          <w:p w14:paraId="3215E74B" w14:textId="77777777" w:rsidR="00184F5D" w:rsidRDefault="00184F5D" w:rsidP="008D7AF6">
            <w:pPr>
              <w:jc w:val="center"/>
              <w:rPr>
                <w:rFonts w:ascii="Times New Roman" w:hAnsi="Times New Roman" w:cs="Times New Roman"/>
                <w:szCs w:val="21"/>
              </w:rPr>
            </w:pPr>
            <w:r>
              <w:rPr>
                <w:rFonts w:ascii="Times New Roman" w:hAnsi="Times New Roman" w:cs="Times New Roman" w:hint="eastAsia"/>
                <w:szCs w:val="21"/>
              </w:rPr>
              <w:t>CO</w:t>
            </w:r>
            <w:r>
              <w:rPr>
                <w:rFonts w:ascii="Times New Roman" w:hAnsi="Times New Roman" w:cs="Times New Roman"/>
                <w:szCs w:val="21"/>
                <w:vertAlign w:val="subscript"/>
              </w:rPr>
              <w:t>2</w:t>
            </w:r>
            <w:r>
              <w:rPr>
                <w:rFonts w:ascii="Times New Roman" w:hAnsi="Times New Roman" w:cs="Times New Roman" w:hint="eastAsia"/>
                <w:szCs w:val="21"/>
              </w:rPr>
              <w:t>: &lt;50 ppb/20 ppb/10 ppb</w:t>
            </w:r>
          </w:p>
          <w:p w14:paraId="0D56F859" w14:textId="77777777" w:rsidR="00184F5D" w:rsidRDefault="00184F5D" w:rsidP="008D7AF6">
            <w:pPr>
              <w:jc w:val="center"/>
              <w:rPr>
                <w:rFonts w:ascii="Times New Roman" w:hAnsi="Times New Roman" w:cs="Times New Roman"/>
                <w:szCs w:val="21"/>
              </w:rPr>
            </w:pPr>
            <w:r>
              <w:rPr>
                <w:rFonts w:ascii="Times New Roman" w:hAnsi="Times New Roman" w:cs="Times New Roman" w:hint="eastAsia"/>
                <w:szCs w:val="21"/>
              </w:rPr>
              <w:t>CO: &lt;15 ppb/1.5 ppb/1 ppb</w:t>
            </w:r>
          </w:p>
          <w:p w14:paraId="5C82287A" w14:textId="77777777" w:rsidR="00184F5D" w:rsidRDefault="00184F5D" w:rsidP="008D7AF6">
            <w:pPr>
              <w:jc w:val="center"/>
              <w:rPr>
                <w:rFonts w:ascii="Times New Roman" w:hAnsi="Times New Roman" w:cs="Times New Roman"/>
                <w:szCs w:val="21"/>
              </w:rPr>
            </w:pPr>
            <w:r>
              <w:rPr>
                <w:rFonts w:ascii="Times New Roman" w:hAnsi="Times New Roman" w:cs="Times New Roman" w:hint="eastAsia"/>
                <w:szCs w:val="21"/>
              </w:rPr>
              <w:t>CH</w:t>
            </w:r>
            <w:r>
              <w:rPr>
                <w:rFonts w:ascii="Times New Roman" w:hAnsi="Times New Roman" w:cs="Times New Roman"/>
                <w:szCs w:val="21"/>
                <w:vertAlign w:val="subscript"/>
              </w:rPr>
              <w:t>4</w:t>
            </w:r>
            <w:r>
              <w:rPr>
                <w:rFonts w:ascii="Times New Roman" w:hAnsi="Times New Roman" w:cs="Times New Roman" w:hint="eastAsia"/>
                <w:szCs w:val="21"/>
              </w:rPr>
              <w:t>: &lt;1 ppb/0.5 ppb/0.3 ppb</w:t>
            </w:r>
          </w:p>
        </w:tc>
        <w:tc>
          <w:tcPr>
            <w:tcW w:w="1137" w:type="pct"/>
            <w:vAlign w:val="center"/>
          </w:tcPr>
          <w:p w14:paraId="0857A85D"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用于对指定区域温室气体浓度分布进行快速测量</w:t>
            </w:r>
          </w:p>
        </w:tc>
      </w:tr>
      <w:tr w:rsidR="00DA03DC" w14:paraId="7A6A3A08" w14:textId="77777777" w:rsidTr="008D7AF6">
        <w:trPr>
          <w:jc w:val="center"/>
        </w:trPr>
        <w:tc>
          <w:tcPr>
            <w:tcW w:w="456" w:type="pct"/>
            <w:vAlign w:val="center"/>
          </w:tcPr>
          <w:p w14:paraId="06467EB1"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sz w:val="21"/>
                <w:szCs w:val="21"/>
              </w:rPr>
              <w:t>2</w:t>
            </w:r>
          </w:p>
        </w:tc>
        <w:tc>
          <w:tcPr>
            <w:tcW w:w="1099" w:type="pct"/>
            <w:vAlign w:val="center"/>
          </w:tcPr>
          <w:p w14:paraId="59771189"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气象监测系统</w:t>
            </w:r>
          </w:p>
        </w:tc>
        <w:tc>
          <w:tcPr>
            <w:tcW w:w="2308" w:type="pct"/>
            <w:vAlign w:val="center"/>
          </w:tcPr>
          <w:p w14:paraId="47E88850" w14:textId="77777777" w:rsidR="00184F5D" w:rsidRDefault="00184F5D" w:rsidP="008D7AF6">
            <w:pPr>
              <w:jc w:val="center"/>
              <w:rPr>
                <w:rFonts w:ascii="Times New Roman" w:hAnsi="Times New Roman" w:cs="Times New Roman"/>
                <w:szCs w:val="21"/>
              </w:rPr>
            </w:pPr>
            <w:r>
              <w:rPr>
                <w:rFonts w:ascii="Times New Roman" w:hAnsi="Times New Roman" w:cs="Times New Roman" w:hint="eastAsia"/>
                <w:szCs w:val="21"/>
              </w:rPr>
              <w:t>风速</w:t>
            </w:r>
            <w:r>
              <w:rPr>
                <w:rFonts w:ascii="Times New Roman" w:hAnsi="Times New Roman" w:cs="Times New Roman" w:hint="eastAsia"/>
                <w:szCs w:val="21"/>
              </w:rPr>
              <w:t xml:space="preserve">: </w:t>
            </w:r>
            <w:r>
              <w:rPr>
                <w:rFonts w:ascii="Times New Roman" w:hAnsi="Times New Roman" w:cs="Times New Roman" w:hint="eastAsia"/>
                <w:szCs w:val="21"/>
              </w:rPr>
              <w:t>测量范围</w:t>
            </w:r>
            <w:r>
              <w:rPr>
                <w:rFonts w:ascii="Times New Roman" w:hAnsi="Times New Roman" w:cs="Times New Roman" w:hint="eastAsia"/>
                <w:szCs w:val="21"/>
              </w:rPr>
              <w:t xml:space="preserve"> 0.1m/s-</w:t>
            </w:r>
            <w:r>
              <w:rPr>
                <w:rFonts w:ascii="Times New Roman" w:hAnsi="Times New Roman" w:cs="Times New Roman" w:hint="eastAsia"/>
                <w:szCs w:val="21"/>
              </w:rPr>
              <w:t>·</w:t>
            </w:r>
            <w:r>
              <w:rPr>
                <w:rFonts w:ascii="Times New Roman" w:hAnsi="Times New Roman" w:cs="Times New Roman" w:hint="eastAsia"/>
                <w:szCs w:val="21"/>
              </w:rPr>
              <w:t>60m/s</w:t>
            </w:r>
            <w:r>
              <w:rPr>
                <w:rFonts w:ascii="Times New Roman" w:hAnsi="Times New Roman" w:cs="Times New Roman" w:hint="eastAsia"/>
                <w:szCs w:val="21"/>
              </w:rPr>
              <w:t>，分辨率</w:t>
            </w:r>
            <w:r>
              <w:rPr>
                <w:rFonts w:ascii="Times New Roman" w:hAnsi="Times New Roman" w:cs="Times New Roman" w:hint="eastAsia"/>
                <w:szCs w:val="21"/>
              </w:rPr>
              <w:t>: 0.1m/s</w:t>
            </w:r>
            <w:r>
              <w:rPr>
                <w:rFonts w:ascii="Times New Roman" w:hAnsi="Times New Roman" w:cs="Times New Roman" w:hint="eastAsia"/>
                <w:szCs w:val="21"/>
              </w:rPr>
              <w:t>；</w:t>
            </w:r>
          </w:p>
          <w:p w14:paraId="3EC25335" w14:textId="77777777" w:rsidR="00184F5D" w:rsidRDefault="00184F5D" w:rsidP="008D7AF6">
            <w:pPr>
              <w:jc w:val="center"/>
              <w:rPr>
                <w:rFonts w:ascii="Times New Roman" w:hAnsi="Times New Roman" w:cs="Times New Roman"/>
                <w:szCs w:val="21"/>
              </w:rPr>
            </w:pPr>
            <w:r>
              <w:rPr>
                <w:rFonts w:ascii="Times New Roman" w:hAnsi="Times New Roman" w:cs="Times New Roman" w:hint="eastAsia"/>
                <w:szCs w:val="21"/>
              </w:rPr>
              <w:t>风向</w:t>
            </w:r>
            <w:r>
              <w:rPr>
                <w:rFonts w:ascii="Times New Roman" w:hAnsi="Times New Roman" w:cs="Times New Roman" w:hint="eastAsia"/>
                <w:szCs w:val="21"/>
              </w:rPr>
              <w:t>:</w:t>
            </w:r>
            <w:r>
              <w:rPr>
                <w:rFonts w:ascii="Times New Roman" w:hAnsi="Times New Roman" w:cs="Times New Roman" w:hint="eastAsia"/>
                <w:szCs w:val="21"/>
              </w:rPr>
              <w:t>测量范围</w:t>
            </w:r>
            <w:r>
              <w:rPr>
                <w:rFonts w:ascii="Times New Roman" w:hAnsi="Times New Roman" w:cs="Times New Roman" w:hint="eastAsia"/>
                <w:szCs w:val="21"/>
              </w:rPr>
              <w:t xml:space="preserve"> 0-</w:t>
            </w:r>
            <w:r>
              <w:rPr>
                <w:rFonts w:ascii="Times New Roman" w:hAnsi="Times New Roman" w:cs="Times New Roman" w:hint="eastAsia"/>
                <w:szCs w:val="21"/>
              </w:rPr>
              <w:t>·</w:t>
            </w:r>
            <w:r>
              <w:rPr>
                <w:rFonts w:ascii="Times New Roman" w:hAnsi="Times New Roman" w:cs="Times New Roman" w:hint="eastAsia"/>
                <w:szCs w:val="21"/>
              </w:rPr>
              <w:t>359</w:t>
            </w:r>
            <w:r>
              <w:rPr>
                <w:rFonts w:ascii="Times New Roman" w:hAnsi="Times New Roman" w:cs="Times New Roman" w:hint="eastAsia"/>
                <w:szCs w:val="21"/>
              </w:rPr>
              <w:t>°，分辨率</w:t>
            </w:r>
            <w:r>
              <w:rPr>
                <w:rFonts w:ascii="Times New Roman" w:hAnsi="Times New Roman" w:cs="Times New Roman" w:hint="eastAsia"/>
                <w:szCs w:val="21"/>
              </w:rPr>
              <w:t>: 1</w:t>
            </w:r>
            <w:r>
              <w:rPr>
                <w:rFonts w:ascii="Times New Roman" w:hAnsi="Times New Roman" w:cs="Times New Roman" w:hint="eastAsia"/>
                <w:szCs w:val="21"/>
              </w:rPr>
              <w:t>°。</w:t>
            </w:r>
          </w:p>
        </w:tc>
        <w:tc>
          <w:tcPr>
            <w:tcW w:w="1137" w:type="pct"/>
            <w:vAlign w:val="center"/>
          </w:tcPr>
          <w:p w14:paraId="3FFEF28B" w14:textId="77777777" w:rsidR="00184F5D" w:rsidRDefault="00184F5D" w:rsidP="008D7AF6">
            <w:pPr>
              <w:pStyle w:val="afb"/>
              <w:spacing w:line="440" w:lineRule="exact"/>
              <w:ind w:firstLineChars="0" w:firstLine="0"/>
              <w:jc w:val="center"/>
              <w:rPr>
                <w:rFonts w:ascii="Times New Roman" w:hAnsi="Times New Roman"/>
                <w:sz w:val="21"/>
                <w:szCs w:val="21"/>
              </w:rPr>
            </w:pPr>
            <w:r>
              <w:rPr>
                <w:rFonts w:ascii="Times New Roman" w:hAnsi="Times New Roman" w:hint="eastAsia"/>
                <w:sz w:val="21"/>
                <w:szCs w:val="21"/>
              </w:rPr>
              <w:t>用于获取指定区域气象参数</w:t>
            </w:r>
          </w:p>
        </w:tc>
      </w:tr>
    </w:tbl>
    <w:p w14:paraId="54B1F3BC" w14:textId="74935D7C" w:rsidR="00963210" w:rsidRDefault="00963210" w:rsidP="00963210">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6</w:t>
      </w:r>
      <w:r>
        <w:rPr>
          <w:rFonts w:ascii="Times New Roman" w:eastAsia="宋体" w:hAnsi="Times New Roman" w:cs="Times New Roman"/>
          <w:sz w:val="24"/>
          <w:szCs w:val="24"/>
        </w:rPr>
        <w:t>.2.3</w:t>
      </w:r>
      <w:r>
        <w:rPr>
          <w:rFonts w:ascii="Times New Roman" w:eastAsia="宋体" w:hAnsi="Times New Roman" w:cs="Times New Roman" w:hint="eastAsia"/>
          <w:sz w:val="24"/>
          <w:szCs w:val="24"/>
        </w:rPr>
        <w:t>其它配套设备</w:t>
      </w:r>
      <w:r>
        <w:rPr>
          <w:rFonts w:ascii="Times New Roman" w:eastAsia="宋体" w:hAnsi="Times New Roman" w:cs="Times New Roman"/>
          <w:sz w:val="24"/>
          <w:szCs w:val="24"/>
        </w:rPr>
        <w:t xml:space="preserve"> </w:t>
      </w:r>
    </w:p>
    <w:p w14:paraId="7ACBC3D2" w14:textId="2F70E571" w:rsidR="00963210" w:rsidRPr="00963210" w:rsidRDefault="00963210" w:rsidP="00F34CCE">
      <w:pPr>
        <w:spacing w:line="440" w:lineRule="exact"/>
        <w:ind w:firstLineChars="200" w:firstLine="480"/>
        <w:rPr>
          <w:rFonts w:ascii="Times New Roman" w:eastAsia="宋体" w:hAnsi="Times New Roman" w:cs="Times New Roman"/>
          <w:sz w:val="24"/>
          <w:szCs w:val="24"/>
        </w:rPr>
      </w:pPr>
      <w:r w:rsidRPr="00F34CCE">
        <w:rPr>
          <w:rFonts w:ascii="Times New Roman" w:eastAsia="宋体" w:hAnsi="Times New Roman" w:cs="Times New Roman" w:hint="eastAsia"/>
          <w:sz w:val="24"/>
          <w:szCs w:val="24"/>
        </w:rPr>
        <w:t>开展活动数据采集的数据采集器等相关仪器设备均应</w:t>
      </w:r>
      <w:r>
        <w:rPr>
          <w:rFonts w:ascii="Times New Roman" w:eastAsia="宋体" w:hAnsi="Times New Roman" w:cs="Times New Roman" w:hint="eastAsia"/>
          <w:sz w:val="24"/>
          <w:szCs w:val="24"/>
        </w:rPr>
        <w:t>具有有效的检定或校准证书，如有必要也可通过拍照采集的方式获取</w:t>
      </w:r>
      <w:r w:rsidR="00A773FA">
        <w:rPr>
          <w:rFonts w:ascii="Times New Roman" w:eastAsia="宋体" w:hAnsi="Times New Roman" w:cs="Times New Roman" w:hint="eastAsia"/>
          <w:sz w:val="24"/>
          <w:szCs w:val="24"/>
        </w:rPr>
        <w:t>活动数据。</w:t>
      </w:r>
    </w:p>
    <w:p w14:paraId="0E4E2C42" w14:textId="77777777" w:rsidR="00105B6C" w:rsidRDefault="00000000">
      <w:pPr>
        <w:pStyle w:val="1"/>
        <w:rPr>
          <w:rFonts w:cs="Times New Roman"/>
        </w:rPr>
      </w:pPr>
      <w:bookmarkStart w:id="21" w:name="_Toc144299731"/>
      <w:bookmarkStart w:id="22" w:name="_Toc149640116"/>
      <w:r>
        <w:rPr>
          <w:rFonts w:cs="Times New Roman"/>
        </w:rPr>
        <w:t xml:space="preserve">7  </w:t>
      </w:r>
      <w:r>
        <w:rPr>
          <w:rFonts w:cs="Times New Roman"/>
        </w:rPr>
        <w:t>校准项目和校准方法</w:t>
      </w:r>
      <w:bookmarkEnd w:id="21"/>
      <w:bookmarkEnd w:id="22"/>
    </w:p>
    <w:p w14:paraId="680496AC" w14:textId="77777777" w:rsidR="00105B6C" w:rsidRDefault="00000000">
      <w:pPr>
        <w:spacing w:line="360" w:lineRule="auto"/>
        <w:outlineLvl w:val="1"/>
        <w:rPr>
          <w:rFonts w:ascii="Times New Roman" w:eastAsia="宋体" w:hAnsi="Times New Roman" w:cs="Times New Roman"/>
          <w:sz w:val="24"/>
          <w:szCs w:val="24"/>
        </w:rPr>
      </w:pPr>
      <w:bookmarkStart w:id="23" w:name="_Toc149640117"/>
      <w:r>
        <w:rPr>
          <w:rFonts w:ascii="Times New Roman" w:eastAsia="宋体" w:hAnsi="Times New Roman" w:cs="Times New Roman"/>
          <w:sz w:val="24"/>
          <w:szCs w:val="24"/>
        </w:rPr>
        <w:t xml:space="preserve">7.1  </w:t>
      </w:r>
      <w:r>
        <w:rPr>
          <w:rFonts w:ascii="Times New Roman" w:eastAsia="宋体" w:hAnsi="Times New Roman" w:cs="Times New Roman"/>
          <w:sz w:val="24"/>
          <w:szCs w:val="24"/>
        </w:rPr>
        <w:t>校准项目</w:t>
      </w:r>
      <w:bookmarkEnd w:id="23"/>
    </w:p>
    <w:p w14:paraId="13153541" w14:textId="5F92437A" w:rsidR="00105B6C" w:rsidRDefault="007C1699">
      <w:pPr>
        <w:pStyle w:val="afb"/>
        <w:spacing w:line="440" w:lineRule="exact"/>
        <w:ind w:firstLineChars="0" w:firstLine="480"/>
        <w:jc w:val="left"/>
        <w:rPr>
          <w:rFonts w:ascii="Times New Roman" w:hAnsi="Times New Roman"/>
          <w:szCs w:val="24"/>
        </w:rPr>
      </w:pPr>
      <w:r>
        <w:rPr>
          <w:rFonts w:ascii="Times New Roman" w:hAnsi="Times New Roman" w:hint="eastAsia"/>
          <w:szCs w:val="24"/>
        </w:rPr>
        <w:t>校准边界内某过程的</w:t>
      </w:r>
      <w:r>
        <w:rPr>
          <w:rFonts w:ascii="Times New Roman" w:hAnsi="Times New Roman"/>
          <w:szCs w:val="24"/>
        </w:rPr>
        <w:t>温室气体排放因子</w:t>
      </w:r>
      <w:r>
        <w:rPr>
          <w:rFonts w:ascii="Times New Roman" w:hAnsi="Times New Roman" w:hint="eastAsia"/>
          <w:szCs w:val="24"/>
        </w:rPr>
        <w:t>相对偏差，校准过程中需同步采集与温室气</w:t>
      </w:r>
      <w:r>
        <w:rPr>
          <w:rFonts w:ascii="Times New Roman" w:hAnsi="Times New Roman" w:hint="eastAsia"/>
          <w:szCs w:val="24"/>
        </w:rPr>
        <w:lastRenderedPageBreak/>
        <w:t>体排放量测量处于相同时间段内的活动数据用于排放因子的计算</w:t>
      </w:r>
      <w:r>
        <w:rPr>
          <w:rFonts w:ascii="Times New Roman" w:hAnsi="Times New Roman"/>
          <w:szCs w:val="24"/>
        </w:rPr>
        <w:t>。</w:t>
      </w:r>
    </w:p>
    <w:p w14:paraId="77E43595" w14:textId="77777777" w:rsidR="00105B6C" w:rsidRDefault="00000000">
      <w:pPr>
        <w:spacing w:line="360" w:lineRule="auto"/>
        <w:outlineLvl w:val="1"/>
        <w:rPr>
          <w:rFonts w:ascii="Times New Roman" w:eastAsia="宋体" w:hAnsi="Times New Roman" w:cs="Times New Roman"/>
          <w:sz w:val="24"/>
          <w:szCs w:val="24"/>
        </w:rPr>
      </w:pPr>
      <w:bookmarkStart w:id="24" w:name="_Toc149640118"/>
      <w:r>
        <w:rPr>
          <w:rFonts w:ascii="Times New Roman" w:eastAsia="宋体" w:hAnsi="Times New Roman" w:cs="Times New Roman"/>
          <w:sz w:val="24"/>
          <w:szCs w:val="24"/>
        </w:rPr>
        <w:t xml:space="preserve">7.2 </w:t>
      </w:r>
      <w:r>
        <w:rPr>
          <w:rFonts w:ascii="Times New Roman" w:eastAsia="宋体" w:hAnsi="Times New Roman" w:cs="Times New Roman"/>
          <w:sz w:val="24"/>
          <w:szCs w:val="24"/>
        </w:rPr>
        <w:t>校准方法</w:t>
      </w:r>
      <w:bookmarkEnd w:id="24"/>
    </w:p>
    <w:p w14:paraId="08E88945" w14:textId="77777777"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7.2.1 </w:t>
      </w:r>
      <w:r>
        <w:rPr>
          <w:rFonts w:ascii="Times New Roman" w:eastAsia="宋体" w:hAnsi="Times New Roman" w:cs="Times New Roman"/>
          <w:sz w:val="24"/>
          <w:szCs w:val="24"/>
        </w:rPr>
        <w:t>校准前准备</w:t>
      </w:r>
    </w:p>
    <w:p w14:paraId="2885B45F" w14:textId="568C1CBC" w:rsidR="007C1699" w:rsidRDefault="007C1699">
      <w:pPr>
        <w:pStyle w:val="afb"/>
        <w:spacing w:line="440" w:lineRule="exact"/>
        <w:ind w:firstLineChars="0" w:firstLine="0"/>
        <w:rPr>
          <w:rFonts w:ascii="Times New Roman" w:hAnsi="Times New Roman"/>
          <w:kern w:val="0"/>
          <w:szCs w:val="24"/>
        </w:rPr>
      </w:pPr>
      <w:r>
        <w:rPr>
          <w:rFonts w:ascii="Times New Roman" w:hAnsi="Times New Roman" w:hint="eastAsia"/>
          <w:kern w:val="0"/>
          <w:szCs w:val="24"/>
        </w:rPr>
        <w:t>7</w:t>
      </w:r>
      <w:r>
        <w:rPr>
          <w:rFonts w:ascii="Times New Roman" w:hAnsi="Times New Roman"/>
          <w:kern w:val="0"/>
          <w:szCs w:val="24"/>
        </w:rPr>
        <w:t xml:space="preserve">.2.1.1 </w:t>
      </w:r>
      <w:r>
        <w:rPr>
          <w:rFonts w:ascii="Times New Roman" w:hAnsi="Times New Roman" w:hint="eastAsia"/>
          <w:kern w:val="0"/>
          <w:szCs w:val="24"/>
        </w:rPr>
        <w:t>排放源识别</w:t>
      </w:r>
    </w:p>
    <w:p w14:paraId="7174CBB3" w14:textId="2D90AE8B" w:rsidR="007C1699" w:rsidRDefault="007C1699" w:rsidP="007C1699">
      <w:pPr>
        <w:pStyle w:val="afb"/>
        <w:spacing w:line="440" w:lineRule="exact"/>
        <w:ind w:firstLine="480"/>
        <w:rPr>
          <w:rFonts w:ascii="Times New Roman" w:hAnsi="Times New Roman"/>
          <w:kern w:val="0"/>
          <w:szCs w:val="24"/>
        </w:rPr>
      </w:pPr>
      <w:r>
        <w:rPr>
          <w:rFonts w:ascii="Times New Roman" w:hAnsi="Times New Roman" w:hint="eastAsia"/>
          <w:kern w:val="0"/>
          <w:szCs w:val="24"/>
        </w:rPr>
        <w:t>开展校准活动前，应对校准边界内被校排放因子所涉及的排放源进行识别，确认烟道排放口和可能的无组织排放位置进行并记录。</w:t>
      </w:r>
    </w:p>
    <w:p w14:paraId="27273BDC" w14:textId="77777777" w:rsidR="00DA03DC" w:rsidRDefault="00DA03DC" w:rsidP="00DA03DC">
      <w:pPr>
        <w:pStyle w:val="afb"/>
        <w:spacing w:line="440" w:lineRule="exact"/>
        <w:ind w:firstLineChars="0" w:firstLine="0"/>
        <w:rPr>
          <w:rFonts w:ascii="Times New Roman" w:hAnsi="Times New Roman"/>
          <w:kern w:val="0"/>
          <w:szCs w:val="24"/>
        </w:rPr>
      </w:pPr>
      <w:r>
        <w:rPr>
          <w:rFonts w:ascii="Times New Roman" w:hAnsi="Times New Roman" w:hint="eastAsia"/>
          <w:kern w:val="0"/>
          <w:szCs w:val="24"/>
        </w:rPr>
        <w:t>7</w:t>
      </w:r>
      <w:r>
        <w:rPr>
          <w:rFonts w:ascii="Times New Roman" w:hAnsi="Times New Roman"/>
          <w:kern w:val="0"/>
          <w:szCs w:val="24"/>
        </w:rPr>
        <w:t xml:space="preserve">.2.1.2 </w:t>
      </w:r>
      <w:r>
        <w:rPr>
          <w:rFonts w:ascii="Times New Roman" w:hAnsi="Times New Roman" w:hint="eastAsia"/>
          <w:kern w:val="0"/>
          <w:szCs w:val="24"/>
        </w:rPr>
        <w:t>烟道检测孔检查</w:t>
      </w:r>
    </w:p>
    <w:p w14:paraId="27303599" w14:textId="77777777" w:rsidR="00DA03DC" w:rsidRDefault="00DA03DC" w:rsidP="00DA03DC">
      <w:pPr>
        <w:pStyle w:val="afb"/>
        <w:spacing w:line="440" w:lineRule="exact"/>
        <w:ind w:firstLineChars="0" w:firstLine="480"/>
        <w:rPr>
          <w:rFonts w:ascii="Times New Roman" w:hAnsi="Times New Roman"/>
        </w:rPr>
      </w:pPr>
      <w:r>
        <w:rPr>
          <w:rFonts w:ascii="Times New Roman" w:hAnsi="Times New Roman" w:hint="eastAsia"/>
          <w:kern w:val="0"/>
          <w:szCs w:val="24"/>
        </w:rPr>
        <w:t>采用烟道流量标准装置对企业烟道温室气体排放量进行现场测量，</w:t>
      </w:r>
      <w:r>
        <w:rPr>
          <w:rFonts w:ascii="Times New Roman" w:hAnsi="Times New Roman"/>
          <w:kern w:val="0"/>
          <w:szCs w:val="24"/>
        </w:rPr>
        <w:t>测量位置和</w:t>
      </w:r>
      <w:r>
        <w:rPr>
          <w:rFonts w:ascii="Times New Roman" w:hAnsi="Times New Roman" w:hint="eastAsia"/>
          <w:kern w:val="0"/>
          <w:szCs w:val="24"/>
        </w:rPr>
        <w:t>检测孔需</w:t>
      </w:r>
      <w:r>
        <w:rPr>
          <w:rFonts w:ascii="Times New Roman" w:hAnsi="Times New Roman"/>
          <w:kern w:val="0"/>
          <w:szCs w:val="24"/>
        </w:rPr>
        <w:t>满足表</w:t>
      </w:r>
      <w:r>
        <w:rPr>
          <w:rFonts w:ascii="Times New Roman" w:hAnsi="Times New Roman"/>
          <w:kern w:val="0"/>
          <w:szCs w:val="24"/>
        </w:rPr>
        <w:t>6</w:t>
      </w:r>
      <w:r>
        <w:rPr>
          <w:rFonts w:ascii="Times New Roman" w:hAnsi="Times New Roman"/>
          <w:kern w:val="0"/>
          <w:szCs w:val="24"/>
        </w:rPr>
        <w:t>中要求</w:t>
      </w:r>
      <w:r>
        <w:rPr>
          <w:rFonts w:ascii="Times New Roman" w:hAnsi="Times New Roman"/>
        </w:rPr>
        <w:t>。</w:t>
      </w:r>
    </w:p>
    <w:p w14:paraId="7F84FDC7" w14:textId="77777777" w:rsidR="00DA03DC" w:rsidRDefault="00DA03DC" w:rsidP="00DA03DC">
      <w:pPr>
        <w:pStyle w:val="afb"/>
        <w:spacing w:line="440" w:lineRule="exact"/>
        <w:ind w:firstLineChars="0" w:firstLine="0"/>
        <w:jc w:val="center"/>
        <w:rPr>
          <w:rFonts w:ascii="Times New Roman" w:hAnsi="Times New Roman"/>
          <w:kern w:val="0"/>
          <w:sz w:val="21"/>
          <w:szCs w:val="21"/>
        </w:rPr>
      </w:pPr>
      <w:r>
        <w:rPr>
          <w:rFonts w:ascii="Times New Roman" w:hAnsi="Times New Roman"/>
          <w:kern w:val="0"/>
          <w:sz w:val="21"/>
          <w:szCs w:val="21"/>
        </w:rPr>
        <w:t>表</w:t>
      </w:r>
      <w:r>
        <w:rPr>
          <w:rFonts w:ascii="Times New Roman" w:hAnsi="Times New Roman"/>
          <w:kern w:val="0"/>
          <w:sz w:val="21"/>
          <w:szCs w:val="21"/>
        </w:rPr>
        <w:t xml:space="preserve">6 </w:t>
      </w:r>
      <w:r>
        <w:rPr>
          <w:rFonts w:ascii="Times New Roman" w:hAnsi="Times New Roman"/>
          <w:kern w:val="0"/>
          <w:sz w:val="21"/>
          <w:szCs w:val="21"/>
        </w:rPr>
        <w:t>测量位置和检测孔要求</w:t>
      </w:r>
    </w:p>
    <w:tbl>
      <w:tblPr>
        <w:tblStyle w:val="af7"/>
        <w:tblW w:w="0" w:type="auto"/>
        <w:tblLook w:val="04A0" w:firstRow="1" w:lastRow="0" w:firstColumn="1" w:lastColumn="0" w:noHBand="0" w:noVBand="1"/>
      </w:tblPr>
      <w:tblGrid>
        <w:gridCol w:w="2240"/>
        <w:gridCol w:w="2241"/>
        <w:gridCol w:w="2241"/>
        <w:gridCol w:w="2241"/>
      </w:tblGrid>
      <w:tr w:rsidR="00DA03DC" w14:paraId="6D75CA08" w14:textId="77777777" w:rsidTr="008D7AF6">
        <w:tc>
          <w:tcPr>
            <w:tcW w:w="2240" w:type="dxa"/>
          </w:tcPr>
          <w:p w14:paraId="2C08BB46"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截面形状</w:t>
            </w:r>
          </w:p>
        </w:tc>
        <w:tc>
          <w:tcPr>
            <w:tcW w:w="2241" w:type="dxa"/>
          </w:tcPr>
          <w:p w14:paraId="66052932"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直管段长度</w:t>
            </w:r>
          </w:p>
        </w:tc>
        <w:tc>
          <w:tcPr>
            <w:tcW w:w="2241" w:type="dxa"/>
          </w:tcPr>
          <w:p w14:paraId="6F0A48EA"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检测孔数量</w:t>
            </w:r>
          </w:p>
        </w:tc>
        <w:tc>
          <w:tcPr>
            <w:tcW w:w="2241" w:type="dxa"/>
          </w:tcPr>
          <w:p w14:paraId="789C2C78"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布置要求</w:t>
            </w:r>
          </w:p>
        </w:tc>
      </w:tr>
      <w:tr w:rsidR="00DA03DC" w14:paraId="75B1FAC1" w14:textId="77777777" w:rsidTr="008D7AF6">
        <w:tc>
          <w:tcPr>
            <w:tcW w:w="2240" w:type="dxa"/>
            <w:vMerge w:val="restart"/>
            <w:vAlign w:val="center"/>
          </w:tcPr>
          <w:p w14:paraId="6144E4CE"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圆形</w:t>
            </w:r>
          </w:p>
        </w:tc>
        <w:tc>
          <w:tcPr>
            <w:tcW w:w="2241" w:type="dxa"/>
          </w:tcPr>
          <w:p w14:paraId="2B0A90F3"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hAnsi="Times New Roman"/>
                <w:kern w:val="0"/>
                <w:sz w:val="21"/>
                <w:szCs w:val="21"/>
              </w:rPr>
              <w:t>上游直管段长度</w:t>
            </w:r>
            <w:r>
              <w:rPr>
                <w:rFonts w:ascii="Times New Roman" w:hAnsi="Times New Roman"/>
                <w:kern w:val="0"/>
                <w:sz w:val="21"/>
                <w:szCs w:val="21"/>
              </w:rPr>
              <w:t>≥</w:t>
            </w:r>
            <w:r>
              <w:rPr>
                <w:rFonts w:ascii="Times New Roman" w:hAnsi="Times New Roman" w:hint="eastAsia"/>
                <w:kern w:val="0"/>
                <w:sz w:val="21"/>
                <w:szCs w:val="21"/>
              </w:rPr>
              <w:t>4</w:t>
            </w:r>
            <w:r>
              <w:rPr>
                <w:rFonts w:ascii="Times New Roman" w:hAnsi="Times New Roman"/>
                <w:kern w:val="0"/>
                <w:sz w:val="21"/>
                <w:szCs w:val="21"/>
              </w:rPr>
              <w:t>倍直径且下游直管段长度</w:t>
            </w:r>
            <w:r>
              <w:rPr>
                <w:rFonts w:ascii="Times New Roman" w:hAnsi="Times New Roman"/>
                <w:kern w:val="0"/>
                <w:sz w:val="21"/>
                <w:szCs w:val="21"/>
              </w:rPr>
              <w:t>≥</w:t>
            </w:r>
            <w:r>
              <w:rPr>
                <w:rFonts w:ascii="Times New Roman" w:hAnsi="Times New Roman" w:hint="eastAsia"/>
                <w:kern w:val="0"/>
                <w:sz w:val="21"/>
                <w:szCs w:val="21"/>
              </w:rPr>
              <w:t>2</w:t>
            </w:r>
            <w:r>
              <w:rPr>
                <w:rFonts w:ascii="Times New Roman" w:hAnsi="Times New Roman"/>
                <w:kern w:val="0"/>
                <w:sz w:val="21"/>
                <w:szCs w:val="21"/>
              </w:rPr>
              <w:t>倍</w:t>
            </w:r>
          </w:p>
        </w:tc>
        <w:tc>
          <w:tcPr>
            <w:tcW w:w="2241" w:type="dxa"/>
            <w:vAlign w:val="center"/>
          </w:tcPr>
          <w:p w14:paraId="4F677326"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≥1</w:t>
            </w:r>
          </w:p>
        </w:tc>
        <w:tc>
          <w:tcPr>
            <w:tcW w:w="2241" w:type="dxa"/>
          </w:tcPr>
          <w:p w14:paraId="4EB94D79"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w:t>
            </w:r>
          </w:p>
        </w:tc>
      </w:tr>
      <w:tr w:rsidR="00DA03DC" w14:paraId="72343F8B" w14:textId="77777777" w:rsidTr="008D7AF6">
        <w:tc>
          <w:tcPr>
            <w:tcW w:w="2240" w:type="dxa"/>
            <w:vMerge/>
          </w:tcPr>
          <w:p w14:paraId="207AB6F9"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p>
        </w:tc>
        <w:tc>
          <w:tcPr>
            <w:tcW w:w="2241" w:type="dxa"/>
          </w:tcPr>
          <w:p w14:paraId="1ECA22D6"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hAnsi="Times New Roman"/>
                <w:kern w:val="0"/>
                <w:sz w:val="21"/>
                <w:szCs w:val="21"/>
              </w:rPr>
              <w:t>上游直管段长度</w:t>
            </w:r>
            <w:r>
              <w:rPr>
                <w:rFonts w:ascii="Times New Roman" w:hAnsi="Times New Roman"/>
                <w:kern w:val="0"/>
                <w:sz w:val="21"/>
                <w:szCs w:val="21"/>
              </w:rPr>
              <w:t>≥2</w:t>
            </w:r>
            <w:r>
              <w:rPr>
                <w:rFonts w:ascii="Times New Roman" w:hAnsi="Times New Roman"/>
                <w:kern w:val="0"/>
                <w:sz w:val="21"/>
                <w:szCs w:val="21"/>
              </w:rPr>
              <w:t>倍直径且下游直管段长度</w:t>
            </w:r>
            <w:r>
              <w:rPr>
                <w:rFonts w:ascii="Times New Roman" w:hAnsi="Times New Roman"/>
                <w:kern w:val="0"/>
                <w:sz w:val="21"/>
                <w:szCs w:val="21"/>
              </w:rPr>
              <w:t>≥0.5</w:t>
            </w:r>
            <w:r>
              <w:rPr>
                <w:rFonts w:ascii="Times New Roman" w:hAnsi="Times New Roman"/>
                <w:kern w:val="0"/>
                <w:sz w:val="21"/>
                <w:szCs w:val="21"/>
              </w:rPr>
              <w:t>倍</w:t>
            </w:r>
          </w:p>
        </w:tc>
        <w:tc>
          <w:tcPr>
            <w:tcW w:w="2241" w:type="dxa"/>
            <w:vAlign w:val="center"/>
          </w:tcPr>
          <w:p w14:paraId="4BA71DF2"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2</w:t>
            </w:r>
          </w:p>
        </w:tc>
        <w:tc>
          <w:tcPr>
            <w:tcW w:w="2241" w:type="dxa"/>
          </w:tcPr>
          <w:p w14:paraId="65349B36"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检测孔轴线夹角为</w:t>
            </w:r>
            <w:r>
              <w:rPr>
                <w:rFonts w:ascii="Times New Roman" w:eastAsiaTheme="minorEastAsia" w:hAnsi="Times New Roman"/>
                <w:kern w:val="0"/>
                <w:sz w:val="21"/>
                <w:szCs w:val="21"/>
              </w:rPr>
              <w:t>80°~100°</w:t>
            </w:r>
          </w:p>
        </w:tc>
      </w:tr>
      <w:tr w:rsidR="00DA03DC" w14:paraId="56ABBC75" w14:textId="77777777" w:rsidTr="008D7AF6">
        <w:tc>
          <w:tcPr>
            <w:tcW w:w="2240" w:type="dxa"/>
          </w:tcPr>
          <w:p w14:paraId="03EB4440"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矩形</w:t>
            </w:r>
          </w:p>
        </w:tc>
        <w:tc>
          <w:tcPr>
            <w:tcW w:w="2241" w:type="dxa"/>
          </w:tcPr>
          <w:p w14:paraId="73A60624"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hAnsi="Times New Roman"/>
                <w:kern w:val="0"/>
                <w:sz w:val="21"/>
                <w:szCs w:val="21"/>
              </w:rPr>
              <w:t>上游直管段长度</w:t>
            </w:r>
            <w:r>
              <w:rPr>
                <w:rFonts w:ascii="Times New Roman" w:hAnsi="Times New Roman"/>
                <w:kern w:val="0"/>
                <w:sz w:val="21"/>
                <w:szCs w:val="21"/>
              </w:rPr>
              <w:t>≥2</w:t>
            </w:r>
            <w:r>
              <w:rPr>
                <w:rFonts w:ascii="Times New Roman" w:hAnsi="Times New Roman"/>
                <w:kern w:val="0"/>
                <w:sz w:val="21"/>
                <w:szCs w:val="21"/>
              </w:rPr>
              <w:t>倍直径且下游直管段长度</w:t>
            </w:r>
            <w:r>
              <w:rPr>
                <w:rFonts w:ascii="Times New Roman" w:hAnsi="Times New Roman"/>
                <w:kern w:val="0"/>
                <w:sz w:val="21"/>
                <w:szCs w:val="21"/>
              </w:rPr>
              <w:t>≥0.5</w:t>
            </w:r>
            <w:r>
              <w:rPr>
                <w:rFonts w:ascii="Times New Roman" w:hAnsi="Times New Roman"/>
                <w:kern w:val="0"/>
                <w:sz w:val="21"/>
                <w:szCs w:val="21"/>
              </w:rPr>
              <w:t>倍</w:t>
            </w:r>
          </w:p>
        </w:tc>
        <w:tc>
          <w:tcPr>
            <w:tcW w:w="2241" w:type="dxa"/>
          </w:tcPr>
          <w:p w14:paraId="43468A70"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检测孔所在边边长</w:t>
            </w:r>
            <w:r>
              <w:rPr>
                <w:rFonts w:ascii="Times New Roman" w:eastAsiaTheme="minorEastAsia" w:hAnsi="Times New Roman"/>
                <w:kern w:val="0"/>
                <w:sz w:val="21"/>
                <w:szCs w:val="21"/>
              </w:rPr>
              <w:t>/</w:t>
            </w:r>
            <w:r>
              <w:rPr>
                <w:rFonts w:ascii="Times New Roman" w:eastAsiaTheme="minorEastAsia" w:hAnsi="Times New Roman"/>
                <w:sz w:val="21"/>
                <w:szCs w:val="21"/>
              </w:rPr>
              <w:t>等面积块边长（见附录几表几）</w:t>
            </w:r>
          </w:p>
        </w:tc>
        <w:tc>
          <w:tcPr>
            <w:tcW w:w="2241" w:type="dxa"/>
          </w:tcPr>
          <w:p w14:paraId="0439D22B" w14:textId="77777777" w:rsidR="00DA03DC" w:rsidRDefault="00DA03DC" w:rsidP="008D7AF6">
            <w:pPr>
              <w:pStyle w:val="afb"/>
              <w:spacing w:line="440" w:lineRule="exact"/>
              <w:ind w:firstLineChars="0" w:firstLine="0"/>
              <w:jc w:val="center"/>
              <w:rPr>
                <w:rFonts w:ascii="Times New Roman" w:eastAsiaTheme="minorEastAsia" w:hAnsi="Times New Roman"/>
                <w:kern w:val="0"/>
                <w:sz w:val="21"/>
                <w:szCs w:val="21"/>
              </w:rPr>
            </w:pPr>
            <w:r>
              <w:rPr>
                <w:rFonts w:ascii="Times New Roman" w:eastAsiaTheme="minorEastAsia" w:hAnsi="Times New Roman"/>
                <w:kern w:val="0"/>
                <w:sz w:val="21"/>
                <w:szCs w:val="21"/>
              </w:rPr>
              <w:t>均匀分布</w:t>
            </w:r>
          </w:p>
        </w:tc>
      </w:tr>
    </w:tbl>
    <w:p w14:paraId="770FCDF8" w14:textId="77777777" w:rsidR="00DA03DC" w:rsidRDefault="00DA03DC" w:rsidP="00DA03DC">
      <w:pPr>
        <w:pStyle w:val="afb"/>
        <w:spacing w:line="440" w:lineRule="exact"/>
        <w:ind w:firstLineChars="0" w:firstLine="0"/>
        <w:rPr>
          <w:rFonts w:ascii="Times New Roman" w:hAnsi="Times New Roman"/>
          <w:kern w:val="0"/>
          <w:szCs w:val="24"/>
        </w:rPr>
      </w:pPr>
      <w:r>
        <w:rPr>
          <w:rFonts w:ascii="Times New Roman" w:hAnsi="Times New Roman"/>
          <w:kern w:val="0"/>
          <w:szCs w:val="24"/>
        </w:rPr>
        <w:t xml:space="preserve">7.2.1.3 </w:t>
      </w:r>
      <w:r>
        <w:rPr>
          <w:rFonts w:ascii="Times New Roman" w:hAnsi="Times New Roman" w:hint="eastAsia"/>
          <w:kern w:val="0"/>
          <w:szCs w:val="24"/>
        </w:rPr>
        <w:t>烟道流量标准装置</w:t>
      </w:r>
      <w:r>
        <w:rPr>
          <w:rFonts w:ascii="Times New Roman" w:hAnsi="Times New Roman"/>
          <w:kern w:val="0"/>
          <w:szCs w:val="24"/>
        </w:rPr>
        <w:t>检查</w:t>
      </w:r>
    </w:p>
    <w:p w14:paraId="345D8F24" w14:textId="77777777" w:rsidR="00DA03DC" w:rsidRDefault="00DA03DC" w:rsidP="00DA03DC">
      <w:pPr>
        <w:pStyle w:val="afb"/>
        <w:spacing w:line="440" w:lineRule="exact"/>
        <w:ind w:firstLine="480"/>
        <w:rPr>
          <w:rFonts w:ascii="Times New Roman" w:hAnsi="Times New Roman"/>
          <w:kern w:val="0"/>
          <w:szCs w:val="24"/>
        </w:rPr>
      </w:pPr>
      <w:r>
        <w:rPr>
          <w:rFonts w:ascii="Times New Roman" w:hAnsi="Times New Roman"/>
          <w:kern w:val="0"/>
          <w:szCs w:val="24"/>
        </w:rPr>
        <w:t>a</w:t>
      </w:r>
      <w:r>
        <w:rPr>
          <w:rFonts w:ascii="Times New Roman" w:hAnsi="Times New Roman"/>
          <w:kern w:val="0"/>
          <w:szCs w:val="24"/>
        </w:rPr>
        <w:t>）应满足</w:t>
      </w:r>
      <w:r>
        <w:rPr>
          <w:rFonts w:ascii="Times New Roman" w:hAnsi="Times New Roman"/>
          <w:kern w:val="0"/>
          <w:szCs w:val="24"/>
        </w:rPr>
        <w:t>6.1</w:t>
      </w:r>
      <w:r>
        <w:rPr>
          <w:rFonts w:ascii="Times New Roman" w:hAnsi="Times New Roman"/>
          <w:kern w:val="0"/>
          <w:szCs w:val="24"/>
        </w:rPr>
        <w:t>中的工作环境条件。</w:t>
      </w:r>
    </w:p>
    <w:p w14:paraId="04492F39" w14:textId="77777777" w:rsidR="00DA03DC" w:rsidRDefault="00DA03DC" w:rsidP="00DA03DC">
      <w:pPr>
        <w:pStyle w:val="afb"/>
        <w:spacing w:line="440" w:lineRule="exact"/>
        <w:ind w:firstLineChars="0" w:firstLine="0"/>
        <w:rPr>
          <w:rFonts w:ascii="Times New Roman" w:hAnsi="Times New Roman"/>
          <w:kern w:val="0"/>
          <w:szCs w:val="24"/>
        </w:rPr>
      </w:pPr>
      <w:r>
        <w:rPr>
          <w:rFonts w:ascii="Times New Roman" w:hAnsi="Times New Roman"/>
          <w:kern w:val="0"/>
          <w:szCs w:val="24"/>
        </w:rPr>
        <w:t xml:space="preserve">    b</w:t>
      </w:r>
      <w:r>
        <w:rPr>
          <w:rFonts w:ascii="Times New Roman" w:hAnsi="Times New Roman"/>
          <w:kern w:val="0"/>
          <w:szCs w:val="24"/>
        </w:rPr>
        <w:t>）</w:t>
      </w:r>
      <w:r>
        <w:rPr>
          <w:rFonts w:ascii="Times New Roman" w:hAnsi="Times New Roman" w:hint="eastAsia"/>
          <w:szCs w:val="21"/>
        </w:rPr>
        <w:t>烟道流量标准装置</w:t>
      </w:r>
      <w:r>
        <w:rPr>
          <w:rFonts w:ascii="Times New Roman" w:hAnsi="Times New Roman"/>
          <w:szCs w:val="21"/>
        </w:rPr>
        <w:t>插入烟道中的部分（探头和支撑杆等）在烟道测量截面上的投影</w:t>
      </w:r>
      <w:r>
        <w:rPr>
          <w:rFonts w:ascii="Times New Roman" w:hAnsi="Times New Roman"/>
          <w:kern w:val="0"/>
          <w:szCs w:val="24"/>
        </w:rPr>
        <w:t>面积不得超过烟道测量截面面积的</w:t>
      </w:r>
      <w:r>
        <w:rPr>
          <w:rFonts w:ascii="Times New Roman" w:hAnsi="Times New Roman"/>
          <w:kern w:val="0"/>
          <w:szCs w:val="24"/>
        </w:rPr>
        <w:t>5</w:t>
      </w:r>
      <w:r>
        <w:rPr>
          <w:rFonts w:ascii="Times New Roman" w:hAnsi="Times New Roman"/>
          <w:kern w:val="0"/>
          <w:szCs w:val="24"/>
        </w:rPr>
        <w:t>％。</w:t>
      </w:r>
    </w:p>
    <w:p w14:paraId="06A55AB4" w14:textId="77777777" w:rsidR="00DA03DC" w:rsidRDefault="00DA03DC" w:rsidP="00DA03DC">
      <w:pPr>
        <w:pStyle w:val="afb"/>
        <w:spacing w:line="440" w:lineRule="exact"/>
        <w:ind w:firstLineChars="0" w:firstLine="0"/>
        <w:rPr>
          <w:rFonts w:ascii="Times New Roman" w:hAnsi="Times New Roman"/>
          <w:kern w:val="0"/>
          <w:szCs w:val="24"/>
        </w:rPr>
      </w:pPr>
      <w:r>
        <w:rPr>
          <w:rFonts w:ascii="Times New Roman" w:hAnsi="Times New Roman"/>
        </w:rPr>
        <w:t xml:space="preserve">    c</w:t>
      </w:r>
      <w:r>
        <w:rPr>
          <w:rFonts w:ascii="Times New Roman" w:hAnsi="Times New Roman"/>
        </w:rPr>
        <w:t>）</w:t>
      </w:r>
      <w:r>
        <w:rPr>
          <w:rFonts w:ascii="Times New Roman" w:hAnsi="Times New Roman"/>
        </w:rPr>
        <w:t xml:space="preserve"> </w:t>
      </w:r>
      <w:r>
        <w:rPr>
          <w:rFonts w:ascii="Times New Roman" w:hAnsi="Times New Roman"/>
        </w:rPr>
        <w:t>如所测烟道中气体具有爆炸性，应采用防爆型</w:t>
      </w:r>
      <w:r>
        <w:rPr>
          <w:rFonts w:ascii="Times New Roman" w:hAnsi="Times New Roman" w:hint="eastAsia"/>
        </w:rPr>
        <w:t>烟道流量标准装置</w:t>
      </w:r>
      <w:r>
        <w:rPr>
          <w:rFonts w:ascii="Times New Roman" w:hAnsi="Times New Roman"/>
        </w:rPr>
        <w:t>和配套设备进行测量，并采取必要的安全措施。</w:t>
      </w:r>
    </w:p>
    <w:p w14:paraId="10955953" w14:textId="77777777" w:rsidR="00DA03DC" w:rsidRDefault="00DA03DC" w:rsidP="00DA03DC">
      <w:pPr>
        <w:pStyle w:val="afb"/>
        <w:spacing w:line="440" w:lineRule="exact"/>
        <w:ind w:firstLine="480"/>
        <w:rPr>
          <w:rFonts w:ascii="Times New Roman" w:hAnsi="Times New Roman"/>
          <w:kern w:val="0"/>
          <w:szCs w:val="24"/>
        </w:rPr>
      </w:pPr>
      <w:r>
        <w:rPr>
          <w:rFonts w:ascii="Times New Roman" w:hAnsi="Times New Roman"/>
          <w:kern w:val="0"/>
          <w:szCs w:val="24"/>
        </w:rPr>
        <w:t>d</w:t>
      </w:r>
      <w:r>
        <w:rPr>
          <w:rFonts w:ascii="Times New Roman" w:hAnsi="Times New Roman"/>
          <w:kern w:val="0"/>
          <w:szCs w:val="24"/>
        </w:rPr>
        <w:t>）确定现场烟道的流速范围、俯仰角、偏航角等应在</w:t>
      </w:r>
      <w:r>
        <w:rPr>
          <w:rFonts w:ascii="Times New Roman" w:hAnsi="Times New Roman" w:hint="eastAsia"/>
          <w:kern w:val="0"/>
          <w:szCs w:val="24"/>
        </w:rPr>
        <w:t>烟道流量标准装置</w:t>
      </w:r>
      <w:r>
        <w:rPr>
          <w:rFonts w:ascii="Times New Roman" w:hAnsi="Times New Roman"/>
          <w:kern w:val="0"/>
          <w:szCs w:val="24"/>
        </w:rPr>
        <w:t>校准证书的有效测量范围内。</w:t>
      </w:r>
    </w:p>
    <w:p w14:paraId="4C9085E4" w14:textId="77777777" w:rsidR="00DA03DC" w:rsidRDefault="00DA03DC" w:rsidP="00DA03DC">
      <w:pPr>
        <w:pStyle w:val="afb"/>
        <w:spacing w:line="440" w:lineRule="exact"/>
        <w:ind w:firstLine="480"/>
        <w:rPr>
          <w:rFonts w:ascii="Times New Roman" w:hAnsi="Times New Roman"/>
        </w:rPr>
      </w:pPr>
      <w:r>
        <w:rPr>
          <w:rFonts w:ascii="Times New Roman" w:hAnsi="Times New Roman" w:hint="eastAsia"/>
        </w:rPr>
        <w:t>e</w:t>
      </w:r>
      <w:r>
        <w:rPr>
          <w:rFonts w:ascii="Times New Roman" w:hAnsi="Times New Roman"/>
        </w:rPr>
        <w:t>）</w:t>
      </w:r>
      <w:r>
        <w:rPr>
          <w:rFonts w:ascii="Times New Roman" w:hAnsi="Times New Roman" w:hint="eastAsia"/>
        </w:rPr>
        <w:t>在进行烟道温室气体排放测量前需</w:t>
      </w:r>
      <w:r>
        <w:rPr>
          <w:rFonts w:ascii="Times New Roman" w:hAnsi="Times New Roman"/>
        </w:rPr>
        <w:t>进行</w:t>
      </w:r>
      <w:r>
        <w:rPr>
          <w:rFonts w:ascii="Times New Roman" w:hAnsi="Times New Roman" w:hint="eastAsia"/>
          <w:szCs w:val="21"/>
        </w:rPr>
        <w:t>烟道流量标准装置</w:t>
      </w:r>
      <w:r>
        <w:rPr>
          <w:rFonts w:ascii="Times New Roman" w:hAnsi="Times New Roman"/>
        </w:rPr>
        <w:t>气密性检查。对三维皮托管一个测压孔加压，直到达到至少</w:t>
      </w:r>
      <w:r>
        <w:rPr>
          <w:rFonts w:ascii="Times New Roman" w:hAnsi="Times New Roman"/>
        </w:rPr>
        <w:t>750Pa</w:t>
      </w:r>
      <w:r>
        <w:rPr>
          <w:rFonts w:ascii="Times New Roman" w:hAnsi="Times New Roman"/>
        </w:rPr>
        <w:t>或达到对应差压计量程</w:t>
      </w:r>
      <w:r>
        <w:rPr>
          <w:rFonts w:ascii="Times New Roman" w:hAnsi="Times New Roman"/>
        </w:rPr>
        <w:t>75%</w:t>
      </w:r>
      <w:r>
        <w:rPr>
          <w:rFonts w:ascii="Times New Roman" w:hAnsi="Times New Roman"/>
        </w:rPr>
        <w:t>的压力，以较小者为准。堵住该测压孔，压力在</w:t>
      </w:r>
      <w:r>
        <w:rPr>
          <w:rFonts w:ascii="Times New Roman" w:hAnsi="Times New Roman"/>
        </w:rPr>
        <w:t>15</w:t>
      </w:r>
      <w:r>
        <w:rPr>
          <w:rFonts w:ascii="Times New Roman" w:hAnsi="Times New Roman"/>
        </w:rPr>
        <w:t>秒内变化要小于</w:t>
      </w:r>
      <w:r>
        <w:rPr>
          <w:rFonts w:ascii="Times New Roman" w:hAnsi="Times New Roman"/>
        </w:rPr>
        <w:t>25Pa</w:t>
      </w:r>
      <w:r>
        <w:rPr>
          <w:rFonts w:ascii="Times New Roman" w:hAnsi="Times New Roman"/>
        </w:rPr>
        <w:t>。以相同的方式检查其它测压孔。</w:t>
      </w:r>
    </w:p>
    <w:p w14:paraId="5F6D5345" w14:textId="77777777" w:rsidR="00DA03DC" w:rsidRDefault="00DA03DC" w:rsidP="00DA03DC">
      <w:pPr>
        <w:pStyle w:val="afb"/>
        <w:spacing w:line="440" w:lineRule="exact"/>
        <w:ind w:firstLine="480"/>
        <w:jc w:val="left"/>
        <w:rPr>
          <w:rFonts w:ascii="Times New Roman" w:hAnsi="Times New Roman"/>
        </w:rPr>
      </w:pPr>
      <w:r>
        <w:rPr>
          <w:rFonts w:ascii="Times New Roman" w:hAnsi="Times New Roman" w:hint="eastAsia"/>
          <w:szCs w:val="21"/>
        </w:rPr>
        <w:lastRenderedPageBreak/>
        <w:t>f</w:t>
      </w:r>
      <w:r>
        <w:rPr>
          <w:rFonts w:ascii="Times New Roman" w:hAnsi="Times New Roman"/>
          <w:szCs w:val="21"/>
        </w:rPr>
        <w:t>）</w:t>
      </w:r>
      <w:r>
        <w:rPr>
          <w:rFonts w:ascii="Times New Roman" w:hAnsi="Times New Roman" w:hint="eastAsia"/>
          <w:szCs w:val="21"/>
        </w:rPr>
        <w:t>烟道流量标准装置</w:t>
      </w:r>
      <w:r>
        <w:rPr>
          <w:rFonts w:ascii="Times New Roman" w:hAnsi="Times New Roman"/>
        </w:rPr>
        <w:t>差压计调零。在每次现场校准前，对每套差压计进行调零。</w:t>
      </w:r>
    </w:p>
    <w:p w14:paraId="002056F0" w14:textId="77777777" w:rsidR="00DA03DC" w:rsidRDefault="00DA03DC" w:rsidP="00DA03DC">
      <w:pPr>
        <w:pStyle w:val="afb"/>
        <w:spacing w:line="440" w:lineRule="exact"/>
        <w:ind w:firstLineChars="0" w:firstLine="0"/>
        <w:rPr>
          <w:rFonts w:ascii="Times New Roman" w:hAnsi="Times New Roman"/>
          <w:kern w:val="0"/>
          <w:szCs w:val="24"/>
        </w:rPr>
      </w:pPr>
      <w:r>
        <w:rPr>
          <w:rFonts w:ascii="Times New Roman" w:hAnsi="Times New Roman" w:hint="eastAsia"/>
          <w:kern w:val="0"/>
          <w:szCs w:val="24"/>
        </w:rPr>
        <w:t>7</w:t>
      </w:r>
      <w:r>
        <w:rPr>
          <w:rFonts w:ascii="Times New Roman" w:hAnsi="Times New Roman"/>
          <w:kern w:val="0"/>
          <w:szCs w:val="24"/>
        </w:rPr>
        <w:t xml:space="preserve">.2.1.4 </w:t>
      </w:r>
      <w:r>
        <w:rPr>
          <w:rFonts w:ascii="Times New Roman" w:hAnsi="Times New Roman" w:hint="eastAsia"/>
          <w:kern w:val="0"/>
          <w:szCs w:val="24"/>
        </w:rPr>
        <w:t>场地确认</w:t>
      </w:r>
    </w:p>
    <w:p w14:paraId="73B3D2A2" w14:textId="77777777" w:rsidR="00DA03DC" w:rsidRDefault="00DA03DC" w:rsidP="00DA03DC">
      <w:pPr>
        <w:pStyle w:val="afb"/>
        <w:spacing w:line="440" w:lineRule="exact"/>
        <w:ind w:firstLineChars="0" w:firstLine="480"/>
        <w:rPr>
          <w:rFonts w:ascii="Times New Roman" w:hAnsi="Times New Roman"/>
          <w:kern w:val="0"/>
          <w:szCs w:val="24"/>
        </w:rPr>
      </w:pPr>
      <w:r>
        <w:rPr>
          <w:rFonts w:ascii="Times New Roman" w:hAnsi="Times New Roman" w:hint="eastAsia"/>
          <w:kern w:val="0"/>
          <w:szCs w:val="24"/>
        </w:rPr>
        <w:t>用于进行无组织排放测量和气象参数测量的区域周围应无建筑物或其它障碍物遮挡。</w:t>
      </w:r>
    </w:p>
    <w:p w14:paraId="1082BA2A" w14:textId="77777777"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7.2.2 </w:t>
      </w:r>
      <w:r>
        <w:rPr>
          <w:rFonts w:ascii="Times New Roman" w:eastAsia="宋体" w:hAnsi="Times New Roman" w:cs="Times New Roman"/>
          <w:sz w:val="24"/>
          <w:szCs w:val="24"/>
        </w:rPr>
        <w:t>温室气体排放因子</w:t>
      </w:r>
      <w:r>
        <w:rPr>
          <w:rFonts w:ascii="Times New Roman" w:eastAsia="宋体" w:hAnsi="Times New Roman" w:cs="Times New Roman" w:hint="eastAsia"/>
          <w:sz w:val="24"/>
          <w:szCs w:val="24"/>
        </w:rPr>
        <w:t>相对偏差校准</w:t>
      </w:r>
    </w:p>
    <w:p w14:paraId="022C9B14" w14:textId="217A8FCB"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7</w:t>
      </w:r>
      <w:r>
        <w:rPr>
          <w:rFonts w:ascii="Times New Roman" w:eastAsia="宋体" w:hAnsi="Times New Roman" w:cs="Times New Roman"/>
          <w:sz w:val="24"/>
          <w:szCs w:val="24"/>
        </w:rPr>
        <w:t>.2.2.1</w:t>
      </w:r>
      <w:r w:rsidR="00DA03DC">
        <w:rPr>
          <w:rFonts w:ascii="Times New Roman" w:eastAsia="宋体" w:hAnsi="Times New Roman" w:cs="Times New Roman" w:hint="eastAsia"/>
          <w:sz w:val="24"/>
          <w:szCs w:val="24"/>
        </w:rPr>
        <w:t>校准边界</w:t>
      </w:r>
    </w:p>
    <w:p w14:paraId="0445FC20" w14:textId="77777777" w:rsidR="00105B6C" w:rsidRDefault="00000000">
      <w:pPr>
        <w:pStyle w:val="afb"/>
        <w:spacing w:line="440" w:lineRule="exact"/>
        <w:ind w:firstLine="480"/>
        <w:rPr>
          <w:rFonts w:ascii="Times New Roman" w:hAnsi="Times New Roman"/>
        </w:rPr>
      </w:pPr>
      <w:r>
        <w:rPr>
          <w:rFonts w:ascii="Times New Roman" w:hAnsi="Times New Roman" w:hint="eastAsia"/>
        </w:rPr>
        <w:t>对于存在烟道排放的企业，以温室气体烟道排放和无组织排放之和作为企业的温室气体排放总量；对于不存在烟道排放的企业（如煤矿等），以温室气体无组织排放测量结果为企业的温室气体排放总量。</w:t>
      </w:r>
    </w:p>
    <w:p w14:paraId="0BE61167" w14:textId="77777777"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7</w:t>
      </w:r>
      <w:r>
        <w:rPr>
          <w:rFonts w:ascii="Times New Roman" w:eastAsia="宋体" w:hAnsi="Times New Roman" w:cs="Times New Roman"/>
          <w:sz w:val="24"/>
          <w:szCs w:val="24"/>
        </w:rPr>
        <w:t xml:space="preserve">.2.2.2 </w:t>
      </w:r>
      <w:r>
        <w:rPr>
          <w:rFonts w:ascii="Times New Roman" w:eastAsia="宋体" w:hAnsi="Times New Roman" w:cs="Times New Roman" w:hint="eastAsia"/>
          <w:sz w:val="24"/>
          <w:szCs w:val="24"/>
        </w:rPr>
        <w:t>校准时间段选取</w:t>
      </w:r>
    </w:p>
    <w:p w14:paraId="14364240" w14:textId="75EB2853" w:rsidR="00105B6C" w:rsidRDefault="00000000">
      <w:pPr>
        <w:pStyle w:val="afb"/>
        <w:spacing w:line="440" w:lineRule="exact"/>
        <w:ind w:firstLine="480"/>
        <w:rPr>
          <w:rFonts w:ascii="Times New Roman" w:hAnsi="Times New Roman"/>
        </w:rPr>
      </w:pPr>
      <w:r>
        <w:rPr>
          <w:rFonts w:ascii="Times New Roman" w:hAnsi="Times New Roman" w:hint="eastAsia"/>
        </w:rPr>
        <w:t>校准</w:t>
      </w:r>
      <w:r w:rsidR="002109F2">
        <w:rPr>
          <w:rFonts w:ascii="Times New Roman" w:hAnsi="Times New Roman" w:hint="eastAsia"/>
        </w:rPr>
        <w:t>过程</w:t>
      </w:r>
      <w:r>
        <w:rPr>
          <w:rFonts w:ascii="Times New Roman" w:hAnsi="Times New Roman" w:hint="eastAsia"/>
        </w:rPr>
        <w:t>应在规定的时间段内进行，校准时间段应能覆盖温室气体烟道排放和无组织排放测量过程。</w:t>
      </w:r>
    </w:p>
    <w:p w14:paraId="0098516C" w14:textId="5976E03A" w:rsidR="00105B6C" w:rsidRDefault="00000000">
      <w:pPr>
        <w:pStyle w:val="afb"/>
        <w:spacing w:line="440" w:lineRule="exact"/>
        <w:ind w:firstLineChars="0" w:firstLine="0"/>
        <w:rPr>
          <w:rFonts w:ascii="Times New Roman" w:hAnsi="Times New Roman"/>
        </w:rPr>
      </w:pPr>
      <w:r>
        <w:rPr>
          <w:rFonts w:ascii="Times New Roman" w:hAnsi="Times New Roman" w:hint="eastAsia"/>
        </w:rPr>
        <w:t>7</w:t>
      </w:r>
      <w:r>
        <w:rPr>
          <w:rFonts w:ascii="Times New Roman" w:hAnsi="Times New Roman"/>
        </w:rPr>
        <w:t xml:space="preserve">.2.2.3 </w:t>
      </w:r>
      <w:r>
        <w:rPr>
          <w:rFonts w:ascii="Times New Roman" w:hAnsi="Times New Roman" w:hint="eastAsia"/>
        </w:rPr>
        <w:t>企业温室气体排放因子</w:t>
      </w:r>
    </w:p>
    <w:p w14:paraId="6E784358" w14:textId="47EF6A66" w:rsidR="00105B6C" w:rsidRDefault="00000000">
      <w:pPr>
        <w:pStyle w:val="afb"/>
        <w:spacing w:line="440" w:lineRule="exact"/>
        <w:ind w:firstLine="480"/>
        <w:rPr>
          <w:rFonts w:ascii="Times New Roman" w:hAnsi="Times New Roman"/>
        </w:rPr>
      </w:pPr>
      <w:r>
        <w:rPr>
          <w:rFonts w:ascii="Times New Roman" w:hAnsi="Times New Roman" w:hint="eastAsia"/>
        </w:rPr>
        <w:t>企业需</w:t>
      </w:r>
      <w:r w:rsidR="002109F2">
        <w:rPr>
          <w:rFonts w:ascii="Times New Roman" w:hAnsi="Times New Roman" w:hint="eastAsia"/>
        </w:rPr>
        <w:t>同步</w:t>
      </w:r>
      <w:r>
        <w:rPr>
          <w:rFonts w:ascii="Times New Roman" w:hAnsi="Times New Roman" w:hint="eastAsia"/>
        </w:rPr>
        <w:t>提供</w:t>
      </w:r>
      <w:r w:rsidR="002109F2">
        <w:rPr>
          <w:rFonts w:ascii="Times New Roman" w:hAnsi="Times New Roman" w:hint="eastAsia"/>
        </w:rPr>
        <w:t>与温室气体排放测量相同</w:t>
      </w:r>
      <w:r>
        <w:rPr>
          <w:rFonts w:ascii="Times New Roman" w:hAnsi="Times New Roman" w:hint="eastAsia"/>
        </w:rPr>
        <w:t>时间段内的温室气体排放因子。</w:t>
      </w:r>
    </w:p>
    <w:p w14:paraId="16BC8022" w14:textId="77777777" w:rsidR="00105B6C" w:rsidRDefault="00000000">
      <w:pPr>
        <w:pStyle w:val="afb"/>
        <w:spacing w:line="440" w:lineRule="exact"/>
        <w:ind w:firstLineChars="0" w:firstLine="0"/>
        <w:rPr>
          <w:rFonts w:ascii="Times New Roman" w:hAnsi="Times New Roman"/>
        </w:rPr>
      </w:pPr>
      <w:r>
        <w:rPr>
          <w:rFonts w:ascii="Times New Roman" w:hAnsi="Times New Roman" w:hint="eastAsia"/>
        </w:rPr>
        <w:t>7</w:t>
      </w:r>
      <w:r>
        <w:rPr>
          <w:rFonts w:ascii="Times New Roman" w:hAnsi="Times New Roman"/>
        </w:rPr>
        <w:t xml:space="preserve">.2.2.4 </w:t>
      </w:r>
      <w:r>
        <w:rPr>
          <w:rFonts w:ascii="Times New Roman" w:hAnsi="Times New Roman" w:hint="eastAsia"/>
        </w:rPr>
        <w:t>烟道温室气体排放测量</w:t>
      </w:r>
    </w:p>
    <w:p w14:paraId="0A3E7C4C" w14:textId="77777777" w:rsidR="004409D8" w:rsidRDefault="004409D8" w:rsidP="004409D8">
      <w:pPr>
        <w:pStyle w:val="afb"/>
        <w:spacing w:line="440" w:lineRule="exact"/>
        <w:ind w:firstLine="480"/>
        <w:rPr>
          <w:rFonts w:ascii="Times New Roman" w:hAnsi="Times New Roman"/>
        </w:rPr>
      </w:pPr>
      <w:r>
        <w:rPr>
          <w:rFonts w:ascii="Times New Roman" w:hAnsi="Times New Roman" w:hint="eastAsia"/>
        </w:rPr>
        <w:t>a</w:t>
      </w:r>
      <w:r>
        <w:rPr>
          <w:rFonts w:ascii="Times New Roman" w:hAnsi="Times New Roman" w:hint="eastAsia"/>
        </w:rPr>
        <w:t>）烟道截面参数测量</w:t>
      </w:r>
    </w:p>
    <w:p w14:paraId="1A3336CB" w14:textId="77777777" w:rsidR="004409D8" w:rsidRDefault="004409D8" w:rsidP="004409D8">
      <w:pPr>
        <w:pStyle w:val="afb"/>
        <w:spacing w:line="400" w:lineRule="exact"/>
        <w:ind w:firstLine="480"/>
        <w:rPr>
          <w:rFonts w:ascii="Times New Roman" w:hAnsi="Times New Roman"/>
          <w:kern w:val="0"/>
          <w:szCs w:val="24"/>
        </w:rPr>
      </w:pPr>
      <w:r>
        <w:rPr>
          <w:rFonts w:ascii="Times New Roman" w:hAnsi="Times New Roman"/>
          <w:kern w:val="0"/>
          <w:szCs w:val="24"/>
        </w:rPr>
        <w:t>1</w:t>
      </w:r>
      <w:r>
        <w:rPr>
          <w:rFonts w:ascii="Times New Roman" w:hAnsi="Times New Roman"/>
          <w:kern w:val="0"/>
          <w:szCs w:val="24"/>
        </w:rPr>
        <w:t>）烟道内校准方法</w:t>
      </w:r>
    </w:p>
    <w:p w14:paraId="39C9D2A7" w14:textId="77777777" w:rsidR="004409D8" w:rsidRDefault="004409D8" w:rsidP="004409D8">
      <w:pPr>
        <w:pStyle w:val="afb"/>
        <w:spacing w:line="400" w:lineRule="exact"/>
        <w:ind w:firstLine="480"/>
        <w:rPr>
          <w:rFonts w:ascii="Times New Roman" w:hAnsi="Times New Roman"/>
          <w:szCs w:val="21"/>
        </w:rPr>
      </w:pPr>
      <w:r>
        <w:rPr>
          <w:rFonts w:ascii="Times New Roman" w:hAnsi="Times New Roman" w:hint="eastAsia"/>
          <w:kern w:val="0"/>
          <w:szCs w:val="24"/>
        </w:rPr>
        <w:t>①</w:t>
      </w:r>
      <w:r>
        <w:rPr>
          <w:rFonts w:ascii="Times New Roman" w:hAnsi="Times New Roman"/>
          <w:kern w:val="0"/>
          <w:szCs w:val="24"/>
        </w:rPr>
        <w:t xml:space="preserve"> </w:t>
      </w:r>
      <w:r>
        <w:rPr>
          <w:rFonts w:ascii="Times New Roman" w:hAnsi="Times New Roman"/>
          <w:kern w:val="0"/>
          <w:szCs w:val="24"/>
        </w:rPr>
        <w:t>确定烟道截面面积测量位置，应与</w:t>
      </w:r>
      <w:r>
        <w:rPr>
          <w:rFonts w:ascii="Times New Roman" w:hAnsi="Times New Roman"/>
          <w:szCs w:val="21"/>
        </w:rPr>
        <w:t>流速测量截面位置相同。</w:t>
      </w:r>
    </w:p>
    <w:p w14:paraId="0EA32065" w14:textId="77777777" w:rsidR="004409D8" w:rsidRDefault="004409D8" w:rsidP="004409D8">
      <w:pPr>
        <w:pStyle w:val="afb"/>
        <w:spacing w:line="400" w:lineRule="exact"/>
        <w:ind w:firstLine="480"/>
        <w:rPr>
          <w:rFonts w:ascii="Times New Roman" w:hAnsi="Times New Roman"/>
        </w:rPr>
      </w:pPr>
      <w:r>
        <w:rPr>
          <w:rFonts w:ascii="Times New Roman" w:hAnsi="Times New Roman" w:hint="eastAsia"/>
          <w:szCs w:val="21"/>
        </w:rPr>
        <w:t>②</w:t>
      </w:r>
      <w:r>
        <w:rPr>
          <w:rFonts w:ascii="Times New Roman" w:hAnsi="Times New Roman"/>
          <w:szCs w:val="21"/>
        </w:rPr>
        <w:t xml:space="preserve"> </w:t>
      </w:r>
      <w:r>
        <w:rPr>
          <w:rFonts w:ascii="Times New Roman" w:hAnsi="Times New Roman"/>
          <w:szCs w:val="21"/>
        </w:rPr>
        <w:t>将</w:t>
      </w:r>
      <w:r>
        <w:rPr>
          <w:rFonts w:ascii="Times New Roman" w:hAnsi="Times New Roman"/>
        </w:rPr>
        <w:t>套管尺或测深钢卷尺插入烟道检测孔中，使标准器插入方向垂直于烟道轴线，将标准器端部接触到烟道壁面最远端，读取检测孔外沿对应长度；对于圆形烟道，在垂直于烟道轴线的平面内，摆动标准器，寻找测量长度最大的方向，重复测量</w:t>
      </w:r>
      <w:r>
        <w:rPr>
          <w:rFonts w:ascii="Times New Roman" w:hAnsi="Times New Roman"/>
        </w:rPr>
        <w:t>3</w:t>
      </w:r>
      <w:r>
        <w:rPr>
          <w:rFonts w:ascii="Times New Roman" w:hAnsi="Times New Roman"/>
        </w:rPr>
        <w:t>次；对于矩形烟道垂直于烟道轴线的平面内，摆动标准器，寻找测量长度最小的方向，重复测量</w:t>
      </w:r>
      <w:r>
        <w:rPr>
          <w:rFonts w:ascii="Times New Roman" w:hAnsi="Times New Roman"/>
        </w:rPr>
        <w:t>3</w:t>
      </w:r>
      <w:r>
        <w:rPr>
          <w:rFonts w:ascii="Times New Roman" w:hAnsi="Times New Roman"/>
        </w:rPr>
        <w:t>次；矩形烟道需在测量截面相邻两边</w:t>
      </w:r>
      <w:r>
        <w:rPr>
          <w:rFonts w:ascii="Times New Roman" w:hAnsi="Times New Roman" w:hint="eastAsia"/>
        </w:rPr>
        <w:t>检测孔</w:t>
      </w:r>
      <w:r>
        <w:rPr>
          <w:rFonts w:ascii="Times New Roman" w:hAnsi="Times New Roman"/>
        </w:rPr>
        <w:t>上分别进行操作。</w:t>
      </w:r>
    </w:p>
    <w:p w14:paraId="231E805C" w14:textId="77777777" w:rsidR="004409D8" w:rsidRDefault="004409D8" w:rsidP="004409D8">
      <w:pPr>
        <w:pStyle w:val="afb"/>
        <w:spacing w:line="400" w:lineRule="exact"/>
        <w:ind w:firstLine="480"/>
        <w:rPr>
          <w:rFonts w:ascii="Times New Roman" w:hAnsi="Times New Roman"/>
        </w:rPr>
      </w:pPr>
      <w:r>
        <w:rPr>
          <w:rFonts w:ascii="Times New Roman" w:hAnsi="Times New Roman" w:hint="eastAsia"/>
        </w:rPr>
        <w:t>③</w:t>
      </w:r>
      <w:r>
        <w:rPr>
          <w:rFonts w:ascii="Times New Roman" w:hAnsi="Times New Roman"/>
        </w:rPr>
        <w:t xml:space="preserve"> </w:t>
      </w:r>
      <w:r>
        <w:rPr>
          <w:rFonts w:ascii="Times New Roman" w:hAnsi="Times New Roman"/>
        </w:rPr>
        <w:t>测量检测孔外沿到烟道近端内壁面长度。</w:t>
      </w:r>
    </w:p>
    <w:p w14:paraId="642F0FB4" w14:textId="77777777" w:rsidR="004409D8" w:rsidRDefault="004409D8" w:rsidP="004409D8">
      <w:pPr>
        <w:pStyle w:val="afb"/>
        <w:spacing w:line="400" w:lineRule="exact"/>
        <w:ind w:firstLine="480"/>
        <w:rPr>
          <w:rFonts w:ascii="Times New Roman" w:hAnsi="Times New Roman"/>
        </w:rPr>
      </w:pPr>
      <w:r>
        <w:rPr>
          <w:rFonts w:ascii="Times New Roman" w:hAnsi="Times New Roman" w:hint="eastAsia"/>
        </w:rPr>
        <w:t>④</w:t>
      </w:r>
      <w:r>
        <w:rPr>
          <w:rFonts w:ascii="Times New Roman" w:hAnsi="Times New Roman"/>
        </w:rPr>
        <w:t xml:space="preserve"> </w:t>
      </w:r>
      <w:r>
        <w:rPr>
          <w:rFonts w:ascii="Times New Roman" w:hAnsi="Times New Roman"/>
        </w:rPr>
        <w:t>按照下式计算烟道截面面积。</w:t>
      </w:r>
    </w:p>
    <w:p w14:paraId="7C7A54C3" w14:textId="77777777" w:rsidR="004409D8" w:rsidRDefault="004409D8" w:rsidP="004409D8">
      <w:pPr>
        <w:pStyle w:val="afb"/>
        <w:spacing w:line="400" w:lineRule="exact"/>
        <w:ind w:firstLine="480"/>
        <w:rPr>
          <w:rFonts w:ascii="Times New Roman" w:hAnsi="Times New Roman"/>
        </w:rPr>
      </w:pPr>
      <w:r>
        <w:rPr>
          <w:rFonts w:ascii="Times New Roman" w:hAnsi="Times New Roman"/>
        </w:rPr>
        <w:t>圆形公式：</w:t>
      </w:r>
    </w:p>
    <w:p w14:paraId="7C12BE03" w14:textId="77777777" w:rsidR="004409D8" w:rsidRDefault="004409D8" w:rsidP="004409D8">
      <w:pPr>
        <w:pStyle w:val="afb"/>
        <w:spacing w:line="240" w:lineRule="auto"/>
        <w:ind w:firstLineChars="0" w:firstLine="0"/>
        <w:jc w:val="right"/>
        <w:rPr>
          <w:rFonts w:ascii="Times New Roman" w:hAnsi="Times New Roman"/>
          <w:kern w:val="0"/>
          <w:szCs w:val="24"/>
        </w:rPr>
      </w:pPr>
      <w:r>
        <w:rPr>
          <w:rFonts w:ascii="Times New Roman" w:hAnsi="Times New Roman"/>
          <w:kern w:val="0"/>
          <w:szCs w:val="24"/>
        </w:rPr>
        <w:t xml:space="preserve"> </w:t>
      </w:r>
      <w:r>
        <w:rPr>
          <w:rFonts w:ascii="Times New Roman" w:hAnsi="Times New Roman"/>
          <w:kern w:val="0"/>
          <w:szCs w:val="24"/>
        </w:rPr>
        <w:tab/>
      </w:r>
      <w:r>
        <w:rPr>
          <w:rFonts w:ascii="Times New Roman" w:hAnsi="Times New Roman"/>
          <w:kern w:val="0"/>
          <w:position w:val="-24"/>
          <w:szCs w:val="24"/>
        </w:rPr>
        <w:object w:dxaOrig="1460" w:dyaOrig="620" w14:anchorId="2B3BAA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30.75pt" o:ole="">
            <v:imagedata r:id="rId13" o:title=""/>
          </v:shape>
          <o:OLEObject Type="Embed" ProgID="Equation.3" ShapeID="_x0000_i1025" DrawAspect="Content" ObjectID="_1762179261" r:id="rId14"/>
        </w:object>
      </w:r>
      <w:r>
        <w:rPr>
          <w:rFonts w:ascii="Times New Roman" w:hAnsi="Times New Roman"/>
          <w:kern w:val="0"/>
          <w:szCs w:val="24"/>
        </w:rPr>
        <w:tab/>
      </w:r>
      <w:r>
        <w:rPr>
          <w:rFonts w:ascii="Times New Roman" w:hAnsi="Times New Roman" w:hint="eastAsia"/>
          <w:kern w:val="0"/>
          <w:szCs w:val="24"/>
        </w:rPr>
        <w:t xml:space="preserve">                       </w:t>
      </w:r>
      <w:r>
        <w:rPr>
          <w:rFonts w:ascii="Times New Roman" w:hAnsi="Times New Roman" w:hint="eastAsia"/>
          <w:kern w:val="0"/>
          <w:szCs w:val="24"/>
        </w:rPr>
        <w:t>（</w:t>
      </w:r>
      <w:r>
        <w:rPr>
          <w:rFonts w:ascii="Times New Roman" w:hAnsi="Times New Roman" w:hint="eastAsia"/>
          <w:kern w:val="0"/>
          <w:szCs w:val="24"/>
        </w:rPr>
        <w:t>1</w:t>
      </w:r>
      <w:r>
        <w:rPr>
          <w:rFonts w:ascii="Times New Roman" w:hAnsi="Times New Roman" w:hint="eastAsia"/>
          <w:kern w:val="0"/>
          <w:szCs w:val="24"/>
        </w:rPr>
        <w:t>）</w:t>
      </w:r>
    </w:p>
    <w:p w14:paraId="76107EFC" w14:textId="77777777" w:rsidR="004409D8" w:rsidRDefault="004409D8" w:rsidP="004409D8">
      <w:pPr>
        <w:pStyle w:val="afb"/>
        <w:spacing w:line="240" w:lineRule="auto"/>
        <w:ind w:firstLine="480"/>
        <w:jc w:val="left"/>
        <w:rPr>
          <w:rFonts w:ascii="Times New Roman" w:hAnsi="Times New Roman"/>
          <w:kern w:val="0"/>
          <w:szCs w:val="24"/>
        </w:rPr>
      </w:pPr>
      <w:r>
        <w:rPr>
          <w:rFonts w:ascii="Times New Roman" w:hAnsi="Times New Roman"/>
          <w:kern w:val="0"/>
          <w:szCs w:val="24"/>
        </w:rPr>
        <w:t>式中：</w:t>
      </w:r>
    </w:p>
    <w:p w14:paraId="71E47A29" w14:textId="77777777" w:rsidR="004409D8" w:rsidRDefault="004409D8" w:rsidP="004409D8">
      <w:pPr>
        <w:pStyle w:val="afb"/>
        <w:spacing w:line="240" w:lineRule="auto"/>
        <w:ind w:firstLine="480"/>
        <w:jc w:val="left"/>
        <w:rPr>
          <w:rFonts w:ascii="Times New Roman" w:hAnsi="Times New Roman"/>
          <w:kern w:val="0"/>
          <w:szCs w:val="24"/>
        </w:rPr>
      </w:pPr>
      <w:r>
        <w:rPr>
          <w:rFonts w:ascii="Times New Roman" w:hAnsi="Times New Roman"/>
          <w:i/>
          <w:iCs/>
          <w:kern w:val="0"/>
          <w:szCs w:val="24"/>
        </w:rPr>
        <w:t>A</w:t>
      </w:r>
      <w:r>
        <w:rPr>
          <w:rFonts w:ascii="Times New Roman" w:hAnsi="Times New Roman"/>
          <w:kern w:val="0"/>
          <w:szCs w:val="24"/>
        </w:rPr>
        <w:t>——</w:t>
      </w:r>
      <w:r>
        <w:rPr>
          <w:rFonts w:ascii="Times New Roman" w:hAnsi="Times New Roman"/>
          <w:kern w:val="0"/>
          <w:szCs w:val="24"/>
        </w:rPr>
        <w:t>烟道截面面积，</w:t>
      </w:r>
      <w:r>
        <w:rPr>
          <w:rFonts w:ascii="Times New Roman" w:hAnsi="Times New Roman"/>
          <w:kern w:val="0"/>
          <w:szCs w:val="24"/>
        </w:rPr>
        <w:t>m</w:t>
      </w:r>
      <w:r>
        <w:rPr>
          <w:rFonts w:ascii="Times New Roman" w:hAnsi="Times New Roman"/>
          <w:kern w:val="0"/>
          <w:szCs w:val="24"/>
          <w:vertAlign w:val="superscript"/>
        </w:rPr>
        <w:t>2</w:t>
      </w:r>
      <w:r>
        <w:rPr>
          <w:rFonts w:ascii="Times New Roman" w:hAnsi="Times New Roman"/>
          <w:kern w:val="0"/>
          <w:szCs w:val="24"/>
        </w:rPr>
        <w:t>；</w:t>
      </w:r>
    </w:p>
    <w:p w14:paraId="652F7765" w14:textId="77777777" w:rsidR="004409D8" w:rsidRDefault="004409D8" w:rsidP="004409D8">
      <w:pPr>
        <w:pStyle w:val="afb"/>
        <w:spacing w:line="240" w:lineRule="auto"/>
        <w:ind w:firstLineChars="0" w:firstLine="0"/>
        <w:jc w:val="left"/>
        <w:rPr>
          <w:rFonts w:ascii="Times New Roman" w:hAnsi="Times New Roman"/>
          <w:kern w:val="0"/>
          <w:szCs w:val="24"/>
        </w:rPr>
      </w:pPr>
      <w:r>
        <w:rPr>
          <w:rFonts w:ascii="Times New Roman" w:hAnsi="Times New Roman"/>
          <w:kern w:val="0"/>
          <w:szCs w:val="24"/>
        </w:rPr>
        <w:t xml:space="preserve">    </w:t>
      </w:r>
      <w:r>
        <w:rPr>
          <w:rFonts w:ascii="Times New Roman" w:hAnsi="Times New Roman" w:hint="eastAsia"/>
          <w:i/>
          <w:iCs/>
          <w:kern w:val="0"/>
          <w:szCs w:val="24"/>
        </w:rPr>
        <w:t>D</w:t>
      </w:r>
      <w:r>
        <w:rPr>
          <w:rFonts w:ascii="Times New Roman" w:hAnsi="Times New Roman"/>
          <w:kern w:val="0"/>
          <w:szCs w:val="24"/>
        </w:rPr>
        <w:t>——</w:t>
      </w:r>
      <w:r>
        <w:rPr>
          <w:rFonts w:ascii="Times New Roman" w:hAnsi="Times New Roman"/>
          <w:kern w:val="0"/>
          <w:szCs w:val="24"/>
        </w:rPr>
        <w:t>圆形烟道</w:t>
      </w:r>
      <w:r>
        <w:rPr>
          <w:rFonts w:ascii="Times New Roman" w:hAnsi="Times New Roman" w:hint="eastAsia"/>
          <w:kern w:val="0"/>
          <w:szCs w:val="24"/>
        </w:rPr>
        <w:t>远端内壁面到检测孔外沿距离</w:t>
      </w:r>
      <w:r>
        <w:rPr>
          <w:rFonts w:ascii="Times New Roman" w:hAnsi="Times New Roman"/>
          <w:kern w:val="0"/>
          <w:szCs w:val="24"/>
        </w:rPr>
        <w:t>，</w:t>
      </w:r>
      <w:r>
        <w:rPr>
          <w:rFonts w:ascii="Times New Roman" w:hAnsi="Times New Roman"/>
          <w:kern w:val="0"/>
          <w:szCs w:val="24"/>
        </w:rPr>
        <w:t>m</w:t>
      </w:r>
      <w:r>
        <w:rPr>
          <w:rFonts w:ascii="Times New Roman" w:hAnsi="Times New Roman"/>
          <w:kern w:val="0"/>
          <w:szCs w:val="24"/>
        </w:rPr>
        <w:t>；</w:t>
      </w:r>
    </w:p>
    <w:p w14:paraId="69044B4F" w14:textId="77777777" w:rsidR="004409D8" w:rsidRDefault="004409D8" w:rsidP="004409D8">
      <w:pPr>
        <w:pStyle w:val="afb"/>
        <w:spacing w:line="240" w:lineRule="auto"/>
        <w:ind w:firstLineChars="0" w:firstLine="0"/>
        <w:jc w:val="left"/>
        <w:rPr>
          <w:rFonts w:ascii="Times New Roman" w:hAnsi="Times New Roman"/>
        </w:rPr>
      </w:pPr>
      <w:r>
        <w:rPr>
          <w:rFonts w:ascii="Times New Roman" w:hAnsi="Times New Roman"/>
          <w:kern w:val="0"/>
          <w:szCs w:val="24"/>
        </w:rPr>
        <w:t xml:space="preserve">    </w:t>
      </w:r>
      <w:r>
        <w:rPr>
          <w:rFonts w:ascii="Times New Roman" w:hAnsi="Times New Roman" w:hint="eastAsia"/>
          <w:i/>
          <w:iCs/>
          <w:kern w:val="0"/>
          <w:szCs w:val="24"/>
        </w:rPr>
        <w:t>d</w:t>
      </w:r>
      <w:r>
        <w:rPr>
          <w:rFonts w:ascii="Times New Roman" w:hAnsi="Times New Roman"/>
          <w:kern w:val="0"/>
          <w:szCs w:val="24"/>
        </w:rPr>
        <w:t>——</w:t>
      </w:r>
      <w:r>
        <w:rPr>
          <w:rFonts w:ascii="Times New Roman" w:hAnsi="Times New Roman"/>
          <w:kern w:val="0"/>
          <w:szCs w:val="24"/>
        </w:rPr>
        <w:t>圆形烟道</w:t>
      </w:r>
      <w:r>
        <w:rPr>
          <w:rFonts w:ascii="Times New Roman" w:hAnsi="Times New Roman" w:hint="eastAsia"/>
          <w:kern w:val="0"/>
          <w:szCs w:val="24"/>
        </w:rPr>
        <w:t>近端内壁面到检测孔外沿距离</w:t>
      </w:r>
      <w:r>
        <w:rPr>
          <w:rFonts w:ascii="Times New Roman" w:hAnsi="Times New Roman"/>
          <w:kern w:val="0"/>
          <w:szCs w:val="24"/>
        </w:rPr>
        <w:t>，</w:t>
      </w:r>
      <w:r>
        <w:rPr>
          <w:rFonts w:ascii="Times New Roman" w:hAnsi="Times New Roman"/>
          <w:kern w:val="0"/>
          <w:szCs w:val="24"/>
        </w:rPr>
        <w:t>m</w:t>
      </w:r>
      <w:r>
        <w:rPr>
          <w:rFonts w:ascii="Times New Roman" w:hAnsi="Times New Roman"/>
          <w:kern w:val="0"/>
          <w:szCs w:val="24"/>
        </w:rPr>
        <w:t>。</w:t>
      </w:r>
    </w:p>
    <w:p w14:paraId="64CA0BEF" w14:textId="77777777" w:rsidR="004409D8" w:rsidRDefault="004409D8" w:rsidP="004409D8">
      <w:pPr>
        <w:pStyle w:val="afb"/>
        <w:spacing w:line="400" w:lineRule="exact"/>
        <w:ind w:firstLine="480"/>
        <w:rPr>
          <w:rFonts w:ascii="Times New Roman" w:hAnsi="Times New Roman"/>
        </w:rPr>
      </w:pPr>
      <w:r>
        <w:rPr>
          <w:rFonts w:ascii="Times New Roman" w:hAnsi="Times New Roman"/>
        </w:rPr>
        <w:t>矩形公式：</w:t>
      </w:r>
    </w:p>
    <w:p w14:paraId="3638C1CB" w14:textId="77777777" w:rsidR="004409D8" w:rsidRDefault="004409D8" w:rsidP="004409D8">
      <w:pPr>
        <w:pStyle w:val="afb"/>
        <w:spacing w:line="240" w:lineRule="auto"/>
        <w:ind w:firstLineChars="0" w:firstLine="0"/>
        <w:jc w:val="right"/>
        <w:rPr>
          <w:rFonts w:ascii="Times New Roman" w:hAnsi="Times New Roman"/>
          <w:kern w:val="0"/>
          <w:szCs w:val="24"/>
        </w:rPr>
      </w:pPr>
      <m:oMath>
        <m:r>
          <w:rPr>
            <w:rFonts w:ascii="Cambria Math" w:hAnsi="Cambria Math"/>
            <w:kern w:val="0"/>
            <w:szCs w:val="24"/>
          </w:rPr>
          <m:t>A=</m:t>
        </m:r>
        <m:d>
          <m:dPr>
            <m:ctrlPr>
              <w:rPr>
                <w:rFonts w:ascii="Cambria Math" w:hAnsi="Cambria Math"/>
                <w:i/>
                <w:iCs/>
                <w:kern w:val="0"/>
                <w:szCs w:val="24"/>
              </w:rPr>
            </m:ctrlPr>
          </m:dPr>
          <m:e>
            <m:sSub>
              <m:sSubPr>
                <m:ctrlPr>
                  <w:rPr>
                    <w:rFonts w:ascii="Cambria Math" w:hAnsi="Cambria Math"/>
                    <w:i/>
                    <w:iCs/>
                    <w:kern w:val="0"/>
                    <w:szCs w:val="24"/>
                  </w:rPr>
                </m:ctrlPr>
              </m:sSubPr>
              <m:e>
                <m:r>
                  <w:rPr>
                    <w:rFonts w:ascii="Cambria Math" w:hAnsi="Cambria Math"/>
                    <w:kern w:val="0"/>
                    <w:szCs w:val="24"/>
                  </w:rPr>
                  <m:t>L</m:t>
                </m:r>
              </m:e>
              <m:sub>
                <m:r>
                  <w:rPr>
                    <w:rFonts w:ascii="Cambria Math" w:hAnsi="Cambria Math"/>
                    <w:kern w:val="0"/>
                    <w:szCs w:val="24"/>
                  </w:rPr>
                  <m:t>1</m:t>
                </m:r>
              </m:sub>
            </m:sSub>
            <m:r>
              <w:rPr>
                <w:rFonts w:ascii="Cambria Math" w:hAnsi="Cambria Math"/>
                <w:kern w:val="0"/>
                <w:szCs w:val="24"/>
              </w:rPr>
              <m:t>-</m:t>
            </m:r>
            <m:sSub>
              <m:sSubPr>
                <m:ctrlPr>
                  <w:rPr>
                    <w:rFonts w:ascii="Cambria Math" w:hAnsi="Cambria Math"/>
                    <w:i/>
                    <w:iCs/>
                    <w:kern w:val="0"/>
                    <w:szCs w:val="24"/>
                  </w:rPr>
                </m:ctrlPr>
              </m:sSubPr>
              <m:e>
                <m:r>
                  <w:rPr>
                    <w:rFonts w:ascii="Cambria Math" w:hAnsi="Cambria Math"/>
                    <w:kern w:val="0"/>
                    <w:szCs w:val="24"/>
                  </w:rPr>
                  <m:t>e</m:t>
                </m:r>
              </m:e>
              <m:sub>
                <m:r>
                  <w:rPr>
                    <w:rFonts w:ascii="Cambria Math" w:hAnsi="Cambria Math"/>
                    <w:kern w:val="0"/>
                    <w:szCs w:val="24"/>
                  </w:rPr>
                  <m:t>1</m:t>
                </m:r>
              </m:sub>
            </m:sSub>
          </m:e>
        </m:d>
        <m:d>
          <m:dPr>
            <m:ctrlPr>
              <w:rPr>
                <w:rFonts w:ascii="Cambria Math" w:hAnsi="Cambria Math"/>
                <w:i/>
                <w:iCs/>
                <w:kern w:val="0"/>
                <w:szCs w:val="24"/>
              </w:rPr>
            </m:ctrlPr>
          </m:dPr>
          <m:e>
            <m:sSub>
              <m:sSubPr>
                <m:ctrlPr>
                  <w:rPr>
                    <w:rFonts w:ascii="Cambria Math" w:hAnsi="Cambria Math"/>
                    <w:i/>
                    <w:iCs/>
                    <w:kern w:val="0"/>
                    <w:szCs w:val="24"/>
                  </w:rPr>
                </m:ctrlPr>
              </m:sSubPr>
              <m:e>
                <m:r>
                  <w:rPr>
                    <w:rFonts w:ascii="Cambria Math" w:hAnsi="Cambria Math"/>
                    <w:kern w:val="0"/>
                    <w:szCs w:val="24"/>
                  </w:rPr>
                  <m:t>L</m:t>
                </m:r>
              </m:e>
              <m:sub>
                <m:r>
                  <w:rPr>
                    <w:rFonts w:ascii="Cambria Math" w:hAnsi="Cambria Math"/>
                    <w:kern w:val="0"/>
                    <w:szCs w:val="24"/>
                  </w:rPr>
                  <m:t>2</m:t>
                </m:r>
              </m:sub>
            </m:sSub>
            <m:r>
              <w:rPr>
                <w:rFonts w:ascii="Cambria Math" w:hAnsi="Cambria Math"/>
                <w:kern w:val="0"/>
                <w:szCs w:val="24"/>
              </w:rPr>
              <m:t>-</m:t>
            </m:r>
            <m:sSub>
              <m:sSubPr>
                <m:ctrlPr>
                  <w:rPr>
                    <w:rFonts w:ascii="Cambria Math" w:hAnsi="Cambria Math"/>
                    <w:i/>
                    <w:iCs/>
                    <w:kern w:val="0"/>
                    <w:szCs w:val="24"/>
                  </w:rPr>
                </m:ctrlPr>
              </m:sSubPr>
              <m:e>
                <m:r>
                  <w:rPr>
                    <w:rFonts w:ascii="Cambria Math" w:hAnsi="Cambria Math"/>
                    <w:kern w:val="0"/>
                    <w:szCs w:val="24"/>
                  </w:rPr>
                  <m:t>e</m:t>
                </m:r>
              </m:e>
              <m:sub>
                <m:r>
                  <w:rPr>
                    <w:rFonts w:ascii="Cambria Math" w:hAnsi="Cambria Math"/>
                    <w:kern w:val="0"/>
                    <w:szCs w:val="24"/>
                  </w:rPr>
                  <m:t>2</m:t>
                </m:r>
              </m:sub>
            </m:sSub>
          </m:e>
        </m:d>
      </m:oMath>
      <w:r>
        <w:rPr>
          <w:rFonts w:ascii="Times New Roman" w:hAnsi="Times New Roman"/>
          <w:i/>
          <w:iCs/>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2</w:t>
      </w:r>
      <w:r>
        <w:rPr>
          <w:rFonts w:ascii="Times New Roman" w:hAnsi="Times New Roman" w:hint="eastAsia"/>
          <w:kern w:val="0"/>
          <w:szCs w:val="24"/>
        </w:rPr>
        <w:t>）</w:t>
      </w:r>
    </w:p>
    <w:p w14:paraId="3A6F46CA" w14:textId="77777777" w:rsidR="004409D8" w:rsidRDefault="004409D8" w:rsidP="004409D8">
      <w:pPr>
        <w:pStyle w:val="afb"/>
        <w:spacing w:line="240" w:lineRule="auto"/>
        <w:ind w:leftChars="200" w:left="420" w:firstLineChars="0" w:firstLine="0"/>
        <w:jc w:val="left"/>
        <w:rPr>
          <w:rFonts w:ascii="Times New Roman" w:hAnsi="Times New Roman"/>
          <w:kern w:val="0"/>
          <w:szCs w:val="24"/>
        </w:rPr>
      </w:pPr>
      <w:r>
        <w:rPr>
          <w:rFonts w:ascii="Times New Roman" w:hAnsi="Times New Roman"/>
          <w:kern w:val="0"/>
          <w:szCs w:val="24"/>
        </w:rPr>
        <w:t>式中：</w:t>
      </w:r>
    </w:p>
    <w:p w14:paraId="59FB7625" w14:textId="77777777" w:rsidR="004409D8" w:rsidRDefault="004409D8" w:rsidP="004409D8">
      <w:pPr>
        <w:pStyle w:val="afb"/>
        <w:spacing w:line="240" w:lineRule="auto"/>
        <w:ind w:firstLine="480"/>
        <w:jc w:val="left"/>
        <w:rPr>
          <w:rFonts w:ascii="Times New Roman" w:hAnsi="Times New Roman"/>
          <w:kern w:val="0"/>
          <w:szCs w:val="24"/>
        </w:rPr>
      </w:pPr>
      <w:r>
        <w:rPr>
          <w:rFonts w:ascii="Times New Roman" w:hAnsi="Times New Roman"/>
          <w:i/>
          <w:iCs/>
          <w:kern w:val="0"/>
          <w:szCs w:val="24"/>
        </w:rPr>
        <w:t>A</w:t>
      </w:r>
      <w:r>
        <w:rPr>
          <w:rFonts w:ascii="Times New Roman" w:hAnsi="Times New Roman"/>
          <w:kern w:val="0"/>
          <w:szCs w:val="24"/>
        </w:rPr>
        <w:t>——</w:t>
      </w:r>
      <w:r>
        <w:rPr>
          <w:rFonts w:ascii="Times New Roman" w:hAnsi="Times New Roman"/>
          <w:kern w:val="0"/>
          <w:szCs w:val="24"/>
        </w:rPr>
        <w:t>烟道截面面积，</w:t>
      </w:r>
      <w:r>
        <w:rPr>
          <w:rFonts w:ascii="Times New Roman" w:hAnsi="Times New Roman"/>
          <w:kern w:val="0"/>
          <w:szCs w:val="24"/>
        </w:rPr>
        <w:t>m</w:t>
      </w:r>
      <w:r>
        <w:rPr>
          <w:rFonts w:ascii="Times New Roman" w:hAnsi="Times New Roman"/>
          <w:kern w:val="0"/>
          <w:szCs w:val="24"/>
          <w:vertAlign w:val="superscript"/>
        </w:rPr>
        <w:t>2</w:t>
      </w:r>
      <w:r>
        <w:rPr>
          <w:rFonts w:ascii="Times New Roman" w:hAnsi="Times New Roman"/>
          <w:kern w:val="0"/>
          <w:szCs w:val="24"/>
        </w:rPr>
        <w:t>；</w:t>
      </w:r>
    </w:p>
    <w:p w14:paraId="1EF03D37" w14:textId="77777777" w:rsidR="004409D8" w:rsidRDefault="004409D8" w:rsidP="004409D8">
      <w:pPr>
        <w:pStyle w:val="afb"/>
        <w:spacing w:line="240" w:lineRule="auto"/>
        <w:ind w:firstLine="480"/>
        <w:jc w:val="left"/>
        <w:rPr>
          <w:rFonts w:ascii="Times New Roman" w:hAnsi="Times New Roman"/>
          <w:kern w:val="0"/>
          <w:szCs w:val="24"/>
        </w:rPr>
      </w:pPr>
      <w:r>
        <w:rPr>
          <w:rFonts w:ascii="Times New Roman" w:hAnsi="Times New Roman"/>
          <w:i/>
          <w:iCs/>
          <w:kern w:val="0"/>
          <w:szCs w:val="24"/>
        </w:rPr>
        <w:lastRenderedPageBreak/>
        <w:t>L</w:t>
      </w:r>
      <w:r>
        <w:rPr>
          <w:rFonts w:ascii="Times New Roman" w:hAnsi="Times New Roman"/>
          <w:kern w:val="0"/>
          <w:szCs w:val="24"/>
          <w:vertAlign w:val="subscript"/>
        </w:rPr>
        <w:t>1</w:t>
      </w:r>
      <w:r>
        <w:rPr>
          <w:rFonts w:ascii="Times New Roman" w:hAnsi="Times New Roman"/>
          <w:i/>
          <w:iCs/>
          <w:kern w:val="0"/>
          <w:szCs w:val="24"/>
        </w:rPr>
        <w:t>，</w:t>
      </w:r>
      <w:r>
        <w:rPr>
          <w:rFonts w:ascii="Times New Roman" w:hAnsi="Times New Roman"/>
          <w:i/>
          <w:iCs/>
          <w:kern w:val="0"/>
          <w:szCs w:val="24"/>
        </w:rPr>
        <w:t>L</w:t>
      </w:r>
      <w:r>
        <w:rPr>
          <w:rFonts w:ascii="Times New Roman" w:hAnsi="Times New Roman"/>
          <w:kern w:val="0"/>
          <w:szCs w:val="24"/>
          <w:vertAlign w:val="subscript"/>
        </w:rPr>
        <w:t>2</w:t>
      </w:r>
      <w:r>
        <w:rPr>
          <w:rFonts w:ascii="Times New Roman" w:hAnsi="Times New Roman"/>
          <w:kern w:val="0"/>
          <w:szCs w:val="24"/>
        </w:rPr>
        <w:t>——</w:t>
      </w:r>
      <w:r>
        <w:rPr>
          <w:rFonts w:ascii="Times New Roman" w:hAnsi="Times New Roman"/>
          <w:kern w:val="0"/>
          <w:szCs w:val="24"/>
        </w:rPr>
        <w:t>矩形烟道</w:t>
      </w:r>
      <w:r>
        <w:rPr>
          <w:rFonts w:ascii="Times New Roman" w:hAnsi="Times New Roman" w:hint="eastAsia"/>
          <w:kern w:val="0"/>
          <w:szCs w:val="24"/>
        </w:rPr>
        <w:t>远端内壁面到检测孔外沿距离</w:t>
      </w:r>
      <w:r>
        <w:rPr>
          <w:rFonts w:ascii="Times New Roman" w:hAnsi="Times New Roman"/>
          <w:kern w:val="0"/>
          <w:szCs w:val="24"/>
        </w:rPr>
        <w:t>，</w:t>
      </w:r>
      <w:r>
        <w:rPr>
          <w:rFonts w:ascii="Times New Roman" w:hAnsi="Times New Roman"/>
          <w:kern w:val="0"/>
          <w:szCs w:val="24"/>
        </w:rPr>
        <w:t>m</w:t>
      </w:r>
      <w:r>
        <w:rPr>
          <w:rFonts w:ascii="Times New Roman" w:hAnsi="Times New Roman"/>
          <w:kern w:val="0"/>
          <w:szCs w:val="24"/>
        </w:rPr>
        <w:t>；</w:t>
      </w:r>
    </w:p>
    <w:p w14:paraId="01691D4F" w14:textId="77777777" w:rsidR="004409D8" w:rsidRDefault="004409D8" w:rsidP="004409D8">
      <w:pPr>
        <w:pStyle w:val="afb"/>
        <w:spacing w:line="240" w:lineRule="auto"/>
        <w:ind w:firstLine="480"/>
        <w:jc w:val="left"/>
        <w:rPr>
          <w:rFonts w:ascii="Times New Roman" w:hAnsi="Times New Roman"/>
          <w:kern w:val="0"/>
          <w:szCs w:val="24"/>
        </w:rPr>
      </w:pPr>
      <w:r>
        <w:rPr>
          <w:rFonts w:ascii="Times New Roman" w:hAnsi="Times New Roman"/>
          <w:i/>
          <w:iCs/>
          <w:kern w:val="0"/>
          <w:szCs w:val="24"/>
        </w:rPr>
        <w:t>e</w:t>
      </w:r>
      <w:r>
        <w:rPr>
          <w:rFonts w:ascii="Times New Roman" w:hAnsi="Times New Roman"/>
          <w:kern w:val="0"/>
          <w:szCs w:val="24"/>
          <w:vertAlign w:val="subscript"/>
        </w:rPr>
        <w:t>1</w:t>
      </w:r>
      <w:r>
        <w:rPr>
          <w:rFonts w:ascii="Times New Roman" w:hAnsi="Times New Roman"/>
          <w:i/>
          <w:iCs/>
          <w:kern w:val="0"/>
          <w:szCs w:val="24"/>
        </w:rPr>
        <w:t>，</w:t>
      </w:r>
      <w:r>
        <w:rPr>
          <w:rFonts w:ascii="Times New Roman" w:hAnsi="Times New Roman"/>
          <w:i/>
          <w:iCs/>
          <w:kern w:val="0"/>
          <w:szCs w:val="24"/>
        </w:rPr>
        <w:t>e</w:t>
      </w:r>
      <w:r>
        <w:rPr>
          <w:rFonts w:ascii="Times New Roman" w:hAnsi="Times New Roman" w:hint="eastAsia"/>
          <w:kern w:val="0"/>
          <w:szCs w:val="24"/>
          <w:vertAlign w:val="subscript"/>
        </w:rPr>
        <w:t>2</w:t>
      </w:r>
      <w:r>
        <w:rPr>
          <w:rFonts w:ascii="Times New Roman" w:hAnsi="Times New Roman"/>
          <w:kern w:val="0"/>
          <w:szCs w:val="24"/>
        </w:rPr>
        <w:t>——</w:t>
      </w:r>
      <w:r>
        <w:rPr>
          <w:rFonts w:ascii="Times New Roman" w:hAnsi="Times New Roman"/>
          <w:kern w:val="0"/>
          <w:szCs w:val="24"/>
        </w:rPr>
        <w:t>矩形烟道</w:t>
      </w:r>
      <w:r>
        <w:rPr>
          <w:rFonts w:ascii="Times New Roman" w:hAnsi="Times New Roman" w:hint="eastAsia"/>
          <w:kern w:val="0"/>
          <w:szCs w:val="24"/>
        </w:rPr>
        <w:t>近端内壁面到检测孔外沿距离</w:t>
      </w:r>
      <w:r>
        <w:rPr>
          <w:rFonts w:ascii="Times New Roman" w:hAnsi="Times New Roman"/>
          <w:kern w:val="0"/>
          <w:szCs w:val="24"/>
        </w:rPr>
        <w:t>，</w:t>
      </w:r>
      <w:r>
        <w:rPr>
          <w:rFonts w:ascii="Times New Roman" w:hAnsi="Times New Roman"/>
          <w:kern w:val="0"/>
          <w:szCs w:val="24"/>
        </w:rPr>
        <w:t>m</w:t>
      </w:r>
      <w:r>
        <w:rPr>
          <w:rFonts w:ascii="Times New Roman" w:hAnsi="Times New Roman" w:hint="eastAsia"/>
          <w:kern w:val="0"/>
          <w:szCs w:val="24"/>
        </w:rPr>
        <w:t>。</w:t>
      </w:r>
    </w:p>
    <w:p w14:paraId="38960743" w14:textId="77777777" w:rsidR="004409D8" w:rsidRDefault="004409D8" w:rsidP="004409D8">
      <w:pPr>
        <w:pStyle w:val="afb"/>
        <w:spacing w:line="400" w:lineRule="exact"/>
        <w:ind w:firstLine="480"/>
        <w:rPr>
          <w:rFonts w:ascii="Times New Roman" w:hAnsi="Times New Roman"/>
        </w:rPr>
      </w:pPr>
      <w:r>
        <w:rPr>
          <w:rFonts w:ascii="Times New Roman" w:hAnsi="Times New Roman" w:hint="eastAsia"/>
        </w:rPr>
        <w:t>⑤</w:t>
      </w:r>
      <w:r>
        <w:rPr>
          <w:rFonts w:ascii="Times New Roman" w:hAnsi="Times New Roman"/>
        </w:rPr>
        <w:t xml:space="preserve"> </w:t>
      </w:r>
      <w:r>
        <w:rPr>
          <w:rFonts w:ascii="Times New Roman" w:hAnsi="Times New Roman"/>
        </w:rPr>
        <w:t>也可使用激光测距仪、三维激光扫描仪等标准器测量烟道内截面面积。</w:t>
      </w:r>
    </w:p>
    <w:p w14:paraId="6EA16B95" w14:textId="77777777" w:rsidR="004409D8" w:rsidRDefault="004409D8" w:rsidP="004409D8">
      <w:pPr>
        <w:pStyle w:val="afb"/>
        <w:spacing w:line="400" w:lineRule="exact"/>
        <w:ind w:firstLine="480"/>
        <w:rPr>
          <w:rFonts w:ascii="Times New Roman" w:hAnsi="Times New Roman"/>
        </w:rPr>
      </w:pPr>
      <w:r>
        <w:rPr>
          <w:rFonts w:ascii="Times New Roman" w:hAnsi="Times New Roman"/>
          <w:szCs w:val="21"/>
        </w:rPr>
        <w:t>2</w:t>
      </w:r>
      <w:r>
        <w:rPr>
          <w:rFonts w:ascii="Times New Roman" w:hAnsi="Times New Roman"/>
          <w:szCs w:val="21"/>
        </w:rPr>
        <w:t>）</w:t>
      </w:r>
      <w:r>
        <w:rPr>
          <w:rFonts w:ascii="Times New Roman" w:hAnsi="Times New Roman"/>
        </w:rPr>
        <w:t>烟道外校准方法（仅适用于单层材质烟道）</w:t>
      </w:r>
    </w:p>
    <w:p w14:paraId="41A91B0E" w14:textId="77777777" w:rsidR="004409D8" w:rsidRDefault="004409D8" w:rsidP="004409D8">
      <w:pPr>
        <w:pStyle w:val="afb"/>
        <w:spacing w:line="400" w:lineRule="exact"/>
        <w:ind w:firstLine="480"/>
        <w:rPr>
          <w:rFonts w:ascii="Times New Roman" w:hAnsi="Times New Roman"/>
          <w:szCs w:val="21"/>
        </w:rPr>
      </w:pPr>
      <w:r>
        <w:rPr>
          <w:rFonts w:ascii="Times New Roman" w:hAnsi="Times New Roman" w:hint="eastAsia"/>
          <w:kern w:val="0"/>
          <w:szCs w:val="24"/>
        </w:rPr>
        <w:t>①</w:t>
      </w:r>
      <w:r>
        <w:rPr>
          <w:rFonts w:ascii="Times New Roman" w:hAnsi="Times New Roman"/>
          <w:kern w:val="0"/>
          <w:szCs w:val="24"/>
        </w:rPr>
        <w:t xml:space="preserve"> </w:t>
      </w:r>
      <w:r>
        <w:rPr>
          <w:rFonts w:ascii="Times New Roman" w:hAnsi="Times New Roman"/>
          <w:kern w:val="0"/>
          <w:szCs w:val="24"/>
        </w:rPr>
        <w:t>确定烟道截面面积测量位置，应与</w:t>
      </w:r>
      <w:r>
        <w:rPr>
          <w:rFonts w:ascii="Times New Roman" w:hAnsi="Times New Roman"/>
          <w:szCs w:val="21"/>
        </w:rPr>
        <w:t>流速测量截面位置相同。</w:t>
      </w:r>
    </w:p>
    <w:p w14:paraId="0F7FBF88" w14:textId="77777777" w:rsidR="004409D8" w:rsidRDefault="004409D8" w:rsidP="004409D8">
      <w:pPr>
        <w:pStyle w:val="afb"/>
        <w:spacing w:line="400" w:lineRule="exact"/>
        <w:ind w:firstLine="480"/>
        <w:rPr>
          <w:rFonts w:ascii="Times New Roman" w:hAnsi="Times New Roman"/>
          <w:szCs w:val="21"/>
        </w:rPr>
      </w:pPr>
      <w:r>
        <w:rPr>
          <w:rFonts w:ascii="Times New Roman" w:hAnsi="Times New Roman" w:hint="eastAsia"/>
          <w:szCs w:val="21"/>
        </w:rPr>
        <w:t>②</w:t>
      </w:r>
      <w:r>
        <w:rPr>
          <w:rFonts w:ascii="Times New Roman" w:hAnsi="Times New Roman"/>
          <w:szCs w:val="21"/>
        </w:rPr>
        <w:t xml:space="preserve"> </w:t>
      </w:r>
      <w:r>
        <w:rPr>
          <w:rFonts w:ascii="Times New Roman" w:hAnsi="Times New Roman"/>
          <w:szCs w:val="21"/>
        </w:rPr>
        <w:t>将钢卷尺或皮尺环绕测量截面处烟道外壁，使用水平仪保证标准器位于垂直于烟道轴线的同一平面内，读取烟道外壁周长，</w:t>
      </w:r>
      <w:r>
        <w:rPr>
          <w:rFonts w:ascii="Times New Roman" w:hAnsi="Times New Roman"/>
        </w:rPr>
        <w:t>重复测量</w:t>
      </w:r>
      <w:r>
        <w:rPr>
          <w:rFonts w:ascii="Times New Roman" w:hAnsi="Times New Roman"/>
        </w:rPr>
        <w:t>3</w:t>
      </w:r>
      <w:r>
        <w:rPr>
          <w:rFonts w:ascii="Times New Roman" w:hAnsi="Times New Roman"/>
        </w:rPr>
        <w:t>次</w:t>
      </w:r>
      <w:r>
        <w:rPr>
          <w:rFonts w:ascii="Times New Roman" w:hAnsi="Times New Roman"/>
          <w:szCs w:val="21"/>
        </w:rPr>
        <w:t>。</w:t>
      </w:r>
    </w:p>
    <w:p w14:paraId="32E376E9" w14:textId="77777777" w:rsidR="004409D8" w:rsidRDefault="004409D8" w:rsidP="004409D8">
      <w:pPr>
        <w:pStyle w:val="afb"/>
        <w:spacing w:line="400" w:lineRule="exact"/>
        <w:ind w:firstLine="480"/>
        <w:rPr>
          <w:rFonts w:ascii="Times New Roman" w:hAnsi="Times New Roman"/>
          <w:color w:val="191919"/>
          <w:szCs w:val="24"/>
          <w:shd w:val="clear" w:color="auto" w:fill="FFFFFF"/>
        </w:rPr>
      </w:pPr>
      <w:r>
        <w:rPr>
          <w:rFonts w:ascii="Times New Roman" w:hAnsi="Times New Roman" w:hint="eastAsia"/>
          <w:szCs w:val="21"/>
        </w:rPr>
        <w:t>③</w:t>
      </w:r>
      <w:r>
        <w:rPr>
          <w:rFonts w:ascii="Times New Roman" w:hAnsi="Times New Roman"/>
          <w:szCs w:val="21"/>
        </w:rPr>
        <w:t xml:space="preserve"> </w:t>
      </w:r>
      <w:r>
        <w:rPr>
          <w:rFonts w:ascii="Times New Roman" w:hAnsi="Times New Roman"/>
          <w:szCs w:val="21"/>
        </w:rPr>
        <w:t>使用测厚仪测量烟道壁厚；对于圆形烟道，在</w:t>
      </w:r>
      <w:r>
        <w:rPr>
          <w:rFonts w:ascii="Times New Roman" w:eastAsia="Arial" w:hAnsi="Times New Roman"/>
          <w:color w:val="191919"/>
          <w:szCs w:val="24"/>
          <w:shd w:val="clear" w:color="auto" w:fill="FFFFFF"/>
        </w:rPr>
        <w:t>5</w:t>
      </w:r>
      <w:r>
        <w:rPr>
          <w:rFonts w:ascii="Times New Roman" w:eastAsia="Arial" w:hAnsi="Times New Roman"/>
          <w:color w:val="191919"/>
          <w:szCs w:val="24"/>
          <w:shd w:val="clear" w:color="auto" w:fill="FFFFFF"/>
        </w:rPr>
        <w:t>个不同位置进行测量后取平均值</w:t>
      </w:r>
      <w:r>
        <w:rPr>
          <w:rFonts w:ascii="Times New Roman" w:hAnsi="Times New Roman"/>
          <w:color w:val="191919"/>
          <w:szCs w:val="24"/>
          <w:shd w:val="clear" w:color="auto" w:fill="FFFFFF"/>
        </w:rPr>
        <w:t>；对于矩形烟道，在相邻两个边上分别在</w:t>
      </w:r>
      <w:r>
        <w:rPr>
          <w:rFonts w:ascii="Times New Roman" w:eastAsia="Arial" w:hAnsi="Times New Roman"/>
          <w:color w:val="191919"/>
          <w:szCs w:val="24"/>
          <w:shd w:val="clear" w:color="auto" w:fill="FFFFFF"/>
        </w:rPr>
        <w:t>5</w:t>
      </w:r>
      <w:r>
        <w:rPr>
          <w:rFonts w:ascii="Times New Roman" w:eastAsia="Arial" w:hAnsi="Times New Roman"/>
          <w:color w:val="191919"/>
          <w:szCs w:val="24"/>
          <w:shd w:val="clear" w:color="auto" w:fill="FFFFFF"/>
        </w:rPr>
        <w:t>个不同位置进行测量后取平均值</w:t>
      </w:r>
      <w:r>
        <w:rPr>
          <w:rFonts w:ascii="Times New Roman" w:hAnsi="Times New Roman"/>
          <w:color w:val="191919"/>
          <w:szCs w:val="24"/>
          <w:shd w:val="clear" w:color="auto" w:fill="FFFFFF"/>
        </w:rPr>
        <w:t>。</w:t>
      </w:r>
    </w:p>
    <w:p w14:paraId="5B558C74" w14:textId="77777777" w:rsidR="004409D8" w:rsidRDefault="004409D8" w:rsidP="004409D8">
      <w:pPr>
        <w:pStyle w:val="afb"/>
        <w:spacing w:line="400" w:lineRule="exact"/>
        <w:ind w:firstLine="480"/>
        <w:rPr>
          <w:rFonts w:ascii="Times New Roman" w:hAnsi="Times New Roman"/>
          <w:color w:val="191919"/>
          <w:szCs w:val="24"/>
          <w:shd w:val="clear" w:color="auto" w:fill="FFFFFF"/>
        </w:rPr>
      </w:pPr>
      <w:r>
        <w:rPr>
          <w:rFonts w:ascii="Times New Roman" w:hAnsi="Times New Roman" w:hint="eastAsia"/>
          <w:color w:val="191919"/>
          <w:szCs w:val="24"/>
          <w:shd w:val="clear" w:color="auto" w:fill="FFFFFF"/>
        </w:rPr>
        <w:t>④</w:t>
      </w:r>
      <w:r>
        <w:rPr>
          <w:rFonts w:ascii="Times New Roman" w:hAnsi="Times New Roman"/>
          <w:color w:val="191919"/>
          <w:szCs w:val="24"/>
          <w:shd w:val="clear" w:color="auto" w:fill="FFFFFF"/>
        </w:rPr>
        <w:t xml:space="preserve"> </w:t>
      </w:r>
      <w:r>
        <w:rPr>
          <w:rFonts w:ascii="Times New Roman" w:hAnsi="Times New Roman"/>
          <w:color w:val="191919"/>
          <w:szCs w:val="24"/>
          <w:shd w:val="clear" w:color="auto" w:fill="FFFFFF"/>
        </w:rPr>
        <w:t>按照下式计算烟道截面面积</w:t>
      </w:r>
    </w:p>
    <w:p w14:paraId="7BFA26BD" w14:textId="77777777" w:rsidR="004409D8" w:rsidRDefault="004409D8" w:rsidP="004409D8">
      <w:pPr>
        <w:pStyle w:val="afb"/>
        <w:spacing w:line="400" w:lineRule="exact"/>
        <w:ind w:firstLine="480"/>
        <w:rPr>
          <w:rFonts w:ascii="Times New Roman" w:hAnsi="Times New Roman"/>
        </w:rPr>
      </w:pPr>
      <w:r>
        <w:rPr>
          <w:rFonts w:ascii="Times New Roman" w:hAnsi="Times New Roman"/>
        </w:rPr>
        <w:t>圆形公式：</w:t>
      </w:r>
    </w:p>
    <w:p w14:paraId="46AD1061" w14:textId="77777777" w:rsidR="004409D8" w:rsidRDefault="004409D8" w:rsidP="004409D8">
      <w:pPr>
        <w:pStyle w:val="afb"/>
        <w:spacing w:line="240" w:lineRule="auto"/>
        <w:ind w:firstLineChars="0" w:firstLine="0"/>
        <w:jc w:val="right"/>
        <w:rPr>
          <w:rFonts w:ascii="Times New Roman" w:hAnsi="Times New Roman"/>
          <w:kern w:val="0"/>
          <w:szCs w:val="24"/>
        </w:rPr>
      </w:pPr>
      <w:r>
        <w:rPr>
          <w:rFonts w:ascii="Times New Roman" w:hAnsi="Times New Roman"/>
          <w:kern w:val="0"/>
          <w:position w:val="-24"/>
          <w:szCs w:val="24"/>
        </w:rPr>
        <w:object w:dxaOrig="1550" w:dyaOrig="620" w14:anchorId="2AFCB23B">
          <v:shape id="_x0000_i1026" type="#_x0000_t75" style="width:77.25pt;height:30.75pt" o:ole="">
            <v:imagedata r:id="rId15" o:title=""/>
          </v:shape>
          <o:OLEObject Type="Embed" ProgID="Equation.DSMT4" ShapeID="_x0000_i1026" DrawAspect="Content" ObjectID="_1762179262" r:id="rId16"/>
        </w:object>
      </w:r>
      <w:r>
        <w:rPr>
          <w:rFonts w:ascii="Times New Roman" w:hAnsi="Times New Roman"/>
          <w:kern w:val="0"/>
          <w:szCs w:val="24"/>
        </w:rPr>
        <w:t xml:space="preserve"> </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3</w:t>
      </w:r>
      <w:r>
        <w:rPr>
          <w:rFonts w:ascii="Times New Roman" w:hAnsi="Times New Roman" w:hint="eastAsia"/>
          <w:kern w:val="0"/>
          <w:szCs w:val="24"/>
        </w:rPr>
        <w:t>）</w:t>
      </w:r>
    </w:p>
    <w:p w14:paraId="785A2C7B" w14:textId="77777777" w:rsidR="004409D8" w:rsidRDefault="004409D8" w:rsidP="004409D8">
      <w:pPr>
        <w:pStyle w:val="afb"/>
        <w:spacing w:line="240" w:lineRule="auto"/>
        <w:ind w:firstLine="480"/>
        <w:jc w:val="left"/>
        <w:rPr>
          <w:rFonts w:ascii="Times New Roman" w:hAnsi="Times New Roman"/>
          <w:kern w:val="0"/>
          <w:szCs w:val="24"/>
        </w:rPr>
      </w:pPr>
      <w:r>
        <w:rPr>
          <w:rFonts w:ascii="Times New Roman" w:hAnsi="Times New Roman"/>
          <w:kern w:val="0"/>
          <w:szCs w:val="24"/>
        </w:rPr>
        <w:t>式中：</w:t>
      </w:r>
    </w:p>
    <w:p w14:paraId="36696352" w14:textId="77777777" w:rsidR="004409D8" w:rsidRDefault="004409D8" w:rsidP="004409D8">
      <w:pPr>
        <w:pStyle w:val="afb"/>
        <w:spacing w:line="240" w:lineRule="auto"/>
        <w:ind w:firstLine="480"/>
        <w:jc w:val="left"/>
        <w:rPr>
          <w:rFonts w:ascii="Times New Roman" w:hAnsi="Times New Roman"/>
          <w:kern w:val="0"/>
          <w:szCs w:val="24"/>
        </w:rPr>
      </w:pPr>
      <w:r>
        <w:rPr>
          <w:rFonts w:ascii="Times New Roman" w:hAnsi="Times New Roman"/>
          <w:i/>
          <w:iCs/>
          <w:kern w:val="0"/>
          <w:szCs w:val="24"/>
        </w:rPr>
        <w:t>A</w:t>
      </w:r>
      <w:r>
        <w:rPr>
          <w:rFonts w:ascii="Times New Roman" w:hAnsi="Times New Roman"/>
          <w:kern w:val="0"/>
          <w:szCs w:val="24"/>
        </w:rPr>
        <w:t>——</w:t>
      </w:r>
      <w:r>
        <w:rPr>
          <w:rFonts w:ascii="Times New Roman" w:hAnsi="Times New Roman"/>
          <w:kern w:val="0"/>
          <w:szCs w:val="24"/>
        </w:rPr>
        <w:t>烟道截面面积，</w:t>
      </w:r>
      <w:r>
        <w:rPr>
          <w:rFonts w:ascii="Times New Roman" w:hAnsi="Times New Roman"/>
          <w:kern w:val="0"/>
          <w:szCs w:val="24"/>
        </w:rPr>
        <w:t>m</w:t>
      </w:r>
      <w:r>
        <w:rPr>
          <w:rFonts w:ascii="Times New Roman" w:hAnsi="Times New Roman"/>
          <w:kern w:val="0"/>
          <w:szCs w:val="24"/>
          <w:vertAlign w:val="superscript"/>
        </w:rPr>
        <w:t>2</w:t>
      </w:r>
      <w:r>
        <w:rPr>
          <w:rFonts w:ascii="Times New Roman" w:hAnsi="Times New Roman"/>
          <w:kern w:val="0"/>
          <w:szCs w:val="24"/>
        </w:rPr>
        <w:t>；</w:t>
      </w:r>
    </w:p>
    <w:p w14:paraId="0414055A" w14:textId="77777777" w:rsidR="004409D8" w:rsidRDefault="004409D8" w:rsidP="004409D8">
      <w:pPr>
        <w:pStyle w:val="afb"/>
        <w:spacing w:line="240" w:lineRule="auto"/>
        <w:ind w:firstLineChars="0" w:firstLine="0"/>
        <w:jc w:val="left"/>
        <w:rPr>
          <w:rFonts w:ascii="Times New Roman" w:hAnsi="Times New Roman"/>
          <w:kern w:val="0"/>
          <w:szCs w:val="24"/>
        </w:rPr>
      </w:pPr>
      <w:r>
        <w:rPr>
          <w:rFonts w:ascii="Times New Roman" w:hAnsi="Times New Roman"/>
          <w:kern w:val="0"/>
          <w:szCs w:val="24"/>
        </w:rPr>
        <w:t xml:space="preserve">    </w:t>
      </w:r>
      <w:r>
        <w:rPr>
          <w:rFonts w:ascii="Times New Roman" w:hAnsi="Times New Roman"/>
          <w:i/>
          <w:iCs/>
          <w:kern w:val="0"/>
          <w:szCs w:val="24"/>
        </w:rPr>
        <w:t>L</w:t>
      </w:r>
      <w:r>
        <w:rPr>
          <w:rFonts w:ascii="Times New Roman" w:hAnsi="Times New Roman"/>
          <w:kern w:val="0"/>
          <w:szCs w:val="24"/>
        </w:rPr>
        <w:t>——</w:t>
      </w:r>
      <w:r>
        <w:rPr>
          <w:rFonts w:ascii="Times New Roman" w:hAnsi="Times New Roman"/>
          <w:kern w:val="0"/>
          <w:szCs w:val="24"/>
        </w:rPr>
        <w:t>圆形烟道外壁周长，</w:t>
      </w:r>
      <w:r>
        <w:rPr>
          <w:rFonts w:ascii="Times New Roman" w:hAnsi="Times New Roman"/>
          <w:kern w:val="0"/>
          <w:szCs w:val="24"/>
        </w:rPr>
        <w:t>m</w:t>
      </w:r>
      <w:r>
        <w:rPr>
          <w:rFonts w:ascii="Times New Roman" w:hAnsi="Times New Roman"/>
          <w:kern w:val="0"/>
          <w:szCs w:val="24"/>
        </w:rPr>
        <w:t>；</w:t>
      </w:r>
    </w:p>
    <w:p w14:paraId="0F1E08E4" w14:textId="77777777" w:rsidR="004409D8" w:rsidRDefault="004409D8" w:rsidP="004409D8">
      <w:pPr>
        <w:pStyle w:val="afb"/>
        <w:spacing w:line="240" w:lineRule="auto"/>
        <w:ind w:firstLineChars="0" w:firstLine="0"/>
        <w:jc w:val="left"/>
        <w:rPr>
          <w:rFonts w:ascii="Times New Roman" w:hAnsi="Times New Roman"/>
          <w:kern w:val="0"/>
          <w:szCs w:val="24"/>
        </w:rPr>
      </w:pPr>
      <w:r>
        <w:rPr>
          <w:rFonts w:ascii="Times New Roman" w:hAnsi="Times New Roman"/>
          <w:kern w:val="0"/>
          <w:szCs w:val="24"/>
        </w:rPr>
        <w:t xml:space="preserve">    </w:t>
      </w:r>
      <w:r>
        <w:rPr>
          <w:rFonts w:ascii="Times New Roman" w:hAnsi="Times New Roman"/>
          <w:i/>
          <w:iCs/>
          <w:kern w:val="0"/>
          <w:szCs w:val="24"/>
        </w:rPr>
        <w:t>e</w:t>
      </w:r>
      <w:r>
        <w:rPr>
          <w:rFonts w:ascii="Times New Roman" w:hAnsi="Times New Roman"/>
          <w:kern w:val="0"/>
          <w:szCs w:val="24"/>
        </w:rPr>
        <w:t>——</w:t>
      </w:r>
      <w:r>
        <w:rPr>
          <w:rFonts w:ascii="Times New Roman" w:hAnsi="Times New Roman"/>
          <w:kern w:val="0"/>
          <w:szCs w:val="24"/>
        </w:rPr>
        <w:t>管道壁厚，</w:t>
      </w:r>
      <w:r>
        <w:rPr>
          <w:rFonts w:ascii="Times New Roman" w:hAnsi="Times New Roman"/>
          <w:kern w:val="0"/>
          <w:szCs w:val="24"/>
        </w:rPr>
        <w:t>m</w:t>
      </w:r>
      <w:r>
        <w:rPr>
          <w:rFonts w:ascii="Times New Roman" w:hAnsi="Times New Roman"/>
          <w:kern w:val="0"/>
          <w:szCs w:val="24"/>
        </w:rPr>
        <w:t>。</w:t>
      </w:r>
    </w:p>
    <w:p w14:paraId="0E47D957" w14:textId="77777777" w:rsidR="004409D8" w:rsidRDefault="004409D8" w:rsidP="004409D8">
      <w:pPr>
        <w:pStyle w:val="afb"/>
        <w:spacing w:line="400" w:lineRule="exact"/>
        <w:ind w:firstLine="480"/>
        <w:rPr>
          <w:rFonts w:ascii="Times New Roman" w:hAnsi="Times New Roman"/>
        </w:rPr>
      </w:pPr>
      <w:r>
        <w:rPr>
          <w:rFonts w:ascii="Times New Roman" w:hAnsi="Times New Roman"/>
        </w:rPr>
        <w:t>矩形公式：</w:t>
      </w:r>
    </w:p>
    <w:p w14:paraId="75698F28" w14:textId="77777777" w:rsidR="004409D8" w:rsidRDefault="004409D8" w:rsidP="004409D8">
      <w:pPr>
        <w:pStyle w:val="afb"/>
        <w:spacing w:line="240" w:lineRule="auto"/>
        <w:ind w:firstLineChars="0" w:firstLine="0"/>
        <w:jc w:val="right"/>
        <w:rPr>
          <w:rFonts w:ascii="Times New Roman" w:hAnsi="Times New Roman"/>
          <w:kern w:val="0"/>
          <w:szCs w:val="24"/>
        </w:rPr>
      </w:pPr>
      <m:oMath>
        <m:r>
          <w:rPr>
            <w:rFonts w:ascii="Cambria Math" w:hAnsi="Cambria Math"/>
            <w:kern w:val="0"/>
            <w:szCs w:val="24"/>
          </w:rPr>
          <m:t>A=</m:t>
        </m:r>
        <m:d>
          <m:dPr>
            <m:ctrlPr>
              <w:rPr>
                <w:rFonts w:ascii="Cambria Math" w:hAnsi="Cambria Math"/>
                <w:i/>
                <w:iCs/>
                <w:kern w:val="0"/>
                <w:szCs w:val="24"/>
              </w:rPr>
            </m:ctrlPr>
          </m:dPr>
          <m:e>
            <m:sSub>
              <m:sSubPr>
                <m:ctrlPr>
                  <w:rPr>
                    <w:rFonts w:ascii="Cambria Math" w:hAnsi="Cambria Math"/>
                    <w:i/>
                    <w:iCs/>
                    <w:kern w:val="0"/>
                    <w:szCs w:val="24"/>
                  </w:rPr>
                </m:ctrlPr>
              </m:sSubPr>
              <m:e>
                <m:r>
                  <w:rPr>
                    <w:rFonts w:ascii="Cambria Math" w:hAnsi="Cambria Math"/>
                    <w:kern w:val="0"/>
                    <w:szCs w:val="24"/>
                  </w:rPr>
                  <m:t>L</m:t>
                </m:r>
              </m:e>
              <m:sub>
                <m:r>
                  <w:rPr>
                    <w:rFonts w:ascii="Cambria Math" w:hAnsi="Cambria Math"/>
                    <w:kern w:val="0"/>
                    <w:szCs w:val="24"/>
                  </w:rPr>
                  <m:t>1</m:t>
                </m:r>
              </m:sub>
            </m:sSub>
            <m:r>
              <w:rPr>
                <w:rFonts w:ascii="Cambria Math" w:hAnsi="Cambria Math"/>
                <w:kern w:val="0"/>
                <w:szCs w:val="24"/>
              </w:rPr>
              <m:t>-</m:t>
            </m:r>
            <m:sSub>
              <m:sSubPr>
                <m:ctrlPr>
                  <w:rPr>
                    <w:rFonts w:ascii="Cambria Math" w:hAnsi="Cambria Math"/>
                    <w:i/>
                    <w:iCs/>
                    <w:kern w:val="0"/>
                    <w:szCs w:val="24"/>
                  </w:rPr>
                </m:ctrlPr>
              </m:sSubPr>
              <m:e>
                <m:r>
                  <w:rPr>
                    <w:rFonts w:ascii="Cambria Math" w:hAnsi="Cambria Math"/>
                    <w:kern w:val="0"/>
                    <w:szCs w:val="24"/>
                  </w:rPr>
                  <m:t>e</m:t>
                </m:r>
              </m:e>
              <m:sub>
                <m:r>
                  <w:rPr>
                    <w:rFonts w:ascii="Cambria Math" w:hAnsi="Cambria Math"/>
                    <w:kern w:val="0"/>
                    <w:szCs w:val="24"/>
                  </w:rPr>
                  <m:t>1</m:t>
                </m:r>
              </m:sub>
            </m:sSub>
            <m:r>
              <w:rPr>
                <w:rFonts w:ascii="Cambria Math" w:hAnsi="Cambria Math"/>
                <w:kern w:val="0"/>
                <w:szCs w:val="24"/>
              </w:rPr>
              <m:t>-</m:t>
            </m:r>
            <m:sSubSup>
              <m:sSubSupPr>
                <m:ctrlPr>
                  <w:rPr>
                    <w:rFonts w:ascii="Cambria Math" w:hAnsi="Cambria Math"/>
                    <w:i/>
                    <w:iCs/>
                    <w:kern w:val="0"/>
                    <w:szCs w:val="24"/>
                  </w:rPr>
                </m:ctrlPr>
              </m:sSubSupPr>
              <m:e>
                <m:r>
                  <w:rPr>
                    <w:rFonts w:ascii="Cambria Math" w:hAnsi="Cambria Math"/>
                    <w:kern w:val="0"/>
                    <w:szCs w:val="24"/>
                  </w:rPr>
                  <m:t>e</m:t>
                </m:r>
              </m:e>
              <m:sub>
                <m:r>
                  <w:rPr>
                    <w:rFonts w:ascii="Cambria Math" w:hAnsi="Cambria Math"/>
                    <w:kern w:val="0"/>
                    <w:szCs w:val="24"/>
                  </w:rPr>
                  <m:t>1</m:t>
                </m:r>
              </m:sub>
              <m:sup>
                <m:r>
                  <w:rPr>
                    <w:rFonts w:ascii="Cambria Math" w:hAnsi="Cambria Math"/>
                    <w:kern w:val="0"/>
                    <w:szCs w:val="24"/>
                  </w:rPr>
                  <m:t>'</m:t>
                </m:r>
              </m:sup>
            </m:sSubSup>
          </m:e>
        </m:d>
        <m:d>
          <m:dPr>
            <m:ctrlPr>
              <w:rPr>
                <w:rFonts w:ascii="Cambria Math" w:hAnsi="Cambria Math"/>
                <w:i/>
                <w:iCs/>
                <w:kern w:val="0"/>
                <w:szCs w:val="24"/>
              </w:rPr>
            </m:ctrlPr>
          </m:dPr>
          <m:e>
            <m:sSub>
              <m:sSubPr>
                <m:ctrlPr>
                  <w:rPr>
                    <w:rFonts w:ascii="Cambria Math" w:hAnsi="Cambria Math"/>
                    <w:i/>
                    <w:iCs/>
                    <w:kern w:val="0"/>
                    <w:szCs w:val="24"/>
                  </w:rPr>
                </m:ctrlPr>
              </m:sSubPr>
              <m:e>
                <m:r>
                  <w:rPr>
                    <w:rFonts w:ascii="Cambria Math" w:hAnsi="Cambria Math"/>
                    <w:kern w:val="0"/>
                    <w:szCs w:val="24"/>
                  </w:rPr>
                  <m:t>L</m:t>
                </m:r>
              </m:e>
              <m:sub>
                <m:r>
                  <w:rPr>
                    <w:rFonts w:ascii="Cambria Math" w:hAnsi="Cambria Math"/>
                    <w:kern w:val="0"/>
                    <w:szCs w:val="24"/>
                  </w:rPr>
                  <m:t>2</m:t>
                </m:r>
              </m:sub>
            </m:sSub>
            <m:r>
              <w:rPr>
                <w:rFonts w:ascii="Cambria Math" w:hAnsi="Cambria Math"/>
                <w:kern w:val="0"/>
                <w:szCs w:val="24"/>
              </w:rPr>
              <m:t>-</m:t>
            </m:r>
            <m:sSub>
              <m:sSubPr>
                <m:ctrlPr>
                  <w:rPr>
                    <w:rFonts w:ascii="Cambria Math" w:hAnsi="Cambria Math"/>
                    <w:i/>
                    <w:iCs/>
                    <w:kern w:val="0"/>
                    <w:szCs w:val="24"/>
                  </w:rPr>
                </m:ctrlPr>
              </m:sSubPr>
              <m:e>
                <m:r>
                  <w:rPr>
                    <w:rFonts w:ascii="Cambria Math" w:hAnsi="Cambria Math"/>
                    <w:kern w:val="0"/>
                    <w:szCs w:val="24"/>
                  </w:rPr>
                  <m:t>e</m:t>
                </m:r>
              </m:e>
              <m:sub>
                <m:r>
                  <w:rPr>
                    <w:rFonts w:ascii="Cambria Math" w:hAnsi="Cambria Math"/>
                    <w:kern w:val="0"/>
                    <w:szCs w:val="24"/>
                  </w:rPr>
                  <m:t>2</m:t>
                </m:r>
              </m:sub>
            </m:sSub>
            <m:r>
              <w:rPr>
                <w:rFonts w:ascii="Cambria Math" w:hAnsi="Cambria Math"/>
                <w:kern w:val="0"/>
                <w:szCs w:val="24"/>
              </w:rPr>
              <m:t>-</m:t>
            </m:r>
            <m:sSubSup>
              <m:sSubSupPr>
                <m:ctrlPr>
                  <w:rPr>
                    <w:rFonts w:ascii="Cambria Math" w:hAnsi="Cambria Math"/>
                    <w:i/>
                    <w:iCs/>
                    <w:kern w:val="0"/>
                    <w:szCs w:val="24"/>
                  </w:rPr>
                </m:ctrlPr>
              </m:sSubSupPr>
              <m:e>
                <m:r>
                  <w:rPr>
                    <w:rFonts w:ascii="Cambria Math" w:hAnsi="Cambria Math"/>
                    <w:kern w:val="0"/>
                    <w:szCs w:val="24"/>
                  </w:rPr>
                  <m:t>e</m:t>
                </m:r>
              </m:e>
              <m:sub>
                <m:r>
                  <w:rPr>
                    <w:rFonts w:ascii="Cambria Math" w:hAnsi="Cambria Math"/>
                    <w:kern w:val="0"/>
                    <w:szCs w:val="24"/>
                  </w:rPr>
                  <m:t>2</m:t>
                </m:r>
              </m:sub>
              <m:sup>
                <m:r>
                  <w:rPr>
                    <w:rFonts w:ascii="Cambria Math" w:hAnsi="Cambria Math"/>
                    <w:kern w:val="0"/>
                    <w:szCs w:val="24"/>
                  </w:rPr>
                  <m:t>'</m:t>
                </m:r>
              </m:sup>
            </m:sSubSup>
          </m:e>
        </m:d>
      </m:oMath>
      <w:r>
        <w:rPr>
          <w:rFonts w:ascii="Times New Roman" w:hAnsi="Times New Roman"/>
          <w:i/>
          <w:iCs/>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4</w:t>
      </w:r>
      <w:r>
        <w:rPr>
          <w:rFonts w:ascii="Times New Roman" w:hAnsi="Times New Roman" w:hint="eastAsia"/>
          <w:kern w:val="0"/>
          <w:szCs w:val="24"/>
        </w:rPr>
        <w:t>）</w:t>
      </w:r>
    </w:p>
    <w:p w14:paraId="6DA5E658" w14:textId="77777777" w:rsidR="004409D8" w:rsidRDefault="004409D8" w:rsidP="004409D8">
      <w:pPr>
        <w:pStyle w:val="afb"/>
        <w:spacing w:line="240" w:lineRule="auto"/>
        <w:ind w:leftChars="200" w:left="420" w:firstLineChars="0" w:firstLine="0"/>
        <w:jc w:val="left"/>
        <w:rPr>
          <w:rFonts w:ascii="Times New Roman" w:hAnsi="Times New Roman"/>
          <w:kern w:val="0"/>
          <w:szCs w:val="24"/>
        </w:rPr>
      </w:pPr>
      <w:r>
        <w:rPr>
          <w:rFonts w:ascii="Times New Roman" w:hAnsi="Times New Roman"/>
          <w:kern w:val="0"/>
          <w:szCs w:val="24"/>
        </w:rPr>
        <w:t>式中：</w:t>
      </w:r>
    </w:p>
    <w:p w14:paraId="10829EB4" w14:textId="77777777" w:rsidR="004409D8" w:rsidRDefault="004409D8" w:rsidP="004409D8">
      <w:pPr>
        <w:pStyle w:val="afb"/>
        <w:spacing w:line="240" w:lineRule="auto"/>
        <w:ind w:firstLine="480"/>
        <w:jc w:val="left"/>
        <w:rPr>
          <w:rFonts w:ascii="Times New Roman" w:hAnsi="Times New Roman"/>
          <w:kern w:val="0"/>
          <w:szCs w:val="24"/>
        </w:rPr>
      </w:pPr>
      <w:r>
        <w:rPr>
          <w:rFonts w:ascii="Times New Roman" w:hAnsi="Times New Roman"/>
          <w:i/>
          <w:iCs/>
          <w:kern w:val="0"/>
          <w:szCs w:val="24"/>
        </w:rPr>
        <w:t>A</w:t>
      </w:r>
      <w:r>
        <w:rPr>
          <w:rFonts w:ascii="Times New Roman" w:hAnsi="Times New Roman"/>
          <w:kern w:val="0"/>
          <w:szCs w:val="24"/>
        </w:rPr>
        <w:t>——</w:t>
      </w:r>
      <w:r>
        <w:rPr>
          <w:rFonts w:ascii="Times New Roman" w:hAnsi="Times New Roman"/>
          <w:kern w:val="0"/>
          <w:szCs w:val="24"/>
        </w:rPr>
        <w:t>烟道截面面积，</w:t>
      </w:r>
      <w:r>
        <w:rPr>
          <w:rFonts w:ascii="Times New Roman" w:hAnsi="Times New Roman"/>
          <w:kern w:val="0"/>
          <w:szCs w:val="24"/>
        </w:rPr>
        <w:t>m</w:t>
      </w:r>
      <w:r>
        <w:rPr>
          <w:rFonts w:ascii="Times New Roman" w:hAnsi="Times New Roman"/>
          <w:kern w:val="0"/>
          <w:szCs w:val="24"/>
          <w:vertAlign w:val="superscript"/>
        </w:rPr>
        <w:t>2</w:t>
      </w:r>
      <w:r>
        <w:rPr>
          <w:rFonts w:ascii="Times New Roman" w:hAnsi="Times New Roman"/>
          <w:kern w:val="0"/>
          <w:szCs w:val="24"/>
        </w:rPr>
        <w:t>；</w:t>
      </w:r>
    </w:p>
    <w:p w14:paraId="7E0F260B" w14:textId="77777777" w:rsidR="004409D8" w:rsidRDefault="004409D8" w:rsidP="004409D8">
      <w:pPr>
        <w:pStyle w:val="afb"/>
        <w:spacing w:line="240" w:lineRule="auto"/>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1</w:t>
      </w:r>
      <w:r>
        <w:rPr>
          <w:rFonts w:ascii="Times New Roman" w:hAnsi="Times New Roman"/>
          <w:i/>
          <w:iCs/>
          <w:kern w:val="0"/>
          <w:szCs w:val="24"/>
        </w:rPr>
        <w:t>，</w:t>
      </w:r>
      <w:r>
        <w:rPr>
          <w:rFonts w:ascii="Times New Roman" w:hAnsi="Times New Roman"/>
          <w:i/>
          <w:iCs/>
          <w:kern w:val="0"/>
          <w:szCs w:val="24"/>
        </w:rPr>
        <w:t>L</w:t>
      </w:r>
      <w:r>
        <w:rPr>
          <w:rFonts w:ascii="Times New Roman" w:hAnsi="Times New Roman"/>
          <w:kern w:val="0"/>
          <w:szCs w:val="24"/>
          <w:vertAlign w:val="subscript"/>
        </w:rPr>
        <w:t>2</w:t>
      </w:r>
      <w:r>
        <w:rPr>
          <w:rFonts w:ascii="Times New Roman" w:hAnsi="Times New Roman"/>
          <w:kern w:val="0"/>
          <w:szCs w:val="24"/>
        </w:rPr>
        <w:t>——</w:t>
      </w:r>
      <w:r>
        <w:rPr>
          <w:rFonts w:ascii="Times New Roman" w:hAnsi="Times New Roman"/>
          <w:kern w:val="0"/>
          <w:szCs w:val="24"/>
        </w:rPr>
        <w:t>矩形烟道外壁长和宽，</w:t>
      </w:r>
      <w:r>
        <w:rPr>
          <w:rFonts w:ascii="Times New Roman" w:hAnsi="Times New Roman"/>
          <w:kern w:val="0"/>
          <w:szCs w:val="24"/>
        </w:rPr>
        <w:t>m</w:t>
      </w:r>
      <w:r>
        <w:rPr>
          <w:rFonts w:ascii="Times New Roman" w:hAnsi="Times New Roman"/>
          <w:kern w:val="0"/>
          <w:szCs w:val="24"/>
        </w:rPr>
        <w:t>；</w:t>
      </w:r>
    </w:p>
    <w:p w14:paraId="26337F37" w14:textId="77777777" w:rsidR="004409D8" w:rsidRDefault="004409D8" w:rsidP="004409D8">
      <w:pPr>
        <w:pStyle w:val="afb"/>
        <w:spacing w:line="240" w:lineRule="auto"/>
        <w:ind w:firstLine="480"/>
        <w:jc w:val="left"/>
        <w:rPr>
          <w:rFonts w:ascii="Times New Roman" w:hAnsi="Times New Roman"/>
          <w:kern w:val="0"/>
          <w:szCs w:val="24"/>
        </w:rPr>
      </w:pPr>
      <w:r>
        <w:rPr>
          <w:rFonts w:ascii="Times New Roman" w:hAnsi="Times New Roman"/>
          <w:i/>
          <w:iCs/>
          <w:kern w:val="0"/>
          <w:szCs w:val="24"/>
        </w:rPr>
        <w:t>e</w:t>
      </w:r>
      <w:r>
        <w:rPr>
          <w:rFonts w:ascii="Times New Roman" w:hAnsi="Times New Roman"/>
          <w:kern w:val="0"/>
          <w:szCs w:val="24"/>
          <w:vertAlign w:val="subscript"/>
        </w:rPr>
        <w:t>1</w:t>
      </w:r>
      <w:r>
        <w:rPr>
          <w:rFonts w:ascii="Times New Roman" w:hAnsi="Times New Roman"/>
          <w:i/>
          <w:iCs/>
          <w:kern w:val="0"/>
          <w:szCs w:val="24"/>
        </w:rPr>
        <w:t>，</w:t>
      </w:r>
      <w:r>
        <w:rPr>
          <w:rFonts w:ascii="Times New Roman" w:hAnsi="Times New Roman"/>
          <w:i/>
          <w:iCs/>
          <w:kern w:val="0"/>
          <w:szCs w:val="24"/>
        </w:rPr>
        <w:t>e</w:t>
      </w:r>
      <w:r>
        <w:rPr>
          <w:rFonts w:ascii="Times New Roman" w:hAnsi="Times New Roman"/>
          <w:kern w:val="0"/>
          <w:szCs w:val="24"/>
          <w:vertAlign w:val="subscript"/>
        </w:rPr>
        <w:t>1</w:t>
      </w:r>
      <w:r>
        <w:rPr>
          <w:rFonts w:ascii="Times New Roman" w:hAnsi="Times New Roman"/>
          <w:i/>
          <w:iCs/>
          <w:kern w:val="0"/>
          <w:szCs w:val="24"/>
          <w:vertAlign w:val="superscript"/>
        </w:rPr>
        <w:t>'</w:t>
      </w:r>
      <w:r>
        <w:rPr>
          <w:rFonts w:ascii="Times New Roman" w:hAnsi="Times New Roman"/>
          <w:kern w:val="0"/>
          <w:szCs w:val="24"/>
        </w:rPr>
        <w:t>——</w:t>
      </w:r>
      <w:r>
        <w:rPr>
          <w:rFonts w:ascii="Times New Roman" w:hAnsi="Times New Roman"/>
          <w:kern w:val="0"/>
          <w:szCs w:val="24"/>
        </w:rPr>
        <w:t>矩形烟道长边两侧壁厚，</w:t>
      </w:r>
      <w:r>
        <w:rPr>
          <w:rFonts w:ascii="Times New Roman" w:hAnsi="Times New Roman"/>
          <w:kern w:val="0"/>
          <w:szCs w:val="24"/>
        </w:rPr>
        <w:t>m</w:t>
      </w:r>
      <w:r>
        <w:rPr>
          <w:rFonts w:ascii="Times New Roman" w:hAnsi="Times New Roman"/>
          <w:kern w:val="0"/>
          <w:szCs w:val="24"/>
        </w:rPr>
        <w:t>；</w:t>
      </w:r>
    </w:p>
    <w:p w14:paraId="20A42757" w14:textId="77777777" w:rsidR="004409D8" w:rsidRDefault="004409D8" w:rsidP="004409D8">
      <w:pPr>
        <w:pStyle w:val="afb"/>
        <w:spacing w:line="240" w:lineRule="auto"/>
        <w:ind w:firstLine="480"/>
        <w:jc w:val="left"/>
        <w:rPr>
          <w:rFonts w:ascii="Times New Roman" w:hAnsi="Times New Roman"/>
          <w:kern w:val="0"/>
          <w:szCs w:val="24"/>
        </w:rPr>
      </w:pPr>
      <w:r>
        <w:rPr>
          <w:rFonts w:ascii="Times New Roman" w:hAnsi="Times New Roman"/>
          <w:i/>
          <w:iCs/>
          <w:kern w:val="0"/>
          <w:szCs w:val="24"/>
        </w:rPr>
        <w:t>e</w:t>
      </w:r>
      <w:r>
        <w:rPr>
          <w:rFonts w:ascii="Times New Roman" w:hAnsi="Times New Roman"/>
          <w:kern w:val="0"/>
          <w:szCs w:val="24"/>
          <w:vertAlign w:val="subscript"/>
        </w:rPr>
        <w:t>2</w:t>
      </w:r>
      <w:r>
        <w:rPr>
          <w:rFonts w:ascii="Times New Roman" w:hAnsi="Times New Roman"/>
          <w:i/>
          <w:iCs/>
          <w:kern w:val="0"/>
          <w:szCs w:val="24"/>
        </w:rPr>
        <w:t>，</w:t>
      </w:r>
      <w:r>
        <w:rPr>
          <w:rFonts w:ascii="Times New Roman" w:hAnsi="Times New Roman"/>
          <w:i/>
          <w:iCs/>
          <w:kern w:val="0"/>
          <w:szCs w:val="24"/>
        </w:rPr>
        <w:t>e</w:t>
      </w:r>
      <w:r>
        <w:rPr>
          <w:rFonts w:ascii="Times New Roman" w:hAnsi="Times New Roman"/>
          <w:kern w:val="0"/>
          <w:szCs w:val="24"/>
          <w:vertAlign w:val="subscript"/>
        </w:rPr>
        <w:t>2</w:t>
      </w:r>
      <w:r>
        <w:rPr>
          <w:rFonts w:ascii="Times New Roman" w:hAnsi="Times New Roman"/>
          <w:i/>
          <w:iCs/>
          <w:kern w:val="0"/>
          <w:szCs w:val="24"/>
          <w:vertAlign w:val="superscript"/>
        </w:rPr>
        <w:t>'</w:t>
      </w:r>
      <w:r>
        <w:rPr>
          <w:rFonts w:ascii="Times New Roman" w:hAnsi="Times New Roman"/>
          <w:kern w:val="0"/>
          <w:szCs w:val="24"/>
        </w:rPr>
        <w:t>——</w:t>
      </w:r>
      <w:r>
        <w:rPr>
          <w:rFonts w:ascii="Times New Roman" w:hAnsi="Times New Roman"/>
          <w:kern w:val="0"/>
          <w:szCs w:val="24"/>
        </w:rPr>
        <w:t>矩形烟道宽边两侧壁厚，</w:t>
      </w:r>
      <w:r>
        <w:rPr>
          <w:rFonts w:ascii="Times New Roman" w:hAnsi="Times New Roman"/>
          <w:kern w:val="0"/>
          <w:szCs w:val="24"/>
        </w:rPr>
        <w:t>m</w:t>
      </w:r>
      <w:r>
        <w:rPr>
          <w:rFonts w:ascii="Times New Roman" w:hAnsi="Times New Roman"/>
          <w:kern w:val="0"/>
          <w:szCs w:val="24"/>
        </w:rPr>
        <w:t>。</w:t>
      </w:r>
    </w:p>
    <w:p w14:paraId="5485FD96" w14:textId="77777777" w:rsidR="004409D8" w:rsidRDefault="004409D8" w:rsidP="004409D8">
      <w:pPr>
        <w:pStyle w:val="afb"/>
        <w:spacing w:line="400" w:lineRule="exact"/>
        <w:ind w:firstLine="480"/>
        <w:rPr>
          <w:rFonts w:ascii="Times New Roman" w:hAnsi="Times New Roman"/>
          <w:kern w:val="0"/>
          <w:szCs w:val="24"/>
        </w:rPr>
      </w:pPr>
      <w:r>
        <w:rPr>
          <w:rFonts w:ascii="Times New Roman" w:hAnsi="Times New Roman" w:hint="eastAsia"/>
        </w:rPr>
        <w:t>⑤</w:t>
      </w:r>
      <w:r>
        <w:rPr>
          <w:rFonts w:ascii="Times New Roman" w:hAnsi="Times New Roman"/>
        </w:rPr>
        <w:t xml:space="preserve"> </w:t>
      </w:r>
      <w:r>
        <w:rPr>
          <w:rFonts w:ascii="Times New Roman" w:hAnsi="Times New Roman"/>
        </w:rPr>
        <w:t>也可使用全站仪、三维激光扫描仪、激光追踪仪等标准器测量烟道外壁周长。</w:t>
      </w:r>
    </w:p>
    <w:p w14:paraId="335E3A2F" w14:textId="77777777" w:rsidR="004409D8" w:rsidRDefault="004409D8" w:rsidP="004409D8">
      <w:pPr>
        <w:pStyle w:val="afb"/>
        <w:spacing w:line="400" w:lineRule="exact"/>
        <w:ind w:firstLine="480"/>
        <w:rPr>
          <w:rFonts w:ascii="Times New Roman" w:hAnsi="Times New Roman"/>
          <w:kern w:val="0"/>
          <w:szCs w:val="24"/>
        </w:rPr>
      </w:pPr>
      <w:r>
        <w:rPr>
          <w:rFonts w:ascii="Times New Roman" w:hAnsi="Times New Roman"/>
          <w:kern w:val="0"/>
          <w:szCs w:val="24"/>
        </w:rPr>
        <w:t>3</w:t>
      </w:r>
      <w:r>
        <w:rPr>
          <w:rFonts w:ascii="Times New Roman" w:hAnsi="Times New Roman"/>
          <w:kern w:val="0"/>
          <w:szCs w:val="24"/>
        </w:rPr>
        <w:t>）如在烟道中使用</w:t>
      </w:r>
      <w:r>
        <w:rPr>
          <w:rFonts w:ascii="Times New Roman" w:hAnsi="Times New Roman"/>
        </w:rPr>
        <w:t>套管尺、测深钢卷尺</w:t>
      </w:r>
      <w:r>
        <w:rPr>
          <w:rFonts w:ascii="Times New Roman" w:hAnsi="Times New Roman"/>
          <w:kern w:val="0"/>
          <w:szCs w:val="24"/>
        </w:rPr>
        <w:t>进行测量，应考虑温度对</w:t>
      </w:r>
      <w:r>
        <w:rPr>
          <w:rFonts w:ascii="Times New Roman" w:hAnsi="Times New Roman"/>
        </w:rPr>
        <w:t>标准器</w:t>
      </w:r>
      <w:r>
        <w:rPr>
          <w:rFonts w:ascii="Times New Roman" w:hAnsi="Times New Roman"/>
          <w:kern w:val="0"/>
          <w:szCs w:val="24"/>
        </w:rPr>
        <w:t>测量结果的影响，按式</w:t>
      </w:r>
      <w:r>
        <w:rPr>
          <w:rFonts w:ascii="Times New Roman" w:hAnsi="Times New Roman" w:hint="eastAsia"/>
          <w:kern w:val="0"/>
          <w:szCs w:val="24"/>
        </w:rPr>
        <w:t>（</w:t>
      </w:r>
      <w:r>
        <w:rPr>
          <w:rFonts w:ascii="Times New Roman" w:hAnsi="Times New Roman" w:hint="eastAsia"/>
          <w:kern w:val="0"/>
          <w:szCs w:val="24"/>
        </w:rPr>
        <w:t>5</w:t>
      </w:r>
      <w:r>
        <w:rPr>
          <w:rFonts w:ascii="Times New Roman" w:hAnsi="Times New Roman" w:hint="eastAsia"/>
          <w:kern w:val="0"/>
          <w:szCs w:val="24"/>
        </w:rPr>
        <w:t>）</w:t>
      </w:r>
      <w:r>
        <w:rPr>
          <w:rFonts w:ascii="Times New Roman" w:hAnsi="Times New Roman"/>
          <w:kern w:val="0"/>
          <w:szCs w:val="24"/>
        </w:rPr>
        <w:t>进行修正。如在烟道中使用</w:t>
      </w:r>
      <w:r>
        <w:rPr>
          <w:rFonts w:ascii="Times New Roman" w:hAnsi="Times New Roman"/>
        </w:rPr>
        <w:t>激光测距仪、三维激光扫描仪等标准器测量时，需考虑烟道内温度对测量结果的影响。</w:t>
      </w:r>
    </w:p>
    <w:p w14:paraId="40EAFCFC" w14:textId="77777777" w:rsidR="004409D8" w:rsidRDefault="004409D8" w:rsidP="004409D8">
      <w:pPr>
        <w:pStyle w:val="afb"/>
        <w:spacing w:line="400" w:lineRule="exact"/>
        <w:ind w:firstLine="480"/>
        <w:jc w:val="right"/>
        <w:rPr>
          <w:rFonts w:ascii="Times New Roman" w:hAnsi="Times New Roman"/>
          <w:kern w:val="0"/>
          <w:szCs w:val="24"/>
        </w:rPr>
      </w:pPr>
      <w:r>
        <w:rPr>
          <w:rFonts w:ascii="Times New Roman" w:hAnsi="Times New Roman"/>
          <w:kern w:val="0"/>
          <w:position w:val="-12"/>
          <w:szCs w:val="24"/>
        </w:rPr>
        <w:object w:dxaOrig="2240" w:dyaOrig="360" w14:anchorId="3B4E3D27">
          <v:shape id="_x0000_i1027" type="#_x0000_t75" style="width:111.75pt;height:18.75pt" o:ole="">
            <v:imagedata r:id="rId17" o:title=""/>
          </v:shape>
          <o:OLEObject Type="Embed" ProgID="Equation.3" ShapeID="_x0000_i1027" DrawAspect="Content" ObjectID="_1762179263" r:id="rId18"/>
        </w:objec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hint="eastAsia"/>
          <w:kern w:val="0"/>
          <w:szCs w:val="24"/>
        </w:rPr>
        <w:t>（</w:t>
      </w:r>
      <w:r>
        <w:rPr>
          <w:rFonts w:ascii="Times New Roman" w:hAnsi="Times New Roman" w:hint="eastAsia"/>
          <w:kern w:val="0"/>
          <w:szCs w:val="24"/>
        </w:rPr>
        <w:t>5</w:t>
      </w:r>
      <w:r>
        <w:rPr>
          <w:rFonts w:ascii="Times New Roman" w:hAnsi="Times New Roman" w:hint="eastAsia"/>
          <w:kern w:val="0"/>
          <w:szCs w:val="24"/>
        </w:rPr>
        <w:t>）</w:t>
      </w:r>
    </w:p>
    <w:p w14:paraId="11F81635" w14:textId="77777777" w:rsidR="004409D8" w:rsidRDefault="004409D8" w:rsidP="004409D8">
      <w:pPr>
        <w:pStyle w:val="afb"/>
        <w:spacing w:line="400" w:lineRule="exact"/>
        <w:ind w:firstLine="480"/>
        <w:jc w:val="left"/>
        <w:rPr>
          <w:rFonts w:ascii="Times New Roman" w:hAnsi="Times New Roman"/>
          <w:kern w:val="0"/>
          <w:szCs w:val="24"/>
        </w:rPr>
      </w:pPr>
      <w:r>
        <w:rPr>
          <w:rFonts w:ascii="Times New Roman" w:hAnsi="Times New Roman"/>
          <w:kern w:val="0"/>
          <w:szCs w:val="24"/>
        </w:rPr>
        <w:t>式中：</w:t>
      </w:r>
    </w:p>
    <w:p w14:paraId="7578ADBE" w14:textId="77777777" w:rsidR="004409D8" w:rsidRDefault="004409D8" w:rsidP="004409D8">
      <w:pPr>
        <w:pStyle w:val="afb"/>
        <w:spacing w:line="400" w:lineRule="exact"/>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m</w:t>
      </w:r>
      <w:r>
        <w:rPr>
          <w:rFonts w:ascii="Times New Roman" w:hAnsi="Times New Roman"/>
          <w:kern w:val="0"/>
          <w:szCs w:val="24"/>
        </w:rPr>
        <w:t>——</w:t>
      </w:r>
      <w:r>
        <w:rPr>
          <w:rFonts w:ascii="Times New Roman" w:hAnsi="Times New Roman"/>
          <w:kern w:val="0"/>
          <w:szCs w:val="24"/>
        </w:rPr>
        <w:t>标准器读数在烟气温度下对应的实际长度，</w:t>
      </w:r>
      <w:r>
        <w:rPr>
          <w:rFonts w:ascii="Times New Roman" w:hAnsi="Times New Roman"/>
          <w:kern w:val="0"/>
          <w:szCs w:val="24"/>
        </w:rPr>
        <w:t>m</w:t>
      </w:r>
      <w:r>
        <w:rPr>
          <w:rFonts w:ascii="Times New Roman" w:hAnsi="Times New Roman"/>
          <w:kern w:val="0"/>
          <w:szCs w:val="24"/>
        </w:rPr>
        <w:t>；</w:t>
      </w:r>
    </w:p>
    <w:p w14:paraId="31AE3E99" w14:textId="77777777" w:rsidR="004409D8" w:rsidRDefault="004409D8" w:rsidP="004409D8">
      <w:pPr>
        <w:pStyle w:val="afb"/>
        <w:spacing w:line="400" w:lineRule="exact"/>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0</w:t>
      </w:r>
      <w:r>
        <w:rPr>
          <w:rFonts w:ascii="Times New Roman" w:hAnsi="Times New Roman"/>
          <w:kern w:val="0"/>
          <w:szCs w:val="24"/>
        </w:rPr>
        <w:t>——</w:t>
      </w:r>
      <w:r>
        <w:rPr>
          <w:rFonts w:ascii="Times New Roman" w:hAnsi="Times New Roman"/>
          <w:kern w:val="0"/>
          <w:szCs w:val="24"/>
        </w:rPr>
        <w:t>标准器读数在标准温度下的长度，</w:t>
      </w:r>
      <w:r>
        <w:rPr>
          <w:rFonts w:ascii="Times New Roman" w:hAnsi="Times New Roman"/>
          <w:kern w:val="0"/>
          <w:szCs w:val="24"/>
        </w:rPr>
        <w:t>m</w:t>
      </w:r>
      <w:r>
        <w:rPr>
          <w:rFonts w:ascii="Times New Roman" w:hAnsi="Times New Roman"/>
          <w:kern w:val="0"/>
          <w:szCs w:val="24"/>
        </w:rPr>
        <w:t>；</w:t>
      </w:r>
    </w:p>
    <w:p w14:paraId="04A42EB4" w14:textId="77777777" w:rsidR="004409D8" w:rsidRDefault="004409D8" w:rsidP="004409D8">
      <w:pPr>
        <w:pStyle w:val="afb"/>
        <w:spacing w:line="400" w:lineRule="exact"/>
        <w:ind w:firstLine="480"/>
        <w:jc w:val="left"/>
        <w:rPr>
          <w:rFonts w:ascii="Times New Roman" w:hAnsi="Times New Roman"/>
          <w:kern w:val="0"/>
          <w:szCs w:val="24"/>
        </w:rPr>
      </w:pPr>
      <w:r>
        <w:rPr>
          <w:rFonts w:ascii="Times New Roman" w:hAnsi="Times New Roman"/>
          <w:i/>
          <w:iCs/>
          <w:kern w:val="0"/>
          <w:szCs w:val="24"/>
        </w:rPr>
        <w:t>α</w:t>
      </w:r>
      <w:r>
        <w:rPr>
          <w:rFonts w:ascii="Times New Roman" w:hAnsi="Times New Roman"/>
          <w:kern w:val="0"/>
          <w:szCs w:val="24"/>
          <w:vertAlign w:val="subscript"/>
        </w:rPr>
        <w:t>m</w:t>
      </w:r>
      <w:r>
        <w:rPr>
          <w:rFonts w:ascii="Times New Roman" w:hAnsi="Times New Roman"/>
          <w:i/>
          <w:iCs/>
          <w:kern w:val="0"/>
          <w:szCs w:val="24"/>
        </w:rPr>
        <w:t>——</w:t>
      </w:r>
      <w:r>
        <w:rPr>
          <w:rFonts w:ascii="Times New Roman" w:hAnsi="Times New Roman"/>
          <w:kern w:val="0"/>
          <w:szCs w:val="24"/>
        </w:rPr>
        <w:t>标准器材质线性膨胀系数，</w:t>
      </w:r>
      <w:r>
        <w:rPr>
          <w:rFonts w:ascii="Times New Roman" w:hAnsi="Times New Roman"/>
          <w:kern w:val="0"/>
          <w:szCs w:val="24"/>
        </w:rPr>
        <w:t>℃</w:t>
      </w:r>
      <w:r>
        <w:rPr>
          <w:rFonts w:ascii="Times New Roman" w:hAnsi="Times New Roman"/>
          <w:kern w:val="0"/>
          <w:szCs w:val="24"/>
          <w:vertAlign w:val="superscript"/>
        </w:rPr>
        <w:t>-1</w:t>
      </w:r>
      <w:r>
        <w:rPr>
          <w:rFonts w:ascii="Times New Roman" w:hAnsi="Times New Roman"/>
          <w:kern w:val="0"/>
          <w:szCs w:val="24"/>
        </w:rPr>
        <w:t>；</w:t>
      </w:r>
    </w:p>
    <w:p w14:paraId="29A06EEE" w14:textId="77777777" w:rsidR="004409D8" w:rsidRDefault="004409D8" w:rsidP="004409D8">
      <w:pPr>
        <w:pStyle w:val="afb"/>
        <w:spacing w:line="400" w:lineRule="exact"/>
        <w:ind w:firstLine="480"/>
        <w:jc w:val="left"/>
        <w:rPr>
          <w:rFonts w:ascii="Times New Roman" w:hAnsi="Times New Roman"/>
          <w:kern w:val="0"/>
          <w:szCs w:val="24"/>
        </w:rPr>
      </w:pPr>
      <w:r>
        <w:rPr>
          <w:rFonts w:ascii="Times New Roman" w:hAnsi="Times New Roman"/>
          <w:i/>
          <w:iCs/>
          <w:kern w:val="0"/>
          <w:szCs w:val="24"/>
        </w:rPr>
        <w:t>t</w:t>
      </w:r>
      <w:r>
        <w:rPr>
          <w:rFonts w:ascii="Times New Roman" w:hAnsi="Times New Roman"/>
          <w:kern w:val="0"/>
          <w:szCs w:val="24"/>
          <w:vertAlign w:val="subscript"/>
        </w:rPr>
        <w:t>m</w:t>
      </w:r>
      <w:r>
        <w:rPr>
          <w:rFonts w:ascii="Times New Roman" w:hAnsi="Times New Roman"/>
          <w:kern w:val="0"/>
          <w:szCs w:val="24"/>
        </w:rPr>
        <w:t>——</w:t>
      </w:r>
      <w:r>
        <w:rPr>
          <w:rFonts w:ascii="Times New Roman" w:hAnsi="Times New Roman"/>
          <w:kern w:val="0"/>
          <w:szCs w:val="24"/>
        </w:rPr>
        <w:t>烟气中标准器温度，</w:t>
      </w:r>
      <w:r>
        <w:rPr>
          <w:rFonts w:ascii="Times New Roman" w:hAnsi="Times New Roman"/>
          <w:kern w:val="0"/>
          <w:szCs w:val="24"/>
        </w:rPr>
        <w:t>℃</w:t>
      </w:r>
      <w:r>
        <w:rPr>
          <w:rFonts w:ascii="Times New Roman" w:hAnsi="Times New Roman"/>
          <w:kern w:val="0"/>
          <w:szCs w:val="24"/>
        </w:rPr>
        <w:t>；</w:t>
      </w:r>
    </w:p>
    <w:p w14:paraId="0ACC7B81" w14:textId="77777777" w:rsidR="004409D8" w:rsidRDefault="004409D8" w:rsidP="004409D8">
      <w:pPr>
        <w:pStyle w:val="afb"/>
        <w:spacing w:line="400" w:lineRule="exact"/>
        <w:ind w:firstLine="480"/>
        <w:jc w:val="left"/>
        <w:rPr>
          <w:rFonts w:ascii="Times New Roman" w:hAnsi="Times New Roman"/>
          <w:kern w:val="0"/>
          <w:szCs w:val="24"/>
        </w:rPr>
      </w:pPr>
      <w:r>
        <w:rPr>
          <w:rFonts w:ascii="Times New Roman" w:hAnsi="Times New Roman"/>
          <w:i/>
          <w:iCs/>
          <w:kern w:val="0"/>
          <w:szCs w:val="24"/>
        </w:rPr>
        <w:t>t</w:t>
      </w:r>
      <w:r>
        <w:rPr>
          <w:rFonts w:ascii="Times New Roman" w:hAnsi="Times New Roman"/>
          <w:kern w:val="0"/>
          <w:szCs w:val="24"/>
          <w:vertAlign w:val="subscript"/>
        </w:rPr>
        <w:t>0</w:t>
      </w:r>
      <w:r>
        <w:rPr>
          <w:rFonts w:ascii="Times New Roman" w:hAnsi="Times New Roman"/>
          <w:kern w:val="0"/>
          <w:szCs w:val="24"/>
        </w:rPr>
        <w:t>——</w:t>
      </w:r>
      <w:r>
        <w:rPr>
          <w:rFonts w:ascii="Times New Roman" w:hAnsi="Times New Roman"/>
          <w:kern w:val="0"/>
          <w:szCs w:val="24"/>
        </w:rPr>
        <w:t>标准参比条件下温度，</w:t>
      </w:r>
      <w:r>
        <w:rPr>
          <w:rFonts w:ascii="Times New Roman" w:hAnsi="Times New Roman"/>
          <w:kern w:val="0"/>
          <w:szCs w:val="24"/>
        </w:rPr>
        <w:t>℃</w:t>
      </w:r>
      <w:r>
        <w:rPr>
          <w:rFonts w:ascii="Times New Roman" w:hAnsi="Times New Roman"/>
          <w:kern w:val="0"/>
          <w:szCs w:val="24"/>
        </w:rPr>
        <w:t>。</w:t>
      </w:r>
    </w:p>
    <w:p w14:paraId="61AAAB93" w14:textId="77777777" w:rsidR="004409D8" w:rsidRDefault="004409D8" w:rsidP="004409D8">
      <w:pPr>
        <w:pStyle w:val="afb"/>
        <w:spacing w:line="400" w:lineRule="exact"/>
        <w:ind w:firstLine="480"/>
        <w:rPr>
          <w:rFonts w:ascii="Times New Roman" w:hAnsi="Times New Roman"/>
          <w:kern w:val="0"/>
          <w:szCs w:val="24"/>
        </w:rPr>
      </w:pPr>
      <w:r>
        <w:rPr>
          <w:rFonts w:ascii="Times New Roman" w:hAnsi="Times New Roman"/>
          <w:kern w:val="0"/>
          <w:szCs w:val="24"/>
        </w:rPr>
        <w:t>4</w:t>
      </w:r>
      <w:r>
        <w:rPr>
          <w:rFonts w:ascii="Times New Roman" w:hAnsi="Times New Roman" w:hint="eastAsia"/>
          <w:kern w:val="0"/>
          <w:szCs w:val="24"/>
        </w:rPr>
        <w:t>）</w:t>
      </w:r>
      <w:r>
        <w:rPr>
          <w:rFonts w:ascii="Times New Roman" w:hAnsi="Times New Roman"/>
          <w:kern w:val="0"/>
          <w:szCs w:val="24"/>
        </w:rPr>
        <w:t xml:space="preserve"> </w:t>
      </w:r>
      <w:r>
        <w:rPr>
          <w:rFonts w:ascii="Times New Roman" w:hAnsi="Times New Roman"/>
          <w:kern w:val="0"/>
          <w:szCs w:val="24"/>
        </w:rPr>
        <w:t>如烟道截面面积在停机状态下进行校准，需对所测截面面积进行温度修正，按式</w:t>
      </w:r>
      <w:r>
        <w:rPr>
          <w:rFonts w:ascii="Times New Roman" w:hAnsi="Times New Roman" w:hint="eastAsia"/>
          <w:kern w:val="0"/>
          <w:szCs w:val="24"/>
        </w:rPr>
        <w:t>（</w:t>
      </w:r>
      <w:r>
        <w:rPr>
          <w:rFonts w:ascii="Times New Roman" w:hAnsi="Times New Roman" w:hint="eastAsia"/>
          <w:kern w:val="0"/>
          <w:szCs w:val="24"/>
        </w:rPr>
        <w:t>6</w:t>
      </w:r>
      <w:r>
        <w:rPr>
          <w:rFonts w:ascii="Times New Roman" w:hAnsi="Times New Roman" w:hint="eastAsia"/>
          <w:kern w:val="0"/>
          <w:szCs w:val="24"/>
        </w:rPr>
        <w:t>）</w:t>
      </w:r>
      <w:r>
        <w:rPr>
          <w:rFonts w:ascii="Times New Roman" w:hAnsi="Times New Roman"/>
          <w:kern w:val="0"/>
          <w:szCs w:val="24"/>
        </w:rPr>
        <w:t>计算。</w:t>
      </w:r>
    </w:p>
    <w:p w14:paraId="6B850A94" w14:textId="77777777" w:rsidR="004409D8" w:rsidRDefault="00000000" w:rsidP="004409D8">
      <w:pPr>
        <w:pStyle w:val="afb"/>
        <w:spacing w:line="400" w:lineRule="exact"/>
        <w:ind w:firstLine="480"/>
        <w:jc w:val="right"/>
        <w:rPr>
          <w:rFonts w:ascii="Times New Roman" w:hAnsi="Times New Roman"/>
          <w:kern w:val="0"/>
          <w:szCs w:val="24"/>
        </w:rPr>
      </w:pPr>
      <m:oMath>
        <m:sSub>
          <m:sSubPr>
            <m:ctrlPr>
              <w:rPr>
                <w:rFonts w:ascii="Cambria Math" w:hAnsi="Cambria Math"/>
                <w:i/>
                <w:kern w:val="0"/>
                <w:szCs w:val="24"/>
              </w:rPr>
            </m:ctrlPr>
          </m:sSubPr>
          <m:e>
            <m:r>
              <w:rPr>
                <w:rFonts w:ascii="Cambria Math" w:hAnsi="Cambria Math"/>
                <w:kern w:val="0"/>
                <w:szCs w:val="24"/>
              </w:rPr>
              <m:t>L</m:t>
            </m:r>
          </m:e>
          <m:sub>
            <m:r>
              <w:rPr>
                <w:rFonts w:ascii="Cambria Math" w:hAnsi="Cambria Math"/>
                <w:kern w:val="0"/>
                <w:szCs w:val="24"/>
              </w:rPr>
              <m:t>h</m:t>
            </m:r>
          </m:sub>
        </m:sSub>
        <m:r>
          <w:rPr>
            <w:rFonts w:ascii="Cambria Math" w:hAnsi="Cambria Math"/>
            <w:kern w:val="0"/>
            <w:szCs w:val="24"/>
          </w:rPr>
          <m:t>=</m:t>
        </m:r>
        <m:sSub>
          <m:sSubPr>
            <m:ctrlPr>
              <w:rPr>
                <w:rFonts w:ascii="Cambria Math" w:hAnsi="Cambria Math"/>
                <w:i/>
                <w:kern w:val="0"/>
                <w:szCs w:val="24"/>
              </w:rPr>
            </m:ctrlPr>
          </m:sSubPr>
          <m:e>
            <m:r>
              <w:rPr>
                <w:rFonts w:ascii="Cambria Math" w:hAnsi="Cambria Math"/>
                <w:kern w:val="0"/>
                <w:szCs w:val="24"/>
              </w:rPr>
              <m:t>L</m:t>
            </m:r>
          </m:e>
          <m:sub>
            <m:r>
              <w:rPr>
                <w:rFonts w:ascii="Cambria Math" w:hAnsi="Cambria Math"/>
                <w:kern w:val="0"/>
                <w:szCs w:val="24"/>
              </w:rPr>
              <m:t>c</m:t>
            </m:r>
          </m:sub>
        </m:sSub>
        <m:d>
          <m:dPr>
            <m:begChr m:val="["/>
            <m:endChr m:val="]"/>
            <m:ctrlPr>
              <w:rPr>
                <w:rFonts w:ascii="Cambria Math" w:hAnsi="Cambria Math"/>
                <w:i/>
                <w:kern w:val="0"/>
                <w:szCs w:val="24"/>
              </w:rPr>
            </m:ctrlPr>
          </m:dPr>
          <m:e>
            <m:r>
              <w:rPr>
                <w:rFonts w:ascii="Cambria Math" w:hAnsi="Cambria Math"/>
                <w:kern w:val="0"/>
                <w:szCs w:val="24"/>
              </w:rPr>
              <m:t>1+α(</m:t>
            </m:r>
            <m:sSub>
              <m:sSubPr>
                <m:ctrlPr>
                  <w:rPr>
                    <w:rFonts w:ascii="Cambria Math" w:hAnsi="Cambria Math"/>
                    <w:i/>
                    <w:kern w:val="0"/>
                    <w:szCs w:val="24"/>
                  </w:rPr>
                </m:ctrlPr>
              </m:sSubPr>
              <m:e>
                <m:r>
                  <w:rPr>
                    <w:rFonts w:ascii="Cambria Math" w:hAnsi="Cambria Math"/>
                    <w:kern w:val="0"/>
                    <w:szCs w:val="24"/>
                  </w:rPr>
                  <m:t>t</m:t>
                </m:r>
              </m:e>
              <m:sub>
                <m:r>
                  <w:rPr>
                    <w:rFonts w:ascii="Cambria Math" w:hAnsi="Cambria Math"/>
                    <w:kern w:val="0"/>
                    <w:szCs w:val="24"/>
                  </w:rPr>
                  <m:t>h</m:t>
                </m:r>
              </m:sub>
            </m:sSub>
            <m:r>
              <w:rPr>
                <w:rFonts w:ascii="Cambria Math" w:hAnsi="Cambria Math"/>
                <w:kern w:val="0"/>
                <w:szCs w:val="24"/>
              </w:rPr>
              <m:t>-</m:t>
            </m:r>
            <m:sSub>
              <m:sSubPr>
                <m:ctrlPr>
                  <w:rPr>
                    <w:rFonts w:ascii="Cambria Math" w:hAnsi="Cambria Math"/>
                    <w:i/>
                    <w:kern w:val="0"/>
                    <w:szCs w:val="24"/>
                  </w:rPr>
                </m:ctrlPr>
              </m:sSubPr>
              <m:e>
                <m:r>
                  <w:rPr>
                    <w:rFonts w:ascii="Cambria Math" w:hAnsi="Cambria Math"/>
                    <w:kern w:val="0"/>
                    <w:szCs w:val="24"/>
                  </w:rPr>
                  <m:t>t</m:t>
                </m:r>
              </m:e>
              <m:sub>
                <m:r>
                  <w:rPr>
                    <w:rFonts w:ascii="Cambria Math" w:hAnsi="Cambria Math"/>
                    <w:kern w:val="0"/>
                    <w:szCs w:val="24"/>
                  </w:rPr>
                  <m:t>c</m:t>
                </m:r>
              </m:sub>
            </m:sSub>
            <m:r>
              <w:rPr>
                <w:rFonts w:ascii="Cambria Math" w:hAnsi="Cambria Math"/>
                <w:kern w:val="0"/>
                <w:szCs w:val="24"/>
              </w:rPr>
              <m:t>)</m:t>
            </m:r>
          </m:e>
        </m:d>
      </m:oMath>
      <w:r w:rsidR="004409D8">
        <w:rPr>
          <w:rFonts w:ascii="Times New Roman" w:hAnsi="Times New Roman"/>
          <w:kern w:val="0"/>
          <w:szCs w:val="24"/>
        </w:rPr>
        <w:t xml:space="preserve"> </w:t>
      </w:r>
      <w:r w:rsidR="004409D8">
        <w:rPr>
          <w:rFonts w:ascii="Times New Roman" w:hAnsi="Times New Roman"/>
          <w:kern w:val="0"/>
          <w:szCs w:val="24"/>
        </w:rPr>
        <w:tab/>
      </w:r>
      <w:r w:rsidR="004409D8">
        <w:rPr>
          <w:rFonts w:ascii="Times New Roman" w:hAnsi="Times New Roman"/>
          <w:kern w:val="0"/>
          <w:szCs w:val="24"/>
        </w:rPr>
        <w:tab/>
      </w:r>
      <w:r w:rsidR="004409D8">
        <w:rPr>
          <w:rFonts w:ascii="Times New Roman" w:hAnsi="Times New Roman"/>
          <w:kern w:val="0"/>
          <w:szCs w:val="24"/>
        </w:rPr>
        <w:tab/>
      </w:r>
      <w:r w:rsidR="004409D8">
        <w:rPr>
          <w:rFonts w:ascii="Times New Roman" w:hAnsi="Times New Roman"/>
          <w:kern w:val="0"/>
          <w:szCs w:val="24"/>
        </w:rPr>
        <w:tab/>
      </w:r>
      <w:r w:rsidR="004409D8">
        <w:rPr>
          <w:rFonts w:ascii="Times New Roman" w:hAnsi="Times New Roman"/>
          <w:kern w:val="0"/>
          <w:szCs w:val="24"/>
        </w:rPr>
        <w:tab/>
      </w:r>
      <w:r w:rsidR="004409D8">
        <w:rPr>
          <w:rFonts w:ascii="Times New Roman" w:hAnsi="Times New Roman"/>
          <w:kern w:val="0"/>
          <w:szCs w:val="24"/>
        </w:rPr>
        <w:tab/>
      </w:r>
      <w:r w:rsidR="004409D8">
        <w:rPr>
          <w:rFonts w:ascii="Times New Roman" w:hAnsi="Times New Roman"/>
          <w:kern w:val="0"/>
          <w:szCs w:val="24"/>
        </w:rPr>
        <w:tab/>
      </w:r>
      <w:r w:rsidR="004409D8">
        <w:rPr>
          <w:rFonts w:ascii="Times New Roman" w:hAnsi="Times New Roman" w:hint="eastAsia"/>
          <w:kern w:val="0"/>
          <w:szCs w:val="24"/>
        </w:rPr>
        <w:t>（</w:t>
      </w:r>
      <w:r w:rsidR="004409D8">
        <w:rPr>
          <w:rFonts w:ascii="Times New Roman" w:hAnsi="Times New Roman" w:hint="eastAsia"/>
          <w:kern w:val="0"/>
          <w:szCs w:val="24"/>
        </w:rPr>
        <w:t>6</w:t>
      </w:r>
      <w:r w:rsidR="004409D8">
        <w:rPr>
          <w:rFonts w:ascii="Times New Roman" w:hAnsi="Times New Roman" w:hint="eastAsia"/>
          <w:kern w:val="0"/>
          <w:szCs w:val="24"/>
        </w:rPr>
        <w:t>）</w:t>
      </w:r>
    </w:p>
    <w:p w14:paraId="69F3CA59" w14:textId="77777777" w:rsidR="004409D8" w:rsidRDefault="004409D8" w:rsidP="004409D8">
      <w:pPr>
        <w:pStyle w:val="afb"/>
        <w:spacing w:line="400" w:lineRule="exact"/>
        <w:ind w:firstLine="480"/>
        <w:jc w:val="left"/>
        <w:rPr>
          <w:rFonts w:ascii="Times New Roman" w:hAnsi="Times New Roman"/>
          <w:kern w:val="0"/>
          <w:szCs w:val="24"/>
        </w:rPr>
      </w:pPr>
      <w:r>
        <w:rPr>
          <w:rFonts w:ascii="Times New Roman" w:hAnsi="Times New Roman"/>
          <w:kern w:val="0"/>
          <w:szCs w:val="24"/>
        </w:rPr>
        <w:lastRenderedPageBreak/>
        <w:t>式中：</w:t>
      </w:r>
    </w:p>
    <w:p w14:paraId="48A69877" w14:textId="77777777" w:rsidR="004409D8" w:rsidRDefault="004409D8" w:rsidP="004409D8">
      <w:pPr>
        <w:pStyle w:val="afb"/>
        <w:spacing w:line="400" w:lineRule="exact"/>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h</w:t>
      </w:r>
      <w:r>
        <w:rPr>
          <w:rFonts w:ascii="Times New Roman" w:hAnsi="Times New Roman"/>
          <w:kern w:val="0"/>
          <w:szCs w:val="24"/>
        </w:rPr>
        <w:t>——</w:t>
      </w:r>
      <w:r>
        <w:rPr>
          <w:rFonts w:ascii="Times New Roman" w:hAnsi="Times New Roman"/>
          <w:kern w:val="0"/>
          <w:szCs w:val="24"/>
        </w:rPr>
        <w:t>运行状态下烟道截面特征长度（圆形截面直径或矩形截面边长等），</w:t>
      </w:r>
      <w:r>
        <w:rPr>
          <w:rFonts w:ascii="Times New Roman" w:hAnsi="Times New Roman"/>
          <w:kern w:val="0"/>
          <w:szCs w:val="24"/>
        </w:rPr>
        <w:t>m</w:t>
      </w:r>
      <w:r>
        <w:rPr>
          <w:rFonts w:ascii="Times New Roman" w:hAnsi="Times New Roman"/>
          <w:kern w:val="0"/>
          <w:szCs w:val="24"/>
        </w:rPr>
        <w:t>；</w:t>
      </w:r>
    </w:p>
    <w:p w14:paraId="3A33E8CB" w14:textId="77777777" w:rsidR="004409D8" w:rsidRDefault="004409D8" w:rsidP="004409D8">
      <w:pPr>
        <w:pStyle w:val="afb"/>
        <w:spacing w:line="400" w:lineRule="exact"/>
        <w:ind w:firstLine="480"/>
        <w:jc w:val="left"/>
        <w:rPr>
          <w:rFonts w:ascii="Times New Roman" w:hAnsi="Times New Roman"/>
          <w:kern w:val="0"/>
          <w:szCs w:val="24"/>
        </w:rPr>
      </w:pPr>
      <w:r>
        <w:rPr>
          <w:rFonts w:ascii="Times New Roman" w:hAnsi="Times New Roman"/>
          <w:i/>
          <w:iCs/>
          <w:kern w:val="0"/>
          <w:szCs w:val="24"/>
        </w:rPr>
        <w:t>L</w:t>
      </w:r>
      <w:r>
        <w:rPr>
          <w:rFonts w:ascii="Times New Roman" w:hAnsi="Times New Roman"/>
          <w:kern w:val="0"/>
          <w:szCs w:val="24"/>
          <w:vertAlign w:val="subscript"/>
        </w:rPr>
        <w:t>c</w:t>
      </w:r>
      <w:r>
        <w:rPr>
          <w:rFonts w:ascii="Times New Roman" w:hAnsi="Times New Roman"/>
          <w:kern w:val="0"/>
          <w:szCs w:val="24"/>
        </w:rPr>
        <w:t>——</w:t>
      </w:r>
      <w:r>
        <w:rPr>
          <w:rFonts w:ascii="Times New Roman" w:hAnsi="Times New Roman"/>
          <w:kern w:val="0"/>
          <w:szCs w:val="24"/>
        </w:rPr>
        <w:t>停机状态下烟道截面特征长度（圆形截面直径或矩形截面边长等），</w:t>
      </w:r>
      <w:r>
        <w:rPr>
          <w:rFonts w:ascii="Times New Roman" w:hAnsi="Times New Roman"/>
          <w:kern w:val="0"/>
          <w:szCs w:val="24"/>
        </w:rPr>
        <w:t>m</w:t>
      </w:r>
      <w:r>
        <w:rPr>
          <w:rFonts w:ascii="Times New Roman" w:hAnsi="Times New Roman"/>
          <w:kern w:val="0"/>
          <w:szCs w:val="24"/>
        </w:rPr>
        <w:t>；</w:t>
      </w:r>
    </w:p>
    <w:p w14:paraId="74768C3C" w14:textId="77777777" w:rsidR="004409D8" w:rsidRDefault="004409D8" w:rsidP="004409D8">
      <w:pPr>
        <w:pStyle w:val="afb"/>
        <w:spacing w:line="400" w:lineRule="exact"/>
        <w:ind w:firstLine="480"/>
        <w:jc w:val="left"/>
        <w:rPr>
          <w:rFonts w:ascii="Times New Roman" w:hAnsi="Times New Roman"/>
          <w:kern w:val="0"/>
          <w:szCs w:val="24"/>
        </w:rPr>
      </w:pPr>
      <w:r>
        <w:rPr>
          <w:rFonts w:ascii="Times New Roman" w:hAnsi="Times New Roman"/>
          <w:i/>
          <w:iCs/>
          <w:kern w:val="0"/>
          <w:szCs w:val="24"/>
        </w:rPr>
        <w:t>α——</w:t>
      </w:r>
      <w:r>
        <w:rPr>
          <w:rFonts w:ascii="Times New Roman" w:hAnsi="Times New Roman"/>
          <w:kern w:val="0"/>
          <w:szCs w:val="24"/>
        </w:rPr>
        <w:t>烟道材质线性膨胀系数，</w:t>
      </w:r>
      <w:r>
        <w:rPr>
          <w:rFonts w:ascii="Times New Roman" w:hAnsi="Times New Roman"/>
          <w:kern w:val="0"/>
          <w:szCs w:val="24"/>
        </w:rPr>
        <w:t>℃</w:t>
      </w:r>
      <w:r>
        <w:rPr>
          <w:rFonts w:ascii="Times New Roman" w:hAnsi="Times New Roman"/>
          <w:kern w:val="0"/>
          <w:szCs w:val="24"/>
          <w:vertAlign w:val="superscript"/>
        </w:rPr>
        <w:t>-1</w:t>
      </w:r>
      <w:r>
        <w:rPr>
          <w:rFonts w:ascii="Times New Roman" w:hAnsi="Times New Roman"/>
          <w:kern w:val="0"/>
          <w:szCs w:val="24"/>
        </w:rPr>
        <w:t>；</w:t>
      </w:r>
    </w:p>
    <w:p w14:paraId="02EEC77F" w14:textId="77777777" w:rsidR="004409D8" w:rsidRDefault="004409D8" w:rsidP="004409D8">
      <w:pPr>
        <w:pStyle w:val="afb"/>
        <w:spacing w:line="400" w:lineRule="exact"/>
        <w:ind w:firstLine="480"/>
        <w:jc w:val="left"/>
        <w:rPr>
          <w:rFonts w:ascii="Times New Roman" w:hAnsi="Times New Roman"/>
          <w:kern w:val="0"/>
          <w:szCs w:val="24"/>
        </w:rPr>
      </w:pPr>
      <w:r>
        <w:rPr>
          <w:rFonts w:ascii="Times New Roman" w:hAnsi="Times New Roman"/>
          <w:i/>
          <w:iCs/>
          <w:kern w:val="0"/>
          <w:szCs w:val="24"/>
        </w:rPr>
        <w:t>t</w:t>
      </w:r>
      <w:r>
        <w:rPr>
          <w:rFonts w:ascii="Times New Roman" w:hAnsi="Times New Roman"/>
          <w:kern w:val="0"/>
          <w:szCs w:val="24"/>
          <w:vertAlign w:val="subscript"/>
        </w:rPr>
        <w:t>h</w:t>
      </w:r>
      <w:r>
        <w:rPr>
          <w:rFonts w:ascii="Times New Roman" w:hAnsi="Times New Roman"/>
          <w:kern w:val="0"/>
          <w:szCs w:val="24"/>
        </w:rPr>
        <w:t>——</w:t>
      </w:r>
      <w:r>
        <w:rPr>
          <w:rFonts w:ascii="Times New Roman" w:hAnsi="Times New Roman"/>
          <w:kern w:val="0"/>
          <w:szCs w:val="24"/>
        </w:rPr>
        <w:t>运行状态下烟道温度，</w:t>
      </w:r>
      <w:r>
        <w:rPr>
          <w:rFonts w:ascii="Times New Roman" w:hAnsi="Times New Roman"/>
          <w:kern w:val="0"/>
          <w:szCs w:val="24"/>
        </w:rPr>
        <w:t>℃</w:t>
      </w:r>
      <w:r>
        <w:rPr>
          <w:rFonts w:ascii="Times New Roman" w:hAnsi="Times New Roman"/>
          <w:kern w:val="0"/>
          <w:szCs w:val="24"/>
        </w:rPr>
        <w:t>；</w:t>
      </w:r>
    </w:p>
    <w:p w14:paraId="1D68039E" w14:textId="77777777" w:rsidR="004409D8" w:rsidRDefault="004409D8" w:rsidP="004409D8">
      <w:pPr>
        <w:pStyle w:val="afb"/>
        <w:spacing w:line="400" w:lineRule="exact"/>
        <w:ind w:firstLine="480"/>
        <w:jc w:val="left"/>
        <w:rPr>
          <w:rFonts w:ascii="Times New Roman" w:hAnsi="Times New Roman"/>
          <w:kern w:val="0"/>
          <w:szCs w:val="24"/>
        </w:rPr>
      </w:pPr>
      <w:r>
        <w:rPr>
          <w:rFonts w:ascii="Times New Roman" w:hAnsi="Times New Roman"/>
          <w:i/>
          <w:iCs/>
          <w:kern w:val="0"/>
          <w:szCs w:val="24"/>
        </w:rPr>
        <w:t>t</w:t>
      </w:r>
      <w:r>
        <w:rPr>
          <w:rFonts w:ascii="Times New Roman" w:hAnsi="Times New Roman"/>
          <w:kern w:val="0"/>
          <w:szCs w:val="24"/>
          <w:vertAlign w:val="subscript"/>
        </w:rPr>
        <w:t>c</w:t>
      </w:r>
      <w:r>
        <w:rPr>
          <w:rFonts w:ascii="Times New Roman" w:hAnsi="Times New Roman"/>
          <w:kern w:val="0"/>
          <w:szCs w:val="24"/>
        </w:rPr>
        <w:t>——</w:t>
      </w:r>
      <w:r>
        <w:rPr>
          <w:rFonts w:ascii="Times New Roman" w:hAnsi="Times New Roman"/>
          <w:kern w:val="0"/>
          <w:szCs w:val="24"/>
        </w:rPr>
        <w:t>停机状态下烟道温度，</w:t>
      </w:r>
      <w:r>
        <w:rPr>
          <w:rFonts w:ascii="Times New Roman" w:hAnsi="Times New Roman"/>
          <w:kern w:val="0"/>
          <w:szCs w:val="24"/>
        </w:rPr>
        <w:t>℃</w:t>
      </w:r>
      <w:r>
        <w:rPr>
          <w:rFonts w:ascii="Times New Roman" w:hAnsi="Times New Roman"/>
          <w:kern w:val="0"/>
          <w:szCs w:val="24"/>
        </w:rPr>
        <w:t>。</w:t>
      </w:r>
    </w:p>
    <w:p w14:paraId="3A5F8BE2" w14:textId="77777777" w:rsidR="004409D8" w:rsidRDefault="004409D8" w:rsidP="004409D8">
      <w:pPr>
        <w:pStyle w:val="afb"/>
        <w:spacing w:line="400" w:lineRule="exact"/>
        <w:ind w:firstLine="360"/>
        <w:jc w:val="left"/>
        <w:rPr>
          <w:rFonts w:ascii="Times New Roman" w:eastAsia="仿宋" w:hAnsi="Times New Roman"/>
          <w:kern w:val="0"/>
          <w:sz w:val="18"/>
          <w:szCs w:val="18"/>
        </w:rPr>
      </w:pPr>
      <w:r>
        <w:rPr>
          <w:rFonts w:ascii="Times New Roman" w:eastAsia="仿宋" w:hAnsi="Times New Roman"/>
          <w:kern w:val="0"/>
          <w:sz w:val="18"/>
          <w:szCs w:val="18"/>
        </w:rPr>
        <w:t>注：停机状态是</w:t>
      </w:r>
      <w:r>
        <w:rPr>
          <w:rFonts w:ascii="Times New Roman" w:eastAsia="仿宋" w:hAnsi="Times New Roman"/>
          <w:sz w:val="18"/>
          <w:szCs w:val="16"/>
        </w:rPr>
        <w:t>无烟气通过烟道的状态。</w:t>
      </w:r>
    </w:p>
    <w:p w14:paraId="7E863284" w14:textId="77777777" w:rsidR="004409D8" w:rsidRDefault="004409D8" w:rsidP="004409D8">
      <w:pPr>
        <w:pStyle w:val="afb"/>
        <w:spacing w:line="440" w:lineRule="exact"/>
        <w:ind w:firstLine="480"/>
        <w:rPr>
          <w:rFonts w:ascii="Times New Roman" w:hAnsi="Times New Roman"/>
        </w:rPr>
      </w:pPr>
      <w:r>
        <w:rPr>
          <w:rFonts w:ascii="Times New Roman" w:hAnsi="Times New Roman" w:hint="eastAsia"/>
        </w:rPr>
        <w:t>b</w:t>
      </w:r>
      <w:r>
        <w:rPr>
          <w:rFonts w:ascii="Times New Roman" w:hAnsi="Times New Roman" w:hint="eastAsia"/>
        </w:rPr>
        <w:t>）烟道截面平均轴向流速测量</w:t>
      </w:r>
    </w:p>
    <w:p w14:paraId="7D4CF4D9" w14:textId="77777777" w:rsidR="004409D8" w:rsidRDefault="004409D8" w:rsidP="004409D8">
      <w:pPr>
        <w:pStyle w:val="afb"/>
        <w:spacing w:line="400" w:lineRule="exact"/>
        <w:ind w:firstLine="480"/>
        <w:rPr>
          <w:rFonts w:ascii="Times New Roman" w:hAnsi="Times New Roman"/>
          <w:szCs w:val="21"/>
        </w:rPr>
      </w:pPr>
      <w:r>
        <w:rPr>
          <w:rFonts w:ascii="Times New Roman" w:hAnsi="Times New Roman" w:hint="eastAsia"/>
          <w:kern w:val="0"/>
          <w:szCs w:val="24"/>
        </w:rPr>
        <w:t>①</w:t>
      </w:r>
      <w:r>
        <w:rPr>
          <w:rFonts w:ascii="Times New Roman" w:hAnsi="Times New Roman"/>
          <w:kern w:val="0"/>
          <w:szCs w:val="24"/>
        </w:rPr>
        <w:t xml:space="preserve"> </w:t>
      </w:r>
      <w:r>
        <w:rPr>
          <w:rFonts w:ascii="Times New Roman" w:hAnsi="Times New Roman"/>
          <w:kern w:val="0"/>
          <w:szCs w:val="24"/>
        </w:rPr>
        <w:t>对于每个检测孔，测量前，将</w:t>
      </w:r>
      <w:r>
        <w:rPr>
          <w:rFonts w:ascii="Times New Roman" w:hAnsi="Times New Roman"/>
          <w:szCs w:val="21"/>
        </w:rPr>
        <w:t>标准装置的三维皮托管插入烟道中，开机运行</w:t>
      </w:r>
      <w:r>
        <w:rPr>
          <w:rFonts w:ascii="Times New Roman" w:hAnsi="Times New Roman"/>
          <w:szCs w:val="21"/>
        </w:rPr>
        <w:t>5min</w:t>
      </w:r>
      <w:r>
        <w:rPr>
          <w:rFonts w:ascii="Times New Roman" w:hAnsi="Times New Roman"/>
          <w:szCs w:val="21"/>
        </w:rPr>
        <w:t>后，开始测量。</w:t>
      </w:r>
    </w:p>
    <w:p w14:paraId="0C5A35A0" w14:textId="77777777" w:rsidR="004409D8" w:rsidRDefault="004409D8" w:rsidP="004409D8">
      <w:pPr>
        <w:pStyle w:val="afb"/>
        <w:spacing w:line="400" w:lineRule="exact"/>
        <w:ind w:firstLineChars="0" w:firstLine="0"/>
        <w:rPr>
          <w:rFonts w:ascii="Times New Roman" w:hAnsi="Times New Roman"/>
          <w:szCs w:val="21"/>
        </w:rPr>
      </w:pPr>
      <w:r>
        <w:rPr>
          <w:rFonts w:ascii="Times New Roman" w:hAnsi="Times New Roman"/>
          <w:szCs w:val="21"/>
        </w:rPr>
        <w:t xml:space="preserve">    </w:t>
      </w:r>
      <w:r>
        <w:rPr>
          <w:rFonts w:ascii="Times New Roman" w:hAnsi="Times New Roman" w:hint="eastAsia"/>
          <w:szCs w:val="21"/>
        </w:rPr>
        <w:t>②</w:t>
      </w:r>
      <w:r>
        <w:rPr>
          <w:rFonts w:ascii="Times New Roman" w:hAnsi="Times New Roman"/>
          <w:szCs w:val="21"/>
        </w:rPr>
        <w:t xml:space="preserve"> </w:t>
      </w:r>
      <w:r>
        <w:rPr>
          <w:rFonts w:ascii="Times New Roman" w:hAnsi="Times New Roman"/>
          <w:szCs w:val="21"/>
        </w:rPr>
        <w:t>在测量过程中保持烟道流速波动小于</w:t>
      </w:r>
      <w:r>
        <w:rPr>
          <w:rFonts w:ascii="Times New Roman" w:hAnsi="Times New Roman"/>
          <w:szCs w:val="21"/>
        </w:rPr>
        <w:t>5%</w:t>
      </w:r>
      <w:r>
        <w:rPr>
          <w:rFonts w:ascii="Times New Roman" w:hAnsi="Times New Roman"/>
          <w:szCs w:val="21"/>
        </w:rPr>
        <w:t>。</w:t>
      </w:r>
    </w:p>
    <w:p w14:paraId="7BC7FA49" w14:textId="77777777" w:rsidR="004409D8" w:rsidRDefault="004409D8" w:rsidP="004409D8">
      <w:pPr>
        <w:pStyle w:val="afb"/>
        <w:spacing w:line="400" w:lineRule="exact"/>
        <w:ind w:firstLineChars="0" w:firstLine="480"/>
        <w:rPr>
          <w:rFonts w:ascii="Times New Roman" w:hAnsi="Times New Roman"/>
          <w:kern w:val="0"/>
          <w:szCs w:val="24"/>
        </w:rPr>
      </w:pPr>
      <w:r>
        <w:rPr>
          <w:rFonts w:ascii="Times New Roman" w:hAnsi="Times New Roman" w:hint="eastAsia"/>
          <w:szCs w:val="21"/>
        </w:rPr>
        <w:t>③</w:t>
      </w:r>
      <w:r>
        <w:rPr>
          <w:rFonts w:ascii="Times New Roman" w:hAnsi="Times New Roman"/>
          <w:szCs w:val="21"/>
        </w:rPr>
        <w:t xml:space="preserve"> </w:t>
      </w:r>
      <w:r>
        <w:rPr>
          <w:rFonts w:ascii="Times New Roman" w:hAnsi="Times New Roman"/>
          <w:szCs w:val="21"/>
        </w:rPr>
        <w:t>按照</w:t>
      </w:r>
      <w:r>
        <w:rPr>
          <w:rFonts w:ascii="Times New Roman" w:hAnsi="Times New Roman"/>
          <w:kern w:val="0"/>
          <w:szCs w:val="24"/>
        </w:rPr>
        <w:t>附录</w:t>
      </w:r>
      <w:r>
        <w:rPr>
          <w:rFonts w:ascii="Times New Roman" w:hAnsi="Times New Roman"/>
          <w:kern w:val="0"/>
          <w:szCs w:val="24"/>
        </w:rPr>
        <w:t>C</w:t>
      </w:r>
      <w:r>
        <w:rPr>
          <w:rFonts w:ascii="Times New Roman" w:hAnsi="Times New Roman"/>
          <w:kern w:val="0"/>
          <w:szCs w:val="24"/>
        </w:rPr>
        <w:t>的布点方式对测量截面上每条测量线的</w:t>
      </w:r>
      <w:r>
        <w:rPr>
          <w:rFonts w:ascii="Times New Roman" w:hAnsi="Times New Roman" w:hint="eastAsia"/>
          <w:kern w:val="0"/>
          <w:szCs w:val="24"/>
          <w:shd w:val="clear" w:color="auto" w:fill="FFFFFF" w:themeFill="background1"/>
        </w:rPr>
        <w:t>测量点</w:t>
      </w:r>
      <w:r>
        <w:rPr>
          <w:rFonts w:ascii="Times New Roman" w:hAnsi="Times New Roman"/>
          <w:kern w:val="0"/>
          <w:szCs w:val="24"/>
        </w:rPr>
        <w:t>逐次进行流速测量，读取标准装置上每个</w:t>
      </w:r>
      <w:r>
        <w:rPr>
          <w:rFonts w:ascii="Times New Roman" w:hAnsi="Times New Roman" w:hint="eastAsia"/>
          <w:kern w:val="0"/>
          <w:szCs w:val="24"/>
        </w:rPr>
        <w:t>测量点</w:t>
      </w:r>
      <w:r>
        <w:rPr>
          <w:rFonts w:ascii="Times New Roman" w:hAnsi="Times New Roman"/>
          <w:kern w:val="0"/>
          <w:szCs w:val="24"/>
        </w:rPr>
        <w:t>的流速、俯仰角和偏航角（计算方法及公式见附录</w:t>
      </w:r>
      <w:r>
        <w:rPr>
          <w:rFonts w:ascii="Times New Roman" w:hAnsi="Times New Roman"/>
          <w:kern w:val="0"/>
          <w:szCs w:val="24"/>
        </w:rPr>
        <w:t>D</w:t>
      </w:r>
      <w:r>
        <w:rPr>
          <w:rFonts w:ascii="Times New Roman" w:hAnsi="Times New Roman"/>
          <w:kern w:val="0"/>
          <w:szCs w:val="24"/>
        </w:rPr>
        <w:t>），每个测量点重复测量</w:t>
      </w:r>
      <w:r>
        <w:rPr>
          <w:rFonts w:ascii="Times New Roman" w:hAnsi="Times New Roman"/>
          <w:kern w:val="0"/>
          <w:szCs w:val="24"/>
        </w:rPr>
        <w:t>3</w:t>
      </w:r>
      <w:r>
        <w:rPr>
          <w:rFonts w:ascii="Times New Roman" w:hAnsi="Times New Roman"/>
          <w:kern w:val="0"/>
          <w:szCs w:val="24"/>
        </w:rPr>
        <w:t>次，在每个测量点的总测量时间不少于</w:t>
      </w:r>
      <w:r>
        <w:rPr>
          <w:rFonts w:ascii="Times New Roman" w:hAnsi="Times New Roman"/>
          <w:kern w:val="0"/>
          <w:szCs w:val="24"/>
        </w:rPr>
        <w:t>1min</w:t>
      </w:r>
      <w:r>
        <w:rPr>
          <w:rFonts w:ascii="Times New Roman" w:hAnsi="Times New Roman"/>
          <w:kern w:val="0"/>
          <w:szCs w:val="24"/>
        </w:rPr>
        <w:t>。</w:t>
      </w:r>
    </w:p>
    <w:p w14:paraId="41D9C771" w14:textId="77777777" w:rsidR="004409D8" w:rsidRDefault="004409D8" w:rsidP="004409D8">
      <w:pPr>
        <w:pStyle w:val="afb"/>
        <w:spacing w:line="400" w:lineRule="exact"/>
        <w:ind w:firstLineChars="0" w:firstLine="480"/>
        <w:rPr>
          <w:rFonts w:ascii="Times New Roman" w:hAnsi="Times New Roman"/>
          <w:kern w:val="0"/>
          <w:szCs w:val="24"/>
        </w:rPr>
      </w:pPr>
      <w:r>
        <w:rPr>
          <w:rFonts w:ascii="Times New Roman" w:hAnsi="Times New Roman"/>
          <w:szCs w:val="21"/>
        </w:rPr>
        <w:t>测量点轴向流速按式</w:t>
      </w:r>
      <w:r>
        <w:rPr>
          <w:rFonts w:ascii="Times New Roman" w:hAnsi="Times New Roman" w:hint="eastAsia"/>
          <w:szCs w:val="21"/>
        </w:rPr>
        <w:t>（</w:t>
      </w:r>
      <w:r>
        <w:rPr>
          <w:rFonts w:ascii="Times New Roman" w:hAnsi="Times New Roman" w:hint="eastAsia"/>
          <w:szCs w:val="21"/>
        </w:rPr>
        <w:t>7</w:t>
      </w:r>
      <w:r>
        <w:rPr>
          <w:rFonts w:ascii="Times New Roman" w:hAnsi="Times New Roman" w:hint="eastAsia"/>
          <w:szCs w:val="21"/>
        </w:rPr>
        <w:t>）</w:t>
      </w:r>
      <w:r>
        <w:rPr>
          <w:rFonts w:ascii="Times New Roman" w:hAnsi="Times New Roman"/>
          <w:szCs w:val="21"/>
        </w:rPr>
        <w:t>计算。</w:t>
      </w:r>
    </w:p>
    <w:p w14:paraId="5AC51CE1" w14:textId="77777777" w:rsidR="004409D8" w:rsidRDefault="004409D8" w:rsidP="004409D8">
      <w:pPr>
        <w:jc w:val="right"/>
      </w:pPr>
      <w:r>
        <w:rPr>
          <w:position w:val="-14"/>
        </w:rPr>
        <w:object w:dxaOrig="2120" w:dyaOrig="380" w14:anchorId="438CD217">
          <v:shape id="_x0000_i1028" type="#_x0000_t75" style="width:105.75pt;height:18.75pt" o:ole="">
            <v:imagedata r:id="rId19" o:title=""/>
          </v:shape>
          <o:OLEObject Type="Embed" ProgID="Equation.DSMT4" ShapeID="_x0000_i1028" DrawAspect="Content" ObjectID="_1762179264" r:id="rId20"/>
        </w:object>
      </w:r>
      <w:r>
        <w:tab/>
      </w:r>
      <w:r>
        <w:tab/>
        <w:t xml:space="preserve">      </w:t>
      </w:r>
      <w:r>
        <w:tab/>
      </w:r>
      <w:r>
        <w:tab/>
        <w:t xml:space="preserve"> </w:t>
      </w:r>
      <w:r>
        <w:tab/>
      </w:r>
      <w:r>
        <w:tab/>
      </w:r>
      <w:r>
        <w:tab/>
      </w:r>
      <w:r w:rsidRPr="008D7AF6">
        <w:rPr>
          <w:rFonts w:ascii="Times New Roman" w:hAnsi="Times New Roman" w:cs="Times New Roman" w:hint="eastAsia"/>
        </w:rPr>
        <w:t>（</w:t>
      </w:r>
      <w:r w:rsidRPr="008D7AF6">
        <w:rPr>
          <w:rFonts w:ascii="Times New Roman" w:hAnsi="Times New Roman" w:cs="Times New Roman"/>
        </w:rPr>
        <w:t>7</w:t>
      </w:r>
      <w:r w:rsidRPr="008D7AF6">
        <w:rPr>
          <w:rFonts w:ascii="Times New Roman" w:hAnsi="Times New Roman" w:cs="Times New Roman" w:hint="eastAsia"/>
        </w:rPr>
        <w:t>）</w:t>
      </w:r>
    </w:p>
    <w:p w14:paraId="56F1D3FB" w14:textId="77777777" w:rsidR="004409D8" w:rsidRDefault="004409D8" w:rsidP="004409D8">
      <w:pPr>
        <w:pStyle w:val="afb"/>
        <w:spacing w:line="440" w:lineRule="exact"/>
        <w:ind w:firstLine="480"/>
        <w:jc w:val="left"/>
        <w:rPr>
          <w:rFonts w:ascii="Times New Roman" w:hAnsi="Times New Roman"/>
          <w:szCs w:val="21"/>
        </w:rPr>
      </w:pPr>
      <w:r>
        <w:rPr>
          <w:rFonts w:ascii="Times New Roman" w:hAnsi="Times New Roman"/>
          <w:szCs w:val="21"/>
        </w:rPr>
        <w:t>式中：</w:t>
      </w:r>
    </w:p>
    <w:p w14:paraId="165E21C6" w14:textId="77777777" w:rsidR="004409D8" w:rsidRDefault="004409D8" w:rsidP="004409D8">
      <w:pPr>
        <w:pStyle w:val="afb"/>
        <w:spacing w:line="440" w:lineRule="exact"/>
        <w:ind w:firstLine="480"/>
        <w:jc w:val="left"/>
        <w:rPr>
          <w:rFonts w:ascii="Times New Roman" w:hAnsi="Times New Roman"/>
          <w:szCs w:val="21"/>
        </w:rPr>
      </w:pPr>
      <w:r>
        <w:rPr>
          <w:rFonts w:ascii="Times New Roman" w:hAnsi="Times New Roman"/>
          <w:i/>
          <w:iCs/>
          <w:szCs w:val="21"/>
        </w:rPr>
        <w:t>v</w:t>
      </w:r>
      <w:r>
        <w:rPr>
          <w:rFonts w:ascii="Times New Roman" w:hAnsi="Times New Roman"/>
          <w:szCs w:val="21"/>
          <w:vertAlign w:val="subscript"/>
        </w:rPr>
        <w:t>a</w:t>
      </w:r>
      <w:r>
        <w:rPr>
          <w:rFonts w:ascii="Times New Roman" w:hAnsi="Times New Roman"/>
          <w:i/>
          <w:iCs/>
          <w:szCs w:val="21"/>
          <w:vertAlign w:val="subscript"/>
        </w:rPr>
        <w:t>ij</w: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个测量点的烟气轴向流速，</w:t>
      </w:r>
      <w:r>
        <w:rPr>
          <w:rFonts w:ascii="Times New Roman" w:hAnsi="Times New Roman"/>
          <w:szCs w:val="21"/>
        </w:rPr>
        <w:t>m/s</w:t>
      </w:r>
      <w:r>
        <w:rPr>
          <w:rFonts w:ascii="Times New Roman" w:hAnsi="Times New Roman"/>
          <w:szCs w:val="21"/>
        </w:rPr>
        <w:t>；</w:t>
      </w:r>
    </w:p>
    <w:p w14:paraId="34425763" w14:textId="77777777" w:rsidR="004409D8" w:rsidRDefault="004409D8" w:rsidP="004409D8">
      <w:pPr>
        <w:pStyle w:val="afb"/>
        <w:spacing w:line="440" w:lineRule="exact"/>
        <w:ind w:firstLine="480"/>
        <w:jc w:val="left"/>
        <w:rPr>
          <w:rFonts w:ascii="Times New Roman" w:hAnsi="Times New Roman"/>
          <w:szCs w:val="21"/>
        </w:rPr>
      </w:pPr>
      <w:r>
        <w:rPr>
          <w:rFonts w:ascii="Times New Roman" w:hAnsi="Times New Roman"/>
          <w:i/>
          <w:iCs/>
          <w:szCs w:val="21"/>
        </w:rPr>
        <w:t>v</w:t>
      </w:r>
      <w:r>
        <w:rPr>
          <w:rFonts w:ascii="Times New Roman" w:hAnsi="Times New Roman"/>
          <w:i/>
          <w:iCs/>
          <w:szCs w:val="21"/>
          <w:vertAlign w:val="subscript"/>
        </w:rPr>
        <w:t>ij</w: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个测量点的烟气流速，</w:t>
      </w:r>
      <w:r>
        <w:rPr>
          <w:rFonts w:ascii="Times New Roman" w:hAnsi="Times New Roman"/>
          <w:szCs w:val="21"/>
        </w:rPr>
        <w:t>m/s</w:t>
      </w:r>
      <w:r>
        <w:rPr>
          <w:rFonts w:ascii="Times New Roman" w:hAnsi="Times New Roman"/>
          <w:szCs w:val="21"/>
        </w:rPr>
        <w:t>；</w:t>
      </w:r>
    </w:p>
    <w:p w14:paraId="701F3C1E" w14:textId="77777777" w:rsidR="004409D8" w:rsidRDefault="004409D8" w:rsidP="004409D8">
      <w:pPr>
        <w:pStyle w:val="afb"/>
        <w:spacing w:line="440" w:lineRule="exact"/>
        <w:ind w:firstLine="480"/>
        <w:jc w:val="left"/>
        <w:rPr>
          <w:rFonts w:ascii="Times New Roman" w:hAnsi="Times New Roman"/>
          <w:szCs w:val="21"/>
        </w:rPr>
      </w:pPr>
      <w:r>
        <w:rPr>
          <w:rFonts w:ascii="Times New Roman" w:hAnsi="Times New Roman"/>
          <w:position w:val="-14"/>
          <w:szCs w:val="21"/>
          <w:vertAlign w:val="subscript"/>
        </w:rPr>
        <w:object w:dxaOrig="360" w:dyaOrig="380" w14:anchorId="0C649CCB">
          <v:shape id="_x0000_i1029" type="#_x0000_t75" style="width:18.75pt;height:18.75pt" o:ole="">
            <v:imagedata r:id="rId21" o:title=""/>
          </v:shape>
          <o:OLEObject Type="Embed" ProgID="Equation.3" ShapeID="_x0000_i1029" DrawAspect="Content" ObjectID="_1762179265" r:id="rId22"/>
        </w:objec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个测量点的烟气俯仰角，</w:t>
      </w:r>
      <w:r>
        <w:rPr>
          <w:rFonts w:ascii="Times New Roman" w:hAnsi="Times New Roman"/>
          <w:szCs w:val="21"/>
        </w:rPr>
        <w:t>°</w:t>
      </w:r>
      <w:r>
        <w:rPr>
          <w:rFonts w:ascii="Times New Roman" w:hAnsi="Times New Roman"/>
          <w:szCs w:val="21"/>
        </w:rPr>
        <w:t>；</w:t>
      </w:r>
    </w:p>
    <w:p w14:paraId="79522BDA" w14:textId="77777777" w:rsidR="004409D8" w:rsidRDefault="004409D8" w:rsidP="004409D8">
      <w:pPr>
        <w:pStyle w:val="afb"/>
        <w:spacing w:line="440" w:lineRule="exact"/>
        <w:ind w:firstLine="480"/>
        <w:jc w:val="left"/>
        <w:rPr>
          <w:rFonts w:ascii="Times New Roman" w:hAnsi="Times New Roman"/>
          <w:szCs w:val="21"/>
        </w:rPr>
      </w:pPr>
      <w:r>
        <w:rPr>
          <w:rFonts w:ascii="Times New Roman" w:hAnsi="Times New Roman"/>
          <w:position w:val="-14"/>
          <w:szCs w:val="21"/>
          <w:vertAlign w:val="subscript"/>
        </w:rPr>
        <w:object w:dxaOrig="360" w:dyaOrig="380" w14:anchorId="0ADFC275">
          <v:shape id="_x0000_i1030" type="#_x0000_t75" style="width:18.75pt;height:18.75pt" o:ole="">
            <v:imagedata r:id="rId23" o:title=""/>
          </v:shape>
          <o:OLEObject Type="Embed" ProgID="Equation.3" ShapeID="_x0000_i1030" DrawAspect="Content" ObjectID="_1762179266" r:id="rId24"/>
        </w:objec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个测量点的烟气偏航角，</w:t>
      </w:r>
      <w:r>
        <w:rPr>
          <w:rFonts w:ascii="Times New Roman" w:hAnsi="Times New Roman"/>
          <w:szCs w:val="21"/>
        </w:rPr>
        <w:t>°</w:t>
      </w:r>
      <w:r>
        <w:rPr>
          <w:rFonts w:ascii="Times New Roman" w:hAnsi="Times New Roman"/>
          <w:szCs w:val="21"/>
        </w:rPr>
        <w:t>；</w:t>
      </w:r>
    </w:p>
    <w:p w14:paraId="60694C32" w14:textId="77777777" w:rsidR="004409D8" w:rsidRDefault="004409D8" w:rsidP="004409D8">
      <w:pPr>
        <w:pStyle w:val="afb"/>
        <w:spacing w:line="440" w:lineRule="exact"/>
        <w:ind w:firstLine="360"/>
        <w:jc w:val="left"/>
        <w:rPr>
          <w:rFonts w:ascii="Times New Roman" w:eastAsia="仿宋" w:hAnsi="Times New Roman"/>
          <w:sz w:val="21"/>
          <w:szCs w:val="21"/>
        </w:rPr>
      </w:pPr>
      <w:r>
        <w:rPr>
          <w:rFonts w:ascii="Times New Roman" w:eastAsia="仿宋" w:hAnsi="Times New Roman"/>
          <w:sz w:val="18"/>
          <w:szCs w:val="18"/>
          <w:shd w:val="clear" w:color="auto" w:fill="FFFFFF" w:themeFill="background1"/>
        </w:rPr>
        <w:t>注：一组测量为完成全部检测孔对应测量线上所有测量点的一组测量。</w:t>
      </w:r>
    </w:p>
    <w:p w14:paraId="429CF9B3" w14:textId="77777777" w:rsidR="004409D8" w:rsidRDefault="004409D8" w:rsidP="004409D8">
      <w:pPr>
        <w:pStyle w:val="afb"/>
        <w:spacing w:line="440" w:lineRule="exact"/>
        <w:ind w:firstLine="480"/>
        <w:jc w:val="left"/>
        <w:rPr>
          <w:rFonts w:ascii="Times New Roman" w:hAnsi="Times New Roman"/>
          <w:szCs w:val="21"/>
        </w:rPr>
      </w:pPr>
      <w:r>
        <w:rPr>
          <w:rFonts w:ascii="Times New Roman" w:hAnsi="Times New Roman"/>
          <w:szCs w:val="21"/>
        </w:rPr>
        <w:t>测量截面轴向平均流速按式</w:t>
      </w:r>
      <w:r>
        <w:rPr>
          <w:rFonts w:ascii="Times New Roman" w:hAnsi="Times New Roman" w:hint="eastAsia"/>
          <w:szCs w:val="21"/>
        </w:rPr>
        <w:t>（</w:t>
      </w:r>
      <w:r>
        <w:rPr>
          <w:rFonts w:ascii="Times New Roman" w:hAnsi="Times New Roman" w:hint="eastAsia"/>
          <w:szCs w:val="21"/>
        </w:rPr>
        <w:t>8</w:t>
      </w:r>
      <w:r>
        <w:rPr>
          <w:rFonts w:ascii="Times New Roman" w:hAnsi="Times New Roman" w:hint="eastAsia"/>
          <w:szCs w:val="21"/>
        </w:rPr>
        <w:t>）</w:t>
      </w:r>
      <w:r>
        <w:rPr>
          <w:rFonts w:ascii="Times New Roman" w:hAnsi="Times New Roman"/>
          <w:szCs w:val="21"/>
        </w:rPr>
        <w:t>计算。</w:t>
      </w:r>
    </w:p>
    <w:p w14:paraId="1B241235" w14:textId="77777777" w:rsidR="004409D8" w:rsidRDefault="004409D8" w:rsidP="004409D8">
      <w:pPr>
        <w:jc w:val="right"/>
        <w:rPr>
          <w:position w:val="-30"/>
        </w:rPr>
      </w:pPr>
      <w:r>
        <w:rPr>
          <w:position w:val="-30"/>
        </w:rPr>
        <w:object w:dxaOrig="1380" w:dyaOrig="700" w14:anchorId="4533CA83">
          <v:shape id="_x0000_i1031" type="#_x0000_t75" style="width:68.25pt;height:35.25pt" o:ole="">
            <v:imagedata r:id="rId25" o:title=""/>
          </v:shape>
          <o:OLEObject Type="Embed" ProgID="Equation.3" ShapeID="_x0000_i1031" DrawAspect="Content" ObjectID="_1762179267" r:id="rId26"/>
        </w:object>
      </w:r>
      <w:r>
        <w:tab/>
      </w:r>
      <w:r>
        <w:tab/>
      </w:r>
      <w:r>
        <w:tab/>
      </w:r>
      <w:r>
        <w:tab/>
      </w:r>
      <w:r>
        <w:tab/>
      </w:r>
      <w:r>
        <w:tab/>
      </w:r>
      <w:r>
        <w:tab/>
      </w:r>
      <w:r>
        <w:tab/>
      </w:r>
      <w:r>
        <w:tab/>
      </w:r>
      <w:r>
        <w:rPr>
          <w:rFonts w:hint="eastAsia"/>
        </w:rPr>
        <w:t>（</w:t>
      </w:r>
      <w:r>
        <w:rPr>
          <w:rFonts w:hint="eastAsia"/>
        </w:rPr>
        <w:t>8</w:t>
      </w:r>
      <w:r>
        <w:rPr>
          <w:rFonts w:hint="eastAsia"/>
        </w:rPr>
        <w:t>）</w:t>
      </w:r>
    </w:p>
    <w:p w14:paraId="51DB4E59" w14:textId="77777777" w:rsidR="004409D8" w:rsidRDefault="004409D8" w:rsidP="004409D8">
      <w:pPr>
        <w:pStyle w:val="afb"/>
        <w:spacing w:line="440" w:lineRule="exact"/>
        <w:ind w:firstLine="480"/>
        <w:jc w:val="left"/>
        <w:rPr>
          <w:rFonts w:ascii="Times New Roman" w:hAnsi="Times New Roman"/>
          <w:szCs w:val="21"/>
        </w:rPr>
      </w:pPr>
      <w:r>
        <w:rPr>
          <w:rFonts w:ascii="Times New Roman" w:hAnsi="Times New Roman"/>
          <w:szCs w:val="21"/>
        </w:rPr>
        <w:t>式中：</w:t>
      </w:r>
    </w:p>
    <w:p w14:paraId="65599707" w14:textId="77777777" w:rsidR="004409D8" w:rsidRDefault="004409D8" w:rsidP="004409D8">
      <w:pPr>
        <w:pStyle w:val="afb"/>
        <w:spacing w:line="440" w:lineRule="exact"/>
        <w:ind w:firstLine="480"/>
        <w:jc w:val="left"/>
        <w:rPr>
          <w:rFonts w:ascii="Times New Roman" w:hAnsi="Times New Roman"/>
          <w:szCs w:val="21"/>
        </w:rPr>
      </w:pPr>
      <w:r>
        <w:rPr>
          <w:rFonts w:ascii="Times New Roman" w:hAnsi="Times New Roman"/>
          <w:position w:val="-12"/>
        </w:rPr>
        <w:object w:dxaOrig="290" w:dyaOrig="360" w14:anchorId="6EECCC6B">
          <v:shape id="_x0000_i1032" type="#_x0000_t75" style="width:14.25pt;height:18.75pt" o:ole="">
            <v:imagedata r:id="rId27" o:title=""/>
          </v:shape>
          <o:OLEObject Type="Embed" ProgID="Equation.DSMT4" ShapeID="_x0000_i1032" DrawAspect="Content" ObjectID="_1762179268" r:id="rId28"/>
        </w:objec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组测量的测量截面轴向平均流速，</w:t>
      </w:r>
      <w:r>
        <w:rPr>
          <w:rFonts w:ascii="Times New Roman" w:hAnsi="Times New Roman"/>
          <w:szCs w:val="21"/>
        </w:rPr>
        <w:t>m/s</w:t>
      </w:r>
      <w:r>
        <w:rPr>
          <w:rFonts w:ascii="Times New Roman" w:hAnsi="Times New Roman"/>
          <w:szCs w:val="21"/>
        </w:rPr>
        <w:t>；</w:t>
      </w:r>
    </w:p>
    <w:p w14:paraId="3903DA8F" w14:textId="77777777" w:rsidR="004409D8" w:rsidRDefault="004409D8" w:rsidP="004409D8">
      <w:pPr>
        <w:pStyle w:val="afb"/>
        <w:spacing w:line="440" w:lineRule="exact"/>
        <w:ind w:firstLine="480"/>
        <w:jc w:val="left"/>
        <w:rPr>
          <w:rFonts w:ascii="Times New Roman" w:hAnsi="Times New Roman"/>
          <w:szCs w:val="21"/>
        </w:rPr>
      </w:pPr>
      <w:r>
        <w:rPr>
          <w:rFonts w:ascii="Times New Roman" w:hAnsi="Times New Roman"/>
          <w:i/>
          <w:iCs/>
          <w:szCs w:val="21"/>
        </w:rPr>
        <w:t>v</w:t>
      </w:r>
      <w:r>
        <w:rPr>
          <w:rFonts w:ascii="Times New Roman" w:hAnsi="Times New Roman"/>
          <w:szCs w:val="21"/>
          <w:vertAlign w:val="subscript"/>
        </w:rPr>
        <w:t>a</w:t>
      </w:r>
      <w:r>
        <w:rPr>
          <w:rFonts w:ascii="Times New Roman" w:hAnsi="Times New Roman"/>
          <w:i/>
          <w:iCs/>
          <w:szCs w:val="21"/>
          <w:vertAlign w:val="subscript"/>
        </w:rPr>
        <w:t>ij</w: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i</w:t>
      </w:r>
      <w:r>
        <w:rPr>
          <w:rFonts w:ascii="Times New Roman" w:hAnsi="Times New Roman"/>
          <w:szCs w:val="21"/>
        </w:rPr>
        <w:t>组测量中第</w:t>
      </w:r>
      <w:r>
        <w:rPr>
          <w:rFonts w:ascii="Times New Roman" w:hAnsi="Times New Roman"/>
          <w:i/>
          <w:iCs/>
          <w:szCs w:val="21"/>
        </w:rPr>
        <w:t>j</w:t>
      </w:r>
      <w:r>
        <w:rPr>
          <w:rFonts w:ascii="Times New Roman" w:hAnsi="Times New Roman"/>
          <w:szCs w:val="21"/>
        </w:rPr>
        <w:t>个测量点的烟气轴向流速，</w:t>
      </w:r>
      <w:r>
        <w:rPr>
          <w:rFonts w:ascii="Times New Roman" w:hAnsi="Times New Roman"/>
          <w:szCs w:val="21"/>
        </w:rPr>
        <w:t>m/s</w:t>
      </w:r>
      <w:r>
        <w:rPr>
          <w:rFonts w:ascii="Times New Roman" w:hAnsi="Times New Roman"/>
          <w:szCs w:val="21"/>
        </w:rPr>
        <w:t>；</w:t>
      </w:r>
    </w:p>
    <w:p w14:paraId="63E472D1" w14:textId="77777777" w:rsidR="004409D8" w:rsidRDefault="004409D8" w:rsidP="004409D8">
      <w:pPr>
        <w:pStyle w:val="afb"/>
        <w:spacing w:line="440" w:lineRule="exact"/>
        <w:ind w:firstLine="480"/>
        <w:jc w:val="left"/>
        <w:rPr>
          <w:rFonts w:ascii="Times New Roman" w:hAnsi="Times New Roman"/>
          <w:szCs w:val="21"/>
        </w:rPr>
      </w:pPr>
      <w:r>
        <w:rPr>
          <w:rFonts w:ascii="Times New Roman" w:eastAsia="微软雅黑" w:hAnsi="Times New Roman"/>
          <w:i/>
          <w:iCs/>
          <w:szCs w:val="21"/>
        </w:rPr>
        <w:t>w</w:t>
      </w:r>
      <w:r>
        <w:rPr>
          <w:rFonts w:ascii="Times New Roman" w:hAnsi="Times New Roman"/>
          <w:i/>
          <w:iCs/>
          <w:szCs w:val="21"/>
          <w:vertAlign w:val="subscript"/>
        </w:rPr>
        <w:t>j</w:t>
      </w:r>
      <w:r>
        <w:rPr>
          <w:rFonts w:ascii="Times New Roman" w:hAnsi="Times New Roman"/>
          <w:szCs w:val="21"/>
        </w:rPr>
        <w:t>——</w:t>
      </w:r>
      <w:r>
        <w:rPr>
          <w:rFonts w:ascii="Times New Roman" w:hAnsi="Times New Roman"/>
          <w:szCs w:val="21"/>
        </w:rPr>
        <w:t>标准装置第</w:t>
      </w:r>
      <w:r>
        <w:rPr>
          <w:rFonts w:ascii="Times New Roman" w:hAnsi="Times New Roman"/>
          <w:i/>
          <w:iCs/>
          <w:szCs w:val="21"/>
        </w:rPr>
        <w:t>j</w:t>
      </w:r>
      <w:r>
        <w:rPr>
          <w:rFonts w:ascii="Times New Roman" w:hAnsi="Times New Roman"/>
          <w:szCs w:val="21"/>
        </w:rPr>
        <w:t>个测量点的烟气轴向流速的权重系数（依据附录</w:t>
      </w:r>
      <w:r>
        <w:rPr>
          <w:rFonts w:ascii="Times New Roman" w:hAnsi="Times New Roman"/>
          <w:szCs w:val="21"/>
        </w:rPr>
        <w:t>B</w:t>
      </w:r>
      <w:r>
        <w:rPr>
          <w:rFonts w:ascii="Times New Roman" w:hAnsi="Times New Roman"/>
          <w:szCs w:val="21"/>
        </w:rPr>
        <w:t>确定）；</w:t>
      </w:r>
    </w:p>
    <w:p w14:paraId="4E15B815" w14:textId="77777777" w:rsidR="004409D8" w:rsidRDefault="004409D8" w:rsidP="004409D8">
      <w:pPr>
        <w:pStyle w:val="afb"/>
        <w:spacing w:line="440" w:lineRule="exact"/>
        <w:ind w:firstLine="480"/>
        <w:jc w:val="left"/>
        <w:rPr>
          <w:rFonts w:ascii="Times New Roman" w:hAnsi="Times New Roman"/>
          <w:szCs w:val="21"/>
        </w:rPr>
      </w:pPr>
      <w:r>
        <w:rPr>
          <w:rFonts w:ascii="Times New Roman" w:hAnsi="Times New Roman"/>
          <w:i/>
          <w:iCs/>
          <w:szCs w:val="21"/>
        </w:rPr>
        <w:t>n</w:t>
      </w:r>
      <w:r>
        <w:rPr>
          <w:rFonts w:ascii="Times New Roman" w:hAnsi="Times New Roman"/>
          <w:szCs w:val="21"/>
        </w:rPr>
        <w:t>——</w:t>
      </w:r>
      <w:r>
        <w:rPr>
          <w:rFonts w:ascii="Times New Roman" w:hAnsi="Times New Roman"/>
          <w:szCs w:val="21"/>
        </w:rPr>
        <w:t>测量点数量；</w:t>
      </w:r>
    </w:p>
    <w:p w14:paraId="3243D6A5" w14:textId="77777777" w:rsidR="004409D8" w:rsidRDefault="004409D8" w:rsidP="004409D8">
      <w:pPr>
        <w:pStyle w:val="afb"/>
        <w:spacing w:line="400" w:lineRule="exact"/>
        <w:ind w:firstLineChars="0" w:firstLine="0"/>
        <w:rPr>
          <w:rFonts w:ascii="Times New Roman" w:hAnsi="Times New Roman"/>
          <w:kern w:val="0"/>
          <w:szCs w:val="24"/>
        </w:rPr>
      </w:pPr>
      <w:r>
        <w:rPr>
          <w:rFonts w:ascii="Times New Roman" w:hAnsi="Times New Roman"/>
          <w:kern w:val="0"/>
          <w:szCs w:val="24"/>
        </w:rPr>
        <w:t xml:space="preserve">    </w:t>
      </w:r>
      <w:r>
        <w:rPr>
          <w:rFonts w:ascii="Times New Roman" w:hAnsi="Times New Roman" w:hint="eastAsia"/>
          <w:kern w:val="0"/>
          <w:szCs w:val="24"/>
        </w:rPr>
        <w:t>④</w:t>
      </w:r>
      <w:r>
        <w:rPr>
          <w:rFonts w:ascii="Times New Roman" w:hAnsi="Times New Roman"/>
          <w:kern w:val="0"/>
          <w:szCs w:val="24"/>
        </w:rPr>
        <w:t xml:space="preserve"> </w:t>
      </w:r>
      <w:r>
        <w:rPr>
          <w:rFonts w:ascii="Times New Roman" w:hAnsi="Times New Roman"/>
          <w:kern w:val="0"/>
          <w:szCs w:val="24"/>
        </w:rPr>
        <w:t>标准装置在每条测量线测量</w:t>
      </w:r>
      <w:r>
        <w:rPr>
          <w:rFonts w:ascii="Times New Roman" w:hAnsi="Times New Roman"/>
          <w:kern w:val="0"/>
          <w:szCs w:val="24"/>
        </w:rPr>
        <w:t>1</w:t>
      </w:r>
      <w:r>
        <w:rPr>
          <w:rFonts w:ascii="Times New Roman" w:hAnsi="Times New Roman"/>
          <w:kern w:val="0"/>
          <w:szCs w:val="24"/>
        </w:rPr>
        <w:t>次烟道静压，并记录。</w:t>
      </w:r>
    </w:p>
    <w:p w14:paraId="6F8E49B0" w14:textId="77777777" w:rsidR="004409D8" w:rsidRDefault="004409D8" w:rsidP="004409D8">
      <w:pPr>
        <w:pStyle w:val="afb"/>
        <w:spacing w:line="400" w:lineRule="exact"/>
        <w:ind w:firstLineChars="0" w:firstLine="0"/>
        <w:rPr>
          <w:rFonts w:ascii="Times New Roman" w:hAnsi="Times New Roman"/>
          <w:szCs w:val="21"/>
        </w:rPr>
      </w:pPr>
      <w:r>
        <w:rPr>
          <w:rFonts w:ascii="Times New Roman" w:hAnsi="Times New Roman"/>
          <w:kern w:val="0"/>
          <w:szCs w:val="24"/>
        </w:rPr>
        <w:t xml:space="preserve">    </w:t>
      </w:r>
      <w:r>
        <w:rPr>
          <w:rFonts w:ascii="Times New Roman" w:hAnsi="Times New Roman" w:hint="eastAsia"/>
          <w:kern w:val="0"/>
          <w:szCs w:val="24"/>
        </w:rPr>
        <w:t>⑤</w:t>
      </w:r>
      <w:r>
        <w:rPr>
          <w:rFonts w:ascii="Times New Roman" w:hAnsi="Times New Roman"/>
          <w:kern w:val="0"/>
          <w:szCs w:val="24"/>
        </w:rPr>
        <w:t xml:space="preserve"> </w:t>
      </w:r>
      <w:r>
        <w:rPr>
          <w:rFonts w:ascii="Times New Roman" w:hAnsi="Times New Roman"/>
          <w:kern w:val="0"/>
          <w:szCs w:val="24"/>
        </w:rPr>
        <w:t>每组测量结束后，读取</w:t>
      </w:r>
      <w:r>
        <w:rPr>
          <w:rFonts w:ascii="Times New Roman" w:hAnsi="Times New Roman"/>
          <w:kern w:val="0"/>
          <w:szCs w:val="24"/>
        </w:rPr>
        <w:t>CEMS</w:t>
      </w:r>
      <w:r>
        <w:rPr>
          <w:rFonts w:ascii="Times New Roman" w:hAnsi="Times New Roman"/>
          <w:kern w:val="0"/>
          <w:szCs w:val="24"/>
        </w:rPr>
        <w:t>在校准期间流速测量数据，计算流速相对标准偏差，相对标准偏差应</w:t>
      </w:r>
      <w:r>
        <w:rPr>
          <w:rFonts w:ascii="Times New Roman" w:hAnsi="Times New Roman"/>
          <w:kern w:val="0"/>
          <w:szCs w:val="24"/>
        </w:rPr>
        <w:t>≤5%</w:t>
      </w:r>
      <w:r>
        <w:rPr>
          <w:rFonts w:ascii="Times New Roman" w:hAnsi="Times New Roman"/>
          <w:szCs w:val="21"/>
        </w:rPr>
        <w:t>，否则该组测量结果无效。</w:t>
      </w:r>
    </w:p>
    <w:p w14:paraId="40ADC54C" w14:textId="77777777" w:rsidR="004409D8" w:rsidRDefault="004409D8" w:rsidP="004409D8">
      <w:pPr>
        <w:pStyle w:val="afb"/>
        <w:spacing w:line="400" w:lineRule="exact"/>
        <w:ind w:firstLineChars="0" w:firstLine="480"/>
        <w:rPr>
          <w:rFonts w:ascii="Times New Roman" w:hAnsi="Times New Roman"/>
          <w:szCs w:val="21"/>
        </w:rPr>
      </w:pPr>
      <w:r>
        <w:rPr>
          <w:rFonts w:ascii="Times New Roman" w:hAnsi="Times New Roman" w:hint="eastAsia"/>
          <w:szCs w:val="21"/>
        </w:rPr>
        <w:lastRenderedPageBreak/>
        <w:t>⑥</w:t>
      </w:r>
      <w:r>
        <w:rPr>
          <w:rFonts w:ascii="Times New Roman" w:hAnsi="Times New Roman"/>
          <w:szCs w:val="21"/>
        </w:rPr>
        <w:t xml:space="preserve"> </w:t>
      </w:r>
      <w:r>
        <w:rPr>
          <w:rFonts w:ascii="Times New Roman" w:hAnsi="Times New Roman"/>
          <w:szCs w:val="21"/>
        </w:rPr>
        <w:t>重复</w:t>
      </w:r>
      <w:r>
        <w:rPr>
          <w:rFonts w:ascii="Times New Roman" w:hAnsi="Times New Roman"/>
          <w:szCs w:val="21"/>
        </w:rPr>
        <w:t>2~5</w:t>
      </w:r>
      <w:r>
        <w:rPr>
          <w:rFonts w:ascii="Times New Roman" w:hAnsi="Times New Roman"/>
          <w:szCs w:val="21"/>
        </w:rPr>
        <w:t>几个步骤进行不少于</w:t>
      </w:r>
      <w:r>
        <w:rPr>
          <w:rFonts w:ascii="Times New Roman" w:hAnsi="Times New Roman"/>
          <w:szCs w:val="21"/>
        </w:rPr>
        <w:t>3</w:t>
      </w:r>
      <w:r>
        <w:rPr>
          <w:rFonts w:ascii="Times New Roman" w:hAnsi="Times New Roman"/>
          <w:szCs w:val="21"/>
        </w:rPr>
        <w:t>组测量。</w:t>
      </w:r>
    </w:p>
    <w:p w14:paraId="6576BEDD" w14:textId="77777777" w:rsidR="004409D8" w:rsidRDefault="004409D8" w:rsidP="004409D8">
      <w:pPr>
        <w:pStyle w:val="afb"/>
        <w:spacing w:line="440" w:lineRule="exact"/>
        <w:ind w:firstLine="480"/>
        <w:rPr>
          <w:rFonts w:ascii="Times New Roman" w:hAnsi="Times New Roman"/>
        </w:rPr>
      </w:pPr>
      <w:r>
        <w:rPr>
          <w:rFonts w:ascii="Times New Roman" w:hAnsi="Times New Roman" w:hint="eastAsia"/>
        </w:rPr>
        <w:t>烟道温室气体排放速率按式（</w:t>
      </w:r>
      <w:r>
        <w:rPr>
          <w:rFonts w:ascii="Times New Roman" w:hAnsi="Times New Roman" w:hint="eastAsia"/>
        </w:rPr>
        <w:t>9</w:t>
      </w:r>
      <w:r>
        <w:rPr>
          <w:rFonts w:ascii="Times New Roman" w:hAnsi="Times New Roman" w:hint="eastAsia"/>
        </w:rPr>
        <w:t>）计算。</w:t>
      </w:r>
    </w:p>
    <w:p w14:paraId="1784FE5A" w14:textId="77777777" w:rsidR="004409D8" w:rsidRPr="0062709D" w:rsidRDefault="004409D8" w:rsidP="004409D8">
      <w:pPr>
        <w:pStyle w:val="afb"/>
        <w:ind w:firstLine="480"/>
        <w:jc w:val="right"/>
        <w:rPr>
          <w:rFonts w:ascii="Times New Roman" w:hAnsi="Times New Roman"/>
        </w:rPr>
      </w:pPr>
      <w:r w:rsidRPr="00910A43">
        <w:rPr>
          <w:position w:val="-14"/>
        </w:rPr>
        <w:object w:dxaOrig="1140" w:dyaOrig="420" w14:anchorId="0D6B13FE">
          <v:shape id="_x0000_i1033" type="#_x0000_t75" style="width:57pt;height:21pt" o:ole="">
            <v:imagedata r:id="rId29" o:title=""/>
          </v:shape>
          <o:OLEObject Type="Embed" ProgID="Equation.DSMT4" ShapeID="_x0000_i1033" DrawAspect="Content" ObjectID="_1762179269" r:id="rId30"/>
        </w:object>
      </w:r>
      <w:r>
        <w:tab/>
      </w:r>
      <w:r>
        <w:tab/>
      </w:r>
      <w:r>
        <w:tab/>
      </w:r>
      <w:r>
        <w:tab/>
      </w:r>
      <w:r>
        <w:tab/>
      </w:r>
      <w:r>
        <w:tab/>
      </w:r>
      <w:r>
        <w:tab/>
      </w:r>
      <w:r>
        <w:tab/>
      </w:r>
      <w:r>
        <w:rPr>
          <w:rFonts w:hint="eastAsia"/>
        </w:rPr>
        <w:t>（</w:t>
      </w:r>
      <w:r w:rsidRPr="008D7AF6">
        <w:rPr>
          <w:rFonts w:ascii="Times New Roman" w:hAnsi="Times New Roman"/>
        </w:rPr>
        <w:t>9</w:t>
      </w:r>
      <w:r>
        <w:rPr>
          <w:rFonts w:hint="eastAsia"/>
        </w:rPr>
        <w:t>）</w:t>
      </w:r>
    </w:p>
    <w:p w14:paraId="641E82E8" w14:textId="77777777" w:rsidR="004409D8" w:rsidRDefault="004409D8" w:rsidP="004409D8">
      <w:pPr>
        <w:pStyle w:val="afb"/>
        <w:spacing w:line="440" w:lineRule="exact"/>
        <w:ind w:firstLine="480"/>
        <w:rPr>
          <w:rFonts w:ascii="Times New Roman" w:hAnsi="Times New Roman"/>
        </w:rPr>
      </w:pPr>
      <w:r>
        <w:rPr>
          <w:rFonts w:ascii="Times New Roman" w:hAnsi="Times New Roman" w:hint="eastAsia"/>
        </w:rPr>
        <w:t>式中：</w:t>
      </w:r>
    </w:p>
    <w:p w14:paraId="0190F1AD" w14:textId="77777777" w:rsidR="004409D8" w:rsidRDefault="004409D8" w:rsidP="004409D8">
      <w:pPr>
        <w:pStyle w:val="afb"/>
        <w:ind w:firstLine="480"/>
        <w:rPr>
          <w:rFonts w:ascii="Times New Roman" w:hAnsi="Times New Roman"/>
        </w:rPr>
      </w:pPr>
      <w:r>
        <w:rPr>
          <w:position w:val="-14"/>
        </w:rPr>
        <w:object w:dxaOrig="357" w:dyaOrig="380" w14:anchorId="5FEAB922">
          <v:shape id="_x0000_i1034" type="#_x0000_t75" style="width:18pt;height:18.75pt" o:ole="">
            <v:imagedata r:id="rId31" o:title=""/>
          </v:shape>
          <o:OLEObject Type="Embed" ProgID="Equation.DSMT4" ShapeID="_x0000_i1034" DrawAspect="Content" ObjectID="_1762179270" r:id="rId32"/>
        </w:object>
      </w:r>
      <w:r>
        <w:rPr>
          <w:rFonts w:hint="eastAsia"/>
        </w:rPr>
        <w:t>——第</w:t>
      </w:r>
      <w:r>
        <w:rPr>
          <w:rFonts w:ascii="Times New Roman" w:hAnsi="Times New Roman"/>
        </w:rPr>
        <w:t>i</w:t>
      </w:r>
      <w:r>
        <w:rPr>
          <w:rFonts w:hint="eastAsia"/>
        </w:rPr>
        <w:t>次测量的烟道温室气体排放速率，</w:t>
      </w:r>
      <w:r>
        <w:rPr>
          <w:rFonts w:ascii="Times New Roman" w:hAnsi="Times New Roman" w:hint="eastAsia"/>
        </w:rPr>
        <w:t>tCO2e</w:t>
      </w:r>
      <w:r>
        <w:rPr>
          <w:rFonts w:ascii="Times New Roman" w:hAnsi="Times New Roman"/>
        </w:rPr>
        <w:t>/h</w:t>
      </w:r>
      <w:r>
        <w:rPr>
          <w:rFonts w:ascii="Times New Roman" w:hAnsi="Times New Roman" w:hint="eastAsia"/>
        </w:rPr>
        <w:t>；</w:t>
      </w:r>
    </w:p>
    <w:p w14:paraId="309422D6" w14:textId="77777777" w:rsidR="004409D8" w:rsidRDefault="004409D8" w:rsidP="004409D8">
      <w:pPr>
        <w:pStyle w:val="afb"/>
        <w:spacing w:line="440" w:lineRule="exact"/>
        <w:ind w:firstLine="480"/>
        <w:rPr>
          <w:rFonts w:ascii="Times New Roman" w:hAnsi="Times New Roman"/>
        </w:rPr>
      </w:pPr>
      <w:r>
        <w:rPr>
          <w:rFonts w:ascii="Times New Roman" w:hAnsi="Times New Roman" w:hint="eastAsia"/>
        </w:rPr>
        <w:t>烟道温室气体排放速率与该组测量时间段的乘积为该时段内企业的烟道温室气体排放量。</w:t>
      </w:r>
    </w:p>
    <w:p w14:paraId="3E092CEE" w14:textId="77777777" w:rsidR="004409D8" w:rsidRDefault="004409D8" w:rsidP="004409D8">
      <w:pPr>
        <w:pStyle w:val="afb"/>
        <w:spacing w:line="240" w:lineRule="auto"/>
        <w:ind w:leftChars="86" w:left="181" w:firstLine="480"/>
        <w:jc w:val="right"/>
        <w:rPr>
          <w:rFonts w:ascii="Times New Roman" w:hAnsi="Times New Roman"/>
        </w:rPr>
      </w:pPr>
      <w:r>
        <w:rPr>
          <w:position w:val="-14"/>
        </w:rPr>
        <w:object w:dxaOrig="1180" w:dyaOrig="380" w14:anchorId="4ACD4097">
          <v:shape id="_x0000_i1035" type="#_x0000_t75" style="width:59.25pt;height:18.75pt" o:ole="">
            <v:imagedata r:id="rId33" o:title=""/>
          </v:shape>
          <o:OLEObject Type="Embed" ProgID="Equation.DSMT4" ShapeID="_x0000_i1035" DrawAspect="Content" ObjectID="_1762179271" r:id="rId34"/>
        </w:object>
      </w:r>
      <w:r>
        <w:tab/>
      </w:r>
      <w:r>
        <w:tab/>
      </w:r>
      <w:r>
        <w:tab/>
      </w:r>
      <w:r>
        <w:tab/>
      </w:r>
      <w:r>
        <w:tab/>
      </w:r>
      <w:r>
        <w:tab/>
      </w:r>
      <w:r>
        <w:tab/>
      </w:r>
      <w:r>
        <w:tab/>
      </w:r>
      <w:r>
        <w:rPr>
          <w:rFonts w:ascii="Times New Roman" w:hAnsi="Times New Roman" w:hint="eastAsia"/>
        </w:rPr>
        <w:t>（</w:t>
      </w:r>
      <w:r>
        <w:rPr>
          <w:rFonts w:ascii="Times New Roman" w:hAnsi="Times New Roman"/>
        </w:rPr>
        <w:t>10</w:t>
      </w:r>
      <w:r>
        <w:rPr>
          <w:rFonts w:ascii="Times New Roman" w:hAnsi="Times New Roman" w:hint="eastAsia"/>
        </w:rPr>
        <w:t>）</w:t>
      </w:r>
    </w:p>
    <w:p w14:paraId="010D8CDB" w14:textId="77777777" w:rsidR="004409D8" w:rsidRDefault="004409D8" w:rsidP="004409D8">
      <w:pPr>
        <w:pStyle w:val="afb"/>
        <w:spacing w:line="440" w:lineRule="exact"/>
        <w:ind w:leftChars="86" w:left="181" w:firstLine="480"/>
        <w:rPr>
          <w:rFonts w:ascii="Times New Roman" w:hAnsi="Times New Roman"/>
        </w:rPr>
      </w:pPr>
      <w:r>
        <w:rPr>
          <w:rFonts w:ascii="Times New Roman" w:hAnsi="Times New Roman" w:hint="eastAsia"/>
        </w:rPr>
        <w:t>式中：</w:t>
      </w:r>
    </w:p>
    <w:p w14:paraId="7FE15604" w14:textId="77777777" w:rsidR="004409D8" w:rsidRDefault="004409D8" w:rsidP="004409D8">
      <w:pPr>
        <w:pStyle w:val="afb"/>
        <w:spacing w:line="440" w:lineRule="exact"/>
        <w:ind w:firstLine="480"/>
        <w:rPr>
          <w:rFonts w:ascii="Times New Roman" w:hAnsi="Times New Roman"/>
        </w:rPr>
      </w:pPr>
      <w:r>
        <w:rPr>
          <w:position w:val="-14"/>
        </w:rPr>
        <w:object w:dxaOrig="420" w:dyaOrig="380" w14:anchorId="3F33C8A2">
          <v:shape id="_x0000_i1036" type="#_x0000_t75" style="width:21pt;height:18.75pt" o:ole="">
            <v:imagedata r:id="rId35" o:title=""/>
          </v:shape>
          <o:OLEObject Type="Embed" ProgID="Equation.DSMT4" ShapeID="_x0000_i1036" DrawAspect="Content" ObjectID="_1762179272" r:id="rId36"/>
        </w:object>
      </w:r>
      <w:r>
        <w:rPr>
          <w:rFonts w:hint="eastAsia"/>
        </w:rPr>
        <w:t>——第</w:t>
      </w:r>
      <w:r w:rsidRPr="008D7AF6">
        <w:rPr>
          <w:rFonts w:ascii="Times New Roman" w:hAnsi="Times New Roman"/>
        </w:rPr>
        <w:t>i</w:t>
      </w:r>
      <w:r>
        <w:rPr>
          <w:rFonts w:hint="eastAsia"/>
        </w:rPr>
        <w:t>组测量时间段内企业</w:t>
      </w:r>
      <w:r>
        <w:rPr>
          <w:rFonts w:ascii="Times New Roman" w:hAnsi="Times New Roman" w:hint="eastAsia"/>
        </w:rPr>
        <w:t>烟道温室气体排放量，</w:t>
      </w:r>
      <w:r>
        <w:rPr>
          <w:rFonts w:ascii="Times New Roman" w:hAnsi="Times New Roman" w:hint="eastAsia"/>
        </w:rPr>
        <w:t>tCO2e</w:t>
      </w:r>
      <w:r>
        <w:rPr>
          <w:rFonts w:ascii="Times New Roman" w:hAnsi="Times New Roman" w:hint="eastAsia"/>
        </w:rPr>
        <w:t>；</w:t>
      </w:r>
    </w:p>
    <w:p w14:paraId="02ADDAF5" w14:textId="77777777" w:rsidR="004409D8" w:rsidRDefault="004409D8" w:rsidP="004409D8">
      <w:pPr>
        <w:pStyle w:val="afb"/>
        <w:spacing w:line="240" w:lineRule="auto"/>
        <w:ind w:firstLine="480"/>
        <w:jc w:val="left"/>
        <w:rPr>
          <w:rFonts w:ascii="Times New Roman" w:hAnsi="Times New Roman"/>
        </w:rPr>
      </w:pPr>
      <w:r>
        <w:rPr>
          <w:position w:val="-6"/>
        </w:rPr>
        <w:object w:dxaOrig="138" w:dyaOrig="242" w14:anchorId="40A4B848">
          <v:shape id="_x0000_i1037" type="#_x0000_t75" style="width:6.75pt;height:12pt" o:ole="">
            <v:imagedata r:id="rId37" o:title=""/>
          </v:shape>
          <o:OLEObject Type="Embed" ProgID="Equation.DSMT4" ShapeID="_x0000_i1037" DrawAspect="Content" ObjectID="_1762179273" r:id="rId38"/>
        </w:object>
      </w:r>
      <w:r>
        <w:rPr>
          <w:rFonts w:hint="eastAsia"/>
        </w:rPr>
        <w:t>——校准时间段，</w:t>
      </w:r>
      <w:r>
        <w:rPr>
          <w:rFonts w:ascii="Times New Roman" w:hAnsi="Times New Roman"/>
        </w:rPr>
        <w:t>h</w:t>
      </w:r>
      <w:r>
        <w:rPr>
          <w:rFonts w:hint="eastAsia"/>
        </w:rPr>
        <w:t>。</w:t>
      </w:r>
    </w:p>
    <w:p w14:paraId="65C29C22" w14:textId="77777777" w:rsidR="00105B6C" w:rsidRDefault="00000000">
      <w:pPr>
        <w:spacing w:line="360" w:lineRule="auto"/>
        <w:rPr>
          <w:rFonts w:ascii="Times New Roman" w:eastAsia="宋体" w:hAnsi="Times New Roman" w:cs="Times New Roman"/>
          <w:sz w:val="24"/>
          <w:szCs w:val="24"/>
        </w:rPr>
      </w:pPr>
      <w:r>
        <w:rPr>
          <w:rFonts w:ascii="Times New Roman" w:eastAsia="宋体" w:hAnsi="Times New Roman" w:cs="Times New Roman"/>
          <w:sz w:val="24"/>
          <w:szCs w:val="24"/>
        </w:rPr>
        <w:t xml:space="preserve">7.2.2.5 </w:t>
      </w:r>
      <w:r>
        <w:rPr>
          <w:rFonts w:ascii="Times New Roman" w:eastAsia="宋体" w:hAnsi="Times New Roman" w:cs="Times New Roman" w:hint="eastAsia"/>
          <w:sz w:val="24"/>
          <w:szCs w:val="24"/>
        </w:rPr>
        <w:t>温室气体无组织排放测量</w:t>
      </w:r>
    </w:p>
    <w:p w14:paraId="78AFD9EA" w14:textId="77777777" w:rsidR="004409D8" w:rsidRDefault="004409D8" w:rsidP="004409D8">
      <w:pPr>
        <w:pStyle w:val="afb"/>
        <w:spacing w:line="440" w:lineRule="exact"/>
        <w:ind w:firstLine="480"/>
        <w:rPr>
          <w:rFonts w:ascii="Times New Roman" w:hAnsi="Times New Roman"/>
        </w:rPr>
      </w:pPr>
      <w:r>
        <w:rPr>
          <w:rFonts w:ascii="Times New Roman" w:hAnsi="Times New Roman" w:hint="eastAsia"/>
        </w:rPr>
        <w:t>采用快速测量系统或小区域反演系统对企业厂区内温室气体无组织排放进行测量，测量步骤参照系统操作说明。温室气体无组织排放测量与烟道排放测量同步进行，在相同时间段内对校准边界内已识别的无组织排放源进行与烟道排放测量对应次数的温室气体无组织排放测量，测量结果与时间的乘积为该时间段内企业温室气体无组织排放量。</w:t>
      </w:r>
    </w:p>
    <w:p w14:paraId="0D47D3DB" w14:textId="77777777" w:rsidR="004409D8" w:rsidRDefault="004409D8" w:rsidP="004409D8">
      <w:pPr>
        <w:pStyle w:val="afb"/>
        <w:spacing w:line="240" w:lineRule="auto"/>
        <w:ind w:firstLineChars="0" w:firstLine="0"/>
        <w:jc w:val="right"/>
      </w:pPr>
      <w:r>
        <w:rPr>
          <w:position w:val="-12"/>
        </w:rPr>
        <w:object w:dxaOrig="1160" w:dyaOrig="360" w14:anchorId="4C1BFA34">
          <v:shape id="_x0000_i1038" type="#_x0000_t75" style="width:58.5pt;height:18.75pt" o:ole="">
            <v:imagedata r:id="rId39" o:title=""/>
          </v:shape>
          <o:OLEObject Type="Embed" ProgID="Equation.DSMT4" ShapeID="_x0000_i1038" DrawAspect="Content" ObjectID="_1762179274" r:id="rId40"/>
        </w:object>
      </w:r>
      <w:r>
        <w:tab/>
      </w:r>
      <w:r>
        <w:tab/>
      </w:r>
      <w:r>
        <w:tab/>
      </w:r>
      <w:r>
        <w:tab/>
      </w:r>
      <w:r>
        <w:tab/>
      </w:r>
      <w:r>
        <w:tab/>
      </w:r>
      <w:r>
        <w:tab/>
      </w:r>
      <w:r>
        <w:rPr>
          <w:rFonts w:hint="eastAsia"/>
        </w:rPr>
        <w:t>（</w:t>
      </w:r>
      <w:r w:rsidRPr="008D7AF6">
        <w:rPr>
          <w:rFonts w:ascii="Times New Roman" w:hAnsi="Times New Roman"/>
        </w:rPr>
        <w:t>11</w:t>
      </w:r>
      <w:r>
        <w:rPr>
          <w:rFonts w:hint="eastAsia"/>
        </w:rPr>
        <w:t>）</w:t>
      </w:r>
    </w:p>
    <w:p w14:paraId="17973720" w14:textId="77777777" w:rsidR="004409D8" w:rsidRDefault="004409D8" w:rsidP="004409D8">
      <w:pPr>
        <w:pStyle w:val="afb"/>
        <w:spacing w:line="440" w:lineRule="exact"/>
        <w:ind w:firstLine="480"/>
        <w:rPr>
          <w:rFonts w:ascii="Times New Roman" w:hAnsi="Times New Roman"/>
        </w:rPr>
      </w:pPr>
      <w:r>
        <w:rPr>
          <w:rFonts w:ascii="Times New Roman" w:hAnsi="Times New Roman" w:hint="eastAsia"/>
        </w:rPr>
        <w:t>式中：</w:t>
      </w:r>
    </w:p>
    <w:p w14:paraId="1F2A93CE" w14:textId="77777777" w:rsidR="004409D8" w:rsidRDefault="004409D8" w:rsidP="004409D8">
      <w:pPr>
        <w:pStyle w:val="afb"/>
        <w:spacing w:line="440" w:lineRule="exact"/>
        <w:ind w:firstLine="480"/>
        <w:rPr>
          <w:rFonts w:ascii="Times New Roman" w:hAnsi="Times New Roman"/>
        </w:rPr>
      </w:pPr>
      <w:r>
        <w:rPr>
          <w:position w:val="-12"/>
        </w:rPr>
        <w:object w:dxaOrig="420" w:dyaOrig="360" w14:anchorId="685A7873">
          <v:shape id="_x0000_i1039" type="#_x0000_t75" style="width:21pt;height:18.75pt" o:ole="">
            <v:imagedata r:id="rId41" o:title=""/>
          </v:shape>
          <o:OLEObject Type="Embed" ProgID="Equation.DSMT4" ShapeID="_x0000_i1039" DrawAspect="Content" ObjectID="_1762179275" r:id="rId42"/>
        </w:object>
      </w:r>
      <w:r>
        <w:rPr>
          <w:rFonts w:hint="eastAsia"/>
        </w:rPr>
        <w:t>——第</w:t>
      </w:r>
      <w:r>
        <w:rPr>
          <w:rFonts w:hint="eastAsia"/>
        </w:rPr>
        <w:t>i</w:t>
      </w:r>
      <w:r>
        <w:rPr>
          <w:rFonts w:hint="eastAsia"/>
        </w:rPr>
        <w:t>组测量时间段内企业</w:t>
      </w:r>
      <w:r>
        <w:rPr>
          <w:rFonts w:ascii="Times New Roman" w:hAnsi="Times New Roman" w:hint="eastAsia"/>
        </w:rPr>
        <w:t>温室气体无组织排放量，</w:t>
      </w:r>
      <w:r>
        <w:rPr>
          <w:rFonts w:ascii="Times New Roman" w:hAnsi="Times New Roman" w:hint="eastAsia"/>
        </w:rPr>
        <w:t>tCO2e</w:t>
      </w:r>
      <w:r>
        <w:rPr>
          <w:rFonts w:ascii="Times New Roman" w:hAnsi="Times New Roman" w:hint="eastAsia"/>
        </w:rPr>
        <w:t>；</w:t>
      </w:r>
    </w:p>
    <w:p w14:paraId="3F74FCC2" w14:textId="77777777" w:rsidR="004409D8" w:rsidRDefault="004409D8" w:rsidP="004409D8">
      <w:pPr>
        <w:pStyle w:val="afb"/>
        <w:spacing w:line="440" w:lineRule="exact"/>
        <w:ind w:firstLine="480"/>
        <w:rPr>
          <w:rFonts w:ascii="Times New Roman" w:hAnsi="Times New Roman"/>
        </w:rPr>
      </w:pPr>
      <w:r>
        <w:rPr>
          <w:position w:val="-12"/>
        </w:rPr>
        <w:object w:dxaOrig="346" w:dyaOrig="357" w14:anchorId="71CBD2A1">
          <v:shape id="_x0000_i1040" type="#_x0000_t75" style="width:17.25pt;height:18pt" o:ole="">
            <v:imagedata r:id="rId43" o:title=""/>
          </v:shape>
          <o:OLEObject Type="Embed" ProgID="Equation.DSMT4" ShapeID="_x0000_i1040" DrawAspect="Content" ObjectID="_1762179276" r:id="rId44"/>
        </w:object>
      </w:r>
      <w:r>
        <w:rPr>
          <w:rFonts w:hint="eastAsia"/>
        </w:rPr>
        <w:t>——第</w:t>
      </w:r>
      <w:r>
        <w:rPr>
          <w:rFonts w:hint="eastAsia"/>
        </w:rPr>
        <w:t>i</w:t>
      </w:r>
      <w:r>
        <w:rPr>
          <w:rFonts w:hint="eastAsia"/>
        </w:rPr>
        <w:t>组测量的温室气体无组织排放速率，</w:t>
      </w:r>
      <w:r>
        <w:rPr>
          <w:rFonts w:ascii="Times New Roman" w:hAnsi="Times New Roman" w:hint="eastAsia"/>
        </w:rPr>
        <w:t>tCO2e</w:t>
      </w:r>
      <w:r>
        <w:rPr>
          <w:rFonts w:ascii="Times New Roman" w:hAnsi="Times New Roman"/>
        </w:rPr>
        <w:t>/h</w:t>
      </w:r>
      <w:r>
        <w:rPr>
          <w:rFonts w:ascii="Times New Roman" w:hAnsi="Times New Roman" w:hint="eastAsia"/>
        </w:rPr>
        <w:t>；</w:t>
      </w:r>
    </w:p>
    <w:p w14:paraId="06117DCA" w14:textId="77777777" w:rsidR="004409D8" w:rsidRDefault="004409D8" w:rsidP="004409D8">
      <w:pPr>
        <w:pStyle w:val="afb"/>
        <w:spacing w:line="240" w:lineRule="auto"/>
        <w:ind w:firstLine="480"/>
        <w:jc w:val="left"/>
      </w:pPr>
      <w:r>
        <w:rPr>
          <w:position w:val="-6"/>
        </w:rPr>
        <w:object w:dxaOrig="138" w:dyaOrig="242" w14:anchorId="335C582F">
          <v:shape id="_x0000_i1041" type="#_x0000_t75" style="width:6.75pt;height:12pt" o:ole="">
            <v:imagedata r:id="rId37" o:title=""/>
          </v:shape>
          <o:OLEObject Type="Embed" ProgID="Equation.DSMT4" ShapeID="_x0000_i1041" DrawAspect="Content" ObjectID="_1762179277" r:id="rId45"/>
        </w:object>
      </w:r>
      <w:r>
        <w:rPr>
          <w:rFonts w:hint="eastAsia"/>
        </w:rPr>
        <w:t>——校准时间段，</w:t>
      </w:r>
      <w:r>
        <w:rPr>
          <w:rFonts w:ascii="Times New Roman" w:hAnsi="Times New Roman"/>
        </w:rPr>
        <w:t>h</w:t>
      </w:r>
      <w:r>
        <w:rPr>
          <w:rFonts w:hint="eastAsia"/>
        </w:rPr>
        <w:t>。</w:t>
      </w:r>
    </w:p>
    <w:p w14:paraId="067710C1" w14:textId="602F9C40" w:rsidR="004409D8" w:rsidRDefault="004409D8" w:rsidP="004409D8">
      <w:pPr>
        <w:spacing w:line="360" w:lineRule="auto"/>
        <w:rPr>
          <w:rFonts w:ascii="Times New Roman" w:eastAsia="宋体" w:hAnsi="Times New Roman" w:cs="Times New Roman"/>
          <w:sz w:val="24"/>
          <w:szCs w:val="24"/>
        </w:rPr>
      </w:pPr>
      <w:r>
        <w:rPr>
          <w:rFonts w:ascii="Times New Roman" w:eastAsia="宋体" w:hAnsi="Times New Roman" w:cs="Times New Roman" w:hint="eastAsia"/>
          <w:sz w:val="24"/>
          <w:szCs w:val="24"/>
        </w:rPr>
        <w:t>7</w:t>
      </w:r>
      <w:r>
        <w:rPr>
          <w:rFonts w:ascii="Times New Roman" w:eastAsia="宋体" w:hAnsi="Times New Roman" w:cs="Times New Roman"/>
          <w:sz w:val="24"/>
          <w:szCs w:val="24"/>
        </w:rPr>
        <w:t>.2.2.6</w:t>
      </w:r>
      <w:r>
        <w:rPr>
          <w:rFonts w:ascii="Times New Roman" w:eastAsia="宋体" w:hAnsi="Times New Roman" w:cs="Times New Roman" w:hint="eastAsia"/>
          <w:sz w:val="24"/>
          <w:szCs w:val="24"/>
        </w:rPr>
        <w:t>企业温室气体排放量</w:t>
      </w:r>
    </w:p>
    <w:p w14:paraId="20CA7789" w14:textId="77777777" w:rsidR="004409D8" w:rsidRDefault="004409D8" w:rsidP="004409D8">
      <w:pPr>
        <w:pStyle w:val="afb"/>
        <w:spacing w:line="440" w:lineRule="exact"/>
        <w:ind w:firstLine="480"/>
        <w:rPr>
          <w:rFonts w:ascii="Times New Roman" w:hAnsi="Times New Roman"/>
          <w:szCs w:val="24"/>
        </w:rPr>
      </w:pPr>
      <w:r>
        <w:rPr>
          <w:rFonts w:ascii="Times New Roman" w:hAnsi="Times New Roman" w:hint="eastAsia"/>
          <w:szCs w:val="24"/>
        </w:rPr>
        <w:t>企业温室气体排放量按式（</w:t>
      </w:r>
      <w:r>
        <w:rPr>
          <w:rFonts w:ascii="Times New Roman" w:hAnsi="Times New Roman" w:hint="eastAsia"/>
          <w:szCs w:val="24"/>
        </w:rPr>
        <w:t>1</w:t>
      </w:r>
      <w:r>
        <w:rPr>
          <w:rFonts w:ascii="Times New Roman" w:hAnsi="Times New Roman"/>
          <w:szCs w:val="24"/>
        </w:rPr>
        <w:t>2</w:t>
      </w:r>
      <w:r>
        <w:rPr>
          <w:rFonts w:ascii="Times New Roman" w:hAnsi="Times New Roman" w:hint="eastAsia"/>
          <w:szCs w:val="24"/>
        </w:rPr>
        <w:t>）计算。</w:t>
      </w:r>
    </w:p>
    <w:p w14:paraId="125877D2" w14:textId="77777777" w:rsidR="004409D8" w:rsidRDefault="004409D8" w:rsidP="004409D8">
      <w:pPr>
        <w:pStyle w:val="afb"/>
        <w:spacing w:line="240" w:lineRule="auto"/>
        <w:ind w:firstLineChars="0" w:firstLine="0"/>
        <w:jc w:val="right"/>
        <w:rPr>
          <w:rFonts w:ascii="Times New Roman" w:hAnsi="Times New Roman"/>
        </w:rPr>
      </w:pPr>
      <w:r w:rsidRPr="008042CD">
        <w:rPr>
          <w:position w:val="-14"/>
        </w:rPr>
        <w:object w:dxaOrig="1540" w:dyaOrig="380" w14:anchorId="30A20E6C">
          <v:shape id="_x0000_i1042" type="#_x0000_t75" style="width:76.5pt;height:18.75pt" o:ole="">
            <v:imagedata r:id="rId46" o:title=""/>
          </v:shape>
          <o:OLEObject Type="Embed" ProgID="Equation.DSMT4" ShapeID="_x0000_i1042" DrawAspect="Content" ObjectID="_1762179278" r:id="rId47"/>
        </w:object>
      </w:r>
      <w:r>
        <w:tab/>
      </w:r>
      <w:r>
        <w:tab/>
      </w:r>
      <w:r>
        <w:tab/>
      </w:r>
      <w:r>
        <w:tab/>
      </w:r>
      <w:r>
        <w:tab/>
      </w:r>
      <w:r>
        <w:tab/>
      </w:r>
      <w:r>
        <w:tab/>
      </w:r>
      <w:r>
        <w:tab/>
      </w:r>
      <w:r>
        <w:rPr>
          <w:rFonts w:ascii="Times New Roman" w:hAnsi="Times New Roman"/>
        </w:rPr>
        <w:t>（</w:t>
      </w:r>
      <w:r>
        <w:rPr>
          <w:rFonts w:ascii="Times New Roman" w:hAnsi="Times New Roman"/>
        </w:rPr>
        <w:t>12</w:t>
      </w:r>
      <w:r>
        <w:rPr>
          <w:rFonts w:ascii="Times New Roman" w:hAnsi="Times New Roman"/>
        </w:rPr>
        <w:t>）</w:t>
      </w:r>
    </w:p>
    <w:p w14:paraId="66F97DD7" w14:textId="77777777" w:rsidR="004409D8" w:rsidRDefault="004409D8" w:rsidP="004409D8">
      <w:pPr>
        <w:pStyle w:val="afb"/>
        <w:spacing w:line="440" w:lineRule="exact"/>
        <w:ind w:firstLine="480"/>
        <w:rPr>
          <w:rFonts w:ascii="Times New Roman" w:hAnsi="Times New Roman"/>
        </w:rPr>
      </w:pPr>
      <w:r>
        <w:rPr>
          <w:rFonts w:ascii="Times New Roman" w:hAnsi="Times New Roman" w:hint="eastAsia"/>
        </w:rPr>
        <w:t>式中：</w:t>
      </w:r>
    </w:p>
    <w:p w14:paraId="0C5D970C" w14:textId="77777777" w:rsidR="004409D8" w:rsidRDefault="004409D8" w:rsidP="004409D8">
      <w:pPr>
        <w:pStyle w:val="afb"/>
        <w:spacing w:line="440" w:lineRule="exact"/>
        <w:ind w:firstLine="480"/>
      </w:pPr>
      <w:r w:rsidRPr="008042CD">
        <w:rPr>
          <w:position w:val="-12"/>
        </w:rPr>
        <w:object w:dxaOrig="340" w:dyaOrig="360" w14:anchorId="54100AB1">
          <v:shape id="_x0000_i1043" type="#_x0000_t75" style="width:17.25pt;height:18.75pt" o:ole="">
            <v:imagedata r:id="rId48" o:title=""/>
          </v:shape>
          <o:OLEObject Type="Embed" ProgID="Equation.DSMT4" ShapeID="_x0000_i1043" DrawAspect="Content" ObjectID="_1762179279" r:id="rId49"/>
        </w:object>
      </w:r>
      <w:r>
        <w:rPr>
          <w:rFonts w:hint="eastAsia"/>
        </w:rPr>
        <w:t>——第</w:t>
      </w:r>
      <w:r>
        <w:rPr>
          <w:rFonts w:hint="eastAsia"/>
        </w:rPr>
        <w:t>i</w:t>
      </w:r>
      <w:r>
        <w:rPr>
          <w:rFonts w:hint="eastAsia"/>
        </w:rPr>
        <w:t>组测量时间段内</w:t>
      </w:r>
      <w:r>
        <w:rPr>
          <w:rFonts w:ascii="Times New Roman" w:hAnsi="Times New Roman" w:hint="eastAsia"/>
          <w:szCs w:val="24"/>
        </w:rPr>
        <w:t>企业温室气体排放量，</w:t>
      </w:r>
      <w:r>
        <w:rPr>
          <w:rFonts w:ascii="Times New Roman" w:hAnsi="Times New Roman" w:hint="eastAsia"/>
        </w:rPr>
        <w:t>tCO2e</w:t>
      </w:r>
      <w:r>
        <w:rPr>
          <w:rFonts w:ascii="Times New Roman" w:hAnsi="Times New Roman" w:hint="eastAsia"/>
          <w:szCs w:val="24"/>
        </w:rPr>
        <w:t>；</w:t>
      </w:r>
    </w:p>
    <w:p w14:paraId="50810555" w14:textId="77777777" w:rsidR="004409D8" w:rsidRPr="004409D8" w:rsidRDefault="004409D8" w:rsidP="004409D8">
      <w:pPr>
        <w:pStyle w:val="afb"/>
        <w:spacing w:line="240" w:lineRule="auto"/>
        <w:ind w:firstLine="480"/>
        <w:jc w:val="left"/>
      </w:pPr>
    </w:p>
    <w:p w14:paraId="3F92D567" w14:textId="2A371B57" w:rsidR="004409D8" w:rsidRPr="00F34CCE" w:rsidRDefault="004409D8" w:rsidP="00F34CCE">
      <w:pPr>
        <w:spacing w:line="360" w:lineRule="auto"/>
        <w:rPr>
          <w:rFonts w:ascii="Times New Roman" w:hAnsi="Times New Roman"/>
          <w:szCs w:val="24"/>
        </w:rPr>
      </w:pPr>
      <w:r w:rsidRPr="00F34CCE">
        <w:rPr>
          <w:rFonts w:ascii="Times New Roman" w:eastAsia="宋体" w:hAnsi="Times New Roman" w:cs="Times New Roman"/>
          <w:sz w:val="24"/>
          <w:szCs w:val="24"/>
        </w:rPr>
        <w:t xml:space="preserve">7.2.2.7 </w:t>
      </w:r>
      <w:r w:rsidRPr="00F34CCE">
        <w:rPr>
          <w:rFonts w:ascii="Times New Roman" w:eastAsia="宋体" w:hAnsi="Times New Roman" w:cs="Times New Roman" w:hint="eastAsia"/>
          <w:sz w:val="24"/>
          <w:szCs w:val="24"/>
        </w:rPr>
        <w:t>活动数据采集</w:t>
      </w:r>
    </w:p>
    <w:p w14:paraId="2A5C8835" w14:textId="63CDD443" w:rsidR="004409D8" w:rsidRDefault="00022F87" w:rsidP="004409D8">
      <w:pPr>
        <w:pStyle w:val="afb"/>
        <w:spacing w:line="240" w:lineRule="auto"/>
        <w:ind w:firstLine="480"/>
        <w:jc w:val="left"/>
        <w:rPr>
          <w:rFonts w:ascii="Times New Roman" w:hAnsi="Times New Roman"/>
        </w:rPr>
      </w:pPr>
      <w:r>
        <w:rPr>
          <w:rFonts w:ascii="Times New Roman" w:hAnsi="Times New Roman" w:hint="eastAsia"/>
        </w:rPr>
        <w:t>在开展烟道和无组织排放测量的同时，同步进行活动数据采集。</w:t>
      </w:r>
    </w:p>
    <w:p w14:paraId="200930DB" w14:textId="46D1B5FA" w:rsidR="00105B6C" w:rsidRDefault="00000000">
      <w:pPr>
        <w:pStyle w:val="afb"/>
        <w:spacing w:line="440" w:lineRule="exact"/>
        <w:ind w:firstLineChars="0" w:firstLine="0"/>
        <w:rPr>
          <w:rFonts w:ascii="Times New Roman" w:hAnsi="Times New Roman"/>
        </w:rPr>
      </w:pPr>
      <w:r>
        <w:rPr>
          <w:rFonts w:ascii="Times New Roman" w:hAnsi="Times New Roman"/>
          <w:szCs w:val="24"/>
        </w:rPr>
        <w:t>7.2.2.</w:t>
      </w:r>
      <w:r w:rsidR="00022F87">
        <w:rPr>
          <w:rFonts w:ascii="Times New Roman" w:hAnsi="Times New Roman"/>
          <w:szCs w:val="24"/>
        </w:rPr>
        <w:t xml:space="preserve">8 </w:t>
      </w:r>
      <w:r>
        <w:rPr>
          <w:rFonts w:ascii="Times New Roman" w:hAnsi="Times New Roman"/>
        </w:rPr>
        <w:t>企业温室气体排放因子</w:t>
      </w:r>
    </w:p>
    <w:p w14:paraId="1BA40299" w14:textId="763F1960" w:rsidR="00105B6C" w:rsidRDefault="00000000">
      <w:pPr>
        <w:pStyle w:val="afb"/>
        <w:spacing w:line="440" w:lineRule="exact"/>
        <w:ind w:firstLine="480"/>
        <w:rPr>
          <w:rFonts w:ascii="Times New Roman" w:hAnsi="Times New Roman"/>
        </w:rPr>
      </w:pPr>
      <w:r>
        <w:rPr>
          <w:rFonts w:ascii="Times New Roman" w:hAnsi="Times New Roman"/>
        </w:rPr>
        <w:t>企业温室气体排放因子按式（</w:t>
      </w:r>
      <w:r w:rsidR="00022F87">
        <w:rPr>
          <w:rFonts w:ascii="Times New Roman" w:hAnsi="Times New Roman"/>
        </w:rPr>
        <w:t>13</w:t>
      </w:r>
      <w:r>
        <w:rPr>
          <w:rFonts w:ascii="Times New Roman" w:hAnsi="Times New Roman"/>
        </w:rPr>
        <w:t>）计算。</w:t>
      </w:r>
    </w:p>
    <w:p w14:paraId="7E047488" w14:textId="6DBD64BE" w:rsidR="00105B6C" w:rsidRDefault="00022F87">
      <w:pPr>
        <w:pStyle w:val="afb"/>
        <w:spacing w:line="240" w:lineRule="auto"/>
        <w:ind w:firstLineChars="0" w:firstLine="0"/>
        <w:jc w:val="right"/>
        <w:rPr>
          <w:rFonts w:ascii="Times New Roman" w:hAnsi="Times New Roman"/>
        </w:rPr>
      </w:pPr>
      <w:r w:rsidRPr="00022F87">
        <w:rPr>
          <w:rFonts w:ascii="Times New Roman" w:hAnsi="Times New Roman"/>
          <w:position w:val="-30"/>
        </w:rPr>
        <w:object w:dxaOrig="1080" w:dyaOrig="680" w14:anchorId="1BDEC27D">
          <v:shape id="_x0000_i1044" type="#_x0000_t75" style="width:54pt;height:33.75pt" o:ole="">
            <v:imagedata r:id="rId50" o:title=""/>
          </v:shape>
          <o:OLEObject Type="Embed" ProgID="Equation.DSMT4" ShapeID="_x0000_i1044" DrawAspect="Content" ObjectID="_1762179280" r:id="rId51"/>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w:t>
      </w:r>
      <w:r>
        <w:rPr>
          <w:rFonts w:ascii="Times New Roman" w:hAnsi="Times New Roman"/>
        </w:rPr>
        <w:t>13</w:t>
      </w:r>
      <w:r>
        <w:rPr>
          <w:rFonts w:ascii="Times New Roman" w:hAnsi="Times New Roman"/>
        </w:rPr>
        <w:t>）</w:t>
      </w:r>
    </w:p>
    <w:p w14:paraId="3883764E" w14:textId="77777777" w:rsidR="00105B6C" w:rsidRDefault="00000000">
      <w:pPr>
        <w:pStyle w:val="afb"/>
        <w:spacing w:line="440" w:lineRule="exact"/>
        <w:ind w:firstLine="480"/>
        <w:rPr>
          <w:rFonts w:ascii="Times New Roman" w:hAnsi="Times New Roman"/>
        </w:rPr>
      </w:pPr>
      <w:r>
        <w:rPr>
          <w:rFonts w:ascii="Times New Roman" w:hAnsi="Times New Roman"/>
        </w:rPr>
        <w:t>式中：</w:t>
      </w:r>
    </w:p>
    <w:p w14:paraId="265E646E" w14:textId="15CECA62" w:rsidR="00105B6C" w:rsidRDefault="00022F87">
      <w:pPr>
        <w:pStyle w:val="afb"/>
        <w:spacing w:line="440" w:lineRule="exact"/>
        <w:ind w:firstLine="480"/>
        <w:rPr>
          <w:rFonts w:ascii="Times New Roman" w:hAnsi="Times New Roman"/>
        </w:rPr>
      </w:pPr>
      <w:r>
        <w:rPr>
          <w:rFonts w:ascii="Times New Roman" w:hAnsi="Times New Roman"/>
          <w:position w:val="-12"/>
        </w:rPr>
        <w:object w:dxaOrig="400" w:dyaOrig="360" w14:anchorId="4EE06158">
          <v:shape id="_x0000_i1045" type="#_x0000_t75" style="width:20.25pt;height:18.75pt" o:ole="">
            <v:imagedata r:id="rId52" o:title=""/>
          </v:shape>
          <o:OLEObject Type="Embed" ProgID="Equation.DSMT4" ShapeID="_x0000_i1045" DrawAspect="Content" ObjectID="_1762179281" r:id="rId53"/>
        </w:object>
      </w:r>
      <w:r>
        <w:rPr>
          <w:rFonts w:ascii="Times New Roman" w:hAnsi="Times New Roman"/>
        </w:rPr>
        <w:t>——</w:t>
      </w:r>
      <w:r>
        <w:rPr>
          <w:rFonts w:ascii="Times New Roman" w:hAnsi="Times New Roman" w:hint="eastAsia"/>
        </w:rPr>
        <w:t>第</w:t>
      </w:r>
      <w:r>
        <w:rPr>
          <w:rFonts w:ascii="Times New Roman" w:hAnsi="Times New Roman" w:hint="eastAsia"/>
        </w:rPr>
        <w:t>i</w:t>
      </w:r>
      <w:r>
        <w:rPr>
          <w:rFonts w:ascii="Times New Roman" w:hAnsi="Times New Roman" w:hint="eastAsia"/>
        </w:rPr>
        <w:t>组测量的</w:t>
      </w:r>
      <w:r>
        <w:rPr>
          <w:rFonts w:ascii="Times New Roman" w:hAnsi="Times New Roman"/>
        </w:rPr>
        <w:t>企业温室气体排放因子</w:t>
      </w:r>
      <w:r>
        <w:rPr>
          <w:rFonts w:ascii="Times New Roman" w:hAnsi="Times New Roman" w:hint="eastAsia"/>
        </w:rPr>
        <w:t>，单位与活动数据单位相匹配</w:t>
      </w:r>
      <w:r>
        <w:rPr>
          <w:rFonts w:ascii="Times New Roman" w:hAnsi="Times New Roman"/>
        </w:rPr>
        <w:t>；</w:t>
      </w:r>
    </w:p>
    <w:p w14:paraId="4444D5F1" w14:textId="048CA971" w:rsidR="00105B6C" w:rsidRDefault="00022F87">
      <w:pPr>
        <w:pStyle w:val="afb"/>
        <w:spacing w:line="440" w:lineRule="exact"/>
        <w:ind w:firstLine="480"/>
        <w:rPr>
          <w:rFonts w:ascii="Times New Roman" w:hAnsi="Times New Roman"/>
        </w:rPr>
      </w:pPr>
      <w:r w:rsidRPr="00022F87">
        <w:rPr>
          <w:rFonts w:ascii="Times New Roman" w:hAnsi="Times New Roman"/>
          <w:position w:val="-12"/>
        </w:rPr>
        <w:object w:dxaOrig="420" w:dyaOrig="360" w14:anchorId="45850E12">
          <v:shape id="_x0000_i1046" type="#_x0000_t75" style="width:21pt;height:18.75pt" o:ole="">
            <v:imagedata r:id="rId54" o:title=""/>
          </v:shape>
          <o:OLEObject Type="Embed" ProgID="Equation.DSMT4" ShapeID="_x0000_i1046" DrawAspect="Content" ObjectID="_1762179282" r:id="rId55"/>
        </w:object>
      </w:r>
      <w:r>
        <w:rPr>
          <w:rFonts w:ascii="Times New Roman" w:hAnsi="Times New Roman"/>
        </w:rPr>
        <w:t>——</w:t>
      </w:r>
      <w:r>
        <w:rPr>
          <w:rFonts w:hint="eastAsia"/>
        </w:rPr>
        <w:t>第</w:t>
      </w:r>
      <w:r>
        <w:rPr>
          <w:rFonts w:hint="eastAsia"/>
        </w:rPr>
        <w:t>i</w:t>
      </w:r>
      <w:r>
        <w:rPr>
          <w:rFonts w:hint="eastAsia"/>
        </w:rPr>
        <w:t>组测量时间段</w:t>
      </w:r>
      <w:r>
        <w:rPr>
          <w:rFonts w:ascii="Times New Roman" w:hAnsi="Times New Roman" w:hint="eastAsia"/>
        </w:rPr>
        <w:t>内采集的活动数据，单位根据具体排放源确定。</w:t>
      </w:r>
    </w:p>
    <w:p w14:paraId="03E9774C" w14:textId="234D0FEC" w:rsidR="00105B6C" w:rsidRDefault="00000000">
      <w:pPr>
        <w:pStyle w:val="afb"/>
        <w:spacing w:line="440" w:lineRule="exact"/>
        <w:ind w:firstLineChars="0" w:firstLine="0"/>
        <w:rPr>
          <w:rFonts w:ascii="Times New Roman" w:hAnsi="Times New Roman"/>
        </w:rPr>
      </w:pPr>
      <w:r>
        <w:rPr>
          <w:rFonts w:ascii="Times New Roman" w:hAnsi="Times New Roman"/>
          <w:szCs w:val="24"/>
        </w:rPr>
        <w:t>7.2.2.</w:t>
      </w:r>
      <w:r w:rsidR="00022F87">
        <w:rPr>
          <w:rFonts w:ascii="Times New Roman" w:hAnsi="Times New Roman"/>
          <w:szCs w:val="24"/>
        </w:rPr>
        <w:t xml:space="preserve">9 </w:t>
      </w:r>
      <w:r>
        <w:rPr>
          <w:rFonts w:ascii="Times New Roman" w:hAnsi="Times New Roman"/>
        </w:rPr>
        <w:t>企业温室气体排放因子</w:t>
      </w:r>
      <w:r>
        <w:rPr>
          <w:rFonts w:ascii="Times New Roman" w:hAnsi="Times New Roman" w:hint="eastAsia"/>
        </w:rPr>
        <w:t>相对偏差</w:t>
      </w:r>
    </w:p>
    <w:p w14:paraId="2E9260FF" w14:textId="6B65749F" w:rsidR="00105B6C" w:rsidRDefault="00F83765">
      <w:pPr>
        <w:pStyle w:val="afb"/>
        <w:spacing w:line="440" w:lineRule="exact"/>
        <w:ind w:firstLine="480"/>
        <w:rPr>
          <w:rFonts w:ascii="Times New Roman" w:hAnsi="Times New Roman"/>
        </w:rPr>
      </w:pPr>
      <w:r>
        <w:rPr>
          <w:rFonts w:ascii="Times New Roman" w:hAnsi="Times New Roman" w:hint="eastAsia"/>
        </w:rPr>
        <w:t>同步获取测量时间段内企业采用的温室气体排放因子，</w:t>
      </w:r>
      <w:r w:rsidR="00022F87">
        <w:rPr>
          <w:rFonts w:ascii="Times New Roman" w:hAnsi="Times New Roman" w:hint="eastAsia"/>
        </w:rPr>
        <w:t>第</w:t>
      </w:r>
      <w:r w:rsidR="00022F87">
        <w:rPr>
          <w:rFonts w:ascii="Times New Roman" w:hAnsi="Times New Roman" w:hint="eastAsia"/>
        </w:rPr>
        <w:t>i</w:t>
      </w:r>
      <w:r w:rsidR="00022F87">
        <w:rPr>
          <w:rFonts w:ascii="Times New Roman" w:hAnsi="Times New Roman" w:hint="eastAsia"/>
        </w:rPr>
        <w:t>组测量的</w:t>
      </w:r>
      <w:r>
        <w:rPr>
          <w:rFonts w:ascii="Times New Roman" w:hAnsi="Times New Roman"/>
        </w:rPr>
        <w:t>温室气体排放因子</w:t>
      </w:r>
      <w:r>
        <w:rPr>
          <w:rFonts w:ascii="Times New Roman" w:hAnsi="Times New Roman" w:hint="eastAsia"/>
        </w:rPr>
        <w:t>相对偏差</w:t>
      </w:r>
      <w:r>
        <w:rPr>
          <w:rFonts w:ascii="Times New Roman" w:hAnsi="Times New Roman"/>
        </w:rPr>
        <w:t>按照式（</w:t>
      </w:r>
      <w:r w:rsidR="00022F87">
        <w:rPr>
          <w:rFonts w:ascii="Times New Roman" w:hAnsi="Times New Roman"/>
        </w:rPr>
        <w:t>14</w:t>
      </w:r>
      <w:r>
        <w:rPr>
          <w:rFonts w:ascii="Times New Roman" w:hAnsi="Times New Roman"/>
        </w:rPr>
        <w:t>）计算。</w:t>
      </w:r>
    </w:p>
    <w:p w14:paraId="409FEDEE" w14:textId="2E37EFF3" w:rsidR="00105B6C" w:rsidRDefault="00F83765">
      <w:pPr>
        <w:jc w:val="right"/>
        <w:rPr>
          <w:rFonts w:ascii="Times New Roman" w:hAnsi="Times New Roman" w:cs="Times New Roman"/>
        </w:rPr>
      </w:pPr>
      <w:r>
        <w:rPr>
          <w:rFonts w:ascii="Times New Roman" w:hAnsi="Times New Roman" w:cs="Times New Roman"/>
          <w:position w:val="-30"/>
        </w:rPr>
        <w:object w:dxaOrig="1579" w:dyaOrig="680" w14:anchorId="755E4B21">
          <v:shape id="_x0000_i1047" type="#_x0000_t75" style="width:78.75pt;height:33.75pt" o:ole="">
            <v:imagedata r:id="rId56" o:title=""/>
          </v:shape>
          <o:OLEObject Type="Embed" ProgID="Equation.DSMT4" ShapeID="_x0000_i1047" DrawAspect="Content" ObjectID="_1762179283" r:id="rId57"/>
        </w:objec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eastAsia="宋体" w:hAnsi="Times New Roman" w:cs="Times New Roman" w:hint="eastAsia"/>
          <w:sz w:val="24"/>
        </w:rPr>
        <w:t>（</w:t>
      </w:r>
      <w:r w:rsidR="00022F87">
        <w:rPr>
          <w:rFonts w:ascii="Times New Roman" w:eastAsia="宋体" w:hAnsi="Times New Roman" w:cs="Times New Roman"/>
          <w:sz w:val="24"/>
        </w:rPr>
        <w:t>14</w:t>
      </w:r>
      <w:r>
        <w:rPr>
          <w:rFonts w:ascii="Times New Roman" w:eastAsia="宋体" w:hAnsi="Times New Roman" w:cs="Times New Roman" w:hint="eastAsia"/>
          <w:sz w:val="24"/>
        </w:rPr>
        <w:t>）</w:t>
      </w:r>
    </w:p>
    <w:p w14:paraId="512F961A" w14:textId="77777777" w:rsidR="00105B6C" w:rsidRDefault="00000000">
      <w:pPr>
        <w:pStyle w:val="afb"/>
        <w:spacing w:line="440" w:lineRule="exact"/>
        <w:ind w:firstLine="480"/>
        <w:rPr>
          <w:rFonts w:ascii="Times New Roman" w:hAnsi="Times New Roman"/>
        </w:rPr>
      </w:pPr>
      <w:r>
        <w:rPr>
          <w:rFonts w:ascii="Times New Roman" w:hAnsi="Times New Roman"/>
        </w:rPr>
        <w:t>式中：</w:t>
      </w:r>
    </w:p>
    <w:p w14:paraId="299E4BE6" w14:textId="32FCFE3E" w:rsidR="00105B6C" w:rsidRDefault="00F83765">
      <w:pPr>
        <w:pStyle w:val="afb"/>
        <w:spacing w:line="440" w:lineRule="exact"/>
        <w:ind w:firstLine="480"/>
        <w:rPr>
          <w:rFonts w:ascii="Times New Roman" w:hAnsi="Times New Roman"/>
        </w:rPr>
      </w:pPr>
      <w:r w:rsidRPr="00F83765">
        <w:rPr>
          <w:rFonts w:ascii="Times New Roman" w:hAnsi="Times New Roman"/>
          <w:position w:val="-12"/>
        </w:rPr>
        <w:object w:dxaOrig="279" w:dyaOrig="360" w14:anchorId="70622436">
          <v:shape id="_x0000_i1048" type="#_x0000_t75" style="width:13.5pt;height:18.75pt" o:ole="">
            <v:imagedata r:id="rId58" o:title=""/>
          </v:shape>
          <o:OLEObject Type="Embed" ProgID="Equation.DSMT4" ShapeID="_x0000_i1048" DrawAspect="Content" ObjectID="_1762179284" r:id="rId59"/>
        </w:object>
      </w:r>
      <w:r>
        <w:rPr>
          <w:rFonts w:ascii="Times New Roman" w:hAnsi="Times New Roman"/>
        </w:rPr>
        <w:t>——</w:t>
      </w:r>
      <w:r>
        <w:rPr>
          <w:rFonts w:ascii="Times New Roman" w:hAnsi="Times New Roman" w:hint="eastAsia"/>
        </w:rPr>
        <w:t>第</w:t>
      </w:r>
      <w:r>
        <w:rPr>
          <w:rFonts w:ascii="Times New Roman" w:hAnsi="Times New Roman" w:hint="eastAsia"/>
        </w:rPr>
        <w:t>i</w:t>
      </w:r>
      <w:r>
        <w:rPr>
          <w:rFonts w:ascii="Times New Roman" w:hAnsi="Times New Roman" w:hint="eastAsia"/>
        </w:rPr>
        <w:t>组测量的</w:t>
      </w:r>
      <w:r>
        <w:rPr>
          <w:rFonts w:ascii="Times New Roman" w:hAnsi="Times New Roman"/>
        </w:rPr>
        <w:t>温室气体排放因子</w:t>
      </w:r>
      <w:r>
        <w:rPr>
          <w:rFonts w:ascii="Times New Roman" w:hAnsi="Times New Roman" w:hint="eastAsia"/>
        </w:rPr>
        <w:t>相对偏差，</w:t>
      </w:r>
      <w:r>
        <w:rPr>
          <w:rFonts w:ascii="Times New Roman" w:hAnsi="Times New Roman" w:hint="eastAsia"/>
        </w:rPr>
        <w:t>%</w:t>
      </w:r>
      <w:r>
        <w:rPr>
          <w:rFonts w:ascii="Times New Roman" w:hAnsi="Times New Roman"/>
        </w:rPr>
        <w:t>；</w:t>
      </w:r>
    </w:p>
    <w:p w14:paraId="1E97836C" w14:textId="0AAD85BB" w:rsidR="00105B6C" w:rsidRDefault="00F83765">
      <w:pPr>
        <w:pStyle w:val="afb"/>
        <w:spacing w:line="440" w:lineRule="exact"/>
        <w:ind w:firstLine="480"/>
        <w:rPr>
          <w:rFonts w:ascii="Times New Roman" w:hAnsi="Times New Roman"/>
        </w:rPr>
      </w:pPr>
      <w:r>
        <w:rPr>
          <w:rFonts w:ascii="Times New Roman" w:hAnsi="Times New Roman"/>
          <w:position w:val="-12"/>
        </w:rPr>
        <w:object w:dxaOrig="499" w:dyaOrig="360" w14:anchorId="399E180E">
          <v:shape id="_x0000_i1049" type="#_x0000_t75" style="width:24.75pt;height:18.75pt" o:ole="">
            <v:imagedata r:id="rId60" o:title=""/>
          </v:shape>
          <o:OLEObject Type="Embed" ProgID="Equation.DSMT4" ShapeID="_x0000_i1049" DrawAspect="Content" ObjectID="_1762179285" r:id="rId61"/>
        </w:object>
      </w:r>
      <w:r>
        <w:rPr>
          <w:rFonts w:ascii="Times New Roman" w:hAnsi="Times New Roman"/>
        </w:rPr>
        <w:t>——</w:t>
      </w:r>
      <w:r>
        <w:rPr>
          <w:rFonts w:ascii="Times New Roman" w:hAnsi="Times New Roman" w:hint="eastAsia"/>
        </w:rPr>
        <w:t>第</w:t>
      </w:r>
      <w:r>
        <w:rPr>
          <w:rFonts w:ascii="Times New Roman" w:hAnsi="Times New Roman" w:hint="eastAsia"/>
        </w:rPr>
        <w:t>i</w:t>
      </w:r>
      <w:r>
        <w:rPr>
          <w:rFonts w:ascii="Times New Roman" w:hAnsi="Times New Roman" w:hint="eastAsia"/>
        </w:rPr>
        <w:t>组</w:t>
      </w:r>
      <w:r>
        <w:rPr>
          <w:rFonts w:hint="eastAsia"/>
        </w:rPr>
        <w:t>测量时间段</w:t>
      </w:r>
      <w:r>
        <w:rPr>
          <w:rFonts w:ascii="Times New Roman" w:hAnsi="Times New Roman" w:hint="eastAsia"/>
        </w:rPr>
        <w:t>内</w:t>
      </w:r>
      <w:r>
        <w:rPr>
          <w:rFonts w:ascii="Times New Roman" w:hAnsi="Times New Roman"/>
        </w:rPr>
        <w:t>企业</w:t>
      </w:r>
      <w:r>
        <w:rPr>
          <w:rFonts w:ascii="Times New Roman" w:hAnsi="Times New Roman" w:hint="eastAsia"/>
        </w:rPr>
        <w:t>采用的</w:t>
      </w:r>
      <w:r>
        <w:rPr>
          <w:rFonts w:ascii="Times New Roman" w:hAnsi="Times New Roman"/>
        </w:rPr>
        <w:t>温室气体排放因子</w:t>
      </w:r>
      <w:r>
        <w:rPr>
          <w:rFonts w:ascii="Times New Roman" w:hAnsi="Times New Roman" w:hint="eastAsia"/>
        </w:rPr>
        <w:t>，单位与活动数据单位相匹配。</w:t>
      </w:r>
    </w:p>
    <w:p w14:paraId="402F70C1" w14:textId="5BE07993" w:rsidR="00F83765" w:rsidRDefault="00F83765">
      <w:pPr>
        <w:pStyle w:val="afb"/>
        <w:spacing w:line="440" w:lineRule="exact"/>
        <w:ind w:firstLine="480"/>
        <w:rPr>
          <w:rFonts w:ascii="Times New Roman" w:hAnsi="Times New Roman"/>
        </w:rPr>
      </w:pPr>
      <w:r>
        <w:rPr>
          <w:rFonts w:ascii="Times New Roman" w:hAnsi="Times New Roman" w:hint="eastAsia"/>
        </w:rPr>
        <w:t>企业温室气体排放因子相对偏差可按式（</w:t>
      </w:r>
      <w:r>
        <w:rPr>
          <w:rFonts w:ascii="Times New Roman" w:hAnsi="Times New Roman" w:hint="eastAsia"/>
        </w:rPr>
        <w:t>1</w:t>
      </w:r>
      <w:r>
        <w:rPr>
          <w:rFonts w:ascii="Times New Roman" w:hAnsi="Times New Roman"/>
        </w:rPr>
        <w:t>5</w:t>
      </w:r>
      <w:r>
        <w:rPr>
          <w:rFonts w:ascii="Times New Roman" w:hAnsi="Times New Roman" w:hint="eastAsia"/>
        </w:rPr>
        <w:t>）计算。</w:t>
      </w:r>
    </w:p>
    <w:p w14:paraId="125F7A40" w14:textId="37EE7F48" w:rsidR="00F83765" w:rsidRDefault="00F83765" w:rsidP="00F83765">
      <w:pPr>
        <w:pStyle w:val="afb"/>
        <w:spacing w:line="240" w:lineRule="auto"/>
        <w:ind w:firstLine="480"/>
        <w:jc w:val="right"/>
        <w:rPr>
          <w:rFonts w:ascii="Times New Roman" w:hAnsi="Times New Roman"/>
          <w:szCs w:val="24"/>
        </w:rPr>
      </w:pPr>
      <w:r>
        <w:rPr>
          <w:rFonts w:ascii="Times New Roman" w:hAnsi="Times New Roman"/>
          <w:position w:val="-24"/>
          <w:szCs w:val="24"/>
        </w:rPr>
        <w:object w:dxaOrig="1020" w:dyaOrig="960" w14:anchorId="53DEB18B">
          <v:shape id="_x0000_i1050" type="#_x0000_t75" style="width:51pt;height:48pt" o:ole="">
            <v:imagedata r:id="rId62" o:title=""/>
          </v:shape>
          <o:OLEObject Type="Embed" ProgID="Equation.DSMT4" ShapeID="_x0000_i1050" DrawAspect="Content" ObjectID="_1762179286" r:id="rId63"/>
        </w:object>
      </w:r>
      <w:r>
        <w:rPr>
          <w:rFonts w:ascii="Times New Roman" w:hAnsi="Times New Roman" w:hint="eastAsia"/>
          <w:szCs w:val="24"/>
        </w:rPr>
        <w:t xml:space="preserve">                               </w:t>
      </w:r>
      <w:r>
        <w:rPr>
          <w:rFonts w:ascii="Times New Roman" w:hAnsi="Times New Roman" w:hint="eastAsia"/>
          <w:szCs w:val="24"/>
        </w:rPr>
        <w:tab/>
      </w:r>
      <w:r>
        <w:rPr>
          <w:rFonts w:ascii="Times New Roman" w:hAnsi="Times New Roman" w:hint="eastAsia"/>
          <w:szCs w:val="24"/>
        </w:rPr>
        <w:t>（</w:t>
      </w:r>
      <w:r>
        <w:rPr>
          <w:rFonts w:ascii="Times New Roman" w:hAnsi="Times New Roman" w:hint="eastAsia"/>
          <w:szCs w:val="24"/>
        </w:rPr>
        <w:t>1</w:t>
      </w:r>
      <w:r>
        <w:rPr>
          <w:rFonts w:ascii="Times New Roman" w:hAnsi="Times New Roman"/>
          <w:szCs w:val="24"/>
        </w:rPr>
        <w:t>5</w:t>
      </w:r>
      <w:r>
        <w:rPr>
          <w:rFonts w:ascii="Times New Roman" w:hAnsi="Times New Roman" w:hint="eastAsia"/>
          <w:szCs w:val="24"/>
        </w:rPr>
        <w:t>）</w:t>
      </w:r>
    </w:p>
    <w:p w14:paraId="73E1AB2F" w14:textId="77777777" w:rsidR="00F83765" w:rsidRDefault="00F83765" w:rsidP="00F83765">
      <w:pPr>
        <w:pStyle w:val="afb"/>
        <w:spacing w:line="440" w:lineRule="exact"/>
        <w:ind w:firstLine="480"/>
        <w:jc w:val="left"/>
        <w:rPr>
          <w:rFonts w:ascii="Times New Roman" w:hAnsi="Times New Roman"/>
          <w:szCs w:val="24"/>
        </w:rPr>
      </w:pPr>
      <w:r>
        <w:rPr>
          <w:rFonts w:ascii="Times New Roman" w:hAnsi="Times New Roman" w:hint="eastAsia"/>
          <w:szCs w:val="24"/>
        </w:rPr>
        <w:t>式中：</w:t>
      </w:r>
    </w:p>
    <w:p w14:paraId="33712449" w14:textId="77777777" w:rsidR="00F83765" w:rsidRDefault="00F83765" w:rsidP="00F83765">
      <w:pPr>
        <w:pStyle w:val="afb"/>
        <w:spacing w:line="440" w:lineRule="exact"/>
        <w:ind w:firstLine="480"/>
        <w:rPr>
          <w:rFonts w:ascii="Times New Roman" w:hAnsi="Times New Roman"/>
        </w:rPr>
      </w:pPr>
      <w:r>
        <w:rPr>
          <w:rFonts w:ascii="Times New Roman" w:hAnsi="Times New Roman" w:hint="eastAsia"/>
          <w:i/>
          <w:iCs/>
          <w:szCs w:val="24"/>
        </w:rPr>
        <w:t>n</w:t>
      </w:r>
      <w:r>
        <w:rPr>
          <w:rFonts w:ascii="Times New Roman" w:hAnsi="Times New Roman"/>
          <w:szCs w:val="24"/>
        </w:rPr>
        <w:t>——</w:t>
      </w:r>
      <w:r>
        <w:rPr>
          <w:rFonts w:ascii="Times New Roman" w:hAnsi="Times New Roman" w:hint="eastAsia"/>
          <w:szCs w:val="24"/>
        </w:rPr>
        <w:t>测量次数。</w:t>
      </w:r>
    </w:p>
    <w:p w14:paraId="1689C1E3" w14:textId="11ACCCFF" w:rsidR="00F83765" w:rsidRPr="00910A43" w:rsidRDefault="00F83765" w:rsidP="00F83765">
      <w:pPr>
        <w:spacing w:line="360" w:lineRule="auto"/>
        <w:rPr>
          <w:rFonts w:ascii="Times New Roman" w:hAnsi="Times New Roman"/>
          <w:szCs w:val="24"/>
        </w:rPr>
      </w:pPr>
      <w:r w:rsidRPr="008D7AF6">
        <w:rPr>
          <w:rFonts w:ascii="Times New Roman" w:eastAsia="宋体" w:hAnsi="Times New Roman" w:cs="Times New Roman"/>
          <w:sz w:val="24"/>
          <w:szCs w:val="24"/>
        </w:rPr>
        <w:t>7.2.2.</w:t>
      </w:r>
      <w:r>
        <w:rPr>
          <w:rFonts w:ascii="Times New Roman" w:eastAsia="宋体" w:hAnsi="Times New Roman" w:cs="Times New Roman"/>
          <w:sz w:val="24"/>
          <w:szCs w:val="24"/>
        </w:rPr>
        <w:t>10</w:t>
      </w:r>
      <w:r w:rsidRPr="008D7AF6">
        <w:rPr>
          <w:rFonts w:ascii="Times New Roman" w:eastAsia="宋体" w:hAnsi="Times New Roman" w:cs="Times New Roman"/>
          <w:sz w:val="24"/>
          <w:szCs w:val="24"/>
        </w:rPr>
        <w:t xml:space="preserve"> </w:t>
      </w:r>
      <w:r w:rsidRPr="008D7AF6">
        <w:rPr>
          <w:rFonts w:ascii="Times New Roman" w:eastAsia="宋体" w:hAnsi="Times New Roman" w:cs="Times New Roman" w:hint="eastAsia"/>
          <w:sz w:val="24"/>
          <w:szCs w:val="24"/>
        </w:rPr>
        <w:t>重复性</w:t>
      </w:r>
    </w:p>
    <w:p w14:paraId="3DDFF23D" w14:textId="343CB2A7" w:rsidR="00F83765" w:rsidRDefault="00F83765" w:rsidP="00F83765">
      <w:pPr>
        <w:pStyle w:val="afb"/>
        <w:spacing w:line="440" w:lineRule="exact"/>
        <w:ind w:firstLine="480"/>
        <w:rPr>
          <w:rFonts w:ascii="Times New Roman" w:hAnsi="Times New Roman"/>
        </w:rPr>
      </w:pPr>
      <w:r>
        <w:rPr>
          <w:rFonts w:ascii="Times New Roman" w:hAnsi="Times New Roman" w:hint="eastAsia"/>
        </w:rPr>
        <w:t>企业温室气体排放因子相对偏差的重复性按式（</w:t>
      </w:r>
      <w:r>
        <w:rPr>
          <w:rFonts w:ascii="Times New Roman" w:hAnsi="Times New Roman" w:hint="eastAsia"/>
        </w:rPr>
        <w:t>1</w:t>
      </w:r>
      <w:r>
        <w:rPr>
          <w:rFonts w:ascii="Times New Roman" w:hAnsi="Times New Roman"/>
        </w:rPr>
        <w:t>6</w:t>
      </w:r>
      <w:r>
        <w:rPr>
          <w:rFonts w:ascii="Times New Roman" w:hAnsi="Times New Roman" w:hint="eastAsia"/>
        </w:rPr>
        <w:t>）计算。</w:t>
      </w:r>
    </w:p>
    <w:p w14:paraId="535CE0A8" w14:textId="0F9D1458" w:rsidR="00F83765" w:rsidRDefault="00F83765" w:rsidP="00F83765">
      <w:pPr>
        <w:pStyle w:val="afb"/>
        <w:spacing w:line="240" w:lineRule="auto"/>
        <w:ind w:firstLine="480"/>
        <w:jc w:val="right"/>
        <w:rPr>
          <w:rFonts w:ascii="Times New Roman" w:hAnsi="Times New Roman"/>
          <w:szCs w:val="24"/>
        </w:rPr>
      </w:pPr>
      <w:r>
        <w:rPr>
          <w:rFonts w:ascii="Times New Roman" w:hAnsi="Times New Roman"/>
          <w:position w:val="-30"/>
          <w:szCs w:val="24"/>
        </w:rPr>
        <w:object w:dxaOrig="2120" w:dyaOrig="740" w14:anchorId="214E14BE">
          <v:shape id="_x0000_i1051" type="#_x0000_t75" style="width:105.75pt;height:36.75pt" o:ole="">
            <v:imagedata r:id="rId64" o:title=""/>
          </v:shape>
          <o:OLEObject Type="Embed" ProgID="Equation.DSMT4" ShapeID="_x0000_i1051" DrawAspect="Content" ObjectID="_1762179287" r:id="rId65"/>
        </w:object>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hint="eastAsia"/>
          <w:szCs w:val="24"/>
        </w:rPr>
        <w:t>（</w:t>
      </w:r>
      <w:r>
        <w:rPr>
          <w:rFonts w:ascii="Times New Roman" w:hAnsi="Times New Roman" w:hint="eastAsia"/>
          <w:szCs w:val="24"/>
        </w:rPr>
        <w:t>1</w:t>
      </w:r>
      <w:r>
        <w:rPr>
          <w:rFonts w:ascii="Times New Roman" w:hAnsi="Times New Roman"/>
          <w:szCs w:val="24"/>
        </w:rPr>
        <w:t>6</w:t>
      </w:r>
      <w:r>
        <w:rPr>
          <w:rFonts w:ascii="Times New Roman" w:hAnsi="Times New Roman" w:hint="eastAsia"/>
          <w:szCs w:val="24"/>
        </w:rPr>
        <w:t>）</w:t>
      </w:r>
    </w:p>
    <w:p w14:paraId="2D236659" w14:textId="77777777" w:rsidR="00F83765" w:rsidRDefault="00F83765" w:rsidP="00F83765">
      <w:pPr>
        <w:pStyle w:val="afb"/>
        <w:spacing w:line="440" w:lineRule="exact"/>
        <w:ind w:firstLineChars="0" w:firstLine="480"/>
        <w:jc w:val="left"/>
        <w:rPr>
          <w:rFonts w:ascii="Times New Roman" w:hAnsi="Times New Roman"/>
          <w:szCs w:val="24"/>
        </w:rPr>
      </w:pPr>
      <w:r>
        <w:rPr>
          <w:rFonts w:ascii="Times New Roman" w:hAnsi="Times New Roman" w:hint="eastAsia"/>
          <w:szCs w:val="24"/>
        </w:rPr>
        <w:t>式中：</w:t>
      </w:r>
    </w:p>
    <w:p w14:paraId="421A2B97" w14:textId="2A1895D1" w:rsidR="00F83765" w:rsidRDefault="00F83765" w:rsidP="00F83765">
      <w:pPr>
        <w:pStyle w:val="afb"/>
        <w:spacing w:line="240" w:lineRule="auto"/>
        <w:ind w:firstLineChars="0" w:firstLine="482"/>
        <w:jc w:val="left"/>
        <w:rPr>
          <w:rFonts w:ascii="Times New Roman" w:hAnsi="Times New Roman"/>
          <w:szCs w:val="24"/>
        </w:rPr>
      </w:pPr>
      <w:r w:rsidRPr="00910A43">
        <w:rPr>
          <w:rFonts w:ascii="Times New Roman" w:hAnsi="Times New Roman"/>
          <w:position w:val="-12"/>
          <w:szCs w:val="24"/>
        </w:rPr>
        <w:object w:dxaOrig="279" w:dyaOrig="360" w14:anchorId="4B7E6F13">
          <v:shape id="_x0000_i1052" type="#_x0000_t75" style="width:13.5pt;height:18.75pt" o:ole="">
            <v:imagedata r:id="rId66" o:title=""/>
          </v:shape>
          <o:OLEObject Type="Embed" ProgID="Equation.DSMT4" ShapeID="_x0000_i1052" DrawAspect="Content" ObjectID="_1762179288" r:id="rId67"/>
        </w:object>
      </w:r>
      <w:r>
        <w:rPr>
          <w:rFonts w:ascii="Times New Roman" w:hAnsi="Times New Roman"/>
          <w:szCs w:val="24"/>
        </w:rPr>
        <w:t>——</w:t>
      </w:r>
      <w:r>
        <w:rPr>
          <w:rFonts w:ascii="Times New Roman" w:hAnsi="Times New Roman" w:hint="eastAsia"/>
        </w:rPr>
        <w:t>企业温室气体排放因子相对偏差的重复性</w:t>
      </w:r>
      <w:r>
        <w:rPr>
          <w:rFonts w:ascii="Times New Roman" w:hAnsi="Times New Roman" w:hint="eastAsia"/>
          <w:szCs w:val="24"/>
        </w:rPr>
        <w:t>，</w:t>
      </w:r>
      <w:r>
        <w:rPr>
          <w:rFonts w:ascii="Times New Roman" w:hAnsi="Times New Roman"/>
          <w:szCs w:val="24"/>
        </w:rPr>
        <w:t>%</w:t>
      </w:r>
      <w:r>
        <w:rPr>
          <w:rFonts w:ascii="Times New Roman" w:hAnsi="Times New Roman" w:hint="eastAsia"/>
          <w:szCs w:val="24"/>
        </w:rPr>
        <w:t>；</w:t>
      </w:r>
    </w:p>
    <w:p w14:paraId="01070FBC" w14:textId="77777777" w:rsidR="00F83765" w:rsidRDefault="00F83765" w:rsidP="00F83765">
      <w:pPr>
        <w:pStyle w:val="afb"/>
        <w:spacing w:line="240" w:lineRule="auto"/>
        <w:ind w:firstLineChars="0" w:firstLine="482"/>
        <w:jc w:val="left"/>
        <w:rPr>
          <w:rFonts w:ascii="Times New Roman" w:hAnsi="Times New Roman"/>
          <w:szCs w:val="24"/>
        </w:rPr>
      </w:pPr>
      <w:r w:rsidRPr="00910A43">
        <w:rPr>
          <w:rFonts w:ascii="Times New Roman" w:hAnsi="Times New Roman"/>
          <w:position w:val="-14"/>
        </w:rPr>
        <w:object w:dxaOrig="740" w:dyaOrig="400" w14:anchorId="4C7812A1">
          <v:shape id="_x0000_i1053" type="#_x0000_t75" style="width:36.75pt;height:20.25pt" o:ole="">
            <v:imagedata r:id="rId68" o:title=""/>
          </v:shape>
          <o:OLEObject Type="Embed" ProgID="Equation.DSMT4" ShapeID="_x0000_i1053" DrawAspect="Content" ObjectID="_1762179289" r:id="rId69"/>
        </w:object>
      </w:r>
      <w:r>
        <w:rPr>
          <w:rFonts w:ascii="Times New Roman" w:hAnsi="Times New Roman"/>
          <w:szCs w:val="24"/>
        </w:rPr>
        <w:t>——</w:t>
      </w:r>
      <w:r>
        <w:rPr>
          <w:rFonts w:ascii="Times New Roman" w:hAnsi="Times New Roman" w:hint="eastAsia"/>
          <w:szCs w:val="24"/>
        </w:rPr>
        <w:t>多次测量结果</w:t>
      </w:r>
      <w:r>
        <w:rPr>
          <w:rFonts w:ascii="Times New Roman" w:hAnsi="Times New Roman" w:hint="eastAsia"/>
        </w:rPr>
        <w:t>相对偏差</w:t>
      </w:r>
      <w:r>
        <w:rPr>
          <w:rFonts w:ascii="Times New Roman" w:hAnsi="Times New Roman" w:hint="eastAsia"/>
          <w:szCs w:val="24"/>
        </w:rPr>
        <w:t>的最大值；</w:t>
      </w:r>
    </w:p>
    <w:p w14:paraId="06F3448A" w14:textId="77777777" w:rsidR="00F83765" w:rsidRDefault="00F83765" w:rsidP="00F83765">
      <w:pPr>
        <w:pStyle w:val="afb"/>
        <w:spacing w:line="240" w:lineRule="auto"/>
        <w:ind w:firstLineChars="0" w:firstLine="482"/>
        <w:jc w:val="left"/>
        <w:rPr>
          <w:rFonts w:ascii="Times New Roman" w:hAnsi="Times New Roman"/>
          <w:szCs w:val="24"/>
        </w:rPr>
      </w:pPr>
      <w:r w:rsidRPr="00910A43">
        <w:rPr>
          <w:rFonts w:ascii="Times New Roman" w:hAnsi="Times New Roman"/>
          <w:position w:val="-14"/>
        </w:rPr>
        <w:object w:dxaOrig="700" w:dyaOrig="400" w14:anchorId="356F8574">
          <v:shape id="_x0000_i1054" type="#_x0000_t75" style="width:35.25pt;height:20.25pt" o:ole="">
            <v:imagedata r:id="rId70" o:title=""/>
          </v:shape>
          <o:OLEObject Type="Embed" ProgID="Equation.DSMT4" ShapeID="_x0000_i1054" DrawAspect="Content" ObjectID="_1762179290" r:id="rId71"/>
        </w:object>
      </w:r>
      <w:r>
        <w:rPr>
          <w:rFonts w:ascii="Times New Roman" w:hAnsi="Times New Roman"/>
          <w:szCs w:val="24"/>
        </w:rPr>
        <w:t>——</w:t>
      </w:r>
      <w:r>
        <w:rPr>
          <w:rFonts w:ascii="Times New Roman" w:hAnsi="Times New Roman" w:hint="eastAsia"/>
          <w:szCs w:val="24"/>
        </w:rPr>
        <w:t>多次测量结果</w:t>
      </w:r>
      <w:r>
        <w:rPr>
          <w:rFonts w:ascii="Times New Roman" w:hAnsi="Times New Roman" w:hint="eastAsia"/>
        </w:rPr>
        <w:t>相对偏差</w:t>
      </w:r>
      <w:r>
        <w:rPr>
          <w:rFonts w:ascii="Times New Roman" w:hAnsi="Times New Roman" w:hint="eastAsia"/>
          <w:szCs w:val="24"/>
        </w:rPr>
        <w:t>的的最小值。</w:t>
      </w:r>
    </w:p>
    <w:p w14:paraId="3D99202D" w14:textId="77777777" w:rsidR="00F83765" w:rsidRDefault="00F83765" w:rsidP="00F83765">
      <w:pPr>
        <w:pStyle w:val="afb"/>
        <w:spacing w:line="440" w:lineRule="exact"/>
        <w:ind w:firstLineChars="0" w:firstLine="480"/>
        <w:jc w:val="left"/>
        <w:rPr>
          <w:rFonts w:ascii="Times New Roman" w:hAnsi="Times New Roman"/>
          <w:szCs w:val="24"/>
        </w:rPr>
      </w:pPr>
      <w:r>
        <w:rPr>
          <w:rFonts w:ascii="Times New Roman" w:hAnsi="Times New Roman"/>
          <w:i/>
          <w:iCs/>
          <w:szCs w:val="24"/>
        </w:rPr>
        <w:t>d</w:t>
      </w:r>
      <w:r>
        <w:rPr>
          <w:rFonts w:ascii="Times New Roman" w:hAnsi="Times New Roman"/>
          <w:i/>
          <w:iCs/>
          <w:szCs w:val="24"/>
          <w:vertAlign w:val="subscript"/>
        </w:rPr>
        <w:t>n</w:t>
      </w:r>
      <w:r>
        <w:rPr>
          <w:rFonts w:ascii="Times New Roman" w:hAnsi="Times New Roman"/>
          <w:szCs w:val="24"/>
        </w:rPr>
        <w:t>——</w:t>
      </w:r>
      <w:r>
        <w:rPr>
          <w:rFonts w:ascii="Times New Roman" w:hAnsi="Times New Roman" w:hint="eastAsia"/>
          <w:szCs w:val="24"/>
        </w:rPr>
        <w:t>级差系数。</w:t>
      </w:r>
    </w:p>
    <w:p w14:paraId="36742C9C" w14:textId="77777777" w:rsidR="00F83765" w:rsidRDefault="00F83765" w:rsidP="00F83765">
      <w:pPr>
        <w:pStyle w:val="afb"/>
        <w:spacing w:line="440" w:lineRule="exact"/>
        <w:ind w:firstLineChars="0" w:firstLine="480"/>
        <w:jc w:val="left"/>
        <w:rPr>
          <w:rFonts w:ascii="Times New Roman" w:hAnsi="Times New Roman"/>
          <w:szCs w:val="24"/>
        </w:rPr>
      </w:pPr>
      <w:r>
        <w:rPr>
          <w:rFonts w:ascii="Times New Roman" w:hAnsi="Times New Roman" w:hint="eastAsia"/>
          <w:szCs w:val="24"/>
        </w:rPr>
        <w:t>极差系数值见表</w:t>
      </w:r>
      <w:r>
        <w:rPr>
          <w:rFonts w:ascii="Times New Roman" w:hAnsi="Times New Roman"/>
          <w:szCs w:val="24"/>
        </w:rPr>
        <w:t>7</w:t>
      </w:r>
      <w:r>
        <w:rPr>
          <w:rFonts w:ascii="Times New Roman" w:hAnsi="Times New Roman" w:hint="eastAsia"/>
          <w:szCs w:val="24"/>
        </w:rPr>
        <w:t>。</w:t>
      </w:r>
    </w:p>
    <w:p w14:paraId="21E03F21" w14:textId="77777777" w:rsidR="00F83765" w:rsidRPr="008D7AF6" w:rsidRDefault="00F83765" w:rsidP="00F83765">
      <w:pPr>
        <w:pStyle w:val="afb"/>
        <w:spacing w:line="440" w:lineRule="exact"/>
        <w:ind w:firstLineChars="0" w:firstLine="0"/>
        <w:jc w:val="center"/>
        <w:rPr>
          <w:rFonts w:ascii="Times New Roman" w:hAnsi="Times New Roman"/>
          <w:sz w:val="21"/>
          <w:szCs w:val="21"/>
        </w:rPr>
      </w:pPr>
      <w:r w:rsidRPr="008D7AF6">
        <w:rPr>
          <w:rFonts w:ascii="Times New Roman" w:hAnsi="Times New Roman" w:hint="eastAsia"/>
          <w:sz w:val="21"/>
          <w:szCs w:val="21"/>
        </w:rPr>
        <w:lastRenderedPageBreak/>
        <w:t>表</w:t>
      </w:r>
      <w:r w:rsidRPr="008D7AF6">
        <w:rPr>
          <w:rFonts w:ascii="Times New Roman" w:hAnsi="Times New Roman"/>
          <w:sz w:val="21"/>
          <w:szCs w:val="21"/>
        </w:rPr>
        <w:t xml:space="preserve">7 </w:t>
      </w:r>
      <w:r w:rsidRPr="008D7AF6">
        <w:rPr>
          <w:rFonts w:ascii="Times New Roman" w:hAnsi="Times New Roman"/>
          <w:i/>
          <w:iCs/>
          <w:sz w:val="21"/>
          <w:szCs w:val="21"/>
        </w:rPr>
        <w:t>d</w:t>
      </w:r>
      <w:r w:rsidRPr="008D7AF6">
        <w:rPr>
          <w:rFonts w:ascii="Times New Roman" w:hAnsi="Times New Roman"/>
          <w:i/>
          <w:iCs/>
          <w:sz w:val="21"/>
          <w:szCs w:val="21"/>
          <w:vertAlign w:val="subscript"/>
        </w:rPr>
        <w:t>n</w:t>
      </w:r>
      <w:r w:rsidRPr="008D7AF6">
        <w:rPr>
          <w:rFonts w:ascii="Times New Roman" w:hAnsi="Times New Roman" w:hint="eastAsia"/>
          <w:sz w:val="21"/>
          <w:szCs w:val="21"/>
        </w:rPr>
        <w:t>数据表</w:t>
      </w:r>
    </w:p>
    <w:tbl>
      <w:tblPr>
        <w:tblStyle w:val="af7"/>
        <w:tblW w:w="0" w:type="auto"/>
        <w:tblLook w:val="04A0" w:firstRow="1" w:lastRow="0" w:firstColumn="1" w:lastColumn="0" w:noHBand="0" w:noVBand="1"/>
      </w:tblPr>
      <w:tblGrid>
        <w:gridCol w:w="896"/>
        <w:gridCol w:w="896"/>
        <w:gridCol w:w="896"/>
        <w:gridCol w:w="896"/>
        <w:gridCol w:w="896"/>
        <w:gridCol w:w="897"/>
        <w:gridCol w:w="897"/>
        <w:gridCol w:w="897"/>
        <w:gridCol w:w="897"/>
        <w:gridCol w:w="897"/>
      </w:tblGrid>
      <w:tr w:rsidR="00323FD8" w14:paraId="7ECB910A" w14:textId="77777777" w:rsidTr="008D7AF6">
        <w:tc>
          <w:tcPr>
            <w:tcW w:w="896" w:type="dxa"/>
          </w:tcPr>
          <w:p w14:paraId="32E2A264"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i/>
                <w:iCs/>
                <w:szCs w:val="24"/>
              </w:rPr>
              <w:t>n</w:t>
            </w:r>
          </w:p>
        </w:tc>
        <w:tc>
          <w:tcPr>
            <w:tcW w:w="896" w:type="dxa"/>
          </w:tcPr>
          <w:p w14:paraId="3B7CA228"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w:t>
            </w:r>
          </w:p>
        </w:tc>
        <w:tc>
          <w:tcPr>
            <w:tcW w:w="896" w:type="dxa"/>
          </w:tcPr>
          <w:p w14:paraId="3765AB7A"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3</w:t>
            </w:r>
          </w:p>
        </w:tc>
        <w:tc>
          <w:tcPr>
            <w:tcW w:w="896" w:type="dxa"/>
          </w:tcPr>
          <w:p w14:paraId="52704415"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4</w:t>
            </w:r>
          </w:p>
        </w:tc>
        <w:tc>
          <w:tcPr>
            <w:tcW w:w="896" w:type="dxa"/>
          </w:tcPr>
          <w:p w14:paraId="37F0AE86"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5</w:t>
            </w:r>
          </w:p>
        </w:tc>
        <w:tc>
          <w:tcPr>
            <w:tcW w:w="897" w:type="dxa"/>
          </w:tcPr>
          <w:p w14:paraId="27641CCE"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6</w:t>
            </w:r>
          </w:p>
        </w:tc>
        <w:tc>
          <w:tcPr>
            <w:tcW w:w="897" w:type="dxa"/>
          </w:tcPr>
          <w:p w14:paraId="46B1C14F"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7</w:t>
            </w:r>
          </w:p>
        </w:tc>
        <w:tc>
          <w:tcPr>
            <w:tcW w:w="897" w:type="dxa"/>
          </w:tcPr>
          <w:p w14:paraId="2C51CF90"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8</w:t>
            </w:r>
          </w:p>
        </w:tc>
        <w:tc>
          <w:tcPr>
            <w:tcW w:w="897" w:type="dxa"/>
          </w:tcPr>
          <w:p w14:paraId="59949550"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9</w:t>
            </w:r>
          </w:p>
        </w:tc>
        <w:tc>
          <w:tcPr>
            <w:tcW w:w="897" w:type="dxa"/>
          </w:tcPr>
          <w:p w14:paraId="3430FB46"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10</w:t>
            </w:r>
          </w:p>
        </w:tc>
      </w:tr>
      <w:tr w:rsidR="00323FD8" w14:paraId="48FA7804" w14:textId="77777777" w:rsidTr="008D7AF6">
        <w:tc>
          <w:tcPr>
            <w:tcW w:w="896" w:type="dxa"/>
          </w:tcPr>
          <w:p w14:paraId="52065953"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i/>
                <w:iCs/>
                <w:szCs w:val="24"/>
              </w:rPr>
              <w:t>d</w:t>
            </w:r>
            <w:r>
              <w:rPr>
                <w:rFonts w:ascii="Times New Roman" w:hAnsi="Times New Roman"/>
                <w:i/>
                <w:iCs/>
                <w:szCs w:val="24"/>
                <w:vertAlign w:val="subscript"/>
              </w:rPr>
              <w:t>n</w:t>
            </w:r>
          </w:p>
        </w:tc>
        <w:tc>
          <w:tcPr>
            <w:tcW w:w="896" w:type="dxa"/>
          </w:tcPr>
          <w:p w14:paraId="589DA43C"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1.13</w:t>
            </w:r>
          </w:p>
        </w:tc>
        <w:tc>
          <w:tcPr>
            <w:tcW w:w="896" w:type="dxa"/>
          </w:tcPr>
          <w:p w14:paraId="32B27EE5"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1.69</w:t>
            </w:r>
          </w:p>
        </w:tc>
        <w:tc>
          <w:tcPr>
            <w:tcW w:w="896" w:type="dxa"/>
          </w:tcPr>
          <w:p w14:paraId="04BADCA7"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2.06</w:t>
            </w:r>
          </w:p>
        </w:tc>
        <w:tc>
          <w:tcPr>
            <w:tcW w:w="896" w:type="dxa"/>
          </w:tcPr>
          <w:p w14:paraId="0FAFB4C2"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2.33</w:t>
            </w:r>
          </w:p>
        </w:tc>
        <w:tc>
          <w:tcPr>
            <w:tcW w:w="897" w:type="dxa"/>
          </w:tcPr>
          <w:p w14:paraId="62B631E5"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2.53</w:t>
            </w:r>
          </w:p>
        </w:tc>
        <w:tc>
          <w:tcPr>
            <w:tcW w:w="897" w:type="dxa"/>
          </w:tcPr>
          <w:p w14:paraId="02A4F99C"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2.70</w:t>
            </w:r>
          </w:p>
        </w:tc>
        <w:tc>
          <w:tcPr>
            <w:tcW w:w="897" w:type="dxa"/>
          </w:tcPr>
          <w:p w14:paraId="0E0879DE"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2.85</w:t>
            </w:r>
          </w:p>
        </w:tc>
        <w:tc>
          <w:tcPr>
            <w:tcW w:w="897" w:type="dxa"/>
          </w:tcPr>
          <w:p w14:paraId="7637E2DC"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2.97</w:t>
            </w:r>
          </w:p>
        </w:tc>
        <w:tc>
          <w:tcPr>
            <w:tcW w:w="897" w:type="dxa"/>
          </w:tcPr>
          <w:p w14:paraId="5906FF04" w14:textId="77777777" w:rsidR="00F83765" w:rsidRDefault="00F83765" w:rsidP="008D7AF6">
            <w:pPr>
              <w:pStyle w:val="afb"/>
              <w:spacing w:line="440" w:lineRule="exact"/>
              <w:ind w:firstLineChars="0" w:firstLine="0"/>
              <w:jc w:val="center"/>
              <w:rPr>
                <w:rFonts w:ascii="Times New Roman" w:hAnsi="Times New Roman"/>
                <w:szCs w:val="24"/>
              </w:rPr>
            </w:pPr>
            <w:r>
              <w:rPr>
                <w:rFonts w:ascii="Times New Roman" w:hAnsi="Times New Roman" w:hint="eastAsia"/>
                <w:szCs w:val="24"/>
              </w:rPr>
              <w:t>3.08</w:t>
            </w:r>
          </w:p>
        </w:tc>
      </w:tr>
    </w:tbl>
    <w:p w14:paraId="0371A2A3" w14:textId="77777777" w:rsidR="00105B6C" w:rsidRDefault="00105B6C">
      <w:pPr>
        <w:pStyle w:val="afb"/>
        <w:spacing w:line="440" w:lineRule="exact"/>
        <w:ind w:firstLine="480"/>
        <w:rPr>
          <w:rFonts w:ascii="Times New Roman" w:hAnsi="Times New Roman"/>
        </w:rPr>
      </w:pPr>
    </w:p>
    <w:p w14:paraId="3978FB24" w14:textId="77777777" w:rsidR="00105B6C" w:rsidRDefault="00000000">
      <w:pPr>
        <w:pStyle w:val="1"/>
        <w:rPr>
          <w:rFonts w:cs="Times New Roman"/>
        </w:rPr>
      </w:pPr>
      <w:bookmarkStart w:id="25" w:name="_Toc144299732"/>
      <w:bookmarkStart w:id="26" w:name="_Toc149640119"/>
      <w:r>
        <w:rPr>
          <w:rFonts w:cs="Times New Roman"/>
        </w:rPr>
        <w:t xml:space="preserve">8  </w:t>
      </w:r>
      <w:r>
        <w:rPr>
          <w:rFonts w:cs="Times New Roman"/>
        </w:rPr>
        <w:t>校准结果表达</w:t>
      </w:r>
      <w:bookmarkEnd w:id="25"/>
      <w:bookmarkEnd w:id="26"/>
    </w:p>
    <w:p w14:paraId="714774B1" w14:textId="77777777" w:rsidR="00105B6C" w:rsidRDefault="00000000">
      <w:pPr>
        <w:pStyle w:val="afb"/>
        <w:spacing w:line="440" w:lineRule="exact"/>
        <w:ind w:firstLine="480"/>
        <w:jc w:val="left"/>
        <w:rPr>
          <w:rFonts w:ascii="Times New Roman" w:hAnsi="Times New Roman"/>
        </w:rPr>
      </w:pPr>
      <w:r>
        <w:rPr>
          <w:rFonts w:ascii="Times New Roman" w:hAnsi="Times New Roman"/>
        </w:rPr>
        <w:t>校准结果应在校准证书上反映。校准证书应至少包括以下信息</w:t>
      </w:r>
      <w:r>
        <w:rPr>
          <w:rFonts w:ascii="Times New Roman" w:hAnsi="Times New Roman"/>
        </w:rPr>
        <w:t xml:space="preserve"> :</w:t>
      </w:r>
    </w:p>
    <w:p w14:paraId="5D54985E"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a) </w:t>
      </w:r>
      <w:r>
        <w:rPr>
          <w:rFonts w:ascii="Times New Roman" w:hAnsi="Times New Roman"/>
        </w:rPr>
        <w:t>标题</w:t>
      </w:r>
      <w:r>
        <w:rPr>
          <w:rFonts w:ascii="Times New Roman" w:hAnsi="Times New Roman"/>
        </w:rPr>
        <w:t>:“</w:t>
      </w:r>
      <w:r>
        <w:rPr>
          <w:rFonts w:ascii="Times New Roman" w:hAnsi="Times New Roman"/>
        </w:rPr>
        <w:t>校准证书</w:t>
      </w:r>
      <w:r>
        <w:rPr>
          <w:rFonts w:ascii="Times New Roman" w:hAnsi="Times New Roman"/>
        </w:rPr>
        <w:t>”</w:t>
      </w:r>
      <w:r>
        <w:rPr>
          <w:rFonts w:ascii="Times New Roman" w:hAnsi="Times New Roman"/>
        </w:rPr>
        <w:t>；</w:t>
      </w:r>
    </w:p>
    <w:p w14:paraId="116647E9"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b) </w:t>
      </w:r>
      <w:r>
        <w:rPr>
          <w:rFonts w:ascii="Times New Roman" w:hAnsi="Times New Roman"/>
        </w:rPr>
        <w:t>实验室名称和地址；</w:t>
      </w:r>
    </w:p>
    <w:p w14:paraId="1BE16F7E"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c) </w:t>
      </w:r>
      <w:r>
        <w:rPr>
          <w:rFonts w:ascii="Times New Roman" w:hAnsi="Times New Roman"/>
        </w:rPr>
        <w:t>进行校准的地点</w:t>
      </w:r>
      <w:r>
        <w:rPr>
          <w:rFonts w:ascii="Times New Roman" w:hAnsi="Times New Roman"/>
        </w:rPr>
        <w:t>(</w:t>
      </w:r>
      <w:r>
        <w:rPr>
          <w:rFonts w:ascii="Times New Roman" w:hAnsi="Times New Roman"/>
        </w:rPr>
        <w:t>如果与实室的地址不同</w:t>
      </w:r>
      <w:r>
        <w:rPr>
          <w:rFonts w:ascii="Times New Roman" w:hAnsi="Times New Roman"/>
        </w:rPr>
        <w:t>)</w:t>
      </w:r>
      <w:r>
        <w:rPr>
          <w:rFonts w:ascii="Times New Roman" w:hAnsi="Times New Roman"/>
        </w:rPr>
        <w:t>；</w:t>
      </w:r>
    </w:p>
    <w:p w14:paraId="327EF0F1"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d) </w:t>
      </w:r>
      <w:r>
        <w:rPr>
          <w:rFonts w:ascii="Times New Roman" w:hAnsi="Times New Roman"/>
        </w:rPr>
        <w:t>证书的唯一性标识</w:t>
      </w:r>
      <w:r>
        <w:rPr>
          <w:rFonts w:ascii="Times New Roman" w:hAnsi="Times New Roman"/>
        </w:rPr>
        <w:t>(</w:t>
      </w:r>
      <w:r>
        <w:rPr>
          <w:rFonts w:ascii="Times New Roman" w:hAnsi="Times New Roman"/>
        </w:rPr>
        <w:t>如编号</w:t>
      </w:r>
      <w:r>
        <w:rPr>
          <w:rFonts w:ascii="Times New Roman" w:hAnsi="Times New Roman"/>
        </w:rPr>
        <w:t>)</w:t>
      </w:r>
      <w:r>
        <w:rPr>
          <w:rFonts w:ascii="Times New Roman" w:hAnsi="Times New Roman"/>
        </w:rPr>
        <w:t>，每页及总页数的标识；</w:t>
      </w:r>
    </w:p>
    <w:p w14:paraId="4AEE21EB"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e) </w:t>
      </w:r>
      <w:r>
        <w:rPr>
          <w:rFonts w:ascii="Times New Roman" w:hAnsi="Times New Roman"/>
        </w:rPr>
        <w:t>客户的名称和地址；</w:t>
      </w:r>
    </w:p>
    <w:p w14:paraId="2C982271"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f) </w:t>
      </w:r>
      <w:r>
        <w:rPr>
          <w:rFonts w:ascii="Times New Roman" w:hAnsi="Times New Roman"/>
        </w:rPr>
        <w:t>被校对象的描述和明确标识；</w:t>
      </w:r>
    </w:p>
    <w:p w14:paraId="636E1C5F"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g) </w:t>
      </w:r>
      <w:r>
        <w:rPr>
          <w:rFonts w:ascii="Times New Roman" w:hAnsi="Times New Roman"/>
        </w:rPr>
        <w:t>进行校准的日期，如果与校准结果的有效性和应用有关时，应说明被校对象的接收日期；</w:t>
      </w:r>
    </w:p>
    <w:p w14:paraId="124341C1"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h) </w:t>
      </w:r>
      <w:r>
        <w:rPr>
          <w:rFonts w:ascii="Times New Roman" w:hAnsi="Times New Roman"/>
        </w:rPr>
        <w:t>如果与校准结果的有效性应用有关时，应对被校样品的抽样程序进行说明；</w:t>
      </w:r>
    </w:p>
    <w:p w14:paraId="393E4967"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i) </w:t>
      </w:r>
      <w:r>
        <w:rPr>
          <w:rFonts w:ascii="Times New Roman" w:hAnsi="Times New Roman"/>
        </w:rPr>
        <w:t>校准所依据的技术规范的标识，包括名称及代号；</w:t>
      </w:r>
    </w:p>
    <w:p w14:paraId="2592C86A"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i) </w:t>
      </w:r>
      <w:r>
        <w:rPr>
          <w:rFonts w:ascii="Times New Roman" w:hAnsi="Times New Roman"/>
        </w:rPr>
        <w:t>本次校准所用测量标准的溯源性及有效性说明；</w:t>
      </w:r>
    </w:p>
    <w:p w14:paraId="0B1F55BD"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k) </w:t>
      </w:r>
      <w:r>
        <w:rPr>
          <w:rFonts w:ascii="Times New Roman" w:hAnsi="Times New Roman"/>
        </w:rPr>
        <w:t>校准环境的描述；</w:t>
      </w:r>
    </w:p>
    <w:p w14:paraId="4C28F539"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I) </w:t>
      </w:r>
      <w:r>
        <w:rPr>
          <w:rFonts w:ascii="Times New Roman" w:hAnsi="Times New Roman"/>
        </w:rPr>
        <w:t>校准结果及其测量不确定度的说明；</w:t>
      </w:r>
    </w:p>
    <w:p w14:paraId="5A546312"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m) </w:t>
      </w:r>
      <w:r>
        <w:rPr>
          <w:rFonts w:ascii="Times New Roman" w:hAnsi="Times New Roman"/>
        </w:rPr>
        <w:t>对校准规范的偏离的说明；</w:t>
      </w:r>
    </w:p>
    <w:p w14:paraId="7269A1CC"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n) </w:t>
      </w:r>
      <w:r>
        <w:rPr>
          <w:rFonts w:ascii="Times New Roman" w:hAnsi="Times New Roman"/>
        </w:rPr>
        <w:t>校准证书或校准报告签发人的签名、职务或等效标识；</w:t>
      </w:r>
    </w:p>
    <w:p w14:paraId="5970FD67"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o) </w:t>
      </w:r>
      <w:r>
        <w:rPr>
          <w:rFonts w:ascii="Times New Roman" w:hAnsi="Times New Roman"/>
        </w:rPr>
        <w:t>校准结果仅对被校对象有效的声明；</w:t>
      </w:r>
    </w:p>
    <w:p w14:paraId="5EB640A4" w14:textId="77777777" w:rsidR="00105B6C" w:rsidRDefault="00000000">
      <w:pPr>
        <w:pStyle w:val="afb"/>
        <w:spacing w:line="440" w:lineRule="exact"/>
        <w:ind w:firstLine="480"/>
        <w:jc w:val="left"/>
        <w:rPr>
          <w:rFonts w:ascii="Times New Roman" w:hAnsi="Times New Roman"/>
        </w:rPr>
      </w:pPr>
      <w:r>
        <w:rPr>
          <w:rFonts w:ascii="Times New Roman" w:hAnsi="Times New Roman"/>
        </w:rPr>
        <w:t xml:space="preserve">p) </w:t>
      </w:r>
      <w:r>
        <w:rPr>
          <w:rFonts w:ascii="Times New Roman" w:hAnsi="Times New Roman"/>
        </w:rPr>
        <w:t>未经实验室书面批准，不得部分复制证书的声明。</w:t>
      </w:r>
      <w:r>
        <w:rPr>
          <w:rFonts w:ascii="Times New Roman" w:hAnsi="Times New Roman"/>
        </w:rPr>
        <w:t xml:space="preserve">    </w:t>
      </w:r>
    </w:p>
    <w:p w14:paraId="10DAC6D2" w14:textId="77777777" w:rsidR="00105B6C" w:rsidRDefault="00000000">
      <w:pPr>
        <w:pStyle w:val="afb"/>
        <w:spacing w:line="440" w:lineRule="exact"/>
        <w:ind w:firstLine="480"/>
        <w:jc w:val="left"/>
        <w:rPr>
          <w:rFonts w:ascii="Times New Roman" w:hAnsi="Times New Roman"/>
        </w:rPr>
      </w:pPr>
      <w:r>
        <w:rPr>
          <w:rFonts w:ascii="Times New Roman" w:hAnsi="Times New Roman"/>
        </w:rPr>
        <w:t>校准记录和校准证书格式见附录</w:t>
      </w:r>
      <w:r>
        <w:rPr>
          <w:rFonts w:ascii="Times New Roman" w:hAnsi="Times New Roman"/>
        </w:rPr>
        <w:t>A</w:t>
      </w:r>
      <w:r>
        <w:rPr>
          <w:rFonts w:ascii="Times New Roman" w:hAnsi="Times New Roman"/>
        </w:rPr>
        <w:t>和附录</w:t>
      </w:r>
      <w:r>
        <w:rPr>
          <w:rFonts w:ascii="Times New Roman" w:hAnsi="Times New Roman"/>
        </w:rPr>
        <w:t>B</w:t>
      </w:r>
      <w:r>
        <w:rPr>
          <w:rFonts w:ascii="Times New Roman" w:hAnsi="Times New Roman"/>
        </w:rPr>
        <w:t>。</w:t>
      </w:r>
    </w:p>
    <w:p w14:paraId="340A27B4" w14:textId="3DF01BDE" w:rsidR="00105B6C" w:rsidRDefault="00000000">
      <w:pPr>
        <w:pStyle w:val="afb"/>
        <w:spacing w:line="440" w:lineRule="exact"/>
        <w:ind w:firstLineChars="0" w:firstLine="0"/>
        <w:jc w:val="left"/>
        <w:rPr>
          <w:rFonts w:ascii="Times New Roman" w:hAnsi="Times New Roman"/>
        </w:rPr>
      </w:pPr>
      <w:r>
        <w:rPr>
          <w:rFonts w:ascii="Times New Roman" w:hAnsi="Times New Roman"/>
        </w:rPr>
        <w:t xml:space="preserve">    </w:t>
      </w:r>
      <w:r>
        <w:rPr>
          <w:rFonts w:ascii="Times New Roman" w:hAnsi="Times New Roman"/>
        </w:rPr>
        <w:t>不确定度评定方法及实例见附录</w:t>
      </w:r>
      <w:r w:rsidR="00323FD8">
        <w:rPr>
          <w:rFonts w:ascii="Times New Roman" w:hAnsi="Times New Roman"/>
        </w:rPr>
        <w:t>E</w:t>
      </w:r>
      <w:r>
        <w:rPr>
          <w:rFonts w:ascii="Times New Roman" w:hAnsi="Times New Roman"/>
        </w:rPr>
        <w:t>。</w:t>
      </w:r>
    </w:p>
    <w:p w14:paraId="04A1EDD3" w14:textId="77777777" w:rsidR="00105B6C" w:rsidRDefault="00000000">
      <w:pPr>
        <w:pStyle w:val="1"/>
        <w:rPr>
          <w:rFonts w:cs="Times New Roman"/>
        </w:rPr>
      </w:pPr>
      <w:bookmarkStart w:id="27" w:name="_Toc144299733"/>
      <w:bookmarkStart w:id="28" w:name="_Toc149640120"/>
      <w:r>
        <w:rPr>
          <w:rFonts w:cs="Times New Roman"/>
        </w:rPr>
        <w:t xml:space="preserve">9  </w:t>
      </w:r>
      <w:r>
        <w:rPr>
          <w:rFonts w:cs="Times New Roman"/>
        </w:rPr>
        <w:t>复校时间间隔</w:t>
      </w:r>
      <w:bookmarkEnd w:id="27"/>
      <w:bookmarkEnd w:id="28"/>
    </w:p>
    <w:p w14:paraId="532D6B6D" w14:textId="77777777" w:rsidR="00105B6C" w:rsidRDefault="00000000">
      <w:pPr>
        <w:pStyle w:val="afb"/>
        <w:spacing w:line="440" w:lineRule="exact"/>
        <w:ind w:firstLine="480"/>
        <w:jc w:val="left"/>
        <w:rPr>
          <w:rFonts w:ascii="Times New Roman" w:hAnsi="Times New Roman"/>
        </w:rPr>
      </w:pPr>
      <w:r>
        <w:rPr>
          <w:rFonts w:ascii="Times New Roman" w:hAnsi="Times New Roman"/>
        </w:rPr>
        <w:t>建议复校时间间隔一般不超过</w:t>
      </w:r>
      <w:r>
        <w:rPr>
          <w:rFonts w:ascii="Times New Roman" w:hAnsi="Times New Roman"/>
        </w:rPr>
        <w:t>12</w:t>
      </w:r>
      <w:r>
        <w:rPr>
          <w:rFonts w:ascii="Times New Roman" w:hAnsi="Times New Roman"/>
        </w:rPr>
        <w:t>个月。如果企业温室气体排放源或排放种类发生变化导致温室气体排放因子发生变更，需要及时进行校准。</w:t>
      </w:r>
    </w:p>
    <w:p w14:paraId="107F2225" w14:textId="77777777" w:rsidR="00105B6C" w:rsidRDefault="00105B6C">
      <w:pPr>
        <w:spacing w:line="360" w:lineRule="auto"/>
        <w:rPr>
          <w:rFonts w:ascii="Times New Roman" w:eastAsia="宋体" w:hAnsi="Times New Roman" w:cs="Times New Roman"/>
          <w:sz w:val="24"/>
          <w:szCs w:val="24"/>
        </w:rPr>
      </w:pPr>
    </w:p>
    <w:p w14:paraId="784DAE58" w14:textId="77777777" w:rsidR="00105B6C" w:rsidRDefault="00105B6C">
      <w:pPr>
        <w:rPr>
          <w:rFonts w:ascii="Times New Roman" w:eastAsia="宋体" w:hAnsi="Times New Roman" w:cs="Times New Roman"/>
          <w:sz w:val="24"/>
          <w:szCs w:val="24"/>
        </w:rPr>
      </w:pPr>
    </w:p>
    <w:p w14:paraId="57265C0E" w14:textId="77777777" w:rsidR="00105B6C" w:rsidRDefault="00105B6C">
      <w:pPr>
        <w:rPr>
          <w:rFonts w:ascii="Times New Roman" w:eastAsia="宋体" w:hAnsi="Times New Roman" w:cs="Times New Roman"/>
          <w:sz w:val="24"/>
          <w:szCs w:val="24"/>
        </w:rPr>
      </w:pPr>
    </w:p>
    <w:p w14:paraId="75A6691D" w14:textId="77777777" w:rsidR="00105B6C" w:rsidRDefault="00000000">
      <w:pPr>
        <w:jc w:val="center"/>
        <w:rPr>
          <w:rFonts w:ascii="Times New Roman" w:eastAsia="黑体" w:hAnsi="Times New Roman" w:cs="Times New Roman"/>
          <w:b/>
          <w:bCs/>
          <w:kern w:val="0"/>
          <w:szCs w:val="21"/>
          <w:lang w:val="zh-CN"/>
        </w:rPr>
      </w:pPr>
      <w:r>
        <w:rPr>
          <w:rFonts w:ascii="Times New Roman" w:eastAsia="黑体" w:hAnsi="Times New Roman" w:cs="Times New Roman"/>
          <w:b/>
          <w:bCs/>
          <w:kern w:val="0"/>
          <w:szCs w:val="21"/>
          <w:lang w:val="zh-CN"/>
        </w:rPr>
        <w:br w:type="page"/>
      </w:r>
    </w:p>
    <w:p w14:paraId="0C1B6A2F" w14:textId="77777777" w:rsidR="00105B6C" w:rsidRDefault="00000000">
      <w:pPr>
        <w:pStyle w:val="ac"/>
        <w:spacing w:line="360" w:lineRule="auto"/>
        <w:outlineLvl w:val="0"/>
        <w:rPr>
          <w:rFonts w:ascii="Times New Roman" w:eastAsia="黑体" w:hAnsi="Times New Roman"/>
          <w:kern w:val="0"/>
          <w:sz w:val="32"/>
          <w:szCs w:val="32"/>
          <w:lang w:bidi="ar"/>
        </w:rPr>
      </w:pPr>
      <w:bookmarkStart w:id="29" w:name="_Toc144299734"/>
      <w:bookmarkStart w:id="30" w:name="_Toc144278577"/>
      <w:bookmarkStart w:id="31" w:name="_Toc149640121"/>
      <w:r>
        <w:rPr>
          <w:rFonts w:ascii="Times New Roman" w:eastAsia="黑体" w:hAnsi="Times New Roman"/>
          <w:color w:val="000000"/>
          <w:sz w:val="28"/>
          <w:szCs w:val="28"/>
        </w:rPr>
        <w:lastRenderedPageBreak/>
        <w:t>附录</w:t>
      </w:r>
      <w:r>
        <w:rPr>
          <w:rFonts w:ascii="Times New Roman" w:eastAsia="黑体" w:hAnsi="Times New Roman"/>
          <w:color w:val="000000"/>
          <w:sz w:val="28"/>
          <w:szCs w:val="28"/>
        </w:rPr>
        <w:t xml:space="preserve">A </w:t>
      </w:r>
      <w:r>
        <w:rPr>
          <w:rFonts w:ascii="Times New Roman" w:eastAsia="黑体" w:hAnsi="Times New Roman"/>
          <w:kern w:val="0"/>
          <w:sz w:val="32"/>
          <w:szCs w:val="32"/>
          <w:lang w:bidi="ar"/>
        </w:rPr>
        <w:t>校准原始记录表</w:t>
      </w:r>
      <w:bookmarkEnd w:id="29"/>
      <w:bookmarkEnd w:id="30"/>
      <w:bookmarkEnd w:id="31"/>
    </w:p>
    <w:p w14:paraId="12C54F3D" w14:textId="77777777" w:rsidR="00105B6C" w:rsidRDefault="00000000">
      <w:pPr>
        <w:widowControl/>
        <w:wordWrap w:val="0"/>
        <w:jc w:val="right"/>
        <w:textAlignment w:val="center"/>
        <w:rPr>
          <w:rFonts w:ascii="Times New Roman" w:hAnsi="Times New Roman" w:cs="Times New Roman"/>
          <w:kern w:val="0"/>
          <w:szCs w:val="21"/>
          <w:lang w:bidi="ar"/>
        </w:rPr>
      </w:pPr>
      <w:r>
        <w:rPr>
          <w:rFonts w:ascii="Times New Roman" w:hAnsi="Times New Roman" w:cs="Times New Roman"/>
          <w:kern w:val="0"/>
          <w:szCs w:val="21"/>
          <w:lang w:bidi="ar"/>
        </w:rPr>
        <w:t>校准日期：</w:t>
      </w:r>
      <w:r>
        <w:rPr>
          <w:rFonts w:ascii="Times New Roman" w:hAnsi="Times New Roman" w:cs="Times New Roman"/>
          <w:kern w:val="0"/>
          <w:szCs w:val="21"/>
          <w:lang w:bidi="ar"/>
        </w:rPr>
        <w:t xml:space="preserve">    </w:t>
      </w:r>
      <w:r>
        <w:rPr>
          <w:rFonts w:ascii="Times New Roman" w:hAnsi="Times New Roman" w:cs="Times New Roman"/>
          <w:kern w:val="0"/>
          <w:szCs w:val="21"/>
          <w:lang w:bidi="ar"/>
        </w:rPr>
        <w:t>年</w:t>
      </w:r>
      <w:r>
        <w:rPr>
          <w:rFonts w:ascii="Times New Roman" w:hAnsi="Times New Roman" w:cs="Times New Roman"/>
          <w:kern w:val="0"/>
          <w:szCs w:val="21"/>
          <w:lang w:bidi="ar"/>
        </w:rPr>
        <w:t xml:space="preserve">   </w:t>
      </w:r>
      <w:r>
        <w:rPr>
          <w:rFonts w:ascii="Times New Roman" w:hAnsi="Times New Roman" w:cs="Times New Roman"/>
          <w:kern w:val="0"/>
          <w:szCs w:val="21"/>
          <w:lang w:bidi="ar"/>
        </w:rPr>
        <w:t>月</w:t>
      </w:r>
      <w:r>
        <w:rPr>
          <w:rFonts w:ascii="Times New Roman" w:hAnsi="Times New Roman" w:cs="Times New Roman"/>
          <w:kern w:val="0"/>
          <w:szCs w:val="21"/>
          <w:lang w:bidi="ar"/>
        </w:rPr>
        <w:t xml:space="preserve">  </w:t>
      </w:r>
      <w:r>
        <w:rPr>
          <w:rFonts w:ascii="Times New Roman" w:hAnsi="Times New Roman" w:cs="Times New Roman"/>
          <w:kern w:val="0"/>
          <w:szCs w:val="21"/>
          <w:lang w:bidi="ar"/>
        </w:rPr>
        <w:t>日</w:t>
      </w:r>
      <w:r>
        <w:rPr>
          <w:rFonts w:ascii="Times New Roman" w:hAnsi="Times New Roman" w:cs="Times New Roman"/>
          <w:kern w:val="0"/>
          <w:szCs w:val="21"/>
          <w:lang w:bidi="a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457"/>
        <w:gridCol w:w="987"/>
        <w:gridCol w:w="280"/>
        <w:gridCol w:w="1192"/>
        <w:gridCol w:w="2443"/>
      </w:tblGrid>
      <w:tr w:rsidR="00105B6C" w14:paraId="251A0E19" w14:textId="77777777">
        <w:trPr>
          <w:trHeight w:val="1258"/>
        </w:trPr>
        <w:tc>
          <w:tcPr>
            <w:tcW w:w="5000" w:type="pct"/>
            <w:gridSpan w:val="6"/>
            <w:vAlign w:val="center"/>
          </w:tcPr>
          <w:p w14:paraId="367D998C" w14:textId="77777777" w:rsidR="00105B6C" w:rsidRDefault="00000000">
            <w:pPr>
              <w:widowControl/>
              <w:jc w:val="center"/>
              <w:textAlignment w:val="center"/>
              <w:rPr>
                <w:rFonts w:ascii="Times New Roman" w:hAnsi="Times New Roman" w:cs="Times New Roman"/>
                <w:kern w:val="0"/>
                <w:sz w:val="36"/>
                <w:szCs w:val="36"/>
                <w:lang w:bidi="ar"/>
              </w:rPr>
            </w:pPr>
            <w:r>
              <w:rPr>
                <w:rFonts w:ascii="Times New Roman" w:hAnsi="Times New Roman" w:cs="Times New Roman"/>
                <w:kern w:val="0"/>
                <w:sz w:val="36"/>
                <w:szCs w:val="36"/>
                <w:lang w:bidi="ar"/>
              </w:rPr>
              <w:t>校准原始数据记录表</w:t>
            </w:r>
          </w:p>
        </w:tc>
      </w:tr>
      <w:tr w:rsidR="00105B6C" w14:paraId="66AD0470" w14:textId="77777777" w:rsidTr="00984AF4">
        <w:trPr>
          <w:trHeight w:val="448"/>
        </w:trPr>
        <w:tc>
          <w:tcPr>
            <w:tcW w:w="1062" w:type="pct"/>
            <w:noWrap/>
            <w:vAlign w:val="center"/>
          </w:tcPr>
          <w:p w14:paraId="739BA122" w14:textId="77777777" w:rsidR="00105B6C" w:rsidRDefault="00000000">
            <w:pPr>
              <w:widowControl/>
              <w:jc w:val="center"/>
              <w:textAlignment w:val="center"/>
              <w:rPr>
                <w:rFonts w:ascii="Times New Roman" w:hAnsi="Times New Roman" w:cs="Times New Roman"/>
                <w:szCs w:val="21"/>
              </w:rPr>
            </w:pPr>
            <w:r>
              <w:rPr>
                <w:rFonts w:ascii="Times New Roman" w:hAnsi="Times New Roman" w:cs="Times New Roman"/>
                <w:kern w:val="0"/>
                <w:szCs w:val="21"/>
                <w:lang w:bidi="ar"/>
              </w:rPr>
              <w:t>送检单位：</w:t>
            </w:r>
          </w:p>
        </w:tc>
        <w:tc>
          <w:tcPr>
            <w:tcW w:w="3938" w:type="pct"/>
            <w:gridSpan w:val="5"/>
            <w:noWrap/>
            <w:vAlign w:val="center"/>
          </w:tcPr>
          <w:p w14:paraId="34817D34" w14:textId="77777777" w:rsidR="00105B6C" w:rsidRDefault="00105B6C">
            <w:pPr>
              <w:jc w:val="center"/>
              <w:rPr>
                <w:rFonts w:ascii="Times New Roman" w:hAnsi="Times New Roman" w:cs="Times New Roman"/>
                <w:szCs w:val="21"/>
              </w:rPr>
            </w:pPr>
          </w:p>
        </w:tc>
      </w:tr>
      <w:tr w:rsidR="00105B6C" w14:paraId="0672BF1D" w14:textId="77777777" w:rsidTr="00984AF4">
        <w:trPr>
          <w:trHeight w:val="448"/>
        </w:trPr>
        <w:tc>
          <w:tcPr>
            <w:tcW w:w="1062" w:type="pct"/>
            <w:noWrap/>
            <w:vAlign w:val="center"/>
          </w:tcPr>
          <w:p w14:paraId="169020A5" w14:textId="77777777" w:rsidR="00105B6C" w:rsidRDefault="00000000">
            <w:pPr>
              <w:widowControl/>
              <w:jc w:val="center"/>
              <w:textAlignment w:val="center"/>
              <w:rPr>
                <w:rFonts w:ascii="Times New Roman" w:hAnsi="Times New Roman" w:cs="Times New Roman"/>
                <w:szCs w:val="21"/>
              </w:rPr>
            </w:pPr>
            <w:r>
              <w:rPr>
                <w:rFonts w:ascii="Times New Roman" w:hAnsi="Times New Roman" w:cs="Times New Roman"/>
                <w:kern w:val="0"/>
                <w:szCs w:val="21"/>
                <w:lang w:bidi="ar"/>
              </w:rPr>
              <w:t>送检地址：</w:t>
            </w:r>
          </w:p>
        </w:tc>
        <w:tc>
          <w:tcPr>
            <w:tcW w:w="3938" w:type="pct"/>
            <w:gridSpan w:val="5"/>
          </w:tcPr>
          <w:p w14:paraId="32411942" w14:textId="77777777" w:rsidR="00105B6C" w:rsidRDefault="00105B6C">
            <w:pPr>
              <w:jc w:val="center"/>
              <w:rPr>
                <w:rFonts w:ascii="Times New Roman" w:hAnsi="Times New Roman" w:cs="Times New Roman"/>
                <w:szCs w:val="21"/>
              </w:rPr>
            </w:pPr>
          </w:p>
        </w:tc>
      </w:tr>
      <w:tr w:rsidR="00984AF4" w14:paraId="7F06B3E0" w14:textId="77777777" w:rsidTr="00984AF4">
        <w:trPr>
          <w:trHeight w:val="448"/>
        </w:trPr>
        <w:tc>
          <w:tcPr>
            <w:tcW w:w="1055" w:type="pct"/>
            <w:noWrap/>
            <w:vAlign w:val="center"/>
          </w:tcPr>
          <w:p w14:paraId="7B1A6F9B" w14:textId="77777777" w:rsidR="00105B6C" w:rsidRDefault="00000000">
            <w:pPr>
              <w:widowControl/>
              <w:jc w:val="left"/>
              <w:textAlignment w:val="center"/>
              <w:rPr>
                <w:rFonts w:ascii="Times New Roman" w:hAnsi="Times New Roman" w:cs="Times New Roman"/>
                <w:szCs w:val="21"/>
              </w:rPr>
            </w:pPr>
            <w:r>
              <w:rPr>
                <w:rFonts w:ascii="Times New Roman" w:hAnsi="Times New Roman" w:cs="Times New Roman"/>
                <w:kern w:val="0"/>
                <w:szCs w:val="21"/>
                <w:lang w:bidi="ar"/>
              </w:rPr>
              <w:t>温度：</w:t>
            </w:r>
          </w:p>
        </w:tc>
        <w:tc>
          <w:tcPr>
            <w:tcW w:w="1315" w:type="pct"/>
            <w:noWrap/>
            <w:vAlign w:val="center"/>
          </w:tcPr>
          <w:p w14:paraId="403896BA" w14:textId="77777777" w:rsidR="00105B6C" w:rsidRDefault="00105B6C">
            <w:pPr>
              <w:jc w:val="center"/>
              <w:rPr>
                <w:rFonts w:ascii="Times New Roman" w:hAnsi="Times New Roman" w:cs="Times New Roman"/>
                <w:szCs w:val="21"/>
              </w:rPr>
            </w:pPr>
          </w:p>
        </w:tc>
        <w:tc>
          <w:tcPr>
            <w:tcW w:w="528" w:type="pct"/>
            <w:noWrap/>
            <w:vAlign w:val="center"/>
          </w:tcPr>
          <w:p w14:paraId="55FB3C81" w14:textId="77777777" w:rsidR="00105B6C" w:rsidRDefault="00000000">
            <w:pPr>
              <w:widowControl/>
              <w:jc w:val="left"/>
              <w:textAlignment w:val="center"/>
              <w:rPr>
                <w:rFonts w:ascii="Times New Roman" w:hAnsi="Times New Roman" w:cs="Times New Roman"/>
                <w:szCs w:val="21"/>
              </w:rPr>
            </w:pPr>
            <w:r>
              <w:rPr>
                <w:rFonts w:ascii="Times New Roman" w:hAnsi="Times New Roman" w:cs="Times New Roman"/>
                <w:kern w:val="0"/>
                <w:szCs w:val="21"/>
                <w:lang w:bidi="ar"/>
              </w:rPr>
              <w:t>湿度：</w:t>
            </w:r>
          </w:p>
        </w:tc>
        <w:tc>
          <w:tcPr>
            <w:tcW w:w="2103" w:type="pct"/>
            <w:gridSpan w:val="3"/>
          </w:tcPr>
          <w:p w14:paraId="224D0006" w14:textId="77777777" w:rsidR="00105B6C" w:rsidRDefault="00105B6C">
            <w:pPr>
              <w:rPr>
                <w:rFonts w:ascii="Times New Roman" w:hAnsi="Times New Roman" w:cs="Times New Roman"/>
                <w:szCs w:val="21"/>
              </w:rPr>
            </w:pPr>
          </w:p>
        </w:tc>
      </w:tr>
      <w:tr w:rsidR="00984AF4" w14:paraId="634F0ECA" w14:textId="77777777" w:rsidTr="00984AF4">
        <w:trPr>
          <w:trHeight w:val="448"/>
        </w:trPr>
        <w:tc>
          <w:tcPr>
            <w:tcW w:w="1055" w:type="pct"/>
            <w:noWrap/>
            <w:vAlign w:val="center"/>
          </w:tcPr>
          <w:p w14:paraId="3F2FA670" w14:textId="77777777" w:rsidR="00105B6C" w:rsidRDefault="00000000">
            <w:pPr>
              <w:widowControl/>
              <w:jc w:val="left"/>
              <w:textAlignment w:val="center"/>
              <w:rPr>
                <w:rFonts w:ascii="Times New Roman" w:hAnsi="Times New Roman" w:cs="Times New Roman"/>
                <w:szCs w:val="21"/>
              </w:rPr>
            </w:pPr>
            <w:r>
              <w:rPr>
                <w:rFonts w:ascii="Times New Roman" w:hAnsi="Times New Roman" w:cs="Times New Roman"/>
                <w:kern w:val="0"/>
                <w:szCs w:val="21"/>
                <w:lang w:bidi="ar"/>
              </w:rPr>
              <w:t>大气压力：</w:t>
            </w:r>
          </w:p>
        </w:tc>
        <w:tc>
          <w:tcPr>
            <w:tcW w:w="1315" w:type="pct"/>
            <w:noWrap/>
            <w:vAlign w:val="center"/>
          </w:tcPr>
          <w:p w14:paraId="2210FF84" w14:textId="77777777" w:rsidR="00105B6C" w:rsidRDefault="00105B6C">
            <w:pPr>
              <w:jc w:val="center"/>
              <w:rPr>
                <w:rFonts w:ascii="Times New Roman" w:hAnsi="Times New Roman" w:cs="Times New Roman"/>
                <w:szCs w:val="21"/>
              </w:rPr>
            </w:pPr>
          </w:p>
        </w:tc>
        <w:tc>
          <w:tcPr>
            <w:tcW w:w="678" w:type="pct"/>
            <w:gridSpan w:val="2"/>
            <w:noWrap/>
            <w:vAlign w:val="center"/>
          </w:tcPr>
          <w:p w14:paraId="012722DB" w14:textId="77777777" w:rsidR="00105B6C" w:rsidRDefault="00000000">
            <w:pPr>
              <w:widowControl/>
              <w:jc w:val="left"/>
              <w:textAlignment w:val="center"/>
              <w:rPr>
                <w:rFonts w:ascii="Times New Roman" w:hAnsi="Times New Roman" w:cs="Times New Roman"/>
                <w:szCs w:val="21"/>
              </w:rPr>
            </w:pPr>
            <w:r>
              <w:rPr>
                <w:rFonts w:ascii="Times New Roman" w:hAnsi="Times New Roman" w:cs="Times New Roman"/>
                <w:szCs w:val="21"/>
              </w:rPr>
              <w:t>测量地点：</w:t>
            </w:r>
          </w:p>
        </w:tc>
        <w:tc>
          <w:tcPr>
            <w:tcW w:w="1953" w:type="pct"/>
            <w:gridSpan w:val="2"/>
          </w:tcPr>
          <w:p w14:paraId="5570CC00" w14:textId="77777777" w:rsidR="00105B6C" w:rsidRDefault="00105B6C">
            <w:pPr>
              <w:jc w:val="center"/>
              <w:rPr>
                <w:rFonts w:ascii="Times New Roman" w:hAnsi="Times New Roman" w:cs="Times New Roman"/>
                <w:szCs w:val="21"/>
              </w:rPr>
            </w:pPr>
          </w:p>
        </w:tc>
      </w:tr>
      <w:tr w:rsidR="00105B6C" w14:paraId="5D569DAA" w14:textId="77777777" w:rsidTr="00984AF4">
        <w:trPr>
          <w:trHeight w:val="448"/>
        </w:trPr>
        <w:tc>
          <w:tcPr>
            <w:tcW w:w="1055" w:type="pct"/>
            <w:noWrap/>
            <w:vAlign w:val="center"/>
          </w:tcPr>
          <w:p w14:paraId="6AF74B2C" w14:textId="77777777" w:rsidR="00105B6C" w:rsidRDefault="00000000">
            <w:pPr>
              <w:widowControl/>
              <w:jc w:val="left"/>
              <w:textAlignment w:val="center"/>
              <w:rPr>
                <w:rFonts w:ascii="Times New Roman" w:hAnsi="Times New Roman" w:cs="Times New Roman"/>
                <w:kern w:val="0"/>
                <w:szCs w:val="21"/>
                <w:lang w:bidi="ar"/>
              </w:rPr>
            </w:pPr>
            <w:r>
              <w:rPr>
                <w:rFonts w:ascii="Times New Roman" w:hAnsi="Times New Roman" w:cs="Times New Roman" w:hint="eastAsia"/>
                <w:kern w:val="0"/>
                <w:szCs w:val="21"/>
                <w:lang w:bidi="ar"/>
              </w:rPr>
              <w:t>校准时间段（</w:t>
            </w:r>
            <w:r>
              <w:rPr>
                <w:rFonts w:ascii="Times New Roman" w:hAnsi="Times New Roman" w:cs="Times New Roman" w:hint="eastAsia"/>
                <w:kern w:val="0"/>
                <w:szCs w:val="21"/>
                <w:lang w:bidi="ar"/>
              </w:rPr>
              <w:t>h</w:t>
            </w:r>
            <w:r>
              <w:rPr>
                <w:rFonts w:ascii="Times New Roman" w:hAnsi="Times New Roman" w:cs="Times New Roman" w:hint="eastAsia"/>
                <w:kern w:val="0"/>
                <w:szCs w:val="21"/>
                <w:lang w:bidi="ar"/>
              </w:rPr>
              <w:t>）</w:t>
            </w:r>
          </w:p>
        </w:tc>
        <w:tc>
          <w:tcPr>
            <w:tcW w:w="3945" w:type="pct"/>
            <w:gridSpan w:val="5"/>
            <w:noWrap/>
            <w:vAlign w:val="center"/>
          </w:tcPr>
          <w:p w14:paraId="2C0BD77D" w14:textId="77777777" w:rsidR="00105B6C" w:rsidRDefault="00105B6C">
            <w:pPr>
              <w:ind w:leftChars="86" w:left="181"/>
              <w:jc w:val="center"/>
              <w:rPr>
                <w:rFonts w:ascii="Times New Roman" w:hAnsi="Times New Roman" w:cs="Times New Roman"/>
                <w:szCs w:val="21"/>
              </w:rPr>
            </w:pPr>
          </w:p>
        </w:tc>
      </w:tr>
      <w:tr w:rsidR="00323FD8" w14:paraId="13B6FB71" w14:textId="77777777" w:rsidTr="00984AF4">
        <w:trPr>
          <w:trHeight w:val="448"/>
        </w:trPr>
        <w:tc>
          <w:tcPr>
            <w:tcW w:w="1055" w:type="pct"/>
            <w:noWrap/>
            <w:vAlign w:val="center"/>
          </w:tcPr>
          <w:p w14:paraId="6E44FBDF" w14:textId="416FD487" w:rsidR="00984AF4" w:rsidRDefault="00984AF4">
            <w:pPr>
              <w:widowControl/>
              <w:jc w:val="left"/>
              <w:textAlignment w:val="center"/>
              <w:rPr>
                <w:rFonts w:ascii="Times New Roman" w:hAnsi="Times New Roman" w:cs="Times New Roman"/>
                <w:kern w:val="0"/>
                <w:szCs w:val="21"/>
                <w:lang w:bidi="ar"/>
              </w:rPr>
            </w:pPr>
            <w:r>
              <w:rPr>
                <w:rFonts w:ascii="Times New Roman" w:hAnsi="Times New Roman" w:cs="Times New Roman" w:hint="eastAsia"/>
                <w:kern w:val="0"/>
                <w:szCs w:val="21"/>
                <w:lang w:bidi="ar"/>
              </w:rPr>
              <w:t>校准边界</w:t>
            </w:r>
          </w:p>
        </w:tc>
        <w:tc>
          <w:tcPr>
            <w:tcW w:w="3942" w:type="pct"/>
            <w:gridSpan w:val="5"/>
            <w:noWrap/>
            <w:vAlign w:val="center"/>
          </w:tcPr>
          <w:p w14:paraId="677F9724" w14:textId="77777777" w:rsidR="00984AF4" w:rsidRDefault="00984AF4">
            <w:pPr>
              <w:ind w:leftChars="86" w:left="181"/>
              <w:jc w:val="center"/>
              <w:rPr>
                <w:rFonts w:ascii="Times New Roman" w:hAnsi="Times New Roman" w:cs="Times New Roman"/>
                <w:szCs w:val="21"/>
              </w:rPr>
            </w:pPr>
          </w:p>
        </w:tc>
      </w:tr>
      <w:tr w:rsidR="00323FD8" w14:paraId="2B151519" w14:textId="77777777" w:rsidTr="00984AF4">
        <w:trPr>
          <w:trHeight w:val="448"/>
        </w:trPr>
        <w:tc>
          <w:tcPr>
            <w:tcW w:w="4997" w:type="pct"/>
            <w:gridSpan w:val="6"/>
            <w:noWrap/>
            <w:vAlign w:val="center"/>
          </w:tcPr>
          <w:p w14:paraId="4A0FF328" w14:textId="0DDCBF5F" w:rsidR="00984AF4" w:rsidRDefault="00984AF4">
            <w:pPr>
              <w:ind w:leftChars="86" w:left="181"/>
              <w:jc w:val="center"/>
              <w:rPr>
                <w:rFonts w:ascii="Times New Roman" w:hAnsi="Times New Roman" w:cs="Times New Roman"/>
                <w:szCs w:val="21"/>
              </w:rPr>
            </w:pPr>
            <w:r>
              <w:rPr>
                <w:rFonts w:ascii="Times New Roman" w:hAnsi="Times New Roman" w:cs="Times New Roman" w:hint="eastAsia"/>
                <w:kern w:val="0"/>
                <w:szCs w:val="21"/>
                <w:lang w:bidi="ar"/>
              </w:rPr>
              <w:t>排放源识别、确认结果</w:t>
            </w:r>
          </w:p>
        </w:tc>
      </w:tr>
      <w:tr w:rsidR="00323FD8" w14:paraId="13E26705" w14:textId="77777777" w:rsidTr="00984AF4">
        <w:trPr>
          <w:trHeight w:val="448"/>
        </w:trPr>
        <w:tc>
          <w:tcPr>
            <w:tcW w:w="1055" w:type="pct"/>
            <w:noWrap/>
            <w:vAlign w:val="center"/>
          </w:tcPr>
          <w:p w14:paraId="7E13A4EF" w14:textId="1E8DE38F" w:rsidR="00984AF4" w:rsidRDefault="00984AF4" w:rsidP="00984AF4">
            <w:pPr>
              <w:widowControl/>
              <w:jc w:val="left"/>
              <w:textAlignment w:val="center"/>
              <w:rPr>
                <w:rFonts w:ascii="Times New Roman" w:hAnsi="Times New Roman" w:cs="Times New Roman"/>
                <w:kern w:val="0"/>
                <w:szCs w:val="21"/>
                <w:lang w:bidi="ar"/>
              </w:rPr>
            </w:pPr>
            <w:r>
              <w:rPr>
                <w:rFonts w:hint="eastAsia"/>
                <w:kern w:val="0"/>
                <w:szCs w:val="21"/>
                <w:lang w:bidi="ar"/>
              </w:rPr>
              <w:t>排放源种类</w:t>
            </w:r>
          </w:p>
        </w:tc>
        <w:tc>
          <w:tcPr>
            <w:tcW w:w="1312" w:type="pct"/>
            <w:noWrap/>
            <w:vAlign w:val="center"/>
          </w:tcPr>
          <w:p w14:paraId="11611A52" w14:textId="445FB160" w:rsidR="00984AF4" w:rsidRPr="00984AF4" w:rsidRDefault="00984AF4" w:rsidP="00984AF4">
            <w:pPr>
              <w:ind w:leftChars="86" w:left="181"/>
              <w:jc w:val="center"/>
              <w:rPr>
                <w:rFonts w:ascii="Times New Roman" w:hAnsi="Times New Roman" w:cs="Times New Roman"/>
                <w:szCs w:val="21"/>
              </w:rPr>
            </w:pPr>
            <w:r>
              <w:rPr>
                <w:rFonts w:hint="eastAsia"/>
                <w:szCs w:val="21"/>
              </w:rPr>
              <w:t>排放源</w:t>
            </w:r>
          </w:p>
        </w:tc>
        <w:tc>
          <w:tcPr>
            <w:tcW w:w="1316" w:type="pct"/>
            <w:gridSpan w:val="3"/>
            <w:vAlign w:val="center"/>
          </w:tcPr>
          <w:p w14:paraId="553B86F1" w14:textId="26249435" w:rsidR="00984AF4" w:rsidRDefault="00984AF4" w:rsidP="00984AF4">
            <w:pPr>
              <w:ind w:leftChars="86" w:left="181"/>
              <w:jc w:val="center"/>
              <w:rPr>
                <w:rFonts w:ascii="Times New Roman" w:hAnsi="Times New Roman" w:cs="Times New Roman"/>
                <w:szCs w:val="21"/>
              </w:rPr>
            </w:pPr>
            <w:r>
              <w:rPr>
                <w:rFonts w:hint="eastAsia"/>
                <w:szCs w:val="21"/>
              </w:rPr>
              <w:t>温室气体种类</w:t>
            </w:r>
          </w:p>
        </w:tc>
        <w:tc>
          <w:tcPr>
            <w:tcW w:w="1314" w:type="pct"/>
            <w:vAlign w:val="center"/>
          </w:tcPr>
          <w:p w14:paraId="52AB5032" w14:textId="6456710B" w:rsidR="00984AF4" w:rsidRDefault="00984AF4" w:rsidP="00984AF4">
            <w:pPr>
              <w:ind w:leftChars="86" w:left="181"/>
              <w:jc w:val="center"/>
              <w:rPr>
                <w:rFonts w:ascii="Times New Roman" w:hAnsi="Times New Roman" w:cs="Times New Roman"/>
                <w:szCs w:val="21"/>
              </w:rPr>
            </w:pPr>
            <w:r>
              <w:rPr>
                <w:rFonts w:hint="eastAsia"/>
                <w:szCs w:val="21"/>
              </w:rPr>
              <w:t>位置</w:t>
            </w:r>
          </w:p>
        </w:tc>
      </w:tr>
      <w:tr w:rsidR="00323FD8" w14:paraId="173AE421" w14:textId="77777777" w:rsidTr="00984AF4">
        <w:trPr>
          <w:trHeight w:val="448"/>
        </w:trPr>
        <w:tc>
          <w:tcPr>
            <w:tcW w:w="1055" w:type="pct"/>
            <w:noWrap/>
            <w:vAlign w:val="center"/>
          </w:tcPr>
          <w:p w14:paraId="4BF8FBA4" w14:textId="2A2C80E6" w:rsidR="00984AF4" w:rsidRDefault="00984AF4" w:rsidP="00984AF4">
            <w:pPr>
              <w:widowControl/>
              <w:jc w:val="left"/>
              <w:textAlignment w:val="center"/>
              <w:rPr>
                <w:rFonts w:ascii="Times New Roman" w:hAnsi="Times New Roman" w:cs="Times New Roman"/>
                <w:kern w:val="0"/>
                <w:szCs w:val="21"/>
                <w:lang w:bidi="ar"/>
              </w:rPr>
            </w:pPr>
            <w:r>
              <w:rPr>
                <w:rFonts w:hint="eastAsia"/>
                <w:kern w:val="0"/>
                <w:szCs w:val="21"/>
                <w:lang w:bidi="ar"/>
              </w:rPr>
              <w:t>（如：逸散排放源）</w:t>
            </w:r>
          </w:p>
        </w:tc>
        <w:tc>
          <w:tcPr>
            <w:tcW w:w="1312" w:type="pct"/>
            <w:noWrap/>
            <w:vAlign w:val="center"/>
          </w:tcPr>
          <w:p w14:paraId="5E671162" w14:textId="6B0F5C50" w:rsidR="00984AF4" w:rsidRDefault="00984AF4" w:rsidP="00984AF4">
            <w:pPr>
              <w:ind w:leftChars="86" w:left="181"/>
              <w:jc w:val="center"/>
              <w:rPr>
                <w:rFonts w:ascii="Times New Roman" w:hAnsi="Times New Roman" w:cs="Times New Roman"/>
                <w:szCs w:val="21"/>
              </w:rPr>
            </w:pPr>
            <w:r>
              <w:rPr>
                <w:rFonts w:hint="eastAsia"/>
                <w:szCs w:val="21"/>
              </w:rPr>
              <w:t>（如：天然气处理设施）</w:t>
            </w:r>
          </w:p>
        </w:tc>
        <w:tc>
          <w:tcPr>
            <w:tcW w:w="1316" w:type="pct"/>
            <w:gridSpan w:val="3"/>
            <w:vAlign w:val="center"/>
          </w:tcPr>
          <w:p w14:paraId="3312BD7C" w14:textId="7A31DB81" w:rsidR="00984AF4" w:rsidRDefault="00984AF4" w:rsidP="00984AF4">
            <w:pPr>
              <w:ind w:leftChars="86" w:left="181"/>
              <w:jc w:val="center"/>
              <w:rPr>
                <w:rFonts w:ascii="Times New Roman" w:hAnsi="Times New Roman" w:cs="Times New Roman"/>
                <w:szCs w:val="21"/>
              </w:rPr>
            </w:pPr>
            <w:r w:rsidRPr="008D7AF6">
              <w:rPr>
                <w:rFonts w:ascii="Times New Roman" w:hAnsi="Times New Roman" w:cs="Times New Roman" w:hint="eastAsia"/>
                <w:szCs w:val="21"/>
              </w:rPr>
              <w:t>（</w:t>
            </w:r>
            <w:r>
              <w:rPr>
                <w:rFonts w:ascii="Times New Roman" w:hAnsi="Times New Roman" w:cs="Times New Roman" w:hint="eastAsia"/>
                <w:szCs w:val="21"/>
              </w:rPr>
              <w:t>如：</w:t>
            </w:r>
            <w:r w:rsidRPr="008D7AF6">
              <w:rPr>
                <w:rFonts w:ascii="Times New Roman" w:hAnsi="Times New Roman" w:cs="Times New Roman"/>
                <w:szCs w:val="21"/>
              </w:rPr>
              <w:t>C</w:t>
            </w:r>
            <w:r>
              <w:rPr>
                <w:rFonts w:ascii="Times New Roman" w:hAnsi="Times New Roman" w:cs="Times New Roman"/>
                <w:szCs w:val="21"/>
              </w:rPr>
              <w:t>H</w:t>
            </w:r>
            <w:r w:rsidRPr="008D7AF6">
              <w:rPr>
                <w:rFonts w:ascii="Times New Roman" w:hAnsi="Times New Roman" w:cs="Times New Roman"/>
                <w:szCs w:val="21"/>
                <w:vertAlign w:val="subscript"/>
              </w:rPr>
              <w:t>4</w:t>
            </w:r>
            <w:r w:rsidRPr="008D7AF6">
              <w:rPr>
                <w:rFonts w:ascii="Times New Roman" w:hAnsi="Times New Roman" w:cs="Times New Roman" w:hint="eastAsia"/>
                <w:szCs w:val="21"/>
              </w:rPr>
              <w:t>）</w:t>
            </w:r>
          </w:p>
        </w:tc>
        <w:tc>
          <w:tcPr>
            <w:tcW w:w="1314" w:type="pct"/>
            <w:vAlign w:val="center"/>
          </w:tcPr>
          <w:p w14:paraId="29DA941A" w14:textId="46606AAD" w:rsidR="00984AF4" w:rsidRDefault="00984AF4" w:rsidP="00984AF4">
            <w:pPr>
              <w:ind w:leftChars="86" w:left="181"/>
              <w:jc w:val="center"/>
              <w:rPr>
                <w:rFonts w:ascii="Times New Roman" w:hAnsi="Times New Roman" w:cs="Times New Roman"/>
                <w:szCs w:val="21"/>
              </w:rPr>
            </w:pPr>
            <w:r w:rsidRPr="008D7AF6">
              <w:rPr>
                <w:rFonts w:ascii="Times New Roman" w:hAnsi="Times New Roman" w:cs="Times New Roman" w:hint="eastAsia"/>
                <w:szCs w:val="21"/>
              </w:rPr>
              <w:t>（</w:t>
            </w:r>
            <w:r>
              <w:rPr>
                <w:rFonts w:ascii="Times New Roman" w:hAnsi="Times New Roman" w:cs="Times New Roman" w:hint="eastAsia"/>
                <w:szCs w:val="21"/>
              </w:rPr>
              <w:t>如：</w:t>
            </w:r>
            <w:r w:rsidRPr="008D7AF6">
              <w:rPr>
                <w:rFonts w:ascii="Times New Roman" w:hAnsi="Times New Roman" w:cs="Times New Roman"/>
                <w:szCs w:val="21"/>
              </w:rPr>
              <w:t>1#</w:t>
            </w:r>
            <w:r w:rsidRPr="008D7AF6">
              <w:rPr>
                <w:rFonts w:ascii="Times New Roman" w:hAnsi="Times New Roman" w:cs="Times New Roman" w:hint="eastAsia"/>
                <w:szCs w:val="21"/>
              </w:rPr>
              <w:t>厂房顶）</w:t>
            </w:r>
          </w:p>
        </w:tc>
      </w:tr>
      <w:tr w:rsidR="00323FD8" w14:paraId="48089EA7" w14:textId="77777777" w:rsidTr="00984AF4">
        <w:trPr>
          <w:trHeight w:val="448"/>
        </w:trPr>
        <w:tc>
          <w:tcPr>
            <w:tcW w:w="1055" w:type="pct"/>
            <w:noWrap/>
            <w:vAlign w:val="center"/>
          </w:tcPr>
          <w:p w14:paraId="6793CD5C" w14:textId="77777777" w:rsidR="00984AF4" w:rsidRDefault="00984AF4">
            <w:pPr>
              <w:widowControl/>
              <w:jc w:val="left"/>
              <w:textAlignment w:val="center"/>
              <w:rPr>
                <w:rFonts w:ascii="Times New Roman" w:hAnsi="Times New Roman" w:cs="Times New Roman"/>
                <w:kern w:val="0"/>
                <w:szCs w:val="21"/>
                <w:lang w:bidi="ar"/>
              </w:rPr>
            </w:pPr>
          </w:p>
        </w:tc>
        <w:tc>
          <w:tcPr>
            <w:tcW w:w="1312" w:type="pct"/>
            <w:noWrap/>
            <w:vAlign w:val="center"/>
          </w:tcPr>
          <w:p w14:paraId="402769AA" w14:textId="77777777" w:rsidR="00984AF4" w:rsidRDefault="00984AF4">
            <w:pPr>
              <w:ind w:leftChars="86" w:left="181"/>
              <w:jc w:val="center"/>
              <w:rPr>
                <w:rFonts w:ascii="Times New Roman" w:hAnsi="Times New Roman" w:cs="Times New Roman"/>
                <w:szCs w:val="21"/>
              </w:rPr>
            </w:pPr>
          </w:p>
        </w:tc>
        <w:tc>
          <w:tcPr>
            <w:tcW w:w="1316" w:type="pct"/>
            <w:gridSpan w:val="3"/>
            <w:vAlign w:val="center"/>
          </w:tcPr>
          <w:p w14:paraId="430D83FC" w14:textId="77777777" w:rsidR="00984AF4" w:rsidRDefault="00984AF4">
            <w:pPr>
              <w:ind w:leftChars="86" w:left="181"/>
              <w:jc w:val="center"/>
              <w:rPr>
                <w:rFonts w:ascii="Times New Roman" w:hAnsi="Times New Roman" w:cs="Times New Roman"/>
                <w:szCs w:val="21"/>
              </w:rPr>
            </w:pPr>
          </w:p>
        </w:tc>
        <w:tc>
          <w:tcPr>
            <w:tcW w:w="1314" w:type="pct"/>
            <w:vAlign w:val="center"/>
          </w:tcPr>
          <w:p w14:paraId="2C3A215C" w14:textId="1BCA6F95" w:rsidR="00984AF4" w:rsidRDefault="00984AF4">
            <w:pPr>
              <w:ind w:leftChars="86" w:left="181"/>
              <w:jc w:val="center"/>
              <w:rPr>
                <w:rFonts w:ascii="Times New Roman" w:hAnsi="Times New Roman" w:cs="Times New Roman"/>
                <w:szCs w:val="21"/>
              </w:rPr>
            </w:pPr>
          </w:p>
        </w:tc>
      </w:tr>
      <w:tr w:rsidR="00323FD8" w14:paraId="633F49E6" w14:textId="77777777" w:rsidTr="00984AF4">
        <w:trPr>
          <w:trHeight w:val="448"/>
        </w:trPr>
        <w:tc>
          <w:tcPr>
            <w:tcW w:w="4997" w:type="pct"/>
            <w:gridSpan w:val="6"/>
            <w:noWrap/>
            <w:vAlign w:val="center"/>
          </w:tcPr>
          <w:p w14:paraId="7413F4FF" w14:textId="00FB6D2E" w:rsidR="00984AF4" w:rsidRDefault="00984AF4">
            <w:pPr>
              <w:ind w:leftChars="86" w:left="181"/>
              <w:jc w:val="center"/>
              <w:rPr>
                <w:rFonts w:ascii="Times New Roman" w:hAnsi="Times New Roman" w:cs="Times New Roman"/>
                <w:szCs w:val="21"/>
              </w:rPr>
            </w:pPr>
            <w:r>
              <w:rPr>
                <w:rFonts w:ascii="Times New Roman" w:hAnsi="Times New Roman" w:cs="Times New Roman" w:hint="eastAsia"/>
                <w:szCs w:val="21"/>
              </w:rPr>
              <w:t>原始数据</w:t>
            </w:r>
          </w:p>
        </w:tc>
      </w:tr>
    </w:tbl>
    <w:tbl>
      <w:tblPr>
        <w:tblStyle w:val="af7"/>
        <w:tblW w:w="5000" w:type="pct"/>
        <w:tblLook w:val="04A0" w:firstRow="1" w:lastRow="0" w:firstColumn="1" w:lastColumn="0" w:noHBand="0" w:noVBand="1"/>
      </w:tblPr>
      <w:tblGrid>
        <w:gridCol w:w="636"/>
        <w:gridCol w:w="1446"/>
        <w:gridCol w:w="1446"/>
        <w:gridCol w:w="1766"/>
        <w:gridCol w:w="2041"/>
        <w:gridCol w:w="2009"/>
      </w:tblGrid>
      <w:tr w:rsidR="00984AF4" w14:paraId="0DA6F824" w14:textId="77777777" w:rsidTr="00F34CCE">
        <w:tc>
          <w:tcPr>
            <w:tcW w:w="340" w:type="pct"/>
            <w:vAlign w:val="center"/>
          </w:tcPr>
          <w:p w14:paraId="5EEB78FE" w14:textId="77777777" w:rsidR="00984AF4" w:rsidRDefault="00984AF4">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测量次数</w:t>
            </w:r>
          </w:p>
        </w:tc>
        <w:tc>
          <w:tcPr>
            <w:tcW w:w="774" w:type="pct"/>
          </w:tcPr>
          <w:p w14:paraId="01D4C111" w14:textId="4B070FF7" w:rsidR="00984AF4" w:rsidRDefault="00984AF4">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测量时间（</w:t>
            </w:r>
            <w:r>
              <w:rPr>
                <w:rFonts w:ascii="Times New Roman" w:eastAsia="宋体" w:hAnsi="Times New Roman" w:cs="Times New Roman" w:hint="eastAsia"/>
                <w:szCs w:val="21"/>
              </w:rPr>
              <w:t>h</w:t>
            </w:r>
            <w:r>
              <w:rPr>
                <w:rFonts w:ascii="Times New Roman" w:eastAsia="宋体" w:hAnsi="Times New Roman" w:cs="Times New Roman" w:hint="eastAsia"/>
                <w:szCs w:val="21"/>
              </w:rPr>
              <w:t>）</w:t>
            </w:r>
          </w:p>
        </w:tc>
        <w:tc>
          <w:tcPr>
            <w:tcW w:w="774" w:type="pct"/>
            <w:vAlign w:val="center"/>
          </w:tcPr>
          <w:p w14:paraId="0A8D9A3E" w14:textId="3F69F1AF" w:rsidR="00984AF4" w:rsidRDefault="00984AF4">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企业采用的排放因子</w:t>
            </w:r>
          </w:p>
        </w:tc>
        <w:tc>
          <w:tcPr>
            <w:tcW w:w="945" w:type="pct"/>
            <w:vAlign w:val="center"/>
          </w:tcPr>
          <w:p w14:paraId="7562FA90" w14:textId="56E287F4" w:rsidR="00984AF4" w:rsidRDefault="00984AF4">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温室气体活动数据测量值</w:t>
            </w:r>
          </w:p>
        </w:tc>
        <w:tc>
          <w:tcPr>
            <w:tcW w:w="1092" w:type="pct"/>
            <w:vAlign w:val="center"/>
          </w:tcPr>
          <w:p w14:paraId="71334F6F" w14:textId="77777777" w:rsidR="00984AF4" w:rsidRDefault="00984AF4">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烟道温室气体排放速率（</w:t>
            </w:r>
            <w:r>
              <w:rPr>
                <w:rFonts w:ascii="Times New Roman" w:eastAsia="宋体" w:hAnsi="Times New Roman" w:cs="Times New Roman"/>
                <w:szCs w:val="21"/>
              </w:rPr>
              <w:t>tCO2e/h</w:t>
            </w:r>
            <w:r>
              <w:rPr>
                <w:rFonts w:ascii="Times New Roman" w:eastAsia="宋体" w:hAnsi="Times New Roman" w:cs="Times New Roman" w:hint="eastAsia"/>
                <w:szCs w:val="21"/>
              </w:rPr>
              <w:t>）</w:t>
            </w:r>
          </w:p>
        </w:tc>
        <w:tc>
          <w:tcPr>
            <w:tcW w:w="1075" w:type="pct"/>
            <w:vAlign w:val="center"/>
          </w:tcPr>
          <w:p w14:paraId="587B4F88" w14:textId="77777777" w:rsidR="00984AF4" w:rsidRDefault="00984AF4">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温室气体无组织排放速率（</w:t>
            </w:r>
            <w:r>
              <w:rPr>
                <w:rFonts w:ascii="Times New Roman" w:eastAsia="宋体" w:hAnsi="Times New Roman" w:cs="Times New Roman"/>
                <w:szCs w:val="21"/>
              </w:rPr>
              <w:t>tCO2e/h</w:t>
            </w:r>
            <w:r>
              <w:rPr>
                <w:rFonts w:ascii="Times New Roman" w:eastAsia="宋体" w:hAnsi="Times New Roman" w:cs="Times New Roman" w:hint="eastAsia"/>
                <w:szCs w:val="21"/>
              </w:rPr>
              <w:t>）</w:t>
            </w:r>
          </w:p>
        </w:tc>
      </w:tr>
      <w:tr w:rsidR="00984AF4" w14:paraId="142190CA" w14:textId="77777777" w:rsidTr="00F34CCE">
        <w:tc>
          <w:tcPr>
            <w:tcW w:w="340" w:type="pct"/>
            <w:vAlign w:val="center"/>
          </w:tcPr>
          <w:p w14:paraId="598A277C" w14:textId="77777777" w:rsidR="00984AF4" w:rsidRDefault="00984A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w:t>
            </w:r>
          </w:p>
        </w:tc>
        <w:tc>
          <w:tcPr>
            <w:tcW w:w="774" w:type="pct"/>
          </w:tcPr>
          <w:p w14:paraId="36D40A59" w14:textId="77777777" w:rsidR="00984AF4" w:rsidRDefault="00984AF4">
            <w:pPr>
              <w:spacing w:line="360" w:lineRule="auto"/>
              <w:jc w:val="center"/>
              <w:rPr>
                <w:rFonts w:ascii="Times New Roman" w:eastAsia="宋体" w:hAnsi="Times New Roman" w:cs="Times New Roman"/>
                <w:szCs w:val="21"/>
              </w:rPr>
            </w:pPr>
          </w:p>
        </w:tc>
        <w:tc>
          <w:tcPr>
            <w:tcW w:w="774" w:type="pct"/>
            <w:vAlign w:val="center"/>
          </w:tcPr>
          <w:p w14:paraId="2419B8E9" w14:textId="59FF6BB6" w:rsidR="00984AF4" w:rsidRDefault="00984AF4">
            <w:pPr>
              <w:spacing w:line="360" w:lineRule="auto"/>
              <w:jc w:val="center"/>
              <w:rPr>
                <w:rFonts w:ascii="Times New Roman" w:eastAsia="宋体" w:hAnsi="Times New Roman" w:cs="Times New Roman"/>
                <w:szCs w:val="21"/>
              </w:rPr>
            </w:pPr>
          </w:p>
        </w:tc>
        <w:tc>
          <w:tcPr>
            <w:tcW w:w="945" w:type="pct"/>
            <w:vAlign w:val="center"/>
          </w:tcPr>
          <w:p w14:paraId="09D77599" w14:textId="77777777" w:rsidR="00984AF4" w:rsidRDefault="00984AF4">
            <w:pPr>
              <w:spacing w:line="360" w:lineRule="auto"/>
              <w:jc w:val="center"/>
              <w:rPr>
                <w:rFonts w:ascii="Times New Roman" w:eastAsia="宋体" w:hAnsi="Times New Roman" w:cs="Times New Roman"/>
                <w:szCs w:val="21"/>
              </w:rPr>
            </w:pPr>
          </w:p>
        </w:tc>
        <w:tc>
          <w:tcPr>
            <w:tcW w:w="1092" w:type="pct"/>
            <w:vAlign w:val="center"/>
          </w:tcPr>
          <w:p w14:paraId="29C735D7" w14:textId="77777777" w:rsidR="00984AF4" w:rsidRDefault="00984AF4">
            <w:pPr>
              <w:spacing w:line="360" w:lineRule="auto"/>
              <w:jc w:val="center"/>
              <w:rPr>
                <w:rFonts w:ascii="Times New Roman" w:eastAsia="宋体" w:hAnsi="Times New Roman" w:cs="Times New Roman"/>
                <w:szCs w:val="21"/>
              </w:rPr>
            </w:pPr>
          </w:p>
        </w:tc>
        <w:tc>
          <w:tcPr>
            <w:tcW w:w="1075" w:type="pct"/>
          </w:tcPr>
          <w:p w14:paraId="5A6948FA" w14:textId="77777777" w:rsidR="00984AF4" w:rsidRDefault="00984AF4">
            <w:pPr>
              <w:spacing w:line="360" w:lineRule="auto"/>
              <w:jc w:val="center"/>
              <w:rPr>
                <w:rFonts w:ascii="Times New Roman" w:eastAsia="宋体" w:hAnsi="Times New Roman" w:cs="Times New Roman"/>
                <w:szCs w:val="21"/>
              </w:rPr>
            </w:pPr>
          </w:p>
        </w:tc>
      </w:tr>
      <w:tr w:rsidR="00984AF4" w14:paraId="0107D27D" w14:textId="77777777" w:rsidTr="00F34CCE">
        <w:tc>
          <w:tcPr>
            <w:tcW w:w="340" w:type="pct"/>
            <w:vAlign w:val="center"/>
          </w:tcPr>
          <w:p w14:paraId="66BC536C" w14:textId="77777777" w:rsidR="00984AF4" w:rsidRDefault="00984A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2</w:t>
            </w:r>
          </w:p>
        </w:tc>
        <w:tc>
          <w:tcPr>
            <w:tcW w:w="774" w:type="pct"/>
          </w:tcPr>
          <w:p w14:paraId="648EF3EA" w14:textId="77777777" w:rsidR="00984AF4" w:rsidRDefault="00984AF4">
            <w:pPr>
              <w:spacing w:line="360" w:lineRule="auto"/>
              <w:jc w:val="center"/>
              <w:rPr>
                <w:rFonts w:ascii="Times New Roman" w:eastAsia="宋体" w:hAnsi="Times New Roman" w:cs="Times New Roman"/>
                <w:szCs w:val="21"/>
              </w:rPr>
            </w:pPr>
          </w:p>
        </w:tc>
        <w:tc>
          <w:tcPr>
            <w:tcW w:w="774" w:type="pct"/>
            <w:vAlign w:val="center"/>
          </w:tcPr>
          <w:p w14:paraId="61D93F5B" w14:textId="7F9DD205" w:rsidR="00984AF4" w:rsidRDefault="00984AF4">
            <w:pPr>
              <w:spacing w:line="360" w:lineRule="auto"/>
              <w:jc w:val="center"/>
              <w:rPr>
                <w:rFonts w:ascii="Times New Roman" w:eastAsia="宋体" w:hAnsi="Times New Roman" w:cs="Times New Roman"/>
                <w:szCs w:val="21"/>
              </w:rPr>
            </w:pPr>
          </w:p>
        </w:tc>
        <w:tc>
          <w:tcPr>
            <w:tcW w:w="945" w:type="pct"/>
            <w:vAlign w:val="center"/>
          </w:tcPr>
          <w:p w14:paraId="66608031" w14:textId="77777777" w:rsidR="00984AF4" w:rsidRDefault="00984AF4">
            <w:pPr>
              <w:spacing w:line="360" w:lineRule="auto"/>
              <w:jc w:val="center"/>
              <w:rPr>
                <w:rFonts w:ascii="Times New Roman" w:eastAsia="宋体" w:hAnsi="Times New Roman" w:cs="Times New Roman"/>
                <w:szCs w:val="21"/>
              </w:rPr>
            </w:pPr>
          </w:p>
        </w:tc>
        <w:tc>
          <w:tcPr>
            <w:tcW w:w="1092" w:type="pct"/>
            <w:vAlign w:val="center"/>
          </w:tcPr>
          <w:p w14:paraId="1F22B47D" w14:textId="77777777" w:rsidR="00984AF4" w:rsidRDefault="00984AF4">
            <w:pPr>
              <w:spacing w:line="360" w:lineRule="auto"/>
              <w:jc w:val="center"/>
              <w:rPr>
                <w:rFonts w:ascii="Times New Roman" w:eastAsia="宋体" w:hAnsi="Times New Roman" w:cs="Times New Roman"/>
                <w:szCs w:val="21"/>
              </w:rPr>
            </w:pPr>
          </w:p>
        </w:tc>
        <w:tc>
          <w:tcPr>
            <w:tcW w:w="1075" w:type="pct"/>
          </w:tcPr>
          <w:p w14:paraId="1172ED57" w14:textId="77777777" w:rsidR="00984AF4" w:rsidRDefault="00984AF4">
            <w:pPr>
              <w:spacing w:line="360" w:lineRule="auto"/>
              <w:jc w:val="center"/>
              <w:rPr>
                <w:rFonts w:ascii="Times New Roman" w:eastAsia="宋体" w:hAnsi="Times New Roman" w:cs="Times New Roman"/>
                <w:szCs w:val="21"/>
              </w:rPr>
            </w:pPr>
          </w:p>
        </w:tc>
      </w:tr>
      <w:tr w:rsidR="00984AF4" w14:paraId="07ABDB11" w14:textId="77777777" w:rsidTr="00F34CCE">
        <w:tc>
          <w:tcPr>
            <w:tcW w:w="340" w:type="pct"/>
            <w:vAlign w:val="center"/>
          </w:tcPr>
          <w:p w14:paraId="2422BB83" w14:textId="77777777" w:rsidR="00984AF4" w:rsidRDefault="00984A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3</w:t>
            </w:r>
          </w:p>
        </w:tc>
        <w:tc>
          <w:tcPr>
            <w:tcW w:w="774" w:type="pct"/>
          </w:tcPr>
          <w:p w14:paraId="6420160D" w14:textId="77777777" w:rsidR="00984AF4" w:rsidRDefault="00984AF4">
            <w:pPr>
              <w:spacing w:line="360" w:lineRule="auto"/>
              <w:jc w:val="center"/>
              <w:rPr>
                <w:rFonts w:ascii="Times New Roman" w:eastAsia="宋体" w:hAnsi="Times New Roman" w:cs="Times New Roman"/>
                <w:szCs w:val="21"/>
              </w:rPr>
            </w:pPr>
          </w:p>
        </w:tc>
        <w:tc>
          <w:tcPr>
            <w:tcW w:w="774" w:type="pct"/>
            <w:vAlign w:val="center"/>
          </w:tcPr>
          <w:p w14:paraId="6380499C" w14:textId="5B3039A3" w:rsidR="00984AF4" w:rsidRDefault="00984AF4">
            <w:pPr>
              <w:spacing w:line="360" w:lineRule="auto"/>
              <w:jc w:val="center"/>
              <w:rPr>
                <w:rFonts w:ascii="Times New Roman" w:eastAsia="宋体" w:hAnsi="Times New Roman" w:cs="Times New Roman"/>
                <w:szCs w:val="21"/>
              </w:rPr>
            </w:pPr>
          </w:p>
        </w:tc>
        <w:tc>
          <w:tcPr>
            <w:tcW w:w="945" w:type="pct"/>
            <w:vAlign w:val="center"/>
          </w:tcPr>
          <w:p w14:paraId="4B94D3C7" w14:textId="77777777" w:rsidR="00984AF4" w:rsidRDefault="00984AF4">
            <w:pPr>
              <w:spacing w:line="360" w:lineRule="auto"/>
              <w:jc w:val="center"/>
              <w:rPr>
                <w:rFonts w:ascii="Times New Roman" w:eastAsia="宋体" w:hAnsi="Times New Roman" w:cs="Times New Roman"/>
                <w:szCs w:val="21"/>
              </w:rPr>
            </w:pPr>
          </w:p>
        </w:tc>
        <w:tc>
          <w:tcPr>
            <w:tcW w:w="1092" w:type="pct"/>
            <w:vAlign w:val="center"/>
          </w:tcPr>
          <w:p w14:paraId="278D633E" w14:textId="77777777" w:rsidR="00984AF4" w:rsidRDefault="00984AF4">
            <w:pPr>
              <w:spacing w:line="360" w:lineRule="auto"/>
              <w:jc w:val="center"/>
              <w:rPr>
                <w:rFonts w:ascii="Times New Roman" w:eastAsia="宋体" w:hAnsi="Times New Roman" w:cs="Times New Roman"/>
                <w:szCs w:val="21"/>
              </w:rPr>
            </w:pPr>
          </w:p>
        </w:tc>
        <w:tc>
          <w:tcPr>
            <w:tcW w:w="1075" w:type="pct"/>
          </w:tcPr>
          <w:p w14:paraId="76251537" w14:textId="77777777" w:rsidR="00984AF4" w:rsidRDefault="00984AF4">
            <w:pPr>
              <w:spacing w:line="360" w:lineRule="auto"/>
              <w:jc w:val="center"/>
              <w:rPr>
                <w:rFonts w:ascii="Times New Roman" w:eastAsia="宋体" w:hAnsi="Times New Roman" w:cs="Times New Roman"/>
                <w:szCs w:val="21"/>
              </w:rPr>
            </w:pPr>
          </w:p>
        </w:tc>
      </w:tr>
      <w:tr w:rsidR="00984AF4" w14:paraId="752E253B" w14:textId="77777777" w:rsidTr="00F34CCE">
        <w:tc>
          <w:tcPr>
            <w:tcW w:w="340" w:type="pct"/>
            <w:vAlign w:val="center"/>
          </w:tcPr>
          <w:p w14:paraId="66FFC6DB" w14:textId="77777777" w:rsidR="00984AF4" w:rsidRDefault="00984AF4">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w:t>
            </w:r>
          </w:p>
        </w:tc>
        <w:tc>
          <w:tcPr>
            <w:tcW w:w="774" w:type="pct"/>
          </w:tcPr>
          <w:p w14:paraId="5DEB51ED" w14:textId="77777777" w:rsidR="00984AF4" w:rsidRDefault="00984AF4">
            <w:pPr>
              <w:spacing w:line="360" w:lineRule="auto"/>
              <w:jc w:val="center"/>
              <w:rPr>
                <w:rFonts w:ascii="Times New Roman" w:eastAsia="宋体" w:hAnsi="Times New Roman" w:cs="Times New Roman"/>
                <w:szCs w:val="21"/>
              </w:rPr>
            </w:pPr>
          </w:p>
        </w:tc>
        <w:tc>
          <w:tcPr>
            <w:tcW w:w="774" w:type="pct"/>
            <w:vAlign w:val="center"/>
          </w:tcPr>
          <w:p w14:paraId="7D7CBBC9" w14:textId="3DFAE9E2" w:rsidR="00984AF4" w:rsidRDefault="00984AF4">
            <w:pPr>
              <w:spacing w:line="360" w:lineRule="auto"/>
              <w:jc w:val="center"/>
              <w:rPr>
                <w:rFonts w:ascii="Times New Roman" w:eastAsia="宋体" w:hAnsi="Times New Roman" w:cs="Times New Roman"/>
                <w:szCs w:val="21"/>
              </w:rPr>
            </w:pPr>
          </w:p>
        </w:tc>
        <w:tc>
          <w:tcPr>
            <w:tcW w:w="945" w:type="pct"/>
            <w:vAlign w:val="center"/>
          </w:tcPr>
          <w:p w14:paraId="353D145E" w14:textId="77777777" w:rsidR="00984AF4" w:rsidRDefault="00984AF4">
            <w:pPr>
              <w:spacing w:line="360" w:lineRule="auto"/>
              <w:jc w:val="center"/>
              <w:rPr>
                <w:rFonts w:ascii="Times New Roman" w:eastAsia="宋体" w:hAnsi="Times New Roman" w:cs="Times New Roman"/>
                <w:szCs w:val="21"/>
              </w:rPr>
            </w:pPr>
          </w:p>
        </w:tc>
        <w:tc>
          <w:tcPr>
            <w:tcW w:w="1092" w:type="pct"/>
            <w:vAlign w:val="center"/>
          </w:tcPr>
          <w:p w14:paraId="034327DA" w14:textId="77777777" w:rsidR="00984AF4" w:rsidRDefault="00984AF4">
            <w:pPr>
              <w:spacing w:line="360" w:lineRule="auto"/>
              <w:jc w:val="center"/>
              <w:rPr>
                <w:rFonts w:ascii="Times New Roman" w:eastAsia="宋体" w:hAnsi="Times New Roman" w:cs="Times New Roman"/>
                <w:szCs w:val="21"/>
              </w:rPr>
            </w:pPr>
          </w:p>
        </w:tc>
        <w:tc>
          <w:tcPr>
            <w:tcW w:w="1075" w:type="pct"/>
          </w:tcPr>
          <w:p w14:paraId="425C9788" w14:textId="77777777" w:rsidR="00984AF4" w:rsidRDefault="00984AF4">
            <w:pPr>
              <w:spacing w:line="360" w:lineRule="auto"/>
              <w:jc w:val="center"/>
              <w:rPr>
                <w:rFonts w:ascii="Times New Roman" w:eastAsia="宋体" w:hAnsi="Times New Roman" w:cs="Times New Roman"/>
                <w:szCs w:val="21"/>
              </w:rPr>
            </w:pPr>
          </w:p>
        </w:tc>
      </w:tr>
    </w:tbl>
    <w:p w14:paraId="06573DB3" w14:textId="77777777" w:rsidR="00105B6C" w:rsidRDefault="00105B6C">
      <w:pPr>
        <w:spacing w:line="360" w:lineRule="auto"/>
        <w:rPr>
          <w:rFonts w:ascii="Times New Roman" w:eastAsia="宋体" w:hAnsi="Times New Roman" w:cs="Times New Roman"/>
          <w:sz w:val="24"/>
          <w:szCs w:val="24"/>
        </w:rPr>
      </w:pPr>
    </w:p>
    <w:p w14:paraId="5BE6B9D8" w14:textId="77777777" w:rsidR="00105B6C" w:rsidRDefault="00000000">
      <w:pPr>
        <w:widowControl/>
        <w:jc w:val="left"/>
        <w:rPr>
          <w:rFonts w:ascii="Times New Roman" w:eastAsia="黑体" w:hAnsi="Times New Roman" w:cs="Times New Roman"/>
          <w:szCs w:val="21"/>
          <w:lang w:val="zh-CN"/>
        </w:rPr>
      </w:pPr>
      <w:r>
        <w:rPr>
          <w:rFonts w:ascii="Times New Roman" w:eastAsia="黑体" w:hAnsi="Times New Roman" w:cs="Times New Roman"/>
          <w:szCs w:val="21"/>
          <w:lang w:val="zh-CN"/>
        </w:rPr>
        <w:br w:type="page"/>
      </w:r>
    </w:p>
    <w:p w14:paraId="3D7467B0" w14:textId="77777777" w:rsidR="00105B6C" w:rsidRDefault="00000000">
      <w:pPr>
        <w:pStyle w:val="ac"/>
        <w:spacing w:line="360" w:lineRule="auto"/>
        <w:outlineLvl w:val="0"/>
        <w:rPr>
          <w:rFonts w:ascii="Times New Roman" w:hAnsi="Times New Roman"/>
          <w:kern w:val="0"/>
          <w:sz w:val="24"/>
          <w:szCs w:val="24"/>
          <w:u w:val="single"/>
          <w:lang w:bidi="ar"/>
        </w:rPr>
      </w:pPr>
      <w:bookmarkStart w:id="32" w:name="_Toc149640122"/>
      <w:bookmarkStart w:id="33" w:name="_Toc144299735"/>
      <w:bookmarkStart w:id="34" w:name="_Toc144278578"/>
      <w:r>
        <w:rPr>
          <w:rFonts w:ascii="Times New Roman" w:eastAsia="黑体" w:hAnsi="Times New Roman"/>
          <w:color w:val="000000"/>
          <w:sz w:val="28"/>
          <w:szCs w:val="28"/>
        </w:rPr>
        <w:lastRenderedPageBreak/>
        <w:t>附录</w:t>
      </w:r>
      <w:r>
        <w:rPr>
          <w:rFonts w:ascii="Times New Roman" w:eastAsia="黑体" w:hAnsi="Times New Roman"/>
          <w:color w:val="000000"/>
          <w:sz w:val="28"/>
          <w:szCs w:val="28"/>
        </w:rPr>
        <w:t>B</w:t>
      </w:r>
      <w:bookmarkStart w:id="35" w:name="_Toc13286"/>
      <w:r>
        <w:rPr>
          <w:rFonts w:ascii="Times New Roman" w:eastAsia="黑体" w:hAnsi="Times New Roman"/>
          <w:color w:val="000000"/>
          <w:sz w:val="28"/>
          <w:szCs w:val="28"/>
        </w:rPr>
        <w:t xml:space="preserve"> </w:t>
      </w:r>
      <w:r>
        <w:rPr>
          <w:rFonts w:ascii="Times New Roman" w:eastAsia="黑体" w:hAnsi="Times New Roman"/>
          <w:sz w:val="28"/>
          <w:szCs w:val="28"/>
        </w:rPr>
        <w:t>校准证书</w:t>
      </w:r>
      <w:bookmarkStart w:id="36" w:name="_Toc391285728"/>
      <w:r>
        <w:rPr>
          <w:rFonts w:ascii="Times New Roman" w:eastAsia="黑体" w:hAnsi="Times New Roman"/>
          <w:sz w:val="28"/>
          <w:szCs w:val="28"/>
        </w:rPr>
        <w:t>（内页）参考格式</w:t>
      </w:r>
      <w:bookmarkEnd w:id="32"/>
      <w:bookmarkEnd w:id="33"/>
      <w:bookmarkEnd w:id="34"/>
      <w:bookmarkEnd w:id="35"/>
      <w:bookmarkEnd w:id="36"/>
    </w:p>
    <w:tbl>
      <w:tblPr>
        <w:tblStyle w:val="af7"/>
        <w:tblW w:w="0" w:type="auto"/>
        <w:jc w:val="center"/>
        <w:tblLook w:val="04A0" w:firstRow="1" w:lastRow="0" w:firstColumn="1" w:lastColumn="0" w:noHBand="0" w:noVBand="1"/>
      </w:tblPr>
      <w:tblGrid>
        <w:gridCol w:w="8439"/>
        <w:gridCol w:w="905"/>
      </w:tblGrid>
      <w:tr w:rsidR="00105B6C" w14:paraId="6ED3C375" w14:textId="77777777">
        <w:trPr>
          <w:trHeight w:val="2540"/>
          <w:jc w:val="center"/>
        </w:trPr>
        <w:tc>
          <w:tcPr>
            <w:tcW w:w="8965" w:type="dxa"/>
            <w:gridSpan w:val="2"/>
          </w:tcPr>
          <w:p w14:paraId="35BAAB12" w14:textId="77777777" w:rsidR="00105B6C" w:rsidRDefault="00105B6C">
            <w:pPr>
              <w:widowControl/>
              <w:textAlignment w:val="center"/>
              <w:rPr>
                <w:rFonts w:ascii="Times New Roman" w:hAnsi="Times New Roman" w:cs="Times New Roman"/>
                <w:kern w:val="0"/>
                <w:sz w:val="22"/>
                <w:lang w:bidi="ar"/>
              </w:rPr>
            </w:pPr>
          </w:p>
          <w:tbl>
            <w:tblPr>
              <w:tblStyle w:val="af7"/>
              <w:tblW w:w="5000" w:type="pct"/>
              <w:tblLook w:val="04A0" w:firstRow="1" w:lastRow="0" w:firstColumn="1" w:lastColumn="0" w:noHBand="0" w:noVBand="1"/>
            </w:tblPr>
            <w:tblGrid>
              <w:gridCol w:w="461"/>
              <w:gridCol w:w="1237"/>
              <w:gridCol w:w="1237"/>
              <w:gridCol w:w="1236"/>
              <w:gridCol w:w="1236"/>
              <w:gridCol w:w="928"/>
              <w:gridCol w:w="928"/>
              <w:gridCol w:w="930"/>
              <w:gridCol w:w="925"/>
            </w:tblGrid>
            <w:tr w:rsidR="00984AF4" w14:paraId="5399DD49" w14:textId="77777777" w:rsidTr="00F34CCE">
              <w:trPr>
                <w:trHeight w:val="740"/>
              </w:trPr>
              <w:tc>
                <w:tcPr>
                  <w:tcW w:w="252" w:type="pct"/>
                  <w:vAlign w:val="center"/>
                </w:tcPr>
                <w:p w14:paraId="5541AD1A" w14:textId="77777777" w:rsidR="00984AF4" w:rsidRDefault="00984AF4">
                  <w:pPr>
                    <w:widowControl/>
                    <w:jc w:val="center"/>
                    <w:textAlignment w:val="center"/>
                    <w:rPr>
                      <w:rFonts w:ascii="Times New Roman" w:hAnsi="Times New Roman" w:cs="Times New Roman"/>
                      <w:kern w:val="0"/>
                      <w:szCs w:val="21"/>
                      <w:lang w:bidi="ar"/>
                    </w:rPr>
                  </w:pPr>
                  <w:r>
                    <w:rPr>
                      <w:rFonts w:ascii="Times New Roman" w:hAnsi="Times New Roman" w:cs="Times New Roman"/>
                      <w:kern w:val="0"/>
                      <w:szCs w:val="21"/>
                      <w:lang w:bidi="ar"/>
                    </w:rPr>
                    <w:t>测量次数</w:t>
                  </w:r>
                </w:p>
              </w:tc>
              <w:tc>
                <w:tcPr>
                  <w:tcW w:w="678" w:type="pct"/>
                  <w:vAlign w:val="center"/>
                </w:tcPr>
                <w:p w14:paraId="539A96EF" w14:textId="77777777" w:rsidR="00984AF4" w:rsidRDefault="00984AF4" w:rsidP="00984AF4">
                  <w:pPr>
                    <w:widowControl/>
                    <w:jc w:val="center"/>
                    <w:textAlignment w:val="center"/>
                    <w:rPr>
                      <w:rFonts w:ascii="Times New Roman" w:hAnsi="Times New Roman" w:cs="Times New Roman"/>
                      <w:kern w:val="0"/>
                      <w:szCs w:val="21"/>
                      <w:lang w:bidi="ar"/>
                    </w:rPr>
                  </w:pPr>
                  <w:r>
                    <w:rPr>
                      <w:rFonts w:hint="eastAsia"/>
                      <w:kern w:val="0"/>
                      <w:szCs w:val="21"/>
                      <w:lang w:bidi="ar"/>
                    </w:rPr>
                    <w:t>烟道温室气体排放量</w:t>
                  </w:r>
                  <w:r>
                    <w:rPr>
                      <w:rFonts w:ascii="Times New Roman" w:eastAsia="宋体" w:hAnsi="Times New Roman" w:cs="Times New Roman" w:hint="eastAsia"/>
                      <w:szCs w:val="21"/>
                    </w:rPr>
                    <w:t>（</w:t>
                  </w:r>
                  <w:r>
                    <w:rPr>
                      <w:rFonts w:ascii="Times New Roman" w:eastAsia="宋体" w:hAnsi="Times New Roman" w:cs="Times New Roman" w:hint="eastAsia"/>
                      <w:szCs w:val="21"/>
                    </w:rPr>
                    <w:t>tCO2e</w:t>
                  </w:r>
                  <w:r>
                    <w:rPr>
                      <w:rFonts w:ascii="Times New Roman" w:eastAsia="宋体" w:hAnsi="Times New Roman" w:cs="Times New Roman" w:hint="eastAsia"/>
                      <w:szCs w:val="21"/>
                    </w:rPr>
                    <w:t>）</w:t>
                  </w:r>
                </w:p>
              </w:tc>
              <w:tc>
                <w:tcPr>
                  <w:tcW w:w="678" w:type="pct"/>
                  <w:vAlign w:val="center"/>
                </w:tcPr>
                <w:p w14:paraId="6C9D3C84" w14:textId="27811266" w:rsidR="00984AF4" w:rsidRDefault="00984AF4" w:rsidP="00984AF4">
                  <w:pPr>
                    <w:widowControl/>
                    <w:jc w:val="center"/>
                    <w:textAlignment w:val="center"/>
                    <w:rPr>
                      <w:rFonts w:ascii="Times New Roman" w:hAnsi="Times New Roman" w:cs="Times New Roman"/>
                      <w:kern w:val="0"/>
                      <w:szCs w:val="21"/>
                      <w:lang w:bidi="ar"/>
                    </w:rPr>
                  </w:pPr>
                  <w:r>
                    <w:rPr>
                      <w:rFonts w:hint="eastAsia"/>
                      <w:kern w:val="0"/>
                      <w:szCs w:val="21"/>
                      <w:lang w:bidi="ar"/>
                    </w:rPr>
                    <w:t>温室气体无组织排放量</w:t>
                  </w:r>
                  <w:r>
                    <w:rPr>
                      <w:rFonts w:ascii="Times New Roman" w:eastAsia="宋体" w:hAnsi="Times New Roman" w:cs="Times New Roman" w:hint="eastAsia"/>
                      <w:szCs w:val="21"/>
                    </w:rPr>
                    <w:t>（</w:t>
                  </w:r>
                  <w:r>
                    <w:rPr>
                      <w:rFonts w:ascii="Times New Roman" w:eastAsia="宋体" w:hAnsi="Times New Roman" w:cs="Times New Roman" w:hint="eastAsia"/>
                      <w:szCs w:val="21"/>
                    </w:rPr>
                    <w:t>tCO2e</w:t>
                  </w:r>
                  <w:r>
                    <w:rPr>
                      <w:rFonts w:ascii="Times New Roman" w:eastAsia="宋体" w:hAnsi="Times New Roman" w:cs="Times New Roman" w:hint="eastAsia"/>
                      <w:szCs w:val="21"/>
                    </w:rPr>
                    <w:t>）</w:t>
                  </w:r>
                </w:p>
              </w:tc>
              <w:tc>
                <w:tcPr>
                  <w:tcW w:w="678" w:type="pct"/>
                  <w:vAlign w:val="center"/>
                </w:tcPr>
                <w:p w14:paraId="67279128" w14:textId="6CD80F5A" w:rsidR="00984AF4" w:rsidRDefault="00984AF4" w:rsidP="00984AF4">
                  <w:pPr>
                    <w:widowControl/>
                    <w:jc w:val="center"/>
                    <w:textAlignment w:val="center"/>
                    <w:rPr>
                      <w:rFonts w:ascii="Times New Roman" w:hAnsi="Times New Roman" w:cs="Times New Roman"/>
                      <w:kern w:val="0"/>
                      <w:szCs w:val="21"/>
                      <w:lang w:bidi="ar"/>
                    </w:rPr>
                  </w:pPr>
                  <w:r>
                    <w:rPr>
                      <w:rFonts w:hint="eastAsia"/>
                      <w:kern w:val="0"/>
                      <w:szCs w:val="21"/>
                      <w:lang w:bidi="ar"/>
                    </w:rPr>
                    <w:t>校准边界内温室气体排放总量</w:t>
                  </w:r>
                  <w:r>
                    <w:rPr>
                      <w:rFonts w:ascii="Times New Roman" w:eastAsia="宋体" w:hAnsi="Times New Roman" w:cs="Times New Roman" w:hint="eastAsia"/>
                      <w:szCs w:val="21"/>
                    </w:rPr>
                    <w:t>（</w:t>
                  </w:r>
                  <w:r>
                    <w:rPr>
                      <w:rFonts w:ascii="Times New Roman" w:eastAsia="宋体" w:hAnsi="Times New Roman" w:cs="Times New Roman" w:hint="eastAsia"/>
                      <w:szCs w:val="21"/>
                    </w:rPr>
                    <w:t>tCO2e</w:t>
                  </w:r>
                  <w:r>
                    <w:rPr>
                      <w:rFonts w:ascii="Times New Roman" w:eastAsia="宋体" w:hAnsi="Times New Roman" w:cs="Times New Roman" w:hint="eastAsia"/>
                      <w:szCs w:val="21"/>
                    </w:rPr>
                    <w:t>）</w:t>
                  </w:r>
                </w:p>
              </w:tc>
              <w:tc>
                <w:tcPr>
                  <w:tcW w:w="678" w:type="pct"/>
                  <w:vAlign w:val="center"/>
                </w:tcPr>
                <w:p w14:paraId="73F89973" w14:textId="153AD114" w:rsidR="00984AF4" w:rsidRDefault="00984AF4" w:rsidP="00984AF4">
                  <w:pPr>
                    <w:widowControl/>
                    <w:jc w:val="center"/>
                    <w:textAlignment w:val="center"/>
                    <w:rPr>
                      <w:kern w:val="0"/>
                      <w:szCs w:val="21"/>
                      <w:lang w:bidi="ar"/>
                    </w:rPr>
                  </w:pPr>
                  <w:r>
                    <w:rPr>
                      <w:rFonts w:hint="eastAsia"/>
                      <w:kern w:val="0"/>
                      <w:szCs w:val="21"/>
                      <w:lang w:bidi="ar"/>
                    </w:rPr>
                    <w:t>活动数据测量结果</w:t>
                  </w:r>
                </w:p>
              </w:tc>
              <w:tc>
                <w:tcPr>
                  <w:tcW w:w="509" w:type="pct"/>
                  <w:vAlign w:val="center"/>
                </w:tcPr>
                <w:p w14:paraId="2D044250" w14:textId="77777777" w:rsidR="00984AF4" w:rsidRDefault="00984AF4" w:rsidP="00984AF4">
                  <w:pPr>
                    <w:widowControl/>
                    <w:jc w:val="center"/>
                    <w:textAlignment w:val="center"/>
                    <w:rPr>
                      <w:kern w:val="0"/>
                      <w:szCs w:val="21"/>
                      <w:lang w:bidi="ar"/>
                    </w:rPr>
                  </w:pPr>
                  <w:r>
                    <w:rPr>
                      <w:rFonts w:hint="eastAsia"/>
                      <w:kern w:val="0"/>
                      <w:szCs w:val="21"/>
                      <w:lang w:bidi="ar"/>
                    </w:rPr>
                    <w:t>排放因子测量值</w:t>
                  </w:r>
                </w:p>
              </w:tc>
              <w:tc>
                <w:tcPr>
                  <w:tcW w:w="509" w:type="pct"/>
                  <w:vAlign w:val="center"/>
                </w:tcPr>
                <w:p w14:paraId="1770C48B" w14:textId="77777777" w:rsidR="00984AF4" w:rsidRDefault="00984AF4" w:rsidP="00984AF4">
                  <w:pPr>
                    <w:widowControl/>
                    <w:jc w:val="center"/>
                    <w:textAlignment w:val="center"/>
                    <w:rPr>
                      <w:kern w:val="0"/>
                      <w:szCs w:val="21"/>
                      <w:lang w:bidi="ar"/>
                    </w:rPr>
                  </w:pPr>
                  <w:r>
                    <w:rPr>
                      <w:rFonts w:hint="eastAsia"/>
                      <w:kern w:val="0"/>
                      <w:szCs w:val="21"/>
                      <w:lang w:bidi="ar"/>
                    </w:rPr>
                    <w:t>排放因子相对偏差（</w:t>
                  </w:r>
                  <w:r>
                    <w:rPr>
                      <w:rFonts w:hint="eastAsia"/>
                      <w:kern w:val="0"/>
                      <w:szCs w:val="21"/>
                      <w:lang w:bidi="ar"/>
                    </w:rPr>
                    <w:t>%</w:t>
                  </w:r>
                  <w:r>
                    <w:rPr>
                      <w:rFonts w:hint="eastAsia"/>
                      <w:kern w:val="0"/>
                      <w:szCs w:val="21"/>
                      <w:lang w:bidi="ar"/>
                    </w:rPr>
                    <w:t>）</w:t>
                  </w:r>
                </w:p>
              </w:tc>
              <w:tc>
                <w:tcPr>
                  <w:tcW w:w="510" w:type="pct"/>
                  <w:vAlign w:val="center"/>
                </w:tcPr>
                <w:p w14:paraId="335C54E4" w14:textId="4F1AD732" w:rsidR="00984AF4" w:rsidRDefault="00984AF4" w:rsidP="00984AF4">
                  <w:pPr>
                    <w:widowControl/>
                    <w:jc w:val="center"/>
                    <w:textAlignment w:val="center"/>
                    <w:rPr>
                      <w:kern w:val="0"/>
                      <w:szCs w:val="21"/>
                      <w:lang w:bidi="ar"/>
                    </w:rPr>
                  </w:pPr>
                  <w:r>
                    <w:rPr>
                      <w:rFonts w:hint="eastAsia"/>
                      <w:kern w:val="0"/>
                      <w:szCs w:val="21"/>
                      <w:lang w:bidi="ar"/>
                    </w:rPr>
                    <w:t>重复性（</w:t>
                  </w:r>
                  <w:r>
                    <w:rPr>
                      <w:rFonts w:hint="eastAsia"/>
                      <w:kern w:val="0"/>
                      <w:szCs w:val="21"/>
                      <w:lang w:bidi="ar"/>
                    </w:rPr>
                    <w:t>%</w:t>
                  </w:r>
                  <w:r>
                    <w:rPr>
                      <w:rFonts w:hint="eastAsia"/>
                      <w:kern w:val="0"/>
                      <w:szCs w:val="21"/>
                      <w:lang w:bidi="ar"/>
                    </w:rPr>
                    <w:t>）</w:t>
                  </w:r>
                </w:p>
              </w:tc>
              <w:tc>
                <w:tcPr>
                  <w:tcW w:w="507" w:type="pct"/>
                  <w:vAlign w:val="center"/>
                </w:tcPr>
                <w:p w14:paraId="5C30B4ED" w14:textId="4E732B98" w:rsidR="00984AF4" w:rsidRDefault="00984AF4" w:rsidP="00984AF4">
                  <w:pPr>
                    <w:widowControl/>
                    <w:jc w:val="center"/>
                    <w:textAlignment w:val="center"/>
                    <w:rPr>
                      <w:kern w:val="0"/>
                      <w:szCs w:val="21"/>
                      <w:lang w:bidi="ar"/>
                    </w:rPr>
                  </w:pPr>
                  <w:r>
                    <w:rPr>
                      <w:rFonts w:hint="eastAsia"/>
                      <w:kern w:val="0"/>
                      <w:szCs w:val="21"/>
                      <w:lang w:bidi="ar"/>
                    </w:rPr>
                    <w:t>排放因子相对偏差的合成标准不确定度</w:t>
                  </w:r>
                </w:p>
              </w:tc>
            </w:tr>
            <w:tr w:rsidR="00984AF4" w14:paraId="250B1064" w14:textId="77777777" w:rsidTr="00F34CCE">
              <w:trPr>
                <w:trHeight w:val="571"/>
              </w:trPr>
              <w:tc>
                <w:tcPr>
                  <w:tcW w:w="252" w:type="pct"/>
                  <w:vAlign w:val="center"/>
                </w:tcPr>
                <w:p w14:paraId="50CB16A8" w14:textId="77777777" w:rsidR="00984AF4" w:rsidRDefault="00984AF4">
                  <w:pPr>
                    <w:widowControl/>
                    <w:jc w:val="center"/>
                    <w:textAlignment w:val="center"/>
                    <w:rPr>
                      <w:rFonts w:ascii="Times New Roman" w:hAnsi="Times New Roman" w:cs="Times New Roman"/>
                      <w:kern w:val="0"/>
                      <w:szCs w:val="21"/>
                      <w:lang w:bidi="ar"/>
                    </w:rPr>
                  </w:pPr>
                  <w:r>
                    <w:rPr>
                      <w:rFonts w:ascii="Times New Roman" w:hAnsi="Times New Roman" w:cs="Times New Roman"/>
                      <w:kern w:val="0"/>
                      <w:szCs w:val="21"/>
                      <w:lang w:bidi="ar"/>
                    </w:rPr>
                    <w:t>1</w:t>
                  </w:r>
                </w:p>
              </w:tc>
              <w:tc>
                <w:tcPr>
                  <w:tcW w:w="678" w:type="pct"/>
                  <w:vAlign w:val="center"/>
                </w:tcPr>
                <w:p w14:paraId="1A30FC68" w14:textId="77777777" w:rsidR="00984AF4" w:rsidRDefault="00984AF4">
                  <w:pPr>
                    <w:widowControl/>
                    <w:jc w:val="center"/>
                    <w:textAlignment w:val="center"/>
                    <w:rPr>
                      <w:rFonts w:ascii="Times New Roman" w:hAnsi="Times New Roman" w:cs="Times New Roman"/>
                      <w:kern w:val="0"/>
                      <w:szCs w:val="21"/>
                      <w:lang w:bidi="ar"/>
                    </w:rPr>
                  </w:pPr>
                </w:p>
              </w:tc>
              <w:tc>
                <w:tcPr>
                  <w:tcW w:w="678" w:type="pct"/>
                  <w:vAlign w:val="center"/>
                </w:tcPr>
                <w:p w14:paraId="644FDF4C" w14:textId="77777777" w:rsidR="00984AF4" w:rsidRDefault="00984AF4">
                  <w:pPr>
                    <w:widowControl/>
                    <w:jc w:val="center"/>
                    <w:textAlignment w:val="center"/>
                    <w:rPr>
                      <w:rFonts w:ascii="Times New Roman" w:hAnsi="Times New Roman" w:cs="Times New Roman"/>
                      <w:kern w:val="0"/>
                      <w:szCs w:val="21"/>
                      <w:lang w:bidi="ar"/>
                    </w:rPr>
                  </w:pPr>
                </w:p>
              </w:tc>
              <w:tc>
                <w:tcPr>
                  <w:tcW w:w="678" w:type="pct"/>
                  <w:vAlign w:val="center"/>
                </w:tcPr>
                <w:p w14:paraId="67364551" w14:textId="77777777" w:rsidR="00984AF4" w:rsidRDefault="00984AF4">
                  <w:pPr>
                    <w:widowControl/>
                    <w:jc w:val="center"/>
                    <w:textAlignment w:val="center"/>
                    <w:rPr>
                      <w:rFonts w:ascii="Times New Roman" w:hAnsi="Times New Roman" w:cs="Times New Roman"/>
                      <w:kern w:val="0"/>
                      <w:szCs w:val="21"/>
                      <w:lang w:bidi="ar"/>
                    </w:rPr>
                  </w:pPr>
                </w:p>
              </w:tc>
              <w:tc>
                <w:tcPr>
                  <w:tcW w:w="678" w:type="pct"/>
                </w:tcPr>
                <w:p w14:paraId="280E250B" w14:textId="77777777" w:rsidR="00984AF4" w:rsidRDefault="00984AF4">
                  <w:pPr>
                    <w:widowControl/>
                    <w:jc w:val="center"/>
                    <w:textAlignment w:val="center"/>
                    <w:rPr>
                      <w:rFonts w:ascii="Times New Roman" w:hAnsi="Times New Roman" w:cs="Times New Roman"/>
                      <w:kern w:val="0"/>
                      <w:szCs w:val="21"/>
                      <w:lang w:bidi="ar"/>
                    </w:rPr>
                  </w:pPr>
                </w:p>
              </w:tc>
              <w:tc>
                <w:tcPr>
                  <w:tcW w:w="509" w:type="pct"/>
                </w:tcPr>
                <w:p w14:paraId="41AFF10F" w14:textId="77777777" w:rsidR="00984AF4" w:rsidRDefault="00984AF4">
                  <w:pPr>
                    <w:widowControl/>
                    <w:jc w:val="center"/>
                    <w:textAlignment w:val="center"/>
                    <w:rPr>
                      <w:rFonts w:ascii="Times New Roman" w:hAnsi="Times New Roman" w:cs="Times New Roman"/>
                      <w:kern w:val="0"/>
                      <w:szCs w:val="21"/>
                      <w:lang w:bidi="ar"/>
                    </w:rPr>
                  </w:pPr>
                </w:p>
              </w:tc>
              <w:tc>
                <w:tcPr>
                  <w:tcW w:w="509" w:type="pct"/>
                </w:tcPr>
                <w:p w14:paraId="15BFB307" w14:textId="77777777" w:rsidR="00984AF4" w:rsidRDefault="00984AF4">
                  <w:pPr>
                    <w:widowControl/>
                    <w:jc w:val="center"/>
                    <w:textAlignment w:val="center"/>
                    <w:rPr>
                      <w:rFonts w:ascii="Times New Roman" w:hAnsi="Times New Roman" w:cs="Times New Roman"/>
                      <w:kern w:val="0"/>
                      <w:szCs w:val="21"/>
                      <w:lang w:bidi="ar"/>
                    </w:rPr>
                  </w:pPr>
                </w:p>
              </w:tc>
              <w:tc>
                <w:tcPr>
                  <w:tcW w:w="510" w:type="pct"/>
                </w:tcPr>
                <w:p w14:paraId="1B35E942" w14:textId="77777777" w:rsidR="00984AF4" w:rsidRDefault="00984AF4">
                  <w:pPr>
                    <w:widowControl/>
                    <w:jc w:val="center"/>
                    <w:textAlignment w:val="center"/>
                    <w:rPr>
                      <w:rFonts w:ascii="Times New Roman" w:hAnsi="Times New Roman" w:cs="Times New Roman"/>
                      <w:kern w:val="0"/>
                      <w:szCs w:val="21"/>
                      <w:lang w:bidi="ar"/>
                    </w:rPr>
                  </w:pPr>
                </w:p>
              </w:tc>
              <w:tc>
                <w:tcPr>
                  <w:tcW w:w="507" w:type="pct"/>
                </w:tcPr>
                <w:p w14:paraId="7643E091" w14:textId="78316D2A" w:rsidR="00984AF4" w:rsidRDefault="00984AF4">
                  <w:pPr>
                    <w:widowControl/>
                    <w:jc w:val="center"/>
                    <w:textAlignment w:val="center"/>
                    <w:rPr>
                      <w:rFonts w:ascii="Times New Roman" w:hAnsi="Times New Roman" w:cs="Times New Roman"/>
                      <w:kern w:val="0"/>
                      <w:szCs w:val="21"/>
                      <w:lang w:bidi="ar"/>
                    </w:rPr>
                  </w:pPr>
                </w:p>
              </w:tc>
            </w:tr>
            <w:tr w:rsidR="00984AF4" w14:paraId="42141FC8" w14:textId="77777777" w:rsidTr="00F34CCE">
              <w:trPr>
                <w:trHeight w:val="550"/>
              </w:trPr>
              <w:tc>
                <w:tcPr>
                  <w:tcW w:w="252" w:type="pct"/>
                  <w:vAlign w:val="center"/>
                </w:tcPr>
                <w:p w14:paraId="34808D97" w14:textId="77777777" w:rsidR="00984AF4" w:rsidRDefault="00984AF4">
                  <w:pPr>
                    <w:widowControl/>
                    <w:jc w:val="center"/>
                    <w:textAlignment w:val="center"/>
                    <w:rPr>
                      <w:rFonts w:ascii="Times New Roman" w:hAnsi="Times New Roman" w:cs="Times New Roman"/>
                      <w:kern w:val="0"/>
                      <w:szCs w:val="21"/>
                      <w:lang w:bidi="ar"/>
                    </w:rPr>
                  </w:pPr>
                  <w:r>
                    <w:rPr>
                      <w:rFonts w:ascii="Times New Roman" w:hAnsi="Times New Roman" w:cs="Times New Roman"/>
                      <w:kern w:val="0"/>
                      <w:szCs w:val="21"/>
                      <w:lang w:bidi="ar"/>
                    </w:rPr>
                    <w:t>2</w:t>
                  </w:r>
                </w:p>
              </w:tc>
              <w:tc>
                <w:tcPr>
                  <w:tcW w:w="678" w:type="pct"/>
                  <w:vAlign w:val="center"/>
                </w:tcPr>
                <w:p w14:paraId="42C4BBB6" w14:textId="77777777" w:rsidR="00984AF4" w:rsidRDefault="00984AF4">
                  <w:pPr>
                    <w:widowControl/>
                    <w:jc w:val="center"/>
                    <w:textAlignment w:val="center"/>
                    <w:rPr>
                      <w:rFonts w:ascii="Times New Roman" w:hAnsi="Times New Roman" w:cs="Times New Roman"/>
                      <w:kern w:val="0"/>
                      <w:szCs w:val="21"/>
                      <w:lang w:bidi="ar"/>
                    </w:rPr>
                  </w:pPr>
                </w:p>
              </w:tc>
              <w:tc>
                <w:tcPr>
                  <w:tcW w:w="678" w:type="pct"/>
                  <w:vAlign w:val="center"/>
                </w:tcPr>
                <w:p w14:paraId="10621780" w14:textId="77777777" w:rsidR="00984AF4" w:rsidRDefault="00984AF4">
                  <w:pPr>
                    <w:widowControl/>
                    <w:jc w:val="center"/>
                    <w:textAlignment w:val="center"/>
                    <w:rPr>
                      <w:rFonts w:ascii="Times New Roman" w:hAnsi="Times New Roman" w:cs="Times New Roman"/>
                      <w:kern w:val="0"/>
                      <w:szCs w:val="21"/>
                      <w:lang w:bidi="ar"/>
                    </w:rPr>
                  </w:pPr>
                </w:p>
              </w:tc>
              <w:tc>
                <w:tcPr>
                  <w:tcW w:w="678" w:type="pct"/>
                  <w:vAlign w:val="center"/>
                </w:tcPr>
                <w:p w14:paraId="1E2C4FEF" w14:textId="77777777" w:rsidR="00984AF4" w:rsidRDefault="00984AF4">
                  <w:pPr>
                    <w:widowControl/>
                    <w:jc w:val="center"/>
                    <w:textAlignment w:val="center"/>
                    <w:rPr>
                      <w:rFonts w:ascii="Times New Roman" w:hAnsi="Times New Roman" w:cs="Times New Roman"/>
                      <w:kern w:val="0"/>
                      <w:szCs w:val="21"/>
                      <w:lang w:bidi="ar"/>
                    </w:rPr>
                  </w:pPr>
                </w:p>
              </w:tc>
              <w:tc>
                <w:tcPr>
                  <w:tcW w:w="678" w:type="pct"/>
                </w:tcPr>
                <w:p w14:paraId="250353C6" w14:textId="77777777" w:rsidR="00984AF4" w:rsidRDefault="00984AF4">
                  <w:pPr>
                    <w:widowControl/>
                    <w:jc w:val="center"/>
                    <w:textAlignment w:val="center"/>
                    <w:rPr>
                      <w:rFonts w:ascii="Times New Roman" w:hAnsi="Times New Roman" w:cs="Times New Roman"/>
                      <w:kern w:val="0"/>
                      <w:szCs w:val="21"/>
                      <w:lang w:bidi="ar"/>
                    </w:rPr>
                  </w:pPr>
                </w:p>
              </w:tc>
              <w:tc>
                <w:tcPr>
                  <w:tcW w:w="509" w:type="pct"/>
                </w:tcPr>
                <w:p w14:paraId="0BB1A581" w14:textId="77777777" w:rsidR="00984AF4" w:rsidRDefault="00984AF4">
                  <w:pPr>
                    <w:widowControl/>
                    <w:jc w:val="center"/>
                    <w:textAlignment w:val="center"/>
                    <w:rPr>
                      <w:rFonts w:ascii="Times New Roman" w:hAnsi="Times New Roman" w:cs="Times New Roman"/>
                      <w:kern w:val="0"/>
                      <w:szCs w:val="21"/>
                      <w:lang w:bidi="ar"/>
                    </w:rPr>
                  </w:pPr>
                </w:p>
              </w:tc>
              <w:tc>
                <w:tcPr>
                  <w:tcW w:w="509" w:type="pct"/>
                </w:tcPr>
                <w:p w14:paraId="3926FFC9" w14:textId="77777777" w:rsidR="00984AF4" w:rsidRDefault="00984AF4">
                  <w:pPr>
                    <w:widowControl/>
                    <w:jc w:val="center"/>
                    <w:textAlignment w:val="center"/>
                    <w:rPr>
                      <w:rFonts w:ascii="Times New Roman" w:hAnsi="Times New Roman" w:cs="Times New Roman"/>
                      <w:kern w:val="0"/>
                      <w:szCs w:val="21"/>
                      <w:lang w:bidi="ar"/>
                    </w:rPr>
                  </w:pPr>
                </w:p>
              </w:tc>
              <w:tc>
                <w:tcPr>
                  <w:tcW w:w="510" w:type="pct"/>
                </w:tcPr>
                <w:p w14:paraId="50776465" w14:textId="77777777" w:rsidR="00984AF4" w:rsidRDefault="00984AF4">
                  <w:pPr>
                    <w:widowControl/>
                    <w:jc w:val="center"/>
                    <w:textAlignment w:val="center"/>
                    <w:rPr>
                      <w:rFonts w:ascii="Times New Roman" w:hAnsi="Times New Roman" w:cs="Times New Roman"/>
                      <w:kern w:val="0"/>
                      <w:szCs w:val="21"/>
                      <w:lang w:bidi="ar"/>
                    </w:rPr>
                  </w:pPr>
                </w:p>
              </w:tc>
              <w:tc>
                <w:tcPr>
                  <w:tcW w:w="507" w:type="pct"/>
                </w:tcPr>
                <w:p w14:paraId="282F8528" w14:textId="7E424C55" w:rsidR="00984AF4" w:rsidRDefault="00984AF4">
                  <w:pPr>
                    <w:widowControl/>
                    <w:jc w:val="center"/>
                    <w:textAlignment w:val="center"/>
                    <w:rPr>
                      <w:rFonts w:ascii="Times New Roman" w:hAnsi="Times New Roman" w:cs="Times New Roman"/>
                      <w:kern w:val="0"/>
                      <w:szCs w:val="21"/>
                      <w:lang w:bidi="ar"/>
                    </w:rPr>
                  </w:pPr>
                </w:p>
              </w:tc>
            </w:tr>
            <w:tr w:rsidR="00984AF4" w14:paraId="71F5B335" w14:textId="77777777" w:rsidTr="00F34CCE">
              <w:trPr>
                <w:trHeight w:val="558"/>
              </w:trPr>
              <w:tc>
                <w:tcPr>
                  <w:tcW w:w="252" w:type="pct"/>
                  <w:vAlign w:val="center"/>
                </w:tcPr>
                <w:p w14:paraId="191403BD" w14:textId="77777777" w:rsidR="00984AF4" w:rsidRDefault="00984AF4">
                  <w:pPr>
                    <w:widowControl/>
                    <w:jc w:val="center"/>
                    <w:textAlignment w:val="center"/>
                    <w:rPr>
                      <w:rFonts w:ascii="Times New Roman" w:hAnsi="Times New Roman" w:cs="Times New Roman"/>
                      <w:kern w:val="0"/>
                      <w:szCs w:val="21"/>
                      <w:lang w:bidi="ar"/>
                    </w:rPr>
                  </w:pPr>
                  <w:r>
                    <w:rPr>
                      <w:rFonts w:ascii="Times New Roman" w:hAnsi="Times New Roman" w:cs="Times New Roman"/>
                      <w:kern w:val="0"/>
                      <w:szCs w:val="21"/>
                      <w:lang w:bidi="ar"/>
                    </w:rPr>
                    <w:t>3</w:t>
                  </w:r>
                </w:p>
              </w:tc>
              <w:tc>
                <w:tcPr>
                  <w:tcW w:w="678" w:type="pct"/>
                  <w:vAlign w:val="center"/>
                </w:tcPr>
                <w:p w14:paraId="2FE03976" w14:textId="77777777" w:rsidR="00984AF4" w:rsidRDefault="00984AF4">
                  <w:pPr>
                    <w:widowControl/>
                    <w:jc w:val="center"/>
                    <w:textAlignment w:val="center"/>
                    <w:rPr>
                      <w:rFonts w:ascii="Times New Roman" w:hAnsi="Times New Roman" w:cs="Times New Roman"/>
                      <w:kern w:val="0"/>
                      <w:szCs w:val="21"/>
                      <w:lang w:bidi="ar"/>
                    </w:rPr>
                  </w:pPr>
                </w:p>
              </w:tc>
              <w:tc>
                <w:tcPr>
                  <w:tcW w:w="678" w:type="pct"/>
                  <w:vAlign w:val="center"/>
                </w:tcPr>
                <w:p w14:paraId="48092880" w14:textId="77777777" w:rsidR="00984AF4" w:rsidRDefault="00984AF4">
                  <w:pPr>
                    <w:widowControl/>
                    <w:jc w:val="center"/>
                    <w:textAlignment w:val="center"/>
                    <w:rPr>
                      <w:rFonts w:ascii="Times New Roman" w:hAnsi="Times New Roman" w:cs="Times New Roman"/>
                      <w:kern w:val="0"/>
                      <w:szCs w:val="21"/>
                      <w:lang w:bidi="ar"/>
                    </w:rPr>
                  </w:pPr>
                </w:p>
              </w:tc>
              <w:tc>
                <w:tcPr>
                  <w:tcW w:w="678" w:type="pct"/>
                  <w:vAlign w:val="center"/>
                </w:tcPr>
                <w:p w14:paraId="22639F07" w14:textId="77777777" w:rsidR="00984AF4" w:rsidRDefault="00984AF4">
                  <w:pPr>
                    <w:widowControl/>
                    <w:jc w:val="center"/>
                    <w:textAlignment w:val="center"/>
                    <w:rPr>
                      <w:rFonts w:ascii="Times New Roman" w:hAnsi="Times New Roman" w:cs="Times New Roman"/>
                      <w:kern w:val="0"/>
                      <w:szCs w:val="21"/>
                      <w:lang w:bidi="ar"/>
                    </w:rPr>
                  </w:pPr>
                </w:p>
              </w:tc>
              <w:tc>
                <w:tcPr>
                  <w:tcW w:w="678" w:type="pct"/>
                </w:tcPr>
                <w:p w14:paraId="62D891ED" w14:textId="77777777" w:rsidR="00984AF4" w:rsidRDefault="00984AF4">
                  <w:pPr>
                    <w:widowControl/>
                    <w:jc w:val="center"/>
                    <w:textAlignment w:val="center"/>
                    <w:rPr>
                      <w:rFonts w:ascii="Times New Roman" w:hAnsi="Times New Roman" w:cs="Times New Roman"/>
                      <w:kern w:val="0"/>
                      <w:szCs w:val="21"/>
                      <w:lang w:bidi="ar"/>
                    </w:rPr>
                  </w:pPr>
                </w:p>
              </w:tc>
              <w:tc>
                <w:tcPr>
                  <w:tcW w:w="509" w:type="pct"/>
                </w:tcPr>
                <w:p w14:paraId="29632EC1" w14:textId="77777777" w:rsidR="00984AF4" w:rsidRDefault="00984AF4">
                  <w:pPr>
                    <w:widowControl/>
                    <w:jc w:val="center"/>
                    <w:textAlignment w:val="center"/>
                    <w:rPr>
                      <w:rFonts w:ascii="Times New Roman" w:hAnsi="Times New Roman" w:cs="Times New Roman"/>
                      <w:kern w:val="0"/>
                      <w:szCs w:val="21"/>
                      <w:lang w:bidi="ar"/>
                    </w:rPr>
                  </w:pPr>
                </w:p>
              </w:tc>
              <w:tc>
                <w:tcPr>
                  <w:tcW w:w="509" w:type="pct"/>
                </w:tcPr>
                <w:p w14:paraId="5D056D0A" w14:textId="77777777" w:rsidR="00984AF4" w:rsidRDefault="00984AF4">
                  <w:pPr>
                    <w:widowControl/>
                    <w:jc w:val="center"/>
                    <w:textAlignment w:val="center"/>
                    <w:rPr>
                      <w:rFonts w:ascii="Times New Roman" w:hAnsi="Times New Roman" w:cs="Times New Roman"/>
                      <w:kern w:val="0"/>
                      <w:szCs w:val="21"/>
                      <w:lang w:bidi="ar"/>
                    </w:rPr>
                  </w:pPr>
                </w:p>
              </w:tc>
              <w:tc>
                <w:tcPr>
                  <w:tcW w:w="510" w:type="pct"/>
                </w:tcPr>
                <w:p w14:paraId="0B873499" w14:textId="77777777" w:rsidR="00984AF4" w:rsidRDefault="00984AF4">
                  <w:pPr>
                    <w:widowControl/>
                    <w:jc w:val="center"/>
                    <w:textAlignment w:val="center"/>
                    <w:rPr>
                      <w:rFonts w:ascii="Times New Roman" w:hAnsi="Times New Roman" w:cs="Times New Roman"/>
                      <w:kern w:val="0"/>
                      <w:szCs w:val="21"/>
                      <w:lang w:bidi="ar"/>
                    </w:rPr>
                  </w:pPr>
                </w:p>
              </w:tc>
              <w:tc>
                <w:tcPr>
                  <w:tcW w:w="507" w:type="pct"/>
                </w:tcPr>
                <w:p w14:paraId="34350B0D" w14:textId="0F5358ED" w:rsidR="00984AF4" w:rsidRDefault="00984AF4">
                  <w:pPr>
                    <w:widowControl/>
                    <w:jc w:val="center"/>
                    <w:textAlignment w:val="center"/>
                    <w:rPr>
                      <w:rFonts w:ascii="Times New Roman" w:hAnsi="Times New Roman" w:cs="Times New Roman"/>
                      <w:kern w:val="0"/>
                      <w:szCs w:val="21"/>
                      <w:lang w:bidi="ar"/>
                    </w:rPr>
                  </w:pPr>
                </w:p>
              </w:tc>
            </w:tr>
          </w:tbl>
          <w:p w14:paraId="79E8EF03" w14:textId="77777777" w:rsidR="00105B6C" w:rsidRDefault="00105B6C">
            <w:pPr>
              <w:widowControl/>
              <w:textAlignment w:val="center"/>
              <w:rPr>
                <w:rFonts w:ascii="Times New Roman" w:hAnsi="Times New Roman" w:cs="Times New Roman"/>
                <w:kern w:val="0"/>
                <w:sz w:val="22"/>
                <w:lang w:bidi="ar"/>
              </w:rPr>
            </w:pPr>
          </w:p>
          <w:p w14:paraId="7826428B" w14:textId="77777777" w:rsidR="00105B6C" w:rsidRDefault="00105B6C">
            <w:pPr>
              <w:widowControl/>
              <w:textAlignment w:val="center"/>
              <w:rPr>
                <w:rFonts w:ascii="Times New Roman" w:hAnsi="Times New Roman" w:cs="Times New Roman"/>
                <w:kern w:val="0"/>
                <w:sz w:val="22"/>
                <w:lang w:bidi="ar"/>
              </w:rPr>
            </w:pPr>
          </w:p>
        </w:tc>
      </w:tr>
      <w:tr w:rsidR="00105B6C" w14:paraId="5309D2C3" w14:textId="77777777">
        <w:trPr>
          <w:trHeight w:val="567"/>
          <w:jc w:val="center"/>
        </w:trPr>
        <w:tc>
          <w:tcPr>
            <w:tcW w:w="8965" w:type="dxa"/>
            <w:gridSpan w:val="2"/>
            <w:vAlign w:val="center"/>
          </w:tcPr>
          <w:p w14:paraId="4CFE4E2C" w14:textId="77777777" w:rsidR="00105B6C" w:rsidRDefault="00000000">
            <w:pPr>
              <w:widowControl/>
              <w:textAlignment w:val="center"/>
              <w:rPr>
                <w:rFonts w:ascii="Times New Roman" w:hAnsi="Times New Roman" w:cs="Times New Roman"/>
                <w:kern w:val="0"/>
                <w:sz w:val="24"/>
                <w:szCs w:val="24"/>
                <w:lang w:bidi="ar"/>
              </w:rPr>
            </w:pPr>
            <w:r>
              <w:rPr>
                <w:rFonts w:ascii="Times New Roman" w:hAnsi="Times New Roman" w:cs="Times New Roman"/>
                <w:kern w:val="0"/>
                <w:sz w:val="24"/>
                <w:szCs w:val="24"/>
                <w:lang w:bidi="ar"/>
              </w:rPr>
              <w:t>排放因子</w:t>
            </w:r>
            <w:r>
              <w:rPr>
                <w:rFonts w:ascii="Times New Roman" w:hAnsi="Times New Roman" w:cs="Times New Roman" w:hint="eastAsia"/>
                <w:kern w:val="0"/>
                <w:sz w:val="24"/>
                <w:szCs w:val="24"/>
                <w:lang w:bidi="ar"/>
              </w:rPr>
              <w:t>相对偏差</w:t>
            </w:r>
            <w:r>
              <w:rPr>
                <w:rFonts w:ascii="Times New Roman" w:hAnsi="Times New Roman" w:cs="Times New Roman"/>
                <w:kern w:val="0"/>
                <w:sz w:val="24"/>
                <w:szCs w:val="24"/>
                <w:lang w:bidi="ar"/>
              </w:rPr>
              <w:t>：</w:t>
            </w:r>
          </w:p>
        </w:tc>
      </w:tr>
      <w:tr w:rsidR="00984AF4" w14:paraId="6795FC1F" w14:textId="77777777">
        <w:trPr>
          <w:gridAfter w:val="1"/>
          <w:wAfter w:w="1048" w:type="dxa"/>
          <w:trHeight w:val="567"/>
          <w:jc w:val="center"/>
        </w:trPr>
        <w:tc>
          <w:tcPr>
            <w:tcW w:w="8965" w:type="dxa"/>
            <w:vAlign w:val="center"/>
          </w:tcPr>
          <w:p w14:paraId="5B79B808" w14:textId="6DBE2FA7" w:rsidR="00984AF4" w:rsidRDefault="00984AF4">
            <w:pPr>
              <w:widowControl/>
              <w:textAlignment w:val="center"/>
              <w:rPr>
                <w:rFonts w:ascii="Times New Roman" w:hAnsi="Times New Roman" w:cs="Times New Roman"/>
                <w:kern w:val="0"/>
                <w:sz w:val="24"/>
                <w:szCs w:val="24"/>
                <w:lang w:bidi="ar"/>
              </w:rPr>
            </w:pPr>
            <w:r>
              <w:rPr>
                <w:rFonts w:ascii="Times New Roman" w:hAnsi="Times New Roman" w:cs="Times New Roman" w:hint="eastAsia"/>
                <w:kern w:val="0"/>
                <w:sz w:val="24"/>
                <w:szCs w:val="24"/>
                <w:lang w:bidi="ar"/>
              </w:rPr>
              <w:t>测量重复性：</w:t>
            </w:r>
          </w:p>
        </w:tc>
      </w:tr>
      <w:tr w:rsidR="00105B6C" w14:paraId="5A9E9C94" w14:textId="77777777">
        <w:trPr>
          <w:trHeight w:val="567"/>
          <w:jc w:val="center"/>
        </w:trPr>
        <w:tc>
          <w:tcPr>
            <w:tcW w:w="8965" w:type="dxa"/>
            <w:gridSpan w:val="2"/>
            <w:vAlign w:val="center"/>
          </w:tcPr>
          <w:p w14:paraId="3AE76871" w14:textId="77777777" w:rsidR="00105B6C" w:rsidRDefault="00000000">
            <w:pPr>
              <w:widowControl/>
              <w:textAlignment w:val="center"/>
              <w:rPr>
                <w:rFonts w:ascii="Times New Roman" w:hAnsi="Times New Roman" w:cs="Times New Roman"/>
                <w:kern w:val="0"/>
                <w:sz w:val="24"/>
                <w:szCs w:val="24"/>
                <w:lang w:bidi="ar"/>
              </w:rPr>
            </w:pPr>
            <w:r>
              <w:rPr>
                <w:rFonts w:ascii="Times New Roman" w:hAnsi="Times New Roman" w:cs="Times New Roman"/>
                <w:kern w:val="0"/>
                <w:sz w:val="24"/>
                <w:szCs w:val="24"/>
                <w:lang w:bidi="ar"/>
              </w:rPr>
              <w:t>校准结果的扩展不确定度：</w:t>
            </w:r>
            <w:r>
              <w:rPr>
                <w:rFonts w:ascii="Times New Roman" w:hAnsi="Times New Roman" w:cs="Times New Roman"/>
                <w:i/>
                <w:iCs/>
                <w:kern w:val="0"/>
                <w:sz w:val="24"/>
                <w:szCs w:val="24"/>
                <w:lang w:bidi="ar"/>
              </w:rPr>
              <w:t>U</w:t>
            </w:r>
            <w:r>
              <w:rPr>
                <w:rFonts w:ascii="Times New Roman" w:hAnsi="Times New Roman" w:cs="Times New Roman"/>
                <w:i/>
                <w:iCs/>
                <w:kern w:val="0"/>
                <w:sz w:val="24"/>
                <w:szCs w:val="24"/>
                <w:vertAlign w:val="subscript"/>
                <w:lang w:bidi="ar"/>
              </w:rPr>
              <w:t>r</w:t>
            </w:r>
            <w:r>
              <w:rPr>
                <w:rFonts w:ascii="Times New Roman" w:hAnsi="Times New Roman" w:cs="Times New Roman"/>
                <w:kern w:val="0"/>
                <w:sz w:val="24"/>
                <w:szCs w:val="24"/>
                <w:lang w:bidi="ar"/>
              </w:rPr>
              <w:t>=        %  (</w:t>
            </w:r>
            <w:r>
              <w:rPr>
                <w:rFonts w:ascii="Times New Roman" w:hAnsi="Times New Roman" w:cs="Times New Roman"/>
                <w:i/>
                <w:iCs/>
                <w:kern w:val="0"/>
                <w:sz w:val="24"/>
                <w:szCs w:val="24"/>
                <w:lang w:bidi="ar"/>
              </w:rPr>
              <w:t>k</w:t>
            </w:r>
            <w:r>
              <w:rPr>
                <w:rFonts w:ascii="Times New Roman" w:hAnsi="Times New Roman" w:cs="Times New Roman"/>
                <w:kern w:val="0"/>
                <w:sz w:val="24"/>
                <w:szCs w:val="24"/>
                <w:lang w:bidi="ar"/>
              </w:rPr>
              <w:t>=2)</w:t>
            </w:r>
          </w:p>
        </w:tc>
      </w:tr>
      <w:tr w:rsidR="00105B6C" w14:paraId="4E512AD5" w14:textId="77777777">
        <w:trPr>
          <w:trHeight w:val="567"/>
          <w:jc w:val="center"/>
        </w:trPr>
        <w:tc>
          <w:tcPr>
            <w:tcW w:w="8965" w:type="dxa"/>
            <w:gridSpan w:val="2"/>
            <w:vAlign w:val="center"/>
          </w:tcPr>
          <w:p w14:paraId="11E9B854" w14:textId="77777777" w:rsidR="00105B6C" w:rsidRDefault="00000000">
            <w:pPr>
              <w:widowControl/>
              <w:textAlignment w:val="center"/>
              <w:rPr>
                <w:rFonts w:ascii="Times New Roman" w:hAnsi="Times New Roman" w:cs="Times New Roman"/>
                <w:kern w:val="0"/>
                <w:sz w:val="24"/>
                <w:szCs w:val="24"/>
                <w:lang w:bidi="ar"/>
              </w:rPr>
            </w:pPr>
            <w:r>
              <w:rPr>
                <w:rFonts w:ascii="Times New Roman" w:hAnsi="Times New Roman" w:cs="Times New Roman"/>
                <w:kern w:val="0"/>
                <w:sz w:val="24"/>
                <w:szCs w:val="24"/>
                <w:lang w:bidi="ar"/>
              </w:rPr>
              <w:t>复校时间间隔建议：</w:t>
            </w:r>
            <w:r>
              <w:rPr>
                <w:rFonts w:ascii="Times New Roman" w:hAnsi="Times New Roman" w:cs="Times New Roman"/>
                <w:kern w:val="0"/>
                <w:sz w:val="24"/>
                <w:szCs w:val="24"/>
                <w:lang w:bidi="ar"/>
              </w:rPr>
              <w:t>12</w:t>
            </w:r>
            <w:r>
              <w:rPr>
                <w:rFonts w:ascii="Times New Roman" w:hAnsi="Times New Roman" w:cs="Times New Roman"/>
                <w:kern w:val="0"/>
                <w:sz w:val="24"/>
                <w:szCs w:val="24"/>
                <w:lang w:bidi="ar"/>
              </w:rPr>
              <w:t>个月</w:t>
            </w:r>
          </w:p>
        </w:tc>
      </w:tr>
    </w:tbl>
    <w:p w14:paraId="1AE50FB0" w14:textId="77777777" w:rsidR="00105B6C" w:rsidRDefault="00105B6C">
      <w:pPr>
        <w:spacing w:line="360" w:lineRule="auto"/>
        <w:ind w:firstLineChars="200" w:firstLine="480"/>
        <w:rPr>
          <w:rFonts w:ascii="Times New Roman" w:eastAsia="宋体" w:hAnsi="Times New Roman" w:cs="Times New Roman"/>
          <w:sz w:val="24"/>
          <w:szCs w:val="24"/>
        </w:rPr>
      </w:pPr>
    </w:p>
    <w:p w14:paraId="0EF5C3AF" w14:textId="77777777" w:rsidR="00323FD8" w:rsidRDefault="00323FD8">
      <w:pPr>
        <w:widowControl/>
        <w:jc w:val="left"/>
        <w:rPr>
          <w:rFonts w:ascii="Times New Roman" w:eastAsia="黑体" w:hAnsi="Times New Roman" w:cs="Times New Roman"/>
          <w:szCs w:val="21"/>
        </w:rPr>
      </w:pPr>
      <w:r>
        <w:rPr>
          <w:rFonts w:ascii="Times New Roman" w:eastAsia="黑体" w:hAnsi="Times New Roman" w:cs="Times New Roman"/>
          <w:szCs w:val="21"/>
        </w:rPr>
        <w:br w:type="page"/>
      </w:r>
    </w:p>
    <w:p w14:paraId="0E40957A" w14:textId="77777777" w:rsidR="00323FD8" w:rsidRPr="008D7AF6" w:rsidRDefault="00323FD8" w:rsidP="00323FD8">
      <w:pPr>
        <w:adjustRightInd w:val="0"/>
        <w:snapToGrid w:val="0"/>
        <w:spacing w:line="360" w:lineRule="auto"/>
        <w:jc w:val="left"/>
        <w:outlineLvl w:val="0"/>
        <w:rPr>
          <w:rFonts w:ascii="Times New Roman" w:eastAsia="黑体" w:hAnsi="Times New Roman" w:cs="Times New Roman"/>
          <w:sz w:val="28"/>
          <w:szCs w:val="28"/>
        </w:rPr>
      </w:pPr>
      <w:bookmarkStart w:id="37" w:name="_Toc24973"/>
      <w:bookmarkStart w:id="38" w:name="_Toc353737046"/>
      <w:bookmarkStart w:id="39" w:name="_Toc1983582"/>
      <w:bookmarkStart w:id="40" w:name="_Toc5051"/>
      <w:bookmarkStart w:id="41" w:name="_Toc32146"/>
      <w:bookmarkStart w:id="42" w:name="_Toc30082"/>
      <w:bookmarkStart w:id="43" w:name="_Toc354565756"/>
      <w:bookmarkStart w:id="44" w:name="_Toc355356411"/>
      <w:bookmarkStart w:id="45" w:name="_Toc7635"/>
      <w:r w:rsidRPr="008D7AF6">
        <w:rPr>
          <w:rFonts w:ascii="Times New Roman" w:eastAsia="黑体" w:hAnsi="Times New Roman" w:cs="Times New Roman" w:hint="eastAsia"/>
          <w:sz w:val="28"/>
          <w:szCs w:val="28"/>
        </w:rPr>
        <w:lastRenderedPageBreak/>
        <w:t>附录</w:t>
      </w:r>
      <w:bookmarkEnd w:id="37"/>
      <w:bookmarkEnd w:id="38"/>
      <w:r w:rsidRPr="008D7AF6">
        <w:rPr>
          <w:rFonts w:ascii="Times New Roman" w:eastAsia="黑体" w:hAnsi="Times New Roman" w:cs="Times New Roman"/>
          <w:sz w:val="28"/>
          <w:szCs w:val="28"/>
        </w:rPr>
        <w:t xml:space="preserve">C  </w:t>
      </w:r>
      <w:bookmarkStart w:id="46" w:name="_Toc28371"/>
      <w:r w:rsidRPr="008D7AF6">
        <w:rPr>
          <w:rFonts w:ascii="Times New Roman" w:eastAsia="黑体" w:hAnsi="Times New Roman" w:cs="Times New Roman" w:hint="eastAsia"/>
          <w:sz w:val="28"/>
          <w:szCs w:val="28"/>
        </w:rPr>
        <w:t>采样点的位置和数目</w:t>
      </w:r>
      <w:bookmarkEnd w:id="46"/>
    </w:p>
    <w:p w14:paraId="5EB311B5" w14:textId="77777777" w:rsidR="00323FD8" w:rsidRPr="009544A5" w:rsidRDefault="00323FD8" w:rsidP="00323FD8">
      <w:pPr>
        <w:pStyle w:val="2"/>
        <w:snapToGrid w:val="0"/>
        <w:spacing w:line="400" w:lineRule="atLeast"/>
        <w:rPr>
          <w:rFonts w:ascii="Times New Roman" w:hAnsi="Times New Roman" w:cs="Times New Roman"/>
          <w:bCs w:val="0"/>
          <w:sz w:val="24"/>
          <w:szCs w:val="24"/>
        </w:rPr>
      </w:pPr>
      <w:bookmarkStart w:id="47" w:name="_Toc12751"/>
      <w:bookmarkStart w:id="48" w:name="_Toc24701"/>
      <w:r w:rsidRPr="009544A5">
        <w:rPr>
          <w:rFonts w:ascii="Times New Roman" w:hAnsi="Times New Roman" w:cs="Times New Roman"/>
          <w:sz w:val="24"/>
          <w:szCs w:val="24"/>
        </w:rPr>
        <w:t xml:space="preserve">C.1 </w:t>
      </w:r>
      <w:r w:rsidRPr="009544A5">
        <w:rPr>
          <w:rFonts w:ascii="Times New Roman" w:hAnsi="Times New Roman" w:cs="Times New Roman"/>
          <w:sz w:val="24"/>
          <w:szCs w:val="24"/>
        </w:rPr>
        <w:t>圆形烟道</w:t>
      </w:r>
      <w:bookmarkEnd w:id="47"/>
      <w:bookmarkEnd w:id="48"/>
    </w:p>
    <w:p w14:paraId="16BB22ED" w14:textId="77777777" w:rsidR="00323FD8" w:rsidRPr="008D7AF6" w:rsidRDefault="00323FD8" w:rsidP="00323FD8">
      <w:pPr>
        <w:numPr>
          <w:ilvl w:val="255"/>
          <w:numId w:val="0"/>
        </w:numPr>
        <w:spacing w:line="440" w:lineRule="exact"/>
        <w:ind w:firstLineChars="200" w:firstLine="420"/>
        <w:jc w:val="center"/>
        <w:rPr>
          <w:rFonts w:ascii="Times New Roman" w:eastAsia="黑体" w:hAnsi="Times New Roman" w:cs="Times New Roman"/>
          <w:szCs w:val="21"/>
        </w:rPr>
      </w:pPr>
      <w:r w:rsidRPr="008D7AF6">
        <w:rPr>
          <w:rFonts w:ascii="Times New Roman" w:eastAsia="黑体" w:hAnsi="Times New Roman" w:cs="Times New Roman" w:hint="eastAsia"/>
          <w:szCs w:val="21"/>
        </w:rPr>
        <w:t>表</w:t>
      </w:r>
      <w:r w:rsidRPr="008D7AF6">
        <w:rPr>
          <w:rFonts w:ascii="Times New Roman" w:eastAsia="黑体" w:hAnsi="Times New Roman" w:cs="Times New Roman"/>
          <w:szCs w:val="21"/>
        </w:rPr>
        <w:t xml:space="preserve">C.1 </w:t>
      </w:r>
      <w:r w:rsidRPr="008D7AF6">
        <w:rPr>
          <w:rFonts w:ascii="Times New Roman" w:eastAsia="黑体" w:hAnsi="Times New Roman" w:cs="Times New Roman" w:hint="eastAsia"/>
          <w:szCs w:val="21"/>
        </w:rPr>
        <w:t>单个检测孔圆形烟道分环及测点数确定</w:t>
      </w:r>
    </w:p>
    <w:tbl>
      <w:tblPr>
        <w:tblStyle w:val="af7"/>
        <w:tblW w:w="499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7"/>
        <w:gridCol w:w="2745"/>
        <w:gridCol w:w="2355"/>
        <w:gridCol w:w="1573"/>
      </w:tblGrid>
      <w:tr w:rsidR="00B700A3" w:rsidRPr="009544A5" w14:paraId="6CC5A454" w14:textId="77777777" w:rsidTr="008D7AF6">
        <w:tc>
          <w:tcPr>
            <w:tcW w:w="1427" w:type="pct"/>
            <w:tcBorders>
              <w:top w:val="single" w:sz="4" w:space="0" w:color="auto"/>
              <w:left w:val="single" w:sz="4" w:space="0" w:color="auto"/>
              <w:bottom w:val="single" w:sz="4" w:space="0" w:color="auto"/>
              <w:right w:val="single" w:sz="4" w:space="0" w:color="auto"/>
            </w:tcBorders>
          </w:tcPr>
          <w:p w14:paraId="24378D3B"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烟道直径，</w:t>
            </w:r>
            <w:r w:rsidRPr="008D7AF6">
              <w:rPr>
                <w:rFonts w:ascii="Times New Roman" w:hAnsi="Times New Roman" w:cs="Times New Roman"/>
                <w:szCs w:val="21"/>
              </w:rPr>
              <w:t>m</w:t>
            </w:r>
          </w:p>
        </w:tc>
        <w:tc>
          <w:tcPr>
            <w:tcW w:w="1469" w:type="pct"/>
            <w:tcBorders>
              <w:top w:val="single" w:sz="4" w:space="0" w:color="auto"/>
              <w:left w:val="single" w:sz="4" w:space="0" w:color="auto"/>
              <w:bottom w:val="single" w:sz="4" w:space="0" w:color="auto"/>
              <w:right w:val="single" w:sz="4" w:space="0" w:color="auto"/>
            </w:tcBorders>
          </w:tcPr>
          <w:p w14:paraId="0231CD94"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等面积圆环数</w:t>
            </w:r>
          </w:p>
        </w:tc>
        <w:tc>
          <w:tcPr>
            <w:tcW w:w="1260" w:type="pct"/>
            <w:tcBorders>
              <w:top w:val="single" w:sz="4" w:space="0" w:color="auto"/>
              <w:left w:val="single" w:sz="4" w:space="0" w:color="auto"/>
              <w:bottom w:val="single" w:sz="4" w:space="0" w:color="auto"/>
              <w:right w:val="single" w:sz="4" w:space="0" w:color="auto"/>
            </w:tcBorders>
          </w:tcPr>
          <w:p w14:paraId="4BA862A2"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测量直径数</w:t>
            </w:r>
          </w:p>
        </w:tc>
        <w:tc>
          <w:tcPr>
            <w:tcW w:w="842" w:type="pct"/>
            <w:tcBorders>
              <w:top w:val="single" w:sz="4" w:space="0" w:color="auto"/>
              <w:left w:val="single" w:sz="4" w:space="0" w:color="auto"/>
              <w:bottom w:val="single" w:sz="4" w:space="0" w:color="auto"/>
              <w:right w:val="single" w:sz="4" w:space="0" w:color="auto"/>
            </w:tcBorders>
          </w:tcPr>
          <w:p w14:paraId="15DCBFB7"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测量点个数</w:t>
            </w:r>
            <w:r w:rsidRPr="008D7AF6">
              <w:rPr>
                <w:rFonts w:ascii="Times New Roman" w:hAnsi="Times New Roman" w:cs="Times New Roman"/>
                <w:i/>
                <w:iCs/>
                <w:szCs w:val="21"/>
              </w:rPr>
              <w:t>p</w:t>
            </w:r>
          </w:p>
        </w:tc>
      </w:tr>
      <w:tr w:rsidR="00B700A3" w:rsidRPr="009544A5" w14:paraId="35D79351" w14:textId="77777777" w:rsidTr="008D7AF6">
        <w:trPr>
          <w:trHeight w:val="90"/>
        </w:trPr>
        <w:tc>
          <w:tcPr>
            <w:tcW w:w="1427" w:type="pct"/>
            <w:tcBorders>
              <w:top w:val="single" w:sz="4" w:space="0" w:color="auto"/>
              <w:left w:val="single" w:sz="4" w:space="0" w:color="auto"/>
              <w:bottom w:val="single" w:sz="4" w:space="0" w:color="auto"/>
              <w:right w:val="single" w:sz="4" w:space="0" w:color="auto"/>
            </w:tcBorders>
          </w:tcPr>
          <w:p w14:paraId="14E6FDD2"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w:t>
            </w:r>
            <w:r w:rsidRPr="008D7AF6">
              <w:rPr>
                <w:rFonts w:ascii="Times New Roman" w:hAnsi="Times New Roman" w:cs="Times New Roman"/>
                <w:szCs w:val="21"/>
              </w:rPr>
              <w:t>0.3</w:t>
            </w:r>
          </w:p>
        </w:tc>
        <w:tc>
          <w:tcPr>
            <w:tcW w:w="1469" w:type="pct"/>
            <w:tcBorders>
              <w:top w:val="single" w:sz="4" w:space="0" w:color="auto"/>
              <w:left w:val="single" w:sz="4" w:space="0" w:color="auto"/>
              <w:bottom w:val="single" w:sz="4" w:space="0" w:color="auto"/>
              <w:right w:val="single" w:sz="4" w:space="0" w:color="auto"/>
            </w:tcBorders>
          </w:tcPr>
          <w:p w14:paraId="7CA42313"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w:t>
            </w:r>
          </w:p>
        </w:tc>
        <w:tc>
          <w:tcPr>
            <w:tcW w:w="1260" w:type="pct"/>
            <w:tcBorders>
              <w:top w:val="single" w:sz="4" w:space="0" w:color="auto"/>
              <w:left w:val="single" w:sz="4" w:space="0" w:color="auto"/>
              <w:bottom w:val="single" w:sz="4" w:space="0" w:color="auto"/>
              <w:right w:val="single" w:sz="4" w:space="0" w:color="auto"/>
            </w:tcBorders>
          </w:tcPr>
          <w:p w14:paraId="3FE27C2D"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w:t>
            </w:r>
          </w:p>
        </w:tc>
        <w:tc>
          <w:tcPr>
            <w:tcW w:w="842" w:type="pct"/>
            <w:tcBorders>
              <w:top w:val="single" w:sz="4" w:space="0" w:color="auto"/>
              <w:left w:val="single" w:sz="4" w:space="0" w:color="auto"/>
              <w:bottom w:val="single" w:sz="4" w:space="0" w:color="auto"/>
              <w:right w:val="single" w:sz="4" w:space="0" w:color="auto"/>
            </w:tcBorders>
          </w:tcPr>
          <w:p w14:paraId="6EC28FF4"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w:t>
            </w:r>
          </w:p>
        </w:tc>
      </w:tr>
      <w:tr w:rsidR="00B700A3" w:rsidRPr="009544A5" w14:paraId="4090D7F8" w14:textId="77777777" w:rsidTr="008D7AF6">
        <w:tc>
          <w:tcPr>
            <w:tcW w:w="1427" w:type="pct"/>
            <w:tcBorders>
              <w:top w:val="single" w:sz="4" w:space="0" w:color="auto"/>
              <w:left w:val="single" w:sz="4" w:space="0" w:color="auto"/>
              <w:bottom w:val="single" w:sz="4" w:space="0" w:color="auto"/>
              <w:right w:val="single" w:sz="4" w:space="0" w:color="auto"/>
            </w:tcBorders>
          </w:tcPr>
          <w:p w14:paraId="216B3816"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0.3~0.6</w:t>
            </w:r>
          </w:p>
        </w:tc>
        <w:tc>
          <w:tcPr>
            <w:tcW w:w="1469" w:type="pct"/>
            <w:tcBorders>
              <w:top w:val="single" w:sz="4" w:space="0" w:color="auto"/>
              <w:left w:val="single" w:sz="4" w:space="0" w:color="auto"/>
              <w:bottom w:val="single" w:sz="4" w:space="0" w:color="auto"/>
              <w:right w:val="single" w:sz="4" w:space="0" w:color="auto"/>
            </w:tcBorders>
          </w:tcPr>
          <w:p w14:paraId="295359CB"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1~2</w:t>
            </w:r>
          </w:p>
        </w:tc>
        <w:tc>
          <w:tcPr>
            <w:tcW w:w="1260" w:type="pct"/>
            <w:tcBorders>
              <w:top w:val="single" w:sz="4" w:space="0" w:color="auto"/>
              <w:left w:val="single" w:sz="4" w:space="0" w:color="auto"/>
              <w:bottom w:val="single" w:sz="4" w:space="0" w:color="auto"/>
              <w:right w:val="single" w:sz="4" w:space="0" w:color="auto"/>
            </w:tcBorders>
          </w:tcPr>
          <w:p w14:paraId="7DA88441"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1~2</w:t>
            </w:r>
          </w:p>
        </w:tc>
        <w:tc>
          <w:tcPr>
            <w:tcW w:w="842" w:type="pct"/>
            <w:tcBorders>
              <w:top w:val="single" w:sz="4" w:space="0" w:color="auto"/>
              <w:left w:val="single" w:sz="4" w:space="0" w:color="auto"/>
              <w:bottom w:val="single" w:sz="4" w:space="0" w:color="auto"/>
              <w:right w:val="single" w:sz="4" w:space="0" w:color="auto"/>
            </w:tcBorders>
          </w:tcPr>
          <w:p w14:paraId="44E6A4B4"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2~8</w:t>
            </w:r>
          </w:p>
        </w:tc>
      </w:tr>
      <w:tr w:rsidR="00B700A3" w:rsidRPr="009544A5" w14:paraId="1BAD6C26" w14:textId="77777777" w:rsidTr="008D7AF6">
        <w:tc>
          <w:tcPr>
            <w:tcW w:w="1427" w:type="pct"/>
            <w:tcBorders>
              <w:top w:val="single" w:sz="4" w:space="0" w:color="auto"/>
              <w:left w:val="single" w:sz="4" w:space="0" w:color="auto"/>
              <w:bottom w:val="single" w:sz="4" w:space="0" w:color="auto"/>
              <w:right w:val="single" w:sz="4" w:space="0" w:color="auto"/>
            </w:tcBorders>
          </w:tcPr>
          <w:p w14:paraId="1E0A141C"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0.6~1.0</w:t>
            </w:r>
          </w:p>
        </w:tc>
        <w:tc>
          <w:tcPr>
            <w:tcW w:w="1469" w:type="pct"/>
            <w:tcBorders>
              <w:top w:val="single" w:sz="4" w:space="0" w:color="auto"/>
              <w:left w:val="single" w:sz="4" w:space="0" w:color="auto"/>
              <w:bottom w:val="single" w:sz="4" w:space="0" w:color="auto"/>
              <w:right w:val="single" w:sz="4" w:space="0" w:color="auto"/>
            </w:tcBorders>
          </w:tcPr>
          <w:p w14:paraId="03B22934"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2~3</w:t>
            </w:r>
          </w:p>
        </w:tc>
        <w:tc>
          <w:tcPr>
            <w:tcW w:w="1260" w:type="pct"/>
            <w:tcBorders>
              <w:top w:val="single" w:sz="4" w:space="0" w:color="auto"/>
              <w:left w:val="single" w:sz="4" w:space="0" w:color="auto"/>
              <w:bottom w:val="single" w:sz="4" w:space="0" w:color="auto"/>
              <w:right w:val="single" w:sz="4" w:space="0" w:color="auto"/>
            </w:tcBorders>
          </w:tcPr>
          <w:p w14:paraId="64E357C0"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1~2</w:t>
            </w:r>
          </w:p>
        </w:tc>
        <w:tc>
          <w:tcPr>
            <w:tcW w:w="842" w:type="pct"/>
            <w:tcBorders>
              <w:top w:val="single" w:sz="4" w:space="0" w:color="auto"/>
              <w:left w:val="single" w:sz="4" w:space="0" w:color="auto"/>
              <w:bottom w:val="single" w:sz="4" w:space="0" w:color="auto"/>
              <w:right w:val="single" w:sz="4" w:space="0" w:color="auto"/>
            </w:tcBorders>
          </w:tcPr>
          <w:p w14:paraId="00AA52DF"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4~12</w:t>
            </w:r>
          </w:p>
        </w:tc>
      </w:tr>
      <w:tr w:rsidR="00B700A3" w:rsidRPr="009544A5" w14:paraId="220D8232" w14:textId="77777777" w:rsidTr="008D7AF6">
        <w:tc>
          <w:tcPr>
            <w:tcW w:w="1427" w:type="pct"/>
            <w:tcBorders>
              <w:top w:val="single" w:sz="4" w:space="0" w:color="auto"/>
              <w:left w:val="single" w:sz="4" w:space="0" w:color="auto"/>
              <w:bottom w:val="single" w:sz="4" w:space="0" w:color="auto"/>
              <w:right w:val="single" w:sz="4" w:space="0" w:color="auto"/>
            </w:tcBorders>
          </w:tcPr>
          <w:p w14:paraId="43850D02"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1.0~2.0</w:t>
            </w:r>
          </w:p>
        </w:tc>
        <w:tc>
          <w:tcPr>
            <w:tcW w:w="1469" w:type="pct"/>
            <w:tcBorders>
              <w:top w:val="single" w:sz="4" w:space="0" w:color="auto"/>
              <w:left w:val="single" w:sz="4" w:space="0" w:color="auto"/>
              <w:bottom w:val="single" w:sz="4" w:space="0" w:color="auto"/>
              <w:right w:val="single" w:sz="4" w:space="0" w:color="auto"/>
            </w:tcBorders>
          </w:tcPr>
          <w:p w14:paraId="6250E5BF"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3~4</w:t>
            </w:r>
          </w:p>
        </w:tc>
        <w:tc>
          <w:tcPr>
            <w:tcW w:w="1260" w:type="pct"/>
            <w:tcBorders>
              <w:top w:val="single" w:sz="4" w:space="0" w:color="auto"/>
              <w:left w:val="single" w:sz="4" w:space="0" w:color="auto"/>
              <w:bottom w:val="single" w:sz="4" w:space="0" w:color="auto"/>
              <w:right w:val="single" w:sz="4" w:space="0" w:color="auto"/>
            </w:tcBorders>
          </w:tcPr>
          <w:p w14:paraId="548AB4A4"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1~2</w:t>
            </w:r>
          </w:p>
        </w:tc>
        <w:tc>
          <w:tcPr>
            <w:tcW w:w="842" w:type="pct"/>
            <w:tcBorders>
              <w:top w:val="single" w:sz="4" w:space="0" w:color="auto"/>
              <w:left w:val="single" w:sz="4" w:space="0" w:color="auto"/>
              <w:bottom w:val="single" w:sz="4" w:space="0" w:color="auto"/>
              <w:right w:val="single" w:sz="4" w:space="0" w:color="auto"/>
            </w:tcBorders>
          </w:tcPr>
          <w:p w14:paraId="6840D2C4"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6~16</w:t>
            </w:r>
          </w:p>
        </w:tc>
      </w:tr>
      <w:tr w:rsidR="00B700A3" w:rsidRPr="009544A5" w14:paraId="54049BE2" w14:textId="77777777" w:rsidTr="008D7AF6">
        <w:tc>
          <w:tcPr>
            <w:tcW w:w="1427" w:type="pct"/>
            <w:tcBorders>
              <w:top w:val="single" w:sz="4" w:space="0" w:color="auto"/>
              <w:left w:val="single" w:sz="4" w:space="0" w:color="auto"/>
              <w:bottom w:val="single" w:sz="4" w:space="0" w:color="auto"/>
              <w:right w:val="single" w:sz="4" w:space="0" w:color="auto"/>
            </w:tcBorders>
          </w:tcPr>
          <w:p w14:paraId="221D6AEB"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2.0~4.0</w:t>
            </w:r>
          </w:p>
        </w:tc>
        <w:tc>
          <w:tcPr>
            <w:tcW w:w="1469" w:type="pct"/>
            <w:tcBorders>
              <w:top w:val="single" w:sz="4" w:space="0" w:color="auto"/>
              <w:left w:val="single" w:sz="4" w:space="0" w:color="auto"/>
              <w:bottom w:val="single" w:sz="4" w:space="0" w:color="auto"/>
              <w:right w:val="single" w:sz="4" w:space="0" w:color="auto"/>
            </w:tcBorders>
          </w:tcPr>
          <w:p w14:paraId="5D9B8E57"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4~5</w:t>
            </w:r>
          </w:p>
        </w:tc>
        <w:tc>
          <w:tcPr>
            <w:tcW w:w="1260" w:type="pct"/>
            <w:tcBorders>
              <w:top w:val="single" w:sz="4" w:space="0" w:color="auto"/>
              <w:left w:val="single" w:sz="4" w:space="0" w:color="auto"/>
              <w:bottom w:val="single" w:sz="4" w:space="0" w:color="auto"/>
              <w:right w:val="single" w:sz="4" w:space="0" w:color="auto"/>
            </w:tcBorders>
          </w:tcPr>
          <w:p w14:paraId="33B078B2"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1~2</w:t>
            </w:r>
          </w:p>
        </w:tc>
        <w:tc>
          <w:tcPr>
            <w:tcW w:w="842" w:type="pct"/>
            <w:tcBorders>
              <w:top w:val="single" w:sz="4" w:space="0" w:color="auto"/>
              <w:left w:val="single" w:sz="4" w:space="0" w:color="auto"/>
              <w:bottom w:val="single" w:sz="4" w:space="0" w:color="auto"/>
              <w:right w:val="single" w:sz="4" w:space="0" w:color="auto"/>
            </w:tcBorders>
          </w:tcPr>
          <w:p w14:paraId="14131D62"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8~20</w:t>
            </w:r>
          </w:p>
        </w:tc>
      </w:tr>
      <w:tr w:rsidR="00B700A3" w:rsidRPr="009544A5" w14:paraId="4DACA876" w14:textId="77777777" w:rsidTr="008D7AF6">
        <w:tc>
          <w:tcPr>
            <w:tcW w:w="1427" w:type="pct"/>
            <w:tcBorders>
              <w:top w:val="single" w:sz="4" w:space="0" w:color="auto"/>
              <w:left w:val="single" w:sz="4" w:space="0" w:color="auto"/>
              <w:bottom w:val="single" w:sz="4" w:space="0" w:color="auto"/>
              <w:right w:val="single" w:sz="4" w:space="0" w:color="auto"/>
            </w:tcBorders>
          </w:tcPr>
          <w:p w14:paraId="077B88CE"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w:t>
            </w:r>
            <w:r w:rsidRPr="008D7AF6">
              <w:rPr>
                <w:rFonts w:ascii="Times New Roman" w:hAnsi="Times New Roman" w:cs="Times New Roman"/>
                <w:szCs w:val="21"/>
              </w:rPr>
              <w:t>4.0</w:t>
            </w:r>
          </w:p>
        </w:tc>
        <w:tc>
          <w:tcPr>
            <w:tcW w:w="1469" w:type="pct"/>
            <w:tcBorders>
              <w:top w:val="single" w:sz="4" w:space="0" w:color="auto"/>
              <w:left w:val="single" w:sz="4" w:space="0" w:color="auto"/>
              <w:bottom w:val="single" w:sz="4" w:space="0" w:color="auto"/>
              <w:right w:val="single" w:sz="4" w:space="0" w:color="auto"/>
            </w:tcBorders>
          </w:tcPr>
          <w:p w14:paraId="293BE914"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5</w:t>
            </w:r>
          </w:p>
        </w:tc>
        <w:tc>
          <w:tcPr>
            <w:tcW w:w="1260" w:type="pct"/>
            <w:tcBorders>
              <w:top w:val="single" w:sz="4" w:space="0" w:color="auto"/>
              <w:left w:val="single" w:sz="4" w:space="0" w:color="auto"/>
              <w:bottom w:val="single" w:sz="4" w:space="0" w:color="auto"/>
              <w:right w:val="single" w:sz="4" w:space="0" w:color="auto"/>
            </w:tcBorders>
          </w:tcPr>
          <w:p w14:paraId="7A697E7A"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1~2</w:t>
            </w:r>
          </w:p>
        </w:tc>
        <w:tc>
          <w:tcPr>
            <w:tcW w:w="842" w:type="pct"/>
            <w:tcBorders>
              <w:top w:val="single" w:sz="4" w:space="0" w:color="auto"/>
              <w:left w:val="single" w:sz="4" w:space="0" w:color="auto"/>
              <w:bottom w:val="single" w:sz="4" w:space="0" w:color="auto"/>
              <w:right w:val="single" w:sz="4" w:space="0" w:color="auto"/>
            </w:tcBorders>
          </w:tcPr>
          <w:p w14:paraId="3C2602D6"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10~20</w:t>
            </w:r>
          </w:p>
        </w:tc>
      </w:tr>
    </w:tbl>
    <w:p w14:paraId="69833B03" w14:textId="77777777" w:rsidR="00323FD8" w:rsidRPr="008D7AF6" w:rsidRDefault="00323FD8" w:rsidP="00323FD8">
      <w:pPr>
        <w:numPr>
          <w:ilvl w:val="255"/>
          <w:numId w:val="0"/>
        </w:numPr>
        <w:rPr>
          <w:rFonts w:ascii="Times New Roman" w:hAnsi="Times New Roman" w:cs="Times New Roman"/>
          <w:sz w:val="24"/>
          <w:szCs w:val="24"/>
        </w:rPr>
      </w:pPr>
    </w:p>
    <w:tbl>
      <w:tblPr>
        <w:tblStyle w:val="af7"/>
        <w:tblW w:w="0" w:type="auto"/>
        <w:jc w:val="center"/>
        <w:tblLook w:val="04A0" w:firstRow="1" w:lastRow="0" w:firstColumn="1" w:lastColumn="0" w:noHBand="0" w:noVBand="1"/>
      </w:tblPr>
      <w:tblGrid>
        <w:gridCol w:w="1793"/>
        <w:gridCol w:w="1793"/>
        <w:gridCol w:w="1793"/>
        <w:gridCol w:w="1793"/>
      </w:tblGrid>
      <w:tr w:rsidR="00323FD8" w:rsidRPr="009544A5" w14:paraId="7E12188B" w14:textId="77777777" w:rsidTr="008D7AF6">
        <w:trPr>
          <w:jc w:val="center"/>
        </w:trPr>
        <w:tc>
          <w:tcPr>
            <w:tcW w:w="1793" w:type="dxa"/>
          </w:tcPr>
          <w:p w14:paraId="6A7BBE79"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烟道直径，</w:t>
            </w:r>
            <w:r w:rsidRPr="008D7AF6">
              <w:rPr>
                <w:rFonts w:ascii="Times New Roman" w:hAnsi="Times New Roman" w:cs="Times New Roman"/>
                <w:szCs w:val="21"/>
              </w:rPr>
              <w:t>m</w:t>
            </w:r>
          </w:p>
        </w:tc>
        <w:tc>
          <w:tcPr>
            <w:tcW w:w="1793" w:type="dxa"/>
          </w:tcPr>
          <w:p w14:paraId="284726BD"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等面积圆环数</w:t>
            </w:r>
          </w:p>
        </w:tc>
        <w:tc>
          <w:tcPr>
            <w:tcW w:w="1793" w:type="dxa"/>
          </w:tcPr>
          <w:p w14:paraId="4CA5E106"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测量直径数</w:t>
            </w:r>
          </w:p>
        </w:tc>
        <w:tc>
          <w:tcPr>
            <w:tcW w:w="1793" w:type="dxa"/>
          </w:tcPr>
          <w:p w14:paraId="12B67E25"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测量点个数</w:t>
            </w:r>
            <w:r w:rsidRPr="008D7AF6">
              <w:rPr>
                <w:rFonts w:ascii="Times New Roman" w:hAnsi="Times New Roman" w:cs="Times New Roman"/>
                <w:i/>
                <w:iCs/>
                <w:szCs w:val="21"/>
              </w:rPr>
              <w:t>p</w:t>
            </w:r>
          </w:p>
        </w:tc>
      </w:tr>
      <w:tr w:rsidR="00323FD8" w:rsidRPr="009544A5" w14:paraId="6B09900C" w14:textId="77777777" w:rsidTr="008D7AF6">
        <w:trPr>
          <w:jc w:val="center"/>
        </w:trPr>
        <w:tc>
          <w:tcPr>
            <w:tcW w:w="1793" w:type="dxa"/>
          </w:tcPr>
          <w:p w14:paraId="17449B2A"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w:t>
            </w:r>
            <w:r w:rsidRPr="008D7AF6">
              <w:rPr>
                <w:rFonts w:ascii="Times New Roman" w:hAnsi="Times New Roman" w:cs="Times New Roman"/>
                <w:szCs w:val="21"/>
              </w:rPr>
              <w:t>0.3</w:t>
            </w:r>
          </w:p>
        </w:tc>
        <w:tc>
          <w:tcPr>
            <w:tcW w:w="1793" w:type="dxa"/>
          </w:tcPr>
          <w:p w14:paraId="3E0147BD"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w:t>
            </w:r>
          </w:p>
        </w:tc>
        <w:tc>
          <w:tcPr>
            <w:tcW w:w="1793" w:type="dxa"/>
          </w:tcPr>
          <w:p w14:paraId="522A0150"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w:t>
            </w:r>
          </w:p>
        </w:tc>
        <w:tc>
          <w:tcPr>
            <w:tcW w:w="1793" w:type="dxa"/>
          </w:tcPr>
          <w:p w14:paraId="30814A3B"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w:t>
            </w:r>
          </w:p>
        </w:tc>
      </w:tr>
      <w:tr w:rsidR="00323FD8" w:rsidRPr="009544A5" w14:paraId="3713C809" w14:textId="77777777" w:rsidTr="008D7AF6">
        <w:trPr>
          <w:jc w:val="center"/>
        </w:trPr>
        <w:tc>
          <w:tcPr>
            <w:tcW w:w="1793" w:type="dxa"/>
          </w:tcPr>
          <w:p w14:paraId="68E81BA9"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2B7A139D"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054F331F"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4A68F1DF" w14:textId="77777777" w:rsidR="00323FD8" w:rsidRPr="008D7AF6" w:rsidRDefault="00323FD8" w:rsidP="008D7AF6">
            <w:pPr>
              <w:numPr>
                <w:ilvl w:val="255"/>
                <w:numId w:val="0"/>
              </w:numPr>
              <w:rPr>
                <w:rFonts w:ascii="Times New Roman" w:hAnsi="Times New Roman" w:cs="Times New Roman"/>
                <w:sz w:val="24"/>
                <w:szCs w:val="24"/>
              </w:rPr>
            </w:pPr>
          </w:p>
        </w:tc>
      </w:tr>
      <w:tr w:rsidR="00323FD8" w:rsidRPr="009544A5" w14:paraId="58A91714" w14:textId="77777777" w:rsidTr="008D7AF6">
        <w:trPr>
          <w:jc w:val="center"/>
        </w:trPr>
        <w:tc>
          <w:tcPr>
            <w:tcW w:w="1793" w:type="dxa"/>
          </w:tcPr>
          <w:p w14:paraId="0CEDDAD0"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1BF0135D"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64239A4B"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44E32256" w14:textId="77777777" w:rsidR="00323FD8" w:rsidRPr="008D7AF6" w:rsidRDefault="00323FD8" w:rsidP="008D7AF6">
            <w:pPr>
              <w:numPr>
                <w:ilvl w:val="255"/>
                <w:numId w:val="0"/>
              </w:numPr>
              <w:rPr>
                <w:rFonts w:ascii="Times New Roman" w:hAnsi="Times New Roman" w:cs="Times New Roman"/>
                <w:sz w:val="24"/>
                <w:szCs w:val="24"/>
              </w:rPr>
            </w:pPr>
          </w:p>
        </w:tc>
      </w:tr>
      <w:tr w:rsidR="00323FD8" w:rsidRPr="009544A5" w14:paraId="241FBF73" w14:textId="77777777" w:rsidTr="008D7AF6">
        <w:trPr>
          <w:jc w:val="center"/>
        </w:trPr>
        <w:tc>
          <w:tcPr>
            <w:tcW w:w="1793" w:type="dxa"/>
          </w:tcPr>
          <w:p w14:paraId="69E7524C"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6A4D2D5C"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2DD21703"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6FC999D7" w14:textId="77777777" w:rsidR="00323FD8" w:rsidRPr="008D7AF6" w:rsidRDefault="00323FD8" w:rsidP="008D7AF6">
            <w:pPr>
              <w:numPr>
                <w:ilvl w:val="255"/>
                <w:numId w:val="0"/>
              </w:numPr>
              <w:rPr>
                <w:rFonts w:ascii="Times New Roman" w:hAnsi="Times New Roman" w:cs="Times New Roman"/>
                <w:sz w:val="24"/>
                <w:szCs w:val="24"/>
              </w:rPr>
            </w:pPr>
          </w:p>
        </w:tc>
      </w:tr>
      <w:tr w:rsidR="00323FD8" w:rsidRPr="009544A5" w14:paraId="5C2D33F8" w14:textId="77777777" w:rsidTr="008D7AF6">
        <w:trPr>
          <w:jc w:val="center"/>
        </w:trPr>
        <w:tc>
          <w:tcPr>
            <w:tcW w:w="1793" w:type="dxa"/>
          </w:tcPr>
          <w:p w14:paraId="71005972"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35744CDF"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49B5D490"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5FA87213" w14:textId="77777777" w:rsidR="00323FD8" w:rsidRPr="008D7AF6" w:rsidRDefault="00323FD8" w:rsidP="008D7AF6">
            <w:pPr>
              <w:numPr>
                <w:ilvl w:val="255"/>
                <w:numId w:val="0"/>
              </w:numPr>
              <w:rPr>
                <w:rFonts w:ascii="Times New Roman" w:hAnsi="Times New Roman" w:cs="Times New Roman"/>
                <w:sz w:val="24"/>
                <w:szCs w:val="24"/>
              </w:rPr>
            </w:pPr>
          </w:p>
        </w:tc>
      </w:tr>
      <w:tr w:rsidR="00323FD8" w:rsidRPr="009544A5" w14:paraId="47341DF9" w14:textId="77777777" w:rsidTr="008D7AF6">
        <w:trPr>
          <w:jc w:val="center"/>
        </w:trPr>
        <w:tc>
          <w:tcPr>
            <w:tcW w:w="1793" w:type="dxa"/>
          </w:tcPr>
          <w:p w14:paraId="4D2F8E9B"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347E9E29"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78865A2A"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553E0434" w14:textId="77777777" w:rsidR="00323FD8" w:rsidRPr="008D7AF6" w:rsidRDefault="00323FD8" w:rsidP="008D7AF6">
            <w:pPr>
              <w:numPr>
                <w:ilvl w:val="255"/>
                <w:numId w:val="0"/>
              </w:numPr>
              <w:rPr>
                <w:rFonts w:ascii="Times New Roman" w:hAnsi="Times New Roman" w:cs="Times New Roman"/>
                <w:sz w:val="24"/>
                <w:szCs w:val="24"/>
              </w:rPr>
            </w:pPr>
          </w:p>
        </w:tc>
      </w:tr>
      <w:tr w:rsidR="00323FD8" w:rsidRPr="009544A5" w14:paraId="5564A0F8" w14:textId="77777777" w:rsidTr="008D7AF6">
        <w:trPr>
          <w:jc w:val="center"/>
        </w:trPr>
        <w:tc>
          <w:tcPr>
            <w:tcW w:w="1793" w:type="dxa"/>
          </w:tcPr>
          <w:p w14:paraId="356EC68E" w14:textId="77777777" w:rsidR="00323FD8" w:rsidRPr="008D7AF6" w:rsidRDefault="00323FD8" w:rsidP="008D7AF6">
            <w:pPr>
              <w:numPr>
                <w:ilvl w:val="255"/>
                <w:numId w:val="0"/>
              </w:numPr>
              <w:rPr>
                <w:rFonts w:ascii="Times New Roman" w:hAnsi="Times New Roman" w:cs="Times New Roman"/>
                <w:sz w:val="24"/>
                <w:szCs w:val="24"/>
              </w:rPr>
            </w:pPr>
          </w:p>
          <w:p w14:paraId="75C3FB0B" w14:textId="77777777" w:rsidR="00323FD8" w:rsidRPr="008D7AF6" w:rsidRDefault="00323FD8" w:rsidP="008D7AF6">
            <w:pPr>
              <w:rPr>
                <w:rFonts w:ascii="Times New Roman" w:hAnsi="Times New Roman" w:cs="Times New Roman"/>
              </w:rPr>
            </w:pPr>
          </w:p>
        </w:tc>
        <w:tc>
          <w:tcPr>
            <w:tcW w:w="1793" w:type="dxa"/>
          </w:tcPr>
          <w:p w14:paraId="7A82BD71"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04AAA059" w14:textId="77777777" w:rsidR="00323FD8" w:rsidRPr="008D7AF6" w:rsidRDefault="00323FD8" w:rsidP="008D7AF6">
            <w:pPr>
              <w:numPr>
                <w:ilvl w:val="255"/>
                <w:numId w:val="0"/>
              </w:numPr>
              <w:rPr>
                <w:rFonts w:ascii="Times New Roman" w:hAnsi="Times New Roman" w:cs="Times New Roman"/>
                <w:sz w:val="24"/>
                <w:szCs w:val="24"/>
              </w:rPr>
            </w:pPr>
          </w:p>
        </w:tc>
        <w:tc>
          <w:tcPr>
            <w:tcW w:w="1793" w:type="dxa"/>
          </w:tcPr>
          <w:p w14:paraId="20D63965" w14:textId="77777777" w:rsidR="00323FD8" w:rsidRPr="008D7AF6" w:rsidRDefault="00323FD8" w:rsidP="008D7AF6">
            <w:pPr>
              <w:numPr>
                <w:ilvl w:val="255"/>
                <w:numId w:val="0"/>
              </w:numPr>
              <w:rPr>
                <w:rFonts w:ascii="Times New Roman" w:hAnsi="Times New Roman" w:cs="Times New Roman"/>
                <w:sz w:val="24"/>
                <w:szCs w:val="24"/>
              </w:rPr>
            </w:pPr>
          </w:p>
        </w:tc>
      </w:tr>
    </w:tbl>
    <w:p w14:paraId="10803CAA" w14:textId="77777777" w:rsidR="00323FD8" w:rsidRPr="008D7AF6" w:rsidRDefault="00323FD8" w:rsidP="00323FD8">
      <w:pPr>
        <w:numPr>
          <w:ilvl w:val="255"/>
          <w:numId w:val="0"/>
        </w:numPr>
        <w:rPr>
          <w:rFonts w:ascii="Times New Roman" w:hAnsi="Times New Roman" w:cs="Times New Roman"/>
          <w:sz w:val="24"/>
          <w:szCs w:val="24"/>
        </w:rPr>
      </w:pPr>
    </w:p>
    <w:p w14:paraId="22A3EED2" w14:textId="77777777" w:rsidR="00323FD8" w:rsidRPr="008D7AF6" w:rsidRDefault="00323FD8" w:rsidP="00323FD8">
      <w:pPr>
        <w:numPr>
          <w:ilvl w:val="255"/>
          <w:numId w:val="0"/>
        </w:numPr>
        <w:rPr>
          <w:rFonts w:ascii="Times New Roman" w:hAnsi="Times New Roman" w:cs="Times New Roman"/>
          <w:sz w:val="24"/>
          <w:szCs w:val="24"/>
        </w:rPr>
      </w:pPr>
      <w:r w:rsidRPr="008D7AF6">
        <w:rPr>
          <w:rFonts w:ascii="Times New Roman" w:hAnsi="Times New Roman" w:cs="Times New Roman" w:hint="eastAsia"/>
          <w:sz w:val="24"/>
          <w:szCs w:val="24"/>
        </w:rPr>
        <w:t>此时烟气轴向流速的权重系数</w:t>
      </w:r>
      <w:r w:rsidRPr="00910A43">
        <w:rPr>
          <w:rFonts w:ascii="Times New Roman" w:hAnsi="Times New Roman" w:cs="Times New Roman"/>
          <w:position w:val="-28"/>
          <w:sz w:val="24"/>
          <w:szCs w:val="24"/>
        </w:rPr>
        <w:object w:dxaOrig="760" w:dyaOrig="660" w14:anchorId="0D138E8E">
          <v:shape id="_x0000_i1055" type="#_x0000_t75" style="width:38.25pt;height:33pt" o:ole="">
            <v:imagedata r:id="rId72" o:title=""/>
          </v:shape>
          <o:OLEObject Type="Embed" ProgID="Equation.3" ShapeID="_x0000_i1055" DrawAspect="Content" ObjectID="_1762179291" r:id="rId73"/>
        </w:object>
      </w:r>
      <w:r w:rsidRPr="008D7AF6">
        <w:rPr>
          <w:rFonts w:ascii="Times New Roman" w:hAnsi="Times New Roman" w:cs="Times New Roman" w:hint="eastAsia"/>
          <w:sz w:val="24"/>
          <w:szCs w:val="24"/>
        </w:rPr>
        <w:t>。</w:t>
      </w:r>
      <w:r w:rsidRPr="008D7AF6">
        <w:rPr>
          <w:rFonts w:ascii="Times New Roman" w:hAnsi="Times New Roman" w:cs="Times New Roman"/>
          <w:i/>
          <w:iCs/>
          <w:sz w:val="24"/>
          <w:szCs w:val="24"/>
        </w:rPr>
        <w:t>p</w:t>
      </w:r>
      <w:r w:rsidRPr="008D7AF6">
        <w:rPr>
          <w:rFonts w:ascii="Times New Roman" w:hAnsi="Times New Roman" w:cs="Times New Roman" w:hint="eastAsia"/>
          <w:sz w:val="24"/>
          <w:szCs w:val="24"/>
        </w:rPr>
        <w:t>为测量点个数</w:t>
      </w:r>
    </w:p>
    <w:p w14:paraId="060DB673" w14:textId="77777777" w:rsidR="00323FD8" w:rsidRPr="008D7AF6" w:rsidRDefault="00323FD8" w:rsidP="00323FD8">
      <w:pPr>
        <w:spacing w:line="440" w:lineRule="exact"/>
        <w:ind w:rightChars="50" w:right="105"/>
        <w:jc w:val="left"/>
        <w:rPr>
          <w:rFonts w:ascii="Times New Roman" w:hAnsi="Times New Roman" w:cs="Times New Roman"/>
          <w:sz w:val="24"/>
          <w:szCs w:val="24"/>
        </w:rPr>
      </w:pPr>
      <w:r w:rsidRPr="008D7AF6">
        <w:rPr>
          <w:rFonts w:ascii="Times New Roman" w:hAnsi="Times New Roman" w:cs="Times New Roman"/>
          <w:sz w:val="24"/>
          <w:szCs w:val="24"/>
        </w:rPr>
        <w:t>C.1.1</w:t>
      </w:r>
      <w:r w:rsidRPr="008D7AF6">
        <w:rPr>
          <w:rFonts w:ascii="Times New Roman" w:hAnsi="Times New Roman" w:cs="Times New Roman" w:hint="eastAsia"/>
          <w:sz w:val="24"/>
          <w:szCs w:val="24"/>
        </w:rPr>
        <w:t>首先将圆形烟道分成适当数量（参见表</w:t>
      </w:r>
      <w:r w:rsidRPr="008D7AF6">
        <w:rPr>
          <w:rFonts w:ascii="Times New Roman" w:hAnsi="Times New Roman" w:cs="Times New Roman"/>
          <w:sz w:val="24"/>
          <w:szCs w:val="24"/>
        </w:rPr>
        <w:t>C.1</w:t>
      </w:r>
      <w:r w:rsidRPr="008D7AF6">
        <w:rPr>
          <w:rFonts w:ascii="Times New Roman" w:hAnsi="Times New Roman" w:cs="Times New Roman" w:hint="eastAsia"/>
          <w:sz w:val="24"/>
          <w:szCs w:val="24"/>
        </w:rPr>
        <w:t>）的等面积同心圆环，各测点在各等面积中心线与垂直相交的直线的交点上。</w:t>
      </w:r>
    </w:p>
    <w:p w14:paraId="571D0A2E" w14:textId="77777777" w:rsidR="00323FD8" w:rsidRPr="008D7AF6" w:rsidRDefault="00323FD8" w:rsidP="00323FD8">
      <w:pPr>
        <w:spacing w:beforeLines="50" w:before="156" w:afterLines="50" w:after="156"/>
        <w:jc w:val="left"/>
        <w:rPr>
          <w:rFonts w:ascii="Times New Roman" w:hAnsi="Times New Roman" w:cs="Times New Roman"/>
          <w:sz w:val="24"/>
          <w:szCs w:val="24"/>
        </w:rPr>
      </w:pPr>
      <w:r w:rsidRPr="008D7AF6">
        <w:rPr>
          <w:rFonts w:ascii="Times New Roman" w:hAnsi="Times New Roman" w:cs="Times New Roman"/>
          <w:sz w:val="24"/>
          <w:szCs w:val="24"/>
        </w:rPr>
        <w:t xml:space="preserve">C.1.2 </w:t>
      </w:r>
      <w:r w:rsidRPr="008D7AF6">
        <w:rPr>
          <w:rFonts w:ascii="Times New Roman" w:hAnsi="Times New Roman" w:cs="Times New Roman" w:hint="eastAsia"/>
          <w:sz w:val="24"/>
          <w:szCs w:val="24"/>
        </w:rPr>
        <w:t>最外侧等面积区域测量点布置</w:t>
      </w:r>
    </w:p>
    <w:p w14:paraId="101C6D97" w14:textId="77777777" w:rsidR="00323FD8" w:rsidRPr="008D7AF6" w:rsidRDefault="00323FD8" w:rsidP="00323FD8">
      <w:pPr>
        <w:ind w:firstLineChars="200" w:firstLine="560"/>
        <w:jc w:val="center"/>
        <w:rPr>
          <w:rFonts w:ascii="Times New Roman" w:hAnsi="Times New Roman" w:cs="Times New Roman"/>
          <w:sz w:val="28"/>
          <w:szCs w:val="28"/>
        </w:rPr>
      </w:pPr>
      <w:r w:rsidRPr="008D7AF6">
        <w:rPr>
          <w:rFonts w:ascii="Times New Roman" w:hAnsi="Times New Roman" w:cs="Times New Roman"/>
          <w:noProof/>
          <w:sz w:val="28"/>
          <w:szCs w:val="28"/>
        </w:rPr>
        <w:lastRenderedPageBreak/>
        <w:drawing>
          <wp:inline distT="0" distB="0" distL="114300" distR="114300" wp14:anchorId="5DF8A96D" wp14:editId="2788A3A6">
            <wp:extent cx="3735705" cy="2189480"/>
            <wp:effectExtent l="0" t="0" r="17145" b="1270"/>
            <wp:docPr id="18" name="图片 18" descr="e2478bd4f3dd7ea09c84db36a0f0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e2478bd4f3dd7ea09c84db36a0f0067"/>
                    <pic:cNvPicPr>
                      <a:picLocks noChangeAspect="1"/>
                    </pic:cNvPicPr>
                  </pic:nvPicPr>
                  <pic:blipFill>
                    <a:blip r:embed="rId74"/>
                    <a:srcRect l="4998" t="13649" r="24158" b="17446"/>
                    <a:stretch>
                      <a:fillRect/>
                    </a:stretch>
                  </pic:blipFill>
                  <pic:spPr>
                    <a:xfrm>
                      <a:off x="0" y="0"/>
                      <a:ext cx="3735705" cy="2189480"/>
                    </a:xfrm>
                    <a:prstGeom prst="rect">
                      <a:avLst/>
                    </a:prstGeom>
                    <a:ln>
                      <a:noFill/>
                    </a:ln>
                  </pic:spPr>
                </pic:pic>
              </a:graphicData>
            </a:graphic>
          </wp:inline>
        </w:drawing>
      </w:r>
    </w:p>
    <w:p w14:paraId="2DA4FC65" w14:textId="77777777" w:rsidR="00323FD8" w:rsidRPr="008D7AF6" w:rsidRDefault="00323FD8" w:rsidP="00323FD8">
      <w:pPr>
        <w:spacing w:line="440" w:lineRule="exact"/>
        <w:ind w:firstLineChars="200" w:firstLine="420"/>
        <w:jc w:val="center"/>
        <w:rPr>
          <w:rFonts w:ascii="Times New Roman" w:eastAsia="黑体" w:hAnsi="Times New Roman" w:cs="Times New Roman"/>
          <w:szCs w:val="21"/>
        </w:rPr>
      </w:pPr>
      <w:r w:rsidRPr="008D7AF6">
        <w:rPr>
          <w:rFonts w:ascii="Times New Roman" w:eastAsia="黑体" w:hAnsi="Times New Roman" w:cs="Times New Roman" w:hint="eastAsia"/>
          <w:szCs w:val="21"/>
        </w:rPr>
        <w:t>图</w:t>
      </w:r>
      <w:r w:rsidRPr="008D7AF6">
        <w:rPr>
          <w:rFonts w:ascii="Times New Roman" w:eastAsia="黑体" w:hAnsi="Times New Roman" w:cs="Times New Roman"/>
          <w:szCs w:val="21"/>
        </w:rPr>
        <w:t xml:space="preserve">C.1 </w:t>
      </w:r>
      <w:r w:rsidRPr="008D7AF6">
        <w:rPr>
          <w:rFonts w:ascii="Times New Roman" w:eastAsia="黑体" w:hAnsi="Times New Roman" w:cs="Times New Roman" w:hint="eastAsia"/>
          <w:szCs w:val="21"/>
        </w:rPr>
        <w:t>等面积圆环测点布置</w:t>
      </w:r>
    </w:p>
    <w:p w14:paraId="2D736D8F" w14:textId="77777777" w:rsidR="00323FD8" w:rsidRPr="008D7AF6" w:rsidRDefault="00323FD8" w:rsidP="00323FD8">
      <w:pPr>
        <w:jc w:val="center"/>
        <w:rPr>
          <w:rFonts w:ascii="Times New Roman" w:hAnsi="Times New Roman" w:cs="Times New Roman"/>
          <w:sz w:val="28"/>
          <w:szCs w:val="28"/>
        </w:rPr>
      </w:pPr>
      <w:r w:rsidRPr="008D7AF6">
        <w:rPr>
          <w:rFonts w:ascii="Times New Roman" w:hAnsi="Times New Roman" w:cs="Times New Roman"/>
          <w:noProof/>
          <w:sz w:val="28"/>
          <w:szCs w:val="28"/>
        </w:rPr>
        <w:drawing>
          <wp:inline distT="0" distB="0" distL="114300" distR="114300" wp14:anchorId="3FFAE41B" wp14:editId="170DC09E">
            <wp:extent cx="3683000" cy="2912110"/>
            <wp:effectExtent l="0" t="0" r="12700" b="2540"/>
            <wp:docPr id="14" name="图片 14" descr="1681735735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681735735237"/>
                    <pic:cNvPicPr>
                      <a:picLocks noChangeAspect="1"/>
                    </pic:cNvPicPr>
                  </pic:nvPicPr>
                  <pic:blipFill>
                    <a:blip r:embed="rId75"/>
                    <a:srcRect l="12275" t="12146" r="5446" b="6416"/>
                    <a:stretch>
                      <a:fillRect/>
                    </a:stretch>
                  </pic:blipFill>
                  <pic:spPr>
                    <a:xfrm>
                      <a:off x="0" y="0"/>
                      <a:ext cx="3683000" cy="2912110"/>
                    </a:xfrm>
                    <a:prstGeom prst="rect">
                      <a:avLst/>
                    </a:prstGeom>
                  </pic:spPr>
                </pic:pic>
              </a:graphicData>
            </a:graphic>
          </wp:inline>
        </w:drawing>
      </w:r>
    </w:p>
    <w:p w14:paraId="403EC9A3" w14:textId="77777777" w:rsidR="00323FD8" w:rsidRPr="008D7AF6" w:rsidRDefault="00323FD8" w:rsidP="00323FD8">
      <w:pPr>
        <w:spacing w:line="440" w:lineRule="exact"/>
        <w:ind w:firstLineChars="200" w:firstLine="420"/>
        <w:jc w:val="center"/>
        <w:rPr>
          <w:rFonts w:ascii="Times New Roman" w:eastAsia="黑体" w:hAnsi="Times New Roman" w:cs="Times New Roman"/>
          <w:sz w:val="28"/>
          <w:szCs w:val="28"/>
        </w:rPr>
      </w:pPr>
      <w:r w:rsidRPr="008D7AF6">
        <w:rPr>
          <w:rFonts w:ascii="Times New Roman" w:eastAsia="黑体" w:hAnsi="Times New Roman" w:cs="Times New Roman" w:hint="eastAsia"/>
          <w:szCs w:val="21"/>
        </w:rPr>
        <w:t>图</w:t>
      </w:r>
      <w:r w:rsidRPr="008D7AF6">
        <w:rPr>
          <w:rFonts w:ascii="Times New Roman" w:eastAsia="黑体" w:hAnsi="Times New Roman" w:cs="Times New Roman"/>
          <w:szCs w:val="21"/>
        </w:rPr>
        <w:t xml:space="preserve">C.2 </w:t>
      </w:r>
      <w:r w:rsidRPr="008D7AF6">
        <w:rPr>
          <w:rFonts w:ascii="Times New Roman" w:eastAsia="黑体" w:hAnsi="Times New Roman" w:cs="Times New Roman" w:hint="eastAsia"/>
          <w:szCs w:val="21"/>
        </w:rPr>
        <w:t>最外侧等面积圆环内测量点布置示意图</w:t>
      </w:r>
    </w:p>
    <w:p w14:paraId="43CA3F04" w14:textId="77777777" w:rsidR="00323FD8" w:rsidRPr="008D7AF6" w:rsidRDefault="00323FD8" w:rsidP="00323FD8">
      <w:pPr>
        <w:spacing w:line="440" w:lineRule="exact"/>
        <w:ind w:leftChars="50" w:left="105" w:rightChars="50" w:right="105" w:firstLineChars="200" w:firstLine="480"/>
        <w:jc w:val="left"/>
        <w:rPr>
          <w:rFonts w:ascii="Times New Roman" w:hAnsi="Times New Roman" w:cs="Times New Roman"/>
          <w:sz w:val="24"/>
          <w:szCs w:val="24"/>
        </w:rPr>
      </w:pPr>
      <w:r w:rsidRPr="008D7AF6">
        <w:rPr>
          <w:rFonts w:ascii="Times New Roman" w:hAnsi="Times New Roman" w:cs="Times New Roman" w:hint="eastAsia"/>
          <w:sz w:val="24"/>
          <w:szCs w:val="24"/>
        </w:rPr>
        <w:t>从距离墙壁</w:t>
      </w:r>
      <w:r w:rsidRPr="008D7AF6">
        <w:rPr>
          <w:rFonts w:ascii="Times New Roman" w:hAnsi="Times New Roman" w:cs="Times New Roman"/>
          <w:sz w:val="24"/>
          <w:szCs w:val="24"/>
        </w:rPr>
        <w:t>2.5cm</w:t>
      </w:r>
      <w:r w:rsidRPr="008D7AF6">
        <w:rPr>
          <w:rFonts w:ascii="Times New Roman" w:hAnsi="Times New Roman" w:cs="Times New Roman" w:hint="eastAsia"/>
          <w:sz w:val="24"/>
          <w:szCs w:val="24"/>
        </w:rPr>
        <w:t>（若不能放置探针，以</w:t>
      </w:r>
      <w:r w:rsidRPr="008D7AF6">
        <w:rPr>
          <w:rFonts w:ascii="Times New Roman" w:hAnsi="Times New Roman" w:cs="Times New Roman"/>
          <w:sz w:val="24"/>
          <w:szCs w:val="24"/>
        </w:rPr>
        <w:t>2.5cm</w:t>
      </w:r>
      <w:r w:rsidRPr="008D7AF6">
        <w:rPr>
          <w:rFonts w:ascii="Times New Roman" w:hAnsi="Times New Roman" w:cs="Times New Roman" w:hint="eastAsia"/>
          <w:sz w:val="24"/>
          <w:szCs w:val="24"/>
        </w:rPr>
        <w:t>的倍数但不大于</w:t>
      </w:r>
      <w:r w:rsidRPr="008D7AF6">
        <w:rPr>
          <w:rFonts w:ascii="Times New Roman" w:hAnsi="Times New Roman" w:cs="Times New Roman"/>
          <w:sz w:val="24"/>
          <w:szCs w:val="24"/>
        </w:rPr>
        <w:t>10cm</w:t>
      </w:r>
      <w:r w:rsidRPr="008D7AF6">
        <w:rPr>
          <w:rFonts w:ascii="Times New Roman" w:hAnsi="Times New Roman" w:cs="Times New Roman" w:hint="eastAsia"/>
          <w:sz w:val="24"/>
          <w:szCs w:val="24"/>
        </w:rPr>
        <w:t>）处开始布点采样，以</w:t>
      </w:r>
      <w:r w:rsidRPr="008D7AF6">
        <w:rPr>
          <w:rFonts w:ascii="Times New Roman" w:hAnsi="Times New Roman" w:cs="Times New Roman"/>
          <w:sz w:val="24"/>
          <w:szCs w:val="24"/>
        </w:rPr>
        <w:t>2.5cm</w:t>
      </w:r>
      <w:r w:rsidRPr="008D7AF6">
        <w:rPr>
          <w:rFonts w:ascii="Times New Roman" w:hAnsi="Times New Roman" w:cs="Times New Roman" w:hint="eastAsia"/>
          <w:sz w:val="24"/>
          <w:szCs w:val="24"/>
        </w:rPr>
        <w:t>的增量贯穿整个等面积圆环最外侧的圆环或者达到距离壁面</w:t>
      </w:r>
      <w:r w:rsidRPr="008D7AF6">
        <w:rPr>
          <w:rFonts w:ascii="Times New Roman" w:hAnsi="Times New Roman" w:cs="Times New Roman"/>
          <w:sz w:val="24"/>
          <w:szCs w:val="24"/>
        </w:rPr>
        <w:t>30cm</w:t>
      </w:r>
      <w:r w:rsidRPr="008D7AF6">
        <w:rPr>
          <w:rFonts w:ascii="Times New Roman" w:hAnsi="Times New Roman" w:cs="Times New Roman" w:hint="eastAsia"/>
          <w:sz w:val="24"/>
          <w:szCs w:val="24"/>
        </w:rPr>
        <w:t>位置处以先到者为准，最后一个</w:t>
      </w:r>
      <w:r w:rsidRPr="008D7AF6">
        <w:rPr>
          <w:rFonts w:ascii="Times New Roman" w:hAnsi="Times New Roman" w:cs="Times New Roman"/>
          <w:sz w:val="24"/>
          <w:szCs w:val="24"/>
        </w:rPr>
        <w:t>2.5cm</w:t>
      </w:r>
      <w:r w:rsidRPr="008D7AF6">
        <w:rPr>
          <w:rFonts w:ascii="Times New Roman" w:hAnsi="Times New Roman" w:cs="Times New Roman" w:hint="eastAsia"/>
          <w:sz w:val="24"/>
          <w:szCs w:val="24"/>
        </w:rPr>
        <w:t>增量位置处距离墙壁的距离为</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last</m:t>
            </m:r>
          </m:sub>
        </m:sSub>
      </m:oMath>
      <w:r w:rsidRPr="008D7AF6">
        <w:rPr>
          <w:rFonts w:ascii="Times New Roman" w:hAnsi="Times New Roman" w:cs="Times New Roman" w:hint="eastAsia"/>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d</m:t>
            </m:r>
          </m:e>
          <m:sub>
            <m:func>
              <m:funcPr>
                <m:ctrlPr>
                  <w:rPr>
                    <w:rFonts w:ascii="Cambria Math" w:hAnsi="Cambria Math" w:cs="Times New Roman"/>
                    <w:i/>
                    <w:sz w:val="24"/>
                    <w:szCs w:val="24"/>
                  </w:rPr>
                </m:ctrlPr>
              </m:funcPr>
              <m:fName>
                <m:r>
                  <w:rPr>
                    <w:rFonts w:ascii="Cambria Math" w:hAnsi="Cambria Math" w:cs="Times New Roman"/>
                    <w:sz w:val="24"/>
                    <w:szCs w:val="24"/>
                  </w:rPr>
                  <m:t>Re</m:t>
                </m:r>
              </m:fName>
              <m:e>
                <m:r>
                  <w:rPr>
                    <w:rFonts w:ascii="Cambria Math" w:hAnsi="Cambria Math" w:cs="Times New Roman"/>
                    <w:sz w:val="24"/>
                    <w:szCs w:val="24"/>
                  </w:rPr>
                  <m:t>m</m:t>
                </m:r>
              </m:e>
            </m:func>
          </m:sub>
        </m:sSub>
      </m:oMath>
      <w:r w:rsidRPr="008D7AF6">
        <w:rPr>
          <w:rFonts w:ascii="Times New Roman" w:hAnsi="Times New Roman" w:cs="Times New Roman" w:hint="eastAsia"/>
          <w:sz w:val="24"/>
          <w:szCs w:val="24"/>
        </w:rPr>
        <w:t>是</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last</m:t>
            </m:r>
          </m:sub>
        </m:sSub>
      </m:oMath>
      <w:r w:rsidRPr="008D7AF6">
        <w:rPr>
          <w:rFonts w:ascii="Times New Roman" w:hAnsi="Times New Roman" w:cs="Times New Roman" w:hint="eastAsia"/>
          <w:sz w:val="24"/>
          <w:szCs w:val="24"/>
        </w:rPr>
        <w:t>与</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p</m:t>
            </m:r>
          </m:sub>
        </m:sSub>
      </m:oMath>
      <w:r w:rsidRPr="008D7AF6">
        <w:rPr>
          <w:rFonts w:ascii="Times New Roman" w:hAnsi="Times New Roman" w:cs="Times New Roman" w:hint="eastAsia"/>
          <w:sz w:val="24"/>
          <w:szCs w:val="24"/>
        </w:rPr>
        <w:t>之间扇形区域的质心位置（计算方法见</w:t>
      </w:r>
      <w:r w:rsidRPr="008D7AF6">
        <w:rPr>
          <w:rFonts w:ascii="Times New Roman" w:hAnsi="Times New Roman" w:cs="Times New Roman"/>
          <w:sz w:val="24"/>
          <w:szCs w:val="24"/>
        </w:rPr>
        <w:t>C.3</w:t>
      </w:r>
      <w:r w:rsidRPr="008D7AF6">
        <w:rPr>
          <w:rFonts w:ascii="Times New Roman" w:hAnsi="Times New Roman" w:cs="Times New Roman" w:hint="eastAsia"/>
          <w:sz w:val="24"/>
          <w:szCs w:val="24"/>
        </w:rPr>
        <w:t>）。</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p</m:t>
            </m:r>
          </m:sub>
        </m:sSub>
      </m:oMath>
      <w:r w:rsidRPr="008D7AF6">
        <w:rPr>
          <w:rFonts w:ascii="Times New Roman" w:hAnsi="Times New Roman" w:cs="Times New Roman" w:hint="eastAsia"/>
          <w:sz w:val="24"/>
          <w:szCs w:val="24"/>
        </w:rPr>
        <w:t>为等面积圆环最外侧圆环的边界距离壁面的距离由公式</w:t>
      </w:r>
      <w:r w:rsidRPr="008D7AF6">
        <w:rPr>
          <w:rFonts w:ascii="Times New Roman" w:hAnsi="Times New Roman" w:cs="Times New Roman"/>
          <w:sz w:val="24"/>
          <w:szCs w:val="24"/>
        </w:rPr>
        <w:t>(C.1)</w:t>
      </w:r>
      <w:r w:rsidRPr="008D7AF6">
        <w:rPr>
          <w:rFonts w:ascii="Times New Roman" w:hAnsi="Times New Roman" w:cs="Times New Roman" w:hint="eastAsia"/>
          <w:sz w:val="24"/>
          <w:szCs w:val="24"/>
        </w:rPr>
        <w:t>和表</w:t>
      </w:r>
      <w:r w:rsidRPr="008D7AF6">
        <w:rPr>
          <w:rFonts w:ascii="Times New Roman" w:hAnsi="Times New Roman" w:cs="Times New Roman"/>
          <w:sz w:val="24"/>
          <w:szCs w:val="24"/>
        </w:rPr>
        <w:t>(C.2)</w:t>
      </w:r>
      <w:r w:rsidRPr="008D7AF6">
        <w:rPr>
          <w:rFonts w:ascii="Times New Roman" w:hAnsi="Times New Roman" w:cs="Times New Roman" w:hint="eastAsia"/>
          <w:sz w:val="24"/>
          <w:szCs w:val="24"/>
        </w:rPr>
        <w:t>来确定。</w:t>
      </w:r>
    </w:p>
    <w:p w14:paraId="40E05D43" w14:textId="77777777" w:rsidR="00323FD8" w:rsidRPr="008D7AF6" w:rsidRDefault="00323FD8" w:rsidP="00323FD8">
      <w:pPr>
        <w:ind w:firstLineChars="200" w:firstLine="480"/>
        <w:jc w:val="right"/>
        <w:rPr>
          <w:rFonts w:ascii="Times New Roman" w:hAnsi="Times New Roman" w:cs="Times New Roman"/>
          <w:sz w:val="24"/>
          <w:szCs w:val="24"/>
        </w:rPr>
      </w:pPr>
      <w:r w:rsidRPr="00910A43">
        <w:rPr>
          <w:rFonts w:ascii="Times New Roman" w:hAnsi="Times New Roman" w:cs="Times New Roman"/>
          <w:i/>
          <w:position w:val="-34"/>
          <w:sz w:val="24"/>
          <w:szCs w:val="24"/>
        </w:rPr>
        <w:object w:dxaOrig="1860" w:dyaOrig="800" w14:anchorId="4250A00C">
          <v:shape id="_x0000_i1056" type="#_x0000_t75" style="width:93pt;height:39.75pt" o:ole="">
            <v:imagedata r:id="rId76" o:title=""/>
          </v:shape>
          <o:OLEObject Type="Embed" ProgID="Equation.3" ShapeID="_x0000_i1056" DrawAspect="Content" ObjectID="_1762179292" r:id="rId77"/>
        </w:object>
      </w:r>
      <w:r w:rsidRPr="008D7AF6">
        <w:rPr>
          <w:rFonts w:ascii="Times New Roman" w:hAnsi="Times New Roman" w:cs="Times New Roman"/>
          <w:sz w:val="24"/>
          <w:szCs w:val="24"/>
        </w:rPr>
        <w:t xml:space="preserve">                             (C.1)</w:t>
      </w:r>
    </w:p>
    <w:p w14:paraId="7A66A0E3" w14:textId="77777777" w:rsidR="00323FD8" w:rsidRPr="008D7AF6" w:rsidRDefault="00323FD8" w:rsidP="00323FD8">
      <w:pPr>
        <w:wordWrap w:val="0"/>
        <w:ind w:firstLineChars="200" w:firstLine="480"/>
        <w:jc w:val="right"/>
        <w:rPr>
          <w:rFonts w:ascii="Times New Roman" w:hAnsi="Times New Roman" w:cs="Times New Roman"/>
          <w:sz w:val="24"/>
          <w:szCs w:val="24"/>
        </w:rPr>
      </w:pPr>
      <w:r w:rsidRPr="008D7AF6">
        <w:rPr>
          <w:rFonts w:ascii="Times New Roman" w:hAnsi="Times New Roman" w:cs="Times New Roman"/>
          <w:sz w:val="24"/>
          <w:szCs w:val="24"/>
        </w:rPr>
        <w:t xml:space="preserve">  </w:t>
      </w:r>
      <w:r w:rsidRPr="00910A43">
        <w:rPr>
          <w:rFonts w:ascii="Times New Roman" w:hAnsi="Times New Roman" w:cs="Times New Roman"/>
          <w:position w:val="-14"/>
          <w:sz w:val="24"/>
          <w:szCs w:val="24"/>
        </w:rPr>
        <w:object w:dxaOrig="1579" w:dyaOrig="380" w14:anchorId="2A18CA9F">
          <v:shape id="_x0000_i1057" type="#_x0000_t75" style="width:78.75pt;height:18.75pt" o:ole="">
            <v:imagedata r:id="rId78" o:title=""/>
          </v:shape>
          <o:OLEObject Type="Embed" ProgID="Equation.3" ShapeID="_x0000_i1057" DrawAspect="Content" ObjectID="_1762179293" r:id="rId79"/>
        </w:object>
      </w:r>
      <w:r w:rsidRPr="008D7AF6">
        <w:rPr>
          <w:rFonts w:ascii="Times New Roman" w:hAnsi="Times New Roman" w:cs="Times New Roman"/>
          <w:sz w:val="24"/>
          <w:szCs w:val="24"/>
        </w:rPr>
        <w:t xml:space="preserve">                              (C.2)</w:t>
      </w:r>
    </w:p>
    <w:p w14:paraId="4E372497" w14:textId="77777777" w:rsidR="00323FD8" w:rsidRPr="008D7AF6" w:rsidRDefault="00323FD8" w:rsidP="00323FD8">
      <w:pPr>
        <w:jc w:val="right"/>
        <w:rPr>
          <w:rFonts w:ascii="Times New Roman" w:hAnsi="Times New Roman" w:cs="Times New Roman"/>
          <w:sz w:val="24"/>
          <w:szCs w:val="24"/>
        </w:rPr>
      </w:pPr>
      <w:r w:rsidRPr="008D7AF6">
        <w:rPr>
          <w:rFonts w:ascii="Times New Roman" w:hAnsi="Times New Roman" w:cs="Times New Roman"/>
          <w:sz w:val="24"/>
          <w:szCs w:val="24"/>
        </w:rPr>
        <w:t xml:space="preserve">  </w:t>
      </w:r>
      <w:r w:rsidRPr="00910A43">
        <w:rPr>
          <w:rFonts w:ascii="Times New Roman" w:hAnsi="Times New Roman" w:cs="Times New Roman"/>
          <w:position w:val="-30"/>
          <w:sz w:val="24"/>
          <w:szCs w:val="24"/>
        </w:rPr>
        <w:object w:dxaOrig="3360" w:dyaOrig="740" w14:anchorId="1421FC92">
          <v:shape id="_x0000_i1058" type="#_x0000_t75" style="width:168pt;height:36.75pt" o:ole="">
            <v:imagedata r:id="rId80" o:title=""/>
          </v:shape>
          <o:OLEObject Type="Embed" ProgID="Equation.3" ShapeID="_x0000_i1058" DrawAspect="Content" ObjectID="_1762179294" r:id="rId81"/>
        </w:object>
      </w:r>
      <w:r w:rsidRPr="008D7AF6">
        <w:rPr>
          <w:rFonts w:ascii="Times New Roman" w:hAnsi="Times New Roman" w:cs="Times New Roman"/>
          <w:sz w:val="24"/>
          <w:szCs w:val="24"/>
        </w:rPr>
        <w:t xml:space="preserve">                    (C.3)</w:t>
      </w:r>
    </w:p>
    <w:p w14:paraId="3483A613" w14:textId="77777777" w:rsidR="00323FD8" w:rsidRPr="008D7AF6" w:rsidRDefault="00323FD8" w:rsidP="00323FD8">
      <w:pPr>
        <w:spacing w:line="440" w:lineRule="exact"/>
        <w:ind w:leftChars="50" w:left="105" w:rightChars="50" w:right="105" w:firstLineChars="200" w:firstLine="480"/>
        <w:jc w:val="left"/>
        <w:rPr>
          <w:rFonts w:ascii="Times New Roman" w:hAnsi="Times New Roman" w:cs="Times New Roman"/>
          <w:sz w:val="24"/>
          <w:szCs w:val="24"/>
        </w:rPr>
      </w:pPr>
      <w:r w:rsidRPr="008D7AF6">
        <w:rPr>
          <w:rFonts w:ascii="Times New Roman" w:hAnsi="Times New Roman" w:cs="Times New Roman" w:hint="eastAsia"/>
          <w:sz w:val="24"/>
          <w:szCs w:val="24"/>
        </w:rPr>
        <w:lastRenderedPageBreak/>
        <w:t>其中，</w:t>
      </w:r>
    </w:p>
    <w:p w14:paraId="3986EBFD" w14:textId="77777777" w:rsidR="00323FD8" w:rsidRPr="008D7AF6" w:rsidRDefault="00323FD8" w:rsidP="00323FD8">
      <w:pPr>
        <w:spacing w:line="440" w:lineRule="exact"/>
        <w:ind w:leftChars="50" w:left="105" w:rightChars="50" w:right="105" w:firstLineChars="200" w:firstLine="480"/>
        <w:jc w:val="left"/>
        <w:rPr>
          <w:rFonts w:ascii="Times New Roman" w:hAnsi="Times New Roman" w:cs="Times New Roman"/>
          <w:sz w:val="24"/>
          <w:szCs w:val="24"/>
        </w:rPr>
      </w:pPr>
      <w:r w:rsidRPr="008D7AF6">
        <w:rPr>
          <w:rFonts w:ascii="Times New Roman" w:hAnsi="Times New Roman" w:cs="Times New Roman"/>
          <w:sz w:val="24"/>
          <w:szCs w:val="24"/>
        </w:rPr>
        <w:t>r</w:t>
      </w:r>
      <w:r w:rsidRPr="008D7AF6">
        <w:rPr>
          <w:rFonts w:ascii="Times New Roman" w:hAnsi="Times New Roman" w:cs="Times New Roman"/>
          <w:kern w:val="0"/>
          <w:sz w:val="24"/>
          <w:szCs w:val="24"/>
        </w:rPr>
        <w:t>——</w:t>
      </w:r>
      <w:r w:rsidRPr="008D7AF6">
        <w:rPr>
          <w:rFonts w:ascii="Times New Roman" w:hAnsi="Times New Roman" w:cs="Times New Roman" w:hint="eastAsia"/>
          <w:kern w:val="0"/>
          <w:sz w:val="24"/>
          <w:szCs w:val="24"/>
        </w:rPr>
        <w:t>圆形烟道半径，</w:t>
      </w:r>
      <w:r w:rsidRPr="008D7AF6">
        <w:rPr>
          <w:rFonts w:ascii="Times New Roman" w:hAnsi="Times New Roman" w:cs="Times New Roman"/>
          <w:kern w:val="0"/>
          <w:sz w:val="24"/>
          <w:szCs w:val="24"/>
        </w:rPr>
        <w:t>m</w:t>
      </w:r>
      <w:r w:rsidRPr="008D7AF6">
        <w:rPr>
          <w:rFonts w:ascii="Times New Roman" w:hAnsi="Times New Roman" w:cs="Times New Roman" w:hint="eastAsia"/>
          <w:kern w:val="0"/>
          <w:sz w:val="24"/>
          <w:szCs w:val="24"/>
        </w:rPr>
        <w:t>；</w:t>
      </w:r>
    </w:p>
    <w:p w14:paraId="08180E86" w14:textId="77777777" w:rsidR="00323FD8" w:rsidRPr="008D7AF6" w:rsidRDefault="00323FD8" w:rsidP="00323FD8">
      <w:pPr>
        <w:spacing w:line="440" w:lineRule="exact"/>
        <w:ind w:leftChars="50" w:left="105" w:rightChars="50" w:right="105" w:firstLineChars="200" w:firstLine="480"/>
        <w:jc w:val="left"/>
        <w:rPr>
          <w:rFonts w:ascii="Times New Roman" w:hAnsi="Times New Roman" w:cs="Times New Roman"/>
          <w:sz w:val="24"/>
          <w:szCs w:val="24"/>
        </w:rPr>
      </w:pPr>
      <m:oMath>
        <m:r>
          <w:rPr>
            <w:rFonts w:ascii="Cambria Math" w:hAnsi="Cambria Math" w:cs="Times New Roman"/>
            <w:sz w:val="24"/>
            <w:szCs w:val="24"/>
          </w:rPr>
          <m:t>p</m:t>
        </m:r>
      </m:oMath>
      <w:r w:rsidRPr="008D7AF6">
        <w:rPr>
          <w:rFonts w:ascii="Times New Roman" w:hAnsi="Times New Roman" w:cs="Times New Roman"/>
          <w:kern w:val="0"/>
          <w:sz w:val="24"/>
          <w:szCs w:val="24"/>
        </w:rPr>
        <w:t>——</w:t>
      </w:r>
      <w:r w:rsidRPr="008D7AF6">
        <w:rPr>
          <w:rFonts w:ascii="Times New Roman" w:hAnsi="Times New Roman" w:cs="Times New Roman" w:hint="eastAsia"/>
          <w:sz w:val="24"/>
          <w:szCs w:val="24"/>
        </w:rPr>
        <w:t>一条直径上的等面积圆环测量点数；</w:t>
      </w:r>
    </w:p>
    <w:p w14:paraId="1DF1D458" w14:textId="77777777" w:rsidR="00323FD8" w:rsidRPr="008D7AF6" w:rsidRDefault="00323FD8" w:rsidP="00323FD8">
      <w:pPr>
        <w:spacing w:line="440" w:lineRule="exact"/>
        <w:ind w:leftChars="50" w:left="105" w:rightChars="50" w:right="105" w:firstLineChars="200" w:firstLine="480"/>
        <w:jc w:val="left"/>
        <w:rPr>
          <w:rFonts w:ascii="Times New Roman" w:hAnsi="Times New Roman" w:cs="Times New Roman"/>
          <w:sz w:val="24"/>
          <w:szCs w:val="24"/>
        </w:rPr>
      </w:pPr>
      <m:oMath>
        <m:r>
          <w:rPr>
            <w:rFonts w:ascii="Cambria Math" w:hAnsi="Cambria Math" w:cs="Times New Roman"/>
            <w:sz w:val="24"/>
            <w:szCs w:val="24"/>
          </w:rPr>
          <m:t>n</m:t>
        </m:r>
        <m:r>
          <m:rPr>
            <m:sty m:val="p"/>
          </m:rPr>
          <w:rPr>
            <w:rFonts w:ascii="Cambria Math" w:hAnsi="Cambria Math" w:cs="Times New Roman"/>
            <w:sz w:val="24"/>
            <w:szCs w:val="24"/>
          </w:rPr>
          <m:t>=</m:t>
        </m:r>
        <m:r>
          <m:rPr>
            <m:sty m:val="p"/>
          </m:rPr>
          <w:rPr>
            <w:rFonts w:ascii="Cambria Math" w:hAnsi="Cambria Math" w:cs="Times New Roman"/>
            <w:sz w:val="24"/>
            <w:szCs w:val="24"/>
          </w:rPr>
          <m:t>取整</m:t>
        </m:r>
        <m:d>
          <m:dPr>
            <m:ctrlPr>
              <w:rPr>
                <w:rFonts w:ascii="Cambria Math" w:hAnsi="Cambria Math" w:cs="Times New Roman"/>
                <w:sz w:val="24"/>
                <w:szCs w:val="24"/>
              </w:rPr>
            </m:ctrlPr>
          </m:dPr>
          <m:e>
            <m:f>
              <m:fPr>
                <m:type m:val="lin"/>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d</m:t>
                    </m:r>
                  </m:e>
                  <m:sub>
                    <m:r>
                      <w:rPr>
                        <w:rFonts w:ascii="Cambria Math" w:hAnsi="Cambria Math" w:cs="Times New Roman"/>
                        <w:sz w:val="24"/>
                        <w:szCs w:val="24"/>
                      </w:rPr>
                      <m:t>p</m:t>
                    </m:r>
                  </m:sub>
                </m:sSub>
              </m:num>
              <m:den>
                <m:r>
                  <m:rPr>
                    <m:sty m:val="p"/>
                  </m:rPr>
                  <w:rPr>
                    <w:rFonts w:ascii="Cambria Math" w:hAnsi="Cambria Math" w:cs="Times New Roman"/>
                    <w:sz w:val="24"/>
                    <w:szCs w:val="24"/>
                  </w:rPr>
                  <m:t>2.5</m:t>
                </m:r>
              </m:den>
            </m:f>
          </m:e>
        </m:d>
        <m:r>
          <m:rPr>
            <m:sty m:val="p"/>
          </m:rPr>
          <w:rPr>
            <w:rFonts w:ascii="Cambria Math" w:hAnsi="Cambria Math" w:cs="Times New Roman"/>
            <w:sz w:val="24"/>
            <w:szCs w:val="24"/>
          </w:rPr>
          <m:t>≤12</m:t>
        </m:r>
      </m:oMath>
      <w:r w:rsidRPr="008D7AF6">
        <w:rPr>
          <w:rFonts w:ascii="Times New Roman" w:hAnsi="Times New Roman" w:cs="Times New Roman" w:hint="eastAsia"/>
          <w:sz w:val="24"/>
          <w:szCs w:val="24"/>
        </w:rPr>
        <w:t>且</w:t>
      </w:r>
      <m:oMath>
        <m:r>
          <w:rPr>
            <w:rFonts w:ascii="Cambria Math" w:hAnsi="Cambria Math" w:cs="Times New Roman"/>
            <w:sz w:val="24"/>
            <w:szCs w:val="24"/>
          </w:rPr>
          <m:t>n</m:t>
        </m:r>
        <m:r>
          <m:rPr>
            <m:sty m:val="p"/>
          </m:rPr>
          <w:rPr>
            <w:rFonts w:ascii="Cambria Math" w:hAnsi="Cambria Math" w:cs="Times New Roman"/>
            <w:sz w:val="24"/>
            <w:szCs w:val="24"/>
          </w:rPr>
          <m:t>≥3</m:t>
        </m:r>
      </m:oMath>
      <w:r w:rsidRPr="008D7AF6">
        <w:rPr>
          <w:rFonts w:ascii="Times New Roman" w:hAnsi="Times New Roman" w:cs="Times New Roman" w:hint="eastAsia"/>
          <w:sz w:val="24"/>
          <w:szCs w:val="24"/>
        </w:rPr>
        <w:t>，若</w:t>
      </w:r>
      <m:oMath>
        <m:f>
          <m:fPr>
            <m:type m:val="lin"/>
            <m:ctrlPr>
              <w:rPr>
                <w:rFonts w:ascii="Cambria Math" w:hAnsi="Cambria Math" w:cs="Times New Roman"/>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d</m:t>
                </m:r>
              </m:e>
              <m:sub>
                <m:r>
                  <w:rPr>
                    <w:rFonts w:ascii="Cambria Math" w:hAnsi="Cambria Math" w:cs="Times New Roman"/>
                    <w:sz w:val="24"/>
                    <w:szCs w:val="24"/>
                  </w:rPr>
                  <m:t>p</m:t>
                </m:r>
              </m:sub>
            </m:sSub>
          </m:num>
          <m:den>
            <m:r>
              <m:rPr>
                <m:sty m:val="p"/>
              </m:rPr>
              <w:rPr>
                <w:rFonts w:ascii="Cambria Math" w:hAnsi="Cambria Math" w:cs="Times New Roman"/>
                <w:sz w:val="24"/>
                <w:szCs w:val="24"/>
              </w:rPr>
              <m:t>2.5</m:t>
            </m:r>
          </m:den>
        </m:f>
        <m:r>
          <m:rPr>
            <m:sty m:val="p"/>
          </m:rPr>
          <w:rPr>
            <w:rFonts w:ascii="Cambria Math" w:hAnsi="Cambria Math" w:cs="Times New Roman"/>
            <w:sz w:val="24"/>
            <w:szCs w:val="24"/>
          </w:rPr>
          <m:t>≥12</m:t>
        </m:r>
      </m:oMath>
      <w:r w:rsidRPr="008D7AF6">
        <w:rPr>
          <w:rFonts w:ascii="Times New Roman" w:hAnsi="Times New Roman" w:cs="Times New Roman" w:hint="eastAsia"/>
          <w:sz w:val="24"/>
          <w:szCs w:val="24"/>
        </w:rPr>
        <w:t>则</w:t>
      </w:r>
      <m:oMath>
        <m:r>
          <w:rPr>
            <w:rFonts w:ascii="Cambria Math" w:hAnsi="Cambria Math" w:cs="Times New Roman"/>
            <w:sz w:val="24"/>
            <w:szCs w:val="24"/>
          </w:rPr>
          <m:t>n</m:t>
        </m:r>
        <m:r>
          <m:rPr>
            <m:sty m:val="p"/>
          </m:rPr>
          <w:rPr>
            <w:rFonts w:ascii="Cambria Math" w:hAnsi="Cambria Math" w:cs="Times New Roman"/>
            <w:sz w:val="24"/>
            <w:szCs w:val="24"/>
          </w:rPr>
          <m:t>=12</m:t>
        </m:r>
      </m:oMath>
      <w:r w:rsidRPr="008D7AF6">
        <w:rPr>
          <w:rFonts w:ascii="Times New Roman" w:hAnsi="Times New Roman" w:cs="Times New Roman" w:hint="eastAsia"/>
          <w:sz w:val="24"/>
          <w:szCs w:val="24"/>
        </w:rPr>
        <w:t>。</w:t>
      </w:r>
    </w:p>
    <w:p w14:paraId="616BE725" w14:textId="77777777" w:rsidR="00323FD8" w:rsidRPr="008D7AF6" w:rsidRDefault="00323FD8" w:rsidP="00323FD8">
      <w:pPr>
        <w:jc w:val="right"/>
        <w:rPr>
          <w:rFonts w:ascii="Times New Roman" w:hAnsi="Times New Roman" w:cs="Times New Roman"/>
          <w:sz w:val="24"/>
          <w:szCs w:val="24"/>
        </w:rPr>
      </w:pPr>
      <w:r w:rsidRPr="008D7AF6">
        <w:rPr>
          <w:rFonts w:ascii="Times New Roman" w:hAnsi="Times New Roman" w:cs="Times New Roman"/>
          <w:sz w:val="24"/>
          <w:szCs w:val="24"/>
        </w:rPr>
        <w:t xml:space="preserve"> </w:t>
      </w:r>
      <w:r w:rsidRPr="00910A43">
        <w:rPr>
          <w:rFonts w:ascii="Times New Roman" w:hAnsi="Times New Roman" w:cs="Times New Roman"/>
          <w:position w:val="-34"/>
          <w:sz w:val="24"/>
          <w:szCs w:val="24"/>
        </w:rPr>
        <w:object w:dxaOrig="2180" w:dyaOrig="800" w14:anchorId="76E33977">
          <v:shape id="_x0000_i1059" type="#_x0000_t75" style="width:108.75pt;height:39.75pt" o:ole="">
            <v:imagedata r:id="rId82" o:title=""/>
          </v:shape>
          <o:OLEObject Type="Embed" ProgID="Equation.3" ShapeID="_x0000_i1059" DrawAspect="Content" ObjectID="_1762179295" r:id="rId83"/>
        </w:object>
      </w:r>
      <w:r w:rsidRPr="008D7AF6">
        <w:rPr>
          <w:rFonts w:ascii="Times New Roman" w:hAnsi="Times New Roman" w:cs="Times New Roman" w:hint="eastAsia"/>
          <w:sz w:val="24"/>
          <w:szCs w:val="24"/>
        </w:rPr>
        <w:t>（</w:t>
      </w:r>
      <w:r w:rsidRPr="00910A43">
        <w:rPr>
          <w:rFonts w:ascii="Times New Roman" w:hAnsi="Times New Roman" w:cs="Times New Roman"/>
          <w:position w:val="-24"/>
          <w:sz w:val="24"/>
          <w:szCs w:val="24"/>
        </w:rPr>
        <w:object w:dxaOrig="639" w:dyaOrig="620" w14:anchorId="06206E90">
          <v:shape id="_x0000_i1060" type="#_x0000_t75" style="width:31.5pt;height:30.75pt" o:ole="">
            <v:imagedata r:id="rId84" o:title=""/>
          </v:shape>
          <o:OLEObject Type="Embed" ProgID="Equation.3" ShapeID="_x0000_i1060" DrawAspect="Content" ObjectID="_1762179296" r:id="rId85"/>
        </w:object>
      </w:r>
      <w:r w:rsidRPr="008D7AF6">
        <w:rPr>
          <w:rFonts w:ascii="Times New Roman" w:hAnsi="Times New Roman" w:cs="Times New Roman" w:hint="eastAsia"/>
          <w:sz w:val="24"/>
          <w:szCs w:val="24"/>
        </w:rPr>
        <w:t>）</w:t>
      </w:r>
      <w:r w:rsidRPr="008D7AF6">
        <w:rPr>
          <w:rFonts w:ascii="Times New Roman" w:hAnsi="Times New Roman" w:cs="Times New Roman"/>
          <w:sz w:val="24"/>
          <w:szCs w:val="24"/>
        </w:rPr>
        <w:t xml:space="preserve">                    (C.4)</w:t>
      </w:r>
    </w:p>
    <w:p w14:paraId="038F529B" w14:textId="77777777" w:rsidR="00323FD8" w:rsidRPr="008D7AF6" w:rsidRDefault="00323FD8" w:rsidP="00323FD8">
      <w:pPr>
        <w:wordWrap w:val="0"/>
        <w:jc w:val="right"/>
        <w:rPr>
          <w:rFonts w:ascii="Times New Roman" w:hAnsi="Times New Roman" w:cs="Times New Roman"/>
          <w:sz w:val="24"/>
          <w:szCs w:val="24"/>
        </w:rPr>
      </w:pPr>
      <w:r w:rsidRPr="008D7AF6">
        <w:rPr>
          <w:rFonts w:ascii="Times New Roman" w:hAnsi="Times New Roman" w:cs="Times New Roman"/>
          <w:sz w:val="24"/>
          <w:szCs w:val="24"/>
        </w:rPr>
        <w:t xml:space="preserve"> </w:t>
      </w:r>
      <w:r w:rsidRPr="00910A43">
        <w:rPr>
          <w:rFonts w:ascii="Times New Roman" w:hAnsi="Times New Roman" w:cs="Times New Roman"/>
          <w:position w:val="-34"/>
          <w:sz w:val="24"/>
          <w:szCs w:val="24"/>
        </w:rPr>
        <w:object w:dxaOrig="1939" w:dyaOrig="800" w14:anchorId="253E462F">
          <v:shape id="_x0000_i1061" type="#_x0000_t75" style="width:96.75pt;height:39.75pt" o:ole="">
            <v:imagedata r:id="rId86" o:title=""/>
          </v:shape>
          <o:OLEObject Type="Embed" ProgID="Equation.3" ShapeID="_x0000_i1061" DrawAspect="Content" ObjectID="_1762179297" r:id="rId87"/>
        </w:object>
      </w:r>
      <w:r w:rsidRPr="008D7AF6">
        <w:rPr>
          <w:rFonts w:ascii="Times New Roman" w:hAnsi="Times New Roman" w:cs="Times New Roman" w:hint="eastAsia"/>
          <w:sz w:val="24"/>
          <w:szCs w:val="24"/>
        </w:rPr>
        <w:t>（</w:t>
      </w:r>
      <w:r w:rsidRPr="00910A43">
        <w:rPr>
          <w:rFonts w:ascii="Times New Roman" w:hAnsi="Times New Roman" w:cs="Times New Roman"/>
          <w:position w:val="-24"/>
          <w:sz w:val="24"/>
          <w:szCs w:val="24"/>
        </w:rPr>
        <w:object w:dxaOrig="999" w:dyaOrig="620" w14:anchorId="61173192">
          <v:shape id="_x0000_i1062" type="#_x0000_t75" style="width:50.25pt;height:30.75pt" o:ole="">
            <v:imagedata r:id="rId88" o:title=""/>
          </v:shape>
          <o:OLEObject Type="Embed" ProgID="Equation.3" ShapeID="_x0000_i1062" DrawAspect="Content" ObjectID="_1762179298" r:id="rId89"/>
        </w:object>
      </w:r>
      <w:r w:rsidRPr="008D7AF6">
        <w:rPr>
          <w:rFonts w:ascii="Times New Roman" w:hAnsi="Times New Roman" w:cs="Times New Roman" w:hint="eastAsia"/>
          <w:sz w:val="24"/>
          <w:szCs w:val="24"/>
        </w:rPr>
        <w:t>）</w:t>
      </w:r>
      <w:r w:rsidRPr="008D7AF6">
        <w:rPr>
          <w:rFonts w:ascii="Times New Roman" w:hAnsi="Times New Roman" w:cs="Times New Roman"/>
          <w:sz w:val="24"/>
          <w:szCs w:val="24"/>
        </w:rPr>
        <w:t xml:space="preserve">                  (C.5)</w:t>
      </w:r>
    </w:p>
    <w:p w14:paraId="2C60C7D2" w14:textId="77777777" w:rsidR="00323FD8" w:rsidRPr="008D7AF6" w:rsidRDefault="00323FD8" w:rsidP="00323FD8">
      <w:pPr>
        <w:spacing w:line="440" w:lineRule="exact"/>
        <w:ind w:leftChars="50" w:left="105" w:rightChars="50" w:right="105" w:firstLineChars="200" w:firstLine="480"/>
        <w:jc w:val="left"/>
        <w:rPr>
          <w:rFonts w:ascii="Times New Roman" w:hAnsi="Times New Roman" w:cs="Times New Roman"/>
          <w:sz w:val="24"/>
          <w:szCs w:val="24"/>
        </w:rPr>
      </w:pPr>
      <w:r w:rsidRPr="008D7AF6">
        <w:rPr>
          <w:rFonts w:ascii="Times New Roman" w:hAnsi="Times New Roman" w:cs="Times New Roman" w:hint="eastAsia"/>
          <w:sz w:val="24"/>
          <w:szCs w:val="24"/>
        </w:rPr>
        <w:t>其中，</w:t>
      </w:r>
    </w:p>
    <w:p w14:paraId="17DE9005" w14:textId="77777777" w:rsidR="00323FD8" w:rsidRPr="008D7AF6" w:rsidRDefault="00323FD8" w:rsidP="00323FD8">
      <w:pPr>
        <w:spacing w:line="440" w:lineRule="exact"/>
        <w:ind w:leftChars="50" w:left="105" w:rightChars="50" w:right="105" w:firstLineChars="200" w:firstLine="480"/>
        <w:jc w:val="left"/>
        <w:rPr>
          <w:rFonts w:ascii="Times New Roman" w:hAnsi="Times New Roman" w:cs="Times New Roman"/>
          <w:sz w:val="24"/>
          <w:szCs w:val="24"/>
        </w:rPr>
      </w:pPr>
      <m:oMath>
        <m:r>
          <w:rPr>
            <w:rFonts w:ascii="Cambria Math" w:hAnsi="Cambria Math" w:cs="Times New Roman"/>
            <w:sz w:val="24"/>
            <w:szCs w:val="24"/>
          </w:rPr>
          <m:t>j</m:t>
        </m:r>
      </m:oMath>
      <w:r w:rsidRPr="008D7AF6">
        <w:rPr>
          <w:rFonts w:ascii="Times New Roman" w:hAnsi="Times New Roman" w:cs="Times New Roman"/>
          <w:kern w:val="0"/>
          <w:szCs w:val="24"/>
        </w:rPr>
        <w:t>——</w:t>
      </w:r>
      <w:r w:rsidRPr="008D7AF6">
        <w:rPr>
          <w:rFonts w:ascii="Times New Roman" w:hAnsi="Times New Roman" w:cs="Times New Roman" w:hint="eastAsia"/>
          <w:kern w:val="0"/>
          <w:szCs w:val="24"/>
        </w:rPr>
        <w:t>表示</w:t>
      </w:r>
      <w:r w:rsidRPr="008D7AF6">
        <w:rPr>
          <w:rFonts w:ascii="Times New Roman" w:hAnsi="Times New Roman" w:cs="Times New Roman" w:hint="eastAsia"/>
          <w:sz w:val="24"/>
          <w:szCs w:val="24"/>
        </w:rPr>
        <w:t>等面积圆环测量法中距离检测孔第</w:t>
      </w:r>
      <m:oMath>
        <m:r>
          <w:rPr>
            <w:rFonts w:ascii="Cambria Math" w:hAnsi="Cambria Math" w:cs="Times New Roman"/>
            <w:sz w:val="24"/>
            <w:szCs w:val="24"/>
          </w:rPr>
          <m:t>j</m:t>
        </m:r>
      </m:oMath>
      <w:r w:rsidRPr="008D7AF6">
        <w:rPr>
          <w:rFonts w:ascii="Times New Roman" w:hAnsi="Times New Roman" w:cs="Times New Roman" w:hint="eastAsia"/>
          <w:sz w:val="24"/>
          <w:szCs w:val="24"/>
        </w:rPr>
        <w:t>个测量点；</w:t>
      </w:r>
    </w:p>
    <w:p w14:paraId="5047C34B" w14:textId="77777777" w:rsidR="00323FD8" w:rsidRPr="008D7AF6" w:rsidRDefault="00000000" w:rsidP="00323FD8">
      <w:pPr>
        <w:spacing w:line="440" w:lineRule="exact"/>
        <w:ind w:leftChars="50" w:left="105" w:rightChars="50" w:right="105" w:firstLineChars="200" w:firstLine="480"/>
        <w:jc w:val="left"/>
        <w:rPr>
          <w:rFonts w:ascii="Times New Roman" w:hAnsi="Times New Roman" w:cs="Times New Roman"/>
          <w:sz w:val="24"/>
          <w:szCs w:val="24"/>
        </w:rPr>
      </w:pPr>
      <m:oMath>
        <m:sSub>
          <m:sSubPr>
            <m:ctrlPr>
              <w:rPr>
                <w:rFonts w:ascii="Cambria Math" w:hAnsi="Cambria Math" w:cs="Times New Roman"/>
                <w:sz w:val="24"/>
                <w:szCs w:val="24"/>
              </w:rPr>
            </m:ctrlPr>
          </m:sSubPr>
          <m:e>
            <m:r>
              <w:rPr>
                <w:rFonts w:ascii="Cambria Math" w:hAnsi="Cambria Math" w:cs="Times New Roman"/>
                <w:sz w:val="24"/>
                <w:szCs w:val="24"/>
              </w:rPr>
              <m:t>e</m:t>
            </m:r>
          </m:e>
          <m:sub>
            <m:r>
              <w:rPr>
                <w:rFonts w:ascii="Cambria Math" w:hAnsi="Cambria Math" w:cs="Times New Roman"/>
                <w:sz w:val="24"/>
                <w:szCs w:val="24"/>
              </w:rPr>
              <m:t>j</m:t>
            </m:r>
          </m:sub>
        </m:sSub>
      </m:oMath>
      <w:r w:rsidR="00323FD8" w:rsidRPr="008D7AF6">
        <w:rPr>
          <w:rFonts w:ascii="Times New Roman" w:hAnsi="Times New Roman" w:cs="Times New Roman"/>
          <w:kern w:val="0"/>
          <w:szCs w:val="24"/>
        </w:rPr>
        <w:t>——</w:t>
      </w:r>
      <w:r w:rsidR="00323FD8" w:rsidRPr="008D7AF6">
        <w:rPr>
          <w:rFonts w:ascii="Times New Roman" w:hAnsi="Times New Roman" w:cs="Times New Roman" w:hint="eastAsia"/>
          <w:sz w:val="24"/>
          <w:szCs w:val="24"/>
        </w:rPr>
        <w:t>表示等面积圆环测量点</w:t>
      </w:r>
      <m:oMath>
        <m:r>
          <w:rPr>
            <w:rFonts w:ascii="Cambria Math" w:hAnsi="Cambria Math" w:cs="Times New Roman"/>
            <w:sz w:val="24"/>
            <w:szCs w:val="24"/>
          </w:rPr>
          <m:t>j</m:t>
        </m:r>
      </m:oMath>
      <w:r w:rsidR="00323FD8" w:rsidRPr="008D7AF6">
        <w:rPr>
          <w:rFonts w:ascii="Times New Roman" w:hAnsi="Times New Roman" w:cs="Times New Roman" w:hint="eastAsia"/>
          <w:sz w:val="24"/>
          <w:szCs w:val="24"/>
        </w:rPr>
        <w:t>到端口的距离，</w:t>
      </w:r>
      <w:r w:rsidR="00323FD8" w:rsidRPr="008D7AF6">
        <w:rPr>
          <w:rFonts w:ascii="Times New Roman" w:hAnsi="Times New Roman" w:cs="Times New Roman"/>
          <w:sz w:val="24"/>
          <w:szCs w:val="24"/>
        </w:rPr>
        <w:t>m</w:t>
      </w:r>
      <w:r w:rsidR="00323FD8" w:rsidRPr="008D7AF6">
        <w:rPr>
          <w:rFonts w:ascii="Times New Roman" w:hAnsi="Times New Roman" w:cs="Times New Roman" w:hint="eastAsia"/>
          <w:sz w:val="24"/>
          <w:szCs w:val="24"/>
        </w:rPr>
        <w:t>。</w:t>
      </w:r>
    </w:p>
    <w:p w14:paraId="6C1BE5EA" w14:textId="77777777" w:rsidR="00323FD8" w:rsidRPr="008D7AF6" w:rsidRDefault="00323FD8" w:rsidP="00323FD8">
      <w:pPr>
        <w:spacing w:line="440" w:lineRule="exact"/>
        <w:ind w:leftChars="50" w:left="105" w:rightChars="50" w:right="105" w:firstLineChars="200" w:firstLine="480"/>
        <w:jc w:val="left"/>
        <w:rPr>
          <w:rFonts w:ascii="Times New Roman" w:hAnsi="Times New Roman" w:cs="Times New Roman"/>
          <w:sz w:val="24"/>
          <w:szCs w:val="24"/>
        </w:rPr>
      </w:pPr>
      <w:r w:rsidRPr="008D7AF6">
        <w:rPr>
          <w:rFonts w:ascii="Times New Roman" w:hAnsi="Times New Roman" w:cs="Times New Roman" w:hint="eastAsia"/>
          <w:sz w:val="24"/>
          <w:szCs w:val="24"/>
        </w:rPr>
        <w:t>一条直径上考虑近壁效应时，总的测量点数为</w:t>
      </w:r>
      <m:oMath>
        <m:r>
          <w:rPr>
            <w:rFonts w:ascii="Cambria Math" w:hAnsi="Cambria Math" w:cs="Times New Roman"/>
            <w:sz w:val="24"/>
            <w:szCs w:val="24"/>
          </w:rPr>
          <m:t>N</m:t>
        </m:r>
        <m:r>
          <m:rPr>
            <m:sty m:val="p"/>
          </m:rPr>
          <w:rPr>
            <w:rFonts w:ascii="Cambria Math" w:hAnsi="Cambria Math" w:cs="Times New Roman"/>
            <w:sz w:val="24"/>
            <w:szCs w:val="24"/>
          </w:rPr>
          <m:t>=</m:t>
        </m:r>
        <m:r>
          <w:rPr>
            <w:rFonts w:ascii="Cambria Math" w:hAnsi="Cambria Math" w:cs="Times New Roman"/>
            <w:sz w:val="24"/>
            <w:szCs w:val="24"/>
          </w:rPr>
          <m:t>p</m:t>
        </m:r>
        <m:r>
          <m:rPr>
            <m:sty m:val="p"/>
          </m:rPr>
          <w:rPr>
            <w:rFonts w:ascii="Cambria Math" w:hAnsi="Cambria Math" w:cs="Times New Roman"/>
            <w:sz w:val="24"/>
            <w:szCs w:val="24"/>
          </w:rPr>
          <m:t>+2</m:t>
        </m:r>
        <m:r>
          <w:rPr>
            <w:rFonts w:ascii="Cambria Math" w:hAnsi="Cambria Math" w:cs="Times New Roman"/>
            <w:sz w:val="24"/>
            <w:szCs w:val="24"/>
          </w:rPr>
          <m:t>n</m:t>
        </m:r>
        <m:r>
          <m:rPr>
            <m:sty m:val="p"/>
          </m:rPr>
          <w:rPr>
            <w:rFonts w:ascii="Cambria Math" w:hAnsi="Cambria Math" w:cs="Times New Roman"/>
            <w:sz w:val="24"/>
            <w:szCs w:val="24"/>
          </w:rPr>
          <m:t>+2</m:t>
        </m:r>
      </m:oMath>
    </w:p>
    <w:p w14:paraId="055041C4" w14:textId="77777777" w:rsidR="00323FD8" w:rsidRPr="008D7AF6" w:rsidRDefault="00323FD8" w:rsidP="00323FD8">
      <w:pPr>
        <w:ind w:leftChars="50" w:left="105" w:rightChars="50" w:right="105" w:firstLineChars="200" w:firstLine="480"/>
        <w:jc w:val="left"/>
        <w:rPr>
          <w:rFonts w:ascii="Times New Roman" w:hAnsi="Times New Roman" w:cs="Times New Roman"/>
          <w:sz w:val="24"/>
          <w:szCs w:val="24"/>
        </w:rPr>
      </w:pPr>
      <w:r w:rsidRPr="008D7AF6">
        <w:rPr>
          <w:rFonts w:ascii="Times New Roman" w:hAnsi="Times New Roman" w:cs="Times New Roman" w:hint="eastAsia"/>
          <w:sz w:val="24"/>
          <w:szCs w:val="24"/>
        </w:rPr>
        <w:t>此时，烟气轴向流速等面积圆环面积测量点处的权重系数</w:t>
      </w:r>
      <w:r w:rsidRPr="00910A43">
        <w:rPr>
          <w:rFonts w:ascii="Times New Roman" w:hAnsi="Times New Roman" w:cs="Times New Roman"/>
          <w:position w:val="-28"/>
          <w:sz w:val="24"/>
          <w:szCs w:val="24"/>
        </w:rPr>
        <w:object w:dxaOrig="760" w:dyaOrig="660" w14:anchorId="51D5863B">
          <v:shape id="_x0000_i1063" type="#_x0000_t75" style="width:38.25pt;height:33pt" o:ole="">
            <v:imagedata r:id="rId90" o:title=""/>
          </v:shape>
          <o:OLEObject Type="Embed" ProgID="Equation.3" ShapeID="_x0000_i1063" DrawAspect="Content" ObjectID="_1762179299" r:id="rId91"/>
        </w:object>
      </w:r>
      <w:r w:rsidRPr="008D7AF6">
        <w:rPr>
          <w:rFonts w:ascii="Times New Roman" w:hAnsi="Times New Roman" w:cs="Times New Roman"/>
          <w:sz w:val="24"/>
          <w:szCs w:val="24"/>
        </w:rPr>
        <w:t>;</w:t>
      </w:r>
    </w:p>
    <w:p w14:paraId="72F7A423" w14:textId="77777777" w:rsidR="00323FD8" w:rsidRPr="008D7AF6" w:rsidRDefault="00323FD8" w:rsidP="00323FD8">
      <w:pPr>
        <w:ind w:leftChars="50" w:left="105" w:rightChars="50" w:right="105" w:firstLineChars="200" w:firstLine="480"/>
        <w:jc w:val="left"/>
        <w:rPr>
          <w:rFonts w:ascii="Times New Roman" w:hAnsi="Times New Roman" w:cs="Times New Roman"/>
          <w:sz w:val="24"/>
          <w:szCs w:val="24"/>
        </w:rPr>
      </w:pPr>
      <w:r w:rsidRPr="008D7AF6">
        <w:rPr>
          <w:rFonts w:ascii="Times New Roman" w:hAnsi="Times New Roman" w:cs="Times New Roman" w:hint="eastAsia"/>
          <w:sz w:val="24"/>
          <w:szCs w:val="24"/>
        </w:rPr>
        <w:t>近壁效应处测量点的权重系数</w:t>
      </w:r>
      <w:r w:rsidRPr="00910A43">
        <w:rPr>
          <w:rFonts w:ascii="Times New Roman" w:hAnsi="Times New Roman" w:cs="Times New Roman"/>
          <w:position w:val="-24"/>
          <w:sz w:val="24"/>
          <w:szCs w:val="24"/>
        </w:rPr>
        <w:object w:dxaOrig="3300" w:dyaOrig="620" w14:anchorId="078B5742">
          <v:shape id="_x0000_i1064" type="#_x0000_t75" style="width:164.25pt;height:30.75pt" o:ole="">
            <v:imagedata r:id="rId92" o:title=""/>
          </v:shape>
          <o:OLEObject Type="Embed" ProgID="Equation.3" ShapeID="_x0000_i1064" DrawAspect="Content" ObjectID="_1762179300" r:id="rId93"/>
        </w:object>
      </w:r>
      <w:r w:rsidRPr="008D7AF6">
        <w:rPr>
          <w:rFonts w:ascii="Times New Roman" w:hAnsi="Times New Roman" w:cs="Times New Roman" w:hint="eastAsia"/>
          <w:sz w:val="24"/>
          <w:szCs w:val="24"/>
        </w:rPr>
        <w:t>，即第</w:t>
      </w:r>
      <w:r w:rsidRPr="008D7AF6">
        <w:rPr>
          <w:rFonts w:ascii="Times New Roman" w:hAnsi="Times New Roman" w:cs="Times New Roman"/>
          <w:i/>
          <w:iCs/>
          <w:sz w:val="24"/>
          <w:szCs w:val="24"/>
        </w:rPr>
        <w:t>j</w:t>
      </w:r>
      <w:r w:rsidRPr="008D7AF6">
        <w:rPr>
          <w:rFonts w:ascii="Times New Roman" w:hAnsi="Times New Roman" w:cs="Times New Roman" w:hint="eastAsia"/>
          <w:sz w:val="24"/>
          <w:szCs w:val="24"/>
        </w:rPr>
        <w:t>测量点所在面积与总面积的比值。此时，</w:t>
      </w:r>
      <w:r w:rsidRPr="00910A43">
        <w:rPr>
          <w:rFonts w:ascii="Times New Roman" w:hAnsi="Times New Roman" w:cs="Times New Roman"/>
          <w:position w:val="-10"/>
          <w:sz w:val="24"/>
          <w:szCs w:val="24"/>
        </w:rPr>
        <w:object w:dxaOrig="859" w:dyaOrig="320" w14:anchorId="079F3FF1">
          <v:shape id="_x0000_i1065" type="#_x0000_t75" style="width:43.5pt;height:16.5pt" o:ole="">
            <v:imagedata r:id="rId94" o:title=""/>
          </v:shape>
          <o:OLEObject Type="Embed" ProgID="Equation.3" ShapeID="_x0000_i1065" DrawAspect="Content" ObjectID="_1762179301" r:id="rId95"/>
        </w:object>
      </w:r>
      <w:r w:rsidRPr="008D7AF6">
        <w:rPr>
          <w:rFonts w:ascii="Times New Roman" w:hAnsi="Times New Roman" w:cs="Times New Roman" w:hint="eastAsia"/>
          <w:sz w:val="24"/>
          <w:szCs w:val="24"/>
        </w:rPr>
        <w:t>，</w:t>
      </w:r>
      <w:r w:rsidRPr="008D7AF6">
        <w:rPr>
          <w:rFonts w:ascii="Times New Roman" w:hAnsi="Times New Roman" w:cs="Times New Roman"/>
          <w:sz w:val="24"/>
          <w:szCs w:val="24"/>
        </w:rPr>
        <w:t>n</w:t>
      </w:r>
      <w:r w:rsidRPr="008D7AF6">
        <w:rPr>
          <w:rFonts w:ascii="Times New Roman" w:hAnsi="Times New Roman" w:cs="Times New Roman" w:hint="eastAsia"/>
          <w:sz w:val="24"/>
          <w:szCs w:val="24"/>
        </w:rPr>
        <w:t>为一侧近壁效应布点个数。</w:t>
      </w:r>
    </w:p>
    <w:p w14:paraId="2160CBCD" w14:textId="77777777" w:rsidR="00323FD8" w:rsidRPr="008D7AF6" w:rsidRDefault="00323FD8" w:rsidP="00323FD8">
      <w:pPr>
        <w:ind w:leftChars="50" w:left="105" w:rightChars="50" w:right="105" w:firstLineChars="200" w:firstLine="480"/>
        <w:jc w:val="left"/>
        <w:rPr>
          <w:rFonts w:ascii="Times New Roman" w:hAnsi="Times New Roman" w:cs="Times New Roman"/>
          <w:sz w:val="24"/>
          <w:szCs w:val="24"/>
        </w:rPr>
      </w:pPr>
      <w:r w:rsidRPr="008D7AF6">
        <w:rPr>
          <w:rFonts w:ascii="Times New Roman" w:hAnsi="Times New Roman" w:cs="Times New Roman" w:hint="eastAsia"/>
          <w:sz w:val="24"/>
          <w:szCs w:val="24"/>
        </w:rPr>
        <w:t>特殊点</w:t>
      </w:r>
      <w:r w:rsidRPr="00910A43">
        <w:rPr>
          <w:rFonts w:ascii="Times New Roman" w:hAnsi="Times New Roman" w:cs="Times New Roman"/>
          <w:position w:val="-12"/>
          <w:sz w:val="24"/>
          <w:szCs w:val="24"/>
        </w:rPr>
        <w:object w:dxaOrig="440" w:dyaOrig="360" w14:anchorId="0364C68A">
          <v:shape id="_x0000_i1066" type="#_x0000_t75" style="width:21.75pt;height:18pt" o:ole="">
            <v:imagedata r:id="rId96" o:title=""/>
          </v:shape>
          <o:OLEObject Type="Embed" ProgID="Equation.3" ShapeID="_x0000_i1066" DrawAspect="Content" ObjectID="_1762179302" r:id="rId97"/>
        </w:object>
      </w:r>
      <w:r w:rsidRPr="008D7AF6">
        <w:rPr>
          <w:rFonts w:ascii="Times New Roman" w:hAnsi="Times New Roman" w:cs="Times New Roman" w:hint="eastAsia"/>
          <w:sz w:val="24"/>
          <w:szCs w:val="24"/>
        </w:rPr>
        <w:t>处的权重系数为</w:t>
      </w:r>
      <w:r w:rsidRPr="00910A43">
        <w:rPr>
          <w:rFonts w:ascii="Times New Roman" w:hAnsi="Times New Roman" w:cs="Times New Roman"/>
          <w:position w:val="-24"/>
          <w:sz w:val="24"/>
          <w:szCs w:val="24"/>
        </w:rPr>
        <w:object w:dxaOrig="3120" w:dyaOrig="660" w14:anchorId="4C214245">
          <v:shape id="_x0000_i1067" type="#_x0000_t75" style="width:156pt;height:33pt" o:ole="">
            <v:imagedata r:id="rId98" o:title=""/>
          </v:shape>
          <o:OLEObject Type="Embed" ProgID="Equation.3" ShapeID="_x0000_i1067" DrawAspect="Content" ObjectID="_1762179303" r:id="rId99"/>
        </w:object>
      </w:r>
      <w:r w:rsidRPr="008D7AF6">
        <w:rPr>
          <w:rFonts w:ascii="Times New Roman" w:hAnsi="Times New Roman" w:cs="Times New Roman" w:hint="eastAsia"/>
          <w:sz w:val="24"/>
          <w:szCs w:val="24"/>
        </w:rPr>
        <w:t>。</w:t>
      </w:r>
    </w:p>
    <w:p w14:paraId="19773F55" w14:textId="77777777" w:rsidR="00323FD8" w:rsidRPr="008D7AF6" w:rsidRDefault="00323FD8" w:rsidP="00323FD8">
      <w:pPr>
        <w:spacing w:line="440" w:lineRule="exact"/>
        <w:ind w:leftChars="50" w:left="105" w:rightChars="50" w:right="105" w:firstLineChars="200" w:firstLine="480"/>
        <w:jc w:val="left"/>
        <w:rPr>
          <w:rFonts w:ascii="Times New Roman" w:hAnsi="Times New Roman" w:cs="Times New Roman"/>
          <w:sz w:val="24"/>
          <w:szCs w:val="24"/>
        </w:rPr>
      </w:pPr>
      <w:r w:rsidRPr="008D7AF6">
        <w:rPr>
          <w:rFonts w:ascii="Times New Roman" w:hAnsi="Times New Roman" w:cs="Times New Roman" w:hint="eastAsia"/>
          <w:sz w:val="24"/>
          <w:szCs w:val="24"/>
        </w:rPr>
        <w:t>如表</w:t>
      </w:r>
      <w:r w:rsidRPr="008D7AF6">
        <w:rPr>
          <w:rFonts w:ascii="Times New Roman" w:hAnsi="Times New Roman" w:cs="Times New Roman"/>
          <w:sz w:val="24"/>
          <w:szCs w:val="24"/>
        </w:rPr>
        <w:t>C.2</w:t>
      </w:r>
      <w:r w:rsidRPr="008D7AF6">
        <w:rPr>
          <w:rFonts w:ascii="Times New Roman" w:hAnsi="Times New Roman" w:cs="Times New Roman" w:hint="eastAsia"/>
          <w:sz w:val="24"/>
          <w:szCs w:val="24"/>
        </w:rPr>
        <w:t>所示为测量点（均以四个等面积圆环计算）距离测量端口内壁面的距离列表。</w:t>
      </w:r>
    </w:p>
    <w:p w14:paraId="0EC55AC7" w14:textId="77777777" w:rsidR="00323FD8" w:rsidRPr="008D7AF6" w:rsidRDefault="00323FD8" w:rsidP="00323FD8">
      <w:pPr>
        <w:spacing w:line="440" w:lineRule="exact"/>
        <w:ind w:leftChars="50" w:left="105" w:rightChars="50" w:right="105" w:firstLineChars="200" w:firstLine="420"/>
        <w:jc w:val="left"/>
        <w:rPr>
          <w:rFonts w:ascii="Times New Roman" w:hAnsi="Times New Roman" w:cs="Times New Roman"/>
          <w:sz w:val="22"/>
        </w:rPr>
      </w:pPr>
      <w:r w:rsidRPr="008D7AF6">
        <w:rPr>
          <w:rFonts w:ascii="Times New Roman" w:eastAsia="仿宋" w:hAnsi="Times New Roman" w:cs="Times New Roman" w:hint="eastAsia"/>
          <w:szCs w:val="21"/>
        </w:rPr>
        <w:t>注：对于直径大于</w:t>
      </w:r>
      <w:r w:rsidRPr="008D7AF6">
        <w:rPr>
          <w:rFonts w:ascii="Times New Roman" w:eastAsia="仿宋" w:hAnsi="Times New Roman" w:cs="Times New Roman"/>
          <w:szCs w:val="21"/>
        </w:rPr>
        <w:t>4.47m</w:t>
      </w:r>
      <w:r w:rsidRPr="008D7AF6">
        <w:rPr>
          <w:rFonts w:ascii="Times New Roman" w:eastAsia="仿宋" w:hAnsi="Times New Roman" w:cs="Times New Roman" w:hint="eastAsia"/>
          <w:szCs w:val="21"/>
        </w:rPr>
        <w:t>的烟道</w:t>
      </w:r>
      <w:r w:rsidRPr="008D7AF6">
        <w:rPr>
          <w:rFonts w:ascii="Times New Roman" w:eastAsia="仿宋" w:hAnsi="Times New Roman" w:cs="Times New Roman"/>
          <w:szCs w:val="21"/>
        </w:rPr>
        <w:t>,</w:t>
      </w:r>
      <w:r w:rsidRPr="008D7AF6">
        <w:rPr>
          <w:rFonts w:ascii="Times New Roman" w:eastAsia="仿宋" w:hAnsi="Times New Roman" w:cs="Times New Roman" w:hint="eastAsia"/>
          <w:szCs w:val="21"/>
        </w:rPr>
        <w:t>等面积圆环面积最外侧圆环内弧到烟道壁处的距离应大于</w:t>
      </w:r>
      <w:r w:rsidRPr="008D7AF6">
        <w:rPr>
          <w:rFonts w:ascii="Times New Roman" w:eastAsia="仿宋" w:hAnsi="Times New Roman" w:cs="Times New Roman"/>
          <w:szCs w:val="21"/>
        </w:rPr>
        <w:t>30cm</w:t>
      </w:r>
      <w:r w:rsidRPr="008D7AF6">
        <w:rPr>
          <w:rFonts w:ascii="Times New Roman" w:eastAsia="仿宋" w:hAnsi="Times New Roman" w:cs="Times New Roman" w:hint="eastAsia"/>
          <w:szCs w:val="21"/>
        </w:rPr>
        <w:t>。</w:t>
      </w:r>
    </w:p>
    <w:p w14:paraId="44382EED" w14:textId="77777777" w:rsidR="00323FD8" w:rsidRPr="008D7AF6" w:rsidRDefault="00323FD8" w:rsidP="00323FD8">
      <w:pPr>
        <w:spacing w:line="440" w:lineRule="exact"/>
        <w:rPr>
          <w:rFonts w:ascii="Times New Roman" w:hAnsi="Times New Roman" w:cs="Times New Roman"/>
          <w:sz w:val="28"/>
          <w:szCs w:val="28"/>
        </w:rPr>
      </w:pPr>
      <w:r w:rsidRPr="008D7AF6">
        <w:rPr>
          <w:rFonts w:ascii="Times New Roman" w:hAnsi="Times New Roman" w:cs="Times New Roman"/>
          <w:sz w:val="28"/>
          <w:szCs w:val="28"/>
        </w:rPr>
        <w:br w:type="page"/>
      </w:r>
    </w:p>
    <w:p w14:paraId="3A6D2180" w14:textId="77777777" w:rsidR="00323FD8" w:rsidRPr="008D7AF6" w:rsidRDefault="00323FD8" w:rsidP="00323FD8">
      <w:pPr>
        <w:spacing w:line="440" w:lineRule="exact"/>
        <w:ind w:firstLine="420"/>
        <w:jc w:val="center"/>
        <w:rPr>
          <w:rFonts w:ascii="Times New Roman" w:eastAsia="黑体" w:hAnsi="Times New Roman" w:cs="Times New Roman"/>
          <w:szCs w:val="21"/>
        </w:rPr>
      </w:pPr>
      <w:r w:rsidRPr="008D7AF6">
        <w:rPr>
          <w:rFonts w:ascii="Times New Roman" w:eastAsia="黑体" w:hAnsi="Times New Roman" w:cs="Times New Roman" w:hint="eastAsia"/>
          <w:szCs w:val="21"/>
        </w:rPr>
        <w:lastRenderedPageBreak/>
        <w:t>表</w:t>
      </w:r>
      <w:r w:rsidRPr="008D7AF6">
        <w:rPr>
          <w:rFonts w:ascii="Times New Roman" w:eastAsia="黑体" w:hAnsi="Times New Roman" w:cs="Times New Roman"/>
          <w:szCs w:val="21"/>
        </w:rPr>
        <w:t xml:space="preserve">C.2 </w:t>
      </w:r>
      <w:r w:rsidRPr="008D7AF6">
        <w:rPr>
          <w:rFonts w:ascii="Times New Roman" w:eastAsia="黑体" w:hAnsi="Times New Roman" w:cs="Times New Roman" w:hint="eastAsia"/>
          <w:szCs w:val="21"/>
        </w:rPr>
        <w:t>半径大于</w:t>
      </w:r>
      <w:r w:rsidRPr="008D7AF6">
        <w:rPr>
          <w:rFonts w:ascii="Times New Roman" w:eastAsia="黑体" w:hAnsi="Times New Roman" w:cs="Times New Roman"/>
          <w:szCs w:val="21"/>
        </w:rPr>
        <w:t>1.12m</w:t>
      </w:r>
      <w:r w:rsidRPr="008D7AF6">
        <w:rPr>
          <w:rFonts w:ascii="Times New Roman" w:eastAsia="黑体" w:hAnsi="Times New Roman" w:cs="Times New Roman" w:hint="eastAsia"/>
          <w:szCs w:val="21"/>
        </w:rPr>
        <w:t>时测量点数与测量点到测量端口的距离</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1"/>
        <w:gridCol w:w="334"/>
        <w:gridCol w:w="818"/>
        <w:gridCol w:w="818"/>
        <w:gridCol w:w="818"/>
        <w:gridCol w:w="818"/>
        <w:gridCol w:w="818"/>
        <w:gridCol w:w="818"/>
        <w:gridCol w:w="818"/>
        <w:gridCol w:w="818"/>
        <w:gridCol w:w="818"/>
        <w:gridCol w:w="831"/>
      </w:tblGrid>
      <w:tr w:rsidR="00323FD8" w:rsidRPr="009544A5" w14:paraId="5C1F6B6C" w14:textId="77777777" w:rsidTr="008D7AF6">
        <w:trPr>
          <w:trHeight w:val="90"/>
        </w:trPr>
        <w:tc>
          <w:tcPr>
            <w:tcW w:w="311" w:type="dxa"/>
            <w:vMerge w:val="restart"/>
            <w:shd w:val="clear" w:color="auto" w:fill="auto"/>
            <w:noWrap/>
            <w:tcMar>
              <w:top w:w="12" w:type="dxa"/>
              <w:left w:w="12" w:type="dxa"/>
              <w:right w:w="12" w:type="dxa"/>
            </w:tcMar>
            <w:vAlign w:val="center"/>
          </w:tcPr>
          <w:p w14:paraId="07AAF875"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hint="eastAsia"/>
                <w:color w:val="000000"/>
                <w:kern w:val="0"/>
                <w:szCs w:val="21"/>
                <w:lang w:bidi="ar"/>
              </w:rPr>
              <w:t>测量点</w:t>
            </w:r>
          </w:p>
        </w:tc>
        <w:tc>
          <w:tcPr>
            <w:tcW w:w="334" w:type="dxa"/>
            <w:shd w:val="clear" w:color="auto" w:fill="auto"/>
            <w:noWrap/>
            <w:tcMar>
              <w:top w:w="12" w:type="dxa"/>
              <w:left w:w="12" w:type="dxa"/>
              <w:right w:w="12" w:type="dxa"/>
            </w:tcMar>
            <w:vAlign w:val="center"/>
          </w:tcPr>
          <w:p w14:paraId="450A4285" w14:textId="77777777" w:rsidR="00323FD8" w:rsidRPr="008D7AF6" w:rsidRDefault="00323FD8" w:rsidP="008D7AF6">
            <w:pPr>
              <w:spacing w:line="240" w:lineRule="atLeast"/>
              <w:jc w:val="center"/>
              <w:rPr>
                <w:rFonts w:ascii="Times New Roman" w:hAnsi="Times New Roman" w:cs="Times New Roman"/>
                <w:color w:val="000000"/>
                <w:szCs w:val="21"/>
              </w:rPr>
            </w:pPr>
          </w:p>
        </w:tc>
        <w:tc>
          <w:tcPr>
            <w:tcW w:w="8193" w:type="dxa"/>
            <w:gridSpan w:val="10"/>
            <w:shd w:val="clear" w:color="auto" w:fill="auto"/>
            <w:noWrap/>
            <w:tcMar>
              <w:top w:w="12" w:type="dxa"/>
              <w:left w:w="12" w:type="dxa"/>
              <w:right w:w="12" w:type="dxa"/>
            </w:tcMar>
            <w:vAlign w:val="center"/>
          </w:tcPr>
          <w:p w14:paraId="35A6D3FD"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hint="eastAsia"/>
                <w:color w:val="000000"/>
                <w:kern w:val="0"/>
                <w:szCs w:val="21"/>
                <w:lang w:bidi="ar"/>
              </w:rPr>
              <w:t>测量点数与测量点到测量端口的距离</w:t>
            </w:r>
            <w:r w:rsidRPr="008D7AF6">
              <w:rPr>
                <w:rFonts w:ascii="Times New Roman" w:hAnsi="Times New Roman" w:cs="Times New Roman"/>
                <w:color w:val="000000"/>
                <w:kern w:val="0"/>
                <w:szCs w:val="21"/>
                <w:lang w:bidi="ar"/>
              </w:rPr>
              <w:t>(cm)</w:t>
            </w:r>
            <w:r w:rsidRPr="008D7AF6">
              <w:rPr>
                <w:rFonts w:ascii="Times New Roman" w:hAnsi="Times New Roman" w:cs="Times New Roman" w:hint="eastAsia"/>
                <w:color w:val="000000"/>
                <w:kern w:val="0"/>
                <w:szCs w:val="21"/>
                <w:lang w:bidi="ar"/>
              </w:rPr>
              <w:t>（一条直径）</w:t>
            </w:r>
          </w:p>
        </w:tc>
      </w:tr>
      <w:tr w:rsidR="00323FD8" w:rsidRPr="009544A5" w14:paraId="3E3D08AD" w14:textId="77777777" w:rsidTr="008D7AF6">
        <w:trPr>
          <w:trHeight w:val="91"/>
        </w:trPr>
        <w:tc>
          <w:tcPr>
            <w:tcW w:w="311" w:type="dxa"/>
            <w:vMerge/>
            <w:shd w:val="clear" w:color="auto" w:fill="auto"/>
            <w:noWrap/>
            <w:tcMar>
              <w:top w:w="12" w:type="dxa"/>
              <w:left w:w="12" w:type="dxa"/>
              <w:right w:w="12" w:type="dxa"/>
            </w:tcMar>
            <w:vAlign w:val="center"/>
          </w:tcPr>
          <w:p w14:paraId="3C68F842" w14:textId="77777777" w:rsidR="00323FD8" w:rsidRPr="008D7AF6" w:rsidRDefault="00323FD8" w:rsidP="008D7AF6">
            <w:pPr>
              <w:spacing w:line="240" w:lineRule="atLeast"/>
              <w:jc w:val="center"/>
              <w:rPr>
                <w:rFonts w:ascii="Times New Roman" w:hAnsi="Times New Roman" w:cs="Times New Roman"/>
                <w:color w:val="000000"/>
                <w:szCs w:val="21"/>
              </w:rPr>
            </w:pPr>
          </w:p>
        </w:tc>
        <w:tc>
          <w:tcPr>
            <w:tcW w:w="334" w:type="dxa"/>
            <w:shd w:val="clear" w:color="auto" w:fill="auto"/>
            <w:noWrap/>
            <w:tcMar>
              <w:top w:w="12" w:type="dxa"/>
              <w:left w:w="12" w:type="dxa"/>
              <w:right w:w="12" w:type="dxa"/>
            </w:tcMar>
            <w:vAlign w:val="center"/>
          </w:tcPr>
          <w:p w14:paraId="2208D6A4"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hint="eastAsia"/>
                <w:color w:val="000000"/>
                <w:kern w:val="0"/>
                <w:szCs w:val="21"/>
                <w:lang w:bidi="ar"/>
              </w:rPr>
              <w:t>直径</w:t>
            </w:r>
            <w:r w:rsidRPr="008D7AF6">
              <w:rPr>
                <w:rFonts w:ascii="Times New Roman" w:hAnsi="Times New Roman" w:cs="Times New Roman"/>
                <w:color w:val="000000"/>
                <w:kern w:val="0"/>
                <w:szCs w:val="21"/>
                <w:lang w:bidi="ar"/>
              </w:rPr>
              <w:t>/m</w:t>
            </w:r>
          </w:p>
        </w:tc>
        <w:tc>
          <w:tcPr>
            <w:tcW w:w="818" w:type="dxa"/>
            <w:shd w:val="clear" w:color="auto" w:fill="auto"/>
            <w:noWrap/>
            <w:tcMar>
              <w:top w:w="12" w:type="dxa"/>
              <w:left w:w="12" w:type="dxa"/>
              <w:right w:w="12" w:type="dxa"/>
            </w:tcMar>
            <w:vAlign w:val="center"/>
          </w:tcPr>
          <w:p w14:paraId="481F232D"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1.12~1.49</w:t>
            </w:r>
          </w:p>
        </w:tc>
        <w:tc>
          <w:tcPr>
            <w:tcW w:w="818" w:type="dxa"/>
            <w:shd w:val="clear" w:color="auto" w:fill="auto"/>
            <w:noWrap/>
            <w:tcMar>
              <w:top w:w="12" w:type="dxa"/>
              <w:left w:w="12" w:type="dxa"/>
              <w:right w:w="12" w:type="dxa"/>
            </w:tcMar>
            <w:vAlign w:val="center"/>
          </w:tcPr>
          <w:p w14:paraId="6D9547C4"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1.49~1.86</w:t>
            </w:r>
          </w:p>
        </w:tc>
        <w:tc>
          <w:tcPr>
            <w:tcW w:w="818" w:type="dxa"/>
            <w:shd w:val="clear" w:color="auto" w:fill="auto"/>
            <w:noWrap/>
            <w:tcMar>
              <w:top w:w="12" w:type="dxa"/>
              <w:left w:w="12" w:type="dxa"/>
              <w:right w:w="12" w:type="dxa"/>
            </w:tcMar>
            <w:vAlign w:val="center"/>
          </w:tcPr>
          <w:p w14:paraId="12EF22EA"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1.86~2.24</w:t>
            </w:r>
          </w:p>
        </w:tc>
        <w:tc>
          <w:tcPr>
            <w:tcW w:w="818" w:type="dxa"/>
            <w:shd w:val="clear" w:color="auto" w:fill="auto"/>
            <w:noWrap/>
            <w:tcMar>
              <w:top w:w="12" w:type="dxa"/>
              <w:left w:w="12" w:type="dxa"/>
              <w:right w:w="12" w:type="dxa"/>
            </w:tcMar>
            <w:vAlign w:val="center"/>
          </w:tcPr>
          <w:p w14:paraId="7B1B3675"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2.24~2.61</w:t>
            </w:r>
          </w:p>
        </w:tc>
        <w:tc>
          <w:tcPr>
            <w:tcW w:w="818" w:type="dxa"/>
            <w:shd w:val="clear" w:color="auto" w:fill="auto"/>
            <w:noWrap/>
            <w:tcMar>
              <w:top w:w="12" w:type="dxa"/>
              <w:left w:w="12" w:type="dxa"/>
              <w:right w:w="12" w:type="dxa"/>
            </w:tcMar>
            <w:vAlign w:val="center"/>
          </w:tcPr>
          <w:p w14:paraId="5E052355"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2.61~2.99</w:t>
            </w:r>
          </w:p>
        </w:tc>
        <w:tc>
          <w:tcPr>
            <w:tcW w:w="818" w:type="dxa"/>
            <w:shd w:val="clear" w:color="auto" w:fill="auto"/>
            <w:noWrap/>
            <w:tcMar>
              <w:top w:w="12" w:type="dxa"/>
              <w:left w:w="12" w:type="dxa"/>
              <w:right w:w="12" w:type="dxa"/>
            </w:tcMar>
            <w:vAlign w:val="center"/>
          </w:tcPr>
          <w:p w14:paraId="06296566"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2.99~3.35</w:t>
            </w:r>
          </w:p>
        </w:tc>
        <w:tc>
          <w:tcPr>
            <w:tcW w:w="818" w:type="dxa"/>
            <w:shd w:val="clear" w:color="auto" w:fill="auto"/>
            <w:noWrap/>
            <w:tcMar>
              <w:top w:w="12" w:type="dxa"/>
              <w:left w:w="12" w:type="dxa"/>
              <w:right w:w="12" w:type="dxa"/>
            </w:tcMar>
            <w:vAlign w:val="center"/>
          </w:tcPr>
          <w:p w14:paraId="7D23B4A5"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3.35~3.73</w:t>
            </w:r>
          </w:p>
        </w:tc>
        <w:tc>
          <w:tcPr>
            <w:tcW w:w="818" w:type="dxa"/>
            <w:shd w:val="clear" w:color="auto" w:fill="auto"/>
            <w:noWrap/>
            <w:tcMar>
              <w:top w:w="12" w:type="dxa"/>
              <w:left w:w="12" w:type="dxa"/>
              <w:right w:w="12" w:type="dxa"/>
            </w:tcMar>
            <w:vAlign w:val="center"/>
          </w:tcPr>
          <w:p w14:paraId="5DD61FCA"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3.73~4.10</w:t>
            </w:r>
          </w:p>
        </w:tc>
        <w:tc>
          <w:tcPr>
            <w:tcW w:w="818" w:type="dxa"/>
            <w:shd w:val="clear" w:color="auto" w:fill="auto"/>
            <w:noWrap/>
            <w:tcMar>
              <w:top w:w="12" w:type="dxa"/>
              <w:left w:w="12" w:type="dxa"/>
              <w:right w:w="12" w:type="dxa"/>
            </w:tcMar>
            <w:vAlign w:val="center"/>
          </w:tcPr>
          <w:p w14:paraId="7A8E8057"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4.10~4.47</w:t>
            </w:r>
          </w:p>
        </w:tc>
        <w:tc>
          <w:tcPr>
            <w:tcW w:w="831" w:type="dxa"/>
            <w:shd w:val="clear" w:color="auto" w:fill="auto"/>
            <w:noWrap/>
            <w:tcMar>
              <w:top w:w="12" w:type="dxa"/>
              <w:left w:w="12" w:type="dxa"/>
              <w:right w:w="12" w:type="dxa"/>
            </w:tcMar>
            <w:vAlign w:val="center"/>
          </w:tcPr>
          <w:p w14:paraId="47DE8264"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hint="eastAsia"/>
                <w:color w:val="000000"/>
                <w:kern w:val="0"/>
                <w:szCs w:val="21"/>
                <w:lang w:bidi="ar"/>
              </w:rPr>
              <w:t>＞</w:t>
            </w:r>
            <w:r w:rsidRPr="008D7AF6">
              <w:rPr>
                <w:rFonts w:ascii="Times New Roman" w:hAnsi="Times New Roman" w:cs="Times New Roman"/>
                <w:color w:val="000000"/>
                <w:kern w:val="0"/>
                <w:szCs w:val="21"/>
                <w:lang w:bidi="ar"/>
              </w:rPr>
              <w:t>4.47</w:t>
            </w:r>
          </w:p>
        </w:tc>
      </w:tr>
      <w:tr w:rsidR="00323FD8" w:rsidRPr="009544A5" w14:paraId="59CEC6AC" w14:textId="77777777" w:rsidTr="008D7AF6">
        <w:trPr>
          <w:trHeight w:val="178"/>
        </w:trPr>
        <w:tc>
          <w:tcPr>
            <w:tcW w:w="311" w:type="dxa"/>
            <w:vMerge/>
            <w:shd w:val="clear" w:color="auto" w:fill="auto"/>
            <w:noWrap/>
            <w:tcMar>
              <w:top w:w="12" w:type="dxa"/>
              <w:left w:w="12" w:type="dxa"/>
              <w:right w:w="12" w:type="dxa"/>
            </w:tcMar>
            <w:vAlign w:val="center"/>
          </w:tcPr>
          <w:p w14:paraId="4682A03A" w14:textId="77777777" w:rsidR="00323FD8" w:rsidRPr="008D7AF6" w:rsidRDefault="00323FD8" w:rsidP="008D7AF6">
            <w:pPr>
              <w:spacing w:line="240" w:lineRule="atLeast"/>
              <w:jc w:val="center"/>
              <w:rPr>
                <w:rFonts w:ascii="Times New Roman" w:hAnsi="Times New Roman" w:cs="Times New Roman"/>
                <w:color w:val="000000"/>
                <w:szCs w:val="21"/>
              </w:rPr>
            </w:pPr>
          </w:p>
        </w:tc>
        <w:tc>
          <w:tcPr>
            <w:tcW w:w="334" w:type="dxa"/>
            <w:shd w:val="clear" w:color="auto" w:fill="auto"/>
            <w:noWrap/>
            <w:tcMar>
              <w:top w:w="12" w:type="dxa"/>
              <w:left w:w="12" w:type="dxa"/>
              <w:right w:w="12" w:type="dxa"/>
            </w:tcMar>
            <w:vAlign w:val="center"/>
          </w:tcPr>
          <w:p w14:paraId="1C49A092"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hint="eastAsia"/>
                <w:color w:val="000000"/>
                <w:kern w:val="0"/>
                <w:szCs w:val="21"/>
                <w:lang w:bidi="ar"/>
              </w:rPr>
              <w:t>测量点数</w:t>
            </w:r>
          </w:p>
        </w:tc>
        <w:tc>
          <w:tcPr>
            <w:tcW w:w="818" w:type="dxa"/>
            <w:shd w:val="clear" w:color="auto" w:fill="auto"/>
            <w:noWrap/>
            <w:tcMar>
              <w:top w:w="12" w:type="dxa"/>
              <w:left w:w="12" w:type="dxa"/>
              <w:right w:w="12" w:type="dxa"/>
            </w:tcMar>
            <w:vAlign w:val="center"/>
          </w:tcPr>
          <w:p w14:paraId="4FA1D02A"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16</w:t>
            </w:r>
          </w:p>
        </w:tc>
        <w:tc>
          <w:tcPr>
            <w:tcW w:w="818" w:type="dxa"/>
            <w:shd w:val="clear" w:color="auto" w:fill="auto"/>
            <w:noWrap/>
            <w:tcMar>
              <w:top w:w="12" w:type="dxa"/>
              <w:left w:w="12" w:type="dxa"/>
              <w:right w:w="12" w:type="dxa"/>
            </w:tcMar>
            <w:vAlign w:val="center"/>
          </w:tcPr>
          <w:p w14:paraId="0DBBADE8"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18</w:t>
            </w:r>
          </w:p>
        </w:tc>
        <w:tc>
          <w:tcPr>
            <w:tcW w:w="818" w:type="dxa"/>
            <w:shd w:val="clear" w:color="auto" w:fill="auto"/>
            <w:noWrap/>
            <w:tcMar>
              <w:top w:w="12" w:type="dxa"/>
              <w:left w:w="12" w:type="dxa"/>
              <w:right w:w="12" w:type="dxa"/>
            </w:tcMar>
            <w:vAlign w:val="center"/>
          </w:tcPr>
          <w:p w14:paraId="740B5E2B"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20</w:t>
            </w:r>
          </w:p>
        </w:tc>
        <w:tc>
          <w:tcPr>
            <w:tcW w:w="818" w:type="dxa"/>
            <w:shd w:val="clear" w:color="auto" w:fill="auto"/>
            <w:noWrap/>
            <w:tcMar>
              <w:top w:w="12" w:type="dxa"/>
              <w:left w:w="12" w:type="dxa"/>
              <w:right w:w="12" w:type="dxa"/>
            </w:tcMar>
            <w:vAlign w:val="center"/>
          </w:tcPr>
          <w:p w14:paraId="73287CFF"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22</w:t>
            </w:r>
          </w:p>
        </w:tc>
        <w:tc>
          <w:tcPr>
            <w:tcW w:w="818" w:type="dxa"/>
            <w:shd w:val="clear" w:color="auto" w:fill="auto"/>
            <w:noWrap/>
            <w:tcMar>
              <w:top w:w="12" w:type="dxa"/>
              <w:left w:w="12" w:type="dxa"/>
              <w:right w:w="12" w:type="dxa"/>
            </w:tcMar>
            <w:vAlign w:val="center"/>
          </w:tcPr>
          <w:p w14:paraId="735039B2"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24</w:t>
            </w:r>
          </w:p>
        </w:tc>
        <w:tc>
          <w:tcPr>
            <w:tcW w:w="818" w:type="dxa"/>
            <w:shd w:val="clear" w:color="auto" w:fill="auto"/>
            <w:noWrap/>
            <w:tcMar>
              <w:top w:w="12" w:type="dxa"/>
              <w:left w:w="12" w:type="dxa"/>
              <w:right w:w="12" w:type="dxa"/>
            </w:tcMar>
            <w:vAlign w:val="center"/>
          </w:tcPr>
          <w:p w14:paraId="67C253A1"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26</w:t>
            </w:r>
          </w:p>
        </w:tc>
        <w:tc>
          <w:tcPr>
            <w:tcW w:w="818" w:type="dxa"/>
            <w:shd w:val="clear" w:color="auto" w:fill="auto"/>
            <w:noWrap/>
            <w:tcMar>
              <w:top w:w="12" w:type="dxa"/>
              <w:left w:w="12" w:type="dxa"/>
              <w:right w:w="12" w:type="dxa"/>
            </w:tcMar>
            <w:vAlign w:val="center"/>
          </w:tcPr>
          <w:p w14:paraId="250F2BF8"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28</w:t>
            </w:r>
          </w:p>
        </w:tc>
        <w:tc>
          <w:tcPr>
            <w:tcW w:w="818" w:type="dxa"/>
            <w:shd w:val="clear" w:color="auto" w:fill="auto"/>
            <w:noWrap/>
            <w:tcMar>
              <w:top w:w="12" w:type="dxa"/>
              <w:left w:w="12" w:type="dxa"/>
              <w:right w:w="12" w:type="dxa"/>
            </w:tcMar>
            <w:vAlign w:val="center"/>
          </w:tcPr>
          <w:p w14:paraId="521692D3"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30</w:t>
            </w:r>
          </w:p>
        </w:tc>
        <w:tc>
          <w:tcPr>
            <w:tcW w:w="818" w:type="dxa"/>
            <w:shd w:val="clear" w:color="auto" w:fill="auto"/>
            <w:noWrap/>
            <w:tcMar>
              <w:top w:w="12" w:type="dxa"/>
              <w:left w:w="12" w:type="dxa"/>
              <w:right w:w="12" w:type="dxa"/>
            </w:tcMar>
            <w:vAlign w:val="center"/>
          </w:tcPr>
          <w:p w14:paraId="470B784D"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32</w:t>
            </w:r>
          </w:p>
        </w:tc>
        <w:tc>
          <w:tcPr>
            <w:tcW w:w="831" w:type="dxa"/>
            <w:shd w:val="clear" w:color="auto" w:fill="auto"/>
            <w:noWrap/>
            <w:tcMar>
              <w:top w:w="12" w:type="dxa"/>
              <w:left w:w="12" w:type="dxa"/>
              <w:right w:w="12" w:type="dxa"/>
            </w:tcMar>
            <w:vAlign w:val="center"/>
          </w:tcPr>
          <w:p w14:paraId="1E12FF09"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32</w:t>
            </w:r>
          </w:p>
        </w:tc>
      </w:tr>
      <w:tr w:rsidR="00323FD8" w:rsidRPr="009544A5" w14:paraId="56F1BD9F" w14:textId="77777777" w:rsidTr="008D7AF6">
        <w:trPr>
          <w:trHeight w:val="90"/>
        </w:trPr>
        <w:tc>
          <w:tcPr>
            <w:tcW w:w="645" w:type="dxa"/>
            <w:gridSpan w:val="2"/>
            <w:shd w:val="clear" w:color="auto" w:fill="auto"/>
            <w:noWrap/>
            <w:tcMar>
              <w:top w:w="12" w:type="dxa"/>
              <w:left w:w="12" w:type="dxa"/>
              <w:right w:w="12" w:type="dxa"/>
            </w:tcMar>
            <w:vAlign w:val="center"/>
          </w:tcPr>
          <w:p w14:paraId="6CA89C7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w:t>
            </w:r>
          </w:p>
        </w:tc>
        <w:tc>
          <w:tcPr>
            <w:tcW w:w="818" w:type="dxa"/>
            <w:shd w:val="clear" w:color="auto" w:fill="auto"/>
            <w:noWrap/>
            <w:tcMar>
              <w:top w:w="12" w:type="dxa"/>
              <w:left w:w="12" w:type="dxa"/>
              <w:right w:w="12" w:type="dxa"/>
            </w:tcMar>
            <w:vAlign w:val="center"/>
          </w:tcPr>
          <w:p w14:paraId="1B881F6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5028C07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466BF16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36195017"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0422615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35FE12E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6F28649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7BA7B69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6C13BE0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831" w:type="dxa"/>
            <w:shd w:val="clear" w:color="auto" w:fill="auto"/>
            <w:noWrap/>
            <w:tcMar>
              <w:top w:w="12" w:type="dxa"/>
              <w:left w:w="12" w:type="dxa"/>
              <w:right w:w="12" w:type="dxa"/>
            </w:tcMar>
            <w:vAlign w:val="center"/>
          </w:tcPr>
          <w:p w14:paraId="4C6EEFC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r>
      <w:tr w:rsidR="00323FD8" w:rsidRPr="009544A5" w14:paraId="5E8222DC" w14:textId="77777777" w:rsidTr="008D7AF6">
        <w:trPr>
          <w:trHeight w:val="90"/>
        </w:trPr>
        <w:tc>
          <w:tcPr>
            <w:tcW w:w="645" w:type="dxa"/>
            <w:gridSpan w:val="2"/>
            <w:shd w:val="clear" w:color="auto" w:fill="auto"/>
            <w:noWrap/>
            <w:tcMar>
              <w:top w:w="12" w:type="dxa"/>
              <w:left w:w="12" w:type="dxa"/>
              <w:right w:w="12" w:type="dxa"/>
            </w:tcMar>
            <w:vAlign w:val="center"/>
          </w:tcPr>
          <w:p w14:paraId="1304612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w:t>
            </w:r>
          </w:p>
        </w:tc>
        <w:tc>
          <w:tcPr>
            <w:tcW w:w="818" w:type="dxa"/>
            <w:shd w:val="clear" w:color="auto" w:fill="auto"/>
            <w:noWrap/>
            <w:tcMar>
              <w:top w:w="12" w:type="dxa"/>
              <w:left w:w="12" w:type="dxa"/>
              <w:right w:w="12" w:type="dxa"/>
            </w:tcMar>
            <w:vAlign w:val="center"/>
          </w:tcPr>
          <w:p w14:paraId="2A10716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53DA905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02E1693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1C8D977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7EF8136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0E0C8A1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1219849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77FF991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23A0450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831" w:type="dxa"/>
            <w:shd w:val="clear" w:color="auto" w:fill="auto"/>
            <w:noWrap/>
            <w:tcMar>
              <w:top w:w="12" w:type="dxa"/>
              <w:left w:w="12" w:type="dxa"/>
              <w:right w:w="12" w:type="dxa"/>
            </w:tcMar>
            <w:vAlign w:val="center"/>
          </w:tcPr>
          <w:p w14:paraId="56859A6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r>
      <w:tr w:rsidR="00323FD8" w:rsidRPr="009544A5" w14:paraId="6E4A03C4" w14:textId="77777777" w:rsidTr="008D7AF6">
        <w:trPr>
          <w:trHeight w:val="90"/>
        </w:trPr>
        <w:tc>
          <w:tcPr>
            <w:tcW w:w="645" w:type="dxa"/>
            <w:gridSpan w:val="2"/>
            <w:shd w:val="clear" w:color="auto" w:fill="auto"/>
            <w:noWrap/>
            <w:tcMar>
              <w:top w:w="12" w:type="dxa"/>
              <w:left w:w="12" w:type="dxa"/>
              <w:right w:w="12" w:type="dxa"/>
            </w:tcMar>
            <w:vAlign w:val="center"/>
          </w:tcPr>
          <w:p w14:paraId="418034E7"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3</w:t>
            </w:r>
          </w:p>
        </w:tc>
        <w:tc>
          <w:tcPr>
            <w:tcW w:w="818" w:type="dxa"/>
            <w:shd w:val="clear" w:color="auto" w:fill="auto"/>
            <w:noWrap/>
            <w:tcMar>
              <w:top w:w="12" w:type="dxa"/>
              <w:left w:w="12" w:type="dxa"/>
              <w:right w:w="12" w:type="dxa"/>
            </w:tcMar>
            <w:vAlign w:val="center"/>
          </w:tcPr>
          <w:p w14:paraId="6E7A59B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66D156A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07F5A73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761D00C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51B3F90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0064A16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2F91114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6B500231"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77710BA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7.5</w:t>
            </w:r>
          </w:p>
        </w:tc>
        <w:tc>
          <w:tcPr>
            <w:tcW w:w="831" w:type="dxa"/>
            <w:shd w:val="clear" w:color="auto" w:fill="auto"/>
            <w:noWrap/>
            <w:tcMar>
              <w:top w:w="12" w:type="dxa"/>
              <w:left w:w="12" w:type="dxa"/>
              <w:right w:w="12" w:type="dxa"/>
            </w:tcMar>
            <w:vAlign w:val="center"/>
          </w:tcPr>
          <w:p w14:paraId="46D82D2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7.5</w:t>
            </w:r>
          </w:p>
        </w:tc>
      </w:tr>
      <w:tr w:rsidR="00323FD8" w:rsidRPr="009544A5" w14:paraId="5B940781" w14:textId="77777777" w:rsidTr="008D7AF6">
        <w:trPr>
          <w:trHeight w:val="90"/>
        </w:trPr>
        <w:tc>
          <w:tcPr>
            <w:tcW w:w="645" w:type="dxa"/>
            <w:gridSpan w:val="2"/>
            <w:shd w:val="clear" w:color="auto" w:fill="auto"/>
            <w:noWrap/>
            <w:tcMar>
              <w:top w:w="12" w:type="dxa"/>
              <w:left w:w="12" w:type="dxa"/>
              <w:right w:w="12" w:type="dxa"/>
            </w:tcMar>
            <w:vAlign w:val="center"/>
          </w:tcPr>
          <w:p w14:paraId="287F700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4</w:t>
            </w:r>
          </w:p>
        </w:tc>
        <w:tc>
          <w:tcPr>
            <w:tcW w:w="818" w:type="dxa"/>
            <w:shd w:val="clear" w:color="auto" w:fill="auto"/>
            <w:noWrap/>
            <w:tcMar>
              <w:top w:w="12" w:type="dxa"/>
              <w:left w:w="12" w:type="dxa"/>
              <w:right w:w="12" w:type="dxa"/>
            </w:tcMar>
            <w:vAlign w:val="center"/>
          </w:tcPr>
          <w:p w14:paraId="3BF9F09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7E8FE39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7119FE2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0D38EFB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7.5</w:t>
            </w:r>
          </w:p>
        </w:tc>
        <w:tc>
          <w:tcPr>
            <w:tcW w:w="818" w:type="dxa"/>
            <w:shd w:val="clear" w:color="auto" w:fill="auto"/>
            <w:noWrap/>
            <w:tcMar>
              <w:top w:w="12" w:type="dxa"/>
              <w:left w:w="12" w:type="dxa"/>
              <w:right w:w="12" w:type="dxa"/>
            </w:tcMar>
            <w:vAlign w:val="center"/>
          </w:tcPr>
          <w:p w14:paraId="5C514AE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35B41AD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5976CBE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3D78306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46E6E6E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10</w:t>
            </w:r>
          </w:p>
        </w:tc>
        <w:tc>
          <w:tcPr>
            <w:tcW w:w="831" w:type="dxa"/>
            <w:shd w:val="clear" w:color="auto" w:fill="auto"/>
            <w:noWrap/>
            <w:tcMar>
              <w:top w:w="12" w:type="dxa"/>
              <w:left w:w="12" w:type="dxa"/>
              <w:right w:w="12" w:type="dxa"/>
            </w:tcMar>
            <w:vAlign w:val="center"/>
          </w:tcPr>
          <w:p w14:paraId="2335A1F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10</w:t>
            </w:r>
          </w:p>
        </w:tc>
      </w:tr>
      <w:tr w:rsidR="00323FD8" w:rsidRPr="009544A5" w14:paraId="58B96C82" w14:textId="77777777" w:rsidTr="008D7AF6">
        <w:trPr>
          <w:trHeight w:val="90"/>
        </w:trPr>
        <w:tc>
          <w:tcPr>
            <w:tcW w:w="645" w:type="dxa"/>
            <w:gridSpan w:val="2"/>
            <w:shd w:val="clear" w:color="auto" w:fill="auto"/>
            <w:noWrap/>
            <w:tcMar>
              <w:top w:w="12" w:type="dxa"/>
              <w:left w:w="12" w:type="dxa"/>
              <w:right w:w="12" w:type="dxa"/>
            </w:tcMar>
            <w:vAlign w:val="center"/>
          </w:tcPr>
          <w:p w14:paraId="58F0BA3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818" w:type="dxa"/>
            <w:shd w:val="clear" w:color="auto" w:fill="auto"/>
            <w:noWrap/>
            <w:tcMar>
              <w:top w:w="12" w:type="dxa"/>
              <w:left w:w="12" w:type="dxa"/>
              <w:right w:w="12" w:type="dxa"/>
            </w:tcMar>
            <w:vAlign w:val="center"/>
          </w:tcPr>
          <w:p w14:paraId="26251F2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7929246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3A67AD8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36793A4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63BEC4D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289315C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2DB7FFD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06DE8E9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0.065r</w:t>
            </w:r>
          </w:p>
        </w:tc>
        <w:tc>
          <w:tcPr>
            <w:tcW w:w="818" w:type="dxa"/>
            <w:shd w:val="clear" w:color="auto" w:fill="auto"/>
            <w:noWrap/>
            <w:tcMar>
              <w:top w:w="12" w:type="dxa"/>
              <w:left w:w="12" w:type="dxa"/>
              <w:right w:w="12" w:type="dxa"/>
            </w:tcMar>
            <w:vAlign w:val="center"/>
          </w:tcPr>
          <w:p w14:paraId="2310BBC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12.5</w:t>
            </w:r>
          </w:p>
        </w:tc>
        <w:tc>
          <w:tcPr>
            <w:tcW w:w="831" w:type="dxa"/>
            <w:shd w:val="clear" w:color="auto" w:fill="auto"/>
            <w:noWrap/>
            <w:tcMar>
              <w:top w:w="12" w:type="dxa"/>
              <w:left w:w="12" w:type="dxa"/>
              <w:right w:w="12" w:type="dxa"/>
            </w:tcMar>
            <w:vAlign w:val="center"/>
          </w:tcPr>
          <w:p w14:paraId="540180D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12.5</w:t>
            </w:r>
          </w:p>
        </w:tc>
      </w:tr>
      <w:tr w:rsidR="00323FD8" w:rsidRPr="009544A5" w14:paraId="1894E89B" w14:textId="77777777" w:rsidTr="008D7AF6">
        <w:trPr>
          <w:trHeight w:val="90"/>
        </w:trPr>
        <w:tc>
          <w:tcPr>
            <w:tcW w:w="645" w:type="dxa"/>
            <w:gridSpan w:val="2"/>
            <w:shd w:val="clear" w:color="auto" w:fill="auto"/>
            <w:noWrap/>
            <w:tcMar>
              <w:top w:w="12" w:type="dxa"/>
              <w:left w:w="12" w:type="dxa"/>
              <w:right w:w="12" w:type="dxa"/>
            </w:tcMar>
            <w:vAlign w:val="center"/>
          </w:tcPr>
          <w:p w14:paraId="5C84A957"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6</w:t>
            </w:r>
          </w:p>
        </w:tc>
        <w:tc>
          <w:tcPr>
            <w:tcW w:w="818" w:type="dxa"/>
            <w:shd w:val="clear" w:color="auto" w:fill="auto"/>
            <w:noWrap/>
            <w:tcMar>
              <w:top w:w="12" w:type="dxa"/>
              <w:left w:w="12" w:type="dxa"/>
              <w:right w:w="12" w:type="dxa"/>
            </w:tcMar>
            <w:vAlign w:val="center"/>
          </w:tcPr>
          <w:p w14:paraId="686160F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7AD104C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3FB1DAA1"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12.5</w:t>
            </w:r>
          </w:p>
        </w:tc>
        <w:tc>
          <w:tcPr>
            <w:tcW w:w="818" w:type="dxa"/>
            <w:shd w:val="clear" w:color="auto" w:fill="auto"/>
            <w:noWrap/>
            <w:tcMar>
              <w:top w:w="12" w:type="dxa"/>
              <w:left w:w="12" w:type="dxa"/>
              <w:right w:w="12" w:type="dxa"/>
            </w:tcMar>
            <w:vAlign w:val="center"/>
          </w:tcPr>
          <w:p w14:paraId="251D282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12.5</w:t>
            </w:r>
          </w:p>
        </w:tc>
        <w:tc>
          <w:tcPr>
            <w:tcW w:w="818" w:type="dxa"/>
            <w:shd w:val="clear" w:color="auto" w:fill="auto"/>
            <w:noWrap/>
            <w:tcMar>
              <w:top w:w="12" w:type="dxa"/>
              <w:left w:w="12" w:type="dxa"/>
              <w:right w:w="12" w:type="dxa"/>
            </w:tcMar>
            <w:vAlign w:val="center"/>
          </w:tcPr>
          <w:p w14:paraId="6A996B6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12.5</w:t>
            </w:r>
          </w:p>
        </w:tc>
        <w:tc>
          <w:tcPr>
            <w:tcW w:w="818" w:type="dxa"/>
            <w:shd w:val="clear" w:color="auto" w:fill="auto"/>
            <w:noWrap/>
            <w:tcMar>
              <w:top w:w="12" w:type="dxa"/>
              <w:left w:w="12" w:type="dxa"/>
              <w:right w:w="12" w:type="dxa"/>
            </w:tcMar>
            <w:vAlign w:val="center"/>
          </w:tcPr>
          <w:p w14:paraId="1ABB34F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12.5</w:t>
            </w:r>
          </w:p>
        </w:tc>
        <w:tc>
          <w:tcPr>
            <w:tcW w:w="818" w:type="dxa"/>
            <w:shd w:val="clear" w:color="auto" w:fill="auto"/>
            <w:noWrap/>
            <w:tcMar>
              <w:top w:w="12" w:type="dxa"/>
              <w:left w:w="12" w:type="dxa"/>
              <w:right w:w="12" w:type="dxa"/>
            </w:tcMar>
            <w:vAlign w:val="center"/>
          </w:tcPr>
          <w:p w14:paraId="1AEB2DE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12.5</w:t>
            </w:r>
          </w:p>
        </w:tc>
        <w:tc>
          <w:tcPr>
            <w:tcW w:w="818" w:type="dxa"/>
            <w:shd w:val="clear" w:color="auto" w:fill="auto"/>
            <w:noWrap/>
            <w:tcMar>
              <w:top w:w="12" w:type="dxa"/>
              <w:left w:w="12" w:type="dxa"/>
              <w:right w:w="12" w:type="dxa"/>
            </w:tcMar>
            <w:vAlign w:val="center"/>
          </w:tcPr>
          <w:p w14:paraId="4B4C2E9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12.5</w:t>
            </w:r>
          </w:p>
        </w:tc>
        <w:tc>
          <w:tcPr>
            <w:tcW w:w="818" w:type="dxa"/>
            <w:shd w:val="clear" w:color="auto" w:fill="auto"/>
            <w:noWrap/>
            <w:tcMar>
              <w:top w:w="12" w:type="dxa"/>
              <w:left w:w="12" w:type="dxa"/>
              <w:right w:w="12" w:type="dxa"/>
            </w:tcMar>
            <w:vAlign w:val="center"/>
          </w:tcPr>
          <w:p w14:paraId="44A50C0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0.065r</w:t>
            </w:r>
          </w:p>
        </w:tc>
        <w:tc>
          <w:tcPr>
            <w:tcW w:w="831" w:type="dxa"/>
            <w:shd w:val="clear" w:color="auto" w:fill="auto"/>
            <w:noWrap/>
            <w:tcMar>
              <w:top w:w="12" w:type="dxa"/>
              <w:left w:w="12" w:type="dxa"/>
              <w:right w:w="12" w:type="dxa"/>
            </w:tcMar>
            <w:vAlign w:val="center"/>
          </w:tcPr>
          <w:p w14:paraId="0ACA93C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0.065r</w:t>
            </w:r>
          </w:p>
        </w:tc>
      </w:tr>
      <w:tr w:rsidR="00323FD8" w:rsidRPr="009544A5" w14:paraId="6463B229" w14:textId="77777777" w:rsidTr="008D7AF6">
        <w:trPr>
          <w:trHeight w:val="90"/>
        </w:trPr>
        <w:tc>
          <w:tcPr>
            <w:tcW w:w="645" w:type="dxa"/>
            <w:gridSpan w:val="2"/>
            <w:shd w:val="clear" w:color="auto" w:fill="auto"/>
            <w:noWrap/>
            <w:tcMar>
              <w:top w:w="12" w:type="dxa"/>
              <w:left w:w="12" w:type="dxa"/>
              <w:right w:w="12" w:type="dxa"/>
            </w:tcMar>
            <w:vAlign w:val="center"/>
          </w:tcPr>
          <w:p w14:paraId="23AC409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w:t>
            </w:r>
          </w:p>
        </w:tc>
        <w:tc>
          <w:tcPr>
            <w:tcW w:w="818" w:type="dxa"/>
            <w:shd w:val="clear" w:color="auto" w:fill="auto"/>
            <w:noWrap/>
            <w:tcMar>
              <w:top w:w="12" w:type="dxa"/>
              <w:left w:w="12" w:type="dxa"/>
              <w:right w:w="12" w:type="dxa"/>
            </w:tcMar>
            <w:vAlign w:val="center"/>
          </w:tcPr>
          <w:p w14:paraId="22361F1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1152BCF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2E276DB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39A93BE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15</w:t>
            </w:r>
          </w:p>
        </w:tc>
        <w:tc>
          <w:tcPr>
            <w:tcW w:w="818" w:type="dxa"/>
            <w:shd w:val="clear" w:color="auto" w:fill="auto"/>
            <w:noWrap/>
            <w:tcMar>
              <w:top w:w="12" w:type="dxa"/>
              <w:left w:w="12" w:type="dxa"/>
              <w:right w:w="12" w:type="dxa"/>
            </w:tcMar>
            <w:vAlign w:val="center"/>
          </w:tcPr>
          <w:p w14:paraId="2C6CFE9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15</w:t>
            </w:r>
          </w:p>
        </w:tc>
        <w:tc>
          <w:tcPr>
            <w:tcW w:w="818" w:type="dxa"/>
            <w:shd w:val="clear" w:color="auto" w:fill="auto"/>
            <w:noWrap/>
            <w:tcMar>
              <w:top w:w="12" w:type="dxa"/>
              <w:left w:w="12" w:type="dxa"/>
              <w:right w:w="12" w:type="dxa"/>
            </w:tcMar>
            <w:vAlign w:val="center"/>
          </w:tcPr>
          <w:p w14:paraId="6C70AF1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15</w:t>
            </w:r>
          </w:p>
        </w:tc>
        <w:tc>
          <w:tcPr>
            <w:tcW w:w="818" w:type="dxa"/>
            <w:shd w:val="clear" w:color="auto" w:fill="auto"/>
            <w:noWrap/>
            <w:tcMar>
              <w:top w:w="12" w:type="dxa"/>
              <w:left w:w="12" w:type="dxa"/>
              <w:right w:w="12" w:type="dxa"/>
            </w:tcMar>
            <w:vAlign w:val="center"/>
          </w:tcPr>
          <w:p w14:paraId="39FAE2D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15</w:t>
            </w:r>
          </w:p>
        </w:tc>
        <w:tc>
          <w:tcPr>
            <w:tcW w:w="818" w:type="dxa"/>
            <w:shd w:val="clear" w:color="auto" w:fill="auto"/>
            <w:noWrap/>
            <w:tcMar>
              <w:top w:w="12" w:type="dxa"/>
              <w:left w:w="12" w:type="dxa"/>
              <w:right w:w="12" w:type="dxa"/>
            </w:tcMar>
            <w:vAlign w:val="center"/>
          </w:tcPr>
          <w:p w14:paraId="68DC72B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15</w:t>
            </w:r>
          </w:p>
        </w:tc>
        <w:tc>
          <w:tcPr>
            <w:tcW w:w="818" w:type="dxa"/>
            <w:shd w:val="clear" w:color="auto" w:fill="auto"/>
            <w:noWrap/>
            <w:tcMar>
              <w:top w:w="12" w:type="dxa"/>
              <w:left w:w="12" w:type="dxa"/>
              <w:right w:w="12" w:type="dxa"/>
            </w:tcMar>
            <w:vAlign w:val="center"/>
          </w:tcPr>
          <w:p w14:paraId="6C29F447"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15</w:t>
            </w:r>
          </w:p>
        </w:tc>
        <w:tc>
          <w:tcPr>
            <w:tcW w:w="831" w:type="dxa"/>
            <w:shd w:val="clear" w:color="auto" w:fill="auto"/>
            <w:noWrap/>
            <w:tcMar>
              <w:top w:w="12" w:type="dxa"/>
              <w:left w:w="12" w:type="dxa"/>
              <w:right w:w="12" w:type="dxa"/>
            </w:tcMar>
            <w:vAlign w:val="center"/>
          </w:tcPr>
          <w:p w14:paraId="208D362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15</w:t>
            </w:r>
          </w:p>
        </w:tc>
      </w:tr>
      <w:tr w:rsidR="00323FD8" w:rsidRPr="009544A5" w14:paraId="79B08A43" w14:textId="77777777" w:rsidTr="008D7AF6">
        <w:trPr>
          <w:trHeight w:val="90"/>
        </w:trPr>
        <w:tc>
          <w:tcPr>
            <w:tcW w:w="645" w:type="dxa"/>
            <w:gridSpan w:val="2"/>
            <w:shd w:val="clear" w:color="auto" w:fill="auto"/>
            <w:noWrap/>
            <w:tcMar>
              <w:top w:w="12" w:type="dxa"/>
              <w:left w:w="12" w:type="dxa"/>
              <w:right w:w="12" w:type="dxa"/>
            </w:tcMar>
            <w:vAlign w:val="center"/>
          </w:tcPr>
          <w:p w14:paraId="5FB6C4F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8</w:t>
            </w:r>
          </w:p>
        </w:tc>
        <w:tc>
          <w:tcPr>
            <w:tcW w:w="818" w:type="dxa"/>
            <w:shd w:val="clear" w:color="auto" w:fill="auto"/>
            <w:noWrap/>
            <w:tcMar>
              <w:top w:w="12" w:type="dxa"/>
              <w:left w:w="12" w:type="dxa"/>
              <w:right w:w="12" w:type="dxa"/>
            </w:tcMar>
            <w:vAlign w:val="center"/>
          </w:tcPr>
          <w:p w14:paraId="01AFB53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4CC7C54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26E783B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1AB4F54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2B333B1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17.5</w:t>
            </w:r>
          </w:p>
        </w:tc>
        <w:tc>
          <w:tcPr>
            <w:tcW w:w="818" w:type="dxa"/>
            <w:shd w:val="clear" w:color="auto" w:fill="auto"/>
            <w:noWrap/>
            <w:tcMar>
              <w:top w:w="12" w:type="dxa"/>
              <w:left w:w="12" w:type="dxa"/>
              <w:right w:w="12" w:type="dxa"/>
            </w:tcMar>
            <w:vAlign w:val="center"/>
          </w:tcPr>
          <w:p w14:paraId="676E394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17.5</w:t>
            </w:r>
          </w:p>
        </w:tc>
        <w:tc>
          <w:tcPr>
            <w:tcW w:w="818" w:type="dxa"/>
            <w:shd w:val="clear" w:color="auto" w:fill="auto"/>
            <w:noWrap/>
            <w:tcMar>
              <w:top w:w="12" w:type="dxa"/>
              <w:left w:w="12" w:type="dxa"/>
              <w:right w:w="12" w:type="dxa"/>
            </w:tcMar>
            <w:vAlign w:val="center"/>
          </w:tcPr>
          <w:p w14:paraId="0A97DF17"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17.5</w:t>
            </w:r>
          </w:p>
        </w:tc>
        <w:tc>
          <w:tcPr>
            <w:tcW w:w="818" w:type="dxa"/>
            <w:shd w:val="clear" w:color="auto" w:fill="auto"/>
            <w:noWrap/>
            <w:tcMar>
              <w:top w:w="12" w:type="dxa"/>
              <w:left w:w="12" w:type="dxa"/>
              <w:right w:w="12" w:type="dxa"/>
            </w:tcMar>
            <w:vAlign w:val="center"/>
          </w:tcPr>
          <w:p w14:paraId="7F5632B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17.5</w:t>
            </w:r>
          </w:p>
        </w:tc>
        <w:tc>
          <w:tcPr>
            <w:tcW w:w="818" w:type="dxa"/>
            <w:shd w:val="clear" w:color="auto" w:fill="auto"/>
            <w:noWrap/>
            <w:tcMar>
              <w:top w:w="12" w:type="dxa"/>
              <w:left w:w="12" w:type="dxa"/>
              <w:right w:w="12" w:type="dxa"/>
            </w:tcMar>
            <w:vAlign w:val="center"/>
          </w:tcPr>
          <w:p w14:paraId="28E4B3F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17.5</w:t>
            </w:r>
          </w:p>
        </w:tc>
        <w:tc>
          <w:tcPr>
            <w:tcW w:w="831" w:type="dxa"/>
            <w:shd w:val="clear" w:color="auto" w:fill="auto"/>
            <w:noWrap/>
            <w:tcMar>
              <w:top w:w="12" w:type="dxa"/>
              <w:left w:w="12" w:type="dxa"/>
              <w:right w:w="12" w:type="dxa"/>
            </w:tcMar>
            <w:vAlign w:val="center"/>
          </w:tcPr>
          <w:p w14:paraId="68D976D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17.5</w:t>
            </w:r>
          </w:p>
        </w:tc>
      </w:tr>
      <w:tr w:rsidR="00323FD8" w:rsidRPr="009544A5" w14:paraId="2C52A84F" w14:textId="77777777" w:rsidTr="008D7AF6">
        <w:trPr>
          <w:trHeight w:val="90"/>
        </w:trPr>
        <w:tc>
          <w:tcPr>
            <w:tcW w:w="645" w:type="dxa"/>
            <w:gridSpan w:val="2"/>
            <w:shd w:val="clear" w:color="auto" w:fill="auto"/>
            <w:noWrap/>
            <w:tcMar>
              <w:top w:w="12" w:type="dxa"/>
              <w:left w:w="12" w:type="dxa"/>
              <w:right w:w="12" w:type="dxa"/>
            </w:tcMar>
            <w:vAlign w:val="center"/>
          </w:tcPr>
          <w:p w14:paraId="04B5381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9</w:t>
            </w:r>
          </w:p>
        </w:tc>
        <w:tc>
          <w:tcPr>
            <w:tcW w:w="818" w:type="dxa"/>
            <w:shd w:val="clear" w:color="auto" w:fill="auto"/>
            <w:noWrap/>
            <w:tcMar>
              <w:top w:w="12" w:type="dxa"/>
              <w:left w:w="12" w:type="dxa"/>
              <w:right w:w="12" w:type="dxa"/>
            </w:tcMar>
            <w:vAlign w:val="center"/>
          </w:tcPr>
          <w:p w14:paraId="37354E5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130AB80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1D435B6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3C17783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6B6B5CA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10CE2C8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20</w:t>
            </w:r>
          </w:p>
        </w:tc>
        <w:tc>
          <w:tcPr>
            <w:tcW w:w="818" w:type="dxa"/>
            <w:shd w:val="clear" w:color="auto" w:fill="auto"/>
            <w:noWrap/>
            <w:tcMar>
              <w:top w:w="12" w:type="dxa"/>
              <w:left w:w="12" w:type="dxa"/>
              <w:right w:w="12" w:type="dxa"/>
            </w:tcMar>
            <w:vAlign w:val="center"/>
          </w:tcPr>
          <w:p w14:paraId="508E801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20</w:t>
            </w:r>
          </w:p>
        </w:tc>
        <w:tc>
          <w:tcPr>
            <w:tcW w:w="818" w:type="dxa"/>
            <w:shd w:val="clear" w:color="auto" w:fill="auto"/>
            <w:noWrap/>
            <w:tcMar>
              <w:top w:w="12" w:type="dxa"/>
              <w:left w:w="12" w:type="dxa"/>
              <w:right w:w="12" w:type="dxa"/>
            </w:tcMar>
            <w:vAlign w:val="center"/>
          </w:tcPr>
          <w:p w14:paraId="05D5F9A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20</w:t>
            </w:r>
          </w:p>
        </w:tc>
        <w:tc>
          <w:tcPr>
            <w:tcW w:w="818" w:type="dxa"/>
            <w:shd w:val="clear" w:color="auto" w:fill="auto"/>
            <w:noWrap/>
            <w:tcMar>
              <w:top w:w="12" w:type="dxa"/>
              <w:left w:w="12" w:type="dxa"/>
              <w:right w:w="12" w:type="dxa"/>
            </w:tcMar>
            <w:vAlign w:val="center"/>
          </w:tcPr>
          <w:p w14:paraId="7CD6838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20</w:t>
            </w:r>
          </w:p>
        </w:tc>
        <w:tc>
          <w:tcPr>
            <w:tcW w:w="831" w:type="dxa"/>
            <w:shd w:val="clear" w:color="auto" w:fill="auto"/>
            <w:noWrap/>
            <w:tcMar>
              <w:top w:w="12" w:type="dxa"/>
              <w:left w:w="12" w:type="dxa"/>
              <w:right w:w="12" w:type="dxa"/>
            </w:tcMar>
            <w:vAlign w:val="center"/>
          </w:tcPr>
          <w:p w14:paraId="4C81D84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20</w:t>
            </w:r>
          </w:p>
        </w:tc>
      </w:tr>
      <w:tr w:rsidR="00323FD8" w:rsidRPr="009544A5" w14:paraId="2704B5C4" w14:textId="77777777" w:rsidTr="008D7AF6">
        <w:trPr>
          <w:trHeight w:val="90"/>
        </w:trPr>
        <w:tc>
          <w:tcPr>
            <w:tcW w:w="645" w:type="dxa"/>
            <w:gridSpan w:val="2"/>
            <w:shd w:val="clear" w:color="auto" w:fill="auto"/>
            <w:noWrap/>
            <w:tcMar>
              <w:top w:w="12" w:type="dxa"/>
              <w:left w:w="12" w:type="dxa"/>
              <w:right w:w="12" w:type="dxa"/>
            </w:tcMar>
            <w:vAlign w:val="center"/>
          </w:tcPr>
          <w:p w14:paraId="7A0F9EF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10</w:t>
            </w:r>
          </w:p>
        </w:tc>
        <w:tc>
          <w:tcPr>
            <w:tcW w:w="818" w:type="dxa"/>
            <w:shd w:val="clear" w:color="auto" w:fill="auto"/>
            <w:noWrap/>
            <w:tcMar>
              <w:top w:w="12" w:type="dxa"/>
              <w:left w:w="12" w:type="dxa"/>
              <w:right w:w="12" w:type="dxa"/>
            </w:tcMar>
            <w:vAlign w:val="center"/>
          </w:tcPr>
          <w:p w14:paraId="445323E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4495469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2DC1B10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7AB1066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745055D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48FB109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62B792A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22.5</w:t>
            </w:r>
          </w:p>
        </w:tc>
        <w:tc>
          <w:tcPr>
            <w:tcW w:w="818" w:type="dxa"/>
            <w:shd w:val="clear" w:color="auto" w:fill="auto"/>
            <w:noWrap/>
            <w:tcMar>
              <w:top w:w="12" w:type="dxa"/>
              <w:left w:w="12" w:type="dxa"/>
              <w:right w:w="12" w:type="dxa"/>
            </w:tcMar>
            <w:vAlign w:val="center"/>
          </w:tcPr>
          <w:p w14:paraId="37829DF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22.5</w:t>
            </w:r>
          </w:p>
        </w:tc>
        <w:tc>
          <w:tcPr>
            <w:tcW w:w="818" w:type="dxa"/>
            <w:shd w:val="clear" w:color="auto" w:fill="auto"/>
            <w:noWrap/>
            <w:tcMar>
              <w:top w:w="12" w:type="dxa"/>
              <w:left w:w="12" w:type="dxa"/>
              <w:right w:w="12" w:type="dxa"/>
            </w:tcMar>
            <w:vAlign w:val="center"/>
          </w:tcPr>
          <w:p w14:paraId="28F2B92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22.5</w:t>
            </w:r>
          </w:p>
        </w:tc>
        <w:tc>
          <w:tcPr>
            <w:tcW w:w="831" w:type="dxa"/>
            <w:shd w:val="clear" w:color="auto" w:fill="auto"/>
            <w:noWrap/>
            <w:tcMar>
              <w:top w:w="12" w:type="dxa"/>
              <w:left w:w="12" w:type="dxa"/>
              <w:right w:w="12" w:type="dxa"/>
            </w:tcMar>
            <w:vAlign w:val="center"/>
          </w:tcPr>
          <w:p w14:paraId="02B64F1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22.5</w:t>
            </w:r>
          </w:p>
        </w:tc>
      </w:tr>
      <w:tr w:rsidR="00323FD8" w:rsidRPr="009544A5" w14:paraId="394AAFFA" w14:textId="77777777" w:rsidTr="008D7AF6">
        <w:trPr>
          <w:trHeight w:val="90"/>
        </w:trPr>
        <w:tc>
          <w:tcPr>
            <w:tcW w:w="645" w:type="dxa"/>
            <w:gridSpan w:val="2"/>
            <w:shd w:val="clear" w:color="auto" w:fill="auto"/>
            <w:noWrap/>
            <w:tcMar>
              <w:top w:w="12" w:type="dxa"/>
              <w:left w:w="12" w:type="dxa"/>
              <w:right w:w="12" w:type="dxa"/>
            </w:tcMar>
            <w:vAlign w:val="center"/>
          </w:tcPr>
          <w:p w14:paraId="7ABDF19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11</w:t>
            </w:r>
          </w:p>
        </w:tc>
        <w:tc>
          <w:tcPr>
            <w:tcW w:w="818" w:type="dxa"/>
            <w:shd w:val="clear" w:color="auto" w:fill="auto"/>
            <w:noWrap/>
            <w:tcMar>
              <w:top w:w="12" w:type="dxa"/>
              <w:left w:w="12" w:type="dxa"/>
              <w:right w:w="12" w:type="dxa"/>
            </w:tcMar>
            <w:vAlign w:val="center"/>
          </w:tcPr>
          <w:p w14:paraId="63E98F4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122AB92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0C0E4B57"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1B6CFC3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3F15430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2DB9CE2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4C26306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701C3D9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0673464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831" w:type="dxa"/>
            <w:shd w:val="clear" w:color="auto" w:fill="auto"/>
            <w:noWrap/>
            <w:tcMar>
              <w:top w:w="12" w:type="dxa"/>
              <w:left w:w="12" w:type="dxa"/>
              <w:right w:w="12" w:type="dxa"/>
            </w:tcMar>
            <w:vAlign w:val="center"/>
          </w:tcPr>
          <w:p w14:paraId="0F5B369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r>
      <w:tr w:rsidR="00323FD8" w:rsidRPr="009544A5" w14:paraId="060EB930" w14:textId="77777777" w:rsidTr="008D7AF6">
        <w:trPr>
          <w:trHeight w:val="90"/>
        </w:trPr>
        <w:tc>
          <w:tcPr>
            <w:tcW w:w="645" w:type="dxa"/>
            <w:gridSpan w:val="2"/>
            <w:shd w:val="clear" w:color="auto" w:fill="auto"/>
            <w:noWrap/>
            <w:tcMar>
              <w:top w:w="12" w:type="dxa"/>
              <w:left w:w="12" w:type="dxa"/>
              <w:right w:w="12" w:type="dxa"/>
            </w:tcMar>
            <w:vAlign w:val="center"/>
          </w:tcPr>
          <w:p w14:paraId="014DD13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12</w:t>
            </w:r>
          </w:p>
        </w:tc>
        <w:tc>
          <w:tcPr>
            <w:tcW w:w="818" w:type="dxa"/>
            <w:shd w:val="clear" w:color="auto" w:fill="auto"/>
            <w:noWrap/>
            <w:tcMar>
              <w:top w:w="12" w:type="dxa"/>
              <w:left w:w="12" w:type="dxa"/>
              <w:right w:w="12" w:type="dxa"/>
            </w:tcMar>
            <w:vAlign w:val="center"/>
          </w:tcPr>
          <w:p w14:paraId="21607BE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0D7D5077"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1B84AF8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4C4E720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787A07B1"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7C8604D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3C74898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5DCD607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c>
          <w:tcPr>
            <w:tcW w:w="818" w:type="dxa"/>
            <w:shd w:val="clear" w:color="auto" w:fill="auto"/>
            <w:noWrap/>
            <w:tcMar>
              <w:top w:w="12" w:type="dxa"/>
              <w:left w:w="12" w:type="dxa"/>
              <w:right w:w="12" w:type="dxa"/>
            </w:tcMar>
            <w:vAlign w:val="center"/>
          </w:tcPr>
          <w:p w14:paraId="2AFA1C81"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27.5</w:t>
            </w:r>
          </w:p>
        </w:tc>
        <w:tc>
          <w:tcPr>
            <w:tcW w:w="831" w:type="dxa"/>
            <w:shd w:val="clear" w:color="auto" w:fill="auto"/>
            <w:noWrap/>
            <w:tcMar>
              <w:top w:w="12" w:type="dxa"/>
              <w:left w:w="12" w:type="dxa"/>
              <w:right w:w="12" w:type="dxa"/>
            </w:tcMar>
            <w:vAlign w:val="center"/>
          </w:tcPr>
          <w:p w14:paraId="58245CF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27.5</w:t>
            </w:r>
          </w:p>
        </w:tc>
      </w:tr>
      <w:tr w:rsidR="00323FD8" w:rsidRPr="009544A5" w14:paraId="57F8C764" w14:textId="77777777" w:rsidTr="008D7AF6">
        <w:trPr>
          <w:trHeight w:val="90"/>
        </w:trPr>
        <w:tc>
          <w:tcPr>
            <w:tcW w:w="645" w:type="dxa"/>
            <w:gridSpan w:val="2"/>
            <w:shd w:val="clear" w:color="auto" w:fill="auto"/>
            <w:noWrap/>
            <w:tcMar>
              <w:top w:w="12" w:type="dxa"/>
              <w:left w:w="12" w:type="dxa"/>
              <w:right w:w="12" w:type="dxa"/>
            </w:tcMar>
            <w:vAlign w:val="center"/>
          </w:tcPr>
          <w:p w14:paraId="7DE310E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13</w:t>
            </w:r>
          </w:p>
        </w:tc>
        <w:tc>
          <w:tcPr>
            <w:tcW w:w="818" w:type="dxa"/>
            <w:shd w:val="clear" w:color="auto" w:fill="auto"/>
            <w:noWrap/>
            <w:tcMar>
              <w:top w:w="12" w:type="dxa"/>
              <w:left w:w="12" w:type="dxa"/>
              <w:right w:w="12" w:type="dxa"/>
            </w:tcMar>
            <w:vAlign w:val="center"/>
          </w:tcPr>
          <w:p w14:paraId="0B0D073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0DDA04E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7FF9B49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29917C3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4D580E5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462B2C2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014A648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1DFF995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0.209r</w:t>
            </w:r>
          </w:p>
        </w:tc>
        <w:tc>
          <w:tcPr>
            <w:tcW w:w="818" w:type="dxa"/>
            <w:shd w:val="clear" w:color="auto" w:fill="auto"/>
            <w:noWrap/>
            <w:tcMar>
              <w:top w:w="12" w:type="dxa"/>
              <w:left w:w="12" w:type="dxa"/>
              <w:right w:w="12" w:type="dxa"/>
            </w:tcMar>
            <w:vAlign w:val="center"/>
          </w:tcPr>
          <w:p w14:paraId="71AB441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c>
          <w:tcPr>
            <w:tcW w:w="831" w:type="dxa"/>
            <w:shd w:val="clear" w:color="auto" w:fill="auto"/>
            <w:noWrap/>
            <w:tcMar>
              <w:top w:w="12" w:type="dxa"/>
              <w:left w:w="12" w:type="dxa"/>
              <w:right w:w="12" w:type="dxa"/>
            </w:tcMar>
            <w:vAlign w:val="center"/>
          </w:tcPr>
          <w:p w14:paraId="52606B1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r>
      <w:tr w:rsidR="00323FD8" w:rsidRPr="009544A5" w14:paraId="4BCEC8F9" w14:textId="77777777" w:rsidTr="008D7AF6">
        <w:trPr>
          <w:trHeight w:val="90"/>
        </w:trPr>
        <w:tc>
          <w:tcPr>
            <w:tcW w:w="645" w:type="dxa"/>
            <w:gridSpan w:val="2"/>
            <w:shd w:val="clear" w:color="auto" w:fill="auto"/>
            <w:noWrap/>
            <w:tcMar>
              <w:top w:w="12" w:type="dxa"/>
              <w:left w:w="12" w:type="dxa"/>
              <w:right w:w="12" w:type="dxa"/>
            </w:tcMar>
            <w:vAlign w:val="center"/>
          </w:tcPr>
          <w:p w14:paraId="7E061B1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14</w:t>
            </w:r>
          </w:p>
        </w:tc>
        <w:tc>
          <w:tcPr>
            <w:tcW w:w="818" w:type="dxa"/>
            <w:shd w:val="clear" w:color="auto" w:fill="auto"/>
            <w:noWrap/>
            <w:tcMar>
              <w:top w:w="12" w:type="dxa"/>
              <w:left w:w="12" w:type="dxa"/>
              <w:right w:w="12" w:type="dxa"/>
            </w:tcMar>
            <w:vAlign w:val="center"/>
          </w:tcPr>
          <w:p w14:paraId="4B4A6AC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00EED59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6583F8E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12EFF4C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1A8F6E1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0B7E0C8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7DB3005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5720E20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0.388r</w:t>
            </w:r>
          </w:p>
        </w:tc>
        <w:tc>
          <w:tcPr>
            <w:tcW w:w="818" w:type="dxa"/>
            <w:shd w:val="clear" w:color="auto" w:fill="auto"/>
            <w:noWrap/>
            <w:tcMar>
              <w:top w:w="12" w:type="dxa"/>
              <w:left w:w="12" w:type="dxa"/>
              <w:right w:w="12" w:type="dxa"/>
            </w:tcMar>
            <w:vAlign w:val="center"/>
          </w:tcPr>
          <w:p w14:paraId="238BC08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0.209r</w:t>
            </w:r>
          </w:p>
        </w:tc>
        <w:tc>
          <w:tcPr>
            <w:tcW w:w="831" w:type="dxa"/>
            <w:shd w:val="clear" w:color="auto" w:fill="auto"/>
            <w:noWrap/>
            <w:tcMar>
              <w:top w:w="12" w:type="dxa"/>
              <w:left w:w="12" w:type="dxa"/>
              <w:right w:w="12" w:type="dxa"/>
            </w:tcMar>
            <w:vAlign w:val="center"/>
          </w:tcPr>
          <w:p w14:paraId="43666F7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0.209r</w:t>
            </w:r>
          </w:p>
        </w:tc>
      </w:tr>
      <w:tr w:rsidR="00323FD8" w:rsidRPr="009544A5" w14:paraId="1C3EFAC6" w14:textId="77777777" w:rsidTr="008D7AF6">
        <w:trPr>
          <w:trHeight w:val="90"/>
        </w:trPr>
        <w:tc>
          <w:tcPr>
            <w:tcW w:w="645" w:type="dxa"/>
            <w:gridSpan w:val="2"/>
            <w:shd w:val="clear" w:color="auto" w:fill="auto"/>
            <w:noWrap/>
            <w:tcMar>
              <w:top w:w="12" w:type="dxa"/>
              <w:left w:w="12" w:type="dxa"/>
              <w:right w:w="12" w:type="dxa"/>
            </w:tcMar>
            <w:vAlign w:val="center"/>
          </w:tcPr>
          <w:p w14:paraId="5700E0C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15</w:t>
            </w:r>
          </w:p>
        </w:tc>
        <w:tc>
          <w:tcPr>
            <w:tcW w:w="818" w:type="dxa"/>
            <w:shd w:val="clear" w:color="auto" w:fill="auto"/>
            <w:noWrap/>
            <w:tcMar>
              <w:top w:w="12" w:type="dxa"/>
              <w:left w:w="12" w:type="dxa"/>
              <w:right w:w="12" w:type="dxa"/>
            </w:tcMar>
            <w:vAlign w:val="center"/>
          </w:tcPr>
          <w:p w14:paraId="57BB465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1.935r</w:t>
            </w:r>
          </w:p>
        </w:tc>
        <w:tc>
          <w:tcPr>
            <w:tcW w:w="818" w:type="dxa"/>
            <w:shd w:val="clear" w:color="auto" w:fill="auto"/>
            <w:noWrap/>
            <w:tcMar>
              <w:top w:w="12" w:type="dxa"/>
              <w:left w:w="12" w:type="dxa"/>
              <w:right w:w="12" w:type="dxa"/>
            </w:tcMar>
            <w:vAlign w:val="center"/>
          </w:tcPr>
          <w:p w14:paraId="46859B7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0EA92E3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2r-12.5</w:t>
            </w:r>
          </w:p>
        </w:tc>
        <w:tc>
          <w:tcPr>
            <w:tcW w:w="818" w:type="dxa"/>
            <w:shd w:val="clear" w:color="auto" w:fill="auto"/>
            <w:noWrap/>
            <w:tcMar>
              <w:top w:w="12" w:type="dxa"/>
              <w:left w:w="12" w:type="dxa"/>
              <w:right w:w="12" w:type="dxa"/>
            </w:tcMar>
            <w:vAlign w:val="center"/>
          </w:tcPr>
          <w:p w14:paraId="0B5EF0F7"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544EE64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71E62F7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26B83FC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0574654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0.646r</w:t>
            </w:r>
          </w:p>
        </w:tc>
        <w:tc>
          <w:tcPr>
            <w:tcW w:w="818" w:type="dxa"/>
            <w:shd w:val="clear" w:color="auto" w:fill="auto"/>
            <w:noWrap/>
            <w:tcMar>
              <w:top w:w="12" w:type="dxa"/>
              <w:left w:w="12" w:type="dxa"/>
              <w:right w:w="12" w:type="dxa"/>
            </w:tcMar>
            <w:vAlign w:val="center"/>
          </w:tcPr>
          <w:p w14:paraId="5D5E2B6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0.388r</w:t>
            </w:r>
          </w:p>
        </w:tc>
        <w:tc>
          <w:tcPr>
            <w:tcW w:w="831" w:type="dxa"/>
            <w:shd w:val="clear" w:color="auto" w:fill="auto"/>
            <w:noWrap/>
            <w:tcMar>
              <w:top w:w="12" w:type="dxa"/>
              <w:left w:w="12" w:type="dxa"/>
              <w:right w:w="12" w:type="dxa"/>
            </w:tcMar>
            <w:vAlign w:val="center"/>
          </w:tcPr>
          <w:p w14:paraId="00B43417"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0.388r</w:t>
            </w:r>
          </w:p>
        </w:tc>
      </w:tr>
      <w:tr w:rsidR="00323FD8" w:rsidRPr="009544A5" w14:paraId="1B058E3D" w14:textId="77777777" w:rsidTr="008D7AF6">
        <w:trPr>
          <w:trHeight w:val="90"/>
        </w:trPr>
        <w:tc>
          <w:tcPr>
            <w:tcW w:w="645" w:type="dxa"/>
            <w:gridSpan w:val="2"/>
            <w:shd w:val="clear" w:color="auto" w:fill="auto"/>
            <w:noWrap/>
            <w:tcMar>
              <w:top w:w="12" w:type="dxa"/>
              <w:left w:w="12" w:type="dxa"/>
              <w:right w:w="12" w:type="dxa"/>
            </w:tcMar>
            <w:vAlign w:val="center"/>
          </w:tcPr>
          <w:p w14:paraId="37273C0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16</w:t>
            </w:r>
          </w:p>
        </w:tc>
        <w:tc>
          <w:tcPr>
            <w:tcW w:w="818" w:type="dxa"/>
            <w:shd w:val="clear" w:color="auto" w:fill="auto"/>
            <w:noWrap/>
            <w:tcMar>
              <w:top w:w="12" w:type="dxa"/>
              <w:left w:w="12" w:type="dxa"/>
              <w:right w:w="12" w:type="dxa"/>
            </w:tcMar>
            <w:vAlign w:val="center"/>
          </w:tcPr>
          <w:p w14:paraId="77376D9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2474181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14CDFDD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3D9094E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2r-15</w:t>
            </w:r>
          </w:p>
        </w:tc>
        <w:tc>
          <w:tcPr>
            <w:tcW w:w="818" w:type="dxa"/>
            <w:shd w:val="clear" w:color="auto" w:fill="auto"/>
            <w:noWrap/>
            <w:tcMar>
              <w:top w:w="12" w:type="dxa"/>
              <w:left w:w="12" w:type="dxa"/>
              <w:right w:w="12" w:type="dxa"/>
            </w:tcMar>
            <w:vAlign w:val="center"/>
          </w:tcPr>
          <w:p w14:paraId="6EADFDD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23EF443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2D18030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0D38638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1.354r</w:t>
            </w:r>
          </w:p>
        </w:tc>
        <w:tc>
          <w:tcPr>
            <w:tcW w:w="818" w:type="dxa"/>
            <w:shd w:val="clear" w:color="auto" w:fill="auto"/>
            <w:noWrap/>
            <w:tcMar>
              <w:top w:w="12" w:type="dxa"/>
              <w:left w:w="12" w:type="dxa"/>
              <w:right w:w="12" w:type="dxa"/>
            </w:tcMar>
            <w:vAlign w:val="center"/>
          </w:tcPr>
          <w:p w14:paraId="475013C7"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0.646r</w:t>
            </w:r>
          </w:p>
        </w:tc>
        <w:tc>
          <w:tcPr>
            <w:tcW w:w="831" w:type="dxa"/>
            <w:shd w:val="clear" w:color="auto" w:fill="auto"/>
            <w:noWrap/>
            <w:tcMar>
              <w:top w:w="12" w:type="dxa"/>
              <w:left w:w="12" w:type="dxa"/>
              <w:right w:w="12" w:type="dxa"/>
            </w:tcMar>
            <w:vAlign w:val="center"/>
          </w:tcPr>
          <w:p w14:paraId="6613A74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0.646r</w:t>
            </w:r>
          </w:p>
        </w:tc>
      </w:tr>
      <w:tr w:rsidR="00323FD8" w:rsidRPr="009544A5" w14:paraId="33607866" w14:textId="77777777" w:rsidTr="008D7AF6">
        <w:trPr>
          <w:trHeight w:val="90"/>
        </w:trPr>
        <w:tc>
          <w:tcPr>
            <w:tcW w:w="645" w:type="dxa"/>
            <w:gridSpan w:val="2"/>
            <w:shd w:val="clear" w:color="auto" w:fill="auto"/>
            <w:noWrap/>
            <w:tcMar>
              <w:top w:w="12" w:type="dxa"/>
              <w:left w:w="12" w:type="dxa"/>
              <w:right w:w="12" w:type="dxa"/>
            </w:tcMar>
            <w:vAlign w:val="center"/>
          </w:tcPr>
          <w:p w14:paraId="3F2E712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w:t>
            </w:r>
          </w:p>
        </w:tc>
        <w:tc>
          <w:tcPr>
            <w:tcW w:w="818" w:type="dxa"/>
            <w:shd w:val="clear" w:color="auto" w:fill="auto"/>
            <w:noWrap/>
            <w:tcMar>
              <w:top w:w="12" w:type="dxa"/>
              <w:left w:w="12" w:type="dxa"/>
              <w:right w:w="12" w:type="dxa"/>
            </w:tcMar>
            <w:vAlign w:val="center"/>
          </w:tcPr>
          <w:p w14:paraId="73B7F1CE"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2C469B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7418715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68BFF03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2r-12.5</w:t>
            </w:r>
          </w:p>
        </w:tc>
        <w:tc>
          <w:tcPr>
            <w:tcW w:w="818" w:type="dxa"/>
            <w:shd w:val="clear" w:color="auto" w:fill="auto"/>
            <w:noWrap/>
            <w:tcMar>
              <w:top w:w="12" w:type="dxa"/>
              <w:left w:w="12" w:type="dxa"/>
              <w:right w:w="12" w:type="dxa"/>
            </w:tcMar>
            <w:vAlign w:val="center"/>
          </w:tcPr>
          <w:p w14:paraId="266E517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2r-17.5</w:t>
            </w:r>
          </w:p>
        </w:tc>
        <w:tc>
          <w:tcPr>
            <w:tcW w:w="818" w:type="dxa"/>
            <w:shd w:val="clear" w:color="auto" w:fill="auto"/>
            <w:noWrap/>
            <w:tcMar>
              <w:top w:w="12" w:type="dxa"/>
              <w:left w:w="12" w:type="dxa"/>
              <w:right w:w="12" w:type="dxa"/>
            </w:tcMar>
            <w:vAlign w:val="center"/>
          </w:tcPr>
          <w:p w14:paraId="7137BE2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0287F24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3465981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1.612r</w:t>
            </w:r>
          </w:p>
        </w:tc>
        <w:tc>
          <w:tcPr>
            <w:tcW w:w="818" w:type="dxa"/>
            <w:shd w:val="clear" w:color="auto" w:fill="auto"/>
            <w:noWrap/>
            <w:tcMar>
              <w:top w:w="12" w:type="dxa"/>
              <w:left w:w="12" w:type="dxa"/>
              <w:right w:w="12" w:type="dxa"/>
            </w:tcMar>
            <w:vAlign w:val="center"/>
          </w:tcPr>
          <w:p w14:paraId="388829C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1.354r</w:t>
            </w:r>
          </w:p>
        </w:tc>
        <w:tc>
          <w:tcPr>
            <w:tcW w:w="831" w:type="dxa"/>
            <w:shd w:val="clear" w:color="auto" w:fill="auto"/>
            <w:noWrap/>
            <w:tcMar>
              <w:top w:w="12" w:type="dxa"/>
              <w:left w:w="12" w:type="dxa"/>
              <w:right w:w="12" w:type="dxa"/>
            </w:tcMar>
            <w:vAlign w:val="center"/>
          </w:tcPr>
          <w:p w14:paraId="5AB6D6E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1.354r</w:t>
            </w:r>
          </w:p>
        </w:tc>
      </w:tr>
      <w:tr w:rsidR="00323FD8" w:rsidRPr="009544A5" w14:paraId="06678AA9" w14:textId="77777777" w:rsidTr="008D7AF6">
        <w:trPr>
          <w:trHeight w:val="90"/>
        </w:trPr>
        <w:tc>
          <w:tcPr>
            <w:tcW w:w="645" w:type="dxa"/>
            <w:gridSpan w:val="2"/>
            <w:shd w:val="clear" w:color="auto" w:fill="auto"/>
            <w:noWrap/>
            <w:tcMar>
              <w:top w:w="12" w:type="dxa"/>
              <w:left w:w="12" w:type="dxa"/>
              <w:right w:w="12" w:type="dxa"/>
            </w:tcMar>
            <w:vAlign w:val="center"/>
          </w:tcPr>
          <w:p w14:paraId="16F7B84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18</w:t>
            </w:r>
          </w:p>
        </w:tc>
        <w:tc>
          <w:tcPr>
            <w:tcW w:w="818" w:type="dxa"/>
            <w:shd w:val="clear" w:color="auto" w:fill="auto"/>
            <w:noWrap/>
            <w:tcMar>
              <w:top w:w="12" w:type="dxa"/>
              <w:left w:w="12" w:type="dxa"/>
              <w:right w:w="12" w:type="dxa"/>
            </w:tcMar>
            <w:vAlign w:val="center"/>
          </w:tcPr>
          <w:p w14:paraId="38651964"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98BE181"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2656D2F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6BE894B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549F014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2r-15</w:t>
            </w:r>
          </w:p>
        </w:tc>
        <w:tc>
          <w:tcPr>
            <w:tcW w:w="818" w:type="dxa"/>
            <w:shd w:val="clear" w:color="auto" w:fill="auto"/>
            <w:noWrap/>
            <w:tcMar>
              <w:top w:w="12" w:type="dxa"/>
              <w:left w:w="12" w:type="dxa"/>
              <w:right w:w="12" w:type="dxa"/>
            </w:tcMar>
            <w:vAlign w:val="center"/>
          </w:tcPr>
          <w:p w14:paraId="7301134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2r-20</w:t>
            </w:r>
          </w:p>
        </w:tc>
        <w:tc>
          <w:tcPr>
            <w:tcW w:w="818" w:type="dxa"/>
            <w:shd w:val="clear" w:color="auto" w:fill="auto"/>
            <w:noWrap/>
            <w:tcMar>
              <w:top w:w="12" w:type="dxa"/>
              <w:left w:w="12" w:type="dxa"/>
              <w:right w:w="12" w:type="dxa"/>
            </w:tcMar>
            <w:vAlign w:val="center"/>
          </w:tcPr>
          <w:p w14:paraId="0B4D68C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33B8859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1.791r</w:t>
            </w:r>
          </w:p>
        </w:tc>
        <w:tc>
          <w:tcPr>
            <w:tcW w:w="818" w:type="dxa"/>
            <w:shd w:val="clear" w:color="auto" w:fill="auto"/>
            <w:noWrap/>
            <w:tcMar>
              <w:top w:w="12" w:type="dxa"/>
              <w:left w:w="12" w:type="dxa"/>
              <w:right w:w="12" w:type="dxa"/>
            </w:tcMar>
            <w:vAlign w:val="center"/>
          </w:tcPr>
          <w:p w14:paraId="48E8A9C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1.612r</w:t>
            </w:r>
          </w:p>
        </w:tc>
        <w:tc>
          <w:tcPr>
            <w:tcW w:w="831" w:type="dxa"/>
            <w:shd w:val="clear" w:color="auto" w:fill="auto"/>
            <w:noWrap/>
            <w:tcMar>
              <w:top w:w="12" w:type="dxa"/>
              <w:left w:w="12" w:type="dxa"/>
              <w:right w:w="12" w:type="dxa"/>
            </w:tcMar>
            <w:vAlign w:val="center"/>
          </w:tcPr>
          <w:p w14:paraId="20C6D1B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1.612r</w:t>
            </w:r>
          </w:p>
        </w:tc>
      </w:tr>
      <w:tr w:rsidR="00323FD8" w:rsidRPr="009544A5" w14:paraId="4FF1CE0A" w14:textId="77777777" w:rsidTr="008D7AF6">
        <w:trPr>
          <w:trHeight w:val="90"/>
        </w:trPr>
        <w:tc>
          <w:tcPr>
            <w:tcW w:w="645" w:type="dxa"/>
            <w:gridSpan w:val="2"/>
            <w:shd w:val="clear" w:color="auto" w:fill="auto"/>
            <w:noWrap/>
            <w:tcMar>
              <w:top w:w="12" w:type="dxa"/>
              <w:left w:w="12" w:type="dxa"/>
              <w:right w:w="12" w:type="dxa"/>
            </w:tcMar>
            <w:vAlign w:val="center"/>
          </w:tcPr>
          <w:p w14:paraId="4D3F259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19</w:t>
            </w:r>
          </w:p>
        </w:tc>
        <w:tc>
          <w:tcPr>
            <w:tcW w:w="818" w:type="dxa"/>
            <w:shd w:val="clear" w:color="auto" w:fill="auto"/>
            <w:noWrap/>
            <w:tcMar>
              <w:top w:w="12" w:type="dxa"/>
              <w:left w:w="12" w:type="dxa"/>
              <w:right w:w="12" w:type="dxa"/>
            </w:tcMar>
            <w:vAlign w:val="center"/>
          </w:tcPr>
          <w:p w14:paraId="0A914A61"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2DF13C7"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306770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6A11618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37D7269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2r-12.5</w:t>
            </w:r>
          </w:p>
        </w:tc>
        <w:tc>
          <w:tcPr>
            <w:tcW w:w="818" w:type="dxa"/>
            <w:shd w:val="clear" w:color="auto" w:fill="auto"/>
            <w:noWrap/>
            <w:tcMar>
              <w:top w:w="12" w:type="dxa"/>
              <w:left w:w="12" w:type="dxa"/>
              <w:right w:w="12" w:type="dxa"/>
            </w:tcMar>
            <w:vAlign w:val="center"/>
          </w:tcPr>
          <w:p w14:paraId="53EFA78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2r-17.5</w:t>
            </w:r>
          </w:p>
        </w:tc>
        <w:tc>
          <w:tcPr>
            <w:tcW w:w="818" w:type="dxa"/>
            <w:shd w:val="clear" w:color="auto" w:fill="auto"/>
            <w:noWrap/>
            <w:tcMar>
              <w:top w:w="12" w:type="dxa"/>
              <w:left w:w="12" w:type="dxa"/>
              <w:right w:w="12" w:type="dxa"/>
            </w:tcMar>
            <w:vAlign w:val="center"/>
          </w:tcPr>
          <w:p w14:paraId="2BFA9C8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2r-22.5</w:t>
            </w:r>
          </w:p>
        </w:tc>
        <w:tc>
          <w:tcPr>
            <w:tcW w:w="818" w:type="dxa"/>
            <w:shd w:val="clear" w:color="auto" w:fill="auto"/>
            <w:noWrap/>
            <w:tcMar>
              <w:top w:w="12" w:type="dxa"/>
              <w:left w:w="12" w:type="dxa"/>
              <w:right w:w="12" w:type="dxa"/>
            </w:tcMar>
            <w:vAlign w:val="center"/>
          </w:tcPr>
          <w:p w14:paraId="48534FD1"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c>
          <w:tcPr>
            <w:tcW w:w="818" w:type="dxa"/>
            <w:shd w:val="clear" w:color="auto" w:fill="auto"/>
            <w:noWrap/>
            <w:tcMar>
              <w:top w:w="12" w:type="dxa"/>
              <w:left w:w="12" w:type="dxa"/>
              <w:right w:w="12" w:type="dxa"/>
            </w:tcMar>
            <w:vAlign w:val="center"/>
          </w:tcPr>
          <w:p w14:paraId="3F29D2E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1.791r</w:t>
            </w:r>
          </w:p>
        </w:tc>
        <w:tc>
          <w:tcPr>
            <w:tcW w:w="831" w:type="dxa"/>
            <w:shd w:val="clear" w:color="auto" w:fill="auto"/>
            <w:noWrap/>
            <w:tcMar>
              <w:top w:w="12" w:type="dxa"/>
              <w:left w:w="12" w:type="dxa"/>
              <w:right w:w="12" w:type="dxa"/>
            </w:tcMar>
            <w:vAlign w:val="center"/>
          </w:tcPr>
          <w:p w14:paraId="428DAB4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1.791r</w:t>
            </w:r>
          </w:p>
        </w:tc>
      </w:tr>
      <w:tr w:rsidR="00323FD8" w:rsidRPr="009544A5" w14:paraId="5233F2E7" w14:textId="77777777" w:rsidTr="008D7AF6">
        <w:trPr>
          <w:trHeight w:val="90"/>
        </w:trPr>
        <w:tc>
          <w:tcPr>
            <w:tcW w:w="645" w:type="dxa"/>
            <w:gridSpan w:val="2"/>
            <w:shd w:val="clear" w:color="auto" w:fill="auto"/>
            <w:noWrap/>
            <w:tcMar>
              <w:top w:w="12" w:type="dxa"/>
              <w:left w:w="12" w:type="dxa"/>
              <w:right w:w="12" w:type="dxa"/>
            </w:tcMar>
            <w:vAlign w:val="center"/>
          </w:tcPr>
          <w:p w14:paraId="0A7A356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20</w:t>
            </w:r>
          </w:p>
        </w:tc>
        <w:tc>
          <w:tcPr>
            <w:tcW w:w="818" w:type="dxa"/>
            <w:shd w:val="clear" w:color="auto" w:fill="auto"/>
            <w:noWrap/>
            <w:tcMar>
              <w:top w:w="12" w:type="dxa"/>
              <w:left w:w="12" w:type="dxa"/>
              <w:right w:w="12" w:type="dxa"/>
            </w:tcMar>
            <w:vAlign w:val="center"/>
          </w:tcPr>
          <w:p w14:paraId="0D5F1C6A"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4D1D53E"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0EE70F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667135A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202369A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0998474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2r-15</w:t>
            </w:r>
          </w:p>
        </w:tc>
        <w:tc>
          <w:tcPr>
            <w:tcW w:w="818" w:type="dxa"/>
            <w:shd w:val="clear" w:color="auto" w:fill="auto"/>
            <w:noWrap/>
            <w:tcMar>
              <w:top w:w="12" w:type="dxa"/>
              <w:left w:w="12" w:type="dxa"/>
              <w:right w:w="12" w:type="dxa"/>
            </w:tcMar>
            <w:vAlign w:val="center"/>
          </w:tcPr>
          <w:p w14:paraId="31F2C64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2r-20</w:t>
            </w:r>
          </w:p>
        </w:tc>
        <w:tc>
          <w:tcPr>
            <w:tcW w:w="818" w:type="dxa"/>
            <w:shd w:val="clear" w:color="auto" w:fill="auto"/>
            <w:noWrap/>
            <w:tcMar>
              <w:top w:w="12" w:type="dxa"/>
              <w:left w:w="12" w:type="dxa"/>
              <w:right w:w="12" w:type="dxa"/>
            </w:tcMar>
            <w:vAlign w:val="center"/>
          </w:tcPr>
          <w:p w14:paraId="49ACA18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7EBE745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c>
          <w:tcPr>
            <w:tcW w:w="831" w:type="dxa"/>
            <w:shd w:val="clear" w:color="auto" w:fill="auto"/>
            <w:noWrap/>
            <w:tcMar>
              <w:top w:w="12" w:type="dxa"/>
              <w:left w:w="12" w:type="dxa"/>
              <w:right w:w="12" w:type="dxa"/>
            </w:tcMar>
            <w:vAlign w:val="center"/>
          </w:tcPr>
          <w:p w14:paraId="6B8115F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r>
      <w:tr w:rsidR="00323FD8" w:rsidRPr="009544A5" w14:paraId="6D9188BA" w14:textId="77777777" w:rsidTr="008D7AF6">
        <w:trPr>
          <w:trHeight w:val="90"/>
        </w:trPr>
        <w:tc>
          <w:tcPr>
            <w:tcW w:w="645" w:type="dxa"/>
            <w:gridSpan w:val="2"/>
            <w:shd w:val="clear" w:color="auto" w:fill="auto"/>
            <w:noWrap/>
            <w:tcMar>
              <w:top w:w="12" w:type="dxa"/>
              <w:left w:w="12" w:type="dxa"/>
              <w:right w:w="12" w:type="dxa"/>
            </w:tcMar>
            <w:vAlign w:val="center"/>
          </w:tcPr>
          <w:p w14:paraId="2DFA69D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21</w:t>
            </w:r>
          </w:p>
        </w:tc>
        <w:tc>
          <w:tcPr>
            <w:tcW w:w="818" w:type="dxa"/>
            <w:shd w:val="clear" w:color="auto" w:fill="auto"/>
            <w:noWrap/>
            <w:tcMar>
              <w:top w:w="12" w:type="dxa"/>
              <w:left w:w="12" w:type="dxa"/>
              <w:right w:w="12" w:type="dxa"/>
            </w:tcMar>
            <w:vAlign w:val="center"/>
          </w:tcPr>
          <w:p w14:paraId="7ABB932E"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90A3464"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7888A5C"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C30E7C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7B39916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6A8B952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2r-12.5</w:t>
            </w:r>
          </w:p>
        </w:tc>
        <w:tc>
          <w:tcPr>
            <w:tcW w:w="818" w:type="dxa"/>
            <w:shd w:val="clear" w:color="auto" w:fill="auto"/>
            <w:noWrap/>
            <w:tcMar>
              <w:top w:w="12" w:type="dxa"/>
              <w:left w:w="12" w:type="dxa"/>
              <w:right w:w="12" w:type="dxa"/>
            </w:tcMar>
            <w:vAlign w:val="center"/>
          </w:tcPr>
          <w:p w14:paraId="07E5BB5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2r-17.5</w:t>
            </w:r>
          </w:p>
        </w:tc>
        <w:tc>
          <w:tcPr>
            <w:tcW w:w="818" w:type="dxa"/>
            <w:shd w:val="clear" w:color="auto" w:fill="auto"/>
            <w:noWrap/>
            <w:tcMar>
              <w:top w:w="12" w:type="dxa"/>
              <w:left w:w="12" w:type="dxa"/>
              <w:right w:w="12" w:type="dxa"/>
            </w:tcMar>
            <w:vAlign w:val="center"/>
          </w:tcPr>
          <w:p w14:paraId="13506E4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2r-22.5</w:t>
            </w:r>
          </w:p>
        </w:tc>
        <w:tc>
          <w:tcPr>
            <w:tcW w:w="818" w:type="dxa"/>
            <w:shd w:val="clear" w:color="auto" w:fill="auto"/>
            <w:noWrap/>
            <w:tcMar>
              <w:top w:w="12" w:type="dxa"/>
              <w:left w:w="12" w:type="dxa"/>
              <w:right w:w="12" w:type="dxa"/>
            </w:tcMar>
            <w:vAlign w:val="center"/>
          </w:tcPr>
          <w:p w14:paraId="0FA2FDF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2r-27.5</w:t>
            </w:r>
          </w:p>
        </w:tc>
        <w:tc>
          <w:tcPr>
            <w:tcW w:w="831" w:type="dxa"/>
            <w:shd w:val="clear" w:color="auto" w:fill="auto"/>
            <w:noWrap/>
            <w:tcMar>
              <w:top w:w="12" w:type="dxa"/>
              <w:left w:w="12" w:type="dxa"/>
              <w:right w:w="12" w:type="dxa"/>
            </w:tcMar>
            <w:vAlign w:val="center"/>
          </w:tcPr>
          <w:p w14:paraId="7AF6EA9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2r-27.5</w:t>
            </w:r>
          </w:p>
        </w:tc>
      </w:tr>
      <w:tr w:rsidR="00323FD8" w:rsidRPr="009544A5" w14:paraId="59D3BD1D" w14:textId="77777777" w:rsidTr="008D7AF6">
        <w:trPr>
          <w:trHeight w:val="90"/>
        </w:trPr>
        <w:tc>
          <w:tcPr>
            <w:tcW w:w="645" w:type="dxa"/>
            <w:gridSpan w:val="2"/>
            <w:shd w:val="clear" w:color="auto" w:fill="auto"/>
            <w:noWrap/>
            <w:tcMar>
              <w:top w:w="12" w:type="dxa"/>
              <w:left w:w="12" w:type="dxa"/>
              <w:right w:w="12" w:type="dxa"/>
            </w:tcMar>
            <w:vAlign w:val="center"/>
          </w:tcPr>
          <w:p w14:paraId="03372F8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22</w:t>
            </w:r>
          </w:p>
        </w:tc>
        <w:tc>
          <w:tcPr>
            <w:tcW w:w="818" w:type="dxa"/>
            <w:shd w:val="clear" w:color="auto" w:fill="auto"/>
            <w:noWrap/>
            <w:tcMar>
              <w:top w:w="12" w:type="dxa"/>
              <w:left w:w="12" w:type="dxa"/>
              <w:right w:w="12" w:type="dxa"/>
            </w:tcMar>
            <w:vAlign w:val="center"/>
          </w:tcPr>
          <w:p w14:paraId="7725F293"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5D7F0A3"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83751BD"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D47A62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10BE5F5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725B79E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3A602D5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2r-15</w:t>
            </w:r>
          </w:p>
        </w:tc>
        <w:tc>
          <w:tcPr>
            <w:tcW w:w="818" w:type="dxa"/>
            <w:shd w:val="clear" w:color="auto" w:fill="auto"/>
            <w:noWrap/>
            <w:tcMar>
              <w:top w:w="12" w:type="dxa"/>
              <w:left w:w="12" w:type="dxa"/>
              <w:right w:w="12" w:type="dxa"/>
            </w:tcMar>
            <w:vAlign w:val="center"/>
          </w:tcPr>
          <w:p w14:paraId="16B94DA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2r-20</w:t>
            </w:r>
          </w:p>
        </w:tc>
        <w:tc>
          <w:tcPr>
            <w:tcW w:w="818" w:type="dxa"/>
            <w:shd w:val="clear" w:color="auto" w:fill="auto"/>
            <w:noWrap/>
            <w:tcMar>
              <w:top w:w="12" w:type="dxa"/>
              <w:left w:w="12" w:type="dxa"/>
              <w:right w:w="12" w:type="dxa"/>
            </w:tcMar>
            <w:vAlign w:val="center"/>
          </w:tcPr>
          <w:p w14:paraId="5DE41B9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831" w:type="dxa"/>
            <w:shd w:val="clear" w:color="auto" w:fill="auto"/>
            <w:noWrap/>
            <w:tcMar>
              <w:top w:w="12" w:type="dxa"/>
              <w:left w:w="12" w:type="dxa"/>
              <w:right w:w="12" w:type="dxa"/>
            </w:tcMar>
            <w:vAlign w:val="center"/>
          </w:tcPr>
          <w:p w14:paraId="130249B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r>
      <w:tr w:rsidR="00323FD8" w:rsidRPr="009544A5" w14:paraId="2DAE0A9A" w14:textId="77777777" w:rsidTr="008D7AF6">
        <w:trPr>
          <w:trHeight w:val="90"/>
        </w:trPr>
        <w:tc>
          <w:tcPr>
            <w:tcW w:w="645" w:type="dxa"/>
            <w:gridSpan w:val="2"/>
            <w:shd w:val="clear" w:color="auto" w:fill="auto"/>
            <w:noWrap/>
            <w:tcMar>
              <w:top w:w="12" w:type="dxa"/>
              <w:left w:w="12" w:type="dxa"/>
              <w:right w:w="12" w:type="dxa"/>
            </w:tcMar>
            <w:vAlign w:val="center"/>
          </w:tcPr>
          <w:p w14:paraId="2B0AD921"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23</w:t>
            </w:r>
          </w:p>
        </w:tc>
        <w:tc>
          <w:tcPr>
            <w:tcW w:w="818" w:type="dxa"/>
            <w:shd w:val="clear" w:color="auto" w:fill="auto"/>
            <w:noWrap/>
            <w:tcMar>
              <w:top w:w="12" w:type="dxa"/>
              <w:left w:w="12" w:type="dxa"/>
              <w:right w:w="12" w:type="dxa"/>
            </w:tcMar>
            <w:vAlign w:val="center"/>
          </w:tcPr>
          <w:p w14:paraId="5A38876D"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5B04287"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5F51E65"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79BCB00"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2EC7B5B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3E91EFF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7FB0889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2r-12.5</w:t>
            </w:r>
          </w:p>
        </w:tc>
        <w:tc>
          <w:tcPr>
            <w:tcW w:w="818" w:type="dxa"/>
            <w:shd w:val="clear" w:color="auto" w:fill="auto"/>
            <w:noWrap/>
            <w:tcMar>
              <w:top w:w="12" w:type="dxa"/>
              <w:left w:w="12" w:type="dxa"/>
              <w:right w:w="12" w:type="dxa"/>
            </w:tcMar>
            <w:vAlign w:val="center"/>
          </w:tcPr>
          <w:p w14:paraId="3274CDD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2r-17.5</w:t>
            </w:r>
          </w:p>
        </w:tc>
        <w:tc>
          <w:tcPr>
            <w:tcW w:w="818" w:type="dxa"/>
            <w:shd w:val="clear" w:color="auto" w:fill="auto"/>
            <w:noWrap/>
            <w:tcMar>
              <w:top w:w="12" w:type="dxa"/>
              <w:left w:w="12" w:type="dxa"/>
              <w:right w:w="12" w:type="dxa"/>
            </w:tcMar>
            <w:vAlign w:val="center"/>
          </w:tcPr>
          <w:p w14:paraId="460A7C5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2r-22.5</w:t>
            </w:r>
          </w:p>
        </w:tc>
        <w:tc>
          <w:tcPr>
            <w:tcW w:w="831" w:type="dxa"/>
            <w:shd w:val="clear" w:color="auto" w:fill="auto"/>
            <w:noWrap/>
            <w:tcMar>
              <w:top w:w="12" w:type="dxa"/>
              <w:left w:w="12" w:type="dxa"/>
              <w:right w:w="12" w:type="dxa"/>
            </w:tcMar>
            <w:vAlign w:val="center"/>
          </w:tcPr>
          <w:p w14:paraId="1B51D6E7"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2r-22.5</w:t>
            </w:r>
          </w:p>
        </w:tc>
      </w:tr>
      <w:tr w:rsidR="00323FD8" w:rsidRPr="009544A5" w14:paraId="0C7D73F2" w14:textId="77777777" w:rsidTr="008D7AF6">
        <w:trPr>
          <w:trHeight w:val="90"/>
        </w:trPr>
        <w:tc>
          <w:tcPr>
            <w:tcW w:w="645" w:type="dxa"/>
            <w:gridSpan w:val="2"/>
            <w:shd w:val="clear" w:color="auto" w:fill="auto"/>
            <w:noWrap/>
            <w:tcMar>
              <w:top w:w="12" w:type="dxa"/>
              <w:left w:w="12" w:type="dxa"/>
              <w:right w:w="12" w:type="dxa"/>
            </w:tcMar>
            <w:vAlign w:val="center"/>
          </w:tcPr>
          <w:p w14:paraId="08D96FA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24</w:t>
            </w:r>
          </w:p>
        </w:tc>
        <w:tc>
          <w:tcPr>
            <w:tcW w:w="818" w:type="dxa"/>
            <w:shd w:val="clear" w:color="auto" w:fill="auto"/>
            <w:noWrap/>
            <w:tcMar>
              <w:top w:w="12" w:type="dxa"/>
              <w:left w:w="12" w:type="dxa"/>
              <w:right w:w="12" w:type="dxa"/>
            </w:tcMar>
            <w:vAlign w:val="center"/>
          </w:tcPr>
          <w:p w14:paraId="189CBB2D"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FC56398"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28AAB8A"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CE3A77E"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49D8F3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6B8C60A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036617C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7EAA1C7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2r-15</w:t>
            </w:r>
          </w:p>
        </w:tc>
        <w:tc>
          <w:tcPr>
            <w:tcW w:w="818" w:type="dxa"/>
            <w:shd w:val="clear" w:color="auto" w:fill="auto"/>
            <w:noWrap/>
            <w:tcMar>
              <w:top w:w="12" w:type="dxa"/>
              <w:left w:w="12" w:type="dxa"/>
              <w:right w:w="12" w:type="dxa"/>
            </w:tcMar>
            <w:vAlign w:val="center"/>
          </w:tcPr>
          <w:p w14:paraId="5F128A1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2r-20</w:t>
            </w:r>
          </w:p>
        </w:tc>
        <w:tc>
          <w:tcPr>
            <w:tcW w:w="831" w:type="dxa"/>
            <w:shd w:val="clear" w:color="auto" w:fill="auto"/>
            <w:noWrap/>
            <w:tcMar>
              <w:top w:w="12" w:type="dxa"/>
              <w:left w:w="12" w:type="dxa"/>
              <w:right w:w="12" w:type="dxa"/>
            </w:tcMar>
            <w:vAlign w:val="center"/>
          </w:tcPr>
          <w:p w14:paraId="6547BF2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2r-20</w:t>
            </w:r>
          </w:p>
        </w:tc>
      </w:tr>
      <w:tr w:rsidR="00323FD8" w:rsidRPr="009544A5" w14:paraId="3428AB54" w14:textId="77777777" w:rsidTr="008D7AF6">
        <w:trPr>
          <w:trHeight w:val="90"/>
        </w:trPr>
        <w:tc>
          <w:tcPr>
            <w:tcW w:w="645" w:type="dxa"/>
            <w:gridSpan w:val="2"/>
            <w:shd w:val="clear" w:color="auto" w:fill="auto"/>
            <w:noWrap/>
            <w:tcMar>
              <w:top w:w="12" w:type="dxa"/>
              <w:left w:w="12" w:type="dxa"/>
              <w:right w:w="12" w:type="dxa"/>
            </w:tcMar>
            <w:vAlign w:val="center"/>
          </w:tcPr>
          <w:p w14:paraId="43D5BB8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818" w:type="dxa"/>
            <w:shd w:val="clear" w:color="auto" w:fill="auto"/>
            <w:noWrap/>
            <w:tcMar>
              <w:top w:w="12" w:type="dxa"/>
              <w:left w:w="12" w:type="dxa"/>
              <w:right w:w="12" w:type="dxa"/>
            </w:tcMar>
            <w:vAlign w:val="center"/>
          </w:tcPr>
          <w:p w14:paraId="798898E9"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85F258C"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5302BEC"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411E22F"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D1F2308"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E8FAA5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7886D3E6"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677C07E7"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2r-12.5</w:t>
            </w:r>
          </w:p>
        </w:tc>
        <w:tc>
          <w:tcPr>
            <w:tcW w:w="818" w:type="dxa"/>
            <w:shd w:val="clear" w:color="auto" w:fill="auto"/>
            <w:noWrap/>
            <w:tcMar>
              <w:top w:w="12" w:type="dxa"/>
              <w:left w:w="12" w:type="dxa"/>
              <w:right w:w="12" w:type="dxa"/>
            </w:tcMar>
            <w:vAlign w:val="center"/>
          </w:tcPr>
          <w:p w14:paraId="1C4811B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2r-17.5</w:t>
            </w:r>
          </w:p>
        </w:tc>
        <w:tc>
          <w:tcPr>
            <w:tcW w:w="831" w:type="dxa"/>
            <w:shd w:val="clear" w:color="auto" w:fill="auto"/>
            <w:noWrap/>
            <w:tcMar>
              <w:top w:w="12" w:type="dxa"/>
              <w:left w:w="12" w:type="dxa"/>
              <w:right w:w="12" w:type="dxa"/>
            </w:tcMar>
            <w:vAlign w:val="center"/>
          </w:tcPr>
          <w:p w14:paraId="13DD844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2r-17.5</w:t>
            </w:r>
          </w:p>
        </w:tc>
      </w:tr>
      <w:tr w:rsidR="00323FD8" w:rsidRPr="009544A5" w14:paraId="70031AFC" w14:textId="77777777" w:rsidTr="008D7AF6">
        <w:trPr>
          <w:trHeight w:val="90"/>
        </w:trPr>
        <w:tc>
          <w:tcPr>
            <w:tcW w:w="645" w:type="dxa"/>
            <w:gridSpan w:val="2"/>
            <w:shd w:val="clear" w:color="auto" w:fill="auto"/>
            <w:noWrap/>
            <w:tcMar>
              <w:top w:w="12" w:type="dxa"/>
              <w:left w:w="12" w:type="dxa"/>
              <w:right w:w="12" w:type="dxa"/>
            </w:tcMar>
            <w:vAlign w:val="center"/>
          </w:tcPr>
          <w:p w14:paraId="174181F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26</w:t>
            </w:r>
          </w:p>
        </w:tc>
        <w:tc>
          <w:tcPr>
            <w:tcW w:w="818" w:type="dxa"/>
            <w:shd w:val="clear" w:color="auto" w:fill="auto"/>
            <w:noWrap/>
            <w:tcMar>
              <w:top w:w="12" w:type="dxa"/>
              <w:left w:w="12" w:type="dxa"/>
              <w:right w:w="12" w:type="dxa"/>
            </w:tcMar>
            <w:vAlign w:val="center"/>
          </w:tcPr>
          <w:p w14:paraId="4722DEE1"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FCD3FE6"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20190C16"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BF15DF0"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5ADB7FF"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24789C90"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421AFB9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2032509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0.935r</w:t>
            </w:r>
          </w:p>
        </w:tc>
        <w:tc>
          <w:tcPr>
            <w:tcW w:w="818" w:type="dxa"/>
            <w:shd w:val="clear" w:color="auto" w:fill="auto"/>
            <w:noWrap/>
            <w:tcMar>
              <w:top w:w="12" w:type="dxa"/>
              <w:left w:w="12" w:type="dxa"/>
              <w:right w:w="12" w:type="dxa"/>
            </w:tcMar>
            <w:vAlign w:val="center"/>
          </w:tcPr>
          <w:p w14:paraId="454B1D1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2r-15</w:t>
            </w:r>
          </w:p>
        </w:tc>
        <w:tc>
          <w:tcPr>
            <w:tcW w:w="831" w:type="dxa"/>
            <w:shd w:val="clear" w:color="auto" w:fill="auto"/>
            <w:noWrap/>
            <w:tcMar>
              <w:top w:w="12" w:type="dxa"/>
              <w:left w:w="12" w:type="dxa"/>
              <w:right w:w="12" w:type="dxa"/>
            </w:tcMar>
            <w:vAlign w:val="center"/>
          </w:tcPr>
          <w:p w14:paraId="6DA863A1"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2r-15</w:t>
            </w:r>
          </w:p>
        </w:tc>
      </w:tr>
      <w:tr w:rsidR="00323FD8" w:rsidRPr="009544A5" w14:paraId="10F72C2F" w14:textId="77777777" w:rsidTr="008D7AF6">
        <w:trPr>
          <w:trHeight w:val="90"/>
        </w:trPr>
        <w:tc>
          <w:tcPr>
            <w:tcW w:w="645" w:type="dxa"/>
            <w:gridSpan w:val="2"/>
            <w:shd w:val="clear" w:color="auto" w:fill="auto"/>
            <w:noWrap/>
            <w:tcMar>
              <w:top w:w="12" w:type="dxa"/>
              <w:left w:w="12" w:type="dxa"/>
              <w:right w:w="12" w:type="dxa"/>
            </w:tcMar>
            <w:vAlign w:val="center"/>
          </w:tcPr>
          <w:p w14:paraId="422F2D5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27</w:t>
            </w:r>
          </w:p>
        </w:tc>
        <w:tc>
          <w:tcPr>
            <w:tcW w:w="818" w:type="dxa"/>
            <w:shd w:val="clear" w:color="auto" w:fill="auto"/>
            <w:noWrap/>
            <w:tcMar>
              <w:top w:w="12" w:type="dxa"/>
              <w:left w:w="12" w:type="dxa"/>
              <w:right w:w="12" w:type="dxa"/>
            </w:tcMar>
            <w:vAlign w:val="center"/>
          </w:tcPr>
          <w:p w14:paraId="26EBE6FC"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3090CBE"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D3A9B88"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C6D8752"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0ED4999"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A2D799A"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D9EEF1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7546757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2r-10</w:t>
            </w:r>
          </w:p>
        </w:tc>
        <w:tc>
          <w:tcPr>
            <w:tcW w:w="818" w:type="dxa"/>
            <w:shd w:val="clear" w:color="auto" w:fill="auto"/>
            <w:noWrap/>
            <w:tcMar>
              <w:top w:w="12" w:type="dxa"/>
              <w:left w:w="12" w:type="dxa"/>
              <w:right w:w="12" w:type="dxa"/>
            </w:tcMar>
            <w:vAlign w:val="center"/>
          </w:tcPr>
          <w:p w14:paraId="2B15D7C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0.935r</w:t>
            </w:r>
          </w:p>
        </w:tc>
        <w:tc>
          <w:tcPr>
            <w:tcW w:w="831" w:type="dxa"/>
            <w:shd w:val="clear" w:color="auto" w:fill="auto"/>
            <w:noWrap/>
            <w:tcMar>
              <w:top w:w="12" w:type="dxa"/>
              <w:left w:w="12" w:type="dxa"/>
              <w:right w:w="12" w:type="dxa"/>
            </w:tcMar>
            <w:vAlign w:val="center"/>
          </w:tcPr>
          <w:p w14:paraId="000312DC"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0.935r</w:t>
            </w:r>
          </w:p>
        </w:tc>
      </w:tr>
      <w:tr w:rsidR="00323FD8" w:rsidRPr="009544A5" w14:paraId="7B2E3569" w14:textId="77777777" w:rsidTr="008D7AF6">
        <w:trPr>
          <w:trHeight w:val="90"/>
        </w:trPr>
        <w:tc>
          <w:tcPr>
            <w:tcW w:w="645" w:type="dxa"/>
            <w:gridSpan w:val="2"/>
            <w:shd w:val="clear" w:color="auto" w:fill="auto"/>
            <w:noWrap/>
            <w:tcMar>
              <w:top w:w="12" w:type="dxa"/>
              <w:left w:w="12" w:type="dxa"/>
              <w:right w:w="12" w:type="dxa"/>
            </w:tcMar>
            <w:vAlign w:val="center"/>
          </w:tcPr>
          <w:p w14:paraId="7566CBA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28</w:t>
            </w:r>
          </w:p>
        </w:tc>
        <w:tc>
          <w:tcPr>
            <w:tcW w:w="818" w:type="dxa"/>
            <w:shd w:val="clear" w:color="auto" w:fill="auto"/>
            <w:noWrap/>
            <w:tcMar>
              <w:top w:w="12" w:type="dxa"/>
              <w:left w:w="12" w:type="dxa"/>
              <w:right w:w="12" w:type="dxa"/>
            </w:tcMar>
            <w:vAlign w:val="center"/>
          </w:tcPr>
          <w:p w14:paraId="039EF53D"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432C5E8"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2ADF1738"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B8A9330"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E3D7C18"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7CE6E86"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572E14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2339F98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2r-7.5</w:t>
            </w:r>
          </w:p>
        </w:tc>
        <w:tc>
          <w:tcPr>
            <w:tcW w:w="818" w:type="dxa"/>
            <w:shd w:val="clear" w:color="auto" w:fill="auto"/>
            <w:noWrap/>
            <w:tcMar>
              <w:top w:w="12" w:type="dxa"/>
              <w:left w:w="12" w:type="dxa"/>
              <w:right w:w="12" w:type="dxa"/>
            </w:tcMar>
            <w:vAlign w:val="center"/>
          </w:tcPr>
          <w:p w14:paraId="02276101"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2r-12.5</w:t>
            </w:r>
          </w:p>
        </w:tc>
        <w:tc>
          <w:tcPr>
            <w:tcW w:w="831" w:type="dxa"/>
            <w:shd w:val="clear" w:color="auto" w:fill="auto"/>
            <w:noWrap/>
            <w:tcMar>
              <w:top w:w="12" w:type="dxa"/>
              <w:left w:w="12" w:type="dxa"/>
              <w:right w:w="12" w:type="dxa"/>
            </w:tcMar>
            <w:vAlign w:val="center"/>
          </w:tcPr>
          <w:p w14:paraId="3BC1217B"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2r-12.5</w:t>
            </w:r>
          </w:p>
        </w:tc>
      </w:tr>
      <w:tr w:rsidR="00323FD8" w:rsidRPr="009544A5" w14:paraId="751EEC79" w14:textId="77777777" w:rsidTr="008D7AF6">
        <w:trPr>
          <w:trHeight w:val="90"/>
        </w:trPr>
        <w:tc>
          <w:tcPr>
            <w:tcW w:w="645" w:type="dxa"/>
            <w:gridSpan w:val="2"/>
            <w:shd w:val="clear" w:color="auto" w:fill="auto"/>
            <w:noWrap/>
            <w:tcMar>
              <w:top w:w="12" w:type="dxa"/>
              <w:left w:w="12" w:type="dxa"/>
              <w:right w:w="12" w:type="dxa"/>
            </w:tcMar>
            <w:vAlign w:val="center"/>
          </w:tcPr>
          <w:p w14:paraId="36C40A29"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29</w:t>
            </w:r>
          </w:p>
        </w:tc>
        <w:tc>
          <w:tcPr>
            <w:tcW w:w="818" w:type="dxa"/>
            <w:shd w:val="clear" w:color="auto" w:fill="auto"/>
            <w:noWrap/>
            <w:tcMar>
              <w:top w:w="12" w:type="dxa"/>
              <w:left w:w="12" w:type="dxa"/>
              <w:right w:w="12" w:type="dxa"/>
            </w:tcMar>
            <w:vAlign w:val="center"/>
          </w:tcPr>
          <w:p w14:paraId="19C69B0B"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336A7CB"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2D01CCC"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4ED6FF0"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3EC1C03"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3FB600F"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DA0BF11"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ACEE20A"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c>
          <w:tcPr>
            <w:tcW w:w="818" w:type="dxa"/>
            <w:shd w:val="clear" w:color="auto" w:fill="auto"/>
            <w:noWrap/>
            <w:tcMar>
              <w:top w:w="12" w:type="dxa"/>
              <w:left w:w="12" w:type="dxa"/>
              <w:right w:w="12" w:type="dxa"/>
            </w:tcMar>
            <w:vAlign w:val="center"/>
          </w:tcPr>
          <w:p w14:paraId="6DC284E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2r-10</w:t>
            </w:r>
          </w:p>
        </w:tc>
        <w:tc>
          <w:tcPr>
            <w:tcW w:w="831" w:type="dxa"/>
            <w:shd w:val="clear" w:color="auto" w:fill="auto"/>
            <w:noWrap/>
            <w:tcMar>
              <w:top w:w="12" w:type="dxa"/>
              <w:left w:w="12" w:type="dxa"/>
              <w:right w:w="12" w:type="dxa"/>
            </w:tcMar>
            <w:vAlign w:val="center"/>
          </w:tcPr>
          <w:p w14:paraId="5A727C7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2r-10</w:t>
            </w:r>
          </w:p>
        </w:tc>
      </w:tr>
      <w:tr w:rsidR="00323FD8" w:rsidRPr="009544A5" w14:paraId="22649FD2" w14:textId="77777777" w:rsidTr="008D7AF6">
        <w:trPr>
          <w:trHeight w:val="90"/>
        </w:trPr>
        <w:tc>
          <w:tcPr>
            <w:tcW w:w="645" w:type="dxa"/>
            <w:gridSpan w:val="2"/>
            <w:shd w:val="clear" w:color="auto" w:fill="auto"/>
            <w:noWrap/>
            <w:tcMar>
              <w:top w:w="12" w:type="dxa"/>
              <w:left w:w="12" w:type="dxa"/>
              <w:right w:w="12" w:type="dxa"/>
            </w:tcMar>
            <w:vAlign w:val="center"/>
          </w:tcPr>
          <w:p w14:paraId="3E62E414"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30</w:t>
            </w:r>
          </w:p>
        </w:tc>
        <w:tc>
          <w:tcPr>
            <w:tcW w:w="818" w:type="dxa"/>
            <w:shd w:val="clear" w:color="auto" w:fill="auto"/>
            <w:noWrap/>
            <w:tcMar>
              <w:top w:w="12" w:type="dxa"/>
              <w:left w:w="12" w:type="dxa"/>
              <w:right w:w="12" w:type="dxa"/>
            </w:tcMar>
            <w:vAlign w:val="center"/>
          </w:tcPr>
          <w:p w14:paraId="72D4B27F"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4D0AD2B"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4902E5A"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A4F0378"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444E517"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2157CAC"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D5C99BE"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482DDE5"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818" w:type="dxa"/>
            <w:shd w:val="clear" w:color="auto" w:fill="auto"/>
            <w:noWrap/>
            <w:tcMar>
              <w:top w:w="12" w:type="dxa"/>
              <w:left w:w="12" w:type="dxa"/>
              <w:right w:w="12" w:type="dxa"/>
            </w:tcMar>
            <w:vAlign w:val="center"/>
          </w:tcPr>
          <w:p w14:paraId="5B878C28"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2r-7.5</w:t>
            </w:r>
          </w:p>
        </w:tc>
        <w:tc>
          <w:tcPr>
            <w:tcW w:w="831" w:type="dxa"/>
            <w:shd w:val="clear" w:color="auto" w:fill="auto"/>
            <w:noWrap/>
            <w:tcMar>
              <w:top w:w="12" w:type="dxa"/>
              <w:left w:w="12" w:type="dxa"/>
              <w:right w:w="12" w:type="dxa"/>
            </w:tcMar>
            <w:vAlign w:val="center"/>
          </w:tcPr>
          <w:p w14:paraId="7A18BF02"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2r-7.5</w:t>
            </w:r>
          </w:p>
        </w:tc>
      </w:tr>
      <w:tr w:rsidR="00323FD8" w:rsidRPr="009544A5" w14:paraId="7BBF8560" w14:textId="77777777" w:rsidTr="008D7AF6">
        <w:trPr>
          <w:trHeight w:val="90"/>
        </w:trPr>
        <w:tc>
          <w:tcPr>
            <w:tcW w:w="645" w:type="dxa"/>
            <w:gridSpan w:val="2"/>
            <w:shd w:val="clear" w:color="auto" w:fill="auto"/>
            <w:noWrap/>
            <w:tcMar>
              <w:top w:w="12" w:type="dxa"/>
              <w:left w:w="12" w:type="dxa"/>
              <w:right w:w="12" w:type="dxa"/>
            </w:tcMar>
            <w:vAlign w:val="center"/>
          </w:tcPr>
          <w:p w14:paraId="09540AF1"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31</w:t>
            </w:r>
          </w:p>
        </w:tc>
        <w:tc>
          <w:tcPr>
            <w:tcW w:w="818" w:type="dxa"/>
            <w:shd w:val="clear" w:color="auto" w:fill="auto"/>
            <w:noWrap/>
            <w:tcMar>
              <w:top w:w="12" w:type="dxa"/>
              <w:left w:w="12" w:type="dxa"/>
              <w:right w:w="12" w:type="dxa"/>
            </w:tcMar>
            <w:vAlign w:val="center"/>
          </w:tcPr>
          <w:p w14:paraId="7834763F"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FA93FA8"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AFBD1BE"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9AA4B53"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75189F2B"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C9F23AA"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0281218"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6C4AD452"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0DC03113"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c>
          <w:tcPr>
            <w:tcW w:w="831" w:type="dxa"/>
            <w:shd w:val="clear" w:color="auto" w:fill="auto"/>
            <w:noWrap/>
            <w:tcMar>
              <w:top w:w="12" w:type="dxa"/>
              <w:left w:w="12" w:type="dxa"/>
              <w:right w:w="12" w:type="dxa"/>
            </w:tcMar>
            <w:vAlign w:val="center"/>
          </w:tcPr>
          <w:p w14:paraId="21274CF1"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r>
      <w:tr w:rsidR="00323FD8" w:rsidRPr="009544A5" w14:paraId="7FA40288" w14:textId="77777777" w:rsidTr="008D7AF6">
        <w:trPr>
          <w:trHeight w:val="90"/>
        </w:trPr>
        <w:tc>
          <w:tcPr>
            <w:tcW w:w="645" w:type="dxa"/>
            <w:gridSpan w:val="2"/>
            <w:shd w:val="clear" w:color="auto" w:fill="auto"/>
            <w:noWrap/>
            <w:tcMar>
              <w:top w:w="12" w:type="dxa"/>
              <w:left w:w="12" w:type="dxa"/>
              <w:right w:w="12" w:type="dxa"/>
            </w:tcMar>
            <w:vAlign w:val="center"/>
          </w:tcPr>
          <w:p w14:paraId="7D6CAD2E"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32</w:t>
            </w:r>
          </w:p>
        </w:tc>
        <w:tc>
          <w:tcPr>
            <w:tcW w:w="818" w:type="dxa"/>
            <w:shd w:val="clear" w:color="auto" w:fill="auto"/>
            <w:noWrap/>
            <w:tcMar>
              <w:top w:w="12" w:type="dxa"/>
              <w:left w:w="12" w:type="dxa"/>
              <w:right w:w="12" w:type="dxa"/>
            </w:tcMar>
            <w:vAlign w:val="center"/>
          </w:tcPr>
          <w:p w14:paraId="4D3CC0E9"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2EC18695"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5154D719"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ECCB32C"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E0277B3"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4FB6EA43"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745FD2F"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130EBCAF" w14:textId="77777777" w:rsidR="00323FD8" w:rsidRPr="008D7AF6" w:rsidRDefault="00323FD8" w:rsidP="008D7AF6">
            <w:pPr>
              <w:widowControl/>
              <w:spacing w:line="280" w:lineRule="atLeast"/>
              <w:jc w:val="center"/>
              <w:rPr>
                <w:rFonts w:ascii="Times New Roman" w:hAnsi="Times New Roman" w:cs="Times New Roman"/>
                <w:color w:val="000000"/>
                <w:szCs w:val="21"/>
              </w:rPr>
            </w:pPr>
          </w:p>
        </w:tc>
        <w:tc>
          <w:tcPr>
            <w:tcW w:w="818" w:type="dxa"/>
            <w:shd w:val="clear" w:color="auto" w:fill="auto"/>
            <w:noWrap/>
            <w:tcMar>
              <w:top w:w="12" w:type="dxa"/>
              <w:left w:w="12" w:type="dxa"/>
              <w:right w:w="12" w:type="dxa"/>
            </w:tcMar>
            <w:vAlign w:val="center"/>
          </w:tcPr>
          <w:p w14:paraId="3769396D"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831" w:type="dxa"/>
            <w:shd w:val="clear" w:color="auto" w:fill="auto"/>
            <w:noWrap/>
            <w:tcMar>
              <w:top w:w="12" w:type="dxa"/>
              <w:left w:w="12" w:type="dxa"/>
              <w:right w:w="12" w:type="dxa"/>
            </w:tcMar>
            <w:vAlign w:val="center"/>
          </w:tcPr>
          <w:p w14:paraId="5ACCD8BF" w14:textId="77777777" w:rsidR="00323FD8" w:rsidRPr="008D7AF6" w:rsidRDefault="00323FD8" w:rsidP="008D7AF6">
            <w:pPr>
              <w:widowControl/>
              <w:spacing w:line="280" w:lineRule="atLeas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r>
    </w:tbl>
    <w:p w14:paraId="520211DE" w14:textId="77777777" w:rsidR="00323FD8" w:rsidRPr="008D7AF6" w:rsidRDefault="00323FD8" w:rsidP="00323FD8">
      <w:pPr>
        <w:spacing w:beforeLines="50" w:before="156" w:afterLines="50" w:after="156" w:line="440" w:lineRule="exact"/>
        <w:ind w:firstLineChars="200" w:firstLine="480"/>
        <w:jc w:val="left"/>
        <w:rPr>
          <w:rFonts w:ascii="Times New Roman" w:hAnsi="Times New Roman" w:cs="Times New Roman"/>
          <w:sz w:val="28"/>
          <w:szCs w:val="28"/>
        </w:rPr>
      </w:pPr>
      <w:r w:rsidRPr="008D7AF6">
        <w:rPr>
          <w:rFonts w:ascii="Times New Roman" w:hAnsi="Times New Roman" w:cs="Times New Roman" w:hint="eastAsia"/>
          <w:sz w:val="24"/>
          <w:szCs w:val="24"/>
        </w:rPr>
        <w:lastRenderedPageBreak/>
        <w:t>当烟道直径大于</w:t>
      </w:r>
      <w:r w:rsidRPr="008D7AF6">
        <w:rPr>
          <w:rFonts w:ascii="Times New Roman" w:hAnsi="Times New Roman" w:cs="Times New Roman"/>
          <w:sz w:val="24"/>
          <w:szCs w:val="24"/>
        </w:rPr>
        <w:t>0.3m</w:t>
      </w:r>
      <w:r w:rsidRPr="008D7AF6">
        <w:rPr>
          <w:rFonts w:ascii="Times New Roman" w:hAnsi="Times New Roman" w:cs="Times New Roman" w:hint="eastAsia"/>
          <w:sz w:val="24"/>
          <w:szCs w:val="24"/>
        </w:rPr>
        <w:t>且小于</w:t>
      </w:r>
      <w:r w:rsidRPr="008D7AF6">
        <w:rPr>
          <w:rFonts w:ascii="Times New Roman" w:hAnsi="Times New Roman" w:cs="Times New Roman"/>
          <w:sz w:val="24"/>
          <w:szCs w:val="24"/>
        </w:rPr>
        <w:t>1m</w:t>
      </w:r>
      <w:r w:rsidRPr="008D7AF6">
        <w:rPr>
          <w:rFonts w:ascii="Times New Roman" w:hAnsi="Times New Roman" w:cs="Times New Roman" w:hint="eastAsia"/>
          <w:sz w:val="24"/>
          <w:szCs w:val="24"/>
        </w:rPr>
        <w:t>时，将烟道截面分成两个等面积圆环进行计算，附壁计算近壁效应时，以距壁面</w:t>
      </w:r>
      <w:r w:rsidRPr="008D7AF6">
        <w:rPr>
          <w:rFonts w:ascii="Times New Roman" w:hAnsi="Times New Roman" w:cs="Times New Roman"/>
          <w:sz w:val="24"/>
          <w:szCs w:val="24"/>
        </w:rPr>
        <w:t>2.5cm</w:t>
      </w:r>
      <w:r w:rsidRPr="008D7AF6">
        <w:rPr>
          <w:rFonts w:ascii="Times New Roman" w:hAnsi="Times New Roman" w:cs="Times New Roman" w:hint="eastAsia"/>
          <w:sz w:val="24"/>
          <w:szCs w:val="24"/>
        </w:rPr>
        <w:t>处为</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sidRPr="008D7AF6">
        <w:rPr>
          <w:rFonts w:ascii="Times New Roman" w:hAnsi="Times New Roman" w:cs="Times New Roman" w:hint="eastAsia"/>
          <w:sz w:val="24"/>
          <w:szCs w:val="24"/>
        </w:rPr>
        <w:t>，若</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1</m:t>
            </m:r>
          </m:sub>
        </m:sSub>
      </m:oMath>
      <w:r w:rsidRPr="008D7AF6">
        <w:rPr>
          <w:rFonts w:ascii="Times New Roman" w:hAnsi="Times New Roman" w:cs="Times New Roman" w:hint="eastAsia"/>
          <w:sz w:val="24"/>
          <w:szCs w:val="24"/>
        </w:rPr>
        <w:t>值小于</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sidRPr="008D7AF6">
        <w:rPr>
          <w:rFonts w:ascii="Times New Roman" w:hAnsi="Times New Roman" w:cs="Times New Roman" w:hint="eastAsia"/>
          <w:sz w:val="24"/>
          <w:szCs w:val="24"/>
        </w:rPr>
        <w:t>时</w:t>
      </w:r>
      <w:r w:rsidRPr="008D7AF6">
        <w:rPr>
          <w:rFonts w:ascii="Times New Roman" w:hAnsi="Times New Roman" w:cs="Times New Roman"/>
          <w:sz w:val="24"/>
          <w:szCs w:val="24"/>
        </w:rPr>
        <w:t>,</w:t>
      </w:r>
      <w:r w:rsidRPr="008D7AF6">
        <w:rPr>
          <w:rFonts w:ascii="Times New Roman" w:hAnsi="Times New Roman" w:cs="Times New Roman" w:hint="eastAsia"/>
          <w:sz w:val="24"/>
          <w:szCs w:val="24"/>
        </w:rPr>
        <w:t>则用</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1</m:t>
            </m:r>
          </m:sub>
        </m:sSub>
      </m:oMath>
      <w:r w:rsidRPr="008D7AF6">
        <w:rPr>
          <w:rFonts w:ascii="Times New Roman" w:hAnsi="Times New Roman" w:cs="Times New Roman" w:hint="eastAsia"/>
          <w:sz w:val="24"/>
          <w:szCs w:val="24"/>
        </w:rPr>
        <w:t>处的测量速度代替</w:t>
      </w:r>
      <m:oMath>
        <m:sSub>
          <m:sSubPr>
            <m:ctrlPr>
              <w:rPr>
                <w:rFonts w:ascii="Cambria Math" w:hAnsi="Cambria Math" w:cs="Times New Roman"/>
                <w:i/>
                <w:sz w:val="24"/>
                <w:szCs w:val="24"/>
              </w:rPr>
            </m:ctrlPr>
          </m:sSubPr>
          <m:e>
            <m:r>
              <w:rPr>
                <w:rFonts w:ascii="Cambria Math" w:hAnsi="Cambria Math" w:cs="Times New Roman"/>
                <w:sz w:val="24"/>
                <w:szCs w:val="24"/>
              </w:rPr>
              <m:t>e</m:t>
            </m:r>
          </m:e>
          <m:sub>
            <m:r>
              <w:rPr>
                <w:rFonts w:ascii="Cambria Math" w:hAnsi="Cambria Math" w:cs="Times New Roman"/>
                <w:sz w:val="24"/>
                <w:szCs w:val="24"/>
              </w:rPr>
              <m:t>1</m:t>
            </m:r>
          </m:sub>
        </m:sSub>
      </m:oMath>
      <w:r w:rsidRPr="008D7AF6">
        <w:rPr>
          <w:rFonts w:ascii="Times New Roman" w:hAnsi="Times New Roman" w:cs="Times New Roman" w:hint="eastAsia"/>
          <w:sz w:val="24"/>
          <w:szCs w:val="24"/>
        </w:rPr>
        <w:t>处的速度值。测量点数测点到测量端口的距离位置如表</w:t>
      </w:r>
      <w:r w:rsidRPr="008D7AF6">
        <w:rPr>
          <w:rFonts w:ascii="Times New Roman" w:hAnsi="Times New Roman" w:cs="Times New Roman"/>
          <w:sz w:val="24"/>
          <w:szCs w:val="24"/>
        </w:rPr>
        <w:t>C.3</w:t>
      </w:r>
      <w:r w:rsidRPr="008D7AF6">
        <w:rPr>
          <w:rFonts w:ascii="Times New Roman" w:hAnsi="Times New Roman" w:cs="Times New Roman" w:hint="eastAsia"/>
          <w:sz w:val="24"/>
          <w:szCs w:val="24"/>
        </w:rPr>
        <w:t>所示。</w:t>
      </w:r>
    </w:p>
    <w:p w14:paraId="3474523B" w14:textId="77777777" w:rsidR="00323FD8" w:rsidRPr="008D7AF6" w:rsidRDefault="00323FD8" w:rsidP="00323FD8">
      <w:pPr>
        <w:spacing w:line="440" w:lineRule="exact"/>
        <w:jc w:val="center"/>
        <w:rPr>
          <w:rFonts w:ascii="Times New Roman" w:eastAsia="黑体" w:hAnsi="Times New Roman" w:cs="Times New Roman"/>
          <w:szCs w:val="21"/>
        </w:rPr>
      </w:pPr>
      <w:r w:rsidRPr="008D7AF6">
        <w:rPr>
          <w:rFonts w:ascii="Times New Roman" w:eastAsia="黑体" w:hAnsi="Times New Roman" w:cs="Times New Roman" w:hint="eastAsia"/>
          <w:szCs w:val="21"/>
        </w:rPr>
        <w:t>表</w:t>
      </w:r>
      <w:r w:rsidRPr="008D7AF6">
        <w:rPr>
          <w:rFonts w:ascii="Times New Roman" w:eastAsia="黑体" w:hAnsi="Times New Roman" w:cs="Times New Roman"/>
          <w:szCs w:val="21"/>
        </w:rPr>
        <w:t xml:space="preserve">C.3 </w:t>
      </w:r>
      <w:r w:rsidRPr="008D7AF6">
        <w:rPr>
          <w:rFonts w:ascii="Times New Roman" w:eastAsia="黑体" w:hAnsi="Times New Roman" w:cs="Times New Roman" w:hint="eastAsia"/>
          <w:szCs w:val="21"/>
        </w:rPr>
        <w:t>半径大于</w:t>
      </w:r>
      <w:r w:rsidRPr="008D7AF6">
        <w:rPr>
          <w:rFonts w:ascii="Times New Roman" w:eastAsia="黑体" w:hAnsi="Times New Roman" w:cs="Times New Roman"/>
          <w:szCs w:val="21"/>
        </w:rPr>
        <w:t>0.3m</w:t>
      </w:r>
      <w:r w:rsidRPr="008D7AF6">
        <w:rPr>
          <w:rFonts w:ascii="Times New Roman" w:eastAsia="黑体" w:hAnsi="Times New Roman" w:cs="Times New Roman" w:hint="eastAsia"/>
          <w:szCs w:val="21"/>
        </w:rPr>
        <w:t>且小于</w:t>
      </w:r>
      <w:r w:rsidRPr="008D7AF6">
        <w:rPr>
          <w:rFonts w:ascii="Times New Roman" w:eastAsia="黑体" w:hAnsi="Times New Roman" w:cs="Times New Roman"/>
          <w:szCs w:val="21"/>
        </w:rPr>
        <w:t>1.12m</w:t>
      </w:r>
      <w:r w:rsidRPr="008D7AF6">
        <w:rPr>
          <w:rFonts w:ascii="Times New Roman" w:eastAsia="黑体" w:hAnsi="Times New Roman" w:cs="Times New Roman" w:hint="eastAsia"/>
          <w:szCs w:val="21"/>
        </w:rPr>
        <w:t>时测量点数与测量点到测量端口的距离</w:t>
      </w:r>
    </w:p>
    <w:tbl>
      <w:tblPr>
        <w:tblW w:w="7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92"/>
        <w:gridCol w:w="1152"/>
        <w:gridCol w:w="1023"/>
        <w:gridCol w:w="1163"/>
        <w:gridCol w:w="1163"/>
        <w:gridCol w:w="1163"/>
      </w:tblGrid>
      <w:tr w:rsidR="00694FD0" w:rsidRPr="006C5BD9" w14:paraId="3583670D" w14:textId="77777777" w:rsidTr="008D7AF6">
        <w:trPr>
          <w:trHeight w:val="288"/>
          <w:jc w:val="center"/>
        </w:trPr>
        <w:tc>
          <w:tcPr>
            <w:tcW w:w="1392" w:type="dxa"/>
            <w:vMerge w:val="restart"/>
            <w:shd w:val="clear" w:color="auto" w:fill="auto"/>
            <w:noWrap/>
            <w:tcMar>
              <w:top w:w="12" w:type="dxa"/>
              <w:left w:w="12" w:type="dxa"/>
              <w:right w:w="12" w:type="dxa"/>
            </w:tcMar>
            <w:vAlign w:val="center"/>
          </w:tcPr>
          <w:p w14:paraId="6D838071" w14:textId="77777777" w:rsidR="00323FD8" w:rsidRPr="008D7AF6" w:rsidRDefault="00323FD8" w:rsidP="008D7AF6">
            <w:pPr>
              <w:widowControl/>
              <w:spacing w:line="240" w:lineRule="atLeast"/>
              <w:jc w:val="center"/>
              <w:textAlignment w:val="center"/>
              <w:rPr>
                <w:rFonts w:ascii="Times New Roman" w:hAnsi="Times New Roman" w:cs="Times New Roman"/>
                <w:color w:val="000000"/>
                <w:szCs w:val="21"/>
              </w:rPr>
            </w:pPr>
            <w:r w:rsidRPr="008D7AF6">
              <w:rPr>
                <w:rFonts w:ascii="Times New Roman" w:hAnsi="Times New Roman" w:cs="Times New Roman" w:hint="eastAsia"/>
                <w:color w:val="000000"/>
                <w:kern w:val="0"/>
                <w:szCs w:val="21"/>
                <w:lang w:bidi="ar"/>
              </w:rPr>
              <w:t>测量点</w:t>
            </w:r>
          </w:p>
        </w:tc>
        <w:tc>
          <w:tcPr>
            <w:tcW w:w="5664" w:type="dxa"/>
            <w:gridSpan w:val="5"/>
            <w:shd w:val="clear" w:color="auto" w:fill="auto"/>
            <w:noWrap/>
            <w:tcMar>
              <w:top w:w="12" w:type="dxa"/>
              <w:left w:w="12" w:type="dxa"/>
              <w:right w:w="12" w:type="dxa"/>
            </w:tcMar>
            <w:vAlign w:val="center"/>
          </w:tcPr>
          <w:p w14:paraId="68E3552D"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hint="eastAsia"/>
                <w:color w:val="000000"/>
                <w:kern w:val="0"/>
                <w:szCs w:val="21"/>
                <w:lang w:bidi="ar"/>
              </w:rPr>
              <w:t>测量点数与测量点到测量端口的距离</w:t>
            </w:r>
            <w:r w:rsidRPr="008D7AF6">
              <w:rPr>
                <w:rFonts w:ascii="Times New Roman" w:hAnsi="Times New Roman" w:cs="Times New Roman"/>
                <w:color w:val="000000"/>
                <w:kern w:val="0"/>
                <w:szCs w:val="21"/>
                <w:lang w:bidi="ar"/>
              </w:rPr>
              <w:t>(cm)</w:t>
            </w:r>
          </w:p>
        </w:tc>
      </w:tr>
      <w:tr w:rsidR="00694FD0" w:rsidRPr="009544A5" w14:paraId="581990BA" w14:textId="77777777" w:rsidTr="008D7AF6">
        <w:trPr>
          <w:trHeight w:val="288"/>
          <w:jc w:val="center"/>
        </w:trPr>
        <w:tc>
          <w:tcPr>
            <w:tcW w:w="1392" w:type="dxa"/>
            <w:vMerge/>
            <w:shd w:val="clear" w:color="auto" w:fill="auto"/>
            <w:noWrap/>
            <w:tcMar>
              <w:top w:w="12" w:type="dxa"/>
              <w:left w:w="12" w:type="dxa"/>
              <w:right w:w="12" w:type="dxa"/>
            </w:tcMar>
            <w:vAlign w:val="center"/>
          </w:tcPr>
          <w:p w14:paraId="7853D1D3" w14:textId="77777777" w:rsidR="00323FD8" w:rsidRPr="008D7AF6" w:rsidRDefault="00323FD8" w:rsidP="008D7AF6">
            <w:pPr>
              <w:spacing w:line="240" w:lineRule="atLeas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42A59359"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hint="eastAsia"/>
                <w:color w:val="000000"/>
                <w:kern w:val="0"/>
                <w:szCs w:val="21"/>
                <w:lang w:bidi="ar"/>
              </w:rPr>
              <w:t>直径</w:t>
            </w:r>
            <w:r w:rsidRPr="008D7AF6">
              <w:rPr>
                <w:rFonts w:ascii="Times New Roman" w:hAnsi="Times New Roman" w:cs="Times New Roman"/>
                <w:color w:val="000000"/>
                <w:kern w:val="0"/>
                <w:szCs w:val="21"/>
                <w:lang w:bidi="ar"/>
              </w:rPr>
              <w:t>/m</w:t>
            </w:r>
          </w:p>
        </w:tc>
        <w:tc>
          <w:tcPr>
            <w:tcW w:w="0" w:type="auto"/>
            <w:shd w:val="clear" w:color="auto" w:fill="auto"/>
            <w:noWrap/>
            <w:tcMar>
              <w:top w:w="12" w:type="dxa"/>
              <w:left w:w="12" w:type="dxa"/>
              <w:right w:w="12" w:type="dxa"/>
            </w:tcMar>
            <w:vAlign w:val="center"/>
          </w:tcPr>
          <w:p w14:paraId="6512955F"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0.3~0.37</w:t>
            </w:r>
          </w:p>
        </w:tc>
        <w:tc>
          <w:tcPr>
            <w:tcW w:w="0" w:type="auto"/>
            <w:shd w:val="clear" w:color="auto" w:fill="auto"/>
            <w:noWrap/>
            <w:tcMar>
              <w:top w:w="12" w:type="dxa"/>
              <w:left w:w="12" w:type="dxa"/>
              <w:right w:w="12" w:type="dxa"/>
            </w:tcMar>
            <w:vAlign w:val="center"/>
          </w:tcPr>
          <w:p w14:paraId="14F947C3"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0.37~0.51</w:t>
            </w:r>
          </w:p>
        </w:tc>
        <w:tc>
          <w:tcPr>
            <w:tcW w:w="0" w:type="auto"/>
            <w:shd w:val="clear" w:color="auto" w:fill="auto"/>
            <w:noWrap/>
            <w:tcMar>
              <w:top w:w="12" w:type="dxa"/>
              <w:left w:w="12" w:type="dxa"/>
              <w:right w:w="12" w:type="dxa"/>
            </w:tcMar>
            <w:vAlign w:val="center"/>
          </w:tcPr>
          <w:p w14:paraId="3A42CD0C"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0.51~0.74</w:t>
            </w:r>
          </w:p>
        </w:tc>
        <w:tc>
          <w:tcPr>
            <w:tcW w:w="0" w:type="auto"/>
            <w:shd w:val="clear" w:color="auto" w:fill="auto"/>
            <w:noWrap/>
            <w:tcMar>
              <w:top w:w="12" w:type="dxa"/>
              <w:left w:w="12" w:type="dxa"/>
              <w:right w:w="12" w:type="dxa"/>
            </w:tcMar>
            <w:vAlign w:val="center"/>
          </w:tcPr>
          <w:p w14:paraId="2FC10A98"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0.74~1.12</w:t>
            </w:r>
          </w:p>
        </w:tc>
      </w:tr>
      <w:tr w:rsidR="00694FD0" w:rsidRPr="009544A5" w14:paraId="79E9932B" w14:textId="77777777" w:rsidTr="008D7AF6">
        <w:trPr>
          <w:trHeight w:val="288"/>
          <w:jc w:val="center"/>
        </w:trPr>
        <w:tc>
          <w:tcPr>
            <w:tcW w:w="1392" w:type="dxa"/>
            <w:vMerge/>
            <w:shd w:val="clear" w:color="auto" w:fill="auto"/>
            <w:noWrap/>
            <w:tcMar>
              <w:top w:w="12" w:type="dxa"/>
              <w:left w:w="12" w:type="dxa"/>
              <w:right w:w="12" w:type="dxa"/>
            </w:tcMar>
            <w:vAlign w:val="center"/>
          </w:tcPr>
          <w:p w14:paraId="38E7F2FC" w14:textId="77777777" w:rsidR="00323FD8" w:rsidRPr="008D7AF6" w:rsidRDefault="00323FD8" w:rsidP="008D7AF6">
            <w:pPr>
              <w:spacing w:line="240" w:lineRule="atLeas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356187D6"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hint="eastAsia"/>
                <w:color w:val="000000"/>
                <w:kern w:val="0"/>
                <w:szCs w:val="21"/>
                <w:lang w:bidi="ar"/>
              </w:rPr>
              <w:t>测量点数</w:t>
            </w:r>
          </w:p>
        </w:tc>
        <w:tc>
          <w:tcPr>
            <w:tcW w:w="0" w:type="auto"/>
            <w:shd w:val="clear" w:color="auto" w:fill="auto"/>
            <w:noWrap/>
            <w:tcMar>
              <w:top w:w="12" w:type="dxa"/>
              <w:left w:w="12" w:type="dxa"/>
              <w:right w:w="12" w:type="dxa"/>
            </w:tcMar>
            <w:vAlign w:val="center"/>
          </w:tcPr>
          <w:p w14:paraId="79A4F1DC"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8</w:t>
            </w:r>
          </w:p>
        </w:tc>
        <w:tc>
          <w:tcPr>
            <w:tcW w:w="0" w:type="auto"/>
            <w:shd w:val="clear" w:color="auto" w:fill="auto"/>
            <w:noWrap/>
            <w:tcMar>
              <w:top w:w="12" w:type="dxa"/>
              <w:left w:w="12" w:type="dxa"/>
              <w:right w:w="12" w:type="dxa"/>
            </w:tcMar>
            <w:vAlign w:val="center"/>
          </w:tcPr>
          <w:p w14:paraId="47DF6BF3"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10</w:t>
            </w:r>
          </w:p>
        </w:tc>
        <w:tc>
          <w:tcPr>
            <w:tcW w:w="0" w:type="auto"/>
            <w:shd w:val="clear" w:color="auto" w:fill="auto"/>
            <w:noWrap/>
            <w:tcMar>
              <w:top w:w="12" w:type="dxa"/>
              <w:left w:w="12" w:type="dxa"/>
              <w:right w:w="12" w:type="dxa"/>
            </w:tcMar>
            <w:vAlign w:val="center"/>
          </w:tcPr>
          <w:p w14:paraId="613D19D3"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12</w:t>
            </w:r>
          </w:p>
        </w:tc>
        <w:tc>
          <w:tcPr>
            <w:tcW w:w="0" w:type="auto"/>
            <w:shd w:val="clear" w:color="auto" w:fill="auto"/>
            <w:noWrap/>
            <w:tcMar>
              <w:top w:w="12" w:type="dxa"/>
              <w:left w:w="12" w:type="dxa"/>
              <w:right w:w="12" w:type="dxa"/>
            </w:tcMar>
            <w:vAlign w:val="center"/>
          </w:tcPr>
          <w:p w14:paraId="0014979C"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12</w:t>
            </w:r>
          </w:p>
        </w:tc>
      </w:tr>
      <w:tr w:rsidR="00694FD0" w:rsidRPr="009544A5" w14:paraId="7529D372"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4091820B"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w:t>
            </w:r>
          </w:p>
        </w:tc>
        <w:tc>
          <w:tcPr>
            <w:tcW w:w="0" w:type="auto"/>
            <w:shd w:val="clear" w:color="auto" w:fill="auto"/>
            <w:noWrap/>
            <w:tcMar>
              <w:top w:w="12" w:type="dxa"/>
              <w:left w:w="12" w:type="dxa"/>
              <w:right w:w="12" w:type="dxa"/>
            </w:tcMar>
            <w:vAlign w:val="center"/>
          </w:tcPr>
          <w:p w14:paraId="2936C813"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0" w:type="auto"/>
            <w:shd w:val="clear" w:color="auto" w:fill="auto"/>
            <w:noWrap/>
            <w:tcMar>
              <w:top w:w="12" w:type="dxa"/>
              <w:left w:w="12" w:type="dxa"/>
              <w:right w:w="12" w:type="dxa"/>
            </w:tcMar>
            <w:vAlign w:val="center"/>
          </w:tcPr>
          <w:p w14:paraId="35A63FD8"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0" w:type="auto"/>
            <w:shd w:val="clear" w:color="auto" w:fill="auto"/>
            <w:noWrap/>
            <w:tcMar>
              <w:top w:w="12" w:type="dxa"/>
              <w:left w:w="12" w:type="dxa"/>
              <w:right w:w="12" w:type="dxa"/>
            </w:tcMar>
            <w:vAlign w:val="center"/>
          </w:tcPr>
          <w:p w14:paraId="45EC0B20"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c>
          <w:tcPr>
            <w:tcW w:w="0" w:type="auto"/>
            <w:shd w:val="clear" w:color="auto" w:fill="auto"/>
            <w:noWrap/>
            <w:tcMar>
              <w:top w:w="12" w:type="dxa"/>
              <w:left w:w="12" w:type="dxa"/>
              <w:right w:w="12" w:type="dxa"/>
            </w:tcMar>
            <w:vAlign w:val="center"/>
          </w:tcPr>
          <w:p w14:paraId="0B73934F"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2.5</w:t>
            </w:r>
          </w:p>
        </w:tc>
      </w:tr>
      <w:tr w:rsidR="00694FD0" w:rsidRPr="009544A5" w14:paraId="5CFC21F7"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16D8D059"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w:t>
            </w:r>
          </w:p>
        </w:tc>
        <w:tc>
          <w:tcPr>
            <w:tcW w:w="0" w:type="auto"/>
            <w:shd w:val="clear" w:color="auto" w:fill="auto"/>
            <w:noWrap/>
            <w:tcMar>
              <w:top w:w="12" w:type="dxa"/>
              <w:left w:w="12" w:type="dxa"/>
              <w:right w:w="12" w:type="dxa"/>
            </w:tcMar>
            <w:vAlign w:val="center"/>
          </w:tcPr>
          <w:p w14:paraId="16BDAB7E"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0" w:type="auto"/>
            <w:shd w:val="clear" w:color="auto" w:fill="auto"/>
            <w:noWrap/>
            <w:tcMar>
              <w:top w:w="12" w:type="dxa"/>
              <w:left w:w="12" w:type="dxa"/>
              <w:right w:w="12" w:type="dxa"/>
            </w:tcMar>
            <w:vAlign w:val="center"/>
          </w:tcPr>
          <w:p w14:paraId="0568CD5B"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0.134r</w:t>
            </w:r>
          </w:p>
        </w:tc>
        <w:tc>
          <w:tcPr>
            <w:tcW w:w="0" w:type="auto"/>
            <w:shd w:val="clear" w:color="auto" w:fill="auto"/>
            <w:noWrap/>
            <w:tcMar>
              <w:top w:w="12" w:type="dxa"/>
              <w:left w:w="12" w:type="dxa"/>
              <w:right w:w="12" w:type="dxa"/>
            </w:tcMar>
            <w:vAlign w:val="center"/>
          </w:tcPr>
          <w:p w14:paraId="209AC19A"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0.134r</w:t>
            </w:r>
          </w:p>
        </w:tc>
        <w:tc>
          <w:tcPr>
            <w:tcW w:w="0" w:type="auto"/>
            <w:shd w:val="clear" w:color="auto" w:fill="auto"/>
            <w:noWrap/>
            <w:tcMar>
              <w:top w:w="12" w:type="dxa"/>
              <w:left w:w="12" w:type="dxa"/>
              <w:right w:w="12" w:type="dxa"/>
            </w:tcMar>
            <w:vAlign w:val="center"/>
          </w:tcPr>
          <w:p w14:paraId="6C01E47E"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r>
      <w:tr w:rsidR="00694FD0" w:rsidRPr="009544A5" w14:paraId="3066888D"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7FCF0BA2"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3</w:t>
            </w:r>
          </w:p>
        </w:tc>
        <w:tc>
          <w:tcPr>
            <w:tcW w:w="0" w:type="auto"/>
            <w:shd w:val="clear" w:color="auto" w:fill="auto"/>
            <w:noWrap/>
            <w:tcMar>
              <w:top w:w="12" w:type="dxa"/>
              <w:left w:w="12" w:type="dxa"/>
              <w:right w:w="12" w:type="dxa"/>
            </w:tcMar>
            <w:vAlign w:val="center"/>
          </w:tcPr>
          <w:p w14:paraId="44FE41C8"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c>
          <w:tcPr>
            <w:tcW w:w="0" w:type="auto"/>
            <w:shd w:val="clear" w:color="auto" w:fill="auto"/>
            <w:noWrap/>
            <w:tcMar>
              <w:top w:w="12" w:type="dxa"/>
              <w:left w:w="12" w:type="dxa"/>
              <w:right w:w="12" w:type="dxa"/>
            </w:tcMar>
            <w:vAlign w:val="center"/>
          </w:tcPr>
          <w:p w14:paraId="692E8047"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0" w:type="auto"/>
            <w:shd w:val="clear" w:color="auto" w:fill="auto"/>
            <w:noWrap/>
            <w:tcMar>
              <w:top w:w="12" w:type="dxa"/>
              <w:left w:w="12" w:type="dxa"/>
              <w:right w:w="12" w:type="dxa"/>
            </w:tcMar>
            <w:vAlign w:val="center"/>
          </w:tcPr>
          <w:p w14:paraId="37FC0FD7"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0" w:type="auto"/>
            <w:shd w:val="clear" w:color="auto" w:fill="auto"/>
            <w:noWrap/>
            <w:tcMar>
              <w:top w:w="12" w:type="dxa"/>
              <w:left w:w="12" w:type="dxa"/>
              <w:right w:w="12" w:type="dxa"/>
            </w:tcMar>
            <w:vAlign w:val="center"/>
          </w:tcPr>
          <w:p w14:paraId="5BF88219"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0.134r</w:t>
            </w:r>
          </w:p>
        </w:tc>
      </w:tr>
      <w:tr w:rsidR="00694FD0" w:rsidRPr="009544A5" w14:paraId="69351696"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1235E10A"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4</w:t>
            </w:r>
          </w:p>
        </w:tc>
        <w:tc>
          <w:tcPr>
            <w:tcW w:w="0" w:type="auto"/>
            <w:shd w:val="clear" w:color="auto" w:fill="auto"/>
            <w:noWrap/>
            <w:tcMar>
              <w:top w:w="12" w:type="dxa"/>
              <w:left w:w="12" w:type="dxa"/>
              <w:right w:w="12" w:type="dxa"/>
            </w:tcMar>
            <w:vAlign w:val="center"/>
          </w:tcPr>
          <w:p w14:paraId="3806FC9F"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0.5r</w:t>
            </w:r>
          </w:p>
        </w:tc>
        <w:tc>
          <w:tcPr>
            <w:tcW w:w="0" w:type="auto"/>
            <w:shd w:val="clear" w:color="auto" w:fill="auto"/>
            <w:noWrap/>
            <w:tcMar>
              <w:top w:w="12" w:type="dxa"/>
              <w:left w:w="12" w:type="dxa"/>
              <w:right w:w="12" w:type="dxa"/>
            </w:tcMar>
            <w:vAlign w:val="center"/>
          </w:tcPr>
          <w:p w14:paraId="7F163E3E"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c>
          <w:tcPr>
            <w:tcW w:w="0" w:type="auto"/>
            <w:shd w:val="clear" w:color="auto" w:fill="auto"/>
            <w:noWrap/>
            <w:tcMar>
              <w:top w:w="12" w:type="dxa"/>
              <w:left w:w="12" w:type="dxa"/>
              <w:right w:w="12" w:type="dxa"/>
            </w:tcMar>
            <w:vAlign w:val="center"/>
          </w:tcPr>
          <w:p w14:paraId="135ED29A"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7.5</w:t>
            </w:r>
          </w:p>
        </w:tc>
        <w:tc>
          <w:tcPr>
            <w:tcW w:w="0" w:type="auto"/>
            <w:shd w:val="clear" w:color="auto" w:fill="auto"/>
            <w:noWrap/>
            <w:tcMar>
              <w:top w:w="12" w:type="dxa"/>
              <w:left w:w="12" w:type="dxa"/>
              <w:right w:w="12" w:type="dxa"/>
            </w:tcMar>
            <w:vAlign w:val="center"/>
          </w:tcPr>
          <w:p w14:paraId="37C21E03"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7.5</w:t>
            </w:r>
          </w:p>
        </w:tc>
      </w:tr>
      <w:tr w:rsidR="00694FD0" w:rsidRPr="009544A5" w14:paraId="11A3617C"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5DDA744D"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5</w:t>
            </w:r>
          </w:p>
        </w:tc>
        <w:tc>
          <w:tcPr>
            <w:tcW w:w="0" w:type="auto"/>
            <w:shd w:val="clear" w:color="auto" w:fill="auto"/>
            <w:noWrap/>
            <w:tcMar>
              <w:top w:w="12" w:type="dxa"/>
              <w:left w:w="12" w:type="dxa"/>
              <w:right w:w="12" w:type="dxa"/>
            </w:tcMar>
            <w:vAlign w:val="center"/>
          </w:tcPr>
          <w:p w14:paraId="20AC94C7"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1.5r</w:t>
            </w:r>
          </w:p>
        </w:tc>
        <w:tc>
          <w:tcPr>
            <w:tcW w:w="0" w:type="auto"/>
            <w:shd w:val="clear" w:color="auto" w:fill="auto"/>
            <w:noWrap/>
            <w:tcMar>
              <w:top w:w="12" w:type="dxa"/>
              <w:left w:w="12" w:type="dxa"/>
              <w:right w:w="12" w:type="dxa"/>
            </w:tcMar>
            <w:vAlign w:val="center"/>
          </w:tcPr>
          <w:p w14:paraId="17D451DD"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0.5r</w:t>
            </w:r>
          </w:p>
        </w:tc>
        <w:tc>
          <w:tcPr>
            <w:tcW w:w="0" w:type="auto"/>
            <w:shd w:val="clear" w:color="auto" w:fill="auto"/>
            <w:noWrap/>
            <w:tcMar>
              <w:top w:w="12" w:type="dxa"/>
              <w:left w:w="12" w:type="dxa"/>
              <w:right w:w="12" w:type="dxa"/>
            </w:tcMar>
            <w:vAlign w:val="center"/>
          </w:tcPr>
          <w:p w14:paraId="47554E45"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c>
          <w:tcPr>
            <w:tcW w:w="0" w:type="auto"/>
            <w:shd w:val="clear" w:color="auto" w:fill="auto"/>
            <w:noWrap/>
            <w:tcMar>
              <w:top w:w="12" w:type="dxa"/>
              <w:left w:w="12" w:type="dxa"/>
              <w:right w:w="12" w:type="dxa"/>
            </w:tcMar>
            <w:vAlign w:val="center"/>
          </w:tcPr>
          <w:p w14:paraId="2EA895BE"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drem</w:t>
            </w:r>
          </w:p>
        </w:tc>
      </w:tr>
      <w:tr w:rsidR="00694FD0" w:rsidRPr="009544A5" w14:paraId="6ED5100B"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5D4DA761"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6</w:t>
            </w:r>
          </w:p>
        </w:tc>
        <w:tc>
          <w:tcPr>
            <w:tcW w:w="0" w:type="auto"/>
            <w:shd w:val="clear" w:color="auto" w:fill="auto"/>
            <w:noWrap/>
            <w:tcMar>
              <w:top w:w="12" w:type="dxa"/>
              <w:left w:w="12" w:type="dxa"/>
              <w:right w:w="12" w:type="dxa"/>
            </w:tcMar>
            <w:vAlign w:val="center"/>
          </w:tcPr>
          <w:p w14:paraId="071B2648"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c>
          <w:tcPr>
            <w:tcW w:w="0" w:type="auto"/>
            <w:shd w:val="clear" w:color="auto" w:fill="auto"/>
            <w:noWrap/>
            <w:tcMar>
              <w:top w:w="12" w:type="dxa"/>
              <w:left w:w="12" w:type="dxa"/>
              <w:right w:w="12" w:type="dxa"/>
            </w:tcMar>
            <w:vAlign w:val="center"/>
          </w:tcPr>
          <w:p w14:paraId="37985D2B"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1.5r</w:t>
            </w:r>
          </w:p>
        </w:tc>
        <w:tc>
          <w:tcPr>
            <w:tcW w:w="0" w:type="auto"/>
            <w:shd w:val="clear" w:color="auto" w:fill="auto"/>
            <w:noWrap/>
            <w:tcMar>
              <w:top w:w="12" w:type="dxa"/>
              <w:left w:w="12" w:type="dxa"/>
              <w:right w:w="12" w:type="dxa"/>
            </w:tcMar>
            <w:vAlign w:val="center"/>
          </w:tcPr>
          <w:p w14:paraId="6B3AF942"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0.5r</w:t>
            </w:r>
          </w:p>
        </w:tc>
        <w:tc>
          <w:tcPr>
            <w:tcW w:w="0" w:type="auto"/>
            <w:shd w:val="clear" w:color="auto" w:fill="auto"/>
            <w:noWrap/>
            <w:tcMar>
              <w:top w:w="12" w:type="dxa"/>
              <w:left w:w="12" w:type="dxa"/>
              <w:right w:w="12" w:type="dxa"/>
            </w:tcMar>
            <w:vAlign w:val="center"/>
          </w:tcPr>
          <w:p w14:paraId="5079537C"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0.5r</w:t>
            </w:r>
          </w:p>
        </w:tc>
      </w:tr>
      <w:tr w:rsidR="00694FD0" w:rsidRPr="009544A5" w14:paraId="7DE73A97"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4E5FF82C"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7</w:t>
            </w:r>
          </w:p>
        </w:tc>
        <w:tc>
          <w:tcPr>
            <w:tcW w:w="0" w:type="auto"/>
            <w:shd w:val="clear" w:color="auto" w:fill="auto"/>
            <w:noWrap/>
            <w:tcMar>
              <w:top w:w="12" w:type="dxa"/>
              <w:left w:w="12" w:type="dxa"/>
              <w:right w:w="12" w:type="dxa"/>
            </w:tcMar>
            <w:vAlign w:val="center"/>
          </w:tcPr>
          <w:p w14:paraId="52C083FA"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c>
          <w:tcPr>
            <w:tcW w:w="0" w:type="auto"/>
            <w:shd w:val="clear" w:color="auto" w:fill="auto"/>
            <w:noWrap/>
            <w:tcMar>
              <w:top w:w="12" w:type="dxa"/>
              <w:left w:w="12" w:type="dxa"/>
              <w:right w:w="12" w:type="dxa"/>
            </w:tcMar>
            <w:vAlign w:val="center"/>
          </w:tcPr>
          <w:p w14:paraId="3E93FF69"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c>
          <w:tcPr>
            <w:tcW w:w="0" w:type="auto"/>
            <w:shd w:val="clear" w:color="auto" w:fill="auto"/>
            <w:noWrap/>
            <w:tcMar>
              <w:top w:w="12" w:type="dxa"/>
              <w:left w:w="12" w:type="dxa"/>
              <w:right w:w="12" w:type="dxa"/>
            </w:tcMar>
            <w:vAlign w:val="center"/>
          </w:tcPr>
          <w:p w14:paraId="4EBA4712"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1.5r</w:t>
            </w:r>
          </w:p>
        </w:tc>
        <w:tc>
          <w:tcPr>
            <w:tcW w:w="0" w:type="auto"/>
            <w:shd w:val="clear" w:color="auto" w:fill="auto"/>
            <w:noWrap/>
            <w:tcMar>
              <w:top w:w="12" w:type="dxa"/>
              <w:left w:w="12" w:type="dxa"/>
              <w:right w:w="12" w:type="dxa"/>
            </w:tcMar>
            <w:vAlign w:val="center"/>
          </w:tcPr>
          <w:p w14:paraId="5B4554E7"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1.5r</w:t>
            </w:r>
          </w:p>
        </w:tc>
      </w:tr>
      <w:tr w:rsidR="00694FD0" w:rsidRPr="009544A5" w14:paraId="7BD8A41C"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10141EA5"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8</w:t>
            </w:r>
          </w:p>
        </w:tc>
        <w:tc>
          <w:tcPr>
            <w:tcW w:w="0" w:type="auto"/>
            <w:shd w:val="clear" w:color="auto" w:fill="auto"/>
            <w:noWrap/>
            <w:tcMar>
              <w:top w:w="12" w:type="dxa"/>
              <w:left w:w="12" w:type="dxa"/>
              <w:right w:w="12" w:type="dxa"/>
            </w:tcMar>
            <w:vAlign w:val="center"/>
          </w:tcPr>
          <w:p w14:paraId="6EE861CD"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0" w:type="auto"/>
            <w:shd w:val="clear" w:color="auto" w:fill="auto"/>
            <w:noWrap/>
            <w:tcMar>
              <w:top w:w="12" w:type="dxa"/>
              <w:left w:w="12" w:type="dxa"/>
              <w:right w:w="12" w:type="dxa"/>
            </w:tcMar>
            <w:vAlign w:val="center"/>
          </w:tcPr>
          <w:p w14:paraId="63FCE8B6"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c>
          <w:tcPr>
            <w:tcW w:w="0" w:type="auto"/>
            <w:shd w:val="clear" w:color="auto" w:fill="auto"/>
            <w:noWrap/>
            <w:tcMar>
              <w:top w:w="12" w:type="dxa"/>
              <w:left w:w="12" w:type="dxa"/>
              <w:right w:w="12" w:type="dxa"/>
            </w:tcMar>
            <w:vAlign w:val="center"/>
          </w:tcPr>
          <w:p w14:paraId="7878760A"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c>
          <w:tcPr>
            <w:tcW w:w="0" w:type="auto"/>
            <w:shd w:val="clear" w:color="auto" w:fill="auto"/>
            <w:noWrap/>
            <w:tcMar>
              <w:top w:w="12" w:type="dxa"/>
              <w:left w:w="12" w:type="dxa"/>
              <w:right w:w="12" w:type="dxa"/>
            </w:tcMar>
            <w:vAlign w:val="center"/>
          </w:tcPr>
          <w:p w14:paraId="40555B5D"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2r-drem</w:t>
            </w:r>
          </w:p>
        </w:tc>
      </w:tr>
      <w:tr w:rsidR="00694FD0" w:rsidRPr="009544A5" w14:paraId="542D8A9E"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58BE513F"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9</w:t>
            </w:r>
          </w:p>
        </w:tc>
        <w:tc>
          <w:tcPr>
            <w:tcW w:w="0" w:type="auto"/>
            <w:shd w:val="clear" w:color="auto" w:fill="auto"/>
            <w:noWrap/>
            <w:tcMar>
              <w:top w:w="12" w:type="dxa"/>
              <w:left w:w="12" w:type="dxa"/>
              <w:right w:w="12" w:type="dxa"/>
            </w:tcMar>
            <w:vAlign w:val="center"/>
          </w:tcPr>
          <w:p w14:paraId="183FBDDF" w14:textId="77777777" w:rsidR="00323FD8" w:rsidRPr="008D7AF6" w:rsidRDefault="00323FD8" w:rsidP="008D7AF6">
            <w:pPr>
              <w:widowControl/>
              <w:spacing w:line="400" w:lineRule="exac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6063E1A3"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1.866r</w:t>
            </w:r>
          </w:p>
        </w:tc>
        <w:tc>
          <w:tcPr>
            <w:tcW w:w="0" w:type="auto"/>
            <w:shd w:val="clear" w:color="auto" w:fill="auto"/>
            <w:noWrap/>
            <w:tcMar>
              <w:top w:w="12" w:type="dxa"/>
              <w:left w:w="12" w:type="dxa"/>
              <w:right w:w="12" w:type="dxa"/>
            </w:tcMar>
            <w:vAlign w:val="center"/>
          </w:tcPr>
          <w:p w14:paraId="72D40AF2"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2r-7.5</w:t>
            </w:r>
          </w:p>
        </w:tc>
        <w:tc>
          <w:tcPr>
            <w:tcW w:w="0" w:type="auto"/>
            <w:shd w:val="clear" w:color="auto" w:fill="auto"/>
            <w:noWrap/>
            <w:tcMar>
              <w:top w:w="12" w:type="dxa"/>
              <w:left w:w="12" w:type="dxa"/>
              <w:right w:w="12" w:type="dxa"/>
            </w:tcMar>
            <w:vAlign w:val="center"/>
          </w:tcPr>
          <w:p w14:paraId="4BB4D2DC"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2r-7.5</w:t>
            </w:r>
          </w:p>
        </w:tc>
      </w:tr>
      <w:tr w:rsidR="00694FD0" w:rsidRPr="009544A5" w14:paraId="54C06C1F"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6678D244"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10</w:t>
            </w:r>
          </w:p>
        </w:tc>
        <w:tc>
          <w:tcPr>
            <w:tcW w:w="0" w:type="auto"/>
            <w:shd w:val="clear" w:color="auto" w:fill="auto"/>
            <w:noWrap/>
            <w:tcMar>
              <w:top w:w="12" w:type="dxa"/>
              <w:left w:w="12" w:type="dxa"/>
              <w:right w:w="12" w:type="dxa"/>
            </w:tcMar>
            <w:vAlign w:val="center"/>
          </w:tcPr>
          <w:p w14:paraId="44277A02" w14:textId="77777777" w:rsidR="00323FD8" w:rsidRPr="008D7AF6" w:rsidRDefault="00323FD8" w:rsidP="008D7AF6">
            <w:pPr>
              <w:widowControl/>
              <w:spacing w:line="400" w:lineRule="exac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39806981"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0" w:type="auto"/>
            <w:shd w:val="clear" w:color="auto" w:fill="auto"/>
            <w:noWrap/>
            <w:tcMar>
              <w:top w:w="12" w:type="dxa"/>
              <w:left w:w="12" w:type="dxa"/>
              <w:right w:w="12" w:type="dxa"/>
            </w:tcMar>
            <w:vAlign w:val="center"/>
          </w:tcPr>
          <w:p w14:paraId="0E5C5E58"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c>
          <w:tcPr>
            <w:tcW w:w="0" w:type="auto"/>
            <w:shd w:val="clear" w:color="auto" w:fill="auto"/>
            <w:noWrap/>
            <w:tcMar>
              <w:top w:w="12" w:type="dxa"/>
              <w:left w:w="12" w:type="dxa"/>
              <w:right w:w="12" w:type="dxa"/>
            </w:tcMar>
            <w:vAlign w:val="center"/>
          </w:tcPr>
          <w:p w14:paraId="089C1FB4"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1.866r</w:t>
            </w:r>
          </w:p>
        </w:tc>
      </w:tr>
      <w:tr w:rsidR="00694FD0" w:rsidRPr="009544A5" w14:paraId="7B0E2F7F"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010FFAEA"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11</w:t>
            </w:r>
          </w:p>
        </w:tc>
        <w:tc>
          <w:tcPr>
            <w:tcW w:w="0" w:type="auto"/>
            <w:shd w:val="clear" w:color="auto" w:fill="auto"/>
            <w:noWrap/>
            <w:tcMar>
              <w:top w:w="12" w:type="dxa"/>
              <w:left w:w="12" w:type="dxa"/>
              <w:right w:w="12" w:type="dxa"/>
            </w:tcMar>
            <w:vAlign w:val="center"/>
          </w:tcPr>
          <w:p w14:paraId="5D19870C" w14:textId="77777777" w:rsidR="00323FD8" w:rsidRPr="008D7AF6" w:rsidRDefault="00323FD8" w:rsidP="008D7AF6">
            <w:pPr>
              <w:widowControl/>
              <w:spacing w:line="400" w:lineRule="exac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375EBF5D" w14:textId="77777777" w:rsidR="00323FD8" w:rsidRPr="008D7AF6" w:rsidRDefault="00323FD8" w:rsidP="008D7AF6">
            <w:pPr>
              <w:widowControl/>
              <w:spacing w:line="400" w:lineRule="exac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48E01638"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1.866r</w:t>
            </w:r>
          </w:p>
        </w:tc>
        <w:tc>
          <w:tcPr>
            <w:tcW w:w="0" w:type="auto"/>
            <w:shd w:val="clear" w:color="auto" w:fill="auto"/>
            <w:noWrap/>
            <w:tcMar>
              <w:top w:w="12" w:type="dxa"/>
              <w:left w:w="12" w:type="dxa"/>
              <w:right w:w="12" w:type="dxa"/>
            </w:tcMar>
            <w:vAlign w:val="center"/>
          </w:tcPr>
          <w:p w14:paraId="57C14E77"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2r-5</w:t>
            </w:r>
          </w:p>
        </w:tc>
      </w:tr>
      <w:tr w:rsidR="00694FD0" w:rsidRPr="009544A5" w14:paraId="1908296D" w14:textId="77777777" w:rsidTr="008D7AF6">
        <w:trPr>
          <w:trHeight w:val="288"/>
          <w:jc w:val="center"/>
        </w:trPr>
        <w:tc>
          <w:tcPr>
            <w:tcW w:w="0" w:type="auto"/>
            <w:gridSpan w:val="2"/>
            <w:shd w:val="clear" w:color="auto" w:fill="auto"/>
            <w:noWrap/>
            <w:tcMar>
              <w:top w:w="12" w:type="dxa"/>
              <w:left w:w="12" w:type="dxa"/>
              <w:right w:w="12" w:type="dxa"/>
            </w:tcMar>
            <w:vAlign w:val="center"/>
          </w:tcPr>
          <w:p w14:paraId="53296E19"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12</w:t>
            </w:r>
          </w:p>
        </w:tc>
        <w:tc>
          <w:tcPr>
            <w:tcW w:w="0" w:type="auto"/>
            <w:shd w:val="clear" w:color="auto" w:fill="auto"/>
            <w:noWrap/>
            <w:tcMar>
              <w:top w:w="12" w:type="dxa"/>
              <w:left w:w="12" w:type="dxa"/>
              <w:right w:w="12" w:type="dxa"/>
            </w:tcMar>
            <w:vAlign w:val="center"/>
          </w:tcPr>
          <w:p w14:paraId="777191FD" w14:textId="77777777" w:rsidR="00323FD8" w:rsidRPr="008D7AF6" w:rsidRDefault="00323FD8" w:rsidP="008D7AF6">
            <w:pPr>
              <w:widowControl/>
              <w:spacing w:line="400" w:lineRule="exac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5AFAA01A" w14:textId="77777777" w:rsidR="00323FD8" w:rsidRPr="008D7AF6" w:rsidRDefault="00323FD8" w:rsidP="008D7AF6">
            <w:pPr>
              <w:widowControl/>
              <w:spacing w:line="400" w:lineRule="exact"/>
              <w:jc w:val="center"/>
              <w:rPr>
                <w:rFonts w:ascii="Times New Roman" w:hAnsi="Times New Roman" w:cs="Times New Roman"/>
                <w:color w:val="000000"/>
                <w:szCs w:val="21"/>
              </w:rPr>
            </w:pPr>
          </w:p>
        </w:tc>
        <w:tc>
          <w:tcPr>
            <w:tcW w:w="0" w:type="auto"/>
            <w:shd w:val="clear" w:color="auto" w:fill="auto"/>
            <w:noWrap/>
            <w:tcMar>
              <w:top w:w="12" w:type="dxa"/>
              <w:left w:w="12" w:type="dxa"/>
              <w:right w:w="12" w:type="dxa"/>
            </w:tcMar>
            <w:vAlign w:val="center"/>
          </w:tcPr>
          <w:p w14:paraId="5BDCF5C3"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c>
          <w:tcPr>
            <w:tcW w:w="0" w:type="auto"/>
            <w:shd w:val="clear" w:color="auto" w:fill="auto"/>
            <w:noWrap/>
            <w:tcMar>
              <w:top w:w="12" w:type="dxa"/>
              <w:left w:w="12" w:type="dxa"/>
              <w:right w:w="12" w:type="dxa"/>
            </w:tcMar>
            <w:vAlign w:val="center"/>
          </w:tcPr>
          <w:p w14:paraId="46CD1E65" w14:textId="77777777" w:rsidR="00323FD8" w:rsidRPr="008D7AF6" w:rsidRDefault="00323FD8" w:rsidP="008D7AF6">
            <w:pPr>
              <w:widowControl/>
              <w:spacing w:line="400" w:lineRule="exact"/>
              <w:jc w:val="center"/>
              <w:textAlignment w:val="center"/>
              <w:rPr>
                <w:rFonts w:ascii="Times New Roman" w:hAnsi="Times New Roman" w:cs="Times New Roman"/>
                <w:color w:val="000000"/>
                <w:szCs w:val="21"/>
              </w:rPr>
            </w:pPr>
            <w:r w:rsidRPr="008D7AF6">
              <w:rPr>
                <w:rFonts w:ascii="Times New Roman" w:hAnsi="Times New Roman" w:cs="Times New Roman"/>
                <w:color w:val="000000"/>
                <w:kern w:val="0"/>
                <w:szCs w:val="21"/>
                <w:lang w:bidi="ar"/>
              </w:rPr>
              <w:t>2r-2.5</w:t>
            </w:r>
          </w:p>
        </w:tc>
      </w:tr>
    </w:tbl>
    <w:p w14:paraId="02879CDC" w14:textId="77777777" w:rsidR="00323FD8" w:rsidRPr="009544A5" w:rsidRDefault="00323FD8" w:rsidP="00323FD8">
      <w:pPr>
        <w:pStyle w:val="2"/>
        <w:snapToGrid w:val="0"/>
        <w:spacing w:line="400" w:lineRule="atLeast"/>
        <w:rPr>
          <w:rFonts w:ascii="Times New Roman" w:hAnsi="Times New Roman" w:cs="Times New Roman"/>
          <w:bCs w:val="0"/>
          <w:sz w:val="24"/>
          <w:szCs w:val="24"/>
        </w:rPr>
      </w:pPr>
      <w:bookmarkStart w:id="49" w:name="_Toc1715"/>
      <w:bookmarkStart w:id="50" w:name="_Toc1983"/>
      <w:r w:rsidRPr="009544A5">
        <w:rPr>
          <w:rFonts w:ascii="Times New Roman" w:hAnsi="Times New Roman" w:cs="Times New Roman"/>
          <w:sz w:val="24"/>
          <w:szCs w:val="24"/>
        </w:rPr>
        <w:t xml:space="preserve">C.2 </w:t>
      </w:r>
      <w:r w:rsidRPr="009544A5">
        <w:rPr>
          <w:rFonts w:ascii="Times New Roman" w:hAnsi="Times New Roman" w:cs="Times New Roman"/>
          <w:sz w:val="24"/>
          <w:szCs w:val="24"/>
        </w:rPr>
        <w:t>矩形或方形烟道</w:t>
      </w:r>
      <w:bookmarkEnd w:id="49"/>
      <w:bookmarkEnd w:id="50"/>
    </w:p>
    <w:p w14:paraId="27995AFF" w14:textId="77777777" w:rsidR="00323FD8" w:rsidRPr="008D7AF6" w:rsidRDefault="00323FD8" w:rsidP="00323FD8">
      <w:pPr>
        <w:spacing w:line="440" w:lineRule="exact"/>
        <w:jc w:val="left"/>
        <w:rPr>
          <w:rFonts w:ascii="Times New Roman" w:hAnsi="Times New Roman" w:cs="Times New Roman"/>
          <w:sz w:val="24"/>
          <w:szCs w:val="24"/>
        </w:rPr>
      </w:pPr>
      <w:r w:rsidRPr="008D7AF6">
        <w:rPr>
          <w:rFonts w:ascii="Times New Roman" w:hAnsi="Times New Roman" w:cs="Times New Roman"/>
          <w:sz w:val="24"/>
          <w:szCs w:val="24"/>
        </w:rPr>
        <w:t xml:space="preserve">C.2.1 </w:t>
      </w:r>
      <w:r w:rsidRPr="008D7AF6">
        <w:rPr>
          <w:rFonts w:ascii="Times New Roman" w:hAnsi="Times New Roman" w:cs="Times New Roman" w:hint="eastAsia"/>
          <w:sz w:val="24"/>
          <w:szCs w:val="24"/>
        </w:rPr>
        <w:t>将烟道横截面分成适当数量的等面积小块，以各块中心为测点，如图</w:t>
      </w:r>
      <w:r w:rsidRPr="008D7AF6">
        <w:rPr>
          <w:rFonts w:ascii="Times New Roman" w:hAnsi="Times New Roman" w:cs="Times New Roman"/>
          <w:sz w:val="24"/>
          <w:szCs w:val="24"/>
        </w:rPr>
        <w:t>C.3</w:t>
      </w:r>
      <w:r w:rsidRPr="008D7AF6">
        <w:rPr>
          <w:rFonts w:ascii="Times New Roman" w:hAnsi="Times New Roman" w:cs="Times New Roman" w:hint="eastAsia"/>
          <w:sz w:val="24"/>
          <w:szCs w:val="24"/>
        </w:rPr>
        <w:t>所示，小块的数量按表</w:t>
      </w:r>
      <w:r w:rsidRPr="008D7AF6">
        <w:rPr>
          <w:rFonts w:ascii="Times New Roman" w:hAnsi="Times New Roman" w:cs="Times New Roman"/>
          <w:sz w:val="24"/>
          <w:szCs w:val="24"/>
        </w:rPr>
        <w:t>C.4</w:t>
      </w:r>
      <w:r w:rsidRPr="008D7AF6">
        <w:rPr>
          <w:rFonts w:ascii="Times New Roman" w:hAnsi="Times New Roman" w:cs="Times New Roman" w:hint="eastAsia"/>
          <w:sz w:val="24"/>
          <w:szCs w:val="24"/>
        </w:rPr>
        <w:t>的规定选取，原则上测点数量不超过</w:t>
      </w:r>
      <w:r w:rsidRPr="008D7AF6">
        <w:rPr>
          <w:rFonts w:ascii="Times New Roman" w:hAnsi="Times New Roman" w:cs="Times New Roman"/>
          <w:sz w:val="24"/>
          <w:szCs w:val="24"/>
        </w:rPr>
        <w:t>20</w:t>
      </w:r>
      <w:r w:rsidRPr="008D7AF6">
        <w:rPr>
          <w:rFonts w:ascii="Times New Roman" w:hAnsi="Times New Roman" w:cs="Times New Roman" w:hint="eastAsia"/>
          <w:sz w:val="24"/>
          <w:szCs w:val="24"/>
        </w:rPr>
        <w:t>个。</w:t>
      </w:r>
    </w:p>
    <w:p w14:paraId="4144AF85" w14:textId="77777777" w:rsidR="00323FD8" w:rsidRPr="008D7AF6" w:rsidRDefault="00323FD8" w:rsidP="00323FD8">
      <w:pPr>
        <w:spacing w:line="440" w:lineRule="exact"/>
        <w:ind w:firstLineChars="200" w:firstLine="480"/>
        <w:jc w:val="left"/>
        <w:rPr>
          <w:rFonts w:ascii="Times New Roman" w:hAnsi="Times New Roman" w:cs="Times New Roman"/>
          <w:sz w:val="24"/>
          <w:szCs w:val="24"/>
        </w:rPr>
      </w:pPr>
      <w:r w:rsidRPr="008D7AF6">
        <w:rPr>
          <w:rFonts w:ascii="Times New Roman" w:hAnsi="Times New Roman" w:cs="Times New Roman" w:hint="eastAsia"/>
          <w:sz w:val="24"/>
          <w:szCs w:val="24"/>
        </w:rPr>
        <w:t>烟道横截面面积小于</w:t>
      </w:r>
      <w:r w:rsidRPr="008D7AF6">
        <w:rPr>
          <w:rFonts w:ascii="Times New Roman" w:hAnsi="Times New Roman" w:cs="Times New Roman"/>
          <w:sz w:val="24"/>
          <w:szCs w:val="24"/>
        </w:rPr>
        <w:t>0.1m</w:t>
      </w:r>
      <w:r w:rsidRPr="008D7AF6">
        <w:rPr>
          <w:rFonts w:ascii="Times New Roman" w:hAnsi="Times New Roman" w:cs="Times New Roman"/>
          <w:sz w:val="24"/>
          <w:szCs w:val="24"/>
          <w:vertAlign w:val="superscript"/>
        </w:rPr>
        <w:t>2</w:t>
      </w:r>
      <w:r w:rsidRPr="008D7AF6">
        <w:rPr>
          <w:rFonts w:ascii="Times New Roman" w:hAnsi="Times New Roman" w:cs="Times New Roman" w:hint="eastAsia"/>
          <w:sz w:val="24"/>
          <w:szCs w:val="24"/>
        </w:rPr>
        <w:t>，流速分布比较均匀、对称并符合</w:t>
      </w:r>
      <w:r w:rsidRPr="008D7AF6">
        <w:rPr>
          <w:rFonts w:ascii="Times New Roman" w:hAnsi="Times New Roman" w:cs="Times New Roman"/>
          <w:sz w:val="24"/>
          <w:szCs w:val="24"/>
        </w:rPr>
        <w:t xml:space="preserve">7.2.1.3 </w:t>
      </w:r>
      <w:r w:rsidRPr="008D7AF6">
        <w:rPr>
          <w:rFonts w:ascii="Times New Roman" w:hAnsi="Times New Roman" w:cs="Times New Roman" w:hint="eastAsia"/>
          <w:sz w:val="24"/>
          <w:szCs w:val="24"/>
        </w:rPr>
        <w:t>要求的，可取横截面中心作为测点。</w:t>
      </w:r>
    </w:p>
    <w:p w14:paraId="030E6BB8" w14:textId="77777777" w:rsidR="00323FD8" w:rsidRPr="008D7AF6" w:rsidRDefault="00323FD8" w:rsidP="00323FD8">
      <w:pPr>
        <w:spacing w:line="440" w:lineRule="exact"/>
        <w:jc w:val="center"/>
        <w:rPr>
          <w:rFonts w:ascii="Times New Roman" w:hAnsi="Times New Roman" w:cs="Times New Roman"/>
          <w:sz w:val="28"/>
          <w:szCs w:val="28"/>
        </w:rPr>
      </w:pPr>
      <w:r w:rsidRPr="008D7AF6">
        <w:rPr>
          <w:rFonts w:ascii="Times New Roman" w:eastAsia="黑体" w:hAnsi="Times New Roman" w:cs="Times New Roman" w:hint="eastAsia"/>
          <w:szCs w:val="21"/>
        </w:rPr>
        <w:t>表</w:t>
      </w:r>
      <w:r w:rsidRPr="008D7AF6">
        <w:rPr>
          <w:rFonts w:ascii="Times New Roman" w:eastAsia="黑体" w:hAnsi="Times New Roman" w:cs="Times New Roman"/>
          <w:szCs w:val="21"/>
        </w:rPr>
        <w:t xml:space="preserve">C.4. </w:t>
      </w:r>
      <w:r w:rsidRPr="008D7AF6">
        <w:rPr>
          <w:rFonts w:ascii="Times New Roman" w:eastAsia="黑体" w:hAnsi="Times New Roman" w:cs="Times New Roman" w:hint="eastAsia"/>
          <w:szCs w:val="21"/>
        </w:rPr>
        <w:t>矩形烟道的等面积分块和测点数</w:t>
      </w:r>
    </w:p>
    <w:tbl>
      <w:tblPr>
        <w:tblStyle w:val="af7"/>
        <w:tblW w:w="0" w:type="auto"/>
        <w:jc w:val="center"/>
        <w:tblLook w:val="04A0" w:firstRow="1" w:lastRow="0" w:firstColumn="1" w:lastColumn="0" w:noHBand="0" w:noVBand="1"/>
      </w:tblPr>
      <w:tblGrid>
        <w:gridCol w:w="2840"/>
        <w:gridCol w:w="2841"/>
        <w:gridCol w:w="2841"/>
      </w:tblGrid>
      <w:tr w:rsidR="00694FD0" w:rsidRPr="009544A5" w14:paraId="791FF922" w14:textId="77777777" w:rsidTr="008D7AF6">
        <w:trPr>
          <w:jc w:val="center"/>
        </w:trPr>
        <w:tc>
          <w:tcPr>
            <w:tcW w:w="2840" w:type="dxa"/>
          </w:tcPr>
          <w:p w14:paraId="5B47229F"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烟道截面积（</w:t>
            </w:r>
            <m:oMath>
              <m:sSup>
                <m:sSupPr>
                  <m:ctrlPr>
                    <w:rPr>
                      <w:rFonts w:ascii="Cambria Math" w:hAnsi="Cambria Math" w:cs="Times New Roman"/>
                      <w:i/>
                      <w:szCs w:val="21"/>
                    </w:rPr>
                  </m:ctrlPr>
                </m:sSupPr>
                <m:e>
                  <m:r>
                    <w:rPr>
                      <w:rFonts w:ascii="Cambria Math" w:hAnsi="Cambria Math" w:cs="Times New Roman"/>
                      <w:szCs w:val="21"/>
                    </w:rPr>
                    <m:t>m</m:t>
                  </m:r>
                </m:e>
                <m:sup>
                  <m:r>
                    <w:rPr>
                      <w:rFonts w:ascii="Cambria Math" w:hAnsi="Cambria Math" w:cs="Times New Roman"/>
                      <w:szCs w:val="21"/>
                    </w:rPr>
                    <m:t>2</m:t>
                  </m:r>
                </m:sup>
              </m:sSup>
            </m:oMath>
            <w:r w:rsidRPr="008D7AF6">
              <w:rPr>
                <w:rFonts w:ascii="Times New Roman" w:hAnsi="Times New Roman" w:cs="Times New Roman" w:hint="eastAsia"/>
                <w:szCs w:val="21"/>
              </w:rPr>
              <w:t>）</w:t>
            </w:r>
          </w:p>
        </w:tc>
        <w:tc>
          <w:tcPr>
            <w:tcW w:w="2841" w:type="dxa"/>
            <w:vAlign w:val="center"/>
          </w:tcPr>
          <w:p w14:paraId="5308111E"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等面积小块边长度（</w:t>
            </w:r>
            <w:r w:rsidRPr="008D7AF6">
              <w:rPr>
                <w:rFonts w:ascii="Times New Roman" w:hAnsi="Times New Roman" w:cs="Times New Roman"/>
                <w:szCs w:val="21"/>
              </w:rPr>
              <w:t>m</w:t>
            </w:r>
            <w:r w:rsidRPr="008D7AF6">
              <w:rPr>
                <w:rFonts w:ascii="Times New Roman" w:hAnsi="Times New Roman" w:cs="Times New Roman" w:hint="eastAsia"/>
                <w:szCs w:val="21"/>
              </w:rPr>
              <w:t>）</w:t>
            </w:r>
          </w:p>
        </w:tc>
        <w:tc>
          <w:tcPr>
            <w:tcW w:w="2841" w:type="dxa"/>
            <w:vAlign w:val="center"/>
          </w:tcPr>
          <w:p w14:paraId="77859731"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测点总数</w:t>
            </w:r>
            <w:r w:rsidRPr="008D7AF6">
              <w:rPr>
                <w:rFonts w:ascii="Times New Roman" w:hAnsi="Times New Roman" w:cs="Times New Roman"/>
                <w:i/>
                <w:iCs/>
                <w:szCs w:val="21"/>
              </w:rPr>
              <w:t>p</w:t>
            </w:r>
          </w:p>
        </w:tc>
      </w:tr>
      <w:tr w:rsidR="00694FD0" w:rsidRPr="009544A5" w14:paraId="19E96CED" w14:textId="77777777" w:rsidTr="008D7AF6">
        <w:trPr>
          <w:jc w:val="center"/>
        </w:trPr>
        <w:tc>
          <w:tcPr>
            <w:tcW w:w="2840" w:type="dxa"/>
          </w:tcPr>
          <w:p w14:paraId="188077DF"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w:t>
            </w:r>
            <w:r w:rsidRPr="008D7AF6">
              <w:rPr>
                <w:rFonts w:ascii="Times New Roman" w:hAnsi="Times New Roman" w:cs="Times New Roman"/>
                <w:szCs w:val="21"/>
              </w:rPr>
              <w:t>0.1</w:t>
            </w:r>
          </w:p>
        </w:tc>
        <w:tc>
          <w:tcPr>
            <w:tcW w:w="2841" w:type="dxa"/>
          </w:tcPr>
          <w:p w14:paraId="13835F69"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w:t>
            </w:r>
            <w:r w:rsidRPr="008D7AF6">
              <w:rPr>
                <w:rFonts w:ascii="Times New Roman" w:hAnsi="Times New Roman" w:cs="Times New Roman"/>
                <w:szCs w:val="21"/>
              </w:rPr>
              <w:t>0.32</w:t>
            </w:r>
          </w:p>
        </w:tc>
        <w:tc>
          <w:tcPr>
            <w:tcW w:w="2841" w:type="dxa"/>
          </w:tcPr>
          <w:p w14:paraId="31EFF7DE"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w:t>
            </w:r>
          </w:p>
        </w:tc>
      </w:tr>
      <w:tr w:rsidR="00694FD0" w:rsidRPr="009544A5" w14:paraId="39ED7441" w14:textId="77777777" w:rsidTr="008D7AF6">
        <w:trPr>
          <w:jc w:val="center"/>
        </w:trPr>
        <w:tc>
          <w:tcPr>
            <w:tcW w:w="2840" w:type="dxa"/>
          </w:tcPr>
          <w:p w14:paraId="783B630F"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0.1~0.5</w:t>
            </w:r>
          </w:p>
        </w:tc>
        <w:tc>
          <w:tcPr>
            <w:tcW w:w="2841" w:type="dxa"/>
          </w:tcPr>
          <w:p w14:paraId="19541EE7"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w:t>
            </w:r>
            <w:r w:rsidRPr="008D7AF6">
              <w:rPr>
                <w:rFonts w:ascii="Times New Roman" w:hAnsi="Times New Roman" w:cs="Times New Roman"/>
                <w:szCs w:val="21"/>
              </w:rPr>
              <w:t>0.35</w:t>
            </w:r>
          </w:p>
        </w:tc>
        <w:tc>
          <w:tcPr>
            <w:tcW w:w="2841" w:type="dxa"/>
          </w:tcPr>
          <w:p w14:paraId="4B323F7C"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1~4</w:t>
            </w:r>
          </w:p>
        </w:tc>
      </w:tr>
      <w:tr w:rsidR="00694FD0" w:rsidRPr="009544A5" w14:paraId="5319F7ED" w14:textId="77777777" w:rsidTr="008D7AF6">
        <w:trPr>
          <w:jc w:val="center"/>
        </w:trPr>
        <w:tc>
          <w:tcPr>
            <w:tcW w:w="2840" w:type="dxa"/>
          </w:tcPr>
          <w:p w14:paraId="4637485E"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0.5~1.0</w:t>
            </w:r>
          </w:p>
        </w:tc>
        <w:tc>
          <w:tcPr>
            <w:tcW w:w="2841" w:type="dxa"/>
          </w:tcPr>
          <w:p w14:paraId="51E00E79"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w:t>
            </w:r>
            <w:r w:rsidRPr="008D7AF6">
              <w:rPr>
                <w:rFonts w:ascii="Times New Roman" w:hAnsi="Times New Roman" w:cs="Times New Roman"/>
                <w:szCs w:val="21"/>
              </w:rPr>
              <w:t>0.5</w:t>
            </w:r>
          </w:p>
        </w:tc>
        <w:tc>
          <w:tcPr>
            <w:tcW w:w="2841" w:type="dxa"/>
          </w:tcPr>
          <w:p w14:paraId="1B980702"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4~6</w:t>
            </w:r>
          </w:p>
        </w:tc>
      </w:tr>
      <w:tr w:rsidR="00694FD0" w:rsidRPr="009544A5" w14:paraId="057ED8B2" w14:textId="77777777" w:rsidTr="008D7AF6">
        <w:trPr>
          <w:jc w:val="center"/>
        </w:trPr>
        <w:tc>
          <w:tcPr>
            <w:tcW w:w="2840" w:type="dxa"/>
          </w:tcPr>
          <w:p w14:paraId="00F691CB"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1.0~4.0</w:t>
            </w:r>
          </w:p>
        </w:tc>
        <w:tc>
          <w:tcPr>
            <w:tcW w:w="2841" w:type="dxa"/>
          </w:tcPr>
          <w:p w14:paraId="0E43D764"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w:t>
            </w:r>
            <w:r w:rsidRPr="008D7AF6">
              <w:rPr>
                <w:rFonts w:ascii="Times New Roman" w:hAnsi="Times New Roman" w:cs="Times New Roman"/>
                <w:szCs w:val="21"/>
              </w:rPr>
              <w:t>0.67</w:t>
            </w:r>
          </w:p>
        </w:tc>
        <w:tc>
          <w:tcPr>
            <w:tcW w:w="2841" w:type="dxa"/>
          </w:tcPr>
          <w:p w14:paraId="5BAAC51C"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6~9</w:t>
            </w:r>
          </w:p>
        </w:tc>
      </w:tr>
      <w:tr w:rsidR="00694FD0" w:rsidRPr="009544A5" w14:paraId="0AC0A305" w14:textId="77777777" w:rsidTr="008D7AF6">
        <w:trPr>
          <w:jc w:val="center"/>
        </w:trPr>
        <w:tc>
          <w:tcPr>
            <w:tcW w:w="2840" w:type="dxa"/>
          </w:tcPr>
          <w:p w14:paraId="012BAB0A"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4.0~9.0</w:t>
            </w:r>
          </w:p>
        </w:tc>
        <w:tc>
          <w:tcPr>
            <w:tcW w:w="2841" w:type="dxa"/>
          </w:tcPr>
          <w:p w14:paraId="034D6080"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w:t>
            </w:r>
            <w:r w:rsidRPr="008D7AF6">
              <w:rPr>
                <w:rFonts w:ascii="Times New Roman" w:hAnsi="Times New Roman" w:cs="Times New Roman"/>
                <w:szCs w:val="21"/>
              </w:rPr>
              <w:t>0.75</w:t>
            </w:r>
          </w:p>
        </w:tc>
        <w:tc>
          <w:tcPr>
            <w:tcW w:w="2841" w:type="dxa"/>
          </w:tcPr>
          <w:p w14:paraId="4A7BB504"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szCs w:val="21"/>
              </w:rPr>
              <w:t>9~16</w:t>
            </w:r>
          </w:p>
        </w:tc>
      </w:tr>
      <w:tr w:rsidR="00694FD0" w:rsidRPr="009544A5" w14:paraId="1DDE883F" w14:textId="77777777" w:rsidTr="008D7AF6">
        <w:trPr>
          <w:jc w:val="center"/>
        </w:trPr>
        <w:tc>
          <w:tcPr>
            <w:tcW w:w="2840" w:type="dxa"/>
          </w:tcPr>
          <w:p w14:paraId="46DF0243"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lastRenderedPageBreak/>
              <w:t>＞</w:t>
            </w:r>
            <w:r w:rsidRPr="008D7AF6">
              <w:rPr>
                <w:rFonts w:ascii="Times New Roman" w:hAnsi="Times New Roman" w:cs="Times New Roman"/>
                <w:szCs w:val="21"/>
              </w:rPr>
              <w:t>9.0</w:t>
            </w:r>
          </w:p>
        </w:tc>
        <w:tc>
          <w:tcPr>
            <w:tcW w:w="2841" w:type="dxa"/>
          </w:tcPr>
          <w:p w14:paraId="74669842"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w:t>
            </w:r>
            <w:r w:rsidRPr="008D7AF6">
              <w:rPr>
                <w:rFonts w:ascii="Times New Roman" w:hAnsi="Times New Roman" w:cs="Times New Roman" w:hint="eastAsia"/>
                <w:szCs w:val="21"/>
              </w:rPr>
              <w:t>1.0</w:t>
            </w:r>
          </w:p>
        </w:tc>
        <w:tc>
          <w:tcPr>
            <w:tcW w:w="2841" w:type="dxa"/>
          </w:tcPr>
          <w:p w14:paraId="1EEC069A" w14:textId="77777777" w:rsidR="00323FD8" w:rsidRPr="008D7AF6" w:rsidRDefault="00323FD8" w:rsidP="008D7AF6">
            <w:pPr>
              <w:spacing w:line="440" w:lineRule="exact"/>
              <w:jc w:val="center"/>
              <w:rPr>
                <w:rFonts w:ascii="Times New Roman" w:hAnsi="Times New Roman" w:cs="Times New Roman"/>
                <w:szCs w:val="21"/>
              </w:rPr>
            </w:pPr>
            <w:r w:rsidRPr="008D7AF6">
              <w:rPr>
                <w:rFonts w:ascii="Times New Roman" w:hAnsi="Times New Roman" w:cs="Times New Roman" w:hint="eastAsia"/>
                <w:szCs w:val="21"/>
              </w:rPr>
              <w:t>≤</w:t>
            </w:r>
            <w:r w:rsidRPr="008D7AF6">
              <w:rPr>
                <w:rFonts w:ascii="Times New Roman" w:hAnsi="Times New Roman" w:cs="Times New Roman" w:hint="eastAsia"/>
                <w:szCs w:val="21"/>
              </w:rPr>
              <w:t>20</w:t>
            </w:r>
          </w:p>
        </w:tc>
      </w:tr>
    </w:tbl>
    <w:p w14:paraId="4B22625A" w14:textId="77777777" w:rsidR="00323FD8" w:rsidRPr="008D7AF6" w:rsidRDefault="00323FD8" w:rsidP="00323FD8">
      <w:pPr>
        <w:jc w:val="center"/>
        <w:rPr>
          <w:rFonts w:ascii="Times New Roman" w:hAnsi="Times New Roman" w:cs="Times New Roman"/>
          <w:sz w:val="28"/>
          <w:szCs w:val="28"/>
        </w:rPr>
      </w:pPr>
    </w:p>
    <w:p w14:paraId="0123E7FF" w14:textId="77777777" w:rsidR="00323FD8" w:rsidRPr="008D7AF6" w:rsidRDefault="00323FD8" w:rsidP="00323FD8">
      <w:pPr>
        <w:jc w:val="center"/>
        <w:rPr>
          <w:rFonts w:ascii="Times New Roman" w:hAnsi="Times New Roman" w:cs="Times New Roman"/>
          <w:sz w:val="28"/>
          <w:szCs w:val="28"/>
        </w:rPr>
      </w:pPr>
      <w:r w:rsidRPr="008D7AF6">
        <w:rPr>
          <w:rFonts w:ascii="Times New Roman" w:hAnsi="Times New Roman" w:cs="Times New Roman"/>
          <w:noProof/>
          <w:sz w:val="28"/>
          <w:szCs w:val="28"/>
        </w:rPr>
        <w:drawing>
          <wp:inline distT="0" distB="0" distL="114300" distR="114300" wp14:anchorId="05A33AF4" wp14:editId="6219560A">
            <wp:extent cx="2941320" cy="2270760"/>
            <wp:effectExtent l="0" t="0" r="11430" b="15240"/>
            <wp:docPr id="13"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8"/>
                    <pic:cNvPicPr>
                      <a:picLocks noChangeAspect="1"/>
                    </pic:cNvPicPr>
                  </pic:nvPicPr>
                  <pic:blipFill>
                    <a:blip r:embed="rId100"/>
                    <a:srcRect l="259" r="-259"/>
                    <a:stretch>
                      <a:fillRect/>
                    </a:stretch>
                  </pic:blipFill>
                  <pic:spPr>
                    <a:xfrm>
                      <a:off x="0" y="0"/>
                      <a:ext cx="2941320" cy="2270760"/>
                    </a:xfrm>
                    <a:prstGeom prst="rect">
                      <a:avLst/>
                    </a:prstGeom>
                    <a:noFill/>
                    <a:ln>
                      <a:noFill/>
                    </a:ln>
                  </pic:spPr>
                </pic:pic>
              </a:graphicData>
            </a:graphic>
          </wp:inline>
        </w:drawing>
      </w:r>
    </w:p>
    <w:p w14:paraId="5987D82F" w14:textId="77777777" w:rsidR="00323FD8" w:rsidRPr="008D7AF6" w:rsidRDefault="00323FD8" w:rsidP="00323FD8">
      <w:pPr>
        <w:spacing w:line="440" w:lineRule="exact"/>
        <w:jc w:val="center"/>
        <w:rPr>
          <w:rFonts w:ascii="Times New Roman" w:eastAsia="黑体" w:hAnsi="Times New Roman" w:cs="Times New Roman"/>
          <w:szCs w:val="21"/>
        </w:rPr>
      </w:pPr>
      <w:r w:rsidRPr="008D7AF6">
        <w:rPr>
          <w:rFonts w:ascii="Times New Roman" w:eastAsia="黑体" w:hAnsi="Times New Roman" w:cs="Times New Roman" w:hint="eastAsia"/>
          <w:szCs w:val="21"/>
        </w:rPr>
        <w:t>图</w:t>
      </w:r>
      <w:r w:rsidRPr="008D7AF6">
        <w:rPr>
          <w:rFonts w:ascii="Times New Roman" w:eastAsia="黑体" w:hAnsi="Times New Roman" w:cs="Times New Roman"/>
          <w:szCs w:val="21"/>
        </w:rPr>
        <w:t xml:space="preserve">C.3 </w:t>
      </w:r>
      <w:r w:rsidRPr="008D7AF6">
        <w:rPr>
          <w:rFonts w:ascii="Times New Roman" w:eastAsia="黑体" w:hAnsi="Times New Roman" w:cs="Times New Roman" w:hint="eastAsia"/>
          <w:szCs w:val="21"/>
        </w:rPr>
        <w:t>矩形测点分布图</w:t>
      </w:r>
    </w:p>
    <w:p w14:paraId="4B7D65E8" w14:textId="77777777" w:rsidR="00323FD8" w:rsidRPr="008D7AF6" w:rsidRDefault="00323FD8" w:rsidP="00323FD8">
      <w:pPr>
        <w:spacing w:beforeLines="50" w:before="156" w:afterLines="50" w:after="156" w:line="440" w:lineRule="exact"/>
        <w:ind w:firstLineChars="200" w:firstLine="480"/>
        <w:jc w:val="left"/>
        <w:rPr>
          <w:rFonts w:ascii="Times New Roman" w:hAnsi="Times New Roman" w:cs="Times New Roman"/>
          <w:sz w:val="24"/>
          <w:szCs w:val="24"/>
        </w:rPr>
      </w:pPr>
      <w:r w:rsidRPr="008D7AF6">
        <w:rPr>
          <w:rFonts w:ascii="Times New Roman" w:hAnsi="Times New Roman" w:cs="Times New Roman" w:hint="eastAsia"/>
          <w:sz w:val="24"/>
          <w:szCs w:val="24"/>
        </w:rPr>
        <w:t>将矩形边长</w:t>
      </w:r>
      <w:r w:rsidRPr="008D7AF6">
        <w:rPr>
          <w:rFonts w:ascii="Times New Roman" w:hAnsi="Times New Roman" w:cs="Times New Roman"/>
          <w:sz w:val="24"/>
          <w:szCs w:val="24"/>
        </w:rPr>
        <w:t>A,B</w:t>
      </w:r>
      <w:r w:rsidRPr="008D7AF6">
        <w:rPr>
          <w:rFonts w:ascii="Times New Roman" w:hAnsi="Times New Roman" w:cs="Times New Roman" w:hint="eastAsia"/>
          <w:sz w:val="24"/>
          <w:szCs w:val="24"/>
        </w:rPr>
        <w:t>分别分成</w:t>
      </w:r>
      <w:r w:rsidRPr="008D7AF6">
        <w:rPr>
          <w:rFonts w:ascii="Times New Roman" w:hAnsi="Times New Roman" w:cs="Times New Roman"/>
          <w:sz w:val="24"/>
          <w:szCs w:val="24"/>
        </w:rPr>
        <w:t>m,n</w:t>
      </w:r>
      <w:r w:rsidRPr="008D7AF6">
        <w:rPr>
          <w:rFonts w:ascii="Times New Roman" w:hAnsi="Times New Roman" w:cs="Times New Roman" w:hint="eastAsia"/>
          <w:sz w:val="24"/>
          <w:szCs w:val="24"/>
        </w:rPr>
        <w:t>份，且</w:t>
      </w:r>
      <m:oMath>
        <m:r>
          <w:rPr>
            <w:rFonts w:ascii="Cambria Math" w:hAnsi="Cambria Math" w:cs="Times New Roman"/>
            <w:sz w:val="24"/>
            <w:szCs w:val="24"/>
          </w:rPr>
          <m:t>m×n≤20</m:t>
        </m:r>
      </m:oMath>
    </w:p>
    <w:p w14:paraId="24BB4AA0" w14:textId="77777777" w:rsidR="00323FD8" w:rsidRPr="008D7AF6" w:rsidRDefault="00000000" w:rsidP="00323FD8">
      <w:pPr>
        <w:spacing w:beforeLines="50" w:before="156" w:afterLines="50" w:after="156" w:line="440" w:lineRule="exact"/>
        <w:jc w:val="right"/>
        <w:rPr>
          <w:rFonts w:ascii="Times New Roman" w:hAnsi="Times New Roman" w:cs="Times New Roman"/>
          <w:sz w:val="24"/>
          <w:szCs w:val="24"/>
        </w:rPr>
      </w:pPr>
      <m:oMath>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ij</m:t>
            </m:r>
          </m:sub>
        </m:sSub>
        <m:r>
          <w:rPr>
            <w:rFonts w:ascii="Cambria Math" w:hAnsi="Cambria Math" w:cs="Times New Roman"/>
            <w:sz w:val="28"/>
            <w:szCs w:val="28"/>
          </w:rPr>
          <m:t>=</m:t>
        </m:r>
        <m:d>
          <m:dPr>
            <m:ctrlPr>
              <w:rPr>
                <w:rFonts w:ascii="Cambria Math" w:hAnsi="Cambria Math" w:cs="Times New Roman"/>
                <w:i/>
                <w:sz w:val="28"/>
                <w:szCs w:val="28"/>
              </w:rPr>
            </m:ctrlPr>
          </m:dPr>
          <m:e>
            <m:m>
              <m:mPr>
                <m:mcs>
                  <m:mc>
                    <m:mcPr>
                      <m:count m:val="2"/>
                      <m:mcJc m:val="center"/>
                    </m:mcPr>
                  </m:mc>
                </m:mcs>
                <m:ctrlPr>
                  <w:rPr>
                    <w:rFonts w:ascii="Cambria Math" w:hAnsi="Cambria Math" w:cs="Times New Roman"/>
                    <w:i/>
                    <w:sz w:val="28"/>
                    <w:szCs w:val="28"/>
                  </w:rPr>
                </m:ctrlPr>
              </m:mPr>
              <m:mr>
                <m:e>
                  <m:f>
                    <m:fPr>
                      <m:ctrlPr>
                        <w:rPr>
                          <w:rFonts w:ascii="Cambria Math" w:hAnsi="Cambria Math" w:cs="Times New Roman"/>
                          <w:i/>
                          <w:sz w:val="28"/>
                          <w:szCs w:val="28"/>
                        </w:rPr>
                      </m:ctrlPr>
                    </m:fPr>
                    <m:num>
                      <m:r>
                        <w:rPr>
                          <w:rFonts w:ascii="Cambria Math" w:hAnsi="Cambria Math" w:cs="Times New Roman"/>
                          <w:sz w:val="28"/>
                          <w:szCs w:val="28"/>
                        </w:rPr>
                        <m:t>2i-1</m:t>
                      </m:r>
                    </m:num>
                    <m:den>
                      <m:r>
                        <w:rPr>
                          <w:rFonts w:ascii="Cambria Math" w:hAnsi="Cambria Math" w:cs="Times New Roman"/>
                          <w:sz w:val="28"/>
                          <w:szCs w:val="28"/>
                        </w:rPr>
                        <m:t>2m</m:t>
                      </m:r>
                    </m:den>
                  </m:f>
                  <m:r>
                    <w:rPr>
                      <w:rFonts w:ascii="Cambria Math" w:hAnsi="Cambria Math" w:cs="Times New Roman"/>
                      <w:sz w:val="28"/>
                      <w:szCs w:val="28"/>
                    </w:rPr>
                    <m:t>A</m:t>
                  </m:r>
                  <m:r>
                    <w:rPr>
                      <w:rFonts w:ascii="Cambria Math" w:hAnsi="Cambria Math" w:cs="Times New Roman"/>
                      <w:sz w:val="28"/>
                      <w:szCs w:val="28"/>
                    </w:rPr>
                    <m:t>，</m:t>
                  </m:r>
                </m:e>
                <m:e>
                  <m:f>
                    <m:fPr>
                      <m:ctrlPr>
                        <w:rPr>
                          <w:rFonts w:ascii="Cambria Math" w:hAnsi="Cambria Math" w:cs="Times New Roman"/>
                          <w:i/>
                          <w:sz w:val="28"/>
                          <w:szCs w:val="28"/>
                        </w:rPr>
                      </m:ctrlPr>
                    </m:fPr>
                    <m:num>
                      <m:r>
                        <w:rPr>
                          <w:rFonts w:ascii="Cambria Math" w:hAnsi="Cambria Math" w:cs="Times New Roman"/>
                          <w:sz w:val="28"/>
                          <w:szCs w:val="28"/>
                        </w:rPr>
                        <m:t>2j-1</m:t>
                      </m:r>
                    </m:num>
                    <m:den>
                      <m:r>
                        <w:rPr>
                          <w:rFonts w:ascii="Cambria Math" w:hAnsi="Cambria Math" w:cs="Times New Roman"/>
                          <w:sz w:val="28"/>
                          <w:szCs w:val="28"/>
                        </w:rPr>
                        <m:t>2n</m:t>
                      </m:r>
                    </m:den>
                  </m:f>
                  <m:r>
                    <w:rPr>
                      <w:rFonts w:ascii="Cambria Math" w:hAnsi="Cambria Math" w:cs="Times New Roman"/>
                      <w:sz w:val="28"/>
                      <w:szCs w:val="28"/>
                    </w:rPr>
                    <m:t>B</m:t>
                  </m:r>
                </m:e>
              </m:mr>
            </m:m>
          </m:e>
        </m:d>
      </m:oMath>
      <w:r w:rsidR="00323FD8" w:rsidRPr="008D7AF6">
        <w:rPr>
          <w:rFonts w:ascii="Times New Roman" w:hAnsi="Times New Roman" w:cs="Times New Roman"/>
          <w:sz w:val="24"/>
          <w:szCs w:val="24"/>
        </w:rPr>
        <w:t xml:space="preserve">                       (C.6)</w:t>
      </w:r>
    </w:p>
    <w:p w14:paraId="402AB1B2" w14:textId="77777777" w:rsidR="00323FD8" w:rsidRPr="008D7AF6" w:rsidRDefault="00323FD8" w:rsidP="00323FD8">
      <w:pPr>
        <w:spacing w:beforeLines="50" w:before="156" w:afterLines="50" w:after="156" w:line="440" w:lineRule="exact"/>
        <w:ind w:firstLineChars="200" w:firstLine="480"/>
        <w:jc w:val="left"/>
        <w:rPr>
          <w:rFonts w:ascii="Times New Roman" w:hAnsi="Times New Roman" w:cs="Times New Roman"/>
          <w:sz w:val="24"/>
          <w:szCs w:val="24"/>
        </w:rPr>
      </w:pPr>
      <w:r w:rsidRPr="008D7AF6">
        <w:rPr>
          <w:rFonts w:ascii="Times New Roman" w:hAnsi="Times New Roman" w:cs="Times New Roman" w:hint="eastAsia"/>
          <w:sz w:val="24"/>
          <w:szCs w:val="24"/>
        </w:rPr>
        <w:t>其中，</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ij</m:t>
            </m:r>
          </m:sub>
        </m:sSub>
      </m:oMath>
      <w:r w:rsidRPr="008D7AF6">
        <w:rPr>
          <w:rFonts w:ascii="Times New Roman" w:hAnsi="Times New Roman" w:cs="Times New Roman" w:hint="eastAsia"/>
          <w:sz w:val="24"/>
          <w:szCs w:val="24"/>
        </w:rPr>
        <w:t>代表从任一角开始边长</w:t>
      </w:r>
      <w:r w:rsidRPr="008D7AF6">
        <w:rPr>
          <w:rFonts w:ascii="Times New Roman" w:hAnsi="Times New Roman" w:cs="Times New Roman"/>
          <w:sz w:val="24"/>
          <w:szCs w:val="24"/>
        </w:rPr>
        <w:t>A</w:t>
      </w:r>
      <w:r w:rsidRPr="008D7AF6">
        <w:rPr>
          <w:rFonts w:ascii="Times New Roman" w:hAnsi="Times New Roman" w:cs="Times New Roman" w:hint="eastAsia"/>
          <w:sz w:val="24"/>
          <w:szCs w:val="24"/>
        </w:rPr>
        <w:t>上第</w:t>
      </w:r>
      <w:r w:rsidRPr="008D7AF6">
        <w:rPr>
          <w:rFonts w:ascii="Times New Roman" w:hAnsi="Times New Roman" w:cs="Times New Roman"/>
          <w:sz w:val="24"/>
          <w:szCs w:val="24"/>
        </w:rPr>
        <w:t>i</w:t>
      </w:r>
      <w:r w:rsidRPr="008D7AF6">
        <w:rPr>
          <w:rFonts w:ascii="Times New Roman" w:hAnsi="Times New Roman" w:cs="Times New Roman" w:hint="eastAsia"/>
          <w:sz w:val="24"/>
          <w:szCs w:val="24"/>
        </w:rPr>
        <w:t>个点，边长</w:t>
      </w:r>
      <w:r w:rsidRPr="008D7AF6">
        <w:rPr>
          <w:rFonts w:ascii="Times New Roman" w:hAnsi="Times New Roman" w:cs="Times New Roman"/>
          <w:sz w:val="24"/>
          <w:szCs w:val="24"/>
        </w:rPr>
        <w:t>B</w:t>
      </w:r>
      <w:r w:rsidRPr="008D7AF6">
        <w:rPr>
          <w:rFonts w:ascii="Times New Roman" w:hAnsi="Times New Roman" w:cs="Times New Roman" w:hint="eastAsia"/>
          <w:sz w:val="24"/>
          <w:szCs w:val="24"/>
        </w:rPr>
        <w:t>上第</w:t>
      </w:r>
      <w:r w:rsidRPr="008D7AF6">
        <w:rPr>
          <w:rFonts w:ascii="Times New Roman" w:hAnsi="Times New Roman" w:cs="Times New Roman"/>
          <w:sz w:val="24"/>
          <w:szCs w:val="24"/>
        </w:rPr>
        <w:t>j</w:t>
      </w:r>
      <w:r w:rsidRPr="008D7AF6">
        <w:rPr>
          <w:rFonts w:ascii="Times New Roman" w:hAnsi="Times New Roman" w:cs="Times New Roman" w:hint="eastAsia"/>
          <w:sz w:val="24"/>
          <w:szCs w:val="24"/>
        </w:rPr>
        <w:t>个点到该角的</w:t>
      </w:r>
      <w:r w:rsidRPr="008D7AF6">
        <w:rPr>
          <w:rFonts w:ascii="Times New Roman" w:hAnsi="Times New Roman" w:cs="Times New Roman"/>
          <w:sz w:val="24"/>
          <w:szCs w:val="24"/>
        </w:rPr>
        <w:t>A</w:t>
      </w:r>
      <w:r w:rsidRPr="008D7AF6">
        <w:rPr>
          <w:rFonts w:ascii="Times New Roman" w:hAnsi="Times New Roman" w:cs="Times New Roman" w:hint="eastAsia"/>
          <w:sz w:val="24"/>
          <w:szCs w:val="24"/>
        </w:rPr>
        <w:t>向和</w:t>
      </w:r>
      <w:r w:rsidRPr="008D7AF6">
        <w:rPr>
          <w:rFonts w:ascii="Times New Roman" w:hAnsi="Times New Roman" w:cs="Times New Roman"/>
          <w:sz w:val="24"/>
          <w:szCs w:val="24"/>
        </w:rPr>
        <w:t>B</w:t>
      </w:r>
      <w:r w:rsidRPr="008D7AF6">
        <w:rPr>
          <w:rFonts w:ascii="Times New Roman" w:hAnsi="Times New Roman" w:cs="Times New Roman" w:hint="eastAsia"/>
          <w:sz w:val="24"/>
          <w:szCs w:val="24"/>
        </w:rPr>
        <w:t>向的距离。</w:t>
      </w:r>
    </w:p>
    <w:p w14:paraId="40EFBDC6" w14:textId="77777777" w:rsidR="00323FD8" w:rsidRPr="008D7AF6" w:rsidRDefault="00323FD8" w:rsidP="00323FD8">
      <w:pPr>
        <w:spacing w:beforeLines="50" w:before="156" w:afterLines="50" w:after="156"/>
        <w:jc w:val="left"/>
        <w:rPr>
          <w:rFonts w:ascii="Times New Roman" w:hAnsi="Times New Roman" w:cs="Times New Roman"/>
          <w:sz w:val="24"/>
          <w:szCs w:val="24"/>
        </w:rPr>
      </w:pPr>
      <w:r w:rsidRPr="008D7AF6">
        <w:rPr>
          <w:rFonts w:ascii="Times New Roman" w:hAnsi="Times New Roman" w:cs="Times New Roman"/>
          <w:sz w:val="24"/>
          <w:szCs w:val="24"/>
        </w:rPr>
        <w:t xml:space="preserve">    </w:t>
      </w:r>
      <w:r w:rsidRPr="008D7AF6">
        <w:rPr>
          <w:rFonts w:ascii="Times New Roman" w:hAnsi="Times New Roman" w:cs="Times New Roman" w:hint="eastAsia"/>
          <w:sz w:val="24"/>
          <w:szCs w:val="24"/>
        </w:rPr>
        <w:t>此时烟气轴向流速的权重系数</w:t>
      </w:r>
      <w:r w:rsidRPr="00910A43">
        <w:rPr>
          <w:rFonts w:ascii="Times New Roman" w:hAnsi="Times New Roman" w:cs="Times New Roman"/>
          <w:position w:val="-28"/>
          <w:sz w:val="24"/>
          <w:szCs w:val="24"/>
        </w:rPr>
        <w:object w:dxaOrig="760" w:dyaOrig="660" w14:anchorId="32F83C5D">
          <v:shape id="_x0000_i1068" type="#_x0000_t75" style="width:38.25pt;height:33pt" o:ole="">
            <v:imagedata r:id="rId72" o:title=""/>
          </v:shape>
          <o:OLEObject Type="Embed" ProgID="Equation.3" ShapeID="_x0000_i1068" DrawAspect="Content" ObjectID="_1762179304" r:id="rId101"/>
        </w:object>
      </w:r>
    </w:p>
    <w:p w14:paraId="4850330A" w14:textId="77777777" w:rsidR="00323FD8" w:rsidRPr="008D7AF6" w:rsidRDefault="00323FD8" w:rsidP="00323FD8">
      <w:pPr>
        <w:spacing w:line="440" w:lineRule="exact"/>
        <w:jc w:val="left"/>
        <w:rPr>
          <w:rFonts w:ascii="Times New Roman" w:hAnsi="Times New Roman" w:cs="Times New Roman"/>
          <w:sz w:val="24"/>
          <w:szCs w:val="24"/>
        </w:rPr>
      </w:pPr>
      <w:r w:rsidRPr="008D7AF6">
        <w:rPr>
          <w:rFonts w:ascii="Times New Roman" w:hAnsi="Times New Roman" w:cs="Times New Roman"/>
          <w:sz w:val="24"/>
          <w:szCs w:val="24"/>
        </w:rPr>
        <w:t xml:space="preserve">C.2.2 </w:t>
      </w:r>
      <w:r w:rsidRPr="008D7AF6">
        <w:rPr>
          <w:rFonts w:ascii="Times New Roman" w:hAnsi="Times New Roman" w:cs="Times New Roman" w:hint="eastAsia"/>
          <w:sz w:val="24"/>
          <w:szCs w:val="24"/>
        </w:rPr>
        <w:t>根据与壁面的位置关系将等面积区域分成内部等面积区域，外侧等面积区域以及拐角等面积区域三部分如图</w:t>
      </w:r>
      <w:r w:rsidRPr="008D7AF6">
        <w:rPr>
          <w:rFonts w:ascii="Times New Roman" w:hAnsi="Times New Roman" w:cs="Times New Roman"/>
          <w:sz w:val="24"/>
          <w:szCs w:val="24"/>
        </w:rPr>
        <w:t>B.4</w:t>
      </w:r>
      <w:r w:rsidRPr="008D7AF6">
        <w:rPr>
          <w:rFonts w:ascii="Times New Roman" w:hAnsi="Times New Roman" w:cs="Times New Roman" w:hint="eastAsia"/>
          <w:sz w:val="24"/>
          <w:szCs w:val="24"/>
        </w:rPr>
        <w:t>所示。</w:t>
      </w:r>
    </w:p>
    <w:p w14:paraId="47C2E5DE" w14:textId="77777777" w:rsidR="00323FD8" w:rsidRPr="008D7AF6" w:rsidRDefault="00323FD8" w:rsidP="00323FD8">
      <w:pPr>
        <w:spacing w:line="440" w:lineRule="exact"/>
        <w:jc w:val="left"/>
        <w:rPr>
          <w:rFonts w:ascii="Times New Roman" w:hAnsi="Times New Roman" w:cs="Times New Roman"/>
          <w:sz w:val="24"/>
          <w:szCs w:val="24"/>
        </w:rPr>
      </w:pPr>
      <w:r w:rsidRPr="008D7AF6">
        <w:rPr>
          <w:rFonts w:ascii="Times New Roman" w:hAnsi="Times New Roman" w:cs="Times New Roman"/>
          <w:sz w:val="24"/>
          <w:szCs w:val="24"/>
        </w:rPr>
        <w:t xml:space="preserve">C.2.3 </w:t>
      </w:r>
      <w:r w:rsidRPr="008D7AF6">
        <w:rPr>
          <w:rFonts w:ascii="Times New Roman" w:hAnsi="Times New Roman" w:cs="Times New Roman" w:hint="eastAsia"/>
          <w:sz w:val="24"/>
          <w:szCs w:val="24"/>
        </w:rPr>
        <w:t>在内部等面积区域，在中心位置进行单点测量代替整个等面积区域的速度值。</w:t>
      </w:r>
    </w:p>
    <w:p w14:paraId="1AF94A52" w14:textId="77777777" w:rsidR="00323FD8" w:rsidRPr="008D7AF6" w:rsidRDefault="00323FD8" w:rsidP="00323FD8">
      <w:pPr>
        <w:spacing w:line="440" w:lineRule="exact"/>
        <w:jc w:val="left"/>
        <w:rPr>
          <w:rFonts w:ascii="Times New Roman" w:hAnsi="Times New Roman" w:cs="Times New Roman"/>
          <w:sz w:val="24"/>
          <w:szCs w:val="24"/>
        </w:rPr>
      </w:pPr>
      <w:r w:rsidRPr="008D7AF6">
        <w:rPr>
          <w:rFonts w:ascii="Times New Roman" w:hAnsi="Times New Roman" w:cs="Times New Roman"/>
          <w:sz w:val="24"/>
          <w:szCs w:val="24"/>
        </w:rPr>
        <w:t>C.2.4</w:t>
      </w:r>
      <w:r w:rsidRPr="008D7AF6">
        <w:rPr>
          <w:rFonts w:ascii="Times New Roman" w:hAnsi="Times New Roman" w:cs="Times New Roman" w:hint="eastAsia"/>
          <w:sz w:val="24"/>
          <w:szCs w:val="24"/>
        </w:rPr>
        <w:t>外侧及拐角等面积区域测量点布置</w:t>
      </w:r>
    </w:p>
    <w:p w14:paraId="68A4E901" w14:textId="77777777" w:rsidR="00323FD8" w:rsidRPr="008D7AF6" w:rsidRDefault="00323FD8" w:rsidP="00323FD8">
      <w:pPr>
        <w:spacing w:beforeLines="50" w:before="156" w:afterLines="50" w:after="156"/>
        <w:jc w:val="left"/>
        <w:rPr>
          <w:rFonts w:ascii="Times New Roman" w:hAnsi="Times New Roman" w:cs="Times New Roman"/>
          <w:sz w:val="24"/>
          <w:szCs w:val="24"/>
        </w:rPr>
      </w:pPr>
      <w:r w:rsidRPr="008D7AF6">
        <w:rPr>
          <w:rFonts w:ascii="Times New Roman" w:hAnsi="Times New Roman" w:cs="Times New Roman"/>
          <w:noProof/>
          <w:sz w:val="24"/>
          <w:szCs w:val="24"/>
        </w:rPr>
        <w:lastRenderedPageBreak/>
        <w:drawing>
          <wp:inline distT="0" distB="0" distL="114300" distR="114300" wp14:anchorId="0106AEB4" wp14:editId="7868E689">
            <wp:extent cx="5547995" cy="2992755"/>
            <wp:effectExtent l="0" t="0" r="14605" b="17145"/>
            <wp:docPr id="32" name="图片 32" descr="1680932577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1680932577262"/>
                    <pic:cNvPicPr>
                      <a:picLocks noChangeAspect="1"/>
                    </pic:cNvPicPr>
                  </pic:nvPicPr>
                  <pic:blipFill>
                    <a:blip r:embed="rId102"/>
                    <a:stretch>
                      <a:fillRect/>
                    </a:stretch>
                  </pic:blipFill>
                  <pic:spPr>
                    <a:xfrm>
                      <a:off x="0" y="0"/>
                      <a:ext cx="5547995" cy="2992755"/>
                    </a:xfrm>
                    <a:prstGeom prst="rect">
                      <a:avLst/>
                    </a:prstGeom>
                  </pic:spPr>
                </pic:pic>
              </a:graphicData>
            </a:graphic>
          </wp:inline>
        </w:drawing>
      </w:r>
    </w:p>
    <w:p w14:paraId="198BB491" w14:textId="77777777" w:rsidR="00323FD8" w:rsidRPr="008D7AF6" w:rsidRDefault="00323FD8" w:rsidP="00323FD8">
      <w:pPr>
        <w:spacing w:beforeLines="50" w:before="156" w:afterLines="50" w:after="156"/>
        <w:jc w:val="center"/>
        <w:rPr>
          <w:rFonts w:ascii="Times New Roman" w:eastAsia="黑体" w:hAnsi="Times New Roman" w:cs="Times New Roman"/>
          <w:szCs w:val="21"/>
        </w:rPr>
      </w:pPr>
      <w:r w:rsidRPr="008D7AF6">
        <w:rPr>
          <w:rFonts w:ascii="Times New Roman" w:eastAsia="黑体" w:hAnsi="Times New Roman" w:cs="Times New Roman" w:hint="eastAsia"/>
          <w:szCs w:val="21"/>
        </w:rPr>
        <w:t>图</w:t>
      </w:r>
      <w:r w:rsidRPr="008D7AF6">
        <w:rPr>
          <w:rFonts w:ascii="Times New Roman" w:eastAsia="黑体" w:hAnsi="Times New Roman" w:cs="Times New Roman"/>
          <w:szCs w:val="21"/>
        </w:rPr>
        <w:t xml:space="preserve">C.4 </w:t>
      </w:r>
      <w:r w:rsidRPr="008D7AF6">
        <w:rPr>
          <w:rFonts w:ascii="Times New Roman" w:eastAsia="黑体" w:hAnsi="Times New Roman" w:cs="Times New Roman" w:hint="eastAsia"/>
          <w:szCs w:val="21"/>
        </w:rPr>
        <w:t>矩形烟道布点分区</w:t>
      </w:r>
    </w:p>
    <w:p w14:paraId="1F9AD30E" w14:textId="77777777" w:rsidR="00323FD8" w:rsidRPr="008D7AF6" w:rsidRDefault="00323FD8" w:rsidP="00323FD8">
      <w:pPr>
        <w:spacing w:beforeLines="50" w:before="156" w:afterLines="50" w:after="156"/>
        <w:jc w:val="left"/>
        <w:rPr>
          <w:rFonts w:ascii="Times New Roman" w:hAnsi="Times New Roman" w:cs="Times New Roman"/>
          <w:sz w:val="24"/>
          <w:szCs w:val="24"/>
        </w:rPr>
      </w:pPr>
      <w:r w:rsidRPr="008D7AF6">
        <w:rPr>
          <w:rFonts w:ascii="Times New Roman" w:hAnsi="Times New Roman" w:cs="Times New Roman"/>
          <w:noProof/>
          <w:sz w:val="24"/>
          <w:szCs w:val="24"/>
        </w:rPr>
        <w:drawing>
          <wp:inline distT="0" distB="0" distL="114300" distR="114300" wp14:anchorId="6B6109FB" wp14:editId="04C8E370">
            <wp:extent cx="5554345" cy="2261870"/>
            <wp:effectExtent l="0" t="0" r="8255" b="5080"/>
            <wp:docPr id="30" name="图片 30" descr="1680920626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1680920626820"/>
                    <pic:cNvPicPr>
                      <a:picLocks noChangeAspect="1"/>
                    </pic:cNvPicPr>
                  </pic:nvPicPr>
                  <pic:blipFill>
                    <a:blip r:embed="rId103"/>
                    <a:stretch>
                      <a:fillRect/>
                    </a:stretch>
                  </pic:blipFill>
                  <pic:spPr>
                    <a:xfrm>
                      <a:off x="0" y="0"/>
                      <a:ext cx="5554345" cy="2261870"/>
                    </a:xfrm>
                    <a:prstGeom prst="rect">
                      <a:avLst/>
                    </a:prstGeom>
                  </pic:spPr>
                </pic:pic>
              </a:graphicData>
            </a:graphic>
          </wp:inline>
        </w:drawing>
      </w:r>
    </w:p>
    <w:p w14:paraId="119F724B" w14:textId="77777777" w:rsidR="00323FD8" w:rsidRPr="008D7AF6" w:rsidRDefault="00323FD8" w:rsidP="00323FD8">
      <w:pPr>
        <w:spacing w:beforeLines="50" w:before="156" w:afterLines="50" w:after="156"/>
        <w:jc w:val="center"/>
        <w:rPr>
          <w:rFonts w:ascii="Times New Roman" w:eastAsia="黑体" w:hAnsi="Times New Roman" w:cs="Times New Roman"/>
          <w:szCs w:val="21"/>
        </w:rPr>
      </w:pPr>
      <w:r w:rsidRPr="008D7AF6">
        <w:rPr>
          <w:rFonts w:ascii="Times New Roman" w:eastAsia="黑体" w:hAnsi="Times New Roman" w:cs="Times New Roman" w:hint="eastAsia"/>
          <w:szCs w:val="21"/>
        </w:rPr>
        <w:t>图</w:t>
      </w:r>
      <w:r w:rsidRPr="008D7AF6">
        <w:rPr>
          <w:rFonts w:ascii="Times New Roman" w:eastAsia="黑体" w:hAnsi="Times New Roman" w:cs="Times New Roman"/>
          <w:szCs w:val="21"/>
        </w:rPr>
        <w:t xml:space="preserve">C.5 </w:t>
      </w:r>
      <w:r w:rsidRPr="008D7AF6">
        <w:rPr>
          <w:rFonts w:ascii="Times New Roman" w:eastAsia="黑体" w:hAnsi="Times New Roman" w:cs="Times New Roman" w:hint="eastAsia"/>
          <w:szCs w:val="21"/>
        </w:rPr>
        <w:t>矩形烟道外侧及拐角壁面区域布点示意图</w:t>
      </w:r>
    </w:p>
    <w:p w14:paraId="2CF04F2F" w14:textId="77777777" w:rsidR="00323FD8" w:rsidRPr="008D7AF6" w:rsidRDefault="00323FD8" w:rsidP="00323FD8">
      <w:pPr>
        <w:spacing w:beforeLines="50" w:before="156" w:afterLines="50" w:after="156"/>
        <w:jc w:val="left"/>
        <w:rPr>
          <w:rFonts w:ascii="Times New Roman" w:hAnsi="Times New Roman" w:cs="Times New Roman"/>
          <w:position w:val="-14"/>
          <w:sz w:val="24"/>
          <w:szCs w:val="24"/>
        </w:rPr>
      </w:pPr>
      <w:r w:rsidRPr="008D7AF6">
        <w:rPr>
          <w:rFonts w:ascii="Times New Roman" w:hAnsi="Times New Roman" w:cs="Times New Roman"/>
          <w:sz w:val="24"/>
          <w:szCs w:val="24"/>
        </w:rPr>
        <w:t>a</w:t>
      </w:r>
      <w:r w:rsidRPr="008D7AF6">
        <w:rPr>
          <w:rFonts w:ascii="Times New Roman" w:hAnsi="Times New Roman" w:cs="Times New Roman" w:hint="eastAsia"/>
          <w:sz w:val="24"/>
          <w:szCs w:val="24"/>
        </w:rPr>
        <w:t>）</w:t>
      </w:r>
      <w:r w:rsidRPr="00910A43">
        <w:rPr>
          <w:rFonts w:ascii="Times New Roman" w:hAnsi="Times New Roman" w:cs="Times New Roman"/>
          <w:position w:val="-14"/>
          <w:sz w:val="24"/>
          <w:szCs w:val="24"/>
        </w:rPr>
        <w:object w:dxaOrig="499" w:dyaOrig="380" w14:anchorId="783099D1">
          <v:shape id="_x0000_i1069" type="#_x0000_t75" style="width:24.75pt;height:18.75pt" o:ole="">
            <v:imagedata r:id="rId104" o:title=""/>
          </v:shape>
          <o:OLEObject Type="Embed" ProgID="Equation.3" ShapeID="_x0000_i1069" DrawAspect="Content" ObjectID="_1762179305" r:id="rId105"/>
        </w:object>
      </w:r>
      <w:r w:rsidRPr="008D7AF6">
        <w:rPr>
          <w:rFonts w:ascii="Times New Roman" w:hAnsi="Times New Roman" w:cs="Times New Roman" w:hint="eastAsia"/>
          <w:position w:val="-14"/>
          <w:sz w:val="24"/>
          <w:szCs w:val="24"/>
        </w:rPr>
        <w:t>计算方法见</w:t>
      </w:r>
      <w:r w:rsidRPr="008D7AF6">
        <w:rPr>
          <w:rFonts w:ascii="Times New Roman" w:hAnsi="Times New Roman" w:cs="Times New Roman"/>
          <w:position w:val="-14"/>
          <w:sz w:val="24"/>
          <w:szCs w:val="24"/>
        </w:rPr>
        <w:t>(B.7)</w:t>
      </w:r>
    </w:p>
    <w:p w14:paraId="1A1A90CC" w14:textId="77777777" w:rsidR="00323FD8" w:rsidRPr="008D7AF6" w:rsidRDefault="00323FD8" w:rsidP="00323FD8">
      <w:pPr>
        <w:spacing w:beforeLines="50" w:before="156" w:afterLines="50" w:after="156"/>
        <w:jc w:val="right"/>
        <w:rPr>
          <w:rFonts w:ascii="Times New Roman" w:hAnsi="Times New Roman" w:cs="Times New Roman"/>
          <w:sz w:val="24"/>
          <w:szCs w:val="24"/>
        </w:rPr>
      </w:pPr>
      <w:r w:rsidRPr="00910A43">
        <w:rPr>
          <w:rFonts w:ascii="Times New Roman" w:hAnsi="Times New Roman" w:cs="Times New Roman"/>
          <w:position w:val="-24"/>
          <w:sz w:val="24"/>
          <w:szCs w:val="24"/>
        </w:rPr>
        <w:object w:dxaOrig="2380" w:dyaOrig="660" w14:anchorId="7B89E58D">
          <v:shape id="_x0000_i1070" type="#_x0000_t75" style="width:119.25pt;height:33pt" o:ole="">
            <v:imagedata r:id="rId106" o:title=""/>
          </v:shape>
          <o:OLEObject Type="Embed" ProgID="Equation.3" ShapeID="_x0000_i1070" DrawAspect="Content" ObjectID="_1762179306" r:id="rId107"/>
        </w:object>
      </w:r>
      <w:r w:rsidRPr="008D7AF6">
        <w:rPr>
          <w:rFonts w:ascii="Times New Roman" w:hAnsi="Times New Roman" w:cs="Times New Roman"/>
          <w:sz w:val="24"/>
          <w:szCs w:val="24"/>
        </w:rPr>
        <w:t xml:space="preserve">                  (C.7)</w:t>
      </w:r>
    </w:p>
    <w:p w14:paraId="0831A9F8" w14:textId="77777777" w:rsidR="00323FD8" w:rsidRPr="008D7AF6" w:rsidRDefault="00323FD8" w:rsidP="00323FD8">
      <w:pPr>
        <w:spacing w:beforeLines="50" w:before="156" w:afterLines="50" w:after="156"/>
        <w:ind w:firstLine="480"/>
        <w:jc w:val="left"/>
        <w:rPr>
          <w:rFonts w:ascii="Times New Roman" w:hAnsi="Times New Roman" w:cs="Times New Roman"/>
          <w:sz w:val="24"/>
          <w:szCs w:val="24"/>
        </w:rPr>
      </w:pPr>
      <w:r w:rsidRPr="008D7AF6">
        <w:rPr>
          <w:rFonts w:ascii="Times New Roman" w:hAnsi="Times New Roman" w:cs="Times New Roman" w:hint="eastAsia"/>
          <w:sz w:val="24"/>
          <w:szCs w:val="24"/>
        </w:rPr>
        <w:t>其中：</w:t>
      </w:r>
    </w:p>
    <w:p w14:paraId="745249FC" w14:textId="77777777" w:rsidR="00323FD8" w:rsidRPr="008D7AF6" w:rsidRDefault="00323FD8" w:rsidP="00323FD8">
      <w:pPr>
        <w:spacing w:beforeLines="50" w:before="156" w:afterLines="50" w:after="156"/>
        <w:ind w:firstLine="480"/>
        <w:jc w:val="left"/>
        <w:rPr>
          <w:rFonts w:ascii="Times New Roman" w:hAnsi="Times New Roman" w:cs="Times New Roman"/>
          <w:kern w:val="0"/>
          <w:sz w:val="24"/>
          <w:szCs w:val="24"/>
        </w:rPr>
      </w:pPr>
      <w:r w:rsidRPr="008D7AF6">
        <w:rPr>
          <w:rFonts w:ascii="Times New Roman" w:hAnsi="Times New Roman" w:cs="Times New Roman"/>
          <w:sz w:val="24"/>
          <w:szCs w:val="24"/>
        </w:rPr>
        <w:t xml:space="preserve">    </w:t>
      </w:r>
      <w:r w:rsidRPr="00910A43">
        <w:rPr>
          <w:rFonts w:ascii="Times New Roman" w:hAnsi="Times New Roman" w:cs="Times New Roman"/>
          <w:position w:val="-14"/>
          <w:sz w:val="24"/>
          <w:szCs w:val="24"/>
        </w:rPr>
        <w:object w:dxaOrig="340" w:dyaOrig="380" w14:anchorId="74385186">
          <v:shape id="_x0000_i1071" type="#_x0000_t75" style="width:17.25pt;height:18.75pt" o:ole="">
            <v:imagedata r:id="rId108" o:title=""/>
          </v:shape>
          <o:OLEObject Type="Embed" ProgID="Equation.3" ShapeID="_x0000_i1071" DrawAspect="Content" ObjectID="_1762179307" r:id="rId109"/>
        </w:object>
      </w:r>
      <w:r w:rsidRPr="008D7AF6">
        <w:rPr>
          <w:rFonts w:ascii="Times New Roman" w:hAnsi="Times New Roman" w:cs="Times New Roman"/>
          <w:kern w:val="0"/>
          <w:sz w:val="24"/>
          <w:szCs w:val="24"/>
        </w:rPr>
        <w:t>——</w:t>
      </w:r>
      <w:r w:rsidRPr="008D7AF6">
        <w:rPr>
          <w:rFonts w:ascii="Times New Roman" w:hAnsi="Times New Roman" w:cs="Times New Roman" w:hint="eastAsia"/>
          <w:kern w:val="0"/>
          <w:sz w:val="24"/>
          <w:szCs w:val="24"/>
        </w:rPr>
        <w:t>检测孔壁面位置到拐角等面积区域另一边界的距离，计算公式见</w:t>
      </w:r>
      <w:r w:rsidRPr="008D7AF6">
        <w:rPr>
          <w:rFonts w:ascii="Times New Roman" w:hAnsi="Times New Roman" w:cs="Times New Roman"/>
          <w:kern w:val="0"/>
          <w:sz w:val="24"/>
          <w:szCs w:val="24"/>
        </w:rPr>
        <w:t>(C.8)</w:t>
      </w:r>
      <w:r w:rsidRPr="008D7AF6">
        <w:rPr>
          <w:rFonts w:ascii="Times New Roman" w:hAnsi="Times New Roman" w:cs="Times New Roman" w:hint="eastAsia"/>
          <w:kern w:val="0"/>
          <w:sz w:val="24"/>
          <w:szCs w:val="24"/>
        </w:rPr>
        <w:t>，</w:t>
      </w:r>
      <w:r w:rsidRPr="008D7AF6">
        <w:rPr>
          <w:rFonts w:ascii="Times New Roman" w:hAnsi="Times New Roman" w:cs="Times New Roman"/>
          <w:kern w:val="0"/>
          <w:sz w:val="24"/>
          <w:szCs w:val="24"/>
        </w:rPr>
        <w:t>cm</w:t>
      </w:r>
      <w:r w:rsidRPr="008D7AF6">
        <w:rPr>
          <w:rFonts w:ascii="Times New Roman" w:hAnsi="Times New Roman" w:cs="Times New Roman" w:hint="eastAsia"/>
          <w:kern w:val="0"/>
          <w:sz w:val="24"/>
          <w:szCs w:val="24"/>
        </w:rPr>
        <w:t>；</w:t>
      </w:r>
    </w:p>
    <w:p w14:paraId="13ED3FE9" w14:textId="77777777" w:rsidR="00323FD8" w:rsidRPr="008D7AF6" w:rsidRDefault="00323FD8" w:rsidP="00323FD8">
      <w:pPr>
        <w:spacing w:beforeLines="50" w:before="156" w:afterLines="50" w:after="156"/>
        <w:ind w:firstLine="480"/>
        <w:jc w:val="left"/>
        <w:rPr>
          <w:rFonts w:ascii="Times New Roman" w:hAnsi="Times New Roman" w:cs="Times New Roman"/>
          <w:kern w:val="0"/>
          <w:sz w:val="24"/>
          <w:szCs w:val="24"/>
        </w:rPr>
      </w:pPr>
      <w:r w:rsidRPr="008D7AF6">
        <w:rPr>
          <w:rFonts w:ascii="Times New Roman" w:hAnsi="Times New Roman" w:cs="Times New Roman"/>
          <w:kern w:val="0"/>
          <w:szCs w:val="24"/>
        </w:rPr>
        <w:t xml:space="preserve">   </w:t>
      </w:r>
      <w:r w:rsidRPr="008D7AF6">
        <w:rPr>
          <w:rFonts w:ascii="Times New Roman" w:hAnsi="Times New Roman" w:cs="Times New Roman"/>
          <w:kern w:val="0"/>
          <w:sz w:val="24"/>
          <w:szCs w:val="24"/>
        </w:rPr>
        <w:t xml:space="preserve"> </w:t>
      </w:r>
      <w:r w:rsidRPr="00910A43">
        <w:rPr>
          <w:rFonts w:ascii="Times New Roman" w:hAnsi="Times New Roman" w:cs="Times New Roman"/>
          <w:kern w:val="0"/>
          <w:position w:val="-12"/>
          <w:sz w:val="24"/>
          <w:szCs w:val="24"/>
        </w:rPr>
        <w:object w:dxaOrig="420" w:dyaOrig="360" w14:anchorId="2F9C72E6">
          <v:shape id="_x0000_i1072" type="#_x0000_t75" style="width:21pt;height:18pt" o:ole="">
            <v:imagedata r:id="rId110" o:title=""/>
          </v:shape>
          <o:OLEObject Type="Embed" ProgID="Equation.3" ShapeID="_x0000_i1072" DrawAspect="Content" ObjectID="_1762179308" r:id="rId111"/>
        </w:object>
      </w:r>
      <w:r w:rsidRPr="008D7AF6">
        <w:rPr>
          <w:rFonts w:ascii="Times New Roman" w:hAnsi="Times New Roman" w:cs="Times New Roman"/>
          <w:kern w:val="0"/>
          <w:sz w:val="24"/>
          <w:szCs w:val="24"/>
        </w:rPr>
        <w:t>——</w:t>
      </w:r>
      <w:r w:rsidRPr="008D7AF6">
        <w:rPr>
          <w:rFonts w:ascii="Times New Roman" w:hAnsi="Times New Roman" w:cs="Times New Roman" w:hint="eastAsia"/>
          <w:kern w:val="0"/>
          <w:sz w:val="24"/>
          <w:szCs w:val="24"/>
        </w:rPr>
        <w:t>依据</w:t>
      </w:r>
      <w:r w:rsidRPr="008D7AF6">
        <w:rPr>
          <w:rFonts w:ascii="Times New Roman" w:hAnsi="Times New Roman" w:cs="Times New Roman"/>
          <w:kern w:val="0"/>
          <w:sz w:val="24"/>
          <w:szCs w:val="24"/>
        </w:rPr>
        <w:t>C.1.2</w:t>
      </w:r>
      <w:r w:rsidRPr="008D7AF6">
        <w:rPr>
          <w:rFonts w:ascii="Times New Roman" w:hAnsi="Times New Roman" w:cs="Times New Roman" w:hint="eastAsia"/>
          <w:kern w:val="0"/>
          <w:sz w:val="24"/>
          <w:szCs w:val="24"/>
        </w:rPr>
        <w:t>中近壁处的布点方式进行布点，距离检测孔壁面的最远距</w:t>
      </w:r>
      <w:r w:rsidRPr="008D7AF6">
        <w:rPr>
          <w:rFonts w:ascii="Times New Roman" w:hAnsi="Times New Roman" w:cs="Times New Roman" w:hint="eastAsia"/>
          <w:kern w:val="0"/>
          <w:sz w:val="24"/>
          <w:szCs w:val="24"/>
        </w:rPr>
        <w:lastRenderedPageBreak/>
        <w:t>离，若</w:t>
      </w:r>
      <w:r w:rsidRPr="00910A43">
        <w:rPr>
          <w:rFonts w:ascii="Times New Roman" w:hAnsi="Times New Roman" w:cs="Times New Roman"/>
          <w:kern w:val="0"/>
          <w:position w:val="-14"/>
          <w:sz w:val="24"/>
          <w:szCs w:val="24"/>
        </w:rPr>
        <w:object w:dxaOrig="1120" w:dyaOrig="380" w14:anchorId="1FF0A6B7">
          <v:shape id="_x0000_i1073" type="#_x0000_t75" style="width:55.5pt;height:18.75pt" o:ole="">
            <v:imagedata r:id="rId112" o:title=""/>
          </v:shape>
          <o:OLEObject Type="Embed" ProgID="Equation.3" ShapeID="_x0000_i1073" DrawAspect="Content" ObjectID="_1762179309" r:id="rId113"/>
        </w:object>
      </w:r>
      <w:r w:rsidRPr="008D7AF6">
        <w:rPr>
          <w:rFonts w:ascii="Times New Roman" w:hAnsi="Times New Roman" w:cs="Times New Roman" w:hint="eastAsia"/>
          <w:kern w:val="0"/>
          <w:sz w:val="24"/>
          <w:szCs w:val="24"/>
        </w:rPr>
        <w:t>时，</w:t>
      </w:r>
      <w:r w:rsidRPr="00910A43">
        <w:rPr>
          <w:rFonts w:ascii="Times New Roman" w:hAnsi="Times New Roman" w:cs="Times New Roman"/>
          <w:kern w:val="0"/>
          <w:position w:val="-14"/>
          <w:sz w:val="24"/>
          <w:szCs w:val="24"/>
        </w:rPr>
        <w:object w:dxaOrig="940" w:dyaOrig="380" w14:anchorId="6E38870E">
          <v:shape id="_x0000_i1074" type="#_x0000_t75" style="width:47.25pt;height:18.75pt" o:ole="">
            <v:imagedata r:id="rId114" o:title=""/>
          </v:shape>
          <o:OLEObject Type="Embed" ProgID="Equation.3" ShapeID="_x0000_i1074" DrawAspect="Content" ObjectID="_1762179310" r:id="rId115"/>
        </w:object>
      </w:r>
      <w:r w:rsidRPr="008D7AF6">
        <w:rPr>
          <w:rFonts w:ascii="Times New Roman" w:hAnsi="Times New Roman" w:cs="Times New Roman" w:hint="eastAsia"/>
          <w:kern w:val="0"/>
          <w:sz w:val="24"/>
          <w:szCs w:val="24"/>
        </w:rPr>
        <w:t>；若</w:t>
      </w:r>
      <w:r w:rsidRPr="00910A43">
        <w:rPr>
          <w:rFonts w:ascii="Times New Roman" w:hAnsi="Times New Roman" w:cs="Times New Roman"/>
          <w:kern w:val="0"/>
          <w:position w:val="-14"/>
          <w:sz w:val="24"/>
          <w:szCs w:val="24"/>
        </w:rPr>
        <w:object w:dxaOrig="1120" w:dyaOrig="380" w14:anchorId="09A2165B">
          <v:shape id="_x0000_i1075" type="#_x0000_t75" style="width:55.5pt;height:18.75pt" o:ole="">
            <v:imagedata r:id="rId116" o:title=""/>
          </v:shape>
          <o:OLEObject Type="Embed" ProgID="Equation.3" ShapeID="_x0000_i1075" DrawAspect="Content" ObjectID="_1762179311" r:id="rId117"/>
        </w:object>
      </w:r>
      <w:r w:rsidRPr="008D7AF6">
        <w:rPr>
          <w:rFonts w:ascii="Times New Roman" w:hAnsi="Times New Roman" w:cs="Times New Roman" w:hint="eastAsia"/>
          <w:kern w:val="0"/>
          <w:sz w:val="24"/>
          <w:szCs w:val="24"/>
        </w:rPr>
        <w:t>时，</w:t>
      </w:r>
      <w:r w:rsidRPr="00910A43">
        <w:rPr>
          <w:rFonts w:ascii="Times New Roman" w:hAnsi="Times New Roman" w:cs="Times New Roman"/>
          <w:kern w:val="0"/>
          <w:position w:val="-12"/>
          <w:sz w:val="24"/>
          <w:szCs w:val="24"/>
        </w:rPr>
        <w:object w:dxaOrig="1200" w:dyaOrig="360" w14:anchorId="2A4054B0">
          <v:shape id="_x0000_i1076" type="#_x0000_t75" style="width:60pt;height:18pt" o:ole="">
            <v:imagedata r:id="rId118" o:title=""/>
          </v:shape>
          <o:OLEObject Type="Embed" ProgID="Equation.3" ShapeID="_x0000_i1076" DrawAspect="Content" ObjectID="_1762179312" r:id="rId119"/>
        </w:object>
      </w:r>
      <w:r w:rsidRPr="008D7AF6">
        <w:rPr>
          <w:rFonts w:ascii="Times New Roman" w:hAnsi="Times New Roman" w:cs="Times New Roman" w:hint="eastAsia"/>
          <w:kern w:val="0"/>
          <w:sz w:val="24"/>
          <w:szCs w:val="24"/>
        </w:rPr>
        <w:t>。</w:t>
      </w:r>
    </w:p>
    <w:p w14:paraId="0FB98EC3" w14:textId="77777777" w:rsidR="00323FD8" w:rsidRPr="008D7AF6" w:rsidRDefault="00323FD8" w:rsidP="00323FD8">
      <w:pPr>
        <w:spacing w:beforeLines="50" w:before="156" w:afterLines="50" w:after="156"/>
        <w:ind w:firstLine="480"/>
        <w:jc w:val="right"/>
        <w:rPr>
          <w:rFonts w:ascii="Times New Roman" w:hAnsi="Times New Roman" w:cs="Times New Roman"/>
          <w:sz w:val="24"/>
          <w:szCs w:val="24"/>
        </w:rPr>
      </w:pPr>
      <w:r w:rsidRPr="00910A43">
        <w:rPr>
          <w:rFonts w:ascii="Times New Roman" w:hAnsi="Times New Roman" w:cs="Times New Roman"/>
          <w:position w:val="-30"/>
          <w:sz w:val="24"/>
          <w:szCs w:val="24"/>
        </w:rPr>
        <w:object w:dxaOrig="900" w:dyaOrig="680" w14:anchorId="00FD9D30">
          <v:shape id="_x0000_i1077" type="#_x0000_t75" style="width:45pt;height:33.75pt" o:ole="">
            <v:imagedata r:id="rId120" o:title=""/>
          </v:shape>
          <o:OLEObject Type="Embed" ProgID="Equation.3" ShapeID="_x0000_i1077" DrawAspect="Content" ObjectID="_1762179313" r:id="rId121"/>
        </w:object>
      </w:r>
      <w:r w:rsidRPr="008D7AF6">
        <w:rPr>
          <w:rFonts w:ascii="Times New Roman" w:hAnsi="Times New Roman" w:cs="Times New Roman"/>
          <w:sz w:val="24"/>
          <w:szCs w:val="24"/>
        </w:rPr>
        <w:t xml:space="preserve">                           (C.8)</w:t>
      </w:r>
    </w:p>
    <w:p w14:paraId="5CA67C65" w14:textId="77777777" w:rsidR="00323FD8" w:rsidRPr="008D7AF6" w:rsidRDefault="00323FD8" w:rsidP="00323FD8">
      <w:pPr>
        <w:spacing w:beforeLines="50" w:before="156" w:afterLines="50" w:after="156"/>
        <w:ind w:firstLine="480"/>
        <w:jc w:val="left"/>
        <w:rPr>
          <w:rFonts w:ascii="Times New Roman" w:hAnsi="Times New Roman" w:cs="Times New Roman"/>
          <w:sz w:val="24"/>
          <w:szCs w:val="24"/>
        </w:rPr>
      </w:pPr>
      <w:r w:rsidRPr="008D7AF6">
        <w:rPr>
          <w:rFonts w:ascii="Times New Roman" w:hAnsi="Times New Roman" w:cs="Times New Roman" w:hint="eastAsia"/>
          <w:sz w:val="24"/>
          <w:szCs w:val="24"/>
        </w:rPr>
        <w:t>其中：</w:t>
      </w:r>
    </w:p>
    <w:p w14:paraId="79FF1950" w14:textId="77777777" w:rsidR="00323FD8" w:rsidRPr="008D7AF6" w:rsidRDefault="00323FD8" w:rsidP="00323FD8">
      <w:pPr>
        <w:spacing w:beforeLines="50" w:before="156" w:afterLines="50" w:after="156"/>
        <w:ind w:firstLine="480"/>
        <w:jc w:val="left"/>
        <w:rPr>
          <w:rFonts w:ascii="Times New Roman" w:hAnsi="Times New Roman" w:cs="Times New Roman"/>
          <w:kern w:val="0"/>
          <w:sz w:val="24"/>
          <w:szCs w:val="24"/>
        </w:rPr>
      </w:pPr>
      <w:r w:rsidRPr="008D7AF6">
        <w:rPr>
          <w:rFonts w:ascii="Times New Roman" w:hAnsi="Times New Roman" w:cs="Times New Roman"/>
          <w:sz w:val="24"/>
          <w:szCs w:val="24"/>
        </w:rPr>
        <w:t xml:space="preserve">     </w:t>
      </w:r>
      <w:r w:rsidRPr="00910A43">
        <w:rPr>
          <w:rFonts w:ascii="Times New Roman" w:hAnsi="Times New Roman" w:cs="Times New Roman"/>
          <w:position w:val="-12"/>
          <w:sz w:val="24"/>
          <w:szCs w:val="24"/>
        </w:rPr>
        <w:object w:dxaOrig="279" w:dyaOrig="360" w14:anchorId="1C83E539">
          <v:shape id="_x0000_i1078" type="#_x0000_t75" style="width:13.5pt;height:18pt" o:ole="">
            <v:imagedata r:id="rId122" o:title=""/>
          </v:shape>
          <o:OLEObject Type="Embed" ProgID="Equation.3" ShapeID="_x0000_i1078" DrawAspect="Content" ObjectID="_1762179314" r:id="rId123"/>
        </w:object>
      </w:r>
      <w:r w:rsidRPr="008D7AF6">
        <w:rPr>
          <w:rFonts w:ascii="Times New Roman" w:hAnsi="Times New Roman" w:cs="Times New Roman"/>
          <w:kern w:val="0"/>
          <w:sz w:val="24"/>
          <w:szCs w:val="24"/>
        </w:rPr>
        <w:t>—— x</w:t>
      </w:r>
      <w:r w:rsidRPr="008D7AF6">
        <w:rPr>
          <w:rFonts w:ascii="Times New Roman" w:hAnsi="Times New Roman" w:cs="Times New Roman" w:hint="eastAsia"/>
          <w:kern w:val="0"/>
          <w:sz w:val="24"/>
          <w:szCs w:val="24"/>
        </w:rPr>
        <w:t>方向矩形烟道的内部边长，</w:t>
      </w:r>
      <w:r w:rsidRPr="008D7AF6">
        <w:rPr>
          <w:rFonts w:ascii="Times New Roman" w:hAnsi="Times New Roman" w:cs="Times New Roman"/>
          <w:kern w:val="0"/>
          <w:sz w:val="24"/>
          <w:szCs w:val="24"/>
        </w:rPr>
        <w:t>cm</w:t>
      </w:r>
      <w:r w:rsidRPr="008D7AF6">
        <w:rPr>
          <w:rFonts w:ascii="Times New Roman" w:hAnsi="Times New Roman" w:cs="Times New Roman" w:hint="eastAsia"/>
          <w:kern w:val="0"/>
          <w:sz w:val="24"/>
          <w:szCs w:val="24"/>
        </w:rPr>
        <w:t>；</w:t>
      </w:r>
    </w:p>
    <w:p w14:paraId="4A7AFE1C" w14:textId="77777777" w:rsidR="00323FD8" w:rsidRPr="008D7AF6" w:rsidRDefault="00323FD8" w:rsidP="00323FD8">
      <w:pPr>
        <w:spacing w:beforeLines="50" w:before="156" w:afterLines="50" w:after="156"/>
        <w:ind w:firstLine="480"/>
        <w:jc w:val="left"/>
        <w:rPr>
          <w:rFonts w:ascii="Times New Roman" w:hAnsi="Times New Roman" w:cs="Times New Roman"/>
          <w:kern w:val="0"/>
          <w:sz w:val="24"/>
          <w:szCs w:val="24"/>
        </w:rPr>
      </w:pPr>
      <w:r w:rsidRPr="008D7AF6">
        <w:rPr>
          <w:rFonts w:ascii="Times New Roman" w:hAnsi="Times New Roman" w:cs="Times New Roman"/>
          <w:kern w:val="0"/>
          <w:sz w:val="24"/>
          <w:szCs w:val="24"/>
        </w:rPr>
        <w:t xml:space="preserve">     </w:t>
      </w:r>
      <w:r w:rsidRPr="00910A43">
        <w:rPr>
          <w:rFonts w:ascii="Times New Roman" w:hAnsi="Times New Roman" w:cs="Times New Roman"/>
          <w:kern w:val="0"/>
          <w:position w:val="-12"/>
          <w:sz w:val="24"/>
          <w:szCs w:val="24"/>
        </w:rPr>
        <w:object w:dxaOrig="300" w:dyaOrig="360" w14:anchorId="0AFD8AB0">
          <v:shape id="_x0000_i1079" type="#_x0000_t75" style="width:15pt;height:18pt" o:ole="">
            <v:imagedata r:id="rId124" o:title=""/>
          </v:shape>
          <o:OLEObject Type="Embed" ProgID="Equation.3" ShapeID="_x0000_i1079" DrawAspect="Content" ObjectID="_1762179315" r:id="rId125"/>
        </w:object>
      </w:r>
      <w:r w:rsidRPr="008D7AF6">
        <w:rPr>
          <w:rFonts w:ascii="Times New Roman" w:hAnsi="Times New Roman" w:cs="Times New Roman"/>
          <w:kern w:val="0"/>
          <w:sz w:val="24"/>
          <w:szCs w:val="24"/>
        </w:rPr>
        <w:t>——x</w:t>
      </w:r>
      <w:r w:rsidRPr="008D7AF6">
        <w:rPr>
          <w:rFonts w:ascii="Times New Roman" w:hAnsi="Times New Roman" w:cs="Times New Roman" w:hint="eastAsia"/>
          <w:kern w:val="0"/>
          <w:sz w:val="24"/>
          <w:szCs w:val="24"/>
        </w:rPr>
        <w:t>方向矩形烟道等面积区域的个数。</w:t>
      </w:r>
    </w:p>
    <w:p w14:paraId="6B734F50" w14:textId="77777777" w:rsidR="00323FD8" w:rsidRPr="008D7AF6" w:rsidRDefault="00323FD8" w:rsidP="00323FD8">
      <w:pPr>
        <w:spacing w:beforeLines="50" w:before="156" w:afterLines="50" w:after="156"/>
        <w:jc w:val="left"/>
        <w:rPr>
          <w:rFonts w:ascii="Times New Roman" w:hAnsi="Times New Roman" w:cs="Times New Roman"/>
          <w:sz w:val="24"/>
          <w:szCs w:val="24"/>
        </w:rPr>
      </w:pPr>
      <w:r w:rsidRPr="008D7AF6">
        <w:rPr>
          <w:rFonts w:ascii="Times New Roman" w:hAnsi="Times New Roman" w:cs="Times New Roman"/>
          <w:sz w:val="24"/>
          <w:szCs w:val="24"/>
        </w:rPr>
        <w:t>b</w:t>
      </w:r>
      <w:r w:rsidRPr="008D7AF6">
        <w:rPr>
          <w:rFonts w:ascii="Times New Roman" w:hAnsi="Times New Roman" w:cs="Times New Roman" w:hint="eastAsia"/>
          <w:sz w:val="24"/>
          <w:szCs w:val="24"/>
        </w:rPr>
        <w:t>）</w:t>
      </w:r>
      <w:r w:rsidRPr="00910A43">
        <w:rPr>
          <w:rFonts w:ascii="Times New Roman" w:hAnsi="Times New Roman" w:cs="Times New Roman"/>
          <w:position w:val="-16"/>
          <w:sz w:val="24"/>
          <w:szCs w:val="24"/>
        </w:rPr>
        <w:object w:dxaOrig="499" w:dyaOrig="400" w14:anchorId="3BBE2BC9">
          <v:shape id="_x0000_i1080" type="#_x0000_t75" style="width:24.75pt;height:20.25pt" o:ole="">
            <v:imagedata r:id="rId126" o:title=""/>
          </v:shape>
          <o:OLEObject Type="Embed" ProgID="Equation.3" ShapeID="_x0000_i1080" DrawAspect="Content" ObjectID="_1762179316" r:id="rId127"/>
        </w:object>
      </w:r>
      <w:r w:rsidRPr="008D7AF6">
        <w:rPr>
          <w:rFonts w:ascii="Times New Roman" w:hAnsi="Times New Roman" w:cs="Times New Roman" w:hint="eastAsia"/>
          <w:sz w:val="24"/>
          <w:szCs w:val="24"/>
        </w:rPr>
        <w:t>计算公式见</w:t>
      </w:r>
      <w:r w:rsidRPr="008D7AF6">
        <w:rPr>
          <w:rFonts w:ascii="Times New Roman" w:hAnsi="Times New Roman" w:cs="Times New Roman"/>
          <w:sz w:val="24"/>
          <w:szCs w:val="24"/>
        </w:rPr>
        <w:t>(C.9)</w:t>
      </w:r>
    </w:p>
    <w:p w14:paraId="41B6936B" w14:textId="77777777" w:rsidR="00323FD8" w:rsidRPr="008D7AF6" w:rsidRDefault="00323FD8" w:rsidP="00323FD8">
      <w:pPr>
        <w:spacing w:beforeLines="50" w:before="156" w:afterLines="50" w:after="156"/>
        <w:jc w:val="right"/>
        <w:rPr>
          <w:rFonts w:ascii="Times New Roman" w:hAnsi="Times New Roman" w:cs="Times New Roman"/>
          <w:sz w:val="24"/>
          <w:szCs w:val="24"/>
        </w:rPr>
      </w:pPr>
      <w:r w:rsidRPr="00910A43">
        <w:rPr>
          <w:rFonts w:ascii="Times New Roman" w:hAnsi="Times New Roman" w:cs="Times New Roman"/>
          <w:position w:val="-24"/>
          <w:sz w:val="24"/>
          <w:szCs w:val="24"/>
        </w:rPr>
        <w:object w:dxaOrig="2380" w:dyaOrig="680" w14:anchorId="09A295CD">
          <v:shape id="_x0000_i1081" type="#_x0000_t75" style="width:119.25pt;height:33.75pt" o:ole="">
            <v:imagedata r:id="rId128" o:title=""/>
          </v:shape>
          <o:OLEObject Type="Embed" ProgID="Equation.3" ShapeID="_x0000_i1081" DrawAspect="Content" ObjectID="_1762179317" r:id="rId129"/>
        </w:object>
      </w:r>
      <w:r w:rsidRPr="008D7AF6">
        <w:rPr>
          <w:rFonts w:ascii="Times New Roman" w:hAnsi="Times New Roman" w:cs="Times New Roman"/>
          <w:sz w:val="24"/>
          <w:szCs w:val="24"/>
        </w:rPr>
        <w:t xml:space="preserve">                  (C.9)</w:t>
      </w:r>
    </w:p>
    <w:p w14:paraId="14424451" w14:textId="77777777" w:rsidR="00323FD8" w:rsidRPr="008D7AF6" w:rsidRDefault="00323FD8" w:rsidP="00323FD8">
      <w:pPr>
        <w:spacing w:beforeLines="50" w:before="156" w:afterLines="50" w:after="156"/>
        <w:ind w:firstLine="480"/>
        <w:jc w:val="left"/>
        <w:rPr>
          <w:rFonts w:ascii="Times New Roman" w:hAnsi="Times New Roman" w:cs="Times New Roman"/>
          <w:sz w:val="24"/>
          <w:szCs w:val="24"/>
        </w:rPr>
      </w:pPr>
      <w:r w:rsidRPr="008D7AF6">
        <w:rPr>
          <w:rFonts w:ascii="Times New Roman" w:hAnsi="Times New Roman" w:cs="Times New Roman" w:hint="eastAsia"/>
          <w:sz w:val="24"/>
          <w:szCs w:val="24"/>
        </w:rPr>
        <w:t>其中：</w:t>
      </w:r>
    </w:p>
    <w:p w14:paraId="4D43A61A" w14:textId="77777777" w:rsidR="00323FD8" w:rsidRPr="008D7AF6" w:rsidRDefault="00323FD8" w:rsidP="00323FD8">
      <w:pPr>
        <w:spacing w:beforeLines="50" w:before="156" w:afterLines="50" w:after="156"/>
        <w:ind w:firstLine="480"/>
        <w:jc w:val="left"/>
        <w:rPr>
          <w:rFonts w:ascii="Times New Roman" w:hAnsi="Times New Roman" w:cs="Times New Roman"/>
          <w:kern w:val="0"/>
          <w:sz w:val="24"/>
          <w:szCs w:val="24"/>
        </w:rPr>
      </w:pPr>
      <w:r w:rsidRPr="008D7AF6">
        <w:rPr>
          <w:rFonts w:ascii="Times New Roman" w:hAnsi="Times New Roman" w:cs="Times New Roman"/>
          <w:sz w:val="24"/>
          <w:szCs w:val="24"/>
        </w:rPr>
        <w:t xml:space="preserve">    </w:t>
      </w:r>
      <w:r w:rsidRPr="00910A43">
        <w:rPr>
          <w:rFonts w:ascii="Times New Roman" w:hAnsi="Times New Roman" w:cs="Times New Roman"/>
          <w:position w:val="-16"/>
          <w:sz w:val="24"/>
          <w:szCs w:val="24"/>
        </w:rPr>
        <w:object w:dxaOrig="340" w:dyaOrig="400" w14:anchorId="3D59981D">
          <v:shape id="_x0000_i1082" type="#_x0000_t75" style="width:17.25pt;height:20.25pt" o:ole="">
            <v:imagedata r:id="rId130" o:title=""/>
          </v:shape>
          <o:OLEObject Type="Embed" ProgID="Equation.3" ShapeID="_x0000_i1082" DrawAspect="Content" ObjectID="_1762179318" r:id="rId131"/>
        </w:object>
      </w:r>
      <w:r w:rsidRPr="008D7AF6">
        <w:rPr>
          <w:rFonts w:ascii="Times New Roman" w:hAnsi="Times New Roman" w:cs="Times New Roman"/>
          <w:kern w:val="0"/>
          <w:sz w:val="24"/>
          <w:szCs w:val="24"/>
        </w:rPr>
        <w:t>——</w:t>
      </w:r>
      <w:r w:rsidRPr="008D7AF6">
        <w:rPr>
          <w:rFonts w:ascii="Times New Roman" w:hAnsi="Times New Roman" w:cs="Times New Roman" w:hint="eastAsia"/>
          <w:kern w:val="0"/>
          <w:sz w:val="24"/>
          <w:szCs w:val="24"/>
        </w:rPr>
        <w:t>垂直检测孔壁面位置到等面积区域另一边界的距离计算公式见</w:t>
      </w:r>
      <w:r w:rsidRPr="008D7AF6">
        <w:rPr>
          <w:rFonts w:ascii="Times New Roman" w:hAnsi="Times New Roman" w:cs="Times New Roman"/>
          <w:kern w:val="0"/>
          <w:sz w:val="24"/>
          <w:szCs w:val="24"/>
        </w:rPr>
        <w:t>(C.10)</w:t>
      </w:r>
      <w:r w:rsidRPr="008D7AF6">
        <w:rPr>
          <w:rFonts w:ascii="Times New Roman" w:hAnsi="Times New Roman" w:cs="Times New Roman" w:hint="eastAsia"/>
          <w:kern w:val="0"/>
          <w:sz w:val="24"/>
          <w:szCs w:val="24"/>
        </w:rPr>
        <w:t>，</w:t>
      </w:r>
      <w:r w:rsidRPr="008D7AF6">
        <w:rPr>
          <w:rFonts w:ascii="Times New Roman" w:hAnsi="Times New Roman" w:cs="Times New Roman"/>
          <w:kern w:val="0"/>
          <w:sz w:val="24"/>
          <w:szCs w:val="24"/>
        </w:rPr>
        <w:t>cm</w:t>
      </w:r>
      <w:r w:rsidRPr="008D7AF6">
        <w:rPr>
          <w:rFonts w:ascii="Times New Roman" w:hAnsi="Times New Roman" w:cs="Times New Roman" w:hint="eastAsia"/>
          <w:kern w:val="0"/>
          <w:sz w:val="24"/>
          <w:szCs w:val="24"/>
        </w:rPr>
        <w:t>；</w:t>
      </w:r>
    </w:p>
    <w:p w14:paraId="374802A5" w14:textId="77777777" w:rsidR="00323FD8" w:rsidRPr="008D7AF6" w:rsidRDefault="00323FD8" w:rsidP="00323FD8">
      <w:pPr>
        <w:spacing w:beforeLines="50" w:before="156" w:afterLines="50" w:after="156"/>
        <w:ind w:firstLine="480"/>
        <w:jc w:val="left"/>
        <w:rPr>
          <w:rFonts w:ascii="Times New Roman" w:hAnsi="Times New Roman" w:cs="Times New Roman"/>
          <w:kern w:val="0"/>
          <w:sz w:val="24"/>
          <w:szCs w:val="24"/>
        </w:rPr>
      </w:pPr>
      <w:r w:rsidRPr="008D7AF6">
        <w:rPr>
          <w:rFonts w:ascii="Times New Roman" w:hAnsi="Times New Roman" w:cs="Times New Roman"/>
          <w:kern w:val="0"/>
          <w:sz w:val="24"/>
          <w:szCs w:val="24"/>
        </w:rPr>
        <w:t xml:space="preserve">    </w:t>
      </w:r>
      <w:r w:rsidRPr="00910A43">
        <w:rPr>
          <w:rFonts w:ascii="Times New Roman" w:hAnsi="Times New Roman" w:cs="Times New Roman"/>
          <w:kern w:val="0"/>
          <w:position w:val="-12"/>
          <w:sz w:val="24"/>
          <w:szCs w:val="24"/>
        </w:rPr>
        <w:object w:dxaOrig="420" w:dyaOrig="360" w14:anchorId="312D64AE">
          <v:shape id="_x0000_i1083" type="#_x0000_t75" style="width:21pt;height:18pt" o:ole="">
            <v:imagedata r:id="rId110" o:title=""/>
          </v:shape>
          <o:OLEObject Type="Embed" ProgID="Equation.3" ShapeID="_x0000_i1083" DrawAspect="Content" ObjectID="_1762179319" r:id="rId132"/>
        </w:object>
      </w:r>
      <w:r w:rsidRPr="008D7AF6">
        <w:rPr>
          <w:rFonts w:ascii="Times New Roman" w:hAnsi="Times New Roman" w:cs="Times New Roman"/>
          <w:kern w:val="0"/>
          <w:sz w:val="24"/>
          <w:szCs w:val="24"/>
        </w:rPr>
        <w:t>——</w:t>
      </w:r>
      <w:r w:rsidRPr="008D7AF6">
        <w:rPr>
          <w:rFonts w:ascii="Times New Roman" w:hAnsi="Times New Roman" w:cs="Times New Roman" w:hint="eastAsia"/>
          <w:kern w:val="0"/>
          <w:sz w:val="24"/>
          <w:szCs w:val="24"/>
        </w:rPr>
        <w:t>依据</w:t>
      </w:r>
      <w:r w:rsidRPr="008D7AF6">
        <w:rPr>
          <w:rFonts w:ascii="Times New Roman" w:hAnsi="Times New Roman" w:cs="Times New Roman"/>
          <w:kern w:val="0"/>
          <w:sz w:val="24"/>
          <w:szCs w:val="24"/>
        </w:rPr>
        <w:t>C.1.4</w:t>
      </w:r>
      <w:r w:rsidRPr="008D7AF6">
        <w:rPr>
          <w:rFonts w:ascii="Times New Roman" w:hAnsi="Times New Roman" w:cs="Times New Roman" w:hint="eastAsia"/>
          <w:kern w:val="0"/>
          <w:sz w:val="24"/>
          <w:szCs w:val="24"/>
        </w:rPr>
        <w:t>中近壁处的布点方式进行布点，距离检测孔壁面的最远距离，若</w:t>
      </w:r>
      <w:r w:rsidRPr="00910A43">
        <w:rPr>
          <w:rFonts w:ascii="Times New Roman" w:hAnsi="Times New Roman" w:cs="Times New Roman"/>
          <w:kern w:val="0"/>
          <w:position w:val="-16"/>
          <w:sz w:val="24"/>
          <w:szCs w:val="24"/>
        </w:rPr>
        <w:object w:dxaOrig="1120" w:dyaOrig="400" w14:anchorId="357C4060">
          <v:shape id="_x0000_i1084" type="#_x0000_t75" style="width:55.5pt;height:20.25pt" o:ole="">
            <v:imagedata r:id="rId133" o:title=""/>
          </v:shape>
          <o:OLEObject Type="Embed" ProgID="Equation.3" ShapeID="_x0000_i1084" DrawAspect="Content" ObjectID="_1762179320" r:id="rId134"/>
        </w:object>
      </w:r>
      <w:r w:rsidRPr="008D7AF6">
        <w:rPr>
          <w:rFonts w:ascii="Times New Roman" w:hAnsi="Times New Roman" w:cs="Times New Roman" w:hint="eastAsia"/>
          <w:kern w:val="0"/>
          <w:sz w:val="24"/>
          <w:szCs w:val="24"/>
        </w:rPr>
        <w:t>时，</w:t>
      </w:r>
      <w:r w:rsidRPr="00910A43">
        <w:rPr>
          <w:rFonts w:ascii="Times New Roman" w:hAnsi="Times New Roman" w:cs="Times New Roman"/>
          <w:kern w:val="0"/>
          <w:position w:val="-14"/>
          <w:sz w:val="24"/>
          <w:szCs w:val="24"/>
        </w:rPr>
        <w:object w:dxaOrig="940" w:dyaOrig="380" w14:anchorId="7ABE828E">
          <v:shape id="_x0000_i1085" type="#_x0000_t75" style="width:47.25pt;height:18.75pt" o:ole="">
            <v:imagedata r:id="rId114" o:title=""/>
          </v:shape>
          <o:OLEObject Type="Embed" ProgID="Equation.3" ShapeID="_x0000_i1085" DrawAspect="Content" ObjectID="_1762179321" r:id="rId135"/>
        </w:object>
      </w:r>
      <w:r w:rsidRPr="008D7AF6">
        <w:rPr>
          <w:rFonts w:ascii="Times New Roman" w:hAnsi="Times New Roman" w:cs="Times New Roman" w:hint="eastAsia"/>
          <w:kern w:val="0"/>
          <w:sz w:val="24"/>
          <w:szCs w:val="24"/>
        </w:rPr>
        <w:t>；若</w:t>
      </w:r>
      <w:r w:rsidRPr="00910A43">
        <w:rPr>
          <w:rFonts w:ascii="Times New Roman" w:hAnsi="Times New Roman" w:cs="Times New Roman"/>
          <w:kern w:val="0"/>
          <w:position w:val="-16"/>
          <w:sz w:val="24"/>
          <w:szCs w:val="24"/>
        </w:rPr>
        <w:object w:dxaOrig="1120" w:dyaOrig="400" w14:anchorId="79A38010">
          <v:shape id="_x0000_i1086" type="#_x0000_t75" style="width:55.5pt;height:20.25pt" o:ole="">
            <v:imagedata r:id="rId136" o:title=""/>
          </v:shape>
          <o:OLEObject Type="Embed" ProgID="Equation.3" ShapeID="_x0000_i1086" DrawAspect="Content" ObjectID="_1762179322" r:id="rId137"/>
        </w:object>
      </w:r>
      <w:r w:rsidRPr="008D7AF6">
        <w:rPr>
          <w:rFonts w:ascii="Times New Roman" w:hAnsi="Times New Roman" w:cs="Times New Roman" w:hint="eastAsia"/>
          <w:kern w:val="0"/>
          <w:sz w:val="24"/>
          <w:szCs w:val="24"/>
        </w:rPr>
        <w:t>时，</w:t>
      </w:r>
      <w:r w:rsidRPr="00910A43">
        <w:rPr>
          <w:rFonts w:ascii="Times New Roman" w:hAnsi="Times New Roman" w:cs="Times New Roman"/>
          <w:kern w:val="0"/>
          <w:position w:val="-12"/>
          <w:sz w:val="24"/>
          <w:szCs w:val="24"/>
        </w:rPr>
        <w:object w:dxaOrig="1200" w:dyaOrig="360" w14:anchorId="1074D708">
          <v:shape id="_x0000_i1087" type="#_x0000_t75" style="width:60pt;height:18pt" o:ole="">
            <v:imagedata r:id="rId118" o:title=""/>
          </v:shape>
          <o:OLEObject Type="Embed" ProgID="Equation.3" ShapeID="_x0000_i1087" DrawAspect="Content" ObjectID="_1762179323" r:id="rId138"/>
        </w:object>
      </w:r>
      <w:r w:rsidRPr="008D7AF6">
        <w:rPr>
          <w:rFonts w:ascii="Times New Roman" w:hAnsi="Times New Roman" w:cs="Times New Roman" w:hint="eastAsia"/>
          <w:kern w:val="0"/>
          <w:sz w:val="24"/>
          <w:szCs w:val="24"/>
        </w:rPr>
        <w:t>。</w:t>
      </w:r>
    </w:p>
    <w:p w14:paraId="609A4D8E" w14:textId="77777777" w:rsidR="00323FD8" w:rsidRPr="008D7AF6" w:rsidRDefault="00323FD8" w:rsidP="00323FD8">
      <w:pPr>
        <w:spacing w:beforeLines="50" w:before="156" w:afterLines="50" w:after="156"/>
        <w:ind w:firstLine="480"/>
        <w:jc w:val="right"/>
        <w:rPr>
          <w:rFonts w:ascii="Times New Roman" w:hAnsi="Times New Roman" w:cs="Times New Roman"/>
          <w:sz w:val="24"/>
          <w:szCs w:val="24"/>
        </w:rPr>
      </w:pPr>
      <w:r w:rsidRPr="00910A43">
        <w:rPr>
          <w:rFonts w:ascii="Times New Roman" w:hAnsi="Times New Roman" w:cs="Times New Roman"/>
          <w:position w:val="-32"/>
          <w:sz w:val="24"/>
          <w:szCs w:val="24"/>
        </w:rPr>
        <w:object w:dxaOrig="920" w:dyaOrig="740" w14:anchorId="6D6A1310">
          <v:shape id="_x0000_i1088" type="#_x0000_t75" style="width:45.75pt;height:36.75pt" o:ole="">
            <v:imagedata r:id="rId139" o:title=""/>
          </v:shape>
          <o:OLEObject Type="Embed" ProgID="Equation.3" ShapeID="_x0000_i1088" DrawAspect="Content" ObjectID="_1762179324" r:id="rId140"/>
        </w:object>
      </w:r>
      <w:r w:rsidRPr="008D7AF6">
        <w:rPr>
          <w:rFonts w:ascii="Times New Roman" w:hAnsi="Times New Roman" w:cs="Times New Roman"/>
          <w:sz w:val="24"/>
          <w:szCs w:val="24"/>
        </w:rPr>
        <w:t xml:space="preserve">                           (C.10)</w:t>
      </w:r>
    </w:p>
    <w:p w14:paraId="1A9E23B8" w14:textId="77777777" w:rsidR="00323FD8" w:rsidRPr="008D7AF6" w:rsidRDefault="00323FD8" w:rsidP="00323FD8">
      <w:pPr>
        <w:spacing w:beforeLines="50" w:before="156" w:afterLines="50" w:after="156"/>
        <w:ind w:firstLine="480"/>
        <w:jc w:val="left"/>
        <w:rPr>
          <w:rFonts w:ascii="Times New Roman" w:hAnsi="Times New Roman" w:cs="Times New Roman"/>
          <w:sz w:val="24"/>
          <w:szCs w:val="24"/>
        </w:rPr>
      </w:pPr>
      <w:r w:rsidRPr="008D7AF6">
        <w:rPr>
          <w:rFonts w:ascii="Times New Roman" w:hAnsi="Times New Roman" w:cs="Times New Roman" w:hint="eastAsia"/>
          <w:sz w:val="24"/>
          <w:szCs w:val="24"/>
        </w:rPr>
        <w:t>其中：</w:t>
      </w:r>
    </w:p>
    <w:p w14:paraId="3FCD093C" w14:textId="77777777" w:rsidR="00323FD8" w:rsidRPr="008D7AF6" w:rsidRDefault="00323FD8" w:rsidP="00323FD8">
      <w:pPr>
        <w:spacing w:beforeLines="50" w:before="156" w:afterLines="50" w:after="156"/>
        <w:ind w:firstLine="480"/>
        <w:jc w:val="left"/>
        <w:rPr>
          <w:rFonts w:ascii="Times New Roman" w:hAnsi="Times New Roman" w:cs="Times New Roman"/>
          <w:kern w:val="0"/>
          <w:sz w:val="24"/>
          <w:szCs w:val="24"/>
        </w:rPr>
      </w:pPr>
      <w:r w:rsidRPr="008D7AF6">
        <w:rPr>
          <w:rFonts w:ascii="Times New Roman" w:hAnsi="Times New Roman" w:cs="Times New Roman"/>
          <w:sz w:val="24"/>
          <w:szCs w:val="24"/>
        </w:rPr>
        <w:t xml:space="preserve">     </w:t>
      </w:r>
      <w:r w:rsidRPr="00910A43">
        <w:rPr>
          <w:rFonts w:ascii="Times New Roman" w:hAnsi="Times New Roman" w:cs="Times New Roman"/>
          <w:position w:val="-14"/>
          <w:sz w:val="24"/>
          <w:szCs w:val="24"/>
        </w:rPr>
        <w:object w:dxaOrig="300" w:dyaOrig="380" w14:anchorId="196A3FC1">
          <v:shape id="_x0000_i1089" type="#_x0000_t75" style="width:15pt;height:18.75pt" o:ole="">
            <v:imagedata r:id="rId141" o:title=""/>
          </v:shape>
          <o:OLEObject Type="Embed" ProgID="Equation.3" ShapeID="_x0000_i1089" DrawAspect="Content" ObjectID="_1762179325" r:id="rId142"/>
        </w:object>
      </w:r>
      <w:r w:rsidRPr="008D7AF6">
        <w:rPr>
          <w:rFonts w:ascii="Times New Roman" w:hAnsi="Times New Roman" w:cs="Times New Roman"/>
          <w:kern w:val="0"/>
          <w:sz w:val="24"/>
          <w:szCs w:val="24"/>
        </w:rPr>
        <w:t>——y</w:t>
      </w:r>
      <w:r w:rsidRPr="008D7AF6">
        <w:rPr>
          <w:rFonts w:ascii="Times New Roman" w:hAnsi="Times New Roman" w:cs="Times New Roman" w:hint="eastAsia"/>
          <w:kern w:val="0"/>
          <w:sz w:val="24"/>
          <w:szCs w:val="24"/>
        </w:rPr>
        <w:t>方向矩形烟道的内部边长，</w:t>
      </w:r>
      <w:r w:rsidRPr="008D7AF6">
        <w:rPr>
          <w:rFonts w:ascii="Times New Roman" w:hAnsi="Times New Roman" w:cs="Times New Roman"/>
          <w:kern w:val="0"/>
          <w:sz w:val="24"/>
          <w:szCs w:val="24"/>
        </w:rPr>
        <w:t>cm</w:t>
      </w:r>
      <w:r w:rsidRPr="008D7AF6">
        <w:rPr>
          <w:rFonts w:ascii="Times New Roman" w:hAnsi="Times New Roman" w:cs="Times New Roman" w:hint="eastAsia"/>
          <w:kern w:val="0"/>
          <w:sz w:val="24"/>
          <w:szCs w:val="24"/>
        </w:rPr>
        <w:t>；</w:t>
      </w:r>
    </w:p>
    <w:p w14:paraId="37E80FE6" w14:textId="77777777" w:rsidR="00323FD8" w:rsidRPr="008D7AF6" w:rsidRDefault="00323FD8" w:rsidP="00323FD8">
      <w:pPr>
        <w:spacing w:beforeLines="50" w:before="156" w:afterLines="50" w:after="156"/>
        <w:ind w:firstLine="480"/>
        <w:jc w:val="left"/>
        <w:rPr>
          <w:rFonts w:ascii="Times New Roman" w:hAnsi="Times New Roman" w:cs="Times New Roman"/>
          <w:kern w:val="0"/>
          <w:sz w:val="24"/>
          <w:szCs w:val="24"/>
        </w:rPr>
      </w:pPr>
      <w:r w:rsidRPr="008D7AF6">
        <w:rPr>
          <w:rFonts w:ascii="Times New Roman" w:hAnsi="Times New Roman" w:cs="Times New Roman"/>
          <w:kern w:val="0"/>
          <w:sz w:val="24"/>
          <w:szCs w:val="24"/>
        </w:rPr>
        <w:t xml:space="preserve">     </w:t>
      </w:r>
      <w:r w:rsidRPr="00910A43">
        <w:rPr>
          <w:rFonts w:ascii="Times New Roman" w:hAnsi="Times New Roman" w:cs="Times New Roman"/>
          <w:kern w:val="0"/>
          <w:position w:val="-14"/>
          <w:sz w:val="24"/>
          <w:szCs w:val="24"/>
        </w:rPr>
        <w:object w:dxaOrig="320" w:dyaOrig="380" w14:anchorId="1C1C9B2B">
          <v:shape id="_x0000_i1090" type="#_x0000_t75" style="width:16.5pt;height:18.75pt" o:ole="">
            <v:imagedata r:id="rId143" o:title=""/>
          </v:shape>
          <o:OLEObject Type="Embed" ProgID="Equation.3" ShapeID="_x0000_i1090" DrawAspect="Content" ObjectID="_1762179326" r:id="rId144"/>
        </w:object>
      </w:r>
      <w:r w:rsidRPr="008D7AF6">
        <w:rPr>
          <w:rFonts w:ascii="Times New Roman" w:hAnsi="Times New Roman" w:cs="Times New Roman"/>
          <w:kern w:val="0"/>
          <w:sz w:val="24"/>
          <w:szCs w:val="24"/>
        </w:rPr>
        <w:t>——y</w:t>
      </w:r>
      <w:r w:rsidRPr="008D7AF6">
        <w:rPr>
          <w:rFonts w:ascii="Times New Roman" w:hAnsi="Times New Roman" w:cs="Times New Roman" w:hint="eastAsia"/>
          <w:kern w:val="0"/>
          <w:sz w:val="24"/>
          <w:szCs w:val="24"/>
        </w:rPr>
        <w:t>方向矩形烟道等面积区域的个数。</w:t>
      </w:r>
    </w:p>
    <w:p w14:paraId="5CB6C0DF" w14:textId="77777777" w:rsidR="00323FD8" w:rsidRPr="008D7AF6" w:rsidRDefault="00323FD8" w:rsidP="00323FD8">
      <w:pPr>
        <w:spacing w:beforeLines="50" w:before="156" w:afterLines="50" w:after="156"/>
        <w:ind w:firstLine="480"/>
        <w:jc w:val="left"/>
        <w:rPr>
          <w:rFonts w:ascii="Times New Roman" w:hAnsi="Times New Roman" w:cs="Times New Roman"/>
          <w:kern w:val="0"/>
          <w:szCs w:val="24"/>
        </w:rPr>
      </w:pPr>
      <w:r w:rsidRPr="008D7AF6">
        <w:rPr>
          <w:rFonts w:ascii="Times New Roman" w:hAnsi="Times New Roman" w:cs="Times New Roman"/>
          <w:kern w:val="0"/>
          <w:szCs w:val="24"/>
        </w:rPr>
        <w:t>c</w:t>
      </w:r>
      <w:r w:rsidRPr="008D7AF6">
        <w:rPr>
          <w:rFonts w:ascii="Times New Roman" w:hAnsi="Times New Roman" w:cs="Times New Roman" w:hint="eastAsia"/>
          <w:kern w:val="0"/>
          <w:szCs w:val="24"/>
        </w:rPr>
        <w:t>）</w:t>
      </w:r>
      <w:r w:rsidRPr="00910A43">
        <w:rPr>
          <w:rFonts w:ascii="Times New Roman" w:hAnsi="Times New Roman" w:cs="Times New Roman"/>
          <w:kern w:val="0"/>
          <w:position w:val="-14"/>
          <w:szCs w:val="24"/>
        </w:rPr>
        <w:object w:dxaOrig="460" w:dyaOrig="380" w14:anchorId="1079821D">
          <v:shape id="_x0000_i1091" type="#_x0000_t75" style="width:23.25pt;height:18.75pt" o:ole="">
            <v:imagedata r:id="rId145" o:title=""/>
          </v:shape>
          <o:OLEObject Type="Embed" ProgID="Equation.3" ShapeID="_x0000_i1091" DrawAspect="Content" ObjectID="_1762179327" r:id="rId146"/>
        </w:object>
      </w:r>
      <w:r w:rsidRPr="008D7AF6">
        <w:rPr>
          <w:rFonts w:ascii="Times New Roman" w:hAnsi="Times New Roman" w:cs="Times New Roman"/>
          <w:kern w:val="0"/>
          <w:sz w:val="24"/>
          <w:szCs w:val="24"/>
        </w:rPr>
        <w:t>/</w:t>
      </w:r>
      <w:r w:rsidRPr="008D7AF6">
        <w:rPr>
          <w:rFonts w:ascii="Times New Roman" w:hAnsi="Times New Roman" w:cs="Times New Roman"/>
          <w:kern w:val="0"/>
          <w:position w:val="-16"/>
          <w:szCs w:val="24"/>
        </w:rPr>
        <w:t xml:space="preserve"> </w:t>
      </w:r>
      <w:r w:rsidRPr="00910A43">
        <w:rPr>
          <w:rFonts w:ascii="Times New Roman" w:hAnsi="Times New Roman" w:cs="Times New Roman"/>
          <w:kern w:val="0"/>
          <w:position w:val="-16"/>
          <w:szCs w:val="24"/>
        </w:rPr>
        <w:object w:dxaOrig="460" w:dyaOrig="400" w14:anchorId="20813C92">
          <v:shape id="_x0000_i1092" type="#_x0000_t75" style="width:23.25pt;height:20.25pt" o:ole="">
            <v:imagedata r:id="rId147" o:title=""/>
          </v:shape>
          <o:OLEObject Type="Embed" ProgID="Equation.3" ShapeID="_x0000_i1092" DrawAspect="Content" ObjectID="_1762179328" r:id="rId148"/>
        </w:object>
      </w:r>
      <w:r w:rsidRPr="008D7AF6">
        <w:rPr>
          <w:rFonts w:ascii="Times New Roman" w:hAnsi="Times New Roman" w:cs="Times New Roman" w:hint="eastAsia"/>
          <w:kern w:val="0"/>
          <w:sz w:val="24"/>
          <w:szCs w:val="24"/>
        </w:rPr>
        <w:t>计算公式见</w:t>
      </w:r>
      <w:r w:rsidRPr="008D7AF6">
        <w:rPr>
          <w:rFonts w:ascii="Times New Roman" w:hAnsi="Times New Roman" w:cs="Times New Roman"/>
          <w:kern w:val="0"/>
          <w:sz w:val="24"/>
          <w:szCs w:val="24"/>
        </w:rPr>
        <w:t>(C.11)</w:t>
      </w:r>
    </w:p>
    <w:p w14:paraId="6A120E70" w14:textId="77777777" w:rsidR="00323FD8" w:rsidRPr="008D7AF6" w:rsidRDefault="00323FD8" w:rsidP="00323FD8">
      <w:pPr>
        <w:spacing w:beforeLines="50" w:before="156" w:afterLines="50" w:after="156"/>
        <w:ind w:firstLine="480"/>
        <w:jc w:val="right"/>
        <w:rPr>
          <w:rFonts w:ascii="Times New Roman" w:hAnsi="Times New Roman" w:cs="Times New Roman"/>
          <w:kern w:val="0"/>
          <w:sz w:val="24"/>
          <w:szCs w:val="32"/>
        </w:rPr>
      </w:pPr>
      <w:r w:rsidRPr="00910A43">
        <w:rPr>
          <w:rFonts w:ascii="Times New Roman" w:hAnsi="Times New Roman" w:cs="Times New Roman"/>
          <w:kern w:val="0"/>
          <w:position w:val="-24"/>
          <w:sz w:val="24"/>
          <w:szCs w:val="32"/>
        </w:rPr>
        <w:object w:dxaOrig="1060" w:dyaOrig="660" w14:anchorId="18FD830F">
          <v:shape id="_x0000_i1093" type="#_x0000_t75" style="width:53.25pt;height:33pt" o:ole="">
            <v:imagedata r:id="rId149" o:title=""/>
          </v:shape>
          <o:OLEObject Type="Embed" ProgID="Equation.3" ShapeID="_x0000_i1093" DrawAspect="Content" ObjectID="_1762179329" r:id="rId150"/>
        </w:object>
      </w:r>
      <w:r w:rsidRPr="008D7AF6">
        <w:rPr>
          <w:rFonts w:ascii="Times New Roman" w:hAnsi="Times New Roman" w:cs="Times New Roman"/>
          <w:kern w:val="0"/>
          <w:sz w:val="24"/>
          <w:szCs w:val="32"/>
        </w:rPr>
        <w:t xml:space="preserve">    </w:t>
      </w:r>
      <w:r w:rsidRPr="00910A43">
        <w:rPr>
          <w:rFonts w:ascii="Times New Roman" w:hAnsi="Times New Roman" w:cs="Times New Roman"/>
          <w:kern w:val="0"/>
          <w:position w:val="-24"/>
          <w:sz w:val="24"/>
          <w:szCs w:val="32"/>
        </w:rPr>
        <w:object w:dxaOrig="1060" w:dyaOrig="680" w14:anchorId="50999E01">
          <v:shape id="_x0000_i1094" type="#_x0000_t75" style="width:53.25pt;height:33.75pt" o:ole="">
            <v:imagedata r:id="rId151" o:title=""/>
          </v:shape>
          <o:OLEObject Type="Embed" ProgID="Equation.3" ShapeID="_x0000_i1094" DrawAspect="Content" ObjectID="_1762179330" r:id="rId152"/>
        </w:object>
      </w:r>
      <w:r w:rsidRPr="008D7AF6">
        <w:rPr>
          <w:rFonts w:ascii="Times New Roman" w:hAnsi="Times New Roman" w:cs="Times New Roman"/>
          <w:kern w:val="0"/>
          <w:sz w:val="24"/>
          <w:szCs w:val="32"/>
        </w:rPr>
        <w:t xml:space="preserve">                         (C.11)</w:t>
      </w:r>
    </w:p>
    <w:p w14:paraId="51C0E050" w14:textId="77777777" w:rsidR="00323FD8" w:rsidRPr="008D7AF6" w:rsidRDefault="00323FD8" w:rsidP="00323FD8">
      <w:pPr>
        <w:spacing w:beforeLines="50" w:before="156" w:afterLines="50" w:after="156" w:line="440" w:lineRule="exact"/>
        <w:jc w:val="left"/>
        <w:rPr>
          <w:rFonts w:ascii="Times New Roman" w:hAnsi="Times New Roman" w:cs="Times New Roman"/>
          <w:sz w:val="24"/>
          <w:szCs w:val="24"/>
        </w:rPr>
      </w:pPr>
      <w:r w:rsidRPr="008D7AF6">
        <w:rPr>
          <w:rFonts w:ascii="Times New Roman" w:hAnsi="Times New Roman" w:cs="Times New Roman"/>
          <w:sz w:val="24"/>
          <w:szCs w:val="24"/>
        </w:rPr>
        <w:lastRenderedPageBreak/>
        <w:t>C.2.5</w:t>
      </w:r>
      <w:r w:rsidRPr="008D7AF6">
        <w:rPr>
          <w:rFonts w:ascii="Times New Roman" w:hAnsi="Times New Roman" w:cs="Times New Roman" w:hint="eastAsia"/>
          <w:sz w:val="24"/>
          <w:szCs w:val="24"/>
        </w:rPr>
        <w:t>注意事项（当测量点之间的距离≤</w:t>
      </w:r>
      <w:r w:rsidRPr="008D7AF6">
        <w:rPr>
          <w:rFonts w:ascii="Times New Roman" w:hAnsi="Times New Roman" w:cs="Times New Roman" w:hint="eastAsia"/>
          <w:sz w:val="24"/>
          <w:szCs w:val="24"/>
        </w:rPr>
        <w:t>1.2cm</w:t>
      </w:r>
      <w:r w:rsidRPr="008D7AF6">
        <w:rPr>
          <w:rFonts w:ascii="Times New Roman" w:hAnsi="Times New Roman" w:cs="Times New Roman" w:hint="eastAsia"/>
          <w:sz w:val="24"/>
          <w:szCs w:val="24"/>
        </w:rPr>
        <w:t>时，需特别注意）</w:t>
      </w:r>
    </w:p>
    <w:p w14:paraId="6F6A400A" w14:textId="77777777" w:rsidR="00323FD8" w:rsidRPr="008D7AF6" w:rsidRDefault="00323FD8" w:rsidP="00323FD8">
      <w:pPr>
        <w:spacing w:beforeLines="50" w:before="156" w:afterLines="50" w:after="156" w:line="440" w:lineRule="exact"/>
        <w:ind w:firstLine="480"/>
        <w:jc w:val="left"/>
        <w:rPr>
          <w:rFonts w:ascii="Times New Roman" w:hAnsi="Times New Roman" w:cs="Times New Roman"/>
          <w:sz w:val="24"/>
          <w:szCs w:val="24"/>
        </w:rPr>
      </w:pPr>
      <w:r w:rsidRPr="008D7AF6">
        <w:rPr>
          <w:rFonts w:ascii="Times New Roman" w:hAnsi="Times New Roman" w:cs="Times New Roman"/>
          <w:sz w:val="24"/>
          <w:szCs w:val="24"/>
        </w:rPr>
        <w:t xml:space="preserve">a) </w:t>
      </w:r>
      <w:r w:rsidRPr="008D7AF6">
        <w:rPr>
          <w:rFonts w:ascii="Times New Roman" w:hAnsi="Times New Roman" w:cs="Times New Roman" w:hint="eastAsia"/>
          <w:sz w:val="24"/>
          <w:szCs w:val="24"/>
        </w:rPr>
        <w:t>若测量点与等面积区域的中心点位置之间的距离≤</w:t>
      </w:r>
      <w:r w:rsidRPr="008D7AF6">
        <w:rPr>
          <w:rFonts w:ascii="Times New Roman" w:hAnsi="Times New Roman" w:cs="Times New Roman" w:hint="eastAsia"/>
          <w:sz w:val="24"/>
          <w:szCs w:val="24"/>
        </w:rPr>
        <w:t>1.2cm</w:t>
      </w:r>
      <w:r w:rsidRPr="008D7AF6">
        <w:rPr>
          <w:rFonts w:ascii="Times New Roman" w:hAnsi="Times New Roman" w:cs="Times New Roman" w:hint="eastAsia"/>
          <w:sz w:val="24"/>
          <w:szCs w:val="24"/>
        </w:rPr>
        <w:t>时，不要求也不推荐两个点都测。如果只测一个点，测距离壁面较远的点处的值，以此位置的速度值代替两个点的值。</w:t>
      </w:r>
    </w:p>
    <w:p w14:paraId="5A27BDD0" w14:textId="77777777" w:rsidR="00323FD8" w:rsidRPr="008D7AF6" w:rsidRDefault="00323FD8" w:rsidP="00323FD8">
      <w:pPr>
        <w:spacing w:beforeLines="50" w:before="156" w:afterLines="50" w:after="156" w:line="440" w:lineRule="exact"/>
        <w:ind w:firstLine="480"/>
        <w:jc w:val="left"/>
        <w:rPr>
          <w:rFonts w:ascii="Times New Roman" w:hAnsi="Times New Roman" w:cs="Times New Roman"/>
          <w:sz w:val="24"/>
          <w:szCs w:val="24"/>
        </w:rPr>
      </w:pPr>
      <w:r w:rsidRPr="008D7AF6">
        <w:rPr>
          <w:rFonts w:ascii="Times New Roman" w:hAnsi="Times New Roman" w:cs="Times New Roman"/>
          <w:sz w:val="24"/>
          <w:szCs w:val="24"/>
        </w:rPr>
        <w:t xml:space="preserve">b) </w:t>
      </w:r>
      <w:r w:rsidRPr="008D7AF6">
        <w:rPr>
          <w:rFonts w:ascii="Times New Roman" w:hAnsi="Times New Roman" w:cs="Times New Roman" w:hint="eastAsia"/>
          <w:sz w:val="24"/>
          <w:szCs w:val="24"/>
        </w:rPr>
        <w:t>若</w:t>
      </w:r>
      <w:r w:rsidRPr="00910A43">
        <w:rPr>
          <w:rFonts w:ascii="Times New Roman" w:hAnsi="Times New Roman" w:cs="Times New Roman"/>
          <w:position w:val="-12"/>
          <w:sz w:val="24"/>
          <w:szCs w:val="24"/>
        </w:rPr>
        <w:object w:dxaOrig="420" w:dyaOrig="360" w14:anchorId="304F781D">
          <v:shape id="_x0000_i1095" type="#_x0000_t75" style="width:21pt;height:18pt" o:ole="">
            <v:imagedata r:id="rId153" o:title=""/>
          </v:shape>
          <o:OLEObject Type="Embed" ProgID="Equation.3" ShapeID="_x0000_i1095" DrawAspect="Content" ObjectID="_1762179331" r:id="rId154"/>
        </w:object>
      </w:r>
      <w:r w:rsidRPr="008D7AF6">
        <w:rPr>
          <w:rFonts w:ascii="Times New Roman" w:hAnsi="Times New Roman" w:cs="Times New Roman" w:hint="eastAsia"/>
          <w:sz w:val="24"/>
          <w:szCs w:val="24"/>
        </w:rPr>
        <w:t>与</w:t>
      </w:r>
      <w:r w:rsidRPr="00910A43">
        <w:rPr>
          <w:rFonts w:ascii="Times New Roman" w:hAnsi="Times New Roman" w:cs="Times New Roman"/>
          <w:position w:val="-14"/>
          <w:sz w:val="24"/>
          <w:szCs w:val="24"/>
        </w:rPr>
        <w:object w:dxaOrig="499" w:dyaOrig="380" w14:anchorId="73BFABA7">
          <v:shape id="_x0000_i1096" type="#_x0000_t75" style="width:24.75pt;height:18.75pt" o:ole="">
            <v:imagedata r:id="rId155" o:title=""/>
          </v:shape>
          <o:OLEObject Type="Embed" ProgID="Equation.3" ShapeID="_x0000_i1096" DrawAspect="Content" ObjectID="_1762179332" r:id="rId156"/>
        </w:object>
      </w:r>
      <w:r w:rsidRPr="008D7AF6">
        <w:rPr>
          <w:rFonts w:ascii="Times New Roman" w:hAnsi="Times New Roman" w:cs="Times New Roman" w:hint="eastAsia"/>
          <w:sz w:val="24"/>
          <w:szCs w:val="24"/>
        </w:rPr>
        <w:t>或</w:t>
      </w:r>
      <w:r w:rsidRPr="00910A43">
        <w:rPr>
          <w:rFonts w:ascii="Times New Roman" w:hAnsi="Times New Roman" w:cs="Times New Roman"/>
          <w:position w:val="-16"/>
          <w:sz w:val="24"/>
          <w:szCs w:val="24"/>
        </w:rPr>
        <w:object w:dxaOrig="499" w:dyaOrig="400" w14:anchorId="1B290B93">
          <v:shape id="_x0000_i1097" type="#_x0000_t75" style="width:24.75pt;height:20.25pt" o:ole="">
            <v:imagedata r:id="rId157" o:title=""/>
          </v:shape>
          <o:OLEObject Type="Embed" ProgID="Equation.3" ShapeID="_x0000_i1097" DrawAspect="Content" ObjectID="_1762179333" r:id="rId158"/>
        </w:object>
      </w:r>
      <w:r w:rsidRPr="008D7AF6">
        <w:rPr>
          <w:rFonts w:ascii="Times New Roman" w:hAnsi="Times New Roman" w:cs="Times New Roman" w:hint="eastAsia"/>
          <w:sz w:val="24"/>
          <w:szCs w:val="24"/>
        </w:rPr>
        <w:t>之间的距离≤</w:t>
      </w:r>
      <w:r w:rsidRPr="008D7AF6">
        <w:rPr>
          <w:rFonts w:ascii="Times New Roman" w:hAnsi="Times New Roman" w:cs="Times New Roman" w:hint="eastAsia"/>
          <w:sz w:val="24"/>
          <w:szCs w:val="24"/>
        </w:rPr>
        <w:t>1.2cm</w:t>
      </w:r>
      <w:r w:rsidRPr="008D7AF6">
        <w:rPr>
          <w:rFonts w:ascii="Times New Roman" w:hAnsi="Times New Roman" w:cs="Times New Roman" w:hint="eastAsia"/>
          <w:sz w:val="24"/>
          <w:szCs w:val="24"/>
        </w:rPr>
        <w:t>，不推荐两个点都测，只需要测</w:t>
      </w:r>
      <w:r w:rsidRPr="00910A43">
        <w:rPr>
          <w:rFonts w:ascii="Times New Roman" w:hAnsi="Times New Roman" w:cs="Times New Roman"/>
          <w:position w:val="-12"/>
          <w:sz w:val="24"/>
          <w:szCs w:val="24"/>
        </w:rPr>
        <w:object w:dxaOrig="420" w:dyaOrig="360" w14:anchorId="10ADBB15">
          <v:shape id="_x0000_i1098" type="#_x0000_t75" style="width:21pt;height:18pt" o:ole="">
            <v:imagedata r:id="rId159" o:title=""/>
          </v:shape>
          <o:OLEObject Type="Embed" ProgID="Equation.3" ShapeID="_x0000_i1098" DrawAspect="Content" ObjectID="_1762179334" r:id="rId160"/>
        </w:object>
      </w:r>
      <w:r w:rsidRPr="008D7AF6">
        <w:rPr>
          <w:rFonts w:ascii="Times New Roman" w:hAnsi="Times New Roman" w:cs="Times New Roman" w:hint="eastAsia"/>
          <w:sz w:val="24"/>
          <w:szCs w:val="24"/>
        </w:rPr>
        <w:t>位置处的值，用于代替</w:t>
      </w:r>
      <w:r w:rsidRPr="00910A43">
        <w:rPr>
          <w:rFonts w:ascii="Times New Roman" w:hAnsi="Times New Roman" w:cs="Times New Roman"/>
          <w:position w:val="-14"/>
          <w:sz w:val="24"/>
          <w:szCs w:val="24"/>
        </w:rPr>
        <w:object w:dxaOrig="499" w:dyaOrig="380" w14:anchorId="73EEBC57">
          <v:shape id="_x0000_i1099" type="#_x0000_t75" style="width:24.75pt;height:18.75pt" o:ole="">
            <v:imagedata r:id="rId161" o:title=""/>
          </v:shape>
          <o:OLEObject Type="Embed" ProgID="Equation.3" ShapeID="_x0000_i1099" DrawAspect="Content" ObjectID="_1762179335" r:id="rId162"/>
        </w:object>
      </w:r>
      <w:r w:rsidRPr="008D7AF6">
        <w:rPr>
          <w:rFonts w:ascii="Times New Roman" w:hAnsi="Times New Roman" w:cs="Times New Roman" w:hint="eastAsia"/>
          <w:sz w:val="24"/>
          <w:szCs w:val="24"/>
        </w:rPr>
        <w:t>或</w:t>
      </w:r>
      <w:r w:rsidRPr="00910A43">
        <w:rPr>
          <w:rFonts w:ascii="Times New Roman" w:hAnsi="Times New Roman" w:cs="Times New Roman"/>
          <w:position w:val="-16"/>
          <w:sz w:val="24"/>
          <w:szCs w:val="24"/>
        </w:rPr>
        <w:object w:dxaOrig="499" w:dyaOrig="400" w14:anchorId="28BC39C9">
          <v:shape id="_x0000_i1100" type="#_x0000_t75" style="width:24.75pt;height:20.25pt" o:ole="">
            <v:imagedata r:id="rId163" o:title=""/>
          </v:shape>
          <o:OLEObject Type="Embed" ProgID="Equation.3" ShapeID="_x0000_i1100" DrawAspect="Content" ObjectID="_1762179336" r:id="rId164"/>
        </w:object>
      </w:r>
      <w:r w:rsidRPr="008D7AF6">
        <w:rPr>
          <w:rFonts w:ascii="Times New Roman" w:hAnsi="Times New Roman" w:cs="Times New Roman" w:hint="eastAsia"/>
          <w:sz w:val="24"/>
          <w:szCs w:val="24"/>
        </w:rPr>
        <w:t>处的值即可。</w:t>
      </w:r>
    </w:p>
    <w:p w14:paraId="41A9A9E8" w14:textId="77777777" w:rsidR="00323FD8" w:rsidRPr="008D7AF6" w:rsidRDefault="00323FD8" w:rsidP="00323FD8">
      <w:pPr>
        <w:spacing w:beforeLines="50" w:before="156" w:afterLines="50" w:after="156" w:line="440" w:lineRule="exact"/>
        <w:ind w:firstLine="480"/>
        <w:jc w:val="left"/>
        <w:rPr>
          <w:rFonts w:ascii="Times New Roman" w:hAnsi="Times New Roman" w:cs="Times New Roman"/>
          <w:sz w:val="24"/>
          <w:szCs w:val="24"/>
        </w:rPr>
      </w:pPr>
      <w:r w:rsidRPr="008D7AF6">
        <w:rPr>
          <w:rFonts w:ascii="Times New Roman" w:hAnsi="Times New Roman" w:cs="Times New Roman"/>
          <w:sz w:val="24"/>
          <w:szCs w:val="24"/>
        </w:rPr>
        <w:t>c</w:t>
      </w:r>
      <w:r w:rsidRPr="008D7AF6">
        <w:rPr>
          <w:rFonts w:ascii="Times New Roman" w:hAnsi="Times New Roman" w:cs="Times New Roman" w:hint="eastAsia"/>
          <w:sz w:val="24"/>
          <w:szCs w:val="24"/>
        </w:rPr>
        <w:t>）若</w:t>
      </w:r>
      <w:r w:rsidRPr="00910A43">
        <w:rPr>
          <w:rFonts w:ascii="Times New Roman" w:hAnsi="Times New Roman" w:cs="Times New Roman"/>
          <w:position w:val="-14"/>
          <w:sz w:val="24"/>
          <w:szCs w:val="24"/>
        </w:rPr>
        <w:object w:dxaOrig="499" w:dyaOrig="380" w14:anchorId="5801A850">
          <v:shape id="_x0000_i1101" type="#_x0000_t75" style="width:24.75pt;height:18.75pt" o:ole="">
            <v:imagedata r:id="rId104" o:title=""/>
          </v:shape>
          <o:OLEObject Type="Embed" ProgID="Equation.3" ShapeID="_x0000_i1101" DrawAspect="Content" ObjectID="_1762179337" r:id="rId165"/>
        </w:object>
      </w:r>
      <w:r w:rsidRPr="008D7AF6">
        <w:rPr>
          <w:rFonts w:ascii="Times New Roman" w:hAnsi="Times New Roman" w:cs="Times New Roman" w:hint="eastAsia"/>
          <w:sz w:val="24"/>
          <w:szCs w:val="24"/>
        </w:rPr>
        <w:t>与</w:t>
      </w:r>
      <w:r w:rsidRPr="00910A43">
        <w:rPr>
          <w:rFonts w:ascii="Times New Roman" w:hAnsi="Times New Roman" w:cs="Times New Roman"/>
          <w:position w:val="-16"/>
          <w:sz w:val="24"/>
          <w:szCs w:val="24"/>
        </w:rPr>
        <w:object w:dxaOrig="499" w:dyaOrig="400" w14:anchorId="52A2EC2A">
          <v:shape id="_x0000_i1102" type="#_x0000_t75" style="width:24.75pt;height:20.25pt" o:ole="">
            <v:imagedata r:id="rId126" o:title=""/>
          </v:shape>
          <o:OLEObject Type="Embed" ProgID="Equation.3" ShapeID="_x0000_i1102" DrawAspect="Content" ObjectID="_1762179338" r:id="rId166"/>
        </w:object>
      </w:r>
      <w:r w:rsidRPr="008D7AF6">
        <w:rPr>
          <w:rFonts w:ascii="Times New Roman" w:hAnsi="Times New Roman" w:cs="Times New Roman" w:hint="eastAsia"/>
          <w:sz w:val="24"/>
          <w:szCs w:val="24"/>
        </w:rPr>
        <w:t>之间的距离≤</w:t>
      </w:r>
      <w:r w:rsidRPr="008D7AF6">
        <w:rPr>
          <w:rFonts w:ascii="Times New Roman" w:hAnsi="Times New Roman" w:cs="Times New Roman" w:hint="eastAsia"/>
          <w:sz w:val="24"/>
          <w:szCs w:val="24"/>
        </w:rPr>
        <w:t>1.2cm</w:t>
      </w:r>
      <w:r w:rsidRPr="008D7AF6">
        <w:rPr>
          <w:rFonts w:ascii="Times New Roman" w:hAnsi="Times New Roman" w:cs="Times New Roman" w:hint="eastAsia"/>
          <w:sz w:val="24"/>
          <w:szCs w:val="24"/>
        </w:rPr>
        <w:t>，不推荐两个点都测，只需要测</w:t>
      </w:r>
      <w:r w:rsidRPr="00910A43">
        <w:rPr>
          <w:rFonts w:ascii="Times New Roman" w:hAnsi="Times New Roman" w:cs="Times New Roman"/>
          <w:position w:val="-14"/>
          <w:sz w:val="24"/>
          <w:szCs w:val="24"/>
        </w:rPr>
        <w:object w:dxaOrig="499" w:dyaOrig="380" w14:anchorId="4F4ADEB3">
          <v:shape id="_x0000_i1103" type="#_x0000_t75" style="width:24.75pt;height:18.75pt" o:ole="">
            <v:imagedata r:id="rId104" o:title=""/>
          </v:shape>
          <o:OLEObject Type="Embed" ProgID="Equation.3" ShapeID="_x0000_i1103" DrawAspect="Content" ObjectID="_1762179339" r:id="rId167"/>
        </w:object>
      </w:r>
      <w:r w:rsidRPr="008D7AF6">
        <w:rPr>
          <w:rFonts w:ascii="Times New Roman" w:hAnsi="Times New Roman" w:cs="Times New Roman" w:hint="eastAsia"/>
          <w:sz w:val="24"/>
          <w:szCs w:val="24"/>
        </w:rPr>
        <w:t>与</w:t>
      </w:r>
      <w:r w:rsidRPr="00910A43">
        <w:rPr>
          <w:rFonts w:ascii="Times New Roman" w:hAnsi="Times New Roman" w:cs="Times New Roman"/>
          <w:position w:val="-16"/>
          <w:sz w:val="24"/>
          <w:szCs w:val="24"/>
        </w:rPr>
        <w:object w:dxaOrig="499" w:dyaOrig="400" w14:anchorId="064E51E5">
          <v:shape id="_x0000_i1104" type="#_x0000_t75" style="width:24.75pt;height:20.25pt" o:ole="">
            <v:imagedata r:id="rId126" o:title=""/>
          </v:shape>
          <o:OLEObject Type="Embed" ProgID="Equation.3" ShapeID="_x0000_i1104" DrawAspect="Content" ObjectID="_1762179340" r:id="rId168"/>
        </w:object>
      </w:r>
      <w:r w:rsidRPr="008D7AF6">
        <w:rPr>
          <w:rFonts w:ascii="Times New Roman" w:hAnsi="Times New Roman" w:cs="Times New Roman" w:hint="eastAsia"/>
          <w:sz w:val="24"/>
          <w:szCs w:val="24"/>
        </w:rPr>
        <w:t>任一位置处的值，用于代替另一处的值即可。</w:t>
      </w:r>
    </w:p>
    <w:p w14:paraId="24E7FEDA" w14:textId="77777777" w:rsidR="00323FD8" w:rsidRPr="008D7AF6" w:rsidRDefault="00323FD8" w:rsidP="00323FD8">
      <w:pPr>
        <w:spacing w:beforeLines="50" w:before="156" w:afterLines="50" w:after="156"/>
        <w:jc w:val="left"/>
        <w:rPr>
          <w:rFonts w:ascii="Times New Roman" w:hAnsi="Times New Roman" w:cs="Times New Roman"/>
          <w:sz w:val="24"/>
          <w:szCs w:val="24"/>
        </w:rPr>
      </w:pPr>
      <w:r w:rsidRPr="008D7AF6">
        <w:rPr>
          <w:rFonts w:ascii="Times New Roman" w:hAnsi="Times New Roman" w:cs="Times New Roman"/>
          <w:sz w:val="24"/>
          <w:szCs w:val="24"/>
        </w:rPr>
        <w:t xml:space="preserve">C.2.6 </w:t>
      </w:r>
      <w:r w:rsidRPr="008D7AF6">
        <w:rPr>
          <w:rFonts w:ascii="Times New Roman" w:hAnsi="Times New Roman" w:cs="Times New Roman" w:hint="eastAsia"/>
          <w:sz w:val="24"/>
          <w:szCs w:val="24"/>
        </w:rPr>
        <w:t>壁面附近等面积区域平均速度计算</w:t>
      </w:r>
    </w:p>
    <w:p w14:paraId="7328B54D" w14:textId="77777777" w:rsidR="00323FD8" w:rsidRPr="008D7AF6" w:rsidRDefault="00323FD8" w:rsidP="00323FD8">
      <w:pPr>
        <w:spacing w:beforeLines="50" w:before="156" w:afterLines="50" w:after="156"/>
        <w:ind w:firstLine="480"/>
        <w:jc w:val="left"/>
        <w:rPr>
          <w:rFonts w:ascii="Times New Roman" w:hAnsi="Times New Roman" w:cs="Times New Roman"/>
          <w:sz w:val="24"/>
          <w:szCs w:val="24"/>
        </w:rPr>
      </w:pPr>
      <w:r w:rsidRPr="008D7AF6">
        <w:rPr>
          <w:rFonts w:ascii="Times New Roman" w:hAnsi="Times New Roman" w:cs="Times New Roman"/>
          <w:sz w:val="24"/>
          <w:szCs w:val="24"/>
        </w:rPr>
        <w:t>a</w:t>
      </w:r>
      <w:r w:rsidRPr="008D7AF6">
        <w:rPr>
          <w:rFonts w:ascii="Times New Roman" w:hAnsi="Times New Roman" w:cs="Times New Roman" w:hint="eastAsia"/>
          <w:sz w:val="24"/>
          <w:szCs w:val="24"/>
        </w:rPr>
        <w:t>）沿</w:t>
      </w:r>
      <w:r w:rsidRPr="008D7AF6">
        <w:rPr>
          <w:rFonts w:ascii="Times New Roman" w:hAnsi="Times New Roman" w:cs="Times New Roman"/>
          <w:sz w:val="24"/>
          <w:szCs w:val="24"/>
        </w:rPr>
        <w:t>x</w:t>
      </w:r>
      <w:r w:rsidRPr="008D7AF6">
        <w:rPr>
          <w:rFonts w:ascii="Times New Roman" w:hAnsi="Times New Roman" w:cs="Times New Roman" w:hint="eastAsia"/>
          <w:sz w:val="24"/>
          <w:szCs w:val="24"/>
        </w:rPr>
        <w:t>方向的外侧等面积区域速度</w:t>
      </w:r>
      <w:r w:rsidRPr="00910A43">
        <w:rPr>
          <w:rFonts w:ascii="Times New Roman" w:hAnsi="Times New Roman" w:cs="Times New Roman"/>
          <w:position w:val="-12"/>
          <w:sz w:val="24"/>
          <w:szCs w:val="24"/>
        </w:rPr>
        <w:object w:dxaOrig="260" w:dyaOrig="360" w14:anchorId="05A88201">
          <v:shape id="_x0000_i1105" type="#_x0000_t75" style="width:13.5pt;height:18pt" o:ole="">
            <v:imagedata r:id="rId169" o:title=""/>
          </v:shape>
          <o:OLEObject Type="Embed" ProgID="Equation.3" ShapeID="_x0000_i1105" DrawAspect="Content" ObjectID="_1762179341" r:id="rId170"/>
        </w:object>
      </w:r>
    </w:p>
    <w:p w14:paraId="7BC04F71" w14:textId="77777777" w:rsidR="00323FD8" w:rsidRPr="008D7AF6" w:rsidRDefault="00323FD8" w:rsidP="00323FD8">
      <w:pPr>
        <w:spacing w:beforeLines="50" w:before="156" w:afterLines="50" w:after="156"/>
        <w:ind w:firstLine="480"/>
        <w:jc w:val="right"/>
        <w:rPr>
          <w:rFonts w:ascii="Times New Roman" w:hAnsi="Times New Roman" w:cs="Times New Roman"/>
          <w:sz w:val="24"/>
          <w:szCs w:val="24"/>
        </w:rPr>
      </w:pPr>
      <w:r w:rsidRPr="00910A43">
        <w:rPr>
          <w:rFonts w:ascii="Times New Roman" w:hAnsi="Times New Roman" w:cs="Times New Roman"/>
          <w:position w:val="-34"/>
          <w:sz w:val="24"/>
          <w:szCs w:val="24"/>
        </w:rPr>
        <w:object w:dxaOrig="4140" w:dyaOrig="1140" w14:anchorId="2C90229A">
          <v:shape id="_x0000_i1106" type="#_x0000_t75" style="width:207pt;height:57pt" o:ole="">
            <v:imagedata r:id="rId171" o:title=""/>
          </v:shape>
          <o:OLEObject Type="Embed" ProgID="Equation.3" ShapeID="_x0000_i1106" DrawAspect="Content" ObjectID="_1762179342" r:id="rId172"/>
        </w:object>
      </w:r>
      <w:r w:rsidRPr="008D7AF6">
        <w:rPr>
          <w:rFonts w:ascii="Times New Roman" w:hAnsi="Times New Roman" w:cs="Times New Roman"/>
          <w:sz w:val="24"/>
          <w:szCs w:val="24"/>
        </w:rPr>
        <w:t xml:space="preserve">           (C.12)</w:t>
      </w:r>
    </w:p>
    <w:p w14:paraId="1BB4A7A7" w14:textId="77777777" w:rsidR="00323FD8" w:rsidRPr="008D7AF6" w:rsidRDefault="00323FD8" w:rsidP="00323FD8">
      <w:pPr>
        <w:spacing w:beforeLines="50" w:before="156" w:afterLines="50" w:after="156"/>
        <w:jc w:val="left"/>
        <w:rPr>
          <w:rFonts w:ascii="Times New Roman" w:hAnsi="Times New Roman" w:cs="Times New Roman"/>
          <w:sz w:val="24"/>
          <w:szCs w:val="24"/>
        </w:rPr>
      </w:pPr>
      <w:r w:rsidRPr="008D7AF6">
        <w:rPr>
          <w:rFonts w:ascii="Times New Roman" w:hAnsi="Times New Roman" w:cs="Times New Roman" w:hint="eastAsia"/>
          <w:sz w:val="24"/>
          <w:szCs w:val="24"/>
        </w:rPr>
        <w:t>其中：</w:t>
      </w:r>
    </w:p>
    <w:p w14:paraId="7C90600C" w14:textId="77777777" w:rsidR="00323FD8" w:rsidRPr="008D7AF6" w:rsidRDefault="00323FD8" w:rsidP="00323FD8">
      <w:pPr>
        <w:spacing w:beforeLines="50" w:before="156" w:afterLines="50" w:after="156"/>
        <w:ind w:firstLine="480"/>
        <w:jc w:val="left"/>
        <w:rPr>
          <w:rFonts w:ascii="Times New Roman" w:hAnsi="Times New Roman" w:cs="Times New Roman"/>
          <w:kern w:val="0"/>
          <w:sz w:val="24"/>
          <w:szCs w:val="24"/>
        </w:rPr>
      </w:pPr>
      <w:r w:rsidRPr="00910A43">
        <w:rPr>
          <w:rFonts w:ascii="Times New Roman" w:hAnsi="Times New Roman" w:cs="Times New Roman"/>
          <w:position w:val="-12"/>
          <w:sz w:val="24"/>
          <w:szCs w:val="24"/>
        </w:rPr>
        <w:object w:dxaOrig="260" w:dyaOrig="360" w14:anchorId="308C374D">
          <v:shape id="_x0000_i1107" type="#_x0000_t75" style="width:13.5pt;height:18pt" o:ole="">
            <v:imagedata r:id="rId173" o:title=""/>
          </v:shape>
          <o:OLEObject Type="Embed" ProgID="Equation.3" ShapeID="_x0000_i1107" DrawAspect="Content" ObjectID="_1762179343" r:id="rId174"/>
        </w:object>
      </w:r>
      <w:r w:rsidRPr="008D7AF6">
        <w:rPr>
          <w:rFonts w:ascii="Times New Roman" w:hAnsi="Times New Roman" w:cs="Times New Roman"/>
          <w:kern w:val="0"/>
          <w:sz w:val="24"/>
          <w:szCs w:val="24"/>
        </w:rPr>
        <w:t>——</w:t>
      </w:r>
      <w:r w:rsidRPr="008D7AF6">
        <w:rPr>
          <w:rFonts w:ascii="Times New Roman" w:hAnsi="Times New Roman" w:cs="Times New Roman" w:hint="eastAsia"/>
          <w:kern w:val="0"/>
          <w:sz w:val="24"/>
          <w:szCs w:val="24"/>
        </w:rPr>
        <w:t>距离检测孔壁面</w:t>
      </w:r>
      <w:r w:rsidRPr="008D7AF6">
        <w:rPr>
          <w:rFonts w:ascii="Times New Roman" w:hAnsi="Times New Roman" w:cs="Times New Roman"/>
          <w:kern w:val="0"/>
          <w:sz w:val="24"/>
          <w:szCs w:val="24"/>
        </w:rPr>
        <w:t>d</w:t>
      </w:r>
      <w:r w:rsidRPr="008D7AF6">
        <w:rPr>
          <w:rFonts w:ascii="Times New Roman" w:hAnsi="Times New Roman" w:cs="Times New Roman" w:hint="eastAsia"/>
          <w:kern w:val="0"/>
          <w:sz w:val="24"/>
          <w:szCs w:val="24"/>
        </w:rPr>
        <w:t>位置处的速度，</w:t>
      </w:r>
      <w:r w:rsidRPr="008D7AF6">
        <w:rPr>
          <w:rFonts w:ascii="Times New Roman" w:hAnsi="Times New Roman" w:cs="Times New Roman"/>
          <w:kern w:val="0"/>
          <w:sz w:val="24"/>
          <w:szCs w:val="24"/>
        </w:rPr>
        <w:t>m/s</w:t>
      </w:r>
      <w:r w:rsidRPr="008D7AF6">
        <w:rPr>
          <w:rFonts w:ascii="Times New Roman" w:hAnsi="Times New Roman" w:cs="Times New Roman" w:hint="eastAsia"/>
          <w:kern w:val="0"/>
          <w:sz w:val="24"/>
          <w:szCs w:val="24"/>
        </w:rPr>
        <w:t>；</w:t>
      </w:r>
    </w:p>
    <w:p w14:paraId="49C196E8" w14:textId="77777777" w:rsidR="00323FD8" w:rsidRPr="008D7AF6" w:rsidRDefault="00323FD8" w:rsidP="00323FD8">
      <w:pPr>
        <w:spacing w:beforeLines="50" w:before="156" w:afterLines="50" w:after="156"/>
        <w:ind w:firstLine="480"/>
        <w:jc w:val="left"/>
        <w:rPr>
          <w:rFonts w:ascii="Times New Roman" w:hAnsi="Times New Roman" w:cs="Times New Roman"/>
          <w:kern w:val="0"/>
          <w:sz w:val="24"/>
          <w:szCs w:val="24"/>
        </w:rPr>
      </w:pPr>
      <w:r w:rsidRPr="00910A43">
        <w:rPr>
          <w:rFonts w:ascii="Times New Roman" w:hAnsi="Times New Roman" w:cs="Times New Roman"/>
          <w:kern w:val="0"/>
          <w:position w:val="-6"/>
          <w:sz w:val="24"/>
          <w:szCs w:val="24"/>
        </w:rPr>
        <w:object w:dxaOrig="220" w:dyaOrig="279" w14:anchorId="0E325825">
          <v:shape id="_x0000_i1108" type="#_x0000_t75" style="width:11.25pt;height:13.5pt" o:ole="">
            <v:imagedata r:id="rId175" o:title=""/>
          </v:shape>
          <o:OLEObject Type="Embed" ProgID="Equation.3" ShapeID="_x0000_i1108" DrawAspect="Content" ObjectID="_1762179344" r:id="rId176"/>
        </w:object>
      </w:r>
      <w:r w:rsidRPr="008D7AF6">
        <w:rPr>
          <w:rFonts w:ascii="Times New Roman" w:hAnsi="Times New Roman" w:cs="Times New Roman"/>
          <w:kern w:val="0"/>
          <w:sz w:val="24"/>
          <w:szCs w:val="24"/>
        </w:rPr>
        <w:t>——</w:t>
      </w:r>
      <w:r w:rsidRPr="008D7AF6">
        <w:rPr>
          <w:rFonts w:ascii="Times New Roman" w:hAnsi="Times New Roman" w:cs="Times New Roman" w:hint="eastAsia"/>
          <w:kern w:val="0"/>
          <w:sz w:val="24"/>
          <w:szCs w:val="24"/>
        </w:rPr>
        <w:t>代表</w:t>
      </w:r>
      <w:r w:rsidRPr="008D7AF6">
        <w:rPr>
          <w:rFonts w:ascii="Times New Roman" w:hAnsi="Times New Roman" w:cs="Times New Roman"/>
          <w:kern w:val="0"/>
          <w:sz w:val="24"/>
          <w:szCs w:val="24"/>
        </w:rPr>
        <w:t>2.5cm</w:t>
      </w:r>
      <w:r w:rsidRPr="008D7AF6">
        <w:rPr>
          <w:rFonts w:ascii="Times New Roman" w:hAnsi="Times New Roman" w:cs="Times New Roman" w:hint="eastAsia"/>
          <w:kern w:val="0"/>
          <w:sz w:val="24"/>
          <w:szCs w:val="24"/>
        </w:rPr>
        <w:t>的长度。</w:t>
      </w:r>
    </w:p>
    <w:p w14:paraId="22C72783" w14:textId="77777777" w:rsidR="00323FD8" w:rsidRPr="008D7AF6" w:rsidRDefault="00323FD8" w:rsidP="00323FD8">
      <w:pPr>
        <w:spacing w:beforeLines="50" w:before="156" w:afterLines="50" w:after="156"/>
        <w:ind w:firstLine="480"/>
        <w:jc w:val="left"/>
        <w:rPr>
          <w:rFonts w:ascii="Times New Roman" w:hAnsi="Times New Roman" w:cs="Times New Roman"/>
          <w:sz w:val="24"/>
          <w:szCs w:val="24"/>
        </w:rPr>
      </w:pPr>
      <w:r w:rsidRPr="008D7AF6">
        <w:rPr>
          <w:rFonts w:ascii="Times New Roman" w:hAnsi="Times New Roman" w:cs="Times New Roman"/>
          <w:sz w:val="24"/>
          <w:szCs w:val="24"/>
        </w:rPr>
        <w:t xml:space="preserve"> b</w:t>
      </w:r>
      <w:r w:rsidRPr="008D7AF6">
        <w:rPr>
          <w:rFonts w:ascii="Times New Roman" w:hAnsi="Times New Roman" w:cs="Times New Roman" w:hint="eastAsia"/>
          <w:sz w:val="24"/>
          <w:szCs w:val="24"/>
        </w:rPr>
        <w:t>）沿</w:t>
      </w:r>
      <w:r w:rsidRPr="008D7AF6">
        <w:rPr>
          <w:rFonts w:ascii="Times New Roman" w:hAnsi="Times New Roman" w:cs="Times New Roman"/>
          <w:sz w:val="24"/>
          <w:szCs w:val="24"/>
        </w:rPr>
        <w:t>y</w:t>
      </w:r>
      <w:r w:rsidRPr="008D7AF6">
        <w:rPr>
          <w:rFonts w:ascii="Times New Roman" w:hAnsi="Times New Roman" w:cs="Times New Roman" w:hint="eastAsia"/>
          <w:sz w:val="24"/>
          <w:szCs w:val="24"/>
        </w:rPr>
        <w:t>方向的外侧等面积区域速度</w:t>
      </w:r>
      <w:r w:rsidRPr="00910A43">
        <w:rPr>
          <w:rFonts w:ascii="Times New Roman" w:hAnsi="Times New Roman" w:cs="Times New Roman"/>
          <w:position w:val="-14"/>
          <w:sz w:val="24"/>
          <w:szCs w:val="24"/>
        </w:rPr>
        <w:object w:dxaOrig="260" w:dyaOrig="380" w14:anchorId="3C6C4EBF">
          <v:shape id="_x0000_i1109" type="#_x0000_t75" style="width:13.5pt;height:18.75pt" o:ole="">
            <v:imagedata r:id="rId177" o:title=""/>
          </v:shape>
          <o:OLEObject Type="Embed" ProgID="Equation.3" ShapeID="_x0000_i1109" DrawAspect="Content" ObjectID="_1762179345" r:id="rId178"/>
        </w:object>
      </w:r>
    </w:p>
    <w:p w14:paraId="4D438F47" w14:textId="77777777" w:rsidR="00323FD8" w:rsidRPr="008D7AF6" w:rsidRDefault="00323FD8" w:rsidP="00323FD8">
      <w:pPr>
        <w:spacing w:beforeLines="50" w:before="156" w:afterLines="50" w:after="156"/>
        <w:ind w:firstLine="480"/>
        <w:jc w:val="right"/>
        <w:rPr>
          <w:rFonts w:ascii="Times New Roman" w:hAnsi="Times New Roman" w:cs="Times New Roman"/>
          <w:sz w:val="24"/>
          <w:szCs w:val="24"/>
        </w:rPr>
      </w:pPr>
      <w:r w:rsidRPr="00910A43">
        <w:rPr>
          <w:rFonts w:ascii="Times New Roman" w:hAnsi="Times New Roman" w:cs="Times New Roman"/>
          <w:position w:val="-36"/>
          <w:sz w:val="24"/>
          <w:szCs w:val="24"/>
        </w:rPr>
        <w:object w:dxaOrig="4160" w:dyaOrig="1160" w14:anchorId="2215BDEB">
          <v:shape id="_x0000_i1110" type="#_x0000_t75" style="width:207.75pt;height:58.5pt" o:ole="">
            <v:imagedata r:id="rId179" o:title=""/>
          </v:shape>
          <o:OLEObject Type="Embed" ProgID="Equation.3" ShapeID="_x0000_i1110" DrawAspect="Content" ObjectID="_1762179346" r:id="rId180"/>
        </w:object>
      </w:r>
      <w:r w:rsidRPr="008D7AF6">
        <w:rPr>
          <w:rFonts w:ascii="Times New Roman" w:hAnsi="Times New Roman" w:cs="Times New Roman"/>
          <w:sz w:val="24"/>
          <w:szCs w:val="24"/>
        </w:rPr>
        <w:t xml:space="preserve">           (C.13)</w:t>
      </w:r>
    </w:p>
    <w:p w14:paraId="33DC6398" w14:textId="77777777" w:rsidR="00323FD8" w:rsidRPr="008D7AF6" w:rsidRDefault="00323FD8" w:rsidP="00323FD8">
      <w:pPr>
        <w:spacing w:beforeLines="50" w:before="156" w:afterLines="50" w:after="156"/>
        <w:ind w:firstLine="480"/>
        <w:jc w:val="left"/>
        <w:rPr>
          <w:rFonts w:ascii="Times New Roman" w:hAnsi="Times New Roman" w:cs="Times New Roman"/>
          <w:sz w:val="24"/>
          <w:szCs w:val="24"/>
        </w:rPr>
      </w:pPr>
      <w:r w:rsidRPr="008D7AF6">
        <w:rPr>
          <w:rFonts w:ascii="Times New Roman" w:hAnsi="Times New Roman" w:cs="Times New Roman"/>
          <w:sz w:val="24"/>
          <w:szCs w:val="24"/>
        </w:rPr>
        <w:t xml:space="preserve"> c</w:t>
      </w:r>
      <w:r w:rsidRPr="008D7AF6">
        <w:rPr>
          <w:rFonts w:ascii="Times New Roman" w:hAnsi="Times New Roman" w:cs="Times New Roman" w:hint="eastAsia"/>
          <w:sz w:val="24"/>
          <w:szCs w:val="24"/>
        </w:rPr>
        <w:t>）拐角等面积区域速度</w:t>
      </w:r>
      <w:r w:rsidRPr="00910A43">
        <w:rPr>
          <w:rFonts w:ascii="Times New Roman" w:hAnsi="Times New Roman" w:cs="Times New Roman"/>
          <w:position w:val="-12"/>
          <w:sz w:val="24"/>
          <w:szCs w:val="24"/>
        </w:rPr>
        <w:object w:dxaOrig="240" w:dyaOrig="360" w14:anchorId="3723B39E">
          <v:shape id="_x0000_i1111" type="#_x0000_t75" style="width:12pt;height:18pt" o:ole="">
            <v:imagedata r:id="rId181" o:title=""/>
          </v:shape>
          <o:OLEObject Type="Embed" ProgID="Equation.3" ShapeID="_x0000_i1111" DrawAspect="Content" ObjectID="_1762179347" r:id="rId182"/>
        </w:object>
      </w:r>
    </w:p>
    <w:p w14:paraId="28E59F07" w14:textId="77777777" w:rsidR="00323FD8" w:rsidRPr="008D7AF6" w:rsidRDefault="00323FD8" w:rsidP="00323FD8">
      <w:pPr>
        <w:spacing w:beforeLines="50" w:before="156" w:afterLines="50" w:after="156"/>
        <w:ind w:firstLine="480"/>
        <w:jc w:val="right"/>
        <w:rPr>
          <w:rFonts w:ascii="Times New Roman" w:hAnsi="Times New Roman" w:cs="Times New Roman"/>
          <w:sz w:val="24"/>
          <w:szCs w:val="24"/>
        </w:rPr>
      </w:pPr>
      <w:r w:rsidRPr="00910A43">
        <w:rPr>
          <w:rFonts w:ascii="Times New Roman" w:hAnsi="Times New Roman" w:cs="Times New Roman"/>
          <w:position w:val="-36"/>
          <w:sz w:val="24"/>
          <w:szCs w:val="24"/>
        </w:rPr>
        <w:object w:dxaOrig="6619" w:dyaOrig="1120" w14:anchorId="6FAE86AB">
          <v:shape id="_x0000_i1112" type="#_x0000_t75" style="width:332.25pt;height:55.5pt" o:ole="">
            <v:imagedata r:id="rId183" o:title=""/>
          </v:shape>
          <o:OLEObject Type="Embed" ProgID="Equation.3" ShapeID="_x0000_i1112" DrawAspect="Content" ObjectID="_1762179348" r:id="rId184"/>
        </w:object>
      </w:r>
      <w:r w:rsidRPr="008D7AF6">
        <w:rPr>
          <w:rFonts w:ascii="Times New Roman" w:hAnsi="Times New Roman" w:cs="Times New Roman"/>
          <w:sz w:val="24"/>
          <w:szCs w:val="24"/>
        </w:rPr>
        <w:t xml:space="preserve">  (C.14)</w:t>
      </w:r>
    </w:p>
    <w:p w14:paraId="0C129D19" w14:textId="77777777" w:rsidR="00323FD8" w:rsidRPr="008D7AF6" w:rsidRDefault="00323FD8" w:rsidP="00323FD8">
      <w:pPr>
        <w:spacing w:beforeLines="50" w:before="156" w:afterLines="50" w:after="156"/>
        <w:ind w:firstLine="480"/>
        <w:jc w:val="left"/>
        <w:rPr>
          <w:rFonts w:ascii="Times New Roman" w:hAnsi="Times New Roman" w:cs="Times New Roman"/>
          <w:sz w:val="24"/>
          <w:szCs w:val="24"/>
        </w:rPr>
      </w:pPr>
      <w:r w:rsidRPr="008D7AF6">
        <w:rPr>
          <w:rFonts w:ascii="Times New Roman" w:hAnsi="Times New Roman" w:cs="Times New Roman" w:hint="eastAsia"/>
          <w:sz w:val="24"/>
          <w:szCs w:val="24"/>
        </w:rPr>
        <w:t>其中：</w:t>
      </w:r>
    </w:p>
    <w:p w14:paraId="41217B7C" w14:textId="77777777" w:rsidR="00323FD8" w:rsidRPr="008D7AF6" w:rsidRDefault="00323FD8" w:rsidP="00323FD8">
      <w:pPr>
        <w:spacing w:beforeLines="50" w:before="156" w:afterLines="50" w:after="156"/>
        <w:ind w:firstLine="480"/>
        <w:jc w:val="left"/>
        <w:rPr>
          <w:rFonts w:ascii="Times New Roman" w:hAnsi="Times New Roman" w:cs="Times New Roman"/>
          <w:sz w:val="24"/>
          <w:szCs w:val="24"/>
        </w:rPr>
      </w:pPr>
      <w:r w:rsidRPr="008D7AF6">
        <w:rPr>
          <w:rFonts w:ascii="Times New Roman" w:hAnsi="Times New Roman" w:cs="Times New Roman"/>
          <w:sz w:val="24"/>
          <w:szCs w:val="24"/>
        </w:rPr>
        <w:t xml:space="preserve">    </w:t>
      </w:r>
      <w:r w:rsidRPr="00910A43">
        <w:rPr>
          <w:rFonts w:ascii="Times New Roman" w:hAnsi="Times New Roman" w:cs="Times New Roman"/>
          <w:position w:val="-14"/>
          <w:sz w:val="24"/>
          <w:szCs w:val="24"/>
        </w:rPr>
        <w:object w:dxaOrig="540" w:dyaOrig="380" w14:anchorId="157138E6">
          <v:shape id="_x0000_i1113" type="#_x0000_t75" style="width:27pt;height:18.75pt" o:ole="">
            <v:imagedata r:id="rId185" o:title=""/>
          </v:shape>
          <o:OLEObject Type="Embed" ProgID="Equation.3" ShapeID="_x0000_i1113" DrawAspect="Content" ObjectID="_1762179349" r:id="rId186"/>
        </w:object>
      </w:r>
      <w:r w:rsidRPr="008D7AF6">
        <w:rPr>
          <w:rFonts w:ascii="Times New Roman" w:hAnsi="Times New Roman" w:cs="Times New Roman"/>
          <w:kern w:val="0"/>
          <w:sz w:val="24"/>
          <w:szCs w:val="24"/>
        </w:rPr>
        <w:t>——</w:t>
      </w:r>
      <w:r w:rsidRPr="008D7AF6">
        <w:rPr>
          <w:rFonts w:ascii="Times New Roman" w:hAnsi="Times New Roman" w:cs="Times New Roman" w:hint="eastAsia"/>
          <w:kern w:val="0"/>
          <w:sz w:val="24"/>
          <w:szCs w:val="24"/>
        </w:rPr>
        <w:t>在检测孔位置处的拐角区域，</w:t>
      </w:r>
      <w:r w:rsidRPr="00910A43">
        <w:rPr>
          <w:rFonts w:ascii="Times New Roman" w:hAnsi="Times New Roman" w:cs="Times New Roman"/>
          <w:position w:val="-14"/>
          <w:sz w:val="24"/>
          <w:szCs w:val="24"/>
        </w:rPr>
        <w:object w:dxaOrig="1260" w:dyaOrig="380" w14:anchorId="33A07CE3">
          <v:shape id="_x0000_i1114" type="#_x0000_t75" style="width:63pt;height:18.75pt" o:ole="">
            <v:imagedata r:id="rId187" o:title=""/>
          </v:shape>
          <o:OLEObject Type="Embed" ProgID="Equation.3" ShapeID="_x0000_i1114" DrawAspect="Content" ObjectID="_1762179350" r:id="rId188"/>
        </w:object>
      </w:r>
      <w:r w:rsidRPr="008D7AF6">
        <w:rPr>
          <w:rFonts w:ascii="Times New Roman" w:hAnsi="Times New Roman" w:cs="Times New Roman" w:hint="eastAsia"/>
          <w:sz w:val="24"/>
          <w:szCs w:val="24"/>
        </w:rPr>
        <w:t>；在非检测孔位置的拐角区</w:t>
      </w:r>
      <w:r w:rsidRPr="008D7AF6">
        <w:rPr>
          <w:rFonts w:ascii="Times New Roman" w:hAnsi="Times New Roman" w:cs="Times New Roman" w:hint="eastAsia"/>
          <w:sz w:val="24"/>
          <w:szCs w:val="24"/>
        </w:rPr>
        <w:lastRenderedPageBreak/>
        <w:t>域，若</w:t>
      </w:r>
      <w:r w:rsidRPr="00910A43">
        <w:rPr>
          <w:rFonts w:ascii="Times New Roman" w:hAnsi="Times New Roman" w:cs="Times New Roman"/>
          <w:position w:val="-16"/>
          <w:sz w:val="24"/>
          <w:szCs w:val="24"/>
        </w:rPr>
        <w:object w:dxaOrig="1120" w:dyaOrig="400" w14:anchorId="2EE3E62F">
          <v:shape id="_x0000_i1115" type="#_x0000_t75" style="width:55.5pt;height:20.25pt" o:ole="">
            <v:imagedata r:id="rId189" o:title=""/>
          </v:shape>
          <o:OLEObject Type="Embed" ProgID="Equation.3" ShapeID="_x0000_i1115" DrawAspect="Content" ObjectID="_1762179351" r:id="rId190"/>
        </w:object>
      </w:r>
      <w:r w:rsidRPr="008D7AF6">
        <w:rPr>
          <w:rFonts w:ascii="Times New Roman" w:hAnsi="Times New Roman" w:cs="Times New Roman" w:hint="eastAsia"/>
          <w:sz w:val="24"/>
          <w:szCs w:val="24"/>
        </w:rPr>
        <w:t>，则</w:t>
      </w:r>
      <w:r w:rsidRPr="00910A43">
        <w:rPr>
          <w:rFonts w:ascii="Times New Roman" w:hAnsi="Times New Roman" w:cs="Times New Roman"/>
          <w:position w:val="-14"/>
          <w:sz w:val="24"/>
          <w:szCs w:val="24"/>
        </w:rPr>
        <w:object w:dxaOrig="1260" w:dyaOrig="380" w14:anchorId="78026B1E">
          <v:shape id="_x0000_i1116" type="#_x0000_t75" style="width:63pt;height:18.75pt" o:ole="">
            <v:imagedata r:id="rId187" o:title=""/>
          </v:shape>
          <o:OLEObject Type="Embed" ProgID="Equation.3" ShapeID="_x0000_i1116" DrawAspect="Content" ObjectID="_1762179352" r:id="rId191"/>
        </w:object>
      </w:r>
      <w:r w:rsidRPr="008D7AF6">
        <w:rPr>
          <w:rFonts w:ascii="Times New Roman" w:hAnsi="Times New Roman" w:cs="Times New Roman" w:hint="eastAsia"/>
          <w:sz w:val="24"/>
          <w:szCs w:val="24"/>
        </w:rPr>
        <w:t>；若</w:t>
      </w:r>
      <w:r w:rsidRPr="00910A43">
        <w:rPr>
          <w:rFonts w:ascii="Times New Roman" w:hAnsi="Times New Roman" w:cs="Times New Roman"/>
          <w:position w:val="-16"/>
          <w:sz w:val="24"/>
          <w:szCs w:val="24"/>
        </w:rPr>
        <w:object w:dxaOrig="1120" w:dyaOrig="400" w14:anchorId="0FD45A22">
          <v:shape id="_x0000_i1117" type="#_x0000_t75" style="width:55.5pt;height:20.25pt" o:ole="">
            <v:imagedata r:id="rId192" o:title=""/>
          </v:shape>
          <o:OLEObject Type="Embed" ProgID="Equation.3" ShapeID="_x0000_i1117" DrawAspect="Content" ObjectID="_1762179353" r:id="rId193"/>
        </w:object>
      </w:r>
      <w:r w:rsidRPr="008D7AF6">
        <w:rPr>
          <w:rFonts w:ascii="Times New Roman" w:hAnsi="Times New Roman" w:cs="Times New Roman" w:hint="eastAsia"/>
          <w:sz w:val="24"/>
          <w:szCs w:val="24"/>
        </w:rPr>
        <w:t>，则</w:t>
      </w:r>
      <w:r w:rsidRPr="00910A43">
        <w:rPr>
          <w:rFonts w:ascii="Times New Roman" w:hAnsi="Times New Roman" w:cs="Times New Roman"/>
          <w:position w:val="-16"/>
          <w:sz w:val="24"/>
          <w:szCs w:val="24"/>
        </w:rPr>
        <w:object w:dxaOrig="1260" w:dyaOrig="400" w14:anchorId="6092841F">
          <v:shape id="_x0000_i1118" type="#_x0000_t75" style="width:63pt;height:20.25pt" o:ole="">
            <v:imagedata r:id="rId194" o:title=""/>
          </v:shape>
          <o:OLEObject Type="Embed" ProgID="Equation.3" ShapeID="_x0000_i1118" DrawAspect="Content" ObjectID="_1762179354" r:id="rId195"/>
        </w:object>
      </w:r>
    </w:p>
    <w:p w14:paraId="3C8B0EC0" w14:textId="77777777" w:rsidR="00323FD8" w:rsidRPr="008D7AF6" w:rsidRDefault="00323FD8" w:rsidP="00323FD8">
      <w:pPr>
        <w:spacing w:beforeLines="50" w:before="156" w:afterLines="50" w:after="156"/>
        <w:ind w:firstLine="480"/>
        <w:jc w:val="left"/>
        <w:rPr>
          <w:rFonts w:ascii="Times New Roman" w:hAnsi="Times New Roman" w:cs="Times New Roman"/>
          <w:sz w:val="24"/>
          <w:szCs w:val="24"/>
        </w:rPr>
      </w:pPr>
      <w:r w:rsidRPr="008D7AF6">
        <w:rPr>
          <w:rFonts w:ascii="Times New Roman" w:hAnsi="Times New Roman" w:cs="Times New Roman"/>
          <w:sz w:val="24"/>
          <w:szCs w:val="24"/>
        </w:rPr>
        <w:br w:type="page"/>
      </w:r>
    </w:p>
    <w:p w14:paraId="3DC1B943" w14:textId="77777777" w:rsidR="00323FD8" w:rsidRPr="008D7AF6" w:rsidRDefault="00323FD8" w:rsidP="00323FD8">
      <w:pPr>
        <w:adjustRightInd w:val="0"/>
        <w:snapToGrid w:val="0"/>
        <w:spacing w:line="360" w:lineRule="auto"/>
        <w:jc w:val="left"/>
        <w:outlineLvl w:val="0"/>
        <w:rPr>
          <w:rFonts w:ascii="Times New Roman" w:eastAsia="黑体" w:hAnsi="Times New Roman" w:cs="Times New Roman"/>
          <w:sz w:val="28"/>
          <w:szCs w:val="28"/>
        </w:rPr>
      </w:pPr>
      <w:bookmarkStart w:id="51" w:name="_Toc807"/>
      <w:bookmarkStart w:id="52" w:name="_Toc9371"/>
      <w:bookmarkEnd w:id="39"/>
      <w:bookmarkEnd w:id="40"/>
      <w:bookmarkEnd w:id="41"/>
      <w:bookmarkEnd w:id="42"/>
      <w:bookmarkEnd w:id="43"/>
      <w:bookmarkEnd w:id="44"/>
      <w:bookmarkEnd w:id="45"/>
      <w:r w:rsidRPr="008D7AF6">
        <w:rPr>
          <w:rFonts w:ascii="Times New Roman" w:eastAsia="黑体" w:hAnsi="Times New Roman" w:cs="Times New Roman" w:hint="eastAsia"/>
          <w:sz w:val="28"/>
          <w:szCs w:val="28"/>
        </w:rPr>
        <w:lastRenderedPageBreak/>
        <w:t>附录</w:t>
      </w:r>
      <w:bookmarkEnd w:id="51"/>
      <w:r w:rsidRPr="008D7AF6">
        <w:rPr>
          <w:rFonts w:ascii="Times New Roman" w:eastAsia="黑体" w:hAnsi="Times New Roman" w:cs="Times New Roman"/>
          <w:sz w:val="28"/>
          <w:szCs w:val="28"/>
        </w:rPr>
        <w:t>D</w:t>
      </w:r>
      <w:bookmarkStart w:id="53" w:name="_Toc19350"/>
      <w:r>
        <w:rPr>
          <w:rFonts w:ascii="Times New Roman" w:eastAsia="黑体" w:hAnsi="Times New Roman" w:cs="Times New Roman"/>
          <w:sz w:val="28"/>
          <w:szCs w:val="28"/>
        </w:rPr>
        <w:t xml:space="preserve"> </w:t>
      </w:r>
      <w:r w:rsidRPr="008D7AF6">
        <w:rPr>
          <w:rFonts w:ascii="Times New Roman" w:eastAsia="黑体" w:hAnsi="Times New Roman" w:cs="Times New Roman" w:hint="eastAsia"/>
          <w:sz w:val="28"/>
          <w:szCs w:val="28"/>
        </w:rPr>
        <w:t>对向测量偏航角、俯仰角的计算</w:t>
      </w:r>
      <w:bookmarkEnd w:id="52"/>
      <w:bookmarkEnd w:id="53"/>
    </w:p>
    <w:p w14:paraId="4BED0D31" w14:textId="77777777" w:rsidR="00323FD8" w:rsidRPr="009544A5" w:rsidRDefault="00323FD8" w:rsidP="00323FD8">
      <w:pPr>
        <w:pStyle w:val="2"/>
        <w:snapToGrid w:val="0"/>
        <w:spacing w:line="400" w:lineRule="atLeast"/>
        <w:rPr>
          <w:rFonts w:ascii="Times New Roman" w:hAnsi="Times New Roman" w:cs="Times New Roman"/>
          <w:bCs w:val="0"/>
          <w:sz w:val="24"/>
          <w:szCs w:val="24"/>
        </w:rPr>
      </w:pPr>
      <w:bookmarkStart w:id="54" w:name="_Toc9519"/>
      <w:bookmarkStart w:id="55" w:name="_Toc22469"/>
      <w:r w:rsidRPr="009544A5">
        <w:rPr>
          <w:rFonts w:ascii="Times New Roman" w:hAnsi="Times New Roman" w:cs="Times New Roman"/>
          <w:sz w:val="24"/>
          <w:szCs w:val="24"/>
        </w:rPr>
        <w:t xml:space="preserve">D.1 </w:t>
      </w:r>
      <w:r w:rsidRPr="009544A5">
        <w:rPr>
          <w:rFonts w:ascii="Times New Roman" w:hAnsi="Times New Roman" w:cs="Times New Roman"/>
          <w:sz w:val="24"/>
          <w:szCs w:val="24"/>
        </w:rPr>
        <w:t>偏航角</w:t>
      </w:r>
      <w:r w:rsidRPr="009544A5">
        <w:rPr>
          <w:rFonts w:ascii="Times New Roman" w:hAnsi="Times New Roman" w:cs="Times New Roman"/>
          <w:position w:val="-14"/>
          <w:sz w:val="24"/>
          <w:szCs w:val="24"/>
        </w:rPr>
        <w:object w:dxaOrig="279" w:dyaOrig="380" w14:anchorId="6FE374D2">
          <v:shape id="_x0000_i1119" type="#_x0000_t75" style="width:13.5pt;height:18.75pt" o:ole="">
            <v:imagedata r:id="rId196" o:title=""/>
          </v:shape>
          <o:OLEObject Type="Embed" ProgID="Equation.3" ShapeID="_x0000_i1119" DrawAspect="Content" ObjectID="_1762179355" r:id="rId197"/>
        </w:object>
      </w:r>
      <w:r w:rsidRPr="009544A5">
        <w:rPr>
          <w:rFonts w:ascii="Times New Roman" w:hAnsi="Times New Roman" w:cs="Times New Roman"/>
          <w:sz w:val="24"/>
          <w:szCs w:val="24"/>
        </w:rPr>
        <w:t>测定</w:t>
      </w:r>
      <w:bookmarkEnd w:id="54"/>
      <w:bookmarkEnd w:id="55"/>
    </w:p>
    <w:p w14:paraId="601FE013" w14:textId="77777777" w:rsidR="00323FD8" w:rsidRPr="009544A5" w:rsidRDefault="00323FD8" w:rsidP="00323FD8">
      <w:pPr>
        <w:pStyle w:val="afb"/>
        <w:spacing w:line="480" w:lineRule="exact"/>
        <w:ind w:firstLine="480"/>
        <w:jc w:val="left"/>
        <w:rPr>
          <w:rFonts w:ascii="Times New Roman" w:hAnsi="Times New Roman"/>
        </w:rPr>
      </w:pPr>
      <w:r w:rsidRPr="009544A5">
        <w:rPr>
          <w:rFonts w:ascii="Times New Roman" w:hAnsi="Times New Roman"/>
        </w:rPr>
        <w:t>对向测量时，</w:t>
      </w:r>
      <w:r w:rsidRPr="009544A5">
        <w:rPr>
          <w:rFonts w:ascii="Times New Roman" w:hAnsi="Times New Roman"/>
          <w:position w:val="-12"/>
        </w:rPr>
        <w:object w:dxaOrig="720" w:dyaOrig="360" w14:anchorId="04059B26">
          <v:shape id="_x0000_i1120" type="#_x0000_t75" style="width:36pt;height:18pt" o:ole="">
            <v:imagedata r:id="rId198" o:title=""/>
          </v:shape>
          <o:OLEObject Type="Embed" ProgID="Equation.3" ShapeID="_x0000_i1120" DrawAspect="Content" ObjectID="_1762179356" r:id="rId199"/>
        </w:object>
      </w:r>
      <w:r w:rsidRPr="009544A5">
        <w:rPr>
          <w:rFonts w:ascii="Times New Roman" w:hAnsi="Times New Roman"/>
        </w:rPr>
        <w:t>，得到偏航零点，此时偏航角通过旋转皮托管的测量角圆盘测得</w:t>
      </w:r>
      <w:r w:rsidRPr="009544A5">
        <w:rPr>
          <w:rFonts w:ascii="Times New Roman" w:hAnsi="Times New Roman"/>
          <w:position w:val="-14"/>
        </w:rPr>
        <w:object w:dxaOrig="279" w:dyaOrig="380" w14:anchorId="661DA1D9">
          <v:shape id="_x0000_i1121" type="#_x0000_t75" style="width:13.5pt;height:18.75pt" o:ole="">
            <v:imagedata r:id="rId200" o:title=""/>
          </v:shape>
          <o:OLEObject Type="Embed" ProgID="Equation.3" ShapeID="_x0000_i1121" DrawAspect="Content" ObjectID="_1762179357" r:id="rId201"/>
        </w:object>
      </w:r>
      <w:r w:rsidRPr="009544A5">
        <w:rPr>
          <w:rFonts w:ascii="Times New Roman" w:hAnsi="Times New Roman"/>
        </w:rPr>
        <w:t>。</w:t>
      </w:r>
    </w:p>
    <w:p w14:paraId="41E4197C" w14:textId="77777777" w:rsidR="00323FD8" w:rsidRPr="009544A5" w:rsidRDefault="00323FD8" w:rsidP="00323FD8">
      <w:pPr>
        <w:pStyle w:val="2"/>
        <w:snapToGrid w:val="0"/>
        <w:spacing w:line="400" w:lineRule="atLeast"/>
        <w:rPr>
          <w:rFonts w:ascii="Times New Roman" w:hAnsi="Times New Roman" w:cs="Times New Roman"/>
          <w:bCs w:val="0"/>
          <w:sz w:val="24"/>
          <w:szCs w:val="24"/>
        </w:rPr>
      </w:pPr>
      <w:bookmarkStart w:id="56" w:name="_Toc16485"/>
      <w:bookmarkStart w:id="57" w:name="_Toc627"/>
      <w:r w:rsidRPr="009544A5">
        <w:rPr>
          <w:rFonts w:ascii="Times New Roman" w:hAnsi="Times New Roman" w:cs="Times New Roman"/>
          <w:sz w:val="24"/>
          <w:szCs w:val="24"/>
        </w:rPr>
        <w:t xml:space="preserve">D.2 </w:t>
      </w:r>
      <w:r w:rsidRPr="009544A5">
        <w:rPr>
          <w:rFonts w:ascii="Times New Roman" w:hAnsi="Times New Roman" w:cs="Times New Roman"/>
          <w:sz w:val="24"/>
          <w:szCs w:val="24"/>
        </w:rPr>
        <w:t>俯仰角</w:t>
      </w:r>
      <w:r w:rsidRPr="009544A5">
        <w:rPr>
          <w:rFonts w:ascii="Times New Roman" w:hAnsi="Times New Roman" w:cs="Times New Roman"/>
          <w:position w:val="-14"/>
          <w:sz w:val="24"/>
          <w:szCs w:val="24"/>
        </w:rPr>
        <w:object w:dxaOrig="279" w:dyaOrig="380" w14:anchorId="19D6DFA5">
          <v:shape id="_x0000_i1122" type="#_x0000_t75" style="width:13.5pt;height:18.75pt" o:ole="">
            <v:imagedata r:id="rId202" o:title=""/>
          </v:shape>
          <o:OLEObject Type="Embed" ProgID="Equation.3" ShapeID="_x0000_i1122" DrawAspect="Content" ObjectID="_1762179358" r:id="rId203"/>
        </w:object>
      </w:r>
      <w:r w:rsidRPr="009544A5">
        <w:rPr>
          <w:rFonts w:ascii="Times New Roman" w:hAnsi="Times New Roman" w:cs="Times New Roman"/>
          <w:sz w:val="24"/>
          <w:szCs w:val="24"/>
        </w:rPr>
        <w:t>测定</w:t>
      </w:r>
      <w:bookmarkEnd w:id="56"/>
      <w:bookmarkEnd w:id="57"/>
    </w:p>
    <w:p w14:paraId="66B2890E" w14:textId="77777777" w:rsidR="00323FD8" w:rsidRPr="009544A5" w:rsidRDefault="00323FD8" w:rsidP="00323FD8">
      <w:pPr>
        <w:pStyle w:val="afb"/>
        <w:spacing w:line="500" w:lineRule="exact"/>
        <w:ind w:firstLine="480"/>
        <w:jc w:val="left"/>
        <w:rPr>
          <w:rFonts w:ascii="Times New Roman" w:hAnsi="Times New Roman"/>
        </w:rPr>
      </w:pPr>
      <w:r w:rsidRPr="009544A5">
        <w:rPr>
          <w:rFonts w:ascii="Times New Roman" w:hAnsi="Times New Roman"/>
        </w:rPr>
        <w:t>通过公式</w:t>
      </w:r>
      <w:r w:rsidRPr="009544A5">
        <w:rPr>
          <w:rFonts w:ascii="Times New Roman" w:hAnsi="Times New Roman"/>
        </w:rPr>
        <w:t>(D.1)</w:t>
      </w:r>
      <w:r w:rsidRPr="009544A5">
        <w:rPr>
          <w:rFonts w:ascii="Times New Roman" w:hAnsi="Times New Roman"/>
        </w:rPr>
        <w:t>计算得到俯仰角的校准系数</w:t>
      </w:r>
      <w:r w:rsidRPr="009544A5">
        <w:rPr>
          <w:rFonts w:ascii="Times New Roman" w:hAnsi="Times New Roman"/>
        </w:rPr>
        <w:t>F</w:t>
      </w:r>
      <w:r w:rsidRPr="009544A5">
        <w:rPr>
          <w:rFonts w:ascii="Times New Roman" w:hAnsi="Times New Roman"/>
          <w:vertAlign w:val="subscript"/>
        </w:rPr>
        <w:t>1</w:t>
      </w:r>
      <w:r w:rsidRPr="009544A5">
        <w:rPr>
          <w:rFonts w:ascii="Times New Roman" w:hAnsi="Times New Roman"/>
        </w:rPr>
        <w:t>，将俯仰角校准系数和值代入</w:t>
      </w:r>
      <w:r w:rsidRPr="009544A5">
        <w:rPr>
          <w:rFonts w:ascii="Times New Roman" w:hAnsi="Times New Roman"/>
        </w:rPr>
        <w:t>F</w:t>
      </w:r>
      <w:r w:rsidRPr="009544A5">
        <w:rPr>
          <w:rFonts w:ascii="Times New Roman" w:hAnsi="Times New Roman"/>
          <w:vertAlign w:val="subscript"/>
        </w:rPr>
        <w:t>1</w:t>
      </w:r>
      <w:r w:rsidRPr="009544A5">
        <w:rPr>
          <w:rFonts w:ascii="Times New Roman" w:hAnsi="Times New Roman"/>
        </w:rPr>
        <w:t>校准系数曲线中找到对应的俯仰角</w:t>
      </w:r>
      <w:r w:rsidRPr="009544A5">
        <w:rPr>
          <w:rFonts w:ascii="Times New Roman" w:hAnsi="Times New Roman"/>
          <w:position w:val="-14"/>
        </w:rPr>
        <w:object w:dxaOrig="279" w:dyaOrig="380" w14:anchorId="634E804D">
          <v:shape id="_x0000_i1123" type="#_x0000_t75" style="width:13.5pt;height:18.75pt" o:ole="">
            <v:imagedata r:id="rId204" o:title=""/>
          </v:shape>
          <o:OLEObject Type="Embed" ProgID="Equation.3" ShapeID="_x0000_i1123" DrawAspect="Content" ObjectID="_1762179359" r:id="rId205"/>
        </w:object>
      </w:r>
      <w:r w:rsidRPr="009544A5">
        <w:rPr>
          <w:rFonts w:ascii="Times New Roman" w:hAnsi="Times New Roman"/>
        </w:rPr>
        <w:t>。将</w:t>
      </w:r>
      <w:r w:rsidRPr="009544A5">
        <w:rPr>
          <w:rFonts w:ascii="Times New Roman" w:hAnsi="Times New Roman"/>
          <w:position w:val="-14"/>
        </w:rPr>
        <w:object w:dxaOrig="279" w:dyaOrig="380" w14:anchorId="559CEF20">
          <v:shape id="_x0000_i1124" type="#_x0000_t75" style="width:13.5pt;height:18.75pt" o:ole="">
            <v:imagedata r:id="rId204" o:title=""/>
          </v:shape>
          <o:OLEObject Type="Embed" ProgID="Equation.3" ShapeID="_x0000_i1124" DrawAspect="Content" ObjectID="_1762179360" r:id="rId206"/>
        </w:object>
      </w:r>
      <w:r w:rsidRPr="009544A5">
        <w:rPr>
          <w:rFonts w:ascii="Times New Roman" w:hAnsi="Times New Roman"/>
        </w:rPr>
        <w:t>角度值带入</w:t>
      </w:r>
      <w:r w:rsidRPr="009544A5">
        <w:rPr>
          <w:rFonts w:ascii="Times New Roman" w:hAnsi="Times New Roman"/>
        </w:rPr>
        <w:t>F</w:t>
      </w:r>
      <w:r w:rsidRPr="009544A5">
        <w:rPr>
          <w:rFonts w:ascii="Times New Roman" w:hAnsi="Times New Roman"/>
          <w:vertAlign w:val="subscript"/>
        </w:rPr>
        <w:t>2</w:t>
      </w:r>
      <w:r w:rsidRPr="009544A5">
        <w:rPr>
          <w:rFonts w:ascii="Times New Roman" w:hAnsi="Times New Roman"/>
        </w:rPr>
        <w:t>校准曲线中，找到对应的</w:t>
      </w:r>
      <w:r w:rsidRPr="009544A5">
        <w:rPr>
          <w:rFonts w:ascii="Times New Roman" w:hAnsi="Times New Roman"/>
        </w:rPr>
        <w:t>F</w:t>
      </w:r>
      <w:r w:rsidRPr="009544A5">
        <w:rPr>
          <w:rFonts w:ascii="Times New Roman" w:hAnsi="Times New Roman"/>
          <w:vertAlign w:val="subscript"/>
        </w:rPr>
        <w:t>2</w:t>
      </w:r>
      <w:r w:rsidRPr="009544A5">
        <w:rPr>
          <w:rFonts w:ascii="Times New Roman" w:hAnsi="Times New Roman"/>
        </w:rPr>
        <w:t>值。根据公式</w:t>
      </w:r>
      <w:r w:rsidRPr="009544A5">
        <w:rPr>
          <w:rFonts w:ascii="Times New Roman" w:hAnsi="Times New Roman"/>
        </w:rPr>
        <w:t>(D.2)</w:t>
      </w:r>
      <w:r w:rsidRPr="009544A5">
        <w:rPr>
          <w:rFonts w:ascii="Times New Roman" w:hAnsi="Times New Roman"/>
        </w:rPr>
        <w:t>计算得到</w:t>
      </w:r>
      <w:r w:rsidRPr="009544A5">
        <w:rPr>
          <w:rFonts w:ascii="Times New Roman" w:hAnsi="Times New Roman"/>
          <w:position w:val="-10"/>
        </w:rPr>
        <w:object w:dxaOrig="320" w:dyaOrig="320" w14:anchorId="008E80B6">
          <v:shape id="_x0000_i1125" type="#_x0000_t75" style="width:16.5pt;height:16.5pt" o:ole="">
            <v:imagedata r:id="rId207" o:title=""/>
          </v:shape>
          <o:OLEObject Type="Embed" ProgID="Equation.3" ShapeID="_x0000_i1125" DrawAspect="Content" ObjectID="_1762179361" r:id="rId208"/>
        </w:object>
      </w:r>
      <w:r w:rsidRPr="009544A5">
        <w:rPr>
          <w:rFonts w:ascii="Times New Roman" w:hAnsi="Times New Roman"/>
        </w:rPr>
        <w:t>差压值。</w:t>
      </w:r>
    </w:p>
    <w:p w14:paraId="6A40C436" w14:textId="77777777" w:rsidR="00323FD8" w:rsidRPr="009544A5" w:rsidRDefault="00323FD8" w:rsidP="00323FD8">
      <w:pPr>
        <w:pStyle w:val="afb"/>
        <w:spacing w:line="240" w:lineRule="auto"/>
        <w:ind w:firstLine="480"/>
        <w:jc w:val="right"/>
        <w:rPr>
          <w:rFonts w:ascii="Times New Roman" w:hAnsi="Times New Roman"/>
        </w:rPr>
      </w:pPr>
      <w:r w:rsidRPr="009544A5">
        <w:rPr>
          <w:rFonts w:ascii="Times New Roman" w:hAnsi="Times New Roman"/>
          <w:position w:val="-30"/>
        </w:rPr>
        <w:object w:dxaOrig="1260" w:dyaOrig="680" w14:anchorId="75EC70AC">
          <v:shape id="_x0000_i1126" type="#_x0000_t75" style="width:63pt;height:33.75pt" o:ole="">
            <v:imagedata r:id="rId209" o:title=""/>
          </v:shape>
          <o:OLEObject Type="Embed" ProgID="Equation.3" ShapeID="_x0000_i1126" DrawAspect="Content" ObjectID="_1762179362" r:id="rId210"/>
        </w:object>
      </w:r>
      <w:r w:rsidRPr="009544A5">
        <w:rPr>
          <w:rFonts w:ascii="Times New Roman" w:hAnsi="Times New Roman"/>
        </w:rPr>
        <w:t xml:space="preserve">                            (D.1)</w:t>
      </w:r>
    </w:p>
    <w:p w14:paraId="51B43B8F" w14:textId="77777777" w:rsidR="00323FD8" w:rsidRPr="009544A5" w:rsidRDefault="00323FD8" w:rsidP="00323FD8">
      <w:pPr>
        <w:pStyle w:val="afb"/>
        <w:spacing w:line="240" w:lineRule="auto"/>
        <w:ind w:firstLine="480"/>
        <w:jc w:val="left"/>
        <w:rPr>
          <w:rFonts w:ascii="Times New Roman" w:hAnsi="Times New Roman"/>
        </w:rPr>
      </w:pPr>
      <w:r w:rsidRPr="009544A5">
        <w:rPr>
          <w:rFonts w:ascii="Times New Roman" w:hAnsi="Times New Roman"/>
        </w:rPr>
        <w:t>其中：</w:t>
      </w:r>
    </w:p>
    <w:p w14:paraId="0A5DC507" w14:textId="77777777" w:rsidR="00323FD8" w:rsidRPr="009544A5" w:rsidRDefault="00323FD8" w:rsidP="00323FD8">
      <w:pPr>
        <w:pStyle w:val="afb"/>
        <w:spacing w:line="240" w:lineRule="auto"/>
        <w:ind w:firstLine="480"/>
        <w:jc w:val="left"/>
        <w:rPr>
          <w:rFonts w:ascii="Times New Roman" w:hAnsi="Times New Roman"/>
          <w:szCs w:val="21"/>
        </w:rPr>
      </w:pPr>
      <w:r w:rsidRPr="009544A5">
        <w:rPr>
          <w:rFonts w:ascii="Times New Roman" w:hAnsi="Times New Roman"/>
          <w:position w:val="-10"/>
        </w:rPr>
        <w:object w:dxaOrig="279" w:dyaOrig="340" w14:anchorId="0AAB7D49">
          <v:shape id="_x0000_i1127" type="#_x0000_t75" style="width:13.5pt;height:17.25pt" o:ole="">
            <v:imagedata r:id="rId211" o:title=""/>
          </v:shape>
          <o:OLEObject Type="Embed" ProgID="Equation.3" ShapeID="_x0000_i1127" DrawAspect="Content" ObjectID="_1762179363" r:id="rId212"/>
        </w:object>
      </w:r>
      <w:r w:rsidRPr="009544A5">
        <w:rPr>
          <w:rFonts w:ascii="Times New Roman" w:hAnsi="Times New Roman"/>
          <w:szCs w:val="21"/>
        </w:rPr>
        <w:t>——1</w:t>
      </w:r>
      <w:r w:rsidRPr="009544A5">
        <w:rPr>
          <w:rFonts w:ascii="Times New Roman" w:hAnsi="Times New Roman"/>
          <w:szCs w:val="21"/>
        </w:rPr>
        <w:t>孔的压力值，</w:t>
      </w:r>
      <w:r w:rsidRPr="009544A5">
        <w:rPr>
          <w:rFonts w:ascii="Times New Roman" w:hAnsi="Times New Roman"/>
          <w:szCs w:val="21"/>
        </w:rPr>
        <w:t>Pa</w:t>
      </w:r>
      <w:r w:rsidRPr="009544A5">
        <w:rPr>
          <w:rFonts w:ascii="Times New Roman" w:hAnsi="Times New Roman"/>
          <w:szCs w:val="21"/>
        </w:rPr>
        <w:t>；</w:t>
      </w:r>
    </w:p>
    <w:p w14:paraId="4A5C5C7C" w14:textId="77777777" w:rsidR="00323FD8" w:rsidRPr="009544A5" w:rsidRDefault="00323FD8" w:rsidP="00323FD8">
      <w:pPr>
        <w:pStyle w:val="afb"/>
        <w:spacing w:line="240" w:lineRule="auto"/>
        <w:ind w:firstLine="480"/>
        <w:jc w:val="left"/>
        <w:rPr>
          <w:rFonts w:ascii="Times New Roman" w:hAnsi="Times New Roman"/>
        </w:rPr>
      </w:pPr>
      <w:r w:rsidRPr="009544A5">
        <w:rPr>
          <w:rFonts w:ascii="Times New Roman" w:hAnsi="Times New Roman"/>
          <w:position w:val="-10"/>
        </w:rPr>
        <w:object w:dxaOrig="300" w:dyaOrig="340" w14:anchorId="6FF20FD7">
          <v:shape id="_x0000_i1128" type="#_x0000_t75" style="width:15pt;height:17.25pt" o:ole="">
            <v:imagedata r:id="rId213" o:title=""/>
          </v:shape>
          <o:OLEObject Type="Embed" ProgID="Equation.3" ShapeID="_x0000_i1128" DrawAspect="Content" ObjectID="_1762179364" r:id="rId214"/>
        </w:object>
      </w:r>
      <w:r w:rsidRPr="009544A5">
        <w:rPr>
          <w:rFonts w:ascii="Times New Roman" w:hAnsi="Times New Roman"/>
          <w:szCs w:val="21"/>
        </w:rPr>
        <w:t>——2</w:t>
      </w:r>
      <w:r w:rsidRPr="009544A5">
        <w:rPr>
          <w:rFonts w:ascii="Times New Roman" w:hAnsi="Times New Roman"/>
          <w:szCs w:val="21"/>
        </w:rPr>
        <w:t>孔的压力值，</w:t>
      </w:r>
      <w:r w:rsidRPr="009544A5">
        <w:rPr>
          <w:rFonts w:ascii="Times New Roman" w:hAnsi="Times New Roman"/>
          <w:szCs w:val="21"/>
        </w:rPr>
        <w:t>Pa</w:t>
      </w:r>
      <w:r w:rsidRPr="009544A5">
        <w:rPr>
          <w:rFonts w:ascii="Times New Roman" w:hAnsi="Times New Roman"/>
          <w:szCs w:val="21"/>
        </w:rPr>
        <w:t>；</w:t>
      </w:r>
    </w:p>
    <w:p w14:paraId="5454CAB3" w14:textId="77777777" w:rsidR="00323FD8" w:rsidRPr="009544A5" w:rsidRDefault="00323FD8" w:rsidP="00323FD8">
      <w:pPr>
        <w:pStyle w:val="afb"/>
        <w:spacing w:line="240" w:lineRule="auto"/>
        <w:ind w:firstLine="480"/>
        <w:jc w:val="left"/>
        <w:rPr>
          <w:rFonts w:ascii="Times New Roman" w:hAnsi="Times New Roman"/>
          <w:szCs w:val="21"/>
        </w:rPr>
      </w:pPr>
      <w:r w:rsidRPr="009544A5">
        <w:rPr>
          <w:rFonts w:ascii="Times New Roman" w:hAnsi="Times New Roman"/>
          <w:position w:val="-12"/>
        </w:rPr>
        <w:object w:dxaOrig="300" w:dyaOrig="360" w14:anchorId="34569F65">
          <v:shape id="_x0000_i1129" type="#_x0000_t75" style="width:15pt;height:18pt" o:ole="">
            <v:imagedata r:id="rId215" o:title=""/>
          </v:shape>
          <o:OLEObject Type="Embed" ProgID="Equation.3" ShapeID="_x0000_i1129" DrawAspect="Content" ObjectID="_1762179365" r:id="rId216"/>
        </w:object>
      </w:r>
      <w:r w:rsidRPr="009544A5">
        <w:rPr>
          <w:rFonts w:ascii="Times New Roman" w:hAnsi="Times New Roman"/>
          <w:szCs w:val="21"/>
        </w:rPr>
        <w:t>——3</w:t>
      </w:r>
      <w:r w:rsidRPr="009544A5">
        <w:rPr>
          <w:rFonts w:ascii="Times New Roman" w:hAnsi="Times New Roman"/>
          <w:szCs w:val="21"/>
        </w:rPr>
        <w:t>孔的压力值，</w:t>
      </w:r>
      <w:r w:rsidRPr="009544A5">
        <w:rPr>
          <w:rFonts w:ascii="Times New Roman" w:hAnsi="Times New Roman"/>
          <w:szCs w:val="21"/>
        </w:rPr>
        <w:t>Pa</w:t>
      </w:r>
      <w:r w:rsidRPr="009544A5">
        <w:rPr>
          <w:rFonts w:ascii="Times New Roman" w:hAnsi="Times New Roman"/>
          <w:szCs w:val="21"/>
        </w:rPr>
        <w:t>；</w:t>
      </w:r>
    </w:p>
    <w:p w14:paraId="53F12412" w14:textId="77777777" w:rsidR="00323FD8" w:rsidRPr="009544A5" w:rsidRDefault="00323FD8" w:rsidP="00323FD8">
      <w:pPr>
        <w:pStyle w:val="afb"/>
        <w:spacing w:line="240" w:lineRule="auto"/>
        <w:ind w:firstLine="480"/>
        <w:jc w:val="left"/>
        <w:rPr>
          <w:rFonts w:ascii="Times New Roman" w:hAnsi="Times New Roman"/>
          <w:szCs w:val="21"/>
        </w:rPr>
      </w:pPr>
      <w:r w:rsidRPr="009544A5">
        <w:rPr>
          <w:rFonts w:ascii="Times New Roman" w:hAnsi="Times New Roman"/>
          <w:position w:val="-10"/>
        </w:rPr>
        <w:object w:dxaOrig="300" w:dyaOrig="340" w14:anchorId="7A2DBBEE">
          <v:shape id="_x0000_i1130" type="#_x0000_t75" style="width:15pt;height:17.25pt" o:ole="">
            <v:imagedata r:id="rId217" o:title=""/>
          </v:shape>
          <o:OLEObject Type="Embed" ProgID="Equation.3" ShapeID="_x0000_i1130" DrawAspect="Content" ObjectID="_1762179366" r:id="rId218"/>
        </w:object>
      </w:r>
      <w:r w:rsidRPr="009544A5">
        <w:rPr>
          <w:rFonts w:ascii="Times New Roman" w:hAnsi="Times New Roman"/>
          <w:szCs w:val="21"/>
        </w:rPr>
        <w:t>——4</w:t>
      </w:r>
      <w:r w:rsidRPr="009544A5">
        <w:rPr>
          <w:rFonts w:ascii="Times New Roman" w:hAnsi="Times New Roman"/>
          <w:szCs w:val="21"/>
        </w:rPr>
        <w:t>孔的压力值，</w:t>
      </w:r>
      <w:r w:rsidRPr="009544A5">
        <w:rPr>
          <w:rFonts w:ascii="Times New Roman" w:hAnsi="Times New Roman"/>
          <w:szCs w:val="21"/>
        </w:rPr>
        <w:t>Pa</w:t>
      </w:r>
      <w:r w:rsidRPr="009544A5">
        <w:rPr>
          <w:rFonts w:ascii="Times New Roman" w:hAnsi="Times New Roman"/>
          <w:szCs w:val="21"/>
        </w:rPr>
        <w:t>；</w:t>
      </w:r>
    </w:p>
    <w:p w14:paraId="6501A7B8" w14:textId="77777777" w:rsidR="00323FD8" w:rsidRPr="009544A5" w:rsidRDefault="00323FD8" w:rsidP="00323FD8">
      <w:pPr>
        <w:pStyle w:val="afb"/>
        <w:spacing w:line="240" w:lineRule="auto"/>
        <w:ind w:firstLine="480"/>
        <w:jc w:val="left"/>
        <w:rPr>
          <w:rFonts w:ascii="Times New Roman" w:hAnsi="Times New Roman"/>
          <w:szCs w:val="21"/>
        </w:rPr>
      </w:pPr>
      <w:r w:rsidRPr="009544A5">
        <w:rPr>
          <w:rFonts w:ascii="Times New Roman" w:hAnsi="Times New Roman"/>
          <w:position w:val="-12"/>
        </w:rPr>
        <w:object w:dxaOrig="300" w:dyaOrig="360" w14:anchorId="478F9C49">
          <v:shape id="_x0000_i1131" type="#_x0000_t75" style="width:15pt;height:18pt" o:ole="">
            <v:imagedata r:id="rId219" o:title=""/>
          </v:shape>
          <o:OLEObject Type="Embed" ProgID="Equation.3" ShapeID="_x0000_i1131" DrawAspect="Content" ObjectID="_1762179367" r:id="rId220"/>
        </w:object>
      </w:r>
      <w:r w:rsidRPr="009544A5">
        <w:rPr>
          <w:rFonts w:ascii="Times New Roman" w:hAnsi="Times New Roman"/>
          <w:szCs w:val="21"/>
        </w:rPr>
        <w:t>——5</w:t>
      </w:r>
      <w:r w:rsidRPr="009544A5">
        <w:rPr>
          <w:rFonts w:ascii="Times New Roman" w:hAnsi="Times New Roman"/>
          <w:szCs w:val="21"/>
        </w:rPr>
        <w:t>孔的压力值，</w:t>
      </w:r>
      <w:r w:rsidRPr="009544A5">
        <w:rPr>
          <w:rFonts w:ascii="Times New Roman" w:hAnsi="Times New Roman"/>
          <w:szCs w:val="21"/>
        </w:rPr>
        <w:t>Pa</w:t>
      </w:r>
      <w:r w:rsidRPr="009544A5">
        <w:rPr>
          <w:rFonts w:ascii="Times New Roman" w:hAnsi="Times New Roman"/>
          <w:szCs w:val="21"/>
        </w:rPr>
        <w:t>。</w:t>
      </w:r>
    </w:p>
    <w:p w14:paraId="0B8C2E3D" w14:textId="77777777" w:rsidR="00323FD8" w:rsidRPr="009544A5" w:rsidRDefault="00323FD8" w:rsidP="00323FD8">
      <w:pPr>
        <w:pStyle w:val="afb"/>
        <w:spacing w:line="240" w:lineRule="auto"/>
        <w:ind w:firstLine="480"/>
        <w:jc w:val="right"/>
        <w:rPr>
          <w:rFonts w:ascii="Times New Roman" w:hAnsi="Times New Roman"/>
        </w:rPr>
      </w:pPr>
      <w:r w:rsidRPr="009544A5">
        <w:rPr>
          <w:rFonts w:ascii="Times New Roman" w:hAnsi="Times New Roman"/>
          <w:position w:val="-32"/>
        </w:rPr>
        <w:object w:dxaOrig="1460" w:dyaOrig="760" w14:anchorId="6B6B7C0D">
          <v:shape id="_x0000_i1132" type="#_x0000_t75" style="width:73.5pt;height:38.25pt" o:ole="">
            <v:imagedata r:id="rId221" o:title=""/>
          </v:shape>
          <o:OLEObject Type="Embed" ProgID="Equation.3" ShapeID="_x0000_i1132" DrawAspect="Content" ObjectID="_1762179368" r:id="rId222"/>
        </w:object>
      </w:r>
      <w:r w:rsidRPr="009544A5">
        <w:rPr>
          <w:rFonts w:ascii="Times New Roman" w:hAnsi="Times New Roman"/>
        </w:rPr>
        <w:t xml:space="preserve">                          (D.2)</w:t>
      </w:r>
    </w:p>
    <w:p w14:paraId="1BD69F52" w14:textId="77777777" w:rsidR="00323FD8" w:rsidRPr="009544A5" w:rsidRDefault="00323FD8" w:rsidP="00323FD8">
      <w:pPr>
        <w:pStyle w:val="afb"/>
        <w:spacing w:line="240" w:lineRule="auto"/>
        <w:ind w:firstLineChars="0" w:firstLine="0"/>
        <w:jc w:val="center"/>
        <w:rPr>
          <w:rFonts w:ascii="Times New Roman" w:hAnsi="Times New Roman"/>
        </w:rPr>
      </w:pPr>
      <w:r w:rsidRPr="009544A5">
        <w:rPr>
          <w:rFonts w:ascii="Times New Roman" w:hAnsi="Times New Roman"/>
          <w:noProof/>
        </w:rPr>
        <w:drawing>
          <wp:inline distT="0" distB="0" distL="114300" distR="114300" wp14:anchorId="29C9FFE7" wp14:editId="456B0DF2">
            <wp:extent cx="2663825" cy="1588135"/>
            <wp:effectExtent l="0" t="0" r="3175" b="12065"/>
            <wp:docPr id="24" name="图片 24" descr="1680859532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1680859532781"/>
                    <pic:cNvPicPr>
                      <a:picLocks noChangeAspect="1"/>
                    </pic:cNvPicPr>
                  </pic:nvPicPr>
                  <pic:blipFill>
                    <a:blip r:embed="rId223"/>
                    <a:stretch>
                      <a:fillRect/>
                    </a:stretch>
                  </pic:blipFill>
                  <pic:spPr>
                    <a:xfrm>
                      <a:off x="0" y="0"/>
                      <a:ext cx="2663825" cy="1588135"/>
                    </a:xfrm>
                    <a:prstGeom prst="rect">
                      <a:avLst/>
                    </a:prstGeom>
                  </pic:spPr>
                </pic:pic>
              </a:graphicData>
            </a:graphic>
          </wp:inline>
        </w:drawing>
      </w:r>
      <w:r w:rsidRPr="009544A5">
        <w:rPr>
          <w:rFonts w:ascii="Times New Roman" w:hAnsi="Times New Roman"/>
        </w:rPr>
        <w:t xml:space="preserve"> </w:t>
      </w:r>
    </w:p>
    <w:p w14:paraId="13AAD95E" w14:textId="77777777" w:rsidR="00323FD8" w:rsidRPr="009544A5" w:rsidRDefault="00323FD8" w:rsidP="00323FD8">
      <w:pPr>
        <w:pStyle w:val="afb"/>
        <w:spacing w:line="240" w:lineRule="auto"/>
        <w:ind w:firstLineChars="0" w:firstLine="0"/>
        <w:jc w:val="center"/>
        <w:rPr>
          <w:rFonts w:ascii="Times New Roman" w:hAnsi="Times New Roman"/>
        </w:rPr>
      </w:pPr>
      <w:r w:rsidRPr="009544A5">
        <w:rPr>
          <w:rFonts w:ascii="Times New Roman" w:hAnsi="Times New Roman"/>
        </w:rPr>
        <w:t>图</w:t>
      </w:r>
      <w:r w:rsidRPr="009544A5">
        <w:rPr>
          <w:rFonts w:ascii="Times New Roman" w:hAnsi="Times New Roman"/>
        </w:rPr>
        <w:t>D.1  F</w:t>
      </w:r>
      <w:r w:rsidRPr="009544A5">
        <w:rPr>
          <w:rFonts w:ascii="Times New Roman" w:hAnsi="Times New Roman"/>
          <w:vertAlign w:val="subscript"/>
        </w:rPr>
        <w:t>1</w:t>
      </w:r>
      <w:r w:rsidRPr="009544A5">
        <w:rPr>
          <w:rFonts w:ascii="Times New Roman" w:hAnsi="Times New Roman"/>
        </w:rPr>
        <w:t>校准曲线</w:t>
      </w:r>
      <w:r w:rsidRPr="009544A5">
        <w:rPr>
          <w:rFonts w:ascii="Times New Roman" w:hAnsi="Times New Roman"/>
        </w:rPr>
        <w:t xml:space="preserve">  </w:t>
      </w:r>
    </w:p>
    <w:p w14:paraId="1C61B70E" w14:textId="77777777" w:rsidR="00323FD8" w:rsidRPr="009544A5" w:rsidRDefault="00323FD8" w:rsidP="00323FD8">
      <w:pPr>
        <w:pStyle w:val="afb"/>
        <w:spacing w:line="240" w:lineRule="auto"/>
        <w:ind w:firstLineChars="0" w:firstLine="0"/>
        <w:jc w:val="center"/>
        <w:rPr>
          <w:rFonts w:ascii="Times New Roman" w:hAnsi="Times New Roman"/>
        </w:rPr>
      </w:pPr>
      <w:r w:rsidRPr="009544A5">
        <w:rPr>
          <w:rFonts w:ascii="Times New Roman" w:hAnsi="Times New Roman"/>
          <w:noProof/>
        </w:rPr>
        <w:lastRenderedPageBreak/>
        <w:drawing>
          <wp:inline distT="0" distB="0" distL="114300" distR="114300" wp14:anchorId="3702CC44" wp14:editId="01630DE5">
            <wp:extent cx="2628265" cy="1580515"/>
            <wp:effectExtent l="0" t="0" r="635" b="635"/>
            <wp:docPr id="25" name="图片 25" descr="1680859597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1680859597412"/>
                    <pic:cNvPicPr>
                      <a:picLocks noChangeAspect="1"/>
                    </pic:cNvPicPr>
                  </pic:nvPicPr>
                  <pic:blipFill>
                    <a:blip r:embed="rId224"/>
                    <a:stretch>
                      <a:fillRect/>
                    </a:stretch>
                  </pic:blipFill>
                  <pic:spPr>
                    <a:xfrm>
                      <a:off x="0" y="0"/>
                      <a:ext cx="2628265" cy="1580515"/>
                    </a:xfrm>
                    <a:prstGeom prst="rect">
                      <a:avLst/>
                    </a:prstGeom>
                  </pic:spPr>
                </pic:pic>
              </a:graphicData>
            </a:graphic>
          </wp:inline>
        </w:drawing>
      </w:r>
    </w:p>
    <w:p w14:paraId="6BB847A2" w14:textId="77777777" w:rsidR="00323FD8" w:rsidRPr="009544A5" w:rsidRDefault="00323FD8" w:rsidP="00323FD8">
      <w:pPr>
        <w:pStyle w:val="afb"/>
        <w:spacing w:line="240" w:lineRule="auto"/>
        <w:ind w:firstLineChars="0" w:firstLine="0"/>
        <w:jc w:val="center"/>
        <w:rPr>
          <w:rFonts w:ascii="Times New Roman" w:hAnsi="Times New Roman"/>
        </w:rPr>
      </w:pPr>
      <w:r w:rsidRPr="009544A5">
        <w:rPr>
          <w:rFonts w:ascii="Times New Roman" w:hAnsi="Times New Roman"/>
        </w:rPr>
        <w:t>图</w:t>
      </w:r>
      <w:r w:rsidRPr="009544A5">
        <w:rPr>
          <w:rFonts w:ascii="Times New Roman" w:hAnsi="Times New Roman"/>
        </w:rPr>
        <w:t>D.2  F</w:t>
      </w:r>
      <w:r w:rsidRPr="009544A5">
        <w:rPr>
          <w:rFonts w:ascii="Times New Roman" w:hAnsi="Times New Roman"/>
          <w:vertAlign w:val="subscript"/>
        </w:rPr>
        <w:t>2</w:t>
      </w:r>
      <w:r w:rsidRPr="009544A5">
        <w:rPr>
          <w:rFonts w:ascii="Times New Roman" w:hAnsi="Times New Roman"/>
        </w:rPr>
        <w:t>校准曲线</w:t>
      </w:r>
    </w:p>
    <w:p w14:paraId="17A110DC" w14:textId="77777777" w:rsidR="00323FD8" w:rsidRPr="008D7AF6" w:rsidRDefault="00323FD8" w:rsidP="00323FD8">
      <w:pPr>
        <w:jc w:val="center"/>
        <w:rPr>
          <w:rFonts w:ascii="Times New Roman" w:hAnsi="Times New Roman" w:cs="Times New Roman"/>
          <w:sz w:val="24"/>
        </w:rPr>
      </w:pPr>
    </w:p>
    <w:p w14:paraId="191076E8" w14:textId="77777777" w:rsidR="00323FD8" w:rsidRPr="009544A5" w:rsidRDefault="00323FD8" w:rsidP="00323FD8">
      <w:pPr>
        <w:pStyle w:val="2"/>
        <w:snapToGrid w:val="0"/>
        <w:spacing w:line="400" w:lineRule="atLeast"/>
        <w:rPr>
          <w:rFonts w:ascii="Times New Roman" w:hAnsi="Times New Roman" w:cs="Times New Roman"/>
          <w:bCs w:val="0"/>
          <w:sz w:val="24"/>
          <w:szCs w:val="24"/>
        </w:rPr>
      </w:pPr>
      <w:bookmarkStart w:id="58" w:name="_Toc21927"/>
      <w:bookmarkStart w:id="59" w:name="_Toc21600"/>
      <w:r w:rsidRPr="009544A5">
        <w:rPr>
          <w:rFonts w:ascii="Times New Roman" w:hAnsi="Times New Roman" w:cs="Times New Roman"/>
          <w:sz w:val="24"/>
          <w:szCs w:val="24"/>
        </w:rPr>
        <w:t xml:space="preserve">D.3 </w:t>
      </w:r>
      <w:r w:rsidRPr="009544A5">
        <w:rPr>
          <w:rFonts w:ascii="Times New Roman" w:hAnsi="Times New Roman" w:cs="Times New Roman"/>
          <w:sz w:val="24"/>
          <w:szCs w:val="24"/>
        </w:rPr>
        <w:t>速度</w:t>
      </w:r>
      <w:r w:rsidRPr="009544A5">
        <w:rPr>
          <w:rFonts w:ascii="Times New Roman" w:hAnsi="Times New Roman" w:cs="Times New Roman"/>
          <w:position w:val="-6"/>
          <w:sz w:val="24"/>
          <w:szCs w:val="24"/>
        </w:rPr>
        <w:object w:dxaOrig="180" w:dyaOrig="220" w14:anchorId="1582EF45">
          <v:shape id="_x0000_i1133" type="#_x0000_t75" style="width:9pt;height:11.25pt" o:ole="">
            <v:imagedata r:id="rId225" o:title=""/>
          </v:shape>
          <o:OLEObject Type="Embed" ProgID="Equation.3" ShapeID="_x0000_i1133" DrawAspect="Content" ObjectID="_1762179369" r:id="rId226"/>
        </w:object>
      </w:r>
      <w:bookmarkEnd w:id="58"/>
      <w:bookmarkEnd w:id="59"/>
    </w:p>
    <w:p w14:paraId="27AE517D" w14:textId="77777777" w:rsidR="00323FD8" w:rsidRPr="008D7AF6" w:rsidRDefault="00323FD8" w:rsidP="00323FD8">
      <w:pPr>
        <w:ind w:firstLine="480"/>
        <w:jc w:val="left"/>
        <w:rPr>
          <w:rFonts w:ascii="Times New Roman" w:hAnsi="Times New Roman" w:cs="Times New Roman"/>
          <w:sz w:val="24"/>
        </w:rPr>
      </w:pPr>
      <w:r w:rsidRPr="008D7AF6">
        <w:rPr>
          <w:rFonts w:ascii="Times New Roman" w:hAnsi="Times New Roman" w:cs="Times New Roman" w:hint="eastAsia"/>
          <w:sz w:val="24"/>
        </w:rPr>
        <w:t>将测得的密度值和计算得到的差压值带入式</w:t>
      </w:r>
      <w:r w:rsidRPr="008D7AF6">
        <w:rPr>
          <w:rFonts w:ascii="Times New Roman" w:hAnsi="Times New Roman" w:cs="Times New Roman"/>
          <w:sz w:val="24"/>
        </w:rPr>
        <w:t>(D.3)</w:t>
      </w:r>
      <w:r w:rsidRPr="008D7AF6">
        <w:rPr>
          <w:rFonts w:ascii="Times New Roman" w:hAnsi="Times New Roman" w:cs="Times New Roman" w:hint="eastAsia"/>
          <w:sz w:val="24"/>
        </w:rPr>
        <w:t>，计算得到速度</w:t>
      </w:r>
      <w:r w:rsidRPr="008D7AF6">
        <w:rPr>
          <w:rFonts w:ascii="Times New Roman" w:hAnsi="Times New Roman" w:cs="Times New Roman"/>
          <w:i/>
          <w:iCs/>
          <w:sz w:val="24"/>
        </w:rPr>
        <w:t>v</w:t>
      </w:r>
      <w:r w:rsidRPr="008D7AF6">
        <w:rPr>
          <w:rFonts w:ascii="Times New Roman" w:hAnsi="Times New Roman" w:cs="Times New Roman" w:hint="eastAsia"/>
          <w:sz w:val="24"/>
        </w:rPr>
        <w:t>。</w:t>
      </w:r>
    </w:p>
    <w:p w14:paraId="6578EC85" w14:textId="77777777" w:rsidR="00323FD8" w:rsidRPr="008D7AF6" w:rsidRDefault="00323FD8" w:rsidP="00323FD8">
      <w:pPr>
        <w:jc w:val="left"/>
        <w:rPr>
          <w:rFonts w:ascii="Times New Roman" w:hAnsi="Times New Roman" w:cs="Times New Roman"/>
          <w:sz w:val="24"/>
        </w:rPr>
      </w:pPr>
    </w:p>
    <w:p w14:paraId="6B16886D" w14:textId="77777777" w:rsidR="00323FD8" w:rsidRPr="008D7AF6" w:rsidRDefault="00323FD8" w:rsidP="00323FD8">
      <w:pPr>
        <w:jc w:val="right"/>
        <w:rPr>
          <w:rFonts w:ascii="Times New Roman" w:hAnsi="Times New Roman" w:cs="Times New Roman"/>
          <w:sz w:val="24"/>
        </w:rPr>
      </w:pPr>
      <w:r w:rsidRPr="00910A43">
        <w:rPr>
          <w:rFonts w:ascii="Times New Roman" w:hAnsi="Times New Roman" w:cs="Times New Roman"/>
          <w:position w:val="-30"/>
          <w:sz w:val="24"/>
        </w:rPr>
        <w:object w:dxaOrig="1160" w:dyaOrig="740" w14:anchorId="5B21D6F2">
          <v:shape id="_x0000_i1134" type="#_x0000_t75" style="width:58.5pt;height:36.75pt" o:ole="">
            <v:imagedata r:id="rId227" o:title=""/>
          </v:shape>
          <o:OLEObject Type="Embed" ProgID="Equation.3" ShapeID="_x0000_i1134" DrawAspect="Content" ObjectID="_1762179370" r:id="rId228"/>
        </w:object>
      </w:r>
      <w:r w:rsidRPr="008D7AF6">
        <w:rPr>
          <w:rFonts w:ascii="Times New Roman" w:hAnsi="Times New Roman" w:cs="Times New Roman"/>
          <w:sz w:val="24"/>
        </w:rPr>
        <w:t xml:space="preserve">                           (D.3)</w:t>
      </w:r>
    </w:p>
    <w:p w14:paraId="5A7C9CD5" w14:textId="77777777" w:rsidR="00323FD8" w:rsidRPr="009544A5" w:rsidRDefault="00323FD8" w:rsidP="00323FD8">
      <w:pPr>
        <w:pStyle w:val="2"/>
        <w:snapToGrid w:val="0"/>
        <w:spacing w:line="400" w:lineRule="atLeast"/>
        <w:rPr>
          <w:rFonts w:ascii="Times New Roman" w:hAnsi="Times New Roman" w:cs="Times New Roman"/>
          <w:bCs w:val="0"/>
          <w:sz w:val="24"/>
          <w:szCs w:val="24"/>
        </w:rPr>
      </w:pPr>
      <w:bookmarkStart w:id="60" w:name="_Toc24450"/>
      <w:bookmarkStart w:id="61" w:name="_Toc14411"/>
      <w:r w:rsidRPr="009544A5">
        <w:rPr>
          <w:rFonts w:ascii="Times New Roman" w:hAnsi="Times New Roman" w:cs="Times New Roman"/>
          <w:sz w:val="24"/>
          <w:szCs w:val="24"/>
        </w:rPr>
        <w:t>D.4</w:t>
      </w:r>
      <w:r w:rsidRPr="009544A5">
        <w:rPr>
          <w:rFonts w:ascii="Times New Roman" w:hAnsi="Times New Roman" w:cs="Times New Roman"/>
          <w:sz w:val="24"/>
          <w:szCs w:val="24"/>
        </w:rPr>
        <w:t>轴向速度</w:t>
      </w:r>
      <w:r w:rsidRPr="009544A5">
        <w:rPr>
          <w:rFonts w:ascii="Times New Roman" w:hAnsi="Times New Roman" w:cs="Times New Roman"/>
          <w:position w:val="-12"/>
          <w:sz w:val="24"/>
          <w:szCs w:val="24"/>
        </w:rPr>
        <w:object w:dxaOrig="260" w:dyaOrig="360" w14:anchorId="3C3FFA8D">
          <v:shape id="_x0000_i1135" type="#_x0000_t75" style="width:13.5pt;height:18pt" o:ole="">
            <v:imagedata r:id="rId229" o:title=""/>
          </v:shape>
          <o:OLEObject Type="Embed" ProgID="Equation.3" ShapeID="_x0000_i1135" DrawAspect="Content" ObjectID="_1762179371" r:id="rId230"/>
        </w:object>
      </w:r>
      <w:r w:rsidRPr="009544A5">
        <w:rPr>
          <w:rFonts w:ascii="Times New Roman" w:hAnsi="Times New Roman" w:cs="Times New Roman"/>
          <w:sz w:val="24"/>
          <w:szCs w:val="24"/>
        </w:rPr>
        <w:t>测定</w:t>
      </w:r>
      <w:bookmarkEnd w:id="60"/>
      <w:bookmarkEnd w:id="61"/>
    </w:p>
    <w:p w14:paraId="79996C1F" w14:textId="77777777" w:rsidR="00323FD8" w:rsidRPr="008D7AF6" w:rsidRDefault="00323FD8" w:rsidP="00323FD8">
      <w:pPr>
        <w:ind w:firstLine="480"/>
        <w:jc w:val="left"/>
        <w:rPr>
          <w:rFonts w:ascii="Times New Roman" w:hAnsi="Times New Roman" w:cs="Times New Roman"/>
          <w:sz w:val="24"/>
        </w:rPr>
      </w:pPr>
      <w:r w:rsidRPr="008D7AF6">
        <w:rPr>
          <w:rFonts w:ascii="Times New Roman" w:hAnsi="Times New Roman" w:cs="Times New Roman" w:hint="eastAsia"/>
          <w:sz w:val="24"/>
        </w:rPr>
        <w:t>轴向速度按式</w:t>
      </w:r>
      <w:r w:rsidRPr="008D7AF6">
        <w:rPr>
          <w:rFonts w:ascii="Times New Roman" w:hAnsi="Times New Roman" w:cs="Times New Roman"/>
          <w:sz w:val="24"/>
        </w:rPr>
        <w:t>(D.4)</w:t>
      </w:r>
      <w:r w:rsidRPr="008D7AF6">
        <w:rPr>
          <w:rFonts w:ascii="Times New Roman" w:hAnsi="Times New Roman" w:cs="Times New Roman" w:hint="eastAsia"/>
          <w:sz w:val="24"/>
        </w:rPr>
        <w:t>计算</w:t>
      </w:r>
    </w:p>
    <w:p w14:paraId="0DD5CBD0" w14:textId="77777777" w:rsidR="00323FD8" w:rsidRPr="008D7AF6" w:rsidRDefault="00323FD8" w:rsidP="00323FD8">
      <w:pPr>
        <w:ind w:firstLine="480"/>
        <w:jc w:val="right"/>
        <w:rPr>
          <w:rFonts w:ascii="Times New Roman" w:hAnsi="Times New Roman" w:cs="Times New Roman"/>
          <w:sz w:val="24"/>
        </w:rPr>
      </w:pPr>
      <w:r w:rsidRPr="00910A43">
        <w:rPr>
          <w:rFonts w:ascii="Times New Roman" w:hAnsi="Times New Roman" w:cs="Times New Roman"/>
          <w:position w:val="-14"/>
          <w:sz w:val="24"/>
        </w:rPr>
        <w:object w:dxaOrig="1820" w:dyaOrig="380" w14:anchorId="7D7BB7A1">
          <v:shape id="_x0000_i1136" type="#_x0000_t75" style="width:90.75pt;height:18.75pt" o:ole="">
            <v:imagedata r:id="rId231" o:title=""/>
          </v:shape>
          <o:OLEObject Type="Embed" ProgID="Equation.3" ShapeID="_x0000_i1136" DrawAspect="Content" ObjectID="_1762179372" r:id="rId232"/>
        </w:object>
      </w:r>
      <w:r w:rsidRPr="008D7AF6">
        <w:rPr>
          <w:rFonts w:ascii="Times New Roman" w:hAnsi="Times New Roman" w:cs="Times New Roman"/>
          <w:sz w:val="24"/>
        </w:rPr>
        <w:t xml:space="preserve">                       (D.4)</w:t>
      </w:r>
    </w:p>
    <w:p w14:paraId="60979266" w14:textId="6666C08D" w:rsidR="00105B6C" w:rsidRDefault="00000000">
      <w:pPr>
        <w:widowControl/>
        <w:jc w:val="left"/>
        <w:rPr>
          <w:rFonts w:ascii="Times New Roman" w:eastAsia="黑体" w:hAnsi="Times New Roman" w:cs="Times New Roman"/>
          <w:szCs w:val="21"/>
        </w:rPr>
      </w:pPr>
      <w:r>
        <w:rPr>
          <w:rFonts w:ascii="Times New Roman" w:eastAsia="黑体" w:hAnsi="Times New Roman" w:cs="Times New Roman"/>
          <w:szCs w:val="21"/>
        </w:rPr>
        <w:br w:type="page"/>
      </w:r>
    </w:p>
    <w:p w14:paraId="31D84D7D" w14:textId="18C4BA9B" w:rsidR="00105B6C" w:rsidRDefault="00000000">
      <w:pPr>
        <w:pStyle w:val="ac"/>
        <w:spacing w:line="360" w:lineRule="auto"/>
        <w:outlineLvl w:val="0"/>
        <w:rPr>
          <w:rFonts w:ascii="Times New Roman" w:eastAsia="黑体" w:hAnsi="Times New Roman"/>
          <w:sz w:val="28"/>
          <w:szCs w:val="28"/>
        </w:rPr>
      </w:pPr>
      <w:bookmarkStart w:id="62" w:name="_Toc144278579"/>
      <w:bookmarkStart w:id="63" w:name="_Toc149640123"/>
      <w:bookmarkStart w:id="64" w:name="_Toc144299736"/>
      <w:r>
        <w:rPr>
          <w:rFonts w:ascii="Times New Roman" w:eastAsia="黑体" w:hAnsi="Times New Roman"/>
          <w:color w:val="000000"/>
          <w:sz w:val="28"/>
          <w:szCs w:val="28"/>
        </w:rPr>
        <w:lastRenderedPageBreak/>
        <w:t>附录</w:t>
      </w:r>
      <w:bookmarkStart w:id="65" w:name="_Toc27787"/>
      <w:r w:rsidR="00323FD8">
        <w:rPr>
          <w:rFonts w:ascii="Times New Roman" w:eastAsia="黑体" w:hAnsi="Times New Roman"/>
          <w:color w:val="000000"/>
          <w:sz w:val="28"/>
          <w:szCs w:val="28"/>
        </w:rPr>
        <w:t>E</w:t>
      </w:r>
      <w:r>
        <w:rPr>
          <w:rFonts w:ascii="Times New Roman" w:eastAsia="黑体" w:hAnsi="Times New Roman"/>
          <w:color w:val="000000"/>
          <w:sz w:val="28"/>
          <w:szCs w:val="28"/>
        </w:rPr>
        <w:t xml:space="preserve"> </w:t>
      </w:r>
      <w:r>
        <w:rPr>
          <w:rFonts w:ascii="Times New Roman" w:eastAsia="黑体" w:hAnsi="Times New Roman"/>
          <w:sz w:val="28"/>
          <w:szCs w:val="28"/>
          <w:lang w:val="en-US"/>
        </w:rPr>
        <w:t>不确定度评定方法及示例</w:t>
      </w:r>
      <w:bookmarkEnd w:id="62"/>
      <w:bookmarkEnd w:id="63"/>
      <w:bookmarkEnd w:id="64"/>
      <w:bookmarkEnd w:id="65"/>
    </w:p>
    <w:p w14:paraId="5221869B" w14:textId="715A2F49" w:rsidR="00105B6C" w:rsidRDefault="00390827">
      <w:pPr>
        <w:pStyle w:val="2"/>
        <w:snapToGrid w:val="0"/>
        <w:spacing w:line="400" w:lineRule="atLeast"/>
        <w:rPr>
          <w:rFonts w:ascii="Times New Roman" w:eastAsia="黑体" w:hAnsi="Times New Roman" w:cs="Times New Roman"/>
          <w:b w:val="0"/>
        </w:rPr>
      </w:pPr>
      <w:bookmarkStart w:id="66" w:name="_Toc132813130"/>
      <w:bookmarkStart w:id="67" w:name="_Toc149640124"/>
      <w:r>
        <w:rPr>
          <w:rFonts w:ascii="Times New Roman" w:eastAsia="黑体" w:hAnsi="Times New Roman" w:cs="Times New Roman"/>
          <w:sz w:val="24"/>
          <w:szCs w:val="24"/>
        </w:rPr>
        <w:t xml:space="preserve">E.1 </w:t>
      </w:r>
      <w:r>
        <w:rPr>
          <w:rFonts w:ascii="Times New Roman" w:eastAsia="黑体" w:hAnsi="Times New Roman" w:cs="Times New Roman"/>
          <w:sz w:val="24"/>
          <w:szCs w:val="24"/>
        </w:rPr>
        <w:t>概述</w:t>
      </w:r>
      <w:bookmarkEnd w:id="66"/>
      <w:bookmarkEnd w:id="67"/>
    </w:p>
    <w:p w14:paraId="6B35CC1C" w14:textId="5D6F2145" w:rsidR="00105B6C" w:rsidRDefault="00000000">
      <w:pPr>
        <w:pStyle w:val="afb"/>
        <w:spacing w:line="440" w:lineRule="exact"/>
        <w:ind w:firstLine="480"/>
        <w:jc w:val="left"/>
        <w:rPr>
          <w:rFonts w:ascii="Times New Roman" w:hAnsi="Times New Roman"/>
          <w:kern w:val="0"/>
          <w:szCs w:val="24"/>
        </w:rPr>
      </w:pPr>
      <w:r>
        <w:rPr>
          <w:rFonts w:ascii="Times New Roman" w:hAnsi="Times New Roman"/>
          <w:kern w:val="0"/>
          <w:szCs w:val="24"/>
        </w:rPr>
        <w:t>在规范规定的校准条件下，对企业温室气体排放因子进行校准。以排放因子</w:t>
      </w:r>
      <w:r>
        <w:rPr>
          <w:rFonts w:ascii="Times New Roman" w:hAnsi="Times New Roman" w:hint="eastAsia"/>
          <w:kern w:val="0"/>
          <w:szCs w:val="24"/>
        </w:rPr>
        <w:t>测量</w:t>
      </w:r>
      <w:r>
        <w:rPr>
          <w:rFonts w:ascii="Times New Roman" w:hAnsi="Times New Roman"/>
          <w:kern w:val="0"/>
          <w:szCs w:val="24"/>
        </w:rPr>
        <w:t>结果为参考标准，</w:t>
      </w:r>
      <w:r>
        <w:rPr>
          <w:rFonts w:ascii="Times New Roman" w:hAnsi="Times New Roman" w:hint="eastAsia"/>
          <w:kern w:val="0"/>
          <w:szCs w:val="24"/>
        </w:rPr>
        <w:t>计算企业温室气体排放因子相对偏差并对其进行不确定度评定</w:t>
      </w:r>
      <w:r>
        <w:rPr>
          <w:rFonts w:ascii="Times New Roman" w:hAnsi="Times New Roman"/>
          <w:kern w:val="0"/>
          <w:szCs w:val="24"/>
        </w:rPr>
        <w:t>。具体实验步骤参考本规范第七节中的校准方法，以</w:t>
      </w:r>
      <w:r>
        <w:rPr>
          <w:rFonts w:ascii="Times New Roman" w:hAnsi="Times New Roman" w:hint="eastAsia"/>
          <w:kern w:val="0"/>
          <w:szCs w:val="24"/>
        </w:rPr>
        <w:t>某大型</w:t>
      </w:r>
      <w:r>
        <w:rPr>
          <w:rFonts w:ascii="Times New Roman" w:hAnsi="Times New Roman"/>
          <w:kern w:val="0"/>
          <w:szCs w:val="24"/>
        </w:rPr>
        <w:t>燃煤电厂校准数据为例。</w:t>
      </w:r>
    </w:p>
    <w:p w14:paraId="0DC05F40" w14:textId="6E67A044" w:rsidR="008E45FB" w:rsidRDefault="00000000">
      <w:pPr>
        <w:pStyle w:val="afb"/>
        <w:spacing w:line="440" w:lineRule="exact"/>
        <w:ind w:firstLineChars="0" w:firstLine="0"/>
        <w:jc w:val="center"/>
        <w:rPr>
          <w:rFonts w:ascii="Times New Roman" w:hAnsi="Times New Roman"/>
          <w:kern w:val="0"/>
          <w:sz w:val="21"/>
          <w:szCs w:val="21"/>
        </w:rPr>
      </w:pPr>
      <w:r>
        <w:rPr>
          <w:rFonts w:ascii="Times New Roman" w:hAnsi="Times New Roman"/>
          <w:kern w:val="0"/>
          <w:sz w:val="21"/>
          <w:szCs w:val="21"/>
        </w:rPr>
        <w:t>表</w:t>
      </w:r>
      <w:r w:rsidR="00390827">
        <w:rPr>
          <w:rFonts w:ascii="Times New Roman" w:hAnsi="Times New Roman"/>
          <w:kern w:val="0"/>
          <w:sz w:val="21"/>
          <w:szCs w:val="21"/>
        </w:rPr>
        <w:t>E</w:t>
      </w:r>
      <w:r>
        <w:rPr>
          <w:rFonts w:ascii="Times New Roman" w:hAnsi="Times New Roman"/>
          <w:kern w:val="0"/>
          <w:sz w:val="21"/>
          <w:szCs w:val="21"/>
        </w:rPr>
        <w:t xml:space="preserve">.1 </w:t>
      </w:r>
      <w:r>
        <w:rPr>
          <w:rFonts w:ascii="Times New Roman" w:hAnsi="Times New Roman"/>
          <w:kern w:val="0"/>
          <w:sz w:val="21"/>
          <w:szCs w:val="21"/>
        </w:rPr>
        <w:t>原始数据</w:t>
      </w:r>
    </w:p>
    <w:tbl>
      <w:tblPr>
        <w:tblStyle w:val="af7"/>
        <w:tblW w:w="0" w:type="auto"/>
        <w:tblLook w:val="04A0" w:firstRow="1" w:lastRow="0" w:firstColumn="1" w:lastColumn="0" w:noHBand="0" w:noVBand="1"/>
      </w:tblPr>
      <w:tblGrid>
        <w:gridCol w:w="642"/>
        <w:gridCol w:w="1030"/>
        <w:gridCol w:w="2178"/>
        <w:gridCol w:w="1283"/>
        <w:gridCol w:w="2069"/>
        <w:gridCol w:w="2142"/>
      </w:tblGrid>
      <w:tr w:rsidR="00410098" w14:paraId="40C88785" w14:textId="77777777" w:rsidTr="008E45FB">
        <w:tc>
          <w:tcPr>
            <w:tcW w:w="0" w:type="auto"/>
            <w:vAlign w:val="center"/>
          </w:tcPr>
          <w:p w14:paraId="2812E302" w14:textId="77777777" w:rsidR="008E45FB" w:rsidRDefault="008E45FB" w:rsidP="008D7AF6">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测量次数</w:t>
            </w:r>
          </w:p>
        </w:tc>
        <w:tc>
          <w:tcPr>
            <w:tcW w:w="0" w:type="auto"/>
            <w:vAlign w:val="center"/>
          </w:tcPr>
          <w:p w14:paraId="779B8583" w14:textId="77777777" w:rsidR="008E45FB" w:rsidRDefault="008E45FB" w:rsidP="008E45FB">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测量时间（</w:t>
            </w:r>
            <w:r>
              <w:rPr>
                <w:rFonts w:ascii="Times New Roman" w:eastAsia="宋体" w:hAnsi="Times New Roman" w:cs="Times New Roman" w:hint="eastAsia"/>
                <w:szCs w:val="21"/>
              </w:rPr>
              <w:t>h</w:t>
            </w:r>
            <w:r>
              <w:rPr>
                <w:rFonts w:ascii="Times New Roman" w:eastAsia="宋体" w:hAnsi="Times New Roman" w:cs="Times New Roman" w:hint="eastAsia"/>
                <w:szCs w:val="21"/>
              </w:rPr>
              <w:t>）</w:t>
            </w:r>
          </w:p>
        </w:tc>
        <w:tc>
          <w:tcPr>
            <w:tcW w:w="0" w:type="auto"/>
            <w:vAlign w:val="center"/>
          </w:tcPr>
          <w:p w14:paraId="245DDEDD" w14:textId="7D2CBC0B" w:rsidR="008E45FB" w:rsidRDefault="008E45FB" w:rsidP="008E45FB">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企业采用的排放因子（</w:t>
            </w:r>
            <w:r>
              <w:rPr>
                <w:rFonts w:ascii="Times New Roman" w:eastAsia="宋体" w:hAnsi="Times New Roman" w:cs="Times New Roman" w:hint="eastAsia"/>
                <w:szCs w:val="21"/>
              </w:rPr>
              <w:t>kg</w:t>
            </w:r>
            <w:r>
              <w:rPr>
                <w:rFonts w:ascii="Times New Roman" w:eastAsia="宋体" w:hAnsi="Times New Roman" w:cs="Times New Roman"/>
                <w:szCs w:val="21"/>
              </w:rPr>
              <w:t>.CO</w:t>
            </w:r>
            <w:r>
              <w:rPr>
                <w:rFonts w:ascii="Times New Roman" w:eastAsia="宋体" w:hAnsi="Times New Roman" w:cs="Times New Roman"/>
                <w:szCs w:val="21"/>
                <w:vertAlign w:val="subscript"/>
              </w:rPr>
              <w:t>2</w:t>
            </w:r>
            <w:r>
              <w:rPr>
                <w:rFonts w:ascii="Times New Roman" w:eastAsia="宋体" w:hAnsi="Times New Roman" w:cs="Times New Roman"/>
                <w:szCs w:val="21"/>
              </w:rPr>
              <w:t>/</w:t>
            </w:r>
            <w:r>
              <w:rPr>
                <w:rFonts w:ascii="Times New Roman" w:eastAsia="宋体" w:hAnsi="Times New Roman" w:cs="Times New Roman" w:hint="eastAsia"/>
                <w:szCs w:val="21"/>
              </w:rPr>
              <w:t>kg</w:t>
            </w:r>
            <w:r>
              <w:rPr>
                <w:rFonts w:ascii="Times New Roman" w:eastAsia="宋体" w:hAnsi="Times New Roman" w:cs="Times New Roman" w:hint="eastAsia"/>
                <w:szCs w:val="21"/>
              </w:rPr>
              <w:t>）</w:t>
            </w:r>
          </w:p>
        </w:tc>
        <w:tc>
          <w:tcPr>
            <w:tcW w:w="0" w:type="auto"/>
            <w:vAlign w:val="center"/>
          </w:tcPr>
          <w:p w14:paraId="403B89E5" w14:textId="65292612" w:rsidR="008E45FB" w:rsidRDefault="008E45FB" w:rsidP="008E45FB">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燃煤消耗测量值（</w:t>
            </w:r>
            <w:r>
              <w:rPr>
                <w:rFonts w:ascii="Times New Roman" w:eastAsia="宋体" w:hAnsi="Times New Roman" w:cs="Times New Roman" w:hint="eastAsia"/>
                <w:szCs w:val="21"/>
              </w:rPr>
              <w:t>t</w:t>
            </w:r>
            <w:r>
              <w:rPr>
                <w:rFonts w:ascii="Times New Roman" w:eastAsia="宋体" w:hAnsi="Times New Roman" w:cs="Times New Roman" w:hint="eastAsia"/>
                <w:szCs w:val="21"/>
              </w:rPr>
              <w:t>）</w:t>
            </w:r>
          </w:p>
        </w:tc>
        <w:tc>
          <w:tcPr>
            <w:tcW w:w="0" w:type="auto"/>
            <w:vAlign w:val="center"/>
          </w:tcPr>
          <w:p w14:paraId="4725E637" w14:textId="77777777" w:rsidR="008E45FB" w:rsidRDefault="008E45FB" w:rsidP="008E45FB">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烟道温室气体排放速率（</w:t>
            </w:r>
            <w:r>
              <w:rPr>
                <w:rFonts w:ascii="Times New Roman" w:eastAsia="宋体" w:hAnsi="Times New Roman" w:cs="Times New Roman"/>
                <w:szCs w:val="21"/>
              </w:rPr>
              <w:t>tCO2e/h</w:t>
            </w:r>
            <w:r>
              <w:rPr>
                <w:rFonts w:ascii="Times New Roman" w:eastAsia="宋体" w:hAnsi="Times New Roman" w:cs="Times New Roman" w:hint="eastAsia"/>
                <w:szCs w:val="21"/>
              </w:rPr>
              <w:t>）</w:t>
            </w:r>
          </w:p>
        </w:tc>
        <w:tc>
          <w:tcPr>
            <w:tcW w:w="0" w:type="auto"/>
            <w:vAlign w:val="center"/>
          </w:tcPr>
          <w:p w14:paraId="13FDA586" w14:textId="77777777" w:rsidR="008E45FB" w:rsidRDefault="008E45FB" w:rsidP="008E45FB">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温室气体无组织排放速率（</w:t>
            </w:r>
            <w:r>
              <w:rPr>
                <w:rFonts w:ascii="Times New Roman" w:eastAsia="宋体" w:hAnsi="Times New Roman" w:cs="Times New Roman"/>
                <w:szCs w:val="21"/>
              </w:rPr>
              <w:t>tCO2e/h</w:t>
            </w:r>
            <w:r>
              <w:rPr>
                <w:rFonts w:ascii="Times New Roman" w:eastAsia="宋体" w:hAnsi="Times New Roman" w:cs="Times New Roman" w:hint="eastAsia"/>
                <w:szCs w:val="21"/>
              </w:rPr>
              <w:t>）</w:t>
            </w:r>
          </w:p>
        </w:tc>
      </w:tr>
      <w:tr w:rsidR="00410098" w14:paraId="75CE1E81" w14:textId="77777777" w:rsidTr="00F21CAF">
        <w:tc>
          <w:tcPr>
            <w:tcW w:w="0" w:type="auto"/>
            <w:vAlign w:val="center"/>
          </w:tcPr>
          <w:p w14:paraId="63FC2131" w14:textId="77777777" w:rsidR="00104A66" w:rsidRDefault="00104A66" w:rsidP="00104A66">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1</w:t>
            </w:r>
          </w:p>
        </w:tc>
        <w:tc>
          <w:tcPr>
            <w:tcW w:w="0" w:type="auto"/>
            <w:vAlign w:val="bottom"/>
          </w:tcPr>
          <w:p w14:paraId="5A9247E4" w14:textId="78DD9B01" w:rsidR="00104A66" w:rsidRPr="008E45FB" w:rsidRDefault="00104A66" w:rsidP="00104A66">
            <w:pPr>
              <w:spacing w:line="360" w:lineRule="auto"/>
              <w:jc w:val="center"/>
              <w:rPr>
                <w:rFonts w:ascii="Times New Roman" w:eastAsia="宋体" w:hAnsi="Times New Roman" w:cs="Times New Roman"/>
                <w:szCs w:val="21"/>
              </w:rPr>
            </w:pPr>
            <w:r w:rsidRPr="00F34CCE">
              <w:rPr>
                <w:rFonts w:ascii="Times New Roman" w:eastAsia="等线" w:hAnsi="Times New Roman" w:cs="Times New Roman"/>
                <w:color w:val="000000"/>
                <w:sz w:val="22"/>
              </w:rPr>
              <w:t>3.8</w:t>
            </w:r>
          </w:p>
        </w:tc>
        <w:tc>
          <w:tcPr>
            <w:tcW w:w="0" w:type="auto"/>
            <w:vAlign w:val="bottom"/>
          </w:tcPr>
          <w:p w14:paraId="38DCCFAB" w14:textId="23A9DB26" w:rsidR="00104A66" w:rsidRPr="008E45FB" w:rsidRDefault="00104A66" w:rsidP="00104A66">
            <w:pPr>
              <w:spacing w:line="360" w:lineRule="auto"/>
              <w:jc w:val="center"/>
              <w:rPr>
                <w:rFonts w:ascii="Times New Roman" w:eastAsia="宋体" w:hAnsi="Times New Roman" w:cs="Times New Roman"/>
                <w:szCs w:val="21"/>
              </w:rPr>
            </w:pPr>
            <w:r w:rsidRPr="00F34CCE">
              <w:rPr>
                <w:rFonts w:ascii="Times New Roman" w:eastAsia="等线" w:hAnsi="Times New Roman" w:cs="Times New Roman"/>
                <w:color w:val="000000"/>
                <w:sz w:val="22"/>
              </w:rPr>
              <w:t xml:space="preserve">1.86 </w:t>
            </w:r>
          </w:p>
        </w:tc>
        <w:tc>
          <w:tcPr>
            <w:tcW w:w="0" w:type="auto"/>
            <w:vAlign w:val="center"/>
          </w:tcPr>
          <w:p w14:paraId="0A17A4CC" w14:textId="6467CD9E" w:rsidR="00104A66" w:rsidRPr="008E45FB" w:rsidRDefault="00104A66" w:rsidP="00104A66">
            <w:pPr>
              <w:spacing w:line="360" w:lineRule="auto"/>
              <w:jc w:val="center"/>
              <w:rPr>
                <w:rFonts w:ascii="Times New Roman" w:eastAsia="宋体" w:hAnsi="Times New Roman" w:cs="Times New Roman"/>
                <w:szCs w:val="21"/>
              </w:rPr>
            </w:pPr>
            <w:r w:rsidRPr="008D7AF6">
              <w:rPr>
                <w:rFonts w:ascii="Times New Roman" w:eastAsia="等线" w:hAnsi="Times New Roman" w:cs="Times New Roman"/>
                <w:color w:val="000000"/>
                <w:sz w:val="22"/>
              </w:rPr>
              <w:t>346.54</w:t>
            </w:r>
          </w:p>
        </w:tc>
        <w:tc>
          <w:tcPr>
            <w:tcW w:w="0" w:type="auto"/>
          </w:tcPr>
          <w:p w14:paraId="4819D923" w14:textId="7356FAAA" w:rsidR="00104A66" w:rsidRPr="00B700A3" w:rsidRDefault="00104A66" w:rsidP="00104A66">
            <w:pPr>
              <w:spacing w:line="360" w:lineRule="auto"/>
              <w:jc w:val="center"/>
              <w:rPr>
                <w:rFonts w:ascii="Times New Roman" w:eastAsia="宋体" w:hAnsi="Times New Roman" w:cs="Times New Roman"/>
                <w:szCs w:val="21"/>
              </w:rPr>
            </w:pPr>
            <w:r w:rsidRPr="00F34CCE">
              <w:rPr>
                <w:rFonts w:ascii="Times New Roman" w:hAnsi="Times New Roman" w:cs="Times New Roman"/>
              </w:rPr>
              <w:t>165.32</w:t>
            </w:r>
          </w:p>
        </w:tc>
        <w:tc>
          <w:tcPr>
            <w:tcW w:w="0" w:type="auto"/>
            <w:vAlign w:val="bottom"/>
          </w:tcPr>
          <w:p w14:paraId="22ABE1F1" w14:textId="6243D076" w:rsidR="00104A66" w:rsidRPr="008E45FB" w:rsidRDefault="00104A66" w:rsidP="00104A66">
            <w:pPr>
              <w:spacing w:line="360" w:lineRule="auto"/>
              <w:jc w:val="center"/>
              <w:rPr>
                <w:rFonts w:ascii="Times New Roman" w:eastAsia="宋体" w:hAnsi="Times New Roman" w:cs="Times New Roman"/>
                <w:szCs w:val="21"/>
              </w:rPr>
            </w:pPr>
            <w:r w:rsidRPr="00F34CCE">
              <w:rPr>
                <w:rFonts w:ascii="Times New Roman" w:eastAsia="等线" w:hAnsi="Times New Roman" w:cs="Times New Roman"/>
                <w:color w:val="000000"/>
                <w:sz w:val="22"/>
              </w:rPr>
              <w:t>3.39</w:t>
            </w:r>
          </w:p>
        </w:tc>
      </w:tr>
      <w:tr w:rsidR="00410098" w14:paraId="7C7A2A83" w14:textId="77777777" w:rsidTr="00F21CAF">
        <w:tc>
          <w:tcPr>
            <w:tcW w:w="0" w:type="auto"/>
            <w:vAlign w:val="center"/>
          </w:tcPr>
          <w:p w14:paraId="3B83CA50" w14:textId="77777777" w:rsidR="00104A66" w:rsidRDefault="00104A66" w:rsidP="00104A66">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2</w:t>
            </w:r>
          </w:p>
        </w:tc>
        <w:tc>
          <w:tcPr>
            <w:tcW w:w="0" w:type="auto"/>
            <w:vAlign w:val="bottom"/>
          </w:tcPr>
          <w:p w14:paraId="49F53FF2" w14:textId="68907244" w:rsidR="00104A66" w:rsidRPr="008E45FB" w:rsidRDefault="00104A66" w:rsidP="00104A66">
            <w:pPr>
              <w:spacing w:line="360" w:lineRule="auto"/>
              <w:jc w:val="center"/>
              <w:rPr>
                <w:rFonts w:ascii="Times New Roman" w:eastAsia="宋体" w:hAnsi="Times New Roman" w:cs="Times New Roman"/>
                <w:szCs w:val="21"/>
              </w:rPr>
            </w:pPr>
            <w:r w:rsidRPr="00F34CCE">
              <w:rPr>
                <w:rFonts w:ascii="Times New Roman" w:eastAsia="等线" w:hAnsi="Times New Roman" w:cs="Times New Roman"/>
                <w:color w:val="000000"/>
                <w:sz w:val="22"/>
              </w:rPr>
              <w:t>3.1</w:t>
            </w:r>
          </w:p>
        </w:tc>
        <w:tc>
          <w:tcPr>
            <w:tcW w:w="0" w:type="auto"/>
            <w:vAlign w:val="bottom"/>
          </w:tcPr>
          <w:p w14:paraId="60A2FB6E" w14:textId="46491553" w:rsidR="00104A66" w:rsidRPr="008E45FB" w:rsidRDefault="00104A66" w:rsidP="00104A66">
            <w:pPr>
              <w:spacing w:line="360" w:lineRule="auto"/>
              <w:jc w:val="center"/>
              <w:rPr>
                <w:rFonts w:ascii="Times New Roman" w:eastAsia="宋体" w:hAnsi="Times New Roman" w:cs="Times New Roman"/>
                <w:szCs w:val="21"/>
              </w:rPr>
            </w:pPr>
            <w:r w:rsidRPr="00F34CCE">
              <w:rPr>
                <w:rFonts w:ascii="Times New Roman" w:eastAsia="等线" w:hAnsi="Times New Roman" w:cs="Times New Roman"/>
                <w:color w:val="000000"/>
                <w:sz w:val="22"/>
              </w:rPr>
              <w:t xml:space="preserve">1.91 </w:t>
            </w:r>
          </w:p>
        </w:tc>
        <w:tc>
          <w:tcPr>
            <w:tcW w:w="0" w:type="auto"/>
            <w:vAlign w:val="center"/>
          </w:tcPr>
          <w:p w14:paraId="6794A6F7" w14:textId="513D734D" w:rsidR="00104A66" w:rsidRPr="008E45FB" w:rsidRDefault="00104A66" w:rsidP="00104A66">
            <w:pPr>
              <w:spacing w:line="360" w:lineRule="auto"/>
              <w:jc w:val="center"/>
              <w:rPr>
                <w:rFonts w:ascii="Times New Roman" w:eastAsia="宋体" w:hAnsi="Times New Roman" w:cs="Times New Roman"/>
                <w:szCs w:val="21"/>
              </w:rPr>
            </w:pPr>
            <w:r w:rsidRPr="008D7AF6">
              <w:rPr>
                <w:rFonts w:ascii="Times New Roman" w:eastAsia="等线" w:hAnsi="Times New Roman" w:cs="Times New Roman"/>
                <w:color w:val="000000"/>
                <w:sz w:val="22"/>
              </w:rPr>
              <w:t>276.00</w:t>
            </w:r>
          </w:p>
        </w:tc>
        <w:tc>
          <w:tcPr>
            <w:tcW w:w="0" w:type="auto"/>
          </w:tcPr>
          <w:p w14:paraId="4CD6432C" w14:textId="78CA5BE0" w:rsidR="00104A66" w:rsidRPr="00B700A3" w:rsidRDefault="00104A66" w:rsidP="00104A66">
            <w:pPr>
              <w:spacing w:line="360" w:lineRule="auto"/>
              <w:jc w:val="center"/>
              <w:rPr>
                <w:rFonts w:ascii="Times New Roman" w:eastAsia="宋体" w:hAnsi="Times New Roman" w:cs="Times New Roman"/>
                <w:szCs w:val="21"/>
              </w:rPr>
            </w:pPr>
            <w:r w:rsidRPr="00F34CCE">
              <w:rPr>
                <w:rFonts w:ascii="Times New Roman" w:hAnsi="Times New Roman" w:cs="Times New Roman"/>
              </w:rPr>
              <w:t>163.91</w:t>
            </w:r>
          </w:p>
        </w:tc>
        <w:tc>
          <w:tcPr>
            <w:tcW w:w="0" w:type="auto"/>
            <w:vAlign w:val="bottom"/>
          </w:tcPr>
          <w:p w14:paraId="52DBC8F9" w14:textId="5EA13A1F" w:rsidR="00104A66" w:rsidRPr="008E45FB" w:rsidRDefault="00104A66" w:rsidP="00104A66">
            <w:pPr>
              <w:spacing w:line="360" w:lineRule="auto"/>
              <w:jc w:val="center"/>
              <w:rPr>
                <w:rFonts w:ascii="Times New Roman" w:eastAsia="宋体" w:hAnsi="Times New Roman" w:cs="Times New Roman"/>
                <w:szCs w:val="21"/>
              </w:rPr>
            </w:pPr>
            <w:r w:rsidRPr="00F34CCE">
              <w:rPr>
                <w:rFonts w:ascii="Times New Roman" w:eastAsia="等线" w:hAnsi="Times New Roman" w:cs="Times New Roman"/>
                <w:color w:val="000000"/>
                <w:sz w:val="22"/>
              </w:rPr>
              <w:t>3.47</w:t>
            </w:r>
          </w:p>
        </w:tc>
      </w:tr>
      <w:tr w:rsidR="00410098" w14:paraId="7EF2CF35" w14:textId="77777777" w:rsidTr="00F21CAF">
        <w:tc>
          <w:tcPr>
            <w:tcW w:w="0" w:type="auto"/>
            <w:vAlign w:val="center"/>
          </w:tcPr>
          <w:p w14:paraId="78A2D552" w14:textId="77777777" w:rsidR="00104A66" w:rsidRDefault="00104A66" w:rsidP="00104A66">
            <w:pPr>
              <w:spacing w:line="360" w:lineRule="auto"/>
              <w:jc w:val="center"/>
              <w:rPr>
                <w:rFonts w:ascii="Times New Roman" w:eastAsia="宋体" w:hAnsi="Times New Roman" w:cs="Times New Roman"/>
                <w:szCs w:val="21"/>
              </w:rPr>
            </w:pPr>
            <w:r>
              <w:rPr>
                <w:rFonts w:ascii="Times New Roman" w:eastAsia="宋体" w:hAnsi="Times New Roman" w:cs="Times New Roman"/>
                <w:szCs w:val="21"/>
              </w:rPr>
              <w:t>3</w:t>
            </w:r>
          </w:p>
        </w:tc>
        <w:tc>
          <w:tcPr>
            <w:tcW w:w="0" w:type="auto"/>
            <w:vAlign w:val="bottom"/>
          </w:tcPr>
          <w:p w14:paraId="19DEA021" w14:textId="087C931E" w:rsidR="00104A66" w:rsidRPr="008E45FB" w:rsidRDefault="00104A66" w:rsidP="00104A66">
            <w:pPr>
              <w:spacing w:line="360" w:lineRule="auto"/>
              <w:jc w:val="center"/>
              <w:rPr>
                <w:rFonts w:ascii="Times New Roman" w:eastAsia="宋体" w:hAnsi="Times New Roman" w:cs="Times New Roman"/>
                <w:szCs w:val="21"/>
              </w:rPr>
            </w:pPr>
            <w:r w:rsidRPr="00F34CCE">
              <w:rPr>
                <w:rFonts w:ascii="Times New Roman" w:eastAsia="等线" w:hAnsi="Times New Roman" w:cs="Times New Roman"/>
                <w:color w:val="000000"/>
                <w:sz w:val="22"/>
              </w:rPr>
              <w:t>3.2</w:t>
            </w:r>
          </w:p>
        </w:tc>
        <w:tc>
          <w:tcPr>
            <w:tcW w:w="0" w:type="auto"/>
            <w:vAlign w:val="bottom"/>
          </w:tcPr>
          <w:p w14:paraId="0CB1D6DA" w14:textId="7CC3E6CB" w:rsidR="00104A66" w:rsidRPr="008E45FB" w:rsidRDefault="00104A66" w:rsidP="00104A66">
            <w:pPr>
              <w:spacing w:line="360" w:lineRule="auto"/>
              <w:jc w:val="center"/>
              <w:rPr>
                <w:rFonts w:ascii="Times New Roman" w:eastAsia="宋体" w:hAnsi="Times New Roman" w:cs="Times New Roman"/>
                <w:szCs w:val="21"/>
              </w:rPr>
            </w:pPr>
            <w:r w:rsidRPr="00F34CCE">
              <w:rPr>
                <w:rFonts w:ascii="Times New Roman" w:eastAsia="等线" w:hAnsi="Times New Roman" w:cs="Times New Roman"/>
                <w:color w:val="000000"/>
                <w:sz w:val="22"/>
              </w:rPr>
              <w:t xml:space="preserve">1.90 </w:t>
            </w:r>
          </w:p>
        </w:tc>
        <w:tc>
          <w:tcPr>
            <w:tcW w:w="0" w:type="auto"/>
            <w:vAlign w:val="center"/>
          </w:tcPr>
          <w:p w14:paraId="1D8C19E7" w14:textId="07A66ACE" w:rsidR="00104A66" w:rsidRPr="008E45FB" w:rsidRDefault="00104A66" w:rsidP="00104A66">
            <w:pPr>
              <w:spacing w:line="360" w:lineRule="auto"/>
              <w:jc w:val="center"/>
              <w:rPr>
                <w:rFonts w:ascii="Times New Roman" w:eastAsia="宋体" w:hAnsi="Times New Roman" w:cs="Times New Roman"/>
                <w:szCs w:val="21"/>
              </w:rPr>
            </w:pPr>
            <w:r w:rsidRPr="008D7AF6">
              <w:rPr>
                <w:rFonts w:ascii="Times New Roman" w:eastAsia="等线" w:hAnsi="Times New Roman" w:cs="Times New Roman"/>
                <w:color w:val="000000"/>
                <w:sz w:val="22"/>
              </w:rPr>
              <w:t>270.71</w:t>
            </w:r>
          </w:p>
        </w:tc>
        <w:tc>
          <w:tcPr>
            <w:tcW w:w="0" w:type="auto"/>
          </w:tcPr>
          <w:p w14:paraId="22CA68F2" w14:textId="02AD41A9" w:rsidR="00104A66" w:rsidRPr="00B700A3" w:rsidRDefault="00104A66" w:rsidP="00104A66">
            <w:pPr>
              <w:spacing w:line="360" w:lineRule="auto"/>
              <w:jc w:val="center"/>
              <w:rPr>
                <w:rFonts w:ascii="Times New Roman" w:eastAsia="宋体" w:hAnsi="Times New Roman" w:cs="Times New Roman"/>
                <w:szCs w:val="21"/>
              </w:rPr>
            </w:pPr>
            <w:r w:rsidRPr="00F34CCE">
              <w:rPr>
                <w:rFonts w:ascii="Times New Roman" w:hAnsi="Times New Roman" w:cs="Times New Roman"/>
              </w:rPr>
              <w:t>159.87</w:t>
            </w:r>
          </w:p>
        </w:tc>
        <w:tc>
          <w:tcPr>
            <w:tcW w:w="0" w:type="auto"/>
            <w:vAlign w:val="bottom"/>
          </w:tcPr>
          <w:p w14:paraId="4A28BDF7" w14:textId="6A3FAFBF" w:rsidR="00104A66" w:rsidRPr="008E45FB" w:rsidRDefault="00104A66" w:rsidP="00104A66">
            <w:pPr>
              <w:spacing w:line="360" w:lineRule="auto"/>
              <w:jc w:val="center"/>
              <w:rPr>
                <w:rFonts w:ascii="Times New Roman" w:eastAsia="宋体" w:hAnsi="Times New Roman" w:cs="Times New Roman"/>
                <w:szCs w:val="21"/>
              </w:rPr>
            </w:pPr>
            <w:r w:rsidRPr="00F34CCE">
              <w:rPr>
                <w:rFonts w:ascii="Times New Roman" w:eastAsia="等线" w:hAnsi="Times New Roman" w:cs="Times New Roman"/>
                <w:color w:val="000000"/>
                <w:sz w:val="22"/>
              </w:rPr>
              <w:t>3.40</w:t>
            </w:r>
          </w:p>
        </w:tc>
      </w:tr>
    </w:tbl>
    <w:p w14:paraId="4A216545" w14:textId="6FE7EA4D" w:rsidR="00105B6C" w:rsidRDefault="00390827">
      <w:pPr>
        <w:pStyle w:val="2"/>
        <w:snapToGrid w:val="0"/>
        <w:spacing w:line="400" w:lineRule="atLeast"/>
        <w:rPr>
          <w:rFonts w:ascii="Times New Roman" w:eastAsia="黑体" w:hAnsi="Times New Roman" w:cs="Times New Roman"/>
          <w:b w:val="0"/>
          <w:sz w:val="24"/>
          <w:szCs w:val="24"/>
        </w:rPr>
      </w:pPr>
      <w:bookmarkStart w:id="68" w:name="_Toc132813131"/>
      <w:bookmarkStart w:id="69" w:name="_Toc149640125"/>
      <w:r>
        <w:rPr>
          <w:rFonts w:ascii="Times New Roman" w:eastAsia="黑体" w:hAnsi="Times New Roman" w:cs="Times New Roman"/>
          <w:sz w:val="24"/>
          <w:szCs w:val="24"/>
        </w:rPr>
        <w:t xml:space="preserve">E.2 </w:t>
      </w:r>
      <w:r>
        <w:rPr>
          <w:rFonts w:ascii="Times New Roman" w:eastAsia="黑体" w:hAnsi="Times New Roman" w:cs="Times New Roman"/>
          <w:sz w:val="24"/>
          <w:szCs w:val="24"/>
        </w:rPr>
        <w:t>测量模型</w:t>
      </w:r>
      <w:bookmarkEnd w:id="68"/>
      <w:bookmarkEnd w:id="69"/>
    </w:p>
    <w:p w14:paraId="7E36E13A" w14:textId="7D895BCE" w:rsidR="00105B6C" w:rsidRDefault="00000000">
      <w:pPr>
        <w:pStyle w:val="afb"/>
        <w:spacing w:line="440" w:lineRule="exact"/>
        <w:ind w:firstLine="480"/>
        <w:rPr>
          <w:rFonts w:ascii="Times New Roman" w:hAnsi="Times New Roman"/>
          <w:szCs w:val="24"/>
        </w:rPr>
      </w:pPr>
      <w:r>
        <w:rPr>
          <w:rFonts w:ascii="Times New Roman" w:hAnsi="Times New Roman"/>
          <w:szCs w:val="24"/>
        </w:rPr>
        <w:t>企业温室气体排放因子</w:t>
      </w:r>
      <w:r>
        <w:rPr>
          <w:rFonts w:ascii="Times New Roman" w:hAnsi="Times New Roman" w:hint="eastAsia"/>
          <w:szCs w:val="24"/>
        </w:rPr>
        <w:t>相对偏差</w:t>
      </w:r>
      <w:r>
        <w:rPr>
          <w:rFonts w:ascii="Times New Roman" w:hAnsi="Times New Roman"/>
          <w:szCs w:val="24"/>
        </w:rPr>
        <w:t>按照式（</w:t>
      </w:r>
      <w:r w:rsidR="00390827">
        <w:rPr>
          <w:rFonts w:ascii="Times New Roman" w:hAnsi="Times New Roman"/>
          <w:szCs w:val="24"/>
        </w:rPr>
        <w:t>E</w:t>
      </w:r>
      <w:r>
        <w:rPr>
          <w:rFonts w:ascii="Times New Roman" w:hAnsi="Times New Roman"/>
          <w:szCs w:val="24"/>
        </w:rPr>
        <w:t>.1</w:t>
      </w:r>
      <w:r>
        <w:rPr>
          <w:rFonts w:ascii="Times New Roman" w:hAnsi="Times New Roman"/>
          <w:szCs w:val="24"/>
        </w:rPr>
        <w:t>）计算。</w:t>
      </w:r>
    </w:p>
    <w:p w14:paraId="1A6B741F" w14:textId="1993E533" w:rsidR="00105B6C" w:rsidRDefault="00694FD0">
      <w:pPr>
        <w:jc w:val="right"/>
        <w:rPr>
          <w:rFonts w:ascii="Times New Roman" w:hAnsi="Times New Roman" w:cs="Times New Roman"/>
        </w:rPr>
      </w:pPr>
      <w:r w:rsidRPr="00694FD0">
        <w:rPr>
          <w:rFonts w:ascii="Times New Roman" w:hAnsi="Times New Roman" w:cs="Times New Roman"/>
          <w:position w:val="-24"/>
        </w:rPr>
        <w:object w:dxaOrig="1480" w:dyaOrig="620" w14:anchorId="0729ADE2">
          <v:shape id="_x0000_i1137" type="#_x0000_t75" style="width:74.25pt;height:30.75pt" o:ole="">
            <v:imagedata r:id="rId233" o:title=""/>
          </v:shape>
          <o:OLEObject Type="Embed" ProgID="Equation.DSMT4" ShapeID="_x0000_i1137" DrawAspect="Content" ObjectID="_1762179373" r:id="rId234"/>
        </w:objec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eastAsia="宋体" w:hAnsi="Times New Roman" w:cs="Times New Roman" w:hint="eastAsia"/>
          <w:sz w:val="24"/>
        </w:rPr>
        <w:t>（</w:t>
      </w:r>
      <w:r w:rsidR="00390827">
        <w:rPr>
          <w:rFonts w:ascii="Times New Roman" w:eastAsia="宋体" w:hAnsi="Times New Roman" w:cs="Times New Roman"/>
          <w:sz w:val="24"/>
        </w:rPr>
        <w:t>E</w:t>
      </w:r>
      <w:r>
        <w:rPr>
          <w:rFonts w:ascii="Times New Roman" w:eastAsia="宋体" w:hAnsi="Times New Roman" w:cs="Times New Roman"/>
          <w:sz w:val="24"/>
        </w:rPr>
        <w:t>.1</w:t>
      </w:r>
      <w:r>
        <w:rPr>
          <w:rFonts w:ascii="Times New Roman" w:eastAsia="宋体" w:hAnsi="Times New Roman" w:cs="Times New Roman" w:hint="eastAsia"/>
          <w:sz w:val="24"/>
        </w:rPr>
        <w:t>）</w:t>
      </w:r>
    </w:p>
    <w:p w14:paraId="5EA6232C" w14:textId="77777777" w:rsidR="00105B6C" w:rsidRDefault="00000000">
      <w:pPr>
        <w:pStyle w:val="afb"/>
        <w:spacing w:line="440" w:lineRule="exact"/>
        <w:ind w:firstLine="480"/>
        <w:rPr>
          <w:rFonts w:ascii="Times New Roman" w:hAnsi="Times New Roman"/>
        </w:rPr>
      </w:pPr>
      <w:r>
        <w:rPr>
          <w:rFonts w:ascii="Times New Roman" w:hAnsi="Times New Roman"/>
        </w:rPr>
        <w:t>式中：</w:t>
      </w:r>
    </w:p>
    <w:p w14:paraId="26A0497E" w14:textId="77777777" w:rsidR="00105B6C" w:rsidRDefault="00000000">
      <w:pPr>
        <w:pStyle w:val="afb"/>
        <w:spacing w:line="440" w:lineRule="exact"/>
        <w:ind w:firstLine="480"/>
        <w:rPr>
          <w:rFonts w:ascii="Times New Roman" w:hAnsi="Times New Roman"/>
        </w:rPr>
      </w:pPr>
      <w:r>
        <w:rPr>
          <w:rFonts w:ascii="Times New Roman" w:hAnsi="Times New Roman"/>
          <w:position w:val="-4"/>
        </w:rPr>
        <w:object w:dxaOrig="245" w:dyaOrig="258" w14:anchorId="4C771171">
          <v:shape id="_x0000_i1138" type="#_x0000_t75" style="width:12pt;height:12.75pt" o:ole="">
            <v:imagedata r:id="rId235" o:title=""/>
          </v:shape>
          <o:OLEObject Type="Embed" ProgID="Equation.DSMT4" ShapeID="_x0000_i1138" DrawAspect="Content" ObjectID="_1762179374" r:id="rId236"/>
        </w:object>
      </w:r>
      <w:r>
        <w:rPr>
          <w:rFonts w:ascii="Times New Roman" w:hAnsi="Times New Roman"/>
        </w:rPr>
        <w:t>——</w:t>
      </w:r>
      <w:r>
        <w:rPr>
          <w:rFonts w:ascii="Times New Roman" w:hAnsi="Times New Roman"/>
        </w:rPr>
        <w:t>企业温室气体排放因子</w:t>
      </w:r>
      <w:r>
        <w:rPr>
          <w:rFonts w:ascii="Times New Roman" w:hAnsi="Times New Roman" w:hint="eastAsia"/>
        </w:rPr>
        <w:t>相对偏差</w:t>
      </w:r>
      <w:r>
        <w:rPr>
          <w:rFonts w:ascii="Times New Roman" w:hAnsi="Times New Roman"/>
        </w:rPr>
        <w:t>；</w:t>
      </w:r>
    </w:p>
    <w:p w14:paraId="037FFD8F" w14:textId="77777777" w:rsidR="00105B6C" w:rsidRDefault="00000000">
      <w:pPr>
        <w:pStyle w:val="afb"/>
        <w:spacing w:line="440" w:lineRule="exact"/>
        <w:ind w:firstLine="480"/>
        <w:rPr>
          <w:rFonts w:ascii="Times New Roman" w:hAnsi="Times New Roman"/>
        </w:rPr>
      </w:pPr>
      <w:r>
        <w:rPr>
          <w:rFonts w:ascii="Times New Roman" w:hAnsi="Times New Roman"/>
          <w:position w:val="-12"/>
        </w:rPr>
        <w:object w:dxaOrig="475" w:dyaOrig="353" w14:anchorId="5871B1A9">
          <v:shape id="_x0000_i1139" type="#_x0000_t75" style="width:23.25pt;height:18pt" o:ole="">
            <v:imagedata r:id="rId237" o:title=""/>
          </v:shape>
          <o:OLEObject Type="Embed" ProgID="Equation.DSMT4" ShapeID="_x0000_i1139" DrawAspect="Content" ObjectID="_1762179375" r:id="rId238"/>
        </w:object>
      </w:r>
      <w:r>
        <w:rPr>
          <w:rFonts w:ascii="Times New Roman" w:hAnsi="Times New Roman"/>
        </w:rPr>
        <w:t>——</w:t>
      </w:r>
      <w:r>
        <w:rPr>
          <w:rFonts w:ascii="Times New Roman" w:hAnsi="Times New Roman" w:hint="eastAsia"/>
        </w:rPr>
        <w:t>校准时间段内</w:t>
      </w:r>
      <w:r>
        <w:rPr>
          <w:rFonts w:ascii="Times New Roman" w:hAnsi="Times New Roman"/>
        </w:rPr>
        <w:t>企业</w:t>
      </w:r>
      <w:r>
        <w:rPr>
          <w:rFonts w:ascii="Times New Roman" w:hAnsi="Times New Roman" w:hint="eastAsia"/>
        </w:rPr>
        <w:t>采用的</w:t>
      </w:r>
      <w:r>
        <w:rPr>
          <w:rFonts w:ascii="Times New Roman" w:hAnsi="Times New Roman"/>
        </w:rPr>
        <w:t>温室气体排放因子；</w:t>
      </w:r>
    </w:p>
    <w:p w14:paraId="156780E2" w14:textId="7D5ABEFC" w:rsidR="00105B6C" w:rsidRDefault="00694FD0">
      <w:pPr>
        <w:pStyle w:val="afb"/>
        <w:spacing w:line="440" w:lineRule="exact"/>
        <w:ind w:firstLine="480"/>
        <w:rPr>
          <w:rFonts w:ascii="Times New Roman" w:hAnsi="Times New Roman"/>
        </w:rPr>
      </w:pPr>
      <w:r w:rsidRPr="00694FD0">
        <w:rPr>
          <w:rFonts w:ascii="Times New Roman" w:hAnsi="Times New Roman"/>
          <w:position w:val="-4"/>
        </w:rPr>
        <w:object w:dxaOrig="400" w:dyaOrig="260" w14:anchorId="26D9DF08">
          <v:shape id="_x0000_i1140" type="#_x0000_t75" style="width:20.25pt;height:12.75pt" o:ole="">
            <v:imagedata r:id="rId239" o:title=""/>
          </v:shape>
          <o:OLEObject Type="Embed" ProgID="Equation.DSMT4" ShapeID="_x0000_i1140" DrawAspect="Content" ObjectID="_1762179376" r:id="rId240"/>
        </w:object>
      </w:r>
      <w:r>
        <w:rPr>
          <w:rFonts w:ascii="Times New Roman" w:hAnsi="Times New Roman"/>
        </w:rPr>
        <w:t>——</w:t>
      </w:r>
      <w:r>
        <w:rPr>
          <w:rFonts w:ascii="Times New Roman" w:hAnsi="Times New Roman"/>
        </w:rPr>
        <w:t>企业温室气体排放因子测量值</w:t>
      </w:r>
      <w:r>
        <w:rPr>
          <w:rFonts w:ascii="Times New Roman" w:hAnsi="Times New Roman" w:hint="eastAsia"/>
        </w:rPr>
        <w:t>。</w:t>
      </w:r>
    </w:p>
    <w:p w14:paraId="3C217936" w14:textId="18BBE580" w:rsidR="00105B6C" w:rsidRDefault="00000000">
      <w:pPr>
        <w:pStyle w:val="afb"/>
        <w:spacing w:line="440" w:lineRule="exact"/>
        <w:ind w:firstLine="480"/>
        <w:rPr>
          <w:rFonts w:ascii="Times New Roman" w:hAnsi="Times New Roman"/>
        </w:rPr>
      </w:pPr>
      <w:r>
        <w:rPr>
          <w:rFonts w:ascii="Times New Roman" w:hAnsi="Times New Roman" w:hint="eastAsia"/>
        </w:rPr>
        <w:t>由表</w:t>
      </w:r>
      <w:r w:rsidR="00390827">
        <w:rPr>
          <w:rFonts w:ascii="Times New Roman" w:hAnsi="Times New Roman"/>
        </w:rPr>
        <w:t>E</w:t>
      </w:r>
      <w:r>
        <w:rPr>
          <w:rFonts w:ascii="Times New Roman" w:hAnsi="Times New Roman"/>
        </w:rPr>
        <w:t>.1</w:t>
      </w:r>
      <w:r>
        <w:rPr>
          <w:rFonts w:ascii="Times New Roman" w:hAnsi="Times New Roman" w:hint="eastAsia"/>
        </w:rPr>
        <w:t>和式（</w:t>
      </w:r>
      <w:r w:rsidR="00390827">
        <w:rPr>
          <w:rFonts w:ascii="Times New Roman" w:hAnsi="Times New Roman"/>
        </w:rPr>
        <w:t>E</w:t>
      </w:r>
      <w:r>
        <w:rPr>
          <w:rFonts w:ascii="Times New Roman" w:hAnsi="Times New Roman"/>
        </w:rPr>
        <w:t>.1</w:t>
      </w:r>
      <w:r>
        <w:rPr>
          <w:rFonts w:ascii="Times New Roman" w:hAnsi="Times New Roman" w:hint="eastAsia"/>
        </w:rPr>
        <w:t>）计算可得企业温室气体排放因子相对偏差。</w:t>
      </w:r>
    </w:p>
    <w:p w14:paraId="61809F28" w14:textId="77777777" w:rsidR="008E45FB" w:rsidRDefault="00000000">
      <w:pPr>
        <w:pStyle w:val="afb"/>
        <w:spacing w:line="440" w:lineRule="exact"/>
        <w:ind w:firstLineChars="0" w:firstLine="0"/>
        <w:jc w:val="center"/>
        <w:rPr>
          <w:rFonts w:ascii="Times New Roman" w:hAnsi="Times New Roman"/>
          <w:kern w:val="0"/>
          <w:sz w:val="21"/>
          <w:szCs w:val="21"/>
        </w:rPr>
      </w:pPr>
      <w:r>
        <w:rPr>
          <w:rFonts w:ascii="Times New Roman" w:hAnsi="Times New Roman" w:hint="eastAsia"/>
          <w:kern w:val="0"/>
          <w:sz w:val="21"/>
          <w:szCs w:val="21"/>
        </w:rPr>
        <w:t>表</w:t>
      </w:r>
      <w:r w:rsidR="00390827">
        <w:rPr>
          <w:rFonts w:ascii="Times New Roman" w:hAnsi="Times New Roman"/>
          <w:kern w:val="0"/>
          <w:sz w:val="21"/>
          <w:szCs w:val="21"/>
        </w:rPr>
        <w:t>E</w:t>
      </w:r>
      <w:r>
        <w:rPr>
          <w:rFonts w:ascii="Times New Roman" w:hAnsi="Times New Roman"/>
          <w:kern w:val="0"/>
          <w:sz w:val="21"/>
          <w:szCs w:val="21"/>
        </w:rPr>
        <w:t xml:space="preserve">.2 </w:t>
      </w:r>
      <w:r>
        <w:rPr>
          <w:rFonts w:ascii="Times New Roman" w:hAnsi="Times New Roman" w:hint="eastAsia"/>
          <w:kern w:val="0"/>
          <w:sz w:val="21"/>
          <w:szCs w:val="21"/>
        </w:rPr>
        <w:t>企业温室气体排放因子相对偏差</w:t>
      </w:r>
    </w:p>
    <w:tbl>
      <w:tblPr>
        <w:tblStyle w:val="af7"/>
        <w:tblW w:w="0" w:type="auto"/>
        <w:tblLook w:val="04A0" w:firstRow="1" w:lastRow="0" w:firstColumn="1" w:lastColumn="0" w:noHBand="0" w:noVBand="1"/>
      </w:tblPr>
      <w:tblGrid>
        <w:gridCol w:w="464"/>
        <w:gridCol w:w="1296"/>
        <w:gridCol w:w="1308"/>
        <w:gridCol w:w="1345"/>
        <w:gridCol w:w="900"/>
        <w:gridCol w:w="1615"/>
        <w:gridCol w:w="1289"/>
        <w:gridCol w:w="1127"/>
      </w:tblGrid>
      <w:tr w:rsidR="00410098" w14:paraId="5FCB9F41" w14:textId="77777777" w:rsidTr="008E45FB">
        <w:trPr>
          <w:trHeight w:val="740"/>
        </w:trPr>
        <w:tc>
          <w:tcPr>
            <w:tcW w:w="0" w:type="auto"/>
            <w:vAlign w:val="center"/>
          </w:tcPr>
          <w:p w14:paraId="1E66AA0F" w14:textId="77777777" w:rsidR="008E45FB" w:rsidRPr="008E45FB" w:rsidRDefault="008E45FB" w:rsidP="008E45FB">
            <w:pPr>
              <w:widowControl/>
              <w:jc w:val="center"/>
              <w:textAlignment w:val="center"/>
              <w:rPr>
                <w:rFonts w:ascii="Times New Roman" w:hAnsi="Times New Roman" w:cs="Times New Roman"/>
                <w:kern w:val="0"/>
                <w:szCs w:val="21"/>
                <w:lang w:bidi="ar"/>
              </w:rPr>
            </w:pPr>
            <w:r w:rsidRPr="008E45FB">
              <w:rPr>
                <w:rFonts w:ascii="Times New Roman" w:hAnsi="Times New Roman" w:cs="Times New Roman"/>
                <w:kern w:val="0"/>
                <w:szCs w:val="21"/>
                <w:lang w:bidi="ar"/>
              </w:rPr>
              <w:t>测量次数</w:t>
            </w:r>
          </w:p>
        </w:tc>
        <w:tc>
          <w:tcPr>
            <w:tcW w:w="0" w:type="auto"/>
            <w:vAlign w:val="center"/>
          </w:tcPr>
          <w:p w14:paraId="6396C3D5" w14:textId="77777777" w:rsidR="008E45FB" w:rsidRPr="008E45FB" w:rsidRDefault="008E45FB" w:rsidP="008E45FB">
            <w:pPr>
              <w:widowControl/>
              <w:jc w:val="center"/>
              <w:textAlignment w:val="center"/>
              <w:rPr>
                <w:rFonts w:ascii="Times New Roman" w:hAnsi="Times New Roman" w:cs="Times New Roman"/>
                <w:kern w:val="0"/>
                <w:szCs w:val="21"/>
                <w:lang w:bidi="ar"/>
              </w:rPr>
            </w:pPr>
            <w:r w:rsidRPr="00F34CCE">
              <w:rPr>
                <w:rFonts w:ascii="Times New Roman" w:hAnsi="Times New Roman" w:cs="Times New Roman" w:hint="eastAsia"/>
                <w:kern w:val="0"/>
                <w:szCs w:val="21"/>
                <w:lang w:bidi="ar"/>
              </w:rPr>
              <w:t>烟道温室气体排放量</w:t>
            </w:r>
            <w:r w:rsidRPr="008E45FB">
              <w:rPr>
                <w:rFonts w:ascii="Times New Roman" w:eastAsia="宋体" w:hAnsi="Times New Roman" w:cs="Times New Roman" w:hint="eastAsia"/>
                <w:szCs w:val="21"/>
              </w:rPr>
              <w:t>（</w:t>
            </w:r>
            <w:r w:rsidRPr="008E45FB">
              <w:rPr>
                <w:rFonts w:ascii="Times New Roman" w:eastAsia="宋体" w:hAnsi="Times New Roman" w:cs="Times New Roman"/>
                <w:szCs w:val="21"/>
              </w:rPr>
              <w:t>tCO2e</w:t>
            </w:r>
            <w:r w:rsidRPr="008E45FB">
              <w:rPr>
                <w:rFonts w:ascii="Times New Roman" w:eastAsia="宋体" w:hAnsi="Times New Roman" w:cs="Times New Roman" w:hint="eastAsia"/>
                <w:szCs w:val="21"/>
              </w:rPr>
              <w:t>）</w:t>
            </w:r>
          </w:p>
        </w:tc>
        <w:tc>
          <w:tcPr>
            <w:tcW w:w="0" w:type="auto"/>
            <w:vAlign w:val="center"/>
          </w:tcPr>
          <w:p w14:paraId="29E3C009" w14:textId="77777777" w:rsidR="008E45FB" w:rsidRPr="008E45FB" w:rsidRDefault="008E45FB" w:rsidP="008E45FB">
            <w:pPr>
              <w:widowControl/>
              <w:jc w:val="center"/>
              <w:textAlignment w:val="center"/>
              <w:rPr>
                <w:rFonts w:ascii="Times New Roman" w:hAnsi="Times New Roman" w:cs="Times New Roman"/>
                <w:kern w:val="0"/>
                <w:szCs w:val="21"/>
                <w:lang w:bidi="ar"/>
              </w:rPr>
            </w:pPr>
            <w:r w:rsidRPr="00F34CCE">
              <w:rPr>
                <w:rFonts w:ascii="Times New Roman" w:hAnsi="Times New Roman" w:cs="Times New Roman" w:hint="eastAsia"/>
                <w:kern w:val="0"/>
                <w:szCs w:val="21"/>
                <w:lang w:bidi="ar"/>
              </w:rPr>
              <w:t>温室气体无组织排放量</w:t>
            </w:r>
            <w:r w:rsidRPr="008E45FB">
              <w:rPr>
                <w:rFonts w:ascii="Times New Roman" w:eastAsia="宋体" w:hAnsi="Times New Roman" w:cs="Times New Roman" w:hint="eastAsia"/>
                <w:szCs w:val="21"/>
              </w:rPr>
              <w:t>（</w:t>
            </w:r>
            <w:r w:rsidRPr="008E45FB">
              <w:rPr>
                <w:rFonts w:ascii="Times New Roman" w:eastAsia="宋体" w:hAnsi="Times New Roman" w:cs="Times New Roman"/>
                <w:szCs w:val="21"/>
              </w:rPr>
              <w:t>tCO2e</w:t>
            </w:r>
            <w:r w:rsidRPr="008E45FB">
              <w:rPr>
                <w:rFonts w:ascii="Times New Roman" w:eastAsia="宋体" w:hAnsi="Times New Roman" w:cs="Times New Roman" w:hint="eastAsia"/>
                <w:szCs w:val="21"/>
              </w:rPr>
              <w:t>）</w:t>
            </w:r>
          </w:p>
        </w:tc>
        <w:tc>
          <w:tcPr>
            <w:tcW w:w="0" w:type="auto"/>
            <w:vAlign w:val="center"/>
          </w:tcPr>
          <w:p w14:paraId="214AE433" w14:textId="77777777" w:rsidR="008E45FB" w:rsidRPr="008E45FB" w:rsidRDefault="008E45FB" w:rsidP="008E45FB">
            <w:pPr>
              <w:widowControl/>
              <w:jc w:val="center"/>
              <w:textAlignment w:val="center"/>
              <w:rPr>
                <w:rFonts w:ascii="Times New Roman" w:hAnsi="Times New Roman" w:cs="Times New Roman"/>
                <w:kern w:val="0"/>
                <w:szCs w:val="21"/>
                <w:lang w:bidi="ar"/>
              </w:rPr>
            </w:pPr>
            <w:r w:rsidRPr="00F34CCE">
              <w:rPr>
                <w:rFonts w:ascii="Times New Roman" w:hAnsi="Times New Roman" w:cs="Times New Roman" w:hint="eastAsia"/>
                <w:kern w:val="0"/>
                <w:szCs w:val="21"/>
                <w:lang w:bidi="ar"/>
              </w:rPr>
              <w:t>校准边界内温室气体排放总量</w:t>
            </w:r>
            <w:r w:rsidRPr="008E45FB">
              <w:rPr>
                <w:rFonts w:ascii="Times New Roman" w:eastAsia="宋体" w:hAnsi="Times New Roman" w:cs="Times New Roman" w:hint="eastAsia"/>
                <w:szCs w:val="21"/>
              </w:rPr>
              <w:t>（</w:t>
            </w:r>
            <w:r w:rsidRPr="008E45FB">
              <w:rPr>
                <w:rFonts w:ascii="Times New Roman" w:eastAsia="宋体" w:hAnsi="Times New Roman" w:cs="Times New Roman"/>
                <w:szCs w:val="21"/>
              </w:rPr>
              <w:t>tCO2e</w:t>
            </w:r>
            <w:r w:rsidRPr="008E45FB">
              <w:rPr>
                <w:rFonts w:ascii="Times New Roman" w:eastAsia="宋体" w:hAnsi="Times New Roman" w:cs="Times New Roman" w:hint="eastAsia"/>
                <w:szCs w:val="21"/>
              </w:rPr>
              <w:t>）</w:t>
            </w:r>
          </w:p>
        </w:tc>
        <w:tc>
          <w:tcPr>
            <w:tcW w:w="0" w:type="auto"/>
            <w:vAlign w:val="center"/>
          </w:tcPr>
          <w:p w14:paraId="51214494" w14:textId="3955F0D3" w:rsidR="008E45FB" w:rsidRPr="00F34CCE" w:rsidRDefault="008E45FB" w:rsidP="008E45FB">
            <w:pPr>
              <w:widowControl/>
              <w:jc w:val="center"/>
              <w:textAlignment w:val="center"/>
              <w:rPr>
                <w:rFonts w:ascii="Times New Roman" w:hAnsi="Times New Roman" w:cs="Times New Roman"/>
                <w:kern w:val="0"/>
                <w:szCs w:val="21"/>
                <w:lang w:bidi="ar"/>
              </w:rPr>
            </w:pPr>
            <w:r w:rsidRPr="008E45FB">
              <w:rPr>
                <w:rFonts w:ascii="Times New Roman" w:eastAsia="宋体" w:hAnsi="Times New Roman" w:cs="Times New Roman" w:hint="eastAsia"/>
                <w:szCs w:val="21"/>
              </w:rPr>
              <w:t>燃煤消耗测量值（</w:t>
            </w:r>
            <w:r w:rsidRPr="008E45FB">
              <w:rPr>
                <w:rFonts w:ascii="Times New Roman" w:eastAsia="宋体" w:hAnsi="Times New Roman" w:cs="Times New Roman"/>
                <w:szCs w:val="21"/>
              </w:rPr>
              <w:t>t</w:t>
            </w:r>
            <w:r w:rsidRPr="008E45FB">
              <w:rPr>
                <w:rFonts w:ascii="Times New Roman" w:eastAsia="宋体" w:hAnsi="Times New Roman" w:cs="Times New Roman" w:hint="eastAsia"/>
                <w:szCs w:val="21"/>
              </w:rPr>
              <w:t>）</w:t>
            </w:r>
          </w:p>
        </w:tc>
        <w:tc>
          <w:tcPr>
            <w:tcW w:w="0" w:type="auto"/>
            <w:vAlign w:val="center"/>
          </w:tcPr>
          <w:p w14:paraId="0450C99F" w14:textId="790D48E1" w:rsidR="008E45FB" w:rsidRPr="00F34CCE" w:rsidRDefault="008E45FB" w:rsidP="008E45FB">
            <w:pPr>
              <w:widowControl/>
              <w:jc w:val="center"/>
              <w:textAlignment w:val="center"/>
              <w:rPr>
                <w:rFonts w:ascii="Times New Roman" w:hAnsi="Times New Roman" w:cs="Times New Roman"/>
                <w:kern w:val="0"/>
                <w:szCs w:val="21"/>
                <w:lang w:bidi="ar"/>
              </w:rPr>
            </w:pPr>
            <w:r w:rsidRPr="00F34CCE">
              <w:rPr>
                <w:rFonts w:ascii="Times New Roman" w:hAnsi="Times New Roman" w:cs="Times New Roman" w:hint="eastAsia"/>
                <w:kern w:val="0"/>
                <w:szCs w:val="21"/>
                <w:lang w:bidi="ar"/>
              </w:rPr>
              <w:t>排放因子测量值</w:t>
            </w:r>
            <w:r w:rsidRPr="008E45FB">
              <w:rPr>
                <w:rFonts w:ascii="Times New Roman" w:eastAsia="宋体" w:hAnsi="Times New Roman" w:cs="Times New Roman" w:hint="eastAsia"/>
                <w:szCs w:val="21"/>
              </w:rPr>
              <w:t>（</w:t>
            </w:r>
            <w:r w:rsidRPr="008E45FB">
              <w:rPr>
                <w:rFonts w:ascii="Times New Roman" w:eastAsia="宋体" w:hAnsi="Times New Roman" w:cs="Times New Roman"/>
                <w:szCs w:val="21"/>
              </w:rPr>
              <w:t>kg.CO</w:t>
            </w:r>
            <w:r w:rsidRPr="008E45FB">
              <w:rPr>
                <w:rFonts w:ascii="Times New Roman" w:eastAsia="宋体" w:hAnsi="Times New Roman" w:cs="Times New Roman"/>
                <w:szCs w:val="21"/>
                <w:vertAlign w:val="subscript"/>
              </w:rPr>
              <w:t>2</w:t>
            </w:r>
            <w:r w:rsidRPr="008E45FB">
              <w:rPr>
                <w:rFonts w:ascii="Times New Roman" w:eastAsia="宋体" w:hAnsi="Times New Roman" w:cs="Times New Roman"/>
                <w:szCs w:val="21"/>
              </w:rPr>
              <w:t>/kg</w:t>
            </w:r>
            <w:r w:rsidRPr="008E45FB">
              <w:rPr>
                <w:rFonts w:ascii="Times New Roman" w:eastAsia="宋体" w:hAnsi="Times New Roman" w:cs="Times New Roman" w:hint="eastAsia"/>
                <w:szCs w:val="21"/>
              </w:rPr>
              <w:t>）</w:t>
            </w:r>
          </w:p>
        </w:tc>
        <w:tc>
          <w:tcPr>
            <w:tcW w:w="1289" w:type="dxa"/>
            <w:vAlign w:val="center"/>
          </w:tcPr>
          <w:p w14:paraId="2A5382CC" w14:textId="77777777" w:rsidR="008E45FB" w:rsidRPr="00F34CCE" w:rsidRDefault="008E45FB" w:rsidP="008E45FB">
            <w:pPr>
              <w:widowControl/>
              <w:jc w:val="center"/>
              <w:textAlignment w:val="center"/>
              <w:rPr>
                <w:rFonts w:ascii="Times New Roman" w:hAnsi="Times New Roman" w:cs="Times New Roman"/>
                <w:kern w:val="0"/>
                <w:szCs w:val="21"/>
                <w:lang w:bidi="ar"/>
              </w:rPr>
            </w:pPr>
            <w:r w:rsidRPr="00F34CCE">
              <w:rPr>
                <w:rFonts w:ascii="Times New Roman" w:hAnsi="Times New Roman" w:cs="Times New Roman" w:hint="eastAsia"/>
                <w:kern w:val="0"/>
                <w:szCs w:val="21"/>
                <w:lang w:bidi="ar"/>
              </w:rPr>
              <w:t>排放因子相对偏差（</w:t>
            </w:r>
            <w:r w:rsidRPr="00F34CCE">
              <w:rPr>
                <w:rFonts w:ascii="Times New Roman" w:hAnsi="Times New Roman" w:cs="Times New Roman"/>
                <w:kern w:val="0"/>
                <w:szCs w:val="21"/>
                <w:lang w:bidi="ar"/>
              </w:rPr>
              <w:t>%</w:t>
            </w:r>
            <w:r w:rsidRPr="00F34CCE">
              <w:rPr>
                <w:rFonts w:ascii="Times New Roman" w:hAnsi="Times New Roman" w:cs="Times New Roman" w:hint="eastAsia"/>
                <w:kern w:val="0"/>
                <w:szCs w:val="21"/>
                <w:lang w:bidi="ar"/>
              </w:rPr>
              <w:t>）</w:t>
            </w:r>
          </w:p>
        </w:tc>
        <w:tc>
          <w:tcPr>
            <w:tcW w:w="1127" w:type="dxa"/>
            <w:vAlign w:val="center"/>
          </w:tcPr>
          <w:p w14:paraId="60CDA220" w14:textId="77777777" w:rsidR="008E45FB" w:rsidRPr="00F34CCE" w:rsidRDefault="008E45FB" w:rsidP="008E45FB">
            <w:pPr>
              <w:widowControl/>
              <w:jc w:val="center"/>
              <w:textAlignment w:val="center"/>
              <w:rPr>
                <w:rFonts w:ascii="Times New Roman" w:hAnsi="Times New Roman" w:cs="Times New Roman"/>
                <w:kern w:val="0"/>
                <w:szCs w:val="21"/>
                <w:lang w:bidi="ar"/>
              </w:rPr>
            </w:pPr>
            <w:r w:rsidRPr="00F34CCE">
              <w:rPr>
                <w:rFonts w:ascii="Times New Roman" w:hAnsi="Times New Roman" w:cs="Times New Roman" w:hint="eastAsia"/>
                <w:kern w:val="0"/>
                <w:szCs w:val="21"/>
                <w:lang w:bidi="ar"/>
              </w:rPr>
              <w:t>重复性（</w:t>
            </w:r>
            <w:r w:rsidRPr="00F34CCE">
              <w:rPr>
                <w:rFonts w:ascii="Times New Roman" w:hAnsi="Times New Roman" w:cs="Times New Roman"/>
                <w:kern w:val="0"/>
                <w:szCs w:val="21"/>
                <w:lang w:bidi="ar"/>
              </w:rPr>
              <w:t>%</w:t>
            </w:r>
            <w:r w:rsidRPr="00F34CCE">
              <w:rPr>
                <w:rFonts w:ascii="Times New Roman" w:hAnsi="Times New Roman" w:cs="Times New Roman" w:hint="eastAsia"/>
                <w:kern w:val="0"/>
                <w:szCs w:val="21"/>
                <w:lang w:bidi="ar"/>
              </w:rPr>
              <w:t>）</w:t>
            </w:r>
          </w:p>
        </w:tc>
      </w:tr>
      <w:tr w:rsidR="00410098" w14:paraId="1233E7A7" w14:textId="77777777" w:rsidTr="00104A66">
        <w:trPr>
          <w:trHeight w:val="571"/>
        </w:trPr>
        <w:tc>
          <w:tcPr>
            <w:tcW w:w="0" w:type="auto"/>
            <w:vAlign w:val="center"/>
          </w:tcPr>
          <w:p w14:paraId="66EC5701" w14:textId="77777777" w:rsidR="00104A66" w:rsidRPr="008E45FB" w:rsidRDefault="00104A66" w:rsidP="00104A66">
            <w:pPr>
              <w:widowControl/>
              <w:jc w:val="center"/>
              <w:textAlignment w:val="center"/>
              <w:rPr>
                <w:rFonts w:ascii="Times New Roman" w:hAnsi="Times New Roman" w:cs="Times New Roman"/>
                <w:kern w:val="0"/>
                <w:szCs w:val="21"/>
                <w:lang w:bidi="ar"/>
              </w:rPr>
            </w:pPr>
            <w:r w:rsidRPr="008E45FB">
              <w:rPr>
                <w:rFonts w:ascii="Times New Roman" w:hAnsi="Times New Roman" w:cs="Times New Roman"/>
                <w:kern w:val="0"/>
                <w:szCs w:val="21"/>
                <w:lang w:bidi="ar"/>
              </w:rPr>
              <w:t>1</w:t>
            </w:r>
          </w:p>
        </w:tc>
        <w:tc>
          <w:tcPr>
            <w:tcW w:w="0" w:type="auto"/>
            <w:vAlign w:val="center"/>
          </w:tcPr>
          <w:p w14:paraId="13D2A745" w14:textId="33CB5D87" w:rsidR="00104A66" w:rsidRPr="008E45FB" w:rsidRDefault="00104A66" w:rsidP="00104A66">
            <w:pPr>
              <w:widowControl/>
              <w:jc w:val="center"/>
              <w:textAlignment w:val="center"/>
              <w:rPr>
                <w:rFonts w:ascii="Times New Roman" w:hAnsi="Times New Roman" w:cs="Times New Roman"/>
                <w:kern w:val="0"/>
                <w:szCs w:val="21"/>
                <w:lang w:bidi="ar"/>
              </w:rPr>
            </w:pPr>
            <w:r>
              <w:rPr>
                <w:rFonts w:ascii="Times New Roman" w:eastAsia="等线" w:hAnsi="Times New Roman" w:cs="Times New Roman"/>
                <w:color w:val="000000"/>
                <w:szCs w:val="21"/>
              </w:rPr>
              <w:t>628.22</w:t>
            </w:r>
          </w:p>
        </w:tc>
        <w:tc>
          <w:tcPr>
            <w:tcW w:w="0" w:type="auto"/>
            <w:vAlign w:val="center"/>
          </w:tcPr>
          <w:p w14:paraId="1367B6BE" w14:textId="05904E6F" w:rsidR="00104A66" w:rsidRPr="008E45FB" w:rsidRDefault="00104A66" w:rsidP="00104A66">
            <w:pPr>
              <w:widowControl/>
              <w:jc w:val="center"/>
              <w:textAlignment w:val="center"/>
              <w:rPr>
                <w:rFonts w:ascii="Times New Roman" w:hAnsi="Times New Roman" w:cs="Times New Roman"/>
                <w:kern w:val="0"/>
                <w:szCs w:val="21"/>
                <w:lang w:bidi="ar"/>
              </w:rPr>
            </w:pPr>
            <w:r w:rsidRPr="008E45FB">
              <w:rPr>
                <w:rFonts w:ascii="Times New Roman" w:eastAsia="等线" w:hAnsi="Times New Roman" w:cs="Times New Roman"/>
                <w:color w:val="000000"/>
                <w:szCs w:val="21"/>
              </w:rPr>
              <w:t>12.89</w:t>
            </w:r>
          </w:p>
        </w:tc>
        <w:tc>
          <w:tcPr>
            <w:tcW w:w="0" w:type="auto"/>
            <w:vAlign w:val="center"/>
          </w:tcPr>
          <w:p w14:paraId="0CDA651A" w14:textId="7D0723E9" w:rsidR="00104A66" w:rsidRPr="00104A66" w:rsidRDefault="00104A66" w:rsidP="00104A66">
            <w:pPr>
              <w:widowControl/>
              <w:jc w:val="center"/>
              <w:textAlignment w:val="center"/>
              <w:rPr>
                <w:rFonts w:ascii="Times New Roman" w:hAnsi="Times New Roman" w:cs="Times New Roman"/>
                <w:kern w:val="0"/>
                <w:szCs w:val="21"/>
                <w:lang w:bidi="ar"/>
              </w:rPr>
            </w:pPr>
            <w:r w:rsidRPr="00F34CCE">
              <w:rPr>
                <w:rFonts w:ascii="Times New Roman" w:hAnsi="Times New Roman" w:cs="Times New Roman"/>
              </w:rPr>
              <w:t>641.11</w:t>
            </w:r>
          </w:p>
        </w:tc>
        <w:tc>
          <w:tcPr>
            <w:tcW w:w="0" w:type="auto"/>
            <w:vAlign w:val="center"/>
          </w:tcPr>
          <w:p w14:paraId="31655443" w14:textId="1139F9E4" w:rsidR="00104A66" w:rsidRPr="00104A66" w:rsidRDefault="00104A66" w:rsidP="00104A66">
            <w:pPr>
              <w:widowControl/>
              <w:jc w:val="center"/>
              <w:textAlignment w:val="center"/>
              <w:rPr>
                <w:rFonts w:ascii="Times New Roman" w:hAnsi="Times New Roman" w:cs="Times New Roman"/>
                <w:kern w:val="0"/>
                <w:szCs w:val="21"/>
                <w:lang w:bidi="ar"/>
              </w:rPr>
            </w:pPr>
            <w:r w:rsidRPr="00F34CCE">
              <w:rPr>
                <w:rFonts w:ascii="Times New Roman" w:eastAsia="等线" w:hAnsi="Times New Roman" w:cs="Times New Roman"/>
                <w:color w:val="000000"/>
                <w:sz w:val="22"/>
              </w:rPr>
              <w:t>346.54</w:t>
            </w:r>
          </w:p>
        </w:tc>
        <w:tc>
          <w:tcPr>
            <w:tcW w:w="0" w:type="auto"/>
            <w:vAlign w:val="center"/>
          </w:tcPr>
          <w:p w14:paraId="175E6290" w14:textId="04768032" w:rsidR="00104A66" w:rsidRPr="008E45FB" w:rsidRDefault="00104A66" w:rsidP="00104A66">
            <w:pPr>
              <w:widowControl/>
              <w:jc w:val="center"/>
              <w:textAlignment w:val="center"/>
              <w:rPr>
                <w:rFonts w:ascii="Times New Roman" w:hAnsi="Times New Roman" w:cs="Times New Roman"/>
                <w:kern w:val="0"/>
                <w:szCs w:val="21"/>
                <w:lang w:bidi="ar"/>
              </w:rPr>
            </w:pPr>
            <w:r w:rsidRPr="00F34CCE">
              <w:rPr>
                <w:rFonts w:ascii="Times New Roman" w:eastAsia="等线" w:hAnsi="Times New Roman" w:cs="Times New Roman"/>
                <w:color w:val="000000"/>
                <w:szCs w:val="21"/>
              </w:rPr>
              <w:t>1.85</w:t>
            </w:r>
          </w:p>
        </w:tc>
        <w:tc>
          <w:tcPr>
            <w:tcW w:w="1289" w:type="dxa"/>
            <w:vAlign w:val="center"/>
          </w:tcPr>
          <w:p w14:paraId="1AF7E816" w14:textId="2BA2C498" w:rsidR="00104A66" w:rsidRPr="008E45FB" w:rsidRDefault="00104A66" w:rsidP="00104A66">
            <w:pPr>
              <w:widowControl/>
              <w:jc w:val="center"/>
              <w:textAlignment w:val="center"/>
              <w:rPr>
                <w:rFonts w:ascii="Times New Roman" w:hAnsi="Times New Roman" w:cs="Times New Roman"/>
                <w:kern w:val="0"/>
                <w:szCs w:val="21"/>
                <w:lang w:bidi="ar"/>
              </w:rPr>
            </w:pPr>
            <w:r w:rsidRPr="00F34CCE">
              <w:rPr>
                <w:rFonts w:ascii="Times New Roman" w:eastAsia="等线" w:hAnsi="Times New Roman" w:cs="Times New Roman"/>
                <w:color w:val="000000"/>
                <w:szCs w:val="21"/>
              </w:rPr>
              <w:t>0.54%</w:t>
            </w:r>
          </w:p>
        </w:tc>
        <w:tc>
          <w:tcPr>
            <w:tcW w:w="1127" w:type="dxa"/>
            <w:vMerge w:val="restart"/>
            <w:vAlign w:val="center"/>
          </w:tcPr>
          <w:p w14:paraId="338F4931" w14:textId="0355D2ED" w:rsidR="00104A66" w:rsidRPr="008E45FB" w:rsidRDefault="00104A66" w:rsidP="00104A66">
            <w:pPr>
              <w:widowControl/>
              <w:jc w:val="center"/>
              <w:textAlignment w:val="center"/>
              <w:rPr>
                <w:rFonts w:ascii="Times New Roman" w:hAnsi="Times New Roman" w:cs="Times New Roman"/>
                <w:kern w:val="0"/>
                <w:szCs w:val="21"/>
                <w:lang w:bidi="ar"/>
              </w:rPr>
            </w:pPr>
            <w:r>
              <w:rPr>
                <w:rFonts w:ascii="Times New Roman" w:hAnsi="Times New Roman" w:cs="Times New Roman" w:hint="eastAsia"/>
                <w:kern w:val="0"/>
                <w:szCs w:val="21"/>
                <w:lang w:bidi="ar"/>
              </w:rPr>
              <w:t>1</w:t>
            </w:r>
            <w:r>
              <w:rPr>
                <w:rFonts w:ascii="Times New Roman" w:hAnsi="Times New Roman" w:cs="Times New Roman"/>
                <w:kern w:val="0"/>
                <w:szCs w:val="21"/>
                <w:lang w:bidi="ar"/>
              </w:rPr>
              <w:t>.86</w:t>
            </w:r>
            <w:r>
              <w:rPr>
                <w:rFonts w:ascii="Times New Roman" w:hAnsi="Times New Roman" w:cs="Times New Roman" w:hint="eastAsia"/>
                <w:kern w:val="0"/>
                <w:szCs w:val="21"/>
                <w:lang w:bidi="ar"/>
              </w:rPr>
              <w:t>%</w:t>
            </w:r>
          </w:p>
        </w:tc>
      </w:tr>
      <w:tr w:rsidR="00410098" w14:paraId="1BF133F3" w14:textId="77777777" w:rsidTr="00104A66">
        <w:trPr>
          <w:trHeight w:val="550"/>
        </w:trPr>
        <w:tc>
          <w:tcPr>
            <w:tcW w:w="0" w:type="auto"/>
            <w:vAlign w:val="center"/>
          </w:tcPr>
          <w:p w14:paraId="1B92959C" w14:textId="77777777" w:rsidR="00104A66" w:rsidRPr="008E45FB" w:rsidRDefault="00104A66" w:rsidP="00104A66">
            <w:pPr>
              <w:widowControl/>
              <w:jc w:val="center"/>
              <w:textAlignment w:val="center"/>
              <w:rPr>
                <w:rFonts w:ascii="Times New Roman" w:hAnsi="Times New Roman" w:cs="Times New Roman"/>
                <w:kern w:val="0"/>
                <w:szCs w:val="21"/>
                <w:lang w:bidi="ar"/>
              </w:rPr>
            </w:pPr>
            <w:r w:rsidRPr="008E45FB">
              <w:rPr>
                <w:rFonts w:ascii="Times New Roman" w:hAnsi="Times New Roman" w:cs="Times New Roman"/>
                <w:kern w:val="0"/>
                <w:szCs w:val="21"/>
                <w:lang w:bidi="ar"/>
              </w:rPr>
              <w:t>2</w:t>
            </w:r>
          </w:p>
        </w:tc>
        <w:tc>
          <w:tcPr>
            <w:tcW w:w="0" w:type="auto"/>
            <w:vAlign w:val="center"/>
          </w:tcPr>
          <w:p w14:paraId="61824927" w14:textId="107FF8C7" w:rsidR="00104A66" w:rsidRPr="008E45FB" w:rsidRDefault="00104A66" w:rsidP="00104A66">
            <w:pPr>
              <w:widowControl/>
              <w:jc w:val="center"/>
              <w:textAlignment w:val="center"/>
              <w:rPr>
                <w:rFonts w:ascii="Times New Roman" w:hAnsi="Times New Roman" w:cs="Times New Roman"/>
                <w:kern w:val="0"/>
                <w:szCs w:val="21"/>
                <w:lang w:bidi="ar"/>
              </w:rPr>
            </w:pPr>
            <w:r>
              <w:rPr>
                <w:rFonts w:ascii="Times New Roman" w:eastAsia="等线" w:hAnsi="Times New Roman" w:cs="Times New Roman"/>
                <w:color w:val="000000"/>
                <w:szCs w:val="21"/>
              </w:rPr>
              <w:t>508.12</w:t>
            </w:r>
          </w:p>
        </w:tc>
        <w:tc>
          <w:tcPr>
            <w:tcW w:w="0" w:type="auto"/>
            <w:vAlign w:val="center"/>
          </w:tcPr>
          <w:p w14:paraId="5E3D41F2" w14:textId="0C1DA79C" w:rsidR="00104A66" w:rsidRPr="008E45FB" w:rsidRDefault="00104A66" w:rsidP="00104A66">
            <w:pPr>
              <w:widowControl/>
              <w:jc w:val="center"/>
              <w:textAlignment w:val="center"/>
              <w:rPr>
                <w:rFonts w:ascii="Times New Roman" w:hAnsi="Times New Roman" w:cs="Times New Roman"/>
                <w:kern w:val="0"/>
                <w:szCs w:val="21"/>
                <w:lang w:bidi="ar"/>
              </w:rPr>
            </w:pPr>
            <w:r w:rsidRPr="00F34CCE">
              <w:rPr>
                <w:rFonts w:ascii="Times New Roman" w:eastAsia="等线" w:hAnsi="Times New Roman" w:cs="Times New Roman"/>
                <w:color w:val="000000"/>
                <w:szCs w:val="21"/>
              </w:rPr>
              <w:t>10.76</w:t>
            </w:r>
          </w:p>
        </w:tc>
        <w:tc>
          <w:tcPr>
            <w:tcW w:w="0" w:type="auto"/>
            <w:vAlign w:val="center"/>
          </w:tcPr>
          <w:p w14:paraId="6F17C684" w14:textId="15F98BE5" w:rsidR="00104A66" w:rsidRPr="00104A66" w:rsidRDefault="00104A66" w:rsidP="00104A66">
            <w:pPr>
              <w:widowControl/>
              <w:jc w:val="center"/>
              <w:textAlignment w:val="center"/>
              <w:rPr>
                <w:rFonts w:ascii="Times New Roman" w:hAnsi="Times New Roman" w:cs="Times New Roman"/>
                <w:kern w:val="0"/>
                <w:szCs w:val="21"/>
                <w:lang w:bidi="ar"/>
              </w:rPr>
            </w:pPr>
            <w:r w:rsidRPr="00F34CCE">
              <w:rPr>
                <w:rFonts w:ascii="Times New Roman" w:hAnsi="Times New Roman" w:cs="Times New Roman"/>
              </w:rPr>
              <w:t>518.88</w:t>
            </w:r>
          </w:p>
        </w:tc>
        <w:tc>
          <w:tcPr>
            <w:tcW w:w="0" w:type="auto"/>
            <w:vAlign w:val="center"/>
          </w:tcPr>
          <w:p w14:paraId="7E279B7A" w14:textId="78345A7E" w:rsidR="00104A66" w:rsidRPr="00104A66" w:rsidRDefault="00104A66" w:rsidP="00104A66">
            <w:pPr>
              <w:widowControl/>
              <w:jc w:val="center"/>
              <w:textAlignment w:val="center"/>
              <w:rPr>
                <w:rFonts w:ascii="Times New Roman" w:hAnsi="Times New Roman" w:cs="Times New Roman"/>
                <w:kern w:val="0"/>
                <w:szCs w:val="21"/>
                <w:lang w:bidi="ar"/>
              </w:rPr>
            </w:pPr>
            <w:r w:rsidRPr="00F34CCE">
              <w:rPr>
                <w:rFonts w:ascii="Times New Roman" w:eastAsia="等线" w:hAnsi="Times New Roman" w:cs="Times New Roman"/>
                <w:color w:val="000000"/>
                <w:sz w:val="22"/>
              </w:rPr>
              <w:t>276.00</w:t>
            </w:r>
          </w:p>
        </w:tc>
        <w:tc>
          <w:tcPr>
            <w:tcW w:w="0" w:type="auto"/>
            <w:vAlign w:val="center"/>
          </w:tcPr>
          <w:p w14:paraId="50849C51" w14:textId="394BCA4A" w:rsidR="00104A66" w:rsidRPr="008E45FB" w:rsidRDefault="00104A66" w:rsidP="00104A66">
            <w:pPr>
              <w:widowControl/>
              <w:jc w:val="center"/>
              <w:textAlignment w:val="center"/>
              <w:rPr>
                <w:rFonts w:ascii="Times New Roman" w:hAnsi="Times New Roman" w:cs="Times New Roman"/>
                <w:kern w:val="0"/>
                <w:szCs w:val="21"/>
                <w:lang w:bidi="ar"/>
              </w:rPr>
            </w:pPr>
            <w:r w:rsidRPr="00F34CCE">
              <w:rPr>
                <w:rFonts w:ascii="Times New Roman" w:eastAsia="等线" w:hAnsi="Times New Roman" w:cs="Times New Roman"/>
                <w:color w:val="000000"/>
                <w:szCs w:val="21"/>
              </w:rPr>
              <w:t>1.88</w:t>
            </w:r>
          </w:p>
        </w:tc>
        <w:tc>
          <w:tcPr>
            <w:tcW w:w="1289" w:type="dxa"/>
            <w:vAlign w:val="center"/>
          </w:tcPr>
          <w:p w14:paraId="0A6DB927" w14:textId="1E5CC061" w:rsidR="00104A66" w:rsidRPr="008E45FB" w:rsidRDefault="00104A66" w:rsidP="00104A66">
            <w:pPr>
              <w:widowControl/>
              <w:jc w:val="center"/>
              <w:textAlignment w:val="center"/>
              <w:rPr>
                <w:rFonts w:ascii="Times New Roman" w:hAnsi="Times New Roman" w:cs="Times New Roman"/>
                <w:kern w:val="0"/>
                <w:szCs w:val="21"/>
                <w:lang w:bidi="ar"/>
              </w:rPr>
            </w:pPr>
            <w:r w:rsidRPr="00F34CCE">
              <w:rPr>
                <w:rFonts w:ascii="Times New Roman" w:eastAsia="等线" w:hAnsi="Times New Roman" w:cs="Times New Roman"/>
                <w:color w:val="000000"/>
                <w:szCs w:val="21"/>
              </w:rPr>
              <w:t>1.60%</w:t>
            </w:r>
          </w:p>
        </w:tc>
        <w:tc>
          <w:tcPr>
            <w:tcW w:w="1127" w:type="dxa"/>
            <w:vMerge/>
            <w:vAlign w:val="center"/>
          </w:tcPr>
          <w:p w14:paraId="2E64CBF6" w14:textId="77777777" w:rsidR="00104A66" w:rsidRDefault="00104A66" w:rsidP="00104A66">
            <w:pPr>
              <w:widowControl/>
              <w:jc w:val="center"/>
              <w:textAlignment w:val="center"/>
              <w:rPr>
                <w:rFonts w:ascii="Times New Roman" w:hAnsi="Times New Roman" w:cs="Times New Roman"/>
                <w:kern w:val="0"/>
                <w:szCs w:val="21"/>
                <w:lang w:bidi="ar"/>
              </w:rPr>
            </w:pPr>
          </w:p>
        </w:tc>
      </w:tr>
      <w:tr w:rsidR="00410098" w14:paraId="7B61A019" w14:textId="77777777" w:rsidTr="00104A66">
        <w:trPr>
          <w:trHeight w:val="558"/>
        </w:trPr>
        <w:tc>
          <w:tcPr>
            <w:tcW w:w="0" w:type="auto"/>
            <w:vAlign w:val="center"/>
          </w:tcPr>
          <w:p w14:paraId="6AA83570" w14:textId="77777777" w:rsidR="00104A66" w:rsidRPr="008E45FB" w:rsidRDefault="00104A66" w:rsidP="00104A66">
            <w:pPr>
              <w:widowControl/>
              <w:jc w:val="center"/>
              <w:textAlignment w:val="center"/>
              <w:rPr>
                <w:rFonts w:ascii="Times New Roman" w:hAnsi="Times New Roman" w:cs="Times New Roman"/>
                <w:kern w:val="0"/>
                <w:szCs w:val="21"/>
                <w:lang w:bidi="ar"/>
              </w:rPr>
            </w:pPr>
            <w:r w:rsidRPr="008E45FB">
              <w:rPr>
                <w:rFonts w:ascii="Times New Roman" w:hAnsi="Times New Roman" w:cs="Times New Roman"/>
                <w:kern w:val="0"/>
                <w:szCs w:val="21"/>
                <w:lang w:bidi="ar"/>
              </w:rPr>
              <w:t>3</w:t>
            </w:r>
          </w:p>
        </w:tc>
        <w:tc>
          <w:tcPr>
            <w:tcW w:w="0" w:type="auto"/>
            <w:vAlign w:val="center"/>
          </w:tcPr>
          <w:p w14:paraId="5217011F" w14:textId="3FDB2104" w:rsidR="00104A66" w:rsidRPr="008E45FB" w:rsidRDefault="00104A66" w:rsidP="00104A66">
            <w:pPr>
              <w:widowControl/>
              <w:jc w:val="center"/>
              <w:textAlignment w:val="center"/>
              <w:rPr>
                <w:rFonts w:ascii="Times New Roman" w:hAnsi="Times New Roman" w:cs="Times New Roman"/>
                <w:kern w:val="0"/>
                <w:szCs w:val="21"/>
                <w:lang w:bidi="ar"/>
              </w:rPr>
            </w:pPr>
            <w:r>
              <w:rPr>
                <w:rFonts w:ascii="Times New Roman" w:eastAsia="等线" w:hAnsi="Times New Roman" w:cs="Times New Roman"/>
                <w:color w:val="000000"/>
                <w:szCs w:val="21"/>
              </w:rPr>
              <w:t>511.58</w:t>
            </w:r>
          </w:p>
        </w:tc>
        <w:tc>
          <w:tcPr>
            <w:tcW w:w="0" w:type="auto"/>
            <w:vAlign w:val="center"/>
          </w:tcPr>
          <w:p w14:paraId="5792F0A1" w14:textId="68B3B062" w:rsidR="00104A66" w:rsidRPr="008E45FB" w:rsidRDefault="00104A66" w:rsidP="00104A66">
            <w:pPr>
              <w:widowControl/>
              <w:jc w:val="center"/>
              <w:textAlignment w:val="center"/>
              <w:rPr>
                <w:rFonts w:ascii="Times New Roman" w:hAnsi="Times New Roman" w:cs="Times New Roman"/>
                <w:kern w:val="0"/>
                <w:szCs w:val="21"/>
                <w:lang w:bidi="ar"/>
              </w:rPr>
            </w:pPr>
            <w:r w:rsidRPr="00F34CCE">
              <w:rPr>
                <w:rFonts w:ascii="Times New Roman" w:eastAsia="等线" w:hAnsi="Times New Roman" w:cs="Times New Roman"/>
                <w:color w:val="000000"/>
                <w:szCs w:val="21"/>
              </w:rPr>
              <w:t>10.89</w:t>
            </w:r>
          </w:p>
        </w:tc>
        <w:tc>
          <w:tcPr>
            <w:tcW w:w="0" w:type="auto"/>
            <w:vAlign w:val="center"/>
          </w:tcPr>
          <w:p w14:paraId="3B263FAF" w14:textId="2178998C" w:rsidR="00104A66" w:rsidRPr="00104A66" w:rsidRDefault="00104A66" w:rsidP="00104A66">
            <w:pPr>
              <w:widowControl/>
              <w:jc w:val="center"/>
              <w:textAlignment w:val="center"/>
              <w:rPr>
                <w:rFonts w:ascii="Times New Roman" w:hAnsi="Times New Roman" w:cs="Times New Roman"/>
                <w:kern w:val="0"/>
                <w:szCs w:val="21"/>
                <w:lang w:bidi="ar"/>
              </w:rPr>
            </w:pPr>
            <w:r w:rsidRPr="00F34CCE">
              <w:rPr>
                <w:rFonts w:ascii="Times New Roman" w:hAnsi="Times New Roman" w:cs="Times New Roman"/>
              </w:rPr>
              <w:t>522.48</w:t>
            </w:r>
          </w:p>
        </w:tc>
        <w:tc>
          <w:tcPr>
            <w:tcW w:w="0" w:type="auto"/>
            <w:vAlign w:val="center"/>
          </w:tcPr>
          <w:p w14:paraId="4565E554" w14:textId="0B809C99" w:rsidR="00104A66" w:rsidRPr="00104A66" w:rsidRDefault="00104A66" w:rsidP="00104A66">
            <w:pPr>
              <w:widowControl/>
              <w:jc w:val="center"/>
              <w:textAlignment w:val="center"/>
              <w:rPr>
                <w:rFonts w:ascii="Times New Roman" w:hAnsi="Times New Roman" w:cs="Times New Roman"/>
                <w:kern w:val="0"/>
                <w:szCs w:val="21"/>
                <w:lang w:bidi="ar"/>
              </w:rPr>
            </w:pPr>
            <w:r w:rsidRPr="00F34CCE">
              <w:rPr>
                <w:rFonts w:ascii="Times New Roman" w:eastAsia="等线" w:hAnsi="Times New Roman" w:cs="Times New Roman"/>
                <w:color w:val="000000"/>
                <w:sz w:val="22"/>
              </w:rPr>
              <w:t>270.71</w:t>
            </w:r>
          </w:p>
        </w:tc>
        <w:tc>
          <w:tcPr>
            <w:tcW w:w="0" w:type="auto"/>
            <w:vAlign w:val="center"/>
          </w:tcPr>
          <w:p w14:paraId="711BAFAA" w14:textId="615EAA11" w:rsidR="00104A66" w:rsidRPr="008E45FB" w:rsidRDefault="00104A66" w:rsidP="00104A66">
            <w:pPr>
              <w:widowControl/>
              <w:jc w:val="center"/>
              <w:textAlignment w:val="center"/>
              <w:rPr>
                <w:rFonts w:ascii="Times New Roman" w:hAnsi="Times New Roman" w:cs="Times New Roman"/>
                <w:kern w:val="0"/>
                <w:szCs w:val="21"/>
                <w:lang w:bidi="ar"/>
              </w:rPr>
            </w:pPr>
            <w:r w:rsidRPr="00F34CCE">
              <w:rPr>
                <w:rFonts w:ascii="Times New Roman" w:eastAsia="等线" w:hAnsi="Times New Roman" w:cs="Times New Roman"/>
                <w:color w:val="000000"/>
                <w:szCs w:val="21"/>
              </w:rPr>
              <w:t>1.93</w:t>
            </w:r>
          </w:p>
        </w:tc>
        <w:tc>
          <w:tcPr>
            <w:tcW w:w="1289" w:type="dxa"/>
            <w:vAlign w:val="center"/>
          </w:tcPr>
          <w:p w14:paraId="4E2EF907" w14:textId="674D15D0" w:rsidR="00104A66" w:rsidRPr="008E45FB" w:rsidRDefault="00104A66" w:rsidP="00104A66">
            <w:pPr>
              <w:widowControl/>
              <w:jc w:val="center"/>
              <w:textAlignment w:val="center"/>
              <w:rPr>
                <w:rFonts w:ascii="Times New Roman" w:hAnsi="Times New Roman" w:cs="Times New Roman"/>
                <w:kern w:val="0"/>
                <w:szCs w:val="21"/>
                <w:lang w:bidi="ar"/>
              </w:rPr>
            </w:pPr>
            <w:r w:rsidRPr="00F34CCE">
              <w:rPr>
                <w:rFonts w:ascii="Times New Roman" w:eastAsia="等线" w:hAnsi="Times New Roman" w:cs="Times New Roman"/>
                <w:color w:val="000000"/>
                <w:szCs w:val="21"/>
              </w:rPr>
              <w:t>-1.55%</w:t>
            </w:r>
          </w:p>
        </w:tc>
        <w:tc>
          <w:tcPr>
            <w:tcW w:w="1127" w:type="dxa"/>
            <w:vMerge/>
            <w:vAlign w:val="center"/>
          </w:tcPr>
          <w:p w14:paraId="7B146D83" w14:textId="77777777" w:rsidR="00104A66" w:rsidRDefault="00104A66" w:rsidP="00104A66">
            <w:pPr>
              <w:widowControl/>
              <w:jc w:val="center"/>
              <w:textAlignment w:val="center"/>
              <w:rPr>
                <w:rFonts w:ascii="Times New Roman" w:hAnsi="Times New Roman" w:cs="Times New Roman"/>
                <w:kern w:val="0"/>
                <w:szCs w:val="21"/>
                <w:lang w:bidi="ar"/>
              </w:rPr>
            </w:pPr>
          </w:p>
        </w:tc>
      </w:tr>
    </w:tbl>
    <w:p w14:paraId="6B33EBC6" w14:textId="724BD03D" w:rsidR="00105B6C" w:rsidRDefault="00105B6C">
      <w:pPr>
        <w:pStyle w:val="afb"/>
        <w:spacing w:line="440" w:lineRule="exact"/>
        <w:ind w:firstLineChars="0" w:firstLine="0"/>
        <w:jc w:val="center"/>
        <w:rPr>
          <w:rFonts w:ascii="Times New Roman" w:hAnsi="Times New Roman"/>
          <w:kern w:val="0"/>
          <w:sz w:val="21"/>
          <w:szCs w:val="21"/>
        </w:rPr>
      </w:pPr>
    </w:p>
    <w:p w14:paraId="4170FE2F" w14:textId="7B6023C2" w:rsidR="00105B6C" w:rsidRDefault="004012C8">
      <w:pPr>
        <w:pStyle w:val="2"/>
        <w:snapToGrid w:val="0"/>
        <w:spacing w:line="400" w:lineRule="atLeast"/>
        <w:rPr>
          <w:rFonts w:ascii="Times New Roman" w:eastAsia="黑体" w:hAnsi="Times New Roman" w:cs="Times New Roman"/>
          <w:b w:val="0"/>
          <w:sz w:val="24"/>
          <w:szCs w:val="24"/>
        </w:rPr>
      </w:pPr>
      <w:bookmarkStart w:id="70" w:name="_Toc149640126"/>
      <w:bookmarkStart w:id="71" w:name="_Toc132813132"/>
      <w:r>
        <w:rPr>
          <w:rFonts w:ascii="Times New Roman" w:eastAsia="黑体" w:hAnsi="Times New Roman" w:cs="Times New Roman"/>
          <w:sz w:val="24"/>
          <w:szCs w:val="24"/>
        </w:rPr>
        <w:lastRenderedPageBreak/>
        <w:t xml:space="preserve">E.3 </w:t>
      </w:r>
      <w:r>
        <w:rPr>
          <w:rFonts w:ascii="Times New Roman" w:eastAsia="黑体" w:hAnsi="Times New Roman" w:cs="Times New Roman"/>
          <w:sz w:val="24"/>
          <w:szCs w:val="24"/>
        </w:rPr>
        <w:t>不确定度分量</w:t>
      </w:r>
      <w:bookmarkEnd w:id="70"/>
      <w:bookmarkEnd w:id="71"/>
    </w:p>
    <w:p w14:paraId="26D43867" w14:textId="77777777" w:rsidR="00105B6C" w:rsidRDefault="00000000">
      <w:pPr>
        <w:pStyle w:val="afb"/>
        <w:spacing w:line="440" w:lineRule="exact"/>
        <w:ind w:firstLine="480"/>
        <w:rPr>
          <w:rFonts w:ascii="Times New Roman" w:hAnsi="Times New Roman"/>
          <w:kern w:val="0"/>
          <w:szCs w:val="24"/>
        </w:rPr>
      </w:pPr>
      <w:r>
        <w:rPr>
          <w:rFonts w:ascii="Times New Roman" w:hAnsi="Times New Roman"/>
          <w:kern w:val="0"/>
          <w:szCs w:val="24"/>
        </w:rPr>
        <w:t>由测量模型可知，企业温室气体排放因子</w:t>
      </w:r>
      <w:r>
        <w:rPr>
          <w:rFonts w:ascii="Times New Roman" w:hAnsi="Times New Roman" w:hint="eastAsia"/>
          <w:kern w:val="0"/>
          <w:szCs w:val="24"/>
        </w:rPr>
        <w:t>相对偏差</w:t>
      </w:r>
      <w:r>
        <w:rPr>
          <w:rFonts w:ascii="Times New Roman" w:hAnsi="Times New Roman"/>
          <w:kern w:val="0"/>
          <w:szCs w:val="24"/>
        </w:rPr>
        <w:t>不确定度主要由企业</w:t>
      </w:r>
      <w:r>
        <w:rPr>
          <w:rFonts w:ascii="Times New Roman" w:hAnsi="Times New Roman" w:hint="eastAsia"/>
          <w:kern w:val="0"/>
          <w:szCs w:val="24"/>
        </w:rPr>
        <w:t>提供</w:t>
      </w:r>
      <w:r>
        <w:rPr>
          <w:rFonts w:ascii="Times New Roman" w:hAnsi="Times New Roman"/>
          <w:kern w:val="0"/>
          <w:szCs w:val="24"/>
        </w:rPr>
        <w:t>的温室气体排放因子</w:t>
      </w:r>
      <w:r>
        <w:rPr>
          <w:rFonts w:ascii="Times New Roman" w:hAnsi="Times New Roman" w:hint="eastAsia"/>
          <w:kern w:val="0"/>
          <w:szCs w:val="24"/>
        </w:rPr>
        <w:t>和温室气体排放因子测量</w:t>
      </w:r>
      <w:r>
        <w:rPr>
          <w:rFonts w:ascii="Times New Roman" w:hAnsi="Times New Roman"/>
          <w:kern w:val="0"/>
          <w:szCs w:val="24"/>
        </w:rPr>
        <w:t>引入。</w:t>
      </w:r>
    </w:p>
    <w:p w14:paraId="36848D67" w14:textId="633C49E5" w:rsidR="00105B6C" w:rsidRDefault="00694FD0">
      <w:pPr>
        <w:pStyle w:val="afb"/>
        <w:spacing w:line="240" w:lineRule="auto"/>
        <w:ind w:firstLineChars="0" w:firstLine="0"/>
        <w:jc w:val="right"/>
        <w:rPr>
          <w:rFonts w:ascii="Times New Roman" w:hAnsi="Times New Roman"/>
        </w:rPr>
      </w:pPr>
      <w:r>
        <w:rPr>
          <w:rFonts w:ascii="Times New Roman" w:hAnsi="Times New Roman"/>
          <w:position w:val="-14"/>
        </w:rPr>
        <w:object w:dxaOrig="2780" w:dyaOrig="460" w14:anchorId="27928BE7">
          <v:shape id="_x0000_i1141" type="#_x0000_t75" style="width:139.5pt;height:23.25pt" o:ole="">
            <v:imagedata r:id="rId241" o:title=""/>
          </v:shape>
          <o:OLEObject Type="Embed" ProgID="Equation.DSMT4" ShapeID="_x0000_i1141" DrawAspect="Content" ObjectID="_1762179377" r:id="rId242"/>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hint="eastAsia"/>
        </w:rPr>
        <w:t>（</w:t>
      </w:r>
      <w:r w:rsidR="004012C8">
        <w:rPr>
          <w:rFonts w:ascii="Times New Roman" w:hAnsi="Times New Roman"/>
        </w:rPr>
        <w:t>E</w:t>
      </w:r>
      <w:r>
        <w:rPr>
          <w:rFonts w:ascii="Times New Roman" w:hAnsi="Times New Roman"/>
        </w:rPr>
        <w:t>.2</w:t>
      </w:r>
      <w:r>
        <w:rPr>
          <w:rFonts w:ascii="Times New Roman" w:hAnsi="Times New Roman"/>
        </w:rPr>
        <w:t>）</w:t>
      </w:r>
    </w:p>
    <w:p w14:paraId="7ECBC1A1" w14:textId="77777777" w:rsidR="00105B6C" w:rsidRDefault="00000000">
      <w:pPr>
        <w:pStyle w:val="afb"/>
        <w:spacing w:line="440" w:lineRule="exact"/>
        <w:ind w:firstLine="480"/>
        <w:rPr>
          <w:rFonts w:ascii="Times New Roman" w:hAnsi="Times New Roman"/>
        </w:rPr>
      </w:pPr>
      <w:r>
        <w:rPr>
          <w:rFonts w:ascii="Times New Roman" w:hAnsi="Times New Roman"/>
        </w:rPr>
        <w:t>式中：</w:t>
      </w:r>
    </w:p>
    <w:p w14:paraId="69D02CC1" w14:textId="77777777" w:rsidR="00105B6C" w:rsidRDefault="00000000">
      <w:pPr>
        <w:pStyle w:val="afb"/>
        <w:spacing w:line="440" w:lineRule="exact"/>
        <w:ind w:firstLine="480"/>
        <w:rPr>
          <w:rFonts w:ascii="Times New Roman" w:hAnsi="Times New Roman"/>
        </w:rPr>
      </w:pPr>
      <w:r>
        <w:rPr>
          <w:rFonts w:ascii="Times New Roman" w:hAnsi="Times New Roman"/>
          <w:position w:val="-12"/>
        </w:rPr>
        <w:object w:dxaOrig="625" w:dyaOrig="340" w14:anchorId="3C1AD462">
          <v:shape id="_x0000_i1142" type="#_x0000_t75" style="width:30.75pt;height:17.25pt" o:ole="">
            <v:imagedata r:id="rId243" o:title=""/>
          </v:shape>
          <o:OLEObject Type="Embed" ProgID="Equation.DSMT4" ShapeID="_x0000_i1142" DrawAspect="Content" ObjectID="_1762179378" r:id="rId244"/>
        </w:object>
      </w:r>
      <w:r>
        <w:rPr>
          <w:rFonts w:ascii="Times New Roman" w:hAnsi="Times New Roman"/>
        </w:rPr>
        <w:t>——</w:t>
      </w:r>
      <w:r>
        <w:rPr>
          <w:rFonts w:ascii="Times New Roman" w:hAnsi="Times New Roman"/>
          <w:szCs w:val="24"/>
        </w:rPr>
        <w:t>企业温室气体排放因子</w:t>
      </w:r>
      <w:r>
        <w:rPr>
          <w:rFonts w:ascii="Times New Roman" w:hAnsi="Times New Roman" w:hint="eastAsia"/>
          <w:szCs w:val="24"/>
        </w:rPr>
        <w:t>相对偏差合成相对标准</w:t>
      </w:r>
      <w:r>
        <w:rPr>
          <w:rFonts w:ascii="Times New Roman" w:hAnsi="Times New Roman"/>
          <w:szCs w:val="24"/>
        </w:rPr>
        <w:t>不确定度；</w:t>
      </w:r>
    </w:p>
    <w:p w14:paraId="33CCF376" w14:textId="77777777" w:rsidR="00105B6C" w:rsidRDefault="00000000">
      <w:pPr>
        <w:pStyle w:val="afb"/>
        <w:spacing w:line="440" w:lineRule="exact"/>
        <w:ind w:firstLine="480"/>
        <w:rPr>
          <w:rFonts w:ascii="Times New Roman" w:hAnsi="Times New Roman"/>
        </w:rPr>
      </w:pPr>
      <w:r>
        <w:rPr>
          <w:rFonts w:ascii="Times New Roman" w:hAnsi="Times New Roman"/>
          <w:position w:val="-12"/>
        </w:rPr>
        <w:object w:dxaOrig="856" w:dyaOrig="353" w14:anchorId="340320EA">
          <v:shape id="_x0000_i1143" type="#_x0000_t75" style="width:43.5pt;height:18pt" o:ole="">
            <v:imagedata r:id="rId245" o:title=""/>
          </v:shape>
          <o:OLEObject Type="Embed" ProgID="Equation.DSMT4" ShapeID="_x0000_i1143" DrawAspect="Content" ObjectID="_1762179379" r:id="rId246"/>
        </w:object>
      </w:r>
      <w:r>
        <w:rPr>
          <w:rFonts w:ascii="Times New Roman" w:hAnsi="Times New Roman"/>
        </w:rPr>
        <w:t>——</w:t>
      </w:r>
      <w:r>
        <w:rPr>
          <w:rFonts w:ascii="Times New Roman" w:hAnsi="Times New Roman" w:hint="eastAsia"/>
        </w:rPr>
        <w:t>由</w:t>
      </w:r>
      <w:r>
        <w:rPr>
          <w:rFonts w:ascii="Times New Roman" w:hAnsi="Times New Roman"/>
        </w:rPr>
        <w:t>企业</w:t>
      </w:r>
      <w:r>
        <w:rPr>
          <w:rFonts w:ascii="Times New Roman" w:hAnsi="Times New Roman" w:hint="eastAsia"/>
        </w:rPr>
        <w:t>提供</w:t>
      </w:r>
      <w:r>
        <w:rPr>
          <w:rFonts w:ascii="Times New Roman" w:hAnsi="Times New Roman"/>
        </w:rPr>
        <w:t>的温室气体排放因子</w:t>
      </w:r>
      <w:r>
        <w:rPr>
          <w:rFonts w:ascii="Times New Roman" w:hAnsi="Times New Roman" w:hint="eastAsia"/>
        </w:rPr>
        <w:t>引入</w:t>
      </w:r>
      <w:r>
        <w:rPr>
          <w:rFonts w:ascii="Times New Roman" w:hAnsi="Times New Roman"/>
        </w:rPr>
        <w:t>的不确定度</w:t>
      </w:r>
      <w:r>
        <w:rPr>
          <w:rFonts w:ascii="Times New Roman" w:hAnsi="Times New Roman" w:hint="eastAsia"/>
        </w:rPr>
        <w:t>分量</w:t>
      </w:r>
      <w:r>
        <w:rPr>
          <w:rFonts w:ascii="Times New Roman" w:hAnsi="Times New Roman"/>
        </w:rPr>
        <w:t>；</w:t>
      </w:r>
    </w:p>
    <w:p w14:paraId="1B742EE1" w14:textId="7168C95E" w:rsidR="00105B6C" w:rsidRDefault="00694FD0">
      <w:pPr>
        <w:pStyle w:val="afb"/>
        <w:spacing w:line="440" w:lineRule="exact"/>
        <w:ind w:firstLine="480"/>
        <w:rPr>
          <w:rFonts w:ascii="Times New Roman" w:hAnsi="Times New Roman"/>
        </w:rPr>
      </w:pPr>
      <w:r>
        <w:rPr>
          <w:rFonts w:ascii="Times New Roman" w:hAnsi="Times New Roman"/>
          <w:position w:val="-12"/>
        </w:rPr>
        <w:object w:dxaOrig="780" w:dyaOrig="360" w14:anchorId="45CAE416">
          <v:shape id="_x0000_i1144" type="#_x0000_t75" style="width:39pt;height:18.75pt" o:ole="">
            <v:imagedata r:id="rId247" o:title=""/>
          </v:shape>
          <o:OLEObject Type="Embed" ProgID="Equation.DSMT4" ShapeID="_x0000_i1144" DrawAspect="Content" ObjectID="_1762179380" r:id="rId248"/>
        </w:object>
      </w:r>
      <w:r>
        <w:rPr>
          <w:rFonts w:ascii="Times New Roman" w:hAnsi="Times New Roman"/>
        </w:rPr>
        <w:t>——</w:t>
      </w:r>
      <w:r>
        <w:rPr>
          <w:rFonts w:ascii="Times New Roman" w:hAnsi="Times New Roman" w:hint="eastAsia"/>
        </w:rPr>
        <w:t>由</w:t>
      </w:r>
      <w:r>
        <w:rPr>
          <w:rFonts w:ascii="Times New Roman" w:hAnsi="Times New Roman"/>
        </w:rPr>
        <w:t>温室气体排放</w:t>
      </w:r>
      <w:r>
        <w:rPr>
          <w:rFonts w:ascii="Times New Roman" w:hAnsi="Times New Roman" w:hint="eastAsia"/>
        </w:rPr>
        <w:t>因子</w:t>
      </w:r>
      <w:r>
        <w:rPr>
          <w:rFonts w:ascii="Times New Roman" w:hAnsi="Times New Roman"/>
        </w:rPr>
        <w:t>测量</w:t>
      </w:r>
      <w:r>
        <w:rPr>
          <w:rFonts w:ascii="Times New Roman" w:hAnsi="Times New Roman" w:hint="eastAsia"/>
        </w:rPr>
        <w:t>引入的</w:t>
      </w:r>
      <w:r>
        <w:rPr>
          <w:rFonts w:ascii="Times New Roman" w:hAnsi="Times New Roman"/>
        </w:rPr>
        <w:t>不确定度分量</w:t>
      </w:r>
      <w:r>
        <w:rPr>
          <w:rFonts w:ascii="Times New Roman" w:hAnsi="Times New Roman" w:hint="eastAsia"/>
        </w:rPr>
        <w:t>。</w:t>
      </w:r>
    </w:p>
    <w:p w14:paraId="0699A408" w14:textId="1AEBD400" w:rsidR="00105B6C" w:rsidRDefault="004012C8">
      <w:pPr>
        <w:keepNext/>
        <w:spacing w:line="440" w:lineRule="exact"/>
        <w:jc w:val="left"/>
        <w:outlineLvl w:val="2"/>
        <w:rPr>
          <w:rFonts w:ascii="Times New Roman" w:eastAsia="Times New Roman" w:hAnsi="Times New Roman" w:cs="Times New Roman"/>
          <w:sz w:val="24"/>
        </w:rPr>
      </w:pPr>
      <w:r>
        <w:rPr>
          <w:rFonts w:ascii="Times New Roman" w:eastAsia="Times New Roman" w:hAnsi="Times New Roman" w:cs="Times New Roman"/>
          <w:sz w:val="24"/>
        </w:rPr>
        <w:t xml:space="preserve">E.3.1 </w:t>
      </w:r>
      <w:r>
        <w:rPr>
          <w:rFonts w:ascii="宋体" w:eastAsia="宋体" w:hAnsi="宋体" w:cs="宋体" w:hint="eastAsia"/>
          <w:sz w:val="24"/>
        </w:rPr>
        <w:t>由</w:t>
      </w:r>
      <w:r>
        <w:rPr>
          <w:rFonts w:ascii="Times New Roman" w:eastAsia="宋体" w:hAnsi="Times New Roman" w:cs="Times New Roman"/>
          <w:sz w:val="24"/>
        </w:rPr>
        <w:t>企业</w:t>
      </w:r>
      <w:r>
        <w:rPr>
          <w:rFonts w:ascii="Times New Roman" w:eastAsia="宋体" w:hAnsi="Times New Roman" w:cs="Times New Roman" w:hint="eastAsia"/>
          <w:sz w:val="24"/>
        </w:rPr>
        <w:t>提供</w:t>
      </w:r>
      <w:r>
        <w:rPr>
          <w:rFonts w:ascii="Times New Roman" w:eastAsia="宋体" w:hAnsi="Times New Roman" w:cs="Times New Roman"/>
          <w:sz w:val="24"/>
        </w:rPr>
        <w:t>的温室气体排放因子</w:t>
      </w:r>
      <w:r>
        <w:rPr>
          <w:rFonts w:ascii="Times New Roman" w:eastAsia="宋体" w:hAnsi="Times New Roman" w:cs="Times New Roman" w:hint="eastAsia"/>
          <w:sz w:val="24"/>
        </w:rPr>
        <w:t>引入</w:t>
      </w:r>
      <w:r>
        <w:rPr>
          <w:rFonts w:ascii="Times New Roman" w:eastAsia="宋体" w:hAnsi="Times New Roman" w:cs="Times New Roman"/>
          <w:sz w:val="24"/>
        </w:rPr>
        <w:t>的不确定度</w:t>
      </w:r>
    </w:p>
    <w:p w14:paraId="4F36774F" w14:textId="77777777" w:rsidR="00105B6C" w:rsidRDefault="00000000">
      <w:pPr>
        <w:pStyle w:val="afb"/>
        <w:spacing w:line="440" w:lineRule="exact"/>
        <w:ind w:firstLine="480"/>
        <w:rPr>
          <w:rFonts w:ascii="Times New Roman" w:hAnsi="Times New Roman"/>
        </w:rPr>
      </w:pPr>
      <w:r>
        <w:rPr>
          <w:rFonts w:ascii="Times New Roman" w:hAnsi="Times New Roman"/>
          <w:kern w:val="0"/>
          <w:szCs w:val="24"/>
        </w:rPr>
        <w:t>企业</w:t>
      </w:r>
      <w:r>
        <w:rPr>
          <w:rFonts w:ascii="Times New Roman" w:hAnsi="Times New Roman" w:hint="eastAsia"/>
        </w:rPr>
        <w:t>提供</w:t>
      </w:r>
      <w:r>
        <w:rPr>
          <w:rFonts w:ascii="Times New Roman" w:hAnsi="Times New Roman"/>
        </w:rPr>
        <w:t>的温室气体排放因子的不确定度</w:t>
      </w:r>
      <w:r>
        <w:rPr>
          <w:rFonts w:ascii="Times New Roman" w:hAnsi="Times New Roman"/>
          <w:kern w:val="0"/>
          <w:szCs w:val="24"/>
        </w:rPr>
        <w:t>与企业排放源、燃料种类等有关，</w:t>
      </w:r>
      <w:r>
        <w:rPr>
          <w:rFonts w:ascii="Times New Roman" w:hAnsi="Times New Roman" w:hint="eastAsia"/>
          <w:kern w:val="0"/>
          <w:szCs w:val="24"/>
        </w:rPr>
        <w:t>本次参与校准的企业为电力企业，燃料为标准煤，其温室气体排放因子为</w:t>
      </w:r>
      <w:r>
        <w:rPr>
          <w:rFonts w:ascii="Times New Roman" w:hAnsi="Times New Roman" w:hint="eastAsia"/>
          <w:kern w:val="0"/>
          <w:szCs w:val="24"/>
        </w:rPr>
        <w:t>2</w:t>
      </w:r>
      <w:r>
        <w:rPr>
          <w:rFonts w:ascii="Times New Roman" w:hAnsi="Times New Roman"/>
          <w:kern w:val="0"/>
          <w:szCs w:val="24"/>
        </w:rPr>
        <w:t>.493</w:t>
      </w:r>
      <w:r>
        <w:rPr>
          <w:rFonts w:ascii="Times New Roman" w:hAnsi="Times New Roman"/>
          <w:szCs w:val="21"/>
        </w:rPr>
        <w:t xml:space="preserve"> tCO2e/</w:t>
      </w:r>
      <w:r>
        <w:rPr>
          <w:rFonts w:ascii="Times New Roman" w:hAnsi="Times New Roman" w:hint="eastAsia"/>
          <w:szCs w:val="21"/>
        </w:rPr>
        <w:t>t</w:t>
      </w:r>
      <w:r>
        <w:rPr>
          <w:rFonts w:ascii="Times New Roman" w:hAnsi="Times New Roman" w:hint="eastAsia"/>
          <w:szCs w:val="21"/>
        </w:rPr>
        <w:t>，相对扩展不确定度为</w:t>
      </w:r>
      <w:r>
        <w:rPr>
          <w:rFonts w:ascii="Times New Roman" w:hAnsi="Times New Roman"/>
          <w:szCs w:val="21"/>
        </w:rPr>
        <w:t>7.6</w:t>
      </w:r>
      <w:r>
        <w:rPr>
          <w:rFonts w:ascii="Times New Roman" w:hAnsi="Times New Roman" w:hint="eastAsia"/>
          <w:szCs w:val="21"/>
        </w:rPr>
        <w:t>%</w:t>
      </w:r>
      <w:r>
        <w:rPr>
          <w:rFonts w:ascii="Times New Roman" w:hAnsi="Times New Roman" w:hint="eastAsia"/>
          <w:szCs w:val="21"/>
        </w:rPr>
        <w:t>（</w:t>
      </w:r>
      <w:r>
        <w:rPr>
          <w:rFonts w:ascii="Times New Roman" w:hAnsi="Times New Roman" w:hint="eastAsia"/>
          <w:szCs w:val="21"/>
        </w:rPr>
        <w:t>k=</w:t>
      </w:r>
      <w:r>
        <w:rPr>
          <w:rFonts w:ascii="Times New Roman" w:hAnsi="Times New Roman"/>
          <w:szCs w:val="21"/>
        </w:rPr>
        <w:t>2</w:t>
      </w:r>
      <w:r>
        <w:rPr>
          <w:rFonts w:ascii="Times New Roman" w:hAnsi="Times New Roman" w:hint="eastAsia"/>
          <w:szCs w:val="21"/>
        </w:rPr>
        <w:t>）</w:t>
      </w:r>
      <w:r>
        <w:rPr>
          <w:rFonts w:ascii="Times New Roman" w:hAnsi="Times New Roman"/>
          <w:kern w:val="0"/>
          <w:szCs w:val="24"/>
        </w:rPr>
        <w:t>。</w:t>
      </w:r>
      <w:r>
        <w:rPr>
          <w:rFonts w:ascii="Times New Roman" w:hAnsi="Times New Roman"/>
        </w:rPr>
        <w:t>由</w:t>
      </w:r>
      <w:r>
        <w:rPr>
          <w:rFonts w:ascii="Times New Roman" w:hAnsi="Times New Roman" w:hint="eastAsia"/>
        </w:rPr>
        <w:t>此引</w:t>
      </w:r>
      <w:r>
        <w:rPr>
          <w:rFonts w:ascii="Times New Roman" w:hAnsi="Times New Roman"/>
        </w:rPr>
        <w:t>入的不确定度分量为</w:t>
      </w:r>
      <w:r>
        <w:rPr>
          <w:rFonts w:ascii="Times New Roman" w:hAnsi="Times New Roman"/>
          <w:position w:val="-12"/>
        </w:rPr>
        <w:object w:dxaOrig="1589" w:dyaOrig="353" w14:anchorId="2CE68292">
          <v:shape id="_x0000_i1145" type="#_x0000_t75" style="width:79.5pt;height:18pt" o:ole="">
            <v:imagedata r:id="rId249" o:title=""/>
          </v:shape>
          <o:OLEObject Type="Embed" ProgID="Equation.DSMT4" ShapeID="_x0000_i1145" DrawAspect="Content" ObjectID="_1762179381" r:id="rId250"/>
        </w:object>
      </w:r>
      <w:r>
        <w:rPr>
          <w:rFonts w:ascii="Times New Roman" w:hAnsi="Times New Roman"/>
        </w:rPr>
        <w:t>。</w:t>
      </w:r>
    </w:p>
    <w:p w14:paraId="06A9C39A" w14:textId="6430B680" w:rsidR="00105B6C" w:rsidRDefault="004012C8">
      <w:pPr>
        <w:keepNext/>
        <w:spacing w:line="440" w:lineRule="exact"/>
        <w:jc w:val="left"/>
        <w:outlineLvl w:val="2"/>
        <w:rPr>
          <w:rFonts w:ascii="Times New Roman" w:eastAsia="Times New Roman" w:hAnsi="Times New Roman" w:cs="Times New Roman"/>
          <w:sz w:val="24"/>
        </w:rPr>
      </w:pPr>
      <w:r>
        <w:rPr>
          <w:rFonts w:ascii="Times New Roman" w:eastAsia="Times New Roman" w:hAnsi="Times New Roman" w:cs="Times New Roman"/>
          <w:sz w:val="24"/>
        </w:rPr>
        <w:t xml:space="preserve">E.3.2 </w:t>
      </w:r>
      <w:r>
        <w:rPr>
          <w:rFonts w:ascii="宋体" w:eastAsia="宋体" w:hAnsi="宋体" w:cs="宋体" w:hint="eastAsia"/>
          <w:sz w:val="24"/>
        </w:rPr>
        <w:t>温室气体排放因子测量引入的不确定度</w:t>
      </w:r>
    </w:p>
    <w:p w14:paraId="39C19E59" w14:textId="3BD636AD" w:rsidR="00105B6C" w:rsidRDefault="00000000">
      <w:pPr>
        <w:pStyle w:val="afb"/>
        <w:spacing w:line="440" w:lineRule="exact"/>
        <w:ind w:firstLine="480"/>
        <w:rPr>
          <w:rFonts w:ascii="Times New Roman" w:hAnsi="Times New Roman"/>
          <w:kern w:val="0"/>
          <w:szCs w:val="24"/>
        </w:rPr>
      </w:pPr>
      <w:r>
        <w:rPr>
          <w:rFonts w:ascii="Times New Roman" w:hAnsi="Times New Roman" w:hint="eastAsia"/>
          <w:kern w:val="0"/>
          <w:szCs w:val="24"/>
        </w:rPr>
        <w:t>由规范第</w:t>
      </w:r>
      <w:r>
        <w:rPr>
          <w:rFonts w:ascii="Times New Roman" w:hAnsi="Times New Roman"/>
          <w:kern w:val="0"/>
          <w:szCs w:val="24"/>
        </w:rPr>
        <w:t>7</w:t>
      </w:r>
      <w:r>
        <w:rPr>
          <w:rFonts w:ascii="Times New Roman" w:hAnsi="Times New Roman" w:hint="eastAsia"/>
          <w:kern w:val="0"/>
          <w:szCs w:val="24"/>
        </w:rPr>
        <w:t>节式（</w:t>
      </w:r>
      <w:r w:rsidR="00A6450A">
        <w:rPr>
          <w:rFonts w:ascii="Times New Roman" w:hAnsi="Times New Roman"/>
          <w:kern w:val="0"/>
          <w:szCs w:val="24"/>
        </w:rPr>
        <w:t>12</w:t>
      </w:r>
      <w:r>
        <w:rPr>
          <w:rFonts w:ascii="Times New Roman" w:hAnsi="Times New Roman" w:hint="eastAsia"/>
          <w:kern w:val="0"/>
          <w:szCs w:val="24"/>
        </w:rPr>
        <w:t>）</w:t>
      </w:r>
      <w:r w:rsidR="00A6450A">
        <w:rPr>
          <w:rFonts w:ascii="Times New Roman" w:hAnsi="Times New Roman" w:hint="eastAsia"/>
          <w:kern w:val="0"/>
          <w:szCs w:val="24"/>
        </w:rPr>
        <w:t>、（</w:t>
      </w:r>
      <w:r w:rsidR="00A6450A">
        <w:rPr>
          <w:rFonts w:ascii="Times New Roman" w:hAnsi="Times New Roman" w:hint="eastAsia"/>
          <w:kern w:val="0"/>
          <w:szCs w:val="24"/>
        </w:rPr>
        <w:t>1</w:t>
      </w:r>
      <w:r w:rsidR="00A6450A">
        <w:rPr>
          <w:rFonts w:ascii="Times New Roman" w:hAnsi="Times New Roman"/>
          <w:kern w:val="0"/>
          <w:szCs w:val="24"/>
        </w:rPr>
        <w:t>3</w:t>
      </w:r>
      <w:r w:rsidR="00A6450A">
        <w:rPr>
          <w:rFonts w:ascii="Times New Roman" w:hAnsi="Times New Roman" w:hint="eastAsia"/>
          <w:kern w:val="0"/>
          <w:szCs w:val="24"/>
        </w:rPr>
        <w:t>）和（</w:t>
      </w:r>
      <w:r w:rsidR="00A6450A">
        <w:rPr>
          <w:rFonts w:ascii="Times New Roman" w:hAnsi="Times New Roman" w:hint="eastAsia"/>
          <w:kern w:val="0"/>
          <w:szCs w:val="24"/>
        </w:rPr>
        <w:t>1</w:t>
      </w:r>
      <w:r w:rsidR="00A6450A">
        <w:rPr>
          <w:rFonts w:ascii="Times New Roman" w:hAnsi="Times New Roman"/>
          <w:kern w:val="0"/>
          <w:szCs w:val="24"/>
        </w:rPr>
        <w:t>4</w:t>
      </w:r>
      <w:r w:rsidR="00A6450A">
        <w:rPr>
          <w:rFonts w:ascii="Times New Roman" w:hAnsi="Times New Roman" w:hint="eastAsia"/>
          <w:kern w:val="0"/>
          <w:szCs w:val="24"/>
        </w:rPr>
        <w:t>）</w:t>
      </w:r>
      <w:r>
        <w:rPr>
          <w:rFonts w:ascii="Times New Roman" w:hAnsi="Times New Roman" w:hint="eastAsia"/>
          <w:kern w:val="0"/>
          <w:szCs w:val="24"/>
        </w:rPr>
        <w:t>可知，温室气体排放因子测量引入的不确定度主要由烟道温室气体排放量测量、温室气体无组织排放测量和燃煤活动数据三部分组成。</w:t>
      </w:r>
    </w:p>
    <w:p w14:paraId="78415F5C" w14:textId="53D3D784" w:rsidR="00105B6C" w:rsidRDefault="00694FD0" w:rsidP="00694FD0">
      <w:pPr>
        <w:pStyle w:val="afb"/>
        <w:spacing w:line="240" w:lineRule="auto"/>
        <w:ind w:firstLine="480"/>
        <w:jc w:val="right"/>
        <w:rPr>
          <w:rFonts w:ascii="Times New Roman" w:hAnsi="Times New Roman"/>
        </w:rPr>
      </w:pPr>
      <w:r>
        <w:rPr>
          <w:position w:val="-102"/>
        </w:rPr>
        <w:object w:dxaOrig="3900" w:dyaOrig="1960" w14:anchorId="0B511F18">
          <v:shape id="_x0000_i1146" type="#_x0000_t75" style="width:195pt;height:98.25pt" o:ole="">
            <v:imagedata r:id="rId251" o:title=""/>
          </v:shape>
          <o:OLEObject Type="Embed" ProgID="Equation.DSMT4" ShapeID="_x0000_i1146" DrawAspect="Content" ObjectID="_1762179382" r:id="rId252"/>
        </w:object>
      </w:r>
      <w:r>
        <w:tab/>
      </w:r>
      <w:r>
        <w:tab/>
      </w:r>
      <w:r>
        <w:tab/>
      </w:r>
      <w:r>
        <w:tab/>
      </w:r>
      <w:r>
        <w:tab/>
      </w:r>
      <w:r>
        <w:tab/>
      </w:r>
      <w:r>
        <w:rPr>
          <w:rFonts w:ascii="Times New Roman" w:hAnsi="Times New Roman" w:hint="eastAsia"/>
        </w:rPr>
        <w:t>（</w:t>
      </w:r>
      <w:r w:rsidR="00A6450A">
        <w:rPr>
          <w:rFonts w:ascii="Times New Roman" w:hAnsi="Times New Roman"/>
        </w:rPr>
        <w:t>E</w:t>
      </w:r>
      <w:r>
        <w:rPr>
          <w:rFonts w:ascii="Times New Roman" w:hAnsi="Times New Roman"/>
        </w:rPr>
        <w:t>.</w:t>
      </w:r>
      <w:r w:rsidR="00A6450A">
        <w:rPr>
          <w:rFonts w:ascii="Times New Roman" w:hAnsi="Times New Roman"/>
        </w:rPr>
        <w:t>3</w:t>
      </w:r>
      <w:r>
        <w:rPr>
          <w:rFonts w:ascii="Times New Roman" w:hAnsi="Times New Roman" w:hint="eastAsia"/>
        </w:rPr>
        <w:t>）</w:t>
      </w:r>
    </w:p>
    <w:p w14:paraId="43AB3986" w14:textId="77777777" w:rsidR="00105B6C" w:rsidRDefault="00000000">
      <w:pPr>
        <w:pStyle w:val="afb"/>
        <w:spacing w:line="440" w:lineRule="exact"/>
        <w:ind w:firstLine="480"/>
        <w:rPr>
          <w:rFonts w:ascii="Times New Roman" w:hAnsi="Times New Roman"/>
        </w:rPr>
      </w:pPr>
      <w:r>
        <w:rPr>
          <w:rFonts w:ascii="Times New Roman" w:hAnsi="Times New Roman"/>
        </w:rPr>
        <w:t>式中：</w:t>
      </w:r>
    </w:p>
    <w:p w14:paraId="1ACAAD43" w14:textId="77777777" w:rsidR="00105B6C" w:rsidRDefault="00000000">
      <w:pPr>
        <w:pStyle w:val="afb"/>
        <w:spacing w:line="440" w:lineRule="exact"/>
        <w:ind w:firstLine="480"/>
        <w:rPr>
          <w:rFonts w:ascii="Times New Roman" w:hAnsi="Times New Roman"/>
        </w:rPr>
      </w:pPr>
      <w:r>
        <w:rPr>
          <w:position w:val="-12"/>
        </w:rPr>
        <w:object w:dxaOrig="693" w:dyaOrig="353" w14:anchorId="16A566DD">
          <v:shape id="_x0000_i1147" type="#_x0000_t75" style="width:34.5pt;height:18pt" o:ole="">
            <v:imagedata r:id="rId253" o:title=""/>
          </v:shape>
          <o:OLEObject Type="Embed" ProgID="Equation.DSMT4" ShapeID="_x0000_i1147" DrawAspect="Content" ObjectID="_1762179383" r:id="rId254"/>
        </w:object>
      </w:r>
      <w:r>
        <w:rPr>
          <w:rFonts w:hint="eastAsia"/>
        </w:rPr>
        <w:t>——企业温室气体排放量测量值相对不确定度</w:t>
      </w:r>
      <w:r>
        <w:rPr>
          <w:rFonts w:ascii="Times New Roman" w:hAnsi="Times New Roman"/>
        </w:rPr>
        <w:t>；</w:t>
      </w:r>
    </w:p>
    <w:p w14:paraId="491C49B0" w14:textId="77777777" w:rsidR="00105B6C" w:rsidRDefault="00000000">
      <w:pPr>
        <w:pStyle w:val="afb"/>
        <w:spacing w:line="240" w:lineRule="auto"/>
        <w:ind w:firstLineChars="175" w:firstLine="420"/>
        <w:jc w:val="left"/>
        <w:rPr>
          <w:position w:val="-12"/>
        </w:rPr>
      </w:pPr>
      <w:r>
        <w:rPr>
          <w:position w:val="-12"/>
        </w:rPr>
        <w:object w:dxaOrig="774" w:dyaOrig="353" w14:anchorId="7F893D12">
          <v:shape id="_x0000_i1148" type="#_x0000_t75" style="width:38.25pt;height:18pt" o:ole="">
            <v:imagedata r:id="rId255" o:title=""/>
          </v:shape>
          <o:OLEObject Type="Embed" ProgID="Equation.DSMT4" ShapeID="_x0000_i1148" DrawAspect="Content" ObjectID="_1762179384" r:id="rId256"/>
        </w:object>
      </w:r>
      <w:r>
        <w:rPr>
          <w:rFonts w:hint="eastAsia"/>
          <w:position w:val="-12"/>
        </w:rPr>
        <w:t>——企业燃煤活动数据的相对不确定度；</w:t>
      </w:r>
    </w:p>
    <w:p w14:paraId="3A7AAC23" w14:textId="77777777" w:rsidR="00105B6C" w:rsidRDefault="00000000">
      <w:pPr>
        <w:pStyle w:val="afb"/>
        <w:spacing w:line="240" w:lineRule="auto"/>
        <w:ind w:firstLineChars="175" w:firstLine="420"/>
        <w:jc w:val="left"/>
        <w:rPr>
          <w:position w:val="-12"/>
        </w:rPr>
      </w:pPr>
      <w:r>
        <w:rPr>
          <w:position w:val="-12"/>
        </w:rPr>
        <w:object w:dxaOrig="693" w:dyaOrig="380" w14:anchorId="294A4A84">
          <v:shape id="_x0000_i1149" type="#_x0000_t75" style="width:34.5pt;height:18.75pt" o:ole="">
            <v:imagedata r:id="rId257" o:title=""/>
          </v:shape>
          <o:OLEObject Type="Embed" ProgID="Equation.DSMT4" ShapeID="_x0000_i1149" DrawAspect="Content" ObjectID="_1762179385" r:id="rId258"/>
        </w:object>
      </w:r>
      <w:r>
        <w:rPr>
          <w:rFonts w:hint="eastAsia"/>
          <w:position w:val="-12"/>
        </w:rPr>
        <w:t>——烟道温室气体排放测量引入的不确定度分量；</w:t>
      </w:r>
    </w:p>
    <w:p w14:paraId="47241CF4" w14:textId="77777777" w:rsidR="00105B6C" w:rsidRDefault="00000000">
      <w:pPr>
        <w:pStyle w:val="afb"/>
        <w:spacing w:line="240" w:lineRule="auto"/>
        <w:ind w:firstLineChars="175" w:firstLine="420"/>
        <w:jc w:val="left"/>
        <w:rPr>
          <w:rFonts w:ascii="Times New Roman" w:hAnsi="Times New Roman"/>
          <w:kern w:val="0"/>
          <w:szCs w:val="24"/>
        </w:rPr>
      </w:pPr>
      <w:r>
        <w:rPr>
          <w:position w:val="-12"/>
        </w:rPr>
        <w:object w:dxaOrig="693" w:dyaOrig="353" w14:anchorId="3C834CE0">
          <v:shape id="_x0000_i1150" type="#_x0000_t75" style="width:34.5pt;height:18pt" o:ole="">
            <v:imagedata r:id="rId259" o:title=""/>
          </v:shape>
          <o:OLEObject Type="Embed" ProgID="Equation.DSMT4" ShapeID="_x0000_i1150" DrawAspect="Content" ObjectID="_1762179386" r:id="rId260"/>
        </w:object>
      </w:r>
      <w:r>
        <w:rPr>
          <w:rFonts w:hint="eastAsia"/>
        </w:rPr>
        <w:t>——温室气体无组织排放测量引入的不确定度分量。</w:t>
      </w:r>
    </w:p>
    <w:p w14:paraId="05E9B070" w14:textId="00FFC0FE" w:rsidR="00105B6C" w:rsidRDefault="00A6450A">
      <w:pPr>
        <w:pStyle w:val="afb"/>
        <w:spacing w:line="440" w:lineRule="exact"/>
        <w:ind w:firstLineChars="0" w:firstLine="0"/>
        <w:rPr>
          <w:rFonts w:ascii="Times New Roman" w:hAnsi="Times New Roman"/>
          <w:kern w:val="0"/>
          <w:szCs w:val="24"/>
        </w:rPr>
      </w:pPr>
      <w:r>
        <w:rPr>
          <w:rFonts w:ascii="Times New Roman" w:hAnsi="Times New Roman"/>
          <w:kern w:val="0"/>
          <w:szCs w:val="24"/>
        </w:rPr>
        <w:t xml:space="preserve">E.3.2.1 </w:t>
      </w:r>
      <w:r>
        <w:rPr>
          <w:rFonts w:ascii="Times New Roman" w:hAnsi="Times New Roman" w:hint="eastAsia"/>
          <w:kern w:val="0"/>
          <w:szCs w:val="24"/>
        </w:rPr>
        <w:t>烟道温室气体排放量测量不确定度分量</w:t>
      </w:r>
    </w:p>
    <w:p w14:paraId="264B9D03" w14:textId="51DFC60C" w:rsidR="00105B6C" w:rsidRDefault="00000000">
      <w:pPr>
        <w:pStyle w:val="afb"/>
        <w:spacing w:line="440" w:lineRule="exact"/>
        <w:ind w:firstLine="480"/>
        <w:rPr>
          <w:rFonts w:ascii="Times New Roman" w:hAnsi="Times New Roman"/>
          <w:kern w:val="0"/>
          <w:szCs w:val="24"/>
        </w:rPr>
      </w:pPr>
      <w:r>
        <w:rPr>
          <w:rFonts w:ascii="Times New Roman" w:hAnsi="Times New Roman"/>
          <w:kern w:val="0"/>
          <w:szCs w:val="24"/>
        </w:rPr>
        <w:t>烟道温室气体排放量测量不确定度由</w:t>
      </w:r>
      <w:r>
        <w:rPr>
          <w:rFonts w:ascii="Times New Roman" w:hAnsi="Times New Roman" w:hint="eastAsia"/>
          <w:kern w:val="0"/>
          <w:szCs w:val="24"/>
        </w:rPr>
        <w:t>计量</w:t>
      </w:r>
      <w:r>
        <w:rPr>
          <w:rFonts w:ascii="Times New Roman" w:hAnsi="Times New Roman"/>
          <w:kern w:val="0"/>
          <w:szCs w:val="24"/>
        </w:rPr>
        <w:t>装置校准证书得到。</w:t>
      </w:r>
      <w:r>
        <w:rPr>
          <w:rFonts w:ascii="Times New Roman" w:hAnsi="Times New Roman" w:hint="eastAsia"/>
          <w:kern w:val="0"/>
          <w:szCs w:val="24"/>
        </w:rPr>
        <w:t>由校准证书可知，</w:t>
      </w:r>
      <w:r>
        <w:rPr>
          <w:rFonts w:hint="eastAsia"/>
        </w:rPr>
        <w:t>烟道排放计量</w:t>
      </w:r>
      <w:r>
        <w:rPr>
          <w:rFonts w:ascii="Times New Roman" w:hAnsi="Times New Roman" w:hint="eastAsia"/>
          <w:kern w:val="0"/>
          <w:szCs w:val="24"/>
        </w:rPr>
        <w:t>装置测量不确定度为</w:t>
      </w:r>
      <w:r>
        <w:rPr>
          <w:rFonts w:ascii="Times New Roman" w:hAnsi="Times New Roman" w:hint="eastAsia"/>
          <w:kern w:val="0"/>
          <w:szCs w:val="24"/>
        </w:rPr>
        <w:t>5</w:t>
      </w:r>
      <w:r>
        <w:rPr>
          <w:rFonts w:ascii="Times New Roman" w:hAnsi="Times New Roman"/>
          <w:kern w:val="0"/>
          <w:szCs w:val="24"/>
        </w:rPr>
        <w:t>.0</w:t>
      </w:r>
      <w:r>
        <w:rPr>
          <w:rFonts w:ascii="Times New Roman" w:hAnsi="Times New Roman" w:hint="eastAsia"/>
          <w:kern w:val="0"/>
          <w:szCs w:val="24"/>
        </w:rPr>
        <w:t>%</w:t>
      </w:r>
      <w:r>
        <w:rPr>
          <w:rFonts w:ascii="Times New Roman" w:hAnsi="Times New Roman" w:hint="eastAsia"/>
          <w:kern w:val="0"/>
          <w:szCs w:val="24"/>
        </w:rPr>
        <w:t>（</w:t>
      </w:r>
      <w:r>
        <w:rPr>
          <w:rFonts w:ascii="Times New Roman" w:hAnsi="Times New Roman" w:hint="eastAsia"/>
          <w:kern w:val="0"/>
          <w:szCs w:val="24"/>
        </w:rPr>
        <w:t>k=</w:t>
      </w:r>
      <w:r>
        <w:rPr>
          <w:rFonts w:ascii="Times New Roman" w:hAnsi="Times New Roman"/>
          <w:kern w:val="0"/>
          <w:szCs w:val="24"/>
        </w:rPr>
        <w:t>2</w:t>
      </w:r>
      <w:r>
        <w:rPr>
          <w:rFonts w:ascii="Times New Roman" w:hAnsi="Times New Roman" w:hint="eastAsia"/>
          <w:kern w:val="0"/>
          <w:szCs w:val="24"/>
        </w:rPr>
        <w:t>），因此</w:t>
      </w:r>
      <w:r w:rsidR="00A6450A">
        <w:rPr>
          <w:rFonts w:ascii="Times New Roman" w:hAnsi="Times New Roman" w:hint="eastAsia"/>
          <w:kern w:val="0"/>
          <w:szCs w:val="24"/>
        </w:rPr>
        <w:t>可得烟道温室气体排放量测量不确定度分量</w:t>
      </w:r>
      <w:r w:rsidR="008B3922">
        <w:rPr>
          <w:position w:val="-14"/>
        </w:rPr>
        <w:object w:dxaOrig="1520" w:dyaOrig="380" w14:anchorId="317FFB06">
          <v:shape id="_x0000_i1151" type="#_x0000_t75" style="width:75.75pt;height:18.75pt" o:ole="">
            <v:imagedata r:id="rId261" o:title=""/>
          </v:shape>
          <o:OLEObject Type="Embed" ProgID="Equation.DSMT4" ShapeID="_x0000_i1151" DrawAspect="Content" ObjectID="_1762179387" r:id="rId262"/>
        </w:object>
      </w:r>
      <w:r>
        <w:rPr>
          <w:rFonts w:ascii="Times New Roman" w:hAnsi="Times New Roman" w:hint="eastAsia"/>
          <w:kern w:val="0"/>
          <w:szCs w:val="24"/>
        </w:rPr>
        <w:t>。</w:t>
      </w:r>
    </w:p>
    <w:p w14:paraId="03669DEF" w14:textId="54F0C935" w:rsidR="00105B6C" w:rsidRDefault="00A6450A">
      <w:pPr>
        <w:pStyle w:val="afb"/>
        <w:spacing w:line="440" w:lineRule="exact"/>
        <w:ind w:firstLineChars="0" w:firstLine="0"/>
        <w:rPr>
          <w:rFonts w:ascii="Times New Roman" w:hAnsi="Times New Roman"/>
          <w:kern w:val="0"/>
          <w:szCs w:val="24"/>
        </w:rPr>
      </w:pPr>
      <w:r>
        <w:rPr>
          <w:rFonts w:ascii="Times New Roman" w:hAnsi="Times New Roman" w:hint="eastAsia"/>
          <w:kern w:val="0"/>
          <w:szCs w:val="24"/>
        </w:rPr>
        <w:lastRenderedPageBreak/>
        <w:t>E</w:t>
      </w:r>
      <w:r>
        <w:rPr>
          <w:rFonts w:ascii="Times New Roman" w:hAnsi="Times New Roman"/>
          <w:kern w:val="0"/>
          <w:szCs w:val="24"/>
        </w:rPr>
        <w:t xml:space="preserve">.3.2.2 </w:t>
      </w:r>
      <w:r>
        <w:rPr>
          <w:rFonts w:ascii="Times New Roman" w:hAnsi="Times New Roman" w:hint="eastAsia"/>
          <w:kern w:val="0"/>
          <w:szCs w:val="24"/>
        </w:rPr>
        <w:t>温室气体无组织排放量测量不确定度分量</w:t>
      </w:r>
    </w:p>
    <w:p w14:paraId="23C490A3" w14:textId="0E0A5CBB" w:rsidR="00105B6C" w:rsidRDefault="00000000" w:rsidP="00724529">
      <w:pPr>
        <w:pStyle w:val="afb"/>
        <w:spacing w:line="440" w:lineRule="exact"/>
        <w:ind w:firstLine="480"/>
      </w:pPr>
      <w:r>
        <w:rPr>
          <w:rFonts w:ascii="Times New Roman" w:hAnsi="Times New Roman" w:hint="eastAsia"/>
          <w:kern w:val="0"/>
          <w:szCs w:val="24"/>
        </w:rPr>
        <w:t>同上，温室气体无组织排放量测量不确定度由快速测量系统校准证书得到。由校准证书可知，快速测量系统测量不确定度为</w:t>
      </w:r>
      <w:r>
        <w:rPr>
          <w:rFonts w:ascii="Times New Roman" w:hAnsi="Times New Roman"/>
          <w:kern w:val="0"/>
          <w:szCs w:val="24"/>
        </w:rPr>
        <w:t>25</w:t>
      </w:r>
      <w:r>
        <w:rPr>
          <w:rFonts w:ascii="Times New Roman" w:hAnsi="Times New Roman" w:hint="eastAsia"/>
          <w:kern w:val="0"/>
          <w:szCs w:val="24"/>
        </w:rPr>
        <w:t>%</w:t>
      </w:r>
      <w:r>
        <w:rPr>
          <w:rFonts w:ascii="Times New Roman" w:hAnsi="Times New Roman" w:hint="eastAsia"/>
          <w:kern w:val="0"/>
          <w:szCs w:val="24"/>
        </w:rPr>
        <w:t>（</w:t>
      </w:r>
      <w:r>
        <w:rPr>
          <w:rFonts w:ascii="Times New Roman" w:hAnsi="Times New Roman" w:hint="eastAsia"/>
          <w:kern w:val="0"/>
          <w:szCs w:val="24"/>
        </w:rPr>
        <w:t>k=</w:t>
      </w:r>
      <w:r>
        <w:rPr>
          <w:rFonts w:ascii="Times New Roman" w:hAnsi="Times New Roman"/>
          <w:kern w:val="0"/>
          <w:szCs w:val="24"/>
        </w:rPr>
        <w:t>2</w:t>
      </w:r>
      <w:r>
        <w:rPr>
          <w:rFonts w:ascii="Times New Roman" w:hAnsi="Times New Roman" w:hint="eastAsia"/>
          <w:kern w:val="0"/>
          <w:szCs w:val="24"/>
        </w:rPr>
        <w:t>），计算可得烟道温室气体排放量测量不确定度分量</w:t>
      </w:r>
      <w:r w:rsidR="00724529">
        <w:rPr>
          <w:position w:val="-12"/>
        </w:rPr>
        <w:object w:dxaOrig="960" w:dyaOrig="360" w14:anchorId="309D6B83">
          <v:shape id="_x0000_i1152" type="#_x0000_t75" style="width:48pt;height:18.75pt" o:ole="">
            <v:imagedata r:id="rId263" o:title=""/>
          </v:shape>
          <o:OLEObject Type="Embed" ProgID="Equation.DSMT4" ShapeID="_x0000_i1152" DrawAspect="Content" ObjectID="_1762179388" r:id="rId264"/>
        </w:object>
      </w:r>
      <w:r w:rsidR="00724529">
        <w:rPr>
          <w:rFonts w:ascii="Times New Roman" w:hAnsi="Times New Roman"/>
        </w:rPr>
        <w:t>12.5</w:t>
      </w:r>
      <w:r w:rsidR="00724529">
        <w:rPr>
          <w:rFonts w:ascii="Times New Roman" w:hAnsi="Times New Roman" w:hint="eastAsia"/>
        </w:rPr>
        <w:t>%</w:t>
      </w:r>
      <w:r>
        <w:rPr>
          <w:rFonts w:hint="eastAsia"/>
        </w:rPr>
        <w:t>。</w:t>
      </w:r>
    </w:p>
    <w:p w14:paraId="00D81EBB" w14:textId="3E942FAD" w:rsidR="00105B6C" w:rsidRDefault="00825104">
      <w:pPr>
        <w:keepNext/>
        <w:spacing w:line="440" w:lineRule="exact"/>
        <w:jc w:val="left"/>
        <w:outlineLvl w:val="2"/>
        <w:rPr>
          <w:rFonts w:ascii="Times New Roman" w:hAnsi="Times New Roman" w:cs="Times New Roman"/>
          <w:sz w:val="24"/>
        </w:rPr>
      </w:pPr>
      <w:r>
        <w:rPr>
          <w:rFonts w:ascii="Times New Roman" w:eastAsia="Times New Roman" w:hAnsi="Times New Roman" w:cs="Times New Roman"/>
          <w:sz w:val="24"/>
        </w:rPr>
        <w:t xml:space="preserve">E.3.3 </w:t>
      </w:r>
      <w:r>
        <w:rPr>
          <w:rFonts w:ascii="Times New Roman" w:hAnsi="Times New Roman" w:cs="Times New Roman"/>
          <w:sz w:val="24"/>
        </w:rPr>
        <w:t>温室气体活动数据测量不确定度分量</w:t>
      </w:r>
    </w:p>
    <w:p w14:paraId="7E1FA879" w14:textId="51CA1C56" w:rsidR="00105B6C" w:rsidRDefault="00000000" w:rsidP="00F34CCE">
      <w:pPr>
        <w:pStyle w:val="afb"/>
        <w:spacing w:line="440" w:lineRule="exact"/>
        <w:ind w:firstLine="480"/>
        <w:rPr>
          <w:rFonts w:ascii="Times New Roman" w:hAnsi="Times New Roman"/>
        </w:rPr>
      </w:pPr>
      <w:r>
        <w:rPr>
          <w:rFonts w:ascii="Times New Roman" w:hAnsi="Times New Roman" w:hint="eastAsia"/>
          <w:kern w:val="0"/>
          <w:szCs w:val="24"/>
        </w:rPr>
        <w:t>企业燃煤活动数据的不确定度由</w:t>
      </w:r>
      <w:r w:rsidR="006202DE">
        <w:rPr>
          <w:rFonts w:ascii="Times New Roman" w:hAnsi="Times New Roman" w:hint="eastAsia"/>
          <w:kern w:val="0"/>
          <w:szCs w:val="24"/>
        </w:rPr>
        <w:t>测量仪器的有效检定、校准证书或自校准评价结果给出</w:t>
      </w:r>
      <w:r>
        <w:rPr>
          <w:rFonts w:ascii="Times New Roman" w:hAnsi="Times New Roman" w:hint="eastAsia"/>
          <w:kern w:val="0"/>
          <w:szCs w:val="24"/>
        </w:rPr>
        <w:t>，本次校准过程中</w:t>
      </w:r>
      <w:r>
        <w:rPr>
          <w:rFonts w:ascii="Times New Roman" w:hAnsi="Times New Roman"/>
        </w:rPr>
        <w:t>由活动数据测量引入的</w:t>
      </w:r>
      <w:r>
        <w:rPr>
          <w:rFonts w:ascii="Times New Roman" w:hAnsi="Times New Roman" w:hint="eastAsia"/>
        </w:rPr>
        <w:t>相对标准</w:t>
      </w:r>
      <w:r>
        <w:rPr>
          <w:rFonts w:ascii="Times New Roman" w:hAnsi="Times New Roman"/>
        </w:rPr>
        <w:t>不确定度为</w:t>
      </w:r>
      <w:r>
        <w:rPr>
          <w:rFonts w:ascii="Times New Roman" w:hAnsi="Times New Roman"/>
          <w:position w:val="-12"/>
        </w:rPr>
        <w:object w:dxaOrig="1725" w:dyaOrig="340" w14:anchorId="139BD453">
          <v:shape id="_x0000_i1153" type="#_x0000_t75" style="width:86.25pt;height:17.25pt" o:ole="">
            <v:imagedata r:id="rId265" o:title=""/>
          </v:shape>
          <o:OLEObject Type="Embed" ProgID="Equation.DSMT4" ShapeID="_x0000_i1153" DrawAspect="Content" ObjectID="_1762179389" r:id="rId266"/>
        </w:object>
      </w:r>
      <w:r>
        <w:rPr>
          <w:rFonts w:ascii="Times New Roman" w:hAnsi="Times New Roman"/>
        </w:rPr>
        <w:t>。</w:t>
      </w:r>
    </w:p>
    <w:p w14:paraId="4A8CE636" w14:textId="51ADEA6E" w:rsidR="00105B6C" w:rsidRDefault="00825104">
      <w:pPr>
        <w:keepNext/>
        <w:spacing w:line="440" w:lineRule="exact"/>
        <w:jc w:val="left"/>
        <w:outlineLvl w:val="2"/>
        <w:rPr>
          <w:rFonts w:ascii="Times New Roman" w:hAnsi="Times New Roman" w:cs="Times New Roman"/>
          <w:sz w:val="24"/>
        </w:rPr>
      </w:pPr>
      <w:r>
        <w:rPr>
          <w:rFonts w:ascii="Times New Roman" w:eastAsia="Times New Roman" w:hAnsi="Times New Roman" w:cs="Times New Roman"/>
          <w:sz w:val="24"/>
        </w:rPr>
        <w:t xml:space="preserve">E.3.4 </w:t>
      </w:r>
      <w:r>
        <w:rPr>
          <w:rFonts w:ascii="Times New Roman" w:eastAsia="宋体" w:hAnsi="Times New Roman" w:cs="Times New Roman"/>
          <w:sz w:val="24"/>
          <w:szCs w:val="24"/>
        </w:rPr>
        <w:t>企业温室气体排放因子</w:t>
      </w:r>
      <w:r>
        <w:rPr>
          <w:rFonts w:ascii="Times New Roman" w:eastAsia="宋体" w:hAnsi="Times New Roman" w:cs="Times New Roman" w:hint="eastAsia"/>
          <w:sz w:val="24"/>
          <w:szCs w:val="24"/>
        </w:rPr>
        <w:t>相对偏差</w:t>
      </w:r>
      <w:r>
        <w:rPr>
          <w:rFonts w:ascii="Times New Roman" w:hAnsi="Times New Roman" w:cs="Times New Roman"/>
          <w:sz w:val="24"/>
        </w:rPr>
        <w:t>不确定度</w:t>
      </w:r>
    </w:p>
    <w:p w14:paraId="1A6892F1" w14:textId="6D138164" w:rsidR="00105B6C" w:rsidRDefault="00000000">
      <w:pPr>
        <w:pStyle w:val="afb"/>
        <w:spacing w:line="440" w:lineRule="exact"/>
        <w:ind w:firstLine="480"/>
        <w:rPr>
          <w:rFonts w:ascii="Times New Roman" w:hAnsi="Times New Roman"/>
          <w:kern w:val="0"/>
          <w:szCs w:val="24"/>
        </w:rPr>
      </w:pPr>
      <w:r>
        <w:rPr>
          <w:rFonts w:ascii="Times New Roman" w:hAnsi="Times New Roman" w:hint="eastAsia"/>
          <w:kern w:val="0"/>
          <w:szCs w:val="24"/>
        </w:rPr>
        <w:t>由上述计算结果，各不确定度分量结果见表</w:t>
      </w:r>
      <w:r w:rsidR="00825104">
        <w:rPr>
          <w:rFonts w:ascii="Times New Roman" w:hAnsi="Times New Roman"/>
          <w:kern w:val="0"/>
          <w:szCs w:val="24"/>
        </w:rPr>
        <w:t>E</w:t>
      </w:r>
      <w:r>
        <w:rPr>
          <w:rFonts w:ascii="Times New Roman" w:hAnsi="Times New Roman"/>
          <w:kern w:val="0"/>
          <w:szCs w:val="24"/>
        </w:rPr>
        <w:t>.</w:t>
      </w:r>
      <w:r w:rsidR="00825104">
        <w:rPr>
          <w:rFonts w:ascii="Times New Roman" w:hAnsi="Times New Roman"/>
          <w:kern w:val="0"/>
          <w:szCs w:val="24"/>
        </w:rPr>
        <w:t>3</w:t>
      </w:r>
      <w:r>
        <w:rPr>
          <w:rFonts w:ascii="Times New Roman" w:hAnsi="Times New Roman" w:hint="eastAsia"/>
          <w:kern w:val="0"/>
          <w:szCs w:val="24"/>
        </w:rPr>
        <w:t>。</w:t>
      </w:r>
    </w:p>
    <w:p w14:paraId="38D9DB8D" w14:textId="648630A2" w:rsidR="00105B6C" w:rsidRDefault="00000000">
      <w:pPr>
        <w:pStyle w:val="afb"/>
        <w:spacing w:line="440" w:lineRule="exact"/>
        <w:ind w:firstLineChars="0" w:firstLine="0"/>
        <w:jc w:val="center"/>
        <w:rPr>
          <w:rFonts w:ascii="Times New Roman" w:hAnsi="Times New Roman"/>
          <w:kern w:val="0"/>
          <w:sz w:val="21"/>
          <w:szCs w:val="21"/>
        </w:rPr>
      </w:pPr>
      <w:r>
        <w:rPr>
          <w:rFonts w:ascii="Times New Roman" w:hAnsi="Times New Roman" w:hint="eastAsia"/>
          <w:kern w:val="0"/>
          <w:sz w:val="21"/>
          <w:szCs w:val="21"/>
        </w:rPr>
        <w:t>表</w:t>
      </w:r>
      <w:r w:rsidR="00825104">
        <w:rPr>
          <w:rFonts w:ascii="Times New Roman" w:hAnsi="Times New Roman"/>
          <w:kern w:val="0"/>
          <w:sz w:val="21"/>
          <w:szCs w:val="21"/>
        </w:rPr>
        <w:t>E</w:t>
      </w:r>
      <w:r>
        <w:rPr>
          <w:rFonts w:ascii="Times New Roman" w:hAnsi="Times New Roman"/>
          <w:kern w:val="0"/>
          <w:sz w:val="21"/>
          <w:szCs w:val="21"/>
        </w:rPr>
        <w:t>.</w:t>
      </w:r>
      <w:r w:rsidR="00825104">
        <w:rPr>
          <w:rFonts w:ascii="Times New Roman" w:hAnsi="Times New Roman"/>
          <w:kern w:val="0"/>
          <w:sz w:val="21"/>
          <w:szCs w:val="21"/>
        </w:rPr>
        <w:t xml:space="preserve">3 </w:t>
      </w:r>
      <w:r>
        <w:rPr>
          <w:rFonts w:ascii="Times New Roman" w:hAnsi="Times New Roman" w:hint="eastAsia"/>
          <w:kern w:val="0"/>
          <w:sz w:val="21"/>
          <w:szCs w:val="21"/>
        </w:rPr>
        <w:t>企业温室气体排放因子相对偏差不确定度分量</w:t>
      </w:r>
    </w:p>
    <w:tbl>
      <w:tblPr>
        <w:tblStyle w:val="af7"/>
        <w:tblW w:w="5000" w:type="pct"/>
        <w:tblLook w:val="04A0" w:firstRow="1" w:lastRow="0" w:firstColumn="1" w:lastColumn="0" w:noHBand="0" w:noVBand="1"/>
      </w:tblPr>
      <w:tblGrid>
        <w:gridCol w:w="2966"/>
        <w:gridCol w:w="1080"/>
        <w:gridCol w:w="1768"/>
        <w:gridCol w:w="1766"/>
        <w:gridCol w:w="1764"/>
      </w:tblGrid>
      <w:tr w:rsidR="006202DE" w14:paraId="6C15D3FE" w14:textId="0FF43537" w:rsidTr="006202DE">
        <w:trPr>
          <w:trHeight w:val="167"/>
        </w:trPr>
        <w:tc>
          <w:tcPr>
            <w:tcW w:w="1588" w:type="pct"/>
            <w:vMerge w:val="restart"/>
            <w:vAlign w:val="center"/>
          </w:tcPr>
          <w:p w14:paraId="18C88C50" w14:textId="77777777" w:rsidR="006202DE" w:rsidRDefault="006202DE">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不确定度分量</w:t>
            </w:r>
          </w:p>
        </w:tc>
        <w:tc>
          <w:tcPr>
            <w:tcW w:w="574" w:type="pct"/>
            <w:vMerge w:val="restart"/>
            <w:vAlign w:val="center"/>
          </w:tcPr>
          <w:p w14:paraId="60BB959A" w14:textId="77777777" w:rsidR="006202DE" w:rsidRDefault="006202DE">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符号</w:t>
            </w:r>
          </w:p>
        </w:tc>
        <w:tc>
          <w:tcPr>
            <w:tcW w:w="2838" w:type="pct"/>
            <w:gridSpan w:val="3"/>
            <w:vAlign w:val="center"/>
          </w:tcPr>
          <w:p w14:paraId="26AA38C1" w14:textId="5192881F" w:rsidR="006202DE" w:rsidRDefault="006202DE">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标准不确定度</w:t>
            </w:r>
          </w:p>
        </w:tc>
      </w:tr>
      <w:tr w:rsidR="006202DE" w14:paraId="25540864" w14:textId="77777777" w:rsidTr="00724529">
        <w:trPr>
          <w:trHeight w:val="166"/>
        </w:trPr>
        <w:tc>
          <w:tcPr>
            <w:tcW w:w="1588" w:type="pct"/>
            <w:vMerge/>
            <w:vAlign w:val="center"/>
          </w:tcPr>
          <w:p w14:paraId="426BABA4" w14:textId="77777777" w:rsidR="006202DE" w:rsidRDefault="006202DE">
            <w:pPr>
              <w:spacing w:line="360" w:lineRule="auto"/>
              <w:jc w:val="center"/>
              <w:rPr>
                <w:rFonts w:ascii="Times New Roman" w:eastAsia="宋体" w:hAnsi="Times New Roman" w:cs="Times New Roman"/>
                <w:szCs w:val="21"/>
              </w:rPr>
            </w:pPr>
          </w:p>
        </w:tc>
        <w:tc>
          <w:tcPr>
            <w:tcW w:w="574" w:type="pct"/>
            <w:vMerge/>
            <w:vAlign w:val="center"/>
          </w:tcPr>
          <w:p w14:paraId="37A48ED1" w14:textId="77777777" w:rsidR="006202DE" w:rsidRDefault="006202DE">
            <w:pPr>
              <w:spacing w:line="360" w:lineRule="auto"/>
              <w:jc w:val="center"/>
              <w:rPr>
                <w:rFonts w:ascii="Times New Roman" w:eastAsia="宋体" w:hAnsi="Times New Roman" w:cs="Times New Roman"/>
                <w:szCs w:val="21"/>
              </w:rPr>
            </w:pPr>
          </w:p>
        </w:tc>
        <w:tc>
          <w:tcPr>
            <w:tcW w:w="947" w:type="pct"/>
            <w:vAlign w:val="center"/>
          </w:tcPr>
          <w:p w14:paraId="6C205C1C" w14:textId="5B3748B9" w:rsidR="006202DE" w:rsidRDefault="006202DE">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946" w:type="pct"/>
            <w:vAlign w:val="center"/>
          </w:tcPr>
          <w:p w14:paraId="307A8DD1" w14:textId="22DEDC78" w:rsidR="006202DE" w:rsidRDefault="006202DE">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945" w:type="pct"/>
            <w:vAlign w:val="center"/>
          </w:tcPr>
          <w:p w14:paraId="3F07B268" w14:textId="0708A231" w:rsidR="006202DE" w:rsidRDefault="006202DE">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3</w:t>
            </w:r>
          </w:p>
        </w:tc>
      </w:tr>
      <w:tr w:rsidR="00724529" w14:paraId="0857FE7B" w14:textId="6B4FF94F" w:rsidTr="00724529">
        <w:tc>
          <w:tcPr>
            <w:tcW w:w="1588" w:type="pct"/>
            <w:vAlign w:val="center"/>
          </w:tcPr>
          <w:p w14:paraId="1C72B2D5" w14:textId="77777777" w:rsidR="00724529" w:rsidRDefault="00724529">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企业提供的温室气体排放因子引入的不确定度分量</w:t>
            </w:r>
          </w:p>
        </w:tc>
        <w:tc>
          <w:tcPr>
            <w:tcW w:w="574" w:type="pct"/>
            <w:vAlign w:val="center"/>
          </w:tcPr>
          <w:p w14:paraId="77435D15" w14:textId="77777777" w:rsidR="00724529" w:rsidRDefault="00724529">
            <w:pPr>
              <w:spacing w:line="360" w:lineRule="auto"/>
              <w:jc w:val="center"/>
              <w:rPr>
                <w:rFonts w:ascii="Times New Roman" w:eastAsia="等线" w:hAnsi="Times New Roman" w:cs="Times New Roman"/>
                <w:color w:val="000000"/>
                <w:szCs w:val="21"/>
              </w:rPr>
            </w:pPr>
            <w:r>
              <w:rPr>
                <w:position w:val="-12"/>
              </w:rPr>
              <w:object w:dxaOrig="856" w:dyaOrig="353" w14:anchorId="1A223662">
                <v:shape id="_x0000_i1154" type="#_x0000_t75" style="width:43.5pt;height:18pt" o:ole="">
                  <v:imagedata r:id="rId267" o:title=""/>
                </v:shape>
                <o:OLEObject Type="Embed" ProgID="Equation.DSMT4" ShapeID="_x0000_i1154" DrawAspect="Content" ObjectID="_1762179390" r:id="rId268"/>
              </w:object>
            </w:r>
          </w:p>
        </w:tc>
        <w:tc>
          <w:tcPr>
            <w:tcW w:w="2838" w:type="pct"/>
            <w:gridSpan w:val="3"/>
            <w:vAlign w:val="center"/>
          </w:tcPr>
          <w:p w14:paraId="761C4A8D" w14:textId="0AFA9F76" w:rsidR="00724529" w:rsidRDefault="00724529">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color w:val="000000"/>
                <w:szCs w:val="21"/>
              </w:rPr>
              <w:t>3.80</w:t>
            </w:r>
            <w:r>
              <w:rPr>
                <w:rFonts w:ascii="Times New Roman" w:eastAsia="等线" w:hAnsi="Times New Roman" w:cs="Times New Roman" w:hint="eastAsia"/>
                <w:color w:val="000000"/>
                <w:szCs w:val="21"/>
              </w:rPr>
              <w:t>%</w:t>
            </w:r>
          </w:p>
        </w:tc>
      </w:tr>
      <w:tr w:rsidR="00410098" w14:paraId="034B4859" w14:textId="3664F0FE" w:rsidTr="00410098">
        <w:tc>
          <w:tcPr>
            <w:tcW w:w="1588" w:type="pct"/>
            <w:vAlign w:val="center"/>
          </w:tcPr>
          <w:p w14:paraId="32CA5820" w14:textId="77777777" w:rsidR="006202DE" w:rsidRDefault="006202DE">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烟道温室气体排放测量引入的不确定度分量</w:t>
            </w:r>
          </w:p>
        </w:tc>
        <w:tc>
          <w:tcPr>
            <w:tcW w:w="574" w:type="pct"/>
            <w:vAlign w:val="center"/>
          </w:tcPr>
          <w:p w14:paraId="17A39A3F" w14:textId="77777777" w:rsidR="006202DE" w:rsidRDefault="006202DE">
            <w:pPr>
              <w:spacing w:line="360" w:lineRule="auto"/>
              <w:jc w:val="center"/>
              <w:rPr>
                <w:rFonts w:ascii="Times New Roman" w:eastAsia="等线" w:hAnsi="Times New Roman" w:cs="Times New Roman"/>
                <w:color w:val="000000"/>
                <w:szCs w:val="21"/>
              </w:rPr>
            </w:pPr>
            <w:r>
              <w:rPr>
                <w:position w:val="-14"/>
              </w:rPr>
              <w:object w:dxaOrig="693" w:dyaOrig="380" w14:anchorId="58BC96EC">
                <v:shape id="_x0000_i1155" type="#_x0000_t75" style="width:34.5pt;height:18.75pt" o:ole="">
                  <v:imagedata r:id="rId257" o:title=""/>
                </v:shape>
                <o:OLEObject Type="Embed" ProgID="Equation.DSMT4" ShapeID="_x0000_i1155" DrawAspect="Content" ObjectID="_1762179391" r:id="rId269"/>
              </w:object>
            </w:r>
          </w:p>
        </w:tc>
        <w:tc>
          <w:tcPr>
            <w:tcW w:w="947" w:type="pct"/>
            <w:vAlign w:val="center"/>
          </w:tcPr>
          <w:p w14:paraId="75A62E4D" w14:textId="0B049D82" w:rsidR="006202DE" w:rsidRDefault="00410098" w:rsidP="00410098">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color w:val="000000"/>
                <w:szCs w:val="21"/>
              </w:rPr>
              <w:t>15.71</w:t>
            </w:r>
            <w:r w:rsidR="006202DE">
              <w:rPr>
                <w:rFonts w:ascii="Times New Roman" w:eastAsia="宋体" w:hAnsi="Times New Roman" w:cs="Times New Roman" w:hint="eastAsia"/>
                <w:szCs w:val="21"/>
              </w:rPr>
              <w:t xml:space="preserve"> tCO2e</w:t>
            </w:r>
          </w:p>
        </w:tc>
        <w:tc>
          <w:tcPr>
            <w:tcW w:w="946" w:type="pct"/>
            <w:vAlign w:val="center"/>
          </w:tcPr>
          <w:p w14:paraId="3B766329" w14:textId="713678D2" w:rsidR="006202DE" w:rsidRDefault="00410098" w:rsidP="00410098">
            <w:pPr>
              <w:spacing w:line="360" w:lineRule="auto"/>
              <w:jc w:val="center"/>
              <w:rPr>
                <w:rFonts w:ascii="Times New Roman" w:eastAsia="等线" w:hAnsi="Times New Roman" w:cs="Times New Roman"/>
                <w:color w:val="000000"/>
                <w:szCs w:val="21"/>
              </w:rPr>
            </w:pPr>
            <w:r>
              <w:rPr>
                <w:rFonts w:ascii="Times New Roman" w:eastAsia="宋体" w:hAnsi="Times New Roman" w:cs="Times New Roman"/>
                <w:szCs w:val="21"/>
              </w:rPr>
              <w:t>13.17</w:t>
            </w:r>
            <w:r>
              <w:rPr>
                <w:rFonts w:ascii="Times New Roman" w:eastAsia="宋体" w:hAnsi="Times New Roman" w:cs="Times New Roman" w:hint="eastAsia"/>
                <w:szCs w:val="21"/>
              </w:rPr>
              <w:t>tCO2e</w:t>
            </w:r>
          </w:p>
        </w:tc>
        <w:tc>
          <w:tcPr>
            <w:tcW w:w="945" w:type="pct"/>
            <w:vAlign w:val="center"/>
          </w:tcPr>
          <w:p w14:paraId="597E1E28" w14:textId="44F3A0BC" w:rsidR="006202DE" w:rsidRDefault="00410098" w:rsidP="00410098">
            <w:pPr>
              <w:spacing w:line="360" w:lineRule="auto"/>
              <w:jc w:val="center"/>
              <w:rPr>
                <w:rFonts w:ascii="Times New Roman" w:eastAsia="等线" w:hAnsi="Times New Roman" w:cs="Times New Roman"/>
                <w:color w:val="000000"/>
                <w:szCs w:val="21"/>
              </w:rPr>
            </w:pPr>
            <w:r>
              <w:rPr>
                <w:rFonts w:ascii="Times New Roman" w:eastAsia="宋体" w:hAnsi="Times New Roman" w:cs="Times New Roman"/>
                <w:szCs w:val="21"/>
              </w:rPr>
              <w:t>13.19</w:t>
            </w:r>
            <w:r>
              <w:rPr>
                <w:rFonts w:ascii="Times New Roman" w:eastAsia="宋体" w:hAnsi="Times New Roman" w:cs="Times New Roman" w:hint="eastAsia"/>
                <w:szCs w:val="21"/>
              </w:rPr>
              <w:t>tCO2e</w:t>
            </w:r>
          </w:p>
        </w:tc>
      </w:tr>
      <w:tr w:rsidR="00410098" w14:paraId="69DC4647" w14:textId="5657D539" w:rsidTr="00410098">
        <w:tc>
          <w:tcPr>
            <w:tcW w:w="1588" w:type="pct"/>
            <w:vAlign w:val="center"/>
          </w:tcPr>
          <w:p w14:paraId="7A2321EB" w14:textId="77777777" w:rsidR="006202DE" w:rsidRDefault="006202DE">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温室气体无组织排放测量不确定度分量</w:t>
            </w:r>
          </w:p>
        </w:tc>
        <w:tc>
          <w:tcPr>
            <w:tcW w:w="574" w:type="pct"/>
            <w:vAlign w:val="center"/>
          </w:tcPr>
          <w:p w14:paraId="30D93F4B" w14:textId="77777777" w:rsidR="006202DE" w:rsidRDefault="006202DE">
            <w:pPr>
              <w:spacing w:line="360" w:lineRule="auto"/>
              <w:jc w:val="center"/>
              <w:rPr>
                <w:rFonts w:ascii="Times New Roman" w:eastAsia="等线" w:hAnsi="Times New Roman" w:cs="Times New Roman"/>
                <w:color w:val="000000"/>
                <w:szCs w:val="21"/>
              </w:rPr>
            </w:pPr>
            <w:r>
              <w:rPr>
                <w:position w:val="-12"/>
              </w:rPr>
              <w:object w:dxaOrig="693" w:dyaOrig="353" w14:anchorId="129A125F">
                <v:shape id="_x0000_i1156" type="#_x0000_t75" style="width:34.5pt;height:18pt" o:ole="">
                  <v:imagedata r:id="rId259" o:title=""/>
                </v:shape>
                <o:OLEObject Type="Embed" ProgID="Equation.DSMT4" ShapeID="_x0000_i1156" DrawAspect="Content" ObjectID="_1762179392" r:id="rId270"/>
              </w:object>
            </w:r>
          </w:p>
        </w:tc>
        <w:tc>
          <w:tcPr>
            <w:tcW w:w="947" w:type="pct"/>
            <w:vAlign w:val="center"/>
          </w:tcPr>
          <w:p w14:paraId="3A33A20B" w14:textId="4B1B31DC" w:rsidR="006202DE" w:rsidRDefault="00410098" w:rsidP="00410098">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color w:val="000000"/>
                <w:szCs w:val="21"/>
              </w:rPr>
              <w:t>1.61</w:t>
            </w:r>
            <w:r w:rsidR="006202DE">
              <w:rPr>
                <w:rFonts w:ascii="Times New Roman" w:eastAsia="宋体" w:hAnsi="Times New Roman" w:cs="Times New Roman" w:hint="eastAsia"/>
                <w:szCs w:val="21"/>
              </w:rPr>
              <w:t xml:space="preserve"> tCO2e</w:t>
            </w:r>
          </w:p>
        </w:tc>
        <w:tc>
          <w:tcPr>
            <w:tcW w:w="946" w:type="pct"/>
            <w:vAlign w:val="center"/>
          </w:tcPr>
          <w:p w14:paraId="36FEDCC5" w14:textId="7373A173" w:rsidR="006202DE" w:rsidRDefault="00410098" w:rsidP="00410098">
            <w:pPr>
              <w:spacing w:line="360" w:lineRule="auto"/>
              <w:jc w:val="center"/>
              <w:rPr>
                <w:rFonts w:ascii="Times New Roman" w:eastAsia="等线" w:hAnsi="Times New Roman" w:cs="Times New Roman"/>
                <w:color w:val="000000"/>
                <w:szCs w:val="21"/>
              </w:rPr>
            </w:pPr>
            <w:r>
              <w:rPr>
                <w:rFonts w:ascii="Times New Roman" w:eastAsia="宋体" w:hAnsi="Times New Roman" w:cs="Times New Roman"/>
                <w:szCs w:val="21"/>
              </w:rPr>
              <w:t>1.34</w:t>
            </w:r>
            <w:r>
              <w:rPr>
                <w:rFonts w:ascii="Times New Roman" w:eastAsia="宋体" w:hAnsi="Times New Roman" w:cs="Times New Roman" w:hint="eastAsia"/>
                <w:szCs w:val="21"/>
              </w:rPr>
              <w:t>tCO2e</w:t>
            </w:r>
          </w:p>
        </w:tc>
        <w:tc>
          <w:tcPr>
            <w:tcW w:w="945" w:type="pct"/>
            <w:vAlign w:val="center"/>
          </w:tcPr>
          <w:p w14:paraId="029BCCBE" w14:textId="3D82C76D" w:rsidR="006202DE" w:rsidRDefault="00410098" w:rsidP="00410098">
            <w:pPr>
              <w:spacing w:line="360" w:lineRule="auto"/>
              <w:jc w:val="center"/>
              <w:rPr>
                <w:rFonts w:ascii="Times New Roman" w:eastAsia="等线" w:hAnsi="Times New Roman" w:cs="Times New Roman"/>
                <w:color w:val="000000"/>
                <w:szCs w:val="21"/>
              </w:rPr>
            </w:pPr>
            <w:r>
              <w:rPr>
                <w:rFonts w:ascii="Times New Roman" w:eastAsia="宋体" w:hAnsi="Times New Roman" w:cs="Times New Roman"/>
                <w:szCs w:val="21"/>
              </w:rPr>
              <w:t>1.36</w:t>
            </w:r>
            <w:r>
              <w:rPr>
                <w:rFonts w:ascii="Times New Roman" w:eastAsia="宋体" w:hAnsi="Times New Roman" w:cs="Times New Roman" w:hint="eastAsia"/>
                <w:szCs w:val="21"/>
              </w:rPr>
              <w:t>tCO2e</w:t>
            </w:r>
          </w:p>
        </w:tc>
      </w:tr>
      <w:tr w:rsidR="00410098" w14:paraId="4B008702" w14:textId="2E0A511E" w:rsidTr="00410098">
        <w:tc>
          <w:tcPr>
            <w:tcW w:w="1588" w:type="pct"/>
            <w:vAlign w:val="center"/>
          </w:tcPr>
          <w:p w14:paraId="4280FA2B" w14:textId="77777777" w:rsidR="006202DE" w:rsidRDefault="006202DE">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温室气体排放量测量值</w:t>
            </w:r>
          </w:p>
        </w:tc>
        <w:tc>
          <w:tcPr>
            <w:tcW w:w="574" w:type="pct"/>
            <w:vAlign w:val="center"/>
          </w:tcPr>
          <w:p w14:paraId="690A1E6F" w14:textId="77777777" w:rsidR="006202DE" w:rsidRDefault="006202DE">
            <w:pPr>
              <w:spacing w:line="360" w:lineRule="auto"/>
              <w:jc w:val="center"/>
            </w:pPr>
            <w:r>
              <w:rPr>
                <w:position w:val="-4"/>
              </w:rPr>
              <w:object w:dxaOrig="326" w:dyaOrig="272" w14:anchorId="32C14908">
                <v:shape id="_x0000_i1157" type="#_x0000_t75" style="width:16.5pt;height:13.5pt" o:ole="">
                  <v:imagedata r:id="rId271" o:title=""/>
                </v:shape>
                <o:OLEObject Type="Embed" ProgID="Equation.DSMT4" ShapeID="_x0000_i1157" DrawAspect="Content" ObjectID="_1762179393" r:id="rId272"/>
              </w:object>
            </w:r>
          </w:p>
        </w:tc>
        <w:tc>
          <w:tcPr>
            <w:tcW w:w="947" w:type="pct"/>
            <w:vAlign w:val="center"/>
          </w:tcPr>
          <w:p w14:paraId="07A7CA17" w14:textId="6D549026" w:rsidR="006202DE" w:rsidRDefault="00410098" w:rsidP="00410098">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color w:val="000000"/>
                <w:szCs w:val="21"/>
              </w:rPr>
              <w:t>641.11</w:t>
            </w:r>
            <w:r w:rsidR="006202DE">
              <w:rPr>
                <w:rFonts w:ascii="Times New Roman" w:eastAsia="宋体" w:hAnsi="Times New Roman" w:cs="Times New Roman" w:hint="eastAsia"/>
                <w:szCs w:val="21"/>
              </w:rPr>
              <w:t xml:space="preserve"> tCO2e</w:t>
            </w:r>
          </w:p>
        </w:tc>
        <w:tc>
          <w:tcPr>
            <w:tcW w:w="946" w:type="pct"/>
            <w:vAlign w:val="center"/>
          </w:tcPr>
          <w:p w14:paraId="3F103BB8" w14:textId="3F952F45" w:rsidR="006202DE" w:rsidRDefault="00410098" w:rsidP="00410098">
            <w:pPr>
              <w:spacing w:line="360" w:lineRule="auto"/>
              <w:jc w:val="center"/>
              <w:rPr>
                <w:rFonts w:ascii="Times New Roman" w:eastAsia="等线" w:hAnsi="Times New Roman" w:cs="Times New Roman"/>
                <w:color w:val="000000"/>
                <w:szCs w:val="21"/>
              </w:rPr>
            </w:pPr>
            <w:r>
              <w:rPr>
                <w:rFonts w:ascii="Times New Roman" w:eastAsia="宋体" w:hAnsi="Times New Roman" w:cs="Times New Roman"/>
                <w:szCs w:val="21"/>
              </w:rPr>
              <w:t>518.88</w:t>
            </w:r>
            <w:r>
              <w:rPr>
                <w:rFonts w:ascii="Times New Roman" w:eastAsia="宋体" w:hAnsi="Times New Roman" w:cs="Times New Roman" w:hint="eastAsia"/>
                <w:szCs w:val="21"/>
              </w:rPr>
              <w:t>tCO2e</w:t>
            </w:r>
          </w:p>
        </w:tc>
        <w:tc>
          <w:tcPr>
            <w:tcW w:w="945" w:type="pct"/>
            <w:vAlign w:val="center"/>
          </w:tcPr>
          <w:p w14:paraId="5CD6B94D" w14:textId="448C4FFC" w:rsidR="006202DE" w:rsidRDefault="00410098" w:rsidP="00410098">
            <w:pPr>
              <w:spacing w:line="360" w:lineRule="auto"/>
              <w:jc w:val="center"/>
              <w:rPr>
                <w:rFonts w:ascii="Times New Roman" w:eastAsia="等线" w:hAnsi="Times New Roman" w:cs="Times New Roman"/>
                <w:color w:val="000000"/>
                <w:szCs w:val="21"/>
              </w:rPr>
            </w:pPr>
            <w:r>
              <w:rPr>
                <w:rFonts w:ascii="Times New Roman" w:eastAsia="宋体" w:hAnsi="Times New Roman" w:cs="Times New Roman"/>
                <w:szCs w:val="21"/>
              </w:rPr>
              <w:t>522.48</w:t>
            </w:r>
            <w:r>
              <w:rPr>
                <w:rFonts w:ascii="Times New Roman" w:eastAsia="宋体" w:hAnsi="Times New Roman" w:cs="Times New Roman" w:hint="eastAsia"/>
                <w:szCs w:val="21"/>
              </w:rPr>
              <w:t>tCO2e</w:t>
            </w:r>
          </w:p>
        </w:tc>
      </w:tr>
      <w:tr w:rsidR="00410098" w14:paraId="5EC0D171" w14:textId="348FA1CE" w:rsidTr="00F34CCE">
        <w:tc>
          <w:tcPr>
            <w:tcW w:w="1588" w:type="pct"/>
            <w:vAlign w:val="center"/>
          </w:tcPr>
          <w:p w14:paraId="6E482979" w14:textId="77777777" w:rsidR="00410098" w:rsidRDefault="00410098">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燃煤活动数据引入的不确定度分量</w:t>
            </w:r>
          </w:p>
        </w:tc>
        <w:tc>
          <w:tcPr>
            <w:tcW w:w="574" w:type="pct"/>
            <w:vAlign w:val="center"/>
          </w:tcPr>
          <w:p w14:paraId="616BE750" w14:textId="77777777" w:rsidR="00410098" w:rsidRDefault="00410098">
            <w:pPr>
              <w:spacing w:line="360" w:lineRule="auto"/>
              <w:jc w:val="center"/>
            </w:pPr>
            <w:r>
              <w:rPr>
                <w:position w:val="-12"/>
              </w:rPr>
              <w:object w:dxaOrig="788" w:dyaOrig="353" w14:anchorId="05FB4D77">
                <v:shape id="_x0000_i1158" type="#_x0000_t75" style="width:39pt;height:18pt" o:ole="">
                  <v:imagedata r:id="rId273" o:title=""/>
                </v:shape>
                <o:OLEObject Type="Embed" ProgID="Equation.DSMT4" ShapeID="_x0000_i1158" DrawAspect="Content" ObjectID="_1762179394" r:id="rId274"/>
              </w:object>
            </w:r>
          </w:p>
        </w:tc>
        <w:tc>
          <w:tcPr>
            <w:tcW w:w="2838" w:type="pct"/>
            <w:gridSpan w:val="3"/>
            <w:vAlign w:val="center"/>
          </w:tcPr>
          <w:p w14:paraId="053F25B8" w14:textId="3578A685" w:rsidR="00410098" w:rsidRDefault="00410098" w:rsidP="00410098">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1</w:t>
            </w:r>
            <w:r>
              <w:rPr>
                <w:rFonts w:ascii="Times New Roman" w:eastAsia="等线" w:hAnsi="Times New Roman" w:cs="Times New Roman"/>
                <w:color w:val="000000"/>
                <w:szCs w:val="21"/>
              </w:rPr>
              <w:t>.385</w:t>
            </w:r>
            <w:r>
              <w:rPr>
                <w:rFonts w:ascii="Times New Roman" w:eastAsia="等线" w:hAnsi="Times New Roman" w:cs="Times New Roman" w:hint="eastAsia"/>
                <w:color w:val="000000"/>
                <w:szCs w:val="21"/>
              </w:rPr>
              <w:t>%</w:t>
            </w:r>
          </w:p>
        </w:tc>
      </w:tr>
      <w:tr w:rsidR="00410098" w14:paraId="1F538C38" w14:textId="77777777" w:rsidTr="00410098">
        <w:tc>
          <w:tcPr>
            <w:tcW w:w="1588" w:type="pct"/>
            <w:vAlign w:val="center"/>
          </w:tcPr>
          <w:p w14:paraId="7992AC4F" w14:textId="192E8645" w:rsidR="00410098" w:rsidRDefault="00410098">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测量重复性引入的不确定度分量</w:t>
            </w:r>
          </w:p>
        </w:tc>
        <w:tc>
          <w:tcPr>
            <w:tcW w:w="574" w:type="pct"/>
            <w:vAlign w:val="center"/>
          </w:tcPr>
          <w:p w14:paraId="0AE951B5" w14:textId="714409CC" w:rsidR="00410098" w:rsidRDefault="00410098">
            <w:pPr>
              <w:spacing w:line="360" w:lineRule="auto"/>
              <w:jc w:val="center"/>
            </w:pPr>
            <w:r w:rsidRPr="00910A43">
              <w:rPr>
                <w:position w:val="-14"/>
              </w:rPr>
              <w:object w:dxaOrig="660" w:dyaOrig="400" w14:anchorId="5863370E">
                <v:shape id="_x0000_i1159" type="#_x0000_t75" style="width:33pt;height:20.25pt" o:ole="">
                  <v:imagedata r:id="rId275" o:title=""/>
                </v:shape>
                <o:OLEObject Type="Embed" ProgID="Equation.DSMT4" ShapeID="_x0000_i1159" DrawAspect="Content" ObjectID="_1762179395" r:id="rId276"/>
              </w:object>
            </w:r>
          </w:p>
        </w:tc>
        <w:tc>
          <w:tcPr>
            <w:tcW w:w="2838" w:type="pct"/>
            <w:gridSpan w:val="3"/>
            <w:vAlign w:val="center"/>
          </w:tcPr>
          <w:p w14:paraId="33F03BBC" w14:textId="1A4C1467" w:rsidR="00410098" w:rsidRDefault="00410098" w:rsidP="00410098">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1</w:t>
            </w:r>
            <w:r>
              <w:rPr>
                <w:rFonts w:ascii="Times New Roman" w:eastAsia="等线" w:hAnsi="Times New Roman" w:cs="Times New Roman"/>
                <w:color w:val="000000"/>
                <w:szCs w:val="21"/>
              </w:rPr>
              <w:t>.08</w:t>
            </w:r>
            <w:r>
              <w:rPr>
                <w:rFonts w:ascii="Times New Roman" w:eastAsia="等线" w:hAnsi="Times New Roman" w:cs="Times New Roman" w:hint="eastAsia"/>
                <w:color w:val="000000"/>
                <w:szCs w:val="21"/>
              </w:rPr>
              <w:t>%</w:t>
            </w:r>
          </w:p>
        </w:tc>
      </w:tr>
      <w:tr w:rsidR="00410098" w14:paraId="617909A8" w14:textId="6296BB10" w:rsidTr="00410098">
        <w:tc>
          <w:tcPr>
            <w:tcW w:w="1588" w:type="pct"/>
            <w:vAlign w:val="center"/>
          </w:tcPr>
          <w:p w14:paraId="262FD25D" w14:textId="77777777" w:rsidR="006202DE" w:rsidRDefault="006202DE">
            <w:pPr>
              <w:spacing w:line="360" w:lineRule="auto"/>
              <w:jc w:val="center"/>
              <w:rPr>
                <w:rFonts w:ascii="Times New Roman" w:eastAsia="宋体" w:hAnsi="Times New Roman" w:cs="Times New Roman"/>
                <w:szCs w:val="21"/>
              </w:rPr>
            </w:pPr>
            <w:r>
              <w:rPr>
                <w:rFonts w:ascii="Times New Roman" w:eastAsia="宋体" w:hAnsi="Times New Roman" w:cs="Times New Roman" w:hint="eastAsia"/>
                <w:szCs w:val="21"/>
              </w:rPr>
              <w:t>温室气体排放因子相对偏差合成不确定度</w:t>
            </w:r>
          </w:p>
        </w:tc>
        <w:tc>
          <w:tcPr>
            <w:tcW w:w="574" w:type="pct"/>
            <w:vAlign w:val="center"/>
          </w:tcPr>
          <w:p w14:paraId="13A60C5C" w14:textId="77777777" w:rsidR="006202DE" w:rsidRDefault="006202DE">
            <w:pPr>
              <w:spacing w:line="360" w:lineRule="auto"/>
              <w:jc w:val="center"/>
            </w:pPr>
            <w:r>
              <w:rPr>
                <w:position w:val="-12"/>
              </w:rPr>
              <w:object w:dxaOrig="625" w:dyaOrig="353" w14:anchorId="0C864635">
                <v:shape id="_x0000_i1160" type="#_x0000_t75" style="width:30.75pt;height:18pt" o:ole="">
                  <v:imagedata r:id="rId277" o:title=""/>
                </v:shape>
                <o:OLEObject Type="Embed" ProgID="Equation.DSMT4" ShapeID="_x0000_i1160" DrawAspect="Content" ObjectID="_1762179396" r:id="rId278"/>
              </w:object>
            </w:r>
          </w:p>
        </w:tc>
        <w:tc>
          <w:tcPr>
            <w:tcW w:w="947" w:type="pct"/>
            <w:vAlign w:val="center"/>
          </w:tcPr>
          <w:p w14:paraId="35ADA3FE" w14:textId="602AE9BB" w:rsidR="006202DE" w:rsidRDefault="006202DE" w:rsidP="00410098">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4</w:t>
            </w:r>
            <w:r>
              <w:rPr>
                <w:rFonts w:ascii="Times New Roman" w:eastAsia="等线" w:hAnsi="Times New Roman" w:cs="Times New Roman"/>
                <w:color w:val="000000"/>
                <w:szCs w:val="21"/>
              </w:rPr>
              <w:t>.</w:t>
            </w:r>
            <w:r w:rsidR="00410098">
              <w:rPr>
                <w:rFonts w:ascii="Times New Roman" w:eastAsia="等线" w:hAnsi="Times New Roman" w:cs="Times New Roman"/>
                <w:color w:val="000000"/>
                <w:szCs w:val="21"/>
              </w:rPr>
              <w:t>856</w:t>
            </w:r>
            <w:r>
              <w:rPr>
                <w:rFonts w:ascii="Times New Roman" w:eastAsia="等线" w:hAnsi="Times New Roman" w:cs="Times New Roman" w:hint="eastAsia"/>
                <w:color w:val="000000"/>
                <w:szCs w:val="21"/>
              </w:rPr>
              <w:t>%</w:t>
            </w:r>
          </w:p>
        </w:tc>
        <w:tc>
          <w:tcPr>
            <w:tcW w:w="946" w:type="pct"/>
            <w:vAlign w:val="center"/>
          </w:tcPr>
          <w:p w14:paraId="1924B578" w14:textId="414E2209" w:rsidR="006202DE" w:rsidRDefault="00410098" w:rsidP="00410098">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4</w:t>
            </w:r>
            <w:r>
              <w:rPr>
                <w:rFonts w:ascii="Times New Roman" w:eastAsia="等线" w:hAnsi="Times New Roman" w:cs="Times New Roman"/>
                <w:color w:val="000000"/>
                <w:szCs w:val="21"/>
              </w:rPr>
              <w:t>.902</w:t>
            </w:r>
            <w:r>
              <w:rPr>
                <w:rFonts w:ascii="Times New Roman" w:eastAsia="等线" w:hAnsi="Times New Roman" w:cs="Times New Roman" w:hint="eastAsia"/>
                <w:color w:val="000000"/>
                <w:szCs w:val="21"/>
              </w:rPr>
              <w:t>%</w:t>
            </w:r>
          </w:p>
        </w:tc>
        <w:tc>
          <w:tcPr>
            <w:tcW w:w="945" w:type="pct"/>
            <w:vAlign w:val="center"/>
          </w:tcPr>
          <w:p w14:paraId="4B934FFF" w14:textId="4B567198" w:rsidR="006202DE" w:rsidRDefault="00410098" w:rsidP="00410098">
            <w:pPr>
              <w:spacing w:line="360" w:lineRule="auto"/>
              <w:jc w:val="center"/>
              <w:rPr>
                <w:rFonts w:ascii="Times New Roman" w:eastAsia="等线" w:hAnsi="Times New Roman" w:cs="Times New Roman"/>
                <w:color w:val="000000"/>
                <w:szCs w:val="21"/>
              </w:rPr>
            </w:pPr>
            <w:r>
              <w:rPr>
                <w:rFonts w:ascii="Times New Roman" w:eastAsia="等线" w:hAnsi="Times New Roman" w:cs="Times New Roman" w:hint="eastAsia"/>
                <w:color w:val="000000"/>
                <w:szCs w:val="21"/>
              </w:rPr>
              <w:t>4</w:t>
            </w:r>
            <w:r>
              <w:rPr>
                <w:rFonts w:ascii="Times New Roman" w:eastAsia="等线" w:hAnsi="Times New Roman" w:cs="Times New Roman"/>
                <w:color w:val="000000"/>
                <w:szCs w:val="21"/>
              </w:rPr>
              <w:t>.895</w:t>
            </w:r>
            <w:r>
              <w:rPr>
                <w:rFonts w:ascii="Times New Roman" w:eastAsia="等线" w:hAnsi="Times New Roman" w:cs="Times New Roman" w:hint="eastAsia"/>
                <w:color w:val="000000"/>
                <w:szCs w:val="21"/>
              </w:rPr>
              <w:t>%</w:t>
            </w:r>
          </w:p>
        </w:tc>
      </w:tr>
    </w:tbl>
    <w:p w14:paraId="7B746FAF" w14:textId="44B042B7" w:rsidR="00105B6C" w:rsidRDefault="00000000">
      <w:pPr>
        <w:pStyle w:val="afb"/>
        <w:spacing w:line="440" w:lineRule="exact"/>
        <w:ind w:firstLine="480"/>
        <w:rPr>
          <w:rFonts w:ascii="Times New Roman" w:eastAsia="黑体" w:hAnsi="Times New Roman"/>
          <w:b/>
          <w:bCs/>
          <w:kern w:val="0"/>
          <w:szCs w:val="21"/>
          <w:lang w:val="zh-CN"/>
        </w:rPr>
      </w:pPr>
      <w:r>
        <w:rPr>
          <w:rFonts w:ascii="Times New Roman" w:hAnsi="Times New Roman" w:hint="eastAsia"/>
          <w:kern w:val="0"/>
          <w:szCs w:val="24"/>
        </w:rPr>
        <w:t>由表</w:t>
      </w:r>
      <w:r w:rsidR="005A2B0A">
        <w:rPr>
          <w:rFonts w:ascii="Times New Roman" w:hAnsi="Times New Roman"/>
          <w:kern w:val="0"/>
          <w:szCs w:val="24"/>
        </w:rPr>
        <w:t>E.3</w:t>
      </w:r>
      <w:r>
        <w:rPr>
          <w:rFonts w:ascii="Times New Roman" w:hAnsi="Times New Roman" w:hint="eastAsia"/>
          <w:kern w:val="0"/>
          <w:szCs w:val="24"/>
        </w:rPr>
        <w:t>和式（</w:t>
      </w:r>
      <w:r w:rsidR="005A2B0A">
        <w:rPr>
          <w:rFonts w:ascii="Times New Roman" w:hAnsi="Times New Roman"/>
          <w:kern w:val="0"/>
          <w:szCs w:val="24"/>
        </w:rPr>
        <w:t>E</w:t>
      </w:r>
      <w:r>
        <w:rPr>
          <w:rFonts w:ascii="Times New Roman" w:hAnsi="Times New Roman"/>
          <w:kern w:val="0"/>
          <w:szCs w:val="24"/>
        </w:rPr>
        <w:t>.2</w:t>
      </w:r>
      <w:r>
        <w:rPr>
          <w:rFonts w:ascii="Times New Roman" w:hAnsi="Times New Roman" w:hint="eastAsia"/>
          <w:kern w:val="0"/>
          <w:szCs w:val="24"/>
        </w:rPr>
        <w:t>）计算可得，企业温室气体排放量相对偏差合成不确定度为</w:t>
      </w:r>
      <w:r w:rsidR="00410098">
        <w:rPr>
          <w:position w:val="-12"/>
        </w:rPr>
        <w:object w:dxaOrig="1600" w:dyaOrig="360" w14:anchorId="6F46A379">
          <v:shape id="_x0000_i1161" type="#_x0000_t75" style="width:80.25pt;height:18.75pt" o:ole="">
            <v:imagedata r:id="rId279" o:title=""/>
          </v:shape>
          <o:OLEObject Type="Embed" ProgID="Equation.DSMT4" ShapeID="_x0000_i1161" DrawAspect="Content" ObjectID="_1762179397" r:id="rId280"/>
        </w:object>
      </w:r>
      <w:r>
        <w:rPr>
          <w:rFonts w:hint="eastAsia"/>
        </w:rPr>
        <w:t>，扩展不确定度为</w:t>
      </w:r>
      <w:r w:rsidR="00410098">
        <w:rPr>
          <w:position w:val="-12"/>
        </w:rPr>
        <w:object w:dxaOrig="1180" w:dyaOrig="360" w14:anchorId="51B0EE73">
          <v:shape id="_x0000_i1162" type="#_x0000_t75" style="width:59.25pt;height:18.75pt" o:ole="">
            <v:imagedata r:id="rId281" o:title=""/>
          </v:shape>
          <o:OLEObject Type="Embed" ProgID="Equation.DSMT4" ShapeID="_x0000_i1162" DrawAspect="Content" ObjectID="_1762179398" r:id="rId282"/>
        </w:object>
      </w:r>
      <w:r>
        <w:rPr>
          <w:rFonts w:hint="eastAsia"/>
        </w:rPr>
        <w:t>，</w:t>
      </w:r>
      <w:r>
        <w:rPr>
          <w:rFonts w:ascii="Times New Roman" w:hAnsi="Times New Roman" w:hint="eastAsia"/>
        </w:rPr>
        <w:t>（</w:t>
      </w:r>
      <w:r>
        <w:rPr>
          <w:rFonts w:ascii="Times New Roman" w:hAnsi="Times New Roman"/>
        </w:rPr>
        <w:t>k=2</w:t>
      </w:r>
      <w:r>
        <w:rPr>
          <w:rFonts w:ascii="Times New Roman" w:hAnsi="Times New Roman" w:hint="eastAsia"/>
        </w:rPr>
        <w:t>）</w:t>
      </w:r>
      <w:r>
        <w:rPr>
          <w:rFonts w:hint="eastAsia"/>
        </w:rPr>
        <w:t>。</w:t>
      </w:r>
    </w:p>
    <w:p w14:paraId="43E4C625" w14:textId="77777777" w:rsidR="00105B6C" w:rsidRDefault="00105B6C">
      <w:pPr>
        <w:ind w:firstLineChars="200" w:firstLine="420"/>
        <w:rPr>
          <w:rFonts w:ascii="Times New Roman" w:eastAsia="黑体" w:hAnsi="Times New Roman" w:cs="Times New Roman"/>
          <w:szCs w:val="21"/>
          <w:lang w:val="zh-CN"/>
        </w:rPr>
      </w:pPr>
    </w:p>
    <w:sectPr w:rsidR="00105B6C">
      <w:pgSz w:w="11906" w:h="16838"/>
      <w:pgMar w:top="1247" w:right="1134" w:bottom="1361"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567A8" w14:textId="77777777" w:rsidR="006538BD" w:rsidRDefault="006538BD">
      <w:r>
        <w:separator/>
      </w:r>
    </w:p>
  </w:endnote>
  <w:endnote w:type="continuationSeparator" w:id="0">
    <w:p w14:paraId="4B4C33C9" w14:textId="77777777" w:rsidR="006538BD" w:rsidRDefault="00653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方正大标宋简体">
    <w:altName w:val="微软雅黑"/>
    <w:charset w:val="86"/>
    <w:family w:val="auto"/>
    <w:pitch w:val="default"/>
    <w:sig w:usb0="00000000" w:usb1="0000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9B1EC" w14:textId="77777777" w:rsidR="00105B6C" w:rsidRDefault="00105B6C">
    <w:pPr>
      <w:pStyle w:val="af1"/>
      <w:jc w:val="center"/>
      <w:rPr>
        <w:rFonts w:ascii="Times New Roman" w:hAnsi="Times New Roman" w:cs="Times New Roman"/>
        <w:sz w:val="21"/>
        <w:szCs w:val="21"/>
      </w:rPr>
    </w:pPr>
  </w:p>
  <w:p w14:paraId="283B9F2D" w14:textId="77777777" w:rsidR="00105B6C" w:rsidRDefault="00105B6C">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057348"/>
    </w:sdtPr>
    <w:sdtEndPr>
      <w:rPr>
        <w:rFonts w:ascii="Times New Roman" w:hAnsi="Times New Roman" w:cs="Times New Roman"/>
        <w:sz w:val="21"/>
        <w:szCs w:val="21"/>
      </w:rPr>
    </w:sdtEndPr>
    <w:sdtContent>
      <w:p w14:paraId="7086722C" w14:textId="77777777" w:rsidR="00105B6C" w:rsidRDefault="00000000">
        <w:pPr>
          <w:pStyle w:val="af1"/>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w:t>
        </w:r>
        <w:r>
          <w:rPr>
            <w:rFonts w:ascii="Times New Roman" w:hAnsi="Times New Roman" w:cs="Times New Roman"/>
            <w:sz w:val="21"/>
            <w:szCs w:val="21"/>
          </w:rPr>
          <w:fldChar w:fldCharType="end"/>
        </w:r>
      </w:p>
    </w:sdtContent>
  </w:sdt>
  <w:p w14:paraId="70D6FFF0" w14:textId="77777777" w:rsidR="00105B6C" w:rsidRDefault="00105B6C">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637FA" w14:textId="77777777" w:rsidR="006538BD" w:rsidRDefault="006538BD">
      <w:r>
        <w:separator/>
      </w:r>
    </w:p>
  </w:footnote>
  <w:footnote w:type="continuationSeparator" w:id="0">
    <w:p w14:paraId="6FA4EDF3" w14:textId="77777777" w:rsidR="006538BD" w:rsidRDefault="00653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EC4EC" w14:textId="77777777" w:rsidR="00105B6C" w:rsidRDefault="00000000">
    <w:pPr>
      <w:pStyle w:val="af3"/>
      <w:pBdr>
        <w:bottom w:val="single" w:sz="4" w:space="1" w:color="auto"/>
      </w:pBdr>
    </w:pPr>
    <w:r>
      <w:rPr>
        <w:rFonts w:ascii="Times New Roman" w:eastAsia="黑体" w:hAnsi="Times New Roman" w:cs="Times New Roman" w:hint="eastAsia"/>
        <w:b/>
        <w:bCs/>
        <w:kern w:val="0"/>
        <w:szCs w:val="21"/>
        <w:lang w:val="zh-CN"/>
      </w:rPr>
      <w:t>J</w:t>
    </w:r>
    <w:r>
      <w:rPr>
        <w:rFonts w:ascii="Times New Roman" w:eastAsia="黑体" w:hAnsi="Times New Roman" w:cs="Times New Roman"/>
        <w:b/>
        <w:bCs/>
        <w:kern w:val="0"/>
        <w:szCs w:val="21"/>
        <w:lang w:val="zh-CN"/>
      </w:rPr>
      <w:t>JF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30F47B5"/>
    <w:multiLevelType w:val="singleLevel"/>
    <w:tmpl w:val="F30F47B5"/>
    <w:lvl w:ilvl="0">
      <w:start w:val="1"/>
      <w:numFmt w:val="decimal"/>
      <w:suff w:val="nothing"/>
      <w:lvlText w:val="%1、"/>
      <w:lvlJc w:val="left"/>
    </w:lvl>
  </w:abstractNum>
  <w:abstractNum w:abstractNumId="1" w15:restartNumberingAfterBreak="0">
    <w:nsid w:val="16A4ED48"/>
    <w:multiLevelType w:val="singleLevel"/>
    <w:tmpl w:val="16A4ED48"/>
    <w:lvl w:ilvl="0">
      <w:start w:val="1"/>
      <w:numFmt w:val="decimal"/>
      <w:suff w:val="nothing"/>
      <w:lvlText w:val="%1、"/>
      <w:lvlJc w:val="left"/>
    </w:lvl>
  </w:abstractNum>
  <w:abstractNum w:abstractNumId="2"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z w:val="21"/>
      </w:rPr>
    </w:lvl>
    <w:lvl w:ilvl="1">
      <w:start w:val="1"/>
      <w:numFmt w:val="decimal"/>
      <w:pStyle w:val="a0"/>
      <w:suff w:val="nothing"/>
      <w:lvlText w:val="%1.%2　"/>
      <w:lvlJc w:val="left"/>
      <w:pPr>
        <w:ind w:left="315" w:firstLine="0"/>
      </w:pPr>
      <w:rPr>
        <w:rFonts w:ascii="黑体" w:eastAsia="黑体" w:hAnsi="Times New Roman" w:hint="eastAsia"/>
        <w:b w:val="0"/>
        <w:i w:val="0"/>
        <w:snapToGrid/>
        <w:spacing w:val="0"/>
        <w:w w:val="100"/>
        <w:kern w:val="21"/>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16cid:durableId="542907288">
    <w:abstractNumId w:val="1"/>
  </w:num>
  <w:num w:numId="2" w16cid:durableId="2092963652">
    <w:abstractNumId w:val="0"/>
  </w:num>
  <w:num w:numId="3" w16cid:durableId="20908052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WE5ODQzNTkzM2E5NGYyZTdhZjdmMTkxMzJiZTdiODcifQ=="/>
  </w:docVars>
  <w:rsids>
    <w:rsidRoot w:val="00945D96"/>
    <w:rsid w:val="00010EB6"/>
    <w:rsid w:val="00022F87"/>
    <w:rsid w:val="000361B5"/>
    <w:rsid w:val="0004017C"/>
    <w:rsid w:val="000547EC"/>
    <w:rsid w:val="00056D2F"/>
    <w:rsid w:val="00063211"/>
    <w:rsid w:val="00071347"/>
    <w:rsid w:val="000734B8"/>
    <w:rsid w:val="000A0E83"/>
    <w:rsid w:val="000B1258"/>
    <w:rsid w:val="000B459A"/>
    <w:rsid w:val="000C7C6B"/>
    <w:rsid w:val="000D1FF3"/>
    <w:rsid w:val="000F5423"/>
    <w:rsid w:val="00104A66"/>
    <w:rsid w:val="00105B6C"/>
    <w:rsid w:val="001062AF"/>
    <w:rsid w:val="00106EA7"/>
    <w:rsid w:val="00112418"/>
    <w:rsid w:val="00116B77"/>
    <w:rsid w:val="001603A6"/>
    <w:rsid w:val="001819C2"/>
    <w:rsid w:val="00184F5D"/>
    <w:rsid w:val="001857BD"/>
    <w:rsid w:val="002109F2"/>
    <w:rsid w:val="0021208C"/>
    <w:rsid w:val="002228DA"/>
    <w:rsid w:val="00225C06"/>
    <w:rsid w:val="002673E8"/>
    <w:rsid w:val="00267DEB"/>
    <w:rsid w:val="0027588B"/>
    <w:rsid w:val="00290EA7"/>
    <w:rsid w:val="0029392C"/>
    <w:rsid w:val="002A1BCF"/>
    <w:rsid w:val="002A20A6"/>
    <w:rsid w:val="002A44A7"/>
    <w:rsid w:val="002A505D"/>
    <w:rsid w:val="002A6E8E"/>
    <w:rsid w:val="002B457B"/>
    <w:rsid w:val="002E3009"/>
    <w:rsid w:val="002E3A05"/>
    <w:rsid w:val="003024CF"/>
    <w:rsid w:val="003100E4"/>
    <w:rsid w:val="00323FD8"/>
    <w:rsid w:val="00330F0E"/>
    <w:rsid w:val="00344C4D"/>
    <w:rsid w:val="003849AF"/>
    <w:rsid w:val="00384FD0"/>
    <w:rsid w:val="00390827"/>
    <w:rsid w:val="003B747F"/>
    <w:rsid w:val="003C0823"/>
    <w:rsid w:val="003C547C"/>
    <w:rsid w:val="003D4AEF"/>
    <w:rsid w:val="003E29B9"/>
    <w:rsid w:val="003E42C2"/>
    <w:rsid w:val="003F0AA2"/>
    <w:rsid w:val="003F480F"/>
    <w:rsid w:val="003F4CCC"/>
    <w:rsid w:val="004012C8"/>
    <w:rsid w:val="00406F29"/>
    <w:rsid w:val="00410098"/>
    <w:rsid w:val="00410C75"/>
    <w:rsid w:val="004409D8"/>
    <w:rsid w:val="004913B2"/>
    <w:rsid w:val="004963D3"/>
    <w:rsid w:val="004A5CF2"/>
    <w:rsid w:val="004B4D00"/>
    <w:rsid w:val="004B5249"/>
    <w:rsid w:val="004E5CAB"/>
    <w:rsid w:val="004F45F2"/>
    <w:rsid w:val="004F5172"/>
    <w:rsid w:val="0050739E"/>
    <w:rsid w:val="0052038F"/>
    <w:rsid w:val="00571F81"/>
    <w:rsid w:val="00574D0B"/>
    <w:rsid w:val="005A2B0A"/>
    <w:rsid w:val="005C0195"/>
    <w:rsid w:val="005E3589"/>
    <w:rsid w:val="0060159C"/>
    <w:rsid w:val="00602435"/>
    <w:rsid w:val="00617E33"/>
    <w:rsid w:val="006202DE"/>
    <w:rsid w:val="006538BD"/>
    <w:rsid w:val="00653C28"/>
    <w:rsid w:val="006545B4"/>
    <w:rsid w:val="00655695"/>
    <w:rsid w:val="00686F50"/>
    <w:rsid w:val="00694F57"/>
    <w:rsid w:val="00694FD0"/>
    <w:rsid w:val="006B19E4"/>
    <w:rsid w:val="006B587F"/>
    <w:rsid w:val="006D5FD8"/>
    <w:rsid w:val="006E3585"/>
    <w:rsid w:val="006E4D55"/>
    <w:rsid w:val="00724529"/>
    <w:rsid w:val="00735576"/>
    <w:rsid w:val="007758F4"/>
    <w:rsid w:val="00781CC6"/>
    <w:rsid w:val="00790D84"/>
    <w:rsid w:val="007918F5"/>
    <w:rsid w:val="007A1C9E"/>
    <w:rsid w:val="007A56A8"/>
    <w:rsid w:val="007C1699"/>
    <w:rsid w:val="007E45E1"/>
    <w:rsid w:val="007F32D1"/>
    <w:rsid w:val="00825104"/>
    <w:rsid w:val="00833D11"/>
    <w:rsid w:val="008359C8"/>
    <w:rsid w:val="008368ED"/>
    <w:rsid w:val="00836C56"/>
    <w:rsid w:val="008373EA"/>
    <w:rsid w:val="0084029D"/>
    <w:rsid w:val="008607B4"/>
    <w:rsid w:val="00867F01"/>
    <w:rsid w:val="008703D2"/>
    <w:rsid w:val="00887F8A"/>
    <w:rsid w:val="00895176"/>
    <w:rsid w:val="0089765F"/>
    <w:rsid w:val="008B3922"/>
    <w:rsid w:val="008D7DC1"/>
    <w:rsid w:val="008E45FB"/>
    <w:rsid w:val="0090218F"/>
    <w:rsid w:val="00905E89"/>
    <w:rsid w:val="00911B3B"/>
    <w:rsid w:val="00945D96"/>
    <w:rsid w:val="00962D58"/>
    <w:rsid w:val="00963210"/>
    <w:rsid w:val="0098024B"/>
    <w:rsid w:val="00984AF4"/>
    <w:rsid w:val="009A6483"/>
    <w:rsid w:val="009B3A42"/>
    <w:rsid w:val="009E33F1"/>
    <w:rsid w:val="009E3706"/>
    <w:rsid w:val="009E5491"/>
    <w:rsid w:val="009F5D8C"/>
    <w:rsid w:val="00A07A60"/>
    <w:rsid w:val="00A15B6B"/>
    <w:rsid w:val="00A27564"/>
    <w:rsid w:val="00A43FCF"/>
    <w:rsid w:val="00A53AB0"/>
    <w:rsid w:val="00A56F09"/>
    <w:rsid w:val="00A6450A"/>
    <w:rsid w:val="00A66D93"/>
    <w:rsid w:val="00A773FA"/>
    <w:rsid w:val="00A903D5"/>
    <w:rsid w:val="00AA3AD1"/>
    <w:rsid w:val="00AD6FB5"/>
    <w:rsid w:val="00AD76B6"/>
    <w:rsid w:val="00B02CAD"/>
    <w:rsid w:val="00B106C1"/>
    <w:rsid w:val="00B127FF"/>
    <w:rsid w:val="00B132A8"/>
    <w:rsid w:val="00B222D1"/>
    <w:rsid w:val="00B41336"/>
    <w:rsid w:val="00B43BE7"/>
    <w:rsid w:val="00B50443"/>
    <w:rsid w:val="00B700A3"/>
    <w:rsid w:val="00BB20AD"/>
    <w:rsid w:val="00BB63E8"/>
    <w:rsid w:val="00C06227"/>
    <w:rsid w:val="00C37CA2"/>
    <w:rsid w:val="00C94CCD"/>
    <w:rsid w:val="00CA0BE0"/>
    <w:rsid w:val="00CA41B4"/>
    <w:rsid w:val="00D052E1"/>
    <w:rsid w:val="00D146AA"/>
    <w:rsid w:val="00D27E7B"/>
    <w:rsid w:val="00D55423"/>
    <w:rsid w:val="00D71D2E"/>
    <w:rsid w:val="00D74832"/>
    <w:rsid w:val="00DA03DC"/>
    <w:rsid w:val="00DA0C8A"/>
    <w:rsid w:val="00DC536F"/>
    <w:rsid w:val="00DD4C2F"/>
    <w:rsid w:val="00DE4264"/>
    <w:rsid w:val="00DE6E88"/>
    <w:rsid w:val="00DF7C19"/>
    <w:rsid w:val="00E65988"/>
    <w:rsid w:val="00E67E11"/>
    <w:rsid w:val="00E75E29"/>
    <w:rsid w:val="00E86DA1"/>
    <w:rsid w:val="00EC409A"/>
    <w:rsid w:val="00ED1C28"/>
    <w:rsid w:val="00ED2CC8"/>
    <w:rsid w:val="00F0251E"/>
    <w:rsid w:val="00F20A92"/>
    <w:rsid w:val="00F27B3B"/>
    <w:rsid w:val="00F34CCE"/>
    <w:rsid w:val="00F57707"/>
    <w:rsid w:val="00F82BF5"/>
    <w:rsid w:val="00F83765"/>
    <w:rsid w:val="00F96557"/>
    <w:rsid w:val="00FA0446"/>
    <w:rsid w:val="00FD50C0"/>
    <w:rsid w:val="00FF195C"/>
    <w:rsid w:val="0BAB27CC"/>
    <w:rsid w:val="300635FF"/>
    <w:rsid w:val="32804FC7"/>
    <w:rsid w:val="5F367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9FDBC8B"/>
  <w15:docId w15:val="{09C125FD-1DFB-4545-9DA0-B9DE8C61E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iPriority="0" w:unhideWhenUsed="1" w:qFormat="1"/>
    <w:lsdException w:name="Strong" w:uiPriority="22" w:qFormat="1"/>
    <w:lsdException w:name="Emphasis" w:uiPriority="20" w:qFormat="1"/>
    <w:lsdException w:name="Document Map" w:semiHidden="1"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unhideWhenUsed="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jc w:val="both"/>
    </w:pPr>
    <w:rPr>
      <w:kern w:val="2"/>
      <w:sz w:val="21"/>
      <w:szCs w:val="22"/>
    </w:rPr>
  </w:style>
  <w:style w:type="paragraph" w:styleId="1">
    <w:name w:val="heading 1"/>
    <w:basedOn w:val="a6"/>
    <w:next w:val="a6"/>
    <w:link w:val="10"/>
    <w:qFormat/>
    <w:pPr>
      <w:keepNext/>
      <w:keepLines/>
      <w:spacing w:line="360" w:lineRule="auto"/>
      <w:outlineLvl w:val="0"/>
    </w:pPr>
    <w:rPr>
      <w:rFonts w:ascii="Times New Roman" w:eastAsia="黑体" w:hAnsi="Times New Roman"/>
      <w:bCs/>
      <w:kern w:val="44"/>
      <w:sz w:val="24"/>
      <w:szCs w:val="44"/>
    </w:rPr>
  </w:style>
  <w:style w:type="paragraph" w:styleId="2">
    <w:name w:val="heading 2"/>
    <w:basedOn w:val="a6"/>
    <w:next w:val="a6"/>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6"/>
    <w:next w:val="a6"/>
    <w:link w:val="30"/>
    <w:qFormat/>
    <w:rsid w:val="00323FD8"/>
    <w:pPr>
      <w:keepNext/>
      <w:jc w:val="center"/>
      <w:outlineLvl w:val="2"/>
    </w:pPr>
    <w:rPr>
      <w:rFonts w:ascii="黑体" w:eastAsia="宋体" w:hAnsi="Times New Roman" w:cs="Times New Roman"/>
      <w:sz w:val="32"/>
      <w:szCs w:val="20"/>
    </w:rPr>
  </w:style>
  <w:style w:type="paragraph" w:styleId="4">
    <w:name w:val="heading 4"/>
    <w:basedOn w:val="a6"/>
    <w:next w:val="a6"/>
    <w:link w:val="40"/>
    <w:uiPriority w:val="9"/>
    <w:unhideWhenUsed/>
    <w:qFormat/>
    <w:rsid w:val="00323FD8"/>
    <w:pPr>
      <w:keepNext/>
      <w:keepLines/>
      <w:spacing w:line="300" w:lineRule="auto"/>
      <w:outlineLvl w:val="3"/>
    </w:pPr>
    <w:rPr>
      <w:rFonts w:ascii="Cambria" w:eastAsia="宋体" w:hAnsi="Cambria" w:cs="Times New Roman"/>
      <w:bCs/>
      <w:sz w:val="24"/>
      <w:szCs w:val="28"/>
    </w:rPr>
  </w:style>
  <w:style w:type="paragraph" w:styleId="5">
    <w:name w:val="heading 5"/>
    <w:basedOn w:val="a6"/>
    <w:next w:val="a6"/>
    <w:link w:val="50"/>
    <w:uiPriority w:val="9"/>
    <w:unhideWhenUsed/>
    <w:qFormat/>
    <w:rsid w:val="00323FD8"/>
    <w:pPr>
      <w:keepNext/>
      <w:keepLines/>
      <w:spacing w:line="300" w:lineRule="auto"/>
      <w:outlineLvl w:val="4"/>
    </w:pPr>
    <w:rPr>
      <w:rFonts w:ascii="Times New Roman" w:eastAsia="宋体" w:hAnsi="Times New Roman" w:cs="Times New Roman"/>
      <w:bCs/>
      <w:sz w:val="24"/>
      <w:szCs w:val="28"/>
    </w:rPr>
  </w:style>
  <w:style w:type="paragraph" w:styleId="7">
    <w:name w:val="heading 7"/>
    <w:basedOn w:val="a6"/>
    <w:next w:val="a6"/>
    <w:link w:val="70"/>
    <w:qFormat/>
    <w:rsid w:val="00323FD8"/>
    <w:pPr>
      <w:keepNext/>
      <w:keepLines/>
      <w:spacing w:before="240" w:after="64" w:line="320" w:lineRule="auto"/>
      <w:outlineLvl w:val="6"/>
    </w:pPr>
    <w:rPr>
      <w:rFonts w:ascii="Times New Roman" w:eastAsia="宋体" w:hAnsi="Times New Roman" w:cs="Times New Roman"/>
      <w:b/>
      <w:bCs/>
      <w:sz w:val="24"/>
      <w:szCs w:val="24"/>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link w:val="ab"/>
    <w:semiHidden/>
    <w:unhideWhenUsed/>
    <w:qFormat/>
    <w:pPr>
      <w:jc w:val="left"/>
    </w:pPr>
  </w:style>
  <w:style w:type="paragraph" w:styleId="ac">
    <w:name w:val="Plain Text"/>
    <w:basedOn w:val="a6"/>
    <w:link w:val="11"/>
    <w:qFormat/>
    <w:rPr>
      <w:rFonts w:ascii="宋体" w:eastAsia="宋体" w:hAnsi="Courier New" w:cs="Times New Roman"/>
      <w:szCs w:val="20"/>
      <w:lang w:val="zh-CN"/>
    </w:rPr>
  </w:style>
  <w:style w:type="paragraph" w:styleId="ad">
    <w:name w:val="Date"/>
    <w:basedOn w:val="a6"/>
    <w:next w:val="a6"/>
    <w:link w:val="ae"/>
    <w:unhideWhenUsed/>
    <w:qFormat/>
    <w:pPr>
      <w:ind w:leftChars="2500" w:left="100"/>
    </w:pPr>
  </w:style>
  <w:style w:type="paragraph" w:styleId="af">
    <w:name w:val="Balloon Text"/>
    <w:basedOn w:val="a6"/>
    <w:link w:val="af0"/>
    <w:semiHidden/>
    <w:unhideWhenUsed/>
    <w:qFormat/>
    <w:rPr>
      <w:sz w:val="18"/>
      <w:szCs w:val="18"/>
    </w:rPr>
  </w:style>
  <w:style w:type="paragraph" w:styleId="af1">
    <w:name w:val="footer"/>
    <w:basedOn w:val="a6"/>
    <w:link w:val="af2"/>
    <w:uiPriority w:val="99"/>
    <w:unhideWhenUsed/>
    <w:qFormat/>
    <w:pPr>
      <w:tabs>
        <w:tab w:val="center" w:pos="4153"/>
        <w:tab w:val="right" w:pos="8306"/>
      </w:tabs>
      <w:snapToGrid w:val="0"/>
      <w:jc w:val="left"/>
    </w:pPr>
    <w:rPr>
      <w:sz w:val="18"/>
      <w:szCs w:val="18"/>
    </w:rPr>
  </w:style>
  <w:style w:type="paragraph" w:styleId="af3">
    <w:name w:val="header"/>
    <w:basedOn w:val="a6"/>
    <w:link w:val="af4"/>
    <w:uiPriority w:val="99"/>
    <w:unhideWhenUsed/>
    <w:qFormat/>
    <w:pPr>
      <w:tabs>
        <w:tab w:val="center" w:pos="4153"/>
        <w:tab w:val="right" w:pos="8306"/>
      </w:tabs>
      <w:snapToGrid w:val="0"/>
      <w:jc w:val="center"/>
    </w:pPr>
    <w:rPr>
      <w:sz w:val="18"/>
      <w:szCs w:val="18"/>
    </w:rPr>
  </w:style>
  <w:style w:type="paragraph" w:styleId="TOC1">
    <w:name w:val="toc 1"/>
    <w:basedOn w:val="a6"/>
    <w:next w:val="a6"/>
    <w:uiPriority w:val="39"/>
    <w:unhideWhenUsed/>
    <w:qFormat/>
  </w:style>
  <w:style w:type="paragraph" w:styleId="TOC2">
    <w:name w:val="toc 2"/>
    <w:basedOn w:val="a6"/>
    <w:next w:val="a6"/>
    <w:uiPriority w:val="39"/>
    <w:unhideWhenUsed/>
    <w:qFormat/>
    <w:pPr>
      <w:ind w:leftChars="200" w:left="420"/>
    </w:pPr>
  </w:style>
  <w:style w:type="paragraph" w:styleId="af5">
    <w:name w:val="annotation subject"/>
    <w:basedOn w:val="aa"/>
    <w:next w:val="aa"/>
    <w:link w:val="af6"/>
    <w:semiHidden/>
    <w:unhideWhenUsed/>
    <w:qFormat/>
    <w:rPr>
      <w:b/>
      <w:bCs/>
    </w:rPr>
  </w:style>
  <w:style w:type="table" w:styleId="af7">
    <w:name w:val="Table Grid"/>
    <w:basedOn w:val="a8"/>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7"/>
    <w:uiPriority w:val="99"/>
    <w:unhideWhenUsed/>
    <w:qFormat/>
    <w:rPr>
      <w:color w:val="0000FF" w:themeColor="hyperlink"/>
      <w:u w:val="single"/>
    </w:rPr>
  </w:style>
  <w:style w:type="character" w:styleId="af9">
    <w:name w:val="annotation reference"/>
    <w:basedOn w:val="a7"/>
    <w:semiHidden/>
    <w:unhideWhenUsed/>
    <w:qFormat/>
    <w:rPr>
      <w:sz w:val="21"/>
      <w:szCs w:val="21"/>
    </w:rPr>
  </w:style>
  <w:style w:type="character" w:customStyle="1" w:styleId="af0">
    <w:name w:val="批注框文本 字符"/>
    <w:basedOn w:val="a7"/>
    <w:link w:val="af"/>
    <w:uiPriority w:val="99"/>
    <w:semiHidden/>
    <w:qFormat/>
    <w:rPr>
      <w:sz w:val="18"/>
      <w:szCs w:val="18"/>
    </w:rPr>
  </w:style>
  <w:style w:type="character" w:customStyle="1" w:styleId="af4">
    <w:name w:val="页眉 字符"/>
    <w:basedOn w:val="a7"/>
    <w:link w:val="af3"/>
    <w:uiPriority w:val="99"/>
    <w:qFormat/>
    <w:rPr>
      <w:sz w:val="18"/>
      <w:szCs w:val="18"/>
    </w:rPr>
  </w:style>
  <w:style w:type="character" w:customStyle="1" w:styleId="af2">
    <w:name w:val="页脚 字符"/>
    <w:basedOn w:val="a7"/>
    <w:link w:val="af1"/>
    <w:uiPriority w:val="99"/>
    <w:qFormat/>
    <w:rPr>
      <w:sz w:val="18"/>
      <w:szCs w:val="18"/>
    </w:rPr>
  </w:style>
  <w:style w:type="character" w:customStyle="1" w:styleId="afa">
    <w:name w:val="纯文本 字符"/>
    <w:basedOn w:val="a7"/>
    <w:qFormat/>
    <w:rPr>
      <w:rFonts w:asciiTheme="minorEastAsia" w:hAnsi="Courier New" w:cs="Courier New"/>
    </w:rPr>
  </w:style>
  <w:style w:type="character" w:customStyle="1" w:styleId="11">
    <w:name w:val="纯文本 字符1"/>
    <w:link w:val="ac"/>
    <w:qFormat/>
    <w:rPr>
      <w:rFonts w:ascii="宋体" w:eastAsia="宋体" w:hAnsi="Courier New" w:cs="Times New Roman"/>
      <w:szCs w:val="20"/>
      <w:lang w:val="zh-CN" w:eastAsia="zh-CN"/>
    </w:rPr>
  </w:style>
  <w:style w:type="character" w:customStyle="1" w:styleId="10">
    <w:name w:val="标题 1 字符"/>
    <w:basedOn w:val="a7"/>
    <w:link w:val="1"/>
    <w:qFormat/>
    <w:rPr>
      <w:rFonts w:ascii="Times New Roman" w:eastAsia="黑体" w:hAnsi="Times New Roman"/>
      <w:bCs/>
      <w:kern w:val="44"/>
      <w:sz w:val="24"/>
      <w:szCs w:val="44"/>
    </w:rPr>
  </w:style>
  <w:style w:type="character" w:customStyle="1" w:styleId="ae">
    <w:name w:val="日期 字符"/>
    <w:basedOn w:val="a7"/>
    <w:link w:val="ad"/>
    <w:uiPriority w:val="99"/>
    <w:semiHidden/>
    <w:qFormat/>
  </w:style>
  <w:style w:type="paragraph" w:styleId="afb">
    <w:name w:val="No Spacing"/>
    <w:uiPriority w:val="1"/>
    <w:qFormat/>
    <w:pPr>
      <w:widowControl w:val="0"/>
      <w:spacing w:line="300" w:lineRule="auto"/>
      <w:ind w:firstLineChars="200" w:firstLine="200"/>
      <w:jc w:val="both"/>
    </w:pPr>
    <w:rPr>
      <w:rFonts w:ascii="Calibri" w:eastAsia="宋体" w:hAnsi="Calibri" w:cs="Times New Roman"/>
      <w:kern w:val="2"/>
      <w:sz w:val="24"/>
      <w:szCs w:val="22"/>
    </w:rPr>
  </w:style>
  <w:style w:type="character" w:customStyle="1" w:styleId="20">
    <w:name w:val="标题 2 字符"/>
    <w:basedOn w:val="a7"/>
    <w:link w:val="2"/>
    <w:uiPriority w:val="9"/>
    <w:semiHidden/>
    <w:qFormat/>
    <w:rPr>
      <w:rFonts w:asciiTheme="majorHAnsi" w:eastAsiaTheme="majorEastAsia" w:hAnsiTheme="majorHAnsi" w:cstheme="majorBidi"/>
      <w:b/>
      <w:bCs/>
      <w:sz w:val="32"/>
      <w:szCs w:val="32"/>
    </w:rPr>
  </w:style>
  <w:style w:type="paragraph" w:customStyle="1" w:styleId="12">
    <w:name w:val="修订1"/>
    <w:hidden/>
    <w:uiPriority w:val="99"/>
    <w:semiHidden/>
    <w:qFormat/>
    <w:rPr>
      <w:kern w:val="2"/>
      <w:sz w:val="21"/>
      <w:szCs w:val="22"/>
    </w:rPr>
  </w:style>
  <w:style w:type="character" w:customStyle="1" w:styleId="ab">
    <w:name w:val="批注文字 字符"/>
    <w:basedOn w:val="a7"/>
    <w:link w:val="aa"/>
    <w:semiHidden/>
    <w:qFormat/>
  </w:style>
  <w:style w:type="character" w:customStyle="1" w:styleId="af6">
    <w:name w:val="批注主题 字符"/>
    <w:basedOn w:val="ab"/>
    <w:link w:val="af5"/>
    <w:uiPriority w:val="99"/>
    <w:semiHidden/>
    <w:qFormat/>
    <w:rPr>
      <w:b/>
      <w:bCs/>
    </w:rPr>
  </w:style>
  <w:style w:type="paragraph" w:customStyle="1" w:styleId="21">
    <w:name w:val="修订2"/>
    <w:hidden/>
    <w:uiPriority w:val="99"/>
    <w:unhideWhenUsed/>
    <w:qFormat/>
    <w:rPr>
      <w:kern w:val="2"/>
      <w:sz w:val="21"/>
      <w:szCs w:val="22"/>
    </w:rPr>
  </w:style>
  <w:style w:type="paragraph" w:styleId="afc">
    <w:name w:val="Revision"/>
    <w:hidden/>
    <w:uiPriority w:val="99"/>
    <w:unhideWhenUsed/>
    <w:rsid w:val="00911B3B"/>
    <w:rPr>
      <w:kern w:val="2"/>
      <w:sz w:val="21"/>
      <w:szCs w:val="22"/>
    </w:rPr>
  </w:style>
  <w:style w:type="paragraph" w:styleId="afd">
    <w:name w:val="List Paragraph"/>
    <w:basedOn w:val="a6"/>
    <w:uiPriority w:val="99"/>
    <w:unhideWhenUsed/>
    <w:rsid w:val="004E5CAB"/>
    <w:pPr>
      <w:ind w:firstLineChars="200" w:firstLine="420"/>
    </w:pPr>
  </w:style>
  <w:style w:type="character" w:customStyle="1" w:styleId="30">
    <w:name w:val="标题 3 字符"/>
    <w:basedOn w:val="a7"/>
    <w:link w:val="3"/>
    <w:rsid w:val="00323FD8"/>
    <w:rPr>
      <w:rFonts w:ascii="黑体" w:eastAsia="宋体" w:hAnsi="Times New Roman" w:cs="Times New Roman"/>
      <w:kern w:val="2"/>
      <w:sz w:val="32"/>
    </w:rPr>
  </w:style>
  <w:style w:type="character" w:customStyle="1" w:styleId="40">
    <w:name w:val="标题 4 字符"/>
    <w:basedOn w:val="a7"/>
    <w:link w:val="4"/>
    <w:uiPriority w:val="9"/>
    <w:rsid w:val="00323FD8"/>
    <w:rPr>
      <w:rFonts w:ascii="Cambria" w:eastAsia="宋体" w:hAnsi="Cambria" w:cs="Times New Roman"/>
      <w:bCs/>
      <w:kern w:val="2"/>
      <w:sz w:val="24"/>
      <w:szCs w:val="28"/>
    </w:rPr>
  </w:style>
  <w:style w:type="character" w:customStyle="1" w:styleId="50">
    <w:name w:val="标题 5 字符"/>
    <w:basedOn w:val="a7"/>
    <w:link w:val="5"/>
    <w:uiPriority w:val="9"/>
    <w:rsid w:val="00323FD8"/>
    <w:rPr>
      <w:rFonts w:ascii="Times New Roman" w:eastAsia="宋体" w:hAnsi="Times New Roman" w:cs="Times New Roman"/>
      <w:bCs/>
      <w:kern w:val="2"/>
      <w:sz w:val="24"/>
      <w:szCs w:val="28"/>
    </w:rPr>
  </w:style>
  <w:style w:type="character" w:customStyle="1" w:styleId="70">
    <w:name w:val="标题 7 字符"/>
    <w:basedOn w:val="a7"/>
    <w:link w:val="7"/>
    <w:qFormat/>
    <w:rsid w:val="00323FD8"/>
    <w:rPr>
      <w:rFonts w:ascii="Times New Roman" w:eastAsia="宋体" w:hAnsi="Times New Roman" w:cs="Times New Roman"/>
      <w:b/>
      <w:bCs/>
      <w:kern w:val="2"/>
      <w:sz w:val="24"/>
      <w:szCs w:val="24"/>
    </w:rPr>
  </w:style>
  <w:style w:type="paragraph" w:styleId="TOC3">
    <w:name w:val="toc 3"/>
    <w:basedOn w:val="a6"/>
    <w:next w:val="a6"/>
    <w:uiPriority w:val="39"/>
    <w:unhideWhenUsed/>
    <w:qFormat/>
    <w:rsid w:val="00323FD8"/>
    <w:pPr>
      <w:ind w:leftChars="400" w:left="840"/>
    </w:pPr>
  </w:style>
  <w:style w:type="paragraph" w:customStyle="1" w:styleId="TOC10">
    <w:name w:val="TOC 标题1"/>
    <w:basedOn w:val="1"/>
    <w:next w:val="a6"/>
    <w:uiPriority w:val="39"/>
    <w:unhideWhenUsed/>
    <w:qFormat/>
    <w:rsid w:val="00323FD8"/>
    <w:pPr>
      <w:widowControl/>
      <w:spacing w:before="24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styleId="afe">
    <w:name w:val="Normal Indent"/>
    <w:basedOn w:val="a6"/>
    <w:qFormat/>
    <w:rsid w:val="00323FD8"/>
    <w:pPr>
      <w:ind w:firstLine="420"/>
    </w:pPr>
    <w:rPr>
      <w:rFonts w:ascii="Times New Roman" w:eastAsia="宋体" w:hAnsi="Times New Roman" w:cs="Times New Roman"/>
      <w:szCs w:val="20"/>
    </w:rPr>
  </w:style>
  <w:style w:type="paragraph" w:styleId="aff">
    <w:name w:val="Document Map"/>
    <w:basedOn w:val="a6"/>
    <w:link w:val="aff0"/>
    <w:semiHidden/>
    <w:qFormat/>
    <w:rsid w:val="00323FD8"/>
    <w:pPr>
      <w:shd w:val="clear" w:color="auto" w:fill="000080"/>
    </w:pPr>
    <w:rPr>
      <w:rFonts w:ascii="Times New Roman" w:eastAsia="宋体" w:hAnsi="Times New Roman" w:cs="Times New Roman"/>
      <w:szCs w:val="20"/>
    </w:rPr>
  </w:style>
  <w:style w:type="character" w:customStyle="1" w:styleId="aff0">
    <w:name w:val="文档结构图 字符"/>
    <w:basedOn w:val="a7"/>
    <w:link w:val="aff"/>
    <w:semiHidden/>
    <w:rsid w:val="00323FD8"/>
    <w:rPr>
      <w:rFonts w:ascii="Times New Roman" w:eastAsia="宋体" w:hAnsi="Times New Roman" w:cs="Times New Roman"/>
      <w:kern w:val="2"/>
      <w:sz w:val="21"/>
      <w:shd w:val="clear" w:color="auto" w:fill="000080"/>
    </w:rPr>
  </w:style>
  <w:style w:type="paragraph" w:styleId="aff1">
    <w:name w:val="Body Text"/>
    <w:basedOn w:val="a6"/>
    <w:link w:val="aff2"/>
    <w:qFormat/>
    <w:rsid w:val="00323FD8"/>
    <w:pPr>
      <w:spacing w:line="480" w:lineRule="exact"/>
      <w:jc w:val="center"/>
    </w:pPr>
    <w:rPr>
      <w:rFonts w:ascii="Times New Roman" w:eastAsia="宋体" w:hAnsi="Times New Roman" w:cs="Times New Roman"/>
      <w:sz w:val="32"/>
      <w:szCs w:val="20"/>
    </w:rPr>
  </w:style>
  <w:style w:type="character" w:customStyle="1" w:styleId="aff2">
    <w:name w:val="正文文本 字符"/>
    <w:basedOn w:val="a7"/>
    <w:link w:val="aff1"/>
    <w:rsid w:val="00323FD8"/>
    <w:rPr>
      <w:rFonts w:ascii="Times New Roman" w:eastAsia="宋体" w:hAnsi="Times New Roman" w:cs="Times New Roman"/>
      <w:kern w:val="2"/>
      <w:sz w:val="32"/>
    </w:rPr>
  </w:style>
  <w:style w:type="paragraph" w:styleId="aff3">
    <w:name w:val="Body Text Indent"/>
    <w:basedOn w:val="a6"/>
    <w:link w:val="aff4"/>
    <w:qFormat/>
    <w:rsid w:val="00323FD8"/>
    <w:pPr>
      <w:spacing w:after="120"/>
      <w:ind w:leftChars="200" w:left="420"/>
    </w:pPr>
    <w:rPr>
      <w:rFonts w:ascii="Times New Roman" w:eastAsia="宋体" w:hAnsi="Times New Roman" w:cs="Times New Roman"/>
      <w:szCs w:val="20"/>
    </w:rPr>
  </w:style>
  <w:style w:type="character" w:customStyle="1" w:styleId="aff4">
    <w:name w:val="正文文本缩进 字符"/>
    <w:basedOn w:val="a7"/>
    <w:link w:val="aff3"/>
    <w:rsid w:val="00323FD8"/>
    <w:rPr>
      <w:rFonts w:ascii="Times New Roman" w:eastAsia="宋体" w:hAnsi="Times New Roman" w:cs="Times New Roman"/>
      <w:kern w:val="2"/>
      <w:sz w:val="21"/>
    </w:rPr>
  </w:style>
  <w:style w:type="paragraph" w:styleId="aff5">
    <w:name w:val="Normal (Web)"/>
    <w:basedOn w:val="a6"/>
    <w:qFormat/>
    <w:rsid w:val="00323FD8"/>
    <w:pPr>
      <w:snapToGrid w:val="0"/>
    </w:pPr>
    <w:rPr>
      <w:rFonts w:ascii="Times New Roman" w:eastAsia="楷体_GB2312" w:hAnsi="Times New Roman" w:cs="Times New Roman"/>
      <w:kern w:val="0"/>
      <w:sz w:val="24"/>
      <w:szCs w:val="24"/>
    </w:rPr>
  </w:style>
  <w:style w:type="character" w:styleId="aff6">
    <w:name w:val="page number"/>
    <w:basedOn w:val="a7"/>
    <w:qFormat/>
    <w:rsid w:val="00323FD8"/>
  </w:style>
  <w:style w:type="character" w:styleId="aff7">
    <w:name w:val="FollowedHyperlink"/>
    <w:qFormat/>
    <w:rsid w:val="00323FD8"/>
    <w:rPr>
      <w:color w:val="800080"/>
      <w:u w:val="single"/>
    </w:rPr>
  </w:style>
  <w:style w:type="character" w:styleId="aff8">
    <w:name w:val="Emphasis"/>
    <w:uiPriority w:val="20"/>
    <w:qFormat/>
    <w:rsid w:val="00323FD8"/>
    <w:rPr>
      <w:i/>
      <w:iCs/>
    </w:rPr>
  </w:style>
  <w:style w:type="paragraph" w:customStyle="1" w:styleId="CharChar1CharCharCharChar">
    <w:name w:val="Char Char1 Char Char Char Char"/>
    <w:basedOn w:val="a6"/>
    <w:qFormat/>
    <w:rsid w:val="00323FD8"/>
    <w:rPr>
      <w:rFonts w:ascii="Tahoma" w:eastAsia="宋体" w:hAnsi="Tahoma" w:cs="Times New Roman"/>
      <w:sz w:val="24"/>
      <w:szCs w:val="20"/>
    </w:rPr>
  </w:style>
  <w:style w:type="paragraph" w:customStyle="1" w:styleId="aff9">
    <w:name w:val="标准文件_段"/>
    <w:qFormat/>
    <w:rsid w:val="00323FD8"/>
    <w:pPr>
      <w:autoSpaceDE w:val="0"/>
      <w:autoSpaceDN w:val="0"/>
      <w:adjustRightInd w:val="0"/>
      <w:snapToGrid w:val="0"/>
      <w:spacing w:line="360" w:lineRule="auto"/>
    </w:pPr>
    <w:rPr>
      <w:rFonts w:ascii="Times New Roman" w:eastAsia="宋体" w:hAnsi="Times New Roman" w:cs="Times New Roman"/>
      <w:spacing w:val="2"/>
      <w:sz w:val="24"/>
      <w:szCs w:val="24"/>
    </w:rPr>
  </w:style>
  <w:style w:type="paragraph" w:customStyle="1" w:styleId="affa">
    <w:name w:val="标准文件_正文公式"/>
    <w:basedOn w:val="a6"/>
    <w:next w:val="a6"/>
    <w:qFormat/>
    <w:rsid w:val="00323FD8"/>
    <w:pPr>
      <w:tabs>
        <w:tab w:val="right" w:leader="middleDot" w:pos="0"/>
      </w:tabs>
      <w:adjustRightInd w:val="0"/>
      <w:spacing w:line="276" w:lineRule="auto"/>
      <w:jc w:val="right"/>
    </w:pPr>
    <w:rPr>
      <w:rFonts w:ascii="宋体" w:eastAsia="宋体" w:hAnsi="Times New Roman" w:cs="Times New Roman"/>
      <w:szCs w:val="20"/>
    </w:rPr>
  </w:style>
  <w:style w:type="paragraph" w:customStyle="1" w:styleId="a">
    <w:name w:val="标准文件_附录标识"/>
    <w:qFormat/>
    <w:rsid w:val="00323FD8"/>
    <w:pPr>
      <w:numPr>
        <w:numId w:val="3"/>
      </w:numPr>
      <w:shd w:val="clear" w:color="FFFFFF" w:fill="FFFFFF"/>
      <w:tabs>
        <w:tab w:val="left" w:pos="6405"/>
      </w:tabs>
      <w:spacing w:before="640" w:after="160"/>
      <w:jc w:val="center"/>
      <w:outlineLvl w:val="0"/>
    </w:pPr>
    <w:rPr>
      <w:rFonts w:ascii="黑体" w:eastAsia="黑体" w:hAnsi="Times New Roman" w:cs="Times New Roman"/>
      <w:sz w:val="21"/>
    </w:rPr>
  </w:style>
  <w:style w:type="paragraph" w:customStyle="1" w:styleId="affb">
    <w:name w:val="标准文件_附录表标题"/>
    <w:next w:val="aff9"/>
    <w:qFormat/>
    <w:rsid w:val="00323FD8"/>
    <w:pPr>
      <w:jc w:val="center"/>
      <w:textAlignment w:val="baseline"/>
    </w:pPr>
    <w:rPr>
      <w:rFonts w:ascii="黑体" w:eastAsia="黑体" w:hAnsi="Times New Roman" w:cs="Times New Roman"/>
      <w:kern w:val="21"/>
      <w:sz w:val="21"/>
    </w:rPr>
  </w:style>
  <w:style w:type="paragraph" w:customStyle="1" w:styleId="a0">
    <w:name w:val="标准文件_附录章标题"/>
    <w:next w:val="aff9"/>
    <w:qFormat/>
    <w:rsid w:val="00323FD8"/>
    <w:pPr>
      <w:numPr>
        <w:ilvl w:val="1"/>
        <w:numId w:val="3"/>
      </w:numPr>
      <w:wordWrap w:val="0"/>
      <w:overflowPunct w:val="0"/>
      <w:autoSpaceDE w:val="0"/>
      <w:spacing w:beforeLines="50" w:afterLines="50"/>
      <w:ind w:rightChars="-50" w:right="-50"/>
      <w:jc w:val="both"/>
      <w:textAlignment w:val="baseline"/>
      <w:outlineLvl w:val="1"/>
    </w:pPr>
    <w:rPr>
      <w:rFonts w:ascii="黑体" w:eastAsia="黑体" w:hAnsi="Times New Roman" w:cs="Times New Roman"/>
      <w:kern w:val="21"/>
      <w:sz w:val="21"/>
    </w:rPr>
  </w:style>
  <w:style w:type="paragraph" w:customStyle="1" w:styleId="a1">
    <w:name w:val="标准文件_附录一级条标题"/>
    <w:basedOn w:val="a0"/>
    <w:next w:val="aff9"/>
    <w:qFormat/>
    <w:rsid w:val="00323FD8"/>
    <w:pPr>
      <w:numPr>
        <w:ilvl w:val="2"/>
      </w:numPr>
      <w:autoSpaceDN w:val="0"/>
      <w:spacing w:beforeLines="0" w:afterLines="0"/>
      <w:outlineLvl w:val="2"/>
    </w:pPr>
    <w:rPr>
      <w:spacing w:val="2"/>
    </w:rPr>
  </w:style>
  <w:style w:type="paragraph" w:customStyle="1" w:styleId="a2">
    <w:name w:val="标准文件_附录二级条标题"/>
    <w:basedOn w:val="a1"/>
    <w:next w:val="aff9"/>
    <w:qFormat/>
    <w:rsid w:val="00323FD8"/>
    <w:pPr>
      <w:numPr>
        <w:ilvl w:val="3"/>
      </w:numPr>
      <w:outlineLvl w:val="3"/>
    </w:pPr>
  </w:style>
  <w:style w:type="paragraph" w:customStyle="1" w:styleId="a3">
    <w:name w:val="标准文件_附录三级条标题"/>
    <w:basedOn w:val="a2"/>
    <w:next w:val="aff9"/>
    <w:qFormat/>
    <w:rsid w:val="00323FD8"/>
    <w:pPr>
      <w:numPr>
        <w:ilvl w:val="4"/>
      </w:numPr>
      <w:outlineLvl w:val="4"/>
    </w:pPr>
  </w:style>
  <w:style w:type="paragraph" w:customStyle="1" w:styleId="a4">
    <w:name w:val="标准文件_附录四级条标题"/>
    <w:basedOn w:val="a3"/>
    <w:next w:val="aff9"/>
    <w:qFormat/>
    <w:rsid w:val="00323FD8"/>
    <w:pPr>
      <w:numPr>
        <w:ilvl w:val="5"/>
      </w:numPr>
      <w:outlineLvl w:val="5"/>
    </w:pPr>
  </w:style>
  <w:style w:type="paragraph" w:customStyle="1" w:styleId="a5">
    <w:name w:val="标准文件_附录五级条标题"/>
    <w:basedOn w:val="a4"/>
    <w:next w:val="aff9"/>
    <w:qFormat/>
    <w:rsid w:val="00323FD8"/>
    <w:pPr>
      <w:numPr>
        <w:ilvl w:val="6"/>
      </w:numPr>
      <w:outlineLvl w:val="6"/>
    </w:pPr>
  </w:style>
  <w:style w:type="character" w:customStyle="1" w:styleId="font01">
    <w:name w:val="font01"/>
    <w:basedOn w:val="a7"/>
    <w:qFormat/>
    <w:rsid w:val="00323FD8"/>
    <w:rPr>
      <w:rFonts w:ascii="宋体" w:eastAsia="宋体" w:hAnsi="宋体" w:cs="宋体" w:hint="eastAsia"/>
      <w:color w:val="000000"/>
      <w:sz w:val="22"/>
      <w:szCs w:val="22"/>
      <w:u w:val="none"/>
    </w:rPr>
  </w:style>
  <w:style w:type="character" w:customStyle="1" w:styleId="font41">
    <w:name w:val="font41"/>
    <w:basedOn w:val="a7"/>
    <w:qFormat/>
    <w:rsid w:val="00323FD8"/>
    <w:rPr>
      <w:rFonts w:ascii="Wingdings 2" w:eastAsia="Wingdings 2" w:hAnsi="Wingdings 2" w:cs="Wingdings 2" w:hint="default"/>
      <w:color w:val="000000"/>
      <w:sz w:val="22"/>
      <w:szCs w:val="22"/>
      <w:u w:val="none"/>
    </w:rPr>
  </w:style>
  <w:style w:type="paragraph" w:customStyle="1" w:styleId="WPSOffice1">
    <w:name w:val="WPSOffice手动目录 1"/>
    <w:qFormat/>
    <w:rsid w:val="00323FD8"/>
    <w:rPr>
      <w:rFonts w:ascii="Times New Roman" w:eastAsia="宋体" w:hAnsi="Times New Roman" w:cs="Times New Roman"/>
    </w:rPr>
  </w:style>
  <w:style w:type="paragraph" w:customStyle="1" w:styleId="13">
    <w:name w:val="文1"/>
    <w:basedOn w:val="Char"/>
    <w:qFormat/>
    <w:rsid w:val="00323FD8"/>
    <w:rPr>
      <w:rFonts w:ascii="宋体" w:eastAsia="Times New Roman" w:hAnsi="宋体"/>
      <w:szCs w:val="24"/>
    </w:rPr>
  </w:style>
  <w:style w:type="paragraph" w:customStyle="1" w:styleId="Char">
    <w:name w:val="新正文 Char"/>
    <w:basedOn w:val="a6"/>
    <w:qFormat/>
    <w:rsid w:val="00323FD8"/>
    <w:pPr>
      <w:spacing w:line="300" w:lineRule="auto"/>
      <w:ind w:firstLineChars="200" w:firstLine="200"/>
    </w:pPr>
    <w:rPr>
      <w:rFonts w:ascii="Times New Roman" w:eastAsia="宋体" w:hAnsi="Times New Roman" w:cs="宋体"/>
      <w:sz w:val="24"/>
      <w:szCs w:val="20"/>
    </w:rPr>
  </w:style>
  <w:style w:type="character" w:styleId="affc">
    <w:name w:val="Placeholder Text"/>
    <w:basedOn w:val="a7"/>
    <w:uiPriority w:val="99"/>
    <w:semiHidden/>
    <w:qFormat/>
    <w:rsid w:val="00323FD8"/>
    <w:rPr>
      <w:color w:val="808080"/>
    </w:rPr>
  </w:style>
  <w:style w:type="paragraph" w:customStyle="1" w:styleId="31">
    <w:name w:val="修订3"/>
    <w:hidden/>
    <w:uiPriority w:val="99"/>
    <w:unhideWhenUsed/>
    <w:qFormat/>
    <w:rsid w:val="00323FD8"/>
    <w:rPr>
      <w:rFonts w:ascii="Times New Roman" w:eastAsia="宋体"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7965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1.bin"/><Relationship Id="rId21" Type="http://schemas.openxmlformats.org/officeDocument/2006/relationships/image" Target="media/image6.wmf"/><Relationship Id="rId63" Type="http://schemas.openxmlformats.org/officeDocument/2006/relationships/oleObject" Target="embeddings/oleObject26.bin"/><Relationship Id="rId159" Type="http://schemas.openxmlformats.org/officeDocument/2006/relationships/image" Target="media/image75.wmf"/><Relationship Id="rId170" Type="http://schemas.openxmlformats.org/officeDocument/2006/relationships/oleObject" Target="embeddings/oleObject81.bin"/><Relationship Id="rId226" Type="http://schemas.openxmlformats.org/officeDocument/2006/relationships/oleObject" Target="embeddings/oleObject109.bin"/><Relationship Id="rId268" Type="http://schemas.openxmlformats.org/officeDocument/2006/relationships/oleObject" Target="embeddings/oleObject130.bin"/><Relationship Id="rId32" Type="http://schemas.openxmlformats.org/officeDocument/2006/relationships/oleObject" Target="embeddings/oleObject10.bin"/><Relationship Id="rId74" Type="http://schemas.openxmlformats.org/officeDocument/2006/relationships/image" Target="media/image32.png"/><Relationship Id="rId128" Type="http://schemas.openxmlformats.org/officeDocument/2006/relationships/image" Target="media/image61.wmf"/><Relationship Id="rId5" Type="http://schemas.openxmlformats.org/officeDocument/2006/relationships/settings" Target="settings.xml"/><Relationship Id="rId181" Type="http://schemas.openxmlformats.org/officeDocument/2006/relationships/image" Target="media/image84.wmf"/><Relationship Id="rId237" Type="http://schemas.openxmlformats.org/officeDocument/2006/relationships/image" Target="media/image112.wmf"/><Relationship Id="rId279" Type="http://schemas.openxmlformats.org/officeDocument/2006/relationships/image" Target="media/image132.wmf"/><Relationship Id="rId22" Type="http://schemas.openxmlformats.org/officeDocument/2006/relationships/oleObject" Target="embeddings/oleObject5.bin"/><Relationship Id="rId43" Type="http://schemas.openxmlformats.org/officeDocument/2006/relationships/image" Target="media/image17.wmf"/><Relationship Id="rId64" Type="http://schemas.openxmlformats.org/officeDocument/2006/relationships/image" Target="media/image27.wmf"/><Relationship Id="rId118" Type="http://schemas.openxmlformats.org/officeDocument/2006/relationships/image" Target="media/image56.wmf"/><Relationship Id="rId139" Type="http://schemas.openxmlformats.org/officeDocument/2006/relationships/image" Target="media/image65.wmf"/><Relationship Id="rId85" Type="http://schemas.openxmlformats.org/officeDocument/2006/relationships/oleObject" Target="embeddings/oleObject36.bin"/><Relationship Id="rId150" Type="http://schemas.openxmlformats.org/officeDocument/2006/relationships/oleObject" Target="embeddings/oleObject69.bin"/><Relationship Id="rId171" Type="http://schemas.openxmlformats.org/officeDocument/2006/relationships/image" Target="media/image79.wmf"/><Relationship Id="rId192" Type="http://schemas.openxmlformats.org/officeDocument/2006/relationships/image" Target="media/image89.wmf"/><Relationship Id="rId206" Type="http://schemas.openxmlformats.org/officeDocument/2006/relationships/oleObject" Target="embeddings/oleObject100.bin"/><Relationship Id="rId227" Type="http://schemas.openxmlformats.org/officeDocument/2006/relationships/image" Target="media/image107.wmf"/><Relationship Id="rId248" Type="http://schemas.openxmlformats.org/officeDocument/2006/relationships/oleObject" Target="embeddings/oleObject120.bin"/><Relationship Id="rId269" Type="http://schemas.openxmlformats.org/officeDocument/2006/relationships/oleObject" Target="embeddings/oleObject131.bin"/><Relationship Id="rId12" Type="http://schemas.openxmlformats.org/officeDocument/2006/relationships/footer" Target="footer2.xml"/><Relationship Id="rId33" Type="http://schemas.openxmlformats.org/officeDocument/2006/relationships/image" Target="media/image12.wmf"/><Relationship Id="rId108" Type="http://schemas.openxmlformats.org/officeDocument/2006/relationships/image" Target="media/image51.wmf"/><Relationship Id="rId129" Type="http://schemas.openxmlformats.org/officeDocument/2006/relationships/oleObject" Target="embeddings/oleObject57.bin"/><Relationship Id="rId280" Type="http://schemas.openxmlformats.org/officeDocument/2006/relationships/oleObject" Target="embeddings/oleObject137.bin"/><Relationship Id="rId54" Type="http://schemas.openxmlformats.org/officeDocument/2006/relationships/image" Target="media/image22.wmf"/><Relationship Id="rId75" Type="http://schemas.openxmlformats.org/officeDocument/2006/relationships/image" Target="media/image33.png"/><Relationship Id="rId96" Type="http://schemas.openxmlformats.org/officeDocument/2006/relationships/image" Target="media/image44.wmf"/><Relationship Id="rId140" Type="http://schemas.openxmlformats.org/officeDocument/2006/relationships/oleObject" Target="embeddings/oleObject64.bin"/><Relationship Id="rId161" Type="http://schemas.openxmlformats.org/officeDocument/2006/relationships/image" Target="media/image76.wmf"/><Relationship Id="rId182" Type="http://schemas.openxmlformats.org/officeDocument/2006/relationships/oleObject" Target="embeddings/oleObject87.bin"/><Relationship Id="rId217" Type="http://schemas.openxmlformats.org/officeDocument/2006/relationships/image" Target="media/image101.wmf"/><Relationship Id="rId6" Type="http://schemas.openxmlformats.org/officeDocument/2006/relationships/webSettings" Target="webSettings.xml"/><Relationship Id="rId238" Type="http://schemas.openxmlformats.org/officeDocument/2006/relationships/oleObject" Target="embeddings/oleObject115.bin"/><Relationship Id="rId259" Type="http://schemas.openxmlformats.org/officeDocument/2006/relationships/image" Target="media/image123.wmf"/><Relationship Id="rId23" Type="http://schemas.openxmlformats.org/officeDocument/2006/relationships/image" Target="media/image7.wmf"/><Relationship Id="rId119" Type="http://schemas.openxmlformats.org/officeDocument/2006/relationships/oleObject" Target="embeddings/oleObject52.bin"/><Relationship Id="rId270" Type="http://schemas.openxmlformats.org/officeDocument/2006/relationships/oleObject" Target="embeddings/oleObject132.bin"/><Relationship Id="rId44" Type="http://schemas.openxmlformats.org/officeDocument/2006/relationships/oleObject" Target="embeddings/oleObject16.bin"/><Relationship Id="rId65" Type="http://schemas.openxmlformats.org/officeDocument/2006/relationships/oleObject" Target="embeddings/oleObject27.bin"/><Relationship Id="rId86" Type="http://schemas.openxmlformats.org/officeDocument/2006/relationships/image" Target="media/image39.wmf"/><Relationship Id="rId130" Type="http://schemas.openxmlformats.org/officeDocument/2006/relationships/image" Target="media/image62.wmf"/><Relationship Id="rId151" Type="http://schemas.openxmlformats.org/officeDocument/2006/relationships/image" Target="media/image71.wmf"/><Relationship Id="rId172" Type="http://schemas.openxmlformats.org/officeDocument/2006/relationships/oleObject" Target="embeddings/oleObject82.bin"/><Relationship Id="rId193" Type="http://schemas.openxmlformats.org/officeDocument/2006/relationships/oleObject" Target="embeddings/oleObject93.bin"/><Relationship Id="rId207" Type="http://schemas.openxmlformats.org/officeDocument/2006/relationships/image" Target="media/image96.wmf"/><Relationship Id="rId228" Type="http://schemas.openxmlformats.org/officeDocument/2006/relationships/oleObject" Target="embeddings/oleObject110.bin"/><Relationship Id="rId249" Type="http://schemas.openxmlformats.org/officeDocument/2006/relationships/image" Target="media/image118.wmf"/><Relationship Id="rId13" Type="http://schemas.openxmlformats.org/officeDocument/2006/relationships/image" Target="media/image2.wmf"/><Relationship Id="rId109" Type="http://schemas.openxmlformats.org/officeDocument/2006/relationships/oleObject" Target="embeddings/oleObject47.bin"/><Relationship Id="rId260" Type="http://schemas.openxmlformats.org/officeDocument/2006/relationships/oleObject" Target="embeddings/oleObject126.bin"/><Relationship Id="rId281" Type="http://schemas.openxmlformats.org/officeDocument/2006/relationships/image" Target="media/image133.wmf"/><Relationship Id="rId34" Type="http://schemas.openxmlformats.org/officeDocument/2006/relationships/oleObject" Target="embeddings/oleObject11.bin"/><Relationship Id="rId55" Type="http://schemas.openxmlformats.org/officeDocument/2006/relationships/oleObject" Target="embeddings/oleObject22.bin"/><Relationship Id="rId76" Type="http://schemas.openxmlformats.org/officeDocument/2006/relationships/image" Target="media/image34.wmf"/><Relationship Id="rId97" Type="http://schemas.openxmlformats.org/officeDocument/2006/relationships/oleObject" Target="embeddings/oleObject42.bin"/><Relationship Id="rId120" Type="http://schemas.openxmlformats.org/officeDocument/2006/relationships/image" Target="media/image57.wmf"/><Relationship Id="rId141" Type="http://schemas.openxmlformats.org/officeDocument/2006/relationships/image" Target="media/image66.wmf"/><Relationship Id="rId7" Type="http://schemas.openxmlformats.org/officeDocument/2006/relationships/footnotes" Target="footnotes.xml"/><Relationship Id="rId162" Type="http://schemas.openxmlformats.org/officeDocument/2006/relationships/oleObject" Target="embeddings/oleObject75.bin"/><Relationship Id="rId183" Type="http://schemas.openxmlformats.org/officeDocument/2006/relationships/image" Target="media/image85.wmf"/><Relationship Id="rId218" Type="http://schemas.openxmlformats.org/officeDocument/2006/relationships/oleObject" Target="embeddings/oleObject106.bin"/><Relationship Id="rId239" Type="http://schemas.openxmlformats.org/officeDocument/2006/relationships/image" Target="media/image113.wmf"/><Relationship Id="rId250" Type="http://schemas.openxmlformats.org/officeDocument/2006/relationships/oleObject" Target="embeddings/oleObject121.bin"/><Relationship Id="rId271" Type="http://schemas.openxmlformats.org/officeDocument/2006/relationships/image" Target="media/image128.wmf"/><Relationship Id="rId24" Type="http://schemas.openxmlformats.org/officeDocument/2006/relationships/oleObject" Target="embeddings/oleObject6.bin"/><Relationship Id="rId45" Type="http://schemas.openxmlformats.org/officeDocument/2006/relationships/oleObject" Target="embeddings/oleObject17.bin"/><Relationship Id="rId66" Type="http://schemas.openxmlformats.org/officeDocument/2006/relationships/image" Target="media/image28.wmf"/><Relationship Id="rId87" Type="http://schemas.openxmlformats.org/officeDocument/2006/relationships/oleObject" Target="embeddings/oleObject37.bin"/><Relationship Id="rId110" Type="http://schemas.openxmlformats.org/officeDocument/2006/relationships/image" Target="media/image52.wmf"/><Relationship Id="rId131" Type="http://schemas.openxmlformats.org/officeDocument/2006/relationships/oleObject" Target="embeddings/oleObject58.bin"/><Relationship Id="rId152" Type="http://schemas.openxmlformats.org/officeDocument/2006/relationships/oleObject" Target="embeddings/oleObject70.bin"/><Relationship Id="rId173" Type="http://schemas.openxmlformats.org/officeDocument/2006/relationships/image" Target="media/image80.wmf"/><Relationship Id="rId194" Type="http://schemas.openxmlformats.org/officeDocument/2006/relationships/image" Target="media/image90.wmf"/><Relationship Id="rId208" Type="http://schemas.openxmlformats.org/officeDocument/2006/relationships/oleObject" Target="embeddings/oleObject101.bin"/><Relationship Id="rId229" Type="http://schemas.openxmlformats.org/officeDocument/2006/relationships/image" Target="media/image108.wmf"/><Relationship Id="rId240" Type="http://schemas.openxmlformats.org/officeDocument/2006/relationships/oleObject" Target="embeddings/oleObject116.bin"/><Relationship Id="rId261" Type="http://schemas.openxmlformats.org/officeDocument/2006/relationships/image" Target="media/image124.wmf"/><Relationship Id="rId14" Type="http://schemas.openxmlformats.org/officeDocument/2006/relationships/oleObject" Target="embeddings/oleObject1.bin"/><Relationship Id="rId35" Type="http://schemas.openxmlformats.org/officeDocument/2006/relationships/image" Target="media/image13.wmf"/><Relationship Id="rId56" Type="http://schemas.openxmlformats.org/officeDocument/2006/relationships/image" Target="media/image23.wmf"/><Relationship Id="rId77" Type="http://schemas.openxmlformats.org/officeDocument/2006/relationships/oleObject" Target="embeddings/oleObject32.bin"/><Relationship Id="rId100" Type="http://schemas.openxmlformats.org/officeDocument/2006/relationships/image" Target="media/image46.png"/><Relationship Id="rId282" Type="http://schemas.openxmlformats.org/officeDocument/2006/relationships/oleObject" Target="embeddings/oleObject138.bin"/><Relationship Id="rId8" Type="http://schemas.openxmlformats.org/officeDocument/2006/relationships/endnotes" Target="endnotes.xml"/><Relationship Id="rId98" Type="http://schemas.openxmlformats.org/officeDocument/2006/relationships/image" Target="media/image45.wmf"/><Relationship Id="rId121" Type="http://schemas.openxmlformats.org/officeDocument/2006/relationships/oleObject" Target="embeddings/oleObject53.bin"/><Relationship Id="rId142" Type="http://schemas.openxmlformats.org/officeDocument/2006/relationships/oleObject" Target="embeddings/oleObject65.bin"/><Relationship Id="rId163" Type="http://schemas.openxmlformats.org/officeDocument/2006/relationships/image" Target="media/image77.wmf"/><Relationship Id="rId184" Type="http://schemas.openxmlformats.org/officeDocument/2006/relationships/oleObject" Target="embeddings/oleObject88.bin"/><Relationship Id="rId219" Type="http://schemas.openxmlformats.org/officeDocument/2006/relationships/image" Target="media/image102.wmf"/><Relationship Id="rId230" Type="http://schemas.openxmlformats.org/officeDocument/2006/relationships/oleObject" Target="embeddings/oleObject111.bin"/><Relationship Id="rId251" Type="http://schemas.openxmlformats.org/officeDocument/2006/relationships/image" Target="media/image119.wmf"/><Relationship Id="rId25" Type="http://schemas.openxmlformats.org/officeDocument/2006/relationships/image" Target="media/image8.wmf"/><Relationship Id="rId46" Type="http://schemas.openxmlformats.org/officeDocument/2006/relationships/image" Target="media/image18.wmf"/><Relationship Id="rId67" Type="http://schemas.openxmlformats.org/officeDocument/2006/relationships/oleObject" Target="embeddings/oleObject28.bin"/><Relationship Id="rId272" Type="http://schemas.openxmlformats.org/officeDocument/2006/relationships/oleObject" Target="embeddings/oleObject133.bin"/><Relationship Id="rId88" Type="http://schemas.openxmlformats.org/officeDocument/2006/relationships/image" Target="media/image40.wmf"/><Relationship Id="rId111" Type="http://schemas.openxmlformats.org/officeDocument/2006/relationships/oleObject" Target="embeddings/oleObject48.bin"/><Relationship Id="rId132" Type="http://schemas.openxmlformats.org/officeDocument/2006/relationships/oleObject" Target="embeddings/oleObject59.bin"/><Relationship Id="rId153" Type="http://schemas.openxmlformats.org/officeDocument/2006/relationships/image" Target="media/image72.wmf"/><Relationship Id="rId174" Type="http://schemas.openxmlformats.org/officeDocument/2006/relationships/oleObject" Target="embeddings/oleObject83.bin"/><Relationship Id="rId195" Type="http://schemas.openxmlformats.org/officeDocument/2006/relationships/oleObject" Target="embeddings/oleObject94.bin"/><Relationship Id="rId209" Type="http://schemas.openxmlformats.org/officeDocument/2006/relationships/image" Target="media/image97.wmf"/><Relationship Id="rId220" Type="http://schemas.openxmlformats.org/officeDocument/2006/relationships/oleObject" Target="embeddings/oleObject107.bin"/><Relationship Id="rId241" Type="http://schemas.openxmlformats.org/officeDocument/2006/relationships/image" Target="media/image114.wmf"/><Relationship Id="rId15" Type="http://schemas.openxmlformats.org/officeDocument/2006/relationships/image" Target="media/image3.wmf"/><Relationship Id="rId36" Type="http://schemas.openxmlformats.org/officeDocument/2006/relationships/oleObject" Target="embeddings/oleObject12.bin"/><Relationship Id="rId57" Type="http://schemas.openxmlformats.org/officeDocument/2006/relationships/oleObject" Target="embeddings/oleObject23.bin"/><Relationship Id="rId262" Type="http://schemas.openxmlformats.org/officeDocument/2006/relationships/oleObject" Target="embeddings/oleObject127.bin"/><Relationship Id="rId283" Type="http://schemas.openxmlformats.org/officeDocument/2006/relationships/fontTable" Target="fontTable.xml"/><Relationship Id="rId78" Type="http://schemas.openxmlformats.org/officeDocument/2006/relationships/image" Target="media/image35.wmf"/><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image" Target="media/image58.wmf"/><Relationship Id="rId143" Type="http://schemas.openxmlformats.org/officeDocument/2006/relationships/image" Target="media/image67.wmf"/><Relationship Id="rId164" Type="http://schemas.openxmlformats.org/officeDocument/2006/relationships/oleObject" Target="embeddings/oleObject76.bin"/><Relationship Id="rId185" Type="http://schemas.openxmlformats.org/officeDocument/2006/relationships/image" Target="media/image86.wmf"/><Relationship Id="rId9" Type="http://schemas.openxmlformats.org/officeDocument/2006/relationships/image" Target="media/image1.jpeg"/><Relationship Id="rId210" Type="http://schemas.openxmlformats.org/officeDocument/2006/relationships/oleObject" Target="embeddings/oleObject102.bin"/><Relationship Id="rId26" Type="http://schemas.openxmlformats.org/officeDocument/2006/relationships/oleObject" Target="embeddings/oleObject7.bin"/><Relationship Id="rId231" Type="http://schemas.openxmlformats.org/officeDocument/2006/relationships/image" Target="media/image109.wmf"/><Relationship Id="rId252" Type="http://schemas.openxmlformats.org/officeDocument/2006/relationships/oleObject" Target="embeddings/oleObject122.bin"/><Relationship Id="rId273" Type="http://schemas.openxmlformats.org/officeDocument/2006/relationships/image" Target="media/image129.wmf"/><Relationship Id="rId47" Type="http://schemas.openxmlformats.org/officeDocument/2006/relationships/oleObject" Target="embeddings/oleObject18.bin"/><Relationship Id="rId68" Type="http://schemas.openxmlformats.org/officeDocument/2006/relationships/image" Target="media/image29.wmf"/><Relationship Id="rId89" Type="http://schemas.openxmlformats.org/officeDocument/2006/relationships/oleObject" Target="embeddings/oleObject38.bin"/><Relationship Id="rId112" Type="http://schemas.openxmlformats.org/officeDocument/2006/relationships/image" Target="media/image53.wmf"/><Relationship Id="rId133" Type="http://schemas.openxmlformats.org/officeDocument/2006/relationships/image" Target="media/image63.wmf"/><Relationship Id="rId154" Type="http://schemas.openxmlformats.org/officeDocument/2006/relationships/oleObject" Target="embeddings/oleObject71.bin"/><Relationship Id="rId175" Type="http://schemas.openxmlformats.org/officeDocument/2006/relationships/image" Target="media/image81.wmf"/><Relationship Id="rId196" Type="http://schemas.openxmlformats.org/officeDocument/2006/relationships/image" Target="media/image91.wmf"/><Relationship Id="rId200" Type="http://schemas.openxmlformats.org/officeDocument/2006/relationships/image" Target="media/image93.wmf"/><Relationship Id="rId16" Type="http://schemas.openxmlformats.org/officeDocument/2006/relationships/oleObject" Target="embeddings/oleObject2.bin"/><Relationship Id="rId221" Type="http://schemas.openxmlformats.org/officeDocument/2006/relationships/image" Target="media/image103.wmf"/><Relationship Id="rId242" Type="http://schemas.openxmlformats.org/officeDocument/2006/relationships/oleObject" Target="embeddings/oleObject117.bin"/><Relationship Id="rId263" Type="http://schemas.openxmlformats.org/officeDocument/2006/relationships/image" Target="media/image125.wmf"/><Relationship Id="rId284" Type="http://schemas.openxmlformats.org/officeDocument/2006/relationships/theme" Target="theme/theme1.xml"/><Relationship Id="rId37" Type="http://schemas.openxmlformats.org/officeDocument/2006/relationships/image" Target="media/image14.wmf"/><Relationship Id="rId58" Type="http://schemas.openxmlformats.org/officeDocument/2006/relationships/image" Target="media/image24.wmf"/><Relationship Id="rId79" Type="http://schemas.openxmlformats.org/officeDocument/2006/relationships/oleObject" Target="embeddings/oleObject33.bin"/><Relationship Id="rId102" Type="http://schemas.openxmlformats.org/officeDocument/2006/relationships/image" Target="media/image47.png"/><Relationship Id="rId123" Type="http://schemas.openxmlformats.org/officeDocument/2006/relationships/oleObject" Target="embeddings/oleObject54.bin"/><Relationship Id="rId144" Type="http://schemas.openxmlformats.org/officeDocument/2006/relationships/oleObject" Target="embeddings/oleObject66.bin"/><Relationship Id="rId90" Type="http://schemas.openxmlformats.org/officeDocument/2006/relationships/image" Target="media/image41.wmf"/><Relationship Id="rId165" Type="http://schemas.openxmlformats.org/officeDocument/2006/relationships/oleObject" Target="embeddings/oleObject77.bin"/><Relationship Id="rId186" Type="http://schemas.openxmlformats.org/officeDocument/2006/relationships/oleObject" Target="embeddings/oleObject89.bin"/><Relationship Id="rId211" Type="http://schemas.openxmlformats.org/officeDocument/2006/relationships/image" Target="media/image98.wmf"/><Relationship Id="rId232" Type="http://schemas.openxmlformats.org/officeDocument/2006/relationships/oleObject" Target="embeddings/oleObject112.bin"/><Relationship Id="rId253" Type="http://schemas.openxmlformats.org/officeDocument/2006/relationships/image" Target="media/image120.wmf"/><Relationship Id="rId274" Type="http://schemas.openxmlformats.org/officeDocument/2006/relationships/oleObject" Target="embeddings/oleObject134.bin"/><Relationship Id="rId27" Type="http://schemas.openxmlformats.org/officeDocument/2006/relationships/image" Target="media/image9.wmf"/><Relationship Id="rId48" Type="http://schemas.openxmlformats.org/officeDocument/2006/relationships/image" Target="media/image19.wmf"/><Relationship Id="rId69" Type="http://schemas.openxmlformats.org/officeDocument/2006/relationships/oleObject" Target="embeddings/oleObject29.bin"/><Relationship Id="rId113" Type="http://schemas.openxmlformats.org/officeDocument/2006/relationships/oleObject" Target="embeddings/oleObject49.bin"/><Relationship Id="rId134" Type="http://schemas.openxmlformats.org/officeDocument/2006/relationships/oleObject" Target="embeddings/oleObject60.bin"/><Relationship Id="rId80" Type="http://schemas.openxmlformats.org/officeDocument/2006/relationships/image" Target="media/image36.wmf"/><Relationship Id="rId155" Type="http://schemas.openxmlformats.org/officeDocument/2006/relationships/image" Target="media/image73.wmf"/><Relationship Id="rId176" Type="http://schemas.openxmlformats.org/officeDocument/2006/relationships/oleObject" Target="embeddings/oleObject84.bin"/><Relationship Id="rId197" Type="http://schemas.openxmlformats.org/officeDocument/2006/relationships/oleObject" Target="embeddings/oleObject95.bin"/><Relationship Id="rId201" Type="http://schemas.openxmlformats.org/officeDocument/2006/relationships/oleObject" Target="embeddings/oleObject97.bin"/><Relationship Id="rId222" Type="http://schemas.openxmlformats.org/officeDocument/2006/relationships/oleObject" Target="embeddings/oleObject108.bin"/><Relationship Id="rId243" Type="http://schemas.openxmlformats.org/officeDocument/2006/relationships/image" Target="media/image115.wmf"/><Relationship Id="rId264" Type="http://schemas.openxmlformats.org/officeDocument/2006/relationships/oleObject" Target="embeddings/oleObject128.bin"/><Relationship Id="rId17" Type="http://schemas.openxmlformats.org/officeDocument/2006/relationships/image" Target="media/image4.wmf"/><Relationship Id="rId38" Type="http://schemas.openxmlformats.org/officeDocument/2006/relationships/oleObject" Target="embeddings/oleObject13.bin"/><Relationship Id="rId59" Type="http://schemas.openxmlformats.org/officeDocument/2006/relationships/oleObject" Target="embeddings/oleObject24.bin"/><Relationship Id="rId103" Type="http://schemas.openxmlformats.org/officeDocument/2006/relationships/image" Target="media/image48.png"/><Relationship Id="rId124" Type="http://schemas.openxmlformats.org/officeDocument/2006/relationships/image" Target="media/image59.wmf"/><Relationship Id="rId70" Type="http://schemas.openxmlformats.org/officeDocument/2006/relationships/image" Target="media/image30.wmf"/><Relationship Id="rId91" Type="http://schemas.openxmlformats.org/officeDocument/2006/relationships/oleObject" Target="embeddings/oleObject39.bin"/><Relationship Id="rId145" Type="http://schemas.openxmlformats.org/officeDocument/2006/relationships/image" Target="media/image68.wmf"/><Relationship Id="rId166" Type="http://schemas.openxmlformats.org/officeDocument/2006/relationships/oleObject" Target="embeddings/oleObject78.bin"/><Relationship Id="rId187" Type="http://schemas.openxmlformats.org/officeDocument/2006/relationships/image" Target="media/image87.wmf"/><Relationship Id="rId1" Type="http://schemas.openxmlformats.org/officeDocument/2006/relationships/customXml" Target="../customXml/item1.xml"/><Relationship Id="rId212" Type="http://schemas.openxmlformats.org/officeDocument/2006/relationships/oleObject" Target="embeddings/oleObject103.bin"/><Relationship Id="rId233" Type="http://schemas.openxmlformats.org/officeDocument/2006/relationships/image" Target="media/image110.wmf"/><Relationship Id="rId254" Type="http://schemas.openxmlformats.org/officeDocument/2006/relationships/oleObject" Target="embeddings/oleObject123.bin"/><Relationship Id="rId28" Type="http://schemas.openxmlformats.org/officeDocument/2006/relationships/oleObject" Target="embeddings/oleObject8.bin"/><Relationship Id="rId49" Type="http://schemas.openxmlformats.org/officeDocument/2006/relationships/oleObject" Target="embeddings/oleObject19.bin"/><Relationship Id="rId114" Type="http://schemas.openxmlformats.org/officeDocument/2006/relationships/image" Target="media/image54.wmf"/><Relationship Id="rId275" Type="http://schemas.openxmlformats.org/officeDocument/2006/relationships/image" Target="media/image130.wmf"/><Relationship Id="rId60" Type="http://schemas.openxmlformats.org/officeDocument/2006/relationships/image" Target="media/image25.wmf"/><Relationship Id="rId81" Type="http://schemas.openxmlformats.org/officeDocument/2006/relationships/oleObject" Target="embeddings/oleObject34.bin"/><Relationship Id="rId135" Type="http://schemas.openxmlformats.org/officeDocument/2006/relationships/oleObject" Target="embeddings/oleObject61.bin"/><Relationship Id="rId156" Type="http://schemas.openxmlformats.org/officeDocument/2006/relationships/oleObject" Target="embeddings/oleObject72.bin"/><Relationship Id="rId177" Type="http://schemas.openxmlformats.org/officeDocument/2006/relationships/image" Target="media/image82.wmf"/><Relationship Id="rId198" Type="http://schemas.openxmlformats.org/officeDocument/2006/relationships/image" Target="media/image92.wmf"/><Relationship Id="rId202" Type="http://schemas.openxmlformats.org/officeDocument/2006/relationships/image" Target="media/image94.wmf"/><Relationship Id="rId223" Type="http://schemas.openxmlformats.org/officeDocument/2006/relationships/image" Target="media/image104.png"/><Relationship Id="rId244" Type="http://schemas.openxmlformats.org/officeDocument/2006/relationships/oleObject" Target="embeddings/oleObject118.bin"/><Relationship Id="rId18" Type="http://schemas.openxmlformats.org/officeDocument/2006/relationships/oleObject" Target="embeddings/oleObject3.bin"/><Relationship Id="rId39" Type="http://schemas.openxmlformats.org/officeDocument/2006/relationships/image" Target="media/image15.wmf"/><Relationship Id="rId265" Type="http://schemas.openxmlformats.org/officeDocument/2006/relationships/image" Target="media/image126.wmf"/><Relationship Id="rId50" Type="http://schemas.openxmlformats.org/officeDocument/2006/relationships/image" Target="media/image20.wmf"/><Relationship Id="rId104" Type="http://schemas.openxmlformats.org/officeDocument/2006/relationships/image" Target="media/image49.wmf"/><Relationship Id="rId125" Type="http://schemas.openxmlformats.org/officeDocument/2006/relationships/oleObject" Target="embeddings/oleObject55.bin"/><Relationship Id="rId146" Type="http://schemas.openxmlformats.org/officeDocument/2006/relationships/oleObject" Target="embeddings/oleObject67.bin"/><Relationship Id="rId167" Type="http://schemas.openxmlformats.org/officeDocument/2006/relationships/oleObject" Target="embeddings/oleObject79.bin"/><Relationship Id="rId188" Type="http://schemas.openxmlformats.org/officeDocument/2006/relationships/oleObject" Target="embeddings/oleObject90.bin"/><Relationship Id="rId71" Type="http://schemas.openxmlformats.org/officeDocument/2006/relationships/oleObject" Target="embeddings/oleObject30.bin"/><Relationship Id="rId92" Type="http://schemas.openxmlformats.org/officeDocument/2006/relationships/image" Target="media/image42.wmf"/><Relationship Id="rId213" Type="http://schemas.openxmlformats.org/officeDocument/2006/relationships/image" Target="media/image99.wmf"/><Relationship Id="rId234" Type="http://schemas.openxmlformats.org/officeDocument/2006/relationships/oleObject" Target="embeddings/oleObject113.bin"/><Relationship Id="rId2" Type="http://schemas.openxmlformats.org/officeDocument/2006/relationships/customXml" Target="../customXml/item2.xml"/><Relationship Id="rId29" Type="http://schemas.openxmlformats.org/officeDocument/2006/relationships/image" Target="media/image10.wmf"/><Relationship Id="rId255" Type="http://schemas.openxmlformats.org/officeDocument/2006/relationships/image" Target="media/image121.wmf"/><Relationship Id="rId276" Type="http://schemas.openxmlformats.org/officeDocument/2006/relationships/oleObject" Target="embeddings/oleObject135.bin"/><Relationship Id="rId40" Type="http://schemas.openxmlformats.org/officeDocument/2006/relationships/oleObject" Target="embeddings/oleObject14.bin"/><Relationship Id="rId115" Type="http://schemas.openxmlformats.org/officeDocument/2006/relationships/oleObject" Target="embeddings/oleObject50.bin"/><Relationship Id="rId136" Type="http://schemas.openxmlformats.org/officeDocument/2006/relationships/image" Target="media/image64.wmf"/><Relationship Id="rId157" Type="http://schemas.openxmlformats.org/officeDocument/2006/relationships/image" Target="media/image74.wmf"/><Relationship Id="rId178" Type="http://schemas.openxmlformats.org/officeDocument/2006/relationships/oleObject" Target="embeddings/oleObject85.bin"/><Relationship Id="rId61" Type="http://schemas.openxmlformats.org/officeDocument/2006/relationships/oleObject" Target="embeddings/oleObject25.bin"/><Relationship Id="rId82" Type="http://schemas.openxmlformats.org/officeDocument/2006/relationships/image" Target="media/image37.wmf"/><Relationship Id="rId199" Type="http://schemas.openxmlformats.org/officeDocument/2006/relationships/oleObject" Target="embeddings/oleObject96.bin"/><Relationship Id="rId203" Type="http://schemas.openxmlformats.org/officeDocument/2006/relationships/oleObject" Target="embeddings/oleObject98.bin"/><Relationship Id="rId19" Type="http://schemas.openxmlformats.org/officeDocument/2006/relationships/image" Target="media/image5.wmf"/><Relationship Id="rId224" Type="http://schemas.openxmlformats.org/officeDocument/2006/relationships/image" Target="media/image105.png"/><Relationship Id="rId245" Type="http://schemas.openxmlformats.org/officeDocument/2006/relationships/image" Target="media/image116.wmf"/><Relationship Id="rId266" Type="http://schemas.openxmlformats.org/officeDocument/2006/relationships/oleObject" Target="embeddings/oleObject129.bin"/><Relationship Id="rId30" Type="http://schemas.openxmlformats.org/officeDocument/2006/relationships/oleObject" Target="embeddings/oleObject9.bin"/><Relationship Id="rId105" Type="http://schemas.openxmlformats.org/officeDocument/2006/relationships/oleObject" Target="embeddings/oleObject45.bin"/><Relationship Id="rId126" Type="http://schemas.openxmlformats.org/officeDocument/2006/relationships/image" Target="media/image60.wmf"/><Relationship Id="rId147" Type="http://schemas.openxmlformats.org/officeDocument/2006/relationships/image" Target="media/image69.wmf"/><Relationship Id="rId168" Type="http://schemas.openxmlformats.org/officeDocument/2006/relationships/oleObject" Target="embeddings/oleObject80.bin"/><Relationship Id="rId51" Type="http://schemas.openxmlformats.org/officeDocument/2006/relationships/oleObject" Target="embeddings/oleObject20.bin"/><Relationship Id="rId72" Type="http://schemas.openxmlformats.org/officeDocument/2006/relationships/image" Target="media/image31.wmf"/><Relationship Id="rId93" Type="http://schemas.openxmlformats.org/officeDocument/2006/relationships/oleObject" Target="embeddings/oleObject40.bin"/><Relationship Id="rId189" Type="http://schemas.openxmlformats.org/officeDocument/2006/relationships/image" Target="media/image88.wmf"/><Relationship Id="rId3" Type="http://schemas.openxmlformats.org/officeDocument/2006/relationships/numbering" Target="numbering.xml"/><Relationship Id="rId214" Type="http://schemas.openxmlformats.org/officeDocument/2006/relationships/oleObject" Target="embeddings/oleObject104.bin"/><Relationship Id="rId235" Type="http://schemas.openxmlformats.org/officeDocument/2006/relationships/image" Target="media/image111.wmf"/><Relationship Id="rId256" Type="http://schemas.openxmlformats.org/officeDocument/2006/relationships/oleObject" Target="embeddings/oleObject124.bin"/><Relationship Id="rId277" Type="http://schemas.openxmlformats.org/officeDocument/2006/relationships/image" Target="media/image131.wmf"/><Relationship Id="rId116" Type="http://schemas.openxmlformats.org/officeDocument/2006/relationships/image" Target="media/image55.wmf"/><Relationship Id="rId137" Type="http://schemas.openxmlformats.org/officeDocument/2006/relationships/oleObject" Target="embeddings/oleObject62.bin"/><Relationship Id="rId158" Type="http://schemas.openxmlformats.org/officeDocument/2006/relationships/oleObject" Target="embeddings/oleObject73.bin"/><Relationship Id="rId20" Type="http://schemas.openxmlformats.org/officeDocument/2006/relationships/oleObject" Target="embeddings/oleObject4.bin"/><Relationship Id="rId41" Type="http://schemas.openxmlformats.org/officeDocument/2006/relationships/image" Target="media/image16.wmf"/><Relationship Id="rId62" Type="http://schemas.openxmlformats.org/officeDocument/2006/relationships/image" Target="media/image26.wmf"/><Relationship Id="rId83" Type="http://schemas.openxmlformats.org/officeDocument/2006/relationships/oleObject" Target="embeddings/oleObject35.bin"/><Relationship Id="rId179" Type="http://schemas.openxmlformats.org/officeDocument/2006/relationships/image" Target="media/image83.wmf"/><Relationship Id="rId190" Type="http://schemas.openxmlformats.org/officeDocument/2006/relationships/oleObject" Target="embeddings/oleObject91.bin"/><Relationship Id="rId204" Type="http://schemas.openxmlformats.org/officeDocument/2006/relationships/image" Target="media/image95.wmf"/><Relationship Id="rId225" Type="http://schemas.openxmlformats.org/officeDocument/2006/relationships/image" Target="media/image106.wmf"/><Relationship Id="rId246" Type="http://schemas.openxmlformats.org/officeDocument/2006/relationships/oleObject" Target="embeddings/oleObject119.bin"/><Relationship Id="rId267" Type="http://schemas.openxmlformats.org/officeDocument/2006/relationships/image" Target="media/image127.wmf"/><Relationship Id="rId106" Type="http://schemas.openxmlformats.org/officeDocument/2006/relationships/image" Target="media/image50.wmf"/><Relationship Id="rId127" Type="http://schemas.openxmlformats.org/officeDocument/2006/relationships/oleObject" Target="embeddings/oleObject56.bin"/><Relationship Id="rId10" Type="http://schemas.openxmlformats.org/officeDocument/2006/relationships/footer" Target="footer1.xml"/><Relationship Id="rId31" Type="http://schemas.openxmlformats.org/officeDocument/2006/relationships/image" Target="media/image11.wmf"/><Relationship Id="rId52" Type="http://schemas.openxmlformats.org/officeDocument/2006/relationships/image" Target="media/image21.wmf"/><Relationship Id="rId73" Type="http://schemas.openxmlformats.org/officeDocument/2006/relationships/oleObject" Target="embeddings/oleObject31.bin"/><Relationship Id="rId94" Type="http://schemas.openxmlformats.org/officeDocument/2006/relationships/image" Target="media/image43.wmf"/><Relationship Id="rId148" Type="http://schemas.openxmlformats.org/officeDocument/2006/relationships/oleObject" Target="embeddings/oleObject68.bin"/><Relationship Id="rId169" Type="http://schemas.openxmlformats.org/officeDocument/2006/relationships/image" Target="media/image78.wmf"/><Relationship Id="rId4" Type="http://schemas.openxmlformats.org/officeDocument/2006/relationships/styles" Target="styles.xml"/><Relationship Id="rId180" Type="http://schemas.openxmlformats.org/officeDocument/2006/relationships/oleObject" Target="embeddings/oleObject86.bin"/><Relationship Id="rId215" Type="http://schemas.openxmlformats.org/officeDocument/2006/relationships/image" Target="media/image100.wmf"/><Relationship Id="rId236" Type="http://schemas.openxmlformats.org/officeDocument/2006/relationships/oleObject" Target="embeddings/oleObject114.bin"/><Relationship Id="rId257" Type="http://schemas.openxmlformats.org/officeDocument/2006/relationships/image" Target="media/image122.wmf"/><Relationship Id="rId278" Type="http://schemas.openxmlformats.org/officeDocument/2006/relationships/oleObject" Target="embeddings/oleObject136.bin"/><Relationship Id="rId42" Type="http://schemas.openxmlformats.org/officeDocument/2006/relationships/oleObject" Target="embeddings/oleObject15.bin"/><Relationship Id="rId84" Type="http://schemas.openxmlformats.org/officeDocument/2006/relationships/image" Target="media/image38.wmf"/><Relationship Id="rId138" Type="http://schemas.openxmlformats.org/officeDocument/2006/relationships/oleObject" Target="embeddings/oleObject63.bin"/><Relationship Id="rId191" Type="http://schemas.openxmlformats.org/officeDocument/2006/relationships/oleObject" Target="embeddings/oleObject92.bin"/><Relationship Id="rId205" Type="http://schemas.openxmlformats.org/officeDocument/2006/relationships/oleObject" Target="embeddings/oleObject99.bin"/><Relationship Id="rId247" Type="http://schemas.openxmlformats.org/officeDocument/2006/relationships/image" Target="media/image117.wmf"/><Relationship Id="rId107" Type="http://schemas.openxmlformats.org/officeDocument/2006/relationships/oleObject" Target="embeddings/oleObject46.bin"/><Relationship Id="rId11" Type="http://schemas.openxmlformats.org/officeDocument/2006/relationships/header" Target="header1.xml"/><Relationship Id="rId53" Type="http://schemas.openxmlformats.org/officeDocument/2006/relationships/oleObject" Target="embeddings/oleObject21.bin"/><Relationship Id="rId149" Type="http://schemas.openxmlformats.org/officeDocument/2006/relationships/image" Target="media/image70.wmf"/><Relationship Id="rId95" Type="http://schemas.openxmlformats.org/officeDocument/2006/relationships/oleObject" Target="embeddings/oleObject41.bin"/><Relationship Id="rId160" Type="http://schemas.openxmlformats.org/officeDocument/2006/relationships/oleObject" Target="embeddings/oleObject74.bin"/><Relationship Id="rId216" Type="http://schemas.openxmlformats.org/officeDocument/2006/relationships/oleObject" Target="embeddings/oleObject105.bin"/><Relationship Id="rId258" Type="http://schemas.openxmlformats.org/officeDocument/2006/relationships/oleObject" Target="embeddings/oleObject125.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4F4904-CC09-41B9-978B-15990BC3F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964</TotalTime>
  <Pages>34</Pages>
  <Words>3400</Words>
  <Characters>19384</Characters>
  <Application>Microsoft Office Word</Application>
  <DocSecurity>0</DocSecurity>
  <Lines>161</Lines>
  <Paragraphs>45</Paragraphs>
  <ScaleCrop>false</ScaleCrop>
  <Company>神州网信技术有限公司</Company>
  <LinksUpToDate>false</LinksUpToDate>
  <CharactersWithSpaces>22739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wennan wang</dc:creator>
  <cp:lastModifiedBy>HL GUO</cp:lastModifiedBy>
  <cp:revision>71</cp:revision>
  <dcterms:created xsi:type="dcterms:W3CDTF">2023-06-28T03:29:00Z</dcterms:created>
  <dcterms:modified xsi:type="dcterms:W3CDTF">2023-11-22T09:20:00Z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DBFD2576422049F495A64DAD8D12ECDA_12</vt:lpwstr>
  </property>
</Properties>
</file>