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CC" w:rsidRDefault="00BD19DC">
      <w:pPr>
        <w:jc w:val="center"/>
        <w:rPr>
          <w:b/>
          <w:sz w:val="52"/>
        </w:rPr>
      </w:pPr>
      <w:r>
        <w:rPr>
          <w:rFonts w:hint="eastAsia"/>
          <w:b/>
          <w:sz w:val="52"/>
        </w:rPr>
        <w:t>中华人民共和国国家</w:t>
      </w:r>
      <w:r>
        <w:rPr>
          <w:rFonts w:hint="eastAsia"/>
          <w:b/>
          <w:spacing w:val="20"/>
          <w:sz w:val="52"/>
          <w:szCs w:val="52"/>
        </w:rPr>
        <w:t>计量技术规范</w:t>
      </w:r>
    </w:p>
    <w:p w:rsidR="003C60CC" w:rsidRDefault="00BD19DC">
      <w:pPr>
        <w:jc w:val="center"/>
        <w:rPr>
          <w:rFonts w:ascii="黑体" w:eastAsia="黑体"/>
          <w:sz w:val="28"/>
          <w:szCs w:val="28"/>
        </w:rPr>
      </w:pPr>
      <w:r>
        <w:rPr>
          <w:b/>
          <w:sz w:val="28"/>
        </w:rPr>
        <w:t xml:space="preserve">                               </w:t>
      </w:r>
      <w:r>
        <w:rPr>
          <w:rFonts w:ascii="黑体" w:eastAsia="黑体" w:hint="eastAsia"/>
          <w:sz w:val="28"/>
          <w:szCs w:val="28"/>
        </w:rPr>
        <w:t xml:space="preserve"> JJF ××××</w:t>
      </w:r>
      <w:r>
        <w:rPr>
          <w:rFonts w:ascii="黑体" w:eastAsia="黑体" w:hint="eastAsia"/>
          <w:sz w:val="28"/>
          <w:szCs w:val="28"/>
        </w:rPr>
        <w:sym w:font="Symbol" w:char="F0BE"/>
      </w:r>
      <w:r>
        <w:rPr>
          <w:rFonts w:ascii="黑体" w:eastAsia="黑体" w:hint="eastAsia"/>
          <w:sz w:val="28"/>
          <w:szCs w:val="28"/>
        </w:rPr>
        <w:t>××××</w:t>
      </w:r>
    </w:p>
    <w:p w:rsidR="003C60CC" w:rsidRDefault="00BD19DC">
      <w:pPr>
        <w:jc w:val="center"/>
        <w:rPr>
          <w:b/>
        </w:rPr>
      </w:pPr>
      <w:r>
        <w:rPr>
          <w:b/>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400040" cy="0"/>
                <wp:effectExtent l="0" t="0" r="0" b="0"/>
                <wp:wrapNone/>
                <wp:docPr id="1" name="Line 71"/>
                <wp:cNvGraphicFramePr/>
                <a:graphic xmlns:a="http://schemas.openxmlformats.org/drawingml/2006/main">
                  <a:graphicData uri="http://schemas.microsoft.com/office/word/2010/wordprocessingShape">
                    <wps:wsp>
                      <wps:cNvCnPr/>
                      <wps:spPr>
                        <a:xfrm>
                          <a:off x="0" y="0"/>
                          <a:ext cx="540004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4CC8F1E9" id="Line 71" o:spid="_x0000_s1026" style="position:absolute;left:0;text-align:left;z-index:251660288;visibility:visible;mso-wrap-style:square;mso-wrap-distance-left:9pt;mso-wrap-distance-top:0;mso-wrap-distance-right:9pt;mso-wrap-distance-bottom:0;mso-position-horizontal:center;mso-position-horizontal-relative:text;mso-position-vertical:absolute;mso-position-vertical-relative:text"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" strokeweight="1pt"/>
            </w:pict>
          </mc:Fallback>
        </mc:AlternateContent>
      </w:r>
    </w:p>
    <w:p w:rsidR="003C60CC" w:rsidRDefault="003C60CC">
      <w:pPr>
        <w:jc w:val="center"/>
        <w:rPr>
          <w:b/>
        </w:rPr>
      </w:pPr>
    </w:p>
    <w:p w:rsidR="003C60CC" w:rsidRDefault="003C60CC">
      <w:pPr>
        <w:jc w:val="center"/>
        <w:rPr>
          <w:b/>
        </w:rPr>
      </w:pPr>
    </w:p>
    <w:p w:rsidR="003C60CC" w:rsidRDefault="003C60CC">
      <w:pPr>
        <w:jc w:val="center"/>
        <w:rPr>
          <w:b/>
        </w:rPr>
      </w:pPr>
    </w:p>
    <w:p w:rsidR="003C60CC" w:rsidRDefault="003C60CC">
      <w:pPr>
        <w:jc w:val="center"/>
        <w:rPr>
          <w:b/>
        </w:rPr>
      </w:pPr>
    </w:p>
    <w:p w:rsidR="003C60CC" w:rsidRDefault="003C60CC">
      <w:pPr>
        <w:jc w:val="center"/>
        <w:rPr>
          <w:b/>
        </w:rPr>
      </w:pPr>
    </w:p>
    <w:p w:rsidR="003C60CC" w:rsidRDefault="00BD19DC">
      <w:pPr>
        <w:spacing w:line="480" w:lineRule="auto"/>
        <w:jc w:val="center"/>
        <w:rPr>
          <w:rFonts w:ascii="黑体" w:eastAsia="黑体" w:hAnsi="宋体"/>
          <w:sz w:val="52"/>
          <w:szCs w:val="52"/>
        </w:rPr>
      </w:pPr>
      <w:r>
        <w:rPr>
          <w:rFonts w:eastAsia="黑体"/>
          <w:sz w:val="52"/>
          <w:szCs w:val="52"/>
        </w:rPr>
        <w:t>车用动力电池热失控试验机</w:t>
      </w:r>
      <w:r>
        <w:rPr>
          <w:rFonts w:ascii="黑体" w:eastAsia="黑体" w:hAnsi="宋体" w:hint="eastAsia"/>
          <w:sz w:val="52"/>
          <w:szCs w:val="52"/>
        </w:rPr>
        <w:t>校准规范</w:t>
      </w:r>
    </w:p>
    <w:p w:rsidR="003C60CC" w:rsidRDefault="00BD19DC">
      <w:pPr>
        <w:spacing w:line="480" w:lineRule="auto"/>
        <w:jc w:val="center"/>
        <w:rPr>
          <w:rFonts w:ascii="黑体" w:eastAsia="黑体"/>
          <w:bCs/>
          <w:sz w:val="28"/>
          <w:szCs w:val="28"/>
        </w:rPr>
      </w:pPr>
      <w:r>
        <w:rPr>
          <w:rFonts w:eastAsia="黑体"/>
          <w:b/>
          <w:bCs/>
          <w:sz w:val="28"/>
          <w:szCs w:val="28"/>
        </w:rPr>
        <w:t xml:space="preserve">Calibration </w:t>
      </w:r>
      <w:r>
        <w:rPr>
          <w:rFonts w:eastAsia="黑体" w:hint="eastAsia"/>
          <w:b/>
          <w:bCs/>
          <w:sz w:val="28"/>
          <w:szCs w:val="28"/>
        </w:rPr>
        <w:t>S</w:t>
      </w:r>
      <w:r>
        <w:rPr>
          <w:rFonts w:eastAsia="黑体"/>
          <w:b/>
          <w:bCs/>
          <w:sz w:val="28"/>
          <w:szCs w:val="28"/>
        </w:rPr>
        <w:t xml:space="preserve">pecification for </w:t>
      </w:r>
      <w:r>
        <w:rPr>
          <w:rStyle w:val="afc"/>
          <w:rFonts w:eastAsia="黑体" w:hint="eastAsia"/>
        </w:rPr>
        <w:t>T</w:t>
      </w:r>
      <w:r>
        <w:rPr>
          <w:rStyle w:val="afc"/>
        </w:rPr>
        <w:t xml:space="preserve">hermal </w:t>
      </w:r>
      <w:r>
        <w:rPr>
          <w:rStyle w:val="afc"/>
          <w:rFonts w:hint="eastAsia"/>
        </w:rPr>
        <w:t>R</w:t>
      </w:r>
      <w:r>
        <w:rPr>
          <w:rStyle w:val="afc"/>
        </w:rPr>
        <w:t xml:space="preserve">unaway </w:t>
      </w:r>
      <w:r>
        <w:rPr>
          <w:rStyle w:val="afc"/>
          <w:rFonts w:hint="eastAsia"/>
        </w:rPr>
        <w:t>T</w:t>
      </w:r>
      <w:r>
        <w:rPr>
          <w:rStyle w:val="afc"/>
        </w:rPr>
        <w:t xml:space="preserve">esting </w:t>
      </w:r>
      <w:r>
        <w:rPr>
          <w:rStyle w:val="afc"/>
          <w:rFonts w:hint="eastAsia"/>
        </w:rPr>
        <w:t>M</w:t>
      </w:r>
      <w:r>
        <w:rPr>
          <w:rStyle w:val="afc"/>
        </w:rPr>
        <w:t xml:space="preserve">achine of </w:t>
      </w:r>
      <w:r>
        <w:rPr>
          <w:rStyle w:val="afc"/>
          <w:rFonts w:hint="eastAsia"/>
        </w:rPr>
        <w:t>T</w:t>
      </w:r>
      <w:r>
        <w:rPr>
          <w:rStyle w:val="afc"/>
        </w:rPr>
        <w:t xml:space="preserve">raction </w:t>
      </w:r>
      <w:r>
        <w:rPr>
          <w:rStyle w:val="afc"/>
          <w:rFonts w:hint="eastAsia"/>
        </w:rPr>
        <w:t>B</w:t>
      </w:r>
      <w:r>
        <w:rPr>
          <w:rStyle w:val="afc"/>
        </w:rPr>
        <w:t xml:space="preserve">attery </w:t>
      </w:r>
      <w:r>
        <w:rPr>
          <w:rStyle w:val="afc"/>
          <w:rFonts w:hint="eastAsia"/>
        </w:rPr>
        <w:t>U</w:t>
      </w:r>
      <w:r>
        <w:rPr>
          <w:rStyle w:val="afc"/>
        </w:rPr>
        <w:t xml:space="preserve">sed in </w:t>
      </w:r>
      <w:r>
        <w:rPr>
          <w:rStyle w:val="afc"/>
          <w:rFonts w:hint="eastAsia"/>
        </w:rPr>
        <w:t>E</w:t>
      </w:r>
      <w:r>
        <w:rPr>
          <w:rStyle w:val="afc"/>
        </w:rPr>
        <w:t xml:space="preserve">lectric </w:t>
      </w:r>
      <w:r>
        <w:rPr>
          <w:rStyle w:val="afc"/>
          <w:rFonts w:hint="eastAsia"/>
        </w:rPr>
        <w:t>V</w:t>
      </w:r>
      <w:r>
        <w:rPr>
          <w:rStyle w:val="afc"/>
        </w:rPr>
        <w:t>ehicle</w:t>
      </w:r>
    </w:p>
    <w:p w:rsidR="003C60CC" w:rsidRDefault="00BD19DC">
      <w:pPr>
        <w:jc w:val="center"/>
        <w:rPr>
          <w:b/>
          <w:sz w:val="30"/>
        </w:rPr>
      </w:pPr>
      <w:r>
        <w:rPr>
          <w:rFonts w:ascii="黑体" w:eastAsia="黑体" w:hint="eastAsia"/>
          <w:sz w:val="28"/>
          <w:szCs w:val="28"/>
        </w:rPr>
        <w:t>(</w:t>
      </w:r>
      <w:r w:rsidR="003D6D68">
        <w:rPr>
          <w:rFonts w:ascii="黑体" w:eastAsia="黑体" w:hint="eastAsia"/>
          <w:sz w:val="28"/>
          <w:szCs w:val="28"/>
        </w:rPr>
        <w:t>征求意见</w:t>
      </w:r>
      <w:r>
        <w:rPr>
          <w:rFonts w:ascii="黑体" w:eastAsia="黑体" w:hint="eastAsia"/>
          <w:sz w:val="28"/>
          <w:szCs w:val="28"/>
        </w:rPr>
        <w:t>稿)</w:t>
      </w:r>
    </w:p>
    <w:p w:rsidR="003C60CC" w:rsidRDefault="003C60CC">
      <w:pPr>
        <w:jc w:val="center"/>
        <w:rPr>
          <w:b/>
          <w:sz w:val="30"/>
        </w:rPr>
      </w:pPr>
    </w:p>
    <w:p w:rsidR="003C60CC" w:rsidRDefault="003C60CC">
      <w:pPr>
        <w:jc w:val="center"/>
        <w:rPr>
          <w:b/>
          <w:sz w:val="30"/>
        </w:rPr>
      </w:pPr>
    </w:p>
    <w:p w:rsidR="003C60CC" w:rsidRDefault="003C60CC">
      <w:pPr>
        <w:rPr>
          <w:rFonts w:ascii="黑体" w:eastAsia="黑体"/>
          <w:b/>
          <w:sz w:val="30"/>
        </w:rPr>
      </w:pPr>
    </w:p>
    <w:p w:rsidR="003C60CC" w:rsidRDefault="003C60CC">
      <w:pPr>
        <w:rPr>
          <w:rFonts w:ascii="黑体" w:eastAsia="黑体"/>
          <w:b/>
          <w:sz w:val="30"/>
        </w:rPr>
      </w:pPr>
    </w:p>
    <w:p w:rsidR="003C60CC" w:rsidRDefault="003C60CC">
      <w:pPr>
        <w:rPr>
          <w:rFonts w:ascii="黑体" w:eastAsia="黑体"/>
          <w:b/>
          <w:sz w:val="30"/>
        </w:rPr>
      </w:pPr>
    </w:p>
    <w:p w:rsidR="003C60CC" w:rsidRDefault="003C60CC">
      <w:pPr>
        <w:rPr>
          <w:rFonts w:ascii="黑体" w:eastAsia="黑体"/>
          <w:b/>
          <w:sz w:val="30"/>
        </w:rPr>
      </w:pPr>
    </w:p>
    <w:p w:rsidR="003C60CC" w:rsidRDefault="003C60CC">
      <w:pPr>
        <w:rPr>
          <w:rFonts w:ascii="黑体" w:eastAsia="黑体"/>
          <w:b/>
          <w:sz w:val="30"/>
        </w:rPr>
      </w:pPr>
    </w:p>
    <w:p w:rsidR="003C60CC" w:rsidRDefault="003C60CC">
      <w:pPr>
        <w:rPr>
          <w:rFonts w:ascii="黑体" w:eastAsia="黑体"/>
          <w:b/>
          <w:sz w:val="30"/>
        </w:rPr>
      </w:pPr>
    </w:p>
    <w:p w:rsidR="003C60CC" w:rsidRDefault="00BD19DC">
      <w:pPr>
        <w:spacing w:line="480" w:lineRule="auto"/>
        <w:rPr>
          <w:rFonts w:ascii="黑体" w:eastAsia="黑体"/>
          <w:sz w:val="28"/>
          <w:szCs w:val="28"/>
        </w:rPr>
      </w:pP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××发布                  ××××</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××实施</w:t>
      </w:r>
    </w:p>
    <w:p w:rsidR="003C60CC" w:rsidRDefault="00BD19DC">
      <w:pPr>
        <w:jc w:val="center"/>
        <w:rPr>
          <w:rFonts w:eastAsia="黑体"/>
          <w:sz w:val="28"/>
        </w:rPr>
      </w:pPr>
      <w:r>
        <w:rPr>
          <w:rFonts w:ascii="宋体" w:hint="eastAsia"/>
          <w:b/>
          <w:w w:val="150"/>
          <w:kern w:val="10"/>
          <w:sz w:val="44"/>
        </w:rPr>
        <w:t>国家市场监督管理总局</w:t>
      </w:r>
      <w:r>
        <w:rPr>
          <w:noProof/>
          <w:u w:val="single"/>
        </w:rPr>
        <mc:AlternateContent>
          <mc:Choice Requires="wps">
            <w:drawing>
              <wp:anchor distT="0" distB="0" distL="114300" distR="114300" simplePos="0" relativeHeight="251661312" behindDoc="0" locked="1" layoutInCell="1" allowOverlap="0">
                <wp:simplePos x="0" y="0"/>
                <wp:positionH relativeFrom="column">
                  <wp:posOffset>0</wp:posOffset>
                </wp:positionH>
                <wp:positionV relativeFrom="page">
                  <wp:posOffset>9086215</wp:posOffset>
                </wp:positionV>
                <wp:extent cx="5939790" cy="0"/>
                <wp:effectExtent l="0" t="0" r="0" b="0"/>
                <wp:wrapNone/>
                <wp:docPr id="2" name="Line 2849"/>
                <wp:cNvGraphicFramePr/>
                <a:graphic xmlns:a="http://schemas.openxmlformats.org/drawingml/2006/main">
                  <a:graphicData uri="http://schemas.microsoft.com/office/word/2010/wordprocessingShape">
                    <wps:wsp>
                      <wps:cNvCnPr/>
                      <wps:spPr>
                        <a:xfrm>
                          <a:off x="0" y="0"/>
                          <a:ext cx="593979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573509B2" id="Line 2849"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page" from="0,715.45pt" to="467.7pt,7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" o:allowoverlap="f" strokeweight="1pt">
                <w10:wrap anchory="page"/>
                <w10:anchorlock/>
              </v:line>
            </w:pict>
          </mc:Fallback>
        </mc:AlternateContent>
      </w:r>
      <w:r>
        <w:rPr>
          <w:rFonts w:hint="eastAsia"/>
          <w:sz w:val="44"/>
        </w:rPr>
        <w:t xml:space="preserve"> </w:t>
      </w:r>
      <w:r>
        <w:rPr>
          <w:rFonts w:eastAsia="黑体" w:hint="eastAsia"/>
          <w:sz w:val="28"/>
        </w:rPr>
        <w:t>发</w:t>
      </w:r>
      <w:r>
        <w:rPr>
          <w:rFonts w:eastAsia="黑体" w:hint="eastAsia"/>
          <w:sz w:val="28"/>
        </w:rPr>
        <w:t xml:space="preserve"> </w:t>
      </w:r>
      <w:r>
        <w:rPr>
          <w:rFonts w:eastAsia="黑体" w:hint="eastAsia"/>
          <w:sz w:val="28"/>
        </w:rPr>
        <w:t>布</w:t>
      </w:r>
    </w:p>
    <w:p w:rsidR="003C60CC" w:rsidRDefault="00BD19DC">
      <w:pPr>
        <w:tabs>
          <w:tab w:val="left" w:pos="7560"/>
        </w:tabs>
        <w:spacing w:line="300" w:lineRule="auto"/>
        <w:ind w:rightChars="1500" w:right="3150"/>
        <w:jc w:val="center"/>
        <w:rPr>
          <w:rStyle w:val="afd"/>
          <w:rFonts w:ascii="黑体" w:hAnsi="宋体"/>
          <w:szCs w:val="44"/>
        </w:rPr>
      </w:pPr>
      <w:r>
        <w:rPr>
          <w:rFonts w:eastAsia="黑体"/>
          <w:sz w:val="28"/>
        </w:rPr>
        <w:br w:type="page"/>
      </w:r>
      <w:r>
        <w:rPr>
          <w:rStyle w:val="afd"/>
          <w:rFonts w:ascii="黑体" w:hAnsi="宋体" w:hint="eastAsia"/>
          <w:szCs w:val="44"/>
        </w:rPr>
        <w:lastRenderedPageBreak/>
        <w:t>车用动力电池</w:t>
      </w:r>
    </w:p>
    <w:p w:rsidR="003C60CC" w:rsidRDefault="00BD19DC">
      <w:pPr>
        <w:spacing w:line="300" w:lineRule="auto"/>
        <w:ind w:rightChars="1500" w:right="3150"/>
        <w:jc w:val="center"/>
        <w:rPr>
          <w:rFonts w:ascii="黑体" w:eastAsia="黑体" w:hAnsi="宋体"/>
          <w:sz w:val="44"/>
          <w:szCs w:val="44"/>
        </w:rPr>
      </w:pPr>
      <w:r>
        <w:rPr>
          <w:rStyle w:val="afd"/>
          <w:rFonts w:ascii="黑体" w:hAnsi="宋体" w:hint="eastAsia"/>
          <w:szCs w:val="44"/>
        </w:rPr>
        <w:t>热失控试验机</w:t>
      </w:r>
      <w:r>
        <w:rPr>
          <w:rFonts w:ascii="黑体" w:eastAsia="黑体" w:hAnsi="宋体" w:hint="eastAsia"/>
          <w:sz w:val="44"/>
          <w:szCs w:val="44"/>
        </w:rPr>
        <w:t>校准规范</w:t>
      </w:r>
    </w:p>
    <w:p w:rsidR="003C60CC" w:rsidRDefault="003C60CC">
      <w:pPr>
        <w:spacing w:line="300" w:lineRule="auto"/>
        <w:ind w:rightChars="1500" w:right="3150"/>
        <w:jc w:val="center"/>
        <w:rPr>
          <w:rFonts w:ascii="黑体" w:eastAsia="黑体" w:hAnsi="宋体"/>
          <w:sz w:val="44"/>
          <w:szCs w:val="44"/>
        </w:rPr>
      </w:pPr>
    </w:p>
    <w:p w:rsidR="003C60CC" w:rsidRDefault="00BD19DC">
      <w:pPr>
        <w:tabs>
          <w:tab w:val="left" w:pos="7560"/>
        </w:tabs>
        <w:adjustRightInd w:val="0"/>
        <w:snapToGrid w:val="0"/>
        <w:spacing w:line="300" w:lineRule="auto"/>
        <w:ind w:rightChars="1500" w:right="3150"/>
        <w:jc w:val="center"/>
        <w:rPr>
          <w:rFonts w:eastAsia="黑体"/>
          <w:b/>
          <w:sz w:val="28"/>
          <w:szCs w:val="28"/>
        </w:rPr>
      </w:pPr>
      <w:r>
        <w:rPr>
          <w:rFonts w:eastAsia="黑体"/>
          <w:b/>
          <w:bCs/>
          <w:sz w:val="28"/>
          <w:szCs w:val="28"/>
        </w:rPr>
        <w:t>Calibration specification for thermal runaway testing machine of traction battery used in electric vehicle</w:t>
      </w:r>
    </w:p>
    <w:p w:rsidR="003C60CC" w:rsidRDefault="003C60CC">
      <w:pPr>
        <w:tabs>
          <w:tab w:val="left" w:pos="7560"/>
        </w:tabs>
        <w:adjustRightInd w:val="0"/>
        <w:snapToGrid w:val="0"/>
        <w:spacing w:line="300" w:lineRule="auto"/>
        <w:ind w:rightChars="1000" w:right="2100"/>
        <w:jc w:val="center"/>
        <w:rPr>
          <w:rFonts w:ascii="黑体" w:eastAsia="黑体"/>
          <w:b/>
          <w:sz w:val="28"/>
          <w:szCs w:val="28"/>
        </w:rPr>
      </w:pPr>
    </w:p>
    <w:p w:rsidR="003C60CC" w:rsidRDefault="00BD19DC">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r>
        <w:rPr>
          <w:rFonts w:ascii="黑体" w:eastAsia="黑体" w:hint="eastAsia"/>
          <w:sz w:val="28"/>
          <w:szCs w:val="28"/>
        </w:rPr>
        <w:t>JJF XXXX-XX</w:t>
      </w:r>
    </w:p>
    <w:p w:rsidR="003C60CC" w:rsidRDefault="003C60CC">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p>
    <w:p w:rsidR="003C60CC" w:rsidRDefault="00BD19DC">
      <w:pPr>
        <w:jc w:val="left"/>
        <w:rPr>
          <w:rFonts w:eastAsia="黑体"/>
          <w:sz w:val="28"/>
          <w:szCs w:val="28"/>
        </w:rPr>
      </w:pPr>
      <w:r>
        <w:rPr>
          <w:noProof/>
          <w:sz w:val="28"/>
          <w:szCs w:val="28"/>
        </w:rPr>
        <mc:AlternateContent>
          <mc:Choice Requires="wps">
            <w:drawing>
              <wp:anchor distT="0" distB="0" distL="114300" distR="114300" simplePos="0" relativeHeight="251662336" behindDoc="0" locked="1" layoutInCell="1" allowOverlap="0">
                <wp:simplePos x="0" y="0"/>
                <wp:positionH relativeFrom="column">
                  <wp:posOffset>-285750</wp:posOffset>
                </wp:positionH>
                <wp:positionV relativeFrom="page">
                  <wp:posOffset>3187700</wp:posOffset>
                </wp:positionV>
                <wp:extent cx="5868035" cy="0"/>
                <wp:effectExtent l="0" t="0" r="0" b="0"/>
                <wp:wrapNone/>
                <wp:docPr id="3" name="Line 2851"/>
                <wp:cNvGraphicFramePr/>
                <a:graphic xmlns:a="http://schemas.openxmlformats.org/drawingml/2006/main">
                  <a:graphicData uri="http://schemas.microsoft.com/office/word/2010/wordprocessingShape">
                    <wps:wsp>
                      <wps:cNvCnPr/>
                      <wps:spPr>
                        <a:xfrm>
                          <a:off x="0" y="0"/>
                          <a:ext cx="5868035"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662B859D" id="Line 285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page" from="-22.5pt,251pt" to="439.5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" o:allowoverlap="f" strokeweight="1pt">
                <w10:wrap anchory="page"/>
                <w10:anchorlock/>
              </v:line>
            </w:pict>
          </mc:Fallback>
        </mc:AlternateContent>
      </w:r>
    </w:p>
    <w:p w:rsidR="003C60CC" w:rsidRDefault="003C60CC">
      <w:pPr>
        <w:rPr>
          <w:rFonts w:eastAsia="黑体"/>
          <w:sz w:val="28"/>
          <w:szCs w:val="28"/>
        </w:rPr>
      </w:pPr>
    </w:p>
    <w:p w:rsidR="003C60CC" w:rsidRDefault="003C60CC">
      <w:pPr>
        <w:rPr>
          <w:rFonts w:eastAsia="黑体"/>
          <w:sz w:val="28"/>
          <w:szCs w:val="28"/>
        </w:rPr>
      </w:pPr>
    </w:p>
    <w:p w:rsidR="003C60CC" w:rsidRDefault="003C60CC">
      <w:pPr>
        <w:rPr>
          <w:rFonts w:eastAsia="黑体"/>
        </w:rPr>
      </w:pPr>
    </w:p>
    <w:p w:rsidR="003C60CC" w:rsidRDefault="003C60CC">
      <w:pPr>
        <w:rPr>
          <w:rFonts w:eastAsia="黑体"/>
        </w:rPr>
      </w:pPr>
    </w:p>
    <w:p w:rsidR="003C60CC" w:rsidRDefault="003C60CC">
      <w:pPr>
        <w:rPr>
          <w:rFonts w:eastAsia="黑体"/>
        </w:rPr>
      </w:pPr>
    </w:p>
    <w:p w:rsidR="003C60CC" w:rsidRDefault="003C60CC">
      <w:pPr>
        <w:rPr>
          <w:rFonts w:ascii="宋体" w:eastAsia="黑体" w:hAnsi="宋体"/>
          <w:sz w:val="28"/>
          <w:szCs w:val="28"/>
        </w:rPr>
      </w:pPr>
    </w:p>
    <w:p w:rsidR="003C60CC" w:rsidRDefault="00BD19DC">
      <w:pPr>
        <w:spacing w:line="360" w:lineRule="auto"/>
        <w:ind w:firstLineChars="275" w:firstLine="770"/>
        <w:rPr>
          <w:rFonts w:ascii="宋体" w:eastAsia="黑体" w:hAnsi="宋体"/>
          <w:sz w:val="28"/>
          <w:szCs w:val="28"/>
        </w:rPr>
      </w:pPr>
      <w:r>
        <w:rPr>
          <w:rFonts w:ascii="宋体" w:eastAsia="黑体" w:hAnsi="宋体" w:hint="eastAsia"/>
          <w:sz w:val="28"/>
          <w:szCs w:val="28"/>
        </w:rPr>
        <w:t>归</w:t>
      </w:r>
      <w:r>
        <w:rPr>
          <w:rFonts w:ascii="宋体" w:eastAsia="黑体" w:hAnsi="宋体" w:hint="eastAsia"/>
          <w:sz w:val="28"/>
          <w:szCs w:val="28"/>
        </w:rPr>
        <w:t xml:space="preserve"> </w:t>
      </w:r>
      <w:r>
        <w:rPr>
          <w:rFonts w:ascii="宋体" w:eastAsia="黑体" w:hAnsi="宋体" w:hint="eastAsia"/>
          <w:sz w:val="28"/>
          <w:szCs w:val="28"/>
        </w:rPr>
        <w:t>口</w:t>
      </w:r>
      <w:r>
        <w:rPr>
          <w:rFonts w:ascii="宋体" w:eastAsia="黑体" w:hAnsi="宋体" w:hint="eastAsia"/>
          <w:sz w:val="28"/>
          <w:szCs w:val="28"/>
        </w:rPr>
        <w:t xml:space="preserve"> </w:t>
      </w:r>
      <w:r>
        <w:rPr>
          <w:rFonts w:ascii="宋体" w:eastAsia="黑体" w:hAnsi="宋体" w:hint="eastAsia"/>
          <w:sz w:val="28"/>
          <w:szCs w:val="28"/>
        </w:rPr>
        <w:t>单</w:t>
      </w:r>
      <w:r>
        <w:rPr>
          <w:rFonts w:ascii="宋体" w:eastAsia="黑体" w:hAnsi="宋体" w:hint="eastAsia"/>
          <w:sz w:val="28"/>
          <w:szCs w:val="28"/>
        </w:rPr>
        <w:t xml:space="preserve"> </w:t>
      </w:r>
      <w:r>
        <w:rPr>
          <w:rFonts w:ascii="宋体" w:eastAsia="黑体" w:hAnsi="宋体" w:hint="eastAsia"/>
          <w:sz w:val="28"/>
          <w:szCs w:val="28"/>
        </w:rPr>
        <w:t>位：全国电磁计量技术委员会电动汽车专用计量检测</w:t>
      </w:r>
    </w:p>
    <w:p w:rsidR="003C60CC" w:rsidRDefault="00BD19DC">
      <w:pPr>
        <w:spacing w:line="360" w:lineRule="auto"/>
        <w:ind w:firstLineChars="900" w:firstLine="2520"/>
        <w:rPr>
          <w:rFonts w:ascii="宋体" w:eastAsia="黑体" w:hAnsi="宋体"/>
          <w:sz w:val="28"/>
          <w:szCs w:val="28"/>
        </w:rPr>
      </w:pPr>
      <w:r>
        <w:rPr>
          <w:rFonts w:ascii="宋体" w:eastAsia="黑体" w:hAnsi="宋体" w:hint="eastAsia"/>
          <w:sz w:val="28"/>
          <w:szCs w:val="28"/>
        </w:rPr>
        <w:t>分技术委员会</w:t>
      </w:r>
    </w:p>
    <w:p w:rsidR="003C60CC" w:rsidRDefault="00BD19DC">
      <w:pPr>
        <w:spacing w:line="360" w:lineRule="auto"/>
        <w:ind w:firstLineChars="250" w:firstLine="700"/>
        <w:rPr>
          <w:rFonts w:ascii="宋体" w:eastAsia="黑体" w:hAnsi="宋体"/>
          <w:sz w:val="28"/>
          <w:szCs w:val="28"/>
        </w:rPr>
      </w:pPr>
      <w:r>
        <w:rPr>
          <w:rFonts w:ascii="宋体" w:eastAsia="黑体" w:hAnsi="宋体" w:hint="eastAsia"/>
          <w:sz w:val="28"/>
          <w:szCs w:val="28"/>
        </w:rPr>
        <w:t>主要起草单位：深圳市计量质量检测研究院</w:t>
      </w:r>
      <w:r>
        <w:rPr>
          <w:rFonts w:ascii="宋体" w:eastAsia="黑体" w:hAnsi="宋体" w:hint="eastAsia"/>
          <w:sz w:val="28"/>
          <w:szCs w:val="28"/>
        </w:rPr>
        <w:t xml:space="preserve">   </w:t>
      </w:r>
    </w:p>
    <w:p w:rsidR="003C60CC" w:rsidRDefault="00BD19DC">
      <w:pPr>
        <w:spacing w:line="360" w:lineRule="auto"/>
        <w:ind w:firstLineChars="250" w:firstLine="700"/>
        <w:rPr>
          <w:rFonts w:ascii="宋体" w:eastAsia="黑体" w:hAnsi="宋体"/>
          <w:sz w:val="28"/>
          <w:szCs w:val="28"/>
        </w:rPr>
      </w:pPr>
      <w:r>
        <w:rPr>
          <w:rFonts w:ascii="宋体" w:eastAsia="黑体" w:hAnsi="宋体" w:hint="eastAsia"/>
          <w:sz w:val="28"/>
          <w:szCs w:val="28"/>
        </w:rPr>
        <w:t>参加起草单位：</w:t>
      </w:r>
      <w:r>
        <w:rPr>
          <w:rFonts w:ascii="宋体" w:eastAsia="黑体" w:hAnsi="宋体" w:hint="eastAsia"/>
          <w:sz w:val="28"/>
          <w:szCs w:val="28"/>
        </w:rPr>
        <w:t xml:space="preserve"> </w:t>
      </w:r>
    </w:p>
    <w:p w:rsidR="003C60CC" w:rsidRDefault="00BD19DC">
      <w:pPr>
        <w:spacing w:line="360" w:lineRule="auto"/>
        <w:rPr>
          <w:rFonts w:ascii="宋体" w:eastAsia="黑体" w:hAnsi="宋体"/>
          <w:bCs/>
          <w:sz w:val="28"/>
          <w:szCs w:val="28"/>
        </w:rPr>
      </w:pPr>
      <w:r>
        <w:rPr>
          <w:rFonts w:ascii="宋体" w:eastAsia="黑体" w:hAnsi="宋体" w:hint="eastAsia"/>
          <w:sz w:val="28"/>
          <w:szCs w:val="28"/>
        </w:rPr>
        <w:t xml:space="preserve">                    </w:t>
      </w:r>
    </w:p>
    <w:p w:rsidR="003C60CC" w:rsidRDefault="00BD19DC">
      <w:pPr>
        <w:spacing w:line="360" w:lineRule="auto"/>
        <w:rPr>
          <w:rFonts w:ascii="宋体" w:hAnsi="宋体"/>
          <w:sz w:val="28"/>
          <w:szCs w:val="28"/>
        </w:rPr>
      </w:pPr>
      <w:r>
        <w:rPr>
          <w:rFonts w:ascii="宋体" w:eastAsia="黑体" w:hAnsi="宋体" w:hint="eastAsia"/>
          <w:bCs/>
          <w:sz w:val="28"/>
          <w:szCs w:val="28"/>
        </w:rPr>
        <w:t xml:space="preserve">                    </w:t>
      </w:r>
    </w:p>
    <w:p w:rsidR="003C60CC" w:rsidRDefault="00BD19DC">
      <w:pPr>
        <w:spacing w:line="360" w:lineRule="auto"/>
        <w:rPr>
          <w:rFonts w:ascii="宋体" w:hAnsi="宋体"/>
          <w:sz w:val="28"/>
          <w:szCs w:val="28"/>
        </w:rPr>
      </w:pPr>
      <w:r>
        <w:rPr>
          <w:rFonts w:ascii="宋体" w:hAnsi="宋体" w:hint="eastAsia"/>
          <w:sz w:val="28"/>
          <w:szCs w:val="28"/>
        </w:rPr>
        <w:t xml:space="preserve">                    </w:t>
      </w:r>
    </w:p>
    <w:p w:rsidR="003C60CC" w:rsidRDefault="003C60CC">
      <w:pPr>
        <w:ind w:firstLineChars="200" w:firstLine="560"/>
        <w:rPr>
          <w:rFonts w:ascii="宋体" w:eastAsia="黑体" w:hAnsi="宋体"/>
          <w:sz w:val="28"/>
          <w:szCs w:val="28"/>
        </w:rPr>
      </w:pPr>
    </w:p>
    <w:p w:rsidR="003C60CC" w:rsidRDefault="00BD19DC">
      <w:pPr>
        <w:rPr>
          <w:sz w:val="28"/>
        </w:rPr>
      </w:pPr>
      <w:r>
        <w:rPr>
          <w:rFonts w:hint="eastAsia"/>
          <w:sz w:val="28"/>
        </w:rPr>
        <w:t>本规范委托全国电磁计量技术委员会电动汽车专用计量</w:t>
      </w:r>
      <w:proofErr w:type="gramStart"/>
      <w:r>
        <w:rPr>
          <w:rFonts w:hint="eastAsia"/>
          <w:sz w:val="28"/>
        </w:rPr>
        <w:t>检测分</w:t>
      </w:r>
      <w:proofErr w:type="gramEnd"/>
      <w:r>
        <w:rPr>
          <w:rFonts w:hint="eastAsia"/>
          <w:sz w:val="28"/>
        </w:rPr>
        <w:t>技术委员会负责解释。</w:t>
      </w:r>
    </w:p>
    <w:p w:rsidR="003C60CC" w:rsidRDefault="00BD19DC">
      <w:pPr>
        <w:rPr>
          <w:rFonts w:ascii="黑体" w:eastAsia="黑体" w:hAnsi="黑体"/>
          <w:sz w:val="28"/>
          <w:szCs w:val="28"/>
        </w:rPr>
      </w:pPr>
      <w:r>
        <w:rPr>
          <w:sz w:val="24"/>
        </w:rPr>
        <w:lastRenderedPageBreak/>
        <w:br w:type="page"/>
      </w:r>
    </w:p>
    <w:p w:rsidR="003C60CC" w:rsidRDefault="00BD19DC">
      <w:pPr>
        <w:spacing w:line="360" w:lineRule="auto"/>
        <w:ind w:firstLineChars="150" w:firstLine="420"/>
        <w:rPr>
          <w:rFonts w:ascii="黑体" w:eastAsia="黑体" w:hAnsi="黑体"/>
          <w:sz w:val="28"/>
          <w:szCs w:val="28"/>
        </w:rPr>
      </w:pPr>
      <w:r>
        <w:rPr>
          <w:rFonts w:ascii="黑体" w:eastAsia="黑体" w:hAnsi="黑体" w:hint="eastAsia"/>
          <w:sz w:val="28"/>
          <w:szCs w:val="28"/>
        </w:rPr>
        <w:lastRenderedPageBreak/>
        <w:t>本规</w:t>
      </w:r>
      <w:r>
        <w:rPr>
          <w:rFonts w:ascii="黑体" w:eastAsia="黑体" w:hAnsi="黑体" w:hint="eastAsia"/>
          <w:bCs/>
          <w:sz w:val="28"/>
          <w:szCs w:val="28"/>
        </w:rPr>
        <w:t>范</w:t>
      </w:r>
      <w:r>
        <w:rPr>
          <w:rFonts w:ascii="黑体" w:eastAsia="黑体" w:hAnsi="黑体" w:hint="eastAsia"/>
          <w:sz w:val="28"/>
          <w:szCs w:val="28"/>
        </w:rPr>
        <w:t>主要起草人：</w:t>
      </w:r>
    </w:p>
    <w:p w:rsidR="003C60CC" w:rsidRDefault="00BD19DC">
      <w:pPr>
        <w:spacing w:line="360" w:lineRule="auto"/>
        <w:rPr>
          <w:rFonts w:ascii="黑体" w:eastAsia="黑体" w:hAnsi="黑体"/>
          <w:sz w:val="28"/>
          <w:szCs w:val="28"/>
        </w:rPr>
      </w:pPr>
      <w:r>
        <w:rPr>
          <w:rFonts w:ascii="黑体" w:eastAsia="黑体" w:hAnsi="黑体" w:hint="eastAsia"/>
          <w:sz w:val="28"/>
          <w:szCs w:val="28"/>
        </w:rPr>
        <w:t xml:space="preserve">             熊凯（深圳市计量质量检测研究院）</w:t>
      </w:r>
    </w:p>
    <w:p w:rsidR="003C60CC" w:rsidRDefault="00BD19DC">
      <w:pPr>
        <w:spacing w:line="360" w:lineRule="auto"/>
        <w:rPr>
          <w:rFonts w:ascii="黑体" w:eastAsia="黑体" w:hAnsi="黑体"/>
          <w:sz w:val="28"/>
          <w:szCs w:val="28"/>
        </w:rPr>
      </w:pPr>
      <w:r>
        <w:rPr>
          <w:rFonts w:ascii="黑体" w:eastAsia="黑体" w:hAnsi="黑体" w:hint="eastAsia"/>
          <w:sz w:val="28"/>
          <w:szCs w:val="28"/>
        </w:rPr>
        <w:t xml:space="preserve">             </w:t>
      </w:r>
    </w:p>
    <w:p w:rsidR="003C60CC" w:rsidRDefault="00BD19DC">
      <w:pPr>
        <w:spacing w:line="360" w:lineRule="auto"/>
        <w:ind w:firstLineChars="500" w:firstLine="1400"/>
        <w:rPr>
          <w:rFonts w:ascii="黑体" w:eastAsia="黑体" w:hAnsi="黑体"/>
          <w:sz w:val="28"/>
          <w:szCs w:val="28"/>
        </w:rPr>
      </w:pPr>
      <w:r>
        <w:rPr>
          <w:rFonts w:ascii="黑体" w:eastAsia="黑体" w:hAnsi="黑体" w:hint="eastAsia"/>
          <w:sz w:val="28"/>
          <w:szCs w:val="28"/>
        </w:rPr>
        <w:t xml:space="preserve">   </w:t>
      </w:r>
    </w:p>
    <w:p w:rsidR="003C60CC" w:rsidRDefault="00BD19DC">
      <w:pPr>
        <w:spacing w:line="360" w:lineRule="auto"/>
        <w:ind w:firstLineChars="450" w:firstLine="1260"/>
        <w:rPr>
          <w:rFonts w:ascii="黑体" w:eastAsia="黑体" w:hAnsi="黑体"/>
          <w:sz w:val="28"/>
          <w:szCs w:val="28"/>
        </w:rPr>
      </w:pPr>
      <w:r>
        <w:rPr>
          <w:rFonts w:ascii="黑体" w:eastAsia="黑体" w:hAnsi="黑体" w:hint="eastAsia"/>
          <w:sz w:val="28"/>
          <w:szCs w:val="28"/>
        </w:rPr>
        <w:t>参加起草人：</w:t>
      </w:r>
    </w:p>
    <w:p w:rsidR="003C60CC" w:rsidRDefault="00BD19DC">
      <w:pPr>
        <w:spacing w:line="360" w:lineRule="auto"/>
        <w:rPr>
          <w:rFonts w:ascii="黑体" w:eastAsia="黑体" w:hAnsi="黑体"/>
          <w:sz w:val="28"/>
          <w:szCs w:val="28"/>
        </w:rPr>
      </w:pPr>
      <w:r>
        <w:rPr>
          <w:rFonts w:ascii="黑体" w:eastAsia="黑体" w:hAnsi="黑体" w:hint="eastAsia"/>
          <w:sz w:val="28"/>
          <w:szCs w:val="28"/>
        </w:rPr>
        <w:t xml:space="preserve">             X </w:t>
      </w:r>
      <w:proofErr w:type="spellStart"/>
      <w:r>
        <w:rPr>
          <w:rFonts w:ascii="黑体" w:eastAsia="黑体" w:hAnsi="黑体" w:hint="eastAsia"/>
          <w:sz w:val="28"/>
          <w:szCs w:val="28"/>
        </w:rPr>
        <w:t>X</w:t>
      </w:r>
      <w:proofErr w:type="spellEnd"/>
      <w:r>
        <w:rPr>
          <w:rFonts w:ascii="黑体" w:eastAsia="黑体" w:hAnsi="黑体" w:hint="eastAsia"/>
          <w:sz w:val="28"/>
          <w:szCs w:val="28"/>
        </w:rPr>
        <w:t xml:space="preserve"> </w:t>
      </w:r>
      <w:proofErr w:type="spellStart"/>
      <w:r>
        <w:rPr>
          <w:rFonts w:ascii="黑体" w:eastAsia="黑体" w:hAnsi="黑体" w:hint="eastAsia"/>
          <w:sz w:val="28"/>
          <w:szCs w:val="28"/>
        </w:rPr>
        <w:t>X</w:t>
      </w:r>
      <w:proofErr w:type="spellEnd"/>
      <w:r>
        <w:rPr>
          <w:rFonts w:ascii="黑体" w:eastAsia="黑体" w:hAnsi="黑体" w:hint="eastAsia"/>
          <w:sz w:val="28"/>
          <w:szCs w:val="28"/>
        </w:rPr>
        <w:t>（起草人所在单位名称）</w:t>
      </w:r>
    </w:p>
    <w:p w:rsidR="003C60CC" w:rsidRDefault="00BD19DC">
      <w:pPr>
        <w:spacing w:line="360" w:lineRule="auto"/>
        <w:rPr>
          <w:rFonts w:ascii="黑体" w:eastAsia="黑体" w:hAnsi="黑体"/>
          <w:sz w:val="28"/>
          <w:szCs w:val="28"/>
        </w:rPr>
      </w:pPr>
      <w:r>
        <w:rPr>
          <w:rFonts w:ascii="黑体" w:eastAsia="黑体" w:hAnsi="黑体" w:hint="eastAsia"/>
          <w:sz w:val="28"/>
          <w:szCs w:val="28"/>
        </w:rPr>
        <w:t xml:space="preserve">             </w:t>
      </w:r>
    </w:p>
    <w:p w:rsidR="003C60CC" w:rsidRDefault="00BD19DC">
      <w:pPr>
        <w:spacing w:line="360" w:lineRule="auto"/>
        <w:rPr>
          <w:rFonts w:ascii="黑体" w:eastAsia="黑体" w:hAnsi="黑体"/>
          <w:sz w:val="28"/>
          <w:szCs w:val="28"/>
        </w:rPr>
      </w:pPr>
      <w:r>
        <w:rPr>
          <w:rFonts w:ascii="黑体" w:eastAsia="黑体" w:hAnsi="黑体" w:hint="eastAsia"/>
          <w:sz w:val="28"/>
          <w:szCs w:val="28"/>
        </w:rPr>
        <w:t xml:space="preserve">             </w:t>
      </w:r>
    </w:p>
    <w:p w:rsidR="003C60CC" w:rsidRDefault="00BD19DC">
      <w:pPr>
        <w:spacing w:line="360" w:lineRule="auto"/>
        <w:rPr>
          <w:rFonts w:ascii="黑体" w:eastAsia="黑体" w:hAnsi="黑体"/>
          <w:sz w:val="28"/>
          <w:szCs w:val="28"/>
        </w:rPr>
        <w:sectPr w:rsidR="003C60CC">
          <w:headerReference w:type="even" r:id="rId9"/>
          <w:headerReference w:type="default" r:id="rId10"/>
          <w:footerReference w:type="default" r:id="rId11"/>
          <w:headerReference w:type="first" r:id="rId12"/>
          <w:pgSz w:w="11906" w:h="16838"/>
          <w:pgMar w:top="1985" w:right="1134" w:bottom="1418" w:left="1418" w:header="1418" w:footer="1304" w:gutter="0"/>
          <w:pgNumType w:start="1"/>
          <w:cols w:space="720"/>
          <w:titlePg/>
          <w:docGrid w:type="linesAndChars" w:linePitch="312"/>
        </w:sectPr>
      </w:pPr>
      <w:r>
        <w:rPr>
          <w:rFonts w:ascii="黑体" w:eastAsia="黑体" w:hAnsi="黑体" w:hint="eastAsia"/>
          <w:sz w:val="28"/>
          <w:szCs w:val="28"/>
        </w:rPr>
        <w:t xml:space="preserve">            </w:t>
      </w:r>
    </w:p>
    <w:p w:rsidR="003C60CC" w:rsidRDefault="00BD19DC">
      <w:pPr>
        <w:jc w:val="center"/>
        <w:rPr>
          <w:rFonts w:ascii="黑体" w:eastAsia="黑体"/>
          <w:sz w:val="44"/>
          <w:szCs w:val="44"/>
        </w:rPr>
      </w:pPr>
      <w:r>
        <w:rPr>
          <w:rFonts w:ascii="黑体" w:eastAsia="黑体" w:hint="eastAsia"/>
          <w:sz w:val="44"/>
          <w:szCs w:val="44"/>
        </w:rPr>
        <w:lastRenderedPageBreak/>
        <w:t>目 录</w:t>
      </w:r>
    </w:p>
    <w:p w:rsidR="003C60CC" w:rsidRDefault="00BD19DC">
      <w:pPr>
        <w:pStyle w:val="10"/>
        <w:tabs>
          <w:tab w:val="clear" w:pos="210"/>
          <w:tab w:val="clear" w:pos="8302"/>
          <w:tab w:val="right" w:leader="dot" w:pos="9354"/>
        </w:tabs>
        <w:rPr>
          <w:rFonts w:ascii="宋体" w:hAnsi="宋体" w:cs="宋体"/>
          <w:sz w:val="24"/>
          <w:szCs w:val="24"/>
        </w:rPr>
      </w:pPr>
      <w:r>
        <w:rPr>
          <w:rFonts w:ascii="宋体" w:hAnsi="宋体"/>
          <w:sz w:val="24"/>
          <w:szCs w:val="24"/>
        </w:rPr>
        <w:fldChar w:fldCharType="begin"/>
      </w:r>
      <w:r>
        <w:rPr>
          <w:rFonts w:ascii="宋体" w:hAnsi="宋体"/>
          <w:sz w:val="24"/>
          <w:szCs w:val="24"/>
        </w:rPr>
        <w:instrText xml:space="preserve"> TOC \o "1-2" \h \z \u </w:instrText>
      </w:r>
      <w:r>
        <w:rPr>
          <w:rFonts w:ascii="宋体" w:hAnsi="宋体"/>
          <w:sz w:val="24"/>
          <w:szCs w:val="24"/>
        </w:rPr>
        <w:fldChar w:fldCharType="separate"/>
      </w:r>
      <w:hyperlink w:anchor="_Toc21501" w:history="1">
        <w:r>
          <w:rPr>
            <w:rFonts w:ascii="宋体" w:hAnsi="宋体" w:cs="宋体" w:hint="eastAsia"/>
            <w:sz w:val="24"/>
            <w:szCs w:val="24"/>
          </w:rPr>
          <w:t>引言</w:t>
        </w:r>
        <w:r>
          <w:rPr>
            <w:rFonts w:ascii="宋体" w:hAnsi="宋体" w:cs="宋体"/>
            <w:sz w:val="24"/>
            <w:szCs w:val="24"/>
          </w:rPr>
          <w:tab/>
        </w:r>
        <w:r>
          <w:rPr>
            <w:rFonts w:ascii="宋体" w:hAnsi="宋体" w:cs="宋体"/>
            <w:sz w:val="24"/>
            <w:szCs w:val="24"/>
          </w:rPr>
          <w:fldChar w:fldCharType="begin"/>
        </w:r>
        <w:r>
          <w:rPr>
            <w:rFonts w:ascii="宋体" w:hAnsi="宋体" w:cs="宋体"/>
            <w:sz w:val="24"/>
            <w:szCs w:val="24"/>
          </w:rPr>
          <w:instrText xml:space="preserve"> PAGEREF _Toc21501 \h </w:instrText>
        </w:r>
        <w:r>
          <w:rPr>
            <w:rFonts w:ascii="宋体" w:hAnsi="宋体" w:cs="宋体"/>
            <w:sz w:val="24"/>
            <w:szCs w:val="24"/>
          </w:rPr>
        </w:r>
        <w:r>
          <w:rPr>
            <w:rFonts w:ascii="宋体" w:hAnsi="宋体" w:cs="宋体"/>
            <w:sz w:val="24"/>
            <w:szCs w:val="24"/>
          </w:rPr>
          <w:fldChar w:fldCharType="separate"/>
        </w:r>
        <w:r>
          <w:rPr>
            <w:rFonts w:ascii="宋体" w:hAnsi="宋体" w:cs="宋体"/>
            <w:sz w:val="24"/>
            <w:szCs w:val="24"/>
          </w:rPr>
          <w:t>II</w:t>
        </w:r>
        <w:r>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4282" w:history="1">
        <w:r w:rsidR="00BD19DC">
          <w:rPr>
            <w:rFonts w:ascii="宋体" w:hAnsi="宋体" w:cs="宋体"/>
            <w:sz w:val="24"/>
            <w:szCs w:val="24"/>
          </w:rPr>
          <w:t xml:space="preserve">1 </w:t>
        </w:r>
        <w:r w:rsidR="00BD19DC">
          <w:rPr>
            <w:rFonts w:ascii="宋体" w:hAnsi="宋体" w:cs="宋体" w:hint="eastAsia"/>
            <w:sz w:val="24"/>
            <w:szCs w:val="24"/>
          </w:rPr>
          <w:t>范围</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_Toc4282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21074" w:history="1">
        <w:r w:rsidR="00BD19DC">
          <w:rPr>
            <w:rFonts w:ascii="宋体" w:hAnsi="宋体" w:cs="宋体"/>
            <w:sz w:val="24"/>
            <w:szCs w:val="24"/>
          </w:rPr>
          <w:t xml:space="preserve">2 </w:t>
        </w:r>
        <w:r w:rsidR="00BD19DC">
          <w:rPr>
            <w:rFonts w:ascii="宋体" w:hAnsi="宋体" w:cs="宋体" w:hint="eastAsia"/>
            <w:sz w:val="24"/>
            <w:szCs w:val="24"/>
          </w:rPr>
          <w:t>引用文件</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_Toc21074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8720" w:history="1">
        <w:r w:rsidR="00BD19DC">
          <w:rPr>
            <w:rFonts w:ascii="宋体" w:hAnsi="宋体" w:cs="宋体"/>
            <w:sz w:val="24"/>
            <w:szCs w:val="24"/>
          </w:rPr>
          <w:t xml:space="preserve">3 </w:t>
        </w:r>
        <w:r w:rsidR="00BD19DC">
          <w:rPr>
            <w:rFonts w:ascii="宋体" w:hAnsi="宋体" w:cs="宋体" w:hint="eastAsia"/>
            <w:sz w:val="24"/>
            <w:szCs w:val="24"/>
          </w:rPr>
          <w:t>术语和计量单位</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_Toc8720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16759" w:history="1">
        <w:r w:rsidR="00BD19DC">
          <w:rPr>
            <w:rFonts w:ascii="宋体" w:hAnsi="宋体" w:cs="宋体"/>
            <w:sz w:val="24"/>
            <w:szCs w:val="24"/>
          </w:rPr>
          <w:t xml:space="preserve">3.1 </w:t>
        </w:r>
        <w:r w:rsidR="00BD19DC">
          <w:rPr>
            <w:rFonts w:ascii="宋体" w:hAnsi="宋体" w:cs="宋体" w:hint="eastAsia"/>
            <w:sz w:val="24"/>
            <w:szCs w:val="24"/>
          </w:rPr>
          <w:t>电池单体</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_Toc16759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4816" w:history="1">
        <w:r w:rsidR="00BD19DC">
          <w:rPr>
            <w:rFonts w:ascii="宋体" w:hAnsi="宋体" w:cs="宋体"/>
            <w:sz w:val="24"/>
            <w:szCs w:val="24"/>
          </w:rPr>
          <w:t xml:space="preserve">3.2 </w:t>
        </w:r>
        <w:r w:rsidR="00BD19DC">
          <w:rPr>
            <w:rFonts w:ascii="宋体" w:hAnsi="宋体" w:cs="宋体" w:hint="eastAsia"/>
            <w:sz w:val="24"/>
            <w:szCs w:val="24"/>
          </w:rPr>
          <w:t>热失控</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_Toc4816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15813" w:history="1">
        <w:r w:rsidR="00BD19DC">
          <w:rPr>
            <w:rFonts w:ascii="宋体" w:hAnsi="宋体" w:cs="宋体"/>
            <w:sz w:val="24"/>
            <w:szCs w:val="24"/>
          </w:rPr>
          <w:t xml:space="preserve">3.3 </w:t>
        </w:r>
        <w:r w:rsidR="00BD19DC">
          <w:rPr>
            <w:rFonts w:ascii="宋体" w:hAnsi="宋体" w:cs="宋体" w:hint="eastAsia"/>
            <w:bCs/>
            <w:sz w:val="24"/>
            <w:szCs w:val="24"/>
          </w:rPr>
          <w:t>恒（电）流充电</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_Toc15813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5844" w:history="1">
        <w:r w:rsidR="00BD19DC">
          <w:rPr>
            <w:rFonts w:ascii="宋体" w:hAnsi="宋体" w:cs="宋体"/>
            <w:bCs/>
            <w:sz w:val="24"/>
            <w:szCs w:val="24"/>
          </w:rPr>
          <w:t xml:space="preserve">3.4 </w:t>
        </w:r>
        <w:r w:rsidR="00BD19DC">
          <w:rPr>
            <w:rFonts w:ascii="宋体" w:hAnsi="宋体" w:cs="宋体" w:hint="eastAsia"/>
            <w:sz w:val="24"/>
            <w:szCs w:val="24"/>
          </w:rPr>
          <w:t>恒（电）压充电</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_Toc5844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6416" w:history="1">
        <w:r w:rsidR="00BD19DC">
          <w:rPr>
            <w:rFonts w:ascii="宋体" w:hAnsi="宋体" w:cs="宋体"/>
            <w:sz w:val="24"/>
            <w:szCs w:val="24"/>
          </w:rPr>
          <w:t xml:space="preserve">4 </w:t>
        </w:r>
        <w:r w:rsidR="00BD19DC">
          <w:rPr>
            <w:rFonts w:ascii="宋体" w:hAnsi="宋体" w:cs="宋体" w:hint="eastAsia"/>
            <w:sz w:val="24"/>
            <w:szCs w:val="24"/>
          </w:rPr>
          <w:t>概述</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_Toc6416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22675" w:history="1">
        <w:r w:rsidR="00BD19DC">
          <w:rPr>
            <w:rFonts w:ascii="宋体" w:hAnsi="宋体" w:cs="宋体"/>
            <w:sz w:val="24"/>
            <w:szCs w:val="24"/>
          </w:rPr>
          <w:t xml:space="preserve">5 </w:t>
        </w:r>
        <w:r w:rsidR="00BD19DC">
          <w:rPr>
            <w:rFonts w:ascii="宋体" w:hAnsi="宋体" w:cs="宋体" w:hint="eastAsia"/>
            <w:sz w:val="24"/>
            <w:szCs w:val="24"/>
          </w:rPr>
          <w:t>计量特性</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_Toc22675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15385" w:history="1">
        <w:r w:rsidR="00BD19DC">
          <w:rPr>
            <w:rFonts w:ascii="宋体" w:hAnsi="宋体" w:cs="宋体"/>
            <w:sz w:val="24"/>
            <w:szCs w:val="24"/>
          </w:rPr>
          <w:t xml:space="preserve">5.1 </w:t>
        </w:r>
        <w:r w:rsidR="00BD19DC">
          <w:rPr>
            <w:rFonts w:ascii="宋体" w:hAnsi="宋体" w:cs="宋体" w:hint="eastAsia"/>
            <w:sz w:val="24"/>
            <w:szCs w:val="24"/>
          </w:rPr>
          <w:t>刺针直径</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_Toc15385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3401" w:history="1">
        <w:r w:rsidR="00BD19DC">
          <w:rPr>
            <w:rFonts w:ascii="宋体" w:hAnsi="宋体" w:cs="宋体"/>
            <w:sz w:val="24"/>
            <w:szCs w:val="24"/>
          </w:rPr>
          <w:t xml:space="preserve">5.2 </w:t>
        </w:r>
        <w:r w:rsidR="00BD19DC">
          <w:rPr>
            <w:rFonts w:ascii="宋体" w:hAnsi="宋体" w:cs="宋体" w:hint="eastAsia"/>
            <w:sz w:val="24"/>
            <w:szCs w:val="24"/>
          </w:rPr>
          <w:t>针尖形状与角度</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_Toc3401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16550" w:history="1">
        <w:r w:rsidR="00BD19DC">
          <w:rPr>
            <w:rFonts w:ascii="宋体" w:hAnsi="宋体" w:cs="宋体"/>
            <w:sz w:val="24"/>
            <w:szCs w:val="24"/>
          </w:rPr>
          <w:t xml:space="preserve">5.3 </w:t>
        </w:r>
        <w:r w:rsidR="00BD19DC">
          <w:rPr>
            <w:rFonts w:ascii="宋体" w:hAnsi="宋体" w:cs="宋体" w:hint="eastAsia"/>
            <w:sz w:val="24"/>
            <w:szCs w:val="24"/>
          </w:rPr>
          <w:t>针刺速度</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_Toc16550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9014" w:history="1">
        <w:r w:rsidR="00BD19DC">
          <w:rPr>
            <w:rFonts w:ascii="宋体" w:hAnsi="宋体" w:cs="宋体"/>
            <w:sz w:val="24"/>
            <w:szCs w:val="24"/>
          </w:rPr>
          <w:t xml:space="preserve">5.4 </w:t>
        </w:r>
        <w:r w:rsidR="00BD19DC">
          <w:rPr>
            <w:rFonts w:ascii="宋体" w:hAnsi="宋体" w:cs="宋体" w:hint="eastAsia"/>
            <w:sz w:val="24"/>
            <w:szCs w:val="24"/>
          </w:rPr>
          <w:t>恒流充电电流</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_Toc9014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28990" w:history="1">
        <w:r w:rsidR="00BD19DC">
          <w:rPr>
            <w:rFonts w:ascii="宋体" w:hAnsi="宋体" w:cs="宋体"/>
            <w:sz w:val="24"/>
            <w:szCs w:val="24"/>
          </w:rPr>
          <w:t xml:space="preserve">5.5 </w:t>
        </w:r>
        <w:r w:rsidR="00BD19DC">
          <w:rPr>
            <w:rFonts w:ascii="宋体" w:hAnsi="宋体" w:cs="宋体" w:hint="eastAsia"/>
            <w:sz w:val="24"/>
            <w:szCs w:val="24"/>
          </w:rPr>
          <w:t>恒压充电</w:t>
        </w:r>
        <w:r w:rsidR="00BD19DC">
          <w:rPr>
            <w:rFonts w:ascii="宋体" w:hAnsi="宋体" w:cs="宋体" w:hint="eastAsia"/>
            <w:sz w:val="24"/>
            <w:szCs w:val="24"/>
            <w:lang w:eastAsia="zh-Hans"/>
          </w:rPr>
          <w:t>电压</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_Toc28990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8935" w:history="1">
        <w:r w:rsidR="00BD19DC">
          <w:rPr>
            <w:rFonts w:ascii="宋体" w:hAnsi="宋体" w:cs="宋体"/>
            <w:sz w:val="24"/>
            <w:szCs w:val="24"/>
          </w:rPr>
          <w:t xml:space="preserve">5.6 </w:t>
        </w:r>
        <w:r w:rsidR="00BD19DC">
          <w:rPr>
            <w:rFonts w:ascii="宋体" w:hAnsi="宋体" w:cs="宋体" w:hint="eastAsia"/>
            <w:sz w:val="24"/>
            <w:szCs w:val="24"/>
          </w:rPr>
          <w:t>加热功率</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_Toc8935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988" w:history="1">
        <w:r w:rsidR="00BD19DC">
          <w:rPr>
            <w:rFonts w:ascii="宋体" w:hAnsi="宋体" w:cs="宋体"/>
            <w:sz w:val="24"/>
            <w:szCs w:val="24"/>
          </w:rPr>
          <w:t xml:space="preserve">5.7 </w:t>
        </w:r>
        <w:r w:rsidR="00BD19DC">
          <w:rPr>
            <w:rFonts w:ascii="宋体" w:hAnsi="宋体" w:cs="宋体" w:hint="eastAsia"/>
            <w:sz w:val="24"/>
            <w:szCs w:val="24"/>
          </w:rPr>
          <w:t>加热温度</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_Toc988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25507" w:history="1">
        <w:r w:rsidR="00BD19DC">
          <w:rPr>
            <w:rFonts w:ascii="宋体" w:hAnsi="宋体" w:cs="宋体"/>
            <w:sz w:val="24"/>
            <w:szCs w:val="24"/>
          </w:rPr>
          <w:t xml:space="preserve">6 </w:t>
        </w:r>
        <w:r w:rsidR="00BD19DC">
          <w:rPr>
            <w:rFonts w:ascii="宋体" w:hAnsi="宋体" w:cs="宋体" w:hint="eastAsia"/>
            <w:sz w:val="24"/>
            <w:szCs w:val="24"/>
          </w:rPr>
          <w:t>校准条件</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_Toc25507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3</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20239" w:history="1">
        <w:r w:rsidR="00BD19DC">
          <w:rPr>
            <w:rFonts w:ascii="宋体" w:hAnsi="宋体" w:cs="宋体"/>
            <w:sz w:val="24"/>
            <w:szCs w:val="24"/>
          </w:rPr>
          <w:t xml:space="preserve">6.1 </w:t>
        </w:r>
        <w:r w:rsidR="00BD19DC">
          <w:rPr>
            <w:rFonts w:ascii="宋体" w:hAnsi="宋体" w:cs="宋体" w:hint="eastAsia"/>
            <w:sz w:val="24"/>
            <w:szCs w:val="24"/>
          </w:rPr>
          <w:t>环境条件</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_Toc20239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3</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29814" w:history="1">
        <w:r w:rsidR="00BD19DC">
          <w:rPr>
            <w:rFonts w:ascii="宋体" w:hAnsi="宋体" w:cs="宋体"/>
            <w:sz w:val="24"/>
            <w:szCs w:val="24"/>
          </w:rPr>
          <w:t xml:space="preserve">6.2 </w:t>
        </w:r>
        <w:r w:rsidR="00BD19DC">
          <w:rPr>
            <w:rFonts w:ascii="宋体" w:hAnsi="宋体" w:cs="宋体" w:hint="eastAsia"/>
            <w:sz w:val="24"/>
            <w:szCs w:val="24"/>
          </w:rPr>
          <w:t>测量标准及其他设备</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_Toc29814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3</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30061" w:history="1">
        <w:r w:rsidR="00BD19DC">
          <w:rPr>
            <w:rFonts w:ascii="宋体" w:hAnsi="宋体" w:cs="宋体"/>
            <w:sz w:val="24"/>
            <w:szCs w:val="24"/>
          </w:rPr>
          <w:t xml:space="preserve">7 </w:t>
        </w:r>
        <w:r w:rsidR="00BD19DC">
          <w:rPr>
            <w:rFonts w:ascii="宋体" w:hAnsi="宋体" w:cs="宋体" w:hint="eastAsia"/>
            <w:sz w:val="24"/>
            <w:szCs w:val="24"/>
          </w:rPr>
          <w:t>校准项目和</w:t>
        </w:r>
        <w:r w:rsidR="00BD19DC">
          <w:rPr>
            <w:rFonts w:ascii="宋体" w:hAnsi="宋体" w:cs="宋体" w:hint="eastAsia"/>
            <w:bCs/>
            <w:sz w:val="24"/>
            <w:szCs w:val="24"/>
          </w:rPr>
          <w:t>校准方法</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_Toc30061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4</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26231" w:history="1">
        <w:r w:rsidR="00BD19DC">
          <w:rPr>
            <w:rFonts w:ascii="宋体" w:hAnsi="宋体" w:cs="宋体"/>
            <w:sz w:val="24"/>
            <w:szCs w:val="24"/>
          </w:rPr>
          <w:t xml:space="preserve">7.1 </w:t>
        </w:r>
        <w:r w:rsidR="00BD19DC">
          <w:rPr>
            <w:rFonts w:ascii="宋体" w:hAnsi="宋体" w:cs="宋体" w:hint="eastAsia"/>
            <w:sz w:val="24"/>
            <w:szCs w:val="24"/>
          </w:rPr>
          <w:t>校准项目</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_Toc26231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4</w:t>
        </w:r>
        <w:r w:rsidR="00BD19DC">
          <w:rPr>
            <w:rFonts w:ascii="宋体" w:hAnsi="宋体" w:cs="宋体"/>
            <w:sz w:val="24"/>
            <w:szCs w:val="24"/>
          </w:rPr>
          <w:fldChar w:fldCharType="end"/>
        </w:r>
      </w:hyperlink>
    </w:p>
    <w:p w:rsidR="003C60CC" w:rsidRDefault="00F00999">
      <w:pPr>
        <w:pStyle w:val="22"/>
        <w:tabs>
          <w:tab w:val="clear" w:pos="510"/>
          <w:tab w:val="clear" w:pos="8302"/>
          <w:tab w:val="right" w:leader="dot" w:pos="9354"/>
        </w:tabs>
        <w:rPr>
          <w:rFonts w:ascii="宋体" w:hAnsi="宋体" w:cs="宋体"/>
          <w:sz w:val="24"/>
          <w:szCs w:val="24"/>
        </w:rPr>
      </w:pPr>
      <w:hyperlink w:anchor="_Toc8509" w:history="1">
        <w:r w:rsidR="00BD19DC">
          <w:rPr>
            <w:rFonts w:ascii="宋体" w:hAnsi="宋体" w:cs="宋体"/>
            <w:sz w:val="24"/>
            <w:szCs w:val="24"/>
          </w:rPr>
          <w:t xml:space="preserve">7.2 </w:t>
        </w:r>
        <w:r w:rsidR="00BD19DC">
          <w:rPr>
            <w:rFonts w:ascii="宋体" w:hAnsi="宋体" w:cs="宋体" w:hint="eastAsia"/>
            <w:sz w:val="24"/>
            <w:szCs w:val="24"/>
          </w:rPr>
          <w:t>校准方法</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_Toc8509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5</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18990" w:history="1">
        <w:r w:rsidR="00BD19DC">
          <w:rPr>
            <w:rFonts w:ascii="宋体" w:hAnsi="宋体" w:cs="宋体"/>
            <w:sz w:val="24"/>
            <w:szCs w:val="24"/>
          </w:rPr>
          <w:t xml:space="preserve">8 </w:t>
        </w:r>
        <w:r w:rsidR="00BD19DC">
          <w:rPr>
            <w:rFonts w:ascii="宋体" w:hAnsi="宋体" w:cs="宋体" w:hint="eastAsia"/>
            <w:sz w:val="24"/>
            <w:szCs w:val="24"/>
          </w:rPr>
          <w:t>校准结果表达</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_Toc18990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11</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31424" w:history="1">
        <w:r w:rsidR="00BD19DC">
          <w:rPr>
            <w:rFonts w:ascii="宋体" w:hAnsi="宋体" w:cs="宋体"/>
            <w:sz w:val="24"/>
            <w:szCs w:val="24"/>
          </w:rPr>
          <w:t xml:space="preserve">9 </w:t>
        </w:r>
        <w:r w:rsidR="00BD19DC">
          <w:rPr>
            <w:rFonts w:ascii="宋体" w:hAnsi="宋体" w:cs="宋体" w:hint="eastAsia"/>
            <w:sz w:val="24"/>
            <w:szCs w:val="24"/>
          </w:rPr>
          <w:t>复校时间间隔</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_Toc31424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11</w:t>
        </w:r>
        <w:r w:rsidR="00BD19DC">
          <w:rPr>
            <w:rFonts w:ascii="宋体" w:hAnsi="宋体" w:cs="宋体"/>
            <w:sz w:val="24"/>
            <w:szCs w:val="24"/>
          </w:rPr>
          <w:fldChar w:fldCharType="end"/>
        </w:r>
      </w:hyperlink>
    </w:p>
    <w:p w:rsidR="003C60CC" w:rsidRDefault="00F00999">
      <w:pPr>
        <w:pStyle w:val="10"/>
        <w:tabs>
          <w:tab w:val="clear" w:pos="210"/>
          <w:tab w:val="clear" w:pos="8302"/>
          <w:tab w:val="right" w:leader="dot" w:pos="9354"/>
        </w:tabs>
        <w:rPr>
          <w:rFonts w:ascii="宋体" w:hAnsi="宋体" w:cs="宋体"/>
          <w:sz w:val="24"/>
          <w:szCs w:val="24"/>
        </w:rPr>
      </w:pPr>
      <w:hyperlink w:anchor="_Toc333" w:history="1">
        <w:r w:rsidR="00BD19DC">
          <w:rPr>
            <w:rFonts w:ascii="宋体" w:hAnsi="宋体" w:cs="宋体" w:hint="eastAsia"/>
            <w:sz w:val="24"/>
            <w:szCs w:val="24"/>
          </w:rPr>
          <w:t>附录A 车用动力电池热失控试验机校准不确定度评定示例</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_Toc333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12</w:t>
        </w:r>
        <w:r w:rsidR="00BD19DC">
          <w:rPr>
            <w:rFonts w:ascii="宋体" w:hAnsi="宋体" w:cs="宋体"/>
            <w:sz w:val="24"/>
            <w:szCs w:val="24"/>
          </w:rPr>
          <w:fldChar w:fldCharType="end"/>
        </w:r>
      </w:hyperlink>
    </w:p>
    <w:bookmarkStart w:id="0" w:name="_GoBack"/>
    <w:bookmarkEnd w:id="0"/>
    <w:p w:rsidR="003C60CC" w:rsidRDefault="00F00999">
      <w:pPr>
        <w:pStyle w:val="10"/>
        <w:tabs>
          <w:tab w:val="clear" w:pos="210"/>
          <w:tab w:val="clear" w:pos="8302"/>
          <w:tab w:val="right" w:leader="dot" w:pos="9354"/>
        </w:tabs>
        <w:rPr>
          <w:rFonts w:ascii="宋体" w:hAnsi="宋体" w:cs="宋体"/>
          <w:sz w:val="24"/>
          <w:szCs w:val="24"/>
        </w:rPr>
      </w:pPr>
      <w:r>
        <w:rPr>
          <w:rFonts w:ascii="宋体" w:hAnsi="宋体" w:cs="宋体"/>
          <w:sz w:val="24"/>
          <w:szCs w:val="24"/>
        </w:rPr>
        <w:fldChar w:fldCharType="begin"/>
      </w:r>
      <w:r>
        <w:rPr>
          <w:rFonts w:ascii="宋体" w:hAnsi="宋体" w:cs="宋体"/>
          <w:sz w:val="24"/>
          <w:szCs w:val="24"/>
        </w:rPr>
        <w:instrText xml:space="preserve"> HYPERLINK \l "_Toc9535" </w:instrText>
      </w:r>
      <w:r>
        <w:rPr>
          <w:rFonts w:ascii="宋体" w:hAnsi="宋体" w:cs="宋体"/>
          <w:sz w:val="24"/>
          <w:szCs w:val="24"/>
        </w:rPr>
        <w:fldChar w:fldCharType="separate"/>
      </w:r>
      <w:r w:rsidR="00BD19DC">
        <w:rPr>
          <w:rFonts w:ascii="宋体" w:hAnsi="宋体" w:cs="宋体" w:hint="eastAsia"/>
          <w:sz w:val="24"/>
          <w:szCs w:val="24"/>
        </w:rPr>
        <w:t>附录B</w:t>
      </w:r>
      <w:r w:rsidR="00BD19DC">
        <w:rPr>
          <w:rFonts w:ascii="宋体" w:hAnsi="宋体" w:cs="宋体"/>
          <w:sz w:val="24"/>
          <w:szCs w:val="24"/>
        </w:rPr>
        <w:t xml:space="preserve"> </w:t>
      </w:r>
      <w:r w:rsidR="00BD19DC">
        <w:rPr>
          <w:rFonts w:ascii="宋体" w:hAnsi="宋体" w:cs="宋体" w:hint="eastAsia"/>
          <w:sz w:val="24"/>
          <w:szCs w:val="24"/>
        </w:rPr>
        <w:t>校准原始记录格式</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_Toc9535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17</w:t>
      </w:r>
      <w:r w:rsidR="00BD19DC">
        <w:rPr>
          <w:rFonts w:ascii="宋体" w:hAnsi="宋体" w:cs="宋体"/>
          <w:sz w:val="24"/>
          <w:szCs w:val="24"/>
        </w:rPr>
        <w:fldChar w:fldCharType="end"/>
      </w:r>
      <w:r>
        <w:rPr>
          <w:rFonts w:ascii="宋体" w:hAnsi="宋体" w:cs="宋体"/>
          <w:sz w:val="24"/>
          <w:szCs w:val="24"/>
        </w:rPr>
        <w:fldChar w:fldCharType="end"/>
      </w:r>
    </w:p>
    <w:p w:rsidR="003C60CC" w:rsidRDefault="00F00999">
      <w:pPr>
        <w:pStyle w:val="10"/>
        <w:tabs>
          <w:tab w:val="clear" w:pos="210"/>
          <w:tab w:val="clear" w:pos="8302"/>
          <w:tab w:val="right" w:leader="dot" w:pos="9354"/>
        </w:tabs>
        <w:rPr>
          <w:sz w:val="24"/>
          <w:szCs w:val="24"/>
        </w:rPr>
      </w:pPr>
      <w:hyperlink w:anchor="_Toc5175" w:history="1">
        <w:r w:rsidR="00BD19DC">
          <w:rPr>
            <w:rFonts w:ascii="宋体" w:hAnsi="宋体" w:cs="宋体" w:hint="eastAsia"/>
            <w:sz w:val="24"/>
            <w:szCs w:val="24"/>
          </w:rPr>
          <w:t>附录C</w:t>
        </w:r>
        <w:r w:rsidR="00BD19DC">
          <w:rPr>
            <w:rFonts w:ascii="宋体" w:hAnsi="宋体" w:cs="宋体"/>
            <w:sz w:val="24"/>
            <w:szCs w:val="24"/>
          </w:rPr>
          <w:t xml:space="preserve"> </w:t>
        </w:r>
        <w:r w:rsidR="00BD19DC">
          <w:rPr>
            <w:rFonts w:ascii="宋体" w:hAnsi="宋体" w:cs="宋体" w:hint="eastAsia"/>
            <w:sz w:val="24"/>
            <w:szCs w:val="24"/>
          </w:rPr>
          <w:t>校准证书内页格式</w:t>
        </w:r>
        <w:r w:rsidR="00BD19DC">
          <w:rPr>
            <w:rFonts w:ascii="宋体" w:hAnsi="宋体" w:cs="宋体"/>
            <w:sz w:val="24"/>
            <w:szCs w:val="24"/>
          </w:rPr>
          <w:tab/>
        </w:r>
        <w:r w:rsidR="00BD19DC">
          <w:rPr>
            <w:rFonts w:ascii="宋体" w:hAnsi="宋体" w:cs="宋体"/>
            <w:sz w:val="24"/>
            <w:szCs w:val="24"/>
          </w:rPr>
          <w:fldChar w:fldCharType="begin"/>
        </w:r>
        <w:r w:rsidR="00BD19DC">
          <w:rPr>
            <w:rFonts w:ascii="宋体" w:hAnsi="宋体" w:cs="宋体"/>
            <w:sz w:val="24"/>
            <w:szCs w:val="24"/>
          </w:rPr>
          <w:instrText xml:space="preserve"> PAGEREF _Toc5175 \h </w:instrText>
        </w:r>
        <w:r w:rsidR="00BD19DC">
          <w:rPr>
            <w:rFonts w:ascii="宋体" w:hAnsi="宋体" w:cs="宋体"/>
            <w:sz w:val="24"/>
            <w:szCs w:val="24"/>
          </w:rPr>
        </w:r>
        <w:r w:rsidR="00BD19DC">
          <w:rPr>
            <w:rFonts w:ascii="宋体" w:hAnsi="宋体" w:cs="宋体"/>
            <w:sz w:val="24"/>
            <w:szCs w:val="24"/>
          </w:rPr>
          <w:fldChar w:fldCharType="separate"/>
        </w:r>
        <w:r w:rsidR="00BD19DC">
          <w:rPr>
            <w:rFonts w:ascii="宋体" w:hAnsi="宋体" w:cs="宋体"/>
            <w:sz w:val="24"/>
            <w:szCs w:val="24"/>
          </w:rPr>
          <w:t>20</w:t>
        </w:r>
        <w:r w:rsidR="00BD19DC">
          <w:rPr>
            <w:rFonts w:ascii="宋体" w:hAnsi="宋体" w:cs="宋体"/>
            <w:sz w:val="24"/>
            <w:szCs w:val="24"/>
          </w:rPr>
          <w:fldChar w:fldCharType="end"/>
        </w:r>
      </w:hyperlink>
    </w:p>
    <w:p w:rsidR="003C60CC" w:rsidRDefault="00BD19DC">
      <w:pPr>
        <w:spacing w:line="360" w:lineRule="auto"/>
        <w:jc w:val="center"/>
        <w:rPr>
          <w:rFonts w:eastAsia="黑体"/>
          <w:sz w:val="32"/>
          <w:szCs w:val="36"/>
        </w:rPr>
      </w:pPr>
      <w:r>
        <w:rPr>
          <w:rFonts w:ascii="宋体" w:hAnsi="宋体"/>
          <w:sz w:val="24"/>
          <w:szCs w:val="24"/>
        </w:rPr>
        <w:fldChar w:fldCharType="end"/>
      </w:r>
      <w:r>
        <w:rPr>
          <w:rFonts w:eastAsia="黑体" w:hint="eastAsia"/>
          <w:sz w:val="32"/>
          <w:szCs w:val="36"/>
        </w:rPr>
        <w:t xml:space="preserve"> </w:t>
      </w:r>
    </w:p>
    <w:p w:rsidR="003C60CC" w:rsidRDefault="00BD19DC">
      <w:pPr>
        <w:spacing w:line="360" w:lineRule="auto"/>
        <w:jc w:val="center"/>
        <w:rPr>
          <w:rFonts w:eastAsia="黑体"/>
          <w:b/>
          <w:sz w:val="32"/>
        </w:rPr>
      </w:pPr>
      <w:r>
        <w:rPr>
          <w:rFonts w:eastAsia="黑体"/>
          <w:b/>
          <w:sz w:val="32"/>
        </w:rPr>
        <w:br w:type="page"/>
      </w:r>
    </w:p>
    <w:p w:rsidR="003C60CC" w:rsidRDefault="00BD19DC">
      <w:pPr>
        <w:spacing w:line="360" w:lineRule="auto"/>
        <w:jc w:val="center"/>
        <w:outlineLvl w:val="0"/>
        <w:rPr>
          <w:rFonts w:ascii="黑体" w:eastAsia="黑体"/>
          <w:sz w:val="52"/>
          <w:szCs w:val="52"/>
        </w:rPr>
      </w:pPr>
      <w:bookmarkStart w:id="1" w:name="_Toc298163476"/>
      <w:bookmarkStart w:id="2" w:name="_Toc21501"/>
      <w:r>
        <w:rPr>
          <w:rFonts w:ascii="黑体" w:eastAsia="黑体" w:hint="eastAsia"/>
          <w:sz w:val="52"/>
          <w:szCs w:val="52"/>
        </w:rPr>
        <w:lastRenderedPageBreak/>
        <w:t>引言</w:t>
      </w:r>
      <w:bookmarkEnd w:id="1"/>
      <w:bookmarkEnd w:id="2"/>
    </w:p>
    <w:p w:rsidR="003C60CC" w:rsidRDefault="00BD19DC">
      <w:pPr>
        <w:spacing w:line="360" w:lineRule="auto"/>
        <w:ind w:firstLineChars="200" w:firstLine="480"/>
        <w:rPr>
          <w:rFonts w:ascii="宋体" w:hAnsi="宋体"/>
          <w:sz w:val="24"/>
          <w:szCs w:val="24"/>
        </w:rPr>
      </w:pPr>
      <w:r>
        <w:rPr>
          <w:rFonts w:ascii="宋体" w:hAnsi="宋体" w:hint="eastAsia"/>
          <w:sz w:val="24"/>
          <w:szCs w:val="24"/>
        </w:rPr>
        <w:t xml:space="preserve">本规范依据国家计量技术规范JJF1071-2010《国家计量校准规范编写规则》、 </w:t>
      </w:r>
      <w:r>
        <w:rPr>
          <w:rFonts w:ascii="宋体" w:hAnsi="宋体" w:hint="eastAsia"/>
          <w:sz w:val="24"/>
        </w:rPr>
        <w:t>JJF1059</w:t>
      </w:r>
      <w:r>
        <w:rPr>
          <w:rFonts w:ascii="宋体" w:hAnsi="宋体"/>
          <w:sz w:val="24"/>
        </w:rPr>
        <w:t>.1</w:t>
      </w:r>
      <w:r>
        <w:rPr>
          <w:rFonts w:ascii="宋体" w:hAnsi="宋体" w:hint="eastAsia"/>
          <w:sz w:val="24"/>
        </w:rPr>
        <w:t>-2012《测量不确定度评定与表示》</w:t>
      </w:r>
      <w:r>
        <w:rPr>
          <w:rFonts w:ascii="宋体" w:hAnsi="宋体" w:hint="eastAsia"/>
          <w:sz w:val="24"/>
          <w:szCs w:val="24"/>
        </w:rPr>
        <w:t>编制。</w:t>
      </w:r>
    </w:p>
    <w:p w:rsidR="003C60CC" w:rsidRDefault="00BD19DC">
      <w:pPr>
        <w:spacing w:line="360" w:lineRule="auto"/>
        <w:ind w:firstLineChars="200" w:firstLine="480"/>
        <w:rPr>
          <w:rFonts w:ascii="宋体"/>
          <w:bCs/>
          <w:sz w:val="24"/>
        </w:rPr>
      </w:pPr>
      <w:r>
        <w:rPr>
          <w:rFonts w:hint="eastAsia"/>
          <w:bCs/>
          <w:sz w:val="24"/>
          <w:szCs w:val="24"/>
        </w:rPr>
        <w:t>本规范为首发布。</w:t>
      </w:r>
    </w:p>
    <w:p w:rsidR="003C60CC" w:rsidRDefault="003C60CC">
      <w:pPr>
        <w:spacing w:line="300" w:lineRule="auto"/>
        <w:rPr>
          <w:rFonts w:ascii="宋体" w:hAnsi="宋体"/>
          <w:b/>
          <w:sz w:val="24"/>
          <w:szCs w:val="24"/>
        </w:rPr>
      </w:pPr>
    </w:p>
    <w:p w:rsidR="003C60CC" w:rsidRDefault="003C60CC">
      <w:pPr>
        <w:spacing w:line="300" w:lineRule="auto"/>
        <w:rPr>
          <w:rFonts w:ascii="宋体" w:hAnsi="宋体"/>
          <w:b/>
          <w:sz w:val="24"/>
          <w:szCs w:val="24"/>
        </w:rPr>
      </w:pPr>
    </w:p>
    <w:p w:rsidR="003C60CC" w:rsidRDefault="003C60CC">
      <w:pPr>
        <w:spacing w:line="300" w:lineRule="auto"/>
        <w:rPr>
          <w:rFonts w:ascii="宋体" w:hAnsi="宋体"/>
          <w:b/>
          <w:color w:val="3B3838"/>
          <w:sz w:val="24"/>
          <w:szCs w:val="24"/>
        </w:rPr>
      </w:pPr>
    </w:p>
    <w:p w:rsidR="003C60CC" w:rsidRDefault="003C60CC">
      <w:pPr>
        <w:spacing w:line="300" w:lineRule="auto"/>
        <w:rPr>
          <w:rFonts w:ascii="宋体" w:hAnsi="宋体"/>
          <w:b/>
          <w:sz w:val="24"/>
          <w:szCs w:val="24"/>
        </w:rPr>
      </w:pPr>
    </w:p>
    <w:p w:rsidR="003C60CC" w:rsidRDefault="003C60CC">
      <w:pPr>
        <w:spacing w:line="300" w:lineRule="auto"/>
        <w:rPr>
          <w:rFonts w:ascii="宋体" w:hAnsi="宋体"/>
          <w:b/>
          <w:sz w:val="24"/>
          <w:szCs w:val="24"/>
        </w:rPr>
        <w:sectPr w:rsidR="003C60CC">
          <w:footerReference w:type="default" r:id="rId13"/>
          <w:headerReference w:type="first" r:id="rId14"/>
          <w:pgSz w:w="11906" w:h="16838"/>
          <w:pgMar w:top="1985" w:right="1134" w:bottom="1418" w:left="1418" w:header="1418" w:footer="1304" w:gutter="0"/>
          <w:pgNumType w:start="1"/>
          <w:cols w:space="720"/>
          <w:docGrid w:type="linesAndChars" w:linePitch="312"/>
        </w:sectPr>
      </w:pPr>
    </w:p>
    <w:p w:rsidR="003C60CC" w:rsidRDefault="003C60CC">
      <w:pPr>
        <w:snapToGrid w:val="0"/>
        <w:spacing w:line="360" w:lineRule="auto"/>
        <w:jc w:val="center"/>
        <w:rPr>
          <w:rFonts w:eastAsia="黑体"/>
          <w:sz w:val="24"/>
          <w:szCs w:val="24"/>
        </w:rPr>
      </w:pPr>
    </w:p>
    <w:p w:rsidR="003C60CC" w:rsidRDefault="00BD19DC">
      <w:pPr>
        <w:snapToGrid w:val="0"/>
        <w:spacing w:line="360" w:lineRule="auto"/>
        <w:jc w:val="center"/>
        <w:rPr>
          <w:rFonts w:eastAsia="黑体"/>
          <w:sz w:val="32"/>
          <w:szCs w:val="32"/>
        </w:rPr>
      </w:pPr>
      <w:r>
        <w:rPr>
          <w:rFonts w:eastAsia="黑体"/>
          <w:sz w:val="32"/>
          <w:szCs w:val="32"/>
        </w:rPr>
        <w:t>车用动力电池热失控试验机</w:t>
      </w:r>
      <w:r>
        <w:rPr>
          <w:rFonts w:ascii="黑体" w:eastAsia="黑体" w:hAnsi="宋体" w:hint="eastAsia"/>
          <w:sz w:val="32"/>
          <w:szCs w:val="32"/>
        </w:rPr>
        <w:t>校准规范</w:t>
      </w:r>
    </w:p>
    <w:p w:rsidR="003C60CC" w:rsidRDefault="00BD19DC">
      <w:pPr>
        <w:pStyle w:val="1"/>
        <w:spacing w:beforeLines="0" w:before="0" w:afterLines="0" w:after="0"/>
        <w:ind w:left="0" w:firstLine="0"/>
        <w:rPr>
          <w:color w:val="auto"/>
        </w:rPr>
      </w:pPr>
      <w:bookmarkStart w:id="3" w:name="_Toc4282"/>
      <w:r>
        <w:rPr>
          <w:rFonts w:hint="eastAsia"/>
          <w:color w:val="auto"/>
        </w:rPr>
        <w:t>范围</w:t>
      </w:r>
      <w:bookmarkEnd w:id="3"/>
    </w:p>
    <w:p w:rsidR="003C60CC" w:rsidRDefault="00BD19DC">
      <w:pPr>
        <w:snapToGrid w:val="0"/>
        <w:spacing w:line="360" w:lineRule="auto"/>
        <w:ind w:firstLineChars="200" w:firstLine="480"/>
        <w:jc w:val="left"/>
        <w:rPr>
          <w:sz w:val="24"/>
        </w:rPr>
      </w:pPr>
      <w:r>
        <w:rPr>
          <w:sz w:val="24"/>
        </w:rPr>
        <w:t>本规范适用于车用动力电池热失控试验机的校准</w:t>
      </w:r>
      <w:r>
        <w:rPr>
          <w:sz w:val="24"/>
        </w:rPr>
        <w:t>,</w:t>
      </w:r>
      <w:r>
        <w:t xml:space="preserve"> </w:t>
      </w:r>
      <w:r>
        <w:rPr>
          <w:sz w:val="24"/>
        </w:rPr>
        <w:t>该试验机至少具备加热触发热失控、针刺触发热失控、过充</w:t>
      </w:r>
      <w:r>
        <w:rPr>
          <w:rFonts w:hint="eastAsia"/>
          <w:sz w:val="24"/>
        </w:rPr>
        <w:t>电</w:t>
      </w:r>
      <w:r>
        <w:rPr>
          <w:sz w:val="24"/>
        </w:rPr>
        <w:t>触发热失控中的一种触发模式</w:t>
      </w:r>
      <w:r w:rsidR="001F44DD">
        <w:rPr>
          <w:rFonts w:hint="eastAsia"/>
          <w:sz w:val="24"/>
        </w:rPr>
        <w:t>，其他用途</w:t>
      </w:r>
      <w:r w:rsidR="001F44DD">
        <w:rPr>
          <w:sz w:val="24"/>
        </w:rPr>
        <w:t>电池</w:t>
      </w:r>
      <w:r w:rsidR="001F44DD">
        <w:rPr>
          <w:rFonts w:hint="eastAsia"/>
          <w:sz w:val="24"/>
        </w:rPr>
        <w:t>的</w:t>
      </w:r>
      <w:r w:rsidR="001F44DD">
        <w:rPr>
          <w:sz w:val="24"/>
        </w:rPr>
        <w:t>热失控试验机</w:t>
      </w:r>
      <w:r w:rsidR="001F44DD">
        <w:rPr>
          <w:rFonts w:hint="eastAsia"/>
          <w:sz w:val="24"/>
        </w:rPr>
        <w:t>的相同参数可以参考本规范进行校准</w:t>
      </w:r>
      <w:r>
        <w:rPr>
          <w:sz w:val="24"/>
        </w:rPr>
        <w:t>。</w:t>
      </w:r>
    </w:p>
    <w:p w:rsidR="003C60CC" w:rsidRDefault="00BD19DC">
      <w:pPr>
        <w:pStyle w:val="1"/>
        <w:spacing w:beforeLines="0" w:before="0" w:afterLines="0" w:after="0"/>
        <w:ind w:left="0" w:firstLine="0"/>
        <w:rPr>
          <w:color w:val="auto"/>
        </w:rPr>
      </w:pPr>
      <w:bookmarkStart w:id="4" w:name="_Toc279140152"/>
      <w:bookmarkStart w:id="5" w:name="_Toc280005049"/>
      <w:bookmarkStart w:id="6" w:name="_Toc280004943"/>
      <w:bookmarkStart w:id="7" w:name="_Toc280866923"/>
      <w:bookmarkStart w:id="8" w:name="_Toc280005141"/>
      <w:bookmarkStart w:id="9" w:name="_Toc280867810"/>
      <w:bookmarkStart w:id="10" w:name="_Toc280004820"/>
      <w:bookmarkStart w:id="11" w:name="_Toc280004819"/>
      <w:bookmarkStart w:id="12" w:name="_Toc278474420"/>
      <w:bookmarkStart w:id="13" w:name="_Toc280869729"/>
      <w:bookmarkStart w:id="14" w:name="_Toc280869730"/>
      <w:bookmarkStart w:id="15" w:name="_Toc280004760"/>
      <w:bookmarkStart w:id="16" w:name="_Toc280005140"/>
      <w:bookmarkStart w:id="17" w:name="_Toc278474421"/>
      <w:bookmarkStart w:id="18" w:name="_Toc280005050"/>
      <w:bookmarkStart w:id="19" w:name="_Toc280004944"/>
      <w:bookmarkStart w:id="20" w:name="_Toc280866924"/>
      <w:bookmarkStart w:id="21" w:name="_Toc280004759"/>
      <w:bookmarkStart w:id="22" w:name="_Toc279140151"/>
      <w:bookmarkStart w:id="23" w:name="_Toc280867811"/>
      <w:bookmarkStart w:id="24" w:name="_Toc2107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hint="eastAsia"/>
          <w:color w:val="auto"/>
        </w:rPr>
        <w:t>引用文件</w:t>
      </w:r>
      <w:bookmarkEnd w:id="24"/>
    </w:p>
    <w:p w:rsidR="003C60CC" w:rsidRDefault="00BD19DC">
      <w:pPr>
        <w:snapToGrid w:val="0"/>
        <w:spacing w:line="360" w:lineRule="auto"/>
        <w:jc w:val="left"/>
        <w:rPr>
          <w:rFonts w:ascii="宋体" w:hAnsi="宋体"/>
          <w:sz w:val="24"/>
          <w:szCs w:val="24"/>
        </w:rPr>
      </w:pPr>
      <w:r>
        <w:rPr>
          <w:rFonts w:ascii="宋体" w:hAnsi="宋体" w:hint="eastAsia"/>
          <w:sz w:val="24"/>
          <w:szCs w:val="24"/>
        </w:rPr>
        <w:t xml:space="preserve">   本规范引用了下列文件：</w:t>
      </w:r>
    </w:p>
    <w:p w:rsidR="003C60CC" w:rsidRDefault="00BD19DC">
      <w:pPr>
        <w:snapToGrid w:val="0"/>
        <w:spacing w:line="360" w:lineRule="auto"/>
        <w:ind w:firstLine="480"/>
        <w:jc w:val="left"/>
        <w:rPr>
          <w:rFonts w:ascii="宋体" w:hAnsi="宋体" w:cs="宋体"/>
          <w:sz w:val="24"/>
        </w:rPr>
      </w:pPr>
      <w:r>
        <w:rPr>
          <w:rFonts w:ascii="宋体" w:hAnsi="宋体" w:cs="宋体" w:hint="eastAsia"/>
          <w:sz w:val="24"/>
        </w:rPr>
        <w:t>JJG 475</w:t>
      </w:r>
      <w:r>
        <w:rPr>
          <w:rFonts w:ascii="宋体" w:hAnsi="宋体" w:cs="宋体" w:hint="eastAsia"/>
          <w:sz w:val="24"/>
          <w:szCs w:val="24"/>
        </w:rPr>
        <w:t>-</w:t>
      </w:r>
      <w:r>
        <w:rPr>
          <w:rFonts w:ascii="宋体" w:hAnsi="宋体" w:cs="宋体" w:hint="eastAsia"/>
          <w:sz w:val="24"/>
        </w:rPr>
        <w:t>2008 电子式万能试验机检定规程</w:t>
      </w:r>
    </w:p>
    <w:p w:rsidR="003C60CC" w:rsidRDefault="00BD19DC">
      <w:pPr>
        <w:snapToGrid w:val="0"/>
        <w:spacing w:line="360" w:lineRule="auto"/>
        <w:ind w:firstLine="480"/>
        <w:jc w:val="left"/>
        <w:rPr>
          <w:rFonts w:ascii="宋体" w:hAnsi="宋体" w:cs="宋体"/>
          <w:sz w:val="24"/>
        </w:rPr>
      </w:pPr>
      <w:r>
        <w:rPr>
          <w:rFonts w:ascii="宋体" w:hAnsi="宋体" w:cs="宋体" w:hint="eastAsia"/>
          <w:sz w:val="24"/>
        </w:rPr>
        <w:t>GB/T 2900.41</w:t>
      </w:r>
      <w:r>
        <w:rPr>
          <w:rFonts w:ascii="宋体" w:hAnsi="宋体" w:cs="宋体" w:hint="eastAsia"/>
          <w:sz w:val="24"/>
          <w:szCs w:val="24"/>
        </w:rPr>
        <w:t>-</w:t>
      </w:r>
      <w:r>
        <w:rPr>
          <w:rFonts w:ascii="宋体" w:hAnsi="宋体" w:cs="宋体" w:hint="eastAsia"/>
          <w:sz w:val="24"/>
        </w:rPr>
        <w:t>2008 电工术语 原电池和蓄电池</w:t>
      </w:r>
    </w:p>
    <w:p w:rsidR="003C60CC" w:rsidRDefault="00BD19DC">
      <w:pPr>
        <w:snapToGrid w:val="0"/>
        <w:spacing w:line="360" w:lineRule="auto"/>
        <w:ind w:firstLine="480"/>
        <w:jc w:val="left"/>
        <w:rPr>
          <w:rFonts w:ascii="宋体" w:hAnsi="宋体" w:cs="宋体"/>
          <w:sz w:val="24"/>
          <w:lang w:eastAsia="zh-Hans"/>
        </w:rPr>
      </w:pPr>
      <w:r>
        <w:rPr>
          <w:rFonts w:ascii="宋体" w:hAnsi="宋体" w:cs="宋体" w:hint="eastAsia"/>
          <w:sz w:val="24"/>
          <w:lang w:eastAsia="zh-Hans"/>
        </w:rPr>
        <w:t>GB</w:t>
      </w:r>
      <w:r>
        <w:rPr>
          <w:rFonts w:ascii="宋体" w:hAnsi="宋体" w:cs="宋体" w:hint="eastAsia"/>
          <w:sz w:val="24"/>
        </w:rPr>
        <w:t>/T 19596</w:t>
      </w:r>
      <w:r>
        <w:rPr>
          <w:rFonts w:ascii="宋体" w:hAnsi="宋体" w:cs="宋体" w:hint="eastAsia"/>
          <w:sz w:val="24"/>
          <w:szCs w:val="24"/>
        </w:rPr>
        <w:t>-</w:t>
      </w:r>
      <w:r>
        <w:rPr>
          <w:rFonts w:ascii="宋体" w:hAnsi="宋体" w:cs="宋体" w:hint="eastAsia"/>
          <w:sz w:val="24"/>
        </w:rPr>
        <w:t xml:space="preserve">2017 </w:t>
      </w:r>
      <w:r>
        <w:rPr>
          <w:rFonts w:ascii="宋体" w:hAnsi="宋体" w:cs="宋体" w:hint="eastAsia"/>
          <w:sz w:val="24"/>
          <w:lang w:eastAsia="zh-Hans"/>
        </w:rPr>
        <w:t>电动汽车术语</w:t>
      </w:r>
    </w:p>
    <w:p w:rsidR="003C60CC" w:rsidRDefault="00BD19DC">
      <w:pPr>
        <w:snapToGrid w:val="0"/>
        <w:spacing w:line="360" w:lineRule="auto"/>
        <w:ind w:firstLine="480"/>
        <w:jc w:val="left"/>
        <w:rPr>
          <w:rFonts w:ascii="宋体" w:hAnsi="宋体" w:cs="宋体"/>
          <w:sz w:val="24"/>
        </w:rPr>
      </w:pPr>
      <w:r>
        <w:rPr>
          <w:rFonts w:ascii="宋体" w:hAnsi="宋体" w:cs="宋体" w:hint="eastAsia"/>
          <w:sz w:val="24"/>
        </w:rPr>
        <w:t>GB 38031</w:t>
      </w:r>
      <w:r>
        <w:rPr>
          <w:rFonts w:ascii="宋体" w:hAnsi="宋体" w:cs="宋体" w:hint="eastAsia"/>
          <w:sz w:val="24"/>
          <w:szCs w:val="24"/>
        </w:rPr>
        <w:t>-</w:t>
      </w:r>
      <w:r>
        <w:rPr>
          <w:rFonts w:ascii="宋体" w:hAnsi="宋体" w:cs="宋体" w:hint="eastAsia"/>
          <w:sz w:val="24"/>
        </w:rPr>
        <w:t>2020电动汽车用动力蓄电池安全要求</w:t>
      </w:r>
    </w:p>
    <w:p w:rsidR="003C60CC" w:rsidRDefault="00BD19DC">
      <w:pPr>
        <w:snapToGrid w:val="0"/>
        <w:spacing w:line="360" w:lineRule="auto"/>
        <w:jc w:val="left"/>
        <w:rPr>
          <w:rFonts w:ascii="宋体" w:hAnsi="宋体"/>
          <w:sz w:val="24"/>
          <w:szCs w:val="24"/>
        </w:rPr>
      </w:pPr>
      <w:r>
        <w:rPr>
          <w:rFonts w:eastAsia="黑体" w:hint="eastAsia"/>
          <w:sz w:val="24"/>
        </w:rPr>
        <w:t xml:space="preserve">    </w:t>
      </w:r>
      <w:r>
        <w:rPr>
          <w:rFonts w:ascii="宋体" w:hAnsi="宋体" w:hint="eastAsia"/>
          <w:sz w:val="24"/>
          <w:szCs w:val="24"/>
        </w:rPr>
        <w:t>凡是注日期的引用文件，仅注日期的版本适用于该规范；凡是不注日期的引用文件，其最新版本（包括所有的修改单）适用于本规范。</w:t>
      </w:r>
    </w:p>
    <w:p w:rsidR="003C60CC" w:rsidRDefault="00BD19DC">
      <w:pPr>
        <w:pStyle w:val="1"/>
        <w:spacing w:beforeLines="0" w:before="0" w:afterLines="0" w:after="0"/>
        <w:ind w:left="0" w:firstLine="0"/>
        <w:rPr>
          <w:color w:val="auto"/>
        </w:rPr>
      </w:pPr>
      <w:bookmarkStart w:id="25" w:name="_Toc8720"/>
      <w:r>
        <w:rPr>
          <w:rFonts w:hint="eastAsia"/>
          <w:color w:val="auto"/>
        </w:rPr>
        <w:t>术语和计量单位</w:t>
      </w:r>
      <w:bookmarkEnd w:id="25"/>
    </w:p>
    <w:p w:rsidR="003C60CC" w:rsidRDefault="00BD19DC">
      <w:pPr>
        <w:pStyle w:val="2"/>
        <w:spacing w:beforeLines="0" w:before="0"/>
        <w:ind w:left="0" w:firstLine="0"/>
        <w:rPr>
          <w:rFonts w:cs="宋体"/>
        </w:rPr>
      </w:pPr>
      <w:bookmarkStart w:id="26" w:name="_Toc16759"/>
      <w:bookmarkStart w:id="27" w:name="_Toc22231"/>
      <w:bookmarkStart w:id="28" w:name="_Toc20448"/>
      <w:r>
        <w:rPr>
          <w:rFonts w:cs="宋体" w:hint="eastAsia"/>
        </w:rPr>
        <w:t>电池单体 secondary cell</w:t>
      </w:r>
      <w:bookmarkEnd w:id="26"/>
      <w:bookmarkEnd w:id="27"/>
      <w:bookmarkEnd w:id="28"/>
    </w:p>
    <w:p w:rsidR="003C60CC" w:rsidRDefault="00BD19DC">
      <w:pPr>
        <w:snapToGrid w:val="0"/>
        <w:spacing w:line="360" w:lineRule="auto"/>
        <w:ind w:firstLineChars="200" w:firstLine="480"/>
        <w:jc w:val="left"/>
        <w:rPr>
          <w:rFonts w:ascii="宋体" w:hAnsi="宋体" w:cs="宋体"/>
          <w:sz w:val="24"/>
        </w:rPr>
      </w:pPr>
      <w:bookmarkStart w:id="29" w:name="_Toc450729715"/>
      <w:bookmarkStart w:id="30" w:name="_Toc450682828"/>
      <w:r>
        <w:rPr>
          <w:rFonts w:ascii="宋体" w:hAnsi="宋体" w:cs="宋体" w:hint="eastAsia"/>
          <w:sz w:val="24"/>
        </w:rPr>
        <w:t>将化学能与电能进行相互转换的基本单元装置。</w:t>
      </w:r>
      <w:bookmarkEnd w:id="29"/>
      <w:bookmarkEnd w:id="30"/>
    </w:p>
    <w:p w:rsidR="003C60CC" w:rsidRDefault="00BD19DC">
      <w:pPr>
        <w:widowControl/>
        <w:ind w:firstLineChars="200" w:firstLine="420"/>
        <w:jc w:val="left"/>
        <w:rPr>
          <w:rFonts w:ascii="宋体" w:hAnsi="宋体" w:cs="宋体"/>
          <w:szCs w:val="21"/>
          <w:lang w:bidi="ar"/>
        </w:rPr>
      </w:pPr>
      <w:r>
        <w:rPr>
          <w:rFonts w:ascii="宋体" w:hAnsi="宋体" w:cs="宋体" w:hint="eastAsia"/>
          <w:szCs w:val="21"/>
          <w:lang w:bidi="ar"/>
        </w:rPr>
        <w:t>注：通常包括电极、隔膜、电解质、外壳和端子，并被设计成可充电。</w:t>
      </w:r>
    </w:p>
    <w:p w:rsidR="003C60CC" w:rsidRDefault="00BD19DC">
      <w:pPr>
        <w:widowControl/>
        <w:ind w:firstLineChars="200" w:firstLine="420"/>
        <w:jc w:val="left"/>
        <w:rPr>
          <w:rFonts w:ascii="宋体" w:hAnsi="宋体" w:cs="宋体"/>
          <w:szCs w:val="21"/>
          <w:lang w:bidi="ar"/>
        </w:rPr>
      </w:pPr>
      <w:r>
        <w:rPr>
          <w:rFonts w:ascii="宋体" w:hAnsi="宋体" w:cs="宋体" w:hint="eastAsia"/>
          <w:szCs w:val="21"/>
          <w:lang w:bidi="ar"/>
        </w:rPr>
        <w:t>[来源：GB 38031-2020，3.1]</w:t>
      </w:r>
    </w:p>
    <w:p w:rsidR="003C60CC" w:rsidRDefault="00BD19DC">
      <w:pPr>
        <w:pStyle w:val="2"/>
        <w:spacing w:beforeLines="0" w:before="0"/>
        <w:ind w:left="0" w:firstLine="0"/>
        <w:rPr>
          <w:rFonts w:cs="宋体"/>
        </w:rPr>
      </w:pPr>
      <w:bookmarkStart w:id="31" w:name="_Toc13603"/>
      <w:bookmarkStart w:id="32" w:name="_Toc4816"/>
      <w:bookmarkStart w:id="33" w:name="_Toc15653"/>
      <w:r>
        <w:rPr>
          <w:rFonts w:cs="宋体" w:hint="eastAsia"/>
        </w:rPr>
        <w:t>热失控 thermal runaway</w:t>
      </w:r>
      <w:bookmarkEnd w:id="31"/>
      <w:bookmarkEnd w:id="32"/>
      <w:bookmarkEnd w:id="33"/>
    </w:p>
    <w:p w:rsidR="003D6D68" w:rsidRDefault="00BD19DC" w:rsidP="00BD19DC">
      <w:pPr>
        <w:snapToGrid w:val="0"/>
        <w:spacing w:line="360" w:lineRule="auto"/>
        <w:ind w:firstLine="480"/>
        <w:jc w:val="left"/>
        <w:rPr>
          <w:rFonts w:ascii="宋体" w:hAnsi="宋体" w:cs="宋体"/>
          <w:sz w:val="24"/>
        </w:rPr>
      </w:pPr>
      <w:r w:rsidRPr="00BD19DC">
        <w:rPr>
          <w:rFonts w:ascii="宋体" w:hAnsi="宋体" w:cs="宋体" w:hint="eastAsia"/>
          <w:sz w:val="24"/>
        </w:rPr>
        <w:t>电池单体放热连锁反应引起电池温度不可</w:t>
      </w:r>
      <w:proofErr w:type="gramStart"/>
      <w:r w:rsidRPr="00BD19DC">
        <w:rPr>
          <w:rFonts w:ascii="宋体" w:hAnsi="宋体" w:cs="宋体" w:hint="eastAsia"/>
          <w:sz w:val="24"/>
        </w:rPr>
        <w:t>控上升</w:t>
      </w:r>
      <w:proofErr w:type="gramEnd"/>
      <w:r w:rsidRPr="00BD19DC">
        <w:rPr>
          <w:rFonts w:ascii="宋体" w:hAnsi="宋体" w:cs="宋体" w:hint="eastAsia"/>
          <w:sz w:val="24"/>
        </w:rPr>
        <w:t>的现象。</w:t>
      </w:r>
    </w:p>
    <w:p w:rsidR="003C60CC" w:rsidRDefault="00BD19DC" w:rsidP="00BD19DC">
      <w:pPr>
        <w:snapToGrid w:val="0"/>
        <w:spacing w:line="360" w:lineRule="auto"/>
        <w:ind w:firstLine="480"/>
        <w:jc w:val="left"/>
        <w:rPr>
          <w:rFonts w:ascii="宋体" w:hAnsi="宋体" w:cs="宋体"/>
          <w:szCs w:val="21"/>
          <w:lang w:bidi="ar"/>
        </w:rPr>
      </w:pPr>
      <w:r>
        <w:rPr>
          <w:rFonts w:ascii="宋体" w:hAnsi="宋体" w:cs="宋体" w:hint="eastAsia"/>
          <w:szCs w:val="21"/>
          <w:lang w:bidi="ar"/>
        </w:rPr>
        <w:t>[来源：</w:t>
      </w:r>
      <w:r w:rsidR="0012323F">
        <w:rPr>
          <w:rFonts w:ascii="宋体" w:hAnsi="宋体" w:cs="宋体" w:hint="eastAsia"/>
          <w:szCs w:val="21"/>
          <w:lang w:bidi="ar"/>
        </w:rPr>
        <w:t>GB 38031-2020，3.1</w:t>
      </w:r>
      <w:r w:rsidR="0012323F">
        <w:rPr>
          <w:rFonts w:ascii="宋体" w:hAnsi="宋体" w:cs="宋体"/>
          <w:szCs w:val="21"/>
          <w:lang w:bidi="ar"/>
        </w:rPr>
        <w:t>4</w:t>
      </w:r>
      <w:r>
        <w:rPr>
          <w:rFonts w:ascii="宋体" w:hAnsi="宋体" w:cs="宋体" w:hint="eastAsia"/>
          <w:szCs w:val="21"/>
          <w:lang w:bidi="ar"/>
        </w:rPr>
        <w:t>]</w:t>
      </w:r>
    </w:p>
    <w:p w:rsidR="003C60CC" w:rsidRDefault="00BD19DC">
      <w:pPr>
        <w:pStyle w:val="2"/>
        <w:spacing w:beforeLines="0" w:before="0"/>
        <w:ind w:left="0" w:firstLine="0"/>
        <w:rPr>
          <w:rFonts w:cs="宋体"/>
        </w:rPr>
      </w:pPr>
      <w:bookmarkStart w:id="34" w:name="_Toc15813"/>
      <w:bookmarkStart w:id="35" w:name="_Toc6984"/>
      <w:r>
        <w:rPr>
          <w:rFonts w:cs="宋体" w:hint="eastAsia"/>
        </w:rPr>
        <w:t>恒（电）流充电  constant current charge</w:t>
      </w:r>
      <w:bookmarkEnd w:id="34"/>
      <w:bookmarkEnd w:id="35"/>
    </w:p>
    <w:p w:rsidR="003C60CC" w:rsidRDefault="00BD19DC">
      <w:pPr>
        <w:snapToGrid w:val="0"/>
        <w:spacing w:line="360" w:lineRule="auto"/>
        <w:ind w:firstLine="480"/>
        <w:jc w:val="left"/>
        <w:rPr>
          <w:rFonts w:ascii="宋体" w:hAnsi="宋体" w:cs="宋体"/>
          <w:sz w:val="24"/>
        </w:rPr>
      </w:pPr>
      <w:r>
        <w:rPr>
          <w:rFonts w:ascii="宋体" w:hAnsi="宋体" w:cs="宋体" w:hint="eastAsia"/>
          <w:sz w:val="24"/>
        </w:rPr>
        <w:t>不考虑电池的电压或温度，充电期间电流保持恒定值的充电。</w:t>
      </w:r>
    </w:p>
    <w:p w:rsidR="003C60CC" w:rsidRDefault="00BD19DC">
      <w:pPr>
        <w:snapToGrid w:val="0"/>
        <w:spacing w:line="360" w:lineRule="auto"/>
        <w:ind w:firstLine="480"/>
        <w:jc w:val="left"/>
        <w:rPr>
          <w:rFonts w:ascii="宋体" w:hAnsi="宋体" w:cs="宋体"/>
          <w:szCs w:val="21"/>
        </w:rPr>
      </w:pPr>
      <w:r>
        <w:rPr>
          <w:rFonts w:ascii="宋体" w:hAnsi="宋体" w:cs="宋体" w:hint="eastAsia"/>
          <w:szCs w:val="21"/>
        </w:rPr>
        <w:t>[来源：GB/T 2900.41-2008，482-05-38]</w:t>
      </w:r>
    </w:p>
    <w:p w:rsidR="003C60CC" w:rsidRDefault="00BD19DC">
      <w:pPr>
        <w:pStyle w:val="2"/>
        <w:spacing w:beforeLines="0" w:before="0"/>
        <w:ind w:left="0" w:firstLine="0"/>
        <w:rPr>
          <w:rStyle w:val="20"/>
          <w:rFonts w:cs="宋体"/>
          <w:b/>
          <w:bCs/>
        </w:rPr>
      </w:pPr>
      <w:bookmarkStart w:id="36" w:name="_Toc5420"/>
      <w:bookmarkStart w:id="37" w:name="_Toc5844"/>
      <w:r>
        <w:rPr>
          <w:rFonts w:cs="宋体" w:hint="eastAsia"/>
        </w:rPr>
        <w:t>恒（电）压充电  constant voltage charge</w:t>
      </w:r>
      <w:bookmarkEnd w:id="36"/>
      <w:bookmarkEnd w:id="37"/>
    </w:p>
    <w:p w:rsidR="003C60CC" w:rsidRDefault="00BD19DC">
      <w:pPr>
        <w:snapToGrid w:val="0"/>
        <w:spacing w:line="360" w:lineRule="auto"/>
        <w:ind w:firstLine="480"/>
        <w:jc w:val="left"/>
        <w:rPr>
          <w:rFonts w:ascii="宋体" w:hAnsi="宋体" w:cs="宋体"/>
          <w:sz w:val="24"/>
        </w:rPr>
      </w:pPr>
      <w:r>
        <w:rPr>
          <w:rFonts w:ascii="宋体" w:hAnsi="宋体" w:cs="宋体" w:hint="eastAsia"/>
          <w:sz w:val="24"/>
        </w:rPr>
        <w:t>不考虑充电电流和温度，充电时使电压维持恒定值的充电。</w:t>
      </w:r>
    </w:p>
    <w:p w:rsidR="003C60CC" w:rsidRDefault="00BD19DC">
      <w:pPr>
        <w:snapToGrid w:val="0"/>
        <w:spacing w:line="360" w:lineRule="auto"/>
        <w:ind w:firstLine="480"/>
        <w:jc w:val="left"/>
        <w:rPr>
          <w:rFonts w:ascii="宋体" w:hAnsi="宋体" w:cs="宋体"/>
          <w:szCs w:val="21"/>
        </w:rPr>
      </w:pPr>
      <w:r>
        <w:rPr>
          <w:rFonts w:ascii="宋体" w:hAnsi="宋体" w:cs="宋体" w:hint="eastAsia"/>
          <w:szCs w:val="21"/>
        </w:rPr>
        <w:t>[来源：GB/T 2900.41-2008，482-05-49]</w:t>
      </w:r>
    </w:p>
    <w:p w:rsidR="003C60CC" w:rsidRDefault="00BD19DC">
      <w:pPr>
        <w:pStyle w:val="1"/>
        <w:adjustRightInd w:val="0"/>
        <w:spacing w:beforeLines="0" w:before="0" w:afterLines="0" w:after="0"/>
        <w:ind w:left="0" w:firstLine="0"/>
        <w:rPr>
          <w:color w:val="auto"/>
        </w:rPr>
      </w:pPr>
      <w:bookmarkStart w:id="38" w:name="_Toc6416"/>
      <w:r>
        <w:rPr>
          <w:rFonts w:hint="eastAsia"/>
          <w:color w:val="auto"/>
        </w:rPr>
        <w:lastRenderedPageBreak/>
        <w:t>概述</w:t>
      </w:r>
      <w:bookmarkEnd w:id="38"/>
    </w:p>
    <w:p w:rsidR="003C60CC" w:rsidRDefault="00BD19DC">
      <w:pPr>
        <w:snapToGrid w:val="0"/>
        <w:spacing w:line="360" w:lineRule="auto"/>
        <w:ind w:firstLine="480"/>
        <w:jc w:val="left"/>
        <w:rPr>
          <w:rFonts w:ascii="宋体" w:hAnsi="宋体" w:cs="宋体"/>
          <w:sz w:val="24"/>
        </w:rPr>
      </w:pPr>
      <w:r>
        <w:rPr>
          <w:rFonts w:ascii="宋体" w:hAnsi="宋体" w:cs="宋体" w:hint="eastAsia"/>
          <w:sz w:val="24"/>
        </w:rPr>
        <w:t>车用动力电池热失控试验机主要通过加热、过充、针刺中的一种方式触发单体电池热失控，并实时监测电压、电流及温度数据</w:t>
      </w:r>
      <w:r w:rsidR="00732138">
        <w:rPr>
          <w:rFonts w:ascii="宋体" w:hAnsi="宋体" w:cs="宋体" w:hint="eastAsia"/>
          <w:sz w:val="24"/>
        </w:rPr>
        <w:t>。</w:t>
      </w:r>
      <w:r>
        <w:rPr>
          <w:rFonts w:ascii="宋体" w:hAnsi="宋体" w:cs="宋体" w:hint="eastAsia"/>
          <w:sz w:val="24"/>
        </w:rPr>
        <w:t>加热是指以加热装置的最大功率或恒定温升速率对触发对象进行加热至热失控触发判定条件或监测点温度达到</w:t>
      </w:r>
      <w:r w:rsidR="00712F2A">
        <w:rPr>
          <w:rFonts w:hint="eastAsia"/>
          <w:sz w:val="24"/>
        </w:rPr>
        <w:t>3</w:t>
      </w:r>
      <w:r w:rsidR="00712F2A">
        <w:rPr>
          <w:sz w:val="24"/>
        </w:rPr>
        <w:t>00</w:t>
      </w:r>
      <w:r w:rsidR="00712F2A">
        <w:rPr>
          <w:rFonts w:hint="eastAsia"/>
          <w:sz w:val="24"/>
        </w:rPr>
        <w:t>℃</w:t>
      </w:r>
      <w:r>
        <w:rPr>
          <w:rFonts w:ascii="宋体" w:hAnsi="宋体" w:cs="宋体" w:hint="eastAsia"/>
          <w:sz w:val="24"/>
        </w:rPr>
        <w:t>；过</w:t>
      </w:r>
      <w:proofErr w:type="gramStart"/>
      <w:r>
        <w:rPr>
          <w:rFonts w:ascii="宋体" w:hAnsi="宋体" w:cs="宋体" w:hint="eastAsia"/>
          <w:sz w:val="24"/>
        </w:rPr>
        <w:t>充通过</w:t>
      </w:r>
      <w:proofErr w:type="gramEnd"/>
      <w:r>
        <w:rPr>
          <w:rFonts w:ascii="宋体" w:hAnsi="宋体" w:cs="宋体" w:hint="eastAsia"/>
          <w:sz w:val="24"/>
        </w:rPr>
        <w:t>对某一电池单体进行恒流或者恒压充电直至热失控触发判定条件或客户指定的热失控条件；针刺通过调整钢针位置和方向对电池单体进行穿刺达到热失控的目的；电压</w:t>
      </w:r>
      <w:r w:rsidR="00732138">
        <w:rPr>
          <w:rFonts w:ascii="宋体" w:hAnsi="宋体" w:cs="宋体" w:hint="eastAsia"/>
          <w:sz w:val="24"/>
        </w:rPr>
        <w:t>、电流</w:t>
      </w:r>
      <w:r>
        <w:rPr>
          <w:rFonts w:ascii="宋体" w:hAnsi="宋体" w:cs="宋体" w:hint="eastAsia"/>
          <w:sz w:val="24"/>
        </w:rPr>
        <w:t>监测和温度采集通过数据采集模块完成，同时通过高速摄像机记录热失控全过程影像信息</w:t>
      </w:r>
      <w:r w:rsidR="00732138">
        <w:rPr>
          <w:rFonts w:ascii="宋体" w:hAnsi="宋体" w:cs="宋体" w:hint="eastAsia"/>
          <w:sz w:val="24"/>
        </w:rPr>
        <w:t>；因此，动力电池热失控试验机主要组成可能包括：电芯加热装置、电芯充放电装置、电芯针刺装置、电流电压采集模块以及温度采集模块。</w:t>
      </w:r>
    </w:p>
    <w:p w:rsidR="003C60CC" w:rsidRDefault="00BD19DC">
      <w:pPr>
        <w:pStyle w:val="1"/>
        <w:adjustRightInd w:val="0"/>
        <w:spacing w:beforeLines="0" w:before="0" w:afterLines="0" w:after="0"/>
        <w:ind w:left="0" w:firstLine="0"/>
        <w:rPr>
          <w:color w:val="auto"/>
        </w:rPr>
      </w:pPr>
      <w:bookmarkStart w:id="39" w:name="_Toc22675"/>
      <w:r>
        <w:rPr>
          <w:rFonts w:hint="eastAsia"/>
          <w:color w:val="auto"/>
        </w:rPr>
        <w:t>计量特性</w:t>
      </w:r>
      <w:bookmarkEnd w:id="39"/>
    </w:p>
    <w:p w:rsidR="003C60CC" w:rsidRDefault="00BD19DC">
      <w:pPr>
        <w:pStyle w:val="2"/>
        <w:spacing w:beforeLines="0" w:before="0"/>
        <w:ind w:left="0" w:firstLine="0"/>
        <w:rPr>
          <w:rFonts w:cs="宋体"/>
          <w:szCs w:val="21"/>
        </w:rPr>
      </w:pPr>
      <w:bookmarkStart w:id="40" w:name="_Toc22939"/>
      <w:bookmarkStart w:id="41" w:name="_Toc92195776"/>
      <w:bookmarkStart w:id="42" w:name="_Toc5839"/>
      <w:bookmarkStart w:id="43" w:name="_Toc15385"/>
      <w:r>
        <w:rPr>
          <w:rFonts w:cs="宋体" w:hint="eastAsia"/>
          <w:szCs w:val="21"/>
        </w:rPr>
        <w:t>刺针直径</w:t>
      </w:r>
      <w:bookmarkEnd w:id="40"/>
      <w:bookmarkEnd w:id="41"/>
      <w:bookmarkEnd w:id="42"/>
      <w:bookmarkEnd w:id="43"/>
    </w:p>
    <w:p w:rsidR="003C60CC" w:rsidRPr="003D6D68" w:rsidRDefault="00BD19DC" w:rsidP="003D6D68">
      <w:pPr>
        <w:spacing w:line="360" w:lineRule="auto"/>
        <w:ind w:firstLineChars="200" w:firstLine="480"/>
        <w:rPr>
          <w:sz w:val="24"/>
        </w:rPr>
      </w:pPr>
      <w:r w:rsidRPr="003D6D68">
        <w:rPr>
          <w:rFonts w:hint="eastAsia"/>
          <w:sz w:val="24"/>
        </w:rPr>
        <w:t>范围：</w:t>
      </w:r>
      <w:r w:rsidRPr="003D6D68">
        <w:rPr>
          <w:sz w:val="24"/>
        </w:rPr>
        <w:t>3 mm</w:t>
      </w:r>
      <w:bookmarkStart w:id="44" w:name="OLE_LINK9"/>
      <w:r w:rsidRPr="003D6D68">
        <w:rPr>
          <w:rFonts w:hint="eastAsia"/>
          <w:sz w:val="24"/>
        </w:rPr>
        <w:t>～</w:t>
      </w:r>
      <w:bookmarkEnd w:id="44"/>
      <w:r w:rsidRPr="003D6D68">
        <w:rPr>
          <w:sz w:val="24"/>
        </w:rPr>
        <w:t>8 mm</w:t>
      </w:r>
      <w:r w:rsidRPr="003D6D68">
        <w:rPr>
          <w:rFonts w:hint="eastAsia"/>
          <w:sz w:val="24"/>
        </w:rPr>
        <w:t>；</w:t>
      </w:r>
    </w:p>
    <w:p w:rsidR="003C60CC" w:rsidRDefault="00BD19DC">
      <w:pPr>
        <w:pStyle w:val="2"/>
        <w:ind w:left="0" w:firstLine="0"/>
        <w:rPr>
          <w:rFonts w:cs="宋体"/>
          <w:szCs w:val="21"/>
        </w:rPr>
      </w:pPr>
      <w:bookmarkStart w:id="45" w:name="_Toc8712"/>
      <w:bookmarkStart w:id="46" w:name="_Toc92195777"/>
      <w:bookmarkStart w:id="47" w:name="_Toc3401"/>
      <w:bookmarkStart w:id="48" w:name="_Toc25576"/>
      <w:r>
        <w:rPr>
          <w:rFonts w:cs="宋体" w:hint="eastAsia"/>
          <w:szCs w:val="21"/>
        </w:rPr>
        <w:t>针尖形状与角度</w:t>
      </w:r>
      <w:bookmarkEnd w:id="45"/>
      <w:bookmarkEnd w:id="46"/>
      <w:bookmarkEnd w:id="47"/>
      <w:bookmarkEnd w:id="48"/>
    </w:p>
    <w:p w:rsidR="003C60CC" w:rsidRPr="003D6D68" w:rsidRDefault="001949AC" w:rsidP="003D6D68">
      <w:pPr>
        <w:spacing w:line="360" w:lineRule="auto"/>
        <w:ind w:firstLineChars="200" w:firstLine="480"/>
        <w:rPr>
          <w:rFonts w:ascii="宋体" w:hAnsi="宋体" w:cs="宋体"/>
          <w:bCs/>
          <w:color w:val="FF0000"/>
          <w:kern w:val="0"/>
          <w:sz w:val="24"/>
          <w:szCs w:val="21"/>
        </w:rPr>
      </w:pPr>
      <w:r>
        <w:rPr>
          <w:rFonts w:hint="eastAsia"/>
          <w:sz w:val="24"/>
        </w:rPr>
        <w:t>形状</w:t>
      </w:r>
      <w:r w:rsidR="00BD19DC" w:rsidRPr="003D6D68">
        <w:rPr>
          <w:rFonts w:hint="eastAsia"/>
          <w:sz w:val="24"/>
        </w:rPr>
        <w:t>：圆锥形，角度</w:t>
      </w:r>
      <w:r>
        <w:rPr>
          <w:rFonts w:hint="eastAsia"/>
          <w:sz w:val="24"/>
        </w:rPr>
        <w:t>范围：</w:t>
      </w:r>
      <w:r w:rsidR="00BD19DC" w:rsidRPr="003D6D68">
        <w:rPr>
          <w:sz w:val="24"/>
        </w:rPr>
        <w:t>20°</w:t>
      </w:r>
      <w:r w:rsidR="00BD19DC" w:rsidRPr="003D6D68">
        <w:rPr>
          <w:sz w:val="24"/>
        </w:rPr>
        <w:t>～</w:t>
      </w:r>
      <w:r w:rsidR="00BD19DC" w:rsidRPr="003D6D68">
        <w:rPr>
          <w:sz w:val="24"/>
        </w:rPr>
        <w:t>60°</w:t>
      </w:r>
    </w:p>
    <w:p w:rsidR="003C60CC" w:rsidRDefault="00BD19DC">
      <w:pPr>
        <w:pStyle w:val="2"/>
        <w:ind w:left="0" w:firstLine="0"/>
        <w:rPr>
          <w:rFonts w:cs="宋体"/>
          <w:szCs w:val="21"/>
        </w:rPr>
      </w:pPr>
      <w:bookmarkStart w:id="49" w:name="_Toc16550"/>
      <w:bookmarkStart w:id="50" w:name="_Toc10438"/>
      <w:bookmarkStart w:id="51" w:name="OLE_LINK1"/>
      <w:bookmarkStart w:id="52" w:name="OLE_LINK2"/>
      <w:bookmarkStart w:id="53" w:name="_Toc26977"/>
      <w:bookmarkStart w:id="54" w:name="_Toc92195778"/>
      <w:r>
        <w:rPr>
          <w:rFonts w:cs="宋体" w:hint="eastAsia"/>
          <w:szCs w:val="21"/>
        </w:rPr>
        <w:t>针刺速度</w:t>
      </w:r>
      <w:bookmarkEnd w:id="49"/>
      <w:bookmarkEnd w:id="50"/>
      <w:bookmarkEnd w:id="51"/>
      <w:bookmarkEnd w:id="52"/>
      <w:bookmarkEnd w:id="53"/>
      <w:bookmarkEnd w:id="54"/>
    </w:p>
    <w:p w:rsidR="003C60CC" w:rsidRPr="003D6D68" w:rsidRDefault="00BD19DC" w:rsidP="003D6D68">
      <w:pPr>
        <w:spacing w:line="360" w:lineRule="auto"/>
        <w:ind w:firstLineChars="200" w:firstLine="480"/>
        <w:rPr>
          <w:sz w:val="24"/>
        </w:rPr>
      </w:pPr>
      <w:bookmarkStart w:id="55" w:name="_Toc92195780"/>
      <w:bookmarkStart w:id="56" w:name="_Toc157"/>
      <w:bookmarkStart w:id="57" w:name="_Toc27672"/>
      <w:r w:rsidRPr="003D6D68">
        <w:rPr>
          <w:sz w:val="24"/>
        </w:rPr>
        <w:t>0.1 mm/s</w:t>
      </w:r>
      <w:r w:rsidRPr="003D6D68">
        <w:rPr>
          <w:rFonts w:hint="eastAsia"/>
          <w:sz w:val="24"/>
        </w:rPr>
        <w:t>～</w:t>
      </w:r>
      <w:r w:rsidRPr="003D6D68">
        <w:rPr>
          <w:sz w:val="24"/>
        </w:rPr>
        <w:t>10 mm/s</w:t>
      </w:r>
    </w:p>
    <w:p w:rsidR="003C60CC" w:rsidRDefault="00BD19DC">
      <w:pPr>
        <w:pStyle w:val="2"/>
        <w:ind w:left="0" w:firstLine="0"/>
        <w:rPr>
          <w:rFonts w:cs="宋体"/>
          <w:szCs w:val="21"/>
        </w:rPr>
      </w:pPr>
      <w:bookmarkStart w:id="58" w:name="_Toc9014"/>
      <w:r>
        <w:rPr>
          <w:rFonts w:cs="宋体" w:hint="eastAsia"/>
          <w:szCs w:val="21"/>
        </w:rPr>
        <w:t>恒流充电电流</w:t>
      </w:r>
      <w:bookmarkEnd w:id="55"/>
      <w:bookmarkEnd w:id="56"/>
      <w:bookmarkEnd w:id="57"/>
      <w:bookmarkEnd w:id="58"/>
    </w:p>
    <w:p w:rsidR="003C60CC" w:rsidRPr="003D6D68" w:rsidRDefault="00BD19DC" w:rsidP="003D6D68">
      <w:pPr>
        <w:spacing w:line="360" w:lineRule="auto"/>
        <w:ind w:firstLineChars="200" w:firstLine="480"/>
        <w:rPr>
          <w:sz w:val="24"/>
        </w:rPr>
      </w:pPr>
      <w:r w:rsidRPr="003D6D68">
        <w:rPr>
          <w:rFonts w:hint="eastAsia"/>
          <w:sz w:val="24"/>
        </w:rPr>
        <w:t>范围：</w:t>
      </w:r>
      <w:r w:rsidRPr="003D6D68">
        <w:rPr>
          <w:sz w:val="24"/>
        </w:rPr>
        <w:t>10 mA</w:t>
      </w:r>
      <w:r w:rsidRPr="003D6D68">
        <w:rPr>
          <w:rFonts w:hint="eastAsia"/>
          <w:sz w:val="24"/>
        </w:rPr>
        <w:t>～</w:t>
      </w:r>
      <w:r w:rsidRPr="003D6D68">
        <w:rPr>
          <w:sz w:val="24"/>
        </w:rPr>
        <w:t>1 kA</w:t>
      </w:r>
      <w:r w:rsidRPr="003D6D68">
        <w:rPr>
          <w:rFonts w:hint="eastAsia"/>
          <w:sz w:val="24"/>
        </w:rPr>
        <w:t>，最大允许误差：±</w:t>
      </w:r>
      <w:r w:rsidRPr="003D6D68">
        <w:rPr>
          <w:sz w:val="24"/>
        </w:rPr>
        <w:t xml:space="preserve">2% </w:t>
      </w:r>
    </w:p>
    <w:p w:rsidR="003C60CC" w:rsidRDefault="00BD19DC">
      <w:pPr>
        <w:pStyle w:val="2"/>
        <w:ind w:left="0" w:firstLine="0"/>
        <w:rPr>
          <w:rFonts w:cs="宋体"/>
          <w:szCs w:val="21"/>
        </w:rPr>
      </w:pPr>
      <w:bookmarkStart w:id="59" w:name="_Toc14882"/>
      <w:bookmarkStart w:id="60" w:name="_Toc92195781"/>
      <w:bookmarkStart w:id="61" w:name="OLE_LINK3"/>
      <w:bookmarkStart w:id="62" w:name="OLE_LINK4"/>
      <w:bookmarkStart w:id="63" w:name="_Toc28990"/>
      <w:bookmarkStart w:id="64" w:name="_Toc18735"/>
      <w:r>
        <w:rPr>
          <w:rFonts w:cs="宋体" w:hint="eastAsia"/>
          <w:szCs w:val="21"/>
        </w:rPr>
        <w:t>恒压充电</w:t>
      </w:r>
      <w:r>
        <w:rPr>
          <w:rFonts w:cs="宋体" w:hint="eastAsia"/>
          <w:szCs w:val="21"/>
          <w:lang w:eastAsia="zh-Hans"/>
        </w:rPr>
        <w:t>电压</w:t>
      </w:r>
      <w:bookmarkEnd w:id="59"/>
      <w:bookmarkEnd w:id="60"/>
      <w:bookmarkEnd w:id="61"/>
      <w:bookmarkEnd w:id="62"/>
      <w:bookmarkEnd w:id="63"/>
      <w:bookmarkEnd w:id="64"/>
    </w:p>
    <w:p w:rsidR="003C60CC" w:rsidRPr="003D6D68" w:rsidRDefault="00BD19DC" w:rsidP="003D6D68">
      <w:pPr>
        <w:spacing w:line="360" w:lineRule="auto"/>
        <w:ind w:firstLineChars="200" w:firstLine="480"/>
        <w:rPr>
          <w:sz w:val="24"/>
        </w:rPr>
      </w:pPr>
      <w:r w:rsidRPr="003D6D68">
        <w:rPr>
          <w:rFonts w:hint="eastAsia"/>
          <w:sz w:val="24"/>
        </w:rPr>
        <w:t>范围：</w:t>
      </w:r>
      <w:r w:rsidRPr="003D6D68">
        <w:rPr>
          <w:sz w:val="24"/>
        </w:rPr>
        <w:t>0.1 V</w:t>
      </w:r>
      <w:r w:rsidRPr="003D6D68">
        <w:rPr>
          <w:rFonts w:hint="eastAsia"/>
          <w:sz w:val="24"/>
        </w:rPr>
        <w:t>～</w:t>
      </w:r>
      <w:r w:rsidRPr="003D6D68">
        <w:rPr>
          <w:sz w:val="24"/>
        </w:rPr>
        <w:t>10 V</w:t>
      </w:r>
      <w:r w:rsidRPr="003D6D68">
        <w:rPr>
          <w:rFonts w:hint="eastAsia"/>
          <w:sz w:val="24"/>
        </w:rPr>
        <w:t>，最大允许误差：±</w:t>
      </w:r>
      <w:r w:rsidRPr="003D6D68">
        <w:rPr>
          <w:sz w:val="24"/>
        </w:rPr>
        <w:t xml:space="preserve">1% </w:t>
      </w:r>
    </w:p>
    <w:p w:rsidR="003C60CC" w:rsidRDefault="00BD19DC">
      <w:pPr>
        <w:pStyle w:val="2"/>
        <w:ind w:left="0" w:firstLine="0"/>
        <w:rPr>
          <w:rFonts w:cs="宋体"/>
          <w:bCs w:val="0"/>
          <w:spacing w:val="-14"/>
        </w:rPr>
      </w:pPr>
      <w:bookmarkStart w:id="65" w:name="_Toc8935"/>
      <w:bookmarkStart w:id="66" w:name="_Toc27993"/>
      <w:bookmarkStart w:id="67" w:name="_Toc10674"/>
      <w:bookmarkStart w:id="68" w:name="_Toc92195782"/>
      <w:r>
        <w:rPr>
          <w:rFonts w:cs="宋体" w:hint="eastAsia"/>
          <w:szCs w:val="21"/>
        </w:rPr>
        <w:t>加热功率</w:t>
      </w:r>
      <w:bookmarkEnd w:id="65"/>
      <w:bookmarkEnd w:id="66"/>
    </w:p>
    <w:p w:rsidR="003C60CC" w:rsidRPr="003D6D68" w:rsidRDefault="00BD19DC" w:rsidP="003D6D68">
      <w:pPr>
        <w:spacing w:line="360" w:lineRule="auto"/>
        <w:ind w:firstLineChars="200" w:firstLine="480"/>
        <w:rPr>
          <w:sz w:val="24"/>
        </w:rPr>
      </w:pPr>
      <w:r w:rsidRPr="003D6D68">
        <w:rPr>
          <w:rFonts w:hint="eastAsia"/>
          <w:sz w:val="24"/>
        </w:rPr>
        <w:t>范围：</w:t>
      </w:r>
      <w:r w:rsidRPr="003D6D68">
        <w:rPr>
          <w:sz w:val="24"/>
        </w:rPr>
        <w:t>30 W</w:t>
      </w:r>
      <w:r w:rsidRPr="003D6D68">
        <w:rPr>
          <w:rFonts w:hint="eastAsia"/>
          <w:sz w:val="24"/>
        </w:rPr>
        <w:t>～</w:t>
      </w:r>
      <w:r w:rsidRPr="003D6D68">
        <w:rPr>
          <w:sz w:val="24"/>
        </w:rPr>
        <w:t>3 kW</w:t>
      </w:r>
      <w:r w:rsidRPr="003D6D68">
        <w:rPr>
          <w:rFonts w:hint="eastAsia"/>
          <w:sz w:val="24"/>
        </w:rPr>
        <w:t>，最大允许误差：±</w:t>
      </w:r>
      <w:r w:rsidRPr="003D6D68">
        <w:rPr>
          <w:sz w:val="24"/>
        </w:rPr>
        <w:t xml:space="preserve">5% </w:t>
      </w:r>
    </w:p>
    <w:p w:rsidR="003C60CC" w:rsidRDefault="00BD19DC">
      <w:pPr>
        <w:pStyle w:val="2"/>
        <w:ind w:left="0" w:firstLine="0"/>
        <w:rPr>
          <w:rFonts w:cs="宋体"/>
          <w:szCs w:val="21"/>
        </w:rPr>
      </w:pPr>
      <w:bookmarkStart w:id="69" w:name="_Toc988"/>
      <w:bookmarkStart w:id="70" w:name="_Toc23569"/>
      <w:r>
        <w:rPr>
          <w:rFonts w:cs="宋体" w:hint="eastAsia"/>
          <w:szCs w:val="21"/>
        </w:rPr>
        <w:t>加热温度</w:t>
      </w:r>
      <w:bookmarkEnd w:id="67"/>
      <w:bookmarkEnd w:id="68"/>
      <w:bookmarkEnd w:id="69"/>
      <w:bookmarkEnd w:id="70"/>
    </w:p>
    <w:p w:rsidR="003C60CC" w:rsidRPr="003D6D68" w:rsidRDefault="00BD19DC" w:rsidP="003D6D68">
      <w:pPr>
        <w:spacing w:line="360" w:lineRule="auto"/>
        <w:ind w:firstLineChars="200" w:firstLine="480"/>
        <w:rPr>
          <w:sz w:val="24"/>
        </w:rPr>
      </w:pPr>
      <w:r w:rsidRPr="003D6D68">
        <w:rPr>
          <w:rFonts w:hint="eastAsia"/>
          <w:sz w:val="24"/>
        </w:rPr>
        <w:t>范围：</w:t>
      </w:r>
      <w:r w:rsidRPr="003D6D68">
        <w:rPr>
          <w:sz w:val="24"/>
        </w:rPr>
        <w:t>0</w:t>
      </w:r>
      <w:bookmarkStart w:id="71" w:name="OLE_LINK5"/>
      <w:r w:rsidRPr="003D6D68">
        <w:rPr>
          <w:rFonts w:hint="eastAsia"/>
          <w:sz w:val="24"/>
        </w:rPr>
        <w:t>℃</w:t>
      </w:r>
      <w:bookmarkEnd w:id="71"/>
      <w:r w:rsidRPr="003D6D68">
        <w:rPr>
          <w:rFonts w:hint="eastAsia"/>
          <w:sz w:val="24"/>
        </w:rPr>
        <w:t>～</w:t>
      </w:r>
      <w:r w:rsidRPr="003D6D68">
        <w:rPr>
          <w:sz w:val="24"/>
        </w:rPr>
        <w:t xml:space="preserve">300 </w:t>
      </w:r>
      <w:r w:rsidRPr="003D6D68">
        <w:rPr>
          <w:rFonts w:hint="eastAsia"/>
          <w:sz w:val="24"/>
        </w:rPr>
        <w:t>℃，最大允许误差：±</w:t>
      </w:r>
      <w:r w:rsidRPr="003D6D68">
        <w:rPr>
          <w:sz w:val="24"/>
        </w:rPr>
        <w:t>0.5</w:t>
      </w:r>
      <w:r w:rsidRPr="003D6D68">
        <w:rPr>
          <w:rFonts w:hint="eastAsia"/>
          <w:sz w:val="24"/>
        </w:rPr>
        <w:t>℃</w:t>
      </w:r>
    </w:p>
    <w:p w:rsidR="003C60CC" w:rsidRPr="003D6D68" w:rsidRDefault="00BD19DC" w:rsidP="003D6D68">
      <w:pPr>
        <w:spacing w:line="360" w:lineRule="auto"/>
        <w:ind w:firstLineChars="200" w:firstLine="480"/>
        <w:rPr>
          <w:sz w:val="24"/>
        </w:rPr>
      </w:pPr>
      <w:r w:rsidRPr="003D6D68">
        <w:rPr>
          <w:rFonts w:hint="eastAsia"/>
          <w:sz w:val="24"/>
        </w:rPr>
        <w:t>范围：＞</w:t>
      </w:r>
      <w:r w:rsidRPr="003D6D68">
        <w:rPr>
          <w:sz w:val="24"/>
        </w:rPr>
        <w:t>300</w:t>
      </w:r>
      <w:r w:rsidRPr="003D6D68">
        <w:rPr>
          <w:rFonts w:hint="eastAsia"/>
          <w:sz w:val="24"/>
        </w:rPr>
        <w:t>℃～</w:t>
      </w:r>
      <w:r w:rsidRPr="003D6D68">
        <w:rPr>
          <w:sz w:val="24"/>
        </w:rPr>
        <w:t xml:space="preserve">1000 </w:t>
      </w:r>
      <w:r w:rsidRPr="003D6D68">
        <w:rPr>
          <w:rFonts w:hint="eastAsia"/>
          <w:sz w:val="24"/>
        </w:rPr>
        <w:t>℃，最大允许误差：±</w:t>
      </w:r>
      <w:r w:rsidRPr="003D6D68">
        <w:rPr>
          <w:sz w:val="24"/>
        </w:rPr>
        <w:t xml:space="preserve">0.2% </w:t>
      </w:r>
    </w:p>
    <w:p w:rsidR="003C60CC" w:rsidRDefault="00BD19DC">
      <w:pPr>
        <w:snapToGrid w:val="0"/>
        <w:spacing w:line="360" w:lineRule="auto"/>
        <w:jc w:val="left"/>
        <w:rPr>
          <w:rFonts w:ascii="仿宋" w:eastAsia="仿宋" w:hAnsi="仿宋"/>
          <w:bCs/>
          <w:szCs w:val="21"/>
        </w:rPr>
      </w:pPr>
      <w:r>
        <w:rPr>
          <w:rFonts w:ascii="仿宋" w:eastAsia="仿宋" w:hAnsi="仿宋" w:hint="eastAsia"/>
          <w:bCs/>
          <w:szCs w:val="21"/>
        </w:rPr>
        <w:t>注：以上指标不</w:t>
      </w:r>
      <w:r w:rsidR="00511F0E">
        <w:rPr>
          <w:rFonts w:ascii="仿宋" w:eastAsia="仿宋" w:hAnsi="仿宋" w:hint="eastAsia"/>
          <w:bCs/>
          <w:szCs w:val="21"/>
        </w:rPr>
        <w:t>适</w:t>
      </w:r>
      <w:r>
        <w:rPr>
          <w:rFonts w:ascii="仿宋" w:eastAsia="仿宋" w:hAnsi="仿宋" w:hint="eastAsia"/>
          <w:bCs/>
          <w:szCs w:val="21"/>
        </w:rPr>
        <w:t>用于合格性判别，仅供参考。</w:t>
      </w:r>
    </w:p>
    <w:p w:rsidR="003C60CC" w:rsidRDefault="00BD19DC">
      <w:pPr>
        <w:pStyle w:val="1"/>
        <w:spacing w:beforeLines="0" w:before="0" w:afterLines="0" w:after="0"/>
        <w:ind w:left="0" w:firstLine="0"/>
        <w:rPr>
          <w:color w:val="auto"/>
        </w:rPr>
      </w:pPr>
      <w:bookmarkStart w:id="72" w:name="_Toc25507"/>
      <w:r>
        <w:rPr>
          <w:rFonts w:hint="eastAsia"/>
          <w:color w:val="auto"/>
        </w:rPr>
        <w:lastRenderedPageBreak/>
        <w:t>校准条件</w:t>
      </w:r>
      <w:bookmarkEnd w:id="72"/>
    </w:p>
    <w:p w:rsidR="003C60CC" w:rsidRDefault="00BD19DC">
      <w:pPr>
        <w:pStyle w:val="2"/>
        <w:spacing w:beforeLines="0" w:before="0"/>
        <w:ind w:left="0" w:firstLine="0"/>
      </w:pPr>
      <w:bookmarkStart w:id="73" w:name="_Toc20239"/>
      <w:r>
        <w:rPr>
          <w:rFonts w:hint="eastAsia"/>
        </w:rPr>
        <w:t>环境条件</w:t>
      </w:r>
      <w:bookmarkEnd w:id="73"/>
    </w:p>
    <w:p w:rsidR="003C60CC" w:rsidRDefault="00BD19DC">
      <w:pPr>
        <w:spacing w:line="360" w:lineRule="auto"/>
        <w:rPr>
          <w:rFonts w:ascii="宋体" w:hAnsi="宋体"/>
          <w:bCs/>
          <w:sz w:val="24"/>
          <w:szCs w:val="24"/>
        </w:rPr>
      </w:pPr>
      <w:r>
        <w:rPr>
          <w:rFonts w:ascii="宋体" w:hAnsi="宋体" w:hint="eastAsia"/>
          <w:bCs/>
          <w:sz w:val="24"/>
          <w:szCs w:val="24"/>
        </w:rPr>
        <w:t>6.1.1</w:t>
      </w:r>
      <w:r>
        <w:rPr>
          <w:rFonts w:ascii="宋体" w:hAnsi="宋体"/>
          <w:bCs/>
          <w:sz w:val="24"/>
          <w:szCs w:val="24"/>
        </w:rPr>
        <w:t>环境温</w:t>
      </w:r>
      <w:r w:rsidRPr="003D6D68">
        <w:rPr>
          <w:sz w:val="24"/>
        </w:rPr>
        <w:t>度</w:t>
      </w:r>
      <w:r w:rsidRPr="003D6D68">
        <w:rPr>
          <w:rFonts w:hint="eastAsia"/>
          <w:sz w:val="24"/>
        </w:rPr>
        <w:t>：</w:t>
      </w:r>
      <w:r w:rsidRPr="00D84355">
        <w:rPr>
          <w:rFonts w:ascii="宋体" w:hAnsi="宋体"/>
          <w:bCs/>
          <w:sz w:val="24"/>
          <w:szCs w:val="24"/>
        </w:rPr>
        <w:t>2</w:t>
      </w:r>
      <w:r w:rsidR="0065220C">
        <w:rPr>
          <w:rFonts w:ascii="宋体" w:hAnsi="宋体"/>
          <w:bCs/>
          <w:sz w:val="24"/>
          <w:szCs w:val="24"/>
        </w:rPr>
        <w:t>0</w:t>
      </w:r>
      <w:r w:rsidR="00F00999">
        <w:rPr>
          <w:sz w:val="24"/>
        </w:rPr>
        <w:t> </w:t>
      </w:r>
      <w:r w:rsidRPr="00D84355">
        <w:rPr>
          <w:rFonts w:ascii="宋体" w:hAnsi="宋体"/>
          <w:bCs/>
          <w:sz w:val="24"/>
          <w:szCs w:val="24"/>
        </w:rPr>
        <w:t>℃±5</w:t>
      </w:r>
      <w:r w:rsidR="00F00999">
        <w:rPr>
          <w:sz w:val="24"/>
        </w:rPr>
        <w:t> </w:t>
      </w:r>
      <w:r w:rsidRPr="00D84355">
        <w:rPr>
          <w:rFonts w:ascii="宋体" w:hAnsi="宋体" w:hint="eastAsia"/>
          <w:bCs/>
          <w:sz w:val="24"/>
          <w:szCs w:val="24"/>
        </w:rPr>
        <w:t>℃</w:t>
      </w:r>
      <w:r w:rsidR="003D6D68">
        <w:rPr>
          <w:rFonts w:ascii="宋体" w:hAnsi="宋体" w:hint="eastAsia"/>
          <w:bCs/>
          <w:sz w:val="24"/>
          <w:szCs w:val="24"/>
        </w:rPr>
        <w:t>。</w:t>
      </w:r>
    </w:p>
    <w:p w:rsidR="003C60CC" w:rsidRDefault="00BD19DC">
      <w:pPr>
        <w:spacing w:line="360" w:lineRule="auto"/>
        <w:rPr>
          <w:rFonts w:ascii="宋体" w:hAnsi="宋体"/>
          <w:bCs/>
          <w:sz w:val="24"/>
          <w:szCs w:val="24"/>
        </w:rPr>
      </w:pPr>
      <w:r>
        <w:rPr>
          <w:rFonts w:ascii="宋体" w:hAnsi="宋体" w:hint="eastAsia"/>
          <w:bCs/>
          <w:sz w:val="24"/>
          <w:szCs w:val="24"/>
        </w:rPr>
        <w:t>6.1.2</w:t>
      </w:r>
      <w:r>
        <w:rPr>
          <w:rFonts w:ascii="宋体" w:hAnsi="宋体"/>
          <w:bCs/>
          <w:sz w:val="24"/>
          <w:szCs w:val="24"/>
        </w:rPr>
        <w:t>相对湿</w:t>
      </w:r>
      <w:r w:rsidRPr="003D6D68">
        <w:rPr>
          <w:sz w:val="24"/>
        </w:rPr>
        <w:t>度</w:t>
      </w:r>
      <w:r w:rsidRPr="003D6D68">
        <w:rPr>
          <w:rFonts w:hint="eastAsia"/>
          <w:sz w:val="24"/>
        </w:rPr>
        <w:t>：</w:t>
      </w:r>
      <w:r w:rsidRPr="003D6D68">
        <w:rPr>
          <w:sz w:val="24"/>
        </w:rPr>
        <w:t>10%</w:t>
      </w:r>
      <w:r w:rsidR="00F00999">
        <w:rPr>
          <w:sz w:val="24"/>
        </w:rPr>
        <w:t> </w:t>
      </w:r>
      <w:r w:rsidRPr="003D6D68">
        <w:rPr>
          <w:rFonts w:hint="eastAsia"/>
          <w:sz w:val="24"/>
        </w:rPr>
        <w:t>～</w:t>
      </w:r>
      <w:r w:rsidR="00F00999">
        <w:rPr>
          <w:sz w:val="24"/>
        </w:rPr>
        <w:t> </w:t>
      </w:r>
      <w:r w:rsidRPr="003D6D68">
        <w:rPr>
          <w:sz w:val="24"/>
        </w:rPr>
        <w:t>80%</w:t>
      </w:r>
      <w:r w:rsidR="003D6D68">
        <w:rPr>
          <w:rFonts w:hint="eastAsia"/>
          <w:sz w:val="24"/>
        </w:rPr>
        <w:t>。</w:t>
      </w:r>
    </w:p>
    <w:p w:rsidR="003C60CC" w:rsidRDefault="00BD19DC">
      <w:pPr>
        <w:spacing w:line="360" w:lineRule="auto"/>
        <w:rPr>
          <w:rFonts w:ascii="宋体" w:hAnsi="宋体"/>
          <w:bCs/>
          <w:sz w:val="24"/>
          <w:szCs w:val="24"/>
        </w:rPr>
      </w:pPr>
      <w:r>
        <w:rPr>
          <w:rFonts w:ascii="宋体" w:hAnsi="宋体" w:hint="eastAsia"/>
          <w:bCs/>
          <w:sz w:val="24"/>
          <w:szCs w:val="24"/>
        </w:rPr>
        <w:t>6.1.3</w:t>
      </w:r>
      <w:r>
        <w:rPr>
          <w:rFonts w:ascii="宋体" w:hAnsi="宋体"/>
          <w:bCs/>
          <w:sz w:val="24"/>
          <w:szCs w:val="24"/>
        </w:rPr>
        <w:t>供电电源</w:t>
      </w:r>
      <w:r>
        <w:rPr>
          <w:rFonts w:ascii="宋体" w:hAnsi="宋体" w:hint="eastAsia"/>
          <w:bCs/>
          <w:sz w:val="24"/>
          <w:szCs w:val="24"/>
        </w:rPr>
        <w:t>：</w:t>
      </w:r>
      <w:r w:rsidRPr="003D6D68">
        <w:rPr>
          <w:rFonts w:hint="eastAsia"/>
          <w:sz w:val="24"/>
        </w:rPr>
        <w:t>单相或三相相电压：</w:t>
      </w:r>
      <w:r w:rsidRPr="003D6D68">
        <w:rPr>
          <w:sz w:val="24"/>
        </w:rPr>
        <w:t>220 V</w:t>
      </w:r>
      <w:r w:rsidRPr="003D6D68">
        <w:rPr>
          <w:rFonts w:hint="eastAsia"/>
          <w:sz w:val="24"/>
        </w:rPr>
        <w:t>±</w:t>
      </w:r>
      <w:r w:rsidRPr="003D6D68">
        <w:rPr>
          <w:sz w:val="24"/>
        </w:rPr>
        <w:t>22 V</w:t>
      </w:r>
      <w:r w:rsidRPr="003D6D68">
        <w:rPr>
          <w:rFonts w:hint="eastAsia"/>
          <w:sz w:val="24"/>
        </w:rPr>
        <w:t>；频率：</w:t>
      </w:r>
      <w:r w:rsidRPr="003D6D68">
        <w:rPr>
          <w:sz w:val="24"/>
        </w:rPr>
        <w:t>50 Hz</w:t>
      </w:r>
      <w:r w:rsidRPr="003D6D68">
        <w:rPr>
          <w:rFonts w:hint="eastAsia"/>
          <w:sz w:val="24"/>
        </w:rPr>
        <w:t>±</w:t>
      </w:r>
      <w:r w:rsidRPr="003D6D68">
        <w:rPr>
          <w:sz w:val="24"/>
        </w:rPr>
        <w:t>5 Hz</w:t>
      </w:r>
      <w:r w:rsidRPr="003D6D68">
        <w:rPr>
          <w:sz w:val="24"/>
        </w:rPr>
        <w:t>。</w:t>
      </w:r>
    </w:p>
    <w:p w:rsidR="003C60CC" w:rsidRDefault="00BD19DC">
      <w:pPr>
        <w:spacing w:line="360" w:lineRule="auto"/>
        <w:rPr>
          <w:rFonts w:ascii="宋体" w:hAnsi="宋体"/>
          <w:bCs/>
          <w:sz w:val="24"/>
          <w:szCs w:val="24"/>
        </w:rPr>
      </w:pPr>
      <w:r>
        <w:rPr>
          <w:rFonts w:ascii="宋体" w:hAnsi="宋体" w:hint="eastAsia"/>
          <w:bCs/>
          <w:sz w:val="24"/>
          <w:szCs w:val="24"/>
        </w:rPr>
        <w:t>6.1.4</w:t>
      </w:r>
      <w:r>
        <w:rPr>
          <w:rFonts w:ascii="宋体" w:hAnsi="宋体"/>
          <w:bCs/>
          <w:sz w:val="24"/>
          <w:szCs w:val="24"/>
        </w:rPr>
        <w:t>周围无影响正常工作的电磁干扰、机械振动、噪音等影响</w:t>
      </w:r>
      <w:r>
        <w:rPr>
          <w:rFonts w:ascii="宋体" w:hAnsi="宋体" w:hint="eastAsia"/>
          <w:bCs/>
          <w:sz w:val="24"/>
          <w:szCs w:val="24"/>
        </w:rPr>
        <w:t>。</w:t>
      </w:r>
    </w:p>
    <w:p w:rsidR="003C60CC" w:rsidRDefault="00BD19DC">
      <w:pPr>
        <w:pStyle w:val="2"/>
        <w:spacing w:beforeLines="0" w:before="0"/>
        <w:ind w:left="0" w:firstLine="0"/>
        <w:rPr>
          <w:kern w:val="2"/>
        </w:rPr>
      </w:pPr>
      <w:bookmarkStart w:id="74" w:name="_Toc29814"/>
      <w:r>
        <w:rPr>
          <w:rFonts w:hint="eastAsia"/>
        </w:rPr>
        <w:t>测量标</w:t>
      </w:r>
      <w:r>
        <w:rPr>
          <w:rFonts w:hint="eastAsia"/>
          <w:kern w:val="2"/>
        </w:rPr>
        <w:t>准及其他设备</w:t>
      </w:r>
      <w:bookmarkEnd w:id="74"/>
    </w:p>
    <w:p w:rsidR="003C60CC" w:rsidRDefault="00BD19DC">
      <w:pPr>
        <w:snapToGrid w:val="0"/>
        <w:spacing w:line="360" w:lineRule="auto"/>
        <w:rPr>
          <w:rFonts w:ascii="宋体" w:hAnsi="宋体" w:cs="宋体"/>
          <w:sz w:val="24"/>
          <w:szCs w:val="24"/>
        </w:rPr>
      </w:pPr>
      <w:r>
        <w:rPr>
          <w:rFonts w:ascii="宋体" w:hAnsi="宋体" w:cs="宋体" w:hint="eastAsia"/>
          <w:sz w:val="24"/>
          <w:szCs w:val="24"/>
        </w:rPr>
        <w:t>6.2.1选取原则</w:t>
      </w:r>
    </w:p>
    <w:p w:rsidR="003C60CC" w:rsidRDefault="00BD19DC">
      <w:pPr>
        <w:snapToGrid w:val="0"/>
        <w:spacing w:line="360" w:lineRule="auto"/>
        <w:ind w:firstLine="480"/>
        <w:rPr>
          <w:rFonts w:ascii="宋体" w:hAnsi="宋体" w:cs="宋体"/>
          <w:sz w:val="24"/>
          <w:szCs w:val="24"/>
        </w:rPr>
      </w:pPr>
      <w:r>
        <w:rPr>
          <w:rFonts w:ascii="宋体" w:hAnsi="宋体" w:cs="宋体" w:hint="eastAsia"/>
          <w:sz w:val="24"/>
          <w:szCs w:val="24"/>
        </w:rPr>
        <w:t>标准设备的测量范围应覆盖被</w:t>
      </w:r>
      <w:proofErr w:type="gramStart"/>
      <w:r>
        <w:rPr>
          <w:rFonts w:ascii="宋体" w:hAnsi="宋体" w:cs="宋体" w:hint="eastAsia"/>
          <w:sz w:val="24"/>
          <w:szCs w:val="24"/>
        </w:rPr>
        <w:t>校试验</w:t>
      </w:r>
      <w:proofErr w:type="gramEnd"/>
      <w:r>
        <w:rPr>
          <w:rFonts w:ascii="宋体" w:hAnsi="宋体" w:cs="宋体" w:hint="eastAsia"/>
          <w:sz w:val="24"/>
          <w:szCs w:val="24"/>
        </w:rPr>
        <w:t>机的测量范围，并具有足够高的分辨力、准确度和稳定性。可选用</w:t>
      </w:r>
      <w:r>
        <w:rPr>
          <w:rFonts w:ascii="宋体" w:hAnsi="宋体" w:cs="宋体" w:hint="eastAsia"/>
          <w:sz w:val="24"/>
          <w:szCs w:val="24"/>
          <w:lang w:eastAsia="zh-Hans"/>
        </w:rPr>
        <w:t>如下</w:t>
      </w:r>
      <w:r>
        <w:rPr>
          <w:rFonts w:ascii="宋体" w:hAnsi="宋体" w:cs="宋体" w:hint="eastAsia"/>
          <w:sz w:val="24"/>
          <w:szCs w:val="24"/>
        </w:rPr>
        <w:t>所列的</w:t>
      </w:r>
      <w:r w:rsidRPr="003D6D68">
        <w:rPr>
          <w:rFonts w:hint="eastAsia"/>
          <w:sz w:val="24"/>
        </w:rPr>
        <w:t>测量标准，各计量标准引入的扩展不确定度（</w:t>
      </w:r>
      <w:r w:rsidRPr="003D6D68">
        <w:rPr>
          <w:sz w:val="24"/>
        </w:rPr>
        <w:t>k=2</w:t>
      </w:r>
      <w:r w:rsidRPr="003D6D68">
        <w:rPr>
          <w:rFonts w:hint="eastAsia"/>
          <w:sz w:val="24"/>
        </w:rPr>
        <w:t>）应不超过被校车用动力电池热失控试验机最大允许误差绝对值的</w:t>
      </w:r>
      <w:r w:rsidRPr="003D6D68">
        <w:rPr>
          <w:sz w:val="24"/>
        </w:rPr>
        <w:t>1/3</w:t>
      </w:r>
      <w:r w:rsidRPr="003D6D68">
        <w:rPr>
          <w:rFonts w:hint="eastAsia"/>
          <w:sz w:val="24"/>
        </w:rPr>
        <w:t>。</w:t>
      </w:r>
    </w:p>
    <w:p w:rsidR="003C60CC" w:rsidRDefault="00BD19DC">
      <w:pPr>
        <w:spacing w:line="360" w:lineRule="auto"/>
        <w:rPr>
          <w:bCs/>
          <w:kern w:val="0"/>
          <w:sz w:val="24"/>
          <w:szCs w:val="21"/>
          <w:lang w:eastAsia="zh-Hans"/>
        </w:rPr>
      </w:pPr>
      <w:r>
        <w:rPr>
          <w:rFonts w:ascii="宋体" w:hAnsi="宋体"/>
          <w:bCs/>
          <w:sz w:val="24"/>
          <w:szCs w:val="24"/>
        </w:rPr>
        <w:t>6.2.</w:t>
      </w:r>
      <w:r>
        <w:rPr>
          <w:rFonts w:ascii="宋体" w:hAnsi="宋体" w:hint="eastAsia"/>
          <w:bCs/>
          <w:sz w:val="24"/>
          <w:szCs w:val="24"/>
        </w:rPr>
        <w:t>2</w:t>
      </w:r>
      <w:r>
        <w:rPr>
          <w:rFonts w:ascii="宋体" w:hAnsi="宋体"/>
          <w:b/>
          <w:sz w:val="24"/>
          <w:szCs w:val="24"/>
        </w:rPr>
        <w:t xml:space="preserve"> </w:t>
      </w:r>
      <w:r>
        <w:rPr>
          <w:bCs/>
          <w:kern w:val="0"/>
          <w:sz w:val="24"/>
          <w:szCs w:val="21"/>
          <w:lang w:eastAsia="zh-Hans"/>
        </w:rPr>
        <w:t>卡尺</w:t>
      </w:r>
    </w:p>
    <w:p w:rsidR="003C60CC" w:rsidRPr="003D6D68" w:rsidRDefault="00BD19DC">
      <w:pPr>
        <w:spacing w:line="360" w:lineRule="auto"/>
        <w:ind w:firstLineChars="200" w:firstLine="480"/>
        <w:rPr>
          <w:sz w:val="24"/>
        </w:rPr>
      </w:pPr>
      <w:r w:rsidRPr="003D6D68">
        <w:rPr>
          <w:rFonts w:hint="eastAsia"/>
          <w:sz w:val="24"/>
        </w:rPr>
        <w:t>测量范围</w:t>
      </w:r>
      <w:bookmarkStart w:id="75" w:name="OLE_LINK11"/>
      <w:r w:rsidRPr="003D6D68">
        <w:rPr>
          <w:rFonts w:hint="eastAsia"/>
          <w:sz w:val="24"/>
        </w:rPr>
        <w:t>≥</w:t>
      </w:r>
      <w:bookmarkEnd w:id="75"/>
      <w:r w:rsidRPr="003D6D68">
        <w:rPr>
          <w:sz w:val="24"/>
        </w:rPr>
        <w:t>10 mm</w:t>
      </w:r>
      <w:r w:rsidRPr="003D6D68">
        <w:rPr>
          <w:rFonts w:hint="eastAsia"/>
          <w:sz w:val="24"/>
        </w:rPr>
        <w:t>，最大允许误差：±</w:t>
      </w:r>
      <w:r w:rsidRPr="003D6D68">
        <w:rPr>
          <w:sz w:val="24"/>
        </w:rPr>
        <w:t>0.05 mm</w:t>
      </w:r>
      <w:r w:rsidR="003D6D68">
        <w:rPr>
          <w:rFonts w:hint="eastAsia"/>
          <w:sz w:val="24"/>
        </w:rPr>
        <w:t>。</w:t>
      </w:r>
    </w:p>
    <w:p w:rsidR="003C60CC" w:rsidRDefault="00BD19DC">
      <w:pPr>
        <w:spacing w:line="360" w:lineRule="auto"/>
        <w:rPr>
          <w:bCs/>
          <w:kern w:val="0"/>
          <w:sz w:val="24"/>
          <w:szCs w:val="21"/>
          <w:lang w:eastAsia="zh-Hans"/>
        </w:rPr>
      </w:pPr>
      <w:r>
        <w:rPr>
          <w:rFonts w:ascii="宋体" w:hAnsi="宋体"/>
          <w:bCs/>
          <w:sz w:val="24"/>
          <w:szCs w:val="24"/>
        </w:rPr>
        <w:t>6.2.</w:t>
      </w:r>
      <w:r>
        <w:rPr>
          <w:rFonts w:ascii="宋体" w:hAnsi="宋体" w:hint="eastAsia"/>
          <w:bCs/>
          <w:sz w:val="24"/>
          <w:szCs w:val="24"/>
        </w:rPr>
        <w:t>3</w:t>
      </w:r>
      <w:r>
        <w:rPr>
          <w:rFonts w:ascii="宋体" w:hAnsi="宋体" w:hint="eastAsia"/>
          <w:sz w:val="24"/>
          <w:szCs w:val="24"/>
        </w:rPr>
        <w:t xml:space="preserve"> </w:t>
      </w:r>
      <w:r>
        <w:rPr>
          <w:bCs/>
          <w:kern w:val="0"/>
          <w:sz w:val="24"/>
          <w:szCs w:val="21"/>
          <w:lang w:eastAsia="zh-Hans"/>
        </w:rPr>
        <w:t>工具显微镜、光学投影仪或者影像测量仪</w:t>
      </w:r>
    </w:p>
    <w:p w:rsidR="003C60CC" w:rsidRPr="00D84355" w:rsidRDefault="00BD19DC">
      <w:pPr>
        <w:spacing w:line="360" w:lineRule="auto"/>
        <w:ind w:firstLineChars="200" w:firstLine="480"/>
        <w:rPr>
          <w:bCs/>
          <w:kern w:val="0"/>
          <w:sz w:val="24"/>
          <w:szCs w:val="21"/>
          <w:lang w:eastAsia="zh-Hans"/>
        </w:rPr>
      </w:pPr>
      <w:r w:rsidRPr="00D84355">
        <w:rPr>
          <w:rFonts w:hint="eastAsia"/>
          <w:bCs/>
          <w:kern w:val="0"/>
          <w:sz w:val="24"/>
          <w:szCs w:val="21"/>
          <w:lang w:eastAsia="zh-Hans"/>
        </w:rPr>
        <w:t>测量范围：</w:t>
      </w:r>
      <w:r w:rsidRPr="003D6D68">
        <w:rPr>
          <w:rFonts w:hint="eastAsia"/>
          <w:bCs/>
          <w:kern w:val="0"/>
          <w:sz w:val="24"/>
          <w:szCs w:val="21"/>
          <w:lang w:eastAsia="zh-Hans"/>
        </w:rPr>
        <w:t>≥</w:t>
      </w:r>
      <w:r w:rsidR="00F00999">
        <w:rPr>
          <w:sz w:val="24"/>
        </w:rPr>
        <w:t> </w:t>
      </w:r>
      <w:r w:rsidRPr="003D6D68">
        <w:rPr>
          <w:bCs/>
          <w:kern w:val="0"/>
          <w:sz w:val="24"/>
          <w:szCs w:val="21"/>
        </w:rPr>
        <w:t>50 m</w:t>
      </w:r>
      <w:r w:rsidRPr="003D6D68">
        <w:rPr>
          <w:bCs/>
          <w:kern w:val="0"/>
          <w:sz w:val="24"/>
          <w:szCs w:val="21"/>
          <w:lang w:eastAsia="zh-Hans"/>
        </w:rPr>
        <w:t>m</w:t>
      </w:r>
      <w:r w:rsidR="00F00999">
        <w:rPr>
          <w:sz w:val="24"/>
        </w:rPr>
        <w:t> </w:t>
      </w:r>
      <w:r w:rsidRPr="003D6D68">
        <w:rPr>
          <w:bCs/>
          <w:kern w:val="0"/>
          <w:sz w:val="24"/>
          <w:szCs w:val="21"/>
          <w:lang w:eastAsia="zh-Hans"/>
        </w:rPr>
        <w:t>×</w:t>
      </w:r>
      <w:r w:rsidRPr="003D6D68">
        <w:rPr>
          <w:bCs/>
          <w:kern w:val="0"/>
          <w:sz w:val="24"/>
          <w:szCs w:val="21"/>
        </w:rPr>
        <w:t>50 m</w:t>
      </w:r>
      <w:r w:rsidRPr="003D6D68">
        <w:rPr>
          <w:bCs/>
          <w:kern w:val="0"/>
          <w:sz w:val="24"/>
          <w:szCs w:val="21"/>
          <w:lang w:eastAsia="zh-Hans"/>
        </w:rPr>
        <w:t>m</w:t>
      </w:r>
      <w:r w:rsidRPr="00D84355">
        <w:rPr>
          <w:rFonts w:hint="eastAsia"/>
          <w:bCs/>
          <w:kern w:val="0"/>
          <w:sz w:val="24"/>
          <w:szCs w:val="21"/>
          <w:lang w:eastAsia="zh-Hans"/>
        </w:rPr>
        <w:t>，最大允许误差</w:t>
      </w:r>
      <w:r w:rsidRPr="003D6D68">
        <w:rPr>
          <w:rFonts w:hint="eastAsia"/>
          <w:bCs/>
          <w:kern w:val="0"/>
          <w:sz w:val="24"/>
          <w:szCs w:val="21"/>
          <w:lang w:eastAsia="zh-Hans"/>
        </w:rPr>
        <w:t>：</w:t>
      </w:r>
      <w:r w:rsidRPr="003D6D68">
        <w:rPr>
          <w:bCs/>
          <w:kern w:val="0"/>
          <w:sz w:val="24"/>
          <w:szCs w:val="21"/>
        </w:rPr>
        <w:t xml:space="preserve">4 </w:t>
      </w:r>
      <w:r w:rsidR="004F226D" w:rsidRPr="00D84355">
        <w:rPr>
          <w:sz w:val="24"/>
        </w:rPr>
        <w:t>μ</w:t>
      </w:r>
      <w:r w:rsidRPr="003D6D68">
        <w:rPr>
          <w:bCs/>
          <w:kern w:val="0"/>
          <w:sz w:val="24"/>
          <w:szCs w:val="21"/>
          <w:lang w:eastAsia="zh-Hans"/>
        </w:rPr>
        <w:t>m+4×10</w:t>
      </w:r>
      <w:r w:rsidRPr="00D84355">
        <w:rPr>
          <w:bCs/>
          <w:kern w:val="0"/>
          <w:sz w:val="24"/>
          <w:szCs w:val="21"/>
          <w:vertAlign w:val="superscript"/>
          <w:lang w:eastAsia="zh-Hans"/>
        </w:rPr>
        <w:t>-</w:t>
      </w:r>
      <w:r w:rsidRPr="003D6D68">
        <w:rPr>
          <w:bCs/>
          <w:kern w:val="0"/>
          <w:sz w:val="24"/>
          <w:szCs w:val="21"/>
          <w:vertAlign w:val="superscript"/>
          <w:lang w:eastAsia="zh-Hans"/>
        </w:rPr>
        <w:t>5</w:t>
      </w:r>
      <w:r w:rsidRPr="003D6D68">
        <w:rPr>
          <w:bCs/>
          <w:kern w:val="0"/>
          <w:sz w:val="24"/>
          <w:szCs w:val="21"/>
          <w:vertAlign w:val="superscript"/>
        </w:rPr>
        <w:t xml:space="preserve"> </w:t>
      </w:r>
      <w:r w:rsidRPr="003D6D68">
        <w:rPr>
          <w:bCs/>
          <w:i/>
          <w:iCs/>
          <w:kern w:val="0"/>
          <w:sz w:val="24"/>
          <w:szCs w:val="21"/>
          <w:lang w:eastAsia="zh-Hans"/>
        </w:rPr>
        <w:t>L</w:t>
      </w:r>
      <w:r w:rsidR="003D6D68" w:rsidRPr="003D6D68">
        <w:rPr>
          <w:rFonts w:hint="eastAsia"/>
          <w:bCs/>
          <w:iCs/>
          <w:kern w:val="0"/>
          <w:sz w:val="24"/>
          <w:szCs w:val="21"/>
        </w:rPr>
        <w:t>。</w:t>
      </w:r>
    </w:p>
    <w:p w:rsidR="003C60CC" w:rsidRDefault="00BD19DC">
      <w:pPr>
        <w:spacing w:line="360" w:lineRule="auto"/>
        <w:rPr>
          <w:bCs/>
          <w:kern w:val="0"/>
          <w:sz w:val="24"/>
          <w:szCs w:val="21"/>
          <w:lang w:eastAsia="zh-Hans"/>
        </w:rPr>
      </w:pPr>
      <w:r>
        <w:rPr>
          <w:rFonts w:ascii="宋体" w:hAnsi="宋体" w:cs="宋体"/>
          <w:bCs/>
          <w:kern w:val="0"/>
          <w:sz w:val="24"/>
          <w:szCs w:val="21"/>
          <w:lang w:eastAsia="zh-Hans"/>
        </w:rPr>
        <w:t>6.2.</w:t>
      </w:r>
      <w:r>
        <w:rPr>
          <w:rFonts w:ascii="宋体" w:hAnsi="宋体" w:cs="宋体" w:hint="eastAsia"/>
          <w:bCs/>
          <w:kern w:val="0"/>
          <w:sz w:val="24"/>
          <w:szCs w:val="21"/>
        </w:rPr>
        <w:t>4</w:t>
      </w:r>
      <w:r>
        <w:rPr>
          <w:bCs/>
          <w:kern w:val="0"/>
          <w:sz w:val="24"/>
          <w:szCs w:val="21"/>
          <w:lang w:eastAsia="zh-Hans"/>
        </w:rPr>
        <w:t xml:space="preserve"> </w:t>
      </w:r>
      <w:r>
        <w:rPr>
          <w:rFonts w:hint="eastAsia"/>
          <w:bCs/>
          <w:kern w:val="0"/>
          <w:sz w:val="24"/>
          <w:szCs w:val="21"/>
        </w:rPr>
        <w:t>角度</w:t>
      </w:r>
      <w:proofErr w:type="gramStart"/>
      <w:r>
        <w:rPr>
          <w:rFonts w:hint="eastAsia"/>
          <w:bCs/>
          <w:kern w:val="0"/>
          <w:sz w:val="24"/>
          <w:szCs w:val="21"/>
        </w:rPr>
        <w:t>尺</w:t>
      </w:r>
      <w:proofErr w:type="gramEnd"/>
    </w:p>
    <w:p w:rsidR="003C60CC" w:rsidRPr="003D6D68" w:rsidRDefault="00BD19DC">
      <w:pPr>
        <w:spacing w:line="360" w:lineRule="auto"/>
        <w:ind w:firstLineChars="200" w:firstLine="480"/>
        <w:rPr>
          <w:sz w:val="24"/>
        </w:rPr>
      </w:pPr>
      <w:r w:rsidRPr="003D6D68">
        <w:rPr>
          <w:rFonts w:hint="eastAsia"/>
          <w:sz w:val="24"/>
        </w:rPr>
        <w:t>测量范围：≥</w:t>
      </w:r>
      <w:r w:rsidR="00F00999">
        <w:rPr>
          <w:sz w:val="24"/>
        </w:rPr>
        <w:t> </w:t>
      </w:r>
      <w:r w:rsidRPr="003D6D68">
        <w:rPr>
          <w:sz w:val="24"/>
        </w:rPr>
        <w:t>90</w:t>
      </w:r>
      <w:r w:rsidRPr="003D6D68">
        <w:rPr>
          <w:rFonts w:hint="eastAsia"/>
          <w:sz w:val="24"/>
        </w:rPr>
        <w:t>°，最大允许误差：±</w:t>
      </w:r>
      <w:r w:rsidRPr="003D6D68">
        <w:rPr>
          <w:sz w:val="24"/>
        </w:rPr>
        <w:t>0.1</w:t>
      </w:r>
      <w:r w:rsidRPr="003D6D68">
        <w:rPr>
          <w:rFonts w:hint="eastAsia"/>
          <w:sz w:val="24"/>
        </w:rPr>
        <w:t>°</w:t>
      </w:r>
      <w:r w:rsidR="003D6D68">
        <w:rPr>
          <w:rFonts w:hint="eastAsia"/>
          <w:sz w:val="24"/>
        </w:rPr>
        <w:t>。</w:t>
      </w:r>
    </w:p>
    <w:p w:rsidR="003C60CC" w:rsidRDefault="00BD19DC">
      <w:pPr>
        <w:spacing w:line="360" w:lineRule="auto"/>
        <w:rPr>
          <w:bCs/>
          <w:kern w:val="0"/>
          <w:sz w:val="24"/>
          <w:szCs w:val="21"/>
          <w:lang w:eastAsia="zh-Hans"/>
        </w:rPr>
      </w:pPr>
      <w:r>
        <w:rPr>
          <w:rFonts w:ascii="宋体" w:hAnsi="宋体" w:cs="宋体"/>
          <w:bCs/>
          <w:kern w:val="0"/>
          <w:sz w:val="24"/>
          <w:szCs w:val="21"/>
          <w:lang w:eastAsia="zh-Hans"/>
        </w:rPr>
        <w:t>6.2.</w:t>
      </w:r>
      <w:r>
        <w:rPr>
          <w:rFonts w:ascii="宋体" w:hAnsi="宋体" w:cs="宋体" w:hint="eastAsia"/>
          <w:bCs/>
          <w:kern w:val="0"/>
          <w:sz w:val="24"/>
          <w:szCs w:val="21"/>
        </w:rPr>
        <w:t>5</w:t>
      </w:r>
      <w:r>
        <w:rPr>
          <w:bCs/>
          <w:kern w:val="0"/>
          <w:sz w:val="24"/>
          <w:szCs w:val="21"/>
          <w:lang w:eastAsia="zh-Hans"/>
        </w:rPr>
        <w:t xml:space="preserve"> </w:t>
      </w:r>
      <w:r>
        <w:rPr>
          <w:bCs/>
          <w:kern w:val="0"/>
          <w:sz w:val="24"/>
          <w:szCs w:val="21"/>
        </w:rPr>
        <w:t>百分表、千分表</w:t>
      </w:r>
      <w:r>
        <w:rPr>
          <w:rFonts w:hint="eastAsia"/>
          <w:bCs/>
          <w:kern w:val="0"/>
          <w:sz w:val="24"/>
          <w:szCs w:val="21"/>
        </w:rPr>
        <w:t>、</w:t>
      </w:r>
      <w:r>
        <w:rPr>
          <w:bCs/>
          <w:kern w:val="0"/>
          <w:sz w:val="24"/>
          <w:szCs w:val="21"/>
        </w:rPr>
        <w:t>钢直尺</w:t>
      </w:r>
      <w:r>
        <w:rPr>
          <w:rFonts w:hint="eastAsia"/>
          <w:bCs/>
          <w:kern w:val="0"/>
          <w:sz w:val="24"/>
          <w:szCs w:val="21"/>
        </w:rPr>
        <w:t>及</w:t>
      </w:r>
      <w:r>
        <w:rPr>
          <w:bCs/>
          <w:kern w:val="0"/>
          <w:sz w:val="24"/>
          <w:szCs w:val="21"/>
        </w:rPr>
        <w:t>秒表</w:t>
      </w:r>
    </w:p>
    <w:p w:rsidR="009D16C1" w:rsidRPr="003D6D68" w:rsidRDefault="009D16C1" w:rsidP="009D16C1">
      <w:pPr>
        <w:spacing w:line="360" w:lineRule="auto"/>
        <w:ind w:firstLineChars="200" w:firstLine="480"/>
        <w:rPr>
          <w:bCs/>
          <w:kern w:val="0"/>
          <w:sz w:val="24"/>
          <w:szCs w:val="21"/>
        </w:rPr>
      </w:pPr>
      <w:r w:rsidRPr="003D6D68">
        <w:rPr>
          <w:rFonts w:hint="eastAsia"/>
          <w:bCs/>
          <w:kern w:val="0"/>
          <w:sz w:val="24"/>
          <w:szCs w:val="21"/>
          <w:lang w:eastAsia="zh-Hans"/>
        </w:rPr>
        <w:t>符合</w:t>
      </w:r>
      <w:r w:rsidRPr="003D6D68">
        <w:rPr>
          <w:bCs/>
          <w:kern w:val="0"/>
          <w:sz w:val="24"/>
          <w:szCs w:val="21"/>
          <w:lang w:eastAsia="zh-Hans"/>
        </w:rPr>
        <w:t>JJG 475</w:t>
      </w:r>
      <w:r w:rsidR="00F00999">
        <w:rPr>
          <w:sz w:val="24"/>
        </w:rPr>
        <w:t> </w:t>
      </w:r>
      <w:r w:rsidR="003D6D68">
        <w:rPr>
          <w:rFonts w:ascii="宋体" w:hAnsi="宋体" w:cs="宋体" w:hint="eastAsia"/>
          <w:sz w:val="24"/>
          <w:szCs w:val="24"/>
        </w:rPr>
        <w:t>-</w:t>
      </w:r>
      <w:r w:rsidR="00F00999">
        <w:rPr>
          <w:sz w:val="24"/>
        </w:rPr>
        <w:t> </w:t>
      </w:r>
      <w:r w:rsidRPr="003D6D68">
        <w:rPr>
          <w:bCs/>
          <w:kern w:val="0"/>
          <w:sz w:val="24"/>
          <w:szCs w:val="21"/>
          <w:lang w:eastAsia="zh-Hans"/>
        </w:rPr>
        <w:t>2008</w:t>
      </w:r>
      <w:r w:rsidRPr="003D6D68">
        <w:rPr>
          <w:rFonts w:hint="eastAsia"/>
          <w:bCs/>
          <w:kern w:val="0"/>
          <w:sz w:val="24"/>
          <w:szCs w:val="21"/>
          <w:lang w:eastAsia="zh-Hans"/>
        </w:rPr>
        <w:t>中</w:t>
      </w:r>
      <w:r w:rsidRPr="003D6D68">
        <w:rPr>
          <w:bCs/>
          <w:kern w:val="0"/>
          <w:sz w:val="24"/>
          <w:szCs w:val="21"/>
          <w:lang w:eastAsia="zh-Hans"/>
        </w:rPr>
        <w:t>7.1.2.3</w:t>
      </w:r>
      <w:r w:rsidRPr="003D6D68">
        <w:rPr>
          <w:rFonts w:hint="eastAsia"/>
          <w:bCs/>
          <w:kern w:val="0"/>
          <w:sz w:val="24"/>
          <w:szCs w:val="21"/>
          <w:lang w:eastAsia="zh-Hans"/>
        </w:rPr>
        <w:t>条及</w:t>
      </w:r>
      <w:r w:rsidRPr="003D6D68">
        <w:rPr>
          <w:bCs/>
          <w:kern w:val="0"/>
          <w:sz w:val="24"/>
          <w:szCs w:val="21"/>
          <w:lang w:eastAsia="zh-Hans"/>
        </w:rPr>
        <w:t>7.1.2.4</w:t>
      </w:r>
      <w:r w:rsidRPr="003D6D68">
        <w:rPr>
          <w:rFonts w:hint="eastAsia"/>
          <w:bCs/>
          <w:kern w:val="0"/>
          <w:sz w:val="24"/>
          <w:szCs w:val="21"/>
          <w:lang w:eastAsia="zh-Hans"/>
        </w:rPr>
        <w:t>条的要求</w:t>
      </w:r>
      <w:r w:rsidR="0039492B">
        <w:rPr>
          <w:rFonts w:hint="eastAsia"/>
          <w:bCs/>
          <w:kern w:val="0"/>
          <w:sz w:val="24"/>
          <w:szCs w:val="21"/>
        </w:rPr>
        <w:t>。</w:t>
      </w:r>
    </w:p>
    <w:p w:rsidR="003C60CC" w:rsidRDefault="00BD19DC">
      <w:pPr>
        <w:spacing w:line="360" w:lineRule="auto"/>
        <w:rPr>
          <w:rFonts w:ascii="宋体" w:hAnsi="宋体" w:cs="宋体"/>
          <w:bCs/>
          <w:kern w:val="0"/>
          <w:sz w:val="24"/>
          <w:szCs w:val="21"/>
          <w:lang w:eastAsia="zh-Hans"/>
        </w:rPr>
      </w:pPr>
      <w:r>
        <w:rPr>
          <w:rFonts w:ascii="宋体" w:hAnsi="宋体" w:cs="宋体"/>
          <w:bCs/>
          <w:kern w:val="0"/>
          <w:sz w:val="24"/>
          <w:szCs w:val="21"/>
          <w:lang w:eastAsia="zh-Hans"/>
        </w:rPr>
        <w:t>6.2.</w:t>
      </w:r>
      <w:r>
        <w:rPr>
          <w:rFonts w:ascii="宋体" w:hAnsi="宋体" w:cs="宋体" w:hint="eastAsia"/>
          <w:bCs/>
          <w:kern w:val="0"/>
          <w:sz w:val="24"/>
          <w:szCs w:val="21"/>
        </w:rPr>
        <w:t>6</w:t>
      </w:r>
      <w:r>
        <w:rPr>
          <w:rFonts w:ascii="宋体" w:hAnsi="宋体" w:cs="宋体"/>
          <w:bCs/>
          <w:kern w:val="0"/>
          <w:sz w:val="24"/>
          <w:szCs w:val="21"/>
          <w:lang w:eastAsia="zh-Hans"/>
        </w:rPr>
        <w:t xml:space="preserve"> </w:t>
      </w:r>
      <w:r>
        <w:rPr>
          <w:rFonts w:ascii="宋体" w:hAnsi="宋体" w:cs="宋体" w:hint="eastAsia"/>
          <w:bCs/>
          <w:kern w:val="0"/>
          <w:sz w:val="24"/>
          <w:szCs w:val="21"/>
        </w:rPr>
        <w:t>拉线位移传感器</w:t>
      </w:r>
    </w:p>
    <w:p w:rsidR="003C60CC" w:rsidRPr="003D6D68" w:rsidRDefault="00BD19DC">
      <w:pPr>
        <w:spacing w:line="360" w:lineRule="auto"/>
        <w:ind w:firstLineChars="200" w:firstLine="480"/>
        <w:rPr>
          <w:sz w:val="24"/>
        </w:rPr>
      </w:pPr>
      <w:r w:rsidRPr="003D6D68">
        <w:rPr>
          <w:rFonts w:hint="eastAsia"/>
          <w:sz w:val="24"/>
        </w:rPr>
        <w:t>测量范围：≥</w:t>
      </w:r>
      <w:r w:rsidRPr="003D6D68">
        <w:rPr>
          <w:sz w:val="24"/>
        </w:rPr>
        <w:t>1000 mm</w:t>
      </w:r>
      <w:r w:rsidRPr="003D6D68">
        <w:rPr>
          <w:rFonts w:hint="eastAsia"/>
          <w:sz w:val="24"/>
        </w:rPr>
        <w:t>，最大允许误差：</w:t>
      </w:r>
      <w:bookmarkStart w:id="76" w:name="OLE_LINK10"/>
      <w:r w:rsidRPr="003D6D68">
        <w:rPr>
          <w:rFonts w:hint="eastAsia"/>
          <w:sz w:val="24"/>
        </w:rPr>
        <w:t>±</w:t>
      </w:r>
      <w:bookmarkEnd w:id="76"/>
      <w:r w:rsidRPr="003D6D68">
        <w:rPr>
          <w:sz w:val="24"/>
        </w:rPr>
        <w:t>0.1%</w:t>
      </w:r>
      <w:r w:rsidR="003D6D68">
        <w:rPr>
          <w:rFonts w:hint="eastAsia"/>
          <w:sz w:val="24"/>
        </w:rPr>
        <w:t>。</w:t>
      </w:r>
    </w:p>
    <w:p w:rsidR="003C60CC" w:rsidRDefault="00BD19DC">
      <w:pPr>
        <w:spacing w:line="360" w:lineRule="auto"/>
        <w:rPr>
          <w:rFonts w:ascii="宋体" w:hAnsi="宋体" w:cs="宋体"/>
          <w:bCs/>
          <w:kern w:val="0"/>
          <w:sz w:val="24"/>
          <w:szCs w:val="21"/>
          <w:lang w:eastAsia="zh-Hans"/>
        </w:rPr>
      </w:pPr>
      <w:r>
        <w:rPr>
          <w:rFonts w:ascii="宋体" w:hAnsi="宋体" w:cs="宋体"/>
          <w:bCs/>
          <w:kern w:val="0"/>
          <w:sz w:val="24"/>
          <w:szCs w:val="21"/>
          <w:lang w:eastAsia="zh-Hans"/>
        </w:rPr>
        <w:t>6.2.</w:t>
      </w:r>
      <w:r>
        <w:rPr>
          <w:rFonts w:ascii="宋体" w:hAnsi="宋体" w:cs="宋体" w:hint="eastAsia"/>
          <w:bCs/>
          <w:kern w:val="0"/>
          <w:sz w:val="24"/>
          <w:szCs w:val="21"/>
        </w:rPr>
        <w:t>7</w:t>
      </w:r>
      <w:r>
        <w:rPr>
          <w:rFonts w:ascii="宋体" w:hAnsi="宋体" w:cs="宋体" w:hint="eastAsia"/>
          <w:bCs/>
          <w:kern w:val="0"/>
          <w:sz w:val="24"/>
          <w:szCs w:val="21"/>
          <w:lang w:eastAsia="zh-Hans"/>
        </w:rPr>
        <w:t>直流数字电压表</w:t>
      </w:r>
    </w:p>
    <w:p w:rsidR="003C60CC" w:rsidRPr="003D6D68" w:rsidRDefault="00BD19DC">
      <w:pPr>
        <w:spacing w:line="360" w:lineRule="auto"/>
        <w:ind w:firstLineChars="200" w:firstLine="480"/>
        <w:rPr>
          <w:sz w:val="24"/>
        </w:rPr>
      </w:pPr>
      <w:r w:rsidRPr="003D6D68">
        <w:rPr>
          <w:rFonts w:hint="eastAsia"/>
          <w:sz w:val="24"/>
        </w:rPr>
        <w:t>测量范围：</w:t>
      </w:r>
      <w:r w:rsidRPr="003D6D68">
        <w:rPr>
          <w:sz w:val="24"/>
        </w:rPr>
        <w:t>0.1 V</w:t>
      </w:r>
      <w:r w:rsidRPr="003D6D68">
        <w:rPr>
          <w:rFonts w:hint="eastAsia"/>
          <w:sz w:val="24"/>
        </w:rPr>
        <w:t>～</w:t>
      </w:r>
      <w:r w:rsidRPr="003D6D68">
        <w:rPr>
          <w:sz w:val="24"/>
        </w:rPr>
        <w:t>10 V</w:t>
      </w:r>
      <w:r w:rsidRPr="003D6D68">
        <w:rPr>
          <w:rFonts w:hint="eastAsia"/>
          <w:sz w:val="24"/>
        </w:rPr>
        <w:t>，最大允许误差：±（</w:t>
      </w:r>
      <w:r w:rsidRPr="003D6D68">
        <w:rPr>
          <w:sz w:val="24"/>
        </w:rPr>
        <w:t>0.005%</w:t>
      </w:r>
      <w:r w:rsidRPr="003D6D68">
        <w:rPr>
          <w:rFonts w:hint="eastAsia"/>
          <w:sz w:val="24"/>
        </w:rPr>
        <w:t>～</w:t>
      </w:r>
      <w:r w:rsidRPr="003D6D68">
        <w:rPr>
          <w:sz w:val="24"/>
        </w:rPr>
        <w:t>0.5%</w:t>
      </w:r>
      <w:r w:rsidRPr="003D6D68">
        <w:rPr>
          <w:rFonts w:hint="eastAsia"/>
          <w:sz w:val="24"/>
        </w:rPr>
        <w:t>）</w:t>
      </w:r>
      <w:r w:rsidR="003D6D68">
        <w:rPr>
          <w:rFonts w:hint="eastAsia"/>
          <w:sz w:val="24"/>
        </w:rPr>
        <w:t>。</w:t>
      </w:r>
    </w:p>
    <w:p w:rsidR="003C60CC" w:rsidRDefault="00BD19DC">
      <w:pPr>
        <w:spacing w:line="360" w:lineRule="auto"/>
        <w:rPr>
          <w:rFonts w:ascii="宋体" w:hAnsi="宋体" w:cs="宋体"/>
          <w:bCs/>
          <w:kern w:val="0"/>
          <w:sz w:val="24"/>
          <w:szCs w:val="21"/>
          <w:lang w:eastAsia="zh-Hans"/>
        </w:rPr>
      </w:pPr>
      <w:r>
        <w:rPr>
          <w:rFonts w:ascii="宋体" w:hAnsi="宋体" w:cs="宋体"/>
          <w:bCs/>
          <w:kern w:val="0"/>
          <w:sz w:val="24"/>
          <w:szCs w:val="21"/>
          <w:lang w:eastAsia="zh-Hans"/>
        </w:rPr>
        <w:t>6.2.</w:t>
      </w:r>
      <w:r>
        <w:rPr>
          <w:rFonts w:ascii="宋体" w:hAnsi="宋体" w:cs="宋体" w:hint="eastAsia"/>
          <w:bCs/>
          <w:kern w:val="0"/>
          <w:sz w:val="24"/>
          <w:szCs w:val="21"/>
        </w:rPr>
        <w:t>8</w:t>
      </w:r>
      <w:r>
        <w:rPr>
          <w:rFonts w:ascii="宋体" w:hAnsi="宋体" w:cs="宋体"/>
          <w:bCs/>
          <w:kern w:val="0"/>
          <w:sz w:val="24"/>
          <w:szCs w:val="21"/>
          <w:lang w:eastAsia="zh-Hans"/>
        </w:rPr>
        <w:t xml:space="preserve"> </w:t>
      </w:r>
      <w:r>
        <w:rPr>
          <w:rFonts w:ascii="宋体" w:hAnsi="宋体" w:cs="宋体" w:hint="eastAsia"/>
          <w:bCs/>
          <w:kern w:val="0"/>
          <w:sz w:val="24"/>
          <w:szCs w:val="21"/>
          <w:lang w:eastAsia="zh-Hans"/>
        </w:rPr>
        <w:t>直流</w:t>
      </w:r>
      <w:r>
        <w:rPr>
          <w:rFonts w:ascii="宋体" w:hAnsi="宋体" w:cs="宋体" w:hint="eastAsia"/>
          <w:bCs/>
          <w:kern w:val="0"/>
          <w:sz w:val="24"/>
          <w:szCs w:val="21"/>
        </w:rPr>
        <w:t>标准</w:t>
      </w:r>
      <w:r>
        <w:rPr>
          <w:rFonts w:ascii="宋体" w:hAnsi="宋体" w:cs="宋体" w:hint="eastAsia"/>
          <w:bCs/>
          <w:kern w:val="0"/>
          <w:sz w:val="24"/>
          <w:szCs w:val="21"/>
          <w:lang w:eastAsia="zh-Hans"/>
        </w:rPr>
        <w:t>电压源</w:t>
      </w:r>
    </w:p>
    <w:p w:rsidR="003C60CC" w:rsidRPr="003D6D68" w:rsidRDefault="00BD19DC">
      <w:pPr>
        <w:spacing w:line="360" w:lineRule="auto"/>
        <w:ind w:firstLineChars="200" w:firstLine="480"/>
        <w:rPr>
          <w:sz w:val="24"/>
        </w:rPr>
      </w:pPr>
      <w:r w:rsidRPr="003D6D68">
        <w:rPr>
          <w:rFonts w:hint="eastAsia"/>
          <w:sz w:val="24"/>
        </w:rPr>
        <w:t>测量范围：</w:t>
      </w:r>
      <w:r w:rsidRPr="003D6D68">
        <w:rPr>
          <w:sz w:val="24"/>
        </w:rPr>
        <w:t>0.1 V</w:t>
      </w:r>
      <w:r w:rsidRPr="003D6D68">
        <w:rPr>
          <w:rFonts w:hint="eastAsia"/>
          <w:sz w:val="24"/>
        </w:rPr>
        <w:t>～</w:t>
      </w:r>
      <w:r w:rsidRPr="003D6D68">
        <w:rPr>
          <w:sz w:val="24"/>
        </w:rPr>
        <w:t>10 V</w:t>
      </w:r>
      <w:r w:rsidRPr="003D6D68">
        <w:rPr>
          <w:rFonts w:hint="eastAsia"/>
          <w:sz w:val="24"/>
        </w:rPr>
        <w:t>，最大允许误差：±（</w:t>
      </w:r>
      <w:r w:rsidRPr="003D6D68">
        <w:rPr>
          <w:sz w:val="24"/>
        </w:rPr>
        <w:t>0.005%</w:t>
      </w:r>
      <w:r w:rsidRPr="003D6D68">
        <w:rPr>
          <w:rFonts w:hint="eastAsia"/>
          <w:sz w:val="24"/>
        </w:rPr>
        <w:t>～</w:t>
      </w:r>
      <w:r w:rsidRPr="003D6D68">
        <w:rPr>
          <w:sz w:val="24"/>
        </w:rPr>
        <w:t>0.5%</w:t>
      </w:r>
      <w:r w:rsidRPr="003D6D68">
        <w:rPr>
          <w:rFonts w:hint="eastAsia"/>
          <w:sz w:val="24"/>
        </w:rPr>
        <w:t>）</w:t>
      </w:r>
      <w:r w:rsidR="003D6D68">
        <w:rPr>
          <w:rFonts w:hint="eastAsia"/>
          <w:sz w:val="24"/>
        </w:rPr>
        <w:t>。</w:t>
      </w:r>
    </w:p>
    <w:p w:rsidR="003C60CC" w:rsidRDefault="00BD19DC">
      <w:pPr>
        <w:spacing w:line="360" w:lineRule="auto"/>
        <w:rPr>
          <w:rFonts w:ascii="宋体" w:hAnsi="宋体" w:cs="宋体"/>
          <w:bCs/>
          <w:kern w:val="0"/>
          <w:sz w:val="24"/>
          <w:szCs w:val="21"/>
          <w:lang w:eastAsia="zh-Hans"/>
        </w:rPr>
      </w:pPr>
      <w:r>
        <w:rPr>
          <w:rFonts w:ascii="宋体" w:hAnsi="宋体" w:cs="宋体"/>
          <w:bCs/>
          <w:kern w:val="0"/>
          <w:sz w:val="24"/>
          <w:szCs w:val="21"/>
          <w:lang w:eastAsia="zh-Hans"/>
        </w:rPr>
        <w:t>6.2.</w:t>
      </w:r>
      <w:r>
        <w:rPr>
          <w:rFonts w:ascii="宋体" w:hAnsi="宋体" w:cs="宋体" w:hint="eastAsia"/>
          <w:bCs/>
          <w:kern w:val="0"/>
          <w:sz w:val="24"/>
          <w:szCs w:val="21"/>
        </w:rPr>
        <w:t>9</w:t>
      </w:r>
      <w:r>
        <w:rPr>
          <w:rFonts w:ascii="宋体" w:hAnsi="宋体" w:cs="宋体"/>
          <w:bCs/>
          <w:kern w:val="0"/>
          <w:sz w:val="24"/>
          <w:szCs w:val="21"/>
          <w:lang w:eastAsia="zh-Hans"/>
        </w:rPr>
        <w:t xml:space="preserve"> </w:t>
      </w:r>
      <w:r>
        <w:rPr>
          <w:rFonts w:ascii="宋体" w:hAnsi="宋体" w:cs="宋体" w:hint="eastAsia"/>
          <w:bCs/>
          <w:kern w:val="0"/>
          <w:sz w:val="24"/>
          <w:szCs w:val="21"/>
        </w:rPr>
        <w:t>直流电流电流表、直流分流器或电流传感器</w:t>
      </w:r>
    </w:p>
    <w:p w:rsidR="003C60CC" w:rsidRPr="003D6D68" w:rsidRDefault="00BD19DC">
      <w:pPr>
        <w:spacing w:line="360" w:lineRule="auto"/>
        <w:ind w:firstLineChars="200" w:firstLine="480"/>
        <w:rPr>
          <w:sz w:val="24"/>
        </w:rPr>
      </w:pPr>
      <w:r w:rsidRPr="003D6D68">
        <w:rPr>
          <w:rFonts w:hint="eastAsia"/>
          <w:sz w:val="24"/>
        </w:rPr>
        <w:t>测量范围：</w:t>
      </w:r>
      <w:r w:rsidRPr="003D6D68">
        <w:rPr>
          <w:sz w:val="24"/>
        </w:rPr>
        <w:t>10 mA</w:t>
      </w:r>
      <w:r w:rsidRPr="003D6D68">
        <w:rPr>
          <w:rFonts w:hint="eastAsia"/>
          <w:sz w:val="24"/>
        </w:rPr>
        <w:t>～</w:t>
      </w:r>
      <w:r w:rsidRPr="003D6D68">
        <w:rPr>
          <w:sz w:val="24"/>
        </w:rPr>
        <w:t>1 kA</w:t>
      </w:r>
      <w:r w:rsidRPr="003D6D68">
        <w:rPr>
          <w:rFonts w:hint="eastAsia"/>
          <w:sz w:val="24"/>
        </w:rPr>
        <w:t>，最大允许误差：±（</w:t>
      </w:r>
      <w:r w:rsidRPr="003D6D68">
        <w:rPr>
          <w:sz w:val="24"/>
        </w:rPr>
        <w:t>0.01%</w:t>
      </w:r>
      <w:r w:rsidRPr="003D6D68">
        <w:rPr>
          <w:rFonts w:hint="eastAsia"/>
          <w:sz w:val="24"/>
        </w:rPr>
        <w:t>～</w:t>
      </w:r>
      <w:r w:rsidRPr="003D6D68">
        <w:rPr>
          <w:sz w:val="24"/>
        </w:rPr>
        <w:t>1%</w:t>
      </w:r>
      <w:r w:rsidRPr="003D6D68">
        <w:rPr>
          <w:rFonts w:hint="eastAsia"/>
          <w:sz w:val="24"/>
        </w:rPr>
        <w:t>）</w:t>
      </w:r>
      <w:r w:rsidR="003D6D68">
        <w:rPr>
          <w:rFonts w:hint="eastAsia"/>
          <w:sz w:val="24"/>
        </w:rPr>
        <w:t>。</w:t>
      </w:r>
    </w:p>
    <w:p w:rsidR="003C60CC" w:rsidRPr="003D6D68" w:rsidRDefault="00BD19DC">
      <w:pPr>
        <w:spacing w:line="360" w:lineRule="auto"/>
        <w:rPr>
          <w:rFonts w:ascii="宋体" w:hAnsi="宋体" w:cs="宋体"/>
          <w:bCs/>
          <w:color w:val="FF0000"/>
          <w:kern w:val="0"/>
          <w:sz w:val="24"/>
          <w:szCs w:val="21"/>
        </w:rPr>
      </w:pPr>
      <w:r>
        <w:rPr>
          <w:rFonts w:ascii="宋体" w:hAnsi="宋体" w:cs="宋体"/>
          <w:bCs/>
          <w:kern w:val="0"/>
          <w:sz w:val="24"/>
          <w:szCs w:val="21"/>
          <w:lang w:eastAsia="zh-Hans"/>
        </w:rPr>
        <w:t>6.2.</w:t>
      </w:r>
      <w:r>
        <w:rPr>
          <w:rFonts w:ascii="宋体" w:hAnsi="宋体" w:cs="宋体" w:hint="eastAsia"/>
          <w:bCs/>
          <w:kern w:val="0"/>
          <w:sz w:val="24"/>
          <w:szCs w:val="21"/>
        </w:rPr>
        <w:t>10</w:t>
      </w:r>
      <w:r>
        <w:rPr>
          <w:rFonts w:ascii="宋体" w:hAnsi="宋体" w:cs="宋体"/>
          <w:bCs/>
          <w:kern w:val="0"/>
          <w:sz w:val="24"/>
          <w:szCs w:val="21"/>
          <w:lang w:eastAsia="zh-Hans"/>
        </w:rPr>
        <w:t xml:space="preserve"> </w:t>
      </w:r>
      <w:r w:rsidRPr="008638C2">
        <w:rPr>
          <w:rFonts w:ascii="宋体" w:hAnsi="宋体" w:cs="宋体" w:hint="eastAsia"/>
          <w:bCs/>
          <w:kern w:val="0"/>
          <w:sz w:val="24"/>
          <w:szCs w:val="21"/>
        </w:rPr>
        <w:t>电子负载</w:t>
      </w:r>
      <w:r w:rsidR="008638C2" w:rsidRPr="003D6D68">
        <w:rPr>
          <w:rFonts w:ascii="宋体" w:hAnsi="宋体" w:cs="宋体"/>
          <w:bCs/>
          <w:kern w:val="0"/>
          <w:sz w:val="24"/>
          <w:szCs w:val="21"/>
        </w:rPr>
        <w:t xml:space="preserve"> </w:t>
      </w:r>
    </w:p>
    <w:p w:rsidR="003C60CC" w:rsidRDefault="00BD19DC">
      <w:pPr>
        <w:spacing w:line="360" w:lineRule="auto"/>
        <w:ind w:firstLineChars="200" w:firstLine="480"/>
        <w:rPr>
          <w:rFonts w:ascii="宋体" w:hAnsi="宋体" w:cs="宋体"/>
          <w:bCs/>
          <w:kern w:val="0"/>
          <w:sz w:val="24"/>
          <w:szCs w:val="21"/>
          <w:lang w:eastAsia="zh-Hans"/>
        </w:rPr>
      </w:pPr>
      <w:r>
        <w:rPr>
          <w:rFonts w:ascii="宋体" w:hAnsi="宋体" w:cs="宋体" w:hint="eastAsia"/>
          <w:bCs/>
          <w:kern w:val="0"/>
          <w:sz w:val="24"/>
          <w:szCs w:val="21"/>
        </w:rPr>
        <w:lastRenderedPageBreak/>
        <w:t>额定功率</w:t>
      </w:r>
      <w:r>
        <w:rPr>
          <w:rFonts w:ascii="宋体" w:hAnsi="宋体" w:cs="宋体" w:hint="eastAsia"/>
          <w:bCs/>
          <w:kern w:val="0"/>
          <w:sz w:val="24"/>
          <w:szCs w:val="21"/>
          <w:lang w:eastAsia="zh-Hans"/>
        </w:rPr>
        <w:t>：</w:t>
      </w:r>
      <w:r w:rsidRPr="003D6D68">
        <w:rPr>
          <w:sz w:val="24"/>
        </w:rPr>
        <w:t xml:space="preserve">30 </w:t>
      </w:r>
      <w:r w:rsidR="00BC65CB">
        <w:rPr>
          <w:rFonts w:hint="eastAsia"/>
          <w:sz w:val="24"/>
        </w:rPr>
        <w:t>W</w:t>
      </w:r>
      <w:r w:rsidR="00BC65CB" w:rsidRPr="003D6D68">
        <w:rPr>
          <w:rFonts w:hint="eastAsia"/>
          <w:sz w:val="24"/>
        </w:rPr>
        <w:t>～</w:t>
      </w:r>
      <w:r w:rsidR="00BC65CB" w:rsidRPr="003D6D68">
        <w:rPr>
          <w:sz w:val="24"/>
        </w:rPr>
        <w:t xml:space="preserve">3 </w:t>
      </w:r>
      <w:r w:rsidR="00BC65CB">
        <w:rPr>
          <w:rFonts w:hint="eastAsia"/>
          <w:sz w:val="24"/>
        </w:rPr>
        <w:t>kW</w:t>
      </w:r>
      <w:r w:rsidR="003D6D68">
        <w:rPr>
          <w:rFonts w:hint="eastAsia"/>
          <w:sz w:val="24"/>
        </w:rPr>
        <w:t>；</w:t>
      </w:r>
    </w:p>
    <w:p w:rsidR="003C60CC" w:rsidRPr="003D6D68" w:rsidRDefault="00BD19DC">
      <w:pPr>
        <w:spacing w:line="360" w:lineRule="auto"/>
        <w:ind w:firstLineChars="200" w:firstLine="480"/>
        <w:rPr>
          <w:sz w:val="24"/>
        </w:rPr>
      </w:pPr>
      <w:r>
        <w:rPr>
          <w:rFonts w:ascii="宋体" w:hAnsi="宋体" w:cs="宋体" w:hint="eastAsia"/>
          <w:sz w:val="24"/>
          <w:szCs w:val="24"/>
        </w:rPr>
        <w:t>电压范围</w:t>
      </w:r>
      <w:r>
        <w:rPr>
          <w:rFonts w:ascii="宋体" w:hAnsi="宋体" w:cs="宋体" w:hint="eastAsia"/>
          <w:bCs/>
          <w:kern w:val="0"/>
          <w:sz w:val="24"/>
          <w:szCs w:val="21"/>
          <w:lang w:eastAsia="zh-Hans"/>
        </w:rPr>
        <w:t>：</w:t>
      </w:r>
      <w:r w:rsidRPr="003D6D68">
        <w:rPr>
          <w:sz w:val="24"/>
        </w:rPr>
        <w:t>0.1 V</w:t>
      </w:r>
      <w:r w:rsidRPr="003D6D68">
        <w:rPr>
          <w:rFonts w:hint="eastAsia"/>
          <w:sz w:val="24"/>
        </w:rPr>
        <w:t>～</w:t>
      </w:r>
      <w:r w:rsidRPr="003D6D68">
        <w:rPr>
          <w:sz w:val="24"/>
        </w:rPr>
        <w:t>150 V</w:t>
      </w:r>
      <w:r>
        <w:rPr>
          <w:rFonts w:ascii="宋体" w:hAnsi="宋体" w:cs="宋体" w:hint="eastAsia"/>
          <w:bCs/>
          <w:kern w:val="0"/>
          <w:sz w:val="24"/>
          <w:szCs w:val="21"/>
          <w:lang w:eastAsia="zh-Hans"/>
        </w:rPr>
        <w:t>，</w:t>
      </w:r>
      <w:r>
        <w:rPr>
          <w:rFonts w:ascii="宋体" w:hAnsi="宋体" w:cs="宋体" w:hint="eastAsia"/>
          <w:bCs/>
          <w:kern w:val="0"/>
          <w:sz w:val="24"/>
          <w:szCs w:val="21"/>
        </w:rPr>
        <w:t>最大允许误差：</w:t>
      </w:r>
      <w:r w:rsidRPr="003D6D68">
        <w:rPr>
          <w:rFonts w:hint="eastAsia"/>
          <w:sz w:val="24"/>
        </w:rPr>
        <w:t>±（</w:t>
      </w:r>
      <w:r w:rsidRPr="003D6D68">
        <w:rPr>
          <w:sz w:val="24"/>
        </w:rPr>
        <w:t>0.005%</w:t>
      </w:r>
      <w:r w:rsidRPr="003D6D68">
        <w:rPr>
          <w:rFonts w:hint="eastAsia"/>
          <w:sz w:val="24"/>
        </w:rPr>
        <w:t>～</w:t>
      </w:r>
      <w:r w:rsidRPr="003D6D68">
        <w:rPr>
          <w:sz w:val="24"/>
        </w:rPr>
        <w:t>1%</w:t>
      </w:r>
      <w:r w:rsidRPr="003D6D68">
        <w:rPr>
          <w:rFonts w:hint="eastAsia"/>
          <w:sz w:val="24"/>
        </w:rPr>
        <w:t>）</w:t>
      </w:r>
      <w:r w:rsidR="003D6D68">
        <w:rPr>
          <w:rFonts w:hint="eastAsia"/>
          <w:sz w:val="24"/>
        </w:rPr>
        <w:t>；</w:t>
      </w:r>
    </w:p>
    <w:p w:rsidR="003C60CC" w:rsidRPr="003D6D68" w:rsidRDefault="00BD19DC">
      <w:pPr>
        <w:spacing w:line="360" w:lineRule="auto"/>
        <w:ind w:firstLineChars="200" w:firstLine="480"/>
        <w:rPr>
          <w:sz w:val="24"/>
        </w:rPr>
      </w:pPr>
      <w:r w:rsidRPr="003D6D68">
        <w:rPr>
          <w:rFonts w:hint="eastAsia"/>
          <w:sz w:val="24"/>
        </w:rPr>
        <w:t>电流范围：</w:t>
      </w:r>
      <w:r w:rsidRPr="003D6D68">
        <w:rPr>
          <w:sz w:val="24"/>
        </w:rPr>
        <w:t xml:space="preserve">10 </w:t>
      </w:r>
      <w:r w:rsidR="003A3B61">
        <w:rPr>
          <w:rFonts w:hint="eastAsia"/>
          <w:sz w:val="24"/>
        </w:rPr>
        <w:t>mA</w:t>
      </w:r>
      <w:r w:rsidRPr="003D6D68">
        <w:rPr>
          <w:rFonts w:hint="eastAsia"/>
          <w:sz w:val="24"/>
        </w:rPr>
        <w:t>～</w:t>
      </w:r>
      <w:r w:rsidRPr="003D6D68">
        <w:rPr>
          <w:sz w:val="24"/>
        </w:rPr>
        <w:t>100 A</w:t>
      </w:r>
      <w:r w:rsidRPr="003D6D68">
        <w:rPr>
          <w:rFonts w:hint="eastAsia"/>
          <w:sz w:val="24"/>
        </w:rPr>
        <w:t>，最大允许误差：±（</w:t>
      </w:r>
      <w:r w:rsidRPr="003D6D68">
        <w:rPr>
          <w:sz w:val="24"/>
        </w:rPr>
        <w:t>0.01%</w:t>
      </w:r>
      <w:r w:rsidRPr="003D6D68">
        <w:rPr>
          <w:rFonts w:hint="eastAsia"/>
          <w:sz w:val="24"/>
        </w:rPr>
        <w:t>～</w:t>
      </w:r>
      <w:r w:rsidRPr="003D6D68">
        <w:rPr>
          <w:sz w:val="24"/>
        </w:rPr>
        <w:t>1%</w:t>
      </w:r>
      <w:r w:rsidRPr="003D6D68">
        <w:rPr>
          <w:rFonts w:hint="eastAsia"/>
          <w:sz w:val="24"/>
        </w:rPr>
        <w:t>）</w:t>
      </w:r>
      <w:r w:rsidR="003D6D68">
        <w:rPr>
          <w:rFonts w:hint="eastAsia"/>
          <w:sz w:val="24"/>
        </w:rPr>
        <w:t>。</w:t>
      </w:r>
    </w:p>
    <w:p w:rsidR="008638C2" w:rsidRDefault="00BD19DC">
      <w:pPr>
        <w:spacing w:line="360" w:lineRule="auto"/>
        <w:rPr>
          <w:rFonts w:ascii="宋体" w:hAnsi="宋体" w:cs="宋体"/>
          <w:sz w:val="24"/>
          <w:szCs w:val="24"/>
          <w:lang w:eastAsia="zh-Hans"/>
        </w:rPr>
      </w:pPr>
      <w:r>
        <w:rPr>
          <w:rFonts w:ascii="宋体" w:hAnsi="宋体" w:cs="宋体"/>
          <w:bCs/>
          <w:kern w:val="0"/>
          <w:sz w:val="24"/>
          <w:szCs w:val="21"/>
          <w:lang w:eastAsia="zh-Hans"/>
        </w:rPr>
        <w:t>6.2.1</w:t>
      </w:r>
      <w:r>
        <w:rPr>
          <w:rFonts w:ascii="宋体" w:hAnsi="宋体" w:cs="宋体" w:hint="eastAsia"/>
          <w:bCs/>
          <w:kern w:val="0"/>
          <w:sz w:val="24"/>
          <w:szCs w:val="21"/>
        </w:rPr>
        <w:t>1</w:t>
      </w:r>
      <w:r>
        <w:rPr>
          <w:rFonts w:ascii="宋体" w:hAnsi="宋体" w:cs="宋体"/>
          <w:sz w:val="24"/>
          <w:szCs w:val="24"/>
          <w:lang w:eastAsia="zh-Hans"/>
        </w:rPr>
        <w:t xml:space="preserve"> </w:t>
      </w:r>
      <w:r w:rsidR="008638C2">
        <w:rPr>
          <w:rFonts w:ascii="宋体" w:hAnsi="宋体" w:cs="宋体" w:hint="eastAsia"/>
          <w:sz w:val="24"/>
          <w:szCs w:val="24"/>
        </w:rPr>
        <w:t>滑线变阻器</w:t>
      </w:r>
    </w:p>
    <w:p w:rsidR="008638C2" w:rsidRPr="003D6D68" w:rsidRDefault="008638C2" w:rsidP="003D6D68">
      <w:pPr>
        <w:spacing w:line="360" w:lineRule="auto"/>
        <w:ind w:firstLineChars="200" w:firstLine="480"/>
        <w:rPr>
          <w:sz w:val="24"/>
        </w:rPr>
      </w:pPr>
      <w:r>
        <w:rPr>
          <w:rFonts w:ascii="宋体" w:hAnsi="宋体" w:cs="宋体" w:hint="eastAsia"/>
          <w:sz w:val="24"/>
          <w:szCs w:val="24"/>
        </w:rPr>
        <w:t>额定功率</w:t>
      </w:r>
      <w:r w:rsidRPr="003D6D68">
        <w:rPr>
          <w:rFonts w:hint="eastAsia"/>
          <w:sz w:val="24"/>
        </w:rPr>
        <w:t>：</w:t>
      </w:r>
      <w:r w:rsidRPr="003D6D68">
        <w:rPr>
          <w:sz w:val="24"/>
        </w:rPr>
        <w:t xml:space="preserve">30 </w:t>
      </w:r>
      <w:r w:rsidR="004F226D">
        <w:rPr>
          <w:rFonts w:hint="eastAsia"/>
          <w:sz w:val="24"/>
        </w:rPr>
        <w:t>W</w:t>
      </w:r>
      <w:r w:rsidRPr="003D6D68">
        <w:rPr>
          <w:rFonts w:hint="eastAsia"/>
          <w:sz w:val="24"/>
        </w:rPr>
        <w:t>～</w:t>
      </w:r>
      <w:r w:rsidRPr="003D6D68">
        <w:rPr>
          <w:sz w:val="24"/>
        </w:rPr>
        <w:t xml:space="preserve">3 </w:t>
      </w:r>
      <w:r w:rsidR="004F226D">
        <w:rPr>
          <w:rFonts w:hint="eastAsia"/>
          <w:sz w:val="24"/>
        </w:rPr>
        <w:t>kW</w:t>
      </w:r>
      <w:r w:rsidR="003D6D68">
        <w:rPr>
          <w:rFonts w:hint="eastAsia"/>
          <w:sz w:val="24"/>
        </w:rPr>
        <w:t>；</w:t>
      </w:r>
    </w:p>
    <w:p w:rsidR="008638C2" w:rsidRPr="003D6D68" w:rsidRDefault="008638C2" w:rsidP="003D6D68">
      <w:pPr>
        <w:spacing w:line="360" w:lineRule="auto"/>
        <w:ind w:firstLineChars="200" w:firstLine="480"/>
        <w:rPr>
          <w:sz w:val="24"/>
        </w:rPr>
      </w:pPr>
      <w:r w:rsidRPr="003D6D68">
        <w:rPr>
          <w:rFonts w:hint="eastAsia"/>
          <w:sz w:val="24"/>
        </w:rPr>
        <w:t>阻值范围：</w:t>
      </w:r>
      <w:r w:rsidR="004F226D" w:rsidRPr="003D6D68">
        <w:rPr>
          <w:sz w:val="24"/>
        </w:rPr>
        <w:t xml:space="preserve">10 </w:t>
      </w:r>
      <w:proofErr w:type="spellStart"/>
      <w:r w:rsidR="004F226D">
        <w:rPr>
          <w:sz w:val="24"/>
        </w:rPr>
        <w:t>μΩ</w:t>
      </w:r>
      <w:proofErr w:type="spellEnd"/>
      <w:r w:rsidR="004F226D" w:rsidRPr="003D6D68">
        <w:rPr>
          <w:rFonts w:hint="eastAsia"/>
          <w:sz w:val="24"/>
        </w:rPr>
        <w:t>～</w:t>
      </w:r>
      <w:r w:rsidR="004F226D" w:rsidRPr="003D6D68">
        <w:rPr>
          <w:sz w:val="24"/>
        </w:rPr>
        <w:t xml:space="preserve">1 </w:t>
      </w:r>
      <w:proofErr w:type="spellStart"/>
      <w:r w:rsidR="00CB5A58">
        <w:rPr>
          <w:rFonts w:hint="eastAsia"/>
          <w:sz w:val="24"/>
        </w:rPr>
        <w:t>k</w:t>
      </w:r>
      <w:r w:rsidR="004F226D">
        <w:rPr>
          <w:sz w:val="24"/>
        </w:rPr>
        <w:t>Ω</w:t>
      </w:r>
      <w:proofErr w:type="spellEnd"/>
      <w:r w:rsidRPr="003D6D68">
        <w:rPr>
          <w:rFonts w:hint="eastAsia"/>
          <w:sz w:val="24"/>
        </w:rPr>
        <w:t>，最大允许误差：</w:t>
      </w:r>
      <w:r w:rsidR="004F226D" w:rsidRPr="003D6D68">
        <w:rPr>
          <w:rFonts w:hint="eastAsia"/>
          <w:sz w:val="24"/>
        </w:rPr>
        <w:t>±（</w:t>
      </w:r>
      <w:r w:rsidR="004F226D" w:rsidRPr="003D6D68">
        <w:rPr>
          <w:sz w:val="24"/>
        </w:rPr>
        <w:t>0.01%</w:t>
      </w:r>
      <w:r w:rsidR="004F226D" w:rsidRPr="003D6D68">
        <w:rPr>
          <w:rFonts w:hint="eastAsia"/>
          <w:sz w:val="24"/>
        </w:rPr>
        <w:t>～</w:t>
      </w:r>
      <w:r w:rsidR="004F226D" w:rsidRPr="003D6D68">
        <w:rPr>
          <w:sz w:val="24"/>
        </w:rPr>
        <w:t>1%</w:t>
      </w:r>
      <w:r w:rsidR="004F226D" w:rsidRPr="003D6D68">
        <w:rPr>
          <w:rFonts w:hint="eastAsia"/>
          <w:sz w:val="24"/>
        </w:rPr>
        <w:t>）</w:t>
      </w:r>
      <w:r w:rsidR="003D6D68">
        <w:rPr>
          <w:rFonts w:hint="eastAsia"/>
          <w:sz w:val="24"/>
        </w:rPr>
        <w:t>。</w:t>
      </w:r>
    </w:p>
    <w:p w:rsidR="003C60CC" w:rsidRDefault="008638C2">
      <w:pPr>
        <w:spacing w:line="360" w:lineRule="auto"/>
        <w:rPr>
          <w:rFonts w:ascii="宋体" w:hAnsi="宋体" w:cs="宋体"/>
          <w:sz w:val="24"/>
          <w:szCs w:val="24"/>
          <w:lang w:eastAsia="zh-Hans"/>
        </w:rPr>
      </w:pPr>
      <w:r>
        <w:rPr>
          <w:rFonts w:ascii="宋体" w:hAnsi="宋体" w:cs="宋体" w:hint="eastAsia"/>
          <w:sz w:val="24"/>
          <w:szCs w:val="24"/>
        </w:rPr>
        <w:t>6</w:t>
      </w:r>
      <w:r>
        <w:rPr>
          <w:rFonts w:ascii="宋体" w:hAnsi="宋体" w:cs="宋体"/>
          <w:sz w:val="24"/>
          <w:szCs w:val="24"/>
        </w:rPr>
        <w:t xml:space="preserve">.2.12 </w:t>
      </w:r>
      <w:r w:rsidR="00BD19DC">
        <w:rPr>
          <w:rFonts w:ascii="宋体" w:hAnsi="宋体" w:cs="宋体" w:hint="eastAsia"/>
          <w:sz w:val="24"/>
          <w:szCs w:val="24"/>
        </w:rPr>
        <w:t>精密</w:t>
      </w:r>
      <w:proofErr w:type="gramStart"/>
      <w:r w:rsidR="00BD19DC">
        <w:rPr>
          <w:rFonts w:ascii="宋体" w:hAnsi="宋体" w:cs="宋体" w:hint="eastAsia"/>
          <w:sz w:val="24"/>
          <w:szCs w:val="24"/>
        </w:rPr>
        <w:t>铂</w:t>
      </w:r>
      <w:proofErr w:type="gramEnd"/>
      <w:r w:rsidR="00BD19DC">
        <w:rPr>
          <w:rFonts w:ascii="宋体" w:hAnsi="宋体" w:cs="宋体" w:hint="eastAsia"/>
          <w:sz w:val="24"/>
          <w:szCs w:val="24"/>
        </w:rPr>
        <w:t>电阻</w:t>
      </w:r>
    </w:p>
    <w:p w:rsidR="003C60CC" w:rsidRDefault="00BD19DC">
      <w:pPr>
        <w:spacing w:line="360" w:lineRule="auto"/>
        <w:ind w:firstLineChars="200" w:firstLine="480"/>
        <w:rPr>
          <w:rFonts w:ascii="宋体" w:hAnsi="宋体" w:cs="宋体"/>
          <w:sz w:val="24"/>
          <w:szCs w:val="24"/>
        </w:rPr>
      </w:pPr>
      <w:r>
        <w:rPr>
          <w:rFonts w:ascii="宋体" w:hAnsi="宋体" w:cs="宋体" w:hint="eastAsia"/>
          <w:bCs/>
          <w:kern w:val="0"/>
          <w:sz w:val="24"/>
          <w:szCs w:val="21"/>
          <w:lang w:eastAsia="zh-Hans"/>
        </w:rPr>
        <w:t>范</w:t>
      </w:r>
      <w:r w:rsidRPr="003D6D68">
        <w:rPr>
          <w:rFonts w:hint="eastAsia"/>
          <w:sz w:val="24"/>
        </w:rPr>
        <w:t>围：（</w:t>
      </w:r>
      <w:r w:rsidR="006042DD">
        <w:rPr>
          <w:rFonts w:ascii="Arial" w:hAnsi="Arial" w:cs="Arial"/>
          <w:color w:val="333333"/>
          <w:sz w:val="20"/>
          <w:shd w:val="clear" w:color="auto" w:fill="FFFFFF"/>
        </w:rPr>
        <w:t>－</w:t>
      </w:r>
      <w:r w:rsidRPr="003D6D68">
        <w:rPr>
          <w:sz w:val="24"/>
        </w:rPr>
        <w:t>40</w:t>
      </w:r>
      <w:r w:rsidR="003D6D68">
        <w:rPr>
          <w:sz w:val="24"/>
          <w:szCs w:val="24"/>
        </w:rPr>
        <w:t> </w:t>
      </w:r>
      <w:r w:rsidRPr="003D6D68">
        <w:rPr>
          <w:rFonts w:hint="eastAsia"/>
          <w:sz w:val="24"/>
        </w:rPr>
        <w:t>～</w:t>
      </w:r>
      <w:r w:rsidRPr="003D6D68">
        <w:rPr>
          <w:sz w:val="24"/>
        </w:rPr>
        <w:t>300</w:t>
      </w:r>
      <w:r w:rsidRPr="003D6D68">
        <w:rPr>
          <w:rFonts w:hint="eastAsia"/>
          <w:sz w:val="24"/>
        </w:rPr>
        <w:t>）℃，最大允许误差：±</w:t>
      </w:r>
      <w:r w:rsidRPr="003D6D68">
        <w:rPr>
          <w:sz w:val="24"/>
        </w:rPr>
        <w:t>0.05</w:t>
      </w:r>
      <w:r w:rsidRPr="003D6D68">
        <w:rPr>
          <w:rFonts w:hint="eastAsia"/>
          <w:sz w:val="24"/>
        </w:rPr>
        <w:t>℃</w:t>
      </w:r>
      <w:r w:rsidR="003D6D68">
        <w:rPr>
          <w:rFonts w:hint="eastAsia"/>
          <w:sz w:val="24"/>
        </w:rPr>
        <w:t>。</w:t>
      </w:r>
    </w:p>
    <w:p w:rsidR="003C60CC" w:rsidRDefault="00BD19DC">
      <w:pPr>
        <w:spacing w:line="360" w:lineRule="auto"/>
        <w:rPr>
          <w:rFonts w:ascii="宋体" w:hAnsi="宋体" w:cs="宋体"/>
          <w:sz w:val="24"/>
          <w:szCs w:val="24"/>
          <w:lang w:eastAsia="zh-Hans"/>
        </w:rPr>
      </w:pPr>
      <w:r>
        <w:rPr>
          <w:rFonts w:ascii="宋体" w:hAnsi="宋体" w:cs="宋体"/>
          <w:bCs/>
          <w:kern w:val="0"/>
          <w:sz w:val="24"/>
          <w:szCs w:val="21"/>
          <w:lang w:eastAsia="zh-Hans"/>
        </w:rPr>
        <w:t>6.2.</w:t>
      </w:r>
      <w:r w:rsidR="008638C2">
        <w:rPr>
          <w:rFonts w:ascii="宋体" w:hAnsi="宋体" w:cs="宋体"/>
          <w:bCs/>
          <w:kern w:val="0"/>
          <w:sz w:val="24"/>
          <w:szCs w:val="21"/>
          <w:lang w:eastAsia="zh-Hans"/>
        </w:rPr>
        <w:t>1</w:t>
      </w:r>
      <w:r w:rsidR="008638C2">
        <w:rPr>
          <w:rFonts w:ascii="宋体" w:hAnsi="宋体" w:cs="宋体"/>
          <w:bCs/>
          <w:kern w:val="0"/>
          <w:sz w:val="24"/>
          <w:szCs w:val="21"/>
        </w:rPr>
        <w:t>3</w:t>
      </w:r>
      <w:r w:rsidR="008638C2">
        <w:rPr>
          <w:rFonts w:ascii="宋体" w:hAnsi="宋体" w:cs="宋体"/>
          <w:sz w:val="24"/>
          <w:szCs w:val="24"/>
          <w:lang w:eastAsia="zh-Hans"/>
        </w:rPr>
        <w:t xml:space="preserve"> </w:t>
      </w:r>
      <w:r>
        <w:rPr>
          <w:rFonts w:ascii="宋体" w:hAnsi="宋体" w:cs="宋体" w:hint="eastAsia"/>
          <w:sz w:val="24"/>
          <w:szCs w:val="24"/>
        </w:rPr>
        <w:t>标准热电偶</w:t>
      </w:r>
    </w:p>
    <w:p w:rsidR="003C60CC" w:rsidRDefault="00BD19DC">
      <w:pPr>
        <w:spacing w:line="360" w:lineRule="auto"/>
        <w:ind w:firstLineChars="200" w:firstLine="480"/>
        <w:rPr>
          <w:rFonts w:ascii="宋体" w:hAnsi="宋体" w:cs="宋体"/>
          <w:bCs/>
          <w:kern w:val="0"/>
          <w:sz w:val="24"/>
          <w:szCs w:val="21"/>
          <w:lang w:eastAsia="zh-Hans"/>
        </w:rPr>
      </w:pPr>
      <w:r>
        <w:rPr>
          <w:rFonts w:ascii="宋体" w:hAnsi="宋体" w:cs="宋体" w:hint="eastAsia"/>
          <w:bCs/>
          <w:kern w:val="0"/>
          <w:sz w:val="24"/>
          <w:szCs w:val="21"/>
          <w:lang w:eastAsia="zh-Hans"/>
        </w:rPr>
        <w:t>范</w:t>
      </w:r>
      <w:r w:rsidRPr="003D6D68">
        <w:rPr>
          <w:rFonts w:hint="eastAsia"/>
          <w:sz w:val="24"/>
        </w:rPr>
        <w:t>围：（</w:t>
      </w:r>
      <w:r w:rsidRPr="003D6D68">
        <w:rPr>
          <w:sz w:val="24"/>
        </w:rPr>
        <w:t>300</w:t>
      </w:r>
      <w:r w:rsidRPr="003D6D68">
        <w:rPr>
          <w:rFonts w:hint="eastAsia"/>
          <w:sz w:val="24"/>
        </w:rPr>
        <w:t>～</w:t>
      </w:r>
      <w:r w:rsidRPr="003D6D68">
        <w:rPr>
          <w:sz w:val="24"/>
        </w:rPr>
        <w:t>1000</w:t>
      </w:r>
      <w:r w:rsidRPr="003D6D68">
        <w:rPr>
          <w:rFonts w:hint="eastAsia"/>
          <w:sz w:val="24"/>
        </w:rPr>
        <w:t>）℃，最大允许误差：二等</w:t>
      </w:r>
      <w:r w:rsidR="003D6D68">
        <w:rPr>
          <w:rFonts w:hint="eastAsia"/>
          <w:sz w:val="24"/>
        </w:rPr>
        <w:t>。</w:t>
      </w:r>
    </w:p>
    <w:p w:rsidR="003C60CC" w:rsidRDefault="00BD19DC">
      <w:pPr>
        <w:spacing w:line="360" w:lineRule="auto"/>
        <w:rPr>
          <w:rFonts w:ascii="宋体" w:hAnsi="宋体" w:cs="宋体"/>
          <w:bCs/>
          <w:kern w:val="0"/>
          <w:sz w:val="24"/>
          <w:szCs w:val="21"/>
          <w:lang w:eastAsia="zh-Hans"/>
        </w:rPr>
      </w:pPr>
      <w:r>
        <w:rPr>
          <w:rFonts w:ascii="宋体" w:hAnsi="宋体" w:cs="宋体"/>
          <w:bCs/>
          <w:kern w:val="0"/>
          <w:sz w:val="24"/>
          <w:szCs w:val="21"/>
          <w:lang w:eastAsia="zh-Hans"/>
        </w:rPr>
        <w:t>6.2.</w:t>
      </w:r>
      <w:r w:rsidR="008638C2">
        <w:rPr>
          <w:rFonts w:ascii="宋体" w:hAnsi="宋体" w:cs="宋体"/>
          <w:bCs/>
          <w:kern w:val="0"/>
          <w:sz w:val="24"/>
          <w:szCs w:val="21"/>
          <w:lang w:eastAsia="zh-Hans"/>
        </w:rPr>
        <w:t>1</w:t>
      </w:r>
      <w:r w:rsidR="008638C2">
        <w:rPr>
          <w:rFonts w:ascii="宋体" w:hAnsi="宋体" w:cs="宋体"/>
          <w:bCs/>
          <w:kern w:val="0"/>
          <w:sz w:val="24"/>
          <w:szCs w:val="21"/>
        </w:rPr>
        <w:t>4</w:t>
      </w:r>
      <w:r w:rsidR="008638C2">
        <w:rPr>
          <w:rFonts w:ascii="宋体" w:hAnsi="宋体" w:cs="宋体"/>
          <w:bCs/>
          <w:kern w:val="0"/>
          <w:sz w:val="24"/>
          <w:szCs w:val="21"/>
          <w:lang w:eastAsia="zh-Hans"/>
        </w:rPr>
        <w:t xml:space="preserve"> </w:t>
      </w:r>
      <w:r>
        <w:rPr>
          <w:rFonts w:ascii="宋体" w:hAnsi="宋体" w:cs="宋体" w:hint="eastAsia"/>
          <w:bCs/>
          <w:kern w:val="0"/>
          <w:sz w:val="24"/>
          <w:szCs w:val="21"/>
          <w:lang w:eastAsia="zh-Hans"/>
        </w:rPr>
        <w:t>电测设备</w:t>
      </w:r>
    </w:p>
    <w:p w:rsidR="003C60CC" w:rsidRPr="003D6D68" w:rsidRDefault="00BD19DC">
      <w:pPr>
        <w:spacing w:line="360" w:lineRule="auto"/>
        <w:ind w:firstLineChars="200" w:firstLine="480"/>
        <w:rPr>
          <w:sz w:val="24"/>
        </w:rPr>
      </w:pPr>
      <w:r>
        <w:rPr>
          <w:rFonts w:ascii="宋体" w:hAnsi="宋体" w:cs="宋体" w:hint="eastAsia"/>
          <w:bCs/>
          <w:kern w:val="0"/>
          <w:sz w:val="24"/>
          <w:szCs w:val="21"/>
          <w:lang w:eastAsia="zh-Hans"/>
        </w:rPr>
        <w:t>范围</w:t>
      </w:r>
      <w:r w:rsidRPr="003D6D68">
        <w:rPr>
          <w:rFonts w:hint="eastAsia"/>
          <w:sz w:val="24"/>
        </w:rPr>
        <w:t>：</w:t>
      </w:r>
      <w:r w:rsidR="006042DD">
        <w:rPr>
          <w:rFonts w:ascii="Arial" w:hAnsi="Arial" w:cs="Arial"/>
          <w:color w:val="333333"/>
          <w:sz w:val="20"/>
          <w:shd w:val="clear" w:color="auto" w:fill="FFFFFF"/>
        </w:rPr>
        <w:t>－</w:t>
      </w:r>
      <w:r w:rsidRPr="003D6D68">
        <w:rPr>
          <w:sz w:val="24"/>
        </w:rPr>
        <w:t>100 mV</w:t>
      </w:r>
      <w:r w:rsidRPr="003D6D68">
        <w:rPr>
          <w:rFonts w:hint="eastAsia"/>
          <w:sz w:val="24"/>
        </w:rPr>
        <w:t>～</w:t>
      </w:r>
      <w:r w:rsidRPr="003D6D68">
        <w:rPr>
          <w:sz w:val="24"/>
        </w:rPr>
        <w:t>100 mV</w:t>
      </w:r>
      <w:r w:rsidRPr="003D6D68">
        <w:rPr>
          <w:rFonts w:hint="eastAsia"/>
          <w:sz w:val="24"/>
        </w:rPr>
        <w:t>，准确度等级不低于</w:t>
      </w:r>
      <w:r w:rsidRPr="003D6D68">
        <w:rPr>
          <w:sz w:val="24"/>
        </w:rPr>
        <w:t>0.02</w:t>
      </w:r>
      <w:r w:rsidRPr="003D6D68">
        <w:rPr>
          <w:rFonts w:hint="eastAsia"/>
          <w:sz w:val="24"/>
        </w:rPr>
        <w:t>级、分辨力不低于</w:t>
      </w:r>
      <w:r w:rsidRPr="003D6D68">
        <w:rPr>
          <w:sz w:val="24"/>
        </w:rPr>
        <w:t xml:space="preserve">1 </w:t>
      </w:r>
      <w:proofErr w:type="spellStart"/>
      <w:r w:rsidR="003A3B61">
        <w:rPr>
          <w:sz w:val="24"/>
        </w:rPr>
        <w:t>μ</w:t>
      </w:r>
      <w:r w:rsidRPr="003D6D68">
        <w:rPr>
          <w:sz w:val="24"/>
        </w:rPr>
        <w:t>V</w:t>
      </w:r>
      <w:proofErr w:type="spellEnd"/>
      <w:r w:rsidR="003D6D68">
        <w:rPr>
          <w:rFonts w:hint="eastAsia"/>
          <w:sz w:val="24"/>
        </w:rPr>
        <w:t>。</w:t>
      </w:r>
    </w:p>
    <w:p w:rsidR="003C60CC" w:rsidRDefault="00BD19DC">
      <w:pPr>
        <w:spacing w:line="360" w:lineRule="auto"/>
        <w:rPr>
          <w:rFonts w:ascii="宋体" w:hAnsi="宋体" w:cs="宋体"/>
          <w:bCs/>
          <w:kern w:val="0"/>
          <w:sz w:val="24"/>
          <w:szCs w:val="21"/>
          <w:lang w:eastAsia="zh-Hans"/>
        </w:rPr>
      </w:pPr>
      <w:r>
        <w:rPr>
          <w:rFonts w:ascii="宋体" w:hAnsi="宋体" w:cs="宋体"/>
          <w:bCs/>
          <w:kern w:val="0"/>
          <w:sz w:val="24"/>
          <w:szCs w:val="21"/>
          <w:lang w:eastAsia="zh-Hans"/>
        </w:rPr>
        <w:t>6.2.</w:t>
      </w:r>
      <w:r w:rsidR="008638C2">
        <w:rPr>
          <w:rFonts w:ascii="宋体" w:hAnsi="宋体" w:cs="宋体"/>
          <w:bCs/>
          <w:kern w:val="0"/>
          <w:sz w:val="24"/>
          <w:szCs w:val="21"/>
          <w:lang w:eastAsia="zh-Hans"/>
        </w:rPr>
        <w:t>1</w:t>
      </w:r>
      <w:r w:rsidR="008638C2">
        <w:rPr>
          <w:rFonts w:ascii="宋体" w:hAnsi="宋体" w:cs="宋体"/>
          <w:bCs/>
          <w:kern w:val="0"/>
          <w:sz w:val="24"/>
          <w:szCs w:val="21"/>
        </w:rPr>
        <w:t xml:space="preserve">5 </w:t>
      </w:r>
      <w:r>
        <w:rPr>
          <w:rFonts w:ascii="宋体" w:hAnsi="宋体" w:cs="宋体" w:hint="eastAsia"/>
          <w:bCs/>
          <w:kern w:val="0"/>
          <w:sz w:val="24"/>
          <w:szCs w:val="21"/>
          <w:lang w:eastAsia="zh-Hans"/>
        </w:rPr>
        <w:t>参考端恒温器</w:t>
      </w:r>
    </w:p>
    <w:p w:rsidR="003C60CC" w:rsidRPr="003D6D68" w:rsidRDefault="00BD19DC" w:rsidP="003D6D68">
      <w:pPr>
        <w:spacing w:line="360" w:lineRule="auto"/>
        <w:ind w:firstLineChars="200" w:firstLine="480"/>
        <w:rPr>
          <w:sz w:val="24"/>
        </w:rPr>
      </w:pPr>
      <w:r w:rsidRPr="003D6D68">
        <w:rPr>
          <w:rFonts w:hint="eastAsia"/>
          <w:sz w:val="24"/>
        </w:rPr>
        <w:t>恒温器深度应不小于</w:t>
      </w:r>
      <w:r w:rsidRPr="003D6D68">
        <w:rPr>
          <w:sz w:val="24"/>
        </w:rPr>
        <w:t>200 mm</w:t>
      </w:r>
      <w:r w:rsidRPr="003D6D68">
        <w:rPr>
          <w:rFonts w:hint="eastAsia"/>
          <w:sz w:val="24"/>
        </w:rPr>
        <w:t>，工作区域温度变化为（</w:t>
      </w:r>
      <w:r w:rsidRPr="003D6D68">
        <w:rPr>
          <w:sz w:val="24"/>
        </w:rPr>
        <w:t>0</w:t>
      </w:r>
      <w:r w:rsidR="00DB57F5">
        <w:rPr>
          <w:sz w:val="24"/>
        </w:rPr>
        <w:t> </w:t>
      </w:r>
      <w:r w:rsidRPr="003D6D68">
        <w:rPr>
          <w:sz w:val="24"/>
        </w:rPr>
        <w:t>±</w:t>
      </w:r>
      <w:r w:rsidR="00DB57F5">
        <w:rPr>
          <w:sz w:val="24"/>
        </w:rPr>
        <w:t> </w:t>
      </w:r>
      <w:r w:rsidRPr="003D6D68">
        <w:rPr>
          <w:sz w:val="24"/>
        </w:rPr>
        <w:t>0.1</w:t>
      </w:r>
      <w:r w:rsidRPr="003D6D68">
        <w:rPr>
          <w:rFonts w:hint="eastAsia"/>
          <w:sz w:val="24"/>
        </w:rPr>
        <w:t>）℃</w:t>
      </w:r>
      <w:r w:rsidR="003D6D68">
        <w:rPr>
          <w:rFonts w:hint="eastAsia"/>
          <w:sz w:val="24"/>
        </w:rPr>
        <w:t>。</w:t>
      </w:r>
    </w:p>
    <w:p w:rsidR="003C60CC" w:rsidRDefault="00BD19DC">
      <w:pPr>
        <w:spacing w:line="360" w:lineRule="auto"/>
        <w:rPr>
          <w:rFonts w:ascii="宋体" w:hAnsi="宋体" w:cs="宋体"/>
          <w:bCs/>
          <w:kern w:val="0"/>
          <w:sz w:val="24"/>
          <w:szCs w:val="21"/>
          <w:lang w:eastAsia="zh-Hans"/>
        </w:rPr>
      </w:pPr>
      <w:r>
        <w:rPr>
          <w:rFonts w:ascii="宋体" w:hAnsi="宋体" w:cs="宋体"/>
          <w:bCs/>
          <w:kern w:val="0"/>
          <w:sz w:val="24"/>
          <w:szCs w:val="21"/>
          <w:lang w:eastAsia="zh-Hans"/>
        </w:rPr>
        <w:t>6.2.</w:t>
      </w:r>
      <w:r w:rsidR="008638C2">
        <w:rPr>
          <w:rFonts w:ascii="宋体" w:hAnsi="宋体" w:cs="宋体"/>
          <w:bCs/>
          <w:kern w:val="0"/>
          <w:sz w:val="24"/>
          <w:szCs w:val="21"/>
          <w:lang w:eastAsia="zh-Hans"/>
        </w:rPr>
        <w:t>1</w:t>
      </w:r>
      <w:r w:rsidR="008638C2">
        <w:rPr>
          <w:rFonts w:ascii="宋体" w:hAnsi="宋体" w:cs="宋体"/>
          <w:bCs/>
          <w:kern w:val="0"/>
          <w:sz w:val="24"/>
          <w:szCs w:val="21"/>
        </w:rPr>
        <w:t xml:space="preserve">6 </w:t>
      </w:r>
      <w:r>
        <w:rPr>
          <w:rFonts w:ascii="宋体" w:hAnsi="宋体" w:cs="宋体" w:hint="eastAsia"/>
          <w:bCs/>
          <w:kern w:val="0"/>
          <w:sz w:val="24"/>
          <w:szCs w:val="21"/>
          <w:lang w:eastAsia="zh-Hans"/>
        </w:rPr>
        <w:t>恒温设备</w:t>
      </w:r>
    </w:p>
    <w:p w:rsidR="003C60CC" w:rsidRPr="003D6D68" w:rsidRDefault="006042DD" w:rsidP="003D6D68">
      <w:pPr>
        <w:spacing w:line="360" w:lineRule="auto"/>
        <w:ind w:firstLineChars="200" w:firstLine="400"/>
        <w:rPr>
          <w:sz w:val="24"/>
        </w:rPr>
      </w:pPr>
      <w:r>
        <w:rPr>
          <w:rFonts w:ascii="Arial" w:hAnsi="Arial" w:cs="Arial"/>
          <w:color w:val="333333"/>
          <w:sz w:val="20"/>
          <w:shd w:val="clear" w:color="auto" w:fill="FFFFFF"/>
        </w:rPr>
        <w:t>－</w:t>
      </w:r>
      <w:r w:rsidR="00BD19DC" w:rsidRPr="003D6D68">
        <w:rPr>
          <w:sz w:val="24"/>
        </w:rPr>
        <w:t>40</w:t>
      </w:r>
      <w:r w:rsidR="00F00999">
        <w:rPr>
          <w:sz w:val="24"/>
        </w:rPr>
        <w:t> </w:t>
      </w:r>
      <w:r w:rsidR="00BD19DC" w:rsidRPr="003D6D68">
        <w:rPr>
          <w:rFonts w:hint="eastAsia"/>
          <w:sz w:val="24"/>
        </w:rPr>
        <w:t>℃～</w:t>
      </w:r>
      <w:r w:rsidR="00BD19DC" w:rsidRPr="003D6D68">
        <w:rPr>
          <w:sz w:val="24"/>
        </w:rPr>
        <w:t>300</w:t>
      </w:r>
      <w:r w:rsidR="00F00999">
        <w:rPr>
          <w:sz w:val="24"/>
        </w:rPr>
        <w:t> </w:t>
      </w:r>
      <w:r w:rsidR="00BD19DC" w:rsidRPr="003D6D68">
        <w:rPr>
          <w:rFonts w:hint="eastAsia"/>
          <w:sz w:val="24"/>
        </w:rPr>
        <w:t>℃工作区域内任意两点最大温差不大于</w:t>
      </w:r>
      <w:r w:rsidR="00BD19DC" w:rsidRPr="003D6D68">
        <w:rPr>
          <w:sz w:val="24"/>
        </w:rPr>
        <w:t>0.10</w:t>
      </w:r>
      <w:r w:rsidR="00F00999">
        <w:rPr>
          <w:sz w:val="24"/>
        </w:rPr>
        <w:t> </w:t>
      </w:r>
      <w:r w:rsidR="00BD19DC" w:rsidRPr="003D6D68">
        <w:rPr>
          <w:rFonts w:hint="eastAsia"/>
          <w:sz w:val="24"/>
        </w:rPr>
        <w:t>℃，波动度不大于±</w:t>
      </w:r>
      <w:r w:rsidR="00BD19DC" w:rsidRPr="003D6D68">
        <w:rPr>
          <w:sz w:val="24"/>
        </w:rPr>
        <w:t>0.05</w:t>
      </w:r>
      <w:r w:rsidR="00F00999">
        <w:rPr>
          <w:sz w:val="24"/>
        </w:rPr>
        <w:t> </w:t>
      </w:r>
      <w:r w:rsidR="00BD19DC" w:rsidRPr="003D6D68">
        <w:rPr>
          <w:rFonts w:hint="eastAsia"/>
          <w:sz w:val="24"/>
        </w:rPr>
        <w:t>℃</w:t>
      </w:r>
      <w:r w:rsidR="00BD19DC" w:rsidRPr="003D6D68">
        <w:rPr>
          <w:sz w:val="24"/>
        </w:rPr>
        <w:t>/10 min</w:t>
      </w:r>
      <w:r w:rsidR="003D6D68">
        <w:rPr>
          <w:rFonts w:hint="eastAsia"/>
          <w:sz w:val="24"/>
        </w:rPr>
        <w:t>；</w:t>
      </w:r>
    </w:p>
    <w:p w:rsidR="003C60CC" w:rsidRPr="003D6D68" w:rsidRDefault="00BD19DC" w:rsidP="003D6D68">
      <w:pPr>
        <w:spacing w:line="360" w:lineRule="auto"/>
        <w:ind w:firstLineChars="200" w:firstLine="480"/>
        <w:rPr>
          <w:sz w:val="24"/>
        </w:rPr>
      </w:pPr>
      <w:r w:rsidRPr="003D6D68">
        <w:rPr>
          <w:sz w:val="24"/>
        </w:rPr>
        <w:t>300</w:t>
      </w:r>
      <w:r w:rsidR="00F00999">
        <w:rPr>
          <w:sz w:val="24"/>
        </w:rPr>
        <w:t> </w:t>
      </w:r>
      <w:r w:rsidRPr="003D6D68">
        <w:rPr>
          <w:rFonts w:hint="eastAsia"/>
          <w:sz w:val="24"/>
        </w:rPr>
        <w:t>℃～</w:t>
      </w:r>
      <w:r w:rsidRPr="003D6D68">
        <w:rPr>
          <w:sz w:val="24"/>
        </w:rPr>
        <w:t>700</w:t>
      </w:r>
      <w:r w:rsidR="00F00999">
        <w:rPr>
          <w:sz w:val="24"/>
        </w:rPr>
        <w:t> </w:t>
      </w:r>
      <w:r w:rsidRPr="003D6D68">
        <w:rPr>
          <w:rFonts w:hint="eastAsia"/>
          <w:sz w:val="24"/>
        </w:rPr>
        <w:t>℃工作区域内任意两点最大温差不大于</w:t>
      </w:r>
      <w:r w:rsidRPr="003D6D68">
        <w:rPr>
          <w:sz w:val="24"/>
        </w:rPr>
        <w:t>0.3</w:t>
      </w:r>
      <w:r w:rsidR="00F00999">
        <w:rPr>
          <w:sz w:val="24"/>
        </w:rPr>
        <w:t> </w:t>
      </w:r>
      <w:r w:rsidRPr="003D6D68">
        <w:rPr>
          <w:rFonts w:hint="eastAsia"/>
          <w:sz w:val="24"/>
        </w:rPr>
        <w:t>℃，波动度不大于±</w:t>
      </w:r>
      <w:r w:rsidRPr="003D6D68">
        <w:rPr>
          <w:sz w:val="24"/>
        </w:rPr>
        <w:t>0.1</w:t>
      </w:r>
      <w:r w:rsidR="00F00999">
        <w:rPr>
          <w:sz w:val="24"/>
        </w:rPr>
        <w:t> </w:t>
      </w:r>
      <w:r w:rsidRPr="003D6D68">
        <w:rPr>
          <w:rFonts w:hint="eastAsia"/>
          <w:sz w:val="24"/>
        </w:rPr>
        <w:t>℃</w:t>
      </w:r>
      <w:r w:rsidRPr="003D6D68">
        <w:rPr>
          <w:sz w:val="24"/>
        </w:rPr>
        <w:t>/10 min</w:t>
      </w:r>
      <w:r w:rsidR="003D6D68">
        <w:rPr>
          <w:rFonts w:hint="eastAsia"/>
          <w:sz w:val="24"/>
        </w:rPr>
        <w:t>；</w:t>
      </w:r>
    </w:p>
    <w:p w:rsidR="003C60CC" w:rsidRPr="003D6D68" w:rsidRDefault="00BD19DC" w:rsidP="003D6D68">
      <w:pPr>
        <w:spacing w:line="360" w:lineRule="auto"/>
        <w:ind w:firstLineChars="200" w:firstLine="480"/>
        <w:rPr>
          <w:sz w:val="24"/>
        </w:rPr>
      </w:pPr>
      <w:r w:rsidRPr="003D6D68">
        <w:rPr>
          <w:sz w:val="24"/>
        </w:rPr>
        <w:t>700</w:t>
      </w:r>
      <w:r w:rsidR="00F00999">
        <w:rPr>
          <w:sz w:val="24"/>
        </w:rPr>
        <w:t> </w:t>
      </w:r>
      <w:r w:rsidRPr="003D6D68">
        <w:rPr>
          <w:rFonts w:hint="eastAsia"/>
          <w:sz w:val="24"/>
        </w:rPr>
        <w:t>℃～</w:t>
      </w:r>
      <w:r w:rsidRPr="003D6D68">
        <w:rPr>
          <w:sz w:val="24"/>
        </w:rPr>
        <w:t>1000</w:t>
      </w:r>
      <w:r w:rsidR="00F00999">
        <w:rPr>
          <w:sz w:val="24"/>
        </w:rPr>
        <w:t> </w:t>
      </w:r>
      <w:r w:rsidRPr="003D6D68">
        <w:rPr>
          <w:rFonts w:hint="eastAsia"/>
          <w:sz w:val="24"/>
        </w:rPr>
        <w:t>℃工作区域内任意两点最大温差不大于</w:t>
      </w:r>
      <w:r w:rsidRPr="003D6D68">
        <w:rPr>
          <w:sz w:val="24"/>
        </w:rPr>
        <w:t>0.5</w:t>
      </w:r>
      <w:r w:rsidR="00F00999">
        <w:rPr>
          <w:sz w:val="24"/>
        </w:rPr>
        <w:t> </w:t>
      </w:r>
      <w:r w:rsidRPr="003D6D68">
        <w:rPr>
          <w:rFonts w:hint="eastAsia"/>
          <w:sz w:val="24"/>
        </w:rPr>
        <w:t>℃，波动度不大于±</w:t>
      </w:r>
      <w:r w:rsidR="00F00999">
        <w:rPr>
          <w:sz w:val="24"/>
        </w:rPr>
        <w:t> </w:t>
      </w:r>
      <w:r w:rsidRPr="003D6D68">
        <w:rPr>
          <w:sz w:val="24"/>
        </w:rPr>
        <w:t>0.2</w:t>
      </w:r>
      <w:r w:rsidRPr="003D6D68">
        <w:rPr>
          <w:rFonts w:hint="eastAsia"/>
          <w:sz w:val="24"/>
        </w:rPr>
        <w:t>℃</w:t>
      </w:r>
      <w:r w:rsidRPr="003D6D68">
        <w:rPr>
          <w:sz w:val="24"/>
        </w:rPr>
        <w:t>/10 min</w:t>
      </w:r>
      <w:r w:rsidR="003D6D68">
        <w:rPr>
          <w:rFonts w:hint="eastAsia"/>
          <w:sz w:val="24"/>
        </w:rPr>
        <w:t>。</w:t>
      </w:r>
    </w:p>
    <w:p w:rsidR="003C60CC" w:rsidRDefault="00BD19DC">
      <w:pPr>
        <w:spacing w:line="360" w:lineRule="auto"/>
        <w:jc w:val="left"/>
        <w:rPr>
          <w:bCs/>
          <w:kern w:val="0"/>
          <w:sz w:val="24"/>
          <w:szCs w:val="21"/>
        </w:rPr>
      </w:pPr>
      <w:r>
        <w:rPr>
          <w:rFonts w:ascii="宋体" w:hAnsi="宋体" w:cs="宋体"/>
          <w:bCs/>
          <w:kern w:val="0"/>
          <w:sz w:val="24"/>
          <w:szCs w:val="21"/>
          <w:lang w:eastAsia="zh-Hans"/>
        </w:rPr>
        <w:t>6.2.</w:t>
      </w:r>
      <w:r w:rsidR="008638C2">
        <w:rPr>
          <w:rFonts w:ascii="宋体" w:hAnsi="宋体" w:cs="宋体"/>
          <w:bCs/>
          <w:kern w:val="0"/>
          <w:sz w:val="24"/>
          <w:szCs w:val="21"/>
          <w:lang w:eastAsia="zh-Hans"/>
        </w:rPr>
        <w:t>1</w:t>
      </w:r>
      <w:r w:rsidR="008638C2">
        <w:rPr>
          <w:rFonts w:ascii="宋体" w:hAnsi="宋体" w:cs="宋体"/>
          <w:bCs/>
          <w:kern w:val="0"/>
          <w:sz w:val="24"/>
          <w:szCs w:val="21"/>
        </w:rPr>
        <w:t>7</w:t>
      </w:r>
      <w:r>
        <w:rPr>
          <w:rFonts w:hint="eastAsia"/>
          <w:bCs/>
          <w:kern w:val="0"/>
          <w:sz w:val="24"/>
          <w:szCs w:val="21"/>
        </w:rPr>
        <w:t>其他设备</w:t>
      </w:r>
    </w:p>
    <w:p w:rsidR="003C60CC" w:rsidRDefault="00BD19DC">
      <w:pPr>
        <w:spacing w:line="360" w:lineRule="auto"/>
        <w:ind w:firstLineChars="200" w:firstLine="480"/>
        <w:jc w:val="left"/>
        <w:rPr>
          <w:bCs/>
          <w:kern w:val="0"/>
          <w:sz w:val="24"/>
          <w:szCs w:val="21"/>
          <w:lang w:eastAsia="zh-Hans"/>
        </w:rPr>
      </w:pPr>
      <w:r>
        <w:rPr>
          <w:bCs/>
          <w:kern w:val="0"/>
          <w:sz w:val="24"/>
          <w:szCs w:val="21"/>
          <w:lang w:eastAsia="zh-Hans"/>
        </w:rPr>
        <w:t>电池模拟设备或电池组</w:t>
      </w:r>
      <w:r w:rsidR="003D6D68">
        <w:rPr>
          <w:rFonts w:hint="eastAsia"/>
          <w:bCs/>
          <w:kern w:val="0"/>
          <w:sz w:val="24"/>
          <w:szCs w:val="21"/>
        </w:rPr>
        <w:t>。</w:t>
      </w:r>
    </w:p>
    <w:p w:rsidR="003C60CC" w:rsidRDefault="00BD19DC">
      <w:pPr>
        <w:snapToGrid w:val="0"/>
        <w:spacing w:line="300" w:lineRule="auto"/>
        <w:ind w:firstLine="420"/>
        <w:jc w:val="left"/>
        <w:rPr>
          <w:rFonts w:ascii="仿宋" w:eastAsia="仿宋" w:hAnsi="仿宋"/>
          <w:szCs w:val="21"/>
        </w:rPr>
      </w:pPr>
      <w:r>
        <w:rPr>
          <w:rFonts w:ascii="仿宋" w:eastAsia="仿宋" w:hAnsi="仿宋" w:hint="eastAsia"/>
          <w:szCs w:val="21"/>
        </w:rPr>
        <w:t>注：电池模拟设备包括电池模拟器、直流稳定电源和负载组成的电池模拟装置。</w:t>
      </w:r>
    </w:p>
    <w:p w:rsidR="003C60CC" w:rsidRDefault="00BD19DC">
      <w:pPr>
        <w:pStyle w:val="1"/>
        <w:adjustRightInd w:val="0"/>
        <w:spacing w:beforeLines="0" w:before="0" w:afterLines="0" w:after="0"/>
        <w:ind w:left="0" w:firstLine="0"/>
        <w:rPr>
          <w:color w:val="auto"/>
        </w:rPr>
      </w:pPr>
      <w:bookmarkStart w:id="77" w:name="_Toc30061"/>
      <w:r>
        <w:rPr>
          <w:rFonts w:hint="eastAsia"/>
          <w:color w:val="auto"/>
        </w:rPr>
        <w:t>校准项目和</w:t>
      </w:r>
      <w:r>
        <w:rPr>
          <w:rFonts w:hint="eastAsia"/>
          <w:bCs/>
          <w:color w:val="auto"/>
        </w:rPr>
        <w:t>校准方法</w:t>
      </w:r>
      <w:bookmarkEnd w:id="77"/>
    </w:p>
    <w:p w:rsidR="003C60CC" w:rsidRDefault="00BD19DC">
      <w:pPr>
        <w:pStyle w:val="2"/>
        <w:adjustRightInd w:val="0"/>
        <w:spacing w:beforeLines="0" w:before="0"/>
        <w:ind w:left="0" w:firstLine="0"/>
      </w:pPr>
      <w:bookmarkStart w:id="78" w:name="_Toc26231"/>
      <w:r>
        <w:rPr>
          <w:rFonts w:hint="eastAsia"/>
        </w:rPr>
        <w:t>校准项目</w:t>
      </w:r>
      <w:bookmarkEnd w:id="78"/>
    </w:p>
    <w:p w:rsidR="003C60CC" w:rsidRDefault="00BD19DC">
      <w:pPr>
        <w:snapToGrid w:val="0"/>
        <w:spacing w:line="360" w:lineRule="auto"/>
        <w:ind w:firstLine="480"/>
        <w:jc w:val="left"/>
        <w:rPr>
          <w:sz w:val="24"/>
          <w:szCs w:val="24"/>
        </w:rPr>
      </w:pPr>
      <w:r>
        <w:rPr>
          <w:sz w:val="24"/>
          <w:szCs w:val="24"/>
        </w:rPr>
        <w:t>车用动力电池热失控试验机校准项目见表</w:t>
      </w:r>
      <w:r>
        <w:rPr>
          <w:sz w:val="24"/>
          <w:szCs w:val="24"/>
        </w:rPr>
        <w:t>1</w:t>
      </w:r>
      <w:r>
        <w:rPr>
          <w:sz w:val="24"/>
          <w:szCs w:val="24"/>
        </w:rPr>
        <w:t>。</w:t>
      </w:r>
    </w:p>
    <w:p w:rsidR="003D6D68" w:rsidRDefault="003D6D68">
      <w:pPr>
        <w:snapToGrid w:val="0"/>
        <w:spacing w:line="360" w:lineRule="auto"/>
        <w:jc w:val="center"/>
        <w:rPr>
          <w:rFonts w:ascii="黑体" w:eastAsia="黑体" w:hAnsi="黑体"/>
          <w:szCs w:val="21"/>
        </w:rPr>
      </w:pPr>
    </w:p>
    <w:p w:rsidR="003D6D68" w:rsidRDefault="003D6D68">
      <w:pPr>
        <w:snapToGrid w:val="0"/>
        <w:spacing w:line="360" w:lineRule="auto"/>
        <w:jc w:val="center"/>
        <w:rPr>
          <w:rFonts w:ascii="黑体" w:eastAsia="黑体" w:hAnsi="黑体"/>
          <w:szCs w:val="21"/>
        </w:rPr>
      </w:pPr>
    </w:p>
    <w:p w:rsidR="003C60CC" w:rsidRDefault="00BD19DC">
      <w:pPr>
        <w:snapToGrid w:val="0"/>
        <w:spacing w:line="360" w:lineRule="auto"/>
        <w:jc w:val="center"/>
        <w:rPr>
          <w:rFonts w:ascii="黑体" w:eastAsia="黑体" w:hAnsi="黑体"/>
          <w:szCs w:val="21"/>
        </w:rPr>
      </w:pPr>
      <w:r>
        <w:rPr>
          <w:rFonts w:ascii="黑体" w:eastAsia="黑体" w:hAnsi="黑体" w:hint="eastAsia"/>
          <w:szCs w:val="21"/>
        </w:rPr>
        <w:lastRenderedPageBreak/>
        <w:t>表1</w:t>
      </w:r>
      <w:r>
        <w:rPr>
          <w:rFonts w:ascii="黑体" w:eastAsia="黑体" w:hAnsi="黑体"/>
          <w:szCs w:val="21"/>
        </w:rPr>
        <w:t xml:space="preserve"> </w:t>
      </w:r>
      <w:r>
        <w:rPr>
          <w:rFonts w:ascii="黑体" w:eastAsia="黑体" w:hAnsi="黑体" w:hint="eastAsia"/>
          <w:szCs w:val="21"/>
        </w:rPr>
        <w:t>校准项目一览表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3582"/>
        <w:gridCol w:w="2336"/>
        <w:gridCol w:w="2336"/>
      </w:tblGrid>
      <w:tr w:rsidR="003C60CC" w:rsidTr="003D6D68">
        <w:trPr>
          <w:trHeight w:val="340"/>
          <w:jc w:val="center"/>
        </w:trPr>
        <w:tc>
          <w:tcPr>
            <w:tcW w:w="583"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rFonts w:ascii="宋体" w:hAnsi="宋体"/>
                <w:szCs w:val="21"/>
              </w:rPr>
            </w:pPr>
            <w:r>
              <w:rPr>
                <w:rFonts w:ascii="宋体" w:hAnsi="宋体" w:hint="eastAsia"/>
                <w:szCs w:val="21"/>
              </w:rPr>
              <w:t>序号</w:t>
            </w:r>
          </w:p>
        </w:tc>
        <w:tc>
          <w:tcPr>
            <w:tcW w:w="1917"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rFonts w:ascii="宋体" w:hAnsi="宋体"/>
                <w:szCs w:val="21"/>
              </w:rPr>
            </w:pPr>
            <w:r>
              <w:rPr>
                <w:rFonts w:ascii="宋体" w:hAnsi="宋体" w:hint="eastAsia"/>
                <w:szCs w:val="21"/>
              </w:rPr>
              <w:t>校准项目</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jc w:val="center"/>
              <w:rPr>
                <w:rFonts w:ascii="宋体" w:hAnsi="宋体"/>
                <w:color w:val="000000"/>
                <w:szCs w:val="21"/>
              </w:rPr>
            </w:pPr>
            <w:r>
              <w:rPr>
                <w:rFonts w:ascii="宋体" w:hAnsi="宋体"/>
                <w:color w:val="000000"/>
                <w:szCs w:val="21"/>
              </w:rPr>
              <w:t>计量特性条款</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jc w:val="center"/>
              <w:rPr>
                <w:rFonts w:ascii="宋体" w:hAnsi="宋体"/>
                <w:color w:val="000000"/>
                <w:szCs w:val="21"/>
              </w:rPr>
            </w:pPr>
            <w:r>
              <w:rPr>
                <w:rFonts w:ascii="宋体" w:hAnsi="宋体"/>
                <w:color w:val="000000"/>
                <w:szCs w:val="21"/>
              </w:rPr>
              <w:t>校准方法条款</w:t>
            </w:r>
          </w:p>
        </w:tc>
      </w:tr>
      <w:tr w:rsidR="003C60CC" w:rsidTr="003D6D68">
        <w:trPr>
          <w:trHeight w:val="340"/>
          <w:jc w:val="center"/>
        </w:trPr>
        <w:tc>
          <w:tcPr>
            <w:tcW w:w="583"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1</w:t>
            </w:r>
          </w:p>
        </w:tc>
        <w:tc>
          <w:tcPr>
            <w:tcW w:w="1917"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刺针直径</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5.1</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rFonts w:hint="eastAsia"/>
                <w:szCs w:val="21"/>
              </w:rPr>
              <w:t>7.2.2</w:t>
            </w:r>
          </w:p>
        </w:tc>
      </w:tr>
      <w:tr w:rsidR="003C60CC" w:rsidTr="003D6D68">
        <w:trPr>
          <w:trHeight w:val="340"/>
          <w:jc w:val="center"/>
        </w:trPr>
        <w:tc>
          <w:tcPr>
            <w:tcW w:w="583"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2</w:t>
            </w:r>
          </w:p>
        </w:tc>
        <w:tc>
          <w:tcPr>
            <w:tcW w:w="1917"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rFonts w:hint="eastAsia"/>
                <w:szCs w:val="21"/>
              </w:rPr>
              <w:t>针尖</w:t>
            </w:r>
            <w:r>
              <w:rPr>
                <w:szCs w:val="21"/>
              </w:rPr>
              <w:t>形状与角度</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5.2</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rFonts w:hint="eastAsia"/>
                <w:szCs w:val="21"/>
              </w:rPr>
              <w:t>7.2.</w:t>
            </w:r>
            <w:r>
              <w:rPr>
                <w:szCs w:val="21"/>
              </w:rPr>
              <w:t>3</w:t>
            </w:r>
          </w:p>
        </w:tc>
      </w:tr>
      <w:tr w:rsidR="003C60CC" w:rsidTr="003D6D68">
        <w:trPr>
          <w:trHeight w:val="340"/>
          <w:jc w:val="center"/>
        </w:trPr>
        <w:tc>
          <w:tcPr>
            <w:tcW w:w="583"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3</w:t>
            </w:r>
          </w:p>
        </w:tc>
        <w:tc>
          <w:tcPr>
            <w:tcW w:w="1917"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针刺速度</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5.3</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rFonts w:hint="eastAsia"/>
                <w:szCs w:val="21"/>
              </w:rPr>
              <w:t>7.2.</w:t>
            </w:r>
            <w:r>
              <w:rPr>
                <w:szCs w:val="21"/>
              </w:rPr>
              <w:t>4</w:t>
            </w:r>
          </w:p>
        </w:tc>
      </w:tr>
      <w:tr w:rsidR="003C60CC" w:rsidTr="003D6D68">
        <w:trPr>
          <w:trHeight w:val="340"/>
          <w:jc w:val="center"/>
        </w:trPr>
        <w:tc>
          <w:tcPr>
            <w:tcW w:w="583"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4</w:t>
            </w:r>
          </w:p>
        </w:tc>
        <w:tc>
          <w:tcPr>
            <w:tcW w:w="1917"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rFonts w:hint="eastAsia"/>
                <w:szCs w:val="21"/>
              </w:rPr>
              <w:t>恒</w:t>
            </w:r>
            <w:r>
              <w:rPr>
                <w:rFonts w:hint="eastAsia"/>
                <w:szCs w:val="21"/>
                <w:lang w:eastAsia="zh-Hans"/>
              </w:rPr>
              <w:t>流充电</w:t>
            </w:r>
            <w:r>
              <w:rPr>
                <w:szCs w:val="21"/>
              </w:rPr>
              <w:t>电流</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5.</w:t>
            </w:r>
            <w:r>
              <w:rPr>
                <w:rFonts w:hint="eastAsia"/>
                <w:szCs w:val="21"/>
              </w:rPr>
              <w:t>4</w:t>
            </w:r>
          </w:p>
        </w:tc>
        <w:tc>
          <w:tcPr>
            <w:tcW w:w="1250" w:type="pct"/>
            <w:tcBorders>
              <w:top w:val="single" w:sz="4" w:space="0" w:color="auto"/>
              <w:left w:val="single" w:sz="4" w:space="0" w:color="auto"/>
              <w:bottom w:val="single" w:sz="4" w:space="0" w:color="auto"/>
              <w:right w:val="single" w:sz="4" w:space="0" w:color="auto"/>
            </w:tcBorders>
          </w:tcPr>
          <w:p w:rsidR="003C60CC" w:rsidRDefault="00BD19DC">
            <w:pPr>
              <w:jc w:val="center"/>
            </w:pPr>
            <w:r>
              <w:rPr>
                <w:rFonts w:hint="eastAsia"/>
                <w:szCs w:val="21"/>
              </w:rPr>
              <w:t>7.2.5</w:t>
            </w:r>
          </w:p>
        </w:tc>
      </w:tr>
      <w:tr w:rsidR="003C60CC" w:rsidTr="003D6D68">
        <w:trPr>
          <w:trHeight w:val="340"/>
          <w:jc w:val="center"/>
        </w:trPr>
        <w:tc>
          <w:tcPr>
            <w:tcW w:w="583"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5</w:t>
            </w:r>
          </w:p>
        </w:tc>
        <w:tc>
          <w:tcPr>
            <w:tcW w:w="1917"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rFonts w:hint="eastAsia"/>
                <w:szCs w:val="21"/>
              </w:rPr>
              <w:t>恒压充电</w:t>
            </w:r>
            <w:r>
              <w:rPr>
                <w:szCs w:val="21"/>
              </w:rPr>
              <w:t>电压</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5.</w:t>
            </w:r>
            <w:r>
              <w:rPr>
                <w:rFonts w:hint="eastAsia"/>
                <w:szCs w:val="21"/>
              </w:rPr>
              <w:t>5</w:t>
            </w:r>
          </w:p>
        </w:tc>
        <w:tc>
          <w:tcPr>
            <w:tcW w:w="1250" w:type="pct"/>
            <w:tcBorders>
              <w:top w:val="single" w:sz="4" w:space="0" w:color="auto"/>
              <w:left w:val="single" w:sz="4" w:space="0" w:color="auto"/>
              <w:bottom w:val="single" w:sz="4" w:space="0" w:color="auto"/>
              <w:right w:val="single" w:sz="4" w:space="0" w:color="auto"/>
            </w:tcBorders>
          </w:tcPr>
          <w:p w:rsidR="003C60CC" w:rsidRDefault="00BD19DC">
            <w:pPr>
              <w:jc w:val="center"/>
            </w:pPr>
            <w:r>
              <w:rPr>
                <w:rFonts w:hint="eastAsia"/>
                <w:szCs w:val="21"/>
              </w:rPr>
              <w:t>7.2.6</w:t>
            </w:r>
          </w:p>
        </w:tc>
      </w:tr>
      <w:tr w:rsidR="003C60CC" w:rsidTr="003D6D68">
        <w:trPr>
          <w:trHeight w:val="340"/>
          <w:jc w:val="center"/>
        </w:trPr>
        <w:tc>
          <w:tcPr>
            <w:tcW w:w="583"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6</w:t>
            </w:r>
          </w:p>
        </w:tc>
        <w:tc>
          <w:tcPr>
            <w:tcW w:w="1917"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加热功率</w:t>
            </w:r>
          </w:p>
        </w:tc>
        <w:tc>
          <w:tcPr>
            <w:tcW w:w="1250" w:type="pct"/>
            <w:tcBorders>
              <w:top w:val="single" w:sz="4" w:space="0" w:color="auto"/>
              <w:left w:val="single" w:sz="4" w:space="0" w:color="auto"/>
              <w:bottom w:val="single" w:sz="4" w:space="0" w:color="auto"/>
              <w:right w:val="single" w:sz="4" w:space="0" w:color="auto"/>
            </w:tcBorders>
            <w:vAlign w:val="center"/>
          </w:tcPr>
          <w:p w:rsidR="003C60CC" w:rsidRDefault="00BD19DC">
            <w:pPr>
              <w:snapToGrid w:val="0"/>
              <w:jc w:val="center"/>
              <w:rPr>
                <w:szCs w:val="21"/>
              </w:rPr>
            </w:pPr>
            <w:r>
              <w:rPr>
                <w:szCs w:val="21"/>
              </w:rPr>
              <w:t>5.</w:t>
            </w:r>
            <w:r>
              <w:rPr>
                <w:rFonts w:hint="eastAsia"/>
                <w:szCs w:val="21"/>
              </w:rPr>
              <w:t>6</w:t>
            </w:r>
          </w:p>
        </w:tc>
        <w:tc>
          <w:tcPr>
            <w:tcW w:w="1250" w:type="pct"/>
            <w:tcBorders>
              <w:top w:val="single" w:sz="4" w:space="0" w:color="auto"/>
              <w:left w:val="single" w:sz="4" w:space="0" w:color="auto"/>
              <w:bottom w:val="single" w:sz="4" w:space="0" w:color="auto"/>
              <w:right w:val="single" w:sz="4" w:space="0" w:color="auto"/>
            </w:tcBorders>
          </w:tcPr>
          <w:p w:rsidR="003C60CC" w:rsidRDefault="00BD19DC">
            <w:pPr>
              <w:jc w:val="center"/>
            </w:pPr>
            <w:r>
              <w:rPr>
                <w:rFonts w:hint="eastAsia"/>
                <w:szCs w:val="21"/>
              </w:rPr>
              <w:t>7.2.7</w:t>
            </w:r>
          </w:p>
        </w:tc>
      </w:tr>
      <w:tr w:rsidR="003C60CC" w:rsidTr="003D6D68">
        <w:trPr>
          <w:trHeight w:val="340"/>
          <w:jc w:val="center"/>
        </w:trPr>
        <w:tc>
          <w:tcPr>
            <w:tcW w:w="583" w:type="pct"/>
            <w:vAlign w:val="center"/>
          </w:tcPr>
          <w:p w:rsidR="003C60CC" w:rsidRDefault="00BD19DC">
            <w:pPr>
              <w:snapToGrid w:val="0"/>
              <w:jc w:val="center"/>
              <w:rPr>
                <w:szCs w:val="21"/>
              </w:rPr>
            </w:pPr>
            <w:r>
              <w:rPr>
                <w:rFonts w:hint="eastAsia"/>
                <w:szCs w:val="21"/>
              </w:rPr>
              <w:t>7</w:t>
            </w:r>
          </w:p>
        </w:tc>
        <w:tc>
          <w:tcPr>
            <w:tcW w:w="1917" w:type="pct"/>
            <w:vAlign w:val="center"/>
          </w:tcPr>
          <w:p w:rsidR="003C60CC" w:rsidRDefault="00BD19DC">
            <w:pPr>
              <w:snapToGrid w:val="0"/>
              <w:jc w:val="center"/>
              <w:rPr>
                <w:szCs w:val="21"/>
              </w:rPr>
            </w:pPr>
            <w:r>
              <w:rPr>
                <w:rFonts w:hint="eastAsia"/>
                <w:szCs w:val="21"/>
              </w:rPr>
              <w:t>加热</w:t>
            </w:r>
            <w:r>
              <w:rPr>
                <w:szCs w:val="21"/>
              </w:rPr>
              <w:t>温度</w:t>
            </w:r>
          </w:p>
        </w:tc>
        <w:tc>
          <w:tcPr>
            <w:tcW w:w="1250" w:type="pct"/>
            <w:vAlign w:val="center"/>
          </w:tcPr>
          <w:p w:rsidR="003C60CC" w:rsidRDefault="00BD19DC">
            <w:pPr>
              <w:snapToGrid w:val="0"/>
              <w:jc w:val="center"/>
              <w:rPr>
                <w:szCs w:val="21"/>
              </w:rPr>
            </w:pPr>
            <w:r>
              <w:rPr>
                <w:szCs w:val="21"/>
              </w:rPr>
              <w:t>5.7</w:t>
            </w:r>
          </w:p>
        </w:tc>
        <w:tc>
          <w:tcPr>
            <w:tcW w:w="1250" w:type="pct"/>
          </w:tcPr>
          <w:p w:rsidR="003C60CC" w:rsidRDefault="00BD19DC">
            <w:pPr>
              <w:jc w:val="center"/>
            </w:pPr>
            <w:r>
              <w:rPr>
                <w:rFonts w:hint="eastAsia"/>
                <w:szCs w:val="21"/>
              </w:rPr>
              <w:t>7.2.</w:t>
            </w:r>
            <w:r>
              <w:rPr>
                <w:szCs w:val="21"/>
              </w:rPr>
              <w:t>8</w:t>
            </w:r>
          </w:p>
        </w:tc>
      </w:tr>
    </w:tbl>
    <w:p w:rsidR="003C60CC" w:rsidRDefault="00BD19DC" w:rsidP="003D6D68">
      <w:pPr>
        <w:pStyle w:val="2"/>
        <w:adjustRightInd w:val="0"/>
        <w:ind w:left="0" w:firstLine="0"/>
      </w:pPr>
      <w:bookmarkStart w:id="79" w:name="_Toc8509"/>
      <w:bookmarkStart w:id="80" w:name="_Toc128810545"/>
      <w:r>
        <w:rPr>
          <w:rFonts w:hint="eastAsia"/>
        </w:rPr>
        <w:t>校准方法</w:t>
      </w:r>
      <w:bookmarkEnd w:id="79"/>
    </w:p>
    <w:p w:rsidR="003C60CC" w:rsidRDefault="00BD19DC">
      <w:pPr>
        <w:snapToGrid w:val="0"/>
        <w:spacing w:line="360" w:lineRule="auto"/>
        <w:jc w:val="left"/>
        <w:outlineLvl w:val="2"/>
        <w:rPr>
          <w:sz w:val="24"/>
          <w:szCs w:val="24"/>
        </w:rPr>
      </w:pPr>
      <w:r>
        <w:rPr>
          <w:rFonts w:ascii="宋体" w:hAnsi="宋体"/>
          <w:sz w:val="24"/>
          <w:szCs w:val="24"/>
        </w:rPr>
        <w:t>7.2.1</w:t>
      </w:r>
      <w:r>
        <w:rPr>
          <w:rFonts w:ascii="宋体" w:hAnsi="宋体" w:hint="eastAsia"/>
          <w:sz w:val="24"/>
          <w:szCs w:val="24"/>
        </w:rPr>
        <w:t xml:space="preserve"> </w:t>
      </w:r>
      <w:r>
        <w:rPr>
          <w:sz w:val="24"/>
          <w:szCs w:val="24"/>
        </w:rPr>
        <w:t xml:space="preserve"> </w:t>
      </w:r>
      <w:r>
        <w:rPr>
          <w:sz w:val="24"/>
          <w:szCs w:val="24"/>
        </w:rPr>
        <w:t>校准前准备</w:t>
      </w:r>
    </w:p>
    <w:p w:rsidR="003C60CC" w:rsidRDefault="00BD19DC">
      <w:pPr>
        <w:snapToGrid w:val="0"/>
        <w:spacing w:line="360" w:lineRule="auto"/>
        <w:jc w:val="left"/>
        <w:rPr>
          <w:rFonts w:ascii="宋体" w:hAnsi="宋体" w:cs="宋体"/>
          <w:sz w:val="24"/>
          <w:szCs w:val="24"/>
        </w:rPr>
      </w:pPr>
      <w:r>
        <w:rPr>
          <w:sz w:val="24"/>
          <w:szCs w:val="24"/>
        </w:rPr>
        <w:t xml:space="preserve"> </w:t>
      </w:r>
      <w:r>
        <w:rPr>
          <w:rFonts w:ascii="宋体" w:hAnsi="宋体" w:cs="宋体" w:hint="eastAsia"/>
          <w:sz w:val="24"/>
          <w:szCs w:val="24"/>
        </w:rPr>
        <w:t xml:space="preserve">  a) 外观检查 </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t>被校车用动力电池热失控试验机的仪器名称、型号、制造厂名或商标、出厂编号、额定输入电压和频率、输出参数额定值、端</w:t>
      </w:r>
      <w:proofErr w:type="gramStart"/>
      <w:r>
        <w:rPr>
          <w:rFonts w:ascii="宋体" w:hAnsi="宋体" w:cs="宋体" w:hint="eastAsia"/>
          <w:sz w:val="24"/>
          <w:szCs w:val="24"/>
        </w:rPr>
        <w:t>钮标志</w:t>
      </w:r>
      <w:proofErr w:type="gramEnd"/>
      <w:r>
        <w:rPr>
          <w:rFonts w:ascii="宋体" w:hAnsi="宋体" w:cs="宋体" w:hint="eastAsia"/>
          <w:sz w:val="24"/>
          <w:szCs w:val="24"/>
        </w:rPr>
        <w:t>等信息应齐全；端钮、通信端口、开关、按键和调节旋钮应无松动、损伤、脱落；各种功能标志应齐全正确；</w:t>
      </w:r>
      <w:r>
        <w:rPr>
          <w:rFonts w:ascii="宋体" w:hAnsi="宋体" w:cs="宋体" w:hint="eastAsia"/>
          <w:sz w:val="24"/>
        </w:rPr>
        <w:t>车用动力电池热失控试验机配备的专用测试线、温度传感器、使用说明书等附件要齐全。</w:t>
      </w:r>
    </w:p>
    <w:p w:rsidR="003C60CC" w:rsidRDefault="00BD19DC">
      <w:pPr>
        <w:snapToGrid w:val="0"/>
        <w:spacing w:line="360" w:lineRule="auto"/>
        <w:jc w:val="left"/>
        <w:rPr>
          <w:rFonts w:ascii="宋体" w:hAnsi="宋体" w:cs="宋体"/>
          <w:sz w:val="24"/>
          <w:szCs w:val="24"/>
        </w:rPr>
      </w:pPr>
      <w:r>
        <w:rPr>
          <w:rFonts w:ascii="宋体" w:hAnsi="宋体" w:cs="宋体" w:hint="eastAsia"/>
          <w:sz w:val="24"/>
          <w:szCs w:val="24"/>
        </w:rPr>
        <w:t xml:space="preserve">   b) 工作正常性检查</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t>通电后，各开关、按键、调节旋钮、显示屏、测量仪表和各种状态指示灯（标志）应工作正常。</w:t>
      </w:r>
    </w:p>
    <w:p w:rsidR="003C60CC" w:rsidRDefault="00BD19DC">
      <w:pPr>
        <w:snapToGrid w:val="0"/>
        <w:spacing w:line="360" w:lineRule="auto"/>
        <w:jc w:val="left"/>
        <w:rPr>
          <w:rFonts w:ascii="宋体" w:hAnsi="宋体" w:cs="宋体"/>
          <w:sz w:val="24"/>
          <w:szCs w:val="24"/>
        </w:rPr>
      </w:pPr>
      <w:r>
        <w:rPr>
          <w:rFonts w:ascii="宋体" w:hAnsi="宋体" w:cs="宋体" w:hint="eastAsia"/>
          <w:sz w:val="24"/>
          <w:szCs w:val="24"/>
        </w:rPr>
        <w:t xml:space="preserve">   c) 预热</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t>在规定的环境条件下，测量标准器和被校校车用动力电池热失控试验机按各自的说明书和实际工作需要进行预热</w:t>
      </w:r>
      <w:r w:rsidR="008D2F65">
        <w:rPr>
          <w:rFonts w:ascii="宋体" w:hAnsi="宋体" w:cs="宋体" w:hint="eastAsia"/>
          <w:sz w:val="24"/>
          <w:szCs w:val="24"/>
        </w:rPr>
        <w:t>。</w:t>
      </w:r>
    </w:p>
    <w:p w:rsidR="003C60CC" w:rsidRDefault="00BD19DC">
      <w:pPr>
        <w:snapToGrid w:val="0"/>
        <w:spacing w:line="360" w:lineRule="auto"/>
        <w:jc w:val="left"/>
        <w:outlineLvl w:val="2"/>
        <w:rPr>
          <w:rFonts w:ascii="宋体" w:hAnsi="宋体" w:cs="宋体"/>
          <w:sz w:val="24"/>
          <w:szCs w:val="24"/>
        </w:rPr>
      </w:pPr>
      <w:r>
        <w:rPr>
          <w:rFonts w:ascii="宋体" w:hAnsi="宋体" w:cs="宋体"/>
          <w:bCs/>
          <w:kern w:val="0"/>
          <w:sz w:val="24"/>
          <w:szCs w:val="21"/>
          <w:lang w:eastAsia="zh-Hans"/>
        </w:rPr>
        <w:t>7.2.2</w:t>
      </w:r>
      <w:r>
        <w:rPr>
          <w:rFonts w:ascii="宋体" w:hAnsi="宋体" w:cs="宋体" w:hint="eastAsia"/>
          <w:sz w:val="24"/>
          <w:szCs w:val="24"/>
        </w:rPr>
        <w:t xml:space="preserve"> 刺针直径</w:t>
      </w:r>
    </w:p>
    <w:p w:rsidR="003C60CC" w:rsidRDefault="00BD19DC">
      <w:pPr>
        <w:snapToGrid w:val="0"/>
        <w:spacing w:line="360" w:lineRule="auto"/>
        <w:ind w:firstLineChars="200" w:firstLine="480"/>
        <w:jc w:val="left"/>
        <w:outlineLvl w:val="2"/>
        <w:rPr>
          <w:rFonts w:ascii="宋体" w:hAnsi="宋体" w:cs="宋体"/>
          <w:sz w:val="24"/>
          <w:szCs w:val="24"/>
        </w:rPr>
      </w:pPr>
      <w:r>
        <w:rPr>
          <w:rFonts w:ascii="宋体" w:hAnsi="宋体" w:cs="宋体"/>
          <w:sz w:val="24"/>
          <w:szCs w:val="24"/>
        </w:rPr>
        <w:t xml:space="preserve">a) </w:t>
      </w:r>
      <w:r>
        <w:rPr>
          <w:rFonts w:ascii="宋体" w:hAnsi="宋体" w:cs="宋体" w:hint="eastAsia"/>
          <w:sz w:val="24"/>
          <w:szCs w:val="24"/>
        </w:rPr>
        <w:t>校准前，将刺针用无水酒精和无尘布擦拭干净。</w:t>
      </w:r>
    </w:p>
    <w:p w:rsidR="003C60CC" w:rsidRDefault="00BD19DC">
      <w:pPr>
        <w:snapToGrid w:val="0"/>
        <w:spacing w:line="360" w:lineRule="auto"/>
        <w:ind w:firstLineChars="200" w:firstLine="480"/>
        <w:jc w:val="left"/>
        <w:outlineLvl w:val="2"/>
        <w:rPr>
          <w:rFonts w:ascii="宋体" w:hAnsi="宋体" w:cs="宋体"/>
          <w:sz w:val="24"/>
          <w:szCs w:val="24"/>
        </w:rPr>
      </w:pPr>
      <w:r>
        <w:rPr>
          <w:rFonts w:ascii="宋体" w:hAnsi="宋体" w:cs="宋体"/>
          <w:sz w:val="24"/>
          <w:szCs w:val="24"/>
        </w:rPr>
        <w:t xml:space="preserve">b)  </w:t>
      </w:r>
      <w:r>
        <w:rPr>
          <w:rFonts w:ascii="宋体" w:hAnsi="宋体" w:cs="宋体" w:hint="eastAsia"/>
          <w:sz w:val="24"/>
          <w:szCs w:val="24"/>
        </w:rPr>
        <w:t>卡尺在每次测量前正确置零。</w:t>
      </w:r>
    </w:p>
    <w:p w:rsidR="003C60CC" w:rsidRPr="004868E5" w:rsidRDefault="00BD19DC">
      <w:pPr>
        <w:snapToGrid w:val="0"/>
        <w:spacing w:line="360" w:lineRule="auto"/>
        <w:ind w:firstLineChars="200" w:firstLine="480"/>
        <w:jc w:val="left"/>
        <w:outlineLvl w:val="2"/>
        <w:rPr>
          <w:rFonts w:ascii="宋体" w:hAnsi="宋体" w:cs="宋体"/>
          <w:sz w:val="24"/>
          <w:szCs w:val="24"/>
        </w:rPr>
      </w:pPr>
      <w:r w:rsidRPr="004868E5">
        <w:rPr>
          <w:rFonts w:ascii="宋体" w:hAnsi="宋体" w:cs="宋体"/>
          <w:sz w:val="24"/>
          <w:szCs w:val="24"/>
        </w:rPr>
        <w:t xml:space="preserve">c) </w:t>
      </w:r>
      <w:r w:rsidR="0039492B" w:rsidRPr="003D6D68">
        <w:rPr>
          <w:rFonts w:ascii="宋体" w:hAnsi="宋体" w:cs="宋体" w:hint="eastAsia"/>
          <w:sz w:val="24"/>
          <w:szCs w:val="24"/>
        </w:rPr>
        <w:t>使</w:t>
      </w:r>
      <w:r w:rsidR="0039492B" w:rsidRPr="003D6D68">
        <w:rPr>
          <w:rFonts w:hint="eastAsia"/>
          <w:sz w:val="24"/>
        </w:rPr>
        <w:t>用卡尺在</w:t>
      </w:r>
      <w:proofErr w:type="gramStart"/>
      <w:r w:rsidR="0039492B" w:rsidRPr="003D6D68">
        <w:rPr>
          <w:rFonts w:hint="eastAsia"/>
          <w:sz w:val="24"/>
        </w:rPr>
        <w:t>针尖锥端圆柱</w:t>
      </w:r>
      <w:proofErr w:type="gramEnd"/>
      <w:r w:rsidR="0039492B" w:rsidRPr="003D6D68">
        <w:rPr>
          <w:rFonts w:hint="eastAsia"/>
          <w:sz w:val="24"/>
        </w:rPr>
        <w:t>开始向尾部方向延伸约</w:t>
      </w:r>
      <w:r w:rsidR="0039492B" w:rsidRPr="003D6D68">
        <w:rPr>
          <w:sz w:val="24"/>
        </w:rPr>
        <w:t>5mm</w:t>
      </w:r>
      <w:r w:rsidR="0039492B" w:rsidRPr="003D6D68">
        <w:rPr>
          <w:rFonts w:hint="eastAsia"/>
          <w:sz w:val="24"/>
        </w:rPr>
        <w:t>、</w:t>
      </w:r>
      <w:r w:rsidR="0039492B" w:rsidRPr="003D6D68">
        <w:rPr>
          <w:sz w:val="24"/>
        </w:rPr>
        <w:t>10 mm</w:t>
      </w:r>
      <w:r w:rsidR="0039492B" w:rsidRPr="003D6D68">
        <w:rPr>
          <w:rFonts w:hint="eastAsia"/>
          <w:sz w:val="24"/>
        </w:rPr>
        <w:t>及</w:t>
      </w:r>
      <w:r w:rsidR="0039492B" w:rsidRPr="003D6D68">
        <w:rPr>
          <w:sz w:val="24"/>
        </w:rPr>
        <w:t>15mm</w:t>
      </w:r>
      <w:r w:rsidR="0039492B" w:rsidRPr="003D6D68">
        <w:rPr>
          <w:rFonts w:hint="eastAsia"/>
          <w:sz w:val="24"/>
        </w:rPr>
        <w:t>处</w:t>
      </w:r>
      <w:r w:rsidR="0039492B" w:rsidRPr="003D6D68">
        <w:rPr>
          <w:rFonts w:ascii="宋体" w:hAnsi="宋体" w:cs="宋体" w:hint="eastAsia"/>
          <w:sz w:val="24"/>
          <w:szCs w:val="24"/>
        </w:rPr>
        <w:t>（见图</w:t>
      </w:r>
      <w:r w:rsidR="0039492B" w:rsidRPr="003D6D68">
        <w:rPr>
          <w:rFonts w:ascii="宋体" w:hAnsi="宋体" w:cs="宋体"/>
          <w:sz w:val="24"/>
          <w:szCs w:val="24"/>
        </w:rPr>
        <w:t>1</w:t>
      </w:r>
      <w:r w:rsidR="0039492B" w:rsidRPr="003D6D68">
        <w:rPr>
          <w:rFonts w:ascii="宋体" w:hAnsi="宋体" w:cs="宋体" w:hint="eastAsia"/>
          <w:sz w:val="24"/>
          <w:szCs w:val="24"/>
        </w:rPr>
        <w:t>）测量直径。各截面测量</w:t>
      </w:r>
      <w:r w:rsidR="0039492B" w:rsidRPr="003D6D68">
        <w:rPr>
          <w:rFonts w:ascii="宋体" w:hAnsi="宋体" w:cs="宋体"/>
          <w:sz w:val="24"/>
          <w:szCs w:val="24"/>
        </w:rPr>
        <w:t>1次，分别记录下示值</w:t>
      </w:r>
      <w:r w:rsidR="0039492B" w:rsidRPr="003D6D68">
        <w:rPr>
          <w:rFonts w:ascii="宋体" w:hAnsi="宋体" w:cs="宋体"/>
          <w:i/>
          <w:iCs/>
          <w:sz w:val="24"/>
          <w:szCs w:val="24"/>
        </w:rPr>
        <w:t>d</w:t>
      </w:r>
      <w:r w:rsidR="0039492B" w:rsidRPr="003D6D68">
        <w:rPr>
          <w:rFonts w:ascii="宋体" w:hAnsi="宋体" w:cs="宋体"/>
          <w:sz w:val="24"/>
          <w:szCs w:val="24"/>
          <w:vertAlign w:val="subscript"/>
        </w:rPr>
        <w:t>1</w:t>
      </w:r>
      <w:r w:rsidR="0039492B" w:rsidRPr="003D6D68">
        <w:rPr>
          <w:rFonts w:ascii="宋体" w:hAnsi="宋体" w:cs="宋体" w:hint="eastAsia"/>
          <w:sz w:val="24"/>
          <w:szCs w:val="24"/>
        </w:rPr>
        <w:t>，</w:t>
      </w:r>
      <w:r w:rsidR="0039492B" w:rsidRPr="003D6D68">
        <w:rPr>
          <w:rFonts w:ascii="宋体" w:hAnsi="宋体" w:cs="宋体"/>
          <w:i/>
          <w:iCs/>
          <w:sz w:val="24"/>
          <w:szCs w:val="24"/>
        </w:rPr>
        <w:t>d</w:t>
      </w:r>
      <w:r w:rsidR="0039492B" w:rsidRPr="003D6D68">
        <w:rPr>
          <w:rFonts w:ascii="宋体" w:hAnsi="宋体" w:cs="宋体"/>
          <w:sz w:val="24"/>
          <w:szCs w:val="24"/>
          <w:vertAlign w:val="subscript"/>
        </w:rPr>
        <w:t>2</w:t>
      </w:r>
      <w:r w:rsidR="0039492B" w:rsidRPr="003D6D68">
        <w:rPr>
          <w:rFonts w:ascii="宋体" w:hAnsi="宋体" w:cs="宋体" w:hint="eastAsia"/>
          <w:sz w:val="24"/>
          <w:szCs w:val="24"/>
        </w:rPr>
        <w:t>和</w:t>
      </w:r>
      <w:r w:rsidR="0039492B" w:rsidRPr="003D6D68">
        <w:rPr>
          <w:rFonts w:ascii="宋体" w:hAnsi="宋体" w:cs="宋体"/>
          <w:i/>
          <w:iCs/>
          <w:sz w:val="24"/>
          <w:szCs w:val="24"/>
        </w:rPr>
        <w:t>d</w:t>
      </w:r>
      <w:r w:rsidR="0039492B" w:rsidRPr="003D6D68">
        <w:rPr>
          <w:rFonts w:ascii="宋体" w:hAnsi="宋体" w:cs="宋体"/>
          <w:sz w:val="24"/>
          <w:szCs w:val="24"/>
          <w:vertAlign w:val="subscript"/>
        </w:rPr>
        <w:t>3</w:t>
      </w:r>
      <w:r w:rsidR="0039492B" w:rsidRPr="003D6D68">
        <w:rPr>
          <w:rFonts w:ascii="宋体" w:hAnsi="宋体" w:cs="宋体" w:hint="eastAsia"/>
          <w:sz w:val="24"/>
          <w:szCs w:val="24"/>
        </w:rPr>
        <w:t>，测量结果数据至少保留小数点后</w:t>
      </w:r>
      <w:r w:rsidR="0039492B" w:rsidRPr="003D6D68">
        <w:rPr>
          <w:rFonts w:ascii="宋体" w:hAnsi="宋体" w:cs="宋体"/>
          <w:sz w:val="24"/>
          <w:szCs w:val="24"/>
        </w:rPr>
        <w:t>1</w:t>
      </w:r>
      <w:r w:rsidR="0039492B" w:rsidRPr="003D6D68">
        <w:rPr>
          <w:rFonts w:ascii="宋体" w:hAnsi="宋体" w:cs="宋体" w:hint="eastAsia"/>
          <w:sz w:val="24"/>
          <w:szCs w:val="24"/>
        </w:rPr>
        <w:t>位。</w:t>
      </w:r>
    </w:p>
    <w:p w:rsidR="003C60CC" w:rsidRDefault="00BD19DC">
      <w:pPr>
        <w:snapToGrid w:val="0"/>
        <w:spacing w:line="360" w:lineRule="auto"/>
        <w:ind w:firstLineChars="200" w:firstLine="480"/>
        <w:jc w:val="left"/>
        <w:outlineLvl w:val="2"/>
        <w:rPr>
          <w:sz w:val="24"/>
          <w:szCs w:val="24"/>
        </w:rPr>
      </w:pPr>
      <w:r>
        <w:rPr>
          <w:rFonts w:ascii="宋体" w:hAnsi="宋体" w:cs="宋体"/>
          <w:sz w:val="24"/>
          <w:szCs w:val="24"/>
        </w:rPr>
        <w:t xml:space="preserve">d) </w:t>
      </w:r>
      <w:r>
        <w:rPr>
          <w:rFonts w:ascii="宋体" w:hAnsi="宋体" w:cs="宋体" w:hint="eastAsia"/>
          <w:sz w:val="24"/>
          <w:szCs w:val="24"/>
        </w:rPr>
        <w:t>以3次测量结果的算术平均值作为该根刺针直径的测量结果</w:t>
      </w:r>
      <w:r>
        <w:rPr>
          <w:rFonts w:ascii="宋体" w:hAnsi="宋体" w:cs="宋体"/>
          <w:i/>
          <w:iCs/>
          <w:sz w:val="24"/>
          <w:szCs w:val="24"/>
        </w:rPr>
        <w:t>D</w:t>
      </w:r>
      <w:r>
        <w:rPr>
          <w:rFonts w:ascii="宋体" w:hAnsi="宋体" w:cs="宋体" w:hint="eastAsia"/>
          <w:sz w:val="24"/>
          <w:szCs w:val="24"/>
        </w:rPr>
        <w:t>。</w:t>
      </w:r>
    </w:p>
    <w:p w:rsidR="003C60CC" w:rsidRDefault="004A4A2F">
      <w:pPr>
        <w:snapToGrid w:val="0"/>
        <w:spacing w:line="360" w:lineRule="auto"/>
        <w:jc w:val="center"/>
        <w:outlineLvl w:val="2"/>
      </w:pPr>
      <w:r>
        <w:rPr>
          <w:noProof/>
          <w:color w:val="FF0000"/>
        </w:rPr>
        <w:lastRenderedPageBreak/>
        <w:drawing>
          <wp:inline distT="0" distB="0" distL="114300" distR="114300" wp14:anchorId="64AA6B4E" wp14:editId="78E378C2">
            <wp:extent cx="5932805" cy="1990090"/>
            <wp:effectExtent l="0" t="0" r="10795" b="10160"/>
            <wp:docPr id="12"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0"/>
                    <pic:cNvPicPr>
                      <a:picLocks noChangeAspect="1"/>
                    </pic:cNvPicPr>
                  </pic:nvPicPr>
                  <pic:blipFill>
                    <a:blip r:embed="rId15"/>
                    <a:stretch>
                      <a:fillRect/>
                    </a:stretch>
                  </pic:blipFill>
                  <pic:spPr>
                    <a:xfrm>
                      <a:off x="0" y="0"/>
                      <a:ext cx="5932805" cy="1990090"/>
                    </a:xfrm>
                    <a:prstGeom prst="rect">
                      <a:avLst/>
                    </a:prstGeom>
                    <a:noFill/>
                    <a:ln>
                      <a:noFill/>
                    </a:ln>
                  </pic:spPr>
                </pic:pic>
              </a:graphicData>
            </a:graphic>
          </wp:inline>
        </w:drawing>
      </w:r>
    </w:p>
    <w:p w:rsidR="003C60CC" w:rsidRDefault="00BD19DC">
      <w:pPr>
        <w:snapToGrid w:val="0"/>
        <w:spacing w:line="360" w:lineRule="auto"/>
        <w:jc w:val="center"/>
        <w:outlineLvl w:val="2"/>
        <w:rPr>
          <w:sz w:val="24"/>
          <w:szCs w:val="24"/>
        </w:rPr>
      </w:pPr>
      <w:r>
        <w:t>图</w:t>
      </w:r>
      <w:r>
        <w:rPr>
          <w:rFonts w:hint="eastAsia"/>
        </w:rPr>
        <w:t xml:space="preserve">1 </w:t>
      </w:r>
      <w:r>
        <w:t>刺针直径校准位置示意图</w:t>
      </w:r>
    </w:p>
    <w:p w:rsidR="003C60CC" w:rsidRDefault="00BD19DC">
      <w:pPr>
        <w:snapToGrid w:val="0"/>
        <w:spacing w:line="360" w:lineRule="auto"/>
        <w:jc w:val="left"/>
        <w:outlineLvl w:val="2"/>
        <w:rPr>
          <w:sz w:val="24"/>
          <w:szCs w:val="24"/>
        </w:rPr>
      </w:pPr>
      <w:r>
        <w:rPr>
          <w:rFonts w:ascii="宋体" w:hAnsi="宋体" w:cs="宋体"/>
          <w:bCs/>
          <w:kern w:val="0"/>
          <w:sz w:val="24"/>
          <w:szCs w:val="21"/>
          <w:lang w:eastAsia="zh-Hans"/>
        </w:rPr>
        <w:t>7.2.3</w:t>
      </w:r>
      <w:r>
        <w:rPr>
          <w:sz w:val="24"/>
          <w:szCs w:val="24"/>
        </w:rPr>
        <w:t xml:space="preserve"> </w:t>
      </w:r>
      <w:r>
        <w:rPr>
          <w:rFonts w:hint="eastAsia"/>
          <w:sz w:val="24"/>
          <w:szCs w:val="24"/>
        </w:rPr>
        <w:t>针尖</w:t>
      </w:r>
      <w:r>
        <w:rPr>
          <w:sz w:val="24"/>
          <w:szCs w:val="24"/>
        </w:rPr>
        <w:t>的形状与角度</w:t>
      </w:r>
    </w:p>
    <w:p w:rsidR="003C60CC" w:rsidRDefault="00BD19DC">
      <w:pPr>
        <w:snapToGrid w:val="0"/>
        <w:spacing w:line="360" w:lineRule="auto"/>
        <w:ind w:firstLineChars="200" w:firstLine="480"/>
        <w:jc w:val="left"/>
        <w:outlineLvl w:val="2"/>
        <w:rPr>
          <w:rFonts w:ascii="宋体" w:hAnsi="宋体" w:cs="宋体"/>
          <w:sz w:val="24"/>
          <w:szCs w:val="24"/>
        </w:rPr>
      </w:pPr>
      <w:r>
        <w:rPr>
          <w:rFonts w:ascii="宋体" w:hAnsi="宋体" w:cs="宋体"/>
          <w:sz w:val="24"/>
          <w:szCs w:val="24"/>
        </w:rPr>
        <w:t xml:space="preserve">a) </w:t>
      </w:r>
      <w:r>
        <w:rPr>
          <w:rFonts w:ascii="宋体" w:hAnsi="宋体" w:cs="宋体" w:hint="eastAsia"/>
          <w:sz w:val="24"/>
          <w:szCs w:val="24"/>
        </w:rPr>
        <w:t>校准前，将刺针用无水酒精和无尘布擦拭干净。</w:t>
      </w:r>
    </w:p>
    <w:p w:rsidR="003C60CC" w:rsidRDefault="00BD19DC">
      <w:pPr>
        <w:snapToGrid w:val="0"/>
        <w:spacing w:line="360" w:lineRule="auto"/>
        <w:ind w:firstLineChars="200" w:firstLine="480"/>
        <w:jc w:val="left"/>
        <w:outlineLvl w:val="2"/>
        <w:rPr>
          <w:rFonts w:ascii="宋体" w:hAnsi="宋体" w:cs="宋体"/>
          <w:sz w:val="24"/>
          <w:szCs w:val="24"/>
        </w:rPr>
      </w:pPr>
      <w:r>
        <w:rPr>
          <w:rFonts w:ascii="宋体" w:hAnsi="宋体" w:cs="宋体"/>
          <w:sz w:val="24"/>
          <w:szCs w:val="24"/>
        </w:rPr>
        <w:t xml:space="preserve">b) </w:t>
      </w:r>
      <w:r>
        <w:rPr>
          <w:rFonts w:ascii="宋体" w:hAnsi="宋体" w:cs="宋体" w:hint="eastAsia"/>
          <w:sz w:val="24"/>
          <w:szCs w:val="24"/>
        </w:rPr>
        <w:t>目力观察其形状是否为圆锥形。</w:t>
      </w:r>
    </w:p>
    <w:p w:rsidR="003C60CC" w:rsidRDefault="00BD19DC">
      <w:pPr>
        <w:snapToGrid w:val="0"/>
        <w:spacing w:line="360" w:lineRule="auto"/>
        <w:ind w:firstLineChars="200" w:firstLine="480"/>
        <w:jc w:val="left"/>
        <w:outlineLvl w:val="2"/>
        <w:rPr>
          <w:rFonts w:ascii="宋体" w:hAnsi="宋体" w:cs="宋体"/>
          <w:sz w:val="24"/>
          <w:szCs w:val="24"/>
        </w:rPr>
      </w:pPr>
      <w:r>
        <w:rPr>
          <w:rFonts w:ascii="宋体" w:hAnsi="宋体" w:cs="宋体"/>
          <w:sz w:val="24"/>
          <w:szCs w:val="24"/>
        </w:rPr>
        <w:t xml:space="preserve">c) </w:t>
      </w:r>
      <w:r>
        <w:rPr>
          <w:rFonts w:ascii="宋体" w:hAnsi="宋体" w:cs="宋体" w:hint="eastAsia"/>
          <w:sz w:val="24"/>
          <w:szCs w:val="24"/>
        </w:rPr>
        <w:t>用角度仪测量针尖的角度。也可使用</w:t>
      </w:r>
      <w:proofErr w:type="gramStart"/>
      <w:r>
        <w:rPr>
          <w:rFonts w:ascii="宋体" w:hAnsi="宋体" w:cs="宋体" w:hint="eastAsia"/>
          <w:sz w:val="24"/>
          <w:szCs w:val="24"/>
        </w:rPr>
        <w:t>用</w:t>
      </w:r>
      <w:proofErr w:type="gramEnd"/>
      <w:r>
        <w:rPr>
          <w:rFonts w:ascii="宋体" w:hAnsi="宋体" w:cs="宋体" w:hint="eastAsia"/>
          <w:bCs/>
          <w:kern w:val="0"/>
          <w:sz w:val="24"/>
          <w:szCs w:val="21"/>
          <w:lang w:eastAsia="zh-Hans"/>
        </w:rPr>
        <w:t>工具显微镜、光学投影</w:t>
      </w:r>
      <w:proofErr w:type="gramStart"/>
      <w:r>
        <w:rPr>
          <w:rFonts w:ascii="宋体" w:hAnsi="宋体" w:cs="宋体" w:hint="eastAsia"/>
          <w:bCs/>
          <w:kern w:val="0"/>
          <w:sz w:val="24"/>
          <w:szCs w:val="21"/>
          <w:lang w:eastAsia="zh-Hans"/>
        </w:rPr>
        <w:t>仪或者</w:t>
      </w:r>
      <w:proofErr w:type="gramEnd"/>
      <w:r>
        <w:rPr>
          <w:rFonts w:ascii="宋体" w:hAnsi="宋体" w:cs="宋体" w:hint="eastAsia"/>
          <w:bCs/>
          <w:kern w:val="0"/>
          <w:sz w:val="24"/>
          <w:szCs w:val="21"/>
          <w:lang w:eastAsia="zh-Hans"/>
        </w:rPr>
        <w:t>影像测量仪</w:t>
      </w:r>
      <w:r>
        <w:rPr>
          <w:rFonts w:ascii="宋体" w:hAnsi="宋体" w:cs="宋体" w:hint="eastAsia"/>
          <w:bCs/>
          <w:kern w:val="0"/>
          <w:sz w:val="24"/>
          <w:szCs w:val="21"/>
        </w:rPr>
        <w:t>等测量</w:t>
      </w:r>
      <w:r>
        <w:rPr>
          <w:rFonts w:ascii="宋体" w:hAnsi="宋体" w:cs="宋体" w:hint="eastAsia"/>
          <w:sz w:val="24"/>
          <w:szCs w:val="24"/>
        </w:rPr>
        <w:t>。</w:t>
      </w:r>
    </w:p>
    <w:p w:rsidR="003C60CC" w:rsidRDefault="00BD19DC">
      <w:pPr>
        <w:snapToGrid w:val="0"/>
        <w:spacing w:line="360" w:lineRule="auto"/>
        <w:ind w:firstLineChars="200" w:firstLine="480"/>
        <w:jc w:val="left"/>
        <w:outlineLvl w:val="2"/>
        <w:rPr>
          <w:rFonts w:ascii="宋体" w:hAnsi="宋体" w:cs="宋体"/>
          <w:sz w:val="24"/>
          <w:szCs w:val="24"/>
        </w:rPr>
      </w:pPr>
      <w:r>
        <w:rPr>
          <w:rFonts w:ascii="宋体" w:hAnsi="宋体" w:cs="宋体"/>
          <w:sz w:val="24"/>
          <w:szCs w:val="24"/>
        </w:rPr>
        <w:t xml:space="preserve">d) </w:t>
      </w:r>
      <w:r>
        <w:rPr>
          <w:rFonts w:ascii="宋体" w:hAnsi="宋体" w:cs="宋体" w:hint="eastAsia"/>
          <w:sz w:val="24"/>
          <w:szCs w:val="24"/>
        </w:rPr>
        <w:t>针尖测量时每个测量位置间隔为60°，共测量3个位置，测量示值记为</w:t>
      </w:r>
      <w:r>
        <w:rPr>
          <w:rFonts w:ascii="宋体" w:hAnsi="宋体" w:cs="宋体"/>
          <w:i/>
          <w:iCs/>
          <w:sz w:val="24"/>
          <w:szCs w:val="24"/>
        </w:rPr>
        <w:t>A</w:t>
      </w:r>
      <w:r>
        <w:rPr>
          <w:rFonts w:ascii="宋体" w:hAnsi="宋体" w:cs="宋体"/>
          <w:sz w:val="24"/>
          <w:szCs w:val="24"/>
          <w:vertAlign w:val="subscript"/>
        </w:rPr>
        <w:t>1</w:t>
      </w:r>
      <w:r>
        <w:rPr>
          <w:rFonts w:ascii="宋体" w:hAnsi="宋体" w:cs="宋体" w:hint="eastAsia"/>
          <w:sz w:val="24"/>
          <w:szCs w:val="24"/>
        </w:rPr>
        <w:t>，</w:t>
      </w:r>
      <w:r>
        <w:rPr>
          <w:rFonts w:ascii="宋体" w:hAnsi="宋体" w:cs="宋体"/>
          <w:i/>
          <w:iCs/>
          <w:sz w:val="24"/>
          <w:szCs w:val="24"/>
        </w:rPr>
        <w:t>A</w:t>
      </w:r>
      <w:r>
        <w:rPr>
          <w:rFonts w:ascii="宋体" w:hAnsi="宋体" w:cs="宋体"/>
          <w:sz w:val="24"/>
          <w:szCs w:val="24"/>
          <w:vertAlign w:val="subscript"/>
        </w:rPr>
        <w:t>2</w:t>
      </w:r>
      <w:r>
        <w:rPr>
          <w:rFonts w:ascii="宋体" w:hAnsi="宋体" w:cs="宋体" w:hint="eastAsia"/>
          <w:sz w:val="24"/>
          <w:szCs w:val="24"/>
        </w:rPr>
        <w:t>和</w:t>
      </w:r>
      <w:r>
        <w:rPr>
          <w:rFonts w:ascii="宋体" w:hAnsi="宋体" w:cs="宋体"/>
          <w:i/>
          <w:iCs/>
          <w:sz w:val="24"/>
          <w:szCs w:val="24"/>
        </w:rPr>
        <w:t>A</w:t>
      </w:r>
      <w:r>
        <w:rPr>
          <w:rFonts w:ascii="宋体" w:hAnsi="宋体" w:cs="宋体"/>
          <w:sz w:val="24"/>
          <w:szCs w:val="24"/>
          <w:vertAlign w:val="subscript"/>
        </w:rPr>
        <w:t>3</w:t>
      </w:r>
      <w:r>
        <w:rPr>
          <w:rFonts w:ascii="宋体" w:hAnsi="宋体" w:cs="宋体" w:hint="eastAsia"/>
          <w:sz w:val="24"/>
          <w:szCs w:val="24"/>
        </w:rPr>
        <w:t>。测量结果数据至少保留小数点后</w:t>
      </w:r>
      <w:r>
        <w:rPr>
          <w:rFonts w:ascii="宋体" w:hAnsi="宋体" w:cs="宋体"/>
          <w:sz w:val="24"/>
          <w:szCs w:val="24"/>
        </w:rPr>
        <w:t>1</w:t>
      </w:r>
      <w:r>
        <w:rPr>
          <w:rFonts w:ascii="宋体" w:hAnsi="宋体" w:cs="宋体" w:hint="eastAsia"/>
          <w:sz w:val="24"/>
          <w:szCs w:val="24"/>
        </w:rPr>
        <w:t>位。3次测量结果的平均值作为该刺针的针尖角度的测量结果</w:t>
      </w:r>
      <w:r>
        <w:rPr>
          <w:rFonts w:ascii="宋体" w:hAnsi="宋体" w:cs="宋体"/>
          <w:i/>
          <w:iCs/>
          <w:sz w:val="24"/>
          <w:szCs w:val="24"/>
        </w:rPr>
        <w:t>A</w:t>
      </w:r>
      <w:r>
        <w:rPr>
          <w:rFonts w:ascii="宋体" w:hAnsi="宋体" w:cs="宋体" w:hint="eastAsia"/>
          <w:sz w:val="24"/>
          <w:szCs w:val="24"/>
        </w:rPr>
        <w:t>。</w:t>
      </w:r>
    </w:p>
    <w:p w:rsidR="003C60CC" w:rsidRDefault="00BD19DC">
      <w:pPr>
        <w:snapToGrid w:val="0"/>
        <w:spacing w:line="360" w:lineRule="auto"/>
        <w:jc w:val="left"/>
        <w:outlineLvl w:val="2"/>
        <w:rPr>
          <w:sz w:val="24"/>
          <w:szCs w:val="24"/>
        </w:rPr>
      </w:pPr>
      <w:r>
        <w:rPr>
          <w:rFonts w:ascii="宋体" w:hAnsi="宋体" w:cs="宋体"/>
          <w:bCs/>
          <w:kern w:val="0"/>
          <w:sz w:val="24"/>
          <w:szCs w:val="21"/>
          <w:lang w:eastAsia="zh-Hans"/>
        </w:rPr>
        <w:t>7.2.4</w:t>
      </w:r>
      <w:r>
        <w:rPr>
          <w:rFonts w:hint="eastAsia"/>
          <w:sz w:val="24"/>
          <w:szCs w:val="24"/>
        </w:rPr>
        <w:t xml:space="preserve"> </w:t>
      </w:r>
      <w:r>
        <w:rPr>
          <w:sz w:val="24"/>
          <w:szCs w:val="24"/>
        </w:rPr>
        <w:t>针刺速度</w:t>
      </w:r>
    </w:p>
    <w:p w:rsidR="00FA58E9" w:rsidRPr="006042DD" w:rsidRDefault="00FA58E9" w:rsidP="00FA58E9">
      <w:pPr>
        <w:snapToGrid w:val="0"/>
        <w:spacing w:line="360" w:lineRule="auto"/>
        <w:ind w:firstLineChars="200" w:firstLine="480"/>
        <w:jc w:val="left"/>
        <w:outlineLvl w:val="2"/>
        <w:rPr>
          <w:sz w:val="24"/>
          <w:szCs w:val="24"/>
        </w:rPr>
      </w:pPr>
      <w:r w:rsidRPr="006042DD">
        <w:rPr>
          <w:rFonts w:hint="eastAsia"/>
          <w:sz w:val="24"/>
          <w:szCs w:val="24"/>
        </w:rPr>
        <w:t>按</w:t>
      </w:r>
      <w:r w:rsidRPr="006042DD">
        <w:rPr>
          <w:sz w:val="24"/>
          <w:szCs w:val="24"/>
        </w:rPr>
        <w:t>JJG 475</w:t>
      </w:r>
      <w:r w:rsidR="006042DD" w:rsidRPr="006042DD">
        <w:rPr>
          <w:sz w:val="24"/>
          <w:szCs w:val="24"/>
        </w:rPr>
        <w:t>－</w:t>
      </w:r>
      <w:r w:rsidRPr="006042DD">
        <w:rPr>
          <w:sz w:val="24"/>
          <w:szCs w:val="24"/>
        </w:rPr>
        <w:t>2008</w:t>
      </w:r>
      <w:r w:rsidRPr="006042DD">
        <w:rPr>
          <w:rFonts w:hint="eastAsia"/>
          <w:sz w:val="24"/>
          <w:szCs w:val="24"/>
        </w:rPr>
        <w:t>中</w:t>
      </w:r>
      <w:r w:rsidRPr="006042DD">
        <w:rPr>
          <w:sz w:val="24"/>
          <w:szCs w:val="24"/>
        </w:rPr>
        <w:t>7.2.3</w:t>
      </w:r>
      <w:r w:rsidRPr="006042DD">
        <w:rPr>
          <w:rFonts w:hint="eastAsia"/>
          <w:sz w:val="24"/>
          <w:szCs w:val="24"/>
        </w:rPr>
        <w:t>条横梁移动速度的检验方法校准，位移量也可用拉线位移传感器代替。</w:t>
      </w:r>
    </w:p>
    <w:p w:rsidR="003C60CC" w:rsidRDefault="00BD19DC">
      <w:pPr>
        <w:snapToGrid w:val="0"/>
        <w:spacing w:line="360" w:lineRule="auto"/>
        <w:jc w:val="left"/>
        <w:outlineLvl w:val="2"/>
        <w:rPr>
          <w:sz w:val="24"/>
          <w:lang w:eastAsia="zh-Hans"/>
        </w:rPr>
      </w:pPr>
      <w:r>
        <w:rPr>
          <w:rFonts w:ascii="宋体" w:hAnsi="宋体" w:cs="宋体"/>
          <w:bCs/>
          <w:kern w:val="0"/>
          <w:sz w:val="24"/>
          <w:szCs w:val="21"/>
          <w:lang w:eastAsia="zh-Hans"/>
        </w:rPr>
        <w:t xml:space="preserve">7.2.5 </w:t>
      </w:r>
      <w:r>
        <w:rPr>
          <w:sz w:val="24"/>
          <w:szCs w:val="24"/>
        </w:rPr>
        <w:t xml:space="preserve"> </w:t>
      </w:r>
      <w:r>
        <w:rPr>
          <w:rFonts w:hint="eastAsia"/>
          <w:sz w:val="24"/>
        </w:rPr>
        <w:t>恒</w:t>
      </w:r>
      <w:r>
        <w:rPr>
          <w:rFonts w:hint="eastAsia"/>
          <w:sz w:val="24"/>
          <w:lang w:eastAsia="zh-Hans"/>
        </w:rPr>
        <w:t>流充电电流</w:t>
      </w:r>
    </w:p>
    <w:p w:rsidR="003C60CC" w:rsidRDefault="00BD19DC">
      <w:pPr>
        <w:snapToGrid w:val="0"/>
        <w:spacing w:line="360" w:lineRule="auto"/>
        <w:ind w:firstLine="480"/>
        <w:jc w:val="left"/>
        <w:rPr>
          <w:sz w:val="24"/>
          <w:szCs w:val="24"/>
        </w:rPr>
      </w:pPr>
      <w:r>
        <w:rPr>
          <w:rFonts w:hint="eastAsia"/>
          <w:sz w:val="24"/>
          <w:szCs w:val="24"/>
        </w:rPr>
        <w:t>车用</w:t>
      </w:r>
      <w:r>
        <w:rPr>
          <w:sz w:val="24"/>
          <w:szCs w:val="24"/>
        </w:rPr>
        <w:t>动力电池热失控试验机的</w:t>
      </w:r>
      <w:r>
        <w:rPr>
          <w:rFonts w:hint="eastAsia"/>
          <w:sz w:val="24"/>
          <w:szCs w:val="24"/>
        </w:rPr>
        <w:t>恒流充电电流</w:t>
      </w:r>
      <w:r>
        <w:rPr>
          <w:sz w:val="24"/>
          <w:szCs w:val="24"/>
        </w:rPr>
        <w:t>示值误差</w:t>
      </w:r>
      <w:r>
        <w:rPr>
          <w:rFonts w:hint="eastAsia"/>
          <w:sz w:val="24"/>
          <w:szCs w:val="24"/>
        </w:rPr>
        <w:t>可</w:t>
      </w:r>
      <w:r>
        <w:rPr>
          <w:sz w:val="24"/>
          <w:szCs w:val="24"/>
        </w:rPr>
        <w:t>采用标准</w:t>
      </w:r>
      <w:r>
        <w:rPr>
          <w:rFonts w:hint="eastAsia"/>
          <w:sz w:val="24"/>
          <w:szCs w:val="24"/>
        </w:rPr>
        <w:t>电流测量器</w:t>
      </w:r>
      <w:r>
        <w:rPr>
          <w:sz w:val="24"/>
          <w:szCs w:val="24"/>
        </w:rPr>
        <w:t>进行</w:t>
      </w:r>
      <w:r>
        <w:rPr>
          <w:rFonts w:hint="eastAsia"/>
          <w:sz w:val="24"/>
          <w:szCs w:val="24"/>
        </w:rPr>
        <w:t>测量，标准电流测量器包括</w:t>
      </w:r>
      <w:r>
        <w:rPr>
          <w:bCs/>
          <w:kern w:val="0"/>
          <w:sz w:val="24"/>
          <w:szCs w:val="21"/>
        </w:rPr>
        <w:t>直流电流表、直流分流器或电流传感器</w:t>
      </w:r>
      <w:r>
        <w:rPr>
          <w:sz w:val="24"/>
          <w:szCs w:val="24"/>
        </w:rPr>
        <w:t>。</w:t>
      </w:r>
    </w:p>
    <w:p w:rsidR="003C60CC" w:rsidRDefault="00BD19DC">
      <w:pPr>
        <w:snapToGrid w:val="0"/>
        <w:spacing w:line="360" w:lineRule="auto"/>
        <w:jc w:val="left"/>
        <w:rPr>
          <w:rFonts w:ascii="宋体" w:hAnsi="宋体" w:cs="宋体"/>
          <w:sz w:val="24"/>
          <w:szCs w:val="24"/>
        </w:rPr>
      </w:pPr>
      <w:r>
        <w:rPr>
          <w:sz w:val="24"/>
          <w:szCs w:val="24"/>
        </w:rPr>
        <w:t xml:space="preserve">  </w:t>
      </w:r>
      <w:r>
        <w:rPr>
          <w:rFonts w:ascii="宋体" w:hAnsi="宋体" w:cs="宋体"/>
          <w:sz w:val="24"/>
          <w:szCs w:val="24"/>
        </w:rPr>
        <w:t xml:space="preserve"> a)</w:t>
      </w:r>
      <w:r>
        <w:rPr>
          <w:rFonts w:ascii="宋体" w:hAnsi="宋体" w:cs="宋体" w:hint="eastAsia"/>
          <w:sz w:val="24"/>
          <w:szCs w:val="24"/>
        </w:rPr>
        <w:t xml:space="preserve"> </w:t>
      </w:r>
      <w:r>
        <w:rPr>
          <w:rFonts w:ascii="宋体" w:hAnsi="宋体" w:cs="宋体" w:hint="eastAsia"/>
          <w:bCs/>
          <w:sz w:val="24"/>
        </w:rPr>
        <w:t>按图2所示接线；</w:t>
      </w:r>
    </w:p>
    <w:p w:rsidR="003C60CC" w:rsidRDefault="00BD19DC">
      <w:pPr>
        <w:snapToGrid w:val="0"/>
        <w:spacing w:line="360" w:lineRule="auto"/>
        <w:jc w:val="left"/>
        <w:rPr>
          <w:rFonts w:ascii="宋体" w:hAnsi="宋体" w:cs="宋体"/>
          <w:bCs/>
          <w:sz w:val="24"/>
        </w:rPr>
      </w:pPr>
      <w:r>
        <w:rPr>
          <w:rFonts w:ascii="宋体" w:hAnsi="宋体" w:cs="宋体"/>
          <w:sz w:val="24"/>
          <w:szCs w:val="24"/>
        </w:rPr>
        <w:t xml:space="preserve">   b)</w:t>
      </w:r>
      <w:r>
        <w:rPr>
          <w:rFonts w:ascii="宋体" w:hAnsi="宋体" w:cs="宋体" w:hint="eastAsia"/>
          <w:sz w:val="24"/>
          <w:szCs w:val="24"/>
        </w:rPr>
        <w:t xml:space="preserve"> </w:t>
      </w:r>
      <w:r>
        <w:rPr>
          <w:rFonts w:ascii="宋体" w:hAnsi="宋体" w:cs="宋体" w:hint="eastAsia"/>
          <w:bCs/>
          <w:sz w:val="24"/>
        </w:rPr>
        <w:t>至少选取量程的10%</w:t>
      </w:r>
      <w:r>
        <w:rPr>
          <w:rFonts w:ascii="宋体" w:hAnsi="宋体" w:cs="宋体"/>
          <w:bCs/>
          <w:sz w:val="24"/>
        </w:rPr>
        <w:t xml:space="preserve"> </w:t>
      </w:r>
      <w:r>
        <w:rPr>
          <w:rFonts w:ascii="宋体" w:hAnsi="宋体" w:cs="宋体" w:hint="eastAsia"/>
          <w:bCs/>
          <w:sz w:val="24"/>
        </w:rPr>
        <w:t>、50%</w:t>
      </w:r>
      <w:r>
        <w:rPr>
          <w:rFonts w:ascii="宋体" w:hAnsi="宋体" w:cs="宋体"/>
          <w:bCs/>
          <w:sz w:val="24"/>
        </w:rPr>
        <w:t xml:space="preserve"> </w:t>
      </w:r>
      <w:r>
        <w:rPr>
          <w:rFonts w:ascii="宋体" w:hAnsi="宋体" w:cs="宋体" w:hint="eastAsia"/>
          <w:bCs/>
          <w:sz w:val="24"/>
        </w:rPr>
        <w:t>、100%</w:t>
      </w:r>
      <w:r>
        <w:rPr>
          <w:rFonts w:ascii="宋体" w:hAnsi="宋体" w:cs="宋体"/>
          <w:bCs/>
          <w:sz w:val="24"/>
        </w:rPr>
        <w:t xml:space="preserve"> </w:t>
      </w:r>
      <w:r>
        <w:rPr>
          <w:rFonts w:ascii="宋体" w:hAnsi="宋体" w:cs="宋体" w:hint="eastAsia"/>
          <w:bCs/>
          <w:sz w:val="24"/>
        </w:rPr>
        <w:t>三个校准点；</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c)</w:t>
      </w:r>
      <w:r>
        <w:rPr>
          <w:rFonts w:ascii="宋体" w:hAnsi="宋体" w:cs="宋体" w:hint="eastAsia"/>
          <w:sz w:val="24"/>
          <w:szCs w:val="24"/>
        </w:rPr>
        <w:t xml:space="preserve"> 设置被校车用动力电池热失控试验机充电单位功能为恒流充电模式，按校准点设置充电电流值</w:t>
      </w:r>
      <w:r>
        <w:rPr>
          <w:rFonts w:ascii="宋体" w:hAnsi="宋体" w:cs="宋体" w:hint="eastAsia"/>
          <w:position w:val="-12"/>
          <w:sz w:val="24"/>
          <w:szCs w:val="24"/>
        </w:rPr>
        <w:object w:dxaOrig="270" w:dyaOrig="360" w14:anchorId="76FE4B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8pt" o:ole="">
            <v:imagedata r:id="rId16" o:title=""/>
          </v:shape>
          <o:OLEObject Type="Embed" ProgID="Equation.3" ShapeID="_x0000_i1025" DrawAspect="Content" ObjectID="_1762257372" r:id="rId17"/>
        </w:object>
      </w:r>
      <w:r>
        <w:rPr>
          <w:rFonts w:ascii="宋体" w:hAnsi="宋体" w:cs="宋体" w:hint="eastAsia"/>
          <w:bCs/>
          <w:sz w:val="24"/>
        </w:rPr>
        <w:t>；</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d)</w:t>
      </w:r>
      <w:r>
        <w:rPr>
          <w:rFonts w:ascii="宋体" w:hAnsi="宋体" w:cs="宋体" w:hint="eastAsia"/>
          <w:sz w:val="24"/>
          <w:szCs w:val="24"/>
        </w:rPr>
        <w:t xml:space="preserve"> 设置被校车用动力电池热失控试验机充电单位的充电终止电压大于电池模拟设备或电池的正负极端电压，确保被校车用动力电池热失控试验机校准过程中不停止工作；</w:t>
      </w:r>
    </w:p>
    <w:p w:rsidR="003C60CC" w:rsidRDefault="00A145FF">
      <w:pPr>
        <w:snapToGrid w:val="0"/>
        <w:spacing w:line="300" w:lineRule="auto"/>
        <w:jc w:val="center"/>
      </w:pPr>
      <w:r>
        <w:rPr>
          <w:color w:val="FF0000"/>
        </w:rPr>
        <w:object w:dxaOrig="5810" w:dyaOrig="2570" w14:anchorId="2378E1F3">
          <v:shape id="_x0000_i1026" type="#_x0000_t75" style="width:269.3pt;height:119pt" o:ole="">
            <v:imagedata r:id="rId18" o:title=""/>
          </v:shape>
          <o:OLEObject Type="Embed" ProgID="Visio.Drawing.11" ShapeID="_x0000_i1026" DrawAspect="Content" ObjectID="_1762257373" r:id="rId19"/>
        </w:object>
      </w:r>
    </w:p>
    <w:p w:rsidR="003C60CC" w:rsidRDefault="00BD19DC">
      <w:pPr>
        <w:pStyle w:val="a"/>
        <w:numPr>
          <w:ilvl w:val="0"/>
          <w:numId w:val="0"/>
        </w:numPr>
        <w:spacing w:before="78" w:after="156" w:line="240" w:lineRule="auto"/>
      </w:pPr>
      <w:r>
        <w:t>图</w:t>
      </w:r>
      <w:r>
        <w:rPr>
          <w:rFonts w:hint="eastAsia"/>
        </w:rPr>
        <w:t xml:space="preserve">2 </w:t>
      </w:r>
      <w:r>
        <w:t>充电</w:t>
      </w:r>
      <w:r>
        <w:rPr>
          <w:rFonts w:hint="eastAsia"/>
        </w:rPr>
        <w:t>电流和电压</w:t>
      </w:r>
      <w:r>
        <w:t>校准接线图</w:t>
      </w:r>
    </w:p>
    <w:p w:rsidR="003C60CC" w:rsidRDefault="00BD19DC">
      <w:pPr>
        <w:snapToGrid w:val="0"/>
        <w:spacing w:line="360" w:lineRule="auto"/>
        <w:jc w:val="left"/>
        <w:rPr>
          <w:sz w:val="24"/>
          <w:szCs w:val="24"/>
        </w:rPr>
      </w:pPr>
      <w:r>
        <w:rPr>
          <w:sz w:val="24"/>
          <w:szCs w:val="24"/>
        </w:rPr>
        <w:t xml:space="preserve">  </w:t>
      </w:r>
      <w:r>
        <w:rPr>
          <w:rFonts w:ascii="宋体" w:hAnsi="宋体" w:cs="宋体"/>
          <w:sz w:val="24"/>
          <w:szCs w:val="24"/>
        </w:rPr>
        <w:t xml:space="preserve"> e)</w:t>
      </w:r>
      <w:r>
        <w:rPr>
          <w:rFonts w:ascii="宋体" w:hAnsi="宋体" w:cs="宋体" w:hint="eastAsia"/>
          <w:sz w:val="24"/>
          <w:szCs w:val="24"/>
        </w:rPr>
        <w:t xml:space="preserve"> </w:t>
      </w:r>
      <w:r>
        <w:rPr>
          <w:rFonts w:ascii="宋体" w:hAnsi="宋体" w:cs="宋体" w:hint="eastAsia"/>
          <w:bCs/>
          <w:sz w:val="24"/>
        </w:rPr>
        <w:t>先接通</w:t>
      </w:r>
      <w:r>
        <w:rPr>
          <w:rFonts w:ascii="宋体" w:hAnsi="宋体" w:cs="宋体" w:hint="eastAsia"/>
          <w:sz w:val="24"/>
          <w:szCs w:val="24"/>
        </w:rPr>
        <w:t>电池模拟设备或电池</w:t>
      </w:r>
      <w:r>
        <w:rPr>
          <w:rFonts w:ascii="宋体" w:hAnsi="宋体" w:cs="宋体" w:hint="eastAsia"/>
          <w:bCs/>
          <w:sz w:val="24"/>
        </w:rPr>
        <w:t>，再启动被校</w:t>
      </w:r>
      <w:r>
        <w:rPr>
          <w:rFonts w:ascii="宋体" w:hAnsi="宋体" w:cs="宋体" w:hint="eastAsia"/>
          <w:sz w:val="24"/>
          <w:szCs w:val="24"/>
        </w:rPr>
        <w:t>车用动力电池热失控试验机充电单位</w:t>
      </w:r>
      <w:r>
        <w:rPr>
          <w:rFonts w:ascii="宋体" w:hAnsi="宋体" w:cs="宋体" w:hint="eastAsia"/>
          <w:bCs/>
          <w:sz w:val="24"/>
        </w:rPr>
        <w:t>，充电电流稳定后，</w:t>
      </w:r>
      <w:r>
        <w:rPr>
          <w:rFonts w:ascii="宋体" w:hAnsi="宋体" w:cs="宋体" w:hint="eastAsia"/>
          <w:sz w:val="24"/>
          <w:szCs w:val="24"/>
        </w:rPr>
        <w:t>记录直流电流测量仪表读数</w:t>
      </w:r>
      <w:r>
        <w:rPr>
          <w:rFonts w:ascii="宋体" w:hAnsi="宋体" w:cs="宋体" w:hint="eastAsia"/>
          <w:position w:val="-12"/>
          <w:sz w:val="24"/>
          <w:szCs w:val="24"/>
        </w:rPr>
        <w:object w:dxaOrig="240" w:dyaOrig="390" w14:anchorId="5AB46F24">
          <v:shape id="_x0000_i1027" type="#_x0000_t75" style="width:12pt;height:19.5pt" o:ole="">
            <v:imagedata r:id="rId20" o:title=""/>
          </v:shape>
          <o:OLEObject Type="Embed" ProgID="Equation.DSMT4" ShapeID="_x0000_i1027" DrawAspect="Content" ObjectID="_1762257374" r:id="rId21"/>
        </w:object>
      </w:r>
      <w:r>
        <w:rPr>
          <w:rFonts w:ascii="宋体" w:hAnsi="宋体" w:cs="宋体" w:hint="eastAsia"/>
          <w:sz w:val="24"/>
          <w:szCs w:val="24"/>
        </w:rPr>
        <w:t>和</w:t>
      </w:r>
      <w:r>
        <w:rPr>
          <w:rFonts w:ascii="宋体" w:hAnsi="宋体" w:cs="宋体" w:hint="eastAsia"/>
          <w:bCs/>
          <w:sz w:val="24"/>
        </w:rPr>
        <w:t>被校</w:t>
      </w:r>
      <w:r>
        <w:rPr>
          <w:rFonts w:ascii="宋体" w:hAnsi="宋体" w:cs="宋体" w:hint="eastAsia"/>
          <w:sz w:val="24"/>
          <w:szCs w:val="24"/>
        </w:rPr>
        <w:t>车用动力电池热失控试验机</w:t>
      </w:r>
      <w:r>
        <w:rPr>
          <w:rFonts w:ascii="宋体" w:hAnsi="宋体" w:cs="宋体" w:hint="eastAsia"/>
          <w:bCs/>
          <w:sz w:val="24"/>
        </w:rPr>
        <w:t>充电电流的设置值</w:t>
      </w:r>
      <w:r>
        <w:rPr>
          <w:rFonts w:ascii="宋体" w:hAnsi="宋体" w:cs="宋体" w:hint="eastAsia"/>
          <w:position w:val="-12"/>
          <w:sz w:val="24"/>
          <w:szCs w:val="24"/>
        </w:rPr>
        <w:object w:dxaOrig="270" w:dyaOrig="360" w14:anchorId="23D570DD">
          <v:shape id="_x0000_i1028" type="#_x0000_t75" style="width:13.5pt;height:18pt" o:ole="">
            <v:imagedata r:id="rId16" o:title=""/>
          </v:shape>
          <o:OLEObject Type="Embed" ProgID="Equation.3" ShapeID="_x0000_i1028" DrawAspect="Content" ObjectID="_1762257375" r:id="rId22"/>
        </w:object>
      </w:r>
      <w:r>
        <w:rPr>
          <w:rFonts w:ascii="宋体" w:hAnsi="宋体" w:cs="宋体" w:hint="eastAsia"/>
          <w:sz w:val="24"/>
          <w:szCs w:val="24"/>
        </w:rPr>
        <w:t>和测量值</w:t>
      </w:r>
      <w:r>
        <w:rPr>
          <w:rFonts w:ascii="宋体" w:hAnsi="宋体" w:cs="宋体" w:hint="eastAsia"/>
          <w:position w:val="-10"/>
          <w:sz w:val="24"/>
          <w:szCs w:val="24"/>
        </w:rPr>
        <w:object w:dxaOrig="300" w:dyaOrig="350" w14:anchorId="445F731B">
          <v:shape id="_x0000_i1029" type="#_x0000_t75" style="width:15pt;height:17.5pt" o:ole="">
            <v:imagedata r:id="rId23" o:title=""/>
          </v:shape>
          <o:OLEObject Type="Embed" ProgID="Equation.3" ShapeID="_x0000_i1029" DrawAspect="Content" ObjectID="_1762257376" r:id="rId24"/>
        </w:object>
      </w:r>
      <w:r>
        <w:rPr>
          <w:rFonts w:ascii="宋体" w:hAnsi="宋体" w:cs="宋体" w:hint="eastAsia"/>
          <w:sz w:val="24"/>
          <w:szCs w:val="24"/>
        </w:rPr>
        <w:t>于校准原始记录表格；</w:t>
      </w:r>
    </w:p>
    <w:p w:rsidR="003C60CC" w:rsidRDefault="00BD19DC">
      <w:pPr>
        <w:snapToGrid w:val="0"/>
        <w:spacing w:line="360" w:lineRule="auto"/>
        <w:jc w:val="left"/>
        <w:rPr>
          <w:rFonts w:ascii="宋体" w:hAnsi="宋体" w:cs="宋体"/>
          <w:sz w:val="24"/>
          <w:szCs w:val="24"/>
        </w:rPr>
      </w:pPr>
      <w:r>
        <w:rPr>
          <w:sz w:val="24"/>
          <w:szCs w:val="24"/>
        </w:rPr>
        <w:t xml:space="preserve">  </w:t>
      </w:r>
      <w:r>
        <w:rPr>
          <w:rFonts w:ascii="宋体" w:hAnsi="宋体" w:cs="宋体"/>
          <w:sz w:val="24"/>
          <w:szCs w:val="24"/>
        </w:rPr>
        <w:t xml:space="preserve"> f)</w:t>
      </w:r>
      <w:r>
        <w:rPr>
          <w:rFonts w:ascii="宋体" w:hAnsi="宋体" w:cs="宋体" w:hint="eastAsia"/>
          <w:sz w:val="24"/>
          <w:szCs w:val="24"/>
        </w:rPr>
        <w:t xml:space="preserve"> 按公式（</w:t>
      </w:r>
      <w:r>
        <w:rPr>
          <w:rFonts w:ascii="宋体" w:hAnsi="宋体" w:cs="宋体"/>
          <w:sz w:val="24"/>
          <w:szCs w:val="24"/>
        </w:rPr>
        <w:t>1</w:t>
      </w:r>
      <w:r>
        <w:rPr>
          <w:rFonts w:ascii="宋体" w:hAnsi="宋体" w:cs="宋体" w:hint="eastAsia"/>
          <w:sz w:val="24"/>
          <w:szCs w:val="24"/>
        </w:rPr>
        <w:t>）计算恒流充电电流设置值示值误差</w:t>
      </w:r>
      <w:r>
        <w:rPr>
          <w:rFonts w:ascii="宋体" w:hAnsi="宋体" w:cs="宋体" w:hint="eastAsia"/>
          <w:position w:val="-12"/>
          <w:sz w:val="24"/>
          <w:szCs w:val="24"/>
        </w:rPr>
        <w:object w:dxaOrig="400" w:dyaOrig="360" w14:anchorId="0B45C5B2">
          <v:shape id="_x0000_i1030" type="#_x0000_t75" style="width:20pt;height:18pt" o:ole="">
            <v:imagedata r:id="rId25" o:title=""/>
          </v:shape>
          <o:OLEObject Type="Embed" ProgID="Equation.3" ShapeID="_x0000_i1030" DrawAspect="Content" ObjectID="_1762257377" r:id="rId26"/>
        </w:object>
      </w:r>
      <w:r>
        <w:rPr>
          <w:rFonts w:ascii="宋体" w:hAnsi="宋体" w:cs="宋体" w:hint="eastAsia"/>
          <w:sz w:val="24"/>
          <w:szCs w:val="24"/>
        </w:rPr>
        <w:t>，按公式（</w:t>
      </w:r>
      <w:r>
        <w:rPr>
          <w:rFonts w:ascii="宋体" w:hAnsi="宋体" w:cs="宋体"/>
          <w:sz w:val="24"/>
          <w:szCs w:val="24"/>
        </w:rPr>
        <w:t>2</w:t>
      </w:r>
      <w:r>
        <w:rPr>
          <w:rFonts w:ascii="宋体" w:hAnsi="宋体" w:cs="宋体" w:hint="eastAsia"/>
          <w:sz w:val="24"/>
          <w:szCs w:val="24"/>
        </w:rPr>
        <w:t>）计算恒流充电电流测量值示值误差</w:t>
      </w:r>
      <w:r w:rsidR="003D6D68">
        <w:rPr>
          <w:position w:val="-10"/>
          <w:sz w:val="24"/>
          <w:szCs w:val="24"/>
        </w:rPr>
        <w:object w:dxaOrig="438" w:dyaOrig="346">
          <v:shape id="_x0000_i1031" type="#_x0000_t75" style="width:21.9pt;height:17.3pt" o:ole="">
            <v:imagedata r:id="rId27" o:title=""/>
          </v:shape>
          <o:OLEObject Type="Embed" ProgID="Equation.3" ShapeID="_x0000_i1031" DrawAspect="Content" ObjectID="_1762257378" r:id="rId28"/>
        </w:object>
      </w:r>
      <w:r>
        <w:rPr>
          <w:rFonts w:ascii="宋体" w:hAnsi="宋体" w:cs="宋体" w:hint="eastAsia"/>
          <w:sz w:val="24"/>
          <w:szCs w:val="24"/>
        </w:rPr>
        <w:t>。</w:t>
      </w:r>
    </w:p>
    <w:p w:rsidR="003C60CC" w:rsidRDefault="00BD19DC">
      <w:pPr>
        <w:snapToGrid w:val="0"/>
        <w:spacing w:line="360" w:lineRule="auto"/>
        <w:ind w:firstLine="480"/>
        <w:jc w:val="right"/>
        <w:rPr>
          <w:sz w:val="24"/>
          <w:szCs w:val="24"/>
        </w:rPr>
      </w:pPr>
      <w:r>
        <w:rPr>
          <w:position w:val="-12"/>
          <w:sz w:val="24"/>
          <w:szCs w:val="24"/>
        </w:rPr>
        <w:object w:dxaOrig="1300" w:dyaOrig="360" w14:anchorId="6AA9829D">
          <v:shape id="_x0000_i1032" type="#_x0000_t75" style="width:65pt;height:18pt" o:ole="">
            <v:imagedata r:id="rId29" o:title=""/>
          </v:shape>
          <o:OLEObject Type="Embed" ProgID="Equation.3" ShapeID="_x0000_i1032" DrawAspect="Content" ObjectID="_1762257379" r:id="rId30"/>
        </w:object>
      </w:r>
      <w:r w:rsidR="00A145FF">
        <w:rPr>
          <w:rFonts w:hint="eastAsia"/>
          <w:sz w:val="24"/>
          <w:szCs w:val="24"/>
        </w:rPr>
        <w:t>……</w:t>
      </w:r>
      <w:proofErr w:type="gramStart"/>
      <w:r w:rsidR="00A145FF">
        <w:rPr>
          <w:rFonts w:hint="eastAsia"/>
          <w:sz w:val="24"/>
          <w:szCs w:val="24"/>
        </w:rPr>
        <w:t>………………………………</w:t>
      </w:r>
      <w:proofErr w:type="gramEnd"/>
      <w:r>
        <w:rPr>
          <w:sz w:val="24"/>
          <w:szCs w:val="24"/>
        </w:rPr>
        <w:t>（</w:t>
      </w:r>
      <w:r w:rsidR="002E3C6D">
        <w:rPr>
          <w:sz w:val="24"/>
          <w:szCs w:val="24"/>
        </w:rPr>
        <w:t>1</w:t>
      </w:r>
      <w:r>
        <w:rPr>
          <w:sz w:val="24"/>
          <w:szCs w:val="24"/>
        </w:rPr>
        <w:t>）</w:t>
      </w:r>
    </w:p>
    <w:p w:rsidR="003C60CC" w:rsidRDefault="00BD19DC">
      <w:pPr>
        <w:snapToGrid w:val="0"/>
        <w:spacing w:line="360" w:lineRule="auto"/>
        <w:ind w:firstLine="480"/>
        <w:jc w:val="left"/>
        <w:rPr>
          <w:sz w:val="24"/>
          <w:szCs w:val="24"/>
        </w:rPr>
      </w:pPr>
      <w:r>
        <w:rPr>
          <w:sz w:val="24"/>
          <w:szCs w:val="24"/>
        </w:rPr>
        <w:t>式中：</w:t>
      </w:r>
    </w:p>
    <w:p w:rsidR="003C60CC" w:rsidRDefault="00BD19DC">
      <w:pPr>
        <w:snapToGrid w:val="0"/>
        <w:spacing w:line="360" w:lineRule="auto"/>
        <w:ind w:firstLine="420"/>
        <w:jc w:val="left"/>
        <w:rPr>
          <w:sz w:val="24"/>
          <w:szCs w:val="24"/>
        </w:rPr>
      </w:pPr>
      <w:r>
        <w:rPr>
          <w:position w:val="-12"/>
          <w:sz w:val="24"/>
          <w:szCs w:val="24"/>
        </w:rPr>
        <w:object w:dxaOrig="400" w:dyaOrig="360" w14:anchorId="1C7AD92E">
          <v:shape id="_x0000_i1033" type="#_x0000_t75" style="width:20pt;height:18pt" o:ole="">
            <v:imagedata r:id="rId25" o:title=""/>
          </v:shape>
          <o:OLEObject Type="Embed" ProgID="Equation.3" ShapeID="_x0000_i1033" DrawAspect="Content" ObjectID="_1762257380" r:id="rId31"/>
        </w:object>
      </w:r>
      <w:r>
        <w:rPr>
          <w:sz w:val="24"/>
          <w:szCs w:val="24"/>
        </w:rPr>
        <w:t xml:space="preserve">—— </w:t>
      </w:r>
      <w:r>
        <w:rPr>
          <w:sz w:val="24"/>
          <w:szCs w:val="24"/>
        </w:rPr>
        <w:t>被校车用动力电池热失控试验机恒流充电电流设置值示值误差，</w:t>
      </w:r>
      <w:r>
        <w:rPr>
          <w:sz w:val="24"/>
          <w:szCs w:val="24"/>
        </w:rPr>
        <w:t>A</w:t>
      </w:r>
      <w:r>
        <w:rPr>
          <w:sz w:val="24"/>
          <w:szCs w:val="24"/>
        </w:rPr>
        <w:t>；</w:t>
      </w:r>
    </w:p>
    <w:p w:rsidR="003C60CC" w:rsidRDefault="00BD19DC">
      <w:pPr>
        <w:snapToGrid w:val="0"/>
        <w:spacing w:line="360" w:lineRule="auto"/>
        <w:ind w:firstLine="480"/>
        <w:jc w:val="left"/>
        <w:rPr>
          <w:sz w:val="24"/>
          <w:szCs w:val="24"/>
        </w:rPr>
      </w:pPr>
      <w:r>
        <w:rPr>
          <w:position w:val="-12"/>
          <w:sz w:val="24"/>
          <w:szCs w:val="24"/>
        </w:rPr>
        <w:object w:dxaOrig="270" w:dyaOrig="360" w14:anchorId="602A1533">
          <v:shape id="_x0000_i1034" type="#_x0000_t75" style="width:13.5pt;height:18pt" o:ole="">
            <v:imagedata r:id="rId32" o:title=""/>
          </v:shape>
          <o:OLEObject Type="Embed" ProgID="Equation.3" ShapeID="_x0000_i1034" DrawAspect="Content" ObjectID="_1762257381" r:id="rId33"/>
        </w:object>
      </w:r>
      <w:r>
        <w:rPr>
          <w:sz w:val="24"/>
          <w:szCs w:val="24"/>
        </w:rPr>
        <w:t xml:space="preserve">—— </w:t>
      </w:r>
      <w:r>
        <w:rPr>
          <w:sz w:val="24"/>
          <w:szCs w:val="24"/>
        </w:rPr>
        <w:t>被校车用动力电池热失控试验机充电电流设置值，</w:t>
      </w:r>
      <w:r>
        <w:rPr>
          <w:sz w:val="24"/>
          <w:szCs w:val="24"/>
        </w:rPr>
        <w:t>A</w:t>
      </w:r>
      <w:r>
        <w:rPr>
          <w:sz w:val="24"/>
          <w:szCs w:val="24"/>
        </w:rPr>
        <w:t>；</w:t>
      </w:r>
    </w:p>
    <w:p w:rsidR="003C60CC" w:rsidRDefault="00BD19DC">
      <w:pPr>
        <w:snapToGrid w:val="0"/>
        <w:spacing w:line="360" w:lineRule="auto"/>
        <w:ind w:firstLine="480"/>
        <w:jc w:val="left"/>
        <w:rPr>
          <w:sz w:val="24"/>
          <w:szCs w:val="24"/>
        </w:rPr>
      </w:pPr>
      <w:r>
        <w:rPr>
          <w:position w:val="-12"/>
          <w:sz w:val="24"/>
          <w:szCs w:val="24"/>
        </w:rPr>
        <w:object w:dxaOrig="280" w:dyaOrig="360" w14:anchorId="369EA902">
          <v:shape id="_x0000_i1035" type="#_x0000_t75" style="width:14pt;height:18pt" o:ole="">
            <v:imagedata r:id="rId34" o:title=""/>
          </v:shape>
          <o:OLEObject Type="Embed" ProgID="Equation.3" ShapeID="_x0000_i1035" DrawAspect="Content" ObjectID="_1762257382" r:id="rId35"/>
        </w:object>
      </w:r>
      <w:r>
        <w:rPr>
          <w:kern w:val="0"/>
          <w:sz w:val="24"/>
          <w:szCs w:val="24"/>
        </w:rPr>
        <w:t xml:space="preserve">—— </w:t>
      </w:r>
      <w:r>
        <w:rPr>
          <w:sz w:val="24"/>
          <w:szCs w:val="24"/>
        </w:rPr>
        <w:t>直流电流标准值，</w:t>
      </w:r>
      <w:r>
        <w:rPr>
          <w:sz w:val="24"/>
          <w:szCs w:val="24"/>
        </w:rPr>
        <w:t>A</w:t>
      </w:r>
      <w:r>
        <w:rPr>
          <w:sz w:val="24"/>
          <w:szCs w:val="24"/>
        </w:rPr>
        <w:t>。</w:t>
      </w:r>
    </w:p>
    <w:p w:rsidR="003C60CC" w:rsidRDefault="00BD19DC">
      <w:pPr>
        <w:snapToGrid w:val="0"/>
        <w:spacing w:line="360" w:lineRule="auto"/>
        <w:ind w:firstLine="480"/>
        <w:jc w:val="right"/>
        <w:rPr>
          <w:sz w:val="24"/>
          <w:szCs w:val="24"/>
        </w:rPr>
      </w:pPr>
      <w:r>
        <w:rPr>
          <w:position w:val="-12"/>
          <w:sz w:val="24"/>
          <w:szCs w:val="24"/>
        </w:rPr>
        <w:object w:dxaOrig="1380" w:dyaOrig="360" w14:anchorId="6BF15291">
          <v:shape id="_x0000_i1036" type="#_x0000_t75" style="width:69pt;height:18pt" o:ole="">
            <v:imagedata r:id="rId36" o:title=""/>
          </v:shape>
          <o:OLEObject Type="Embed" ProgID="Equation.3" ShapeID="_x0000_i1036" DrawAspect="Content" ObjectID="_1762257383" r:id="rId37"/>
        </w:object>
      </w:r>
      <w:r w:rsidR="002E3C6D">
        <w:rPr>
          <w:rFonts w:hint="eastAsia"/>
          <w:sz w:val="24"/>
          <w:szCs w:val="24"/>
        </w:rPr>
        <w:t>……</w:t>
      </w:r>
      <w:proofErr w:type="gramStart"/>
      <w:r w:rsidR="002E3C6D">
        <w:rPr>
          <w:rFonts w:hint="eastAsia"/>
          <w:sz w:val="24"/>
          <w:szCs w:val="24"/>
        </w:rPr>
        <w:t>………………………………</w:t>
      </w:r>
      <w:proofErr w:type="gramEnd"/>
      <w:r>
        <w:rPr>
          <w:sz w:val="24"/>
          <w:szCs w:val="24"/>
        </w:rPr>
        <w:t>（</w:t>
      </w:r>
      <w:r w:rsidR="002E3C6D">
        <w:rPr>
          <w:sz w:val="24"/>
          <w:szCs w:val="24"/>
        </w:rPr>
        <w:t>2</w:t>
      </w:r>
      <w:r>
        <w:rPr>
          <w:sz w:val="24"/>
          <w:szCs w:val="24"/>
        </w:rPr>
        <w:t>）</w:t>
      </w:r>
    </w:p>
    <w:p w:rsidR="003C60CC" w:rsidRDefault="00BD19DC">
      <w:pPr>
        <w:snapToGrid w:val="0"/>
        <w:spacing w:line="360" w:lineRule="auto"/>
        <w:ind w:firstLine="480"/>
        <w:jc w:val="left"/>
        <w:rPr>
          <w:sz w:val="24"/>
          <w:szCs w:val="24"/>
        </w:rPr>
      </w:pPr>
      <w:r>
        <w:rPr>
          <w:sz w:val="24"/>
          <w:szCs w:val="24"/>
        </w:rPr>
        <w:t>式中：</w:t>
      </w:r>
    </w:p>
    <w:p w:rsidR="003C60CC" w:rsidRDefault="00BD19DC">
      <w:pPr>
        <w:snapToGrid w:val="0"/>
        <w:spacing w:line="360" w:lineRule="auto"/>
        <w:ind w:firstLine="480"/>
        <w:jc w:val="left"/>
        <w:rPr>
          <w:sz w:val="24"/>
          <w:szCs w:val="24"/>
        </w:rPr>
      </w:pPr>
      <w:r>
        <w:rPr>
          <w:position w:val="-10"/>
          <w:sz w:val="24"/>
          <w:szCs w:val="24"/>
        </w:rPr>
        <w:object w:dxaOrig="440" w:dyaOrig="350" w14:anchorId="6B4BC08B">
          <v:shape id="_x0000_i1037" type="#_x0000_t75" style="width:22pt;height:17.5pt" o:ole="">
            <v:imagedata r:id="rId27" o:title=""/>
          </v:shape>
          <o:OLEObject Type="Embed" ProgID="Equation.3" ShapeID="_x0000_i1037" DrawAspect="Content" ObjectID="_1762257384" r:id="rId38"/>
        </w:object>
      </w:r>
      <w:r>
        <w:rPr>
          <w:sz w:val="24"/>
          <w:szCs w:val="24"/>
        </w:rPr>
        <w:t xml:space="preserve">—— </w:t>
      </w:r>
      <w:r>
        <w:rPr>
          <w:sz w:val="24"/>
          <w:szCs w:val="24"/>
        </w:rPr>
        <w:t>被校车用动力电池热失控试验机恒流充电电流</w:t>
      </w:r>
      <w:r>
        <w:rPr>
          <w:rFonts w:hint="eastAsia"/>
          <w:sz w:val="24"/>
          <w:szCs w:val="24"/>
        </w:rPr>
        <w:t>测量</w:t>
      </w:r>
      <w:r>
        <w:rPr>
          <w:sz w:val="24"/>
          <w:szCs w:val="24"/>
        </w:rPr>
        <w:t>值示值误差，</w:t>
      </w:r>
      <w:r>
        <w:rPr>
          <w:sz w:val="24"/>
          <w:szCs w:val="24"/>
        </w:rPr>
        <w:t>A</w:t>
      </w:r>
      <w:r>
        <w:rPr>
          <w:sz w:val="24"/>
          <w:szCs w:val="24"/>
        </w:rPr>
        <w:t>；</w:t>
      </w:r>
    </w:p>
    <w:p w:rsidR="003C60CC" w:rsidRDefault="00BD19DC">
      <w:pPr>
        <w:snapToGrid w:val="0"/>
        <w:spacing w:line="360" w:lineRule="auto"/>
        <w:ind w:firstLine="480"/>
        <w:jc w:val="left"/>
        <w:rPr>
          <w:sz w:val="24"/>
          <w:szCs w:val="24"/>
        </w:rPr>
      </w:pPr>
      <w:r>
        <w:rPr>
          <w:position w:val="-10"/>
          <w:sz w:val="24"/>
          <w:szCs w:val="24"/>
        </w:rPr>
        <w:object w:dxaOrig="300" w:dyaOrig="350" w14:anchorId="389A88BF">
          <v:shape id="_x0000_i1038" type="#_x0000_t75" style="width:15pt;height:17.5pt" o:ole="">
            <v:imagedata r:id="rId39" o:title=""/>
          </v:shape>
          <o:OLEObject Type="Embed" ProgID="Equation.3" ShapeID="_x0000_i1038" DrawAspect="Content" ObjectID="_1762257385" r:id="rId40"/>
        </w:object>
      </w:r>
      <w:r>
        <w:rPr>
          <w:sz w:val="24"/>
          <w:szCs w:val="24"/>
        </w:rPr>
        <w:t xml:space="preserve">—— </w:t>
      </w:r>
      <w:r>
        <w:rPr>
          <w:sz w:val="24"/>
          <w:szCs w:val="24"/>
        </w:rPr>
        <w:t>被校车用动力电池热失控试验机充电电流</w:t>
      </w:r>
      <w:r>
        <w:rPr>
          <w:rFonts w:hint="eastAsia"/>
          <w:sz w:val="24"/>
          <w:szCs w:val="24"/>
        </w:rPr>
        <w:t>测量</w:t>
      </w:r>
      <w:r>
        <w:rPr>
          <w:sz w:val="24"/>
          <w:szCs w:val="24"/>
        </w:rPr>
        <w:t>值，</w:t>
      </w:r>
      <w:r>
        <w:rPr>
          <w:sz w:val="24"/>
          <w:szCs w:val="24"/>
        </w:rPr>
        <w:t>A</w:t>
      </w:r>
      <w:r>
        <w:rPr>
          <w:sz w:val="24"/>
          <w:szCs w:val="24"/>
        </w:rPr>
        <w:t>；</w:t>
      </w:r>
    </w:p>
    <w:p w:rsidR="003C60CC" w:rsidRDefault="00BD19DC">
      <w:pPr>
        <w:snapToGrid w:val="0"/>
        <w:spacing w:line="360" w:lineRule="auto"/>
        <w:ind w:firstLine="480"/>
        <w:jc w:val="left"/>
        <w:rPr>
          <w:sz w:val="24"/>
          <w:szCs w:val="24"/>
        </w:rPr>
      </w:pPr>
      <w:r>
        <w:rPr>
          <w:position w:val="-12"/>
          <w:sz w:val="24"/>
          <w:szCs w:val="24"/>
        </w:rPr>
        <w:object w:dxaOrig="280" w:dyaOrig="360" w14:anchorId="2B4EBE14">
          <v:shape id="_x0000_i1039" type="#_x0000_t75" style="width:14pt;height:18pt" o:ole="">
            <v:imagedata r:id="rId41" o:title=""/>
          </v:shape>
          <o:OLEObject Type="Embed" ProgID="Equation.3" ShapeID="_x0000_i1039" DrawAspect="Content" ObjectID="_1762257386" r:id="rId42"/>
        </w:object>
      </w:r>
      <w:r>
        <w:rPr>
          <w:sz w:val="24"/>
          <w:szCs w:val="24"/>
        </w:rPr>
        <w:t xml:space="preserve">—— </w:t>
      </w:r>
      <w:r>
        <w:rPr>
          <w:sz w:val="24"/>
          <w:szCs w:val="24"/>
        </w:rPr>
        <w:t>直流电流标准值，</w:t>
      </w:r>
      <w:r>
        <w:rPr>
          <w:sz w:val="24"/>
          <w:szCs w:val="24"/>
        </w:rPr>
        <w:t>A</w:t>
      </w:r>
      <w:r>
        <w:rPr>
          <w:sz w:val="24"/>
          <w:szCs w:val="24"/>
        </w:rPr>
        <w:t>。</w:t>
      </w:r>
    </w:p>
    <w:p w:rsidR="003C60CC" w:rsidRDefault="00BD19DC">
      <w:pPr>
        <w:snapToGrid w:val="0"/>
        <w:spacing w:line="360" w:lineRule="auto"/>
        <w:jc w:val="left"/>
        <w:outlineLvl w:val="2"/>
        <w:rPr>
          <w:rFonts w:ascii="宋体" w:hAnsi="宋体" w:cs="宋体"/>
          <w:sz w:val="24"/>
          <w:szCs w:val="24"/>
        </w:rPr>
      </w:pPr>
      <w:r>
        <w:rPr>
          <w:rFonts w:ascii="宋体" w:hAnsi="宋体" w:cs="宋体"/>
          <w:bCs/>
          <w:kern w:val="0"/>
          <w:sz w:val="24"/>
          <w:szCs w:val="21"/>
          <w:lang w:eastAsia="zh-Hans"/>
        </w:rPr>
        <w:t>7.2.6</w:t>
      </w:r>
      <w:r>
        <w:rPr>
          <w:rFonts w:ascii="宋体" w:hAnsi="宋体" w:cs="宋体"/>
          <w:sz w:val="24"/>
          <w:szCs w:val="24"/>
        </w:rPr>
        <w:t xml:space="preserve">  </w:t>
      </w:r>
      <w:r>
        <w:rPr>
          <w:rFonts w:ascii="宋体" w:hAnsi="宋体" w:cs="宋体" w:hint="eastAsia"/>
          <w:sz w:val="24"/>
          <w:szCs w:val="24"/>
        </w:rPr>
        <w:t>恒压充电</w:t>
      </w:r>
      <w:r>
        <w:rPr>
          <w:rFonts w:ascii="宋体" w:hAnsi="宋体" w:cs="宋体" w:hint="eastAsia"/>
          <w:sz w:val="24"/>
          <w:szCs w:val="24"/>
          <w:lang w:eastAsia="zh-Hans"/>
        </w:rPr>
        <w:t>电压</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t>车用动力电池热失控试验机的恒压充电电压示值误差可采用标准电压源法或标准电压表法进行测量。</w:t>
      </w:r>
    </w:p>
    <w:p w:rsidR="003C60CC" w:rsidRDefault="00BD19DC">
      <w:pPr>
        <w:snapToGrid w:val="0"/>
        <w:spacing w:line="360" w:lineRule="auto"/>
        <w:jc w:val="left"/>
        <w:outlineLvl w:val="3"/>
        <w:rPr>
          <w:rFonts w:ascii="宋体" w:hAnsi="宋体" w:cs="宋体"/>
          <w:sz w:val="24"/>
          <w:szCs w:val="24"/>
        </w:rPr>
      </w:pPr>
      <w:r>
        <w:rPr>
          <w:rFonts w:ascii="宋体" w:hAnsi="宋体" w:cs="宋体"/>
          <w:sz w:val="24"/>
          <w:szCs w:val="24"/>
        </w:rPr>
        <w:t xml:space="preserve">7.2.6.1  </w:t>
      </w:r>
      <w:r>
        <w:rPr>
          <w:rFonts w:ascii="宋体" w:hAnsi="宋体" w:cs="宋体" w:hint="eastAsia"/>
          <w:bCs/>
          <w:sz w:val="24"/>
        </w:rPr>
        <w:t>标准表法校准电压示值误差</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a)</w:t>
      </w:r>
      <w:r>
        <w:rPr>
          <w:rFonts w:ascii="宋体" w:hAnsi="宋体" w:cs="宋体" w:hint="eastAsia"/>
          <w:sz w:val="24"/>
          <w:szCs w:val="24"/>
        </w:rPr>
        <w:t xml:space="preserve"> </w:t>
      </w:r>
      <w:r>
        <w:rPr>
          <w:rFonts w:ascii="宋体" w:hAnsi="宋体" w:cs="宋体" w:hint="eastAsia"/>
          <w:bCs/>
          <w:sz w:val="24"/>
        </w:rPr>
        <w:t>按图</w:t>
      </w:r>
      <w:r>
        <w:rPr>
          <w:rFonts w:ascii="宋体" w:hAnsi="宋体" w:cs="宋体"/>
          <w:bCs/>
          <w:sz w:val="24"/>
        </w:rPr>
        <w:t>2</w:t>
      </w:r>
      <w:r>
        <w:rPr>
          <w:rFonts w:ascii="宋体" w:hAnsi="宋体" w:cs="宋体" w:hint="eastAsia"/>
          <w:bCs/>
          <w:sz w:val="24"/>
        </w:rPr>
        <w:t>所示接线；</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b)</w:t>
      </w:r>
      <w:r>
        <w:rPr>
          <w:rFonts w:ascii="宋体" w:hAnsi="宋体" w:cs="宋体" w:hint="eastAsia"/>
          <w:sz w:val="24"/>
          <w:szCs w:val="24"/>
        </w:rPr>
        <w:t xml:space="preserve"> </w:t>
      </w:r>
      <w:r>
        <w:rPr>
          <w:rFonts w:ascii="宋体" w:hAnsi="宋体" w:cs="宋体" w:hint="eastAsia"/>
          <w:bCs/>
          <w:sz w:val="24"/>
        </w:rPr>
        <w:t>至少选取量程的10%</w:t>
      </w:r>
      <w:r>
        <w:rPr>
          <w:rFonts w:ascii="宋体" w:hAnsi="宋体" w:cs="宋体"/>
          <w:bCs/>
          <w:sz w:val="24"/>
        </w:rPr>
        <w:t xml:space="preserve"> </w:t>
      </w:r>
      <w:r>
        <w:rPr>
          <w:rFonts w:ascii="宋体" w:hAnsi="宋体" w:cs="宋体" w:hint="eastAsia"/>
          <w:bCs/>
          <w:sz w:val="24"/>
        </w:rPr>
        <w:t>、50%</w:t>
      </w:r>
      <w:r>
        <w:rPr>
          <w:rFonts w:ascii="宋体" w:hAnsi="宋体" w:cs="宋体"/>
          <w:bCs/>
          <w:sz w:val="24"/>
        </w:rPr>
        <w:t xml:space="preserve"> </w:t>
      </w:r>
      <w:r>
        <w:rPr>
          <w:rFonts w:ascii="宋体" w:hAnsi="宋体" w:cs="宋体" w:hint="eastAsia"/>
          <w:bCs/>
          <w:sz w:val="24"/>
        </w:rPr>
        <w:t>、100%</w:t>
      </w:r>
      <w:r>
        <w:rPr>
          <w:rFonts w:ascii="宋体" w:hAnsi="宋体" w:cs="宋体"/>
          <w:bCs/>
          <w:sz w:val="24"/>
        </w:rPr>
        <w:t xml:space="preserve"> </w:t>
      </w:r>
      <w:r>
        <w:rPr>
          <w:rFonts w:ascii="宋体" w:hAnsi="宋体" w:cs="宋体" w:hint="eastAsia"/>
          <w:bCs/>
          <w:sz w:val="24"/>
        </w:rPr>
        <w:t>三个校准点；</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lastRenderedPageBreak/>
        <w:t xml:space="preserve">   c)</w:t>
      </w:r>
      <w:r>
        <w:rPr>
          <w:rFonts w:ascii="宋体" w:hAnsi="宋体" w:cs="宋体" w:hint="eastAsia"/>
          <w:sz w:val="24"/>
          <w:szCs w:val="24"/>
        </w:rPr>
        <w:t xml:space="preserve"> 设置被校车用动力电池热失控试验机充电单位功能为恒压充电模式，按校准点设置充电电压值</w:t>
      </w:r>
      <w:r>
        <w:rPr>
          <w:rFonts w:ascii="宋体" w:hAnsi="宋体" w:cs="宋体" w:hint="eastAsia"/>
          <w:position w:val="-12"/>
          <w:sz w:val="24"/>
          <w:szCs w:val="24"/>
        </w:rPr>
        <w:object w:dxaOrig="300" w:dyaOrig="420" w14:anchorId="07235C7A">
          <v:shape id="_x0000_i1040" type="#_x0000_t75" style="width:15pt;height:21pt" o:ole="">
            <v:imagedata r:id="rId43" o:title=""/>
          </v:shape>
          <o:OLEObject Type="Embed" ProgID="Equation.DSMT4" ShapeID="_x0000_i1040" DrawAspect="Content" ObjectID="_1762257387" r:id="rId44"/>
        </w:object>
      </w:r>
      <w:r>
        <w:rPr>
          <w:rFonts w:ascii="宋体" w:hAnsi="宋体" w:cs="宋体" w:hint="eastAsia"/>
          <w:bCs/>
          <w:sz w:val="24"/>
        </w:rPr>
        <w:t>；</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d)</w:t>
      </w:r>
      <w:r>
        <w:rPr>
          <w:rFonts w:ascii="宋体" w:hAnsi="宋体" w:cs="宋体" w:hint="eastAsia"/>
          <w:sz w:val="24"/>
          <w:szCs w:val="24"/>
        </w:rPr>
        <w:t xml:space="preserve"> 设置电池模拟设备或电池的充电电流值大于被校车用动力电池热失控试验机充电单元的充电终止电流，确保被校车用动力电池热失控试验机校准过程中不停止工作；</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e)</w:t>
      </w:r>
      <w:r>
        <w:rPr>
          <w:rFonts w:ascii="宋体" w:hAnsi="宋体" w:cs="宋体" w:hint="eastAsia"/>
          <w:sz w:val="24"/>
          <w:szCs w:val="24"/>
        </w:rPr>
        <w:t xml:space="preserve"> </w:t>
      </w:r>
      <w:r>
        <w:rPr>
          <w:rFonts w:ascii="宋体" w:hAnsi="宋体" w:cs="宋体" w:hint="eastAsia"/>
          <w:bCs/>
          <w:sz w:val="24"/>
        </w:rPr>
        <w:t>先接通</w:t>
      </w:r>
      <w:r>
        <w:rPr>
          <w:rFonts w:ascii="宋体" w:hAnsi="宋体" w:cs="宋体" w:hint="eastAsia"/>
          <w:sz w:val="24"/>
          <w:szCs w:val="24"/>
        </w:rPr>
        <w:t>电池模拟设备或电池组</w:t>
      </w:r>
      <w:r>
        <w:rPr>
          <w:rFonts w:ascii="宋体" w:hAnsi="宋体" w:cs="宋体" w:hint="eastAsia"/>
          <w:bCs/>
          <w:sz w:val="24"/>
        </w:rPr>
        <w:t>，再启动被校</w:t>
      </w:r>
      <w:r>
        <w:rPr>
          <w:rFonts w:ascii="宋体" w:hAnsi="宋体" w:cs="宋体" w:hint="eastAsia"/>
          <w:sz w:val="24"/>
          <w:szCs w:val="24"/>
        </w:rPr>
        <w:t>车用动力电池热失控试验机充电单元</w:t>
      </w:r>
      <w:r>
        <w:rPr>
          <w:rFonts w:ascii="宋体" w:hAnsi="宋体" w:cs="宋体" w:hint="eastAsia"/>
          <w:bCs/>
          <w:sz w:val="24"/>
        </w:rPr>
        <w:t>，充电电压稳定后，</w:t>
      </w:r>
      <w:r>
        <w:rPr>
          <w:rFonts w:ascii="宋体" w:hAnsi="宋体" w:cs="宋体" w:hint="eastAsia"/>
          <w:sz w:val="24"/>
          <w:szCs w:val="24"/>
        </w:rPr>
        <w:t>记录直流数字电压表读数</w:t>
      </w:r>
      <w:r>
        <w:rPr>
          <w:rFonts w:ascii="宋体" w:hAnsi="宋体" w:cs="宋体" w:hint="eastAsia"/>
          <w:position w:val="-12"/>
          <w:sz w:val="24"/>
          <w:szCs w:val="24"/>
        </w:rPr>
        <w:object w:dxaOrig="270" w:dyaOrig="390" w14:anchorId="1772C242">
          <v:shape id="_x0000_i1041" type="#_x0000_t75" style="width:13.5pt;height:19.5pt" o:ole="">
            <v:imagedata r:id="rId45" o:title=""/>
          </v:shape>
          <o:OLEObject Type="Embed" ProgID="Equation.DSMT4" ShapeID="_x0000_i1041" DrawAspect="Content" ObjectID="_1762257388" r:id="rId46"/>
        </w:object>
      </w:r>
      <w:r>
        <w:rPr>
          <w:rFonts w:ascii="宋体" w:hAnsi="宋体" w:cs="宋体" w:hint="eastAsia"/>
          <w:sz w:val="24"/>
          <w:szCs w:val="24"/>
        </w:rPr>
        <w:t>和</w:t>
      </w:r>
      <w:r>
        <w:rPr>
          <w:rFonts w:ascii="宋体" w:hAnsi="宋体" w:cs="宋体" w:hint="eastAsia"/>
          <w:bCs/>
          <w:sz w:val="24"/>
        </w:rPr>
        <w:t>被校</w:t>
      </w:r>
      <w:r>
        <w:rPr>
          <w:rFonts w:ascii="宋体" w:hAnsi="宋体" w:cs="宋体" w:hint="eastAsia"/>
          <w:sz w:val="24"/>
          <w:szCs w:val="24"/>
        </w:rPr>
        <w:t>车用动力电池热失控试验机</w:t>
      </w:r>
      <w:r>
        <w:rPr>
          <w:rFonts w:ascii="宋体" w:hAnsi="宋体" w:cs="宋体" w:hint="eastAsia"/>
          <w:bCs/>
          <w:sz w:val="24"/>
        </w:rPr>
        <w:t>充电电压的设置值</w:t>
      </w:r>
      <w:r>
        <w:rPr>
          <w:rFonts w:ascii="宋体" w:hAnsi="宋体" w:cs="宋体" w:hint="eastAsia"/>
          <w:position w:val="-12"/>
          <w:sz w:val="24"/>
          <w:szCs w:val="24"/>
        </w:rPr>
        <w:object w:dxaOrig="300" w:dyaOrig="420" w14:anchorId="37E59E1C">
          <v:shape id="_x0000_i1042" type="#_x0000_t75" style="width:15pt;height:21pt" o:ole="">
            <v:imagedata r:id="rId47" o:title=""/>
          </v:shape>
          <o:OLEObject Type="Embed" ProgID="Equation.DSMT4" ShapeID="_x0000_i1042" DrawAspect="Content" ObjectID="_1762257389" r:id="rId48"/>
        </w:object>
      </w:r>
      <w:r>
        <w:rPr>
          <w:rFonts w:ascii="宋体" w:hAnsi="宋体" w:cs="宋体" w:hint="eastAsia"/>
          <w:sz w:val="24"/>
          <w:szCs w:val="24"/>
        </w:rPr>
        <w:t>和测量值</w:t>
      </w:r>
      <w:r>
        <w:rPr>
          <w:rFonts w:ascii="宋体" w:hAnsi="宋体" w:cs="宋体" w:hint="eastAsia"/>
          <w:position w:val="-10"/>
          <w:sz w:val="24"/>
          <w:szCs w:val="24"/>
        </w:rPr>
        <w:object w:dxaOrig="320" w:dyaOrig="350" w14:anchorId="23A284ED">
          <v:shape id="_x0000_i1043" type="#_x0000_t75" style="width:16pt;height:17.5pt" o:ole="">
            <v:imagedata r:id="rId49" o:title=""/>
          </v:shape>
          <o:OLEObject Type="Embed" ProgID="Equation.3" ShapeID="_x0000_i1043" DrawAspect="Content" ObjectID="_1762257390" r:id="rId50"/>
        </w:object>
      </w:r>
      <w:r>
        <w:rPr>
          <w:rFonts w:ascii="宋体" w:hAnsi="宋体" w:cs="宋体" w:hint="eastAsia"/>
          <w:sz w:val="24"/>
          <w:szCs w:val="24"/>
        </w:rPr>
        <w:t>于校准原始记录表格；</w:t>
      </w:r>
    </w:p>
    <w:p w:rsidR="003C60CC" w:rsidRDefault="00BD19DC">
      <w:pPr>
        <w:snapToGrid w:val="0"/>
        <w:spacing w:line="360" w:lineRule="auto"/>
        <w:jc w:val="left"/>
        <w:rPr>
          <w:rFonts w:ascii="宋体" w:hAnsi="宋体" w:cs="宋体"/>
          <w:sz w:val="24"/>
          <w:szCs w:val="24"/>
        </w:rPr>
      </w:pPr>
      <w:r>
        <w:rPr>
          <w:rFonts w:ascii="宋体" w:hAnsi="宋体" w:hint="eastAsia"/>
          <w:sz w:val="24"/>
          <w:szCs w:val="24"/>
        </w:rPr>
        <w:t xml:space="preserve">  </w:t>
      </w:r>
      <w:r>
        <w:rPr>
          <w:rFonts w:ascii="宋体" w:hAnsi="宋体" w:cs="宋体"/>
          <w:sz w:val="24"/>
          <w:szCs w:val="24"/>
        </w:rPr>
        <w:t xml:space="preserve"> f)</w:t>
      </w:r>
      <w:r>
        <w:rPr>
          <w:rFonts w:ascii="宋体" w:hAnsi="宋体" w:cs="宋体" w:hint="eastAsia"/>
          <w:sz w:val="24"/>
          <w:szCs w:val="24"/>
        </w:rPr>
        <w:t xml:space="preserve"> 按公式（</w:t>
      </w:r>
      <w:r>
        <w:rPr>
          <w:rFonts w:ascii="宋体" w:hAnsi="宋体" w:cs="宋体"/>
          <w:sz w:val="24"/>
          <w:szCs w:val="24"/>
        </w:rPr>
        <w:t>3</w:t>
      </w:r>
      <w:r>
        <w:rPr>
          <w:rFonts w:ascii="宋体" w:hAnsi="宋体" w:cs="宋体" w:hint="eastAsia"/>
          <w:sz w:val="24"/>
          <w:szCs w:val="24"/>
        </w:rPr>
        <w:t>）计算恒压充电电压设置值示值误差</w:t>
      </w:r>
      <w:r>
        <w:rPr>
          <w:rFonts w:ascii="宋体" w:hAnsi="宋体" w:cs="宋体" w:hint="eastAsia"/>
          <w:position w:val="-12"/>
        </w:rPr>
        <w:object w:dxaOrig="430" w:dyaOrig="390" w14:anchorId="5339DFE8">
          <v:shape id="_x0000_i1044" type="#_x0000_t75" style="width:21.5pt;height:19.5pt" o:ole="">
            <v:imagedata r:id="rId51" o:title=""/>
          </v:shape>
          <o:OLEObject Type="Embed" ProgID="Equation.DSMT4" ShapeID="_x0000_i1044" DrawAspect="Content" ObjectID="_1762257391" r:id="rId52"/>
        </w:object>
      </w:r>
      <w:r>
        <w:rPr>
          <w:rFonts w:ascii="宋体" w:hAnsi="宋体" w:cs="宋体" w:hint="eastAsia"/>
          <w:sz w:val="24"/>
          <w:szCs w:val="24"/>
        </w:rPr>
        <w:t>，按公式（</w:t>
      </w:r>
      <w:r>
        <w:rPr>
          <w:rFonts w:ascii="宋体" w:hAnsi="宋体" w:cs="宋体"/>
          <w:sz w:val="24"/>
          <w:szCs w:val="24"/>
        </w:rPr>
        <w:t>4</w:t>
      </w:r>
      <w:r>
        <w:rPr>
          <w:rFonts w:ascii="宋体" w:hAnsi="宋体" w:cs="宋体" w:hint="eastAsia"/>
          <w:sz w:val="24"/>
          <w:szCs w:val="24"/>
        </w:rPr>
        <w:t>）计算恒压充电电压测量值示值误差</w:t>
      </w:r>
      <w:r>
        <w:rPr>
          <w:rFonts w:ascii="宋体" w:hAnsi="宋体" w:cs="宋体" w:hint="eastAsia"/>
          <w:position w:val="-10"/>
          <w:sz w:val="24"/>
          <w:szCs w:val="24"/>
        </w:rPr>
        <w:object w:dxaOrig="480" w:dyaOrig="350" w14:anchorId="2D9ACCC8">
          <v:shape id="_x0000_i1045" type="#_x0000_t75" style="width:24pt;height:17.5pt" o:ole="">
            <v:imagedata r:id="rId53" o:title=""/>
          </v:shape>
          <o:OLEObject Type="Embed" ProgID="Equation.3" ShapeID="_x0000_i1045" DrawAspect="Content" ObjectID="_1762257392" r:id="rId54"/>
        </w:object>
      </w:r>
      <w:r>
        <w:rPr>
          <w:rFonts w:ascii="宋体" w:hAnsi="宋体" w:cs="宋体" w:hint="eastAsia"/>
          <w:sz w:val="24"/>
          <w:szCs w:val="24"/>
        </w:rPr>
        <w:t>。</w:t>
      </w:r>
    </w:p>
    <w:p w:rsidR="003C60CC" w:rsidRDefault="00BD19DC">
      <w:pPr>
        <w:snapToGrid w:val="0"/>
        <w:spacing w:line="360" w:lineRule="auto"/>
        <w:ind w:firstLine="480"/>
        <w:jc w:val="right"/>
        <w:rPr>
          <w:rFonts w:ascii="宋体" w:hAnsi="宋体" w:cs="宋体"/>
          <w:sz w:val="24"/>
          <w:szCs w:val="24"/>
        </w:rPr>
      </w:pPr>
      <w:r>
        <w:rPr>
          <w:rFonts w:ascii="宋体" w:hAnsi="宋体" w:cs="宋体" w:hint="eastAsia"/>
          <w:position w:val="-12"/>
          <w:sz w:val="24"/>
          <w:szCs w:val="24"/>
        </w:rPr>
        <w:object w:dxaOrig="1380" w:dyaOrig="390" w14:anchorId="6090D0E9">
          <v:shape id="_x0000_i1046" type="#_x0000_t75" style="width:69pt;height:19.5pt" o:ole="">
            <v:imagedata r:id="rId55" o:title=""/>
          </v:shape>
          <o:OLEObject Type="Embed" ProgID="Equation.DSMT4" ShapeID="_x0000_i1046" DrawAspect="Content" ObjectID="_1762257393" r:id="rId56"/>
        </w:object>
      </w:r>
      <w:r w:rsidR="00A145FF">
        <w:rPr>
          <w:rFonts w:ascii="宋体" w:hAnsi="宋体" w:cs="宋体" w:hint="eastAsia"/>
          <w:sz w:val="24"/>
          <w:szCs w:val="24"/>
        </w:rPr>
        <w:t>……</w:t>
      </w:r>
      <w:proofErr w:type="gramStart"/>
      <w:r w:rsidR="00A145FF">
        <w:rPr>
          <w:rFonts w:ascii="宋体" w:hAnsi="宋体" w:cs="宋体" w:hint="eastAsia"/>
          <w:sz w:val="24"/>
          <w:szCs w:val="24"/>
        </w:rPr>
        <w:t>……………………………</w:t>
      </w:r>
      <w:proofErr w:type="gramEnd"/>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t>式中：</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position w:val="-12"/>
        </w:rPr>
        <w:object w:dxaOrig="430" w:dyaOrig="390" w14:anchorId="1D08A1D0">
          <v:shape id="_x0000_i1047" type="#_x0000_t75" style="width:21.5pt;height:19.5pt" o:ole="">
            <v:imagedata r:id="rId51" o:title=""/>
          </v:shape>
          <o:OLEObject Type="Embed" ProgID="Equation.DSMT4" ShapeID="_x0000_i1047" DrawAspect="Content" ObjectID="_1762257394" r:id="rId57"/>
        </w:object>
      </w:r>
      <w:r w:rsidR="00F00999">
        <w:rPr>
          <w:sz w:val="24"/>
          <w:szCs w:val="24"/>
        </w:rPr>
        <w:t>——</w:t>
      </w:r>
      <w:r>
        <w:rPr>
          <w:rFonts w:ascii="宋体" w:hAnsi="宋体" w:cs="宋体" w:hint="eastAsia"/>
          <w:sz w:val="24"/>
          <w:szCs w:val="24"/>
        </w:rPr>
        <w:t>被校车用动力电池热失控试验机恒压充电电压设置值示值误差，</w:t>
      </w:r>
      <w:r>
        <w:rPr>
          <w:rFonts w:ascii="宋体" w:hAnsi="宋体" w:cs="宋体"/>
          <w:sz w:val="24"/>
          <w:szCs w:val="24"/>
        </w:rPr>
        <w:t>V</w:t>
      </w:r>
      <w:r>
        <w:rPr>
          <w:rFonts w:ascii="宋体" w:hAnsi="宋体" w:cs="宋体" w:hint="eastAsia"/>
          <w:sz w:val="24"/>
          <w:szCs w:val="24"/>
        </w:rPr>
        <w:t>；</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position w:val="-12"/>
          <w:sz w:val="24"/>
          <w:szCs w:val="24"/>
        </w:rPr>
        <w:object w:dxaOrig="300" w:dyaOrig="420" w14:anchorId="604CF869">
          <v:shape id="_x0000_i1048" type="#_x0000_t75" style="width:15pt;height:21pt" o:ole="">
            <v:imagedata r:id="rId47" o:title=""/>
          </v:shape>
          <o:OLEObject Type="Embed" ProgID="Equation.DSMT4" ShapeID="_x0000_i1048" DrawAspect="Content" ObjectID="_1762257395" r:id="rId58"/>
        </w:object>
      </w:r>
      <w:r w:rsidR="00F00999">
        <w:rPr>
          <w:sz w:val="24"/>
          <w:szCs w:val="24"/>
        </w:rPr>
        <w:t>——</w:t>
      </w:r>
      <w:r>
        <w:rPr>
          <w:rFonts w:ascii="宋体" w:hAnsi="宋体" w:cs="宋体" w:hint="eastAsia"/>
          <w:sz w:val="24"/>
          <w:szCs w:val="24"/>
        </w:rPr>
        <w:t>被校车用动力电池热失控试验机恒压充电电压设置值，</w:t>
      </w:r>
      <w:r>
        <w:rPr>
          <w:rFonts w:ascii="宋体" w:hAnsi="宋体" w:cs="宋体"/>
          <w:sz w:val="24"/>
          <w:szCs w:val="24"/>
        </w:rPr>
        <w:t>V</w:t>
      </w:r>
      <w:r>
        <w:rPr>
          <w:rFonts w:ascii="宋体" w:hAnsi="宋体" w:cs="宋体" w:hint="eastAsia"/>
          <w:sz w:val="24"/>
          <w:szCs w:val="24"/>
        </w:rPr>
        <w:t>；</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position w:val="-12"/>
          <w:sz w:val="24"/>
          <w:szCs w:val="24"/>
        </w:rPr>
        <w:object w:dxaOrig="270" w:dyaOrig="390" w14:anchorId="44E494A9">
          <v:shape id="_x0000_i1049" type="#_x0000_t75" style="width:13.5pt;height:19.5pt" o:ole="">
            <v:imagedata r:id="rId45" o:title=""/>
          </v:shape>
          <o:OLEObject Type="Embed" ProgID="Equation.DSMT4" ShapeID="_x0000_i1049" DrawAspect="Content" ObjectID="_1762257396" r:id="rId59"/>
        </w:object>
      </w:r>
      <w:r w:rsidR="00F00999">
        <w:rPr>
          <w:sz w:val="24"/>
          <w:szCs w:val="24"/>
        </w:rPr>
        <w:t>——</w:t>
      </w:r>
      <w:r>
        <w:rPr>
          <w:rFonts w:ascii="宋体" w:hAnsi="宋体" w:cs="宋体" w:hint="eastAsia"/>
          <w:sz w:val="24"/>
          <w:szCs w:val="24"/>
        </w:rPr>
        <w:t>直流电压标准值，V。</w:t>
      </w:r>
    </w:p>
    <w:p w:rsidR="003C60CC" w:rsidRDefault="00AF4401">
      <w:pPr>
        <w:snapToGrid w:val="0"/>
        <w:spacing w:line="360" w:lineRule="auto"/>
        <w:ind w:firstLine="480"/>
        <w:jc w:val="right"/>
        <w:rPr>
          <w:rFonts w:ascii="宋体" w:hAnsi="宋体" w:cs="宋体"/>
          <w:sz w:val="24"/>
          <w:szCs w:val="24"/>
        </w:rPr>
      </w:pPr>
      <w:r w:rsidRPr="00AF4401">
        <w:rPr>
          <w:rFonts w:ascii="宋体" w:hAnsi="宋体" w:cs="宋体" w:hint="eastAsia"/>
          <w:position w:val="-10"/>
          <w:sz w:val="24"/>
          <w:szCs w:val="24"/>
        </w:rPr>
        <w:object w:dxaOrig="1579" w:dyaOrig="360" w14:anchorId="23D66101">
          <v:shape id="_x0000_i1050" type="#_x0000_t75" style="width:78.95pt;height:18pt" o:ole="">
            <v:imagedata r:id="rId60" o:title=""/>
          </v:shape>
          <o:OLEObject Type="Embed" ProgID="Equation.3" ShapeID="_x0000_i1050" DrawAspect="Content" ObjectID="_1762257397" r:id="rId61"/>
        </w:object>
      </w:r>
      <w:r w:rsidR="00BD19DC">
        <w:rPr>
          <w:rFonts w:ascii="宋体" w:hAnsi="宋体" w:cs="宋体"/>
          <w:sz w:val="24"/>
          <w:szCs w:val="24"/>
        </w:rPr>
        <w:tab/>
      </w:r>
      <w:r w:rsidR="00A145FF">
        <w:rPr>
          <w:rFonts w:ascii="宋体" w:hAnsi="宋体" w:cs="宋体" w:hint="eastAsia"/>
          <w:sz w:val="24"/>
          <w:szCs w:val="24"/>
        </w:rPr>
        <w:t>……</w:t>
      </w:r>
      <w:proofErr w:type="gramStart"/>
      <w:r w:rsidR="00A145FF">
        <w:rPr>
          <w:rFonts w:ascii="宋体" w:hAnsi="宋体" w:cs="宋体" w:hint="eastAsia"/>
          <w:sz w:val="24"/>
          <w:szCs w:val="24"/>
        </w:rPr>
        <w:t>……………………………</w:t>
      </w:r>
      <w:proofErr w:type="gramEnd"/>
      <w:r w:rsidR="00BD19DC">
        <w:rPr>
          <w:rFonts w:ascii="宋体" w:hAnsi="宋体" w:cs="宋体" w:hint="eastAsia"/>
          <w:sz w:val="24"/>
          <w:szCs w:val="24"/>
        </w:rPr>
        <w:t>（</w:t>
      </w:r>
      <w:r w:rsidR="00BD19DC">
        <w:rPr>
          <w:rFonts w:ascii="宋体" w:hAnsi="宋体" w:cs="宋体"/>
          <w:sz w:val="24"/>
          <w:szCs w:val="24"/>
        </w:rPr>
        <w:t>4</w:t>
      </w:r>
      <w:r w:rsidR="00BD19DC">
        <w:rPr>
          <w:rFonts w:ascii="宋体" w:hAnsi="宋体" w:cs="宋体" w:hint="eastAsia"/>
          <w:sz w:val="24"/>
          <w:szCs w:val="24"/>
        </w:rPr>
        <w:t>）</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t>式中：</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position w:val="-10"/>
          <w:sz w:val="24"/>
          <w:szCs w:val="24"/>
        </w:rPr>
        <w:object w:dxaOrig="480" w:dyaOrig="350" w14:anchorId="4BC9CC1C">
          <v:shape id="_x0000_i1051" type="#_x0000_t75" style="width:24pt;height:17.5pt" o:ole="">
            <v:imagedata r:id="rId62" o:title=""/>
          </v:shape>
          <o:OLEObject Type="Embed" ProgID="Equation.3" ShapeID="_x0000_i1051" DrawAspect="Content" ObjectID="_1762257398" r:id="rId63"/>
        </w:object>
      </w:r>
      <w:r w:rsidR="00F00999">
        <w:rPr>
          <w:sz w:val="24"/>
          <w:szCs w:val="24"/>
        </w:rPr>
        <w:t>——</w:t>
      </w:r>
      <w:r>
        <w:rPr>
          <w:rFonts w:ascii="宋体" w:hAnsi="宋体" w:cs="宋体" w:hint="eastAsia"/>
          <w:sz w:val="24"/>
          <w:szCs w:val="24"/>
        </w:rPr>
        <w:t>被校车用动力电池热失控试验机恒压充电电压测量值示值误差，</w:t>
      </w:r>
      <w:r>
        <w:rPr>
          <w:rFonts w:ascii="宋体" w:hAnsi="宋体" w:cs="宋体"/>
          <w:sz w:val="24"/>
          <w:szCs w:val="24"/>
        </w:rPr>
        <w:t>V</w:t>
      </w:r>
      <w:r>
        <w:rPr>
          <w:rFonts w:ascii="宋体" w:hAnsi="宋体" w:cs="宋体" w:hint="eastAsia"/>
          <w:sz w:val="24"/>
          <w:szCs w:val="24"/>
        </w:rPr>
        <w:t>；</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position w:val="-10"/>
          <w:sz w:val="24"/>
          <w:szCs w:val="24"/>
        </w:rPr>
        <w:object w:dxaOrig="320" w:dyaOrig="350" w14:anchorId="0F5C8AB4">
          <v:shape id="_x0000_i1052" type="#_x0000_t75" style="width:16pt;height:17.5pt" o:ole="">
            <v:imagedata r:id="rId64" o:title=""/>
          </v:shape>
          <o:OLEObject Type="Embed" ProgID="Equation.3" ShapeID="_x0000_i1052" DrawAspect="Content" ObjectID="_1762257399" r:id="rId65"/>
        </w:object>
      </w:r>
      <w:r w:rsidR="00F00999">
        <w:rPr>
          <w:sz w:val="24"/>
          <w:szCs w:val="24"/>
        </w:rPr>
        <w:t>——</w:t>
      </w:r>
      <w:r>
        <w:rPr>
          <w:rFonts w:ascii="宋体" w:hAnsi="宋体" w:cs="宋体" w:hint="eastAsia"/>
          <w:sz w:val="24"/>
          <w:szCs w:val="24"/>
        </w:rPr>
        <w:t>被校车用动力电池热失控试验机恒压充电电压测量值，</w:t>
      </w:r>
      <w:r>
        <w:rPr>
          <w:rFonts w:ascii="宋体" w:hAnsi="宋体" w:cs="宋体"/>
          <w:sz w:val="24"/>
          <w:szCs w:val="24"/>
        </w:rPr>
        <w:t>V</w:t>
      </w:r>
      <w:r>
        <w:rPr>
          <w:rFonts w:ascii="宋体" w:hAnsi="宋体" w:cs="宋体" w:hint="eastAsia"/>
          <w:sz w:val="24"/>
          <w:szCs w:val="24"/>
        </w:rPr>
        <w:t>；</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position w:val="-12"/>
          <w:sz w:val="24"/>
          <w:szCs w:val="24"/>
        </w:rPr>
        <w:object w:dxaOrig="270" w:dyaOrig="390" w14:anchorId="5F19D169">
          <v:shape id="_x0000_i1053" type="#_x0000_t75" style="width:13.5pt;height:19.5pt" o:ole="">
            <v:imagedata r:id="rId45" o:title=""/>
          </v:shape>
          <o:OLEObject Type="Embed" ProgID="Equation.DSMT4" ShapeID="_x0000_i1053" DrawAspect="Content" ObjectID="_1762257400" r:id="rId66"/>
        </w:object>
      </w:r>
      <w:r w:rsidR="00F00999">
        <w:rPr>
          <w:sz w:val="24"/>
          <w:szCs w:val="24"/>
        </w:rPr>
        <w:t>——</w:t>
      </w:r>
      <w:r>
        <w:rPr>
          <w:rFonts w:ascii="宋体" w:hAnsi="宋体" w:cs="宋体" w:hint="eastAsia"/>
          <w:sz w:val="24"/>
          <w:szCs w:val="24"/>
        </w:rPr>
        <w:t>直流电压标准值，V。</w:t>
      </w:r>
    </w:p>
    <w:p w:rsidR="003C60CC" w:rsidRDefault="00BD19DC">
      <w:pPr>
        <w:snapToGrid w:val="0"/>
        <w:spacing w:line="360" w:lineRule="auto"/>
        <w:jc w:val="left"/>
        <w:outlineLvl w:val="3"/>
        <w:rPr>
          <w:rFonts w:ascii="宋体" w:hAnsi="宋体" w:cs="宋体"/>
          <w:sz w:val="24"/>
          <w:szCs w:val="24"/>
        </w:rPr>
      </w:pPr>
      <w:r>
        <w:rPr>
          <w:rFonts w:ascii="宋体" w:hAnsi="宋体" w:cs="宋体"/>
          <w:sz w:val="24"/>
          <w:szCs w:val="24"/>
        </w:rPr>
        <w:t xml:space="preserve">7.2.6.2  </w:t>
      </w:r>
      <w:proofErr w:type="gramStart"/>
      <w:r>
        <w:rPr>
          <w:rFonts w:ascii="宋体" w:hAnsi="宋体" w:cs="宋体" w:hint="eastAsia"/>
          <w:bCs/>
          <w:sz w:val="24"/>
        </w:rPr>
        <w:t>标准源法校准</w:t>
      </w:r>
      <w:proofErr w:type="gramEnd"/>
      <w:r>
        <w:rPr>
          <w:rFonts w:ascii="宋体" w:hAnsi="宋体" w:cs="宋体" w:hint="eastAsia"/>
          <w:bCs/>
          <w:sz w:val="24"/>
        </w:rPr>
        <w:t>电压测量值</w:t>
      </w:r>
    </w:p>
    <w:p w:rsidR="003C60CC" w:rsidRDefault="00BD19DC">
      <w:pPr>
        <w:snapToGrid w:val="0"/>
        <w:spacing w:line="360" w:lineRule="auto"/>
        <w:jc w:val="left"/>
        <w:rPr>
          <w:rFonts w:ascii="宋体" w:hAnsi="宋体" w:cs="宋体"/>
          <w:bCs/>
          <w:sz w:val="24"/>
        </w:rPr>
      </w:pPr>
      <w:r>
        <w:rPr>
          <w:rFonts w:ascii="宋体" w:hAnsi="宋体" w:cs="宋体"/>
          <w:sz w:val="24"/>
          <w:szCs w:val="24"/>
        </w:rPr>
        <w:t xml:space="preserve">   a)</w:t>
      </w:r>
      <w:r>
        <w:rPr>
          <w:rFonts w:ascii="宋体" w:hAnsi="宋体" w:cs="宋体" w:hint="eastAsia"/>
          <w:sz w:val="24"/>
          <w:szCs w:val="24"/>
        </w:rPr>
        <w:t xml:space="preserve"> </w:t>
      </w:r>
      <w:r>
        <w:rPr>
          <w:rFonts w:ascii="宋体" w:hAnsi="宋体" w:cs="宋体" w:hint="eastAsia"/>
          <w:bCs/>
          <w:sz w:val="24"/>
        </w:rPr>
        <w:t>按图</w:t>
      </w:r>
      <w:r>
        <w:rPr>
          <w:rFonts w:ascii="宋体" w:hAnsi="宋体" w:cs="宋体"/>
          <w:bCs/>
          <w:sz w:val="24"/>
        </w:rPr>
        <w:t>3</w:t>
      </w:r>
      <w:r>
        <w:rPr>
          <w:rFonts w:ascii="宋体" w:hAnsi="宋体" w:cs="宋体" w:hint="eastAsia"/>
          <w:bCs/>
          <w:sz w:val="24"/>
        </w:rPr>
        <w:t>接线</w:t>
      </w:r>
      <w:r>
        <w:rPr>
          <w:rFonts w:ascii="宋体" w:hAnsi="宋体" w:cs="宋体" w:hint="eastAsia"/>
          <w:sz w:val="24"/>
          <w:szCs w:val="24"/>
        </w:rPr>
        <w:t>，被校车用动力电池热失控试验机充电单元只接电压采样端</w:t>
      </w:r>
      <w:r>
        <w:rPr>
          <w:rFonts w:ascii="宋体" w:hAnsi="宋体" w:cs="宋体" w:hint="eastAsia"/>
          <w:bCs/>
          <w:sz w:val="24"/>
        </w:rPr>
        <w:t>；</w:t>
      </w:r>
    </w:p>
    <w:p w:rsidR="003C60CC" w:rsidRDefault="00BD19DC">
      <w:pPr>
        <w:snapToGrid w:val="0"/>
        <w:spacing w:line="300" w:lineRule="auto"/>
        <w:jc w:val="center"/>
        <w:rPr>
          <w:rFonts w:ascii="宋体" w:hAnsi="宋体"/>
          <w:sz w:val="24"/>
          <w:szCs w:val="24"/>
        </w:rPr>
      </w:pPr>
      <w:r>
        <w:rPr>
          <w:color w:val="0000FF"/>
        </w:rPr>
        <w:object w:dxaOrig="6200" w:dyaOrig="2030" w14:anchorId="4CBB6E19">
          <v:shape id="_x0000_i1054" type="#_x0000_t75" style="width:310pt;height:101.5pt" o:ole="">
            <v:imagedata r:id="rId67" o:title=""/>
          </v:shape>
          <o:OLEObject Type="Embed" ProgID="Visio.Drawing.11" ShapeID="_x0000_i1054" DrawAspect="Content" ObjectID="_1762257401" r:id="rId68"/>
        </w:object>
      </w:r>
    </w:p>
    <w:p w:rsidR="003C60CC" w:rsidRDefault="00BD19DC">
      <w:pPr>
        <w:widowControl/>
        <w:spacing w:line="360" w:lineRule="auto"/>
        <w:jc w:val="center"/>
        <w:rPr>
          <w:rFonts w:eastAsia="黑体"/>
          <w:kern w:val="0"/>
        </w:rPr>
      </w:pPr>
      <w:r>
        <w:rPr>
          <w:rFonts w:eastAsia="黑体" w:hint="eastAsia"/>
          <w:kern w:val="0"/>
        </w:rPr>
        <w:t>图</w:t>
      </w:r>
      <w:r>
        <w:rPr>
          <w:rFonts w:eastAsia="黑体" w:hint="eastAsia"/>
          <w:kern w:val="0"/>
        </w:rPr>
        <w:t xml:space="preserve">3  </w:t>
      </w:r>
      <w:proofErr w:type="gramStart"/>
      <w:r>
        <w:rPr>
          <w:rFonts w:eastAsia="黑体" w:hint="eastAsia"/>
          <w:kern w:val="0"/>
        </w:rPr>
        <w:t>标准源法校准</w:t>
      </w:r>
      <w:proofErr w:type="gramEnd"/>
      <w:r>
        <w:rPr>
          <w:rFonts w:eastAsia="黑体" w:hint="eastAsia"/>
          <w:kern w:val="0"/>
        </w:rPr>
        <w:t>电压接线图</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lastRenderedPageBreak/>
        <w:t xml:space="preserve">   b)</w:t>
      </w:r>
      <w:r>
        <w:rPr>
          <w:rFonts w:ascii="宋体" w:hAnsi="宋体" w:cs="宋体" w:hint="eastAsia"/>
          <w:sz w:val="24"/>
          <w:szCs w:val="24"/>
        </w:rPr>
        <w:t xml:space="preserve"> </w:t>
      </w:r>
      <w:r>
        <w:rPr>
          <w:rFonts w:ascii="宋体" w:hAnsi="宋体" w:cs="宋体" w:hint="eastAsia"/>
          <w:bCs/>
          <w:sz w:val="24"/>
        </w:rPr>
        <w:t>至少选取量程的10%</w:t>
      </w:r>
      <w:r>
        <w:rPr>
          <w:rFonts w:ascii="宋体" w:hAnsi="宋体" w:cs="宋体"/>
          <w:bCs/>
          <w:sz w:val="24"/>
        </w:rPr>
        <w:t xml:space="preserve"> </w:t>
      </w:r>
      <w:r>
        <w:rPr>
          <w:rFonts w:ascii="宋体" w:hAnsi="宋体" w:cs="宋体" w:hint="eastAsia"/>
          <w:bCs/>
          <w:sz w:val="24"/>
        </w:rPr>
        <w:t>、50%</w:t>
      </w:r>
      <w:r>
        <w:rPr>
          <w:rFonts w:ascii="宋体" w:hAnsi="宋体" w:cs="宋体"/>
          <w:bCs/>
          <w:sz w:val="24"/>
        </w:rPr>
        <w:t xml:space="preserve"> </w:t>
      </w:r>
      <w:r>
        <w:rPr>
          <w:rFonts w:ascii="宋体" w:hAnsi="宋体" w:cs="宋体" w:hint="eastAsia"/>
          <w:bCs/>
          <w:sz w:val="24"/>
        </w:rPr>
        <w:t>、100%</w:t>
      </w:r>
      <w:r>
        <w:rPr>
          <w:rFonts w:ascii="宋体" w:hAnsi="宋体" w:cs="宋体"/>
          <w:bCs/>
          <w:sz w:val="24"/>
        </w:rPr>
        <w:t xml:space="preserve"> </w:t>
      </w:r>
      <w:r>
        <w:rPr>
          <w:rFonts w:ascii="宋体" w:hAnsi="宋体" w:cs="宋体" w:hint="eastAsia"/>
          <w:bCs/>
          <w:sz w:val="24"/>
        </w:rPr>
        <w:t>三个校准点；</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c)</w:t>
      </w:r>
      <w:r>
        <w:rPr>
          <w:rFonts w:ascii="宋体" w:hAnsi="宋体" w:cs="宋体" w:hint="eastAsia"/>
          <w:sz w:val="24"/>
          <w:szCs w:val="24"/>
        </w:rPr>
        <w:t xml:space="preserve"> 按校准点设置直流标准电压源的输出电压</w:t>
      </w:r>
      <w:r>
        <w:rPr>
          <w:rFonts w:ascii="宋体" w:hAnsi="宋体" w:cs="宋体" w:hint="eastAsia"/>
          <w:bCs/>
          <w:sz w:val="24"/>
        </w:rPr>
        <w:t>；</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d)</w:t>
      </w:r>
      <w:r>
        <w:rPr>
          <w:rFonts w:ascii="宋体" w:hAnsi="宋体" w:cs="宋体" w:hint="eastAsia"/>
          <w:sz w:val="24"/>
          <w:szCs w:val="24"/>
        </w:rPr>
        <w:t xml:space="preserve"> 被校</w:t>
      </w:r>
      <w:bookmarkStart w:id="81" w:name="OLE_LINK8"/>
      <w:bookmarkStart w:id="82" w:name="OLE_LINK7"/>
      <w:bookmarkStart w:id="83" w:name="OLE_LINK12"/>
      <w:r>
        <w:rPr>
          <w:rFonts w:ascii="宋体" w:hAnsi="宋体" w:cs="宋体" w:hint="eastAsia"/>
          <w:sz w:val="24"/>
          <w:szCs w:val="24"/>
        </w:rPr>
        <w:t>车用动力电池热失控试验机</w:t>
      </w:r>
      <w:bookmarkEnd w:id="81"/>
      <w:bookmarkEnd w:id="82"/>
      <w:bookmarkEnd w:id="83"/>
      <w:r>
        <w:rPr>
          <w:rFonts w:ascii="宋体" w:hAnsi="宋体" w:cs="宋体" w:hint="eastAsia"/>
          <w:sz w:val="24"/>
          <w:szCs w:val="24"/>
        </w:rPr>
        <w:t>充电单元设置为恒压充电模式；</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e)</w:t>
      </w:r>
      <w:r>
        <w:rPr>
          <w:rFonts w:ascii="宋体" w:hAnsi="宋体" w:cs="宋体" w:hint="eastAsia"/>
          <w:sz w:val="24"/>
          <w:szCs w:val="24"/>
        </w:rPr>
        <w:t xml:space="preserve"> </w:t>
      </w:r>
      <w:r>
        <w:rPr>
          <w:rFonts w:ascii="宋体" w:hAnsi="宋体" w:cs="宋体" w:hint="eastAsia"/>
          <w:bCs/>
          <w:sz w:val="24"/>
        </w:rPr>
        <w:t>启动</w:t>
      </w:r>
      <w:r>
        <w:rPr>
          <w:rFonts w:ascii="宋体" w:hAnsi="宋体" w:cs="宋体" w:hint="eastAsia"/>
          <w:sz w:val="24"/>
          <w:szCs w:val="24"/>
        </w:rPr>
        <w:t>直流标准电压源输出</w:t>
      </w:r>
      <w:r>
        <w:rPr>
          <w:rFonts w:ascii="宋体" w:hAnsi="宋体" w:cs="宋体" w:hint="eastAsia"/>
          <w:bCs/>
          <w:sz w:val="24"/>
        </w:rPr>
        <w:t>，输出电压稳定后，</w:t>
      </w:r>
      <w:r>
        <w:rPr>
          <w:rFonts w:ascii="宋体" w:hAnsi="宋体" w:cs="宋体" w:hint="eastAsia"/>
          <w:sz w:val="24"/>
          <w:szCs w:val="24"/>
        </w:rPr>
        <w:t>记录直流电压标准值</w:t>
      </w:r>
      <w:r>
        <w:rPr>
          <w:rFonts w:ascii="宋体" w:hAnsi="宋体" w:cs="宋体" w:hint="eastAsia"/>
          <w:position w:val="-12"/>
          <w:sz w:val="24"/>
          <w:szCs w:val="24"/>
        </w:rPr>
        <w:object w:dxaOrig="270" w:dyaOrig="390" w14:anchorId="27783BA1">
          <v:shape id="_x0000_i1055" type="#_x0000_t75" style="width:13.5pt;height:19.5pt" o:ole="">
            <v:imagedata r:id="rId45" o:title=""/>
          </v:shape>
          <o:OLEObject Type="Embed" ProgID="Equation.DSMT4" ShapeID="_x0000_i1055" DrawAspect="Content" ObjectID="_1762257402" r:id="rId69"/>
        </w:object>
      </w:r>
      <w:r>
        <w:rPr>
          <w:rFonts w:ascii="宋体" w:hAnsi="宋体" w:cs="宋体" w:hint="eastAsia"/>
          <w:sz w:val="24"/>
          <w:szCs w:val="24"/>
        </w:rPr>
        <w:t>和</w:t>
      </w:r>
      <w:r>
        <w:rPr>
          <w:rFonts w:ascii="宋体" w:hAnsi="宋体" w:cs="宋体" w:hint="eastAsia"/>
          <w:bCs/>
          <w:sz w:val="24"/>
        </w:rPr>
        <w:t>被校车用动力电池热失控试验机充电单元的电压</w:t>
      </w:r>
      <w:r>
        <w:rPr>
          <w:rFonts w:ascii="宋体" w:hAnsi="宋体" w:cs="宋体" w:hint="eastAsia"/>
          <w:sz w:val="24"/>
          <w:szCs w:val="24"/>
        </w:rPr>
        <w:t>测量值</w:t>
      </w:r>
      <w:r>
        <w:rPr>
          <w:rFonts w:ascii="宋体" w:hAnsi="宋体" w:cs="宋体" w:hint="eastAsia"/>
          <w:position w:val="-10"/>
          <w:sz w:val="24"/>
          <w:szCs w:val="24"/>
        </w:rPr>
        <w:object w:dxaOrig="320" w:dyaOrig="350" w14:anchorId="5303A8D2">
          <v:shape id="_x0000_i1056" type="#_x0000_t75" style="width:16pt;height:17.5pt" o:ole="">
            <v:imagedata r:id="rId70" o:title=""/>
          </v:shape>
          <o:OLEObject Type="Embed" ProgID="Equation.3" ShapeID="_x0000_i1056" DrawAspect="Content" ObjectID="_1762257403" r:id="rId71"/>
        </w:object>
      </w:r>
      <w:r>
        <w:rPr>
          <w:rFonts w:ascii="宋体" w:hAnsi="宋体" w:cs="宋体" w:hint="eastAsia"/>
          <w:sz w:val="24"/>
          <w:szCs w:val="24"/>
        </w:rPr>
        <w:t>于校准原始记录表格；</w:t>
      </w:r>
    </w:p>
    <w:p w:rsidR="003C60CC" w:rsidRDefault="00BD19DC">
      <w:pPr>
        <w:snapToGrid w:val="0"/>
        <w:spacing w:line="360" w:lineRule="auto"/>
        <w:ind w:firstLine="420"/>
        <w:jc w:val="left"/>
        <w:rPr>
          <w:rFonts w:ascii="宋体" w:hAnsi="宋体" w:cs="宋体"/>
          <w:sz w:val="24"/>
          <w:szCs w:val="24"/>
        </w:rPr>
      </w:pPr>
      <w:r>
        <w:rPr>
          <w:rFonts w:ascii="宋体" w:hAnsi="宋体" w:cs="宋体"/>
          <w:sz w:val="24"/>
          <w:szCs w:val="24"/>
        </w:rPr>
        <w:t>f)</w:t>
      </w:r>
      <w:r>
        <w:rPr>
          <w:rFonts w:ascii="宋体" w:hAnsi="宋体" w:cs="宋体" w:hint="eastAsia"/>
          <w:sz w:val="24"/>
          <w:szCs w:val="24"/>
        </w:rPr>
        <w:t xml:space="preserve"> 按公式（</w:t>
      </w:r>
      <w:r>
        <w:rPr>
          <w:rFonts w:ascii="宋体" w:hAnsi="宋体" w:cs="宋体"/>
          <w:sz w:val="24"/>
          <w:szCs w:val="24"/>
        </w:rPr>
        <w:t>4</w:t>
      </w:r>
      <w:r>
        <w:rPr>
          <w:rFonts w:ascii="宋体" w:hAnsi="宋体" w:cs="宋体" w:hint="eastAsia"/>
          <w:sz w:val="24"/>
          <w:szCs w:val="24"/>
        </w:rPr>
        <w:t>）计算恒压充电电压测量值示值误差</w:t>
      </w:r>
      <w:r>
        <w:rPr>
          <w:rFonts w:ascii="宋体" w:hAnsi="宋体" w:cs="宋体" w:hint="eastAsia"/>
          <w:position w:val="-10"/>
          <w:sz w:val="24"/>
          <w:szCs w:val="24"/>
        </w:rPr>
        <w:object w:dxaOrig="480" w:dyaOrig="350" w14:anchorId="3CDBF94B">
          <v:shape id="_x0000_i1057" type="#_x0000_t75" style="width:24pt;height:17.5pt" o:ole="">
            <v:imagedata r:id="rId72" o:title=""/>
          </v:shape>
          <o:OLEObject Type="Embed" ProgID="Equation.3" ShapeID="_x0000_i1057" DrawAspect="Content" ObjectID="_1762257404" r:id="rId73"/>
        </w:object>
      </w:r>
      <w:r>
        <w:rPr>
          <w:rFonts w:ascii="宋体" w:hAnsi="宋体" w:cs="宋体" w:hint="eastAsia"/>
          <w:sz w:val="24"/>
          <w:szCs w:val="24"/>
        </w:rPr>
        <w:t>。</w:t>
      </w:r>
      <w:r>
        <w:rPr>
          <w:rFonts w:ascii="宋体" w:hAnsi="宋体" w:cs="宋体"/>
          <w:sz w:val="24"/>
          <w:szCs w:val="24"/>
        </w:rPr>
        <w:t xml:space="preserve"> </w:t>
      </w:r>
    </w:p>
    <w:p w:rsidR="003C60CC" w:rsidRDefault="00BD19DC">
      <w:pPr>
        <w:snapToGrid w:val="0"/>
        <w:spacing w:line="360" w:lineRule="auto"/>
        <w:jc w:val="left"/>
        <w:outlineLvl w:val="2"/>
        <w:rPr>
          <w:rFonts w:ascii="宋体" w:hAnsi="宋体" w:cs="宋体"/>
          <w:sz w:val="24"/>
          <w:szCs w:val="24"/>
        </w:rPr>
      </w:pPr>
      <w:r>
        <w:rPr>
          <w:rFonts w:ascii="宋体" w:hAnsi="宋体" w:cs="宋体"/>
          <w:bCs/>
          <w:kern w:val="0"/>
          <w:sz w:val="24"/>
          <w:szCs w:val="21"/>
          <w:lang w:eastAsia="zh-Hans"/>
        </w:rPr>
        <w:t>7.2.7</w:t>
      </w:r>
      <w:r>
        <w:rPr>
          <w:rFonts w:ascii="宋体" w:hAnsi="宋体" w:cs="宋体" w:hint="eastAsia"/>
          <w:sz w:val="24"/>
          <w:szCs w:val="24"/>
        </w:rPr>
        <w:t xml:space="preserve">  加热功率</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t>车用动力电池热失控试验机一般通过直流电源对加热片或加热</w:t>
      </w:r>
      <w:proofErr w:type="gramStart"/>
      <w:r>
        <w:rPr>
          <w:rFonts w:ascii="宋体" w:hAnsi="宋体" w:cs="宋体" w:hint="eastAsia"/>
          <w:sz w:val="24"/>
          <w:szCs w:val="24"/>
        </w:rPr>
        <w:t>丝进行</w:t>
      </w:r>
      <w:proofErr w:type="gramEnd"/>
      <w:r>
        <w:rPr>
          <w:rFonts w:ascii="宋体" w:hAnsi="宋体" w:cs="宋体" w:hint="eastAsia"/>
          <w:sz w:val="24"/>
          <w:szCs w:val="24"/>
        </w:rPr>
        <w:t>电加热，被</w:t>
      </w:r>
      <w:proofErr w:type="gramStart"/>
      <w:r>
        <w:rPr>
          <w:rFonts w:ascii="宋体" w:hAnsi="宋体" w:cs="宋体" w:hint="eastAsia"/>
          <w:sz w:val="24"/>
          <w:szCs w:val="24"/>
        </w:rPr>
        <w:t>校设备</w:t>
      </w:r>
      <w:proofErr w:type="gramEnd"/>
      <w:r>
        <w:rPr>
          <w:rFonts w:ascii="宋体" w:hAnsi="宋体" w:cs="宋体" w:hint="eastAsia"/>
          <w:sz w:val="24"/>
          <w:szCs w:val="24"/>
        </w:rPr>
        <w:t>的加热功率设置误差可通过分别测量电流和电压误差来测得。</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a) </w:t>
      </w:r>
      <w:r>
        <w:rPr>
          <w:rFonts w:ascii="宋体" w:hAnsi="宋体" w:cs="宋体" w:hint="eastAsia"/>
          <w:sz w:val="24"/>
          <w:szCs w:val="24"/>
        </w:rPr>
        <w:t>设置车用动力电池热失控试验机加热单元为恒功率加热模式，采用电压电流间接测量法进行校准，其中电压测量采用标准表法，电流测量可采用标准电流表法、分流器法或电流传感器法等方法进行校准；</w:t>
      </w:r>
    </w:p>
    <w:p w:rsidR="003C60CC" w:rsidRDefault="00BD19DC">
      <w:pPr>
        <w:snapToGrid w:val="0"/>
        <w:spacing w:line="360" w:lineRule="auto"/>
        <w:jc w:val="left"/>
        <w:rPr>
          <w:rFonts w:ascii="宋体" w:hAnsi="宋体" w:cs="宋体"/>
          <w:bCs/>
          <w:sz w:val="24"/>
        </w:rPr>
      </w:pPr>
      <w:r>
        <w:rPr>
          <w:rFonts w:ascii="宋体" w:hAnsi="宋体" w:cs="宋体"/>
          <w:sz w:val="24"/>
          <w:szCs w:val="24"/>
        </w:rPr>
        <w:t xml:space="preserve">   b)  </w:t>
      </w:r>
      <w:r>
        <w:rPr>
          <w:rFonts w:ascii="宋体" w:hAnsi="宋体" w:cs="宋体" w:hint="eastAsia"/>
          <w:bCs/>
          <w:sz w:val="24"/>
        </w:rPr>
        <w:t>按图</w:t>
      </w:r>
      <w:r>
        <w:rPr>
          <w:rFonts w:ascii="宋体" w:hAnsi="宋体" w:cs="宋体"/>
          <w:bCs/>
          <w:sz w:val="24"/>
        </w:rPr>
        <w:t>4</w:t>
      </w:r>
      <w:r>
        <w:rPr>
          <w:rFonts w:ascii="宋体" w:hAnsi="宋体" w:cs="宋体" w:hint="eastAsia"/>
          <w:bCs/>
          <w:sz w:val="24"/>
        </w:rPr>
        <w:t>接线；</w:t>
      </w:r>
    </w:p>
    <w:p w:rsidR="003C60CC" w:rsidRDefault="002E3C6D">
      <w:pPr>
        <w:snapToGrid w:val="0"/>
        <w:spacing w:line="360" w:lineRule="auto"/>
        <w:jc w:val="center"/>
      </w:pPr>
      <w:r>
        <w:rPr>
          <w:color w:val="FF0000"/>
        </w:rPr>
        <w:object w:dxaOrig="5810" w:dyaOrig="2570" w14:anchorId="29890962">
          <v:shape id="_x0000_i1058" type="#_x0000_t75" style="width:347.15pt;height:153.45pt" o:ole="">
            <v:imagedata r:id="rId74" o:title=""/>
          </v:shape>
          <o:OLEObject Type="Embed" ProgID="Visio.Drawing.11" ShapeID="_x0000_i1058" DrawAspect="Content" ObjectID="_1762257405" r:id="rId75"/>
        </w:object>
      </w:r>
    </w:p>
    <w:p w:rsidR="003C60CC" w:rsidRPr="00A145FF" w:rsidRDefault="00BD19DC" w:rsidP="00A145FF">
      <w:pPr>
        <w:widowControl/>
        <w:spacing w:line="360" w:lineRule="auto"/>
        <w:jc w:val="center"/>
        <w:rPr>
          <w:rFonts w:eastAsia="黑体"/>
          <w:kern w:val="0"/>
        </w:rPr>
      </w:pPr>
      <w:r w:rsidRPr="00A145FF">
        <w:rPr>
          <w:rFonts w:eastAsia="黑体" w:hint="eastAsia"/>
          <w:kern w:val="0"/>
        </w:rPr>
        <w:t>图</w:t>
      </w:r>
      <w:r w:rsidRPr="00A145FF">
        <w:rPr>
          <w:rFonts w:eastAsia="黑体" w:hint="eastAsia"/>
          <w:kern w:val="0"/>
        </w:rPr>
        <w:t xml:space="preserve">4 </w:t>
      </w:r>
      <w:r w:rsidRPr="00A145FF">
        <w:rPr>
          <w:rFonts w:eastAsia="黑体" w:hint="eastAsia"/>
          <w:kern w:val="0"/>
        </w:rPr>
        <w:t>加热</w:t>
      </w:r>
      <w:r w:rsidRPr="00A145FF">
        <w:rPr>
          <w:rFonts w:eastAsia="黑体"/>
          <w:kern w:val="0"/>
        </w:rPr>
        <w:t>功率校准</w:t>
      </w:r>
      <w:r w:rsidRPr="00A145FF">
        <w:rPr>
          <w:rFonts w:eastAsia="黑体" w:hint="eastAsia"/>
          <w:kern w:val="0"/>
        </w:rPr>
        <w:t>接线图</w:t>
      </w:r>
    </w:p>
    <w:p w:rsidR="003C60CC" w:rsidRDefault="00BD19DC">
      <w:pPr>
        <w:snapToGrid w:val="0"/>
        <w:spacing w:line="360" w:lineRule="auto"/>
        <w:ind w:firstLineChars="150" w:firstLine="360"/>
        <w:jc w:val="left"/>
        <w:rPr>
          <w:rFonts w:ascii="宋体" w:hAnsi="宋体" w:cs="宋体"/>
          <w:sz w:val="24"/>
          <w:szCs w:val="24"/>
        </w:rPr>
      </w:pPr>
      <w:r>
        <w:rPr>
          <w:rFonts w:ascii="宋体" w:hAnsi="宋体" w:cs="宋体"/>
          <w:sz w:val="24"/>
          <w:szCs w:val="24"/>
        </w:rPr>
        <w:t xml:space="preserve">c)  </w:t>
      </w:r>
      <w:r>
        <w:rPr>
          <w:rFonts w:ascii="宋体" w:hAnsi="宋体" w:cs="宋体" w:hint="eastAsia"/>
          <w:sz w:val="24"/>
          <w:szCs w:val="24"/>
        </w:rPr>
        <w:t>至少选取量程的10%</w:t>
      </w:r>
      <w:r>
        <w:rPr>
          <w:rFonts w:ascii="宋体" w:hAnsi="宋体" w:cs="宋体"/>
          <w:sz w:val="24"/>
          <w:szCs w:val="24"/>
        </w:rPr>
        <w:t xml:space="preserve"> </w:t>
      </w:r>
      <w:r>
        <w:rPr>
          <w:rFonts w:ascii="宋体" w:hAnsi="宋体" w:cs="宋体" w:hint="eastAsia"/>
          <w:sz w:val="24"/>
          <w:szCs w:val="24"/>
        </w:rPr>
        <w:t>、50%</w:t>
      </w:r>
      <w:r>
        <w:rPr>
          <w:rFonts w:ascii="宋体" w:hAnsi="宋体" w:cs="宋体"/>
          <w:sz w:val="24"/>
          <w:szCs w:val="24"/>
        </w:rPr>
        <w:t xml:space="preserve"> </w:t>
      </w:r>
      <w:r>
        <w:rPr>
          <w:rFonts w:ascii="宋体" w:hAnsi="宋体" w:cs="宋体" w:hint="eastAsia"/>
          <w:sz w:val="24"/>
          <w:szCs w:val="24"/>
        </w:rPr>
        <w:t>、100%</w:t>
      </w:r>
      <w:r>
        <w:rPr>
          <w:rFonts w:ascii="宋体" w:hAnsi="宋体" w:cs="宋体"/>
          <w:sz w:val="24"/>
          <w:szCs w:val="24"/>
        </w:rPr>
        <w:t xml:space="preserve"> </w:t>
      </w:r>
      <w:r>
        <w:rPr>
          <w:rFonts w:ascii="宋体" w:hAnsi="宋体" w:cs="宋体" w:hint="eastAsia"/>
          <w:sz w:val="24"/>
          <w:szCs w:val="24"/>
        </w:rPr>
        <w:t>三个校准点；</w:t>
      </w:r>
    </w:p>
    <w:p w:rsidR="003C60CC" w:rsidRDefault="00BD19DC">
      <w:pPr>
        <w:snapToGrid w:val="0"/>
        <w:spacing w:line="360" w:lineRule="auto"/>
        <w:jc w:val="left"/>
        <w:rPr>
          <w:rFonts w:ascii="宋体" w:hAnsi="宋体" w:cs="宋体"/>
          <w:color w:val="FF0000"/>
          <w:sz w:val="24"/>
          <w:szCs w:val="24"/>
        </w:rPr>
      </w:pPr>
      <w:r>
        <w:rPr>
          <w:rFonts w:ascii="宋体" w:hAnsi="宋体" w:cs="宋体"/>
          <w:color w:val="FF0000"/>
          <w:sz w:val="24"/>
          <w:szCs w:val="24"/>
        </w:rPr>
        <w:t xml:space="preserve"> </w:t>
      </w:r>
      <w:r>
        <w:rPr>
          <w:rFonts w:ascii="宋体" w:hAnsi="宋体" w:cs="宋体" w:hint="eastAsia"/>
          <w:sz w:val="24"/>
          <w:szCs w:val="24"/>
        </w:rPr>
        <w:t xml:space="preserve">  d)  设置直流电子负载为恒阻模式，按校准点设置放电功率值</w:t>
      </w:r>
      <w:proofErr w:type="spellStart"/>
      <w:r>
        <w:rPr>
          <w:rFonts w:ascii="宋体" w:hAnsi="宋体" w:cs="宋体"/>
          <w:i/>
          <w:sz w:val="24"/>
          <w:szCs w:val="24"/>
        </w:rPr>
        <w:t>P</w:t>
      </w:r>
      <w:r>
        <w:rPr>
          <w:rFonts w:ascii="宋体" w:hAnsi="宋体" w:cs="宋体"/>
          <w:i/>
          <w:sz w:val="24"/>
          <w:szCs w:val="24"/>
          <w:vertAlign w:val="subscript"/>
        </w:rPr>
        <w:t>x</w:t>
      </w:r>
      <w:proofErr w:type="spellEnd"/>
      <w:r>
        <w:rPr>
          <w:rFonts w:ascii="宋体" w:hAnsi="宋体" w:cs="宋体" w:hint="eastAsia"/>
          <w:sz w:val="24"/>
          <w:szCs w:val="24"/>
        </w:rPr>
        <w:t>，确保被校车用动力电池热失控试验机校准过程中不停止工作；</w:t>
      </w:r>
    </w:p>
    <w:p w:rsidR="003C60CC" w:rsidRDefault="00BD19DC">
      <w:pPr>
        <w:snapToGrid w:val="0"/>
        <w:spacing w:line="360" w:lineRule="auto"/>
        <w:jc w:val="left"/>
        <w:rPr>
          <w:rFonts w:ascii="宋体" w:hAnsi="宋体" w:cs="宋体"/>
          <w:sz w:val="24"/>
          <w:szCs w:val="24"/>
        </w:rPr>
      </w:pPr>
      <w:r>
        <w:rPr>
          <w:rFonts w:ascii="宋体" w:hAnsi="宋体" w:cs="宋体"/>
          <w:color w:val="FF0000"/>
          <w:sz w:val="24"/>
          <w:szCs w:val="24"/>
        </w:rPr>
        <w:t xml:space="preserve">  </w:t>
      </w:r>
      <w:r>
        <w:rPr>
          <w:rFonts w:ascii="宋体" w:hAnsi="宋体" w:cs="宋体" w:hint="eastAsia"/>
          <w:sz w:val="24"/>
          <w:szCs w:val="24"/>
        </w:rPr>
        <w:t xml:space="preserve"> e)  启动被校车用动力电池热失控试验机加热单元，待放电电压和放电电流稳定后，记录直流数字电压表读数</w:t>
      </w:r>
      <w:r>
        <w:rPr>
          <w:rFonts w:ascii="宋体" w:hAnsi="宋体" w:cs="宋体"/>
          <w:i/>
          <w:sz w:val="24"/>
          <w:szCs w:val="24"/>
        </w:rPr>
        <w:t>V</w:t>
      </w:r>
      <w:r>
        <w:rPr>
          <w:rFonts w:ascii="宋体" w:hAnsi="宋体" w:cs="宋体"/>
          <w:i/>
          <w:sz w:val="24"/>
          <w:szCs w:val="24"/>
          <w:vertAlign w:val="subscript"/>
        </w:rPr>
        <w:t>o</w:t>
      </w:r>
      <w:r>
        <w:rPr>
          <w:rFonts w:ascii="宋体" w:hAnsi="宋体" w:cs="宋体" w:hint="eastAsia"/>
          <w:sz w:val="24"/>
          <w:szCs w:val="24"/>
        </w:rPr>
        <w:t>和直流电流测量仪表的读数</w:t>
      </w:r>
      <w:r>
        <w:rPr>
          <w:rFonts w:ascii="宋体" w:hAnsi="宋体" w:cs="宋体"/>
          <w:i/>
          <w:sz w:val="24"/>
          <w:szCs w:val="24"/>
        </w:rPr>
        <w:t>I</w:t>
      </w:r>
      <w:r>
        <w:rPr>
          <w:rFonts w:ascii="宋体" w:hAnsi="宋体" w:cs="宋体"/>
          <w:i/>
          <w:sz w:val="24"/>
          <w:szCs w:val="24"/>
          <w:vertAlign w:val="subscript"/>
        </w:rPr>
        <w:t>o</w:t>
      </w:r>
      <w:r>
        <w:rPr>
          <w:rFonts w:ascii="宋体" w:hAnsi="宋体" w:cs="宋体" w:hint="eastAsia"/>
          <w:sz w:val="24"/>
          <w:szCs w:val="24"/>
        </w:rPr>
        <w:t>于校准原始记录表格；</w:t>
      </w:r>
    </w:p>
    <w:p w:rsidR="003C60CC" w:rsidRDefault="00BD19DC">
      <w:pPr>
        <w:snapToGrid w:val="0"/>
        <w:spacing w:line="360" w:lineRule="auto"/>
        <w:jc w:val="left"/>
        <w:rPr>
          <w:rFonts w:ascii="宋体" w:hAnsi="宋体" w:cs="宋体"/>
          <w:sz w:val="24"/>
          <w:szCs w:val="24"/>
        </w:rPr>
      </w:pPr>
      <w:r>
        <w:rPr>
          <w:rFonts w:ascii="宋体" w:hAnsi="宋体" w:cs="宋体" w:hint="eastAsia"/>
          <w:sz w:val="24"/>
          <w:szCs w:val="24"/>
        </w:rPr>
        <w:t xml:space="preserve">   f)  按公式（</w:t>
      </w:r>
      <w:r>
        <w:rPr>
          <w:rFonts w:ascii="宋体" w:hAnsi="宋体" w:cs="宋体"/>
          <w:sz w:val="24"/>
          <w:szCs w:val="24"/>
        </w:rPr>
        <w:t>5</w:t>
      </w:r>
      <w:r>
        <w:rPr>
          <w:rFonts w:ascii="宋体" w:hAnsi="宋体" w:cs="宋体" w:hint="eastAsia"/>
          <w:sz w:val="24"/>
          <w:szCs w:val="24"/>
        </w:rPr>
        <w:t>）计算被校车用动力电池热失控试验机放电功率设置值示值误差</w:t>
      </w:r>
      <w:r>
        <w:rPr>
          <w:rFonts w:ascii="宋体" w:hAnsi="宋体" w:cs="宋体"/>
          <w:i/>
          <w:sz w:val="24"/>
          <w:szCs w:val="24"/>
        </w:rPr>
        <w:t>ΔP</w:t>
      </w:r>
      <w:r>
        <w:rPr>
          <w:rFonts w:ascii="宋体" w:hAnsi="宋体" w:cs="宋体" w:hint="eastAsia"/>
          <w:sz w:val="24"/>
          <w:szCs w:val="24"/>
        </w:rPr>
        <w:t>。</w:t>
      </w:r>
    </w:p>
    <w:p w:rsidR="003C60CC" w:rsidRDefault="00BD19DC">
      <w:pPr>
        <w:snapToGrid w:val="0"/>
        <w:spacing w:line="360" w:lineRule="auto"/>
        <w:ind w:firstLine="480"/>
        <w:jc w:val="right"/>
        <w:rPr>
          <w:rFonts w:ascii="宋体" w:hAnsi="宋体" w:cs="宋体"/>
          <w:sz w:val="24"/>
          <w:szCs w:val="24"/>
        </w:rPr>
      </w:pPr>
      <w:r>
        <w:rPr>
          <w:rFonts w:ascii="宋体" w:hAnsi="宋体" w:cs="宋体"/>
          <w:i/>
          <w:sz w:val="24"/>
          <w:szCs w:val="24"/>
        </w:rPr>
        <w:t>ΔP=</w:t>
      </w:r>
      <w:proofErr w:type="spellStart"/>
      <w:r>
        <w:rPr>
          <w:rFonts w:ascii="宋体" w:hAnsi="宋体" w:cs="宋体"/>
          <w:i/>
          <w:sz w:val="24"/>
          <w:szCs w:val="24"/>
        </w:rPr>
        <w:t>P</w:t>
      </w:r>
      <w:r>
        <w:rPr>
          <w:rFonts w:ascii="宋体" w:hAnsi="宋体" w:cs="宋体"/>
          <w:i/>
          <w:sz w:val="24"/>
          <w:szCs w:val="24"/>
          <w:vertAlign w:val="subscript"/>
        </w:rPr>
        <w:t>x</w:t>
      </w:r>
      <w:proofErr w:type="spellEnd"/>
      <w:r>
        <w:rPr>
          <w:rFonts w:ascii="宋体" w:hAnsi="宋体" w:cs="宋体"/>
          <w:i/>
          <w:sz w:val="24"/>
          <w:szCs w:val="24"/>
          <w:vertAlign w:val="subscript"/>
        </w:rPr>
        <w:t xml:space="preserve"> </w:t>
      </w:r>
      <w:r>
        <w:rPr>
          <w:rFonts w:ascii="宋体" w:hAnsi="宋体" w:cs="宋体"/>
          <w:i/>
          <w:sz w:val="24"/>
          <w:szCs w:val="24"/>
        </w:rPr>
        <w:t>-</w:t>
      </w:r>
      <w:r>
        <w:rPr>
          <w:rFonts w:ascii="宋体" w:hAnsi="宋体" w:cs="宋体"/>
          <w:sz w:val="24"/>
          <w:szCs w:val="24"/>
        </w:rPr>
        <w:t xml:space="preserve"> </w:t>
      </w:r>
      <w:proofErr w:type="spellStart"/>
      <w:r>
        <w:rPr>
          <w:rFonts w:ascii="宋体" w:hAnsi="宋体" w:cs="宋体"/>
          <w:i/>
          <w:sz w:val="24"/>
          <w:szCs w:val="24"/>
        </w:rPr>
        <w:t>V</w:t>
      </w:r>
      <w:r>
        <w:rPr>
          <w:rFonts w:ascii="宋体" w:hAnsi="宋体" w:cs="宋体"/>
          <w:i/>
          <w:sz w:val="24"/>
          <w:szCs w:val="24"/>
          <w:vertAlign w:val="subscript"/>
        </w:rPr>
        <w:t>o</w:t>
      </w:r>
      <w:r>
        <w:rPr>
          <w:rFonts w:ascii="宋体" w:hAnsi="宋体" w:cs="宋体"/>
          <w:i/>
          <w:sz w:val="24"/>
          <w:szCs w:val="24"/>
        </w:rPr>
        <w:t>I</w:t>
      </w:r>
      <w:r>
        <w:rPr>
          <w:rFonts w:ascii="宋体" w:hAnsi="宋体" w:cs="宋体"/>
          <w:i/>
          <w:sz w:val="24"/>
          <w:szCs w:val="24"/>
          <w:vertAlign w:val="subscript"/>
        </w:rPr>
        <w:t>o</w:t>
      </w:r>
      <w:proofErr w:type="spellEnd"/>
      <w:r>
        <w:rPr>
          <w:rFonts w:ascii="宋体" w:hAnsi="宋体" w:cs="宋体" w:hint="eastAsia"/>
          <w:sz w:val="24"/>
          <w:szCs w:val="24"/>
        </w:rPr>
        <w:t xml:space="preserve"> </w:t>
      </w:r>
      <w:r w:rsidR="00A145FF">
        <w:rPr>
          <w:rFonts w:ascii="宋体" w:hAnsi="宋体" w:cs="宋体" w:hint="eastAsia"/>
          <w:sz w:val="24"/>
          <w:szCs w:val="24"/>
        </w:rPr>
        <w:t>……</w:t>
      </w:r>
      <w:proofErr w:type="gramStart"/>
      <w:r w:rsidR="00A145FF">
        <w:rPr>
          <w:rFonts w:ascii="宋体" w:hAnsi="宋体" w:cs="宋体" w:hint="eastAsia"/>
          <w:sz w:val="24"/>
          <w:szCs w:val="24"/>
        </w:rPr>
        <w:t>………………………………</w:t>
      </w:r>
      <w:proofErr w:type="gramEnd"/>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w:t>
      </w:r>
    </w:p>
    <w:p w:rsidR="003C60CC" w:rsidRDefault="00BD19DC">
      <w:pPr>
        <w:snapToGrid w:val="0"/>
        <w:spacing w:line="360" w:lineRule="auto"/>
        <w:ind w:firstLine="480"/>
        <w:jc w:val="left"/>
        <w:rPr>
          <w:rFonts w:ascii="宋体" w:hAnsi="宋体" w:cs="宋体"/>
          <w:sz w:val="24"/>
          <w:szCs w:val="24"/>
        </w:rPr>
      </w:pPr>
      <w:r>
        <w:rPr>
          <w:rFonts w:ascii="宋体" w:hAnsi="宋体" w:cs="宋体" w:hint="eastAsia"/>
          <w:sz w:val="24"/>
          <w:szCs w:val="24"/>
        </w:rPr>
        <w:lastRenderedPageBreak/>
        <w:t>式中：</w:t>
      </w:r>
    </w:p>
    <w:p w:rsidR="003C60CC" w:rsidRDefault="00BD19DC">
      <w:pPr>
        <w:snapToGrid w:val="0"/>
        <w:spacing w:line="360" w:lineRule="auto"/>
        <w:ind w:firstLine="480"/>
        <w:jc w:val="left"/>
        <w:rPr>
          <w:rFonts w:ascii="宋体" w:hAnsi="宋体" w:cs="宋体"/>
          <w:sz w:val="24"/>
          <w:szCs w:val="24"/>
        </w:rPr>
      </w:pPr>
      <w:r>
        <w:rPr>
          <w:rFonts w:ascii="宋体" w:hAnsi="宋体" w:cs="宋体"/>
          <w:sz w:val="24"/>
          <w:szCs w:val="24"/>
        </w:rPr>
        <w:t xml:space="preserve"> </w:t>
      </w:r>
      <w:r>
        <w:rPr>
          <w:rFonts w:ascii="宋体" w:hAnsi="宋体" w:cs="宋体"/>
          <w:i/>
          <w:sz w:val="24"/>
          <w:szCs w:val="24"/>
        </w:rPr>
        <w:t>ΔP——</w:t>
      </w:r>
      <w:r>
        <w:rPr>
          <w:rFonts w:ascii="宋体" w:hAnsi="宋体" w:cs="宋体" w:hint="eastAsia"/>
          <w:sz w:val="24"/>
          <w:szCs w:val="24"/>
        </w:rPr>
        <w:t>被校车用动力电池热失控试验机加热功率设置误差，W；</w:t>
      </w:r>
    </w:p>
    <w:p w:rsidR="003C60CC" w:rsidRDefault="00BD19DC">
      <w:pPr>
        <w:snapToGrid w:val="0"/>
        <w:spacing w:line="360" w:lineRule="auto"/>
        <w:ind w:firstLineChars="250" w:firstLine="600"/>
        <w:jc w:val="left"/>
        <w:rPr>
          <w:rFonts w:ascii="宋体" w:hAnsi="宋体" w:cs="宋体"/>
          <w:sz w:val="24"/>
          <w:szCs w:val="24"/>
        </w:rPr>
      </w:pPr>
      <w:proofErr w:type="spellStart"/>
      <w:r>
        <w:rPr>
          <w:rFonts w:ascii="宋体" w:hAnsi="宋体" w:cs="宋体"/>
          <w:i/>
          <w:sz w:val="24"/>
          <w:szCs w:val="24"/>
        </w:rPr>
        <w:t>P</w:t>
      </w:r>
      <w:r>
        <w:rPr>
          <w:rFonts w:ascii="宋体" w:hAnsi="宋体" w:cs="宋体"/>
          <w:i/>
          <w:sz w:val="24"/>
          <w:szCs w:val="24"/>
          <w:vertAlign w:val="subscript"/>
        </w:rPr>
        <w:t>x</w:t>
      </w:r>
      <w:proofErr w:type="spellEnd"/>
      <w:r>
        <w:rPr>
          <w:rFonts w:ascii="宋体" w:hAnsi="宋体" w:cs="宋体"/>
          <w:i/>
          <w:sz w:val="24"/>
          <w:szCs w:val="24"/>
          <w:vertAlign w:val="subscript"/>
        </w:rPr>
        <w:t xml:space="preserve"> </w:t>
      </w:r>
      <w:r>
        <w:rPr>
          <w:rFonts w:ascii="宋体" w:hAnsi="宋体" w:cs="宋体"/>
          <w:i/>
          <w:sz w:val="24"/>
          <w:szCs w:val="24"/>
        </w:rPr>
        <w:t>——</w:t>
      </w:r>
      <w:r>
        <w:rPr>
          <w:rFonts w:ascii="宋体" w:hAnsi="宋体" w:cs="宋体" w:hint="eastAsia"/>
          <w:sz w:val="24"/>
          <w:szCs w:val="24"/>
        </w:rPr>
        <w:t>被校车用动力电池热失控试验机加热功率设置值，</w:t>
      </w:r>
      <w:r>
        <w:rPr>
          <w:rFonts w:ascii="宋体" w:hAnsi="宋体" w:cs="宋体"/>
          <w:sz w:val="24"/>
          <w:szCs w:val="24"/>
        </w:rPr>
        <w:t>W</w:t>
      </w:r>
      <w:r>
        <w:rPr>
          <w:rFonts w:ascii="宋体" w:hAnsi="宋体" w:cs="宋体" w:hint="eastAsia"/>
          <w:sz w:val="24"/>
          <w:szCs w:val="24"/>
        </w:rPr>
        <w:t>；</w:t>
      </w:r>
    </w:p>
    <w:p w:rsidR="003C60CC" w:rsidRDefault="00BD19DC">
      <w:pPr>
        <w:snapToGrid w:val="0"/>
        <w:spacing w:line="360" w:lineRule="auto"/>
        <w:ind w:firstLineChars="250" w:firstLine="600"/>
        <w:jc w:val="left"/>
        <w:rPr>
          <w:rFonts w:ascii="宋体" w:hAnsi="宋体" w:cs="宋体"/>
          <w:i/>
          <w:sz w:val="24"/>
          <w:szCs w:val="24"/>
        </w:rPr>
      </w:pPr>
      <w:r>
        <w:rPr>
          <w:rFonts w:ascii="宋体" w:hAnsi="宋体" w:cs="宋体"/>
          <w:i/>
          <w:sz w:val="24"/>
          <w:szCs w:val="24"/>
        </w:rPr>
        <w:t>V</w:t>
      </w:r>
      <w:r>
        <w:rPr>
          <w:rFonts w:ascii="宋体" w:hAnsi="宋体" w:cs="宋体"/>
          <w:i/>
          <w:sz w:val="24"/>
          <w:szCs w:val="24"/>
          <w:vertAlign w:val="subscript"/>
        </w:rPr>
        <w:t>o</w:t>
      </w:r>
      <w:r>
        <w:rPr>
          <w:rFonts w:ascii="宋体" w:hAnsi="宋体" w:cs="宋体"/>
          <w:i/>
          <w:sz w:val="24"/>
          <w:szCs w:val="24"/>
        </w:rPr>
        <w:t>——</w:t>
      </w:r>
      <w:r>
        <w:rPr>
          <w:rFonts w:ascii="宋体" w:hAnsi="宋体" w:cs="宋体" w:hint="eastAsia"/>
          <w:sz w:val="24"/>
          <w:szCs w:val="24"/>
        </w:rPr>
        <w:t>直流电压标准值，V；</w:t>
      </w:r>
    </w:p>
    <w:p w:rsidR="003C60CC" w:rsidRDefault="00BD19DC">
      <w:pPr>
        <w:snapToGrid w:val="0"/>
        <w:spacing w:line="360" w:lineRule="auto"/>
        <w:ind w:firstLineChars="250" w:firstLine="600"/>
        <w:jc w:val="left"/>
        <w:rPr>
          <w:rFonts w:ascii="宋体" w:hAnsi="宋体" w:cs="宋体"/>
          <w:sz w:val="24"/>
          <w:szCs w:val="24"/>
        </w:rPr>
      </w:pPr>
      <w:r>
        <w:rPr>
          <w:rFonts w:ascii="宋体" w:hAnsi="宋体" w:cs="宋体"/>
          <w:i/>
          <w:sz w:val="24"/>
          <w:szCs w:val="24"/>
        </w:rPr>
        <w:t>I</w:t>
      </w:r>
      <w:r>
        <w:rPr>
          <w:rFonts w:ascii="宋体" w:hAnsi="宋体" w:cs="宋体"/>
          <w:i/>
          <w:sz w:val="24"/>
          <w:szCs w:val="24"/>
          <w:vertAlign w:val="subscript"/>
        </w:rPr>
        <w:t>o</w:t>
      </w:r>
      <w:r>
        <w:rPr>
          <w:rFonts w:ascii="宋体" w:hAnsi="宋体" w:cs="宋体"/>
          <w:i/>
          <w:sz w:val="24"/>
          <w:szCs w:val="24"/>
        </w:rPr>
        <w:t>——</w:t>
      </w:r>
      <w:r>
        <w:rPr>
          <w:rFonts w:ascii="宋体" w:hAnsi="宋体" w:cs="宋体" w:hint="eastAsia"/>
          <w:sz w:val="24"/>
          <w:szCs w:val="24"/>
        </w:rPr>
        <w:t>直流电流标准值，A。</w:t>
      </w:r>
    </w:p>
    <w:p w:rsidR="003C60CC" w:rsidRDefault="00BD19DC">
      <w:pPr>
        <w:snapToGrid w:val="0"/>
        <w:spacing w:line="360" w:lineRule="auto"/>
        <w:jc w:val="left"/>
        <w:outlineLvl w:val="3"/>
        <w:rPr>
          <w:rFonts w:ascii="宋体" w:hAnsi="宋体" w:cs="宋体"/>
          <w:sz w:val="24"/>
          <w:szCs w:val="24"/>
        </w:rPr>
      </w:pPr>
      <w:r>
        <w:rPr>
          <w:rFonts w:ascii="宋体" w:hAnsi="宋体" w:cs="宋体"/>
          <w:bCs/>
          <w:kern w:val="0"/>
          <w:sz w:val="24"/>
          <w:szCs w:val="21"/>
          <w:lang w:eastAsia="zh-Hans"/>
        </w:rPr>
        <w:t>7.2.8</w:t>
      </w:r>
      <w:r>
        <w:rPr>
          <w:rFonts w:ascii="宋体" w:hAnsi="宋体" w:cs="宋体"/>
          <w:sz w:val="24"/>
          <w:szCs w:val="24"/>
        </w:rPr>
        <w:t xml:space="preserve"> </w:t>
      </w:r>
      <w:r>
        <w:rPr>
          <w:rFonts w:ascii="宋体" w:hAnsi="宋体" w:cs="宋体" w:hint="eastAsia"/>
          <w:sz w:val="24"/>
          <w:szCs w:val="24"/>
        </w:rPr>
        <w:t>加热温度</w:t>
      </w:r>
    </w:p>
    <w:p w:rsidR="003C60CC" w:rsidRDefault="002E3C6D">
      <w:pPr>
        <w:snapToGrid w:val="0"/>
        <w:spacing w:line="360" w:lineRule="auto"/>
        <w:jc w:val="left"/>
        <w:rPr>
          <w:rFonts w:ascii="宋体" w:hAnsi="宋体" w:cs="宋体"/>
          <w:bCs/>
          <w:sz w:val="24"/>
        </w:rPr>
      </w:pPr>
      <w:r>
        <w:rPr>
          <w:rFonts w:ascii="宋体" w:hAnsi="宋体" w:cs="宋体"/>
          <w:bCs/>
          <w:sz w:val="24"/>
        </w:rPr>
        <w:t xml:space="preserve">    a) </w:t>
      </w:r>
      <w:r w:rsidR="00BD19DC">
        <w:rPr>
          <w:rFonts w:ascii="宋体" w:hAnsi="宋体" w:cs="宋体" w:hint="eastAsia"/>
          <w:bCs/>
          <w:sz w:val="24"/>
        </w:rPr>
        <w:t>至少选取4个校准点，应包含0℃、</w:t>
      </w:r>
      <w:r w:rsidR="00BD19DC">
        <w:rPr>
          <w:rFonts w:ascii="宋体" w:hAnsi="宋体" w:cs="宋体"/>
          <w:bCs/>
          <w:sz w:val="24"/>
        </w:rPr>
        <w:t>300</w:t>
      </w:r>
      <w:r w:rsidR="00BD19DC">
        <w:rPr>
          <w:rFonts w:ascii="宋体" w:hAnsi="宋体" w:cs="宋体" w:hint="eastAsia"/>
          <w:bCs/>
          <w:sz w:val="24"/>
        </w:rPr>
        <w:t>℃，其他点</w:t>
      </w:r>
      <w:proofErr w:type="gramStart"/>
      <w:r w:rsidR="00BD19DC">
        <w:rPr>
          <w:rFonts w:ascii="宋体" w:hAnsi="宋体" w:cs="宋体" w:hint="eastAsia"/>
          <w:bCs/>
          <w:sz w:val="24"/>
        </w:rPr>
        <w:t>位根据</w:t>
      </w:r>
      <w:proofErr w:type="gramEnd"/>
      <w:r w:rsidR="00BD19DC">
        <w:rPr>
          <w:rFonts w:ascii="宋体" w:hAnsi="宋体" w:cs="宋体" w:hint="eastAsia"/>
          <w:bCs/>
          <w:sz w:val="24"/>
        </w:rPr>
        <w:t>实际情况选取；</w:t>
      </w:r>
    </w:p>
    <w:p w:rsidR="003C60CC" w:rsidRDefault="002E3C6D">
      <w:pPr>
        <w:spacing w:line="360" w:lineRule="auto"/>
        <w:ind w:firstLineChars="200" w:firstLine="480"/>
        <w:rPr>
          <w:rFonts w:ascii="宋体" w:hAnsi="宋体" w:cs="宋体"/>
          <w:bCs/>
          <w:sz w:val="24"/>
        </w:rPr>
      </w:pPr>
      <w:r>
        <w:rPr>
          <w:rFonts w:ascii="宋体" w:hAnsi="宋体" w:cs="宋体"/>
          <w:bCs/>
          <w:sz w:val="24"/>
        </w:rPr>
        <w:t xml:space="preserve">b) </w:t>
      </w:r>
      <w:r w:rsidR="00BD19DC">
        <w:rPr>
          <w:rFonts w:ascii="宋体" w:hAnsi="宋体" w:cs="宋体" w:hint="eastAsia"/>
          <w:bCs/>
          <w:sz w:val="24"/>
        </w:rPr>
        <w:t>将标准器和被校车用动力电池热失控试验机的温度采集探头同时插入恒温设备中有效工作区域，如下图5所示。将恒温设备恒定在校准点上，温度偏离校准点不得超过0.2℃（以标准器示值为准），达到稳定状态后，开始读数</w:t>
      </w:r>
      <w:r w:rsidR="00A145FF">
        <w:rPr>
          <w:rFonts w:ascii="宋体" w:hAnsi="宋体" w:cs="宋体" w:hint="eastAsia"/>
          <w:bCs/>
          <w:sz w:val="24"/>
        </w:rPr>
        <w:t>。</w:t>
      </w:r>
      <w:r w:rsidR="00BD19DC">
        <w:rPr>
          <w:rFonts w:ascii="宋体" w:hAnsi="宋体" w:cs="宋体" w:hint="eastAsia"/>
          <w:bCs/>
          <w:sz w:val="24"/>
        </w:rPr>
        <w:t>其读</w:t>
      </w:r>
      <w:r w:rsidR="00BD19DC">
        <w:rPr>
          <w:rFonts w:ascii="宋体" w:hAnsi="宋体" w:cs="宋体" w:hint="eastAsia"/>
          <w:bCs/>
          <w:sz w:val="24"/>
          <w:lang w:eastAsia="zh-Hans"/>
        </w:rPr>
        <w:t>数</w:t>
      </w:r>
      <w:r w:rsidR="00BD19DC">
        <w:rPr>
          <w:rFonts w:ascii="宋体" w:hAnsi="宋体" w:cs="宋体" w:hint="eastAsia"/>
          <w:bCs/>
          <w:sz w:val="24"/>
        </w:rPr>
        <w:t>顺序如下：</w:t>
      </w:r>
    </w:p>
    <w:p w:rsidR="003C60CC" w:rsidRDefault="00BD19DC">
      <w:pPr>
        <w:snapToGrid w:val="0"/>
        <w:spacing w:line="360" w:lineRule="auto"/>
        <w:ind w:firstLineChars="195" w:firstLine="468"/>
        <w:jc w:val="left"/>
        <w:outlineLvl w:val="2"/>
        <w:rPr>
          <w:rFonts w:ascii="宋体" w:hAnsi="宋体" w:cs="宋体"/>
          <w:bCs/>
          <w:sz w:val="24"/>
        </w:rPr>
      </w:pPr>
      <w:r>
        <w:rPr>
          <w:rFonts w:ascii="宋体" w:hAnsi="宋体" w:cs="宋体" w:hint="eastAsia"/>
          <w:bCs/>
          <w:sz w:val="24"/>
        </w:rPr>
        <w:t>标准→被校1→被校2→</w:t>
      </w:r>
      <w:r>
        <w:rPr>
          <w:rFonts w:ascii="宋体" w:hAnsi="宋体" w:cs="宋体"/>
          <w:bCs/>
          <w:sz w:val="24"/>
        </w:rPr>
        <w:t>……</w:t>
      </w:r>
      <w:r>
        <w:rPr>
          <w:rFonts w:ascii="宋体" w:hAnsi="宋体" w:cs="宋体" w:hint="eastAsia"/>
          <w:bCs/>
          <w:sz w:val="24"/>
        </w:rPr>
        <w:t>→被校n→标准</w:t>
      </w:r>
      <w:r w:rsidR="00A145FF">
        <w:rPr>
          <w:rFonts w:ascii="宋体" w:hAnsi="宋体" w:cs="宋体" w:hint="eastAsia"/>
          <w:bCs/>
          <w:sz w:val="24"/>
        </w:rPr>
        <w:t>；</w:t>
      </w:r>
    </w:p>
    <w:p w:rsidR="003C60CC" w:rsidRDefault="00BD19DC">
      <w:pPr>
        <w:snapToGrid w:val="0"/>
        <w:spacing w:line="360" w:lineRule="auto"/>
        <w:ind w:firstLineChars="195" w:firstLine="468"/>
        <w:jc w:val="left"/>
        <w:outlineLvl w:val="2"/>
        <w:rPr>
          <w:rFonts w:ascii="宋体" w:hAnsi="宋体" w:cs="宋体"/>
          <w:bCs/>
          <w:sz w:val="24"/>
        </w:rPr>
      </w:pPr>
      <w:r>
        <w:rPr>
          <w:rFonts w:ascii="宋体" w:hAnsi="宋体" w:cs="宋体" w:hint="eastAsia"/>
          <w:bCs/>
          <w:sz w:val="24"/>
        </w:rPr>
        <w:t>标准→被校1→被校2→</w:t>
      </w:r>
      <w:r>
        <w:rPr>
          <w:rFonts w:ascii="宋体" w:hAnsi="宋体" w:cs="宋体"/>
          <w:bCs/>
          <w:sz w:val="24"/>
        </w:rPr>
        <w:t>……</w:t>
      </w:r>
      <w:r>
        <w:rPr>
          <w:rFonts w:ascii="宋体" w:hAnsi="宋体" w:cs="宋体" w:hint="eastAsia"/>
          <w:bCs/>
          <w:sz w:val="24"/>
        </w:rPr>
        <w:t>→被校n→标准</w:t>
      </w:r>
      <w:r w:rsidR="00A145FF">
        <w:rPr>
          <w:rFonts w:ascii="宋体" w:hAnsi="宋体" w:cs="宋体" w:hint="eastAsia"/>
          <w:bCs/>
          <w:sz w:val="24"/>
        </w:rPr>
        <w:t>；</w:t>
      </w:r>
    </w:p>
    <w:p w:rsidR="003C60CC" w:rsidRDefault="00BD19DC">
      <w:pPr>
        <w:snapToGrid w:val="0"/>
        <w:spacing w:line="360" w:lineRule="auto"/>
        <w:ind w:firstLineChars="200" w:firstLine="480"/>
        <w:jc w:val="center"/>
        <w:rPr>
          <w:bCs/>
          <w:sz w:val="24"/>
        </w:rPr>
      </w:pPr>
      <w:r>
        <w:rPr>
          <w:rFonts w:hint="eastAsia"/>
          <w:bCs/>
          <w:noProof/>
          <w:sz w:val="24"/>
        </w:rPr>
        <w:drawing>
          <wp:inline distT="0" distB="0" distL="114300" distR="114300">
            <wp:extent cx="2295525" cy="3280410"/>
            <wp:effectExtent l="0" t="0" r="0" b="0"/>
            <wp:docPr id="5" name="图片 32" descr="29f5e56d2d70d83c8af67f1bf4e6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2" descr="29f5e56d2d70d83c8af67f1bf4e6693"/>
                    <pic:cNvPicPr>
                      <a:picLocks noChangeAspect="1"/>
                    </pic:cNvPicPr>
                  </pic:nvPicPr>
                  <pic:blipFill>
                    <a:blip r:embed="rId76"/>
                    <a:stretch>
                      <a:fillRect/>
                    </a:stretch>
                  </pic:blipFill>
                  <pic:spPr>
                    <a:xfrm>
                      <a:off x="0" y="0"/>
                      <a:ext cx="2295525" cy="3280410"/>
                    </a:xfrm>
                    <a:prstGeom prst="rect">
                      <a:avLst/>
                    </a:prstGeom>
                    <a:noFill/>
                    <a:ln>
                      <a:noFill/>
                    </a:ln>
                  </pic:spPr>
                </pic:pic>
              </a:graphicData>
            </a:graphic>
          </wp:inline>
        </w:drawing>
      </w:r>
    </w:p>
    <w:p w:rsidR="003C60CC" w:rsidRDefault="00BD19DC" w:rsidP="002E3C6D">
      <w:pPr>
        <w:widowControl/>
        <w:spacing w:line="360" w:lineRule="auto"/>
        <w:jc w:val="center"/>
        <w:rPr>
          <w:rFonts w:eastAsia="黑体"/>
          <w:kern w:val="0"/>
        </w:rPr>
      </w:pPr>
      <w:r>
        <w:rPr>
          <w:rFonts w:eastAsia="黑体" w:hint="eastAsia"/>
          <w:kern w:val="0"/>
        </w:rPr>
        <w:t>图</w:t>
      </w:r>
      <w:r>
        <w:rPr>
          <w:rFonts w:eastAsia="黑体" w:hint="eastAsia"/>
          <w:kern w:val="0"/>
        </w:rPr>
        <w:t xml:space="preserve">5  </w:t>
      </w:r>
      <w:r>
        <w:rPr>
          <w:rFonts w:eastAsia="黑体" w:hint="eastAsia"/>
          <w:kern w:val="0"/>
        </w:rPr>
        <w:t>温度装置校准过程示意图</w:t>
      </w:r>
    </w:p>
    <w:p w:rsidR="003C60CC" w:rsidRDefault="00BD19DC">
      <w:pPr>
        <w:snapToGrid w:val="0"/>
        <w:spacing w:line="360" w:lineRule="auto"/>
        <w:ind w:firstLineChars="200" w:firstLine="480"/>
        <w:jc w:val="left"/>
        <w:rPr>
          <w:rFonts w:ascii="宋体" w:hAnsi="宋体" w:cs="宋体"/>
          <w:bCs/>
          <w:sz w:val="24"/>
        </w:rPr>
      </w:pPr>
      <w:r>
        <w:rPr>
          <w:rFonts w:ascii="宋体" w:hAnsi="宋体" w:cs="宋体" w:hint="eastAsia"/>
          <w:bCs/>
          <w:sz w:val="24"/>
        </w:rPr>
        <w:t>读数时，被</w:t>
      </w:r>
      <w:proofErr w:type="gramStart"/>
      <w:r>
        <w:rPr>
          <w:rFonts w:ascii="宋体" w:hAnsi="宋体" w:cs="宋体" w:hint="eastAsia"/>
          <w:bCs/>
          <w:sz w:val="24"/>
        </w:rPr>
        <w:t>校设备</w:t>
      </w:r>
      <w:proofErr w:type="gramEnd"/>
      <w:r>
        <w:rPr>
          <w:rFonts w:ascii="宋体" w:hAnsi="宋体" w:cs="宋体" w:hint="eastAsia"/>
          <w:bCs/>
          <w:sz w:val="24"/>
        </w:rPr>
        <w:t>每个通道的显示值不少于两次，并记录各通道显示的温度值，取各通道两次读数平均值与实际温度的差值来确定该校准点的测量误差。若在读数过程中恒温设备变化超过0.5℃，则应对设备在该温度点重新校准。用同样方法依次校准其他各点。</w:t>
      </w:r>
    </w:p>
    <w:p w:rsidR="003C60CC" w:rsidRDefault="00BD19DC">
      <w:pPr>
        <w:rPr>
          <w:rFonts w:ascii="宋体" w:hAnsi="宋体" w:cs="宋体"/>
          <w:bCs/>
          <w:sz w:val="24"/>
        </w:rPr>
      </w:pPr>
      <w:r>
        <w:rPr>
          <w:rFonts w:ascii="宋体" w:hAnsi="宋体" w:cs="宋体"/>
          <w:bCs/>
          <w:sz w:val="24"/>
        </w:rPr>
        <w:lastRenderedPageBreak/>
        <w:t xml:space="preserve"> c)  </w:t>
      </w:r>
      <w:r>
        <w:rPr>
          <w:rFonts w:ascii="宋体" w:hAnsi="宋体" w:cs="宋体" w:hint="eastAsia"/>
          <w:bCs/>
          <w:sz w:val="24"/>
        </w:rPr>
        <w:t>实际温度用下式计算</w:t>
      </w:r>
      <w:r w:rsidR="002E3C6D">
        <w:rPr>
          <w:rFonts w:ascii="宋体" w:hAnsi="宋体" w:cs="宋体" w:hint="eastAsia"/>
          <w:bCs/>
          <w:sz w:val="24"/>
        </w:rPr>
        <w:t>：</w:t>
      </w:r>
    </w:p>
    <w:p w:rsidR="003C60CC" w:rsidRDefault="00BD19DC" w:rsidP="003D6D68">
      <w:pPr>
        <w:snapToGrid w:val="0"/>
        <w:spacing w:line="360" w:lineRule="auto"/>
        <w:ind w:firstLine="480"/>
        <w:jc w:val="right"/>
        <w:outlineLvl w:val="2"/>
        <w:rPr>
          <w:rFonts w:ascii="宋体" w:hAnsi="宋体" w:cs="宋体"/>
          <w:sz w:val="24"/>
          <w:szCs w:val="24"/>
        </w:rPr>
      </w:pPr>
      <w:r>
        <w:rPr>
          <w:rFonts w:ascii="宋体" w:hAnsi="宋体" w:cs="宋体" w:hint="eastAsia"/>
          <w:position w:val="-14"/>
        </w:rPr>
        <w:object w:dxaOrig="1240" w:dyaOrig="520" w14:anchorId="4C8BA63F">
          <v:shape id="_x0000_i1059" type="#_x0000_t75" style="width:62pt;height:26pt" o:ole="">
            <v:imagedata r:id="rId77" o:title=""/>
          </v:shape>
          <o:OLEObject Type="Embed" ProgID="Equation.DSMT4" ShapeID="_x0000_i1059" DrawAspect="Content" ObjectID="_1762257406" r:id="rId78"/>
        </w:object>
      </w:r>
      <w:r>
        <w:rPr>
          <w:rFonts w:ascii="宋体" w:hAnsi="宋体" w:cs="宋体" w:hint="eastAsia"/>
          <w:sz w:val="24"/>
          <w:szCs w:val="24"/>
        </w:rPr>
        <w:t xml:space="preserve"> </w:t>
      </w:r>
      <w:r w:rsidR="003D6D68">
        <w:rPr>
          <w:rFonts w:ascii="宋体" w:hAnsi="宋体" w:cs="宋体" w:hint="eastAsia"/>
          <w:sz w:val="24"/>
          <w:szCs w:val="24"/>
        </w:rPr>
        <w:t>……</w:t>
      </w:r>
      <w:proofErr w:type="gramStart"/>
      <w:r w:rsidR="003D6D68">
        <w:rPr>
          <w:rFonts w:ascii="宋体" w:hAnsi="宋体" w:cs="宋体" w:hint="eastAsia"/>
          <w:sz w:val="24"/>
          <w:szCs w:val="24"/>
        </w:rPr>
        <w:t>………………………………</w:t>
      </w:r>
      <w:proofErr w:type="gramEnd"/>
      <w:r>
        <w:rPr>
          <w:rFonts w:ascii="宋体" w:hAnsi="宋体" w:cs="宋体" w:hint="eastAsia"/>
          <w:sz w:val="24"/>
          <w:szCs w:val="24"/>
        </w:rPr>
        <w:t>（6）</w:t>
      </w:r>
    </w:p>
    <w:p w:rsidR="003C60CC" w:rsidRDefault="00BD19DC">
      <w:pPr>
        <w:snapToGrid w:val="0"/>
        <w:spacing w:line="360" w:lineRule="auto"/>
        <w:jc w:val="left"/>
        <w:rPr>
          <w:rFonts w:ascii="宋体" w:hAnsi="宋体" w:cs="宋体"/>
          <w:sz w:val="24"/>
          <w:szCs w:val="24"/>
        </w:rPr>
      </w:pPr>
      <w:r>
        <w:rPr>
          <w:rFonts w:ascii="宋体" w:hAnsi="宋体" w:cs="宋体" w:hint="eastAsia"/>
          <w:sz w:val="24"/>
          <w:szCs w:val="24"/>
        </w:rPr>
        <w:t>式中：</w:t>
      </w:r>
      <w:r>
        <w:rPr>
          <w:rFonts w:ascii="宋体" w:hAnsi="宋体" w:cs="宋体" w:hint="eastAsia"/>
          <w:position w:val="-14"/>
        </w:rPr>
        <w:object w:dxaOrig="300" w:dyaOrig="470" w14:anchorId="3C95CEB1">
          <v:shape id="_x0000_i1060" type="#_x0000_t75" style="width:15pt;height:23.5pt" o:ole="">
            <v:imagedata r:id="rId79" o:title=""/>
          </v:shape>
          <o:OLEObject Type="Embed" ProgID="Equation.DSMT4" ShapeID="_x0000_i1060" DrawAspect="Content" ObjectID="_1762257407" r:id="rId80"/>
        </w:object>
      </w:r>
      <w:r>
        <w:rPr>
          <w:rFonts w:ascii="宋体" w:hAnsi="宋体" w:cs="宋体"/>
          <w:sz w:val="24"/>
          <w:szCs w:val="24"/>
        </w:rPr>
        <w:t>----实际温度，</w:t>
      </w:r>
      <w:r>
        <w:rPr>
          <w:rFonts w:ascii="宋体" w:hAnsi="宋体" w:cs="宋体" w:hint="eastAsia"/>
          <w:sz w:val="24"/>
          <w:szCs w:val="24"/>
        </w:rPr>
        <w:t>℃；</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w:t>
      </w:r>
      <w:r>
        <w:rPr>
          <w:rFonts w:ascii="宋体" w:hAnsi="宋体" w:cs="宋体" w:hint="eastAsia"/>
          <w:position w:val="-12"/>
        </w:rPr>
        <w:object w:dxaOrig="280" w:dyaOrig="500" w14:anchorId="351A5CCD">
          <v:shape id="_x0000_i1061" type="#_x0000_t75" style="width:14pt;height:25pt" o:ole="">
            <v:imagedata r:id="rId81" o:title=""/>
          </v:shape>
          <o:OLEObject Type="Embed" ProgID="Equation.DSMT4" ShapeID="_x0000_i1061" DrawAspect="Content" ObjectID="_1762257408" r:id="rId82"/>
        </w:object>
      </w:r>
      <w:r w:rsidR="00F00999">
        <w:rPr>
          <w:sz w:val="24"/>
          <w:szCs w:val="24"/>
        </w:rPr>
        <w:t>——</w:t>
      </w:r>
      <w:r>
        <w:rPr>
          <w:rFonts w:ascii="宋体" w:hAnsi="宋体" w:cs="宋体"/>
          <w:sz w:val="24"/>
          <w:szCs w:val="24"/>
        </w:rPr>
        <w:t>标准器四次读数的平均值，</w:t>
      </w:r>
      <w:r>
        <w:rPr>
          <w:rFonts w:ascii="宋体" w:hAnsi="宋体" w:cs="宋体" w:hint="eastAsia"/>
          <w:sz w:val="24"/>
          <w:szCs w:val="24"/>
        </w:rPr>
        <w:t>℃；</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w:t>
      </w:r>
      <w:r>
        <w:rPr>
          <w:rFonts w:ascii="宋体" w:hAnsi="宋体" w:cs="宋体" w:hint="eastAsia"/>
          <w:position w:val="-6"/>
        </w:rPr>
        <w:object w:dxaOrig="250" w:dyaOrig="280" w14:anchorId="3A447FF1">
          <v:shape id="_x0000_i1062" type="#_x0000_t75" style="width:12.5pt;height:14pt" o:ole="">
            <v:imagedata r:id="rId83" o:title=""/>
          </v:shape>
          <o:OLEObject Type="Embed" ProgID="Equation.DSMT4" ShapeID="_x0000_i1062" DrawAspect="Content" ObjectID="_1762257409" r:id="rId84"/>
        </w:object>
      </w:r>
      <w:r w:rsidR="00F00999">
        <w:rPr>
          <w:sz w:val="24"/>
          <w:szCs w:val="24"/>
        </w:rPr>
        <w:t>——</w:t>
      </w:r>
      <w:r>
        <w:rPr>
          <w:rFonts w:ascii="宋体" w:hAnsi="宋体" w:cs="宋体"/>
          <w:sz w:val="24"/>
          <w:szCs w:val="24"/>
        </w:rPr>
        <w:t>标准器在校准温度点的修正值，</w:t>
      </w:r>
      <w:r>
        <w:rPr>
          <w:rFonts w:ascii="宋体" w:hAnsi="宋体" w:cs="宋体" w:hint="eastAsia"/>
          <w:sz w:val="24"/>
          <w:szCs w:val="24"/>
        </w:rPr>
        <w:t>℃。</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温度探头测量误差的计算公式如下：</w:t>
      </w:r>
    </w:p>
    <w:p w:rsidR="003C60CC" w:rsidRDefault="00BD19DC" w:rsidP="003D6D68">
      <w:pPr>
        <w:snapToGrid w:val="0"/>
        <w:spacing w:line="360" w:lineRule="auto"/>
        <w:jc w:val="right"/>
        <w:rPr>
          <w:rFonts w:ascii="宋体" w:hAnsi="宋体" w:cs="宋体"/>
          <w:position w:val="-12"/>
        </w:rPr>
      </w:pPr>
      <w:r>
        <w:rPr>
          <w:rFonts w:ascii="宋体" w:hAnsi="宋体" w:cs="宋体" w:hint="eastAsia"/>
          <w:position w:val="-14"/>
        </w:rPr>
        <w:object w:dxaOrig="1380" w:dyaOrig="470" w14:anchorId="43E41B3A">
          <v:shape id="_x0000_i1063" type="#_x0000_t75" style="width:69pt;height:23.5pt" o:ole="">
            <v:imagedata r:id="rId85" o:title=""/>
          </v:shape>
          <o:OLEObject Type="Embed" ProgID="Equation.DSMT4" ShapeID="_x0000_i1063" DrawAspect="Content" ObjectID="_1762257410" r:id="rId86"/>
        </w:object>
      </w:r>
      <w:r w:rsidR="003D6D68">
        <w:rPr>
          <w:rFonts w:ascii="宋体" w:hAnsi="宋体" w:cs="宋体" w:hint="eastAsia"/>
        </w:rPr>
        <w:t>……</w:t>
      </w:r>
      <w:proofErr w:type="gramStart"/>
      <w:r w:rsidR="003D6D68">
        <w:rPr>
          <w:rFonts w:ascii="宋体" w:hAnsi="宋体" w:cs="宋体" w:hint="eastAsia"/>
        </w:rPr>
        <w:t>……………………………………</w:t>
      </w:r>
      <w:proofErr w:type="gramEnd"/>
      <w:r>
        <w:rPr>
          <w:rFonts w:ascii="宋体" w:hAnsi="宋体" w:cs="宋体" w:hint="eastAsia"/>
          <w:sz w:val="24"/>
          <w:szCs w:val="24"/>
        </w:rPr>
        <w:t>（7）</w:t>
      </w:r>
    </w:p>
    <w:p w:rsidR="003C60CC" w:rsidRDefault="00BD19DC">
      <w:pPr>
        <w:snapToGrid w:val="0"/>
        <w:spacing w:line="360" w:lineRule="auto"/>
        <w:jc w:val="left"/>
        <w:rPr>
          <w:rFonts w:ascii="宋体" w:hAnsi="宋体" w:cs="宋体"/>
          <w:sz w:val="24"/>
          <w:szCs w:val="24"/>
        </w:rPr>
      </w:pPr>
      <w:r>
        <w:rPr>
          <w:rFonts w:ascii="宋体" w:hAnsi="宋体" w:cs="宋体" w:hint="eastAsia"/>
          <w:sz w:val="24"/>
          <w:szCs w:val="24"/>
        </w:rPr>
        <w:t>式中：</w:t>
      </w:r>
      <w:r>
        <w:rPr>
          <w:rFonts w:ascii="宋体" w:hAnsi="宋体" w:cs="宋体" w:hint="eastAsia"/>
          <w:position w:val="-12"/>
        </w:rPr>
        <w:object w:dxaOrig="430" w:dyaOrig="450" w14:anchorId="452E9ACD">
          <v:shape id="_x0000_i1064" type="#_x0000_t75" style="width:21.5pt;height:22.5pt" o:ole="">
            <v:imagedata r:id="rId87" o:title=""/>
          </v:shape>
          <o:OLEObject Type="Embed" ProgID="Equation.DSMT4" ShapeID="_x0000_i1064" DrawAspect="Content" ObjectID="_1762257411" r:id="rId88"/>
        </w:object>
      </w:r>
      <w:r w:rsidR="00F00999">
        <w:rPr>
          <w:sz w:val="24"/>
          <w:szCs w:val="24"/>
        </w:rPr>
        <w:t>——</w:t>
      </w:r>
      <w:r>
        <w:rPr>
          <w:rFonts w:ascii="宋体" w:hAnsi="宋体" w:cs="宋体"/>
          <w:sz w:val="24"/>
          <w:szCs w:val="24"/>
        </w:rPr>
        <w:t>被检车用动力电池热失控试验机温度探头的测量误差，</w:t>
      </w:r>
      <w:r>
        <w:rPr>
          <w:rFonts w:ascii="宋体" w:hAnsi="宋体" w:cs="宋体" w:hint="eastAsia"/>
          <w:sz w:val="24"/>
          <w:szCs w:val="24"/>
        </w:rPr>
        <w:t>℃；</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w:t>
      </w:r>
      <w:r>
        <w:rPr>
          <w:rFonts w:ascii="宋体" w:hAnsi="宋体" w:cs="宋体" w:hint="eastAsia"/>
          <w:position w:val="-12"/>
        </w:rPr>
        <w:object w:dxaOrig="230" w:dyaOrig="450" w14:anchorId="2F130ED5">
          <v:shape id="_x0000_i1065" type="#_x0000_t75" style="width:11.5pt;height:22.5pt" o:ole="">
            <v:imagedata r:id="rId89" o:title=""/>
          </v:shape>
          <o:OLEObject Type="Embed" ProgID="Equation.DSMT4" ShapeID="_x0000_i1065" DrawAspect="Content" ObjectID="_1762257412" r:id="rId90"/>
        </w:object>
      </w:r>
      <w:r w:rsidR="00F00999">
        <w:rPr>
          <w:sz w:val="24"/>
          <w:szCs w:val="24"/>
        </w:rPr>
        <w:t>——</w:t>
      </w:r>
      <w:r>
        <w:rPr>
          <w:rFonts w:ascii="宋体" w:hAnsi="宋体" w:cs="宋体"/>
          <w:sz w:val="24"/>
          <w:szCs w:val="24"/>
        </w:rPr>
        <w:t>被检车用动力电池热失控试验机温度探头的测量平均值，</w:t>
      </w:r>
      <w:r>
        <w:rPr>
          <w:rFonts w:ascii="宋体" w:hAnsi="宋体" w:cs="宋体" w:hint="eastAsia"/>
          <w:sz w:val="24"/>
          <w:szCs w:val="24"/>
        </w:rPr>
        <w:t>℃。</w:t>
      </w:r>
    </w:p>
    <w:p w:rsidR="003C60CC" w:rsidRDefault="00BD19DC">
      <w:pPr>
        <w:pStyle w:val="1"/>
        <w:spacing w:beforeLines="0" w:before="0" w:afterLines="0" w:after="0"/>
        <w:ind w:left="0" w:firstLine="0"/>
        <w:rPr>
          <w:color w:val="auto"/>
        </w:rPr>
      </w:pPr>
      <w:bookmarkStart w:id="84" w:name="_Toc18990"/>
      <w:bookmarkEnd w:id="80"/>
      <w:r>
        <w:rPr>
          <w:rFonts w:hint="eastAsia"/>
          <w:color w:val="auto"/>
        </w:rPr>
        <w:t>校准结果表达</w:t>
      </w:r>
      <w:bookmarkEnd w:id="84"/>
    </w:p>
    <w:p w:rsidR="003C60CC" w:rsidRDefault="00BD19DC">
      <w:pPr>
        <w:snapToGrid w:val="0"/>
        <w:spacing w:line="360" w:lineRule="auto"/>
        <w:jc w:val="left"/>
        <w:rPr>
          <w:rFonts w:ascii="宋体" w:hAnsi="宋体" w:cs="宋体"/>
          <w:sz w:val="24"/>
          <w:szCs w:val="24"/>
        </w:rPr>
      </w:pPr>
      <w:bookmarkStart w:id="85" w:name="_Toc280866940"/>
      <w:r>
        <w:rPr>
          <w:rFonts w:ascii="宋体" w:hAnsi="宋体" w:cs="宋体"/>
          <w:sz w:val="24"/>
          <w:szCs w:val="24"/>
        </w:rPr>
        <w:t xml:space="preserve">8.1 </w:t>
      </w:r>
      <w:r>
        <w:rPr>
          <w:rFonts w:ascii="宋体" w:hAnsi="宋体" w:cs="宋体" w:hint="eastAsia"/>
          <w:sz w:val="24"/>
          <w:szCs w:val="24"/>
        </w:rPr>
        <w:t>校准证书</w:t>
      </w:r>
    </w:p>
    <w:p w:rsidR="003C60CC" w:rsidRDefault="00BD19DC">
      <w:pPr>
        <w:snapToGrid w:val="0"/>
        <w:spacing w:line="360" w:lineRule="auto"/>
        <w:jc w:val="left"/>
        <w:rPr>
          <w:rFonts w:ascii="宋体" w:hAnsi="宋体" w:cs="宋体"/>
          <w:sz w:val="24"/>
          <w:szCs w:val="24"/>
        </w:rPr>
      </w:pPr>
      <w:r>
        <w:rPr>
          <w:rFonts w:ascii="宋体" w:hAnsi="宋体" w:cs="宋体" w:hint="eastAsia"/>
          <w:sz w:val="24"/>
          <w:szCs w:val="24"/>
        </w:rPr>
        <w:t>校准结果应在校准证书（报告）上反应，校准证书（报告）应至少包括以下信息：</w:t>
      </w:r>
      <w:bookmarkEnd w:id="85"/>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a) </w:t>
      </w:r>
      <w:r>
        <w:rPr>
          <w:rFonts w:ascii="宋体" w:hAnsi="宋体" w:cs="宋体" w:hint="eastAsia"/>
          <w:sz w:val="24"/>
          <w:szCs w:val="24"/>
        </w:rPr>
        <w:t>标题，如“校准证书”；</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b) </w:t>
      </w:r>
      <w:r>
        <w:rPr>
          <w:rFonts w:ascii="宋体" w:hAnsi="宋体" w:cs="宋体" w:hint="eastAsia"/>
          <w:sz w:val="24"/>
          <w:szCs w:val="24"/>
        </w:rPr>
        <w:t>实验室名称和地址；</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c) </w:t>
      </w:r>
      <w:r>
        <w:rPr>
          <w:rFonts w:ascii="宋体" w:hAnsi="宋体" w:cs="宋体" w:hint="eastAsia"/>
          <w:sz w:val="24"/>
          <w:szCs w:val="24"/>
        </w:rPr>
        <w:t>进行校准的地点（如果与实验室的地址不同）；</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d) </w:t>
      </w:r>
      <w:r>
        <w:rPr>
          <w:rFonts w:ascii="宋体" w:hAnsi="宋体" w:cs="宋体" w:hint="eastAsia"/>
          <w:sz w:val="24"/>
          <w:szCs w:val="24"/>
        </w:rPr>
        <w:t>证书或报告的唯一性标识（如编号），每页及总页数的标识；</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e) </w:t>
      </w:r>
      <w:r>
        <w:rPr>
          <w:rFonts w:ascii="宋体" w:hAnsi="宋体" w:cs="宋体" w:hint="eastAsia"/>
          <w:sz w:val="24"/>
          <w:szCs w:val="24"/>
        </w:rPr>
        <w:t>客户的名称和地址；</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f) </w:t>
      </w:r>
      <w:r>
        <w:rPr>
          <w:rFonts w:ascii="宋体" w:hAnsi="宋体" w:cs="宋体" w:hint="eastAsia"/>
          <w:sz w:val="24"/>
          <w:szCs w:val="24"/>
        </w:rPr>
        <w:t>被校对</w:t>
      </w:r>
      <w:proofErr w:type="gramStart"/>
      <w:r>
        <w:rPr>
          <w:rFonts w:ascii="宋体" w:hAnsi="宋体" w:cs="宋体" w:hint="eastAsia"/>
          <w:sz w:val="24"/>
          <w:szCs w:val="24"/>
        </w:rPr>
        <w:t>象</w:t>
      </w:r>
      <w:proofErr w:type="gramEnd"/>
      <w:r>
        <w:rPr>
          <w:rFonts w:ascii="宋体" w:hAnsi="宋体" w:cs="宋体" w:hint="eastAsia"/>
          <w:sz w:val="24"/>
          <w:szCs w:val="24"/>
        </w:rPr>
        <w:t>的描述和明确标识；</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g) </w:t>
      </w:r>
      <w:r>
        <w:rPr>
          <w:rFonts w:ascii="宋体" w:hAnsi="宋体" w:cs="宋体" w:hint="eastAsia"/>
          <w:sz w:val="24"/>
          <w:szCs w:val="24"/>
        </w:rPr>
        <w:t>进行校准的日期，如果与校准结果的有效性和有关时，应说明被校对</w:t>
      </w:r>
      <w:proofErr w:type="gramStart"/>
      <w:r>
        <w:rPr>
          <w:rFonts w:ascii="宋体" w:hAnsi="宋体" w:cs="宋体" w:hint="eastAsia"/>
          <w:sz w:val="24"/>
          <w:szCs w:val="24"/>
        </w:rPr>
        <w:t>象</w:t>
      </w:r>
      <w:proofErr w:type="gramEnd"/>
      <w:r>
        <w:rPr>
          <w:rFonts w:ascii="宋体" w:hAnsi="宋体" w:cs="宋体" w:hint="eastAsia"/>
          <w:sz w:val="24"/>
          <w:szCs w:val="24"/>
        </w:rPr>
        <w:t>的接收日期；</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h) </w:t>
      </w:r>
      <w:r>
        <w:rPr>
          <w:rFonts w:ascii="宋体" w:hAnsi="宋体" w:cs="宋体" w:hint="eastAsia"/>
          <w:sz w:val="24"/>
          <w:szCs w:val="24"/>
        </w:rPr>
        <w:t>如果与校准结果的有效性和应用有关时，应对被校样品的抽样程序进行说明；</w:t>
      </w:r>
    </w:p>
    <w:p w:rsidR="003C60CC" w:rsidRDefault="00BD19DC">
      <w:pPr>
        <w:snapToGrid w:val="0"/>
        <w:spacing w:line="360" w:lineRule="auto"/>
        <w:ind w:firstLineChars="200" w:firstLine="480"/>
        <w:jc w:val="left"/>
        <w:rPr>
          <w:rFonts w:ascii="宋体" w:hAnsi="宋体" w:cs="宋体"/>
          <w:sz w:val="24"/>
          <w:szCs w:val="24"/>
        </w:rPr>
      </w:pPr>
      <w:proofErr w:type="spellStart"/>
      <w:r>
        <w:rPr>
          <w:rFonts w:ascii="宋体" w:hAnsi="宋体" w:cs="宋体"/>
          <w:sz w:val="24"/>
          <w:szCs w:val="24"/>
        </w:rPr>
        <w:t>i</w:t>
      </w:r>
      <w:proofErr w:type="spellEnd"/>
      <w:r>
        <w:rPr>
          <w:rFonts w:ascii="宋体" w:hAnsi="宋体" w:cs="宋体"/>
          <w:sz w:val="24"/>
          <w:szCs w:val="24"/>
        </w:rPr>
        <w:t xml:space="preserve">) </w:t>
      </w:r>
      <w:r>
        <w:rPr>
          <w:rFonts w:ascii="宋体" w:hAnsi="宋体" w:cs="宋体" w:hint="eastAsia"/>
          <w:sz w:val="24"/>
          <w:szCs w:val="24"/>
        </w:rPr>
        <w:t>对校准所依据的技术规范的标识，包括名称及代号；</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j) </w:t>
      </w:r>
      <w:r>
        <w:rPr>
          <w:rFonts w:ascii="宋体" w:hAnsi="宋体" w:cs="宋体" w:hint="eastAsia"/>
          <w:sz w:val="24"/>
          <w:szCs w:val="24"/>
        </w:rPr>
        <w:t>本次校准所用测量标准的溯源性及有效性说明；</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k) </w:t>
      </w:r>
      <w:r>
        <w:rPr>
          <w:rFonts w:ascii="宋体" w:hAnsi="宋体" w:cs="宋体" w:hint="eastAsia"/>
          <w:sz w:val="24"/>
          <w:szCs w:val="24"/>
        </w:rPr>
        <w:t>校准环境的描述；</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l) </w:t>
      </w:r>
      <w:r>
        <w:rPr>
          <w:rFonts w:ascii="宋体" w:hAnsi="宋体" w:cs="宋体" w:hint="eastAsia"/>
          <w:sz w:val="24"/>
          <w:szCs w:val="24"/>
        </w:rPr>
        <w:t>校准结果及其测量不确定度的说明；</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m) </w:t>
      </w:r>
      <w:r>
        <w:rPr>
          <w:rFonts w:ascii="宋体" w:hAnsi="宋体" w:cs="宋体" w:hint="eastAsia"/>
          <w:sz w:val="24"/>
          <w:szCs w:val="24"/>
        </w:rPr>
        <w:t>对校准规范的偏离的说明；</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n) </w:t>
      </w:r>
      <w:r>
        <w:rPr>
          <w:rFonts w:ascii="宋体" w:hAnsi="宋体" w:cs="宋体" w:hint="eastAsia"/>
          <w:sz w:val="24"/>
          <w:szCs w:val="24"/>
        </w:rPr>
        <w:t>校准证书和校准报告签发人的签名、职务或等效标识；</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lastRenderedPageBreak/>
        <w:t xml:space="preserve">o) </w:t>
      </w:r>
      <w:r>
        <w:rPr>
          <w:rFonts w:ascii="宋体" w:hAnsi="宋体" w:cs="宋体" w:hint="eastAsia"/>
          <w:sz w:val="24"/>
          <w:szCs w:val="24"/>
        </w:rPr>
        <w:t>校准结果仅对被校对</w:t>
      </w:r>
      <w:proofErr w:type="gramStart"/>
      <w:r>
        <w:rPr>
          <w:rFonts w:ascii="宋体" w:hAnsi="宋体" w:cs="宋体" w:hint="eastAsia"/>
          <w:sz w:val="24"/>
          <w:szCs w:val="24"/>
        </w:rPr>
        <w:t>象</w:t>
      </w:r>
      <w:proofErr w:type="gramEnd"/>
      <w:r>
        <w:rPr>
          <w:rFonts w:ascii="宋体" w:hAnsi="宋体" w:cs="宋体" w:hint="eastAsia"/>
          <w:sz w:val="24"/>
          <w:szCs w:val="24"/>
        </w:rPr>
        <w:t>有效的声明；</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sz w:val="24"/>
          <w:szCs w:val="24"/>
        </w:rPr>
        <w:t xml:space="preserve">p) </w:t>
      </w:r>
      <w:r>
        <w:rPr>
          <w:rFonts w:ascii="宋体" w:hAnsi="宋体" w:cs="宋体" w:hint="eastAsia"/>
          <w:sz w:val="24"/>
          <w:szCs w:val="24"/>
        </w:rPr>
        <w:t>未经实验室书面批准，不得部分复制证书或报告的声明。</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校准原始记录格式见附录</w:t>
      </w:r>
      <w:r>
        <w:rPr>
          <w:rFonts w:ascii="宋体" w:hAnsi="宋体" w:cs="宋体"/>
          <w:sz w:val="24"/>
          <w:szCs w:val="24"/>
        </w:rPr>
        <w:t>B，校准证书（报告）内页格式见附录C。</w:t>
      </w:r>
    </w:p>
    <w:p w:rsidR="003C60CC" w:rsidRDefault="00BD19DC">
      <w:pPr>
        <w:snapToGrid w:val="0"/>
        <w:spacing w:line="360" w:lineRule="auto"/>
        <w:jc w:val="left"/>
        <w:rPr>
          <w:rFonts w:ascii="宋体" w:hAnsi="宋体"/>
          <w:sz w:val="24"/>
          <w:szCs w:val="24"/>
        </w:rPr>
      </w:pPr>
      <w:r>
        <w:rPr>
          <w:rFonts w:ascii="宋体" w:hAnsi="宋体" w:cs="宋体"/>
          <w:bCs/>
          <w:kern w:val="0"/>
          <w:sz w:val="24"/>
          <w:szCs w:val="21"/>
          <w:lang w:eastAsia="zh-Hans"/>
        </w:rPr>
        <w:t>8.2</w:t>
      </w:r>
      <w:r>
        <w:rPr>
          <w:rFonts w:ascii="宋体" w:hAnsi="宋体" w:hint="eastAsia"/>
          <w:sz w:val="24"/>
          <w:szCs w:val="24"/>
        </w:rPr>
        <w:t xml:space="preserve"> </w:t>
      </w:r>
      <w:bookmarkStart w:id="86" w:name="_Toc92195794"/>
      <w:bookmarkStart w:id="87" w:name="_Toc24479212"/>
      <w:bookmarkStart w:id="88" w:name="_Toc9998"/>
      <w:bookmarkStart w:id="89" w:name="_Toc22800"/>
      <w:r>
        <w:rPr>
          <w:rFonts w:ascii="宋体" w:hAnsi="宋体" w:hint="eastAsia"/>
          <w:sz w:val="24"/>
          <w:szCs w:val="24"/>
        </w:rPr>
        <w:t>数据</w:t>
      </w:r>
      <w:bookmarkEnd w:id="86"/>
      <w:bookmarkEnd w:id="87"/>
      <w:bookmarkEnd w:id="88"/>
      <w:bookmarkEnd w:id="89"/>
      <w:r>
        <w:rPr>
          <w:rFonts w:ascii="宋体" w:hAnsi="宋体" w:hint="eastAsia"/>
          <w:sz w:val="24"/>
          <w:szCs w:val="24"/>
        </w:rPr>
        <w:t>处理</w:t>
      </w:r>
    </w:p>
    <w:p w:rsidR="003C60CC" w:rsidRDefault="00BD19DC">
      <w:pPr>
        <w:snapToGrid w:val="0"/>
        <w:spacing w:line="360" w:lineRule="auto"/>
        <w:ind w:firstLineChars="200" w:firstLine="480"/>
        <w:jc w:val="left"/>
        <w:rPr>
          <w:sz w:val="24"/>
          <w:szCs w:val="24"/>
        </w:rPr>
      </w:pPr>
      <w:r>
        <w:rPr>
          <w:rFonts w:hint="eastAsia"/>
          <w:sz w:val="24"/>
          <w:szCs w:val="24"/>
        </w:rPr>
        <w:t>校准数据结果的</w:t>
      </w:r>
      <w:r>
        <w:rPr>
          <w:sz w:val="24"/>
          <w:szCs w:val="24"/>
        </w:rPr>
        <w:t>末位数</w:t>
      </w:r>
      <w:r>
        <w:rPr>
          <w:rFonts w:hint="eastAsia"/>
          <w:sz w:val="24"/>
          <w:szCs w:val="24"/>
        </w:rPr>
        <w:t>应</w:t>
      </w:r>
      <w:r>
        <w:rPr>
          <w:sz w:val="24"/>
          <w:szCs w:val="24"/>
        </w:rPr>
        <w:t>修约到</w:t>
      </w:r>
      <w:r>
        <w:rPr>
          <w:rFonts w:hint="eastAsia"/>
          <w:sz w:val="24"/>
          <w:szCs w:val="24"/>
        </w:rPr>
        <w:t>各参数</w:t>
      </w:r>
      <w:r>
        <w:rPr>
          <w:sz w:val="24"/>
          <w:szCs w:val="24"/>
        </w:rPr>
        <w:t>最大允许误差绝对值</w:t>
      </w:r>
      <w:r>
        <w:rPr>
          <w:rFonts w:ascii="宋体" w:hAnsi="宋体" w:cs="宋体" w:hint="eastAsia"/>
          <w:sz w:val="24"/>
          <w:szCs w:val="24"/>
        </w:rPr>
        <w:t>的1/10位</w:t>
      </w:r>
      <w:r>
        <w:rPr>
          <w:sz w:val="24"/>
          <w:szCs w:val="24"/>
        </w:rPr>
        <w:t>。</w:t>
      </w:r>
    </w:p>
    <w:p w:rsidR="003C60CC" w:rsidRDefault="00BD19DC">
      <w:pPr>
        <w:pStyle w:val="1"/>
        <w:spacing w:beforeLines="0" w:before="0" w:afterLines="0" w:after="0"/>
        <w:ind w:left="0" w:firstLine="0"/>
        <w:rPr>
          <w:color w:val="auto"/>
        </w:rPr>
      </w:pPr>
      <w:bookmarkStart w:id="90" w:name="_Toc31424"/>
      <w:r>
        <w:rPr>
          <w:rFonts w:hint="eastAsia"/>
          <w:color w:val="auto"/>
        </w:rPr>
        <w:t>复校时间间隔</w:t>
      </w:r>
      <w:bookmarkEnd w:id="90"/>
    </w:p>
    <w:p w:rsidR="003C60CC" w:rsidRDefault="00BD19DC">
      <w:pPr>
        <w:snapToGrid w:val="0"/>
        <w:spacing w:line="360" w:lineRule="auto"/>
        <w:ind w:firstLineChars="200" w:firstLine="480"/>
        <w:jc w:val="left"/>
        <w:rPr>
          <w:sz w:val="24"/>
          <w:szCs w:val="24"/>
        </w:rPr>
      </w:pPr>
      <w:r>
        <w:rPr>
          <w:rFonts w:ascii="宋体" w:hAnsi="宋体" w:hint="eastAsia"/>
          <w:sz w:val="24"/>
          <w:szCs w:val="24"/>
        </w:rPr>
        <w:t>建议复校时间间隔为</w:t>
      </w:r>
      <w:r>
        <w:rPr>
          <w:rFonts w:ascii="宋体" w:hAnsi="宋体" w:cs="宋体"/>
          <w:sz w:val="24"/>
          <w:szCs w:val="24"/>
        </w:rPr>
        <w:t>1</w:t>
      </w:r>
      <w:r>
        <w:rPr>
          <w:rFonts w:ascii="宋体" w:hAnsi="宋体" w:hint="eastAsia"/>
          <w:sz w:val="24"/>
          <w:szCs w:val="24"/>
        </w:rPr>
        <w:t>年。送</w:t>
      </w:r>
      <w:proofErr w:type="gramStart"/>
      <w:r>
        <w:rPr>
          <w:rFonts w:ascii="宋体" w:hAnsi="宋体" w:hint="eastAsia"/>
          <w:sz w:val="24"/>
          <w:szCs w:val="24"/>
        </w:rPr>
        <w:t>校单位</w:t>
      </w:r>
      <w:proofErr w:type="gramEnd"/>
      <w:r>
        <w:rPr>
          <w:rFonts w:ascii="宋体" w:hAnsi="宋体" w:hint="eastAsia"/>
          <w:sz w:val="24"/>
          <w:szCs w:val="24"/>
        </w:rPr>
        <w:t>也可根据实际使用情况自主决定复校时间间隔。</w:t>
      </w:r>
    </w:p>
    <w:p w:rsidR="003C60CC" w:rsidRDefault="00BD19DC" w:rsidP="002E3C6D">
      <w:pPr>
        <w:snapToGrid w:val="0"/>
        <w:spacing w:line="360" w:lineRule="auto"/>
        <w:jc w:val="left"/>
        <w:outlineLvl w:val="0"/>
        <w:rPr>
          <w:rFonts w:ascii="黑体" w:eastAsia="黑体"/>
          <w:sz w:val="28"/>
          <w:szCs w:val="28"/>
        </w:rPr>
      </w:pPr>
      <w:r>
        <w:rPr>
          <w:b/>
        </w:rPr>
        <w:br w:type="page"/>
      </w:r>
      <w:bookmarkStart w:id="91" w:name="_Toc333"/>
      <w:r>
        <w:rPr>
          <w:rFonts w:ascii="黑体" w:eastAsia="黑体" w:hint="eastAsia"/>
          <w:sz w:val="28"/>
          <w:szCs w:val="28"/>
        </w:rPr>
        <w:lastRenderedPageBreak/>
        <w:t xml:space="preserve">附录A </w:t>
      </w:r>
      <w:r>
        <w:rPr>
          <w:rFonts w:eastAsia="黑体" w:hint="eastAsia"/>
          <w:sz w:val="28"/>
          <w:szCs w:val="28"/>
        </w:rPr>
        <w:t>车用动力电池热失控试验机</w:t>
      </w:r>
      <w:r>
        <w:rPr>
          <w:rFonts w:ascii="黑体" w:eastAsia="黑体" w:hint="eastAsia"/>
          <w:sz w:val="28"/>
          <w:szCs w:val="28"/>
        </w:rPr>
        <w:t>校准不确定度评定示例</w:t>
      </w:r>
      <w:bookmarkEnd w:id="91"/>
    </w:p>
    <w:p w:rsidR="003C60CC" w:rsidRPr="002E3C6D" w:rsidRDefault="00BD19DC" w:rsidP="002E3C6D">
      <w:pPr>
        <w:pStyle w:val="a0"/>
        <w:wordWrap/>
        <w:spacing w:beforeLines="0" w:afterLines="0" w:line="360" w:lineRule="auto"/>
        <w:ind w:rightChars="0" w:right="0"/>
        <w:rPr>
          <w:rFonts w:hAnsi="黑体"/>
          <w:kern w:val="2"/>
          <w:sz w:val="24"/>
          <w:szCs w:val="24"/>
        </w:rPr>
      </w:pPr>
      <w:bookmarkStart w:id="92" w:name="_Toc17561"/>
      <w:bookmarkStart w:id="93" w:name="_Toc5513"/>
      <w:bookmarkStart w:id="94" w:name="_Toc429645302"/>
      <w:bookmarkStart w:id="95" w:name="_Toc92195797"/>
      <w:bookmarkStart w:id="96" w:name="_Toc529113180"/>
      <w:bookmarkStart w:id="97" w:name="_Toc524504536"/>
      <w:bookmarkStart w:id="98" w:name="_Toc92189357"/>
      <w:bookmarkStart w:id="99" w:name="_Toc530162296"/>
      <w:bookmarkStart w:id="100" w:name="_Toc30262558"/>
      <w:bookmarkStart w:id="101" w:name="_Toc528781353"/>
      <w:bookmarkStart w:id="102" w:name="_Toc92189232"/>
      <w:bookmarkStart w:id="103" w:name="_Toc6059"/>
      <w:bookmarkStart w:id="104" w:name="_Toc24479215"/>
      <w:r w:rsidRPr="002E3C6D">
        <w:rPr>
          <w:rFonts w:hAnsi="黑体"/>
          <w:sz w:val="24"/>
          <w:szCs w:val="24"/>
        </w:rPr>
        <w:t>引言</w:t>
      </w:r>
      <w:bookmarkEnd w:id="92"/>
      <w:bookmarkEnd w:id="93"/>
      <w:bookmarkEnd w:id="94"/>
      <w:bookmarkEnd w:id="95"/>
      <w:bookmarkEnd w:id="96"/>
      <w:bookmarkEnd w:id="97"/>
      <w:bookmarkEnd w:id="98"/>
      <w:bookmarkEnd w:id="99"/>
      <w:bookmarkEnd w:id="100"/>
      <w:bookmarkEnd w:id="101"/>
      <w:bookmarkEnd w:id="102"/>
      <w:bookmarkEnd w:id="103"/>
      <w:bookmarkEnd w:id="104"/>
    </w:p>
    <w:p w:rsidR="003C60CC" w:rsidRDefault="00BD19DC">
      <w:pPr>
        <w:snapToGrid w:val="0"/>
        <w:spacing w:line="300" w:lineRule="auto"/>
        <w:rPr>
          <w:sz w:val="24"/>
          <w:szCs w:val="24"/>
        </w:rPr>
      </w:pPr>
      <w:r>
        <w:rPr>
          <w:sz w:val="24"/>
          <w:szCs w:val="24"/>
        </w:rPr>
        <w:tab/>
      </w:r>
      <w:r>
        <w:rPr>
          <w:rFonts w:hint="eastAsia"/>
          <w:sz w:val="24"/>
          <w:szCs w:val="24"/>
        </w:rPr>
        <w:t>车用动力电池热失控试验机</w:t>
      </w:r>
      <w:r>
        <w:rPr>
          <w:sz w:val="24"/>
          <w:szCs w:val="24"/>
        </w:rPr>
        <w:t>的校准项目有</w:t>
      </w:r>
      <w:r>
        <w:rPr>
          <w:rFonts w:ascii="宋体" w:hAnsi="宋体" w:cs="宋体"/>
          <w:sz w:val="24"/>
          <w:szCs w:val="24"/>
        </w:rPr>
        <w:t>7</w:t>
      </w:r>
      <w:r>
        <w:rPr>
          <w:sz w:val="24"/>
          <w:szCs w:val="24"/>
        </w:rPr>
        <w:t>项，其中</w:t>
      </w:r>
      <w:r>
        <w:rPr>
          <w:rFonts w:hint="eastAsia"/>
          <w:sz w:val="24"/>
          <w:szCs w:val="24"/>
        </w:rPr>
        <w:t>针刺速度、</w:t>
      </w:r>
      <w:r>
        <w:rPr>
          <w:sz w:val="24"/>
          <w:szCs w:val="24"/>
        </w:rPr>
        <w:t>加热功率、</w:t>
      </w:r>
      <w:r>
        <w:rPr>
          <w:rFonts w:hint="eastAsia"/>
          <w:sz w:val="24"/>
          <w:szCs w:val="24"/>
        </w:rPr>
        <w:t>恒压充电</w:t>
      </w:r>
      <w:r>
        <w:rPr>
          <w:sz w:val="24"/>
          <w:szCs w:val="24"/>
        </w:rPr>
        <w:t>电</w:t>
      </w:r>
      <w:r>
        <w:rPr>
          <w:rFonts w:hint="eastAsia"/>
          <w:sz w:val="24"/>
          <w:szCs w:val="24"/>
          <w:lang w:eastAsia="zh-Hans"/>
        </w:rPr>
        <w:t>压</w:t>
      </w:r>
      <w:r>
        <w:rPr>
          <w:sz w:val="24"/>
          <w:szCs w:val="24"/>
        </w:rPr>
        <w:t>、</w:t>
      </w:r>
      <w:r>
        <w:rPr>
          <w:rFonts w:hint="eastAsia"/>
          <w:sz w:val="24"/>
          <w:szCs w:val="24"/>
        </w:rPr>
        <w:t>加热</w:t>
      </w:r>
      <w:r>
        <w:rPr>
          <w:sz w:val="24"/>
          <w:szCs w:val="24"/>
        </w:rPr>
        <w:t>温度是最主要的参数。本附录以</w:t>
      </w:r>
      <w:r>
        <w:rPr>
          <w:rFonts w:hint="eastAsia"/>
          <w:sz w:val="24"/>
          <w:szCs w:val="24"/>
        </w:rPr>
        <w:t>加热</w:t>
      </w:r>
      <w:r>
        <w:rPr>
          <w:sz w:val="24"/>
          <w:szCs w:val="24"/>
        </w:rPr>
        <w:t>温度</w:t>
      </w:r>
      <w:r>
        <w:rPr>
          <w:rFonts w:hint="eastAsia"/>
          <w:sz w:val="24"/>
          <w:szCs w:val="24"/>
        </w:rPr>
        <w:t>和恒压充电</w:t>
      </w:r>
      <w:r>
        <w:rPr>
          <w:rFonts w:hint="eastAsia"/>
          <w:sz w:val="24"/>
          <w:szCs w:val="24"/>
          <w:lang w:eastAsia="zh-Hans"/>
        </w:rPr>
        <w:t>电压</w:t>
      </w:r>
      <w:r>
        <w:rPr>
          <w:sz w:val="24"/>
          <w:szCs w:val="24"/>
        </w:rPr>
        <w:t>校准测量不确定度评定为例，</w:t>
      </w:r>
      <w:proofErr w:type="gramStart"/>
      <w:r>
        <w:rPr>
          <w:sz w:val="24"/>
          <w:szCs w:val="24"/>
        </w:rPr>
        <w:t>说明</w:t>
      </w:r>
      <w:r>
        <w:rPr>
          <w:rFonts w:hint="eastAsia"/>
          <w:sz w:val="24"/>
          <w:szCs w:val="24"/>
        </w:rPr>
        <w:t>车</w:t>
      </w:r>
      <w:proofErr w:type="gramEnd"/>
      <w:r>
        <w:rPr>
          <w:rFonts w:hint="eastAsia"/>
          <w:sz w:val="24"/>
          <w:szCs w:val="24"/>
        </w:rPr>
        <w:t>用动力电池热失控试验机</w:t>
      </w:r>
      <w:r>
        <w:rPr>
          <w:sz w:val="24"/>
          <w:szCs w:val="24"/>
        </w:rPr>
        <w:t>校准项目的测量不确定度评定的程序。</w:t>
      </w:r>
    </w:p>
    <w:p w:rsidR="003C60CC" w:rsidRPr="002E3C6D" w:rsidRDefault="00BD19DC" w:rsidP="002E3C6D">
      <w:pPr>
        <w:pStyle w:val="a0"/>
        <w:wordWrap/>
        <w:spacing w:beforeLines="0" w:afterLines="0" w:line="360" w:lineRule="auto"/>
        <w:ind w:rightChars="0" w:right="0"/>
        <w:rPr>
          <w:rFonts w:hAnsi="黑体"/>
          <w:sz w:val="24"/>
          <w:szCs w:val="24"/>
        </w:rPr>
      </w:pPr>
      <w:bookmarkStart w:id="105" w:name="_Toc20252"/>
      <w:bookmarkStart w:id="106" w:name="_Toc92195800"/>
      <w:bookmarkStart w:id="107" w:name="_Toc92189235"/>
      <w:bookmarkStart w:id="108" w:name="_Toc6224"/>
      <w:bookmarkStart w:id="109" w:name="_Toc6440"/>
      <w:r w:rsidRPr="002E3C6D">
        <w:rPr>
          <w:rFonts w:hAnsi="黑体" w:hint="eastAsia"/>
          <w:sz w:val="24"/>
          <w:szCs w:val="24"/>
        </w:rPr>
        <w:t>加热</w:t>
      </w:r>
      <w:r w:rsidRPr="002E3C6D">
        <w:rPr>
          <w:rFonts w:hAnsi="黑体"/>
          <w:sz w:val="24"/>
          <w:szCs w:val="24"/>
        </w:rPr>
        <w:t>温度测量值示值误差校准结果的测量不确定度评定</w:t>
      </w:r>
      <w:bookmarkEnd w:id="105"/>
      <w:bookmarkEnd w:id="106"/>
      <w:bookmarkEnd w:id="107"/>
      <w:bookmarkEnd w:id="108"/>
      <w:bookmarkEnd w:id="109"/>
    </w:p>
    <w:p w:rsidR="003C60CC" w:rsidRDefault="00BD19DC">
      <w:pPr>
        <w:pStyle w:val="a2"/>
        <w:wordWrap/>
        <w:spacing w:line="300" w:lineRule="auto"/>
        <w:ind w:right="-105"/>
        <w:rPr>
          <w:rFonts w:ascii="Times New Roman" w:eastAsia="宋体"/>
          <w:sz w:val="24"/>
          <w:szCs w:val="24"/>
        </w:rPr>
      </w:pPr>
      <w:r>
        <w:rPr>
          <w:rFonts w:ascii="Times New Roman" w:eastAsia="宋体" w:hint="eastAsia"/>
          <w:sz w:val="24"/>
          <w:szCs w:val="24"/>
        </w:rPr>
        <w:t>测量方法简述</w:t>
      </w:r>
    </w:p>
    <w:p w:rsidR="003C60CC" w:rsidRDefault="00BD19DC">
      <w:pPr>
        <w:spacing w:line="360" w:lineRule="auto"/>
        <w:ind w:firstLineChars="200" w:firstLine="480"/>
        <w:rPr>
          <w:rFonts w:ascii="宋体" w:hAnsi="宋体" w:cs="宋体"/>
          <w:sz w:val="24"/>
          <w:szCs w:val="24"/>
        </w:rPr>
      </w:pPr>
      <w:r>
        <w:rPr>
          <w:rFonts w:ascii="宋体" w:hAnsi="宋体" w:cs="宋体"/>
          <w:sz w:val="24"/>
          <w:szCs w:val="24"/>
        </w:rPr>
        <w:t>精密</w:t>
      </w:r>
      <w:proofErr w:type="gramStart"/>
      <w:r>
        <w:rPr>
          <w:rFonts w:ascii="宋体" w:hAnsi="宋体" w:cs="宋体"/>
          <w:sz w:val="24"/>
          <w:szCs w:val="24"/>
        </w:rPr>
        <w:t>铂</w:t>
      </w:r>
      <w:proofErr w:type="gramEnd"/>
      <w:r>
        <w:rPr>
          <w:rFonts w:ascii="宋体" w:hAnsi="宋体" w:cs="宋体"/>
          <w:sz w:val="24"/>
          <w:szCs w:val="24"/>
        </w:rPr>
        <w:t>电阻或标准热电偶和被</w:t>
      </w:r>
      <w:proofErr w:type="gramStart"/>
      <w:r>
        <w:rPr>
          <w:rFonts w:ascii="宋体" w:hAnsi="宋体" w:cs="宋体"/>
          <w:sz w:val="24"/>
          <w:szCs w:val="24"/>
        </w:rPr>
        <w:t>校设备</w:t>
      </w:r>
      <w:proofErr w:type="gramEnd"/>
      <w:r>
        <w:rPr>
          <w:rFonts w:ascii="宋体" w:hAnsi="宋体" w:cs="宋体"/>
          <w:sz w:val="24"/>
          <w:szCs w:val="24"/>
        </w:rPr>
        <w:t>温度探头同时放入温度稳定的恒温设备中，待示值稳定后分别读取标准温度计和温度巡回检测仪的示值，然后计算出被校温度探头的测量误差。被检设备温度探头显示值读取2次。其读数顺序如下：</w:t>
      </w:r>
    </w:p>
    <w:p w:rsidR="003C60CC" w:rsidRDefault="00BD19DC">
      <w:pPr>
        <w:spacing w:line="360" w:lineRule="auto"/>
        <w:ind w:firstLineChars="200" w:firstLine="480"/>
        <w:rPr>
          <w:rFonts w:ascii="宋体" w:hAnsi="宋体" w:cs="宋体"/>
          <w:sz w:val="24"/>
          <w:szCs w:val="24"/>
        </w:rPr>
      </w:pPr>
      <w:r>
        <w:rPr>
          <w:rFonts w:ascii="宋体" w:hAnsi="宋体" w:cs="宋体" w:hint="eastAsia"/>
          <w:sz w:val="24"/>
          <w:szCs w:val="24"/>
        </w:rPr>
        <w:t>标准</w:t>
      </w:r>
      <w:r>
        <w:rPr>
          <w:rFonts w:ascii="宋体" w:hAnsi="宋体" w:cs="宋体"/>
          <w:sz w:val="24"/>
          <w:szCs w:val="24"/>
        </w:rPr>
        <w:t>1→被检1→被检2→……</w:t>
      </w:r>
      <w:r>
        <w:rPr>
          <w:rFonts w:ascii="宋体" w:hAnsi="宋体" w:cs="宋体" w:hint="eastAsia"/>
          <w:sz w:val="24"/>
          <w:szCs w:val="24"/>
        </w:rPr>
        <w:t>→被检</w:t>
      </w:r>
      <w:r>
        <w:rPr>
          <w:rFonts w:ascii="宋体" w:hAnsi="宋体" w:cs="宋体"/>
          <w:sz w:val="24"/>
          <w:szCs w:val="24"/>
        </w:rPr>
        <w:t>n→标准</w:t>
      </w:r>
    </w:p>
    <w:p w:rsidR="003C60CC" w:rsidRDefault="00BD19DC">
      <w:pPr>
        <w:spacing w:line="360" w:lineRule="auto"/>
        <w:ind w:firstLineChars="200" w:firstLine="480"/>
        <w:rPr>
          <w:rFonts w:ascii="宋体" w:hAnsi="宋体" w:cs="宋体"/>
          <w:sz w:val="24"/>
          <w:szCs w:val="24"/>
        </w:rPr>
      </w:pPr>
      <w:r>
        <w:rPr>
          <w:rFonts w:ascii="宋体" w:hAnsi="宋体" w:cs="宋体" w:hint="eastAsia"/>
          <w:sz w:val="24"/>
          <w:szCs w:val="24"/>
        </w:rPr>
        <w:t>分别计算出算术平均值，得到标准温度计和被校温度探头的读数平均示值。</w:t>
      </w:r>
    </w:p>
    <w:p w:rsidR="003C60CC" w:rsidRDefault="00BD19DC">
      <w:pPr>
        <w:pStyle w:val="a2"/>
        <w:wordWrap/>
        <w:spacing w:line="300" w:lineRule="auto"/>
        <w:ind w:right="-105"/>
        <w:rPr>
          <w:rFonts w:ascii="宋体" w:eastAsia="宋体" w:hAnsi="宋体" w:cs="宋体"/>
          <w:sz w:val="24"/>
          <w:szCs w:val="24"/>
        </w:rPr>
      </w:pPr>
      <w:r>
        <w:rPr>
          <w:rFonts w:ascii="宋体" w:eastAsia="宋体" w:hAnsi="宋体" w:cs="宋体" w:hint="eastAsia"/>
          <w:sz w:val="24"/>
          <w:szCs w:val="24"/>
        </w:rPr>
        <w:t>数学模型</w:t>
      </w:r>
    </w:p>
    <w:p w:rsidR="003C60CC" w:rsidRDefault="00BD19DC">
      <w:pPr>
        <w:snapToGrid w:val="0"/>
        <w:spacing w:line="360" w:lineRule="auto"/>
        <w:jc w:val="center"/>
        <w:rPr>
          <w:rFonts w:ascii="宋体" w:hAnsi="宋体" w:cs="宋体"/>
          <w:position w:val="-12"/>
          <w:sz w:val="24"/>
          <w:szCs w:val="24"/>
        </w:rPr>
      </w:pPr>
      <w:r>
        <w:rPr>
          <w:rFonts w:ascii="宋体" w:hAnsi="宋体" w:cs="宋体"/>
          <w:i/>
          <w:iCs/>
          <w:spacing w:val="5"/>
          <w:sz w:val="24"/>
          <w:szCs w:val="24"/>
        </w:rPr>
        <w:t xml:space="preserve"> </w:t>
      </w:r>
      <w:r>
        <w:rPr>
          <w:rFonts w:ascii="宋体" w:hAnsi="宋体" w:cs="宋体" w:hint="eastAsia"/>
          <w:position w:val="-12"/>
          <w:sz w:val="24"/>
          <w:szCs w:val="24"/>
        </w:rPr>
        <w:object w:dxaOrig="1790" w:dyaOrig="480" w14:anchorId="2ED24055">
          <v:shape id="_x0000_i1066" type="#_x0000_t75" style="width:89.5pt;height:24pt" o:ole="">
            <v:imagedata r:id="rId91" o:title=""/>
          </v:shape>
          <o:OLEObject Type="Embed" ProgID="Equation.DSMT4" ShapeID="_x0000_i1066" DrawAspect="Content" ObjectID="_1762257413" r:id="rId92"/>
        </w:object>
      </w:r>
    </w:p>
    <w:p w:rsidR="003C60CC" w:rsidRDefault="00BD19DC">
      <w:pPr>
        <w:snapToGrid w:val="0"/>
        <w:spacing w:line="360" w:lineRule="auto"/>
        <w:jc w:val="left"/>
        <w:rPr>
          <w:rFonts w:ascii="宋体" w:hAnsi="宋体" w:cs="宋体"/>
          <w:sz w:val="24"/>
          <w:szCs w:val="24"/>
        </w:rPr>
      </w:pPr>
      <w:r>
        <w:rPr>
          <w:rFonts w:ascii="宋体" w:hAnsi="宋体" w:cs="宋体" w:hint="eastAsia"/>
          <w:sz w:val="24"/>
          <w:szCs w:val="24"/>
        </w:rPr>
        <w:t>式中：</w:t>
      </w:r>
      <w:r>
        <w:rPr>
          <w:rFonts w:ascii="宋体" w:hAnsi="宋体" w:cs="宋体" w:hint="eastAsia"/>
          <w:position w:val="-12"/>
          <w:sz w:val="24"/>
          <w:szCs w:val="24"/>
        </w:rPr>
        <w:object w:dxaOrig="430" w:dyaOrig="450" w14:anchorId="1DACB98F">
          <v:shape id="_x0000_i1067" type="#_x0000_t75" style="width:21.5pt;height:22.5pt" o:ole="">
            <v:imagedata r:id="rId87" o:title=""/>
          </v:shape>
          <o:OLEObject Type="Embed" ProgID="Equation.DSMT4" ShapeID="_x0000_i1067" DrawAspect="Content" ObjectID="_1762257414" r:id="rId93"/>
        </w:object>
      </w:r>
      <w:r>
        <w:rPr>
          <w:rFonts w:ascii="宋体" w:hAnsi="宋体" w:cs="宋体"/>
          <w:sz w:val="24"/>
          <w:szCs w:val="24"/>
        </w:rPr>
        <w:t>——</w:t>
      </w:r>
      <w:r>
        <w:rPr>
          <w:rFonts w:ascii="宋体" w:hAnsi="宋体" w:cs="宋体" w:hint="eastAsia"/>
          <w:sz w:val="24"/>
          <w:szCs w:val="24"/>
        </w:rPr>
        <w:t>被检设备温度探头的测量误差，℃；</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w:t>
      </w:r>
      <w:r>
        <w:rPr>
          <w:rFonts w:ascii="宋体" w:hAnsi="宋体" w:cs="宋体" w:hint="eastAsia"/>
          <w:position w:val="-12"/>
          <w:sz w:val="24"/>
          <w:szCs w:val="24"/>
        </w:rPr>
        <w:object w:dxaOrig="230" w:dyaOrig="450" w14:anchorId="2238C030">
          <v:shape id="_x0000_i1068" type="#_x0000_t75" style="width:11.5pt;height:22.5pt" o:ole="">
            <v:imagedata r:id="rId89" o:title=""/>
          </v:shape>
          <o:OLEObject Type="Embed" ProgID="Equation.DSMT4" ShapeID="_x0000_i1068" DrawAspect="Content" ObjectID="_1762257415" r:id="rId94"/>
        </w:object>
      </w:r>
      <w:r>
        <w:rPr>
          <w:rFonts w:ascii="宋体" w:hAnsi="宋体" w:cs="宋体"/>
          <w:sz w:val="24"/>
          <w:szCs w:val="24"/>
        </w:rPr>
        <w:t>——</w:t>
      </w:r>
      <w:r>
        <w:rPr>
          <w:rFonts w:ascii="宋体" w:hAnsi="宋体" w:cs="宋体" w:hint="eastAsia"/>
          <w:sz w:val="24"/>
          <w:szCs w:val="24"/>
        </w:rPr>
        <w:t>被检设备温度探头的测量平均值，℃；</w:t>
      </w:r>
    </w:p>
    <w:p w:rsidR="003C60CC" w:rsidRDefault="00BD19DC">
      <w:pPr>
        <w:snapToGrid w:val="0"/>
        <w:spacing w:line="360" w:lineRule="auto"/>
        <w:ind w:firstLineChars="300" w:firstLine="720"/>
        <w:jc w:val="left"/>
        <w:rPr>
          <w:rFonts w:ascii="宋体" w:hAnsi="宋体" w:cs="宋体"/>
          <w:sz w:val="24"/>
          <w:szCs w:val="24"/>
        </w:rPr>
      </w:pPr>
      <w:r>
        <w:rPr>
          <w:rFonts w:ascii="宋体" w:hAnsi="宋体" w:cs="宋体" w:hint="eastAsia"/>
          <w:position w:val="-12"/>
          <w:sz w:val="24"/>
          <w:szCs w:val="24"/>
        </w:rPr>
        <w:object w:dxaOrig="280" w:dyaOrig="480" w14:anchorId="5FC6D5C3">
          <v:shape id="_x0000_i1069" type="#_x0000_t75" style="width:14pt;height:24pt" o:ole="">
            <v:imagedata r:id="rId81" o:title=""/>
          </v:shape>
          <o:OLEObject Type="Embed" ProgID="Equation.DSMT4" ShapeID="_x0000_i1069" DrawAspect="Content" ObjectID="_1762257416" r:id="rId95"/>
        </w:object>
      </w:r>
      <w:r>
        <w:rPr>
          <w:rFonts w:ascii="宋体" w:hAnsi="宋体" w:cs="宋体"/>
          <w:sz w:val="24"/>
          <w:szCs w:val="24"/>
        </w:rPr>
        <w:t>——</w:t>
      </w:r>
      <w:r>
        <w:rPr>
          <w:rFonts w:ascii="宋体" w:hAnsi="宋体" w:cs="宋体" w:hint="eastAsia"/>
          <w:sz w:val="24"/>
          <w:szCs w:val="24"/>
        </w:rPr>
        <w:t>标准器四次读数的平均值，℃；</w:t>
      </w:r>
    </w:p>
    <w:p w:rsidR="003C60CC" w:rsidRDefault="00BD19DC">
      <w:pPr>
        <w:snapToGrid w:val="0"/>
        <w:spacing w:line="360" w:lineRule="auto"/>
        <w:jc w:val="left"/>
        <w:rPr>
          <w:rFonts w:ascii="宋体" w:hAnsi="宋体" w:cs="宋体"/>
          <w:sz w:val="24"/>
          <w:szCs w:val="24"/>
        </w:rPr>
      </w:pPr>
      <w:r>
        <w:rPr>
          <w:rFonts w:ascii="宋体" w:hAnsi="宋体" w:cs="宋体"/>
          <w:sz w:val="24"/>
          <w:szCs w:val="24"/>
        </w:rPr>
        <w:t xml:space="preserve">      </w:t>
      </w:r>
      <w:r>
        <w:rPr>
          <w:rFonts w:ascii="宋体" w:hAnsi="宋体" w:cs="宋体" w:hint="eastAsia"/>
          <w:position w:val="-6"/>
          <w:sz w:val="24"/>
          <w:szCs w:val="24"/>
        </w:rPr>
        <w:object w:dxaOrig="240" w:dyaOrig="280" w14:anchorId="5AD84224">
          <v:shape id="_x0000_i1070" type="#_x0000_t75" style="width:12pt;height:14pt" o:ole="">
            <v:imagedata r:id="rId83" o:title=""/>
          </v:shape>
          <o:OLEObject Type="Embed" ProgID="Equation.DSMT4" ShapeID="_x0000_i1070" DrawAspect="Content" ObjectID="_1762257417" r:id="rId96"/>
        </w:object>
      </w:r>
      <w:r>
        <w:rPr>
          <w:rFonts w:ascii="宋体" w:hAnsi="宋体" w:cs="宋体"/>
          <w:sz w:val="24"/>
          <w:szCs w:val="24"/>
        </w:rPr>
        <w:t>——</w:t>
      </w:r>
      <w:r>
        <w:rPr>
          <w:rFonts w:ascii="宋体" w:hAnsi="宋体" w:cs="宋体" w:hint="eastAsia"/>
          <w:sz w:val="24"/>
          <w:szCs w:val="24"/>
        </w:rPr>
        <w:t>标准器在校准温度点的修正值，℃。</w:t>
      </w:r>
    </w:p>
    <w:p w:rsidR="003C60CC" w:rsidRDefault="00BD19DC">
      <w:pPr>
        <w:pStyle w:val="a2"/>
        <w:wordWrap/>
        <w:spacing w:line="300" w:lineRule="auto"/>
        <w:ind w:right="-105"/>
        <w:rPr>
          <w:rFonts w:ascii="宋体" w:eastAsia="宋体" w:hAnsi="宋体" w:cs="宋体"/>
          <w:sz w:val="24"/>
          <w:szCs w:val="24"/>
        </w:rPr>
      </w:pPr>
      <w:r>
        <w:rPr>
          <w:rFonts w:ascii="宋体" w:eastAsia="宋体" w:hAnsi="宋体" w:cs="宋体" w:hint="eastAsia"/>
          <w:sz w:val="24"/>
          <w:szCs w:val="24"/>
        </w:rPr>
        <w:t>测量不确定度评定</w:t>
      </w:r>
    </w:p>
    <w:p w:rsidR="003C60CC" w:rsidRDefault="00BD19DC">
      <w:pPr>
        <w:pStyle w:val="a3"/>
        <w:wordWrap/>
        <w:spacing w:line="300" w:lineRule="auto"/>
        <w:ind w:right="-105"/>
        <w:outlineLvl w:val="9"/>
        <w:rPr>
          <w:rFonts w:ascii="宋体" w:eastAsia="宋体" w:hAnsi="宋体" w:cs="宋体"/>
          <w:sz w:val="24"/>
          <w:szCs w:val="24"/>
        </w:rPr>
      </w:pPr>
      <w:r>
        <w:rPr>
          <w:rFonts w:ascii="宋体" w:eastAsia="宋体" w:hAnsi="宋体" w:cs="宋体" w:hint="eastAsia"/>
          <w:sz w:val="24"/>
          <w:szCs w:val="24"/>
        </w:rPr>
        <w:t>标准不确定度的评定</w:t>
      </w:r>
    </w:p>
    <w:p w:rsidR="003C60CC" w:rsidRDefault="00BD19DC">
      <w:pPr>
        <w:spacing w:line="360" w:lineRule="auto"/>
        <w:ind w:firstLineChars="200" w:firstLine="480"/>
        <w:rPr>
          <w:rFonts w:ascii="宋体" w:hAnsi="宋体" w:cs="宋体"/>
          <w:sz w:val="24"/>
          <w:szCs w:val="24"/>
        </w:rPr>
      </w:pPr>
      <w:r>
        <w:rPr>
          <w:rFonts w:ascii="宋体" w:hAnsi="宋体" w:cs="宋体"/>
          <w:sz w:val="24"/>
          <w:szCs w:val="24"/>
        </w:rPr>
        <w:t>在恒温槽中，</w:t>
      </w:r>
      <w:r>
        <w:rPr>
          <w:rFonts w:ascii="宋体" w:hAnsi="宋体" w:cs="宋体" w:hint="eastAsia"/>
          <w:sz w:val="24"/>
          <w:szCs w:val="24"/>
        </w:rPr>
        <w:t>使用精密</w:t>
      </w:r>
      <w:proofErr w:type="gramStart"/>
      <w:r>
        <w:rPr>
          <w:rFonts w:ascii="宋体" w:hAnsi="宋体" w:cs="宋体" w:hint="eastAsia"/>
          <w:sz w:val="24"/>
          <w:szCs w:val="24"/>
        </w:rPr>
        <w:t>铂</w:t>
      </w:r>
      <w:proofErr w:type="gramEnd"/>
      <w:r>
        <w:rPr>
          <w:rFonts w:ascii="宋体" w:hAnsi="宋体" w:cs="宋体" w:hint="eastAsia"/>
          <w:sz w:val="24"/>
          <w:szCs w:val="24"/>
        </w:rPr>
        <w:t>电阻校准探头为</w:t>
      </w:r>
      <w:r>
        <w:rPr>
          <w:rFonts w:ascii="宋体" w:hAnsi="宋体" w:cs="宋体"/>
          <w:sz w:val="24"/>
          <w:szCs w:val="24"/>
        </w:rPr>
        <w:t>PT100分辨力为0.01</w:t>
      </w:r>
      <w:r>
        <w:rPr>
          <w:rFonts w:ascii="宋体" w:hAnsi="宋体" w:cs="宋体" w:hint="eastAsia"/>
          <w:sz w:val="24"/>
          <w:szCs w:val="24"/>
        </w:rPr>
        <w:t>℃测量范围为</w:t>
      </w:r>
      <w:r>
        <w:rPr>
          <w:rFonts w:ascii="宋体" w:hAnsi="宋体" w:cs="宋体"/>
          <w:sz w:val="24"/>
          <w:szCs w:val="24"/>
        </w:rPr>
        <w:t>(-40～200)</w:t>
      </w:r>
      <w:r>
        <w:rPr>
          <w:rFonts w:ascii="宋体" w:hAnsi="宋体" w:cs="宋体" w:hint="eastAsia"/>
          <w:sz w:val="24"/>
          <w:szCs w:val="24"/>
        </w:rPr>
        <w:t>℃的热失控试验设备探头，对</w:t>
      </w:r>
      <w:r>
        <w:rPr>
          <w:rFonts w:ascii="宋体" w:hAnsi="宋体" w:cs="宋体"/>
          <w:sz w:val="24"/>
          <w:szCs w:val="24"/>
        </w:rPr>
        <w:t>50</w:t>
      </w:r>
      <w:r>
        <w:rPr>
          <w:rFonts w:ascii="宋体" w:hAnsi="宋体" w:cs="宋体" w:hint="eastAsia"/>
          <w:sz w:val="24"/>
          <w:szCs w:val="24"/>
        </w:rPr>
        <w:t>℃进行不确定度来源分析。</w:t>
      </w:r>
    </w:p>
    <w:p w:rsidR="003C60CC" w:rsidRDefault="00BD19DC">
      <w:pPr>
        <w:pStyle w:val="a3"/>
        <w:wordWrap/>
        <w:spacing w:line="300" w:lineRule="auto"/>
        <w:ind w:right="-105"/>
        <w:outlineLvl w:val="9"/>
        <w:rPr>
          <w:rFonts w:ascii="宋体" w:eastAsia="宋体" w:hAnsi="宋体" w:cs="宋体"/>
          <w:sz w:val="24"/>
          <w:szCs w:val="24"/>
        </w:rPr>
      </w:pPr>
      <w:r>
        <w:rPr>
          <w:rFonts w:ascii="宋体" w:eastAsia="宋体" w:hAnsi="宋体" w:cs="宋体"/>
          <w:sz w:val="24"/>
          <w:szCs w:val="24"/>
        </w:rPr>
        <w:t>A类不确定度的评定</w:t>
      </w:r>
    </w:p>
    <w:p w:rsidR="003C60CC" w:rsidRDefault="00BD19DC">
      <w:pPr>
        <w:spacing w:line="360" w:lineRule="auto"/>
        <w:ind w:firstLineChars="200" w:firstLine="480"/>
        <w:rPr>
          <w:rFonts w:ascii="宋体" w:hAnsi="宋体" w:cs="宋体"/>
          <w:sz w:val="24"/>
          <w:szCs w:val="24"/>
        </w:rPr>
      </w:pPr>
      <w:r>
        <w:rPr>
          <w:rFonts w:ascii="宋体" w:hAnsi="宋体" w:cs="宋体"/>
          <w:sz w:val="24"/>
          <w:szCs w:val="24"/>
        </w:rPr>
        <w:t>在50</w:t>
      </w:r>
      <w:r>
        <w:rPr>
          <w:rFonts w:ascii="宋体" w:hAnsi="宋体" w:cs="宋体" w:hint="eastAsia"/>
          <w:sz w:val="24"/>
          <w:szCs w:val="24"/>
        </w:rPr>
        <w:t>℃校准点重复测量</w:t>
      </w:r>
      <w:r>
        <w:rPr>
          <w:rFonts w:ascii="宋体" w:hAnsi="宋体" w:cs="宋体"/>
          <w:sz w:val="24"/>
          <w:szCs w:val="24"/>
        </w:rPr>
        <w:t>10次，标准偏差s用公式计算：</w:t>
      </w:r>
    </w:p>
    <w:p w:rsidR="003C60CC" w:rsidRDefault="00BD19DC">
      <w:pPr>
        <w:pStyle w:val="11"/>
        <w:snapToGrid w:val="0"/>
        <w:spacing w:line="360" w:lineRule="auto"/>
        <w:ind w:left="420" w:firstLineChars="0" w:firstLine="0"/>
        <w:jc w:val="center"/>
        <w:rPr>
          <w:rFonts w:ascii="宋体" w:hAnsi="宋体" w:cs="宋体"/>
          <w:spacing w:val="5"/>
          <w:sz w:val="24"/>
          <w:szCs w:val="24"/>
        </w:rPr>
      </w:pPr>
      <w:r>
        <w:rPr>
          <w:rFonts w:ascii="宋体" w:hAnsi="宋体" w:cs="宋体" w:hint="eastAsia"/>
          <w:spacing w:val="5"/>
          <w:sz w:val="24"/>
          <w:szCs w:val="24"/>
        </w:rPr>
        <w:object w:dxaOrig="2870" w:dyaOrig="1130" w14:anchorId="7F10D537">
          <v:shape id="_x0000_i1071" type="#_x0000_t75" style="width:143.5pt;height:56.5pt" o:ole="">
            <v:imagedata r:id="rId97" o:title=""/>
          </v:shape>
          <o:OLEObject Type="Embed" ProgID="Equation.DSMT4" ShapeID="_x0000_i1071" DrawAspect="Content" ObjectID="_1762257418" r:id="rId98"/>
        </w:object>
      </w:r>
    </w:p>
    <w:p w:rsidR="003C60CC" w:rsidRDefault="00BD19DC">
      <w:pPr>
        <w:pStyle w:val="11"/>
        <w:snapToGrid w:val="0"/>
        <w:spacing w:line="360" w:lineRule="auto"/>
        <w:ind w:left="420" w:firstLineChars="0" w:firstLine="0"/>
        <w:rPr>
          <w:rFonts w:ascii="宋体" w:hAnsi="宋体" w:cs="宋体"/>
          <w:spacing w:val="5"/>
          <w:sz w:val="24"/>
          <w:szCs w:val="24"/>
        </w:rPr>
      </w:pPr>
      <w:r>
        <w:rPr>
          <w:rFonts w:ascii="宋体" w:hAnsi="宋体" w:cs="宋体"/>
          <w:spacing w:val="5"/>
          <w:sz w:val="24"/>
          <w:szCs w:val="24"/>
        </w:rPr>
        <w:t>测量结果取两个值的算术平均值计算，则</w:t>
      </w:r>
      <w:r>
        <w:rPr>
          <w:rFonts w:ascii="宋体" w:hAnsi="宋体" w:cs="宋体"/>
          <w:i/>
          <w:sz w:val="24"/>
          <w:szCs w:val="24"/>
        </w:rPr>
        <w:t>u</w:t>
      </w:r>
      <w:r>
        <w:rPr>
          <w:rFonts w:ascii="宋体" w:hAnsi="宋体" w:cs="宋体"/>
          <w:sz w:val="24"/>
          <w:szCs w:val="24"/>
          <w:vertAlign w:val="subscript"/>
        </w:rPr>
        <w:t>1</w:t>
      </w:r>
      <w:r>
        <w:rPr>
          <w:rFonts w:ascii="宋体" w:hAnsi="宋体" w:cs="宋体"/>
          <w:spacing w:val="5"/>
          <w:sz w:val="24"/>
          <w:szCs w:val="24"/>
        </w:rPr>
        <w:t>=0.014</w:t>
      </w:r>
      <w:r>
        <w:rPr>
          <w:rFonts w:ascii="宋体" w:hAnsi="宋体" w:cs="宋体" w:hint="eastAsia"/>
          <w:sz w:val="24"/>
          <w:szCs w:val="24"/>
        </w:rPr>
        <w:t>℃</w:t>
      </w:r>
      <w:r>
        <w:rPr>
          <w:rFonts w:ascii="宋体" w:hAnsi="宋体" w:cs="宋体" w:hint="eastAsia"/>
          <w:spacing w:val="5"/>
          <w:sz w:val="24"/>
          <w:szCs w:val="24"/>
        </w:rPr>
        <w:t>。</w:t>
      </w:r>
    </w:p>
    <w:p w:rsidR="003C60CC" w:rsidRDefault="00BD19DC">
      <w:pPr>
        <w:pStyle w:val="a3"/>
        <w:wordWrap/>
        <w:spacing w:line="300" w:lineRule="auto"/>
        <w:ind w:right="-105"/>
        <w:outlineLvl w:val="9"/>
        <w:rPr>
          <w:rFonts w:ascii="宋体" w:eastAsia="宋体" w:hAnsi="宋体" w:cs="宋体"/>
          <w:sz w:val="24"/>
          <w:szCs w:val="24"/>
        </w:rPr>
      </w:pPr>
      <w:r>
        <w:rPr>
          <w:rFonts w:ascii="宋体" w:eastAsia="宋体" w:hAnsi="宋体" w:cs="宋体"/>
          <w:sz w:val="24"/>
          <w:szCs w:val="24"/>
        </w:rPr>
        <w:lastRenderedPageBreak/>
        <w:t>B类不确定度的评定</w:t>
      </w:r>
    </w:p>
    <w:p w:rsidR="003C60CC" w:rsidRDefault="00BD19DC">
      <w:pPr>
        <w:spacing w:line="360" w:lineRule="auto"/>
        <w:rPr>
          <w:rFonts w:ascii="宋体" w:hAnsi="宋体" w:cs="宋体"/>
          <w:sz w:val="24"/>
          <w:szCs w:val="24"/>
        </w:rPr>
      </w:pPr>
      <w:r>
        <w:rPr>
          <w:rFonts w:ascii="宋体" w:hAnsi="宋体" w:cs="宋体"/>
          <w:sz w:val="24"/>
        </w:rPr>
        <w:t>A.2.3.3.1</w:t>
      </w:r>
      <w:r>
        <w:rPr>
          <w:rFonts w:ascii="宋体" w:hAnsi="宋体" w:cs="宋体"/>
          <w:sz w:val="24"/>
          <w:szCs w:val="24"/>
        </w:rPr>
        <w:t xml:space="preserve"> 标</w:t>
      </w:r>
      <w:r>
        <w:rPr>
          <w:rFonts w:ascii="宋体" w:hAnsi="宋体" w:cs="宋体" w:hint="eastAsia"/>
          <w:sz w:val="24"/>
          <w:szCs w:val="24"/>
        </w:rPr>
        <w:t>准器分辨力引入的不确定度分量</w:t>
      </w:r>
      <w:r>
        <w:rPr>
          <w:rFonts w:ascii="宋体" w:hAnsi="宋体" w:cs="宋体"/>
          <w:i/>
          <w:sz w:val="24"/>
          <w:szCs w:val="24"/>
        </w:rPr>
        <w:t>u</w:t>
      </w:r>
      <w:r>
        <w:rPr>
          <w:rFonts w:ascii="宋体" w:hAnsi="宋体" w:cs="宋体"/>
          <w:sz w:val="24"/>
          <w:szCs w:val="24"/>
          <w:vertAlign w:val="subscript"/>
        </w:rPr>
        <w:t>2</w:t>
      </w:r>
    </w:p>
    <w:p w:rsidR="003C60CC" w:rsidRDefault="00BD19DC">
      <w:pPr>
        <w:spacing w:line="360" w:lineRule="auto"/>
        <w:ind w:firstLineChars="200" w:firstLine="480"/>
        <w:rPr>
          <w:rFonts w:ascii="宋体" w:hAnsi="宋体" w:cs="宋体"/>
          <w:sz w:val="24"/>
          <w:szCs w:val="24"/>
        </w:rPr>
      </w:pPr>
      <w:r>
        <w:rPr>
          <w:rFonts w:ascii="宋体" w:hAnsi="宋体" w:cs="宋体"/>
          <w:sz w:val="24"/>
          <w:szCs w:val="24"/>
        </w:rPr>
        <w:t>标准器温度分辨力为0.001</w:t>
      </w:r>
      <w:r>
        <w:rPr>
          <w:rFonts w:ascii="宋体" w:hAnsi="宋体" w:cs="宋体" w:hint="eastAsia"/>
          <w:sz w:val="24"/>
          <w:szCs w:val="24"/>
        </w:rPr>
        <w:t>℃，不确定度区间半宽</w:t>
      </w:r>
      <w:r>
        <w:rPr>
          <w:rFonts w:ascii="宋体" w:hAnsi="宋体" w:cs="宋体"/>
          <w:sz w:val="24"/>
          <w:szCs w:val="24"/>
        </w:rPr>
        <w:t>0.0005</w:t>
      </w:r>
      <w:r>
        <w:rPr>
          <w:rFonts w:ascii="宋体" w:hAnsi="宋体" w:cs="宋体" w:hint="eastAsia"/>
          <w:sz w:val="24"/>
          <w:szCs w:val="24"/>
        </w:rPr>
        <w:t>℃，服从均匀分布，则</w:t>
      </w:r>
      <w:r>
        <w:rPr>
          <w:rFonts w:ascii="宋体" w:hAnsi="宋体" w:cs="宋体"/>
          <w:sz w:val="24"/>
          <w:szCs w:val="24"/>
        </w:rPr>
        <w:t>分辨力引入的标准不确定度分量：</w:t>
      </w:r>
      <w:r>
        <w:rPr>
          <w:rFonts w:ascii="宋体" w:hAnsi="宋体" w:cs="宋体"/>
          <w:i/>
          <w:sz w:val="24"/>
          <w:szCs w:val="24"/>
        </w:rPr>
        <w:t>u</w:t>
      </w:r>
      <w:r>
        <w:rPr>
          <w:rFonts w:ascii="宋体" w:hAnsi="宋体" w:cs="宋体"/>
          <w:sz w:val="24"/>
          <w:szCs w:val="24"/>
          <w:vertAlign w:val="subscript"/>
        </w:rPr>
        <w:t>2</w:t>
      </w:r>
      <w:r>
        <w:rPr>
          <w:rFonts w:ascii="宋体" w:hAnsi="宋体" w:cs="宋体"/>
          <w:sz w:val="24"/>
          <w:szCs w:val="24"/>
        </w:rPr>
        <w:t>=0.0003</w:t>
      </w:r>
      <w:r>
        <w:rPr>
          <w:rFonts w:ascii="宋体" w:hAnsi="宋体" w:cs="宋体" w:hint="eastAsia"/>
          <w:sz w:val="24"/>
          <w:szCs w:val="24"/>
        </w:rPr>
        <w:t>℃</w:t>
      </w:r>
    </w:p>
    <w:p w:rsidR="003C60CC" w:rsidRDefault="00BD19DC">
      <w:pPr>
        <w:spacing w:line="360" w:lineRule="auto"/>
        <w:rPr>
          <w:rFonts w:ascii="宋体" w:hAnsi="宋体" w:cs="宋体"/>
          <w:sz w:val="24"/>
          <w:szCs w:val="24"/>
        </w:rPr>
      </w:pPr>
      <w:r>
        <w:rPr>
          <w:rFonts w:ascii="宋体" w:hAnsi="宋体" w:cs="宋体"/>
          <w:sz w:val="24"/>
          <w:szCs w:val="24"/>
        </w:rPr>
        <w:t>A.2.3.3.2 标准器修正值引入的不确定度分量</w:t>
      </w:r>
      <w:r>
        <w:rPr>
          <w:rFonts w:ascii="宋体" w:hAnsi="宋体" w:cs="宋体"/>
          <w:i/>
          <w:sz w:val="24"/>
          <w:szCs w:val="24"/>
        </w:rPr>
        <w:t>u</w:t>
      </w:r>
      <w:r>
        <w:rPr>
          <w:rFonts w:ascii="宋体" w:hAnsi="宋体" w:cs="宋体"/>
          <w:sz w:val="24"/>
          <w:szCs w:val="24"/>
          <w:vertAlign w:val="subscript"/>
        </w:rPr>
        <w:t>3</w:t>
      </w:r>
    </w:p>
    <w:p w:rsidR="003C60CC" w:rsidRDefault="00BD19DC">
      <w:pPr>
        <w:spacing w:line="360" w:lineRule="auto"/>
        <w:ind w:firstLineChars="200" w:firstLine="480"/>
        <w:rPr>
          <w:rFonts w:ascii="宋体" w:hAnsi="宋体" w:cs="宋体"/>
          <w:sz w:val="24"/>
          <w:szCs w:val="24"/>
        </w:rPr>
      </w:pPr>
      <w:r>
        <w:rPr>
          <w:rFonts w:ascii="宋体" w:hAnsi="宋体" w:cs="宋体"/>
          <w:sz w:val="24"/>
          <w:szCs w:val="24"/>
        </w:rPr>
        <w:t>标准器温度修正值的不确定度</w:t>
      </w:r>
      <w:r>
        <w:rPr>
          <w:rFonts w:ascii="宋体" w:hAnsi="宋体" w:cs="宋体"/>
          <w:i/>
          <w:iCs/>
          <w:sz w:val="24"/>
          <w:szCs w:val="24"/>
        </w:rPr>
        <w:t>U</w:t>
      </w:r>
      <w:r>
        <w:rPr>
          <w:rFonts w:ascii="宋体" w:hAnsi="宋体" w:cs="宋体"/>
          <w:sz w:val="24"/>
          <w:szCs w:val="24"/>
        </w:rPr>
        <w:t>=0.03</w:t>
      </w:r>
      <w:r>
        <w:rPr>
          <w:rFonts w:ascii="宋体" w:hAnsi="宋体" w:cs="宋体" w:hint="eastAsia"/>
          <w:sz w:val="24"/>
          <w:szCs w:val="24"/>
        </w:rPr>
        <w:t>℃，</w:t>
      </w:r>
      <w:r>
        <w:rPr>
          <w:rFonts w:ascii="宋体" w:hAnsi="宋体" w:cs="宋体"/>
          <w:sz w:val="24"/>
          <w:szCs w:val="24"/>
        </w:rPr>
        <w:t>k=2,则标准器温度修正值引入的标准不确定度分量：</w:t>
      </w:r>
      <w:r>
        <w:rPr>
          <w:rFonts w:ascii="宋体" w:hAnsi="宋体" w:cs="宋体"/>
          <w:i/>
          <w:sz w:val="24"/>
          <w:szCs w:val="24"/>
        </w:rPr>
        <w:t>u</w:t>
      </w:r>
      <w:r>
        <w:rPr>
          <w:rFonts w:ascii="宋体" w:hAnsi="宋体" w:cs="宋体"/>
          <w:sz w:val="24"/>
          <w:szCs w:val="24"/>
          <w:vertAlign w:val="subscript"/>
        </w:rPr>
        <w:t>3</w:t>
      </w:r>
      <w:r>
        <w:rPr>
          <w:rFonts w:ascii="宋体" w:hAnsi="宋体" w:cs="宋体"/>
          <w:sz w:val="24"/>
          <w:szCs w:val="24"/>
        </w:rPr>
        <w:t>=0.015</w:t>
      </w:r>
      <w:r>
        <w:rPr>
          <w:rFonts w:ascii="宋体" w:hAnsi="宋体" w:cs="宋体" w:hint="eastAsia"/>
          <w:sz w:val="24"/>
          <w:szCs w:val="24"/>
        </w:rPr>
        <w:t>℃。</w:t>
      </w:r>
    </w:p>
    <w:p w:rsidR="003C60CC" w:rsidRDefault="00BD19DC">
      <w:pPr>
        <w:spacing w:line="360" w:lineRule="auto"/>
        <w:rPr>
          <w:rFonts w:ascii="宋体" w:hAnsi="宋体" w:cs="宋体"/>
          <w:sz w:val="24"/>
          <w:szCs w:val="24"/>
        </w:rPr>
      </w:pPr>
      <w:r>
        <w:rPr>
          <w:rFonts w:ascii="宋体" w:hAnsi="宋体" w:cs="宋体"/>
          <w:sz w:val="24"/>
          <w:szCs w:val="24"/>
        </w:rPr>
        <w:t>A.2.3.3.3 标准器稳定性引入的不确定度分量</w:t>
      </w:r>
      <w:r>
        <w:rPr>
          <w:rFonts w:ascii="宋体" w:hAnsi="宋体" w:cs="宋体"/>
          <w:i/>
          <w:sz w:val="24"/>
          <w:szCs w:val="24"/>
        </w:rPr>
        <w:t>u</w:t>
      </w:r>
      <w:r>
        <w:rPr>
          <w:rFonts w:ascii="宋体" w:hAnsi="宋体" w:cs="宋体"/>
          <w:sz w:val="24"/>
          <w:szCs w:val="24"/>
          <w:vertAlign w:val="subscript"/>
        </w:rPr>
        <w:t>4</w:t>
      </w:r>
    </w:p>
    <w:p w:rsidR="003C60CC" w:rsidRDefault="00BD19DC">
      <w:pPr>
        <w:spacing w:line="360" w:lineRule="auto"/>
        <w:ind w:firstLineChars="200" w:firstLine="480"/>
        <w:rPr>
          <w:rFonts w:ascii="宋体" w:hAnsi="宋体" w:cs="宋体"/>
          <w:sz w:val="24"/>
          <w:szCs w:val="24"/>
        </w:rPr>
      </w:pPr>
      <w:r>
        <w:rPr>
          <w:rFonts w:ascii="宋体" w:hAnsi="宋体" w:cs="宋体"/>
          <w:sz w:val="24"/>
          <w:szCs w:val="24"/>
        </w:rPr>
        <w:t>标准器相邻两次校准温度修正值最大变化0.01</w:t>
      </w:r>
      <w:r>
        <w:rPr>
          <w:rFonts w:ascii="宋体" w:hAnsi="宋体" w:cs="宋体" w:hint="eastAsia"/>
          <w:sz w:val="24"/>
          <w:szCs w:val="24"/>
        </w:rPr>
        <w:t>℃，按均匀分布，由此引入的标准不确定分量：</w:t>
      </w:r>
      <w:r>
        <w:rPr>
          <w:rFonts w:ascii="宋体" w:hAnsi="宋体" w:cs="宋体"/>
          <w:i/>
          <w:sz w:val="24"/>
          <w:szCs w:val="24"/>
        </w:rPr>
        <w:t>u</w:t>
      </w:r>
      <w:r>
        <w:rPr>
          <w:rFonts w:ascii="宋体" w:hAnsi="宋体" w:cs="宋体"/>
          <w:sz w:val="24"/>
          <w:szCs w:val="24"/>
          <w:vertAlign w:val="subscript"/>
        </w:rPr>
        <w:t>4</w:t>
      </w:r>
      <w:r>
        <w:rPr>
          <w:rFonts w:ascii="宋体" w:hAnsi="宋体" w:cs="宋体"/>
          <w:sz w:val="24"/>
          <w:szCs w:val="24"/>
        </w:rPr>
        <w:t>=0.003</w:t>
      </w:r>
      <w:r>
        <w:rPr>
          <w:rFonts w:ascii="宋体" w:hAnsi="宋体" w:cs="宋体" w:hint="eastAsia"/>
          <w:sz w:val="24"/>
          <w:szCs w:val="24"/>
        </w:rPr>
        <w:t>℃。</w:t>
      </w:r>
    </w:p>
    <w:p w:rsidR="003C60CC" w:rsidRDefault="00BD19DC">
      <w:pPr>
        <w:spacing w:line="360" w:lineRule="auto"/>
        <w:rPr>
          <w:rFonts w:ascii="宋体" w:hAnsi="宋体" w:cs="宋体"/>
          <w:sz w:val="24"/>
          <w:szCs w:val="24"/>
        </w:rPr>
      </w:pPr>
      <w:r>
        <w:rPr>
          <w:rFonts w:ascii="宋体" w:hAnsi="宋体" w:cs="宋体"/>
          <w:sz w:val="24"/>
          <w:szCs w:val="24"/>
        </w:rPr>
        <w:t>A.2.3.3.4 恒温设备均匀性引入的不确定度分量</w:t>
      </w:r>
      <w:r>
        <w:rPr>
          <w:rFonts w:ascii="宋体" w:hAnsi="宋体" w:cs="宋体"/>
          <w:i/>
          <w:sz w:val="24"/>
          <w:szCs w:val="24"/>
        </w:rPr>
        <w:t>u</w:t>
      </w:r>
      <w:r>
        <w:rPr>
          <w:rFonts w:ascii="宋体" w:hAnsi="宋体" w:cs="宋体"/>
          <w:sz w:val="24"/>
          <w:szCs w:val="24"/>
          <w:vertAlign w:val="subscript"/>
        </w:rPr>
        <w:t>5</w:t>
      </w:r>
    </w:p>
    <w:p w:rsidR="003C60CC" w:rsidRDefault="00BD19DC">
      <w:pPr>
        <w:spacing w:line="360" w:lineRule="auto"/>
        <w:ind w:firstLineChars="200" w:firstLine="480"/>
        <w:rPr>
          <w:rFonts w:ascii="宋体" w:hAnsi="宋体" w:cs="宋体"/>
          <w:sz w:val="24"/>
          <w:szCs w:val="24"/>
        </w:rPr>
      </w:pPr>
      <w:r>
        <w:rPr>
          <w:rFonts w:ascii="宋体" w:hAnsi="宋体" w:cs="宋体" w:hint="eastAsia"/>
          <w:sz w:val="24"/>
          <w:szCs w:val="24"/>
        </w:rPr>
        <w:t>恒温设备均匀性</w:t>
      </w:r>
      <w:r>
        <w:rPr>
          <w:rFonts w:ascii="宋体" w:hAnsi="宋体" w:cs="宋体"/>
          <w:sz w:val="24"/>
          <w:szCs w:val="24"/>
        </w:rPr>
        <w:t>0.10</w:t>
      </w:r>
      <w:r>
        <w:rPr>
          <w:rFonts w:ascii="宋体" w:hAnsi="宋体" w:cs="宋体" w:hint="eastAsia"/>
          <w:sz w:val="24"/>
          <w:szCs w:val="24"/>
        </w:rPr>
        <w:t>℃，按均匀分布，由此引入的标准不确定分量：</w:t>
      </w:r>
      <w:r>
        <w:rPr>
          <w:rFonts w:ascii="宋体" w:hAnsi="宋体" w:cs="宋体"/>
          <w:sz w:val="24"/>
          <w:szCs w:val="24"/>
        </w:rPr>
        <w:t xml:space="preserve"> </w:t>
      </w:r>
      <w:r>
        <w:rPr>
          <w:rFonts w:ascii="宋体" w:hAnsi="宋体" w:cs="宋体"/>
          <w:i/>
          <w:sz w:val="24"/>
          <w:szCs w:val="24"/>
        </w:rPr>
        <w:t>u</w:t>
      </w:r>
      <w:r>
        <w:rPr>
          <w:rFonts w:ascii="宋体" w:hAnsi="宋体" w:cs="宋体"/>
          <w:sz w:val="24"/>
          <w:szCs w:val="24"/>
          <w:vertAlign w:val="subscript"/>
        </w:rPr>
        <w:t>5</w:t>
      </w:r>
      <w:r>
        <w:rPr>
          <w:rFonts w:ascii="宋体" w:hAnsi="宋体" w:cs="宋体"/>
          <w:sz w:val="24"/>
          <w:szCs w:val="24"/>
        </w:rPr>
        <w:t>=0.058</w:t>
      </w:r>
      <w:r>
        <w:rPr>
          <w:rFonts w:ascii="宋体" w:hAnsi="宋体" w:cs="宋体" w:hint="eastAsia"/>
          <w:sz w:val="24"/>
          <w:szCs w:val="24"/>
        </w:rPr>
        <w:t>℃。</w:t>
      </w:r>
    </w:p>
    <w:p w:rsidR="003C60CC" w:rsidRDefault="00BD19DC">
      <w:pPr>
        <w:spacing w:line="360" w:lineRule="auto"/>
        <w:rPr>
          <w:rFonts w:ascii="宋体" w:hAnsi="宋体" w:cs="宋体"/>
          <w:sz w:val="24"/>
          <w:szCs w:val="24"/>
        </w:rPr>
      </w:pPr>
      <w:r>
        <w:rPr>
          <w:rFonts w:ascii="宋体" w:hAnsi="宋体" w:cs="宋体"/>
          <w:sz w:val="24"/>
          <w:szCs w:val="24"/>
        </w:rPr>
        <w:t>A.2.3.3.5 恒温设备稳定性引入的不确定度分量</w:t>
      </w:r>
      <w:r>
        <w:rPr>
          <w:rFonts w:ascii="宋体" w:hAnsi="宋体" w:cs="宋体"/>
          <w:i/>
          <w:sz w:val="24"/>
          <w:szCs w:val="24"/>
        </w:rPr>
        <w:t>u</w:t>
      </w:r>
      <w:r>
        <w:rPr>
          <w:rFonts w:ascii="宋体" w:hAnsi="宋体" w:cs="宋体"/>
          <w:sz w:val="24"/>
          <w:szCs w:val="24"/>
          <w:vertAlign w:val="subscript"/>
        </w:rPr>
        <w:t>6</w:t>
      </w:r>
    </w:p>
    <w:p w:rsidR="003C60CC" w:rsidRDefault="00BD19DC">
      <w:pPr>
        <w:spacing w:line="360" w:lineRule="auto"/>
        <w:ind w:firstLineChars="200" w:firstLine="480"/>
        <w:rPr>
          <w:rFonts w:ascii="宋体" w:hAnsi="宋体" w:cs="宋体"/>
          <w:sz w:val="24"/>
          <w:szCs w:val="24"/>
        </w:rPr>
      </w:pPr>
      <w:r>
        <w:rPr>
          <w:rFonts w:ascii="宋体" w:hAnsi="宋体" w:cs="宋体" w:hint="eastAsia"/>
          <w:sz w:val="24"/>
          <w:szCs w:val="24"/>
        </w:rPr>
        <w:t>恒温设备稳定性±</w:t>
      </w:r>
      <w:r>
        <w:rPr>
          <w:rFonts w:ascii="宋体" w:hAnsi="宋体" w:cs="宋体"/>
          <w:sz w:val="24"/>
          <w:szCs w:val="24"/>
        </w:rPr>
        <w:t>0.05</w:t>
      </w: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0 m</w:t>
      </w:r>
      <w:r>
        <w:rPr>
          <w:rFonts w:ascii="宋体" w:hAnsi="宋体" w:cs="宋体"/>
          <w:sz w:val="24"/>
          <w:szCs w:val="24"/>
        </w:rPr>
        <w:t>in，按均匀分布，由此引入的标准不确定分量：</w:t>
      </w:r>
      <w:r>
        <w:rPr>
          <w:rFonts w:ascii="宋体" w:hAnsi="宋体" w:cs="宋体"/>
          <w:i/>
          <w:sz w:val="24"/>
          <w:szCs w:val="24"/>
        </w:rPr>
        <w:t>u</w:t>
      </w:r>
      <w:r>
        <w:rPr>
          <w:rFonts w:ascii="宋体" w:hAnsi="宋体" w:cs="宋体"/>
          <w:sz w:val="24"/>
          <w:szCs w:val="24"/>
          <w:vertAlign w:val="subscript"/>
        </w:rPr>
        <w:t>6</w:t>
      </w:r>
      <w:r>
        <w:rPr>
          <w:rFonts w:ascii="宋体" w:hAnsi="宋体" w:cs="宋体"/>
          <w:sz w:val="24"/>
          <w:szCs w:val="24"/>
        </w:rPr>
        <w:t>=0.029</w:t>
      </w:r>
      <w:r>
        <w:rPr>
          <w:rFonts w:ascii="宋体" w:hAnsi="宋体" w:cs="宋体" w:hint="eastAsia"/>
          <w:sz w:val="24"/>
          <w:szCs w:val="24"/>
        </w:rPr>
        <w:t>℃。</w:t>
      </w:r>
    </w:p>
    <w:p w:rsidR="003C60CC" w:rsidRDefault="00BD19DC">
      <w:pPr>
        <w:pStyle w:val="a2"/>
        <w:wordWrap/>
        <w:spacing w:line="300" w:lineRule="auto"/>
        <w:ind w:right="-105"/>
        <w:rPr>
          <w:rFonts w:ascii="宋体" w:eastAsia="宋体" w:hAnsi="宋体" w:cs="宋体"/>
          <w:sz w:val="24"/>
          <w:szCs w:val="24"/>
        </w:rPr>
      </w:pPr>
      <w:r>
        <w:rPr>
          <w:rFonts w:ascii="宋体" w:eastAsia="宋体" w:hAnsi="宋体" w:cs="宋体"/>
          <w:sz w:val="24"/>
          <w:szCs w:val="24"/>
        </w:rPr>
        <w:t>标准</w:t>
      </w:r>
      <w:r>
        <w:rPr>
          <w:rFonts w:ascii="宋体" w:eastAsia="宋体" w:hAnsi="宋体" w:cs="宋体" w:hint="eastAsia"/>
          <w:sz w:val="24"/>
          <w:szCs w:val="24"/>
        </w:rPr>
        <w:t>不确定度分量一览表</w:t>
      </w:r>
    </w:p>
    <w:p w:rsidR="003C60CC" w:rsidRDefault="00BD19DC">
      <w:pPr>
        <w:spacing w:line="300" w:lineRule="auto"/>
        <w:ind w:firstLineChars="200" w:firstLine="480"/>
        <w:rPr>
          <w:sz w:val="24"/>
          <w:szCs w:val="24"/>
        </w:rPr>
      </w:pPr>
      <w:r>
        <w:rPr>
          <w:rFonts w:ascii="宋体" w:hAnsi="宋体" w:cs="宋体" w:hint="eastAsia"/>
          <w:sz w:val="24"/>
          <w:szCs w:val="24"/>
        </w:rPr>
        <w:t>标准不确定度分量见表A.</w:t>
      </w:r>
      <w:r>
        <w:rPr>
          <w:rFonts w:ascii="宋体" w:hAnsi="宋体" w:cs="宋体"/>
          <w:sz w:val="24"/>
          <w:szCs w:val="24"/>
        </w:rPr>
        <w:t>1</w:t>
      </w:r>
      <w:r>
        <w:rPr>
          <w:rFonts w:ascii="宋体" w:hAnsi="宋体" w:cs="宋体" w:hint="eastAsia"/>
          <w:sz w:val="24"/>
          <w:szCs w:val="24"/>
        </w:rPr>
        <w:t>。</w:t>
      </w:r>
    </w:p>
    <w:p w:rsidR="003C60CC" w:rsidRDefault="00BD19DC">
      <w:pPr>
        <w:ind w:firstLineChars="100" w:firstLine="240"/>
        <w:jc w:val="center"/>
        <w:rPr>
          <w:rFonts w:eastAsia="黑体"/>
          <w:sz w:val="24"/>
          <w:szCs w:val="24"/>
        </w:rPr>
      </w:pPr>
      <w:r>
        <w:rPr>
          <w:rFonts w:eastAsia="黑体"/>
          <w:sz w:val="24"/>
          <w:szCs w:val="24"/>
        </w:rPr>
        <w:t xml:space="preserve">  A.1 </w:t>
      </w:r>
      <w:r>
        <w:rPr>
          <w:rFonts w:eastAsia="黑体" w:hint="eastAsia"/>
          <w:sz w:val="24"/>
          <w:szCs w:val="24"/>
        </w:rPr>
        <w:t>不确定度分类一览表</w:t>
      </w:r>
    </w:p>
    <w:tbl>
      <w:tblPr>
        <w:tblW w:w="8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2537"/>
        <w:gridCol w:w="1203"/>
        <w:gridCol w:w="900"/>
        <w:gridCol w:w="900"/>
        <w:gridCol w:w="900"/>
        <w:gridCol w:w="1260"/>
      </w:tblGrid>
      <w:tr w:rsidR="003C60CC">
        <w:trPr>
          <w:trHeight w:val="434"/>
          <w:jc w:val="center"/>
        </w:trPr>
        <w:tc>
          <w:tcPr>
            <w:tcW w:w="760" w:type="dxa"/>
            <w:vAlign w:val="center"/>
          </w:tcPr>
          <w:p w:rsidR="003C60CC" w:rsidRDefault="00BD19DC">
            <w:pPr>
              <w:jc w:val="center"/>
              <w:rPr>
                <w:szCs w:val="21"/>
              </w:rPr>
            </w:pPr>
            <w:r>
              <w:rPr>
                <w:rFonts w:hint="eastAsia"/>
                <w:szCs w:val="21"/>
              </w:rPr>
              <w:t>分量符号</w:t>
            </w:r>
          </w:p>
        </w:tc>
        <w:tc>
          <w:tcPr>
            <w:tcW w:w="2537" w:type="dxa"/>
            <w:vAlign w:val="center"/>
          </w:tcPr>
          <w:p w:rsidR="003C60CC" w:rsidRDefault="00BD19DC">
            <w:pPr>
              <w:jc w:val="center"/>
              <w:rPr>
                <w:szCs w:val="21"/>
              </w:rPr>
            </w:pPr>
            <w:r>
              <w:rPr>
                <w:rFonts w:hint="eastAsia"/>
                <w:szCs w:val="21"/>
              </w:rPr>
              <w:t>不确定度来源</w:t>
            </w:r>
          </w:p>
        </w:tc>
        <w:tc>
          <w:tcPr>
            <w:tcW w:w="1203" w:type="dxa"/>
            <w:vAlign w:val="center"/>
          </w:tcPr>
          <w:p w:rsidR="003C60CC" w:rsidRDefault="00BD19DC">
            <w:pPr>
              <w:jc w:val="center"/>
              <w:rPr>
                <w:szCs w:val="21"/>
              </w:rPr>
            </w:pPr>
            <w:r>
              <w:rPr>
                <w:rFonts w:hint="eastAsia"/>
                <w:szCs w:val="21"/>
              </w:rPr>
              <w:t>数值</w:t>
            </w:r>
          </w:p>
        </w:tc>
        <w:tc>
          <w:tcPr>
            <w:tcW w:w="900" w:type="dxa"/>
            <w:vAlign w:val="center"/>
          </w:tcPr>
          <w:p w:rsidR="003C60CC" w:rsidRDefault="00BD19DC">
            <w:pPr>
              <w:jc w:val="center"/>
              <w:rPr>
                <w:szCs w:val="21"/>
              </w:rPr>
            </w:pPr>
            <w:r>
              <w:rPr>
                <w:rFonts w:hint="eastAsia"/>
                <w:szCs w:val="21"/>
              </w:rPr>
              <w:t>概率</w:t>
            </w:r>
          </w:p>
          <w:p w:rsidR="003C60CC" w:rsidRDefault="00BD19DC">
            <w:pPr>
              <w:jc w:val="center"/>
              <w:rPr>
                <w:szCs w:val="21"/>
              </w:rPr>
            </w:pPr>
            <w:r>
              <w:rPr>
                <w:rFonts w:hint="eastAsia"/>
                <w:szCs w:val="21"/>
              </w:rPr>
              <w:t>分布</w:t>
            </w:r>
          </w:p>
        </w:tc>
        <w:tc>
          <w:tcPr>
            <w:tcW w:w="900" w:type="dxa"/>
            <w:vAlign w:val="center"/>
          </w:tcPr>
          <w:p w:rsidR="003C60CC" w:rsidRDefault="00BD19DC">
            <w:pPr>
              <w:jc w:val="center"/>
              <w:rPr>
                <w:szCs w:val="21"/>
              </w:rPr>
            </w:pPr>
            <w:r>
              <w:rPr>
                <w:rFonts w:hint="eastAsia"/>
                <w:szCs w:val="21"/>
              </w:rPr>
              <w:t>包含</w:t>
            </w:r>
          </w:p>
          <w:p w:rsidR="003C60CC" w:rsidRDefault="00BD19DC">
            <w:pPr>
              <w:jc w:val="center"/>
              <w:rPr>
                <w:szCs w:val="21"/>
              </w:rPr>
            </w:pPr>
            <w:r>
              <w:rPr>
                <w:rFonts w:hint="eastAsia"/>
                <w:szCs w:val="21"/>
              </w:rPr>
              <w:t>因子</w:t>
            </w:r>
          </w:p>
        </w:tc>
        <w:tc>
          <w:tcPr>
            <w:tcW w:w="900" w:type="dxa"/>
            <w:vAlign w:val="center"/>
          </w:tcPr>
          <w:p w:rsidR="003C60CC" w:rsidRDefault="00BD19DC">
            <w:pPr>
              <w:jc w:val="center"/>
              <w:rPr>
                <w:szCs w:val="21"/>
              </w:rPr>
            </w:pPr>
            <w:r>
              <w:rPr>
                <w:rFonts w:hint="eastAsia"/>
                <w:szCs w:val="21"/>
              </w:rPr>
              <w:t>灵敏系数</w:t>
            </w:r>
          </w:p>
        </w:tc>
        <w:tc>
          <w:tcPr>
            <w:tcW w:w="1260" w:type="dxa"/>
            <w:vAlign w:val="center"/>
          </w:tcPr>
          <w:p w:rsidR="003C60CC" w:rsidRDefault="00BD19DC">
            <w:pPr>
              <w:jc w:val="center"/>
              <w:rPr>
                <w:szCs w:val="21"/>
              </w:rPr>
            </w:pPr>
            <w:r>
              <w:rPr>
                <w:rFonts w:hint="eastAsia"/>
                <w:szCs w:val="21"/>
              </w:rPr>
              <w:t>标准不确定度</w:t>
            </w:r>
          </w:p>
        </w:tc>
      </w:tr>
      <w:tr w:rsidR="003C60CC">
        <w:trPr>
          <w:trHeight w:hRule="exact" w:val="567"/>
          <w:jc w:val="center"/>
        </w:trPr>
        <w:tc>
          <w:tcPr>
            <w:tcW w:w="760" w:type="dxa"/>
            <w:vAlign w:val="center"/>
          </w:tcPr>
          <w:p w:rsidR="003C60CC" w:rsidRDefault="00BD19DC">
            <w:pPr>
              <w:jc w:val="center"/>
              <w:rPr>
                <w:i/>
                <w:szCs w:val="21"/>
              </w:rPr>
            </w:pPr>
            <w:r>
              <w:rPr>
                <w:i/>
                <w:szCs w:val="21"/>
              </w:rPr>
              <w:t>u</w:t>
            </w:r>
            <w:r>
              <w:rPr>
                <w:szCs w:val="21"/>
                <w:vertAlign w:val="subscript"/>
              </w:rPr>
              <w:t>1</w:t>
            </w:r>
          </w:p>
        </w:tc>
        <w:tc>
          <w:tcPr>
            <w:tcW w:w="2537" w:type="dxa"/>
            <w:vAlign w:val="center"/>
          </w:tcPr>
          <w:p w:rsidR="003C60CC" w:rsidRDefault="00BD19DC">
            <w:pPr>
              <w:rPr>
                <w:szCs w:val="21"/>
              </w:rPr>
            </w:pPr>
            <w:r>
              <w:rPr>
                <w:szCs w:val="21"/>
              </w:rPr>
              <w:t>温度测量重复性</w:t>
            </w:r>
          </w:p>
        </w:tc>
        <w:tc>
          <w:tcPr>
            <w:tcW w:w="1203" w:type="dxa"/>
            <w:vAlign w:val="center"/>
          </w:tcPr>
          <w:p w:rsidR="003C60CC" w:rsidRDefault="00BD19DC">
            <w:pPr>
              <w:jc w:val="center"/>
              <w:rPr>
                <w:szCs w:val="21"/>
              </w:rPr>
            </w:pPr>
            <w:r>
              <w:rPr>
                <w:rFonts w:hint="eastAsia"/>
                <w:szCs w:val="21"/>
              </w:rPr>
              <w:t>0.014</w:t>
            </w:r>
            <w:r>
              <w:rPr>
                <w:rFonts w:hint="eastAsia"/>
                <w:szCs w:val="21"/>
              </w:rPr>
              <w:t>℃</w:t>
            </w:r>
          </w:p>
        </w:tc>
        <w:tc>
          <w:tcPr>
            <w:tcW w:w="900" w:type="dxa"/>
            <w:vAlign w:val="center"/>
          </w:tcPr>
          <w:p w:rsidR="003C60CC" w:rsidRDefault="00BD19DC">
            <w:pPr>
              <w:jc w:val="center"/>
              <w:rPr>
                <w:szCs w:val="21"/>
              </w:rPr>
            </w:pPr>
            <w:r>
              <w:rPr>
                <w:rFonts w:hint="eastAsia"/>
                <w:szCs w:val="21"/>
              </w:rPr>
              <w:t>正态</w:t>
            </w:r>
          </w:p>
        </w:tc>
        <w:tc>
          <w:tcPr>
            <w:tcW w:w="900" w:type="dxa"/>
            <w:vAlign w:val="center"/>
          </w:tcPr>
          <w:p w:rsidR="003C60CC" w:rsidRDefault="00BD19DC">
            <w:pPr>
              <w:jc w:val="center"/>
              <w:rPr>
                <w:szCs w:val="21"/>
              </w:rPr>
            </w:pPr>
            <w:r>
              <w:rPr>
                <w:szCs w:val="21"/>
              </w:rPr>
              <w:t>1</w:t>
            </w:r>
          </w:p>
        </w:tc>
        <w:tc>
          <w:tcPr>
            <w:tcW w:w="900" w:type="dxa"/>
            <w:vAlign w:val="center"/>
          </w:tcPr>
          <w:p w:rsidR="003C60CC" w:rsidRDefault="00BD19DC">
            <w:pPr>
              <w:jc w:val="center"/>
              <w:rPr>
                <w:szCs w:val="21"/>
              </w:rPr>
            </w:pPr>
            <w:r>
              <w:rPr>
                <w:szCs w:val="21"/>
              </w:rPr>
              <w:t>1</w:t>
            </w:r>
          </w:p>
        </w:tc>
        <w:tc>
          <w:tcPr>
            <w:tcW w:w="1260" w:type="dxa"/>
            <w:vAlign w:val="center"/>
          </w:tcPr>
          <w:p w:rsidR="003C60CC" w:rsidRDefault="00BD19DC">
            <w:pPr>
              <w:jc w:val="center"/>
              <w:rPr>
                <w:szCs w:val="21"/>
              </w:rPr>
            </w:pPr>
            <w:r>
              <w:rPr>
                <w:rFonts w:hint="eastAsia"/>
                <w:szCs w:val="21"/>
              </w:rPr>
              <w:t>0.014</w:t>
            </w:r>
            <w:r>
              <w:rPr>
                <w:rFonts w:hint="eastAsia"/>
                <w:szCs w:val="21"/>
              </w:rPr>
              <w:t>℃</w:t>
            </w:r>
          </w:p>
        </w:tc>
      </w:tr>
      <w:tr w:rsidR="003C60CC">
        <w:trPr>
          <w:trHeight w:hRule="exact" w:val="567"/>
          <w:jc w:val="center"/>
        </w:trPr>
        <w:tc>
          <w:tcPr>
            <w:tcW w:w="760" w:type="dxa"/>
            <w:vAlign w:val="center"/>
          </w:tcPr>
          <w:p w:rsidR="003C60CC" w:rsidRDefault="00BD19DC">
            <w:pPr>
              <w:jc w:val="center"/>
              <w:rPr>
                <w:i/>
                <w:szCs w:val="21"/>
              </w:rPr>
            </w:pPr>
            <w:r>
              <w:rPr>
                <w:i/>
                <w:szCs w:val="21"/>
              </w:rPr>
              <w:t>u</w:t>
            </w:r>
            <w:r>
              <w:rPr>
                <w:szCs w:val="21"/>
                <w:vertAlign w:val="subscript"/>
              </w:rPr>
              <w:t>2</w:t>
            </w:r>
          </w:p>
        </w:tc>
        <w:tc>
          <w:tcPr>
            <w:tcW w:w="2537" w:type="dxa"/>
            <w:vAlign w:val="center"/>
          </w:tcPr>
          <w:p w:rsidR="003C60CC" w:rsidRDefault="00BD19DC">
            <w:pPr>
              <w:rPr>
                <w:szCs w:val="21"/>
              </w:rPr>
            </w:pPr>
            <w:r>
              <w:rPr>
                <w:rFonts w:hint="eastAsia"/>
                <w:szCs w:val="21"/>
              </w:rPr>
              <w:t>标准器分辨力</w:t>
            </w:r>
          </w:p>
        </w:tc>
        <w:tc>
          <w:tcPr>
            <w:tcW w:w="1203" w:type="dxa"/>
            <w:vAlign w:val="center"/>
          </w:tcPr>
          <w:p w:rsidR="003C60CC" w:rsidRDefault="00BD19DC">
            <w:pPr>
              <w:jc w:val="center"/>
              <w:rPr>
                <w:szCs w:val="21"/>
              </w:rPr>
            </w:pPr>
            <w:r>
              <w:rPr>
                <w:szCs w:val="21"/>
              </w:rPr>
              <w:t>0.001℃</w:t>
            </w:r>
          </w:p>
        </w:tc>
        <w:tc>
          <w:tcPr>
            <w:tcW w:w="900" w:type="dxa"/>
            <w:vAlign w:val="center"/>
          </w:tcPr>
          <w:p w:rsidR="003C60CC" w:rsidRDefault="00BD19DC">
            <w:pPr>
              <w:jc w:val="center"/>
              <w:rPr>
                <w:szCs w:val="21"/>
              </w:rPr>
            </w:pPr>
            <w:r>
              <w:rPr>
                <w:rFonts w:hint="eastAsia"/>
                <w:szCs w:val="21"/>
              </w:rPr>
              <w:t>均匀</w:t>
            </w:r>
          </w:p>
        </w:tc>
        <w:tc>
          <w:tcPr>
            <w:tcW w:w="900" w:type="dxa"/>
            <w:vAlign w:val="center"/>
          </w:tcPr>
          <w:p w:rsidR="003C60CC" w:rsidRDefault="00BD19DC">
            <w:pPr>
              <w:jc w:val="center"/>
              <w:rPr>
                <w:szCs w:val="21"/>
              </w:rPr>
            </w:pPr>
            <w:r>
              <w:rPr>
                <w:position w:val="-8"/>
                <w:szCs w:val="21"/>
              </w:rPr>
              <w:object w:dxaOrig="360" w:dyaOrig="360" w14:anchorId="184B2500">
                <v:shape id="_x0000_i1072" type="#_x0000_t75" style="width:18pt;height:18pt" o:ole="">
                  <v:imagedata r:id="rId99" o:title=""/>
                </v:shape>
                <o:OLEObject Type="Embed" ProgID="Equation.DSMT4" ShapeID="_x0000_i1072" DrawAspect="Content" ObjectID="_1762257419" r:id="rId100"/>
              </w:object>
            </w:r>
          </w:p>
        </w:tc>
        <w:tc>
          <w:tcPr>
            <w:tcW w:w="900" w:type="dxa"/>
            <w:vAlign w:val="center"/>
          </w:tcPr>
          <w:p w:rsidR="003C60CC" w:rsidRDefault="00BD19DC">
            <w:pPr>
              <w:jc w:val="center"/>
              <w:rPr>
                <w:szCs w:val="21"/>
              </w:rPr>
            </w:pPr>
            <w:r>
              <w:rPr>
                <w:szCs w:val="21"/>
              </w:rPr>
              <w:t>1</w:t>
            </w:r>
          </w:p>
        </w:tc>
        <w:tc>
          <w:tcPr>
            <w:tcW w:w="1260" w:type="dxa"/>
            <w:vAlign w:val="center"/>
          </w:tcPr>
          <w:p w:rsidR="003C60CC" w:rsidRDefault="00BD19DC">
            <w:pPr>
              <w:jc w:val="center"/>
              <w:rPr>
                <w:szCs w:val="21"/>
              </w:rPr>
            </w:pPr>
            <w:r>
              <w:rPr>
                <w:rFonts w:hint="eastAsia"/>
                <w:szCs w:val="21"/>
              </w:rPr>
              <w:t>0.0003</w:t>
            </w:r>
            <w:r>
              <w:rPr>
                <w:rFonts w:hint="eastAsia"/>
                <w:szCs w:val="21"/>
              </w:rPr>
              <w:t>℃</w:t>
            </w:r>
          </w:p>
        </w:tc>
      </w:tr>
      <w:tr w:rsidR="003C60CC">
        <w:trPr>
          <w:trHeight w:hRule="exact" w:val="567"/>
          <w:jc w:val="center"/>
        </w:trPr>
        <w:tc>
          <w:tcPr>
            <w:tcW w:w="760" w:type="dxa"/>
            <w:vAlign w:val="center"/>
          </w:tcPr>
          <w:p w:rsidR="003C60CC" w:rsidRDefault="00BD19DC">
            <w:pPr>
              <w:jc w:val="center"/>
              <w:rPr>
                <w:i/>
                <w:szCs w:val="21"/>
              </w:rPr>
            </w:pPr>
            <w:r>
              <w:rPr>
                <w:i/>
                <w:szCs w:val="21"/>
              </w:rPr>
              <w:t>u</w:t>
            </w:r>
            <w:r>
              <w:rPr>
                <w:szCs w:val="21"/>
                <w:vertAlign w:val="subscript"/>
              </w:rPr>
              <w:t>3</w:t>
            </w:r>
          </w:p>
        </w:tc>
        <w:tc>
          <w:tcPr>
            <w:tcW w:w="2537" w:type="dxa"/>
            <w:vAlign w:val="center"/>
          </w:tcPr>
          <w:p w:rsidR="003C60CC" w:rsidRDefault="00BD19DC">
            <w:pPr>
              <w:rPr>
                <w:szCs w:val="21"/>
              </w:rPr>
            </w:pPr>
            <w:r>
              <w:rPr>
                <w:rFonts w:hint="eastAsia"/>
                <w:szCs w:val="21"/>
              </w:rPr>
              <w:t>标准器修正值</w:t>
            </w:r>
          </w:p>
        </w:tc>
        <w:tc>
          <w:tcPr>
            <w:tcW w:w="1203" w:type="dxa"/>
            <w:vAlign w:val="center"/>
          </w:tcPr>
          <w:p w:rsidR="003C60CC" w:rsidRDefault="00BD19DC">
            <w:pPr>
              <w:jc w:val="center"/>
              <w:rPr>
                <w:szCs w:val="21"/>
              </w:rPr>
            </w:pPr>
            <w:r>
              <w:rPr>
                <w:szCs w:val="21"/>
              </w:rPr>
              <w:t>0.03℃</w:t>
            </w:r>
          </w:p>
        </w:tc>
        <w:tc>
          <w:tcPr>
            <w:tcW w:w="900" w:type="dxa"/>
            <w:vAlign w:val="center"/>
          </w:tcPr>
          <w:p w:rsidR="003C60CC" w:rsidRDefault="00BD19DC">
            <w:pPr>
              <w:jc w:val="center"/>
              <w:rPr>
                <w:szCs w:val="21"/>
              </w:rPr>
            </w:pPr>
            <w:r>
              <w:rPr>
                <w:rFonts w:hint="eastAsia"/>
                <w:szCs w:val="21"/>
              </w:rPr>
              <w:t>正态</w:t>
            </w:r>
          </w:p>
        </w:tc>
        <w:tc>
          <w:tcPr>
            <w:tcW w:w="900" w:type="dxa"/>
            <w:vAlign w:val="center"/>
          </w:tcPr>
          <w:p w:rsidR="003C60CC" w:rsidRDefault="00BD19DC">
            <w:pPr>
              <w:jc w:val="center"/>
              <w:rPr>
                <w:szCs w:val="21"/>
              </w:rPr>
            </w:pPr>
            <w:r>
              <w:rPr>
                <w:szCs w:val="21"/>
              </w:rPr>
              <w:t>2</w:t>
            </w:r>
          </w:p>
        </w:tc>
        <w:tc>
          <w:tcPr>
            <w:tcW w:w="900" w:type="dxa"/>
            <w:vAlign w:val="center"/>
          </w:tcPr>
          <w:p w:rsidR="003C60CC" w:rsidRDefault="00BD19DC">
            <w:pPr>
              <w:jc w:val="center"/>
              <w:rPr>
                <w:szCs w:val="21"/>
              </w:rPr>
            </w:pPr>
            <w:r>
              <w:rPr>
                <w:szCs w:val="21"/>
              </w:rPr>
              <w:t>1</w:t>
            </w:r>
          </w:p>
        </w:tc>
        <w:tc>
          <w:tcPr>
            <w:tcW w:w="1260" w:type="dxa"/>
            <w:vAlign w:val="center"/>
          </w:tcPr>
          <w:p w:rsidR="003C60CC" w:rsidRDefault="00BD19DC">
            <w:pPr>
              <w:jc w:val="center"/>
              <w:rPr>
                <w:szCs w:val="21"/>
              </w:rPr>
            </w:pPr>
            <w:r>
              <w:rPr>
                <w:szCs w:val="21"/>
              </w:rPr>
              <w:t>0.015</w:t>
            </w:r>
            <w:r>
              <w:rPr>
                <w:rFonts w:hint="eastAsia"/>
                <w:szCs w:val="21"/>
              </w:rPr>
              <w:t>℃</w:t>
            </w:r>
          </w:p>
        </w:tc>
      </w:tr>
      <w:tr w:rsidR="003C60CC">
        <w:trPr>
          <w:trHeight w:hRule="exact" w:val="567"/>
          <w:jc w:val="center"/>
        </w:trPr>
        <w:tc>
          <w:tcPr>
            <w:tcW w:w="760" w:type="dxa"/>
            <w:vAlign w:val="center"/>
          </w:tcPr>
          <w:p w:rsidR="003C60CC" w:rsidRDefault="00BD19DC">
            <w:pPr>
              <w:jc w:val="center"/>
              <w:rPr>
                <w:i/>
                <w:szCs w:val="21"/>
              </w:rPr>
            </w:pPr>
            <w:r>
              <w:rPr>
                <w:i/>
                <w:szCs w:val="21"/>
              </w:rPr>
              <w:t>u</w:t>
            </w:r>
            <w:r>
              <w:rPr>
                <w:szCs w:val="21"/>
                <w:vertAlign w:val="subscript"/>
              </w:rPr>
              <w:t>4</w:t>
            </w:r>
          </w:p>
        </w:tc>
        <w:tc>
          <w:tcPr>
            <w:tcW w:w="2537" w:type="dxa"/>
            <w:vAlign w:val="center"/>
          </w:tcPr>
          <w:p w:rsidR="003C60CC" w:rsidRDefault="00BD19DC">
            <w:pPr>
              <w:rPr>
                <w:szCs w:val="21"/>
              </w:rPr>
            </w:pPr>
            <w:r>
              <w:rPr>
                <w:rFonts w:hint="eastAsia"/>
                <w:szCs w:val="21"/>
              </w:rPr>
              <w:t>标准器稳定性</w:t>
            </w:r>
          </w:p>
        </w:tc>
        <w:tc>
          <w:tcPr>
            <w:tcW w:w="1203" w:type="dxa"/>
            <w:vAlign w:val="center"/>
          </w:tcPr>
          <w:p w:rsidR="003C60CC" w:rsidRDefault="00BD19DC">
            <w:pPr>
              <w:jc w:val="center"/>
              <w:rPr>
                <w:szCs w:val="21"/>
              </w:rPr>
            </w:pPr>
            <w:r>
              <w:rPr>
                <w:szCs w:val="21"/>
              </w:rPr>
              <w:t>0.01℃</w:t>
            </w:r>
          </w:p>
        </w:tc>
        <w:tc>
          <w:tcPr>
            <w:tcW w:w="900" w:type="dxa"/>
            <w:vAlign w:val="center"/>
          </w:tcPr>
          <w:p w:rsidR="003C60CC" w:rsidRDefault="00BD19DC">
            <w:pPr>
              <w:jc w:val="center"/>
              <w:rPr>
                <w:szCs w:val="21"/>
              </w:rPr>
            </w:pPr>
            <w:r>
              <w:rPr>
                <w:rFonts w:hint="eastAsia"/>
                <w:szCs w:val="21"/>
              </w:rPr>
              <w:t>均匀</w:t>
            </w:r>
          </w:p>
        </w:tc>
        <w:tc>
          <w:tcPr>
            <w:tcW w:w="900" w:type="dxa"/>
            <w:vAlign w:val="center"/>
          </w:tcPr>
          <w:p w:rsidR="003C60CC" w:rsidRDefault="00BD19DC">
            <w:pPr>
              <w:jc w:val="center"/>
              <w:rPr>
                <w:szCs w:val="21"/>
              </w:rPr>
            </w:pPr>
            <w:r>
              <w:rPr>
                <w:position w:val="-8"/>
                <w:szCs w:val="21"/>
              </w:rPr>
              <w:object w:dxaOrig="360" w:dyaOrig="360" w14:anchorId="36414DAA">
                <v:shape id="_x0000_i1073" type="#_x0000_t75" style="width:18pt;height:18pt" o:ole="">
                  <v:imagedata r:id="rId99" o:title=""/>
                </v:shape>
                <o:OLEObject Type="Embed" ProgID="Equation.DSMT4" ShapeID="_x0000_i1073" DrawAspect="Content" ObjectID="_1762257420" r:id="rId101"/>
              </w:object>
            </w:r>
          </w:p>
        </w:tc>
        <w:tc>
          <w:tcPr>
            <w:tcW w:w="900" w:type="dxa"/>
            <w:vAlign w:val="center"/>
          </w:tcPr>
          <w:p w:rsidR="003C60CC" w:rsidRDefault="00BD19DC">
            <w:pPr>
              <w:jc w:val="center"/>
              <w:rPr>
                <w:szCs w:val="21"/>
              </w:rPr>
            </w:pPr>
            <w:r>
              <w:rPr>
                <w:szCs w:val="21"/>
              </w:rPr>
              <w:t>1</w:t>
            </w:r>
          </w:p>
        </w:tc>
        <w:tc>
          <w:tcPr>
            <w:tcW w:w="1260" w:type="dxa"/>
            <w:vAlign w:val="center"/>
          </w:tcPr>
          <w:p w:rsidR="003C60CC" w:rsidRDefault="00BD19DC">
            <w:pPr>
              <w:jc w:val="center"/>
              <w:rPr>
                <w:szCs w:val="21"/>
              </w:rPr>
            </w:pPr>
            <w:r>
              <w:rPr>
                <w:szCs w:val="21"/>
              </w:rPr>
              <w:t>0.003</w:t>
            </w:r>
            <w:r>
              <w:rPr>
                <w:rFonts w:hint="eastAsia"/>
                <w:szCs w:val="21"/>
              </w:rPr>
              <w:t>℃</w:t>
            </w:r>
          </w:p>
        </w:tc>
      </w:tr>
      <w:tr w:rsidR="003C60CC">
        <w:trPr>
          <w:trHeight w:hRule="exact" w:val="567"/>
          <w:jc w:val="center"/>
        </w:trPr>
        <w:tc>
          <w:tcPr>
            <w:tcW w:w="760" w:type="dxa"/>
            <w:vAlign w:val="center"/>
          </w:tcPr>
          <w:p w:rsidR="003C60CC" w:rsidRDefault="00BD19DC">
            <w:pPr>
              <w:jc w:val="center"/>
              <w:rPr>
                <w:i/>
                <w:szCs w:val="21"/>
              </w:rPr>
            </w:pPr>
            <w:r>
              <w:rPr>
                <w:i/>
                <w:szCs w:val="21"/>
              </w:rPr>
              <w:t>u</w:t>
            </w:r>
            <w:r>
              <w:rPr>
                <w:szCs w:val="21"/>
                <w:vertAlign w:val="subscript"/>
              </w:rPr>
              <w:t>5</w:t>
            </w:r>
          </w:p>
        </w:tc>
        <w:tc>
          <w:tcPr>
            <w:tcW w:w="2537" w:type="dxa"/>
            <w:vAlign w:val="center"/>
          </w:tcPr>
          <w:p w:rsidR="003C60CC" w:rsidRDefault="00BD19DC">
            <w:pPr>
              <w:rPr>
                <w:szCs w:val="21"/>
              </w:rPr>
            </w:pPr>
            <w:r>
              <w:rPr>
                <w:rFonts w:hint="eastAsia"/>
                <w:szCs w:val="21"/>
              </w:rPr>
              <w:t>恒温设备均匀性</w:t>
            </w:r>
          </w:p>
        </w:tc>
        <w:tc>
          <w:tcPr>
            <w:tcW w:w="1203" w:type="dxa"/>
            <w:vAlign w:val="center"/>
          </w:tcPr>
          <w:p w:rsidR="003C60CC" w:rsidRDefault="00BD19DC">
            <w:pPr>
              <w:jc w:val="center"/>
              <w:rPr>
                <w:szCs w:val="21"/>
              </w:rPr>
            </w:pPr>
            <w:r>
              <w:rPr>
                <w:spacing w:val="5"/>
                <w:szCs w:val="21"/>
              </w:rPr>
              <w:t>0.10℃</w:t>
            </w:r>
          </w:p>
        </w:tc>
        <w:tc>
          <w:tcPr>
            <w:tcW w:w="900" w:type="dxa"/>
            <w:vAlign w:val="center"/>
          </w:tcPr>
          <w:p w:rsidR="003C60CC" w:rsidRDefault="00BD19DC">
            <w:pPr>
              <w:jc w:val="center"/>
              <w:rPr>
                <w:szCs w:val="21"/>
              </w:rPr>
            </w:pPr>
            <w:r>
              <w:rPr>
                <w:rFonts w:hint="eastAsia"/>
                <w:szCs w:val="21"/>
              </w:rPr>
              <w:t>均匀</w:t>
            </w:r>
          </w:p>
        </w:tc>
        <w:tc>
          <w:tcPr>
            <w:tcW w:w="900" w:type="dxa"/>
            <w:vAlign w:val="center"/>
          </w:tcPr>
          <w:p w:rsidR="003C60CC" w:rsidRDefault="00BD19DC">
            <w:pPr>
              <w:jc w:val="center"/>
              <w:rPr>
                <w:szCs w:val="21"/>
              </w:rPr>
            </w:pPr>
            <w:r>
              <w:rPr>
                <w:position w:val="-8"/>
                <w:szCs w:val="21"/>
              </w:rPr>
              <w:object w:dxaOrig="360" w:dyaOrig="360" w14:anchorId="3CDD3666">
                <v:shape id="_x0000_i1074" type="#_x0000_t75" style="width:18pt;height:18pt" o:ole="">
                  <v:imagedata r:id="rId99" o:title=""/>
                </v:shape>
                <o:OLEObject Type="Embed" ProgID="Equation.DSMT4" ShapeID="_x0000_i1074" DrawAspect="Content" ObjectID="_1762257421" r:id="rId102"/>
              </w:object>
            </w:r>
          </w:p>
        </w:tc>
        <w:tc>
          <w:tcPr>
            <w:tcW w:w="900" w:type="dxa"/>
            <w:vAlign w:val="center"/>
          </w:tcPr>
          <w:p w:rsidR="003C60CC" w:rsidRDefault="00BD19DC">
            <w:pPr>
              <w:jc w:val="center"/>
              <w:rPr>
                <w:szCs w:val="21"/>
              </w:rPr>
            </w:pPr>
            <w:r>
              <w:rPr>
                <w:szCs w:val="21"/>
              </w:rPr>
              <w:t>1</w:t>
            </w:r>
          </w:p>
        </w:tc>
        <w:tc>
          <w:tcPr>
            <w:tcW w:w="1260" w:type="dxa"/>
            <w:vAlign w:val="center"/>
          </w:tcPr>
          <w:p w:rsidR="003C60CC" w:rsidRDefault="00BD19DC">
            <w:pPr>
              <w:jc w:val="center"/>
              <w:rPr>
                <w:szCs w:val="21"/>
              </w:rPr>
            </w:pPr>
            <w:r>
              <w:rPr>
                <w:szCs w:val="21"/>
              </w:rPr>
              <w:t>0.058</w:t>
            </w:r>
            <w:r>
              <w:rPr>
                <w:rFonts w:hint="eastAsia"/>
                <w:szCs w:val="21"/>
              </w:rPr>
              <w:t>℃</w:t>
            </w:r>
          </w:p>
        </w:tc>
      </w:tr>
      <w:tr w:rsidR="003C60CC">
        <w:trPr>
          <w:trHeight w:hRule="exact" w:val="567"/>
          <w:jc w:val="center"/>
        </w:trPr>
        <w:tc>
          <w:tcPr>
            <w:tcW w:w="760" w:type="dxa"/>
            <w:vAlign w:val="center"/>
          </w:tcPr>
          <w:p w:rsidR="003C60CC" w:rsidRDefault="00BD19DC">
            <w:pPr>
              <w:jc w:val="center"/>
              <w:rPr>
                <w:i/>
                <w:szCs w:val="21"/>
              </w:rPr>
            </w:pPr>
            <w:r>
              <w:rPr>
                <w:i/>
                <w:szCs w:val="21"/>
              </w:rPr>
              <w:t>u</w:t>
            </w:r>
            <w:r>
              <w:rPr>
                <w:szCs w:val="21"/>
                <w:vertAlign w:val="subscript"/>
              </w:rPr>
              <w:t>6</w:t>
            </w:r>
          </w:p>
        </w:tc>
        <w:tc>
          <w:tcPr>
            <w:tcW w:w="2537" w:type="dxa"/>
            <w:vAlign w:val="center"/>
          </w:tcPr>
          <w:p w:rsidR="003C60CC" w:rsidRDefault="00BD19DC">
            <w:pPr>
              <w:rPr>
                <w:szCs w:val="21"/>
              </w:rPr>
            </w:pPr>
            <w:r>
              <w:rPr>
                <w:rFonts w:hint="eastAsia"/>
                <w:szCs w:val="21"/>
              </w:rPr>
              <w:t>恒温设备稳定性</w:t>
            </w:r>
          </w:p>
        </w:tc>
        <w:tc>
          <w:tcPr>
            <w:tcW w:w="1203" w:type="dxa"/>
            <w:vAlign w:val="center"/>
          </w:tcPr>
          <w:p w:rsidR="003C60CC" w:rsidRDefault="00BD19DC">
            <w:pPr>
              <w:jc w:val="center"/>
              <w:rPr>
                <w:szCs w:val="21"/>
              </w:rPr>
            </w:pPr>
            <w:r>
              <w:rPr>
                <w:rFonts w:hint="eastAsia"/>
                <w:spacing w:val="5"/>
                <w:szCs w:val="21"/>
              </w:rPr>
              <w:t>±</w:t>
            </w:r>
            <w:r>
              <w:rPr>
                <w:spacing w:val="5"/>
                <w:szCs w:val="21"/>
              </w:rPr>
              <w:t>0.05℃/1</w:t>
            </w:r>
            <w:r>
              <w:rPr>
                <w:rFonts w:hint="eastAsia"/>
                <w:spacing w:val="5"/>
                <w:szCs w:val="21"/>
              </w:rPr>
              <w:t>0 m</w:t>
            </w:r>
            <w:r>
              <w:rPr>
                <w:spacing w:val="5"/>
                <w:szCs w:val="21"/>
              </w:rPr>
              <w:t>in</w:t>
            </w:r>
          </w:p>
        </w:tc>
        <w:tc>
          <w:tcPr>
            <w:tcW w:w="900" w:type="dxa"/>
            <w:vAlign w:val="center"/>
          </w:tcPr>
          <w:p w:rsidR="003C60CC" w:rsidRDefault="00BD19DC">
            <w:pPr>
              <w:jc w:val="center"/>
              <w:rPr>
                <w:szCs w:val="21"/>
              </w:rPr>
            </w:pPr>
            <w:r>
              <w:rPr>
                <w:rFonts w:hint="eastAsia"/>
                <w:szCs w:val="21"/>
              </w:rPr>
              <w:t>均匀</w:t>
            </w:r>
          </w:p>
        </w:tc>
        <w:tc>
          <w:tcPr>
            <w:tcW w:w="900" w:type="dxa"/>
            <w:vAlign w:val="center"/>
          </w:tcPr>
          <w:p w:rsidR="003C60CC" w:rsidRDefault="00BD19DC">
            <w:pPr>
              <w:jc w:val="center"/>
              <w:rPr>
                <w:szCs w:val="21"/>
              </w:rPr>
            </w:pPr>
            <w:r>
              <w:rPr>
                <w:position w:val="-8"/>
                <w:szCs w:val="21"/>
              </w:rPr>
              <w:object w:dxaOrig="360" w:dyaOrig="360" w14:anchorId="44D6BF81">
                <v:shape id="_x0000_i1075" type="#_x0000_t75" style="width:18pt;height:18pt" o:ole="">
                  <v:imagedata r:id="rId99" o:title=""/>
                </v:shape>
                <o:OLEObject Type="Embed" ProgID="Equation.DSMT4" ShapeID="_x0000_i1075" DrawAspect="Content" ObjectID="_1762257422" r:id="rId103"/>
              </w:object>
            </w:r>
          </w:p>
        </w:tc>
        <w:tc>
          <w:tcPr>
            <w:tcW w:w="900" w:type="dxa"/>
            <w:vAlign w:val="center"/>
          </w:tcPr>
          <w:p w:rsidR="003C60CC" w:rsidRDefault="00BD19DC">
            <w:pPr>
              <w:jc w:val="center"/>
              <w:rPr>
                <w:szCs w:val="21"/>
              </w:rPr>
            </w:pPr>
            <w:r>
              <w:rPr>
                <w:szCs w:val="21"/>
              </w:rPr>
              <w:t>1</w:t>
            </w:r>
          </w:p>
        </w:tc>
        <w:tc>
          <w:tcPr>
            <w:tcW w:w="1260" w:type="dxa"/>
            <w:vAlign w:val="center"/>
          </w:tcPr>
          <w:p w:rsidR="003C60CC" w:rsidRDefault="00BD19DC">
            <w:pPr>
              <w:jc w:val="center"/>
              <w:rPr>
                <w:szCs w:val="21"/>
              </w:rPr>
            </w:pPr>
            <w:r>
              <w:rPr>
                <w:szCs w:val="21"/>
              </w:rPr>
              <w:t>0.029</w:t>
            </w:r>
            <w:r>
              <w:rPr>
                <w:rFonts w:hint="eastAsia"/>
                <w:szCs w:val="21"/>
              </w:rPr>
              <w:t>℃</w:t>
            </w:r>
          </w:p>
        </w:tc>
      </w:tr>
    </w:tbl>
    <w:p w:rsidR="003C60CC" w:rsidRDefault="00BD19DC">
      <w:pPr>
        <w:pStyle w:val="a2"/>
        <w:wordWrap/>
        <w:spacing w:line="300" w:lineRule="auto"/>
        <w:ind w:right="-105"/>
        <w:rPr>
          <w:rFonts w:ascii="Times New Roman" w:eastAsia="宋体"/>
          <w:sz w:val="24"/>
          <w:szCs w:val="24"/>
        </w:rPr>
      </w:pPr>
      <w:r>
        <w:rPr>
          <w:rFonts w:ascii="Times New Roman" w:eastAsia="宋体"/>
          <w:sz w:val="24"/>
          <w:szCs w:val="24"/>
        </w:rPr>
        <w:t>合成标准不确定度的评定</w:t>
      </w:r>
    </w:p>
    <w:p w:rsidR="003C60CC" w:rsidRDefault="00BD19DC">
      <w:pPr>
        <w:snapToGrid w:val="0"/>
        <w:spacing w:line="360" w:lineRule="auto"/>
        <w:ind w:firstLineChars="200" w:firstLine="480"/>
        <w:jc w:val="left"/>
        <w:rPr>
          <w:rFonts w:ascii="宋体" w:hAnsi="宋体" w:cs="宋体"/>
          <w:sz w:val="24"/>
          <w:szCs w:val="24"/>
        </w:rPr>
      </w:pPr>
      <w:r>
        <w:rPr>
          <w:rFonts w:ascii="宋体" w:hAnsi="宋体" w:cs="宋体" w:hint="eastAsia"/>
          <w:sz w:val="24"/>
          <w:szCs w:val="24"/>
        </w:rPr>
        <w:t>测温误差合成不确定度</w:t>
      </w:r>
      <w:proofErr w:type="spellStart"/>
      <w:r>
        <w:rPr>
          <w:rFonts w:ascii="宋体" w:hAnsi="宋体" w:cs="宋体"/>
          <w:i/>
          <w:sz w:val="24"/>
          <w:szCs w:val="24"/>
        </w:rPr>
        <w:t>u</w:t>
      </w:r>
      <w:r>
        <w:rPr>
          <w:rFonts w:ascii="宋体" w:hAnsi="宋体" w:cs="宋体"/>
          <w:sz w:val="24"/>
          <w:szCs w:val="24"/>
          <w:vertAlign w:val="subscript"/>
        </w:rPr>
        <w:t>c</w:t>
      </w:r>
      <w:proofErr w:type="spellEnd"/>
      <w:r>
        <w:rPr>
          <w:rFonts w:ascii="宋体" w:hAnsi="宋体" w:cs="宋体" w:hint="eastAsia"/>
          <w:sz w:val="24"/>
          <w:szCs w:val="24"/>
        </w:rPr>
        <w:t>计算：</w:t>
      </w:r>
    </w:p>
    <w:p w:rsidR="003C60CC" w:rsidRDefault="00BD19DC">
      <w:pPr>
        <w:spacing w:beforeLines="50" w:before="156" w:afterLines="50" w:after="156" w:line="360" w:lineRule="auto"/>
        <w:ind w:firstLineChars="428" w:firstLine="1027"/>
        <w:jc w:val="center"/>
        <w:rPr>
          <w:rFonts w:ascii="宋体" w:hAnsi="宋体" w:cs="宋体"/>
          <w:sz w:val="24"/>
          <w:szCs w:val="24"/>
        </w:rPr>
      </w:pPr>
      <w:proofErr w:type="spellStart"/>
      <w:r>
        <w:rPr>
          <w:rFonts w:ascii="宋体" w:hAnsi="宋体" w:cs="宋体"/>
          <w:i/>
          <w:sz w:val="24"/>
          <w:szCs w:val="24"/>
        </w:rPr>
        <w:lastRenderedPageBreak/>
        <w:t>u</w:t>
      </w:r>
      <w:r>
        <w:rPr>
          <w:rFonts w:ascii="宋体" w:hAnsi="宋体" w:cs="宋体"/>
          <w:i/>
          <w:sz w:val="24"/>
          <w:szCs w:val="24"/>
          <w:vertAlign w:val="subscript"/>
        </w:rPr>
        <w:t>c</w:t>
      </w:r>
      <w:proofErr w:type="spellEnd"/>
      <w:r>
        <w:rPr>
          <w:rFonts w:ascii="宋体" w:hAnsi="宋体" w:cs="宋体"/>
          <w:sz w:val="24"/>
          <w:szCs w:val="24"/>
        </w:rPr>
        <w:t>=</w:t>
      </w:r>
      <w:r>
        <w:rPr>
          <w:rFonts w:ascii="宋体" w:hAnsi="宋体" w:cs="宋体" w:hint="eastAsia"/>
          <w:position w:val="-14"/>
          <w:sz w:val="24"/>
          <w:szCs w:val="24"/>
        </w:rPr>
        <w:object w:dxaOrig="2700" w:dyaOrig="460" w14:anchorId="53E12DB8">
          <v:shape id="_x0000_i1076" type="#_x0000_t75" style="width:135pt;height:23pt" o:ole="">
            <v:imagedata r:id="rId104" o:title=""/>
          </v:shape>
          <o:OLEObject Type="Embed" ProgID="Equation.DSMT4" ShapeID="_x0000_i1076" DrawAspect="Content" ObjectID="_1762257423" r:id="rId105"/>
        </w:object>
      </w:r>
      <w:r>
        <w:rPr>
          <w:rFonts w:ascii="宋体" w:hAnsi="宋体" w:cs="宋体"/>
          <w:sz w:val="24"/>
          <w:szCs w:val="24"/>
        </w:rPr>
        <w:t>= 0.068</w:t>
      </w:r>
      <w:r>
        <w:rPr>
          <w:rFonts w:ascii="宋体" w:hAnsi="宋体" w:cs="宋体" w:hint="eastAsia"/>
          <w:sz w:val="24"/>
          <w:szCs w:val="24"/>
        </w:rPr>
        <w:t>℃</w:t>
      </w:r>
    </w:p>
    <w:p w:rsidR="003C60CC" w:rsidRDefault="00BD19DC">
      <w:pPr>
        <w:pStyle w:val="a2"/>
        <w:wordWrap/>
        <w:spacing w:line="300" w:lineRule="auto"/>
        <w:ind w:right="-105"/>
        <w:rPr>
          <w:rFonts w:ascii="宋体" w:eastAsia="宋体" w:hAnsi="宋体" w:cs="宋体"/>
          <w:sz w:val="24"/>
          <w:szCs w:val="24"/>
        </w:rPr>
      </w:pPr>
      <w:r>
        <w:rPr>
          <w:rFonts w:ascii="宋体" w:eastAsia="宋体" w:hAnsi="宋体" w:cs="宋体" w:hint="eastAsia"/>
          <w:sz w:val="24"/>
          <w:szCs w:val="24"/>
        </w:rPr>
        <w:t>扩展不确定度</w:t>
      </w:r>
    </w:p>
    <w:p w:rsidR="003C60CC" w:rsidRDefault="00BD19DC">
      <w:pPr>
        <w:spacing w:line="360" w:lineRule="auto"/>
        <w:ind w:firstLineChars="200" w:firstLine="480"/>
        <w:rPr>
          <w:rFonts w:ascii="宋体" w:hAnsi="宋体" w:cs="宋体"/>
          <w:sz w:val="24"/>
          <w:szCs w:val="24"/>
        </w:rPr>
      </w:pPr>
      <w:r>
        <w:rPr>
          <w:rFonts w:ascii="宋体" w:hAnsi="宋体" w:cs="宋体" w:hint="eastAsia"/>
          <w:sz w:val="24"/>
          <w:szCs w:val="24"/>
        </w:rPr>
        <w:t>扩展不确定度</w:t>
      </w:r>
      <w:r>
        <w:rPr>
          <w:rFonts w:ascii="宋体" w:hAnsi="宋体" w:cs="宋体"/>
          <w:sz w:val="24"/>
          <w:szCs w:val="24"/>
        </w:rPr>
        <w:t>U等于合成标准不确定度</w:t>
      </w:r>
      <w:proofErr w:type="spellStart"/>
      <w:r>
        <w:rPr>
          <w:rFonts w:ascii="宋体" w:hAnsi="宋体" w:cs="宋体"/>
          <w:sz w:val="24"/>
          <w:szCs w:val="24"/>
        </w:rPr>
        <w:t>uc</w:t>
      </w:r>
      <w:proofErr w:type="spellEnd"/>
      <w:r>
        <w:rPr>
          <w:rFonts w:ascii="宋体" w:hAnsi="宋体" w:cs="宋体" w:hint="eastAsia"/>
          <w:sz w:val="24"/>
          <w:szCs w:val="24"/>
        </w:rPr>
        <w:t>和包含因子</w:t>
      </w:r>
      <w:r>
        <w:rPr>
          <w:rFonts w:ascii="宋体" w:hAnsi="宋体" w:cs="宋体"/>
          <w:sz w:val="24"/>
          <w:szCs w:val="24"/>
        </w:rPr>
        <w:t>k</w:t>
      </w:r>
      <w:r>
        <w:rPr>
          <w:rFonts w:ascii="宋体" w:hAnsi="宋体" w:cs="宋体" w:hint="eastAsia"/>
          <w:sz w:val="24"/>
          <w:szCs w:val="24"/>
        </w:rPr>
        <w:t>的乘积。取</w:t>
      </w:r>
      <w:r>
        <w:rPr>
          <w:rFonts w:ascii="宋体" w:hAnsi="宋体" w:cs="宋体"/>
          <w:sz w:val="24"/>
          <w:szCs w:val="24"/>
        </w:rPr>
        <w:t>k=2,置信概率为95%。</w:t>
      </w:r>
    </w:p>
    <w:p w:rsidR="003C60CC" w:rsidRDefault="00BD19DC">
      <w:pPr>
        <w:snapToGrid w:val="0"/>
        <w:spacing w:beforeLines="50" w:before="156" w:afterLines="50" w:after="156" w:line="360" w:lineRule="auto"/>
        <w:ind w:firstLineChars="375" w:firstLine="900"/>
        <w:jc w:val="center"/>
        <w:rPr>
          <w:rFonts w:ascii="宋体" w:hAnsi="宋体" w:cs="宋体"/>
          <w:sz w:val="24"/>
          <w:szCs w:val="24"/>
        </w:rPr>
      </w:pPr>
      <w:r>
        <w:rPr>
          <w:rFonts w:ascii="宋体" w:hAnsi="宋体" w:cs="宋体" w:hint="eastAsia"/>
          <w:position w:val="-12"/>
          <w:sz w:val="24"/>
          <w:szCs w:val="24"/>
        </w:rPr>
        <w:object w:dxaOrig="1000" w:dyaOrig="360" w14:anchorId="1EE8BB97">
          <v:shape id="_x0000_i1077" type="#_x0000_t75" style="width:50pt;height:18pt" o:ole="">
            <v:imagedata r:id="rId106" o:title=""/>
          </v:shape>
          <o:OLEObject Type="Embed" ProgID="Equation.DSMT4" ShapeID="_x0000_i1077" DrawAspect="Content" ObjectID="_1762257424" r:id="rId107"/>
        </w:object>
      </w:r>
      <w:r>
        <w:rPr>
          <w:rFonts w:ascii="宋体" w:hAnsi="宋体" w:cs="宋体"/>
          <w:sz w:val="24"/>
          <w:szCs w:val="24"/>
        </w:rPr>
        <w:t>= 0.14</w:t>
      </w:r>
      <w:r>
        <w:rPr>
          <w:rFonts w:ascii="宋体" w:hAnsi="宋体" w:cs="宋体" w:hint="eastAsia"/>
          <w:sz w:val="24"/>
          <w:szCs w:val="24"/>
        </w:rPr>
        <w:t>℃</w:t>
      </w:r>
    </w:p>
    <w:p w:rsidR="003C60CC" w:rsidRPr="002E3C6D" w:rsidRDefault="00BD19DC" w:rsidP="002E3C6D">
      <w:pPr>
        <w:pStyle w:val="a0"/>
        <w:wordWrap/>
        <w:spacing w:beforeLines="0" w:afterLines="0" w:line="360" w:lineRule="auto"/>
        <w:ind w:rightChars="0" w:right="0"/>
        <w:rPr>
          <w:rFonts w:hAnsi="黑体"/>
          <w:sz w:val="24"/>
          <w:szCs w:val="24"/>
        </w:rPr>
      </w:pPr>
      <w:bookmarkStart w:id="110" w:name="_Toc13757"/>
      <w:bookmarkStart w:id="111" w:name="_Toc23823"/>
      <w:bookmarkStart w:id="112" w:name="_Toc22239"/>
      <w:r w:rsidRPr="002E3C6D">
        <w:rPr>
          <w:rFonts w:hAnsi="黑体" w:hint="eastAsia"/>
          <w:sz w:val="24"/>
          <w:szCs w:val="24"/>
        </w:rPr>
        <w:t>恒压充电电压示值误差校准结果的测量不确定度评定</w:t>
      </w:r>
      <w:bookmarkEnd w:id="110"/>
      <w:bookmarkEnd w:id="111"/>
      <w:bookmarkEnd w:id="112"/>
    </w:p>
    <w:p w:rsidR="003C60CC" w:rsidRDefault="00BD19DC">
      <w:pPr>
        <w:pStyle w:val="a2"/>
        <w:wordWrap/>
        <w:spacing w:line="300" w:lineRule="auto"/>
        <w:ind w:right="-105"/>
        <w:rPr>
          <w:rFonts w:ascii="宋体" w:eastAsia="宋体" w:hAnsi="宋体" w:cs="宋体"/>
          <w:sz w:val="24"/>
          <w:szCs w:val="24"/>
        </w:rPr>
      </w:pPr>
      <w:bookmarkStart w:id="113" w:name="_Toc182058024"/>
      <w:bookmarkStart w:id="114" w:name="_Toc272218888"/>
      <w:bookmarkStart w:id="115" w:name="_Toc280690241"/>
      <w:bookmarkStart w:id="116" w:name="_Toc429310039"/>
      <w:bookmarkStart w:id="117" w:name="_Toc151525643"/>
      <w:bookmarkStart w:id="118" w:name="_Toc151525501"/>
      <w:bookmarkStart w:id="119" w:name="_Toc138044686"/>
      <w:bookmarkStart w:id="120" w:name="_Toc280626732"/>
      <w:bookmarkStart w:id="121" w:name="_Toc130180973"/>
      <w:bookmarkStart w:id="122" w:name="_Toc280690107"/>
      <w:bookmarkStart w:id="123" w:name="_Toc425948522"/>
      <w:bookmarkStart w:id="124" w:name="_Toc138821380"/>
      <w:bookmarkStart w:id="125" w:name="_Toc272506560"/>
      <w:bookmarkStart w:id="126" w:name="_Toc280627029"/>
      <w:bookmarkStart w:id="127" w:name="_Toc280690510"/>
      <w:bookmarkStart w:id="128" w:name="_Toc151518693"/>
      <w:bookmarkStart w:id="129" w:name="_Toc280689876"/>
      <w:bookmarkStart w:id="130" w:name="_Toc181591813"/>
      <w:r>
        <w:rPr>
          <w:rFonts w:ascii="宋体" w:eastAsia="宋体" w:hAnsi="宋体" w:cs="宋体" w:hint="eastAsia"/>
          <w:sz w:val="24"/>
          <w:szCs w:val="24"/>
        </w:rPr>
        <w:t>测量</w:t>
      </w:r>
      <w:r>
        <w:rPr>
          <w:rFonts w:ascii="宋体" w:eastAsia="宋体" w:hAnsi="宋体" w:cs="宋体"/>
          <w:sz w:val="24"/>
          <w:szCs w:val="24"/>
        </w:rPr>
        <w:t>模型</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3C60CC" w:rsidRDefault="00BD19DC">
      <w:pPr>
        <w:spacing w:line="360" w:lineRule="auto"/>
        <w:ind w:firstLineChars="200" w:firstLine="480"/>
        <w:rPr>
          <w:rFonts w:ascii="宋体" w:hAnsi="宋体" w:cs="宋体"/>
          <w:sz w:val="24"/>
          <w:szCs w:val="24"/>
        </w:rPr>
      </w:pPr>
      <w:bookmarkStart w:id="131" w:name="_Toc280690108"/>
      <w:bookmarkStart w:id="132" w:name="_Toc280690242"/>
      <w:bookmarkStart w:id="133" w:name="_Toc280627030"/>
      <w:bookmarkStart w:id="134" w:name="_Toc280626733"/>
      <w:bookmarkStart w:id="135" w:name="_Toc280689877"/>
      <w:r>
        <w:rPr>
          <w:rFonts w:ascii="宋体" w:hAnsi="宋体" w:cs="宋体" w:hint="eastAsia"/>
          <w:sz w:val="24"/>
          <w:szCs w:val="24"/>
        </w:rPr>
        <w:t>以标准电压表法校准充电电压5 V测量点的示值误差为例进行不确定度评定。校准方法见</w:t>
      </w:r>
      <w:r>
        <w:rPr>
          <w:rFonts w:ascii="宋体" w:hAnsi="宋体" w:cs="宋体"/>
          <w:sz w:val="24"/>
          <w:szCs w:val="24"/>
        </w:rPr>
        <w:t>7.2.6，</w:t>
      </w:r>
      <w:r>
        <w:rPr>
          <w:rFonts w:ascii="宋体" w:hAnsi="宋体" w:cs="宋体" w:hint="eastAsia"/>
          <w:sz w:val="24"/>
          <w:szCs w:val="24"/>
        </w:rPr>
        <w:t>其误</w:t>
      </w:r>
      <w:r>
        <w:rPr>
          <w:rFonts w:ascii="宋体" w:hAnsi="宋体" w:cs="宋体"/>
          <w:sz w:val="24"/>
          <w:szCs w:val="24"/>
        </w:rPr>
        <w:t>差</w:t>
      </w:r>
      <w:r>
        <w:rPr>
          <w:rFonts w:ascii="宋体" w:hAnsi="宋体" w:cs="宋体" w:hint="eastAsia"/>
          <w:sz w:val="24"/>
          <w:szCs w:val="24"/>
        </w:rPr>
        <w:t>校准的</w:t>
      </w:r>
      <w:r>
        <w:rPr>
          <w:rFonts w:ascii="宋体" w:hAnsi="宋体" w:cs="宋体"/>
          <w:sz w:val="24"/>
          <w:szCs w:val="24"/>
        </w:rPr>
        <w:t>测量模型</w:t>
      </w:r>
      <w:r>
        <w:rPr>
          <w:rFonts w:ascii="宋体" w:hAnsi="宋体" w:cs="宋体" w:hint="eastAsia"/>
          <w:sz w:val="24"/>
          <w:szCs w:val="24"/>
        </w:rPr>
        <w:t>可用公</w:t>
      </w:r>
      <w:r>
        <w:rPr>
          <w:rFonts w:ascii="宋体" w:hAnsi="宋体" w:cs="宋体"/>
          <w:sz w:val="24"/>
          <w:szCs w:val="24"/>
        </w:rPr>
        <w:t>式</w:t>
      </w:r>
      <w:r>
        <w:rPr>
          <w:rFonts w:ascii="宋体" w:hAnsi="宋体" w:cs="宋体" w:hint="eastAsia"/>
          <w:sz w:val="24"/>
          <w:szCs w:val="24"/>
        </w:rPr>
        <w:t>如下</w:t>
      </w:r>
      <w:r>
        <w:rPr>
          <w:rFonts w:ascii="宋体" w:hAnsi="宋体" w:cs="宋体"/>
          <w:sz w:val="24"/>
          <w:szCs w:val="24"/>
        </w:rPr>
        <w:t>表示</w:t>
      </w:r>
      <w:bookmarkStart w:id="136" w:name="_Toc280690248"/>
      <w:bookmarkStart w:id="137" w:name="_Toc280626739"/>
      <w:bookmarkStart w:id="138" w:name="_Toc280690114"/>
      <w:bookmarkStart w:id="139" w:name="_Toc280627036"/>
      <w:bookmarkStart w:id="140" w:name="_Toc280689883"/>
      <w:bookmarkEnd w:id="131"/>
      <w:bookmarkEnd w:id="132"/>
      <w:bookmarkEnd w:id="133"/>
      <w:bookmarkEnd w:id="134"/>
      <w:bookmarkEnd w:id="135"/>
      <w:r>
        <w:rPr>
          <w:rFonts w:ascii="宋体" w:hAnsi="宋体" w:cs="宋体"/>
          <w:sz w:val="24"/>
          <w:szCs w:val="24"/>
        </w:rPr>
        <w:t>。</w:t>
      </w:r>
      <w:bookmarkEnd w:id="136"/>
      <w:bookmarkEnd w:id="137"/>
      <w:bookmarkEnd w:id="138"/>
      <w:bookmarkEnd w:id="139"/>
      <w:bookmarkEnd w:id="140"/>
    </w:p>
    <w:p w:rsidR="003C60CC" w:rsidRDefault="00BD19DC">
      <w:pPr>
        <w:wordWrap w:val="0"/>
        <w:spacing w:line="360" w:lineRule="auto"/>
        <w:jc w:val="center"/>
        <w:rPr>
          <w:rFonts w:ascii="宋体" w:hAnsi="宋体" w:cs="宋体"/>
          <w:sz w:val="24"/>
          <w:szCs w:val="24"/>
        </w:rPr>
      </w:pPr>
      <w:r>
        <w:rPr>
          <w:rFonts w:ascii="宋体" w:hAnsi="宋体" w:cs="宋体"/>
          <w:sz w:val="24"/>
          <w:szCs w:val="24"/>
        </w:rPr>
        <w:t xml:space="preserve">                        </w:t>
      </w:r>
      <w:r>
        <w:rPr>
          <w:rFonts w:ascii="宋体" w:hAnsi="宋体" w:cs="宋体"/>
          <w:sz w:val="24"/>
          <w:szCs w:val="24"/>
        </w:rPr>
        <w:tab/>
      </w:r>
      <w:r>
        <w:rPr>
          <w:rFonts w:ascii="宋体" w:hAnsi="宋体" w:cs="宋体" w:hint="eastAsia"/>
          <w:position w:val="-12"/>
          <w:szCs w:val="21"/>
        </w:rPr>
        <w:object w:dxaOrig="1240" w:dyaOrig="370" w14:anchorId="7250A1E5">
          <v:shape id="_x0000_i1078" type="#_x0000_t75" style="width:62pt;height:18.5pt" o:ole="">
            <v:imagedata r:id="rId108" o:title=""/>
          </v:shape>
          <o:OLEObject Type="Embed" ProgID="Equation.DSMT4" ShapeID="_x0000_i1078" DrawAspect="Content" ObjectID="_1762257425" r:id="rId109"/>
        </w:object>
      </w:r>
      <w:r>
        <w:rPr>
          <w:rFonts w:ascii="宋体" w:hAnsi="宋体" w:cs="宋体"/>
          <w:sz w:val="24"/>
          <w:szCs w:val="24"/>
        </w:rPr>
        <w:t xml:space="preserve">                            </w:t>
      </w:r>
    </w:p>
    <w:p w:rsidR="003C60CC" w:rsidRDefault="00BD19DC">
      <w:pPr>
        <w:spacing w:line="360" w:lineRule="auto"/>
        <w:ind w:firstLine="437"/>
        <w:rPr>
          <w:rFonts w:ascii="宋体" w:hAnsi="宋体" w:cs="宋体"/>
          <w:sz w:val="24"/>
          <w:szCs w:val="24"/>
        </w:rPr>
      </w:pPr>
      <w:r>
        <w:rPr>
          <w:rFonts w:ascii="宋体" w:hAnsi="宋体" w:cs="宋体" w:hint="eastAsia"/>
          <w:sz w:val="24"/>
          <w:szCs w:val="24"/>
        </w:rPr>
        <w:t>式中：</w:t>
      </w:r>
    </w:p>
    <w:p w:rsidR="003C60CC" w:rsidRDefault="00BD19DC">
      <w:pPr>
        <w:spacing w:line="360" w:lineRule="auto"/>
        <w:ind w:firstLine="437"/>
        <w:rPr>
          <w:rFonts w:ascii="宋体" w:hAnsi="宋体" w:cs="宋体"/>
          <w:sz w:val="24"/>
          <w:szCs w:val="24"/>
        </w:rPr>
      </w:pPr>
      <w:r>
        <w:rPr>
          <w:rFonts w:ascii="宋体" w:hAnsi="宋体" w:cs="宋体" w:hint="eastAsia"/>
          <w:position w:val="-6"/>
          <w:sz w:val="24"/>
          <w:szCs w:val="24"/>
        </w:rPr>
        <w:object w:dxaOrig="380" w:dyaOrig="280" w14:anchorId="3E173814">
          <v:shape id="_x0000_i1079" type="#_x0000_t75" style="width:19pt;height:14pt" o:ole="">
            <v:imagedata r:id="rId110" o:title=""/>
          </v:shape>
          <o:OLEObject Type="Embed" ProgID="Equation.DSMT4" ShapeID="_x0000_i1079" DrawAspect="Content" ObjectID="_1762257426" r:id="rId111"/>
        </w:object>
      </w:r>
      <w:r>
        <w:rPr>
          <w:rFonts w:ascii="宋体" w:hAnsi="宋体" w:cs="宋体" w:hint="eastAsia"/>
          <w:sz w:val="24"/>
          <w:szCs w:val="24"/>
        </w:rPr>
        <w:t>——被校电池热失控试验机恒压充电电压测量值示值误差，V；</w:t>
      </w:r>
    </w:p>
    <w:p w:rsidR="003C60CC" w:rsidRDefault="00BD19DC">
      <w:pPr>
        <w:spacing w:line="360" w:lineRule="auto"/>
        <w:ind w:firstLine="437"/>
        <w:rPr>
          <w:rFonts w:ascii="宋体" w:hAnsi="宋体" w:cs="宋体"/>
          <w:sz w:val="24"/>
          <w:szCs w:val="24"/>
        </w:rPr>
      </w:pPr>
      <w:r>
        <w:rPr>
          <w:rFonts w:ascii="宋体" w:hAnsi="宋体" w:cs="宋体" w:hint="eastAsia"/>
          <w:position w:val="-12"/>
          <w:sz w:val="24"/>
          <w:szCs w:val="24"/>
        </w:rPr>
        <w:object w:dxaOrig="280" w:dyaOrig="380" w14:anchorId="2EB1F4F2">
          <v:shape id="_x0000_i1080" type="#_x0000_t75" style="width:14pt;height:19pt" o:ole="">
            <v:imagedata r:id="rId112" o:title=""/>
          </v:shape>
          <o:OLEObject Type="Embed" ProgID="Equation.DSMT4" ShapeID="_x0000_i1080" DrawAspect="Content" ObjectID="_1762257427" r:id="rId113"/>
        </w:object>
      </w:r>
      <w:r>
        <w:rPr>
          <w:rFonts w:ascii="宋体" w:hAnsi="宋体" w:cs="宋体"/>
          <w:sz w:val="24"/>
          <w:szCs w:val="24"/>
        </w:rPr>
        <w:t>——</w:t>
      </w:r>
      <w:r>
        <w:rPr>
          <w:rFonts w:ascii="宋体" w:hAnsi="宋体" w:cs="宋体" w:hint="eastAsia"/>
          <w:sz w:val="24"/>
          <w:szCs w:val="24"/>
        </w:rPr>
        <w:t>被校电池热失控试验机电压测量值的示值，V；</w:t>
      </w:r>
    </w:p>
    <w:p w:rsidR="003C60CC" w:rsidRDefault="00BD19DC">
      <w:pPr>
        <w:spacing w:line="360" w:lineRule="auto"/>
        <w:ind w:firstLine="437"/>
        <w:rPr>
          <w:rFonts w:ascii="宋体" w:hAnsi="宋体" w:cs="宋体"/>
          <w:sz w:val="24"/>
          <w:szCs w:val="24"/>
        </w:rPr>
      </w:pPr>
      <w:r>
        <w:rPr>
          <w:rFonts w:ascii="宋体" w:hAnsi="宋体" w:cs="宋体" w:hint="eastAsia"/>
          <w:position w:val="-12"/>
          <w:sz w:val="24"/>
          <w:szCs w:val="24"/>
        </w:rPr>
        <w:object w:dxaOrig="250" w:dyaOrig="380" w14:anchorId="0BF428F5">
          <v:shape id="_x0000_i1081" type="#_x0000_t75" style="width:12.5pt;height:19pt" o:ole="">
            <v:imagedata r:id="rId114" o:title=""/>
          </v:shape>
          <o:OLEObject Type="Embed" ProgID="Equation.DSMT4" ShapeID="_x0000_i1081" DrawAspect="Content" ObjectID="_1762257428" r:id="rId115"/>
        </w:object>
      </w:r>
      <w:r>
        <w:rPr>
          <w:rFonts w:ascii="宋体" w:hAnsi="宋体" w:cs="宋体"/>
          <w:sz w:val="24"/>
          <w:szCs w:val="24"/>
        </w:rPr>
        <w:t>——</w:t>
      </w:r>
      <w:r>
        <w:rPr>
          <w:rFonts w:ascii="宋体" w:hAnsi="宋体" w:cs="宋体" w:hint="eastAsia"/>
          <w:sz w:val="24"/>
          <w:szCs w:val="24"/>
        </w:rPr>
        <w:t>直流标准电压表读取的电压标准值，V。</w:t>
      </w:r>
    </w:p>
    <w:p w:rsidR="003C60CC" w:rsidRDefault="00BD19DC">
      <w:pPr>
        <w:spacing w:line="360" w:lineRule="auto"/>
        <w:ind w:firstLine="480"/>
        <w:rPr>
          <w:rFonts w:ascii="宋体" w:hAnsi="宋体" w:cs="宋体"/>
          <w:sz w:val="24"/>
          <w:szCs w:val="24"/>
        </w:rPr>
      </w:pPr>
      <w:r>
        <w:rPr>
          <w:rFonts w:ascii="宋体" w:hAnsi="宋体" w:cs="宋体" w:hint="eastAsia"/>
          <w:sz w:val="24"/>
          <w:szCs w:val="24"/>
        </w:rPr>
        <w:t>以上各输入量之间不相关，不确定度传播可用如下公式表示：</w:t>
      </w:r>
    </w:p>
    <w:p w:rsidR="003C60CC" w:rsidRDefault="00BD19DC">
      <w:pPr>
        <w:spacing w:line="360" w:lineRule="auto"/>
        <w:ind w:firstLine="480"/>
        <w:jc w:val="center"/>
        <w:rPr>
          <w:rFonts w:ascii="宋体" w:hAnsi="宋体" w:cs="宋体"/>
          <w:sz w:val="24"/>
          <w:szCs w:val="24"/>
        </w:rPr>
      </w:pPr>
      <w:r>
        <w:rPr>
          <w:rFonts w:ascii="宋体" w:hAnsi="宋体" w:cs="宋体" w:hint="eastAsia"/>
          <w:position w:val="-14"/>
          <w:sz w:val="24"/>
          <w:szCs w:val="24"/>
        </w:rPr>
        <w:object w:dxaOrig="2660" w:dyaOrig="460" w14:anchorId="128248F6">
          <v:shape id="_x0000_i1082" type="#_x0000_t75" style="width:133pt;height:23pt" o:ole="">
            <v:imagedata r:id="rId116" o:title=""/>
          </v:shape>
          <o:OLEObject Type="Embed" ProgID="Equation.3" ShapeID="_x0000_i1082" DrawAspect="Content" ObjectID="_1762257429" r:id="rId117"/>
        </w:object>
      </w:r>
    </w:p>
    <w:p w:rsidR="003C60CC" w:rsidRDefault="00BD19DC">
      <w:pPr>
        <w:spacing w:line="360" w:lineRule="auto"/>
        <w:ind w:firstLine="480"/>
        <w:rPr>
          <w:rFonts w:ascii="宋体" w:hAnsi="宋体" w:cs="宋体"/>
          <w:sz w:val="24"/>
          <w:szCs w:val="24"/>
        </w:rPr>
      </w:pPr>
      <w:r>
        <w:rPr>
          <w:rFonts w:ascii="宋体" w:hAnsi="宋体" w:cs="宋体" w:hint="eastAsia"/>
          <w:position w:val="-12"/>
          <w:sz w:val="24"/>
          <w:szCs w:val="24"/>
        </w:rPr>
        <w:object w:dxaOrig="740" w:dyaOrig="360" w14:anchorId="68274393">
          <v:shape id="_x0000_i1083" type="#_x0000_t75" style="width:37pt;height:18pt" o:ole="">
            <v:imagedata r:id="rId118" o:title=""/>
          </v:shape>
          <o:OLEObject Type="Embed" ProgID="Equation.3" ShapeID="_x0000_i1083" DrawAspect="Content" ObjectID="_1762257430" r:id="rId119"/>
        </w:object>
      </w:r>
      <w:r>
        <w:rPr>
          <w:rFonts w:ascii="宋体" w:hAnsi="宋体" w:cs="宋体" w:hint="eastAsia"/>
          <w:sz w:val="24"/>
          <w:szCs w:val="24"/>
        </w:rPr>
        <w:t>——被校热失控试验机恒压充电电压测量值示值误差的合成标准不确定度，V；</w:t>
      </w:r>
    </w:p>
    <w:p w:rsidR="003C60CC" w:rsidRDefault="00BD19DC">
      <w:pPr>
        <w:spacing w:line="360" w:lineRule="auto"/>
        <w:ind w:firstLine="480"/>
        <w:rPr>
          <w:rFonts w:ascii="宋体" w:hAnsi="宋体" w:cs="宋体"/>
          <w:sz w:val="24"/>
          <w:szCs w:val="24"/>
        </w:rPr>
      </w:pPr>
      <w:r>
        <w:rPr>
          <w:rFonts w:ascii="宋体" w:hAnsi="宋体" w:cs="宋体" w:hint="eastAsia"/>
          <w:position w:val="-10"/>
          <w:sz w:val="24"/>
          <w:szCs w:val="24"/>
        </w:rPr>
        <w:object w:dxaOrig="630" w:dyaOrig="350" w14:anchorId="68189945">
          <v:shape id="_x0000_i1084" type="#_x0000_t75" style="width:31.5pt;height:17.5pt" o:ole="">
            <v:imagedata r:id="rId120" o:title=""/>
          </v:shape>
          <o:OLEObject Type="Embed" ProgID="Equation.3" ShapeID="_x0000_i1084" DrawAspect="Content" ObjectID="_1762257431" r:id="rId121"/>
        </w:object>
      </w:r>
      <w:r>
        <w:rPr>
          <w:rFonts w:ascii="宋体" w:hAnsi="宋体" w:cs="宋体" w:hint="eastAsia"/>
          <w:sz w:val="24"/>
          <w:szCs w:val="24"/>
        </w:rPr>
        <w:t>——被校热失控试验机引入的标准不确定度，V；</w:t>
      </w:r>
    </w:p>
    <w:p w:rsidR="003C60CC" w:rsidRDefault="00BD19DC">
      <w:pPr>
        <w:spacing w:line="360" w:lineRule="auto"/>
        <w:ind w:firstLine="480"/>
        <w:rPr>
          <w:rFonts w:ascii="宋体" w:hAnsi="宋体" w:cs="宋体"/>
          <w:sz w:val="24"/>
          <w:szCs w:val="24"/>
        </w:rPr>
      </w:pPr>
      <w:r>
        <w:rPr>
          <w:rFonts w:ascii="宋体" w:hAnsi="宋体" w:cs="宋体" w:hint="eastAsia"/>
          <w:position w:val="-12"/>
          <w:sz w:val="24"/>
          <w:szCs w:val="24"/>
        </w:rPr>
        <w:object w:dxaOrig="580" w:dyaOrig="360" w14:anchorId="2C0B3B42">
          <v:shape id="_x0000_i1085" type="#_x0000_t75" style="width:29pt;height:18pt" o:ole="">
            <v:imagedata r:id="rId122" o:title=""/>
          </v:shape>
          <o:OLEObject Type="Embed" ProgID="Equation.3" ShapeID="_x0000_i1085" DrawAspect="Content" ObjectID="_1762257432" r:id="rId123"/>
        </w:object>
      </w:r>
      <w:r>
        <w:rPr>
          <w:rFonts w:ascii="宋体" w:hAnsi="宋体" w:cs="宋体" w:hint="eastAsia"/>
          <w:sz w:val="24"/>
          <w:szCs w:val="24"/>
        </w:rPr>
        <w:t>——被校热失控试验机的标准不确定度，V。</w:t>
      </w:r>
    </w:p>
    <w:p w:rsidR="003C60CC" w:rsidRDefault="00BD19DC">
      <w:pPr>
        <w:pStyle w:val="a2"/>
        <w:wordWrap/>
        <w:spacing w:line="300" w:lineRule="auto"/>
        <w:ind w:right="-105"/>
        <w:rPr>
          <w:rFonts w:ascii="宋体" w:eastAsia="宋体" w:hAnsi="宋体" w:cs="宋体"/>
          <w:sz w:val="24"/>
          <w:szCs w:val="24"/>
        </w:rPr>
      </w:pPr>
      <w:bookmarkStart w:id="141" w:name="_Toc151525502"/>
      <w:bookmarkStart w:id="142" w:name="_Toc151525644"/>
      <w:bookmarkStart w:id="143" w:name="_Toc425948523"/>
      <w:bookmarkStart w:id="144" w:name="_Toc130180974"/>
      <w:bookmarkStart w:id="145" w:name="_Toc280690250"/>
      <w:bookmarkStart w:id="146" w:name="_Toc280627038"/>
      <w:bookmarkStart w:id="147" w:name="_Toc280689885"/>
      <w:bookmarkStart w:id="148" w:name="_Toc280626741"/>
      <w:bookmarkStart w:id="149" w:name="_Toc182058025"/>
      <w:bookmarkStart w:id="150" w:name="_Toc151518694"/>
      <w:bookmarkStart w:id="151" w:name="_Toc429310040"/>
      <w:bookmarkStart w:id="152" w:name="_Toc138044687"/>
      <w:bookmarkStart w:id="153" w:name="_Toc280690116"/>
      <w:bookmarkStart w:id="154" w:name="_Toc280690511"/>
      <w:bookmarkStart w:id="155" w:name="_Toc181591814"/>
      <w:bookmarkStart w:id="156" w:name="_Toc272506561"/>
      <w:bookmarkStart w:id="157" w:name="_Toc138821381"/>
      <w:bookmarkStart w:id="158" w:name="_Toc272218889"/>
      <w:r>
        <w:rPr>
          <w:rFonts w:ascii="宋体" w:eastAsia="宋体" w:hAnsi="宋体" w:cs="宋体"/>
          <w:sz w:val="24"/>
          <w:szCs w:val="24"/>
        </w:rPr>
        <w:t>标准不确定度来源</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3C60CC" w:rsidRDefault="00BD19DC">
      <w:pPr>
        <w:adjustRightInd w:val="0"/>
        <w:spacing w:line="60" w:lineRule="auto"/>
        <w:ind w:firstLineChars="200" w:firstLine="480"/>
        <w:rPr>
          <w:rFonts w:ascii="宋体" w:hAnsi="宋体" w:cs="宋体"/>
          <w:sz w:val="24"/>
          <w:szCs w:val="24"/>
        </w:rPr>
      </w:pPr>
      <w:r>
        <w:rPr>
          <w:rFonts w:ascii="宋体" w:hAnsi="宋体" w:cs="宋体" w:hint="eastAsia"/>
          <w:sz w:val="24"/>
          <w:szCs w:val="24"/>
        </w:rPr>
        <w:t>标准电压表的最大允许误差引入的标准不确定度</w:t>
      </w:r>
      <w:r>
        <w:rPr>
          <w:rFonts w:ascii="宋体" w:hAnsi="宋体" w:cs="宋体" w:hint="eastAsia"/>
          <w:position w:val="-12"/>
          <w:sz w:val="24"/>
          <w:szCs w:val="24"/>
        </w:rPr>
        <w:object w:dxaOrig="630" w:dyaOrig="360" w14:anchorId="3EED45DB">
          <v:shape id="_x0000_i1086" type="#_x0000_t75" style="width:31.5pt;height:18pt" o:ole="">
            <v:imagedata r:id="rId124" o:title=""/>
          </v:shape>
          <o:OLEObject Type="Embed" ProgID="Equation.3" ShapeID="_x0000_i1086" DrawAspect="Content" ObjectID="_1762257433" r:id="rId125"/>
        </w:object>
      </w:r>
      <w:r>
        <w:rPr>
          <w:rFonts w:ascii="宋体" w:hAnsi="宋体" w:cs="宋体" w:hint="eastAsia"/>
          <w:sz w:val="24"/>
          <w:szCs w:val="24"/>
        </w:rPr>
        <w:t>；</w:t>
      </w:r>
    </w:p>
    <w:p w:rsidR="003C60CC" w:rsidRDefault="00BD19DC">
      <w:pPr>
        <w:adjustRightInd w:val="0"/>
        <w:spacing w:line="60" w:lineRule="auto"/>
        <w:ind w:firstLineChars="200" w:firstLine="480"/>
        <w:rPr>
          <w:rFonts w:ascii="宋体" w:hAnsi="宋体" w:cs="宋体"/>
          <w:sz w:val="24"/>
          <w:szCs w:val="24"/>
        </w:rPr>
      </w:pPr>
      <w:r>
        <w:rPr>
          <w:rFonts w:ascii="宋体" w:hAnsi="宋体" w:cs="宋体" w:hint="eastAsia"/>
          <w:sz w:val="24"/>
          <w:szCs w:val="24"/>
        </w:rPr>
        <w:t>标准电压表电压测量分辨力引入的不确定度</w:t>
      </w:r>
      <w:r>
        <w:rPr>
          <w:rFonts w:ascii="宋体" w:hAnsi="宋体" w:cs="宋体" w:hint="eastAsia"/>
          <w:position w:val="-12"/>
          <w:sz w:val="24"/>
          <w:szCs w:val="24"/>
        </w:rPr>
        <w:object w:dxaOrig="680" w:dyaOrig="360" w14:anchorId="4AC92CD8">
          <v:shape id="_x0000_i1087" type="#_x0000_t75" style="width:34pt;height:18pt" o:ole="">
            <v:imagedata r:id="rId126" o:title=""/>
          </v:shape>
          <o:OLEObject Type="Embed" ProgID="Equation.3" ShapeID="_x0000_i1087" DrawAspect="Content" ObjectID="_1762257434" r:id="rId127"/>
        </w:object>
      </w:r>
      <w:r>
        <w:rPr>
          <w:rFonts w:ascii="宋体" w:hAnsi="宋体" w:cs="宋体" w:hint="eastAsia"/>
          <w:sz w:val="24"/>
          <w:szCs w:val="24"/>
        </w:rPr>
        <w:t>；</w:t>
      </w:r>
    </w:p>
    <w:p w:rsidR="003C60CC" w:rsidRDefault="00BD19DC">
      <w:pPr>
        <w:adjustRightInd w:val="0"/>
        <w:spacing w:line="360" w:lineRule="auto"/>
        <w:ind w:firstLineChars="200" w:firstLine="480"/>
        <w:rPr>
          <w:rFonts w:ascii="宋体" w:hAnsi="宋体" w:cs="宋体"/>
          <w:sz w:val="24"/>
          <w:szCs w:val="24"/>
        </w:rPr>
      </w:pPr>
      <w:r>
        <w:rPr>
          <w:rFonts w:ascii="宋体" w:hAnsi="宋体" w:cs="宋体" w:hint="eastAsia"/>
          <w:sz w:val="24"/>
          <w:szCs w:val="24"/>
        </w:rPr>
        <w:t>被校电池热失控试验机恒压充电电压测量值的分辨力引入的标准不确定度</w:t>
      </w:r>
      <w:r>
        <w:rPr>
          <w:rFonts w:ascii="宋体" w:hAnsi="宋体" w:cs="宋体" w:hint="eastAsia"/>
          <w:position w:val="-14"/>
          <w:sz w:val="24"/>
          <w:szCs w:val="24"/>
        </w:rPr>
        <w:object w:dxaOrig="690" w:dyaOrig="420" w14:anchorId="66787E01">
          <v:shape id="_x0000_i1088" type="#_x0000_t75" style="width:34.5pt;height:21pt" o:ole="">
            <v:imagedata r:id="rId128" o:title=""/>
          </v:shape>
          <o:OLEObject Type="Embed" ProgID="Equation.DSMT4" ShapeID="_x0000_i1088" DrawAspect="Content" ObjectID="_1762257435" r:id="rId129"/>
        </w:object>
      </w:r>
      <w:r>
        <w:rPr>
          <w:rFonts w:ascii="宋体" w:hAnsi="宋体" w:cs="宋体" w:hint="eastAsia"/>
          <w:sz w:val="24"/>
          <w:szCs w:val="24"/>
        </w:rPr>
        <w:t>；</w:t>
      </w:r>
    </w:p>
    <w:p w:rsidR="003C60CC" w:rsidRDefault="00BD19DC">
      <w:pPr>
        <w:adjustRightInd w:val="0"/>
        <w:spacing w:line="360" w:lineRule="auto"/>
        <w:ind w:firstLineChars="200" w:firstLine="480"/>
        <w:rPr>
          <w:rFonts w:ascii="宋体" w:hAnsi="宋体" w:cs="宋体"/>
          <w:sz w:val="24"/>
          <w:szCs w:val="24"/>
        </w:rPr>
      </w:pPr>
      <w:r>
        <w:rPr>
          <w:rFonts w:ascii="宋体" w:hAnsi="宋体" w:cs="宋体" w:hint="eastAsia"/>
          <w:sz w:val="24"/>
          <w:szCs w:val="24"/>
        </w:rPr>
        <w:t>被校电池热失控试验机恒压充电电压测量重复性引入的标准不确定度</w:t>
      </w:r>
      <w:r>
        <w:rPr>
          <w:rFonts w:ascii="宋体" w:hAnsi="宋体" w:cs="宋体" w:hint="eastAsia"/>
          <w:position w:val="-14"/>
          <w:sz w:val="24"/>
          <w:szCs w:val="24"/>
        </w:rPr>
        <w:object w:dxaOrig="730" w:dyaOrig="420" w14:anchorId="6A94471D">
          <v:shape id="_x0000_i1089" type="#_x0000_t75" style="width:36.5pt;height:21pt" o:ole="">
            <v:imagedata r:id="rId130" o:title=""/>
          </v:shape>
          <o:OLEObject Type="Embed" ProgID="Equation.DSMT4" ShapeID="_x0000_i1089" DrawAspect="Content" ObjectID="_1762257436" r:id="rId131"/>
        </w:object>
      </w:r>
      <w:r>
        <w:rPr>
          <w:rFonts w:ascii="宋体" w:hAnsi="宋体" w:cs="宋体" w:hint="eastAsia"/>
          <w:sz w:val="24"/>
          <w:szCs w:val="24"/>
        </w:rPr>
        <w:t>。</w:t>
      </w:r>
    </w:p>
    <w:p w:rsidR="003C60CC" w:rsidRDefault="00BD19DC">
      <w:pPr>
        <w:pStyle w:val="a2"/>
        <w:wordWrap/>
        <w:spacing w:line="300" w:lineRule="auto"/>
        <w:ind w:right="-105"/>
        <w:rPr>
          <w:rFonts w:ascii="宋体" w:eastAsia="宋体" w:hAnsi="宋体" w:cs="宋体"/>
          <w:sz w:val="24"/>
          <w:szCs w:val="24"/>
        </w:rPr>
      </w:pPr>
      <w:bookmarkStart w:id="159" w:name="_Toc280690117"/>
      <w:bookmarkStart w:id="160" w:name="_Toc280627039"/>
      <w:bookmarkStart w:id="161" w:name="_Toc181591815"/>
      <w:bookmarkStart w:id="162" w:name="_Toc280690251"/>
      <w:bookmarkStart w:id="163" w:name="_Toc272218890"/>
      <w:bookmarkStart w:id="164" w:name="_Toc272506562"/>
      <w:bookmarkStart w:id="165" w:name="_Toc280690512"/>
      <w:bookmarkStart w:id="166" w:name="_Toc138821382"/>
      <w:bookmarkStart w:id="167" w:name="_Toc138044688"/>
      <w:bookmarkStart w:id="168" w:name="_Toc151518697"/>
      <w:bookmarkStart w:id="169" w:name="_Toc182058026"/>
      <w:bookmarkStart w:id="170" w:name="_Toc429310041"/>
      <w:bookmarkStart w:id="171" w:name="_Toc280689886"/>
      <w:bookmarkStart w:id="172" w:name="_Toc151525645"/>
      <w:bookmarkStart w:id="173" w:name="_Toc151525503"/>
      <w:bookmarkStart w:id="174" w:name="_Toc425948524"/>
      <w:bookmarkStart w:id="175" w:name="_Toc280626742"/>
      <w:r>
        <w:rPr>
          <w:rFonts w:ascii="宋体" w:eastAsia="宋体" w:hAnsi="宋体" w:cs="宋体"/>
          <w:sz w:val="24"/>
          <w:szCs w:val="24"/>
        </w:rPr>
        <w:lastRenderedPageBreak/>
        <w:t>标准不确定度</w:t>
      </w:r>
      <w:r>
        <w:rPr>
          <w:rFonts w:ascii="宋体" w:eastAsia="宋体" w:hAnsi="宋体" w:cs="宋体" w:hint="eastAsia"/>
          <w:sz w:val="24"/>
          <w:szCs w:val="24"/>
        </w:rPr>
        <w:t>的</w:t>
      </w:r>
      <w:r>
        <w:rPr>
          <w:rFonts w:ascii="宋体" w:eastAsia="宋体" w:hAnsi="宋体" w:cs="宋体"/>
          <w:sz w:val="24"/>
          <w:szCs w:val="24"/>
        </w:rPr>
        <w:t>评定</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3C60CC" w:rsidRDefault="00BD19DC">
      <w:pPr>
        <w:pStyle w:val="a3"/>
        <w:wordWrap/>
        <w:spacing w:line="300" w:lineRule="auto"/>
        <w:ind w:right="-105"/>
        <w:outlineLvl w:val="9"/>
        <w:rPr>
          <w:rFonts w:ascii="宋体" w:eastAsia="宋体" w:hAnsi="宋体" w:cs="宋体"/>
          <w:sz w:val="24"/>
          <w:szCs w:val="24"/>
        </w:rPr>
      </w:pPr>
      <w:bookmarkStart w:id="176" w:name="_Toc151518698"/>
      <w:r>
        <w:rPr>
          <w:rFonts w:ascii="宋体" w:eastAsia="宋体" w:hAnsi="宋体" w:cs="宋体" w:hint="eastAsia"/>
          <w:sz w:val="24"/>
          <w:szCs w:val="24"/>
        </w:rPr>
        <w:t>标准电压表最大允许误差引入的标准不确定度</w:t>
      </w:r>
      <w:bookmarkEnd w:id="176"/>
    </w:p>
    <w:p w:rsidR="003C60CC" w:rsidRDefault="00BD19DC">
      <w:pPr>
        <w:snapToGrid w:val="0"/>
        <w:spacing w:line="300" w:lineRule="auto"/>
        <w:ind w:firstLineChars="200" w:firstLine="480"/>
        <w:rPr>
          <w:rFonts w:ascii="宋体" w:hAnsi="宋体" w:cs="宋体"/>
          <w:sz w:val="24"/>
          <w:szCs w:val="24"/>
        </w:rPr>
      </w:pPr>
      <w:r>
        <w:rPr>
          <w:rFonts w:ascii="宋体" w:hAnsi="宋体" w:cs="宋体" w:hint="eastAsia"/>
          <w:sz w:val="24"/>
          <w:szCs w:val="24"/>
        </w:rPr>
        <w:t>按B类进行评定。根据标准电压表5 V技术指标，5 V的最大允许误差为±0.</w:t>
      </w:r>
      <w:r>
        <w:rPr>
          <w:rFonts w:ascii="宋体" w:hAnsi="宋体" w:cs="宋体"/>
          <w:sz w:val="24"/>
          <w:szCs w:val="24"/>
        </w:rPr>
        <w:t>000</w:t>
      </w:r>
      <w:r>
        <w:rPr>
          <w:rFonts w:ascii="宋体" w:hAnsi="宋体" w:cs="宋体" w:hint="eastAsia"/>
          <w:sz w:val="24"/>
          <w:szCs w:val="24"/>
        </w:rPr>
        <w:t>2 V，服从均匀分布，按</w:t>
      </w:r>
      <w:r>
        <w:rPr>
          <w:rFonts w:ascii="宋体" w:hAnsi="宋体" w:cs="宋体"/>
          <w:sz w:val="24"/>
          <w:szCs w:val="24"/>
        </w:rPr>
        <w:t>B</w:t>
      </w:r>
      <w:r>
        <w:rPr>
          <w:rFonts w:ascii="宋体" w:hAnsi="宋体" w:cs="宋体" w:hint="eastAsia"/>
          <w:sz w:val="24"/>
          <w:szCs w:val="24"/>
        </w:rPr>
        <w:t>类进行评定，包含因子</w:t>
      </w:r>
      <w:r>
        <w:rPr>
          <w:rFonts w:ascii="宋体" w:hAnsi="宋体" w:cs="宋体" w:hint="eastAsia"/>
          <w:position w:val="-10"/>
          <w:sz w:val="24"/>
          <w:szCs w:val="24"/>
        </w:rPr>
        <w:object w:dxaOrig="760" w:dyaOrig="370" w14:anchorId="2AE176A9">
          <v:shape id="_x0000_i1090" type="#_x0000_t75" style="width:38pt;height:18.5pt" o:ole="">
            <v:imagedata r:id="rId132" o:title=""/>
          </v:shape>
          <o:OLEObject Type="Embed" ProgID="Equation.3" ShapeID="_x0000_i1090" DrawAspect="Content" ObjectID="_1762257437" r:id="rId133"/>
        </w:object>
      </w:r>
      <w:r>
        <w:rPr>
          <w:rFonts w:ascii="宋体" w:hAnsi="宋体" w:cs="宋体" w:hint="eastAsia"/>
          <w:sz w:val="24"/>
          <w:szCs w:val="24"/>
        </w:rPr>
        <w:t>，则标准电压表最大允许误差引入的标准不确定度</w:t>
      </w:r>
      <w:r>
        <w:rPr>
          <w:rFonts w:ascii="宋体" w:hAnsi="宋体" w:cs="宋体" w:hint="eastAsia"/>
          <w:sz w:val="24"/>
          <w:szCs w:val="24"/>
        </w:rPr>
        <w:object w:dxaOrig="630" w:dyaOrig="360" w14:anchorId="08236C41">
          <v:shape id="_x0000_i1091" type="#_x0000_t75" style="width:31.5pt;height:18pt" o:ole="">
            <v:imagedata r:id="rId124" o:title=""/>
          </v:shape>
          <o:OLEObject Type="Embed" ProgID="Equation.3" ShapeID="_x0000_i1091" DrawAspect="Content" ObjectID="_1762257438" r:id="rId134"/>
        </w:object>
      </w:r>
      <w:r>
        <w:rPr>
          <w:rFonts w:ascii="宋体" w:hAnsi="宋体" w:cs="宋体" w:hint="eastAsia"/>
          <w:sz w:val="24"/>
          <w:szCs w:val="24"/>
        </w:rPr>
        <w:t>为：</w:t>
      </w:r>
    </w:p>
    <w:p w:rsidR="003C60CC" w:rsidRDefault="00BD19DC">
      <w:pPr>
        <w:snapToGrid w:val="0"/>
        <w:spacing w:line="300" w:lineRule="auto"/>
        <w:jc w:val="center"/>
        <w:rPr>
          <w:rFonts w:ascii="宋体" w:hAnsi="宋体" w:cs="宋体"/>
        </w:rPr>
      </w:pPr>
      <w:r>
        <w:rPr>
          <w:rFonts w:ascii="宋体" w:hAnsi="宋体" w:cs="宋体" w:hint="eastAsia"/>
          <w:position w:val="-28"/>
          <w:sz w:val="24"/>
          <w:szCs w:val="24"/>
        </w:rPr>
        <w:object w:dxaOrig="2620" w:dyaOrig="660" w14:anchorId="35CB0A98">
          <v:shape id="_x0000_i1092" type="#_x0000_t75" style="width:131pt;height:33pt" o:ole="">
            <v:imagedata r:id="rId135" o:title=""/>
          </v:shape>
          <o:OLEObject Type="Embed" ProgID="Equation.3" ShapeID="_x0000_i1092" DrawAspect="Content" ObjectID="_1762257439" r:id="rId136"/>
        </w:object>
      </w:r>
    </w:p>
    <w:p w:rsidR="003C60CC" w:rsidRDefault="00BD19DC">
      <w:pPr>
        <w:pStyle w:val="a3"/>
        <w:wordWrap/>
        <w:spacing w:line="300" w:lineRule="auto"/>
        <w:ind w:right="-105"/>
        <w:outlineLvl w:val="9"/>
        <w:rPr>
          <w:rFonts w:ascii="宋体" w:eastAsia="宋体" w:hAnsi="宋体" w:cs="宋体"/>
          <w:sz w:val="24"/>
          <w:szCs w:val="24"/>
        </w:rPr>
      </w:pPr>
      <w:bookmarkStart w:id="177" w:name="_Toc151518699"/>
      <w:r>
        <w:rPr>
          <w:rFonts w:ascii="宋体" w:eastAsia="宋体" w:hAnsi="宋体" w:cs="宋体" w:hint="eastAsia"/>
          <w:sz w:val="24"/>
          <w:szCs w:val="24"/>
        </w:rPr>
        <w:t>标准电压表电压测量分辨力引入的不确定度</w:t>
      </w:r>
    </w:p>
    <w:p w:rsidR="003C60CC" w:rsidRDefault="00BD19DC">
      <w:pPr>
        <w:spacing w:line="300" w:lineRule="auto"/>
        <w:ind w:firstLineChars="200" w:firstLine="480"/>
        <w:rPr>
          <w:rFonts w:ascii="宋体" w:hAnsi="宋体" w:cs="宋体"/>
          <w:sz w:val="24"/>
          <w:szCs w:val="24"/>
        </w:rPr>
      </w:pPr>
      <w:r>
        <w:rPr>
          <w:rFonts w:ascii="宋体" w:hAnsi="宋体" w:cs="宋体" w:hint="eastAsia"/>
          <w:sz w:val="24"/>
          <w:szCs w:val="24"/>
        </w:rPr>
        <w:t>按B类进行评定</w:t>
      </w:r>
      <w:bookmarkEnd w:id="177"/>
      <w:r>
        <w:rPr>
          <w:rFonts w:ascii="宋体" w:hAnsi="宋体" w:cs="宋体" w:hint="eastAsia"/>
          <w:sz w:val="24"/>
          <w:szCs w:val="24"/>
        </w:rPr>
        <w:t>。标准电压表在5 V量程其分辨力为1 m</w:t>
      </w:r>
      <w:r>
        <w:rPr>
          <w:rFonts w:ascii="宋体" w:hAnsi="宋体" w:cs="宋体"/>
          <w:sz w:val="24"/>
          <w:szCs w:val="24"/>
        </w:rPr>
        <w:t>V</w:t>
      </w:r>
      <w:r>
        <w:rPr>
          <w:rFonts w:ascii="宋体" w:hAnsi="宋体" w:cs="宋体" w:hint="eastAsia"/>
          <w:sz w:val="24"/>
          <w:szCs w:val="24"/>
        </w:rPr>
        <w:t>，则区间半宽度为</w:t>
      </w:r>
      <w:r>
        <w:rPr>
          <w:rFonts w:ascii="宋体" w:hAnsi="宋体" w:cs="宋体" w:hint="eastAsia"/>
          <w:position w:val="-10"/>
          <w:sz w:val="24"/>
          <w:szCs w:val="24"/>
        </w:rPr>
        <w:object w:dxaOrig="1180" w:dyaOrig="350" w14:anchorId="06459567">
          <v:shape id="_x0000_i1093" type="#_x0000_t75" style="width:59pt;height:17.5pt" o:ole="">
            <v:imagedata r:id="rId137" o:title=""/>
          </v:shape>
          <o:OLEObject Type="Embed" ProgID="Equation.3" ShapeID="_x0000_i1093" DrawAspect="Content" ObjectID="_1762257440" r:id="rId138"/>
        </w:object>
      </w:r>
      <w:r>
        <w:rPr>
          <w:rFonts w:ascii="宋体" w:hAnsi="宋体" w:cs="宋体" w:hint="eastAsia"/>
          <w:sz w:val="24"/>
          <w:szCs w:val="24"/>
        </w:rPr>
        <w:t>，服从均匀分布，包含因子</w:t>
      </w:r>
      <w:r>
        <w:rPr>
          <w:rFonts w:ascii="宋体" w:hAnsi="宋体" w:cs="宋体" w:hint="eastAsia"/>
          <w:position w:val="-10"/>
          <w:sz w:val="24"/>
          <w:szCs w:val="24"/>
        </w:rPr>
        <w:object w:dxaOrig="810" w:dyaOrig="370" w14:anchorId="2B3A0213">
          <v:shape id="_x0000_i1094" type="#_x0000_t75" style="width:40.5pt;height:18.5pt" o:ole="">
            <v:imagedata r:id="rId139" o:title=""/>
          </v:shape>
          <o:OLEObject Type="Embed" ProgID="Equation.3" ShapeID="_x0000_i1094" DrawAspect="Content" ObjectID="_1762257441" r:id="rId140"/>
        </w:object>
      </w:r>
      <w:r>
        <w:rPr>
          <w:rFonts w:ascii="宋体" w:hAnsi="宋体" w:cs="宋体" w:hint="eastAsia"/>
          <w:sz w:val="24"/>
          <w:szCs w:val="24"/>
        </w:rPr>
        <w:t>，则</w:t>
      </w:r>
      <w:r>
        <w:rPr>
          <w:rFonts w:ascii="宋体" w:hAnsi="宋体" w:cs="宋体" w:hint="eastAsia"/>
          <w:position w:val="-30"/>
          <w:sz w:val="24"/>
          <w:szCs w:val="24"/>
        </w:rPr>
        <w:object w:dxaOrig="2070" w:dyaOrig="680" w14:anchorId="7DEDC1D9">
          <v:shape id="_x0000_i1095" type="#_x0000_t75" style="width:103.5pt;height:34pt" o:ole="">
            <v:imagedata r:id="rId141" o:title=""/>
          </v:shape>
          <o:OLEObject Type="Embed" ProgID="Equation.3" ShapeID="_x0000_i1095" DrawAspect="Content" ObjectID="_1762257442" r:id="rId142"/>
        </w:object>
      </w:r>
    </w:p>
    <w:p w:rsidR="003C60CC" w:rsidRDefault="00BD19DC">
      <w:pPr>
        <w:pStyle w:val="a3"/>
        <w:wordWrap/>
        <w:spacing w:line="300" w:lineRule="auto"/>
        <w:ind w:left="100" w:right="-105" w:hangingChars="41" w:hanging="100"/>
        <w:outlineLvl w:val="9"/>
        <w:rPr>
          <w:rFonts w:ascii="宋体" w:eastAsia="宋体" w:hAnsi="宋体" w:cs="宋体"/>
          <w:sz w:val="24"/>
          <w:szCs w:val="24"/>
        </w:rPr>
      </w:pPr>
      <w:r>
        <w:rPr>
          <w:rFonts w:ascii="宋体" w:eastAsia="宋体" w:hAnsi="宋体" w:cs="宋体"/>
          <w:sz w:val="24"/>
          <w:szCs w:val="24"/>
        </w:rPr>
        <w:t>被校</w:t>
      </w:r>
      <w:r>
        <w:rPr>
          <w:rFonts w:ascii="宋体" w:eastAsia="宋体" w:hAnsi="宋体" w:cs="宋体" w:hint="eastAsia"/>
          <w:sz w:val="24"/>
        </w:rPr>
        <w:t>电池热失控试验机恒压充电电压测量值</w:t>
      </w:r>
      <w:r>
        <w:rPr>
          <w:rFonts w:ascii="宋体" w:eastAsia="宋体" w:hAnsi="宋体" w:cs="宋体"/>
          <w:sz w:val="24"/>
          <w:szCs w:val="24"/>
        </w:rPr>
        <w:t>分辨力引入的标准不确定度</w:t>
      </w:r>
      <w:r>
        <w:rPr>
          <w:rFonts w:ascii="宋体" w:eastAsia="宋体" w:hAnsi="宋体" w:cs="宋体" w:hint="eastAsia"/>
          <w:position w:val="-14"/>
          <w:sz w:val="24"/>
          <w:szCs w:val="24"/>
        </w:rPr>
        <w:object w:dxaOrig="690" w:dyaOrig="390" w14:anchorId="63B9C635">
          <v:shape id="_x0000_i1096" type="#_x0000_t75" style="width:34.5pt;height:19.5pt" o:ole="">
            <v:imagedata r:id="rId143" o:title=""/>
          </v:shape>
          <o:OLEObject Type="Embed" ProgID="Equation.DSMT4" ShapeID="_x0000_i1096" DrawAspect="Content" ObjectID="_1762257443" r:id="rId144"/>
        </w:object>
      </w:r>
    </w:p>
    <w:p w:rsidR="003C60CC" w:rsidRDefault="00BD19DC">
      <w:pPr>
        <w:snapToGrid w:val="0"/>
        <w:spacing w:line="300" w:lineRule="auto"/>
        <w:ind w:firstLineChars="200" w:firstLine="480"/>
        <w:rPr>
          <w:rFonts w:ascii="宋体" w:hAnsi="宋体" w:cs="宋体"/>
          <w:sz w:val="24"/>
        </w:rPr>
      </w:pPr>
      <w:r>
        <w:rPr>
          <w:rFonts w:ascii="宋体" w:hAnsi="宋体" w:cs="宋体"/>
          <w:sz w:val="24"/>
        </w:rPr>
        <w:t>根据说明书可知，被校电池</w:t>
      </w:r>
      <w:r>
        <w:rPr>
          <w:rFonts w:ascii="宋体" w:hAnsi="宋体" w:cs="宋体" w:hint="eastAsia"/>
          <w:sz w:val="24"/>
        </w:rPr>
        <w:t>热失控试验机</w:t>
      </w:r>
      <w:r>
        <w:rPr>
          <w:rFonts w:ascii="宋体" w:hAnsi="宋体" w:cs="宋体"/>
          <w:sz w:val="24"/>
        </w:rPr>
        <w:t>电压测量分辨力为0.00</w:t>
      </w:r>
      <w:r>
        <w:rPr>
          <w:rFonts w:ascii="宋体" w:hAnsi="宋体" w:cs="宋体" w:hint="eastAsia"/>
          <w:sz w:val="24"/>
        </w:rPr>
        <w:t>1 V</w:t>
      </w:r>
      <w:r>
        <w:rPr>
          <w:rFonts w:ascii="宋体" w:hAnsi="宋体" w:cs="宋体"/>
          <w:sz w:val="24"/>
        </w:rPr>
        <w:t>，那么其区间半宽度为</w:t>
      </w:r>
      <w:r>
        <w:rPr>
          <w:rFonts w:ascii="宋体" w:hAnsi="宋体" w:cs="宋体" w:hint="eastAsia"/>
          <w:position w:val="-6"/>
        </w:rPr>
        <w:object w:dxaOrig="1350" w:dyaOrig="270" w14:anchorId="39691B8C">
          <v:shape id="_x0000_i1097" type="#_x0000_t75" style="width:67.5pt;height:13.5pt" o:ole="">
            <v:imagedata r:id="rId145" o:title=""/>
          </v:shape>
          <o:OLEObject Type="Embed" ProgID="Equation.DSMT4" ShapeID="_x0000_i1097" DrawAspect="Content" ObjectID="_1762257444" r:id="rId146"/>
        </w:object>
      </w:r>
      <w:r>
        <w:rPr>
          <w:rFonts w:ascii="宋体" w:hAnsi="宋体" w:cs="宋体" w:hint="eastAsia"/>
        </w:rPr>
        <w:t>，</w:t>
      </w:r>
      <w:r>
        <w:rPr>
          <w:rFonts w:ascii="宋体" w:hAnsi="宋体" w:cs="宋体" w:hint="eastAsia"/>
          <w:sz w:val="24"/>
        </w:rPr>
        <w:t>服从</w:t>
      </w:r>
      <w:r>
        <w:rPr>
          <w:rFonts w:ascii="宋体" w:hAnsi="宋体" w:cs="宋体"/>
          <w:sz w:val="24"/>
        </w:rPr>
        <w:t>均匀分布，按B类进行评定，包含因子</w:t>
      </w:r>
      <w:r>
        <w:rPr>
          <w:rFonts w:ascii="宋体" w:hAnsi="宋体" w:cs="宋体" w:hint="eastAsia"/>
          <w:position w:val="-8"/>
        </w:rPr>
        <w:object w:dxaOrig="730" w:dyaOrig="350" w14:anchorId="1940F357">
          <v:shape id="_x0000_i1098" type="#_x0000_t75" style="width:36.5pt;height:17.5pt" o:ole="">
            <v:imagedata r:id="rId147" o:title=""/>
          </v:shape>
          <o:OLEObject Type="Embed" ProgID="Equation.3" ShapeID="_x0000_i1098" DrawAspect="Content" ObjectID="_1762257445" r:id="rId148"/>
        </w:object>
      </w:r>
      <w:r>
        <w:rPr>
          <w:rFonts w:ascii="宋体" w:hAnsi="宋体" w:cs="宋体" w:hint="eastAsia"/>
        </w:rPr>
        <w:t>，</w:t>
      </w:r>
      <w:r>
        <w:rPr>
          <w:rFonts w:ascii="宋体" w:hAnsi="宋体" w:cs="宋体" w:hint="eastAsia"/>
          <w:sz w:val="24"/>
          <w:szCs w:val="24"/>
        </w:rPr>
        <w:t>则</w:t>
      </w:r>
      <w:r>
        <w:rPr>
          <w:rFonts w:ascii="宋体" w:hAnsi="宋体" w:cs="宋体"/>
          <w:sz w:val="24"/>
          <w:szCs w:val="24"/>
        </w:rPr>
        <w:t>被校电池</w:t>
      </w:r>
      <w:r>
        <w:rPr>
          <w:rFonts w:ascii="宋体" w:hAnsi="宋体" w:cs="宋体" w:hint="eastAsia"/>
          <w:sz w:val="24"/>
          <w:szCs w:val="24"/>
        </w:rPr>
        <w:t>热失控试验机</w:t>
      </w:r>
      <w:r>
        <w:rPr>
          <w:rFonts w:ascii="宋体" w:hAnsi="宋体" w:cs="宋体"/>
          <w:sz w:val="24"/>
          <w:szCs w:val="24"/>
        </w:rPr>
        <w:t>电压测量分辨力引入</w:t>
      </w:r>
      <w:r>
        <w:rPr>
          <w:rFonts w:ascii="宋体" w:hAnsi="宋体" w:cs="宋体" w:hint="eastAsia"/>
          <w:sz w:val="24"/>
          <w:szCs w:val="24"/>
        </w:rPr>
        <w:t>的标准不确定度</w:t>
      </w:r>
      <w:r>
        <w:rPr>
          <w:rFonts w:ascii="宋体" w:hAnsi="宋体" w:cs="宋体" w:hint="eastAsia"/>
          <w:position w:val="-14"/>
          <w:sz w:val="24"/>
          <w:szCs w:val="24"/>
        </w:rPr>
        <w:object w:dxaOrig="690" w:dyaOrig="390" w14:anchorId="4ADDEF4A">
          <v:shape id="_x0000_i1099" type="#_x0000_t75" style="width:34.5pt;height:19.5pt" o:ole="">
            <v:imagedata r:id="rId143" o:title=""/>
          </v:shape>
          <o:OLEObject Type="Embed" ProgID="Equation.DSMT4" ShapeID="_x0000_i1099" DrawAspect="Content" ObjectID="_1762257446" r:id="rId149"/>
        </w:object>
      </w:r>
      <w:r>
        <w:rPr>
          <w:rFonts w:ascii="宋体" w:hAnsi="宋体" w:cs="宋体" w:hint="eastAsia"/>
          <w:sz w:val="24"/>
          <w:szCs w:val="24"/>
        </w:rPr>
        <w:t>为：</w:t>
      </w:r>
    </w:p>
    <w:p w:rsidR="003C60CC" w:rsidRDefault="00BD19DC">
      <w:pPr>
        <w:snapToGrid w:val="0"/>
        <w:spacing w:line="300" w:lineRule="auto"/>
        <w:jc w:val="center"/>
        <w:rPr>
          <w:rFonts w:ascii="宋体" w:hAnsi="宋体" w:cs="宋体"/>
          <w:sz w:val="24"/>
          <w:szCs w:val="24"/>
        </w:rPr>
      </w:pPr>
      <w:r>
        <w:rPr>
          <w:rFonts w:ascii="宋体" w:hAnsi="宋体" w:cs="宋体" w:hint="eastAsia"/>
          <w:position w:val="-28"/>
        </w:rPr>
        <w:object w:dxaOrig="3350" w:dyaOrig="650" w14:anchorId="5A69F24A">
          <v:shape id="_x0000_i1100" type="#_x0000_t75" style="width:167.5pt;height:32.5pt" o:ole="">
            <v:imagedata r:id="rId150" o:title=""/>
          </v:shape>
          <o:OLEObject Type="Embed" ProgID="Equation.DSMT4" ShapeID="_x0000_i1100" DrawAspect="Content" ObjectID="_1762257447" r:id="rId151"/>
        </w:object>
      </w:r>
    </w:p>
    <w:p w:rsidR="003C60CC" w:rsidRDefault="00BD19DC">
      <w:pPr>
        <w:pStyle w:val="a4"/>
        <w:numPr>
          <w:ilvl w:val="3"/>
          <w:numId w:val="5"/>
        </w:numPr>
        <w:wordWrap/>
        <w:spacing w:line="300" w:lineRule="auto"/>
        <w:ind w:right="-105"/>
        <w:outlineLvl w:val="9"/>
        <w:rPr>
          <w:rFonts w:ascii="宋体" w:eastAsia="宋体" w:hAnsi="宋体" w:cs="宋体"/>
          <w:sz w:val="24"/>
          <w:szCs w:val="24"/>
        </w:rPr>
      </w:pPr>
      <w:r>
        <w:rPr>
          <w:rFonts w:ascii="宋体" w:eastAsia="宋体" w:hAnsi="宋体" w:cs="宋体"/>
          <w:sz w:val="24"/>
          <w:szCs w:val="24"/>
        </w:rPr>
        <w:t>被校电池热失控试验</w:t>
      </w:r>
      <w:r>
        <w:rPr>
          <w:rFonts w:ascii="宋体" w:eastAsia="宋体" w:hAnsi="宋体" w:cs="宋体" w:hint="eastAsia"/>
          <w:sz w:val="24"/>
        </w:rPr>
        <w:t>机恒压充电电压测量</w:t>
      </w:r>
      <w:r>
        <w:rPr>
          <w:rFonts w:ascii="宋体" w:eastAsia="宋体" w:hAnsi="宋体" w:cs="宋体" w:hint="eastAsia"/>
          <w:sz w:val="24"/>
          <w:szCs w:val="24"/>
        </w:rPr>
        <w:t>重复性</w:t>
      </w:r>
      <w:r>
        <w:rPr>
          <w:rFonts w:ascii="宋体" w:eastAsia="宋体" w:hAnsi="宋体" w:cs="宋体"/>
          <w:sz w:val="24"/>
          <w:szCs w:val="24"/>
        </w:rPr>
        <w:t>引入的标准不确定度</w:t>
      </w:r>
      <w:r>
        <w:rPr>
          <w:rFonts w:ascii="宋体" w:eastAsia="宋体" w:hAnsi="宋体" w:cs="宋体" w:hint="eastAsia"/>
          <w:position w:val="-14"/>
          <w:sz w:val="24"/>
          <w:szCs w:val="24"/>
        </w:rPr>
        <w:object w:dxaOrig="730" w:dyaOrig="390" w14:anchorId="5501F0DC">
          <v:shape id="_x0000_i1101" type="#_x0000_t75" style="width:36.5pt;height:19.5pt" o:ole="">
            <v:imagedata r:id="rId152" o:title=""/>
          </v:shape>
          <o:OLEObject Type="Embed" ProgID="Equation.DSMT4" ShapeID="_x0000_i1101" DrawAspect="Content" ObjectID="_1762257448" r:id="rId153"/>
        </w:object>
      </w:r>
    </w:p>
    <w:p w:rsidR="003C60CC" w:rsidRDefault="00BD19DC">
      <w:pPr>
        <w:snapToGrid w:val="0"/>
        <w:spacing w:line="300" w:lineRule="auto"/>
        <w:ind w:firstLineChars="200" w:firstLine="480"/>
        <w:rPr>
          <w:rFonts w:ascii="宋体" w:hAnsi="宋体" w:cs="宋体"/>
          <w:sz w:val="24"/>
          <w:szCs w:val="24"/>
        </w:rPr>
      </w:pPr>
      <w:r>
        <w:rPr>
          <w:rFonts w:ascii="宋体" w:hAnsi="宋体" w:cs="宋体"/>
          <w:sz w:val="24"/>
          <w:szCs w:val="24"/>
        </w:rPr>
        <w:t>被校</w:t>
      </w:r>
      <w:r>
        <w:rPr>
          <w:rFonts w:ascii="宋体" w:hAnsi="宋体" w:cs="宋体" w:hint="eastAsia"/>
          <w:sz w:val="24"/>
        </w:rPr>
        <w:t>电池热失控试验机恒压充电电压测量</w:t>
      </w:r>
      <w:r>
        <w:rPr>
          <w:rFonts w:ascii="宋体" w:hAnsi="宋体" w:cs="宋体"/>
          <w:sz w:val="24"/>
          <w:szCs w:val="24"/>
        </w:rPr>
        <w:t>重复性引入的标准不确定度</w:t>
      </w:r>
      <w:r>
        <w:rPr>
          <w:rFonts w:ascii="宋体" w:hAnsi="宋体" w:cs="宋体" w:hint="eastAsia"/>
          <w:sz w:val="24"/>
          <w:szCs w:val="24"/>
        </w:rPr>
        <w:t>按</w:t>
      </w:r>
      <w:r>
        <w:rPr>
          <w:rFonts w:ascii="宋体" w:hAnsi="宋体" w:cs="宋体"/>
          <w:sz w:val="24"/>
          <w:szCs w:val="24"/>
        </w:rPr>
        <w:t>A类评定</w:t>
      </w:r>
      <w:r>
        <w:rPr>
          <w:rFonts w:ascii="宋体" w:hAnsi="宋体" w:cs="宋体" w:hint="eastAsia"/>
          <w:sz w:val="24"/>
          <w:szCs w:val="24"/>
        </w:rPr>
        <w:t>，通过标准电压表对稳定被</w:t>
      </w:r>
      <w:proofErr w:type="gramStart"/>
      <w:r>
        <w:rPr>
          <w:rFonts w:ascii="宋体" w:hAnsi="宋体" w:cs="宋体" w:hint="eastAsia"/>
          <w:sz w:val="24"/>
          <w:szCs w:val="24"/>
        </w:rPr>
        <w:t>校系统</w:t>
      </w:r>
      <w:proofErr w:type="gramEnd"/>
      <w:r>
        <w:rPr>
          <w:rFonts w:ascii="宋体" w:hAnsi="宋体" w:cs="宋体" w:hint="eastAsia"/>
          <w:sz w:val="24"/>
          <w:szCs w:val="24"/>
        </w:rPr>
        <w:t>的充电电压（5 V）进行重复测量，</w:t>
      </w:r>
      <w:r>
        <w:rPr>
          <w:rFonts w:ascii="宋体" w:hAnsi="宋体" w:cs="宋体"/>
          <w:sz w:val="24"/>
          <w:szCs w:val="24"/>
        </w:rPr>
        <w:t>测量结果如表A.2所示：</w:t>
      </w:r>
    </w:p>
    <w:p w:rsidR="003C60CC" w:rsidRDefault="00BD19DC">
      <w:pPr>
        <w:spacing w:line="300" w:lineRule="auto"/>
        <w:ind w:leftChars="400" w:left="1680" w:hangingChars="400" w:hanging="840"/>
        <w:jc w:val="center"/>
        <w:rPr>
          <w:rFonts w:eastAsia="黑体"/>
          <w:szCs w:val="21"/>
        </w:rPr>
      </w:pPr>
      <w:r>
        <w:rPr>
          <w:rFonts w:eastAsia="黑体" w:hint="eastAsia"/>
          <w:szCs w:val="21"/>
        </w:rPr>
        <w:t>表</w:t>
      </w:r>
      <w:r>
        <w:rPr>
          <w:rFonts w:ascii="黑体" w:eastAsia="黑体" w:hAnsi="黑体" w:cs="黑体"/>
          <w:szCs w:val="21"/>
        </w:rPr>
        <w:t>A.2 电</w:t>
      </w:r>
      <w:r>
        <w:rPr>
          <w:rFonts w:eastAsia="黑体" w:hint="eastAsia"/>
          <w:szCs w:val="21"/>
        </w:rPr>
        <w:t>池热失控试验机充电电压</w:t>
      </w:r>
      <w:r>
        <w:rPr>
          <w:rFonts w:ascii="黑体" w:eastAsia="黑体" w:hAnsi="黑体" w:cs="黑体" w:hint="eastAsia"/>
          <w:szCs w:val="21"/>
        </w:rPr>
        <w:t>5 V点</w:t>
      </w:r>
      <w:r>
        <w:rPr>
          <w:rFonts w:eastAsia="黑体" w:hint="eastAsia"/>
          <w:szCs w:val="21"/>
        </w:rPr>
        <w:t>重复性测量数据</w:t>
      </w:r>
    </w:p>
    <w:tbl>
      <w:tblPr>
        <w:tblW w:w="90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31"/>
        <w:gridCol w:w="762"/>
        <w:gridCol w:w="761"/>
        <w:gridCol w:w="761"/>
        <w:gridCol w:w="761"/>
        <w:gridCol w:w="761"/>
        <w:gridCol w:w="761"/>
        <w:gridCol w:w="761"/>
        <w:gridCol w:w="761"/>
        <w:gridCol w:w="761"/>
        <w:gridCol w:w="761"/>
      </w:tblGrid>
      <w:tr w:rsidR="003C60CC">
        <w:trPr>
          <w:cantSplit/>
          <w:trHeight w:val="425"/>
          <w:jc w:val="center"/>
        </w:trPr>
        <w:tc>
          <w:tcPr>
            <w:tcW w:w="143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第</w:t>
            </w:r>
            <w:proofErr w:type="spellStart"/>
            <w:r>
              <w:rPr>
                <w:i/>
                <w:szCs w:val="21"/>
              </w:rPr>
              <w:t>i</w:t>
            </w:r>
            <w:proofErr w:type="spellEnd"/>
            <w:r>
              <w:rPr>
                <w:szCs w:val="21"/>
              </w:rPr>
              <w:t>次测量</w:t>
            </w:r>
          </w:p>
        </w:tc>
        <w:tc>
          <w:tcPr>
            <w:tcW w:w="762" w:type="dxa"/>
            <w:tcMar>
              <w:top w:w="57" w:type="dxa"/>
              <w:left w:w="57" w:type="dxa"/>
              <w:bottom w:w="57" w:type="dxa"/>
              <w:right w:w="57" w:type="dxa"/>
            </w:tcMar>
            <w:vAlign w:val="center"/>
          </w:tcPr>
          <w:p w:rsidR="003C60CC" w:rsidRDefault="00BD19DC">
            <w:pPr>
              <w:spacing w:line="300" w:lineRule="auto"/>
              <w:jc w:val="center"/>
              <w:rPr>
                <w:szCs w:val="21"/>
              </w:rPr>
            </w:pPr>
            <w:r>
              <w:rPr>
                <w:szCs w:val="21"/>
              </w:rPr>
              <w:t>1</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2</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3</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4</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5</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6</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7</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8</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9</w:t>
            </w:r>
          </w:p>
        </w:tc>
        <w:tc>
          <w:tcPr>
            <w:tcW w:w="761" w:type="dxa"/>
            <w:tcMar>
              <w:top w:w="57" w:type="dxa"/>
              <w:left w:w="57" w:type="dxa"/>
              <w:bottom w:w="57" w:type="dxa"/>
              <w:right w:w="57" w:type="dxa"/>
            </w:tcMar>
            <w:vAlign w:val="center"/>
          </w:tcPr>
          <w:p w:rsidR="003C60CC" w:rsidRDefault="00BD19DC">
            <w:pPr>
              <w:spacing w:line="300" w:lineRule="auto"/>
              <w:jc w:val="center"/>
              <w:rPr>
                <w:szCs w:val="21"/>
              </w:rPr>
            </w:pPr>
            <w:r>
              <w:rPr>
                <w:szCs w:val="21"/>
              </w:rPr>
              <w:t>10</w:t>
            </w:r>
          </w:p>
        </w:tc>
      </w:tr>
      <w:tr w:rsidR="003C60CC">
        <w:trPr>
          <w:cantSplit/>
          <w:trHeight w:val="425"/>
          <w:jc w:val="center"/>
        </w:trPr>
        <w:tc>
          <w:tcPr>
            <w:tcW w:w="1431" w:type="dxa"/>
            <w:tcMar>
              <w:top w:w="57" w:type="dxa"/>
              <w:left w:w="57" w:type="dxa"/>
              <w:bottom w:w="57" w:type="dxa"/>
              <w:right w:w="57" w:type="dxa"/>
            </w:tcMar>
            <w:vAlign w:val="center"/>
          </w:tcPr>
          <w:p w:rsidR="003C60CC" w:rsidRDefault="00BD19DC">
            <w:pPr>
              <w:spacing w:line="300" w:lineRule="auto"/>
              <w:jc w:val="center"/>
              <w:rPr>
                <w:szCs w:val="21"/>
              </w:rPr>
            </w:pPr>
            <w:r>
              <w:rPr>
                <w:rFonts w:hint="eastAsia"/>
                <w:szCs w:val="21"/>
              </w:rPr>
              <w:t>测量</w:t>
            </w:r>
            <w:r>
              <w:rPr>
                <w:szCs w:val="21"/>
              </w:rPr>
              <w:t>值</w:t>
            </w:r>
            <w:r>
              <w:rPr>
                <w:szCs w:val="21"/>
              </w:rPr>
              <w:t>/V</w:t>
            </w:r>
          </w:p>
        </w:tc>
        <w:tc>
          <w:tcPr>
            <w:tcW w:w="762" w:type="dxa"/>
            <w:tcMar>
              <w:top w:w="57" w:type="dxa"/>
              <w:left w:w="57" w:type="dxa"/>
              <w:bottom w:w="57" w:type="dxa"/>
              <w:right w:w="57" w:type="dxa"/>
            </w:tcMar>
            <w:vAlign w:val="center"/>
          </w:tcPr>
          <w:p w:rsidR="003C60CC" w:rsidRDefault="00BD19DC">
            <w:pPr>
              <w:spacing w:line="300" w:lineRule="auto"/>
              <w:jc w:val="center"/>
              <w:rPr>
                <w:szCs w:val="21"/>
              </w:rPr>
            </w:pPr>
            <w:r>
              <w:rPr>
                <w:color w:val="000000"/>
                <w:kern w:val="0"/>
                <w:szCs w:val="21"/>
                <w:lang w:bidi="ar"/>
              </w:rPr>
              <w:t>5.001</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5.002</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5.002</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4.999</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5.001</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szCs w:val="21"/>
              </w:rPr>
              <w:t xml:space="preserve">5.001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5.002</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5.000</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5.001</w:t>
            </w:r>
            <w:r>
              <w:rPr>
                <w:szCs w:val="21"/>
              </w:rPr>
              <w:t xml:space="preserve"> </w:t>
            </w:r>
          </w:p>
        </w:tc>
        <w:tc>
          <w:tcPr>
            <w:tcW w:w="761" w:type="dxa"/>
            <w:tcMar>
              <w:top w:w="57" w:type="dxa"/>
              <w:left w:w="57" w:type="dxa"/>
              <w:bottom w:w="57" w:type="dxa"/>
              <w:right w:w="57" w:type="dxa"/>
            </w:tcMar>
            <w:vAlign w:val="center"/>
          </w:tcPr>
          <w:p w:rsidR="003C60CC" w:rsidRDefault="00BD19DC">
            <w:pPr>
              <w:spacing w:line="300" w:lineRule="auto"/>
              <w:jc w:val="right"/>
              <w:rPr>
                <w:szCs w:val="21"/>
              </w:rPr>
            </w:pPr>
            <w:r>
              <w:rPr>
                <w:color w:val="000000"/>
                <w:kern w:val="0"/>
                <w:szCs w:val="21"/>
                <w:lang w:bidi="ar"/>
              </w:rPr>
              <w:t>5.001</w:t>
            </w:r>
            <w:r>
              <w:rPr>
                <w:szCs w:val="21"/>
              </w:rPr>
              <w:t xml:space="preserve"> </w:t>
            </w:r>
          </w:p>
        </w:tc>
      </w:tr>
    </w:tbl>
    <w:p w:rsidR="003C60CC" w:rsidRDefault="00BD19DC">
      <w:pPr>
        <w:snapToGrid w:val="0"/>
        <w:spacing w:line="300" w:lineRule="auto"/>
        <w:ind w:firstLineChars="200" w:firstLine="480"/>
        <w:rPr>
          <w:rFonts w:ascii="宋体" w:hAnsi="宋体" w:cs="宋体"/>
          <w:sz w:val="24"/>
        </w:rPr>
      </w:pPr>
      <w:r>
        <w:rPr>
          <w:rFonts w:ascii="宋体" w:hAnsi="宋体" w:cs="宋体"/>
          <w:sz w:val="24"/>
        </w:rPr>
        <w:t>根据表A.2中的数据，由</w:t>
      </w:r>
      <w:r>
        <w:rPr>
          <w:rFonts w:ascii="宋体" w:hAnsi="宋体" w:cs="宋体"/>
          <w:sz w:val="24"/>
          <w:szCs w:val="24"/>
        </w:rPr>
        <w:t>贝塞尔公式</w:t>
      </w:r>
      <w:r>
        <w:rPr>
          <w:rFonts w:ascii="宋体" w:hAnsi="宋体" w:cs="宋体"/>
          <w:sz w:val="24"/>
        </w:rPr>
        <w:t>计算出的实验标准差</w:t>
      </w:r>
      <w:r>
        <w:rPr>
          <w:rFonts w:ascii="宋体" w:hAnsi="宋体" w:cs="宋体" w:hint="eastAsia"/>
          <w:sz w:val="24"/>
        </w:rPr>
        <w:t>作为</w:t>
      </w:r>
      <w:r>
        <w:rPr>
          <w:rFonts w:ascii="宋体" w:hAnsi="宋体" w:cs="宋体"/>
          <w:sz w:val="24"/>
          <w:szCs w:val="24"/>
        </w:rPr>
        <w:t>被校</w:t>
      </w:r>
      <w:r>
        <w:rPr>
          <w:rFonts w:ascii="宋体" w:hAnsi="宋体" w:cs="宋体" w:hint="eastAsia"/>
          <w:sz w:val="24"/>
        </w:rPr>
        <w:t>电池热失控试验机恒压充电电压</w:t>
      </w:r>
      <w:r>
        <w:rPr>
          <w:rFonts w:ascii="宋体" w:hAnsi="宋体" w:cs="宋体" w:hint="eastAsia"/>
          <w:sz w:val="24"/>
          <w:szCs w:val="24"/>
        </w:rPr>
        <w:t>测量重复性引入的标准不确定度</w:t>
      </w:r>
      <w:r>
        <w:rPr>
          <w:rFonts w:ascii="宋体" w:hAnsi="宋体" w:cs="宋体" w:hint="eastAsia"/>
          <w:position w:val="-14"/>
          <w:sz w:val="24"/>
          <w:szCs w:val="24"/>
        </w:rPr>
        <w:object w:dxaOrig="730" w:dyaOrig="390" w14:anchorId="7108F08E">
          <v:shape id="_x0000_i1102" type="#_x0000_t75" style="width:36.5pt;height:19.5pt" o:ole="">
            <v:imagedata r:id="rId152" o:title=""/>
          </v:shape>
          <o:OLEObject Type="Embed" ProgID="Equation.DSMT4" ShapeID="_x0000_i1102" DrawAspect="Content" ObjectID="_1762257449" r:id="rId154"/>
        </w:object>
      </w:r>
      <w:r>
        <w:rPr>
          <w:rFonts w:ascii="宋体" w:hAnsi="宋体" w:cs="宋体"/>
          <w:sz w:val="24"/>
        </w:rPr>
        <w:t>：</w:t>
      </w:r>
    </w:p>
    <w:p w:rsidR="003C60CC" w:rsidRDefault="00BD19DC">
      <w:pPr>
        <w:snapToGrid w:val="0"/>
        <w:spacing w:line="300" w:lineRule="auto"/>
        <w:ind w:firstLine="420"/>
        <w:jc w:val="center"/>
        <w:rPr>
          <w:rFonts w:ascii="宋体" w:hAnsi="宋体" w:cs="宋体"/>
          <w:position w:val="-14"/>
          <w:szCs w:val="21"/>
        </w:rPr>
      </w:pPr>
      <w:r>
        <w:rPr>
          <w:rFonts w:ascii="宋体" w:hAnsi="宋体" w:cs="宋体" w:hint="eastAsia"/>
          <w:position w:val="-10"/>
          <w:sz w:val="24"/>
          <w:szCs w:val="24"/>
        </w:rPr>
        <w:object w:dxaOrig="1640" w:dyaOrig="350" w14:anchorId="79D5B51F">
          <v:shape id="_x0000_i1103" type="#_x0000_t75" style="width:82pt;height:17.5pt" o:ole="">
            <v:imagedata r:id="rId155" o:title=""/>
          </v:shape>
          <o:OLEObject Type="Embed" ProgID="Equation.3" ShapeID="_x0000_i1103" DrawAspect="Content" ObjectID="_1762257450" r:id="rId156"/>
        </w:object>
      </w:r>
    </w:p>
    <w:p w:rsidR="003C60CC" w:rsidRDefault="00BD19DC">
      <w:pPr>
        <w:pStyle w:val="a4"/>
        <w:numPr>
          <w:ilvl w:val="3"/>
          <w:numId w:val="5"/>
        </w:numPr>
        <w:wordWrap/>
        <w:spacing w:line="300" w:lineRule="auto"/>
        <w:ind w:right="-105"/>
        <w:outlineLvl w:val="9"/>
        <w:rPr>
          <w:rFonts w:ascii="宋体" w:eastAsia="宋体" w:hAnsi="宋体" w:cs="宋体"/>
          <w:sz w:val="24"/>
          <w:szCs w:val="24"/>
        </w:rPr>
      </w:pPr>
      <w:r>
        <w:rPr>
          <w:rFonts w:ascii="宋体" w:eastAsia="宋体" w:hAnsi="宋体" w:cs="宋体" w:hint="eastAsia"/>
          <w:sz w:val="24"/>
        </w:rPr>
        <w:t>被校电池热失控试验机</w:t>
      </w:r>
      <w:r>
        <w:rPr>
          <w:rFonts w:ascii="宋体" w:eastAsia="宋体" w:hAnsi="宋体" w:cs="宋体" w:hint="eastAsia"/>
          <w:sz w:val="24"/>
          <w:szCs w:val="24"/>
        </w:rPr>
        <w:t>引入的标准不确定度</w:t>
      </w:r>
      <w:r>
        <w:rPr>
          <w:rFonts w:ascii="宋体" w:eastAsia="宋体" w:hAnsi="宋体" w:cs="宋体" w:hint="eastAsia"/>
          <w:position w:val="-12"/>
          <w:sz w:val="24"/>
          <w:szCs w:val="24"/>
        </w:rPr>
        <w:object w:dxaOrig="580" w:dyaOrig="350" w14:anchorId="73B3BA83">
          <v:shape id="_x0000_i1104" type="#_x0000_t75" style="width:29pt;height:17.5pt" o:ole="">
            <v:imagedata r:id="rId157" o:title=""/>
          </v:shape>
          <o:OLEObject Type="Embed" ProgID="Equation.DSMT4" ShapeID="_x0000_i1104" DrawAspect="Content" ObjectID="_1762257451" r:id="rId158"/>
        </w:object>
      </w:r>
    </w:p>
    <w:p w:rsidR="003C60CC" w:rsidRDefault="00BD19DC">
      <w:pPr>
        <w:spacing w:line="300" w:lineRule="auto"/>
        <w:ind w:firstLineChars="200" w:firstLine="480"/>
        <w:rPr>
          <w:rFonts w:ascii="宋体" w:hAnsi="宋体" w:cs="宋体"/>
          <w:sz w:val="24"/>
          <w:szCs w:val="24"/>
        </w:rPr>
      </w:pPr>
      <w:r>
        <w:rPr>
          <w:rFonts w:ascii="宋体" w:hAnsi="宋体" w:cs="宋体" w:hint="eastAsia"/>
          <w:sz w:val="24"/>
          <w:szCs w:val="24"/>
        </w:rPr>
        <w:t>为了避免重复计算，测量结果的重复性和</w:t>
      </w:r>
      <w:r>
        <w:rPr>
          <w:rFonts w:ascii="宋体" w:hAnsi="宋体" w:cs="宋体" w:hint="eastAsia"/>
          <w:sz w:val="24"/>
        </w:rPr>
        <w:t>电池热失控试验机</w:t>
      </w:r>
      <w:r>
        <w:rPr>
          <w:rFonts w:ascii="宋体" w:hAnsi="宋体" w:cs="宋体" w:hint="eastAsia"/>
          <w:sz w:val="24"/>
          <w:szCs w:val="24"/>
        </w:rPr>
        <w:t>电压测量分辨力取其中最大值作为被校电池</w:t>
      </w:r>
      <w:r>
        <w:rPr>
          <w:rFonts w:ascii="宋体" w:hAnsi="宋体" w:cs="宋体" w:hint="eastAsia"/>
          <w:sz w:val="24"/>
        </w:rPr>
        <w:t>热失控试验机</w:t>
      </w:r>
      <w:r>
        <w:rPr>
          <w:rFonts w:ascii="宋体" w:hAnsi="宋体" w:cs="宋体" w:hint="eastAsia"/>
          <w:sz w:val="24"/>
          <w:szCs w:val="24"/>
        </w:rPr>
        <w:t>引入合成标准不确定度分量。</w:t>
      </w:r>
      <w:r>
        <w:rPr>
          <w:rFonts w:ascii="宋体" w:hAnsi="宋体" w:cs="宋体" w:hint="eastAsia"/>
          <w:position w:val="-12"/>
          <w:sz w:val="24"/>
          <w:szCs w:val="24"/>
        </w:rPr>
        <w:object w:dxaOrig="650" w:dyaOrig="350" w14:anchorId="5C43A782">
          <v:shape id="_x0000_i1105" type="#_x0000_t75" style="width:32.5pt;height:17.5pt" o:ole="">
            <v:imagedata r:id="rId159" o:title=""/>
          </v:shape>
          <o:OLEObject Type="Embed" ProgID="Equation.DSMT4" ShapeID="_x0000_i1105" DrawAspect="Content" ObjectID="_1762257452" r:id="rId160"/>
        </w:object>
      </w:r>
      <w:r>
        <w:rPr>
          <w:rFonts w:ascii="宋体" w:hAnsi="宋体" w:cs="宋体"/>
          <w:sz w:val="24"/>
          <w:szCs w:val="24"/>
        </w:rPr>
        <w:t>&lt;</w:t>
      </w:r>
      <w:r>
        <w:rPr>
          <w:rFonts w:ascii="宋体" w:hAnsi="宋体" w:cs="宋体" w:hint="eastAsia"/>
          <w:position w:val="-12"/>
          <w:sz w:val="24"/>
          <w:szCs w:val="24"/>
        </w:rPr>
        <w:object w:dxaOrig="670" w:dyaOrig="350" w14:anchorId="133ED706">
          <v:shape id="_x0000_i1106" type="#_x0000_t75" style="width:33.5pt;height:17.5pt" o:ole="">
            <v:imagedata r:id="rId161" o:title=""/>
          </v:shape>
          <o:OLEObject Type="Embed" ProgID="Equation.DSMT4" ShapeID="_x0000_i1106" DrawAspect="Content" ObjectID="_1762257453" r:id="rId162"/>
        </w:object>
      </w:r>
      <w:r>
        <w:rPr>
          <w:rFonts w:ascii="宋体" w:hAnsi="宋体" w:cs="宋体" w:hint="eastAsia"/>
          <w:sz w:val="24"/>
          <w:szCs w:val="24"/>
        </w:rPr>
        <w:t>，故舍去被校</w:t>
      </w:r>
      <w:r>
        <w:rPr>
          <w:rFonts w:ascii="宋体" w:hAnsi="宋体" w:cs="宋体" w:hint="eastAsia"/>
          <w:sz w:val="24"/>
          <w:szCs w:val="24"/>
        </w:rPr>
        <w:lastRenderedPageBreak/>
        <w:t>电池热失控试验机电压表的分辨力引入的标准不确定度分量</w:t>
      </w:r>
      <w:r>
        <w:rPr>
          <w:rFonts w:ascii="宋体" w:hAnsi="宋体" w:cs="宋体" w:hint="eastAsia"/>
          <w:position w:val="-12"/>
          <w:sz w:val="24"/>
          <w:szCs w:val="24"/>
        </w:rPr>
        <w:object w:dxaOrig="670" w:dyaOrig="350" w14:anchorId="5997547A">
          <v:shape id="_x0000_i1107" type="#_x0000_t75" style="width:33.5pt;height:17.5pt" o:ole="">
            <v:imagedata r:id="rId163" o:title=""/>
          </v:shape>
          <o:OLEObject Type="Embed" ProgID="Equation.DSMT4" ShapeID="_x0000_i1107" DrawAspect="Content" ObjectID="_1762257454" r:id="rId164"/>
        </w:object>
      </w:r>
      <w:r>
        <w:rPr>
          <w:rFonts w:ascii="宋体" w:hAnsi="宋体" w:cs="宋体" w:hint="eastAsia"/>
          <w:sz w:val="24"/>
          <w:szCs w:val="24"/>
        </w:rPr>
        <w:t>。被校电池热失控试验机引入的标准不确定度</w:t>
      </w:r>
      <w:r>
        <w:rPr>
          <w:rFonts w:ascii="宋体" w:hAnsi="宋体" w:cs="宋体" w:hint="eastAsia"/>
          <w:position w:val="-12"/>
          <w:sz w:val="24"/>
          <w:szCs w:val="24"/>
        </w:rPr>
        <w:object w:dxaOrig="690" w:dyaOrig="350" w14:anchorId="23E464B0">
          <v:shape id="_x0000_i1108" type="#_x0000_t75" style="width:34.5pt;height:17.5pt" o:ole="">
            <v:imagedata r:id="rId165" o:title=""/>
          </v:shape>
          <o:OLEObject Type="Embed" ProgID="Equation.DSMT4" ShapeID="_x0000_i1108" DrawAspect="Content" ObjectID="_1762257455" r:id="rId166"/>
        </w:object>
      </w:r>
      <w:r>
        <w:rPr>
          <w:rFonts w:ascii="宋体" w:hAnsi="宋体" w:cs="宋体" w:hint="eastAsia"/>
          <w:sz w:val="24"/>
          <w:szCs w:val="24"/>
        </w:rPr>
        <w:t>：</w:t>
      </w:r>
    </w:p>
    <w:p w:rsidR="003C60CC" w:rsidRDefault="00BD19DC">
      <w:pPr>
        <w:pStyle w:val="MTDisplayEquation"/>
        <w:ind w:firstLineChars="1450" w:firstLine="3480"/>
        <w:rPr>
          <w:rFonts w:ascii="宋体" w:hAnsi="宋体" w:cs="宋体"/>
          <w:spacing w:val="0"/>
          <w:kern w:val="2"/>
        </w:rPr>
      </w:pPr>
      <w:r>
        <w:rPr>
          <w:rFonts w:ascii="宋体" w:hAnsi="宋体" w:cs="宋体" w:hint="eastAsia"/>
          <w:position w:val="-10"/>
          <w:szCs w:val="24"/>
        </w:rPr>
        <w:object w:dxaOrig="2440" w:dyaOrig="350" w14:anchorId="13B7C1B3">
          <v:shape id="_x0000_i1109" type="#_x0000_t75" style="width:122pt;height:17.5pt" o:ole="">
            <v:imagedata r:id="rId167" o:title=""/>
          </v:shape>
          <o:OLEObject Type="Embed" ProgID="Equation.3" ShapeID="_x0000_i1109" DrawAspect="Content" ObjectID="_1762257456" r:id="rId168"/>
        </w:object>
      </w:r>
    </w:p>
    <w:p w:rsidR="003C60CC" w:rsidRDefault="00BD19DC">
      <w:pPr>
        <w:pStyle w:val="a2"/>
        <w:wordWrap/>
        <w:spacing w:line="300" w:lineRule="auto"/>
        <w:ind w:right="-105"/>
        <w:rPr>
          <w:rFonts w:ascii="宋体" w:eastAsia="宋体" w:hAnsi="宋体" w:cs="宋体"/>
          <w:sz w:val="24"/>
          <w:szCs w:val="24"/>
        </w:rPr>
      </w:pPr>
      <w:bookmarkStart w:id="178" w:name="_Toc182058027"/>
      <w:bookmarkStart w:id="179" w:name="_Toc280626749"/>
      <w:bookmarkStart w:id="180" w:name="_Toc280627046"/>
      <w:bookmarkStart w:id="181" w:name="_Toc429310042"/>
      <w:bookmarkStart w:id="182" w:name="_Toc181591816"/>
      <w:bookmarkStart w:id="183" w:name="_Toc280690124"/>
      <w:bookmarkStart w:id="184" w:name="_Toc151525504"/>
      <w:bookmarkStart w:id="185" w:name="_Toc280690513"/>
      <w:bookmarkStart w:id="186" w:name="_Toc151518700"/>
      <w:bookmarkStart w:id="187" w:name="_Toc138821383"/>
      <w:bookmarkStart w:id="188" w:name="_Toc272506563"/>
      <w:bookmarkStart w:id="189" w:name="_Toc138044689"/>
      <w:bookmarkStart w:id="190" w:name="_Toc280689893"/>
      <w:bookmarkStart w:id="191" w:name="_Toc425948525"/>
      <w:bookmarkStart w:id="192" w:name="_Toc272218891"/>
      <w:bookmarkStart w:id="193" w:name="_Toc151525646"/>
      <w:r>
        <w:rPr>
          <w:rFonts w:ascii="宋体" w:eastAsia="宋体" w:hAnsi="宋体" w:cs="宋体" w:hint="eastAsia"/>
          <w:sz w:val="24"/>
          <w:szCs w:val="24"/>
        </w:rPr>
        <w:t>标准</w:t>
      </w:r>
      <w:r>
        <w:rPr>
          <w:rFonts w:ascii="宋体" w:eastAsia="宋体" w:hAnsi="宋体" w:cs="宋体"/>
          <w:sz w:val="24"/>
          <w:szCs w:val="24"/>
        </w:rPr>
        <w:t>不确定度分量一览表</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3C60CC" w:rsidRDefault="00BD19DC">
      <w:pPr>
        <w:spacing w:line="300" w:lineRule="auto"/>
        <w:ind w:firstLineChars="200" w:firstLine="480"/>
        <w:rPr>
          <w:rFonts w:ascii="宋体" w:hAnsi="宋体" w:cs="宋体"/>
          <w:sz w:val="24"/>
          <w:szCs w:val="24"/>
        </w:rPr>
      </w:pPr>
      <w:r>
        <w:rPr>
          <w:rFonts w:ascii="宋体" w:hAnsi="宋体" w:cs="宋体" w:hint="eastAsia"/>
          <w:sz w:val="24"/>
          <w:szCs w:val="24"/>
        </w:rPr>
        <w:t>标准不确定度分量见表A.</w:t>
      </w:r>
      <w:r>
        <w:rPr>
          <w:rFonts w:ascii="宋体" w:hAnsi="宋体" w:cs="宋体"/>
          <w:sz w:val="24"/>
          <w:szCs w:val="24"/>
        </w:rPr>
        <w:t>3</w:t>
      </w:r>
      <w:r>
        <w:rPr>
          <w:rFonts w:ascii="宋体" w:hAnsi="宋体" w:cs="宋体" w:hint="eastAsia"/>
          <w:sz w:val="24"/>
          <w:szCs w:val="24"/>
        </w:rPr>
        <w:t>。</w:t>
      </w:r>
    </w:p>
    <w:p w:rsidR="003C60CC" w:rsidRDefault="00BD19DC">
      <w:pPr>
        <w:pStyle w:val="aff"/>
        <w:spacing w:line="300" w:lineRule="auto"/>
        <w:rPr>
          <w:rFonts w:ascii="Times New Roman"/>
        </w:rPr>
      </w:pPr>
      <w:r>
        <w:rPr>
          <w:rFonts w:hAnsi="黑体" w:cs="黑体" w:hint="eastAsia"/>
        </w:rPr>
        <w:t>表A.</w:t>
      </w:r>
      <w:r>
        <w:rPr>
          <w:rFonts w:hAnsi="黑体" w:cs="黑体"/>
        </w:rPr>
        <w:t xml:space="preserve">3  </w:t>
      </w:r>
      <w:r>
        <w:rPr>
          <w:rFonts w:hAnsi="黑体" w:cs="黑体" w:hint="eastAsia"/>
        </w:rPr>
        <w:t>恒压充电电压测量值示值误差标准不确定度分量表</w:t>
      </w:r>
    </w:p>
    <w:tbl>
      <w:tblPr>
        <w:tblW w:w="900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57"/>
        <w:gridCol w:w="2671"/>
        <w:gridCol w:w="1002"/>
        <w:gridCol w:w="1002"/>
        <w:gridCol w:w="1028"/>
        <w:gridCol w:w="1241"/>
      </w:tblGrid>
      <w:tr w:rsidR="003C60CC">
        <w:trPr>
          <w:cantSplit/>
          <w:trHeight w:hRule="exact" w:val="624"/>
          <w:jc w:val="center"/>
        </w:trPr>
        <w:tc>
          <w:tcPr>
            <w:tcW w:w="2057" w:type="dxa"/>
            <w:vAlign w:val="center"/>
          </w:tcPr>
          <w:p w:rsidR="003C60CC" w:rsidRDefault="00BD19DC">
            <w:pPr>
              <w:jc w:val="center"/>
              <w:rPr>
                <w:szCs w:val="21"/>
              </w:rPr>
            </w:pPr>
            <w:r>
              <w:rPr>
                <w:szCs w:val="21"/>
              </w:rPr>
              <w:t>不确定</w:t>
            </w:r>
          </w:p>
          <w:p w:rsidR="003C60CC" w:rsidRDefault="00BD19DC">
            <w:pPr>
              <w:jc w:val="center"/>
              <w:rPr>
                <w:szCs w:val="21"/>
              </w:rPr>
            </w:pPr>
            <w:r>
              <w:rPr>
                <w:szCs w:val="21"/>
              </w:rPr>
              <w:t>度分量</w:t>
            </w:r>
          </w:p>
        </w:tc>
        <w:tc>
          <w:tcPr>
            <w:tcW w:w="2671" w:type="dxa"/>
            <w:vAlign w:val="center"/>
          </w:tcPr>
          <w:p w:rsidR="003C60CC" w:rsidRDefault="00BD19DC">
            <w:pPr>
              <w:jc w:val="center"/>
              <w:rPr>
                <w:szCs w:val="21"/>
              </w:rPr>
            </w:pPr>
            <w:r>
              <w:rPr>
                <w:szCs w:val="21"/>
              </w:rPr>
              <w:t>不确定度来源</w:t>
            </w:r>
          </w:p>
        </w:tc>
        <w:tc>
          <w:tcPr>
            <w:tcW w:w="1002" w:type="dxa"/>
            <w:vAlign w:val="center"/>
          </w:tcPr>
          <w:p w:rsidR="003C60CC" w:rsidRDefault="00BD19DC">
            <w:pPr>
              <w:jc w:val="center"/>
              <w:rPr>
                <w:szCs w:val="21"/>
              </w:rPr>
            </w:pPr>
            <w:r>
              <w:rPr>
                <w:szCs w:val="21"/>
              </w:rPr>
              <w:t>评定</w:t>
            </w:r>
          </w:p>
          <w:p w:rsidR="003C60CC" w:rsidRDefault="00BD19DC">
            <w:pPr>
              <w:jc w:val="center"/>
              <w:rPr>
                <w:szCs w:val="21"/>
              </w:rPr>
            </w:pPr>
            <w:r>
              <w:rPr>
                <w:szCs w:val="21"/>
              </w:rPr>
              <w:t>方法</w:t>
            </w:r>
          </w:p>
        </w:tc>
        <w:tc>
          <w:tcPr>
            <w:tcW w:w="1002" w:type="dxa"/>
            <w:vAlign w:val="center"/>
          </w:tcPr>
          <w:p w:rsidR="003C60CC" w:rsidRDefault="00BD19DC">
            <w:pPr>
              <w:jc w:val="center"/>
              <w:rPr>
                <w:szCs w:val="21"/>
              </w:rPr>
            </w:pPr>
            <w:r>
              <w:rPr>
                <w:szCs w:val="21"/>
              </w:rPr>
              <w:t>分布</w:t>
            </w:r>
          </w:p>
          <w:p w:rsidR="003C60CC" w:rsidRDefault="00BD19DC">
            <w:pPr>
              <w:jc w:val="center"/>
              <w:rPr>
                <w:szCs w:val="21"/>
              </w:rPr>
            </w:pPr>
            <w:r>
              <w:rPr>
                <w:rFonts w:hint="eastAsia"/>
                <w:szCs w:val="21"/>
              </w:rPr>
              <w:t>类型</w:t>
            </w:r>
          </w:p>
        </w:tc>
        <w:tc>
          <w:tcPr>
            <w:tcW w:w="1028" w:type="dxa"/>
            <w:vAlign w:val="center"/>
          </w:tcPr>
          <w:p w:rsidR="003C60CC" w:rsidRDefault="00BD19DC">
            <w:pPr>
              <w:jc w:val="center"/>
              <w:rPr>
                <w:szCs w:val="21"/>
              </w:rPr>
            </w:pPr>
            <w:r>
              <w:rPr>
                <w:position w:val="-6"/>
                <w:szCs w:val="21"/>
              </w:rPr>
              <w:object w:dxaOrig="210" w:dyaOrig="290" w14:anchorId="789C19B9">
                <v:shape id="_x0000_i1110" type="#_x0000_t75" style="width:10.5pt;height:14.5pt" o:ole="">
                  <v:imagedata r:id="rId169" o:title=""/>
                </v:shape>
                <o:OLEObject Type="Embed" ProgID="Equation.3" ShapeID="_x0000_i1110" DrawAspect="Content" ObjectID="_1762257457" r:id="rId170"/>
              </w:object>
            </w:r>
            <w:r>
              <w:rPr>
                <w:szCs w:val="21"/>
              </w:rPr>
              <w:t>值</w:t>
            </w:r>
          </w:p>
        </w:tc>
        <w:tc>
          <w:tcPr>
            <w:tcW w:w="1241" w:type="dxa"/>
            <w:vAlign w:val="center"/>
          </w:tcPr>
          <w:p w:rsidR="003C60CC" w:rsidRDefault="00BD19DC">
            <w:pPr>
              <w:jc w:val="center"/>
              <w:rPr>
                <w:szCs w:val="21"/>
              </w:rPr>
            </w:pPr>
            <w:r>
              <w:rPr>
                <w:szCs w:val="21"/>
              </w:rPr>
              <w:t>标准不</w:t>
            </w:r>
          </w:p>
          <w:p w:rsidR="003C60CC" w:rsidRDefault="00BD19DC">
            <w:pPr>
              <w:jc w:val="center"/>
              <w:rPr>
                <w:szCs w:val="21"/>
              </w:rPr>
            </w:pPr>
            <w:r>
              <w:rPr>
                <w:szCs w:val="21"/>
              </w:rPr>
              <w:t>确定度</w:t>
            </w:r>
          </w:p>
        </w:tc>
      </w:tr>
      <w:tr w:rsidR="003C60CC">
        <w:trPr>
          <w:cantSplit/>
          <w:trHeight w:hRule="exact" w:val="624"/>
          <w:jc w:val="center"/>
        </w:trPr>
        <w:tc>
          <w:tcPr>
            <w:tcW w:w="2057" w:type="dxa"/>
            <w:vAlign w:val="center"/>
          </w:tcPr>
          <w:p w:rsidR="003C60CC" w:rsidRDefault="00BD19DC">
            <w:pPr>
              <w:jc w:val="center"/>
              <w:rPr>
                <w:szCs w:val="21"/>
              </w:rPr>
            </w:pPr>
            <w:r>
              <w:rPr>
                <w:sz w:val="24"/>
                <w:szCs w:val="24"/>
              </w:rPr>
              <w:object w:dxaOrig="630" w:dyaOrig="360" w14:anchorId="486CF870">
                <v:shape id="_x0000_i1111" type="#_x0000_t75" style="width:31.5pt;height:18pt" o:ole="">
                  <v:imagedata r:id="rId124" o:title=""/>
                </v:shape>
                <o:OLEObject Type="Embed" ProgID="Equation.3" ShapeID="_x0000_i1111" DrawAspect="Content" ObjectID="_1762257458" r:id="rId171"/>
              </w:object>
            </w:r>
          </w:p>
        </w:tc>
        <w:tc>
          <w:tcPr>
            <w:tcW w:w="2671" w:type="dxa"/>
            <w:vAlign w:val="center"/>
          </w:tcPr>
          <w:p w:rsidR="003C60CC" w:rsidRDefault="00BD19DC">
            <w:pPr>
              <w:jc w:val="center"/>
              <w:rPr>
                <w:szCs w:val="21"/>
              </w:rPr>
            </w:pPr>
            <w:r>
              <w:rPr>
                <w:rFonts w:hint="eastAsia"/>
                <w:szCs w:val="21"/>
              </w:rPr>
              <w:t>标准</w:t>
            </w:r>
            <w:r>
              <w:rPr>
                <w:szCs w:val="21"/>
              </w:rPr>
              <w:t>电压表</w:t>
            </w:r>
            <w:r>
              <w:rPr>
                <w:rFonts w:hint="eastAsia"/>
                <w:szCs w:val="21"/>
              </w:rPr>
              <w:t>的最大允许误差</w:t>
            </w:r>
            <w:r>
              <w:rPr>
                <w:szCs w:val="21"/>
              </w:rPr>
              <w:t>引入</w:t>
            </w:r>
          </w:p>
        </w:tc>
        <w:tc>
          <w:tcPr>
            <w:tcW w:w="1002" w:type="dxa"/>
            <w:vAlign w:val="center"/>
          </w:tcPr>
          <w:p w:rsidR="003C60CC" w:rsidRDefault="00BD19DC">
            <w:pPr>
              <w:jc w:val="center"/>
              <w:rPr>
                <w:szCs w:val="21"/>
              </w:rPr>
            </w:pPr>
            <w:r>
              <w:rPr>
                <w:szCs w:val="21"/>
              </w:rPr>
              <w:t>B</w:t>
            </w:r>
          </w:p>
        </w:tc>
        <w:tc>
          <w:tcPr>
            <w:tcW w:w="1002" w:type="dxa"/>
            <w:vAlign w:val="center"/>
          </w:tcPr>
          <w:p w:rsidR="003C60CC" w:rsidRDefault="00BD19DC">
            <w:pPr>
              <w:jc w:val="center"/>
              <w:rPr>
                <w:szCs w:val="21"/>
              </w:rPr>
            </w:pPr>
            <w:r>
              <w:rPr>
                <w:szCs w:val="21"/>
              </w:rPr>
              <w:t>均匀</w:t>
            </w:r>
          </w:p>
        </w:tc>
        <w:tc>
          <w:tcPr>
            <w:tcW w:w="1028" w:type="dxa"/>
            <w:vAlign w:val="center"/>
          </w:tcPr>
          <w:p w:rsidR="003C60CC" w:rsidRDefault="00BD19DC">
            <w:pPr>
              <w:jc w:val="center"/>
              <w:rPr>
                <w:szCs w:val="21"/>
              </w:rPr>
            </w:pPr>
            <w:r>
              <w:rPr>
                <w:position w:val="-8"/>
                <w:szCs w:val="21"/>
              </w:rPr>
              <w:object w:dxaOrig="350" w:dyaOrig="350" w14:anchorId="37A28B51">
                <v:shape id="_x0000_i1112" type="#_x0000_t75" style="width:17.5pt;height:17.5pt" o:ole="">
                  <v:imagedata r:id="rId172" o:title=""/>
                </v:shape>
                <o:OLEObject Type="Embed" ProgID="Equation.3" ShapeID="_x0000_i1112" DrawAspect="Content" ObjectID="_1762257459" r:id="rId173"/>
              </w:object>
            </w:r>
          </w:p>
        </w:tc>
        <w:tc>
          <w:tcPr>
            <w:tcW w:w="1241" w:type="dxa"/>
            <w:vAlign w:val="center"/>
          </w:tcPr>
          <w:p w:rsidR="003C60CC" w:rsidRDefault="00BD19DC">
            <w:pPr>
              <w:jc w:val="center"/>
              <w:rPr>
                <w:szCs w:val="21"/>
              </w:rPr>
            </w:pPr>
            <w:r>
              <w:rPr>
                <w:szCs w:val="21"/>
              </w:rPr>
              <w:t>0.12 mV</w:t>
            </w:r>
          </w:p>
        </w:tc>
      </w:tr>
      <w:tr w:rsidR="003C60CC">
        <w:trPr>
          <w:cantSplit/>
          <w:trHeight w:hRule="exact" w:val="624"/>
          <w:jc w:val="center"/>
        </w:trPr>
        <w:tc>
          <w:tcPr>
            <w:tcW w:w="2057" w:type="dxa"/>
            <w:vAlign w:val="center"/>
          </w:tcPr>
          <w:p w:rsidR="003C60CC" w:rsidRDefault="00BD19DC">
            <w:pPr>
              <w:jc w:val="center"/>
              <w:rPr>
                <w:position w:val="-14"/>
                <w:szCs w:val="21"/>
              </w:rPr>
            </w:pPr>
            <w:r>
              <w:rPr>
                <w:position w:val="-12"/>
                <w:sz w:val="24"/>
                <w:szCs w:val="24"/>
              </w:rPr>
              <w:object w:dxaOrig="680" w:dyaOrig="360" w14:anchorId="7C637C0C">
                <v:shape id="_x0000_i1113" type="#_x0000_t75" style="width:34pt;height:18pt" o:ole="">
                  <v:imagedata r:id="rId126" o:title=""/>
                </v:shape>
                <o:OLEObject Type="Embed" ProgID="Equation.3" ShapeID="_x0000_i1113" DrawAspect="Content" ObjectID="_1762257460" r:id="rId174"/>
              </w:object>
            </w:r>
          </w:p>
        </w:tc>
        <w:tc>
          <w:tcPr>
            <w:tcW w:w="2671" w:type="dxa"/>
            <w:vAlign w:val="center"/>
          </w:tcPr>
          <w:p w:rsidR="003C60CC" w:rsidRDefault="00BD19DC">
            <w:pPr>
              <w:jc w:val="center"/>
              <w:rPr>
                <w:szCs w:val="21"/>
              </w:rPr>
            </w:pPr>
            <w:r>
              <w:rPr>
                <w:szCs w:val="21"/>
              </w:rPr>
              <w:t>标准电压表电压测量分辨力引入</w:t>
            </w:r>
          </w:p>
        </w:tc>
        <w:tc>
          <w:tcPr>
            <w:tcW w:w="1002" w:type="dxa"/>
            <w:vAlign w:val="center"/>
          </w:tcPr>
          <w:p w:rsidR="003C60CC" w:rsidRDefault="00BD19DC">
            <w:pPr>
              <w:jc w:val="center"/>
              <w:rPr>
                <w:szCs w:val="21"/>
              </w:rPr>
            </w:pPr>
            <w:r>
              <w:rPr>
                <w:szCs w:val="21"/>
              </w:rPr>
              <w:t>B</w:t>
            </w:r>
          </w:p>
        </w:tc>
        <w:tc>
          <w:tcPr>
            <w:tcW w:w="1002" w:type="dxa"/>
            <w:vAlign w:val="center"/>
          </w:tcPr>
          <w:p w:rsidR="003C60CC" w:rsidRDefault="00BD19DC">
            <w:pPr>
              <w:jc w:val="center"/>
              <w:rPr>
                <w:szCs w:val="21"/>
              </w:rPr>
            </w:pPr>
            <w:r>
              <w:rPr>
                <w:szCs w:val="21"/>
              </w:rPr>
              <w:t>均匀</w:t>
            </w:r>
          </w:p>
        </w:tc>
        <w:tc>
          <w:tcPr>
            <w:tcW w:w="1028" w:type="dxa"/>
            <w:vAlign w:val="center"/>
          </w:tcPr>
          <w:p w:rsidR="003C60CC" w:rsidRDefault="00BD19DC">
            <w:pPr>
              <w:jc w:val="center"/>
              <w:rPr>
                <w:szCs w:val="21"/>
              </w:rPr>
            </w:pPr>
            <w:r>
              <w:rPr>
                <w:szCs w:val="21"/>
              </w:rPr>
              <w:object w:dxaOrig="350" w:dyaOrig="350" w14:anchorId="27F83498">
                <v:shape id="_x0000_i1114" type="#_x0000_t75" style="width:17.5pt;height:17.5pt" o:ole="">
                  <v:imagedata r:id="rId172" o:title=""/>
                </v:shape>
                <o:OLEObject Type="Embed" ProgID="Equation.3" ShapeID="_x0000_i1114" DrawAspect="Content" ObjectID="_1762257461" r:id="rId175"/>
              </w:object>
            </w:r>
          </w:p>
        </w:tc>
        <w:tc>
          <w:tcPr>
            <w:tcW w:w="1241" w:type="dxa"/>
            <w:vAlign w:val="center"/>
          </w:tcPr>
          <w:p w:rsidR="003C60CC" w:rsidRDefault="00BD19DC">
            <w:pPr>
              <w:jc w:val="center"/>
              <w:rPr>
                <w:szCs w:val="21"/>
              </w:rPr>
            </w:pPr>
            <w:r>
              <w:rPr>
                <w:szCs w:val="21"/>
              </w:rPr>
              <w:t>0.29 mV</w:t>
            </w:r>
          </w:p>
        </w:tc>
      </w:tr>
      <w:tr w:rsidR="003C60CC">
        <w:trPr>
          <w:cantSplit/>
          <w:trHeight w:hRule="exact" w:val="624"/>
          <w:jc w:val="center"/>
        </w:trPr>
        <w:tc>
          <w:tcPr>
            <w:tcW w:w="2057" w:type="dxa"/>
            <w:vAlign w:val="center"/>
          </w:tcPr>
          <w:p w:rsidR="003C60CC" w:rsidRDefault="00BD19DC">
            <w:pPr>
              <w:jc w:val="center"/>
              <w:rPr>
                <w:szCs w:val="21"/>
              </w:rPr>
            </w:pPr>
            <w:r>
              <w:rPr>
                <w:position w:val="-14"/>
                <w:szCs w:val="21"/>
              </w:rPr>
              <w:object w:dxaOrig="690" w:dyaOrig="390" w14:anchorId="1CEEE72A">
                <v:shape id="_x0000_i1115" type="#_x0000_t75" style="width:34.5pt;height:19.5pt" o:ole="">
                  <v:imagedata r:id="rId176" o:title=""/>
                </v:shape>
                <o:OLEObject Type="Embed" ProgID="Equation.DSMT4" ShapeID="_x0000_i1115" DrawAspect="Content" ObjectID="_1762257462" r:id="rId177"/>
              </w:object>
            </w:r>
          </w:p>
        </w:tc>
        <w:tc>
          <w:tcPr>
            <w:tcW w:w="2671" w:type="dxa"/>
            <w:vAlign w:val="center"/>
          </w:tcPr>
          <w:p w:rsidR="003C60CC" w:rsidRDefault="00BD19DC">
            <w:pPr>
              <w:jc w:val="center"/>
              <w:rPr>
                <w:szCs w:val="21"/>
              </w:rPr>
            </w:pPr>
            <w:r>
              <w:rPr>
                <w:szCs w:val="21"/>
              </w:rPr>
              <w:t>被校热失控试验机恒压充电电压</w:t>
            </w:r>
            <w:r>
              <w:rPr>
                <w:rFonts w:hint="eastAsia"/>
                <w:szCs w:val="21"/>
              </w:rPr>
              <w:t>测量</w:t>
            </w:r>
            <w:r>
              <w:rPr>
                <w:szCs w:val="21"/>
              </w:rPr>
              <w:t>分辨力引</w:t>
            </w:r>
            <w:r>
              <w:rPr>
                <w:rFonts w:hint="eastAsia"/>
                <w:szCs w:val="21"/>
              </w:rPr>
              <w:t>入</w:t>
            </w:r>
          </w:p>
        </w:tc>
        <w:tc>
          <w:tcPr>
            <w:tcW w:w="1002" w:type="dxa"/>
            <w:vAlign w:val="center"/>
          </w:tcPr>
          <w:p w:rsidR="003C60CC" w:rsidRDefault="00BD19DC">
            <w:pPr>
              <w:jc w:val="center"/>
              <w:rPr>
                <w:szCs w:val="21"/>
              </w:rPr>
            </w:pPr>
            <w:r>
              <w:rPr>
                <w:szCs w:val="21"/>
              </w:rPr>
              <w:t>B</w:t>
            </w:r>
          </w:p>
        </w:tc>
        <w:tc>
          <w:tcPr>
            <w:tcW w:w="1002" w:type="dxa"/>
            <w:vAlign w:val="center"/>
          </w:tcPr>
          <w:p w:rsidR="003C60CC" w:rsidRDefault="00BD19DC">
            <w:pPr>
              <w:jc w:val="center"/>
              <w:rPr>
                <w:szCs w:val="21"/>
              </w:rPr>
            </w:pPr>
            <w:r>
              <w:rPr>
                <w:szCs w:val="21"/>
              </w:rPr>
              <w:t>均匀</w:t>
            </w:r>
          </w:p>
        </w:tc>
        <w:tc>
          <w:tcPr>
            <w:tcW w:w="1028" w:type="dxa"/>
            <w:vAlign w:val="center"/>
          </w:tcPr>
          <w:p w:rsidR="003C60CC" w:rsidRDefault="00BD19DC">
            <w:pPr>
              <w:jc w:val="center"/>
              <w:rPr>
                <w:szCs w:val="21"/>
              </w:rPr>
            </w:pPr>
            <w:r>
              <w:rPr>
                <w:szCs w:val="21"/>
              </w:rPr>
              <w:object w:dxaOrig="350" w:dyaOrig="350" w14:anchorId="793AC99A">
                <v:shape id="_x0000_i1116" type="#_x0000_t75" style="width:17.5pt;height:17.5pt" o:ole="">
                  <v:imagedata r:id="rId172" o:title=""/>
                </v:shape>
                <o:OLEObject Type="Embed" ProgID="Equation.3" ShapeID="_x0000_i1116" DrawAspect="Content" ObjectID="_1762257463" r:id="rId178"/>
              </w:object>
            </w:r>
          </w:p>
        </w:tc>
        <w:tc>
          <w:tcPr>
            <w:tcW w:w="1241" w:type="dxa"/>
            <w:vAlign w:val="center"/>
          </w:tcPr>
          <w:p w:rsidR="003C60CC" w:rsidRDefault="00BD19DC">
            <w:pPr>
              <w:jc w:val="center"/>
              <w:rPr>
                <w:szCs w:val="21"/>
              </w:rPr>
            </w:pPr>
            <w:r>
              <w:rPr>
                <w:szCs w:val="21"/>
              </w:rPr>
              <w:t>0.29 mV</w:t>
            </w:r>
          </w:p>
        </w:tc>
      </w:tr>
      <w:tr w:rsidR="003C60CC">
        <w:trPr>
          <w:cantSplit/>
          <w:trHeight w:hRule="exact" w:val="624"/>
          <w:jc w:val="center"/>
        </w:trPr>
        <w:tc>
          <w:tcPr>
            <w:tcW w:w="2057" w:type="dxa"/>
            <w:vAlign w:val="center"/>
          </w:tcPr>
          <w:p w:rsidR="003C60CC" w:rsidRDefault="00BD19DC">
            <w:pPr>
              <w:jc w:val="center"/>
              <w:rPr>
                <w:szCs w:val="21"/>
              </w:rPr>
            </w:pPr>
            <w:r>
              <w:rPr>
                <w:position w:val="-14"/>
                <w:szCs w:val="21"/>
              </w:rPr>
              <w:object w:dxaOrig="740" w:dyaOrig="390" w14:anchorId="56D8D0B3">
                <v:shape id="_x0000_i1117" type="#_x0000_t75" style="width:37pt;height:19.5pt" o:ole="">
                  <v:imagedata r:id="rId179" o:title=""/>
                </v:shape>
                <o:OLEObject Type="Embed" ProgID="Equation.DSMT4" ShapeID="_x0000_i1117" DrawAspect="Content" ObjectID="_1762257464" r:id="rId180"/>
              </w:object>
            </w:r>
          </w:p>
        </w:tc>
        <w:tc>
          <w:tcPr>
            <w:tcW w:w="2671" w:type="dxa"/>
            <w:vAlign w:val="center"/>
          </w:tcPr>
          <w:p w:rsidR="003C60CC" w:rsidRDefault="00BD19DC">
            <w:pPr>
              <w:jc w:val="center"/>
              <w:rPr>
                <w:szCs w:val="21"/>
              </w:rPr>
            </w:pPr>
            <w:r>
              <w:rPr>
                <w:szCs w:val="21"/>
              </w:rPr>
              <w:t>被校热失控试验机恒压充电电压</w:t>
            </w:r>
            <w:r>
              <w:rPr>
                <w:rFonts w:hint="eastAsia"/>
                <w:szCs w:val="21"/>
              </w:rPr>
              <w:t>测量</w:t>
            </w:r>
            <w:r>
              <w:rPr>
                <w:szCs w:val="21"/>
              </w:rPr>
              <w:t>重复性引入</w:t>
            </w:r>
          </w:p>
        </w:tc>
        <w:tc>
          <w:tcPr>
            <w:tcW w:w="1002" w:type="dxa"/>
            <w:vAlign w:val="center"/>
          </w:tcPr>
          <w:p w:rsidR="003C60CC" w:rsidRDefault="00BD19DC">
            <w:pPr>
              <w:jc w:val="center"/>
              <w:rPr>
                <w:szCs w:val="21"/>
              </w:rPr>
            </w:pPr>
            <w:r>
              <w:rPr>
                <w:szCs w:val="21"/>
              </w:rPr>
              <w:t>A</w:t>
            </w:r>
          </w:p>
        </w:tc>
        <w:tc>
          <w:tcPr>
            <w:tcW w:w="1002" w:type="dxa"/>
            <w:vAlign w:val="center"/>
          </w:tcPr>
          <w:p w:rsidR="003C60CC" w:rsidRDefault="00BD19DC">
            <w:pPr>
              <w:jc w:val="center"/>
              <w:rPr>
                <w:szCs w:val="21"/>
              </w:rPr>
            </w:pPr>
            <w:r>
              <w:rPr>
                <w:szCs w:val="21"/>
              </w:rPr>
              <w:t>正态</w:t>
            </w:r>
          </w:p>
        </w:tc>
        <w:tc>
          <w:tcPr>
            <w:tcW w:w="1028" w:type="dxa"/>
            <w:vAlign w:val="center"/>
          </w:tcPr>
          <w:p w:rsidR="003C60CC" w:rsidRDefault="00BD19DC">
            <w:pPr>
              <w:jc w:val="center"/>
              <w:rPr>
                <w:szCs w:val="21"/>
              </w:rPr>
            </w:pPr>
            <w:r>
              <w:rPr>
                <w:szCs w:val="21"/>
              </w:rPr>
              <w:t>1</w:t>
            </w:r>
          </w:p>
        </w:tc>
        <w:tc>
          <w:tcPr>
            <w:tcW w:w="1241" w:type="dxa"/>
            <w:vAlign w:val="center"/>
          </w:tcPr>
          <w:p w:rsidR="003C60CC" w:rsidRDefault="00BD19DC">
            <w:pPr>
              <w:jc w:val="center"/>
              <w:rPr>
                <w:szCs w:val="21"/>
              </w:rPr>
            </w:pPr>
            <w:r>
              <w:rPr>
                <w:szCs w:val="21"/>
              </w:rPr>
              <w:t>0.94 mV</w:t>
            </w:r>
          </w:p>
        </w:tc>
      </w:tr>
      <w:tr w:rsidR="003C60CC">
        <w:trPr>
          <w:cantSplit/>
          <w:trHeight w:hRule="exact" w:val="624"/>
          <w:jc w:val="center"/>
        </w:trPr>
        <w:tc>
          <w:tcPr>
            <w:tcW w:w="2057" w:type="dxa"/>
            <w:vAlign w:val="center"/>
          </w:tcPr>
          <w:p w:rsidR="003C60CC" w:rsidRDefault="00BD19DC">
            <w:pPr>
              <w:jc w:val="center"/>
              <w:rPr>
                <w:szCs w:val="21"/>
              </w:rPr>
            </w:pPr>
            <w:r>
              <w:rPr>
                <w:position w:val="-14"/>
                <w:szCs w:val="21"/>
              </w:rPr>
              <w:object w:dxaOrig="660" w:dyaOrig="390" w14:anchorId="66CD5E58">
                <v:shape id="_x0000_i1118" type="#_x0000_t75" style="width:33pt;height:19.5pt" o:ole="">
                  <v:imagedata r:id="rId181" o:title=""/>
                </v:shape>
                <o:OLEObject Type="Embed" ProgID="Equation.DSMT4" ShapeID="_x0000_i1118" DrawAspect="Content" ObjectID="_1762257465" r:id="rId182"/>
              </w:object>
            </w:r>
          </w:p>
        </w:tc>
        <w:tc>
          <w:tcPr>
            <w:tcW w:w="2671" w:type="dxa"/>
            <w:vAlign w:val="center"/>
          </w:tcPr>
          <w:p w:rsidR="003C60CC" w:rsidRDefault="00BD19DC">
            <w:pPr>
              <w:jc w:val="center"/>
              <w:rPr>
                <w:szCs w:val="21"/>
              </w:rPr>
            </w:pPr>
            <w:r>
              <w:rPr>
                <w:rFonts w:hint="eastAsia"/>
                <w:szCs w:val="21"/>
              </w:rPr>
              <w:t>被校电池</w:t>
            </w:r>
            <w:r>
              <w:rPr>
                <w:szCs w:val="21"/>
              </w:rPr>
              <w:t>热失控试验机引入</w:t>
            </w:r>
          </w:p>
        </w:tc>
        <w:tc>
          <w:tcPr>
            <w:tcW w:w="4273" w:type="dxa"/>
            <w:gridSpan w:val="4"/>
            <w:vAlign w:val="center"/>
          </w:tcPr>
          <w:p w:rsidR="003C60CC" w:rsidRDefault="00BD19DC">
            <w:pPr>
              <w:jc w:val="center"/>
              <w:rPr>
                <w:szCs w:val="21"/>
              </w:rPr>
            </w:pPr>
            <w:r>
              <w:rPr>
                <w:szCs w:val="21"/>
              </w:rPr>
              <w:t>0.94 mV</w:t>
            </w:r>
          </w:p>
        </w:tc>
      </w:tr>
    </w:tbl>
    <w:p w:rsidR="003C60CC" w:rsidRDefault="00BD19DC">
      <w:pPr>
        <w:pStyle w:val="a2"/>
        <w:wordWrap/>
        <w:spacing w:beforeLines="50" w:before="156" w:line="300" w:lineRule="auto"/>
        <w:ind w:right="-105"/>
        <w:rPr>
          <w:rFonts w:ascii="宋体" w:eastAsia="宋体" w:hAnsi="宋体" w:cs="宋体"/>
          <w:sz w:val="24"/>
          <w:szCs w:val="24"/>
        </w:rPr>
      </w:pPr>
      <w:bookmarkStart w:id="194" w:name="_Toc151518701"/>
      <w:bookmarkStart w:id="195" w:name="_Toc182058028"/>
      <w:bookmarkStart w:id="196" w:name="_Toc280690514"/>
      <w:bookmarkStart w:id="197" w:name="_Toc151525505"/>
      <w:bookmarkStart w:id="198" w:name="_Toc272218892"/>
      <w:bookmarkStart w:id="199" w:name="_Toc429310043"/>
      <w:bookmarkStart w:id="200" w:name="_Toc280627047"/>
      <w:bookmarkStart w:id="201" w:name="_Toc151525647"/>
      <w:bookmarkStart w:id="202" w:name="_Toc138044690"/>
      <w:bookmarkStart w:id="203" w:name="_Toc280689894"/>
      <w:bookmarkStart w:id="204" w:name="_Toc138821384"/>
      <w:bookmarkStart w:id="205" w:name="_Toc181591817"/>
      <w:bookmarkStart w:id="206" w:name="_Toc280690125"/>
      <w:bookmarkStart w:id="207" w:name="_Toc280626750"/>
      <w:bookmarkStart w:id="208" w:name="_Toc425948526"/>
      <w:bookmarkStart w:id="209" w:name="_Toc272506564"/>
      <w:r>
        <w:rPr>
          <w:rFonts w:ascii="宋体" w:eastAsia="宋体" w:hAnsi="宋体" w:cs="宋体"/>
          <w:sz w:val="24"/>
          <w:szCs w:val="24"/>
        </w:rPr>
        <w:t>合成标准不确定度</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ascii="宋体" w:eastAsia="宋体" w:hAnsi="宋体" w:cs="宋体" w:hint="eastAsia"/>
          <w:sz w:val="24"/>
          <w:szCs w:val="24"/>
        </w:rPr>
        <w:t>的计算</w:t>
      </w:r>
    </w:p>
    <w:p w:rsidR="003C60CC" w:rsidRDefault="00BD19DC">
      <w:pPr>
        <w:spacing w:line="300" w:lineRule="auto"/>
        <w:ind w:firstLineChars="200" w:firstLine="480"/>
        <w:rPr>
          <w:rFonts w:ascii="宋体" w:hAnsi="宋体" w:cs="宋体"/>
        </w:rPr>
      </w:pPr>
      <w:r>
        <w:rPr>
          <w:rFonts w:ascii="宋体" w:hAnsi="宋体" w:cs="宋体" w:hint="eastAsia"/>
          <w:sz w:val="24"/>
          <w:szCs w:val="24"/>
        </w:rPr>
        <w:t>输入量</w:t>
      </w:r>
      <w:r>
        <w:rPr>
          <w:rFonts w:ascii="宋体" w:hAnsi="宋体" w:cs="宋体" w:hint="eastAsia"/>
          <w:position w:val="-12"/>
        </w:rPr>
        <w:object w:dxaOrig="280" w:dyaOrig="360" w14:anchorId="1E9585A3">
          <v:shape id="_x0000_i1119" type="#_x0000_t75" style="width:14pt;height:18pt" o:ole="">
            <v:imagedata r:id="rId183" o:title=""/>
          </v:shape>
          <o:OLEObject Type="Embed" ProgID="Equation.DSMT4" ShapeID="_x0000_i1119" DrawAspect="Content" ObjectID="_1762257466" r:id="rId184"/>
        </w:object>
      </w:r>
      <w:r>
        <w:rPr>
          <w:rFonts w:ascii="宋体" w:hAnsi="宋体" w:cs="宋体" w:hint="eastAsia"/>
          <w:sz w:val="24"/>
          <w:szCs w:val="24"/>
        </w:rPr>
        <w:t>及</w:t>
      </w:r>
      <w:r>
        <w:rPr>
          <w:rFonts w:ascii="宋体" w:hAnsi="宋体" w:cs="宋体" w:hint="eastAsia"/>
          <w:position w:val="-12"/>
        </w:rPr>
        <w:object w:dxaOrig="270" w:dyaOrig="360" w14:anchorId="2F7A5C1C">
          <v:shape id="_x0000_i1120" type="#_x0000_t75" style="width:13.5pt;height:18pt" o:ole="">
            <v:imagedata r:id="rId185" o:title=""/>
          </v:shape>
          <o:OLEObject Type="Embed" ProgID="Equation.DSMT4" ShapeID="_x0000_i1120" DrawAspect="Content" ObjectID="_1762257467" r:id="rId186"/>
        </w:object>
      </w:r>
      <w:r>
        <w:rPr>
          <w:rFonts w:ascii="宋体" w:hAnsi="宋体" w:cs="宋体" w:hint="eastAsia"/>
          <w:sz w:val="24"/>
          <w:szCs w:val="24"/>
        </w:rPr>
        <w:t>相互间彼此独立，则合成标准不确定度按下式计算。</w:t>
      </w:r>
      <w:r>
        <w:rPr>
          <w:rFonts w:ascii="宋体" w:hAnsi="宋体" w:cs="宋体"/>
        </w:rPr>
        <w:tab/>
      </w:r>
    </w:p>
    <w:p w:rsidR="003C60CC" w:rsidRDefault="00BD19DC">
      <w:pPr>
        <w:spacing w:line="300" w:lineRule="auto"/>
        <w:ind w:firstLineChars="200" w:firstLine="480"/>
        <w:jc w:val="center"/>
        <w:rPr>
          <w:rFonts w:ascii="宋体" w:hAnsi="宋体" w:cs="宋体"/>
        </w:rPr>
      </w:pPr>
      <w:r>
        <w:rPr>
          <w:rFonts w:ascii="宋体" w:hAnsi="宋体" w:cs="宋体" w:hint="eastAsia"/>
          <w:position w:val="-14"/>
          <w:sz w:val="24"/>
          <w:szCs w:val="24"/>
        </w:rPr>
        <w:object w:dxaOrig="3560" w:dyaOrig="460" w14:anchorId="68C098C0">
          <v:shape id="_x0000_i1121" type="#_x0000_t75" style="width:178pt;height:23pt" o:ole="">
            <v:imagedata r:id="rId187" o:title=""/>
          </v:shape>
          <o:OLEObject Type="Embed" ProgID="Equation.3" ShapeID="_x0000_i1121" DrawAspect="Content" ObjectID="_1762257468" r:id="rId188"/>
        </w:object>
      </w:r>
    </w:p>
    <w:p w:rsidR="003C60CC" w:rsidRDefault="00BD19DC">
      <w:pPr>
        <w:pStyle w:val="a2"/>
        <w:wordWrap/>
        <w:spacing w:line="300" w:lineRule="auto"/>
        <w:ind w:right="-105"/>
        <w:rPr>
          <w:rFonts w:ascii="宋体" w:eastAsia="宋体" w:hAnsi="宋体" w:cs="宋体"/>
          <w:sz w:val="24"/>
          <w:szCs w:val="24"/>
        </w:rPr>
      </w:pPr>
      <w:bookmarkStart w:id="210" w:name="_Toc151525648"/>
      <w:bookmarkStart w:id="211" w:name="_Toc182058029"/>
      <w:bookmarkStart w:id="212" w:name="_Toc272506565"/>
      <w:bookmarkStart w:id="213" w:name="_Toc181591818"/>
      <w:bookmarkStart w:id="214" w:name="_Toc280627048"/>
      <w:bookmarkStart w:id="215" w:name="_Toc429310044"/>
      <w:bookmarkStart w:id="216" w:name="_Toc151525506"/>
      <w:bookmarkStart w:id="217" w:name="_Toc138821385"/>
      <w:bookmarkStart w:id="218" w:name="_Toc151518702"/>
      <w:bookmarkStart w:id="219" w:name="_Toc280690515"/>
      <w:bookmarkStart w:id="220" w:name="_Toc280690126"/>
      <w:bookmarkStart w:id="221" w:name="_Toc425948527"/>
      <w:bookmarkStart w:id="222" w:name="_Toc138044691"/>
      <w:bookmarkStart w:id="223" w:name="_Toc280626751"/>
      <w:bookmarkStart w:id="224" w:name="_Toc272218893"/>
      <w:bookmarkStart w:id="225" w:name="_Toc280689895"/>
      <w:r>
        <w:rPr>
          <w:rFonts w:ascii="宋体" w:eastAsia="宋体" w:hAnsi="宋体" w:cs="宋体"/>
          <w:sz w:val="24"/>
          <w:szCs w:val="24"/>
        </w:rPr>
        <w:t>扩展不确定度</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Pr>
          <w:rFonts w:ascii="宋体" w:eastAsia="宋体" w:hAnsi="宋体" w:cs="宋体" w:hint="eastAsia"/>
          <w:sz w:val="24"/>
          <w:szCs w:val="24"/>
        </w:rPr>
        <w:t>的确定</w:t>
      </w:r>
    </w:p>
    <w:p w:rsidR="003C60CC" w:rsidRDefault="00BD19DC">
      <w:pPr>
        <w:snapToGrid w:val="0"/>
        <w:spacing w:line="300" w:lineRule="auto"/>
        <w:ind w:firstLineChars="200" w:firstLine="480"/>
        <w:rPr>
          <w:rFonts w:ascii="宋体" w:hAnsi="宋体" w:cs="宋体"/>
          <w:sz w:val="24"/>
          <w:szCs w:val="24"/>
        </w:rPr>
      </w:pPr>
      <w:r>
        <w:rPr>
          <w:rFonts w:ascii="宋体" w:hAnsi="宋体" w:cs="宋体" w:hint="eastAsia"/>
          <w:sz w:val="24"/>
          <w:szCs w:val="24"/>
        </w:rPr>
        <w:t>取包含因子</w:t>
      </w:r>
      <w:r>
        <w:rPr>
          <w:rFonts w:ascii="宋体" w:hAnsi="宋体" w:cs="宋体"/>
          <w:i/>
          <w:sz w:val="24"/>
          <w:szCs w:val="24"/>
        </w:rPr>
        <w:t>k</w:t>
      </w:r>
      <w:r>
        <w:rPr>
          <w:rFonts w:ascii="宋体" w:hAnsi="宋体" w:cs="宋体"/>
          <w:sz w:val="24"/>
          <w:szCs w:val="24"/>
        </w:rPr>
        <w:t>=2</w:t>
      </w:r>
      <w:r>
        <w:rPr>
          <w:rFonts w:ascii="宋体" w:hAnsi="宋体" w:cs="宋体" w:hint="eastAsia"/>
          <w:sz w:val="24"/>
          <w:szCs w:val="24"/>
        </w:rPr>
        <w:t>，则扩展不确定度为：</w:t>
      </w:r>
    </w:p>
    <w:p w:rsidR="003C60CC" w:rsidRDefault="00BD19DC">
      <w:pPr>
        <w:spacing w:line="300" w:lineRule="auto"/>
        <w:jc w:val="center"/>
        <w:rPr>
          <w:rFonts w:ascii="宋体" w:hAnsi="宋体" w:cs="宋体"/>
          <w:sz w:val="24"/>
          <w:szCs w:val="24"/>
        </w:rPr>
      </w:pPr>
      <w:r>
        <w:rPr>
          <w:rFonts w:ascii="宋体" w:hAnsi="宋体" w:cs="宋体" w:hint="eastAsia"/>
          <w:position w:val="-12"/>
          <w:sz w:val="24"/>
          <w:szCs w:val="24"/>
        </w:rPr>
        <w:object w:dxaOrig="2860" w:dyaOrig="360" w14:anchorId="720ACB62">
          <v:shape id="_x0000_i1122" type="#_x0000_t75" style="width:143pt;height:18pt" o:ole="">
            <v:imagedata r:id="rId189" o:title=""/>
          </v:shape>
          <o:OLEObject Type="Embed" ProgID="Equation.3" ShapeID="_x0000_i1122" DrawAspect="Content" ObjectID="_1762257469" r:id="rId190"/>
        </w:object>
      </w:r>
    </w:p>
    <w:p w:rsidR="003C60CC" w:rsidRDefault="003C60CC">
      <w:pPr>
        <w:pStyle w:val="afe"/>
      </w:pPr>
    </w:p>
    <w:p w:rsidR="003C60CC" w:rsidRDefault="00BD19DC">
      <w:pPr>
        <w:outlineLvl w:val="0"/>
        <w:rPr>
          <w:rFonts w:ascii="黑体" w:eastAsia="黑体"/>
          <w:sz w:val="28"/>
          <w:szCs w:val="28"/>
        </w:rPr>
      </w:pPr>
      <w:r>
        <w:rPr>
          <w:sz w:val="24"/>
          <w:szCs w:val="24"/>
        </w:rPr>
        <w:br w:type="page"/>
      </w:r>
      <w:bookmarkStart w:id="226" w:name="_Toc9535"/>
      <w:r>
        <w:rPr>
          <w:rFonts w:ascii="黑体" w:eastAsia="黑体" w:hint="eastAsia"/>
          <w:sz w:val="28"/>
          <w:szCs w:val="28"/>
        </w:rPr>
        <w:lastRenderedPageBreak/>
        <w:t>附录B 校准原始记录格式</w:t>
      </w:r>
      <w:bookmarkEnd w:id="226"/>
    </w:p>
    <w:p w:rsidR="003C60CC" w:rsidRDefault="00BD19DC">
      <w:pPr>
        <w:snapToGrid w:val="0"/>
        <w:spacing w:beforeLines="50" w:before="156"/>
        <w:jc w:val="center"/>
        <w:rPr>
          <w:rFonts w:eastAsia="黑体"/>
          <w:sz w:val="32"/>
          <w:szCs w:val="32"/>
        </w:rPr>
      </w:pPr>
      <w:r>
        <w:rPr>
          <w:rFonts w:eastAsia="黑体" w:hint="eastAsia"/>
          <w:sz w:val="32"/>
          <w:szCs w:val="32"/>
        </w:rPr>
        <w:t>车用动力电池热失控试验机校准原始记录</w:t>
      </w:r>
    </w:p>
    <w:p w:rsidR="003C60CC" w:rsidRDefault="00BD19DC">
      <w:pPr>
        <w:snapToGrid w:val="0"/>
        <w:spacing w:beforeLines="50" w:before="156"/>
        <w:ind w:firstLineChars="1600" w:firstLine="3360"/>
      </w:pPr>
      <w:r>
        <w:rPr>
          <w:rFonts w:hint="eastAsia"/>
        </w:rPr>
        <w:t>证书编号：</w:t>
      </w:r>
    </w:p>
    <w:p w:rsidR="003C60CC" w:rsidRDefault="003C60CC">
      <w:pPr>
        <w:snapToGrid w:val="0"/>
        <w:spacing w:beforeLines="50" w:before="156"/>
        <w:ind w:firstLineChars="1600" w:firstLine="3855"/>
        <w:rPr>
          <w:b/>
          <w:color w:val="000000"/>
          <w:sz w:val="24"/>
          <w:szCs w:val="24"/>
        </w:rPr>
      </w:pP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6"/>
        <w:gridCol w:w="104"/>
        <w:gridCol w:w="76"/>
        <w:gridCol w:w="1433"/>
        <w:gridCol w:w="187"/>
        <w:gridCol w:w="961"/>
        <w:gridCol w:w="124"/>
        <w:gridCol w:w="431"/>
        <w:gridCol w:w="566"/>
        <w:gridCol w:w="852"/>
        <w:gridCol w:w="3332"/>
      </w:tblGrid>
      <w:tr w:rsidR="003C60CC">
        <w:trPr>
          <w:trHeight w:val="454"/>
          <w:jc w:val="center"/>
        </w:trPr>
        <w:tc>
          <w:tcPr>
            <w:tcW w:w="9382" w:type="dxa"/>
            <w:gridSpan w:val="11"/>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送校仪器信息：</w:t>
            </w:r>
          </w:p>
        </w:tc>
      </w:tr>
      <w:tr w:rsidR="003C60CC">
        <w:trPr>
          <w:trHeight w:val="454"/>
          <w:jc w:val="center"/>
        </w:trPr>
        <w:tc>
          <w:tcPr>
            <w:tcW w:w="1420" w:type="dxa"/>
            <w:gridSpan w:val="2"/>
            <w:vAlign w:val="center"/>
          </w:tcPr>
          <w:p w:rsidR="003C60CC" w:rsidRDefault="00BD19DC">
            <w:pPr>
              <w:adjustRightInd w:val="0"/>
              <w:snapToGrid w:val="0"/>
              <w:rPr>
                <w:szCs w:val="21"/>
              </w:rPr>
            </w:pPr>
            <w:r>
              <w:rPr>
                <w:rFonts w:hint="eastAsia"/>
                <w:szCs w:val="21"/>
              </w:rPr>
              <w:t>委托单号</w:t>
            </w:r>
          </w:p>
        </w:tc>
        <w:tc>
          <w:tcPr>
            <w:tcW w:w="2657" w:type="dxa"/>
            <w:gridSpan w:val="4"/>
            <w:vAlign w:val="center"/>
          </w:tcPr>
          <w:p w:rsidR="003C60CC" w:rsidRDefault="003C60CC">
            <w:pPr>
              <w:adjustRightInd w:val="0"/>
              <w:snapToGrid w:val="0"/>
              <w:rPr>
                <w:szCs w:val="21"/>
              </w:rPr>
            </w:pPr>
          </w:p>
        </w:tc>
        <w:tc>
          <w:tcPr>
            <w:tcW w:w="1121" w:type="dxa"/>
            <w:gridSpan w:val="3"/>
            <w:vAlign w:val="center"/>
          </w:tcPr>
          <w:p w:rsidR="003C60CC" w:rsidRDefault="00BD19DC">
            <w:pPr>
              <w:adjustRightInd w:val="0"/>
              <w:snapToGrid w:val="0"/>
              <w:jc w:val="center"/>
              <w:rPr>
                <w:szCs w:val="21"/>
              </w:rPr>
            </w:pPr>
            <w:r>
              <w:rPr>
                <w:rFonts w:hint="eastAsia"/>
                <w:szCs w:val="21"/>
              </w:rPr>
              <w:t>送</w:t>
            </w:r>
            <w:proofErr w:type="gramStart"/>
            <w:r>
              <w:rPr>
                <w:rFonts w:hint="eastAsia"/>
                <w:szCs w:val="21"/>
              </w:rPr>
              <w:t>校单位</w:t>
            </w:r>
            <w:proofErr w:type="gramEnd"/>
          </w:p>
        </w:tc>
        <w:tc>
          <w:tcPr>
            <w:tcW w:w="4184" w:type="dxa"/>
            <w:gridSpan w:val="2"/>
            <w:vAlign w:val="center"/>
          </w:tcPr>
          <w:p w:rsidR="003C60CC" w:rsidRDefault="003C60CC">
            <w:pPr>
              <w:adjustRightInd w:val="0"/>
              <w:snapToGrid w:val="0"/>
              <w:rPr>
                <w:szCs w:val="21"/>
              </w:rPr>
            </w:pPr>
          </w:p>
        </w:tc>
      </w:tr>
      <w:tr w:rsidR="003C60CC">
        <w:trPr>
          <w:trHeight w:val="454"/>
          <w:jc w:val="center"/>
        </w:trPr>
        <w:tc>
          <w:tcPr>
            <w:tcW w:w="1420" w:type="dxa"/>
            <w:gridSpan w:val="2"/>
            <w:vAlign w:val="center"/>
          </w:tcPr>
          <w:p w:rsidR="003C60CC" w:rsidRDefault="00BD19DC">
            <w:pPr>
              <w:adjustRightInd w:val="0"/>
              <w:snapToGrid w:val="0"/>
              <w:rPr>
                <w:szCs w:val="21"/>
              </w:rPr>
            </w:pPr>
            <w:r>
              <w:rPr>
                <w:rFonts w:hint="eastAsia"/>
                <w:szCs w:val="21"/>
              </w:rPr>
              <w:t>名</w:t>
            </w:r>
            <w:r>
              <w:rPr>
                <w:szCs w:val="21"/>
              </w:rPr>
              <w:t xml:space="preserve">    </w:t>
            </w:r>
            <w:r>
              <w:rPr>
                <w:rFonts w:hint="eastAsia"/>
                <w:szCs w:val="21"/>
              </w:rPr>
              <w:t>称</w:t>
            </w:r>
          </w:p>
        </w:tc>
        <w:tc>
          <w:tcPr>
            <w:tcW w:w="2657" w:type="dxa"/>
            <w:gridSpan w:val="4"/>
            <w:vAlign w:val="center"/>
          </w:tcPr>
          <w:p w:rsidR="003C60CC" w:rsidRDefault="003C60CC">
            <w:pPr>
              <w:adjustRightInd w:val="0"/>
              <w:snapToGrid w:val="0"/>
              <w:rPr>
                <w:szCs w:val="21"/>
              </w:rPr>
            </w:pPr>
          </w:p>
        </w:tc>
        <w:tc>
          <w:tcPr>
            <w:tcW w:w="1121" w:type="dxa"/>
            <w:gridSpan w:val="3"/>
            <w:vAlign w:val="center"/>
          </w:tcPr>
          <w:p w:rsidR="003C60CC" w:rsidRDefault="00BD19DC">
            <w:pPr>
              <w:adjustRightInd w:val="0"/>
              <w:snapToGrid w:val="0"/>
              <w:jc w:val="center"/>
              <w:rPr>
                <w:szCs w:val="21"/>
              </w:rPr>
            </w:pPr>
            <w:r>
              <w:rPr>
                <w:rFonts w:hint="eastAsia"/>
                <w:szCs w:val="21"/>
              </w:rPr>
              <w:t>制造单位</w:t>
            </w:r>
          </w:p>
        </w:tc>
        <w:tc>
          <w:tcPr>
            <w:tcW w:w="4184" w:type="dxa"/>
            <w:gridSpan w:val="2"/>
            <w:vAlign w:val="center"/>
          </w:tcPr>
          <w:p w:rsidR="003C60CC" w:rsidRDefault="003C60CC">
            <w:pPr>
              <w:adjustRightInd w:val="0"/>
              <w:snapToGrid w:val="0"/>
              <w:rPr>
                <w:szCs w:val="21"/>
              </w:rPr>
            </w:pPr>
          </w:p>
        </w:tc>
      </w:tr>
      <w:tr w:rsidR="003C60CC">
        <w:trPr>
          <w:trHeight w:val="454"/>
          <w:jc w:val="center"/>
        </w:trPr>
        <w:tc>
          <w:tcPr>
            <w:tcW w:w="1420" w:type="dxa"/>
            <w:gridSpan w:val="2"/>
            <w:vAlign w:val="center"/>
          </w:tcPr>
          <w:p w:rsidR="003C60CC" w:rsidRDefault="00BD19DC">
            <w:pPr>
              <w:adjustRightInd w:val="0"/>
              <w:snapToGrid w:val="0"/>
              <w:rPr>
                <w:szCs w:val="21"/>
              </w:rPr>
            </w:pPr>
            <w:r>
              <w:rPr>
                <w:rFonts w:hint="eastAsia"/>
                <w:szCs w:val="21"/>
              </w:rPr>
              <w:t>型号</w:t>
            </w:r>
            <w:r>
              <w:rPr>
                <w:szCs w:val="21"/>
              </w:rPr>
              <w:t>/</w:t>
            </w:r>
            <w:r>
              <w:rPr>
                <w:rFonts w:hint="eastAsia"/>
                <w:szCs w:val="21"/>
              </w:rPr>
              <w:t>规格</w:t>
            </w:r>
          </w:p>
        </w:tc>
        <w:tc>
          <w:tcPr>
            <w:tcW w:w="2657" w:type="dxa"/>
            <w:gridSpan w:val="4"/>
            <w:vAlign w:val="center"/>
          </w:tcPr>
          <w:p w:rsidR="003C60CC" w:rsidRDefault="003C60CC">
            <w:pPr>
              <w:adjustRightInd w:val="0"/>
              <w:snapToGrid w:val="0"/>
              <w:rPr>
                <w:szCs w:val="21"/>
              </w:rPr>
            </w:pPr>
          </w:p>
        </w:tc>
        <w:tc>
          <w:tcPr>
            <w:tcW w:w="1121" w:type="dxa"/>
            <w:gridSpan w:val="3"/>
            <w:vAlign w:val="center"/>
          </w:tcPr>
          <w:p w:rsidR="003C60CC" w:rsidRDefault="00BD19DC">
            <w:pPr>
              <w:adjustRightInd w:val="0"/>
              <w:snapToGrid w:val="0"/>
              <w:jc w:val="center"/>
              <w:rPr>
                <w:szCs w:val="21"/>
              </w:rPr>
            </w:pPr>
            <w:r>
              <w:rPr>
                <w:rFonts w:hint="eastAsia"/>
                <w:szCs w:val="21"/>
              </w:rPr>
              <w:t>出厂编号</w:t>
            </w:r>
          </w:p>
        </w:tc>
        <w:tc>
          <w:tcPr>
            <w:tcW w:w="4184" w:type="dxa"/>
            <w:gridSpan w:val="2"/>
            <w:vAlign w:val="center"/>
          </w:tcPr>
          <w:p w:rsidR="003C60CC" w:rsidRDefault="003C60CC">
            <w:pPr>
              <w:adjustRightInd w:val="0"/>
              <w:snapToGrid w:val="0"/>
              <w:rPr>
                <w:szCs w:val="21"/>
              </w:rPr>
            </w:pPr>
          </w:p>
        </w:tc>
      </w:tr>
      <w:tr w:rsidR="003C60CC">
        <w:trPr>
          <w:trHeight w:val="441"/>
          <w:jc w:val="center"/>
        </w:trPr>
        <w:tc>
          <w:tcPr>
            <w:tcW w:w="9382" w:type="dxa"/>
            <w:gridSpan w:val="11"/>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校准环境条件及地点：</w:t>
            </w:r>
          </w:p>
        </w:tc>
      </w:tr>
      <w:tr w:rsidR="003C60CC">
        <w:trPr>
          <w:trHeight w:val="400"/>
          <w:jc w:val="center"/>
        </w:trPr>
        <w:tc>
          <w:tcPr>
            <w:tcW w:w="1316" w:type="dxa"/>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温</w:t>
            </w:r>
            <w:r>
              <w:rPr>
                <w:rFonts w:hint="eastAsia"/>
                <w:szCs w:val="21"/>
              </w:rPr>
              <w:t xml:space="preserve">    </w:t>
            </w:r>
            <w:r>
              <w:rPr>
                <w:rFonts w:hint="eastAsia"/>
                <w:szCs w:val="21"/>
              </w:rPr>
              <w:t>度</w:t>
            </w:r>
          </w:p>
        </w:tc>
        <w:tc>
          <w:tcPr>
            <w:tcW w:w="1800" w:type="dxa"/>
            <w:gridSpan w:val="4"/>
            <w:vAlign w:val="center"/>
          </w:tcPr>
          <w:p w:rsidR="003C60CC" w:rsidRDefault="00BD19DC">
            <w:pPr>
              <w:widowControl/>
              <w:tabs>
                <w:tab w:val="left" w:pos="-3024"/>
                <w:tab w:val="left" w:pos="8948"/>
              </w:tabs>
              <w:snapToGrid w:val="0"/>
              <w:spacing w:line="0" w:lineRule="atLeast"/>
              <w:ind w:rightChars="12" w:right="25" w:firstLineChars="550" w:firstLine="1155"/>
              <w:rPr>
                <w:szCs w:val="21"/>
              </w:rPr>
            </w:pPr>
            <w:r>
              <w:rPr>
                <w:rFonts w:hAnsi="宋体" w:hint="eastAsia"/>
                <w:szCs w:val="21"/>
              </w:rPr>
              <w:t>℃</w:t>
            </w:r>
          </w:p>
        </w:tc>
        <w:tc>
          <w:tcPr>
            <w:tcW w:w="1085" w:type="dxa"/>
            <w:gridSpan w:val="2"/>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地</w:t>
            </w:r>
            <w:r>
              <w:rPr>
                <w:rFonts w:hint="eastAsia"/>
                <w:szCs w:val="21"/>
              </w:rPr>
              <w:t xml:space="preserve">   </w:t>
            </w:r>
            <w:r>
              <w:rPr>
                <w:rFonts w:hint="eastAsia"/>
                <w:szCs w:val="21"/>
              </w:rPr>
              <w:t>点</w:t>
            </w:r>
          </w:p>
        </w:tc>
        <w:tc>
          <w:tcPr>
            <w:tcW w:w="5181" w:type="dxa"/>
            <w:gridSpan w:val="4"/>
            <w:vAlign w:val="center"/>
          </w:tcPr>
          <w:p w:rsidR="003C60CC" w:rsidRDefault="003C60CC">
            <w:pPr>
              <w:widowControl/>
              <w:tabs>
                <w:tab w:val="left" w:pos="-3024"/>
                <w:tab w:val="left" w:pos="8948"/>
              </w:tabs>
              <w:snapToGrid w:val="0"/>
              <w:spacing w:line="0" w:lineRule="atLeast"/>
              <w:ind w:rightChars="12" w:right="25"/>
              <w:rPr>
                <w:szCs w:val="21"/>
              </w:rPr>
            </w:pPr>
          </w:p>
        </w:tc>
      </w:tr>
      <w:tr w:rsidR="003C60CC">
        <w:trPr>
          <w:trHeight w:val="452"/>
          <w:jc w:val="center"/>
        </w:trPr>
        <w:tc>
          <w:tcPr>
            <w:tcW w:w="1316" w:type="dxa"/>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相对湿度</w:t>
            </w:r>
          </w:p>
        </w:tc>
        <w:tc>
          <w:tcPr>
            <w:tcW w:w="1800" w:type="dxa"/>
            <w:gridSpan w:val="4"/>
            <w:vAlign w:val="center"/>
          </w:tcPr>
          <w:p w:rsidR="003C60CC" w:rsidRDefault="00BD19DC">
            <w:pPr>
              <w:widowControl/>
              <w:tabs>
                <w:tab w:val="left" w:pos="-3024"/>
                <w:tab w:val="left" w:pos="8948"/>
              </w:tabs>
              <w:snapToGrid w:val="0"/>
              <w:spacing w:line="0" w:lineRule="atLeast"/>
              <w:ind w:rightChars="12" w:right="25" w:firstLineChars="600" w:firstLine="1260"/>
              <w:rPr>
                <w:szCs w:val="21"/>
              </w:rPr>
            </w:pPr>
            <w:r>
              <w:rPr>
                <w:rFonts w:hint="eastAsia"/>
                <w:szCs w:val="21"/>
              </w:rPr>
              <w:t xml:space="preserve">% </w:t>
            </w:r>
          </w:p>
        </w:tc>
        <w:tc>
          <w:tcPr>
            <w:tcW w:w="1085" w:type="dxa"/>
            <w:gridSpan w:val="2"/>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其</w:t>
            </w:r>
            <w:r>
              <w:rPr>
                <w:rFonts w:hint="eastAsia"/>
                <w:szCs w:val="21"/>
              </w:rPr>
              <w:t xml:space="preserve">   </w:t>
            </w:r>
            <w:r>
              <w:rPr>
                <w:rFonts w:hint="eastAsia"/>
                <w:szCs w:val="21"/>
              </w:rPr>
              <w:t>它</w:t>
            </w:r>
          </w:p>
        </w:tc>
        <w:tc>
          <w:tcPr>
            <w:tcW w:w="5181" w:type="dxa"/>
            <w:gridSpan w:val="4"/>
            <w:vAlign w:val="center"/>
          </w:tcPr>
          <w:p w:rsidR="003C60CC" w:rsidRDefault="003C60CC">
            <w:pPr>
              <w:widowControl/>
              <w:tabs>
                <w:tab w:val="left" w:pos="-3024"/>
                <w:tab w:val="left" w:pos="8948"/>
              </w:tabs>
              <w:snapToGrid w:val="0"/>
              <w:spacing w:line="0" w:lineRule="atLeast"/>
              <w:ind w:rightChars="12" w:right="25"/>
              <w:rPr>
                <w:szCs w:val="21"/>
              </w:rPr>
            </w:pPr>
          </w:p>
        </w:tc>
      </w:tr>
      <w:tr w:rsidR="003C60CC">
        <w:trPr>
          <w:trHeight w:val="371"/>
          <w:jc w:val="center"/>
        </w:trPr>
        <w:tc>
          <w:tcPr>
            <w:tcW w:w="9382" w:type="dxa"/>
            <w:gridSpan w:val="11"/>
          </w:tcPr>
          <w:p w:rsidR="003C60CC" w:rsidRDefault="00BD19DC">
            <w:pPr>
              <w:spacing w:line="300" w:lineRule="auto"/>
              <w:rPr>
                <w:szCs w:val="21"/>
              </w:rPr>
            </w:pPr>
            <w:r>
              <w:rPr>
                <w:rFonts w:hint="eastAsia"/>
                <w:szCs w:val="21"/>
              </w:rPr>
              <w:t>校准所依据的技术文件（代号、名称）：</w:t>
            </w:r>
          </w:p>
          <w:p w:rsidR="003C60CC" w:rsidRDefault="00BD19DC">
            <w:pPr>
              <w:widowControl/>
              <w:tabs>
                <w:tab w:val="left" w:pos="-3024"/>
                <w:tab w:val="left" w:pos="8948"/>
              </w:tabs>
              <w:spacing w:line="300" w:lineRule="auto"/>
              <w:ind w:firstLineChars="150" w:firstLine="315"/>
              <w:jc w:val="left"/>
              <w:rPr>
                <w:szCs w:val="21"/>
              </w:rPr>
            </w:pPr>
            <w:r>
              <w:rPr>
                <w:szCs w:val="21"/>
              </w:rPr>
              <w:t xml:space="preserve">JJF 1059.1-2012 </w:t>
            </w:r>
            <w:r>
              <w:rPr>
                <w:szCs w:val="21"/>
              </w:rPr>
              <w:t>测量不确定度评定与表示</w:t>
            </w:r>
          </w:p>
          <w:p w:rsidR="003C60CC" w:rsidRDefault="00BD19DC">
            <w:pPr>
              <w:spacing w:line="300" w:lineRule="auto"/>
              <w:jc w:val="left"/>
              <w:rPr>
                <w:szCs w:val="21"/>
              </w:rPr>
            </w:pPr>
            <w:r>
              <w:rPr>
                <w:rFonts w:hint="eastAsia"/>
                <w:szCs w:val="21"/>
              </w:rPr>
              <w:t xml:space="preserve"> </w:t>
            </w:r>
            <w:r>
              <w:rPr>
                <w:szCs w:val="21"/>
              </w:rPr>
              <w:t xml:space="preserve">  </w:t>
            </w:r>
          </w:p>
        </w:tc>
      </w:tr>
      <w:tr w:rsidR="003C60CC">
        <w:trPr>
          <w:trHeight w:val="371"/>
          <w:jc w:val="center"/>
        </w:trPr>
        <w:tc>
          <w:tcPr>
            <w:tcW w:w="9382" w:type="dxa"/>
            <w:gridSpan w:val="11"/>
          </w:tcPr>
          <w:p w:rsidR="003C60CC" w:rsidRDefault="00BD19DC">
            <w:pPr>
              <w:rPr>
                <w:szCs w:val="21"/>
              </w:rPr>
            </w:pPr>
            <w:r>
              <w:rPr>
                <w:rFonts w:hint="eastAsia"/>
                <w:szCs w:val="21"/>
              </w:rPr>
              <w:t>校准所使用的主要测量标准：</w:t>
            </w:r>
          </w:p>
        </w:tc>
      </w:tr>
      <w:tr w:rsidR="003C60CC">
        <w:trPr>
          <w:trHeight w:hRule="exact" w:val="636"/>
          <w:jc w:val="center"/>
        </w:trPr>
        <w:tc>
          <w:tcPr>
            <w:tcW w:w="1496" w:type="dxa"/>
            <w:gridSpan w:val="3"/>
            <w:vAlign w:val="center"/>
          </w:tcPr>
          <w:p w:rsidR="003C60CC" w:rsidRDefault="00BD19DC">
            <w:pPr>
              <w:jc w:val="center"/>
              <w:rPr>
                <w:szCs w:val="21"/>
              </w:rPr>
            </w:pPr>
            <w:r>
              <w:rPr>
                <w:rFonts w:hint="eastAsia"/>
                <w:szCs w:val="21"/>
              </w:rPr>
              <w:t>名</w:t>
            </w:r>
            <w:r>
              <w:rPr>
                <w:rFonts w:hint="eastAsia"/>
                <w:szCs w:val="21"/>
              </w:rPr>
              <w:t xml:space="preserve">  </w:t>
            </w:r>
            <w:r>
              <w:rPr>
                <w:rFonts w:hint="eastAsia"/>
                <w:szCs w:val="21"/>
              </w:rPr>
              <w:t>称</w:t>
            </w:r>
          </w:p>
        </w:tc>
        <w:tc>
          <w:tcPr>
            <w:tcW w:w="1433" w:type="dxa"/>
            <w:vAlign w:val="center"/>
          </w:tcPr>
          <w:p w:rsidR="003C60CC" w:rsidRDefault="00BD19DC">
            <w:pPr>
              <w:jc w:val="center"/>
            </w:pPr>
            <w:r>
              <w:rPr>
                <w:rFonts w:hint="eastAsia"/>
                <w:szCs w:val="21"/>
              </w:rPr>
              <w:t>测量范围</w:t>
            </w:r>
          </w:p>
        </w:tc>
        <w:tc>
          <w:tcPr>
            <w:tcW w:w="1703" w:type="dxa"/>
            <w:gridSpan w:val="4"/>
            <w:vAlign w:val="center"/>
          </w:tcPr>
          <w:p w:rsidR="003C60CC" w:rsidRDefault="00BD19DC">
            <w:pPr>
              <w:jc w:val="center"/>
              <w:rPr>
                <w:szCs w:val="21"/>
              </w:rPr>
            </w:pPr>
            <w:r>
              <w:rPr>
                <w:rFonts w:hint="eastAsia"/>
                <w:szCs w:val="21"/>
              </w:rPr>
              <w:t>不确定度</w:t>
            </w:r>
            <w:r>
              <w:rPr>
                <w:rFonts w:hint="eastAsia"/>
                <w:szCs w:val="21"/>
              </w:rPr>
              <w:t>/</w:t>
            </w:r>
          </w:p>
          <w:p w:rsidR="003C60CC" w:rsidRDefault="00BD19DC">
            <w:pPr>
              <w:jc w:val="center"/>
              <w:rPr>
                <w:szCs w:val="21"/>
              </w:rPr>
            </w:pPr>
            <w:r>
              <w:rPr>
                <w:rFonts w:hint="eastAsia"/>
                <w:szCs w:val="21"/>
              </w:rPr>
              <w:t>准确度等级</w:t>
            </w:r>
          </w:p>
        </w:tc>
        <w:tc>
          <w:tcPr>
            <w:tcW w:w="1418" w:type="dxa"/>
            <w:gridSpan w:val="2"/>
            <w:vAlign w:val="center"/>
          </w:tcPr>
          <w:p w:rsidR="003C60CC" w:rsidRDefault="00BD19DC">
            <w:pPr>
              <w:jc w:val="center"/>
              <w:rPr>
                <w:szCs w:val="21"/>
              </w:rPr>
            </w:pPr>
            <w:r>
              <w:rPr>
                <w:rFonts w:hint="eastAsia"/>
                <w:szCs w:val="21"/>
              </w:rPr>
              <w:t>证书编号</w:t>
            </w:r>
          </w:p>
        </w:tc>
        <w:tc>
          <w:tcPr>
            <w:tcW w:w="3332" w:type="dxa"/>
            <w:vAlign w:val="center"/>
          </w:tcPr>
          <w:p w:rsidR="003C60CC" w:rsidRDefault="00BD19DC">
            <w:pPr>
              <w:jc w:val="center"/>
              <w:rPr>
                <w:szCs w:val="21"/>
              </w:rPr>
            </w:pPr>
            <w:r>
              <w:rPr>
                <w:rFonts w:hint="eastAsia"/>
                <w:szCs w:val="21"/>
              </w:rPr>
              <w:t>证书有效期至</w:t>
            </w:r>
          </w:p>
          <w:p w:rsidR="003C60CC" w:rsidRDefault="00BD19DC">
            <w:pPr>
              <w:jc w:val="center"/>
              <w:rPr>
                <w:szCs w:val="21"/>
              </w:rPr>
            </w:pPr>
            <w:r>
              <w:rPr>
                <w:rFonts w:hint="eastAsia"/>
                <w:szCs w:val="21"/>
              </w:rPr>
              <w:t>(YYYY-MM-DD)</w:t>
            </w:r>
          </w:p>
        </w:tc>
      </w:tr>
      <w:tr w:rsidR="003C60CC">
        <w:trPr>
          <w:trHeight w:hRule="exact" w:val="5232"/>
          <w:jc w:val="center"/>
        </w:trPr>
        <w:tc>
          <w:tcPr>
            <w:tcW w:w="1496" w:type="dxa"/>
            <w:gridSpan w:val="3"/>
            <w:vAlign w:val="center"/>
          </w:tcPr>
          <w:p w:rsidR="003C60CC" w:rsidRDefault="003C60CC">
            <w:pPr>
              <w:spacing w:line="0" w:lineRule="atLeast"/>
              <w:jc w:val="center"/>
              <w:rPr>
                <w:szCs w:val="21"/>
              </w:rPr>
            </w:pPr>
          </w:p>
        </w:tc>
        <w:tc>
          <w:tcPr>
            <w:tcW w:w="1433" w:type="dxa"/>
            <w:vAlign w:val="center"/>
          </w:tcPr>
          <w:p w:rsidR="003C60CC" w:rsidRDefault="003C60CC">
            <w:pPr>
              <w:spacing w:line="0" w:lineRule="atLeast"/>
              <w:jc w:val="center"/>
              <w:rPr>
                <w:szCs w:val="21"/>
              </w:rPr>
            </w:pPr>
          </w:p>
        </w:tc>
        <w:tc>
          <w:tcPr>
            <w:tcW w:w="1703" w:type="dxa"/>
            <w:gridSpan w:val="4"/>
            <w:vAlign w:val="center"/>
          </w:tcPr>
          <w:p w:rsidR="003C60CC" w:rsidRDefault="003C60CC">
            <w:pPr>
              <w:spacing w:line="0" w:lineRule="atLeast"/>
              <w:jc w:val="center"/>
              <w:rPr>
                <w:szCs w:val="21"/>
              </w:rPr>
            </w:pPr>
          </w:p>
        </w:tc>
        <w:tc>
          <w:tcPr>
            <w:tcW w:w="1418" w:type="dxa"/>
            <w:gridSpan w:val="2"/>
            <w:vAlign w:val="center"/>
          </w:tcPr>
          <w:p w:rsidR="003C60CC" w:rsidRDefault="003C60CC">
            <w:pPr>
              <w:spacing w:line="0" w:lineRule="atLeast"/>
              <w:jc w:val="center"/>
              <w:rPr>
                <w:szCs w:val="21"/>
              </w:rPr>
            </w:pPr>
          </w:p>
        </w:tc>
        <w:tc>
          <w:tcPr>
            <w:tcW w:w="3332" w:type="dxa"/>
            <w:vAlign w:val="center"/>
          </w:tcPr>
          <w:p w:rsidR="003C60CC" w:rsidRDefault="003C60CC">
            <w:pPr>
              <w:spacing w:line="0" w:lineRule="atLeast"/>
              <w:jc w:val="center"/>
              <w:rPr>
                <w:szCs w:val="21"/>
              </w:rPr>
            </w:pPr>
          </w:p>
        </w:tc>
      </w:tr>
    </w:tbl>
    <w:p w:rsidR="003C60CC" w:rsidRDefault="00BD19DC">
      <w:pPr>
        <w:snapToGrid w:val="0"/>
        <w:spacing w:beforeLines="50" w:before="156"/>
        <w:jc w:val="center"/>
        <w:rPr>
          <w:rFonts w:eastAsia="黑体"/>
          <w:sz w:val="24"/>
          <w:szCs w:val="24"/>
        </w:rPr>
      </w:pPr>
      <w:r>
        <w:rPr>
          <w:rFonts w:hint="eastAsia"/>
        </w:rPr>
        <w:t>第</w:t>
      </w:r>
      <w:r>
        <w:t xml:space="preserve">   </w:t>
      </w:r>
      <w:r>
        <w:rPr>
          <w:rFonts w:hint="eastAsia"/>
        </w:rPr>
        <w:t>页</w:t>
      </w:r>
      <w:r>
        <w:t xml:space="preserve">  </w:t>
      </w:r>
      <w:r>
        <w:rPr>
          <w:rFonts w:hint="eastAsia"/>
        </w:rPr>
        <w:t>共</w:t>
      </w:r>
      <w:r>
        <w:t xml:space="preserve">   </w:t>
      </w:r>
      <w:r>
        <w:rPr>
          <w:rFonts w:hint="eastAsia"/>
        </w:rPr>
        <w:t>页</w:t>
      </w:r>
    </w:p>
    <w:p w:rsidR="003C60CC" w:rsidRDefault="00BD19DC">
      <w:pPr>
        <w:snapToGrid w:val="0"/>
        <w:spacing w:beforeLines="50" w:before="156"/>
        <w:jc w:val="center"/>
        <w:rPr>
          <w:sz w:val="32"/>
          <w:szCs w:val="32"/>
        </w:rPr>
      </w:pPr>
      <w:r>
        <w:rPr>
          <w:rFonts w:eastAsia="黑体"/>
          <w:sz w:val="32"/>
          <w:szCs w:val="32"/>
        </w:rPr>
        <w:br w:type="page"/>
      </w:r>
      <w:r>
        <w:rPr>
          <w:rFonts w:eastAsia="黑体" w:hint="eastAsia"/>
          <w:sz w:val="32"/>
          <w:szCs w:val="32"/>
        </w:rPr>
        <w:lastRenderedPageBreak/>
        <w:t>车用动力电池热失控试验机校准原始记录</w:t>
      </w:r>
    </w:p>
    <w:p w:rsidR="003C60CC" w:rsidRDefault="00BD19DC">
      <w:pPr>
        <w:snapToGrid w:val="0"/>
        <w:spacing w:beforeLines="50" w:before="156"/>
        <w:ind w:firstLineChars="1600" w:firstLine="3360"/>
      </w:pPr>
      <w:r>
        <w:rPr>
          <w:rFonts w:hint="eastAsia"/>
        </w:rPr>
        <w:t>证书编号：</w:t>
      </w:r>
    </w:p>
    <w:p w:rsidR="003C60CC" w:rsidRDefault="003C60CC">
      <w:pPr>
        <w:snapToGrid w:val="0"/>
        <w:spacing w:beforeLines="50" w:before="156"/>
        <w:ind w:firstLineChars="1600" w:firstLine="3360"/>
      </w:pPr>
    </w:p>
    <w:tbl>
      <w:tblPr>
        <w:tblW w:w="9269" w:type="dxa"/>
        <w:jc w:val="center"/>
        <w:tblBorders>
          <w:top w:val="single" w:sz="4" w:space="0" w:color="AEAAAA"/>
          <w:left w:val="single" w:sz="4" w:space="0" w:color="AEAAAA"/>
          <w:bottom w:val="single" w:sz="4" w:space="0" w:color="AEAAAA"/>
          <w:right w:val="single" w:sz="4" w:space="0" w:color="AEAAAA"/>
          <w:insideH w:val="single" w:sz="4" w:space="0" w:color="auto"/>
          <w:insideV w:val="single" w:sz="4" w:space="0" w:color="auto"/>
        </w:tblBorders>
        <w:tblLayout w:type="fixed"/>
        <w:tblLook w:val="04A0" w:firstRow="1" w:lastRow="0" w:firstColumn="1" w:lastColumn="0" w:noHBand="0" w:noVBand="1"/>
      </w:tblPr>
      <w:tblGrid>
        <w:gridCol w:w="9269"/>
      </w:tblGrid>
      <w:tr w:rsidR="003C60CC">
        <w:trPr>
          <w:trHeight w:val="340"/>
          <w:jc w:val="center"/>
        </w:trPr>
        <w:tc>
          <w:tcPr>
            <w:tcW w:w="9269" w:type="dxa"/>
            <w:tcBorders>
              <w:top w:val="nil"/>
              <w:left w:val="nil"/>
              <w:bottom w:val="single" w:sz="4" w:space="0" w:color="AEAAAA"/>
              <w:right w:val="nil"/>
            </w:tcBorders>
            <w:vAlign w:val="center"/>
          </w:tcPr>
          <w:p w:rsidR="003C60CC" w:rsidRDefault="00BD19DC">
            <w:pPr>
              <w:adjustRightInd w:val="0"/>
              <w:snapToGrid w:val="0"/>
              <w:jc w:val="center"/>
              <w:rPr>
                <w:sz w:val="24"/>
                <w:szCs w:val="24"/>
              </w:rPr>
            </w:pPr>
            <w:r>
              <w:rPr>
                <w:rFonts w:hint="eastAsia"/>
                <w:sz w:val="24"/>
                <w:szCs w:val="24"/>
              </w:rPr>
              <w:t>校准结果记录</w:t>
            </w:r>
          </w:p>
        </w:tc>
      </w:tr>
      <w:tr w:rsidR="003C60CC">
        <w:trPr>
          <w:trHeight w:val="10744"/>
          <w:jc w:val="center"/>
        </w:trPr>
        <w:tc>
          <w:tcPr>
            <w:tcW w:w="9269" w:type="dxa"/>
            <w:tcBorders>
              <w:top w:val="single" w:sz="4" w:space="0" w:color="AEAAAA"/>
              <w:left w:val="single" w:sz="4" w:space="0" w:color="AEAAAA"/>
              <w:bottom w:val="single" w:sz="4" w:space="0" w:color="AEAAAA"/>
              <w:right w:val="single" w:sz="4" w:space="0" w:color="AEAAAA"/>
            </w:tcBorders>
          </w:tcPr>
          <w:p w:rsidR="003C60CC" w:rsidRDefault="00BD19DC">
            <w:pPr>
              <w:pStyle w:val="11"/>
              <w:numPr>
                <w:ilvl w:val="0"/>
                <w:numId w:val="6"/>
              </w:numPr>
              <w:ind w:firstLineChars="0"/>
              <w:jc w:val="left"/>
              <w:rPr>
                <w:rFonts w:eastAsia="黑体"/>
                <w:sz w:val="24"/>
              </w:rPr>
            </w:pPr>
            <w:r>
              <w:rPr>
                <w:rFonts w:eastAsia="黑体" w:hint="eastAsia"/>
                <w:sz w:val="24"/>
              </w:rPr>
              <w:t>刺针直径</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8"/>
              <w:gridCol w:w="2259"/>
              <w:gridCol w:w="2263"/>
            </w:tblGrid>
            <w:tr w:rsidR="003C60CC" w:rsidTr="00F00999">
              <w:trPr>
                <w:trHeight w:val="397"/>
                <w:jc w:val="center"/>
              </w:trPr>
              <w:tc>
                <w:tcPr>
                  <w:tcW w:w="2258" w:type="dxa"/>
                  <w:vAlign w:val="center"/>
                </w:tcPr>
                <w:p w:rsidR="003C60CC" w:rsidRDefault="00BD19DC">
                  <w:pPr>
                    <w:pStyle w:val="ae"/>
                    <w:spacing w:after="0"/>
                    <w:jc w:val="center"/>
                  </w:pPr>
                  <w:r>
                    <w:rPr>
                      <w:rFonts w:hint="eastAsia"/>
                    </w:rPr>
                    <w:t>要求</w:t>
                  </w:r>
                </w:p>
              </w:tc>
              <w:tc>
                <w:tcPr>
                  <w:tcW w:w="2259" w:type="dxa"/>
                  <w:vAlign w:val="center"/>
                </w:tcPr>
                <w:p w:rsidR="003C60CC" w:rsidRDefault="00BD19DC">
                  <w:pPr>
                    <w:pStyle w:val="ae"/>
                    <w:spacing w:after="0"/>
                    <w:jc w:val="center"/>
                  </w:pPr>
                  <w:r>
                    <w:rPr>
                      <w:rFonts w:hint="eastAsia"/>
                    </w:rPr>
                    <w:t>测量</w:t>
                  </w:r>
                  <w:r>
                    <w:t>值</w:t>
                  </w:r>
                </w:p>
              </w:tc>
              <w:tc>
                <w:tcPr>
                  <w:tcW w:w="2263" w:type="dxa"/>
                  <w:vAlign w:val="center"/>
                </w:tcPr>
                <w:p w:rsidR="003C60CC" w:rsidRDefault="00BD19DC">
                  <w:pPr>
                    <w:pStyle w:val="ae"/>
                    <w:spacing w:after="0"/>
                    <w:jc w:val="center"/>
                  </w:pPr>
                  <w:r>
                    <w:t>测量不确定度</w:t>
                  </w:r>
                </w:p>
              </w:tc>
            </w:tr>
            <w:tr w:rsidR="003C60CC" w:rsidTr="00F00999">
              <w:trPr>
                <w:trHeight w:val="397"/>
                <w:jc w:val="center"/>
              </w:trPr>
              <w:tc>
                <w:tcPr>
                  <w:tcW w:w="2258" w:type="dxa"/>
                  <w:vMerge w:val="restart"/>
                  <w:vAlign w:val="center"/>
                </w:tcPr>
                <w:p w:rsidR="003C60CC" w:rsidRDefault="003C60CC">
                  <w:pPr>
                    <w:pStyle w:val="ae"/>
                    <w:spacing w:after="0"/>
                    <w:jc w:val="center"/>
                  </w:pPr>
                </w:p>
              </w:tc>
              <w:tc>
                <w:tcPr>
                  <w:tcW w:w="2259" w:type="dxa"/>
                  <w:vAlign w:val="center"/>
                </w:tcPr>
                <w:p w:rsidR="003C60CC" w:rsidRDefault="003C60CC">
                  <w:pPr>
                    <w:pStyle w:val="ae"/>
                    <w:spacing w:after="0"/>
                    <w:jc w:val="center"/>
                  </w:pPr>
                </w:p>
              </w:tc>
              <w:tc>
                <w:tcPr>
                  <w:tcW w:w="2263" w:type="dxa"/>
                  <w:vMerge w:val="restart"/>
                  <w:vAlign w:val="center"/>
                </w:tcPr>
                <w:p w:rsidR="003C60CC" w:rsidRDefault="003C60CC">
                  <w:pPr>
                    <w:pStyle w:val="ae"/>
                    <w:spacing w:after="0"/>
                    <w:jc w:val="center"/>
                  </w:pPr>
                </w:p>
              </w:tc>
            </w:tr>
            <w:tr w:rsidR="003C60CC" w:rsidTr="00F00999">
              <w:trPr>
                <w:trHeight w:val="397"/>
                <w:jc w:val="center"/>
              </w:trPr>
              <w:tc>
                <w:tcPr>
                  <w:tcW w:w="2258" w:type="dxa"/>
                  <w:vMerge/>
                  <w:vAlign w:val="center"/>
                </w:tcPr>
                <w:p w:rsidR="003C60CC" w:rsidRDefault="003C60CC">
                  <w:pPr>
                    <w:pStyle w:val="ae"/>
                    <w:spacing w:after="0"/>
                    <w:jc w:val="center"/>
                  </w:pPr>
                </w:p>
              </w:tc>
              <w:tc>
                <w:tcPr>
                  <w:tcW w:w="2259" w:type="dxa"/>
                  <w:vAlign w:val="center"/>
                </w:tcPr>
                <w:p w:rsidR="003C60CC" w:rsidRDefault="003C60CC">
                  <w:pPr>
                    <w:pStyle w:val="ae"/>
                    <w:spacing w:after="0"/>
                    <w:jc w:val="center"/>
                  </w:pPr>
                </w:p>
              </w:tc>
              <w:tc>
                <w:tcPr>
                  <w:tcW w:w="2263" w:type="dxa"/>
                  <w:vMerge/>
                  <w:vAlign w:val="center"/>
                </w:tcPr>
                <w:p w:rsidR="003C60CC" w:rsidRDefault="003C60CC">
                  <w:pPr>
                    <w:pStyle w:val="ae"/>
                    <w:spacing w:after="0"/>
                    <w:jc w:val="center"/>
                  </w:pPr>
                </w:p>
              </w:tc>
            </w:tr>
            <w:tr w:rsidR="003C60CC" w:rsidTr="00F00999">
              <w:trPr>
                <w:trHeight w:val="397"/>
                <w:jc w:val="center"/>
              </w:trPr>
              <w:tc>
                <w:tcPr>
                  <w:tcW w:w="2258" w:type="dxa"/>
                  <w:vMerge/>
                  <w:vAlign w:val="center"/>
                </w:tcPr>
                <w:p w:rsidR="003C60CC" w:rsidRDefault="003C60CC">
                  <w:pPr>
                    <w:pStyle w:val="ae"/>
                    <w:spacing w:after="0"/>
                    <w:jc w:val="center"/>
                  </w:pPr>
                </w:p>
              </w:tc>
              <w:tc>
                <w:tcPr>
                  <w:tcW w:w="2259" w:type="dxa"/>
                  <w:vAlign w:val="center"/>
                </w:tcPr>
                <w:p w:rsidR="003C60CC" w:rsidRDefault="003C60CC">
                  <w:pPr>
                    <w:pStyle w:val="ae"/>
                    <w:spacing w:after="0"/>
                    <w:jc w:val="center"/>
                  </w:pPr>
                </w:p>
              </w:tc>
              <w:tc>
                <w:tcPr>
                  <w:tcW w:w="2263" w:type="dxa"/>
                  <w:vMerge/>
                  <w:vAlign w:val="center"/>
                </w:tcPr>
                <w:p w:rsidR="003C60CC" w:rsidRDefault="003C60CC">
                  <w:pPr>
                    <w:pStyle w:val="ae"/>
                    <w:spacing w:after="0"/>
                    <w:jc w:val="center"/>
                  </w:pPr>
                </w:p>
              </w:tc>
            </w:tr>
          </w:tbl>
          <w:p w:rsidR="003C60CC" w:rsidRDefault="003C60CC">
            <w:pPr>
              <w:pStyle w:val="11"/>
              <w:ind w:firstLineChars="0" w:firstLine="0"/>
              <w:jc w:val="left"/>
              <w:rPr>
                <w:rFonts w:eastAsia="黑体"/>
                <w:sz w:val="24"/>
              </w:rPr>
            </w:pPr>
          </w:p>
          <w:p w:rsidR="003C60CC" w:rsidRDefault="00BD19DC">
            <w:pPr>
              <w:pStyle w:val="11"/>
              <w:numPr>
                <w:ilvl w:val="0"/>
                <w:numId w:val="6"/>
              </w:numPr>
              <w:ind w:left="357" w:firstLineChars="0" w:hanging="357"/>
              <w:jc w:val="left"/>
              <w:rPr>
                <w:rFonts w:eastAsia="黑体"/>
                <w:sz w:val="24"/>
              </w:rPr>
            </w:pPr>
            <w:r>
              <w:rPr>
                <w:rFonts w:eastAsia="黑体" w:hint="eastAsia"/>
                <w:sz w:val="24"/>
              </w:rPr>
              <w:t>针尖形状</w:t>
            </w:r>
            <w:r>
              <w:rPr>
                <w:rFonts w:eastAsia="黑体"/>
                <w:sz w:val="24"/>
              </w:rPr>
              <w:t>与角度</w:t>
            </w:r>
            <w:r>
              <w:rPr>
                <w:rFonts w:eastAsia="黑体" w:hint="eastAsia"/>
                <w:sz w:val="24"/>
              </w:rPr>
              <w:t xml:space="preserve"> </w:t>
            </w: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8"/>
              <w:gridCol w:w="2259"/>
              <w:gridCol w:w="2263"/>
              <w:gridCol w:w="2263"/>
            </w:tblGrid>
            <w:tr w:rsidR="003C60CC" w:rsidTr="00F00999">
              <w:trPr>
                <w:trHeight w:val="397"/>
              </w:trPr>
              <w:tc>
                <w:tcPr>
                  <w:tcW w:w="2258" w:type="dxa"/>
                  <w:vAlign w:val="center"/>
                </w:tcPr>
                <w:p w:rsidR="003C60CC" w:rsidRDefault="00BD19DC">
                  <w:pPr>
                    <w:pStyle w:val="ae"/>
                    <w:spacing w:after="0"/>
                    <w:jc w:val="center"/>
                  </w:pPr>
                  <w:r>
                    <w:rPr>
                      <w:rFonts w:hint="eastAsia"/>
                    </w:rPr>
                    <w:t>项目</w:t>
                  </w:r>
                </w:p>
              </w:tc>
              <w:tc>
                <w:tcPr>
                  <w:tcW w:w="2259" w:type="dxa"/>
                  <w:vAlign w:val="center"/>
                </w:tcPr>
                <w:p w:rsidR="003C60CC" w:rsidRDefault="00BD19DC">
                  <w:pPr>
                    <w:pStyle w:val="ae"/>
                    <w:spacing w:after="0"/>
                    <w:jc w:val="center"/>
                  </w:pPr>
                  <w:r>
                    <w:rPr>
                      <w:rFonts w:hint="eastAsia"/>
                    </w:rPr>
                    <w:t>要求</w:t>
                  </w:r>
                </w:p>
              </w:tc>
              <w:tc>
                <w:tcPr>
                  <w:tcW w:w="2263" w:type="dxa"/>
                  <w:vAlign w:val="center"/>
                </w:tcPr>
                <w:p w:rsidR="003C60CC" w:rsidRDefault="00BD19DC">
                  <w:pPr>
                    <w:pStyle w:val="ae"/>
                    <w:spacing w:after="0"/>
                    <w:jc w:val="center"/>
                  </w:pPr>
                  <w:r>
                    <w:rPr>
                      <w:rFonts w:hint="eastAsia"/>
                    </w:rPr>
                    <w:t>测量值</w:t>
                  </w:r>
                </w:p>
              </w:tc>
              <w:tc>
                <w:tcPr>
                  <w:tcW w:w="2263" w:type="dxa"/>
                  <w:vAlign w:val="center"/>
                </w:tcPr>
                <w:p w:rsidR="003C60CC" w:rsidRDefault="00BD19DC">
                  <w:pPr>
                    <w:pStyle w:val="ae"/>
                    <w:spacing w:after="0"/>
                    <w:jc w:val="center"/>
                  </w:pPr>
                  <w:r>
                    <w:t>测量不确定度</w:t>
                  </w:r>
                </w:p>
              </w:tc>
            </w:tr>
            <w:tr w:rsidR="003C60CC" w:rsidTr="00F00999">
              <w:trPr>
                <w:trHeight w:val="397"/>
              </w:trPr>
              <w:tc>
                <w:tcPr>
                  <w:tcW w:w="2258" w:type="dxa"/>
                  <w:vAlign w:val="center"/>
                </w:tcPr>
                <w:p w:rsidR="003C60CC" w:rsidRDefault="00BD19DC">
                  <w:pPr>
                    <w:pStyle w:val="ae"/>
                    <w:spacing w:after="0"/>
                    <w:jc w:val="center"/>
                  </w:pPr>
                  <w:r>
                    <w:rPr>
                      <w:rFonts w:hint="eastAsia"/>
                    </w:rPr>
                    <w:t>针尖形状</w:t>
                  </w:r>
                </w:p>
              </w:tc>
              <w:tc>
                <w:tcPr>
                  <w:tcW w:w="2259" w:type="dxa"/>
                  <w:vAlign w:val="center"/>
                </w:tcPr>
                <w:p w:rsidR="003C60CC" w:rsidRDefault="003C60CC">
                  <w:pPr>
                    <w:pStyle w:val="ae"/>
                    <w:spacing w:after="0"/>
                    <w:jc w:val="center"/>
                  </w:pPr>
                </w:p>
              </w:tc>
              <w:tc>
                <w:tcPr>
                  <w:tcW w:w="2263" w:type="dxa"/>
                  <w:vAlign w:val="center"/>
                </w:tcPr>
                <w:p w:rsidR="003C60CC" w:rsidRDefault="003C60CC">
                  <w:pPr>
                    <w:pStyle w:val="ae"/>
                    <w:spacing w:after="0"/>
                    <w:jc w:val="center"/>
                  </w:pPr>
                </w:p>
              </w:tc>
              <w:tc>
                <w:tcPr>
                  <w:tcW w:w="2263" w:type="dxa"/>
                  <w:vAlign w:val="center"/>
                </w:tcPr>
                <w:p w:rsidR="003C60CC" w:rsidRDefault="00BD19DC">
                  <w:pPr>
                    <w:pStyle w:val="ae"/>
                    <w:spacing w:after="0"/>
                    <w:jc w:val="center"/>
                  </w:pPr>
                  <w:r>
                    <w:rPr>
                      <w:rFonts w:hint="eastAsia"/>
                    </w:rPr>
                    <w:t>——</w:t>
                  </w:r>
                  <w:proofErr w:type="gramStart"/>
                  <w:r>
                    <w:rPr>
                      <w:rFonts w:hint="eastAsia"/>
                    </w:rPr>
                    <w:t>——</w:t>
                  </w:r>
                  <w:proofErr w:type="gramEnd"/>
                </w:p>
              </w:tc>
            </w:tr>
            <w:tr w:rsidR="003C60CC" w:rsidTr="00F00999">
              <w:trPr>
                <w:trHeight w:val="397"/>
              </w:trPr>
              <w:tc>
                <w:tcPr>
                  <w:tcW w:w="2258" w:type="dxa"/>
                  <w:vMerge w:val="restart"/>
                  <w:vAlign w:val="center"/>
                </w:tcPr>
                <w:p w:rsidR="003C60CC" w:rsidRDefault="00BD19DC">
                  <w:pPr>
                    <w:pStyle w:val="ae"/>
                    <w:spacing w:after="0"/>
                    <w:jc w:val="center"/>
                  </w:pPr>
                  <w:r>
                    <w:rPr>
                      <w:rFonts w:hint="eastAsia"/>
                    </w:rPr>
                    <w:t>针尖角度</w:t>
                  </w:r>
                </w:p>
              </w:tc>
              <w:tc>
                <w:tcPr>
                  <w:tcW w:w="2259" w:type="dxa"/>
                  <w:vMerge w:val="restart"/>
                  <w:vAlign w:val="center"/>
                </w:tcPr>
                <w:p w:rsidR="003C60CC" w:rsidRDefault="003C60CC">
                  <w:pPr>
                    <w:pStyle w:val="ae"/>
                    <w:spacing w:after="0"/>
                    <w:jc w:val="center"/>
                  </w:pPr>
                </w:p>
              </w:tc>
              <w:tc>
                <w:tcPr>
                  <w:tcW w:w="2263" w:type="dxa"/>
                  <w:vAlign w:val="center"/>
                </w:tcPr>
                <w:p w:rsidR="003C60CC" w:rsidRDefault="003C60CC">
                  <w:pPr>
                    <w:pStyle w:val="ae"/>
                    <w:spacing w:after="0"/>
                    <w:jc w:val="center"/>
                  </w:pPr>
                </w:p>
              </w:tc>
              <w:tc>
                <w:tcPr>
                  <w:tcW w:w="2263" w:type="dxa"/>
                  <w:vMerge w:val="restart"/>
                  <w:vAlign w:val="center"/>
                </w:tcPr>
                <w:p w:rsidR="003C60CC" w:rsidRDefault="003C60CC">
                  <w:pPr>
                    <w:pStyle w:val="ae"/>
                    <w:spacing w:after="0"/>
                    <w:jc w:val="center"/>
                  </w:pPr>
                </w:p>
              </w:tc>
            </w:tr>
            <w:tr w:rsidR="003C60CC" w:rsidTr="00F00999">
              <w:trPr>
                <w:trHeight w:val="397"/>
              </w:trPr>
              <w:tc>
                <w:tcPr>
                  <w:tcW w:w="2258" w:type="dxa"/>
                  <w:vMerge/>
                  <w:vAlign w:val="center"/>
                </w:tcPr>
                <w:p w:rsidR="003C60CC" w:rsidRDefault="003C60CC">
                  <w:pPr>
                    <w:pStyle w:val="ae"/>
                    <w:spacing w:after="0"/>
                    <w:jc w:val="center"/>
                  </w:pPr>
                </w:p>
              </w:tc>
              <w:tc>
                <w:tcPr>
                  <w:tcW w:w="2259" w:type="dxa"/>
                  <w:vMerge/>
                  <w:vAlign w:val="center"/>
                </w:tcPr>
                <w:p w:rsidR="003C60CC" w:rsidRDefault="003C60CC">
                  <w:pPr>
                    <w:pStyle w:val="ae"/>
                    <w:spacing w:after="0"/>
                    <w:jc w:val="center"/>
                  </w:pPr>
                </w:p>
              </w:tc>
              <w:tc>
                <w:tcPr>
                  <w:tcW w:w="2263" w:type="dxa"/>
                  <w:vAlign w:val="center"/>
                </w:tcPr>
                <w:p w:rsidR="003C60CC" w:rsidRDefault="003C60CC">
                  <w:pPr>
                    <w:pStyle w:val="ae"/>
                    <w:spacing w:after="0"/>
                    <w:jc w:val="center"/>
                  </w:pPr>
                </w:p>
              </w:tc>
              <w:tc>
                <w:tcPr>
                  <w:tcW w:w="2263" w:type="dxa"/>
                  <w:vMerge/>
                  <w:vAlign w:val="center"/>
                </w:tcPr>
                <w:p w:rsidR="003C60CC" w:rsidRDefault="003C60CC">
                  <w:pPr>
                    <w:pStyle w:val="ae"/>
                    <w:spacing w:after="0"/>
                    <w:jc w:val="center"/>
                  </w:pPr>
                </w:p>
              </w:tc>
            </w:tr>
            <w:tr w:rsidR="003C60CC" w:rsidTr="00F00999">
              <w:trPr>
                <w:trHeight w:val="397"/>
              </w:trPr>
              <w:tc>
                <w:tcPr>
                  <w:tcW w:w="2258" w:type="dxa"/>
                  <w:vMerge/>
                  <w:vAlign w:val="center"/>
                </w:tcPr>
                <w:p w:rsidR="003C60CC" w:rsidRDefault="003C60CC">
                  <w:pPr>
                    <w:pStyle w:val="ae"/>
                    <w:spacing w:after="0"/>
                    <w:jc w:val="center"/>
                  </w:pPr>
                </w:p>
              </w:tc>
              <w:tc>
                <w:tcPr>
                  <w:tcW w:w="2259" w:type="dxa"/>
                  <w:vMerge/>
                  <w:vAlign w:val="center"/>
                </w:tcPr>
                <w:p w:rsidR="003C60CC" w:rsidRDefault="003C60CC">
                  <w:pPr>
                    <w:pStyle w:val="ae"/>
                    <w:spacing w:after="0"/>
                    <w:jc w:val="center"/>
                  </w:pPr>
                </w:p>
              </w:tc>
              <w:tc>
                <w:tcPr>
                  <w:tcW w:w="2263" w:type="dxa"/>
                  <w:vAlign w:val="center"/>
                </w:tcPr>
                <w:p w:rsidR="003C60CC" w:rsidRDefault="003C60CC">
                  <w:pPr>
                    <w:pStyle w:val="ae"/>
                    <w:spacing w:after="0"/>
                    <w:jc w:val="center"/>
                  </w:pPr>
                </w:p>
              </w:tc>
              <w:tc>
                <w:tcPr>
                  <w:tcW w:w="2263" w:type="dxa"/>
                  <w:vMerge/>
                  <w:vAlign w:val="center"/>
                </w:tcPr>
                <w:p w:rsidR="003C60CC" w:rsidRDefault="003C60CC">
                  <w:pPr>
                    <w:pStyle w:val="ae"/>
                    <w:spacing w:after="0"/>
                    <w:jc w:val="center"/>
                  </w:pPr>
                </w:p>
              </w:tc>
            </w:tr>
          </w:tbl>
          <w:p w:rsidR="003C60CC" w:rsidRDefault="003C60CC">
            <w:pPr>
              <w:pStyle w:val="11"/>
              <w:ind w:firstLineChars="0" w:firstLine="0"/>
              <w:jc w:val="left"/>
              <w:rPr>
                <w:rFonts w:eastAsia="黑体"/>
                <w:sz w:val="24"/>
              </w:rPr>
            </w:pPr>
          </w:p>
          <w:p w:rsidR="003C60CC" w:rsidRDefault="00BD19DC">
            <w:pPr>
              <w:pStyle w:val="11"/>
              <w:numPr>
                <w:ilvl w:val="0"/>
                <w:numId w:val="6"/>
              </w:numPr>
              <w:ind w:left="357" w:firstLineChars="0" w:hanging="357"/>
              <w:jc w:val="left"/>
              <w:rPr>
                <w:rFonts w:eastAsia="黑体"/>
                <w:sz w:val="24"/>
              </w:rPr>
            </w:pPr>
            <w:r>
              <w:rPr>
                <w:rFonts w:eastAsia="黑体" w:hint="eastAsia"/>
                <w:sz w:val="24"/>
              </w:rPr>
              <w:t>针刺速度</w:t>
            </w:r>
            <w:r>
              <w:rPr>
                <w:rFonts w:eastAsia="黑体" w:hint="eastAsia"/>
                <w:sz w:val="24"/>
              </w:rPr>
              <w:t xml:space="preserve"> </w:t>
            </w: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808"/>
              <w:gridCol w:w="1809"/>
              <w:gridCol w:w="1809"/>
              <w:gridCol w:w="1809"/>
            </w:tblGrid>
            <w:tr w:rsidR="003C60CC" w:rsidTr="00F00999">
              <w:trPr>
                <w:trHeight w:val="397"/>
              </w:trPr>
              <w:tc>
                <w:tcPr>
                  <w:tcW w:w="1808" w:type="dxa"/>
                  <w:vAlign w:val="center"/>
                </w:tcPr>
                <w:p w:rsidR="003C60CC" w:rsidRDefault="00BD19DC">
                  <w:pPr>
                    <w:pStyle w:val="ae"/>
                    <w:spacing w:after="0"/>
                    <w:jc w:val="center"/>
                  </w:pPr>
                  <w:r>
                    <w:t>设置值</w:t>
                  </w:r>
                </w:p>
              </w:tc>
              <w:tc>
                <w:tcPr>
                  <w:tcW w:w="1808" w:type="dxa"/>
                  <w:vAlign w:val="center"/>
                </w:tcPr>
                <w:p w:rsidR="003C60CC" w:rsidRDefault="00BD19DC">
                  <w:pPr>
                    <w:pStyle w:val="ae"/>
                    <w:spacing w:after="0"/>
                    <w:jc w:val="center"/>
                  </w:pPr>
                  <w:r>
                    <w:rPr>
                      <w:rFonts w:hint="eastAsia"/>
                    </w:rPr>
                    <w:t>实际位移值</w:t>
                  </w:r>
                </w:p>
              </w:tc>
              <w:tc>
                <w:tcPr>
                  <w:tcW w:w="1809" w:type="dxa"/>
                  <w:vAlign w:val="center"/>
                </w:tcPr>
                <w:p w:rsidR="003C60CC" w:rsidRDefault="00BD19DC">
                  <w:pPr>
                    <w:pStyle w:val="ae"/>
                    <w:spacing w:after="0"/>
                    <w:jc w:val="center"/>
                  </w:pPr>
                  <w:r>
                    <w:rPr>
                      <w:rFonts w:hint="eastAsia"/>
                    </w:rPr>
                    <w:t>所用时间</w:t>
                  </w:r>
                </w:p>
              </w:tc>
              <w:tc>
                <w:tcPr>
                  <w:tcW w:w="1809" w:type="dxa"/>
                  <w:vAlign w:val="center"/>
                </w:tcPr>
                <w:p w:rsidR="003C60CC" w:rsidRDefault="00BD19DC">
                  <w:pPr>
                    <w:pStyle w:val="ae"/>
                    <w:spacing w:after="0"/>
                    <w:jc w:val="center"/>
                  </w:pPr>
                  <w:r>
                    <w:t>示值误差</w:t>
                  </w:r>
                </w:p>
              </w:tc>
              <w:tc>
                <w:tcPr>
                  <w:tcW w:w="1809" w:type="dxa"/>
                  <w:vAlign w:val="center"/>
                </w:tcPr>
                <w:p w:rsidR="003C60CC" w:rsidRDefault="00BD19DC">
                  <w:pPr>
                    <w:pStyle w:val="ae"/>
                    <w:spacing w:after="0"/>
                    <w:jc w:val="center"/>
                  </w:pPr>
                  <w:r>
                    <w:t>测量不确定度</w:t>
                  </w: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restart"/>
                  <w:vAlign w:val="center"/>
                </w:tcPr>
                <w:p w:rsidR="003C60CC" w:rsidRDefault="003C60CC">
                  <w:pPr>
                    <w:pStyle w:val="ae"/>
                    <w:spacing w:after="0"/>
                    <w:jc w:val="center"/>
                  </w:pP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bl>
          <w:p w:rsidR="003C60CC" w:rsidRDefault="003C60CC">
            <w:pPr>
              <w:pStyle w:val="11"/>
              <w:ind w:firstLineChars="0" w:firstLine="0"/>
              <w:jc w:val="left"/>
              <w:rPr>
                <w:rFonts w:eastAsia="黑体"/>
                <w:sz w:val="24"/>
              </w:rPr>
            </w:pPr>
          </w:p>
          <w:p w:rsidR="003C60CC" w:rsidRDefault="00BD19DC">
            <w:pPr>
              <w:pStyle w:val="11"/>
              <w:numPr>
                <w:ilvl w:val="0"/>
                <w:numId w:val="6"/>
              </w:numPr>
              <w:ind w:left="357" w:firstLineChars="0" w:hanging="357"/>
              <w:jc w:val="left"/>
              <w:rPr>
                <w:rFonts w:eastAsia="黑体"/>
                <w:sz w:val="24"/>
              </w:rPr>
            </w:pPr>
            <w:r>
              <w:rPr>
                <w:rFonts w:eastAsia="黑体" w:hint="eastAsia"/>
                <w:sz w:val="24"/>
              </w:rPr>
              <w:t>恒流充电电流</w:t>
            </w:r>
            <w:r>
              <w:rPr>
                <w:rFonts w:eastAsia="黑体" w:hint="eastAsia"/>
                <w:sz w:val="24"/>
              </w:rPr>
              <w:t xml:space="preserve"> </w:t>
            </w: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808"/>
              <w:gridCol w:w="1809"/>
              <w:gridCol w:w="1809"/>
              <w:gridCol w:w="1809"/>
            </w:tblGrid>
            <w:tr w:rsidR="003C60CC" w:rsidTr="00F00999">
              <w:trPr>
                <w:trHeight w:val="397"/>
              </w:trPr>
              <w:tc>
                <w:tcPr>
                  <w:tcW w:w="1808" w:type="dxa"/>
                  <w:vAlign w:val="center"/>
                </w:tcPr>
                <w:p w:rsidR="003C60CC" w:rsidRDefault="00BD19DC">
                  <w:pPr>
                    <w:pStyle w:val="ae"/>
                    <w:spacing w:after="0"/>
                    <w:jc w:val="center"/>
                  </w:pPr>
                  <w:r>
                    <w:t>量程</w:t>
                  </w:r>
                </w:p>
              </w:tc>
              <w:tc>
                <w:tcPr>
                  <w:tcW w:w="1808" w:type="dxa"/>
                  <w:vAlign w:val="center"/>
                </w:tcPr>
                <w:p w:rsidR="003C60CC" w:rsidRDefault="00BD19DC">
                  <w:pPr>
                    <w:pStyle w:val="ae"/>
                    <w:spacing w:after="0"/>
                    <w:jc w:val="center"/>
                  </w:pPr>
                  <w:r>
                    <w:t>设置值</w:t>
                  </w:r>
                </w:p>
              </w:tc>
              <w:tc>
                <w:tcPr>
                  <w:tcW w:w="1809" w:type="dxa"/>
                  <w:vAlign w:val="center"/>
                </w:tcPr>
                <w:p w:rsidR="003C60CC" w:rsidRDefault="00BD19DC">
                  <w:pPr>
                    <w:pStyle w:val="ae"/>
                    <w:spacing w:after="0"/>
                    <w:jc w:val="center"/>
                  </w:pPr>
                  <w:r>
                    <w:rPr>
                      <w:rFonts w:hint="eastAsia"/>
                    </w:rPr>
                    <w:t>测量</w:t>
                  </w:r>
                  <w:r>
                    <w:t>值</w:t>
                  </w:r>
                </w:p>
              </w:tc>
              <w:tc>
                <w:tcPr>
                  <w:tcW w:w="1809" w:type="dxa"/>
                  <w:vAlign w:val="center"/>
                </w:tcPr>
                <w:p w:rsidR="003C60CC" w:rsidRDefault="00BD19DC">
                  <w:pPr>
                    <w:pStyle w:val="ae"/>
                    <w:spacing w:after="0"/>
                    <w:jc w:val="center"/>
                  </w:pPr>
                  <w:r>
                    <w:t>示值误差</w:t>
                  </w:r>
                </w:p>
              </w:tc>
              <w:tc>
                <w:tcPr>
                  <w:tcW w:w="1809" w:type="dxa"/>
                  <w:vAlign w:val="center"/>
                </w:tcPr>
                <w:p w:rsidR="003C60CC" w:rsidRDefault="00BD19DC">
                  <w:pPr>
                    <w:pStyle w:val="ae"/>
                    <w:spacing w:after="0"/>
                    <w:jc w:val="center"/>
                  </w:pPr>
                  <w:r>
                    <w:t>测量不确定度</w:t>
                  </w: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restart"/>
                  <w:vAlign w:val="center"/>
                </w:tcPr>
                <w:p w:rsidR="003C60CC" w:rsidRDefault="003C60CC">
                  <w:pPr>
                    <w:pStyle w:val="ae"/>
                    <w:spacing w:after="0"/>
                    <w:jc w:val="center"/>
                  </w:pP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bl>
          <w:p w:rsidR="003C60CC" w:rsidRDefault="003C60CC">
            <w:pPr>
              <w:pStyle w:val="11"/>
              <w:ind w:firstLineChars="0" w:firstLine="0"/>
              <w:jc w:val="left"/>
              <w:rPr>
                <w:rFonts w:eastAsia="黑体"/>
                <w:sz w:val="24"/>
              </w:rPr>
            </w:pPr>
          </w:p>
          <w:p w:rsidR="003C60CC" w:rsidRDefault="00BD19DC">
            <w:pPr>
              <w:pStyle w:val="11"/>
              <w:numPr>
                <w:ilvl w:val="0"/>
                <w:numId w:val="6"/>
              </w:numPr>
              <w:ind w:left="357" w:firstLineChars="0" w:hanging="357"/>
              <w:jc w:val="left"/>
              <w:rPr>
                <w:rFonts w:eastAsia="黑体"/>
                <w:sz w:val="24"/>
              </w:rPr>
            </w:pPr>
            <w:r>
              <w:rPr>
                <w:rFonts w:eastAsia="黑体" w:hint="eastAsia"/>
                <w:sz w:val="24"/>
              </w:rPr>
              <w:t>恒压充电电压</w:t>
            </w:r>
            <w:r>
              <w:rPr>
                <w:rFonts w:eastAsia="黑体" w:hint="eastAsia"/>
                <w:sz w:val="24"/>
              </w:rPr>
              <w:t xml:space="preserve"> </w:t>
            </w: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808"/>
              <w:gridCol w:w="1809"/>
              <w:gridCol w:w="1809"/>
              <w:gridCol w:w="1809"/>
            </w:tblGrid>
            <w:tr w:rsidR="003C60CC" w:rsidTr="00F00999">
              <w:trPr>
                <w:trHeight w:val="397"/>
              </w:trPr>
              <w:tc>
                <w:tcPr>
                  <w:tcW w:w="1808" w:type="dxa"/>
                  <w:vAlign w:val="center"/>
                </w:tcPr>
                <w:p w:rsidR="003C60CC" w:rsidRDefault="00BD19DC">
                  <w:pPr>
                    <w:pStyle w:val="ae"/>
                    <w:spacing w:after="0"/>
                    <w:jc w:val="center"/>
                  </w:pPr>
                  <w:r>
                    <w:t>量程</w:t>
                  </w:r>
                </w:p>
              </w:tc>
              <w:tc>
                <w:tcPr>
                  <w:tcW w:w="1808" w:type="dxa"/>
                  <w:vAlign w:val="center"/>
                </w:tcPr>
                <w:p w:rsidR="003C60CC" w:rsidRDefault="00BD19DC">
                  <w:pPr>
                    <w:pStyle w:val="ae"/>
                    <w:spacing w:after="0"/>
                    <w:jc w:val="center"/>
                  </w:pPr>
                  <w:r>
                    <w:t>设置值</w:t>
                  </w:r>
                </w:p>
              </w:tc>
              <w:tc>
                <w:tcPr>
                  <w:tcW w:w="1809" w:type="dxa"/>
                  <w:vAlign w:val="center"/>
                </w:tcPr>
                <w:p w:rsidR="003C60CC" w:rsidRDefault="00BD19DC">
                  <w:pPr>
                    <w:pStyle w:val="ae"/>
                    <w:spacing w:after="0"/>
                    <w:jc w:val="center"/>
                  </w:pPr>
                  <w:r>
                    <w:rPr>
                      <w:rFonts w:hint="eastAsia"/>
                    </w:rPr>
                    <w:t>测量</w:t>
                  </w:r>
                  <w:r>
                    <w:t>值</w:t>
                  </w:r>
                </w:p>
              </w:tc>
              <w:tc>
                <w:tcPr>
                  <w:tcW w:w="1809" w:type="dxa"/>
                  <w:vAlign w:val="center"/>
                </w:tcPr>
                <w:p w:rsidR="003C60CC" w:rsidRDefault="00BD19DC">
                  <w:pPr>
                    <w:pStyle w:val="ae"/>
                    <w:spacing w:after="0"/>
                    <w:jc w:val="center"/>
                  </w:pPr>
                  <w:r>
                    <w:t>示值误差</w:t>
                  </w:r>
                </w:p>
              </w:tc>
              <w:tc>
                <w:tcPr>
                  <w:tcW w:w="1809" w:type="dxa"/>
                  <w:vAlign w:val="center"/>
                </w:tcPr>
                <w:p w:rsidR="003C60CC" w:rsidRDefault="00BD19DC">
                  <w:pPr>
                    <w:pStyle w:val="ae"/>
                    <w:spacing w:after="0"/>
                    <w:jc w:val="center"/>
                  </w:pPr>
                  <w:r>
                    <w:t>测量不确定度</w:t>
                  </w: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restart"/>
                  <w:vAlign w:val="center"/>
                </w:tcPr>
                <w:p w:rsidR="003C60CC" w:rsidRDefault="003C60CC">
                  <w:pPr>
                    <w:pStyle w:val="ae"/>
                    <w:spacing w:after="0"/>
                    <w:jc w:val="center"/>
                  </w:pP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bl>
          <w:p w:rsidR="003C60CC" w:rsidRDefault="00BD19DC">
            <w:pPr>
              <w:pStyle w:val="11"/>
              <w:numPr>
                <w:ilvl w:val="0"/>
                <w:numId w:val="6"/>
              </w:numPr>
              <w:ind w:left="357" w:firstLineChars="0" w:hanging="357"/>
              <w:jc w:val="left"/>
              <w:rPr>
                <w:rFonts w:eastAsia="黑体"/>
                <w:sz w:val="24"/>
              </w:rPr>
            </w:pPr>
            <w:r>
              <w:rPr>
                <w:rFonts w:eastAsia="黑体" w:hint="eastAsia"/>
                <w:sz w:val="24"/>
              </w:rPr>
              <w:lastRenderedPageBreak/>
              <w:t>加热功率</w:t>
            </w:r>
            <w:r>
              <w:rPr>
                <w:rFonts w:eastAsia="黑体" w:hint="eastAsia"/>
                <w:sz w:val="24"/>
              </w:rPr>
              <w:t xml:space="preserve"> </w:t>
            </w: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808"/>
              <w:gridCol w:w="1809"/>
              <w:gridCol w:w="1809"/>
              <w:gridCol w:w="1809"/>
            </w:tblGrid>
            <w:tr w:rsidR="003C60CC" w:rsidTr="00F00999">
              <w:trPr>
                <w:trHeight w:val="397"/>
              </w:trPr>
              <w:tc>
                <w:tcPr>
                  <w:tcW w:w="1808" w:type="dxa"/>
                  <w:vAlign w:val="center"/>
                </w:tcPr>
                <w:p w:rsidR="003C60CC" w:rsidRDefault="00BD19DC">
                  <w:pPr>
                    <w:pStyle w:val="ae"/>
                    <w:spacing w:after="0"/>
                    <w:jc w:val="center"/>
                  </w:pPr>
                  <w:r>
                    <w:t>量程</w:t>
                  </w:r>
                </w:p>
              </w:tc>
              <w:tc>
                <w:tcPr>
                  <w:tcW w:w="1808" w:type="dxa"/>
                  <w:vAlign w:val="center"/>
                </w:tcPr>
                <w:p w:rsidR="003C60CC" w:rsidRDefault="00BD19DC">
                  <w:pPr>
                    <w:pStyle w:val="ae"/>
                    <w:spacing w:after="0"/>
                    <w:jc w:val="center"/>
                  </w:pPr>
                  <w:r>
                    <w:rPr>
                      <w:rFonts w:hint="eastAsia"/>
                    </w:rPr>
                    <w:t>被</w:t>
                  </w:r>
                  <w:proofErr w:type="gramStart"/>
                  <w:r>
                    <w:rPr>
                      <w:rFonts w:hint="eastAsia"/>
                    </w:rPr>
                    <w:t>校设备</w:t>
                  </w:r>
                  <w:proofErr w:type="gramEnd"/>
                  <w:r>
                    <w:rPr>
                      <w:rFonts w:hint="eastAsia"/>
                    </w:rPr>
                    <w:t>显示</w:t>
                  </w:r>
                  <w:r>
                    <w:t>值</w:t>
                  </w:r>
                </w:p>
              </w:tc>
              <w:tc>
                <w:tcPr>
                  <w:tcW w:w="1809" w:type="dxa"/>
                  <w:vAlign w:val="center"/>
                </w:tcPr>
                <w:p w:rsidR="003C60CC" w:rsidRDefault="00BD19DC">
                  <w:pPr>
                    <w:pStyle w:val="ae"/>
                    <w:spacing w:after="0"/>
                    <w:jc w:val="center"/>
                  </w:pPr>
                  <w:r>
                    <w:rPr>
                      <w:rFonts w:hint="eastAsia"/>
                    </w:rPr>
                    <w:t>测量</w:t>
                  </w:r>
                  <w:r>
                    <w:t>值</w:t>
                  </w:r>
                </w:p>
              </w:tc>
              <w:tc>
                <w:tcPr>
                  <w:tcW w:w="1809" w:type="dxa"/>
                  <w:vAlign w:val="center"/>
                </w:tcPr>
                <w:p w:rsidR="003C60CC" w:rsidRDefault="00BD19DC">
                  <w:pPr>
                    <w:pStyle w:val="ae"/>
                    <w:spacing w:after="0"/>
                    <w:jc w:val="center"/>
                  </w:pPr>
                  <w:r>
                    <w:t>示值误差</w:t>
                  </w:r>
                </w:p>
              </w:tc>
              <w:tc>
                <w:tcPr>
                  <w:tcW w:w="1809" w:type="dxa"/>
                  <w:vAlign w:val="center"/>
                </w:tcPr>
                <w:p w:rsidR="003C60CC" w:rsidRDefault="00BD19DC">
                  <w:pPr>
                    <w:pStyle w:val="ae"/>
                    <w:spacing w:after="0"/>
                    <w:jc w:val="center"/>
                  </w:pPr>
                  <w:r>
                    <w:t>测量不确定度</w:t>
                  </w:r>
                </w:p>
              </w:tc>
            </w:tr>
            <w:tr w:rsidR="003C60CC" w:rsidTr="00F00999">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r>
            <w:tr w:rsidR="00845328" w:rsidTr="00F00999">
              <w:trPr>
                <w:trHeight w:val="397"/>
              </w:trPr>
              <w:tc>
                <w:tcPr>
                  <w:tcW w:w="1808" w:type="dxa"/>
                  <w:vAlign w:val="center"/>
                </w:tcPr>
                <w:p w:rsidR="00845328" w:rsidRDefault="00845328" w:rsidP="00845328">
                  <w:pPr>
                    <w:pStyle w:val="ae"/>
                    <w:spacing w:after="0"/>
                    <w:jc w:val="center"/>
                  </w:pPr>
                  <w:r>
                    <w:t>量程</w:t>
                  </w:r>
                </w:p>
              </w:tc>
              <w:tc>
                <w:tcPr>
                  <w:tcW w:w="1808" w:type="dxa"/>
                  <w:vAlign w:val="center"/>
                </w:tcPr>
                <w:p w:rsidR="00845328" w:rsidRDefault="00845328" w:rsidP="00845328">
                  <w:pPr>
                    <w:pStyle w:val="ae"/>
                    <w:spacing w:after="0"/>
                    <w:jc w:val="center"/>
                  </w:pPr>
                  <w:r>
                    <w:rPr>
                      <w:rFonts w:hint="eastAsia"/>
                    </w:rPr>
                    <w:t>被</w:t>
                  </w:r>
                  <w:proofErr w:type="gramStart"/>
                  <w:r>
                    <w:rPr>
                      <w:rFonts w:hint="eastAsia"/>
                    </w:rPr>
                    <w:t>校设备</w:t>
                  </w:r>
                  <w:proofErr w:type="gramEnd"/>
                  <w:r>
                    <w:rPr>
                      <w:rFonts w:hint="eastAsia"/>
                    </w:rPr>
                    <w:t>显示</w:t>
                  </w:r>
                  <w:r>
                    <w:t>值</w:t>
                  </w:r>
                </w:p>
              </w:tc>
              <w:tc>
                <w:tcPr>
                  <w:tcW w:w="1809" w:type="dxa"/>
                  <w:vAlign w:val="center"/>
                </w:tcPr>
                <w:p w:rsidR="00845328" w:rsidRDefault="00845328" w:rsidP="00845328">
                  <w:pPr>
                    <w:pStyle w:val="ae"/>
                    <w:spacing w:after="0"/>
                    <w:jc w:val="center"/>
                  </w:pPr>
                  <w:r>
                    <w:rPr>
                      <w:rFonts w:hint="eastAsia"/>
                    </w:rPr>
                    <w:t>测量</w:t>
                  </w:r>
                  <w:r>
                    <w:t>值</w:t>
                  </w:r>
                </w:p>
              </w:tc>
              <w:tc>
                <w:tcPr>
                  <w:tcW w:w="1809" w:type="dxa"/>
                  <w:vAlign w:val="center"/>
                </w:tcPr>
                <w:p w:rsidR="00845328" w:rsidRDefault="00845328" w:rsidP="00845328">
                  <w:pPr>
                    <w:pStyle w:val="ae"/>
                    <w:spacing w:after="0"/>
                    <w:jc w:val="center"/>
                  </w:pPr>
                  <w:r>
                    <w:t>示值误差</w:t>
                  </w:r>
                </w:p>
              </w:tc>
              <w:tc>
                <w:tcPr>
                  <w:tcW w:w="1809" w:type="dxa"/>
                  <w:vAlign w:val="center"/>
                </w:tcPr>
                <w:p w:rsidR="00845328" w:rsidRDefault="00845328" w:rsidP="00845328">
                  <w:pPr>
                    <w:pStyle w:val="ae"/>
                    <w:spacing w:after="0"/>
                    <w:jc w:val="center"/>
                  </w:pPr>
                  <w:r>
                    <w:t>测量不确定度</w:t>
                  </w:r>
                </w:p>
              </w:tc>
            </w:tr>
            <w:tr w:rsidR="00845328" w:rsidTr="00F00999">
              <w:trPr>
                <w:trHeight w:val="397"/>
              </w:trPr>
              <w:tc>
                <w:tcPr>
                  <w:tcW w:w="1808" w:type="dxa"/>
                  <w:vAlign w:val="center"/>
                </w:tcPr>
                <w:p w:rsidR="00845328" w:rsidRDefault="00845328" w:rsidP="00845328">
                  <w:pPr>
                    <w:pStyle w:val="ae"/>
                    <w:spacing w:after="0"/>
                    <w:jc w:val="center"/>
                  </w:pPr>
                </w:p>
              </w:tc>
              <w:tc>
                <w:tcPr>
                  <w:tcW w:w="1808" w:type="dxa"/>
                  <w:vAlign w:val="center"/>
                </w:tcPr>
                <w:p w:rsidR="00845328" w:rsidRDefault="00845328" w:rsidP="00845328">
                  <w:pPr>
                    <w:pStyle w:val="ae"/>
                    <w:spacing w:after="0"/>
                    <w:jc w:val="center"/>
                  </w:pPr>
                </w:p>
              </w:tc>
              <w:tc>
                <w:tcPr>
                  <w:tcW w:w="1809" w:type="dxa"/>
                  <w:vAlign w:val="center"/>
                </w:tcPr>
                <w:p w:rsidR="00845328" w:rsidRDefault="00845328" w:rsidP="00845328">
                  <w:pPr>
                    <w:pStyle w:val="ae"/>
                    <w:spacing w:after="0"/>
                    <w:jc w:val="center"/>
                  </w:pPr>
                </w:p>
              </w:tc>
              <w:tc>
                <w:tcPr>
                  <w:tcW w:w="1809" w:type="dxa"/>
                  <w:vAlign w:val="center"/>
                </w:tcPr>
                <w:p w:rsidR="00845328" w:rsidRDefault="00845328" w:rsidP="00845328">
                  <w:pPr>
                    <w:pStyle w:val="ae"/>
                    <w:spacing w:after="0"/>
                    <w:jc w:val="center"/>
                  </w:pPr>
                </w:p>
              </w:tc>
              <w:tc>
                <w:tcPr>
                  <w:tcW w:w="1809" w:type="dxa"/>
                  <w:vAlign w:val="center"/>
                </w:tcPr>
                <w:p w:rsidR="00845328" w:rsidRDefault="00845328" w:rsidP="00845328">
                  <w:pPr>
                    <w:pStyle w:val="ae"/>
                    <w:spacing w:after="0"/>
                    <w:jc w:val="center"/>
                  </w:pPr>
                </w:p>
              </w:tc>
            </w:tr>
            <w:tr w:rsidR="00845328" w:rsidTr="00F00999">
              <w:trPr>
                <w:trHeight w:val="397"/>
              </w:trPr>
              <w:tc>
                <w:tcPr>
                  <w:tcW w:w="1808" w:type="dxa"/>
                  <w:vAlign w:val="center"/>
                </w:tcPr>
                <w:p w:rsidR="00845328" w:rsidRDefault="00845328" w:rsidP="00845328">
                  <w:pPr>
                    <w:pStyle w:val="ae"/>
                    <w:spacing w:after="0"/>
                    <w:jc w:val="center"/>
                  </w:pPr>
                </w:p>
              </w:tc>
              <w:tc>
                <w:tcPr>
                  <w:tcW w:w="1808" w:type="dxa"/>
                  <w:vAlign w:val="center"/>
                </w:tcPr>
                <w:p w:rsidR="00845328" w:rsidRDefault="00845328" w:rsidP="00845328">
                  <w:pPr>
                    <w:pStyle w:val="ae"/>
                    <w:spacing w:after="0"/>
                    <w:jc w:val="center"/>
                  </w:pPr>
                </w:p>
              </w:tc>
              <w:tc>
                <w:tcPr>
                  <w:tcW w:w="1809" w:type="dxa"/>
                  <w:vAlign w:val="center"/>
                </w:tcPr>
                <w:p w:rsidR="00845328" w:rsidRDefault="00845328" w:rsidP="00845328">
                  <w:pPr>
                    <w:pStyle w:val="ae"/>
                    <w:spacing w:after="0"/>
                    <w:jc w:val="center"/>
                  </w:pPr>
                </w:p>
              </w:tc>
              <w:tc>
                <w:tcPr>
                  <w:tcW w:w="1809" w:type="dxa"/>
                  <w:vAlign w:val="center"/>
                </w:tcPr>
                <w:p w:rsidR="00845328" w:rsidRDefault="00845328" w:rsidP="00845328">
                  <w:pPr>
                    <w:pStyle w:val="ae"/>
                    <w:spacing w:after="0"/>
                    <w:jc w:val="center"/>
                  </w:pPr>
                </w:p>
              </w:tc>
              <w:tc>
                <w:tcPr>
                  <w:tcW w:w="1809" w:type="dxa"/>
                  <w:vAlign w:val="center"/>
                </w:tcPr>
                <w:p w:rsidR="00845328" w:rsidRDefault="00845328" w:rsidP="00845328">
                  <w:pPr>
                    <w:pStyle w:val="ae"/>
                    <w:spacing w:after="0"/>
                    <w:jc w:val="center"/>
                  </w:pPr>
                </w:p>
              </w:tc>
            </w:tr>
          </w:tbl>
          <w:p w:rsidR="003C60CC" w:rsidRDefault="003C60CC">
            <w:pPr>
              <w:pStyle w:val="11"/>
              <w:ind w:firstLineChars="0" w:firstLine="0"/>
              <w:jc w:val="left"/>
              <w:rPr>
                <w:rFonts w:eastAsia="黑体"/>
                <w:sz w:val="24"/>
              </w:rPr>
            </w:pPr>
          </w:p>
          <w:p w:rsidR="003C60CC" w:rsidRDefault="00BD19DC">
            <w:pPr>
              <w:pStyle w:val="11"/>
              <w:numPr>
                <w:ilvl w:val="0"/>
                <w:numId w:val="6"/>
              </w:numPr>
              <w:ind w:left="357" w:firstLineChars="0" w:hanging="357"/>
              <w:jc w:val="left"/>
              <w:rPr>
                <w:rFonts w:eastAsia="黑体"/>
                <w:sz w:val="24"/>
              </w:rPr>
            </w:pPr>
            <w:r>
              <w:rPr>
                <w:rFonts w:eastAsia="黑体" w:hint="eastAsia"/>
                <w:sz w:val="24"/>
              </w:rPr>
              <w:t>加热</w:t>
            </w:r>
            <w:r>
              <w:rPr>
                <w:rFonts w:eastAsia="黑体" w:hint="eastAsia"/>
                <w:sz w:val="24"/>
                <w:lang w:eastAsia="zh-Hans"/>
              </w:rPr>
              <w:t>温度</w:t>
            </w: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808"/>
              <w:gridCol w:w="1809"/>
              <w:gridCol w:w="1809"/>
              <w:gridCol w:w="1809"/>
            </w:tblGrid>
            <w:tr w:rsidR="003C60CC" w:rsidTr="00656B52">
              <w:trPr>
                <w:trHeight w:val="397"/>
              </w:trPr>
              <w:tc>
                <w:tcPr>
                  <w:tcW w:w="1808" w:type="dxa"/>
                  <w:vAlign w:val="center"/>
                </w:tcPr>
                <w:p w:rsidR="003C60CC" w:rsidRDefault="00BD19DC">
                  <w:pPr>
                    <w:pStyle w:val="ae"/>
                    <w:spacing w:after="0"/>
                    <w:jc w:val="center"/>
                  </w:pPr>
                  <w:r>
                    <w:t>量程</w:t>
                  </w:r>
                </w:p>
              </w:tc>
              <w:tc>
                <w:tcPr>
                  <w:tcW w:w="1808" w:type="dxa"/>
                  <w:vAlign w:val="center"/>
                </w:tcPr>
                <w:p w:rsidR="003C60CC" w:rsidRDefault="00BD19DC">
                  <w:pPr>
                    <w:pStyle w:val="ae"/>
                    <w:spacing w:after="0"/>
                    <w:jc w:val="center"/>
                  </w:pPr>
                  <w:r>
                    <w:rPr>
                      <w:rFonts w:hint="eastAsia"/>
                    </w:rPr>
                    <w:t>被</w:t>
                  </w:r>
                  <w:proofErr w:type="gramStart"/>
                  <w:r>
                    <w:rPr>
                      <w:rFonts w:hint="eastAsia"/>
                    </w:rPr>
                    <w:t>校设备</w:t>
                  </w:r>
                  <w:proofErr w:type="gramEnd"/>
                  <w:r>
                    <w:rPr>
                      <w:rFonts w:hint="eastAsia"/>
                    </w:rPr>
                    <w:t>显示</w:t>
                  </w:r>
                  <w:r>
                    <w:t>值</w:t>
                  </w:r>
                </w:p>
              </w:tc>
              <w:tc>
                <w:tcPr>
                  <w:tcW w:w="1809" w:type="dxa"/>
                  <w:vAlign w:val="center"/>
                </w:tcPr>
                <w:p w:rsidR="003C60CC" w:rsidRDefault="00BD19DC">
                  <w:pPr>
                    <w:pStyle w:val="ae"/>
                    <w:spacing w:after="0"/>
                    <w:jc w:val="center"/>
                  </w:pPr>
                  <w:r>
                    <w:rPr>
                      <w:rFonts w:hint="eastAsia"/>
                    </w:rPr>
                    <w:t>测量</w:t>
                  </w:r>
                  <w:r>
                    <w:t>值</w:t>
                  </w:r>
                </w:p>
              </w:tc>
              <w:tc>
                <w:tcPr>
                  <w:tcW w:w="1809" w:type="dxa"/>
                  <w:vAlign w:val="center"/>
                </w:tcPr>
                <w:p w:rsidR="003C60CC" w:rsidRDefault="00BD19DC">
                  <w:pPr>
                    <w:pStyle w:val="ae"/>
                    <w:spacing w:after="0"/>
                    <w:jc w:val="center"/>
                  </w:pPr>
                  <w:r>
                    <w:t>示值误差</w:t>
                  </w:r>
                </w:p>
              </w:tc>
              <w:tc>
                <w:tcPr>
                  <w:tcW w:w="1809" w:type="dxa"/>
                  <w:vAlign w:val="center"/>
                </w:tcPr>
                <w:p w:rsidR="003C60CC" w:rsidRDefault="00BD19DC">
                  <w:pPr>
                    <w:pStyle w:val="ae"/>
                    <w:spacing w:after="0"/>
                    <w:jc w:val="center"/>
                  </w:pPr>
                  <w:r>
                    <w:t>测量不确定度</w:t>
                  </w:r>
                </w:p>
              </w:tc>
            </w:tr>
            <w:tr w:rsidR="003C60CC" w:rsidTr="00656B52">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restart"/>
                  <w:vAlign w:val="center"/>
                </w:tcPr>
                <w:p w:rsidR="003C60CC" w:rsidRDefault="003C60CC">
                  <w:pPr>
                    <w:pStyle w:val="ae"/>
                    <w:spacing w:after="0"/>
                    <w:jc w:val="center"/>
                  </w:pPr>
                </w:p>
              </w:tc>
            </w:tr>
            <w:tr w:rsidR="003C60CC" w:rsidTr="00656B52">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r w:rsidR="003C60CC" w:rsidTr="00656B52">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r w:rsidR="003C60CC" w:rsidTr="00656B52">
              <w:trPr>
                <w:trHeight w:val="397"/>
              </w:trPr>
              <w:tc>
                <w:tcPr>
                  <w:tcW w:w="1808" w:type="dxa"/>
                  <w:vAlign w:val="center"/>
                </w:tcPr>
                <w:p w:rsidR="003C60CC" w:rsidRDefault="003C60CC">
                  <w:pPr>
                    <w:pStyle w:val="ae"/>
                    <w:spacing w:after="0"/>
                    <w:jc w:val="center"/>
                  </w:pPr>
                </w:p>
              </w:tc>
              <w:tc>
                <w:tcPr>
                  <w:tcW w:w="1808"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Align w:val="center"/>
                </w:tcPr>
                <w:p w:rsidR="003C60CC" w:rsidRDefault="003C60CC">
                  <w:pPr>
                    <w:pStyle w:val="ae"/>
                    <w:spacing w:after="0"/>
                    <w:jc w:val="center"/>
                  </w:pPr>
                </w:p>
              </w:tc>
              <w:tc>
                <w:tcPr>
                  <w:tcW w:w="1809" w:type="dxa"/>
                  <w:vMerge/>
                  <w:vAlign w:val="center"/>
                </w:tcPr>
                <w:p w:rsidR="003C60CC" w:rsidRDefault="003C60CC">
                  <w:pPr>
                    <w:pStyle w:val="ae"/>
                    <w:spacing w:after="0"/>
                    <w:jc w:val="center"/>
                  </w:pPr>
                </w:p>
              </w:tc>
            </w:tr>
          </w:tbl>
          <w:p w:rsidR="003C60CC" w:rsidRDefault="003C60CC">
            <w:pPr>
              <w:adjustRightInd w:val="0"/>
              <w:snapToGrid w:val="0"/>
              <w:jc w:val="center"/>
              <w:rPr>
                <w:szCs w:val="21"/>
              </w:rPr>
            </w:pPr>
          </w:p>
        </w:tc>
      </w:tr>
    </w:tbl>
    <w:p w:rsidR="003C60CC" w:rsidRDefault="003C60CC">
      <w:pPr>
        <w:spacing w:line="300" w:lineRule="auto"/>
        <w:rPr>
          <w:b/>
          <w:color w:val="000000"/>
          <w:sz w:val="24"/>
          <w:szCs w:val="24"/>
        </w:rPr>
      </w:pPr>
    </w:p>
    <w:p w:rsidR="003C60CC" w:rsidRDefault="00BD19DC">
      <w:pPr>
        <w:spacing w:line="300" w:lineRule="auto"/>
        <w:ind w:firstLineChars="100" w:firstLine="241"/>
        <w:rPr>
          <w:b/>
          <w:color w:val="000000"/>
          <w:sz w:val="24"/>
          <w:szCs w:val="24"/>
        </w:rPr>
      </w:pPr>
      <w:r>
        <w:rPr>
          <w:rFonts w:hint="eastAsia"/>
          <w:b/>
          <w:color w:val="000000"/>
          <w:sz w:val="24"/>
          <w:szCs w:val="24"/>
        </w:rPr>
        <w:t>校准员：</w:t>
      </w:r>
      <w:r>
        <w:rPr>
          <w:b/>
          <w:color w:val="000000"/>
          <w:sz w:val="24"/>
          <w:szCs w:val="24"/>
        </w:rPr>
        <w:t xml:space="preserve">           </w:t>
      </w:r>
      <w:r>
        <w:rPr>
          <w:rFonts w:hint="eastAsia"/>
          <w:b/>
          <w:color w:val="000000"/>
          <w:sz w:val="24"/>
          <w:szCs w:val="24"/>
        </w:rPr>
        <w:t>核验员：</w:t>
      </w:r>
      <w:r>
        <w:rPr>
          <w:b/>
          <w:color w:val="000000"/>
          <w:sz w:val="24"/>
          <w:szCs w:val="24"/>
        </w:rPr>
        <w:t xml:space="preserve">                     </w:t>
      </w:r>
      <w:r>
        <w:rPr>
          <w:rFonts w:hint="eastAsia"/>
          <w:b/>
          <w:color w:val="000000"/>
          <w:sz w:val="24"/>
          <w:szCs w:val="24"/>
        </w:rPr>
        <w:t>校准日期：</w:t>
      </w:r>
      <w:r>
        <w:rPr>
          <w:b/>
          <w:color w:val="000000"/>
          <w:sz w:val="24"/>
          <w:szCs w:val="24"/>
        </w:rPr>
        <w:t xml:space="preserve">    </w:t>
      </w:r>
      <w:r>
        <w:rPr>
          <w:rFonts w:hint="eastAsia"/>
          <w:b/>
          <w:color w:val="000000"/>
          <w:sz w:val="24"/>
          <w:szCs w:val="24"/>
        </w:rPr>
        <w:t>年</w:t>
      </w:r>
      <w:r>
        <w:rPr>
          <w:b/>
          <w:color w:val="000000"/>
          <w:sz w:val="24"/>
          <w:szCs w:val="24"/>
        </w:rPr>
        <w:t xml:space="preserve">   </w:t>
      </w:r>
      <w:r>
        <w:rPr>
          <w:rFonts w:hint="eastAsia"/>
          <w:b/>
          <w:color w:val="000000"/>
          <w:sz w:val="24"/>
          <w:szCs w:val="24"/>
        </w:rPr>
        <w:t>月</w:t>
      </w:r>
      <w:r>
        <w:rPr>
          <w:b/>
          <w:color w:val="000000"/>
          <w:sz w:val="24"/>
          <w:szCs w:val="24"/>
        </w:rPr>
        <w:t xml:space="preserve">   </w:t>
      </w:r>
      <w:r>
        <w:rPr>
          <w:rFonts w:hint="eastAsia"/>
          <w:b/>
          <w:color w:val="000000"/>
          <w:sz w:val="24"/>
          <w:szCs w:val="24"/>
        </w:rPr>
        <w:t>日</w:t>
      </w:r>
    </w:p>
    <w:p w:rsidR="003C60CC" w:rsidRDefault="003C60CC">
      <w:pPr>
        <w:spacing w:line="300" w:lineRule="auto"/>
        <w:rPr>
          <w:b/>
          <w:color w:val="000000"/>
          <w:sz w:val="24"/>
          <w:szCs w:val="24"/>
        </w:rPr>
      </w:pPr>
    </w:p>
    <w:p w:rsidR="003C60CC" w:rsidRDefault="00BD19DC">
      <w:pPr>
        <w:snapToGrid w:val="0"/>
        <w:spacing w:beforeLines="50" w:before="156"/>
        <w:jc w:val="center"/>
        <w:rPr>
          <w:rFonts w:ascii="宋体" w:hAnsi="宋体"/>
          <w:sz w:val="24"/>
          <w:szCs w:val="24"/>
        </w:rPr>
      </w:pPr>
      <w:r>
        <w:rPr>
          <w:rFonts w:hint="eastAsia"/>
        </w:rPr>
        <w:t>第</w:t>
      </w:r>
      <w:r>
        <w:t xml:space="preserve">   </w:t>
      </w:r>
      <w:r>
        <w:rPr>
          <w:rFonts w:hint="eastAsia"/>
        </w:rPr>
        <w:t>页</w:t>
      </w:r>
      <w:r>
        <w:t xml:space="preserve">  </w:t>
      </w:r>
      <w:r>
        <w:rPr>
          <w:rFonts w:hint="eastAsia"/>
        </w:rPr>
        <w:t>共</w:t>
      </w:r>
      <w:r>
        <w:t xml:space="preserve">   </w:t>
      </w:r>
      <w:r>
        <w:rPr>
          <w:rFonts w:hint="eastAsia"/>
        </w:rPr>
        <w:t>页</w:t>
      </w:r>
    </w:p>
    <w:p w:rsidR="003C60CC" w:rsidRDefault="00BD19DC">
      <w:pPr>
        <w:outlineLvl w:val="0"/>
        <w:rPr>
          <w:rFonts w:ascii="宋体"/>
          <w:szCs w:val="48"/>
        </w:rPr>
      </w:pPr>
      <w:r>
        <w:rPr>
          <w:b/>
        </w:rPr>
        <w:br w:type="page"/>
      </w:r>
      <w:bookmarkStart w:id="227" w:name="_Toc5175"/>
      <w:r>
        <w:rPr>
          <w:rFonts w:ascii="黑体" w:eastAsia="黑体" w:hint="eastAsia"/>
          <w:sz w:val="28"/>
          <w:szCs w:val="28"/>
        </w:rPr>
        <w:lastRenderedPageBreak/>
        <w:t>附录C 校准证书内页格式</w:t>
      </w:r>
      <w:bookmarkEnd w:id="227"/>
    </w:p>
    <w:p w:rsidR="003C60CC" w:rsidRDefault="003C60CC">
      <w:pPr>
        <w:spacing w:line="300" w:lineRule="auto"/>
        <w:jc w:val="center"/>
        <w:rPr>
          <w:rFonts w:ascii="宋体"/>
          <w:szCs w:val="48"/>
        </w:rPr>
      </w:pPr>
    </w:p>
    <w:p w:rsidR="003C60CC" w:rsidRDefault="00BD19DC">
      <w:pPr>
        <w:spacing w:line="300" w:lineRule="auto"/>
        <w:jc w:val="center"/>
        <w:rPr>
          <w:rFonts w:ascii="黑体" w:eastAsia="黑体"/>
          <w:sz w:val="28"/>
          <w:szCs w:val="28"/>
        </w:rPr>
      </w:pPr>
      <w:r>
        <w:rPr>
          <w:rFonts w:ascii="宋体" w:hint="eastAsia"/>
          <w:szCs w:val="48"/>
        </w:rPr>
        <w:t>证书编号 XXXXXX-XXXX</w:t>
      </w:r>
    </w:p>
    <w:tbl>
      <w:tblPr>
        <w:tblW w:w="789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316"/>
        <w:gridCol w:w="180"/>
        <w:gridCol w:w="1433"/>
        <w:gridCol w:w="187"/>
        <w:gridCol w:w="1085"/>
        <w:gridCol w:w="431"/>
        <w:gridCol w:w="1418"/>
        <w:gridCol w:w="1843"/>
      </w:tblGrid>
      <w:tr w:rsidR="003C60CC">
        <w:trPr>
          <w:trHeight w:val="923"/>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3C60CC" w:rsidRDefault="00BD19DC">
            <w:pPr>
              <w:widowControl/>
              <w:tabs>
                <w:tab w:val="left" w:pos="-3024"/>
                <w:tab w:val="left" w:pos="8948"/>
              </w:tabs>
              <w:snapToGrid w:val="0"/>
              <w:spacing w:line="0" w:lineRule="atLeast"/>
              <w:ind w:rightChars="12" w:right="25"/>
              <w:rPr>
                <w:color w:val="7F7F7F"/>
                <w:szCs w:val="21"/>
              </w:rPr>
            </w:pPr>
            <w:r>
              <w:rPr>
                <w:rFonts w:hint="eastAsia"/>
                <w:color w:val="7F7F7F"/>
                <w:szCs w:val="21"/>
              </w:rPr>
              <w:t>&lt;</w:t>
            </w:r>
            <w:r>
              <w:rPr>
                <w:rFonts w:hint="eastAsia"/>
                <w:color w:val="7F7F7F"/>
                <w:szCs w:val="21"/>
              </w:rPr>
              <w:t>校准机构授权说明</w:t>
            </w:r>
            <w:r>
              <w:rPr>
                <w:rFonts w:hint="eastAsia"/>
                <w:color w:val="7F7F7F"/>
                <w:szCs w:val="21"/>
              </w:rPr>
              <w:t>&gt;</w:t>
            </w:r>
          </w:p>
          <w:p w:rsidR="003C60CC" w:rsidRDefault="003C60CC">
            <w:pPr>
              <w:widowControl/>
              <w:tabs>
                <w:tab w:val="left" w:pos="-3024"/>
                <w:tab w:val="left" w:pos="8948"/>
              </w:tabs>
              <w:snapToGrid w:val="0"/>
              <w:spacing w:line="0" w:lineRule="atLeast"/>
              <w:ind w:rightChars="12" w:right="25"/>
              <w:rPr>
                <w:szCs w:val="21"/>
              </w:rPr>
            </w:pPr>
          </w:p>
          <w:p w:rsidR="003C60CC" w:rsidRDefault="003C60CC">
            <w:pPr>
              <w:widowControl/>
              <w:tabs>
                <w:tab w:val="left" w:pos="-3024"/>
                <w:tab w:val="left" w:pos="8948"/>
              </w:tabs>
              <w:snapToGrid w:val="0"/>
              <w:spacing w:line="0" w:lineRule="atLeast"/>
              <w:ind w:rightChars="12" w:right="25"/>
              <w:rPr>
                <w:szCs w:val="21"/>
              </w:rPr>
            </w:pPr>
          </w:p>
          <w:p w:rsidR="003C60CC" w:rsidRDefault="003C60CC">
            <w:pPr>
              <w:widowControl/>
              <w:tabs>
                <w:tab w:val="left" w:pos="-3024"/>
                <w:tab w:val="left" w:pos="8948"/>
              </w:tabs>
              <w:snapToGrid w:val="0"/>
              <w:spacing w:line="0" w:lineRule="atLeast"/>
              <w:ind w:rightChars="12" w:right="25"/>
              <w:rPr>
                <w:szCs w:val="21"/>
              </w:rPr>
            </w:pPr>
          </w:p>
          <w:p w:rsidR="003C60CC" w:rsidRDefault="003C60CC">
            <w:pPr>
              <w:widowControl/>
              <w:tabs>
                <w:tab w:val="left" w:pos="-3024"/>
                <w:tab w:val="left" w:pos="8948"/>
              </w:tabs>
              <w:snapToGrid w:val="0"/>
              <w:spacing w:line="0" w:lineRule="atLeast"/>
              <w:ind w:rightChars="12" w:right="25"/>
              <w:rPr>
                <w:szCs w:val="21"/>
              </w:rPr>
            </w:pPr>
          </w:p>
          <w:p w:rsidR="003C60CC" w:rsidRDefault="00BD19DC">
            <w:pPr>
              <w:widowControl/>
              <w:tabs>
                <w:tab w:val="left" w:pos="-3024"/>
                <w:tab w:val="left" w:pos="8948"/>
              </w:tabs>
              <w:snapToGrid w:val="0"/>
              <w:spacing w:line="0" w:lineRule="atLeast"/>
              <w:ind w:rightChars="12" w:right="25"/>
              <w:rPr>
                <w:szCs w:val="21"/>
              </w:rPr>
            </w:pPr>
            <w:r>
              <w:rPr>
                <w:rFonts w:hint="eastAsia"/>
              </w:rPr>
              <w:t>校准结果不确定度的评估和表述均符合</w:t>
            </w:r>
            <w:r>
              <w:rPr>
                <w:rFonts w:hint="eastAsia"/>
              </w:rPr>
              <w:t>JJF1059.1</w:t>
            </w:r>
            <w:r>
              <w:rPr>
                <w:rFonts w:hint="eastAsia"/>
              </w:rPr>
              <w:t>的要求。</w:t>
            </w:r>
          </w:p>
        </w:tc>
      </w:tr>
      <w:tr w:rsidR="003C60CC">
        <w:trPr>
          <w:trHeight w:val="441"/>
          <w:jc w:val="center"/>
        </w:trPr>
        <w:tc>
          <w:tcPr>
            <w:tcW w:w="7893" w:type="dxa"/>
            <w:gridSpan w:val="8"/>
            <w:tcBorders>
              <w:top w:val="single" w:sz="4" w:space="0" w:color="000000"/>
              <w:left w:val="single" w:sz="4" w:space="0" w:color="000000"/>
              <w:bottom w:val="single" w:sz="4" w:space="0" w:color="000000"/>
              <w:right w:val="single" w:sz="4" w:space="0" w:color="000000"/>
            </w:tcBorders>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校准环境条件及地点：</w:t>
            </w:r>
          </w:p>
        </w:tc>
      </w:tr>
      <w:tr w:rsidR="003C60CC">
        <w:trPr>
          <w:trHeight w:val="40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温</w:t>
            </w:r>
            <w:r>
              <w:rPr>
                <w:rFonts w:hint="eastAsia"/>
                <w:szCs w:val="21"/>
              </w:rPr>
              <w:t xml:space="preserve">    </w:t>
            </w:r>
            <w:r>
              <w:rPr>
                <w:rFonts w:hint="eastAsia"/>
                <w:szCs w:val="21"/>
              </w:rPr>
              <w:t>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3C60CC" w:rsidRDefault="00BD19DC">
            <w:pPr>
              <w:widowControl/>
              <w:tabs>
                <w:tab w:val="left" w:pos="-3024"/>
                <w:tab w:val="left" w:pos="8948"/>
              </w:tabs>
              <w:snapToGrid w:val="0"/>
              <w:spacing w:line="0" w:lineRule="atLeast"/>
              <w:ind w:rightChars="12" w:right="25" w:firstLineChars="550" w:firstLine="1155"/>
              <w:rPr>
                <w:szCs w:val="21"/>
              </w:rPr>
            </w:pPr>
            <w:r>
              <w:rPr>
                <w:rFonts w:hAnsi="宋体" w:hint="eastAsia"/>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地</w:t>
            </w:r>
            <w:r>
              <w:rPr>
                <w:rFonts w:hint="eastAsia"/>
                <w:szCs w:val="21"/>
              </w:rPr>
              <w:t xml:space="preserve">   </w:t>
            </w:r>
            <w:r>
              <w:rPr>
                <w:rFonts w:hint="eastAsia"/>
                <w:szCs w:val="21"/>
              </w:rPr>
              <w:t>点</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3C60CC" w:rsidRDefault="003C60CC">
            <w:pPr>
              <w:widowControl/>
              <w:tabs>
                <w:tab w:val="left" w:pos="-3024"/>
                <w:tab w:val="left" w:pos="8948"/>
              </w:tabs>
              <w:snapToGrid w:val="0"/>
              <w:spacing w:line="0" w:lineRule="atLeast"/>
              <w:ind w:rightChars="12" w:right="25"/>
              <w:rPr>
                <w:szCs w:val="21"/>
              </w:rPr>
            </w:pPr>
          </w:p>
        </w:tc>
      </w:tr>
      <w:tr w:rsidR="003C60CC">
        <w:trPr>
          <w:trHeight w:val="452"/>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3C60CC" w:rsidRDefault="00BD19DC">
            <w:pPr>
              <w:widowControl/>
              <w:tabs>
                <w:tab w:val="left" w:pos="-3024"/>
                <w:tab w:val="left" w:pos="8948"/>
              </w:tabs>
              <w:snapToGrid w:val="0"/>
              <w:spacing w:line="0" w:lineRule="atLeast"/>
              <w:ind w:rightChars="12" w:right="25" w:firstLineChars="600" w:firstLine="1260"/>
              <w:rPr>
                <w:szCs w:val="21"/>
              </w:rPr>
            </w:pPr>
            <w:r>
              <w:rPr>
                <w:rFonts w:hint="eastAsia"/>
                <w:szCs w:val="21"/>
              </w:rPr>
              <w:t xml:space="preserve">% </w:t>
            </w:r>
          </w:p>
        </w:tc>
        <w:tc>
          <w:tcPr>
            <w:tcW w:w="1085" w:type="dxa"/>
            <w:tcBorders>
              <w:top w:val="single" w:sz="4" w:space="0" w:color="000000"/>
              <w:left w:val="single" w:sz="4" w:space="0" w:color="000000"/>
              <w:bottom w:val="single" w:sz="4" w:space="0" w:color="000000"/>
              <w:right w:val="single" w:sz="4" w:space="0" w:color="000000"/>
            </w:tcBorders>
            <w:vAlign w:val="center"/>
          </w:tcPr>
          <w:p w:rsidR="003C60CC" w:rsidRDefault="00BD19DC">
            <w:pPr>
              <w:widowControl/>
              <w:tabs>
                <w:tab w:val="left" w:pos="-3024"/>
                <w:tab w:val="left" w:pos="8948"/>
              </w:tabs>
              <w:snapToGrid w:val="0"/>
              <w:spacing w:line="0" w:lineRule="atLeast"/>
              <w:ind w:rightChars="12" w:right="25"/>
              <w:rPr>
                <w:szCs w:val="21"/>
              </w:rPr>
            </w:pPr>
            <w:r>
              <w:rPr>
                <w:rFonts w:hint="eastAsia"/>
                <w:szCs w:val="21"/>
              </w:rPr>
              <w:t>其</w:t>
            </w:r>
            <w:r>
              <w:rPr>
                <w:rFonts w:hint="eastAsia"/>
                <w:szCs w:val="21"/>
              </w:rPr>
              <w:t xml:space="preserve">   </w:t>
            </w:r>
            <w:r>
              <w:rPr>
                <w:rFonts w:hint="eastAsia"/>
                <w:szCs w:val="21"/>
              </w:rPr>
              <w:t>它</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3C60CC" w:rsidRDefault="003C60CC">
            <w:pPr>
              <w:widowControl/>
              <w:tabs>
                <w:tab w:val="left" w:pos="-3024"/>
                <w:tab w:val="left" w:pos="8948"/>
              </w:tabs>
              <w:snapToGrid w:val="0"/>
              <w:spacing w:line="0" w:lineRule="atLeast"/>
              <w:ind w:rightChars="12" w:right="25"/>
              <w:rPr>
                <w:szCs w:val="21"/>
              </w:rPr>
            </w:pPr>
          </w:p>
        </w:tc>
      </w:tr>
      <w:tr w:rsidR="003C60CC">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3C60CC" w:rsidRDefault="00BD19DC">
            <w:pPr>
              <w:rPr>
                <w:szCs w:val="21"/>
              </w:rPr>
            </w:pPr>
            <w:r>
              <w:rPr>
                <w:rFonts w:hint="eastAsia"/>
                <w:szCs w:val="21"/>
              </w:rPr>
              <w:t>校准所依据的技术文件（代号、名称）：</w:t>
            </w:r>
          </w:p>
          <w:p w:rsidR="003C60CC" w:rsidRDefault="00BD19DC">
            <w:pPr>
              <w:rPr>
                <w:szCs w:val="21"/>
              </w:rPr>
            </w:pPr>
            <w:r>
              <w:rPr>
                <w:rFonts w:hint="eastAsia"/>
                <w:szCs w:val="21"/>
              </w:rPr>
              <w:t xml:space="preserve">   </w:t>
            </w:r>
          </w:p>
          <w:p w:rsidR="003C60CC" w:rsidRDefault="003C60CC">
            <w:pPr>
              <w:rPr>
                <w:szCs w:val="21"/>
              </w:rPr>
            </w:pPr>
          </w:p>
        </w:tc>
      </w:tr>
      <w:tr w:rsidR="003C60CC">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3C60CC" w:rsidRDefault="00BD19DC">
            <w:pPr>
              <w:rPr>
                <w:szCs w:val="21"/>
              </w:rPr>
            </w:pPr>
            <w:r>
              <w:rPr>
                <w:rFonts w:hint="eastAsia"/>
                <w:szCs w:val="21"/>
              </w:rPr>
              <w:t>校准所使用的主要测量标准：</w:t>
            </w:r>
          </w:p>
        </w:tc>
      </w:tr>
      <w:tr w:rsidR="003C60CC">
        <w:trPr>
          <w:trHeight w:hRule="exact" w:val="636"/>
          <w:jc w:val="center"/>
        </w:trPr>
        <w:tc>
          <w:tcPr>
            <w:tcW w:w="1496" w:type="dxa"/>
            <w:gridSpan w:val="2"/>
            <w:tcBorders>
              <w:top w:val="single" w:sz="4" w:space="0" w:color="000000"/>
              <w:left w:val="single" w:sz="4" w:space="0" w:color="000000"/>
              <w:bottom w:val="single" w:sz="4" w:space="0" w:color="808080"/>
            </w:tcBorders>
            <w:vAlign w:val="center"/>
          </w:tcPr>
          <w:p w:rsidR="003C60CC" w:rsidRDefault="00BD19DC">
            <w:pPr>
              <w:jc w:val="center"/>
              <w:rPr>
                <w:szCs w:val="21"/>
              </w:rPr>
            </w:pPr>
            <w:r>
              <w:rPr>
                <w:rFonts w:hint="eastAsia"/>
                <w:szCs w:val="21"/>
              </w:rPr>
              <w:t>名</w:t>
            </w:r>
            <w:r>
              <w:rPr>
                <w:rFonts w:hint="eastAsia"/>
                <w:szCs w:val="21"/>
              </w:rPr>
              <w:t xml:space="preserve">  </w:t>
            </w:r>
            <w:r>
              <w:rPr>
                <w:rFonts w:hint="eastAsia"/>
                <w:szCs w:val="21"/>
              </w:rPr>
              <w:t>称</w:t>
            </w:r>
          </w:p>
        </w:tc>
        <w:tc>
          <w:tcPr>
            <w:tcW w:w="1433" w:type="dxa"/>
            <w:tcBorders>
              <w:top w:val="single" w:sz="4" w:space="0" w:color="000000"/>
              <w:bottom w:val="single" w:sz="4" w:space="0" w:color="808080"/>
            </w:tcBorders>
            <w:vAlign w:val="center"/>
          </w:tcPr>
          <w:p w:rsidR="003C60CC" w:rsidRDefault="00BD19DC">
            <w:pPr>
              <w:jc w:val="center"/>
            </w:pPr>
            <w:r>
              <w:rPr>
                <w:rFonts w:hint="eastAsia"/>
                <w:szCs w:val="21"/>
              </w:rPr>
              <w:t>测量范围</w:t>
            </w:r>
          </w:p>
        </w:tc>
        <w:tc>
          <w:tcPr>
            <w:tcW w:w="1703" w:type="dxa"/>
            <w:gridSpan w:val="3"/>
            <w:tcBorders>
              <w:top w:val="single" w:sz="4" w:space="0" w:color="000000"/>
              <w:bottom w:val="single" w:sz="4" w:space="0" w:color="808080"/>
            </w:tcBorders>
            <w:vAlign w:val="center"/>
          </w:tcPr>
          <w:p w:rsidR="003C60CC" w:rsidRDefault="00BD19DC">
            <w:pPr>
              <w:jc w:val="center"/>
              <w:rPr>
                <w:szCs w:val="21"/>
              </w:rPr>
            </w:pPr>
            <w:r>
              <w:rPr>
                <w:rFonts w:hint="eastAsia"/>
                <w:szCs w:val="21"/>
              </w:rPr>
              <w:t>不确定度</w:t>
            </w:r>
            <w:r>
              <w:rPr>
                <w:rFonts w:hint="eastAsia"/>
                <w:szCs w:val="21"/>
              </w:rPr>
              <w:t>/</w:t>
            </w:r>
          </w:p>
          <w:p w:rsidR="003C60CC" w:rsidRDefault="00BD19DC">
            <w:pPr>
              <w:jc w:val="center"/>
              <w:rPr>
                <w:szCs w:val="21"/>
              </w:rPr>
            </w:pPr>
            <w:r>
              <w:rPr>
                <w:rFonts w:hint="eastAsia"/>
                <w:szCs w:val="21"/>
              </w:rPr>
              <w:t>准确度等级</w:t>
            </w:r>
          </w:p>
        </w:tc>
        <w:tc>
          <w:tcPr>
            <w:tcW w:w="1418" w:type="dxa"/>
            <w:tcBorders>
              <w:top w:val="single" w:sz="4" w:space="0" w:color="000000"/>
              <w:bottom w:val="single" w:sz="4" w:space="0" w:color="808080"/>
            </w:tcBorders>
            <w:vAlign w:val="center"/>
          </w:tcPr>
          <w:p w:rsidR="003C60CC" w:rsidRDefault="00BD19DC">
            <w:pPr>
              <w:jc w:val="center"/>
              <w:rPr>
                <w:szCs w:val="21"/>
              </w:rPr>
            </w:pPr>
            <w:r>
              <w:rPr>
                <w:rFonts w:hint="eastAsia"/>
                <w:szCs w:val="21"/>
              </w:rPr>
              <w:t>证书编号</w:t>
            </w:r>
          </w:p>
        </w:tc>
        <w:tc>
          <w:tcPr>
            <w:tcW w:w="1843" w:type="dxa"/>
            <w:tcBorders>
              <w:top w:val="single" w:sz="4" w:space="0" w:color="000000"/>
              <w:bottom w:val="single" w:sz="4" w:space="0" w:color="808080"/>
              <w:right w:val="single" w:sz="4" w:space="0" w:color="000000"/>
            </w:tcBorders>
            <w:vAlign w:val="center"/>
          </w:tcPr>
          <w:p w:rsidR="003C60CC" w:rsidRDefault="00BD19DC">
            <w:pPr>
              <w:jc w:val="center"/>
              <w:rPr>
                <w:szCs w:val="21"/>
              </w:rPr>
            </w:pPr>
            <w:r>
              <w:rPr>
                <w:rFonts w:hint="eastAsia"/>
                <w:szCs w:val="21"/>
              </w:rPr>
              <w:t>证书有效期至</w:t>
            </w:r>
          </w:p>
          <w:p w:rsidR="003C60CC" w:rsidRDefault="00BD19DC">
            <w:pPr>
              <w:jc w:val="center"/>
              <w:rPr>
                <w:szCs w:val="21"/>
              </w:rPr>
            </w:pPr>
            <w:r>
              <w:rPr>
                <w:rFonts w:hint="eastAsia"/>
                <w:szCs w:val="21"/>
              </w:rPr>
              <w:t>(YYYY-MM-DD)</w:t>
            </w:r>
          </w:p>
        </w:tc>
      </w:tr>
      <w:tr w:rsidR="003C60CC">
        <w:trPr>
          <w:trHeight w:hRule="exact" w:val="5995"/>
          <w:jc w:val="center"/>
        </w:trPr>
        <w:tc>
          <w:tcPr>
            <w:tcW w:w="1496" w:type="dxa"/>
            <w:gridSpan w:val="2"/>
            <w:tcBorders>
              <w:left w:val="single" w:sz="4" w:space="0" w:color="000000"/>
            </w:tcBorders>
            <w:vAlign w:val="center"/>
          </w:tcPr>
          <w:p w:rsidR="003C60CC" w:rsidRDefault="003C60CC">
            <w:pPr>
              <w:spacing w:line="0" w:lineRule="atLeast"/>
              <w:jc w:val="center"/>
              <w:rPr>
                <w:szCs w:val="21"/>
              </w:rPr>
            </w:pPr>
          </w:p>
        </w:tc>
        <w:tc>
          <w:tcPr>
            <w:tcW w:w="1433" w:type="dxa"/>
            <w:vAlign w:val="center"/>
          </w:tcPr>
          <w:p w:rsidR="003C60CC" w:rsidRDefault="003C60CC">
            <w:pPr>
              <w:spacing w:line="0" w:lineRule="atLeast"/>
              <w:jc w:val="center"/>
              <w:rPr>
                <w:szCs w:val="21"/>
              </w:rPr>
            </w:pPr>
          </w:p>
        </w:tc>
        <w:tc>
          <w:tcPr>
            <w:tcW w:w="1703" w:type="dxa"/>
            <w:gridSpan w:val="3"/>
            <w:vAlign w:val="center"/>
          </w:tcPr>
          <w:p w:rsidR="003C60CC" w:rsidRDefault="003C60CC">
            <w:pPr>
              <w:spacing w:line="0" w:lineRule="atLeast"/>
              <w:jc w:val="center"/>
              <w:rPr>
                <w:szCs w:val="21"/>
              </w:rPr>
            </w:pPr>
          </w:p>
        </w:tc>
        <w:tc>
          <w:tcPr>
            <w:tcW w:w="1418" w:type="dxa"/>
            <w:vAlign w:val="center"/>
          </w:tcPr>
          <w:p w:rsidR="003C60CC" w:rsidRDefault="003C60CC">
            <w:pPr>
              <w:spacing w:line="0" w:lineRule="atLeast"/>
              <w:jc w:val="center"/>
              <w:rPr>
                <w:szCs w:val="21"/>
              </w:rPr>
            </w:pPr>
          </w:p>
        </w:tc>
        <w:tc>
          <w:tcPr>
            <w:tcW w:w="1843" w:type="dxa"/>
            <w:tcBorders>
              <w:right w:val="single" w:sz="4" w:space="0" w:color="000000"/>
            </w:tcBorders>
            <w:vAlign w:val="center"/>
          </w:tcPr>
          <w:p w:rsidR="003C60CC" w:rsidRDefault="003C60CC">
            <w:pPr>
              <w:spacing w:line="0" w:lineRule="atLeast"/>
              <w:jc w:val="center"/>
              <w:rPr>
                <w:szCs w:val="21"/>
              </w:rPr>
            </w:pPr>
          </w:p>
        </w:tc>
      </w:tr>
    </w:tbl>
    <w:p w:rsidR="003C60CC" w:rsidRDefault="003C60CC">
      <w:pPr>
        <w:snapToGrid w:val="0"/>
        <w:spacing w:line="360" w:lineRule="auto"/>
        <w:jc w:val="center"/>
        <w:rPr>
          <w:sz w:val="18"/>
          <w:szCs w:val="18"/>
        </w:rPr>
      </w:pPr>
    </w:p>
    <w:p w:rsidR="003C60CC" w:rsidRDefault="003C60CC">
      <w:pPr>
        <w:snapToGrid w:val="0"/>
        <w:spacing w:line="360" w:lineRule="auto"/>
        <w:jc w:val="center"/>
        <w:rPr>
          <w:sz w:val="18"/>
          <w:szCs w:val="18"/>
        </w:rPr>
      </w:pPr>
    </w:p>
    <w:p w:rsidR="003C60CC" w:rsidRDefault="00BD19DC">
      <w:pPr>
        <w:snapToGrid w:val="0"/>
        <w:spacing w:line="360" w:lineRule="auto"/>
        <w:jc w:val="center"/>
        <w:rPr>
          <w:rFonts w:ascii="宋体" w:hAnsi="宋体"/>
          <w:sz w:val="24"/>
          <w:szCs w:val="24"/>
        </w:rPr>
      </w:pPr>
      <w:r>
        <w:rPr>
          <w:rFonts w:hint="eastAsia"/>
          <w:sz w:val="18"/>
          <w:szCs w:val="18"/>
        </w:rPr>
        <w:t>第</w:t>
      </w:r>
      <w:r>
        <w:rPr>
          <w:rFonts w:hint="eastAsia"/>
          <w:sz w:val="18"/>
          <w:szCs w:val="18"/>
        </w:rPr>
        <w:t>X</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X</w:t>
      </w:r>
      <w:r>
        <w:rPr>
          <w:rFonts w:hint="eastAsia"/>
          <w:sz w:val="18"/>
          <w:szCs w:val="18"/>
        </w:rPr>
        <w:t>页</w:t>
      </w:r>
    </w:p>
    <w:p w:rsidR="003C60CC" w:rsidRDefault="00BD19DC">
      <w:pPr>
        <w:jc w:val="center"/>
        <w:rPr>
          <w:rFonts w:ascii="宋体"/>
          <w:szCs w:val="48"/>
        </w:rPr>
      </w:pPr>
      <w:r>
        <w:rPr>
          <w:rFonts w:ascii="宋体" w:hint="eastAsia"/>
          <w:szCs w:val="48"/>
        </w:rPr>
        <w:lastRenderedPageBreak/>
        <w:t>证书编号 XXXXXX-XXXX</w:t>
      </w:r>
    </w:p>
    <w:p w:rsidR="003C60CC" w:rsidRDefault="00BD19DC">
      <w:pPr>
        <w:spacing w:beforeLines="160" w:before="499" w:line="270" w:lineRule="exact"/>
        <w:jc w:val="center"/>
        <w:rPr>
          <w:b/>
          <w:sz w:val="48"/>
          <w:szCs w:val="48"/>
        </w:rPr>
      </w:pPr>
      <w:r>
        <w:rPr>
          <w:rFonts w:ascii="黑体" w:eastAsia="黑体" w:hint="eastAsia"/>
          <w:bCs/>
          <w:sz w:val="48"/>
          <w:szCs w:val="48"/>
        </w:rPr>
        <w:t>校 准 结 果</w:t>
      </w:r>
    </w:p>
    <w:tbl>
      <w:tblPr>
        <w:tblW w:w="8384"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384"/>
      </w:tblGrid>
      <w:tr w:rsidR="003C60CC">
        <w:trPr>
          <w:trHeight w:val="469"/>
          <w:jc w:val="center"/>
        </w:trPr>
        <w:tc>
          <w:tcPr>
            <w:tcW w:w="8384" w:type="dxa"/>
          </w:tcPr>
          <w:p w:rsidR="003C60CC" w:rsidRDefault="00BD19DC">
            <w:pPr>
              <w:pStyle w:val="11"/>
              <w:numPr>
                <w:ilvl w:val="0"/>
                <w:numId w:val="7"/>
              </w:numPr>
              <w:ind w:firstLineChars="0"/>
              <w:jc w:val="left"/>
              <w:rPr>
                <w:rFonts w:eastAsia="黑体"/>
                <w:sz w:val="24"/>
              </w:rPr>
            </w:pPr>
            <w:r>
              <w:rPr>
                <w:rFonts w:eastAsia="黑体" w:hint="eastAsia"/>
                <w:sz w:val="24"/>
              </w:rPr>
              <w:t>刺针直径</w:t>
            </w:r>
          </w:p>
          <w:tbl>
            <w:tblPr>
              <w:tblW w:w="6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2037"/>
              <w:gridCol w:w="2042"/>
            </w:tblGrid>
            <w:tr w:rsidR="003C60CC" w:rsidTr="00656B52">
              <w:trPr>
                <w:trHeight w:val="397"/>
                <w:jc w:val="center"/>
              </w:trPr>
              <w:tc>
                <w:tcPr>
                  <w:tcW w:w="2038" w:type="dxa"/>
                  <w:vAlign w:val="center"/>
                </w:tcPr>
                <w:p w:rsidR="003C60CC" w:rsidRDefault="00BD19DC">
                  <w:pPr>
                    <w:pStyle w:val="ae"/>
                    <w:spacing w:after="0"/>
                    <w:jc w:val="center"/>
                  </w:pPr>
                  <w:r>
                    <w:rPr>
                      <w:rFonts w:hint="eastAsia"/>
                    </w:rPr>
                    <w:t>要求</w:t>
                  </w:r>
                </w:p>
              </w:tc>
              <w:tc>
                <w:tcPr>
                  <w:tcW w:w="2037" w:type="dxa"/>
                  <w:vAlign w:val="center"/>
                </w:tcPr>
                <w:p w:rsidR="003C60CC" w:rsidRDefault="00BD19DC">
                  <w:pPr>
                    <w:pStyle w:val="ae"/>
                    <w:spacing w:after="0"/>
                    <w:jc w:val="center"/>
                  </w:pPr>
                  <w:r>
                    <w:rPr>
                      <w:rFonts w:hint="eastAsia"/>
                    </w:rPr>
                    <w:t>测量</w:t>
                  </w:r>
                  <w:r>
                    <w:t>值</w:t>
                  </w:r>
                </w:p>
              </w:tc>
              <w:tc>
                <w:tcPr>
                  <w:tcW w:w="2042" w:type="dxa"/>
                  <w:vAlign w:val="center"/>
                </w:tcPr>
                <w:p w:rsidR="003C60CC" w:rsidRDefault="00BD19DC">
                  <w:pPr>
                    <w:pStyle w:val="ae"/>
                    <w:spacing w:after="0"/>
                    <w:jc w:val="center"/>
                  </w:pPr>
                  <w:r>
                    <w:t>测量不确定度</w:t>
                  </w:r>
                </w:p>
              </w:tc>
            </w:tr>
            <w:tr w:rsidR="003C60CC" w:rsidTr="00656B52">
              <w:trPr>
                <w:trHeight w:val="397"/>
                <w:jc w:val="center"/>
              </w:trPr>
              <w:tc>
                <w:tcPr>
                  <w:tcW w:w="2038" w:type="dxa"/>
                  <w:vAlign w:val="center"/>
                </w:tcPr>
                <w:p w:rsidR="003C60CC" w:rsidRDefault="003C60CC">
                  <w:pPr>
                    <w:pStyle w:val="ae"/>
                    <w:spacing w:after="0"/>
                    <w:jc w:val="center"/>
                  </w:pPr>
                </w:p>
              </w:tc>
              <w:tc>
                <w:tcPr>
                  <w:tcW w:w="2037" w:type="dxa"/>
                  <w:vAlign w:val="center"/>
                </w:tcPr>
                <w:p w:rsidR="003C60CC" w:rsidRDefault="003C60CC">
                  <w:pPr>
                    <w:pStyle w:val="ae"/>
                    <w:spacing w:after="0"/>
                    <w:jc w:val="center"/>
                  </w:pPr>
                </w:p>
              </w:tc>
              <w:tc>
                <w:tcPr>
                  <w:tcW w:w="2042" w:type="dxa"/>
                  <w:vAlign w:val="center"/>
                </w:tcPr>
                <w:p w:rsidR="003C60CC" w:rsidRDefault="003C60CC">
                  <w:pPr>
                    <w:pStyle w:val="ae"/>
                    <w:spacing w:after="0"/>
                    <w:jc w:val="center"/>
                  </w:pPr>
                </w:p>
              </w:tc>
            </w:tr>
          </w:tbl>
          <w:p w:rsidR="003C60CC" w:rsidRDefault="00BD19DC" w:rsidP="00656B52">
            <w:pPr>
              <w:pStyle w:val="11"/>
              <w:numPr>
                <w:ilvl w:val="0"/>
                <w:numId w:val="7"/>
              </w:numPr>
              <w:spacing w:before="240"/>
              <w:ind w:left="357" w:firstLineChars="0" w:hanging="357"/>
              <w:jc w:val="left"/>
              <w:rPr>
                <w:rFonts w:eastAsia="黑体"/>
                <w:sz w:val="24"/>
              </w:rPr>
            </w:pPr>
            <w:r>
              <w:rPr>
                <w:rFonts w:eastAsia="黑体" w:hint="eastAsia"/>
                <w:sz w:val="24"/>
              </w:rPr>
              <w:t>针尖形状</w:t>
            </w:r>
            <w:r>
              <w:rPr>
                <w:rFonts w:eastAsia="黑体"/>
                <w:sz w:val="24"/>
              </w:rPr>
              <w:t>与角度</w:t>
            </w:r>
            <w:r>
              <w:rPr>
                <w:rFonts w:eastAsia="黑体" w:hint="eastAsia"/>
                <w:sz w:val="24"/>
              </w:rPr>
              <w:t xml:space="preserve"> </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7"/>
              <w:gridCol w:w="2039"/>
              <w:gridCol w:w="2041"/>
              <w:gridCol w:w="2041"/>
            </w:tblGrid>
            <w:tr w:rsidR="003C60CC" w:rsidTr="00656B52">
              <w:trPr>
                <w:trHeight w:val="397"/>
                <w:jc w:val="center"/>
              </w:trPr>
              <w:tc>
                <w:tcPr>
                  <w:tcW w:w="2037" w:type="dxa"/>
                  <w:vAlign w:val="center"/>
                </w:tcPr>
                <w:p w:rsidR="003C60CC" w:rsidRDefault="00BD19DC">
                  <w:pPr>
                    <w:pStyle w:val="ae"/>
                    <w:spacing w:after="0"/>
                    <w:jc w:val="center"/>
                  </w:pPr>
                  <w:r>
                    <w:rPr>
                      <w:rFonts w:hint="eastAsia"/>
                    </w:rPr>
                    <w:t>项目</w:t>
                  </w:r>
                </w:p>
              </w:tc>
              <w:tc>
                <w:tcPr>
                  <w:tcW w:w="2039" w:type="dxa"/>
                  <w:vAlign w:val="center"/>
                </w:tcPr>
                <w:p w:rsidR="003C60CC" w:rsidRDefault="00BD19DC">
                  <w:pPr>
                    <w:pStyle w:val="ae"/>
                    <w:spacing w:after="0"/>
                    <w:jc w:val="center"/>
                  </w:pPr>
                  <w:r>
                    <w:rPr>
                      <w:rFonts w:hint="eastAsia"/>
                    </w:rPr>
                    <w:t>要求</w:t>
                  </w:r>
                </w:p>
              </w:tc>
              <w:tc>
                <w:tcPr>
                  <w:tcW w:w="2041" w:type="dxa"/>
                  <w:vAlign w:val="center"/>
                </w:tcPr>
                <w:p w:rsidR="003C60CC" w:rsidRDefault="00BD19DC">
                  <w:pPr>
                    <w:pStyle w:val="ae"/>
                    <w:spacing w:after="0"/>
                    <w:jc w:val="center"/>
                  </w:pPr>
                  <w:r>
                    <w:rPr>
                      <w:rFonts w:hint="eastAsia"/>
                    </w:rPr>
                    <w:t>测量值</w:t>
                  </w:r>
                </w:p>
              </w:tc>
              <w:tc>
                <w:tcPr>
                  <w:tcW w:w="2041" w:type="dxa"/>
                  <w:vAlign w:val="center"/>
                </w:tcPr>
                <w:p w:rsidR="003C60CC" w:rsidRDefault="00BD19DC">
                  <w:pPr>
                    <w:pStyle w:val="ae"/>
                    <w:spacing w:after="0"/>
                    <w:jc w:val="center"/>
                  </w:pPr>
                  <w:r>
                    <w:t>测量不确定度</w:t>
                  </w:r>
                </w:p>
              </w:tc>
            </w:tr>
            <w:tr w:rsidR="003C60CC" w:rsidTr="00656B52">
              <w:trPr>
                <w:trHeight w:val="397"/>
                <w:jc w:val="center"/>
              </w:trPr>
              <w:tc>
                <w:tcPr>
                  <w:tcW w:w="2037" w:type="dxa"/>
                  <w:vAlign w:val="center"/>
                </w:tcPr>
                <w:p w:rsidR="003C60CC" w:rsidRDefault="00BD19DC">
                  <w:pPr>
                    <w:pStyle w:val="ae"/>
                    <w:spacing w:after="0"/>
                    <w:jc w:val="center"/>
                  </w:pPr>
                  <w:r>
                    <w:rPr>
                      <w:rFonts w:hint="eastAsia"/>
                    </w:rPr>
                    <w:t>针尖形状</w:t>
                  </w:r>
                </w:p>
              </w:tc>
              <w:tc>
                <w:tcPr>
                  <w:tcW w:w="2039" w:type="dxa"/>
                  <w:vAlign w:val="center"/>
                </w:tcPr>
                <w:p w:rsidR="003C60CC" w:rsidRDefault="003C60CC">
                  <w:pPr>
                    <w:pStyle w:val="ae"/>
                    <w:spacing w:after="0"/>
                    <w:jc w:val="center"/>
                  </w:pPr>
                </w:p>
              </w:tc>
              <w:tc>
                <w:tcPr>
                  <w:tcW w:w="2041" w:type="dxa"/>
                  <w:vAlign w:val="center"/>
                </w:tcPr>
                <w:p w:rsidR="003C60CC" w:rsidRDefault="003C60CC">
                  <w:pPr>
                    <w:pStyle w:val="ae"/>
                    <w:spacing w:after="0"/>
                    <w:jc w:val="center"/>
                  </w:pPr>
                </w:p>
              </w:tc>
              <w:tc>
                <w:tcPr>
                  <w:tcW w:w="2041" w:type="dxa"/>
                  <w:vAlign w:val="center"/>
                </w:tcPr>
                <w:p w:rsidR="003C60CC" w:rsidRDefault="00BD19DC">
                  <w:pPr>
                    <w:pStyle w:val="ae"/>
                    <w:spacing w:after="0"/>
                    <w:jc w:val="center"/>
                  </w:pPr>
                  <w:r>
                    <w:rPr>
                      <w:rFonts w:hint="eastAsia"/>
                    </w:rPr>
                    <w:t>——</w:t>
                  </w:r>
                  <w:proofErr w:type="gramStart"/>
                  <w:r>
                    <w:rPr>
                      <w:rFonts w:hint="eastAsia"/>
                    </w:rPr>
                    <w:t>——</w:t>
                  </w:r>
                  <w:proofErr w:type="gramEnd"/>
                </w:p>
              </w:tc>
            </w:tr>
            <w:tr w:rsidR="003C60CC" w:rsidTr="00656B52">
              <w:trPr>
                <w:trHeight w:val="397"/>
                <w:jc w:val="center"/>
              </w:trPr>
              <w:tc>
                <w:tcPr>
                  <w:tcW w:w="2037" w:type="dxa"/>
                  <w:vAlign w:val="center"/>
                </w:tcPr>
                <w:p w:rsidR="003C60CC" w:rsidRDefault="00BD19DC">
                  <w:pPr>
                    <w:pStyle w:val="ae"/>
                    <w:spacing w:after="0"/>
                    <w:jc w:val="center"/>
                  </w:pPr>
                  <w:r>
                    <w:rPr>
                      <w:rFonts w:hint="eastAsia"/>
                    </w:rPr>
                    <w:t>针尖角度</w:t>
                  </w:r>
                </w:p>
              </w:tc>
              <w:tc>
                <w:tcPr>
                  <w:tcW w:w="2039" w:type="dxa"/>
                  <w:vAlign w:val="center"/>
                </w:tcPr>
                <w:p w:rsidR="003C60CC" w:rsidRDefault="003C60CC">
                  <w:pPr>
                    <w:pStyle w:val="ae"/>
                    <w:spacing w:after="0"/>
                    <w:jc w:val="center"/>
                  </w:pPr>
                </w:p>
              </w:tc>
              <w:tc>
                <w:tcPr>
                  <w:tcW w:w="2041" w:type="dxa"/>
                  <w:vAlign w:val="center"/>
                </w:tcPr>
                <w:p w:rsidR="003C60CC" w:rsidRDefault="003C60CC">
                  <w:pPr>
                    <w:pStyle w:val="ae"/>
                    <w:spacing w:after="0"/>
                    <w:jc w:val="center"/>
                  </w:pPr>
                </w:p>
              </w:tc>
              <w:tc>
                <w:tcPr>
                  <w:tcW w:w="2041" w:type="dxa"/>
                  <w:vAlign w:val="center"/>
                </w:tcPr>
                <w:p w:rsidR="003C60CC" w:rsidRDefault="003C60CC">
                  <w:pPr>
                    <w:pStyle w:val="ae"/>
                    <w:spacing w:after="0"/>
                    <w:jc w:val="center"/>
                  </w:pPr>
                </w:p>
              </w:tc>
            </w:tr>
          </w:tbl>
          <w:p w:rsidR="003C60CC" w:rsidRDefault="00BD19DC" w:rsidP="00656B52">
            <w:pPr>
              <w:pStyle w:val="11"/>
              <w:numPr>
                <w:ilvl w:val="0"/>
                <w:numId w:val="7"/>
              </w:numPr>
              <w:spacing w:before="240"/>
              <w:ind w:left="357" w:firstLineChars="0" w:hanging="357"/>
              <w:jc w:val="left"/>
              <w:rPr>
                <w:rFonts w:eastAsia="黑体"/>
                <w:sz w:val="24"/>
              </w:rPr>
            </w:pPr>
            <w:r>
              <w:rPr>
                <w:rFonts w:eastAsia="黑体" w:hint="eastAsia"/>
                <w:sz w:val="24"/>
              </w:rPr>
              <w:t>针刺速度</w:t>
            </w:r>
            <w:r>
              <w:rPr>
                <w:rFonts w:eastAsia="黑体" w:hint="eastAsia"/>
                <w:sz w:val="24"/>
              </w:rPr>
              <w:t xml:space="preserve"> </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631"/>
              <w:gridCol w:w="1632"/>
              <w:gridCol w:w="1632"/>
              <w:gridCol w:w="1632"/>
            </w:tblGrid>
            <w:tr w:rsidR="003C60CC" w:rsidTr="00656B52">
              <w:trPr>
                <w:trHeight w:val="397"/>
                <w:jc w:val="center"/>
              </w:trPr>
              <w:tc>
                <w:tcPr>
                  <w:tcW w:w="1631" w:type="dxa"/>
                  <w:vAlign w:val="center"/>
                </w:tcPr>
                <w:p w:rsidR="003C60CC" w:rsidRDefault="00BD19DC">
                  <w:pPr>
                    <w:pStyle w:val="ae"/>
                    <w:spacing w:after="0"/>
                    <w:jc w:val="center"/>
                  </w:pPr>
                  <w:r>
                    <w:t>设置值</w:t>
                  </w:r>
                </w:p>
              </w:tc>
              <w:tc>
                <w:tcPr>
                  <w:tcW w:w="1631" w:type="dxa"/>
                  <w:vAlign w:val="center"/>
                </w:tcPr>
                <w:p w:rsidR="003C60CC" w:rsidRDefault="00BD19DC">
                  <w:pPr>
                    <w:pStyle w:val="ae"/>
                    <w:spacing w:after="0"/>
                    <w:jc w:val="center"/>
                  </w:pPr>
                  <w:r>
                    <w:rPr>
                      <w:rFonts w:hint="eastAsia"/>
                    </w:rPr>
                    <w:t>实际位移值</w:t>
                  </w:r>
                </w:p>
              </w:tc>
              <w:tc>
                <w:tcPr>
                  <w:tcW w:w="1632" w:type="dxa"/>
                  <w:vAlign w:val="center"/>
                </w:tcPr>
                <w:p w:rsidR="003C60CC" w:rsidRDefault="00BD19DC">
                  <w:pPr>
                    <w:pStyle w:val="ae"/>
                    <w:spacing w:after="0"/>
                    <w:jc w:val="center"/>
                  </w:pPr>
                  <w:r>
                    <w:rPr>
                      <w:rFonts w:hint="eastAsia"/>
                    </w:rPr>
                    <w:t>所用时间</w:t>
                  </w:r>
                </w:p>
              </w:tc>
              <w:tc>
                <w:tcPr>
                  <w:tcW w:w="1632" w:type="dxa"/>
                  <w:vAlign w:val="center"/>
                </w:tcPr>
                <w:p w:rsidR="003C60CC" w:rsidRDefault="00BD19DC">
                  <w:pPr>
                    <w:pStyle w:val="ae"/>
                    <w:spacing w:after="0"/>
                    <w:jc w:val="center"/>
                  </w:pPr>
                  <w:r>
                    <w:t>示值误差</w:t>
                  </w:r>
                </w:p>
              </w:tc>
              <w:tc>
                <w:tcPr>
                  <w:tcW w:w="1632" w:type="dxa"/>
                  <w:vAlign w:val="center"/>
                </w:tcPr>
                <w:p w:rsidR="003C60CC" w:rsidRDefault="00BD19DC">
                  <w:pPr>
                    <w:pStyle w:val="ae"/>
                    <w:spacing w:after="0"/>
                    <w:jc w:val="center"/>
                  </w:pPr>
                  <w:r>
                    <w:t>测量不确定度</w:t>
                  </w: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restart"/>
                  <w:vAlign w:val="center"/>
                </w:tcPr>
                <w:p w:rsidR="003C60CC" w:rsidRDefault="003C60CC">
                  <w:pPr>
                    <w:pStyle w:val="ae"/>
                    <w:spacing w:after="0"/>
                    <w:jc w:val="center"/>
                  </w:pP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bl>
          <w:p w:rsidR="003C60CC" w:rsidRDefault="00BD19DC" w:rsidP="00656B52">
            <w:pPr>
              <w:pStyle w:val="11"/>
              <w:numPr>
                <w:ilvl w:val="0"/>
                <w:numId w:val="7"/>
              </w:numPr>
              <w:spacing w:before="240"/>
              <w:ind w:left="357" w:firstLineChars="0" w:hanging="357"/>
              <w:jc w:val="left"/>
              <w:rPr>
                <w:rFonts w:eastAsia="黑体"/>
                <w:sz w:val="24"/>
              </w:rPr>
            </w:pPr>
            <w:r>
              <w:rPr>
                <w:rFonts w:eastAsia="黑体" w:hint="eastAsia"/>
                <w:sz w:val="24"/>
              </w:rPr>
              <w:t>恒流充电电流</w:t>
            </w:r>
            <w:r>
              <w:rPr>
                <w:rFonts w:eastAsia="黑体" w:hint="eastAsia"/>
                <w:sz w:val="24"/>
              </w:rPr>
              <w:t xml:space="preserve"> </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631"/>
              <w:gridCol w:w="1632"/>
              <w:gridCol w:w="1632"/>
              <w:gridCol w:w="1632"/>
            </w:tblGrid>
            <w:tr w:rsidR="003C60CC" w:rsidTr="00656B52">
              <w:trPr>
                <w:trHeight w:val="397"/>
                <w:jc w:val="center"/>
              </w:trPr>
              <w:tc>
                <w:tcPr>
                  <w:tcW w:w="1631" w:type="dxa"/>
                  <w:vAlign w:val="center"/>
                </w:tcPr>
                <w:p w:rsidR="003C60CC" w:rsidRDefault="00BD19DC">
                  <w:pPr>
                    <w:pStyle w:val="ae"/>
                    <w:spacing w:after="0"/>
                    <w:jc w:val="center"/>
                  </w:pPr>
                  <w:r>
                    <w:t>量程</w:t>
                  </w:r>
                </w:p>
              </w:tc>
              <w:tc>
                <w:tcPr>
                  <w:tcW w:w="1631" w:type="dxa"/>
                  <w:vAlign w:val="center"/>
                </w:tcPr>
                <w:p w:rsidR="003C60CC" w:rsidRDefault="00BD19DC">
                  <w:pPr>
                    <w:pStyle w:val="ae"/>
                    <w:spacing w:after="0"/>
                    <w:jc w:val="center"/>
                  </w:pPr>
                  <w:r>
                    <w:t>设置值</w:t>
                  </w:r>
                </w:p>
              </w:tc>
              <w:tc>
                <w:tcPr>
                  <w:tcW w:w="1632" w:type="dxa"/>
                  <w:vAlign w:val="center"/>
                </w:tcPr>
                <w:p w:rsidR="003C60CC" w:rsidRDefault="00BD19DC">
                  <w:pPr>
                    <w:pStyle w:val="ae"/>
                    <w:spacing w:after="0"/>
                    <w:jc w:val="center"/>
                  </w:pPr>
                  <w:r>
                    <w:rPr>
                      <w:rFonts w:hint="eastAsia"/>
                    </w:rPr>
                    <w:t>测量</w:t>
                  </w:r>
                  <w:r>
                    <w:t>值</w:t>
                  </w:r>
                </w:p>
              </w:tc>
              <w:tc>
                <w:tcPr>
                  <w:tcW w:w="1632" w:type="dxa"/>
                  <w:vAlign w:val="center"/>
                </w:tcPr>
                <w:p w:rsidR="003C60CC" w:rsidRDefault="00BD19DC">
                  <w:pPr>
                    <w:pStyle w:val="ae"/>
                    <w:spacing w:after="0"/>
                    <w:jc w:val="center"/>
                  </w:pPr>
                  <w:r>
                    <w:t>示值误差</w:t>
                  </w:r>
                </w:p>
              </w:tc>
              <w:tc>
                <w:tcPr>
                  <w:tcW w:w="1632" w:type="dxa"/>
                  <w:vAlign w:val="center"/>
                </w:tcPr>
                <w:p w:rsidR="003C60CC" w:rsidRDefault="00BD19DC">
                  <w:pPr>
                    <w:pStyle w:val="ae"/>
                    <w:spacing w:after="0"/>
                    <w:jc w:val="center"/>
                  </w:pPr>
                  <w:r>
                    <w:t>测量不确定度</w:t>
                  </w: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restart"/>
                  <w:vAlign w:val="center"/>
                </w:tcPr>
                <w:p w:rsidR="003C60CC" w:rsidRDefault="003C60CC">
                  <w:pPr>
                    <w:pStyle w:val="ae"/>
                    <w:spacing w:after="0"/>
                    <w:jc w:val="center"/>
                  </w:pP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bl>
          <w:p w:rsidR="003C60CC" w:rsidRDefault="00BD19DC" w:rsidP="00656B52">
            <w:pPr>
              <w:pStyle w:val="11"/>
              <w:numPr>
                <w:ilvl w:val="0"/>
                <w:numId w:val="7"/>
              </w:numPr>
              <w:spacing w:before="240"/>
              <w:ind w:left="357" w:firstLineChars="0" w:hanging="357"/>
              <w:jc w:val="left"/>
              <w:rPr>
                <w:rFonts w:eastAsia="黑体"/>
                <w:sz w:val="24"/>
              </w:rPr>
            </w:pPr>
            <w:r>
              <w:rPr>
                <w:rFonts w:eastAsia="黑体" w:hint="eastAsia"/>
                <w:sz w:val="24"/>
              </w:rPr>
              <w:t>恒压充电电压</w:t>
            </w:r>
            <w:r>
              <w:rPr>
                <w:rFonts w:eastAsia="黑体" w:hint="eastAsia"/>
                <w:sz w:val="24"/>
              </w:rPr>
              <w:t xml:space="preserve"> </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631"/>
              <w:gridCol w:w="1632"/>
              <w:gridCol w:w="1632"/>
              <w:gridCol w:w="1632"/>
            </w:tblGrid>
            <w:tr w:rsidR="003C60CC" w:rsidTr="00656B52">
              <w:trPr>
                <w:trHeight w:val="397"/>
                <w:jc w:val="center"/>
              </w:trPr>
              <w:tc>
                <w:tcPr>
                  <w:tcW w:w="1631" w:type="dxa"/>
                  <w:vAlign w:val="center"/>
                </w:tcPr>
                <w:p w:rsidR="003C60CC" w:rsidRDefault="00BD19DC">
                  <w:pPr>
                    <w:pStyle w:val="ae"/>
                    <w:spacing w:after="0"/>
                    <w:jc w:val="center"/>
                  </w:pPr>
                  <w:r>
                    <w:t>量程</w:t>
                  </w:r>
                </w:p>
              </w:tc>
              <w:tc>
                <w:tcPr>
                  <w:tcW w:w="1631" w:type="dxa"/>
                  <w:vAlign w:val="center"/>
                </w:tcPr>
                <w:p w:rsidR="003C60CC" w:rsidRDefault="00BD19DC">
                  <w:pPr>
                    <w:pStyle w:val="ae"/>
                    <w:spacing w:after="0"/>
                    <w:jc w:val="center"/>
                  </w:pPr>
                  <w:r>
                    <w:t>设置值</w:t>
                  </w:r>
                </w:p>
              </w:tc>
              <w:tc>
                <w:tcPr>
                  <w:tcW w:w="1632" w:type="dxa"/>
                  <w:vAlign w:val="center"/>
                </w:tcPr>
                <w:p w:rsidR="003C60CC" w:rsidRDefault="00BD19DC">
                  <w:pPr>
                    <w:pStyle w:val="ae"/>
                    <w:spacing w:after="0"/>
                    <w:jc w:val="center"/>
                  </w:pPr>
                  <w:r>
                    <w:rPr>
                      <w:rFonts w:hint="eastAsia"/>
                    </w:rPr>
                    <w:t>测量</w:t>
                  </w:r>
                  <w:r>
                    <w:t>值</w:t>
                  </w:r>
                </w:p>
              </w:tc>
              <w:tc>
                <w:tcPr>
                  <w:tcW w:w="1632" w:type="dxa"/>
                  <w:vAlign w:val="center"/>
                </w:tcPr>
                <w:p w:rsidR="003C60CC" w:rsidRDefault="00BD19DC">
                  <w:pPr>
                    <w:pStyle w:val="ae"/>
                    <w:spacing w:after="0"/>
                    <w:jc w:val="center"/>
                  </w:pPr>
                  <w:r>
                    <w:t>示值误差</w:t>
                  </w:r>
                </w:p>
              </w:tc>
              <w:tc>
                <w:tcPr>
                  <w:tcW w:w="1632" w:type="dxa"/>
                  <w:vAlign w:val="center"/>
                </w:tcPr>
                <w:p w:rsidR="003C60CC" w:rsidRDefault="00BD19DC">
                  <w:pPr>
                    <w:pStyle w:val="ae"/>
                    <w:spacing w:after="0"/>
                    <w:jc w:val="center"/>
                  </w:pPr>
                  <w:r>
                    <w:t>测量不确定度</w:t>
                  </w: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restart"/>
                  <w:vAlign w:val="center"/>
                </w:tcPr>
                <w:p w:rsidR="003C60CC" w:rsidRDefault="003C60CC">
                  <w:pPr>
                    <w:pStyle w:val="ae"/>
                    <w:spacing w:after="0"/>
                    <w:jc w:val="center"/>
                  </w:pP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r w:rsidR="003C60CC" w:rsidTr="00656B52">
              <w:trPr>
                <w:trHeight w:val="397"/>
                <w:jc w:val="center"/>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bl>
          <w:p w:rsidR="003C60CC" w:rsidRDefault="00BD19DC" w:rsidP="00656B52">
            <w:pPr>
              <w:pStyle w:val="11"/>
              <w:numPr>
                <w:ilvl w:val="0"/>
                <w:numId w:val="7"/>
              </w:numPr>
              <w:spacing w:before="240"/>
              <w:ind w:left="357" w:firstLineChars="0" w:hanging="357"/>
              <w:jc w:val="left"/>
              <w:rPr>
                <w:rFonts w:eastAsia="黑体"/>
                <w:sz w:val="24"/>
              </w:rPr>
            </w:pPr>
            <w:r>
              <w:rPr>
                <w:rFonts w:eastAsia="黑体" w:hint="eastAsia"/>
                <w:sz w:val="24"/>
              </w:rPr>
              <w:t>加热功率</w:t>
            </w:r>
            <w:r>
              <w:rPr>
                <w:rFonts w:eastAsia="黑体" w:hint="eastAsia"/>
                <w:sz w:val="24"/>
              </w:rPr>
              <w:t xml:space="preserve"> </w:t>
            </w:r>
          </w:p>
          <w:tbl>
            <w:tblPr>
              <w:tblW w:w="8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631"/>
              <w:gridCol w:w="1632"/>
              <w:gridCol w:w="1632"/>
              <w:gridCol w:w="1632"/>
            </w:tblGrid>
            <w:tr w:rsidR="003C60CC">
              <w:trPr>
                <w:trHeight w:val="340"/>
              </w:trPr>
              <w:tc>
                <w:tcPr>
                  <w:tcW w:w="1631" w:type="dxa"/>
                  <w:vAlign w:val="center"/>
                </w:tcPr>
                <w:p w:rsidR="003C60CC" w:rsidRDefault="00BD19DC">
                  <w:pPr>
                    <w:pStyle w:val="ae"/>
                    <w:spacing w:after="0"/>
                    <w:jc w:val="center"/>
                  </w:pPr>
                  <w:r>
                    <w:t>量程</w:t>
                  </w:r>
                </w:p>
              </w:tc>
              <w:tc>
                <w:tcPr>
                  <w:tcW w:w="1631" w:type="dxa"/>
                  <w:vAlign w:val="center"/>
                </w:tcPr>
                <w:p w:rsidR="003C60CC" w:rsidRDefault="00BD19DC">
                  <w:pPr>
                    <w:pStyle w:val="ae"/>
                    <w:spacing w:after="0"/>
                    <w:jc w:val="center"/>
                  </w:pPr>
                  <w:r>
                    <w:rPr>
                      <w:rFonts w:hint="eastAsia"/>
                    </w:rPr>
                    <w:t>被</w:t>
                  </w:r>
                  <w:proofErr w:type="gramStart"/>
                  <w:r>
                    <w:rPr>
                      <w:rFonts w:hint="eastAsia"/>
                    </w:rPr>
                    <w:t>校设备</w:t>
                  </w:r>
                  <w:proofErr w:type="gramEnd"/>
                  <w:r>
                    <w:rPr>
                      <w:rFonts w:hint="eastAsia"/>
                    </w:rPr>
                    <w:t>显示</w:t>
                  </w:r>
                  <w:r>
                    <w:t>值</w:t>
                  </w:r>
                </w:p>
              </w:tc>
              <w:tc>
                <w:tcPr>
                  <w:tcW w:w="1632" w:type="dxa"/>
                  <w:vAlign w:val="center"/>
                </w:tcPr>
                <w:p w:rsidR="003C60CC" w:rsidRDefault="00BD19DC">
                  <w:pPr>
                    <w:pStyle w:val="ae"/>
                    <w:spacing w:after="0"/>
                    <w:jc w:val="center"/>
                  </w:pPr>
                  <w:r>
                    <w:rPr>
                      <w:rFonts w:hint="eastAsia"/>
                    </w:rPr>
                    <w:t>测量</w:t>
                  </w:r>
                  <w:r>
                    <w:t>值</w:t>
                  </w:r>
                </w:p>
              </w:tc>
              <w:tc>
                <w:tcPr>
                  <w:tcW w:w="1632" w:type="dxa"/>
                  <w:vAlign w:val="center"/>
                </w:tcPr>
                <w:p w:rsidR="003C60CC" w:rsidRDefault="00BD19DC">
                  <w:pPr>
                    <w:pStyle w:val="ae"/>
                    <w:spacing w:after="0"/>
                    <w:jc w:val="center"/>
                  </w:pPr>
                  <w:r>
                    <w:t>示值误差</w:t>
                  </w:r>
                </w:p>
              </w:tc>
              <w:tc>
                <w:tcPr>
                  <w:tcW w:w="1632" w:type="dxa"/>
                  <w:vAlign w:val="center"/>
                </w:tcPr>
                <w:p w:rsidR="003C60CC" w:rsidRDefault="00BD19DC">
                  <w:pPr>
                    <w:pStyle w:val="ae"/>
                    <w:spacing w:after="0"/>
                    <w:jc w:val="center"/>
                  </w:pPr>
                  <w:r>
                    <w:t>测量不确定度</w:t>
                  </w:r>
                </w:p>
              </w:tc>
            </w:tr>
            <w:tr w:rsidR="003C60CC">
              <w:trPr>
                <w:trHeight w:val="340"/>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restart"/>
                  <w:vAlign w:val="center"/>
                </w:tcPr>
                <w:p w:rsidR="003C60CC" w:rsidRDefault="003C60CC">
                  <w:pPr>
                    <w:pStyle w:val="ae"/>
                    <w:spacing w:after="0"/>
                    <w:jc w:val="center"/>
                  </w:pPr>
                </w:p>
              </w:tc>
            </w:tr>
            <w:tr w:rsidR="003C60CC">
              <w:trPr>
                <w:trHeight w:val="296"/>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r w:rsidR="003C60CC">
              <w:trPr>
                <w:trHeight w:val="340"/>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bl>
          <w:p w:rsidR="003C60CC" w:rsidRDefault="003C60CC">
            <w:pPr>
              <w:pStyle w:val="11"/>
              <w:ind w:firstLineChars="0" w:firstLine="0"/>
              <w:jc w:val="left"/>
              <w:rPr>
                <w:rFonts w:eastAsia="黑体"/>
                <w:sz w:val="24"/>
              </w:rPr>
            </w:pPr>
          </w:p>
          <w:p w:rsidR="003C60CC" w:rsidRDefault="00BD19DC">
            <w:pPr>
              <w:pStyle w:val="11"/>
              <w:numPr>
                <w:ilvl w:val="0"/>
                <w:numId w:val="7"/>
              </w:numPr>
              <w:ind w:left="357" w:firstLineChars="0" w:hanging="357"/>
              <w:jc w:val="left"/>
              <w:rPr>
                <w:rFonts w:eastAsia="黑体"/>
                <w:sz w:val="24"/>
              </w:rPr>
            </w:pPr>
            <w:r>
              <w:rPr>
                <w:rFonts w:eastAsia="黑体" w:hint="eastAsia"/>
                <w:sz w:val="24"/>
              </w:rPr>
              <w:lastRenderedPageBreak/>
              <w:t>加热</w:t>
            </w:r>
            <w:r>
              <w:rPr>
                <w:rFonts w:eastAsia="黑体" w:hint="eastAsia"/>
                <w:sz w:val="24"/>
                <w:lang w:eastAsia="zh-Hans"/>
              </w:rPr>
              <w:t>温度</w:t>
            </w:r>
          </w:p>
          <w:tbl>
            <w:tblPr>
              <w:tblW w:w="8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1631"/>
              <w:gridCol w:w="1632"/>
              <w:gridCol w:w="1632"/>
              <w:gridCol w:w="1632"/>
            </w:tblGrid>
            <w:tr w:rsidR="003C60CC">
              <w:trPr>
                <w:trHeight w:val="340"/>
              </w:trPr>
              <w:tc>
                <w:tcPr>
                  <w:tcW w:w="1631" w:type="dxa"/>
                  <w:vAlign w:val="center"/>
                </w:tcPr>
                <w:p w:rsidR="003C60CC" w:rsidRDefault="00BD19DC">
                  <w:pPr>
                    <w:pStyle w:val="ae"/>
                    <w:spacing w:after="0"/>
                    <w:jc w:val="center"/>
                  </w:pPr>
                  <w:r>
                    <w:t>量程</w:t>
                  </w:r>
                </w:p>
              </w:tc>
              <w:tc>
                <w:tcPr>
                  <w:tcW w:w="1631" w:type="dxa"/>
                  <w:vAlign w:val="center"/>
                </w:tcPr>
                <w:p w:rsidR="003C60CC" w:rsidRDefault="00BD19DC">
                  <w:pPr>
                    <w:pStyle w:val="ae"/>
                    <w:spacing w:after="0"/>
                    <w:jc w:val="center"/>
                  </w:pPr>
                  <w:r>
                    <w:rPr>
                      <w:rFonts w:hint="eastAsia"/>
                    </w:rPr>
                    <w:t>被</w:t>
                  </w:r>
                  <w:proofErr w:type="gramStart"/>
                  <w:r>
                    <w:rPr>
                      <w:rFonts w:hint="eastAsia"/>
                    </w:rPr>
                    <w:t>校设备</w:t>
                  </w:r>
                  <w:proofErr w:type="gramEnd"/>
                  <w:r>
                    <w:rPr>
                      <w:rFonts w:hint="eastAsia"/>
                    </w:rPr>
                    <w:t>显示</w:t>
                  </w:r>
                  <w:r>
                    <w:t>值</w:t>
                  </w:r>
                </w:p>
              </w:tc>
              <w:tc>
                <w:tcPr>
                  <w:tcW w:w="1632" w:type="dxa"/>
                  <w:vAlign w:val="center"/>
                </w:tcPr>
                <w:p w:rsidR="003C60CC" w:rsidRDefault="00BD19DC">
                  <w:pPr>
                    <w:pStyle w:val="ae"/>
                    <w:spacing w:after="0"/>
                    <w:jc w:val="center"/>
                  </w:pPr>
                  <w:r>
                    <w:rPr>
                      <w:rFonts w:hint="eastAsia"/>
                    </w:rPr>
                    <w:t>测量</w:t>
                  </w:r>
                  <w:r>
                    <w:t>值</w:t>
                  </w:r>
                </w:p>
              </w:tc>
              <w:tc>
                <w:tcPr>
                  <w:tcW w:w="1632" w:type="dxa"/>
                  <w:vAlign w:val="center"/>
                </w:tcPr>
                <w:p w:rsidR="003C60CC" w:rsidRDefault="00BD19DC">
                  <w:pPr>
                    <w:pStyle w:val="ae"/>
                    <w:spacing w:after="0"/>
                    <w:jc w:val="center"/>
                  </w:pPr>
                  <w:r>
                    <w:t>示值误差</w:t>
                  </w:r>
                </w:p>
              </w:tc>
              <w:tc>
                <w:tcPr>
                  <w:tcW w:w="1632" w:type="dxa"/>
                  <w:vAlign w:val="center"/>
                </w:tcPr>
                <w:p w:rsidR="003C60CC" w:rsidRDefault="00BD19DC">
                  <w:pPr>
                    <w:pStyle w:val="ae"/>
                    <w:spacing w:after="0"/>
                    <w:jc w:val="center"/>
                  </w:pPr>
                  <w:r>
                    <w:t>测量不确定度</w:t>
                  </w:r>
                </w:p>
              </w:tc>
            </w:tr>
            <w:tr w:rsidR="003C60CC">
              <w:trPr>
                <w:trHeight w:val="340"/>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restart"/>
                  <w:vAlign w:val="center"/>
                </w:tcPr>
                <w:p w:rsidR="003C60CC" w:rsidRDefault="003C60CC">
                  <w:pPr>
                    <w:pStyle w:val="ae"/>
                    <w:spacing w:after="0"/>
                    <w:jc w:val="center"/>
                  </w:pPr>
                </w:p>
              </w:tc>
            </w:tr>
            <w:tr w:rsidR="003C60CC">
              <w:trPr>
                <w:trHeight w:val="340"/>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r w:rsidR="003C60CC">
              <w:trPr>
                <w:trHeight w:val="340"/>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r w:rsidR="003C60CC">
              <w:trPr>
                <w:trHeight w:val="340"/>
              </w:trPr>
              <w:tc>
                <w:tcPr>
                  <w:tcW w:w="1631" w:type="dxa"/>
                  <w:vAlign w:val="center"/>
                </w:tcPr>
                <w:p w:rsidR="003C60CC" w:rsidRDefault="003C60CC">
                  <w:pPr>
                    <w:pStyle w:val="ae"/>
                    <w:spacing w:after="0"/>
                    <w:jc w:val="center"/>
                  </w:pPr>
                </w:p>
              </w:tc>
              <w:tc>
                <w:tcPr>
                  <w:tcW w:w="1631"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Align w:val="center"/>
                </w:tcPr>
                <w:p w:rsidR="003C60CC" w:rsidRDefault="003C60CC">
                  <w:pPr>
                    <w:pStyle w:val="ae"/>
                    <w:spacing w:after="0"/>
                    <w:jc w:val="center"/>
                  </w:pPr>
                </w:p>
              </w:tc>
              <w:tc>
                <w:tcPr>
                  <w:tcW w:w="1632" w:type="dxa"/>
                  <w:vMerge/>
                  <w:vAlign w:val="center"/>
                </w:tcPr>
                <w:p w:rsidR="003C60CC" w:rsidRDefault="003C60CC">
                  <w:pPr>
                    <w:pStyle w:val="ae"/>
                    <w:spacing w:after="0"/>
                    <w:jc w:val="center"/>
                  </w:pPr>
                </w:p>
              </w:tc>
            </w:tr>
          </w:tbl>
          <w:p w:rsidR="003C60CC" w:rsidRDefault="00BD19DC">
            <w:pPr>
              <w:spacing w:line="0" w:lineRule="atLeast"/>
              <w:rPr>
                <w:szCs w:val="21"/>
              </w:rPr>
            </w:pPr>
            <w:r>
              <w:rPr>
                <w:rFonts w:hint="eastAsia"/>
                <w:szCs w:val="21"/>
              </w:rPr>
              <w:t>说明：</w:t>
            </w:r>
          </w:p>
          <w:p w:rsidR="003C60CC" w:rsidRDefault="00BD19DC">
            <w:pPr>
              <w:spacing w:line="240" w:lineRule="atLeast"/>
              <w:ind w:firstLineChars="200" w:firstLine="420"/>
              <w:rPr>
                <w:szCs w:val="21"/>
              </w:rPr>
            </w:pPr>
            <w:r>
              <w:rPr>
                <w:rFonts w:hint="eastAsia"/>
              </w:rPr>
              <w:t>根据客户要求和校准文件的规定，通常情况下</w:t>
            </w:r>
            <w:r>
              <w:rPr>
                <w:rFonts w:hint="eastAsia"/>
                <w:u w:val="single"/>
              </w:rPr>
              <w:t xml:space="preserve">         </w:t>
            </w:r>
            <w:proofErr w:type="gramStart"/>
            <w:r>
              <w:rPr>
                <w:rFonts w:hint="eastAsia"/>
              </w:rPr>
              <w:t>个</w:t>
            </w:r>
            <w:proofErr w:type="gramEnd"/>
            <w:r>
              <w:rPr>
                <w:rFonts w:hint="eastAsia"/>
              </w:rPr>
              <w:t>月校准一次。</w:t>
            </w:r>
          </w:p>
        </w:tc>
      </w:tr>
      <w:tr w:rsidR="003C60CC">
        <w:trPr>
          <w:trHeight w:val="993"/>
          <w:jc w:val="center"/>
        </w:trPr>
        <w:tc>
          <w:tcPr>
            <w:tcW w:w="8384" w:type="dxa"/>
          </w:tcPr>
          <w:p w:rsidR="003C60CC" w:rsidRDefault="00BD19DC">
            <w:r>
              <w:rPr>
                <w:rFonts w:hint="eastAsia"/>
              </w:rPr>
              <w:t>声明：</w:t>
            </w:r>
          </w:p>
          <w:p w:rsidR="003C60CC" w:rsidRDefault="00BD19DC">
            <w:pPr>
              <w:ind w:firstLineChars="200" w:firstLine="420"/>
            </w:pPr>
            <w:r>
              <w:rPr>
                <w:rFonts w:hint="eastAsia"/>
                <w:szCs w:val="21"/>
              </w:rPr>
              <w:t xml:space="preserve">1. </w:t>
            </w:r>
            <w:r>
              <w:rPr>
                <w:rFonts w:hint="eastAsia"/>
                <w:szCs w:val="21"/>
              </w:rPr>
              <w:t>仅对加盖“</w:t>
            </w:r>
            <w:r>
              <w:rPr>
                <w:rFonts w:hint="eastAsia"/>
                <w:szCs w:val="21"/>
              </w:rPr>
              <w:t>XXXXX</w:t>
            </w:r>
            <w:r>
              <w:rPr>
                <w:rFonts w:hint="eastAsia"/>
                <w:szCs w:val="21"/>
              </w:rPr>
              <w:t>校准专用章”的完整证书负责。</w:t>
            </w:r>
          </w:p>
          <w:p w:rsidR="003C60CC" w:rsidRDefault="00BD19DC">
            <w:pPr>
              <w:ind w:firstLineChars="200" w:firstLine="420"/>
            </w:pPr>
            <w:r>
              <w:rPr>
                <w:rFonts w:hint="eastAsia"/>
                <w:szCs w:val="21"/>
              </w:rPr>
              <w:t xml:space="preserve">2. </w:t>
            </w:r>
            <w:r>
              <w:rPr>
                <w:rFonts w:hint="eastAsia"/>
                <w:szCs w:val="21"/>
              </w:rPr>
              <w:t>本证书的校准结果仅对本次所校准的计量器具有效。</w:t>
            </w:r>
          </w:p>
        </w:tc>
      </w:tr>
    </w:tbl>
    <w:p w:rsidR="003C60CC" w:rsidRDefault="003C60CC">
      <w:pPr>
        <w:spacing w:beforeLines="50" w:before="156" w:line="240" w:lineRule="exact"/>
        <w:ind w:firstLineChars="150" w:firstLine="420"/>
        <w:rPr>
          <w:rFonts w:ascii="黑体" w:eastAsia="黑体"/>
          <w:iCs/>
          <w:sz w:val="28"/>
          <w:szCs w:val="28"/>
        </w:rPr>
      </w:pPr>
    </w:p>
    <w:p w:rsidR="003C60CC" w:rsidRDefault="00BD19DC">
      <w:pPr>
        <w:spacing w:beforeLines="50" w:before="156" w:line="240" w:lineRule="exact"/>
        <w:ind w:firstLineChars="150" w:firstLine="420"/>
        <w:rPr>
          <w:rFonts w:ascii="黑体" w:eastAsia="黑体"/>
          <w:iCs/>
          <w:sz w:val="28"/>
          <w:szCs w:val="28"/>
        </w:rPr>
      </w:pPr>
      <w:r>
        <w:rPr>
          <w:rFonts w:ascii="黑体" w:eastAsia="黑体" w:hint="eastAsia"/>
          <w:iCs/>
          <w:sz w:val="28"/>
          <w:szCs w:val="28"/>
        </w:rPr>
        <w:t>校 准 员：</w:t>
      </w:r>
      <w:r>
        <w:rPr>
          <w:rFonts w:ascii="黑体" w:eastAsia="黑体" w:hint="eastAsia"/>
          <w:sz w:val="28"/>
          <w:szCs w:val="28"/>
        </w:rPr>
        <w:t xml:space="preserve">                           </w:t>
      </w:r>
      <w:r>
        <w:rPr>
          <w:rFonts w:ascii="黑体" w:eastAsia="黑体" w:hint="eastAsia"/>
          <w:iCs/>
          <w:sz w:val="28"/>
          <w:szCs w:val="28"/>
        </w:rPr>
        <w:t>核 验 员：</w:t>
      </w:r>
    </w:p>
    <w:p w:rsidR="003C60CC" w:rsidRDefault="003C60CC">
      <w:pPr>
        <w:spacing w:beforeLines="50" w:before="156" w:line="240" w:lineRule="exact"/>
        <w:ind w:firstLineChars="150" w:firstLine="270"/>
        <w:jc w:val="center"/>
        <w:rPr>
          <w:sz w:val="18"/>
          <w:szCs w:val="18"/>
        </w:rPr>
      </w:pPr>
    </w:p>
    <w:p w:rsidR="003C60CC" w:rsidRDefault="00BD19DC">
      <w:pPr>
        <w:spacing w:beforeLines="50" w:before="156" w:line="240" w:lineRule="exact"/>
        <w:ind w:firstLineChars="150" w:firstLine="270"/>
        <w:jc w:val="center"/>
        <w:rPr>
          <w:sz w:val="18"/>
          <w:szCs w:val="18"/>
        </w:rPr>
      </w:pPr>
      <w:r>
        <w:rPr>
          <w:rFonts w:hint="eastAsia"/>
          <w:sz w:val="18"/>
          <w:szCs w:val="18"/>
        </w:rPr>
        <w:t>第</w:t>
      </w:r>
      <w:r>
        <w:rPr>
          <w:rFonts w:hint="eastAsia"/>
          <w:sz w:val="18"/>
          <w:szCs w:val="18"/>
        </w:rPr>
        <w:t>X</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X</w:t>
      </w:r>
      <w:r>
        <w:rPr>
          <w:rFonts w:hint="eastAsia"/>
          <w:sz w:val="18"/>
          <w:szCs w:val="18"/>
        </w:rPr>
        <w:t>页</w:t>
      </w:r>
    </w:p>
    <w:p w:rsidR="003C60CC" w:rsidRDefault="00BD19DC">
      <w:pPr>
        <w:snapToGrid w:val="0"/>
        <w:spacing w:line="360" w:lineRule="auto"/>
        <w:jc w:val="center"/>
        <w:rPr>
          <w:sz w:val="28"/>
          <w:szCs w:val="28"/>
        </w:rPr>
      </w:pPr>
      <w:r>
        <w:rPr>
          <w:sz w:val="28"/>
          <w:szCs w:val="28"/>
        </w:rPr>
        <w:t>——————</w:t>
      </w:r>
    </w:p>
    <w:p w:rsidR="003C60CC" w:rsidRDefault="003C60CC">
      <w:pPr>
        <w:spacing w:beforeLines="50" w:before="156" w:line="240" w:lineRule="exact"/>
        <w:ind w:firstLineChars="150" w:firstLine="360"/>
        <w:jc w:val="center"/>
        <w:rPr>
          <w:rFonts w:ascii="宋体" w:hAnsi="宋体"/>
          <w:sz w:val="24"/>
          <w:szCs w:val="24"/>
        </w:rPr>
      </w:pPr>
    </w:p>
    <w:sectPr w:rsidR="003C60CC">
      <w:headerReference w:type="default" r:id="rId191"/>
      <w:footerReference w:type="default" r:id="rId192"/>
      <w:pgSz w:w="11906" w:h="16838"/>
      <w:pgMar w:top="1985" w:right="1134" w:bottom="1418" w:left="1418" w:header="1418" w:footer="1304"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27E" w:rsidRDefault="0017027E">
      <w:r>
        <w:separator/>
      </w:r>
    </w:p>
  </w:endnote>
  <w:endnote w:type="continuationSeparator" w:id="0">
    <w:p w:rsidR="0017027E" w:rsidRDefault="00170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5"/>
      <w:jc w:val="right"/>
      <w:rPr>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5"/>
      <w:jc w:val="right"/>
      <w:rPr>
        <w:sz w:val="21"/>
        <w:szCs w:val="21"/>
      </w:rPr>
    </w:pPr>
    <w:r>
      <w:rPr>
        <w:noProof/>
        <w:sz w:val="21"/>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00999" w:rsidRDefault="00F00999">
                          <w:pPr>
                            <w:pStyle w:val="af5"/>
                          </w:pPr>
                          <w:r>
                            <w:fldChar w:fldCharType="begin"/>
                          </w:r>
                          <w:r>
                            <w:instrText xml:space="preserve"> PAGE  \* MERGEFORMAT </w:instrText>
                          </w:r>
                          <w:r>
                            <w:fldChar w:fldCharType="separate"/>
                          </w:r>
                          <w:r w:rsidR="007C79E5">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28"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G5MBhGMCAAATBQAADgAAAAAAAAAAAAAAAAAuAgAAZHJzL2Uyb0RvYy54&#10;bWxQSwECLQAUAAYACAAAACEAcarRudcAAAAFAQAADwAAAAAAAAAAAAAAAAC9BAAAZHJzL2Rvd25y&#10;ZXYueG1sUEsFBgAAAAAEAAQA8wAAAMEFAAAAAA==&#10;" filled="f" stroked="f" strokeweight=".5pt">
              <v:textbox style="mso-fit-shape-to-text:t" inset="0,0,0,0">
                <w:txbxContent>
                  <w:p w:rsidR="00F00999" w:rsidRDefault="00F00999">
                    <w:pPr>
                      <w:pStyle w:val="af5"/>
                    </w:pPr>
                    <w:r>
                      <w:fldChar w:fldCharType="begin"/>
                    </w:r>
                    <w:r>
                      <w:instrText xml:space="preserve"> PAGE  \* MERGEFORMAT </w:instrText>
                    </w:r>
                    <w:r>
                      <w:fldChar w:fldCharType="separate"/>
                    </w:r>
                    <w:r w:rsidR="007C79E5">
                      <w:rPr>
                        <w:noProof/>
                      </w:rPr>
                      <w:t>2</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5"/>
      <w:jc w:val="right"/>
      <w:rPr>
        <w:sz w:val="21"/>
        <w:szCs w:val="21"/>
      </w:rPr>
    </w:pPr>
    <w:r>
      <w:rPr>
        <w:noProof/>
        <w:sz w:val="21"/>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00999" w:rsidRDefault="00F00999">
                          <w:pPr>
                            <w:pStyle w:val="af5"/>
                            <w:jc w:val="right"/>
                          </w:pPr>
                          <w:r>
                            <w:rPr>
                              <w:sz w:val="21"/>
                              <w:szCs w:val="21"/>
                            </w:rPr>
                            <w:fldChar w:fldCharType="begin"/>
                          </w:r>
                          <w:r>
                            <w:rPr>
                              <w:rStyle w:val="af9"/>
                              <w:sz w:val="21"/>
                              <w:szCs w:val="21"/>
                            </w:rPr>
                            <w:instrText xml:space="preserve"> PAGE </w:instrText>
                          </w:r>
                          <w:r>
                            <w:rPr>
                              <w:sz w:val="21"/>
                              <w:szCs w:val="21"/>
                            </w:rPr>
                            <w:fldChar w:fldCharType="separate"/>
                          </w:r>
                          <w:r w:rsidR="007C79E5">
                            <w:rPr>
                              <w:rStyle w:val="af9"/>
                              <w:noProof/>
                              <w:sz w:val="21"/>
                              <w:szCs w:val="21"/>
                            </w:rPr>
                            <w:t>16</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30" type="#_x0000_t202" style="position:absolute;left:0;text-align:left;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I/7ZQIAABMFAAAOAAAAZHJzL2Uyb0RvYy54bWysVM1uEzEQviPxDpbvdNMCVR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o6I/7ZQIAABMFAAAOAAAAAAAAAAAAAAAAAC4CAABkcnMvZTJvRG9j&#10;LnhtbFBLAQItABQABgAIAAAAIQBxqtG51wAAAAUBAAAPAAAAAAAAAAAAAAAAAL8EAABkcnMvZG93&#10;bnJldi54bWxQSwUGAAAAAAQABADzAAAAwwUAAAAA&#10;" filled="f" stroked="f" strokeweight=".5pt">
              <v:textbox style="mso-fit-shape-to-text:t" inset="0,0,0,0">
                <w:txbxContent>
                  <w:p w:rsidR="00F00999" w:rsidRDefault="00F00999">
                    <w:pPr>
                      <w:pStyle w:val="af5"/>
                      <w:jc w:val="right"/>
                    </w:pPr>
                    <w:r>
                      <w:rPr>
                        <w:sz w:val="21"/>
                        <w:szCs w:val="21"/>
                      </w:rPr>
                      <w:fldChar w:fldCharType="begin"/>
                    </w:r>
                    <w:r>
                      <w:rPr>
                        <w:rStyle w:val="af9"/>
                        <w:sz w:val="21"/>
                        <w:szCs w:val="21"/>
                      </w:rPr>
                      <w:instrText xml:space="preserve"> PAGE </w:instrText>
                    </w:r>
                    <w:r>
                      <w:rPr>
                        <w:sz w:val="21"/>
                        <w:szCs w:val="21"/>
                      </w:rPr>
                      <w:fldChar w:fldCharType="separate"/>
                    </w:r>
                    <w:r w:rsidR="007C79E5">
                      <w:rPr>
                        <w:rStyle w:val="af9"/>
                        <w:noProof/>
                        <w:sz w:val="21"/>
                        <w:szCs w:val="21"/>
                      </w:rPr>
                      <w:t>16</w:t>
                    </w:r>
                    <w:r>
                      <w:rPr>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27E" w:rsidRDefault="0017027E">
      <w:r>
        <w:separator/>
      </w:r>
    </w:p>
  </w:footnote>
  <w:footnote w:type="continuationSeparator" w:id="0">
    <w:p w:rsidR="0017027E" w:rsidRDefault="00170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6"/>
    </w:pPr>
    <w:r>
      <w:rPr>
        <w:rFonts w:ascii="黑体" w:eastAsia="黑体" w:hint="eastAsia"/>
        <w:sz w:val="21"/>
        <w:szCs w:val="21"/>
      </w:rPr>
      <w:t>JJG ××××</w:t>
    </w:r>
    <w:r>
      <w:rPr>
        <w:rFonts w:ascii="黑体" w:eastAsia="黑体" w:hint="eastAsia"/>
        <w:sz w:val="21"/>
        <w:szCs w:val="21"/>
      </w:rPr>
      <w:sym w:font="Symbol" w:char="F0BE"/>
    </w:r>
    <w:r>
      <w:rPr>
        <w:rFonts w:ascii="黑体" w:eastAsia="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6"/>
      <w:pBdr>
        <w:bottom w:val="single" w:sz="4" w:space="1" w:color="auto"/>
      </w:pBdr>
    </w:pPr>
    <w:r>
      <w:rPr>
        <w:noProof/>
        <w:sz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00999" w:rsidRDefault="00F00999">
                          <w:pPr>
                            <w:pStyle w:val="af6"/>
                          </w:pPr>
                          <w:r>
                            <w:fldChar w:fldCharType="begin"/>
                          </w:r>
                          <w:r>
                            <w:instrText xml:space="preserve"> PAGE  \* MERGEFORMAT </w:instrText>
                          </w:r>
                          <w:r>
                            <w:fldChar w:fldCharType="separate"/>
                          </w:r>
                          <w:r w:rsidR="007C79E5">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filled="f" stroked="f" strokeweight=".5pt">
              <v:textbox style="mso-fit-shape-to-text:t" inset="0,0,0,0">
                <w:txbxContent>
                  <w:p w:rsidR="00F00999" w:rsidRDefault="00F00999">
                    <w:pPr>
                      <w:pStyle w:val="af6"/>
                    </w:pPr>
                    <w:r>
                      <w:fldChar w:fldCharType="begin"/>
                    </w:r>
                    <w:r>
                      <w:instrText xml:space="preserve"> PAGE  \* MERGEFORMAT </w:instrText>
                    </w:r>
                    <w:r>
                      <w:fldChar w:fldCharType="separate"/>
                    </w:r>
                    <w:r w:rsidR="007C79E5">
                      <w:rPr>
                        <w:noProof/>
                      </w:rPr>
                      <w:t>2</w:t>
                    </w:r>
                    <w:r>
                      <w:fldChar w:fldCharType="end"/>
                    </w:r>
                  </w:p>
                </w:txbxContent>
              </v:textbox>
              <w10:wrap anchorx="margin"/>
            </v:shape>
          </w:pict>
        </mc:Fallback>
      </mc:AlternateContent>
    </w:r>
    <w:r>
      <w:rPr>
        <w:rFonts w:ascii="黑体" w:eastAsia="黑体" w:hint="eastAsia"/>
        <w:sz w:val="21"/>
        <w:szCs w:val="21"/>
      </w:rPr>
      <w:t xml:space="preserve">JJF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6"/>
      <w:pBdr>
        <w:bottom w:val="none" w:sz="0" w:space="0" w:color="auto"/>
      </w:pBdr>
      <w:jc w:val="right"/>
      <w:rPr>
        <w:sz w:val="84"/>
        <w:szCs w:val="84"/>
      </w:rPr>
    </w:pPr>
    <w:r>
      <w:rPr>
        <w:noProof/>
        <w:sz w:val="21"/>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00999" w:rsidRDefault="00F00999">
                          <w:pPr>
                            <w:pStyle w:val="af6"/>
                          </w:pPr>
                          <w:r>
                            <w:fldChar w:fldCharType="begin"/>
                          </w:r>
                          <w:r>
                            <w:instrText xml:space="preserve"> PAGE  \* MERGEFORMAT </w:instrText>
                          </w:r>
                          <w:r>
                            <w:fldChar w:fldCharType="separate"/>
                          </w:r>
                          <w:r w:rsidR="007C79E5">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8mw1oYgIAABEFAAAOAAAAAAAAAAAAAAAAAC4CAABkcnMvZTJvRG9jLnht&#10;bFBLAQItABQABgAIAAAAIQBxqtG51wAAAAUBAAAPAAAAAAAAAAAAAAAAALwEAABkcnMvZG93bnJl&#10;di54bWxQSwUGAAAAAAQABADzAAAAwAUAAAAA&#10;" filled="f" stroked="f" strokeweight=".5pt">
              <v:textbox style="mso-fit-shape-to-text:t" inset="0,0,0,0">
                <w:txbxContent>
                  <w:p w:rsidR="00F00999" w:rsidRDefault="00F00999">
                    <w:pPr>
                      <w:pStyle w:val="af6"/>
                    </w:pPr>
                    <w:r>
                      <w:fldChar w:fldCharType="begin"/>
                    </w:r>
                    <w:r>
                      <w:instrText xml:space="preserve"> PAGE  \* MERGEFORMAT </w:instrText>
                    </w:r>
                    <w:r>
                      <w:fldChar w:fldCharType="separate"/>
                    </w:r>
                    <w:r w:rsidR="007C79E5">
                      <w:rPr>
                        <w:noProof/>
                      </w:rPr>
                      <w:t>1</w:t>
                    </w:r>
                    <w:r>
                      <w:fldChar w:fldCharType="end"/>
                    </w:r>
                  </w:p>
                </w:txbxContent>
              </v:textbox>
              <w10:wrap anchorx="margin"/>
            </v:shape>
          </w:pict>
        </mc:Fallback>
      </mc:AlternateContent>
    </w:r>
    <w:r>
      <w:rPr>
        <w:noProof/>
        <w:sz w:val="21"/>
      </w:rPr>
      <w:drawing>
        <wp:inline distT="0" distB="0" distL="114300" distR="114300">
          <wp:extent cx="1866900" cy="742950"/>
          <wp:effectExtent l="0" t="0" r="0" b="0"/>
          <wp:docPr id="6"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JJG.jpg"/>
                  <pic:cNvPicPr>
                    <a:picLocks noChangeAspect="1"/>
                  </pic:cNvPicPr>
                </pic:nvPicPr>
                <pic:blipFill>
                  <a:blip r:embed="rId1"/>
                  <a:stretch>
                    <a:fillRect/>
                  </a:stretch>
                </pic:blipFill>
                <pic:spPr>
                  <a:xfrm>
                    <a:off x="0" y="0"/>
                    <a:ext cx="1866900" cy="7429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6"/>
      <w:pBdr>
        <w:bottom w:val="single" w:sz="4" w:space="1" w:color="auto"/>
      </w:pBdr>
      <w:rPr>
        <w:sz w:val="84"/>
        <w:szCs w:val="84"/>
      </w:rPr>
    </w:pPr>
    <w:r>
      <w:rPr>
        <w:rFonts w:ascii="黑体" w:eastAsia="黑体" w:hint="eastAsia"/>
        <w:sz w:val="21"/>
        <w:szCs w:val="21"/>
      </w:rPr>
      <w:t xml:space="preserve">JJG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999" w:rsidRDefault="00F00999">
    <w:pPr>
      <w:pStyle w:val="af6"/>
      <w:pBdr>
        <w:bottom w:val="single" w:sz="4" w:space="1" w:color="auto"/>
      </w:pBdr>
    </w:pPr>
    <w:r>
      <w:rPr>
        <w:noProof/>
        <w:sz w:val="21"/>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00999" w:rsidRDefault="00F00999">
                          <w:pPr>
                            <w:pStyle w:val="af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29"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9rk3ZZQIAABEFAAAOAAAAAAAAAAAAAAAAAC4CAABkcnMvZTJvRG9j&#10;LnhtbFBLAQItABQABgAIAAAAIQBxqtG51wAAAAUBAAAPAAAAAAAAAAAAAAAAAL8EAABkcnMvZG93&#10;bnJldi54bWxQSwUGAAAAAAQABADzAAAAwwUAAAAA&#10;" filled="f" stroked="f" strokeweight=".5pt">
              <v:textbox style="mso-fit-shape-to-text:t" inset="0,0,0,0">
                <w:txbxContent>
                  <w:p w:rsidR="00F00999" w:rsidRDefault="00F00999">
                    <w:pPr>
                      <w:pStyle w:val="af6"/>
                    </w:pPr>
                  </w:p>
                </w:txbxContent>
              </v:textbox>
              <w10:wrap anchorx="margin"/>
            </v:shape>
          </w:pict>
        </mc:Fallback>
      </mc:AlternateContent>
    </w:r>
    <w:r>
      <w:rPr>
        <w:rFonts w:ascii="黑体" w:eastAsia="黑体" w:hint="eastAsia"/>
        <w:sz w:val="21"/>
        <w:szCs w:val="21"/>
      </w:rPr>
      <w:t xml:space="preserve">JJF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2871"/>
    <w:multiLevelType w:val="multilevel"/>
    <w:tmpl w:val="054A2871"/>
    <w:lvl w:ilvl="0">
      <w:start w:val="1"/>
      <w:numFmt w:val="decimal"/>
      <w:pStyle w:val="A1"/>
      <w:lvlText w:val="A%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7FF2E01"/>
    <w:multiLevelType w:val="multilevel"/>
    <w:tmpl w:val="27FF2E01"/>
    <w:lvl w:ilvl="0">
      <w:start w:val="1"/>
      <w:numFmt w:val="decimal"/>
      <w:pStyle w:val="1"/>
      <w:lvlText w:val="%1"/>
      <w:lvlJc w:val="left"/>
      <w:pPr>
        <w:ind w:left="425" w:hanging="425"/>
      </w:pPr>
      <w:rPr>
        <w:rFonts w:hint="eastAsia"/>
        <w:b w:val="0"/>
        <w:i w:val="0"/>
        <w:sz w:val="24"/>
        <w:szCs w:val="24"/>
      </w:rPr>
    </w:lvl>
    <w:lvl w:ilvl="1">
      <w:start w:val="1"/>
      <w:numFmt w:val="decimal"/>
      <w:pStyle w:val="2"/>
      <w:lvlText w:val="%1.%2"/>
      <w:lvlJc w:val="left"/>
      <w:pPr>
        <w:ind w:left="992" w:hanging="567"/>
      </w:pPr>
      <w:rPr>
        <w:rFonts w:ascii="宋体" w:eastAsia="宋体" w:hAnsi="宋体" w:cs="Times New Roman" w:hint="default"/>
        <w:b w:val="0"/>
        <w:i w:val="0"/>
        <w:iCs w:val="0"/>
        <w:caps w:val="0"/>
        <w:small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55"/>
      <w:lvlText w:val="%1.%2.%3"/>
      <w:lvlJc w:val="left"/>
      <w:pPr>
        <w:ind w:left="1418" w:hanging="567"/>
      </w:pPr>
      <w:rPr>
        <w:rFonts w:ascii="Arial" w:eastAsia="黑体" w:hAnsi="Arial" w:cs="Times New Roman" w:hint="eastAsia"/>
        <w:b w:val="0"/>
        <w:bCs w:val="0"/>
        <w:i w:val="0"/>
        <w:iCs w:val="0"/>
        <w:caps w:val="0"/>
        <w:small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ind w:left="1984" w:hanging="708"/>
      </w:pPr>
      <w:rPr>
        <w:rFonts w:cs="Arial" w:hint="default"/>
        <w:b w:val="0"/>
        <w:sz w:val="24"/>
        <w:szCs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557C2AF5"/>
    <w:multiLevelType w:val="multilevel"/>
    <w:tmpl w:val="557C2AF5"/>
    <w:lvl w:ilvl="0">
      <w:start w:val="1"/>
      <w:numFmt w:val="decimal"/>
      <w:pStyle w:val="a"/>
      <w:suff w:val="nothing"/>
      <w:lvlText w:val="图%1　"/>
      <w:lvlJc w:val="left"/>
      <w:pPr>
        <w:ind w:left="1560"/>
      </w:pPr>
      <w:rPr>
        <w:rFonts w:ascii="Times New Roman" w:eastAsia="黑体" w:hAnsi="Times New Roman" w:cs="Times New Roman" w:hint="default"/>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3" w15:restartNumberingAfterBreak="0">
    <w:nsid w:val="657D3FBC"/>
    <w:multiLevelType w:val="multilevel"/>
    <w:tmpl w:val="657D3FBC"/>
    <w:lvl w:ilvl="0">
      <w:start w:val="1"/>
      <w:numFmt w:val="upperLetter"/>
      <w:suff w:val="nothing"/>
      <w:lvlText w:val="附 录 %1"/>
      <w:lvlJc w:val="left"/>
      <w:rPr>
        <w:rFonts w:ascii="Times New Roman" w:eastAsia="黑体" w:hAnsi="Times New Roman" w:cs="Times New Roman" w:hint="default"/>
        <w:b w:val="0"/>
        <w:i w:val="0"/>
        <w:sz w:val="28"/>
        <w:szCs w:val="28"/>
      </w:rPr>
    </w:lvl>
    <w:lvl w:ilvl="1">
      <w:start w:val="1"/>
      <w:numFmt w:val="decimal"/>
      <w:pStyle w:val="a0"/>
      <w:suff w:val="nothing"/>
      <w:lvlText w:val="%1.%2　"/>
      <w:lvlJc w:val="left"/>
      <w:rPr>
        <w:rFonts w:ascii="Times New Roman" w:eastAsia="黑体" w:hAnsi="Times New Roman" w:cs="Times New Roman" w:hint="default"/>
        <w:b w:val="0"/>
        <w:i w:val="0"/>
        <w:snapToGrid/>
        <w:spacing w:val="0"/>
        <w:w w:val="100"/>
        <w:kern w:val="21"/>
        <w:sz w:val="24"/>
        <w:szCs w:val="24"/>
      </w:rPr>
    </w:lvl>
    <w:lvl w:ilvl="2">
      <w:start w:val="1"/>
      <w:numFmt w:val="decimal"/>
      <w:pStyle w:val="a2"/>
      <w:suff w:val="nothing"/>
      <w:lvlText w:val="%1.%2.%3　"/>
      <w:lvlJc w:val="left"/>
      <w:rPr>
        <w:rFonts w:ascii="Times New Roman" w:eastAsia="黑体" w:hAnsi="Times New Roman" w:cs="Times New Roman" w:hint="default"/>
        <w:b w:val="0"/>
        <w:i w:val="0"/>
        <w:sz w:val="24"/>
        <w:szCs w:val="24"/>
      </w:rPr>
    </w:lvl>
    <w:lvl w:ilvl="3">
      <w:start w:val="1"/>
      <w:numFmt w:val="decimal"/>
      <w:pStyle w:val="a3"/>
      <w:suff w:val="nothing"/>
      <w:lvlText w:val="%1.%2.%3.%4　"/>
      <w:lvlJc w:val="left"/>
      <w:rPr>
        <w:rFonts w:ascii="Times New Roman" w:eastAsia="黑体" w:hAnsi="Times New Roman" w:cs="Times New Roman" w:hint="default"/>
        <w:b w:val="0"/>
        <w:i w:val="0"/>
        <w:sz w:val="24"/>
        <w:szCs w:val="24"/>
      </w:rPr>
    </w:lvl>
    <w:lvl w:ilvl="4">
      <w:start w:val="1"/>
      <w:numFmt w:val="decimal"/>
      <w:pStyle w:val="a4"/>
      <w:suff w:val="nothing"/>
      <w:lvlText w:val="%1.%2.%3.%4.%5　"/>
      <w:lvlJc w:val="left"/>
      <w:rPr>
        <w:rFonts w:ascii="Times New Roman" w:eastAsia="黑体" w:hAnsi="Times New Roman" w:cs="Times New Roman" w:hint="default"/>
        <w:b w:val="0"/>
        <w:i w:val="0"/>
        <w:sz w:val="24"/>
        <w:szCs w:val="24"/>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4" w15:restartNumberingAfterBreak="0">
    <w:nsid w:val="66CA1438"/>
    <w:multiLevelType w:val="multilevel"/>
    <w:tmpl w:val="66CA1438"/>
    <w:lvl w:ilvl="0">
      <w:start w:val="1"/>
      <w:numFmt w:val="decimal"/>
      <w:lvlText w:val="%1"/>
      <w:lvlJc w:val="left"/>
      <w:pPr>
        <w:ind w:left="360" w:hanging="360"/>
      </w:pPr>
      <w:rPr>
        <w:rFonts w:ascii="黑体" w:eastAsia="黑体" w:hAnsi="黑体"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9024B8D"/>
    <w:multiLevelType w:val="multilevel"/>
    <w:tmpl w:val="69024B8D"/>
    <w:lvl w:ilvl="0">
      <w:start w:val="1"/>
      <w:numFmt w:val="decimal"/>
      <w:pStyle w:val="A11"/>
      <w:lvlText w:val="A1.%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78F8D362"/>
    <w:multiLevelType w:val="multilevel"/>
    <w:tmpl w:val="78F8D362"/>
    <w:lvl w:ilvl="0">
      <w:start w:val="1"/>
      <w:numFmt w:val="decimal"/>
      <w:lvlText w:val="%1"/>
      <w:lvlJc w:val="left"/>
      <w:pPr>
        <w:ind w:left="360" w:hanging="360"/>
      </w:pPr>
      <w:rPr>
        <w:rFonts w:ascii="黑体" w:eastAsia="黑体" w:hAnsi="黑体"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5"/>
  </w:num>
  <w:num w:numId="3">
    <w:abstractNumId w:val="0"/>
  </w:num>
  <w:num w:numId="4">
    <w:abstractNumId w:val="2"/>
  </w:num>
  <w:num w:numId="5">
    <w:abstractNumId w:val="3"/>
  </w:num>
  <w:num w:numId="6">
    <w:abstractNumId w:val="4"/>
  </w:num>
  <w:num w:numId="7">
    <w:abstractNumId w:val="6"/>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v:stroke dashstyle="1 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2MmRmZDAyNTEyNWNlMzYwOGFiNDQxZjliYmZkY2YifQ=="/>
  </w:docVars>
  <w:rsids>
    <w:rsidRoot w:val="003E57DC"/>
    <w:rsid w:val="00001D02"/>
    <w:rsid w:val="00001D29"/>
    <w:rsid w:val="0000286B"/>
    <w:rsid w:val="00002941"/>
    <w:rsid w:val="00005D9D"/>
    <w:rsid w:val="0001091D"/>
    <w:rsid w:val="0001172D"/>
    <w:rsid w:val="0001458E"/>
    <w:rsid w:val="00014DDE"/>
    <w:rsid w:val="00015620"/>
    <w:rsid w:val="00016B52"/>
    <w:rsid w:val="00016F13"/>
    <w:rsid w:val="00022C00"/>
    <w:rsid w:val="000233D9"/>
    <w:rsid w:val="0002424B"/>
    <w:rsid w:val="00024667"/>
    <w:rsid w:val="00024AF0"/>
    <w:rsid w:val="00025F5C"/>
    <w:rsid w:val="00026624"/>
    <w:rsid w:val="000317A6"/>
    <w:rsid w:val="0003256A"/>
    <w:rsid w:val="00034356"/>
    <w:rsid w:val="0003443F"/>
    <w:rsid w:val="00036322"/>
    <w:rsid w:val="00037659"/>
    <w:rsid w:val="000378E9"/>
    <w:rsid w:val="00037B78"/>
    <w:rsid w:val="00040099"/>
    <w:rsid w:val="00040158"/>
    <w:rsid w:val="00040AC9"/>
    <w:rsid w:val="0004375F"/>
    <w:rsid w:val="00045CC8"/>
    <w:rsid w:val="00046E57"/>
    <w:rsid w:val="00046FA6"/>
    <w:rsid w:val="00047C94"/>
    <w:rsid w:val="00047CA8"/>
    <w:rsid w:val="00050756"/>
    <w:rsid w:val="00053387"/>
    <w:rsid w:val="00053459"/>
    <w:rsid w:val="00053AD4"/>
    <w:rsid w:val="00055556"/>
    <w:rsid w:val="00061FA3"/>
    <w:rsid w:val="000634CE"/>
    <w:rsid w:val="00063DC3"/>
    <w:rsid w:val="00064A72"/>
    <w:rsid w:val="00065C2F"/>
    <w:rsid w:val="00065C73"/>
    <w:rsid w:val="00066EB0"/>
    <w:rsid w:val="00067D54"/>
    <w:rsid w:val="00072B73"/>
    <w:rsid w:val="00072C96"/>
    <w:rsid w:val="00072D48"/>
    <w:rsid w:val="00073359"/>
    <w:rsid w:val="0007353C"/>
    <w:rsid w:val="000749E3"/>
    <w:rsid w:val="00074AB8"/>
    <w:rsid w:val="00075848"/>
    <w:rsid w:val="00077656"/>
    <w:rsid w:val="00080E6B"/>
    <w:rsid w:val="00080EC4"/>
    <w:rsid w:val="0008215F"/>
    <w:rsid w:val="00083670"/>
    <w:rsid w:val="000857C2"/>
    <w:rsid w:val="00085F40"/>
    <w:rsid w:val="00087420"/>
    <w:rsid w:val="00087FB5"/>
    <w:rsid w:val="00091824"/>
    <w:rsid w:val="0009230B"/>
    <w:rsid w:val="0009237E"/>
    <w:rsid w:val="00093D7E"/>
    <w:rsid w:val="0009412D"/>
    <w:rsid w:val="00095FED"/>
    <w:rsid w:val="0009664D"/>
    <w:rsid w:val="000A0317"/>
    <w:rsid w:val="000A0773"/>
    <w:rsid w:val="000A0815"/>
    <w:rsid w:val="000A136E"/>
    <w:rsid w:val="000A3DFB"/>
    <w:rsid w:val="000A7E3F"/>
    <w:rsid w:val="000B009F"/>
    <w:rsid w:val="000B0193"/>
    <w:rsid w:val="000B0A22"/>
    <w:rsid w:val="000B1491"/>
    <w:rsid w:val="000B192D"/>
    <w:rsid w:val="000B2DF5"/>
    <w:rsid w:val="000B4A2A"/>
    <w:rsid w:val="000B5F96"/>
    <w:rsid w:val="000B6F92"/>
    <w:rsid w:val="000C0A79"/>
    <w:rsid w:val="000C0BA5"/>
    <w:rsid w:val="000C0BF1"/>
    <w:rsid w:val="000C1305"/>
    <w:rsid w:val="000C1654"/>
    <w:rsid w:val="000C2DD6"/>
    <w:rsid w:val="000C332D"/>
    <w:rsid w:val="000C3685"/>
    <w:rsid w:val="000C462B"/>
    <w:rsid w:val="000C5954"/>
    <w:rsid w:val="000D1893"/>
    <w:rsid w:val="000D38E3"/>
    <w:rsid w:val="000D5D01"/>
    <w:rsid w:val="000E14B5"/>
    <w:rsid w:val="000E1A4A"/>
    <w:rsid w:val="000E1C71"/>
    <w:rsid w:val="000E2A96"/>
    <w:rsid w:val="000E6109"/>
    <w:rsid w:val="000E63CE"/>
    <w:rsid w:val="000E657B"/>
    <w:rsid w:val="000E6BA9"/>
    <w:rsid w:val="000E7528"/>
    <w:rsid w:val="000F0556"/>
    <w:rsid w:val="000F1379"/>
    <w:rsid w:val="000F23E6"/>
    <w:rsid w:val="000F2911"/>
    <w:rsid w:val="000F3496"/>
    <w:rsid w:val="000F564C"/>
    <w:rsid w:val="001002BB"/>
    <w:rsid w:val="00100B06"/>
    <w:rsid w:val="00100EC6"/>
    <w:rsid w:val="00102A5E"/>
    <w:rsid w:val="00102CBD"/>
    <w:rsid w:val="001041B2"/>
    <w:rsid w:val="00104630"/>
    <w:rsid w:val="0011502B"/>
    <w:rsid w:val="00116A13"/>
    <w:rsid w:val="00117298"/>
    <w:rsid w:val="00120268"/>
    <w:rsid w:val="00121815"/>
    <w:rsid w:val="0012323F"/>
    <w:rsid w:val="00123423"/>
    <w:rsid w:val="00124201"/>
    <w:rsid w:val="0012424F"/>
    <w:rsid w:val="00126789"/>
    <w:rsid w:val="00127884"/>
    <w:rsid w:val="00130D4D"/>
    <w:rsid w:val="00132687"/>
    <w:rsid w:val="0013514E"/>
    <w:rsid w:val="00135D72"/>
    <w:rsid w:val="001372C6"/>
    <w:rsid w:val="001378A0"/>
    <w:rsid w:val="00137DDB"/>
    <w:rsid w:val="001400E0"/>
    <w:rsid w:val="00140187"/>
    <w:rsid w:val="00142D2D"/>
    <w:rsid w:val="0014422E"/>
    <w:rsid w:val="001467FE"/>
    <w:rsid w:val="001477D5"/>
    <w:rsid w:val="00151069"/>
    <w:rsid w:val="00151119"/>
    <w:rsid w:val="001514D1"/>
    <w:rsid w:val="00152813"/>
    <w:rsid w:val="00152E87"/>
    <w:rsid w:val="00161224"/>
    <w:rsid w:val="0016341A"/>
    <w:rsid w:val="001644A0"/>
    <w:rsid w:val="00164C13"/>
    <w:rsid w:val="00166510"/>
    <w:rsid w:val="0017027E"/>
    <w:rsid w:val="00171FF9"/>
    <w:rsid w:val="00173051"/>
    <w:rsid w:val="00174539"/>
    <w:rsid w:val="00174875"/>
    <w:rsid w:val="00174CE5"/>
    <w:rsid w:val="00175CCD"/>
    <w:rsid w:val="00176A68"/>
    <w:rsid w:val="0017751E"/>
    <w:rsid w:val="00177B8D"/>
    <w:rsid w:val="00180856"/>
    <w:rsid w:val="001817D4"/>
    <w:rsid w:val="00182FC3"/>
    <w:rsid w:val="00183047"/>
    <w:rsid w:val="0018337E"/>
    <w:rsid w:val="00184827"/>
    <w:rsid w:val="00184829"/>
    <w:rsid w:val="001851C6"/>
    <w:rsid w:val="00186D63"/>
    <w:rsid w:val="00186F40"/>
    <w:rsid w:val="0018776B"/>
    <w:rsid w:val="0019240D"/>
    <w:rsid w:val="00194145"/>
    <w:rsid w:val="001949AC"/>
    <w:rsid w:val="00195551"/>
    <w:rsid w:val="00196208"/>
    <w:rsid w:val="00196BF2"/>
    <w:rsid w:val="001972F6"/>
    <w:rsid w:val="00197FB6"/>
    <w:rsid w:val="001A3FF9"/>
    <w:rsid w:val="001A4954"/>
    <w:rsid w:val="001A4FC4"/>
    <w:rsid w:val="001A6B71"/>
    <w:rsid w:val="001B2528"/>
    <w:rsid w:val="001B379D"/>
    <w:rsid w:val="001B3E39"/>
    <w:rsid w:val="001B587A"/>
    <w:rsid w:val="001B68B3"/>
    <w:rsid w:val="001B764A"/>
    <w:rsid w:val="001C2246"/>
    <w:rsid w:val="001C2E9F"/>
    <w:rsid w:val="001C72E9"/>
    <w:rsid w:val="001D1DDF"/>
    <w:rsid w:val="001D25F1"/>
    <w:rsid w:val="001D4F59"/>
    <w:rsid w:val="001E1AEA"/>
    <w:rsid w:val="001E3FBA"/>
    <w:rsid w:val="001E42B4"/>
    <w:rsid w:val="001E4900"/>
    <w:rsid w:val="001E5A3C"/>
    <w:rsid w:val="001E5B1A"/>
    <w:rsid w:val="001E6307"/>
    <w:rsid w:val="001F098A"/>
    <w:rsid w:val="001F3041"/>
    <w:rsid w:val="001F44DD"/>
    <w:rsid w:val="001F5C10"/>
    <w:rsid w:val="001F636F"/>
    <w:rsid w:val="001F75CE"/>
    <w:rsid w:val="00200B80"/>
    <w:rsid w:val="002010B6"/>
    <w:rsid w:val="00202255"/>
    <w:rsid w:val="002054D1"/>
    <w:rsid w:val="002054D2"/>
    <w:rsid w:val="0020556B"/>
    <w:rsid w:val="002065DB"/>
    <w:rsid w:val="0020715A"/>
    <w:rsid w:val="002101C7"/>
    <w:rsid w:val="00210CEB"/>
    <w:rsid w:val="0021370C"/>
    <w:rsid w:val="00214312"/>
    <w:rsid w:val="0021548E"/>
    <w:rsid w:val="00215950"/>
    <w:rsid w:val="00216D6B"/>
    <w:rsid w:val="002178E1"/>
    <w:rsid w:val="00221E24"/>
    <w:rsid w:val="0022280A"/>
    <w:rsid w:val="0022381B"/>
    <w:rsid w:val="002240C7"/>
    <w:rsid w:val="0022525E"/>
    <w:rsid w:val="00227656"/>
    <w:rsid w:val="0023669B"/>
    <w:rsid w:val="00237D71"/>
    <w:rsid w:val="002409DC"/>
    <w:rsid w:val="00243BD0"/>
    <w:rsid w:val="002460B8"/>
    <w:rsid w:val="00247F63"/>
    <w:rsid w:val="0025044E"/>
    <w:rsid w:val="00250525"/>
    <w:rsid w:val="0025237E"/>
    <w:rsid w:val="002528A7"/>
    <w:rsid w:val="00253500"/>
    <w:rsid w:val="00254401"/>
    <w:rsid w:val="002559F6"/>
    <w:rsid w:val="00255F92"/>
    <w:rsid w:val="002564A7"/>
    <w:rsid w:val="00257A0F"/>
    <w:rsid w:val="00260D04"/>
    <w:rsid w:val="00263B06"/>
    <w:rsid w:val="002640F6"/>
    <w:rsid w:val="00266A2F"/>
    <w:rsid w:val="0026795E"/>
    <w:rsid w:val="00270714"/>
    <w:rsid w:val="00270B62"/>
    <w:rsid w:val="00271A0A"/>
    <w:rsid w:val="00275871"/>
    <w:rsid w:val="00277854"/>
    <w:rsid w:val="00280BC9"/>
    <w:rsid w:val="002830BE"/>
    <w:rsid w:val="00283F35"/>
    <w:rsid w:val="002865F6"/>
    <w:rsid w:val="00286A92"/>
    <w:rsid w:val="0028768B"/>
    <w:rsid w:val="00287714"/>
    <w:rsid w:val="002908E4"/>
    <w:rsid w:val="00290A81"/>
    <w:rsid w:val="00291089"/>
    <w:rsid w:val="00293ACB"/>
    <w:rsid w:val="00295CF2"/>
    <w:rsid w:val="002A2694"/>
    <w:rsid w:val="002A2D29"/>
    <w:rsid w:val="002A309C"/>
    <w:rsid w:val="002A41B1"/>
    <w:rsid w:val="002A4475"/>
    <w:rsid w:val="002A7DE4"/>
    <w:rsid w:val="002B324F"/>
    <w:rsid w:val="002B4303"/>
    <w:rsid w:val="002B7D92"/>
    <w:rsid w:val="002B7E43"/>
    <w:rsid w:val="002C131A"/>
    <w:rsid w:val="002C1744"/>
    <w:rsid w:val="002C2850"/>
    <w:rsid w:val="002C298F"/>
    <w:rsid w:val="002C33FC"/>
    <w:rsid w:val="002C44E0"/>
    <w:rsid w:val="002C4A90"/>
    <w:rsid w:val="002C6C7B"/>
    <w:rsid w:val="002C73B2"/>
    <w:rsid w:val="002C740E"/>
    <w:rsid w:val="002C7A06"/>
    <w:rsid w:val="002D0D48"/>
    <w:rsid w:val="002D11A7"/>
    <w:rsid w:val="002D3E8B"/>
    <w:rsid w:val="002D45F4"/>
    <w:rsid w:val="002D48B9"/>
    <w:rsid w:val="002D51E6"/>
    <w:rsid w:val="002D6517"/>
    <w:rsid w:val="002D6EC7"/>
    <w:rsid w:val="002D7182"/>
    <w:rsid w:val="002D7466"/>
    <w:rsid w:val="002D7A27"/>
    <w:rsid w:val="002E1509"/>
    <w:rsid w:val="002E1529"/>
    <w:rsid w:val="002E1B25"/>
    <w:rsid w:val="002E3C6D"/>
    <w:rsid w:val="002E7205"/>
    <w:rsid w:val="002F2566"/>
    <w:rsid w:val="002F4C1E"/>
    <w:rsid w:val="002F5D49"/>
    <w:rsid w:val="002F79AC"/>
    <w:rsid w:val="003023E8"/>
    <w:rsid w:val="003031AD"/>
    <w:rsid w:val="00304CD8"/>
    <w:rsid w:val="003068B5"/>
    <w:rsid w:val="00307197"/>
    <w:rsid w:val="00310C22"/>
    <w:rsid w:val="00314B15"/>
    <w:rsid w:val="00315966"/>
    <w:rsid w:val="00316195"/>
    <w:rsid w:val="003170A0"/>
    <w:rsid w:val="0032126A"/>
    <w:rsid w:val="003214CC"/>
    <w:rsid w:val="00323548"/>
    <w:rsid w:val="00323962"/>
    <w:rsid w:val="003247B3"/>
    <w:rsid w:val="00325AE0"/>
    <w:rsid w:val="00325B46"/>
    <w:rsid w:val="00325DE0"/>
    <w:rsid w:val="003263DE"/>
    <w:rsid w:val="00326629"/>
    <w:rsid w:val="00326920"/>
    <w:rsid w:val="00326E16"/>
    <w:rsid w:val="00327B34"/>
    <w:rsid w:val="00331543"/>
    <w:rsid w:val="00331662"/>
    <w:rsid w:val="00332E2E"/>
    <w:rsid w:val="00332EAB"/>
    <w:rsid w:val="00334A28"/>
    <w:rsid w:val="00335348"/>
    <w:rsid w:val="00335849"/>
    <w:rsid w:val="00337248"/>
    <w:rsid w:val="003410B6"/>
    <w:rsid w:val="00341F90"/>
    <w:rsid w:val="003430B7"/>
    <w:rsid w:val="00354030"/>
    <w:rsid w:val="00354CD5"/>
    <w:rsid w:val="00354F64"/>
    <w:rsid w:val="00354FC6"/>
    <w:rsid w:val="0035782B"/>
    <w:rsid w:val="003620D1"/>
    <w:rsid w:val="003637C0"/>
    <w:rsid w:val="00363808"/>
    <w:rsid w:val="00363D31"/>
    <w:rsid w:val="0036514B"/>
    <w:rsid w:val="0036568C"/>
    <w:rsid w:val="003668E2"/>
    <w:rsid w:val="00367174"/>
    <w:rsid w:val="00371E0F"/>
    <w:rsid w:val="00373085"/>
    <w:rsid w:val="003730CD"/>
    <w:rsid w:val="00373832"/>
    <w:rsid w:val="00374770"/>
    <w:rsid w:val="00374E4D"/>
    <w:rsid w:val="003751FB"/>
    <w:rsid w:val="003765C8"/>
    <w:rsid w:val="003770C1"/>
    <w:rsid w:val="003778D7"/>
    <w:rsid w:val="00380BF4"/>
    <w:rsid w:val="00382369"/>
    <w:rsid w:val="00384C3C"/>
    <w:rsid w:val="00387BFC"/>
    <w:rsid w:val="00390AAE"/>
    <w:rsid w:val="00390FEA"/>
    <w:rsid w:val="00391C24"/>
    <w:rsid w:val="0039308F"/>
    <w:rsid w:val="00394189"/>
    <w:rsid w:val="00394671"/>
    <w:rsid w:val="0039492B"/>
    <w:rsid w:val="00397102"/>
    <w:rsid w:val="003972AC"/>
    <w:rsid w:val="00397E63"/>
    <w:rsid w:val="003A088B"/>
    <w:rsid w:val="003A08D5"/>
    <w:rsid w:val="003A1EE5"/>
    <w:rsid w:val="003A33E9"/>
    <w:rsid w:val="003A3B61"/>
    <w:rsid w:val="003A4559"/>
    <w:rsid w:val="003A4ED4"/>
    <w:rsid w:val="003A71A5"/>
    <w:rsid w:val="003B0835"/>
    <w:rsid w:val="003B32CC"/>
    <w:rsid w:val="003B5084"/>
    <w:rsid w:val="003B7132"/>
    <w:rsid w:val="003C0311"/>
    <w:rsid w:val="003C1021"/>
    <w:rsid w:val="003C56B1"/>
    <w:rsid w:val="003C60CC"/>
    <w:rsid w:val="003C6C82"/>
    <w:rsid w:val="003D2EFC"/>
    <w:rsid w:val="003D6CE6"/>
    <w:rsid w:val="003D6D68"/>
    <w:rsid w:val="003D6ED0"/>
    <w:rsid w:val="003D7B46"/>
    <w:rsid w:val="003D7BFF"/>
    <w:rsid w:val="003E06C9"/>
    <w:rsid w:val="003E108E"/>
    <w:rsid w:val="003E1A56"/>
    <w:rsid w:val="003E1D00"/>
    <w:rsid w:val="003E2A98"/>
    <w:rsid w:val="003E40C5"/>
    <w:rsid w:val="003E4413"/>
    <w:rsid w:val="003E50C6"/>
    <w:rsid w:val="003E57DC"/>
    <w:rsid w:val="003E6E4E"/>
    <w:rsid w:val="003F11CD"/>
    <w:rsid w:val="003F3F29"/>
    <w:rsid w:val="003F4472"/>
    <w:rsid w:val="003F480C"/>
    <w:rsid w:val="003F590A"/>
    <w:rsid w:val="003F68E3"/>
    <w:rsid w:val="0040178D"/>
    <w:rsid w:val="00402194"/>
    <w:rsid w:val="00403315"/>
    <w:rsid w:val="00405788"/>
    <w:rsid w:val="00411C63"/>
    <w:rsid w:val="0041275B"/>
    <w:rsid w:val="004128BD"/>
    <w:rsid w:val="00413AE3"/>
    <w:rsid w:val="00413D84"/>
    <w:rsid w:val="00415D28"/>
    <w:rsid w:val="00416268"/>
    <w:rsid w:val="0041737D"/>
    <w:rsid w:val="004207E4"/>
    <w:rsid w:val="00422A39"/>
    <w:rsid w:val="00424072"/>
    <w:rsid w:val="00424210"/>
    <w:rsid w:val="00425A9F"/>
    <w:rsid w:val="00425E8B"/>
    <w:rsid w:val="0043054B"/>
    <w:rsid w:val="00433539"/>
    <w:rsid w:val="00434E68"/>
    <w:rsid w:val="004361C2"/>
    <w:rsid w:val="004402BB"/>
    <w:rsid w:val="00441FB3"/>
    <w:rsid w:val="00445BF7"/>
    <w:rsid w:val="00450303"/>
    <w:rsid w:val="00452A9C"/>
    <w:rsid w:val="00454369"/>
    <w:rsid w:val="00454902"/>
    <w:rsid w:val="00454D64"/>
    <w:rsid w:val="00457620"/>
    <w:rsid w:val="0046022E"/>
    <w:rsid w:val="00460845"/>
    <w:rsid w:val="004630EE"/>
    <w:rsid w:val="00463973"/>
    <w:rsid w:val="00463FB6"/>
    <w:rsid w:val="004675BB"/>
    <w:rsid w:val="004714F0"/>
    <w:rsid w:val="00471742"/>
    <w:rsid w:val="00472549"/>
    <w:rsid w:val="00472B85"/>
    <w:rsid w:val="00473AD9"/>
    <w:rsid w:val="00473E92"/>
    <w:rsid w:val="00473ED7"/>
    <w:rsid w:val="00475CB5"/>
    <w:rsid w:val="00475F88"/>
    <w:rsid w:val="00476135"/>
    <w:rsid w:val="00480D39"/>
    <w:rsid w:val="00480D99"/>
    <w:rsid w:val="0048136F"/>
    <w:rsid w:val="00481EFB"/>
    <w:rsid w:val="004854A5"/>
    <w:rsid w:val="0048631D"/>
    <w:rsid w:val="004868E5"/>
    <w:rsid w:val="0048779C"/>
    <w:rsid w:val="00487B3C"/>
    <w:rsid w:val="00487D35"/>
    <w:rsid w:val="004905BB"/>
    <w:rsid w:val="004909CF"/>
    <w:rsid w:val="00491711"/>
    <w:rsid w:val="004923A0"/>
    <w:rsid w:val="00492787"/>
    <w:rsid w:val="00492C77"/>
    <w:rsid w:val="004941D8"/>
    <w:rsid w:val="00494D88"/>
    <w:rsid w:val="004A01F5"/>
    <w:rsid w:val="004A0467"/>
    <w:rsid w:val="004A1533"/>
    <w:rsid w:val="004A215D"/>
    <w:rsid w:val="004A2218"/>
    <w:rsid w:val="004A2A8B"/>
    <w:rsid w:val="004A33C1"/>
    <w:rsid w:val="004A3C0A"/>
    <w:rsid w:val="004A4A2F"/>
    <w:rsid w:val="004A55E3"/>
    <w:rsid w:val="004A627C"/>
    <w:rsid w:val="004B0981"/>
    <w:rsid w:val="004B0A15"/>
    <w:rsid w:val="004B4720"/>
    <w:rsid w:val="004B49CD"/>
    <w:rsid w:val="004B64B8"/>
    <w:rsid w:val="004B722F"/>
    <w:rsid w:val="004B7B48"/>
    <w:rsid w:val="004C0203"/>
    <w:rsid w:val="004C19ED"/>
    <w:rsid w:val="004C2707"/>
    <w:rsid w:val="004C2769"/>
    <w:rsid w:val="004C30E3"/>
    <w:rsid w:val="004C359C"/>
    <w:rsid w:val="004C3F88"/>
    <w:rsid w:val="004C6D76"/>
    <w:rsid w:val="004C7BCB"/>
    <w:rsid w:val="004D12A5"/>
    <w:rsid w:val="004D13FB"/>
    <w:rsid w:val="004D5332"/>
    <w:rsid w:val="004D7220"/>
    <w:rsid w:val="004D7923"/>
    <w:rsid w:val="004E04EF"/>
    <w:rsid w:val="004E084D"/>
    <w:rsid w:val="004E0F38"/>
    <w:rsid w:val="004E0F6E"/>
    <w:rsid w:val="004E1B61"/>
    <w:rsid w:val="004E323C"/>
    <w:rsid w:val="004E56FD"/>
    <w:rsid w:val="004F002E"/>
    <w:rsid w:val="004F1336"/>
    <w:rsid w:val="004F226D"/>
    <w:rsid w:val="004F30F1"/>
    <w:rsid w:val="004F68F2"/>
    <w:rsid w:val="004F7C97"/>
    <w:rsid w:val="00501374"/>
    <w:rsid w:val="00504CA6"/>
    <w:rsid w:val="0050739A"/>
    <w:rsid w:val="00511F0E"/>
    <w:rsid w:val="0051223F"/>
    <w:rsid w:val="005136E6"/>
    <w:rsid w:val="00513E3C"/>
    <w:rsid w:val="00517EA4"/>
    <w:rsid w:val="00520C1B"/>
    <w:rsid w:val="00520D65"/>
    <w:rsid w:val="00520D66"/>
    <w:rsid w:val="0052137F"/>
    <w:rsid w:val="0052159B"/>
    <w:rsid w:val="00522273"/>
    <w:rsid w:val="0052258C"/>
    <w:rsid w:val="0052294A"/>
    <w:rsid w:val="00524D17"/>
    <w:rsid w:val="00525A13"/>
    <w:rsid w:val="00525F1D"/>
    <w:rsid w:val="0052742B"/>
    <w:rsid w:val="00530A36"/>
    <w:rsid w:val="00531DE8"/>
    <w:rsid w:val="00532099"/>
    <w:rsid w:val="00532B8B"/>
    <w:rsid w:val="0053486B"/>
    <w:rsid w:val="0053526E"/>
    <w:rsid w:val="00541A2C"/>
    <w:rsid w:val="0054230C"/>
    <w:rsid w:val="00544801"/>
    <w:rsid w:val="00546364"/>
    <w:rsid w:val="00547548"/>
    <w:rsid w:val="00547A82"/>
    <w:rsid w:val="00550DEB"/>
    <w:rsid w:val="00552326"/>
    <w:rsid w:val="00552B38"/>
    <w:rsid w:val="00553D30"/>
    <w:rsid w:val="00554ABA"/>
    <w:rsid w:val="00554B15"/>
    <w:rsid w:val="00555A35"/>
    <w:rsid w:val="00555D8E"/>
    <w:rsid w:val="00560E96"/>
    <w:rsid w:val="0056190D"/>
    <w:rsid w:val="00562470"/>
    <w:rsid w:val="00564352"/>
    <w:rsid w:val="00564478"/>
    <w:rsid w:val="00564B67"/>
    <w:rsid w:val="00565093"/>
    <w:rsid w:val="00566DFE"/>
    <w:rsid w:val="005728D3"/>
    <w:rsid w:val="00574E6C"/>
    <w:rsid w:val="00576550"/>
    <w:rsid w:val="00577A2D"/>
    <w:rsid w:val="00580405"/>
    <w:rsid w:val="00580F09"/>
    <w:rsid w:val="00581CA0"/>
    <w:rsid w:val="00582B02"/>
    <w:rsid w:val="005839A9"/>
    <w:rsid w:val="005845B5"/>
    <w:rsid w:val="00585B88"/>
    <w:rsid w:val="00585BB0"/>
    <w:rsid w:val="00586754"/>
    <w:rsid w:val="0058708B"/>
    <w:rsid w:val="005906A2"/>
    <w:rsid w:val="00590770"/>
    <w:rsid w:val="00592608"/>
    <w:rsid w:val="00592E49"/>
    <w:rsid w:val="00594D2C"/>
    <w:rsid w:val="00596E7F"/>
    <w:rsid w:val="005973B3"/>
    <w:rsid w:val="005977E6"/>
    <w:rsid w:val="005A0B95"/>
    <w:rsid w:val="005A0C91"/>
    <w:rsid w:val="005A17FC"/>
    <w:rsid w:val="005A5FC0"/>
    <w:rsid w:val="005A64D1"/>
    <w:rsid w:val="005B052D"/>
    <w:rsid w:val="005B0DE9"/>
    <w:rsid w:val="005B1EEE"/>
    <w:rsid w:val="005B4154"/>
    <w:rsid w:val="005B421A"/>
    <w:rsid w:val="005B53EC"/>
    <w:rsid w:val="005B6B4D"/>
    <w:rsid w:val="005C0DDE"/>
    <w:rsid w:val="005C19BF"/>
    <w:rsid w:val="005C357C"/>
    <w:rsid w:val="005C4025"/>
    <w:rsid w:val="005C4ADA"/>
    <w:rsid w:val="005D0754"/>
    <w:rsid w:val="005D145A"/>
    <w:rsid w:val="005D20F5"/>
    <w:rsid w:val="005D2A78"/>
    <w:rsid w:val="005E0699"/>
    <w:rsid w:val="005E1B07"/>
    <w:rsid w:val="005E2A95"/>
    <w:rsid w:val="005E4BC9"/>
    <w:rsid w:val="005E59DD"/>
    <w:rsid w:val="005E638B"/>
    <w:rsid w:val="005F0079"/>
    <w:rsid w:val="005F08FB"/>
    <w:rsid w:val="005F1732"/>
    <w:rsid w:val="005F2E05"/>
    <w:rsid w:val="005F4928"/>
    <w:rsid w:val="005F5D45"/>
    <w:rsid w:val="005F620B"/>
    <w:rsid w:val="005F685E"/>
    <w:rsid w:val="005F7FA1"/>
    <w:rsid w:val="0060026C"/>
    <w:rsid w:val="006035C2"/>
    <w:rsid w:val="0060401A"/>
    <w:rsid w:val="006042DD"/>
    <w:rsid w:val="006042F5"/>
    <w:rsid w:val="00606A11"/>
    <w:rsid w:val="006074E7"/>
    <w:rsid w:val="0061119B"/>
    <w:rsid w:val="006127F1"/>
    <w:rsid w:val="00614FFE"/>
    <w:rsid w:val="00617530"/>
    <w:rsid w:val="006178DC"/>
    <w:rsid w:val="00617E4F"/>
    <w:rsid w:val="00620834"/>
    <w:rsid w:val="00622303"/>
    <w:rsid w:val="006229F9"/>
    <w:rsid w:val="00623809"/>
    <w:rsid w:val="00625F88"/>
    <w:rsid w:val="0062715B"/>
    <w:rsid w:val="00627E9B"/>
    <w:rsid w:val="00633812"/>
    <w:rsid w:val="00634578"/>
    <w:rsid w:val="00636E41"/>
    <w:rsid w:val="00636F23"/>
    <w:rsid w:val="00640066"/>
    <w:rsid w:val="00640D25"/>
    <w:rsid w:val="0065220C"/>
    <w:rsid w:val="00654AD3"/>
    <w:rsid w:val="00655341"/>
    <w:rsid w:val="00655659"/>
    <w:rsid w:val="00656B52"/>
    <w:rsid w:val="00656F74"/>
    <w:rsid w:val="006612BE"/>
    <w:rsid w:val="006613C3"/>
    <w:rsid w:val="00664645"/>
    <w:rsid w:val="00664C16"/>
    <w:rsid w:val="00665002"/>
    <w:rsid w:val="006662E3"/>
    <w:rsid w:val="006665C0"/>
    <w:rsid w:val="00670894"/>
    <w:rsid w:val="00670F80"/>
    <w:rsid w:val="0067274F"/>
    <w:rsid w:val="0067277D"/>
    <w:rsid w:val="006728A5"/>
    <w:rsid w:val="00673931"/>
    <w:rsid w:val="006740B4"/>
    <w:rsid w:val="006744AB"/>
    <w:rsid w:val="00675398"/>
    <w:rsid w:val="00676F3C"/>
    <w:rsid w:val="0068020D"/>
    <w:rsid w:val="006810D7"/>
    <w:rsid w:val="00682545"/>
    <w:rsid w:val="006846D3"/>
    <w:rsid w:val="00684B48"/>
    <w:rsid w:val="006879A1"/>
    <w:rsid w:val="006879C9"/>
    <w:rsid w:val="00690745"/>
    <w:rsid w:val="00692787"/>
    <w:rsid w:val="006932B6"/>
    <w:rsid w:val="00694213"/>
    <w:rsid w:val="00695E05"/>
    <w:rsid w:val="006A0899"/>
    <w:rsid w:val="006A12F4"/>
    <w:rsid w:val="006A1910"/>
    <w:rsid w:val="006A1952"/>
    <w:rsid w:val="006A25C2"/>
    <w:rsid w:val="006A2FFB"/>
    <w:rsid w:val="006A3D05"/>
    <w:rsid w:val="006A47F4"/>
    <w:rsid w:val="006A5554"/>
    <w:rsid w:val="006A7B69"/>
    <w:rsid w:val="006B052B"/>
    <w:rsid w:val="006B1147"/>
    <w:rsid w:val="006B1E0F"/>
    <w:rsid w:val="006B487F"/>
    <w:rsid w:val="006B5231"/>
    <w:rsid w:val="006B590D"/>
    <w:rsid w:val="006C42CD"/>
    <w:rsid w:val="006C4C69"/>
    <w:rsid w:val="006C5DAC"/>
    <w:rsid w:val="006C724B"/>
    <w:rsid w:val="006C782F"/>
    <w:rsid w:val="006C7AFD"/>
    <w:rsid w:val="006D040E"/>
    <w:rsid w:val="006D3358"/>
    <w:rsid w:val="006D4C96"/>
    <w:rsid w:val="006D548C"/>
    <w:rsid w:val="006D74DA"/>
    <w:rsid w:val="006D7509"/>
    <w:rsid w:val="006D793D"/>
    <w:rsid w:val="006E2188"/>
    <w:rsid w:val="006E404B"/>
    <w:rsid w:val="006E6E6A"/>
    <w:rsid w:val="006F0C80"/>
    <w:rsid w:val="006F0F66"/>
    <w:rsid w:val="006F18CE"/>
    <w:rsid w:val="006F4A1B"/>
    <w:rsid w:val="006F522D"/>
    <w:rsid w:val="00700A51"/>
    <w:rsid w:val="00700C04"/>
    <w:rsid w:val="007016E6"/>
    <w:rsid w:val="00701CAC"/>
    <w:rsid w:val="00701D31"/>
    <w:rsid w:val="007036E9"/>
    <w:rsid w:val="0070473F"/>
    <w:rsid w:val="00711D1D"/>
    <w:rsid w:val="00712F2A"/>
    <w:rsid w:val="0071448C"/>
    <w:rsid w:val="007148C0"/>
    <w:rsid w:val="007152A3"/>
    <w:rsid w:val="00716EBC"/>
    <w:rsid w:val="007177CF"/>
    <w:rsid w:val="00721862"/>
    <w:rsid w:val="0072452D"/>
    <w:rsid w:val="00727641"/>
    <w:rsid w:val="00727702"/>
    <w:rsid w:val="00730AA8"/>
    <w:rsid w:val="007315AD"/>
    <w:rsid w:val="00732138"/>
    <w:rsid w:val="00733FDA"/>
    <w:rsid w:val="00734446"/>
    <w:rsid w:val="007361BC"/>
    <w:rsid w:val="00740DDA"/>
    <w:rsid w:val="00743B6D"/>
    <w:rsid w:val="00743E1A"/>
    <w:rsid w:val="00745C55"/>
    <w:rsid w:val="00746C8F"/>
    <w:rsid w:val="0074705E"/>
    <w:rsid w:val="00747062"/>
    <w:rsid w:val="00750781"/>
    <w:rsid w:val="00751CCB"/>
    <w:rsid w:val="007521D7"/>
    <w:rsid w:val="00753057"/>
    <w:rsid w:val="00753409"/>
    <w:rsid w:val="00754240"/>
    <w:rsid w:val="007548F9"/>
    <w:rsid w:val="00760A5E"/>
    <w:rsid w:val="00761D75"/>
    <w:rsid w:val="00762104"/>
    <w:rsid w:val="00762FF6"/>
    <w:rsid w:val="0076496E"/>
    <w:rsid w:val="0077267D"/>
    <w:rsid w:val="007740C9"/>
    <w:rsid w:val="00775A0D"/>
    <w:rsid w:val="00776D8B"/>
    <w:rsid w:val="00776F9D"/>
    <w:rsid w:val="00777D84"/>
    <w:rsid w:val="00780126"/>
    <w:rsid w:val="007819AE"/>
    <w:rsid w:val="0078215A"/>
    <w:rsid w:val="00782D0D"/>
    <w:rsid w:val="0078392F"/>
    <w:rsid w:val="00783D7E"/>
    <w:rsid w:val="00783E19"/>
    <w:rsid w:val="00783E92"/>
    <w:rsid w:val="00786C92"/>
    <w:rsid w:val="00787213"/>
    <w:rsid w:val="0079010A"/>
    <w:rsid w:val="00791917"/>
    <w:rsid w:val="00791A23"/>
    <w:rsid w:val="0079231A"/>
    <w:rsid w:val="0079354A"/>
    <w:rsid w:val="00794CD6"/>
    <w:rsid w:val="00795DEA"/>
    <w:rsid w:val="00795DF6"/>
    <w:rsid w:val="00795E19"/>
    <w:rsid w:val="007974EE"/>
    <w:rsid w:val="007976FC"/>
    <w:rsid w:val="007A1375"/>
    <w:rsid w:val="007A1BE5"/>
    <w:rsid w:val="007A35DD"/>
    <w:rsid w:val="007A3A85"/>
    <w:rsid w:val="007A4152"/>
    <w:rsid w:val="007A5045"/>
    <w:rsid w:val="007A6717"/>
    <w:rsid w:val="007A7706"/>
    <w:rsid w:val="007B0AC2"/>
    <w:rsid w:val="007B10A9"/>
    <w:rsid w:val="007B19C5"/>
    <w:rsid w:val="007B3019"/>
    <w:rsid w:val="007B35B8"/>
    <w:rsid w:val="007B37EB"/>
    <w:rsid w:val="007B3932"/>
    <w:rsid w:val="007B3D4A"/>
    <w:rsid w:val="007B3E44"/>
    <w:rsid w:val="007B524D"/>
    <w:rsid w:val="007B7465"/>
    <w:rsid w:val="007C171D"/>
    <w:rsid w:val="007C4FBD"/>
    <w:rsid w:val="007C547E"/>
    <w:rsid w:val="007C79E5"/>
    <w:rsid w:val="007D3633"/>
    <w:rsid w:val="007D44EC"/>
    <w:rsid w:val="007D6223"/>
    <w:rsid w:val="007E20A5"/>
    <w:rsid w:val="007E2EEA"/>
    <w:rsid w:val="007E4C4F"/>
    <w:rsid w:val="007E5694"/>
    <w:rsid w:val="007E6979"/>
    <w:rsid w:val="007E6A93"/>
    <w:rsid w:val="007E7327"/>
    <w:rsid w:val="007F0239"/>
    <w:rsid w:val="007F0CD6"/>
    <w:rsid w:val="007F0E4E"/>
    <w:rsid w:val="007F1EA4"/>
    <w:rsid w:val="007F26AD"/>
    <w:rsid w:val="007F29C1"/>
    <w:rsid w:val="007F5333"/>
    <w:rsid w:val="007F6278"/>
    <w:rsid w:val="007F6406"/>
    <w:rsid w:val="008007BE"/>
    <w:rsid w:val="008012F8"/>
    <w:rsid w:val="0080226C"/>
    <w:rsid w:val="0080338A"/>
    <w:rsid w:val="00803C2A"/>
    <w:rsid w:val="00803C74"/>
    <w:rsid w:val="00803F95"/>
    <w:rsid w:val="0080516B"/>
    <w:rsid w:val="0080521D"/>
    <w:rsid w:val="008059F8"/>
    <w:rsid w:val="008065DB"/>
    <w:rsid w:val="00806C82"/>
    <w:rsid w:val="008070C1"/>
    <w:rsid w:val="008071BF"/>
    <w:rsid w:val="00810A57"/>
    <w:rsid w:val="00811890"/>
    <w:rsid w:val="00813B67"/>
    <w:rsid w:val="00817E47"/>
    <w:rsid w:val="00820B5F"/>
    <w:rsid w:val="00821521"/>
    <w:rsid w:val="00821EAA"/>
    <w:rsid w:val="0082252D"/>
    <w:rsid w:val="00822B56"/>
    <w:rsid w:val="00824534"/>
    <w:rsid w:val="00825078"/>
    <w:rsid w:val="0083293D"/>
    <w:rsid w:val="008338F3"/>
    <w:rsid w:val="00833E1E"/>
    <w:rsid w:val="00835EA4"/>
    <w:rsid w:val="0083632B"/>
    <w:rsid w:val="00836631"/>
    <w:rsid w:val="0084225B"/>
    <w:rsid w:val="008429DA"/>
    <w:rsid w:val="00842A1A"/>
    <w:rsid w:val="008447BD"/>
    <w:rsid w:val="00845328"/>
    <w:rsid w:val="00847060"/>
    <w:rsid w:val="0084799F"/>
    <w:rsid w:val="008516E6"/>
    <w:rsid w:val="00851C34"/>
    <w:rsid w:val="008533C3"/>
    <w:rsid w:val="00853A55"/>
    <w:rsid w:val="0085549E"/>
    <w:rsid w:val="0085640F"/>
    <w:rsid w:val="00857F22"/>
    <w:rsid w:val="00860082"/>
    <w:rsid w:val="00860B3C"/>
    <w:rsid w:val="00862621"/>
    <w:rsid w:val="008638C2"/>
    <w:rsid w:val="00863EAA"/>
    <w:rsid w:val="008653B7"/>
    <w:rsid w:val="008657CE"/>
    <w:rsid w:val="00865A71"/>
    <w:rsid w:val="00870208"/>
    <w:rsid w:val="00870367"/>
    <w:rsid w:val="00873DAE"/>
    <w:rsid w:val="00873E2D"/>
    <w:rsid w:val="00874899"/>
    <w:rsid w:val="008751F1"/>
    <w:rsid w:val="008756D4"/>
    <w:rsid w:val="00875E17"/>
    <w:rsid w:val="00877014"/>
    <w:rsid w:val="00877709"/>
    <w:rsid w:val="008801FD"/>
    <w:rsid w:val="00882C38"/>
    <w:rsid w:val="008837FB"/>
    <w:rsid w:val="00884070"/>
    <w:rsid w:val="00884347"/>
    <w:rsid w:val="0088538D"/>
    <w:rsid w:val="00886F7C"/>
    <w:rsid w:val="008875E2"/>
    <w:rsid w:val="008876FB"/>
    <w:rsid w:val="00890740"/>
    <w:rsid w:val="00891567"/>
    <w:rsid w:val="0089181A"/>
    <w:rsid w:val="008923BE"/>
    <w:rsid w:val="008930D9"/>
    <w:rsid w:val="00893EBB"/>
    <w:rsid w:val="00896F76"/>
    <w:rsid w:val="00897F80"/>
    <w:rsid w:val="008A0CA5"/>
    <w:rsid w:val="008A10A6"/>
    <w:rsid w:val="008A12FE"/>
    <w:rsid w:val="008A1BEE"/>
    <w:rsid w:val="008A4816"/>
    <w:rsid w:val="008A4AE4"/>
    <w:rsid w:val="008A688A"/>
    <w:rsid w:val="008A7912"/>
    <w:rsid w:val="008A7C79"/>
    <w:rsid w:val="008A7EB5"/>
    <w:rsid w:val="008B1993"/>
    <w:rsid w:val="008B3149"/>
    <w:rsid w:val="008B4D4E"/>
    <w:rsid w:val="008C0E73"/>
    <w:rsid w:val="008C2DD9"/>
    <w:rsid w:val="008C2E6A"/>
    <w:rsid w:val="008C3886"/>
    <w:rsid w:val="008C457C"/>
    <w:rsid w:val="008C4F84"/>
    <w:rsid w:val="008D0021"/>
    <w:rsid w:val="008D09DC"/>
    <w:rsid w:val="008D1481"/>
    <w:rsid w:val="008D2F65"/>
    <w:rsid w:val="008D3C12"/>
    <w:rsid w:val="008D41AF"/>
    <w:rsid w:val="008D5202"/>
    <w:rsid w:val="008D5B5E"/>
    <w:rsid w:val="008D5C4D"/>
    <w:rsid w:val="008D66C2"/>
    <w:rsid w:val="008E229D"/>
    <w:rsid w:val="008E2F38"/>
    <w:rsid w:val="008E3152"/>
    <w:rsid w:val="008E3175"/>
    <w:rsid w:val="008E4C1B"/>
    <w:rsid w:val="008E635D"/>
    <w:rsid w:val="008E73A7"/>
    <w:rsid w:val="008E7EEE"/>
    <w:rsid w:val="008F21D2"/>
    <w:rsid w:val="008F29E4"/>
    <w:rsid w:val="008F3A90"/>
    <w:rsid w:val="008F4F7E"/>
    <w:rsid w:val="008F5936"/>
    <w:rsid w:val="008F6356"/>
    <w:rsid w:val="008F6898"/>
    <w:rsid w:val="008F6F37"/>
    <w:rsid w:val="00900BB3"/>
    <w:rsid w:val="00901F53"/>
    <w:rsid w:val="0090252F"/>
    <w:rsid w:val="0090310A"/>
    <w:rsid w:val="0090360C"/>
    <w:rsid w:val="00903D17"/>
    <w:rsid w:val="00905ACF"/>
    <w:rsid w:val="00906296"/>
    <w:rsid w:val="0091112E"/>
    <w:rsid w:val="00911C9A"/>
    <w:rsid w:val="00913F7C"/>
    <w:rsid w:val="00914E58"/>
    <w:rsid w:val="009165C7"/>
    <w:rsid w:val="00921F95"/>
    <w:rsid w:val="00924E01"/>
    <w:rsid w:val="00925D0D"/>
    <w:rsid w:val="00927445"/>
    <w:rsid w:val="00927722"/>
    <w:rsid w:val="00931667"/>
    <w:rsid w:val="00931AC7"/>
    <w:rsid w:val="00932324"/>
    <w:rsid w:val="00932C3C"/>
    <w:rsid w:val="00932E54"/>
    <w:rsid w:val="00933256"/>
    <w:rsid w:val="00940020"/>
    <w:rsid w:val="00940200"/>
    <w:rsid w:val="00942A0B"/>
    <w:rsid w:val="00942A75"/>
    <w:rsid w:val="00943753"/>
    <w:rsid w:val="00945741"/>
    <w:rsid w:val="00945E7B"/>
    <w:rsid w:val="00950346"/>
    <w:rsid w:val="00952A98"/>
    <w:rsid w:val="009559B1"/>
    <w:rsid w:val="00955C5B"/>
    <w:rsid w:val="00957239"/>
    <w:rsid w:val="009574BD"/>
    <w:rsid w:val="00957D21"/>
    <w:rsid w:val="00960F69"/>
    <w:rsid w:val="0096276A"/>
    <w:rsid w:val="00966AF5"/>
    <w:rsid w:val="00967159"/>
    <w:rsid w:val="00967B6C"/>
    <w:rsid w:val="00972502"/>
    <w:rsid w:val="00972681"/>
    <w:rsid w:val="00972C4B"/>
    <w:rsid w:val="00975242"/>
    <w:rsid w:val="00976117"/>
    <w:rsid w:val="00981CA2"/>
    <w:rsid w:val="00983486"/>
    <w:rsid w:val="009841B0"/>
    <w:rsid w:val="0098421B"/>
    <w:rsid w:val="00984AB9"/>
    <w:rsid w:val="00985597"/>
    <w:rsid w:val="009861EF"/>
    <w:rsid w:val="00986D01"/>
    <w:rsid w:val="00986FE4"/>
    <w:rsid w:val="00987507"/>
    <w:rsid w:val="00990A4A"/>
    <w:rsid w:val="0099147F"/>
    <w:rsid w:val="00991962"/>
    <w:rsid w:val="00992860"/>
    <w:rsid w:val="009928A2"/>
    <w:rsid w:val="00994050"/>
    <w:rsid w:val="009952BA"/>
    <w:rsid w:val="0099538C"/>
    <w:rsid w:val="0099563F"/>
    <w:rsid w:val="009963D6"/>
    <w:rsid w:val="009A070E"/>
    <w:rsid w:val="009A0A37"/>
    <w:rsid w:val="009A197D"/>
    <w:rsid w:val="009A452F"/>
    <w:rsid w:val="009A4FD6"/>
    <w:rsid w:val="009A5B52"/>
    <w:rsid w:val="009A68EC"/>
    <w:rsid w:val="009A7C68"/>
    <w:rsid w:val="009B0DC2"/>
    <w:rsid w:val="009B253A"/>
    <w:rsid w:val="009B5913"/>
    <w:rsid w:val="009B7601"/>
    <w:rsid w:val="009B7DE8"/>
    <w:rsid w:val="009C0E44"/>
    <w:rsid w:val="009C701B"/>
    <w:rsid w:val="009C771E"/>
    <w:rsid w:val="009D16C1"/>
    <w:rsid w:val="009D174D"/>
    <w:rsid w:val="009D24BC"/>
    <w:rsid w:val="009D3692"/>
    <w:rsid w:val="009D3A1C"/>
    <w:rsid w:val="009D66FC"/>
    <w:rsid w:val="009D6F1C"/>
    <w:rsid w:val="009E001A"/>
    <w:rsid w:val="009E0F7D"/>
    <w:rsid w:val="009E3A03"/>
    <w:rsid w:val="009E6630"/>
    <w:rsid w:val="009E6E64"/>
    <w:rsid w:val="009F06F1"/>
    <w:rsid w:val="009F08C7"/>
    <w:rsid w:val="009F1773"/>
    <w:rsid w:val="009F3801"/>
    <w:rsid w:val="009F4017"/>
    <w:rsid w:val="00A00788"/>
    <w:rsid w:val="00A00FA7"/>
    <w:rsid w:val="00A011E5"/>
    <w:rsid w:val="00A02098"/>
    <w:rsid w:val="00A03AD5"/>
    <w:rsid w:val="00A03BF0"/>
    <w:rsid w:val="00A03FA7"/>
    <w:rsid w:val="00A04E43"/>
    <w:rsid w:val="00A04F9E"/>
    <w:rsid w:val="00A076F9"/>
    <w:rsid w:val="00A07FB8"/>
    <w:rsid w:val="00A103E5"/>
    <w:rsid w:val="00A1065F"/>
    <w:rsid w:val="00A145FF"/>
    <w:rsid w:val="00A16810"/>
    <w:rsid w:val="00A179B7"/>
    <w:rsid w:val="00A22C9F"/>
    <w:rsid w:val="00A24353"/>
    <w:rsid w:val="00A245C8"/>
    <w:rsid w:val="00A25DE1"/>
    <w:rsid w:val="00A26AFA"/>
    <w:rsid w:val="00A27884"/>
    <w:rsid w:val="00A27E63"/>
    <w:rsid w:val="00A313C4"/>
    <w:rsid w:val="00A322A6"/>
    <w:rsid w:val="00A322CF"/>
    <w:rsid w:val="00A34333"/>
    <w:rsid w:val="00A36349"/>
    <w:rsid w:val="00A431CA"/>
    <w:rsid w:val="00A43423"/>
    <w:rsid w:val="00A45DA3"/>
    <w:rsid w:val="00A472A5"/>
    <w:rsid w:val="00A47BE9"/>
    <w:rsid w:val="00A47D77"/>
    <w:rsid w:val="00A50A62"/>
    <w:rsid w:val="00A50ECE"/>
    <w:rsid w:val="00A522CC"/>
    <w:rsid w:val="00A52804"/>
    <w:rsid w:val="00A52A32"/>
    <w:rsid w:val="00A53B12"/>
    <w:rsid w:val="00A558CC"/>
    <w:rsid w:val="00A558F3"/>
    <w:rsid w:val="00A563DD"/>
    <w:rsid w:val="00A5686E"/>
    <w:rsid w:val="00A57607"/>
    <w:rsid w:val="00A6041C"/>
    <w:rsid w:val="00A60EED"/>
    <w:rsid w:val="00A61465"/>
    <w:rsid w:val="00A61E34"/>
    <w:rsid w:val="00A62405"/>
    <w:rsid w:val="00A661D0"/>
    <w:rsid w:val="00A674DA"/>
    <w:rsid w:val="00A70431"/>
    <w:rsid w:val="00A738FC"/>
    <w:rsid w:val="00A805E9"/>
    <w:rsid w:val="00A82CC5"/>
    <w:rsid w:val="00A83438"/>
    <w:rsid w:val="00A8383C"/>
    <w:rsid w:val="00A83884"/>
    <w:rsid w:val="00A85144"/>
    <w:rsid w:val="00A85E9E"/>
    <w:rsid w:val="00A924EB"/>
    <w:rsid w:val="00A96AA1"/>
    <w:rsid w:val="00AA0A4C"/>
    <w:rsid w:val="00AA10E6"/>
    <w:rsid w:val="00AA1E70"/>
    <w:rsid w:val="00AA248F"/>
    <w:rsid w:val="00AA33E4"/>
    <w:rsid w:val="00AA3ABF"/>
    <w:rsid w:val="00AA494B"/>
    <w:rsid w:val="00AA51DF"/>
    <w:rsid w:val="00AA582F"/>
    <w:rsid w:val="00AB1AB0"/>
    <w:rsid w:val="00AB1EDA"/>
    <w:rsid w:val="00AB2292"/>
    <w:rsid w:val="00AB2C81"/>
    <w:rsid w:val="00AB374B"/>
    <w:rsid w:val="00AB4227"/>
    <w:rsid w:val="00AB5D01"/>
    <w:rsid w:val="00AC0034"/>
    <w:rsid w:val="00AC2328"/>
    <w:rsid w:val="00AC2F0D"/>
    <w:rsid w:val="00AC3106"/>
    <w:rsid w:val="00AC3EE4"/>
    <w:rsid w:val="00AC5EC1"/>
    <w:rsid w:val="00AC5F6E"/>
    <w:rsid w:val="00AC6943"/>
    <w:rsid w:val="00AC73FE"/>
    <w:rsid w:val="00AC76DA"/>
    <w:rsid w:val="00AD2A7E"/>
    <w:rsid w:val="00AD37AA"/>
    <w:rsid w:val="00AD5091"/>
    <w:rsid w:val="00AE0282"/>
    <w:rsid w:val="00AE1C0F"/>
    <w:rsid w:val="00AE205D"/>
    <w:rsid w:val="00AE3BA8"/>
    <w:rsid w:val="00AE5080"/>
    <w:rsid w:val="00AE691B"/>
    <w:rsid w:val="00AE7836"/>
    <w:rsid w:val="00AF0F15"/>
    <w:rsid w:val="00AF11C8"/>
    <w:rsid w:val="00AF2ADD"/>
    <w:rsid w:val="00AF4401"/>
    <w:rsid w:val="00AF6EAE"/>
    <w:rsid w:val="00B02489"/>
    <w:rsid w:val="00B02A42"/>
    <w:rsid w:val="00B03F40"/>
    <w:rsid w:val="00B06A13"/>
    <w:rsid w:val="00B124EF"/>
    <w:rsid w:val="00B12BDA"/>
    <w:rsid w:val="00B12D21"/>
    <w:rsid w:val="00B12DD2"/>
    <w:rsid w:val="00B14137"/>
    <w:rsid w:val="00B14592"/>
    <w:rsid w:val="00B14EB2"/>
    <w:rsid w:val="00B1558D"/>
    <w:rsid w:val="00B17014"/>
    <w:rsid w:val="00B177BF"/>
    <w:rsid w:val="00B20740"/>
    <w:rsid w:val="00B214BD"/>
    <w:rsid w:val="00B24C93"/>
    <w:rsid w:val="00B26018"/>
    <w:rsid w:val="00B27250"/>
    <w:rsid w:val="00B279AD"/>
    <w:rsid w:val="00B31C57"/>
    <w:rsid w:val="00B32F41"/>
    <w:rsid w:val="00B358E7"/>
    <w:rsid w:val="00B36C1D"/>
    <w:rsid w:val="00B401D1"/>
    <w:rsid w:val="00B46E3D"/>
    <w:rsid w:val="00B50E31"/>
    <w:rsid w:val="00B531DF"/>
    <w:rsid w:val="00B5458C"/>
    <w:rsid w:val="00B555A1"/>
    <w:rsid w:val="00B61D83"/>
    <w:rsid w:val="00B64E59"/>
    <w:rsid w:val="00B66E71"/>
    <w:rsid w:val="00B677A6"/>
    <w:rsid w:val="00B7078B"/>
    <w:rsid w:val="00B711D1"/>
    <w:rsid w:val="00B71C21"/>
    <w:rsid w:val="00B72581"/>
    <w:rsid w:val="00B7296A"/>
    <w:rsid w:val="00B739F9"/>
    <w:rsid w:val="00B75FA3"/>
    <w:rsid w:val="00B779E1"/>
    <w:rsid w:val="00B8004F"/>
    <w:rsid w:val="00B80D1A"/>
    <w:rsid w:val="00B839CB"/>
    <w:rsid w:val="00B86C81"/>
    <w:rsid w:val="00B870B7"/>
    <w:rsid w:val="00B9029B"/>
    <w:rsid w:val="00B9144F"/>
    <w:rsid w:val="00B91B67"/>
    <w:rsid w:val="00B91F79"/>
    <w:rsid w:val="00B94A88"/>
    <w:rsid w:val="00B95EC2"/>
    <w:rsid w:val="00B974D7"/>
    <w:rsid w:val="00B97ACD"/>
    <w:rsid w:val="00BA0EE5"/>
    <w:rsid w:val="00BA1179"/>
    <w:rsid w:val="00BA2F7C"/>
    <w:rsid w:val="00BA30E6"/>
    <w:rsid w:val="00BA3905"/>
    <w:rsid w:val="00BA6D71"/>
    <w:rsid w:val="00BA6F39"/>
    <w:rsid w:val="00BB3960"/>
    <w:rsid w:val="00BB4722"/>
    <w:rsid w:val="00BB5EB6"/>
    <w:rsid w:val="00BB6C23"/>
    <w:rsid w:val="00BB77FC"/>
    <w:rsid w:val="00BC009C"/>
    <w:rsid w:val="00BC1C0B"/>
    <w:rsid w:val="00BC3F0E"/>
    <w:rsid w:val="00BC4B14"/>
    <w:rsid w:val="00BC6106"/>
    <w:rsid w:val="00BC65CB"/>
    <w:rsid w:val="00BC6927"/>
    <w:rsid w:val="00BC6E93"/>
    <w:rsid w:val="00BC7272"/>
    <w:rsid w:val="00BC7453"/>
    <w:rsid w:val="00BD0D8C"/>
    <w:rsid w:val="00BD19DC"/>
    <w:rsid w:val="00BD284D"/>
    <w:rsid w:val="00BD2928"/>
    <w:rsid w:val="00BD4193"/>
    <w:rsid w:val="00BD4BED"/>
    <w:rsid w:val="00BD4E7C"/>
    <w:rsid w:val="00BD6077"/>
    <w:rsid w:val="00BD712D"/>
    <w:rsid w:val="00BE0214"/>
    <w:rsid w:val="00BE1985"/>
    <w:rsid w:val="00BE2752"/>
    <w:rsid w:val="00BE3053"/>
    <w:rsid w:val="00BE3191"/>
    <w:rsid w:val="00BE4617"/>
    <w:rsid w:val="00BE53EB"/>
    <w:rsid w:val="00BE68CF"/>
    <w:rsid w:val="00BE6F3F"/>
    <w:rsid w:val="00BE7101"/>
    <w:rsid w:val="00BF00E8"/>
    <w:rsid w:val="00BF057C"/>
    <w:rsid w:val="00BF0F85"/>
    <w:rsid w:val="00BF1CDD"/>
    <w:rsid w:val="00BF306C"/>
    <w:rsid w:val="00BF4735"/>
    <w:rsid w:val="00BF4C75"/>
    <w:rsid w:val="00BF6358"/>
    <w:rsid w:val="00BF65E7"/>
    <w:rsid w:val="00BF7A45"/>
    <w:rsid w:val="00BF7CF0"/>
    <w:rsid w:val="00BF7E91"/>
    <w:rsid w:val="00C01B97"/>
    <w:rsid w:val="00C02527"/>
    <w:rsid w:val="00C02720"/>
    <w:rsid w:val="00C02FE3"/>
    <w:rsid w:val="00C04339"/>
    <w:rsid w:val="00C043C0"/>
    <w:rsid w:val="00C06EF1"/>
    <w:rsid w:val="00C119B1"/>
    <w:rsid w:val="00C12449"/>
    <w:rsid w:val="00C137CD"/>
    <w:rsid w:val="00C16568"/>
    <w:rsid w:val="00C170FD"/>
    <w:rsid w:val="00C1732E"/>
    <w:rsid w:val="00C20464"/>
    <w:rsid w:val="00C2052A"/>
    <w:rsid w:val="00C22087"/>
    <w:rsid w:val="00C228E2"/>
    <w:rsid w:val="00C22B1E"/>
    <w:rsid w:val="00C23EBA"/>
    <w:rsid w:val="00C24061"/>
    <w:rsid w:val="00C25212"/>
    <w:rsid w:val="00C26788"/>
    <w:rsid w:val="00C27D56"/>
    <w:rsid w:val="00C312EE"/>
    <w:rsid w:val="00C3375D"/>
    <w:rsid w:val="00C3418B"/>
    <w:rsid w:val="00C3681D"/>
    <w:rsid w:val="00C37DDD"/>
    <w:rsid w:val="00C42889"/>
    <w:rsid w:val="00C433AF"/>
    <w:rsid w:val="00C43F7E"/>
    <w:rsid w:val="00C44118"/>
    <w:rsid w:val="00C46137"/>
    <w:rsid w:val="00C46E3C"/>
    <w:rsid w:val="00C46EF2"/>
    <w:rsid w:val="00C51754"/>
    <w:rsid w:val="00C51E71"/>
    <w:rsid w:val="00C530A1"/>
    <w:rsid w:val="00C53CDF"/>
    <w:rsid w:val="00C54A46"/>
    <w:rsid w:val="00C56A6A"/>
    <w:rsid w:val="00C574E8"/>
    <w:rsid w:val="00C600A4"/>
    <w:rsid w:val="00C60807"/>
    <w:rsid w:val="00C61F3A"/>
    <w:rsid w:val="00C659C7"/>
    <w:rsid w:val="00C67608"/>
    <w:rsid w:val="00C7154F"/>
    <w:rsid w:val="00C726D1"/>
    <w:rsid w:val="00C73A1F"/>
    <w:rsid w:val="00C7433E"/>
    <w:rsid w:val="00C747B4"/>
    <w:rsid w:val="00C74C57"/>
    <w:rsid w:val="00C76DED"/>
    <w:rsid w:val="00C7767D"/>
    <w:rsid w:val="00C80A15"/>
    <w:rsid w:val="00C83B48"/>
    <w:rsid w:val="00C84F63"/>
    <w:rsid w:val="00C90092"/>
    <w:rsid w:val="00C9276B"/>
    <w:rsid w:val="00C928E6"/>
    <w:rsid w:val="00C938A4"/>
    <w:rsid w:val="00C94D13"/>
    <w:rsid w:val="00C951FB"/>
    <w:rsid w:val="00C95B16"/>
    <w:rsid w:val="00C96376"/>
    <w:rsid w:val="00C97516"/>
    <w:rsid w:val="00C97D98"/>
    <w:rsid w:val="00CA0E0A"/>
    <w:rsid w:val="00CA2D1B"/>
    <w:rsid w:val="00CA4EDE"/>
    <w:rsid w:val="00CA5CFE"/>
    <w:rsid w:val="00CA7728"/>
    <w:rsid w:val="00CB091B"/>
    <w:rsid w:val="00CB0F44"/>
    <w:rsid w:val="00CB1C20"/>
    <w:rsid w:val="00CB1DD4"/>
    <w:rsid w:val="00CB44C4"/>
    <w:rsid w:val="00CB5A58"/>
    <w:rsid w:val="00CB76AB"/>
    <w:rsid w:val="00CB792A"/>
    <w:rsid w:val="00CC1D88"/>
    <w:rsid w:val="00CC26F3"/>
    <w:rsid w:val="00CC3922"/>
    <w:rsid w:val="00CC3C6D"/>
    <w:rsid w:val="00CC3FD7"/>
    <w:rsid w:val="00CC4247"/>
    <w:rsid w:val="00CC47D5"/>
    <w:rsid w:val="00CC4EB7"/>
    <w:rsid w:val="00CC5A7A"/>
    <w:rsid w:val="00CC6667"/>
    <w:rsid w:val="00CC704C"/>
    <w:rsid w:val="00CC74A3"/>
    <w:rsid w:val="00CC7B15"/>
    <w:rsid w:val="00CC7D21"/>
    <w:rsid w:val="00CD0FDD"/>
    <w:rsid w:val="00CD33AD"/>
    <w:rsid w:val="00CD3AB8"/>
    <w:rsid w:val="00CD60E1"/>
    <w:rsid w:val="00CD73AE"/>
    <w:rsid w:val="00CE1944"/>
    <w:rsid w:val="00CE1F5E"/>
    <w:rsid w:val="00CE4C46"/>
    <w:rsid w:val="00CE50FC"/>
    <w:rsid w:val="00CE5C7A"/>
    <w:rsid w:val="00CE61D2"/>
    <w:rsid w:val="00CF0E79"/>
    <w:rsid w:val="00CF1C70"/>
    <w:rsid w:val="00CF22D2"/>
    <w:rsid w:val="00CF2E96"/>
    <w:rsid w:val="00CF3D01"/>
    <w:rsid w:val="00CF6046"/>
    <w:rsid w:val="00CF617A"/>
    <w:rsid w:val="00CF6190"/>
    <w:rsid w:val="00CF71D9"/>
    <w:rsid w:val="00D0140F"/>
    <w:rsid w:val="00D02521"/>
    <w:rsid w:val="00D05995"/>
    <w:rsid w:val="00D106BE"/>
    <w:rsid w:val="00D1076B"/>
    <w:rsid w:val="00D10894"/>
    <w:rsid w:val="00D1232D"/>
    <w:rsid w:val="00D12A38"/>
    <w:rsid w:val="00D130D5"/>
    <w:rsid w:val="00D13AB1"/>
    <w:rsid w:val="00D156E9"/>
    <w:rsid w:val="00D15A64"/>
    <w:rsid w:val="00D15F9A"/>
    <w:rsid w:val="00D162E3"/>
    <w:rsid w:val="00D16456"/>
    <w:rsid w:val="00D172A2"/>
    <w:rsid w:val="00D1765C"/>
    <w:rsid w:val="00D206D5"/>
    <w:rsid w:val="00D21D36"/>
    <w:rsid w:val="00D220BD"/>
    <w:rsid w:val="00D23314"/>
    <w:rsid w:val="00D23321"/>
    <w:rsid w:val="00D23EA5"/>
    <w:rsid w:val="00D2408F"/>
    <w:rsid w:val="00D30348"/>
    <w:rsid w:val="00D30E7C"/>
    <w:rsid w:val="00D32EDC"/>
    <w:rsid w:val="00D33942"/>
    <w:rsid w:val="00D34225"/>
    <w:rsid w:val="00D34C43"/>
    <w:rsid w:val="00D36A70"/>
    <w:rsid w:val="00D378FD"/>
    <w:rsid w:val="00D37AE4"/>
    <w:rsid w:val="00D401FD"/>
    <w:rsid w:val="00D40A82"/>
    <w:rsid w:val="00D41DC3"/>
    <w:rsid w:val="00D42538"/>
    <w:rsid w:val="00D5100A"/>
    <w:rsid w:val="00D5215E"/>
    <w:rsid w:val="00D5306C"/>
    <w:rsid w:val="00D530AC"/>
    <w:rsid w:val="00D542B4"/>
    <w:rsid w:val="00D5449B"/>
    <w:rsid w:val="00D54817"/>
    <w:rsid w:val="00D54F6C"/>
    <w:rsid w:val="00D55D4F"/>
    <w:rsid w:val="00D55E29"/>
    <w:rsid w:val="00D565C2"/>
    <w:rsid w:val="00D56A4B"/>
    <w:rsid w:val="00D57CEF"/>
    <w:rsid w:val="00D61676"/>
    <w:rsid w:val="00D62128"/>
    <w:rsid w:val="00D631D6"/>
    <w:rsid w:val="00D63871"/>
    <w:rsid w:val="00D646F7"/>
    <w:rsid w:val="00D64A00"/>
    <w:rsid w:val="00D65FD0"/>
    <w:rsid w:val="00D67640"/>
    <w:rsid w:val="00D71169"/>
    <w:rsid w:val="00D716CC"/>
    <w:rsid w:val="00D762A3"/>
    <w:rsid w:val="00D81C9D"/>
    <w:rsid w:val="00D81E8E"/>
    <w:rsid w:val="00D82943"/>
    <w:rsid w:val="00D83A0D"/>
    <w:rsid w:val="00D84355"/>
    <w:rsid w:val="00D8455A"/>
    <w:rsid w:val="00D86320"/>
    <w:rsid w:val="00D8684E"/>
    <w:rsid w:val="00D9249D"/>
    <w:rsid w:val="00D92C17"/>
    <w:rsid w:val="00D965CE"/>
    <w:rsid w:val="00DA10EE"/>
    <w:rsid w:val="00DA1677"/>
    <w:rsid w:val="00DA51B1"/>
    <w:rsid w:val="00DA5FDB"/>
    <w:rsid w:val="00DA6840"/>
    <w:rsid w:val="00DA7109"/>
    <w:rsid w:val="00DA7D47"/>
    <w:rsid w:val="00DB2D54"/>
    <w:rsid w:val="00DB2D94"/>
    <w:rsid w:val="00DB57F5"/>
    <w:rsid w:val="00DB5C54"/>
    <w:rsid w:val="00DB6DBF"/>
    <w:rsid w:val="00DB6F4C"/>
    <w:rsid w:val="00DC1FAD"/>
    <w:rsid w:val="00DC4A16"/>
    <w:rsid w:val="00DD00CE"/>
    <w:rsid w:val="00DD057C"/>
    <w:rsid w:val="00DD4123"/>
    <w:rsid w:val="00DD7684"/>
    <w:rsid w:val="00DE09FC"/>
    <w:rsid w:val="00DE22A0"/>
    <w:rsid w:val="00DE3A7A"/>
    <w:rsid w:val="00DE4CD1"/>
    <w:rsid w:val="00DE5718"/>
    <w:rsid w:val="00DE762B"/>
    <w:rsid w:val="00DE7AF9"/>
    <w:rsid w:val="00DE7EDA"/>
    <w:rsid w:val="00DF0BCC"/>
    <w:rsid w:val="00DF266B"/>
    <w:rsid w:val="00DF36C1"/>
    <w:rsid w:val="00DF3A56"/>
    <w:rsid w:val="00DF4E8C"/>
    <w:rsid w:val="00DF59F1"/>
    <w:rsid w:val="00DF6E59"/>
    <w:rsid w:val="00E01C90"/>
    <w:rsid w:val="00E02993"/>
    <w:rsid w:val="00E02A4C"/>
    <w:rsid w:val="00E03B21"/>
    <w:rsid w:val="00E03D7E"/>
    <w:rsid w:val="00E05D56"/>
    <w:rsid w:val="00E07274"/>
    <w:rsid w:val="00E10129"/>
    <w:rsid w:val="00E117F6"/>
    <w:rsid w:val="00E13114"/>
    <w:rsid w:val="00E132C8"/>
    <w:rsid w:val="00E138EA"/>
    <w:rsid w:val="00E1394E"/>
    <w:rsid w:val="00E14785"/>
    <w:rsid w:val="00E15B93"/>
    <w:rsid w:val="00E1653A"/>
    <w:rsid w:val="00E16EEF"/>
    <w:rsid w:val="00E1706F"/>
    <w:rsid w:val="00E17266"/>
    <w:rsid w:val="00E21767"/>
    <w:rsid w:val="00E219CA"/>
    <w:rsid w:val="00E21A40"/>
    <w:rsid w:val="00E23314"/>
    <w:rsid w:val="00E24004"/>
    <w:rsid w:val="00E25FD7"/>
    <w:rsid w:val="00E31A80"/>
    <w:rsid w:val="00E325B5"/>
    <w:rsid w:val="00E33371"/>
    <w:rsid w:val="00E344BB"/>
    <w:rsid w:val="00E35A2A"/>
    <w:rsid w:val="00E373A2"/>
    <w:rsid w:val="00E42571"/>
    <w:rsid w:val="00E429F9"/>
    <w:rsid w:val="00E43331"/>
    <w:rsid w:val="00E43436"/>
    <w:rsid w:val="00E445A8"/>
    <w:rsid w:val="00E448D9"/>
    <w:rsid w:val="00E45111"/>
    <w:rsid w:val="00E4597D"/>
    <w:rsid w:val="00E46647"/>
    <w:rsid w:val="00E47369"/>
    <w:rsid w:val="00E47373"/>
    <w:rsid w:val="00E55DDA"/>
    <w:rsid w:val="00E56538"/>
    <w:rsid w:val="00E56A77"/>
    <w:rsid w:val="00E56CA1"/>
    <w:rsid w:val="00E57167"/>
    <w:rsid w:val="00E576CC"/>
    <w:rsid w:val="00E60539"/>
    <w:rsid w:val="00E60788"/>
    <w:rsid w:val="00E62CC0"/>
    <w:rsid w:val="00E63339"/>
    <w:rsid w:val="00E63430"/>
    <w:rsid w:val="00E63770"/>
    <w:rsid w:val="00E63789"/>
    <w:rsid w:val="00E63F2F"/>
    <w:rsid w:val="00E66C10"/>
    <w:rsid w:val="00E66C36"/>
    <w:rsid w:val="00E67019"/>
    <w:rsid w:val="00E72BA8"/>
    <w:rsid w:val="00E761CB"/>
    <w:rsid w:val="00E762B0"/>
    <w:rsid w:val="00E77C4A"/>
    <w:rsid w:val="00E81CB4"/>
    <w:rsid w:val="00E8287D"/>
    <w:rsid w:val="00E84CAD"/>
    <w:rsid w:val="00E85789"/>
    <w:rsid w:val="00E85976"/>
    <w:rsid w:val="00E85EB2"/>
    <w:rsid w:val="00E86730"/>
    <w:rsid w:val="00E90029"/>
    <w:rsid w:val="00E923D4"/>
    <w:rsid w:val="00E92DD1"/>
    <w:rsid w:val="00E94786"/>
    <w:rsid w:val="00E959FB"/>
    <w:rsid w:val="00EA04B9"/>
    <w:rsid w:val="00EA096C"/>
    <w:rsid w:val="00EA0B4B"/>
    <w:rsid w:val="00EA12C8"/>
    <w:rsid w:val="00EA1B56"/>
    <w:rsid w:val="00EA3348"/>
    <w:rsid w:val="00EA7405"/>
    <w:rsid w:val="00EA763C"/>
    <w:rsid w:val="00EA7EC2"/>
    <w:rsid w:val="00EB1A51"/>
    <w:rsid w:val="00EB2B00"/>
    <w:rsid w:val="00EB2B73"/>
    <w:rsid w:val="00EB3779"/>
    <w:rsid w:val="00EC00B1"/>
    <w:rsid w:val="00EC0FD1"/>
    <w:rsid w:val="00EC11E3"/>
    <w:rsid w:val="00EC1698"/>
    <w:rsid w:val="00EC1A1E"/>
    <w:rsid w:val="00EC41D9"/>
    <w:rsid w:val="00EC54E5"/>
    <w:rsid w:val="00EC7C23"/>
    <w:rsid w:val="00ED3137"/>
    <w:rsid w:val="00ED3FE9"/>
    <w:rsid w:val="00EE1331"/>
    <w:rsid w:val="00EE1D3F"/>
    <w:rsid w:val="00EE277F"/>
    <w:rsid w:val="00EE2CC0"/>
    <w:rsid w:val="00EE3669"/>
    <w:rsid w:val="00EE3CF5"/>
    <w:rsid w:val="00EE5880"/>
    <w:rsid w:val="00EE643C"/>
    <w:rsid w:val="00EE6560"/>
    <w:rsid w:val="00EE72A4"/>
    <w:rsid w:val="00EF1395"/>
    <w:rsid w:val="00EF146C"/>
    <w:rsid w:val="00EF1639"/>
    <w:rsid w:val="00EF393F"/>
    <w:rsid w:val="00EF4448"/>
    <w:rsid w:val="00EF5B6C"/>
    <w:rsid w:val="00EF6B95"/>
    <w:rsid w:val="00F0030C"/>
    <w:rsid w:val="00F00999"/>
    <w:rsid w:val="00F0212E"/>
    <w:rsid w:val="00F02911"/>
    <w:rsid w:val="00F02D12"/>
    <w:rsid w:val="00F046D9"/>
    <w:rsid w:val="00F05A5A"/>
    <w:rsid w:val="00F07241"/>
    <w:rsid w:val="00F07312"/>
    <w:rsid w:val="00F10331"/>
    <w:rsid w:val="00F12CC8"/>
    <w:rsid w:val="00F13AF3"/>
    <w:rsid w:val="00F14D54"/>
    <w:rsid w:val="00F14F0D"/>
    <w:rsid w:val="00F151E7"/>
    <w:rsid w:val="00F15297"/>
    <w:rsid w:val="00F17105"/>
    <w:rsid w:val="00F21B21"/>
    <w:rsid w:val="00F21FFD"/>
    <w:rsid w:val="00F23048"/>
    <w:rsid w:val="00F25A74"/>
    <w:rsid w:val="00F266C2"/>
    <w:rsid w:val="00F270F8"/>
    <w:rsid w:val="00F30383"/>
    <w:rsid w:val="00F30D93"/>
    <w:rsid w:val="00F315F4"/>
    <w:rsid w:val="00F33A9F"/>
    <w:rsid w:val="00F35E90"/>
    <w:rsid w:val="00F36FDD"/>
    <w:rsid w:val="00F40DDD"/>
    <w:rsid w:val="00F42591"/>
    <w:rsid w:val="00F4315F"/>
    <w:rsid w:val="00F476C1"/>
    <w:rsid w:val="00F51E27"/>
    <w:rsid w:val="00F52844"/>
    <w:rsid w:val="00F53FED"/>
    <w:rsid w:val="00F55E12"/>
    <w:rsid w:val="00F57F90"/>
    <w:rsid w:val="00F6022A"/>
    <w:rsid w:val="00F6147B"/>
    <w:rsid w:val="00F61593"/>
    <w:rsid w:val="00F61B1C"/>
    <w:rsid w:val="00F61D60"/>
    <w:rsid w:val="00F62B7C"/>
    <w:rsid w:val="00F66809"/>
    <w:rsid w:val="00F66AAE"/>
    <w:rsid w:val="00F758BF"/>
    <w:rsid w:val="00F76D64"/>
    <w:rsid w:val="00F8012D"/>
    <w:rsid w:val="00F85FB7"/>
    <w:rsid w:val="00F86690"/>
    <w:rsid w:val="00F87AEF"/>
    <w:rsid w:val="00F87F54"/>
    <w:rsid w:val="00F91AB2"/>
    <w:rsid w:val="00F926CC"/>
    <w:rsid w:val="00F92FDD"/>
    <w:rsid w:val="00F97B3A"/>
    <w:rsid w:val="00FA33B3"/>
    <w:rsid w:val="00FA58E9"/>
    <w:rsid w:val="00FA5EF0"/>
    <w:rsid w:val="00FA6AA7"/>
    <w:rsid w:val="00FA7FC0"/>
    <w:rsid w:val="00FB0023"/>
    <w:rsid w:val="00FB050E"/>
    <w:rsid w:val="00FB103F"/>
    <w:rsid w:val="00FB1932"/>
    <w:rsid w:val="00FB362D"/>
    <w:rsid w:val="00FB4AE3"/>
    <w:rsid w:val="00FB6BB1"/>
    <w:rsid w:val="00FB7E4F"/>
    <w:rsid w:val="00FC1127"/>
    <w:rsid w:val="00FC15BE"/>
    <w:rsid w:val="00FC1C55"/>
    <w:rsid w:val="00FC2716"/>
    <w:rsid w:val="00FC3876"/>
    <w:rsid w:val="00FC4391"/>
    <w:rsid w:val="00FC566D"/>
    <w:rsid w:val="00FC5BAB"/>
    <w:rsid w:val="00FC5D4F"/>
    <w:rsid w:val="00FC5FA5"/>
    <w:rsid w:val="00FD04A8"/>
    <w:rsid w:val="00FD41C1"/>
    <w:rsid w:val="00FD4FBB"/>
    <w:rsid w:val="00FD541F"/>
    <w:rsid w:val="00FD5A2A"/>
    <w:rsid w:val="00FD6BAA"/>
    <w:rsid w:val="00FD6F29"/>
    <w:rsid w:val="00FE4982"/>
    <w:rsid w:val="00FE4F49"/>
    <w:rsid w:val="00FE53F6"/>
    <w:rsid w:val="00FE6034"/>
    <w:rsid w:val="00FE73FF"/>
    <w:rsid w:val="00FF1A90"/>
    <w:rsid w:val="00FF2D44"/>
    <w:rsid w:val="00FF34E7"/>
    <w:rsid w:val="00FF3B65"/>
    <w:rsid w:val="00FF4A77"/>
    <w:rsid w:val="00FF7505"/>
    <w:rsid w:val="01445E4A"/>
    <w:rsid w:val="016F283F"/>
    <w:rsid w:val="05104F7E"/>
    <w:rsid w:val="073310F6"/>
    <w:rsid w:val="0A673CBF"/>
    <w:rsid w:val="0C9324B4"/>
    <w:rsid w:val="0DE52CBC"/>
    <w:rsid w:val="10463FA1"/>
    <w:rsid w:val="10FD6548"/>
    <w:rsid w:val="11491A95"/>
    <w:rsid w:val="11535CDA"/>
    <w:rsid w:val="134F65B9"/>
    <w:rsid w:val="13503262"/>
    <w:rsid w:val="13F16640"/>
    <w:rsid w:val="1432607A"/>
    <w:rsid w:val="15F10D84"/>
    <w:rsid w:val="15F9148A"/>
    <w:rsid w:val="16361726"/>
    <w:rsid w:val="1A274EAD"/>
    <w:rsid w:val="1AA94BBC"/>
    <w:rsid w:val="1B045EA3"/>
    <w:rsid w:val="1B0F6B0B"/>
    <w:rsid w:val="1ECB5101"/>
    <w:rsid w:val="1F01030E"/>
    <w:rsid w:val="1FDC62F1"/>
    <w:rsid w:val="203C638C"/>
    <w:rsid w:val="20703474"/>
    <w:rsid w:val="20C0647E"/>
    <w:rsid w:val="231A0466"/>
    <w:rsid w:val="248B5DF1"/>
    <w:rsid w:val="25135707"/>
    <w:rsid w:val="25DE0A93"/>
    <w:rsid w:val="26EA00EF"/>
    <w:rsid w:val="2747468E"/>
    <w:rsid w:val="29F71CAB"/>
    <w:rsid w:val="2A133E00"/>
    <w:rsid w:val="2A19567B"/>
    <w:rsid w:val="2A331DAD"/>
    <w:rsid w:val="32BC0663"/>
    <w:rsid w:val="32D06D32"/>
    <w:rsid w:val="33EA7980"/>
    <w:rsid w:val="373243AB"/>
    <w:rsid w:val="3A5935E8"/>
    <w:rsid w:val="3ABD0970"/>
    <w:rsid w:val="3DB35286"/>
    <w:rsid w:val="42A81132"/>
    <w:rsid w:val="44121B52"/>
    <w:rsid w:val="451B2CF8"/>
    <w:rsid w:val="47F6649C"/>
    <w:rsid w:val="487B1097"/>
    <w:rsid w:val="48892B9B"/>
    <w:rsid w:val="49DC7913"/>
    <w:rsid w:val="49E62540"/>
    <w:rsid w:val="4A4B1A53"/>
    <w:rsid w:val="4AD459ED"/>
    <w:rsid w:val="4C45489B"/>
    <w:rsid w:val="4D0F435B"/>
    <w:rsid w:val="4EA9095A"/>
    <w:rsid w:val="50CD4459"/>
    <w:rsid w:val="53B60EB7"/>
    <w:rsid w:val="54B90F7D"/>
    <w:rsid w:val="54BA5180"/>
    <w:rsid w:val="568E01E7"/>
    <w:rsid w:val="572B3C88"/>
    <w:rsid w:val="58F06F37"/>
    <w:rsid w:val="59F1740B"/>
    <w:rsid w:val="5A1E1882"/>
    <w:rsid w:val="5AF15614"/>
    <w:rsid w:val="5C1D44E7"/>
    <w:rsid w:val="5C4562DD"/>
    <w:rsid w:val="5D087302"/>
    <w:rsid w:val="5D925941"/>
    <w:rsid w:val="5E5F0DE7"/>
    <w:rsid w:val="5F3F6522"/>
    <w:rsid w:val="5FB45A0B"/>
    <w:rsid w:val="6192277F"/>
    <w:rsid w:val="6286180E"/>
    <w:rsid w:val="62D93509"/>
    <w:rsid w:val="63735DE0"/>
    <w:rsid w:val="63B30439"/>
    <w:rsid w:val="67CB34BB"/>
    <w:rsid w:val="68F25D62"/>
    <w:rsid w:val="6A365A06"/>
    <w:rsid w:val="6DB647E8"/>
    <w:rsid w:val="6FBE3493"/>
    <w:rsid w:val="70595E68"/>
    <w:rsid w:val="7139266C"/>
    <w:rsid w:val="71526589"/>
    <w:rsid w:val="72126495"/>
    <w:rsid w:val="73C03E42"/>
    <w:rsid w:val="75D47033"/>
    <w:rsid w:val="784F3822"/>
    <w:rsid w:val="7AB14753"/>
    <w:rsid w:val="7BB22B0D"/>
    <w:rsid w:val="7D0055AA"/>
    <w:rsid w:val="7D58558B"/>
    <w:rsid w:val="7DD44769"/>
    <w:rsid w:val="7F0C5FC9"/>
    <w:rsid w:val="7F4F53FD"/>
    <w:rsid w:val="7FD75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dashstyle="1 1" weight="3pt"/>
    </o:shapedefaults>
    <o:shapelayout v:ext="edit">
      <o:idmap v:ext="edit" data="1"/>
    </o:shapelayout>
  </w:shapeDefaults>
  <w:decimalSymbol w:val="."/>
  <w:listSeparator w:val=","/>
  <w14:docId w14:val="26B69F36"/>
  <w15:docId w15:val="{0D1E73D5-C375-4977-A8A0-904293EE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qFormat="1"/>
    <w:lsdException w:name="toc 2" w:uiPriority="39" w:qFormat="1"/>
    <w:lsdException w:name="toc 3" w:uiPriority="39" w:qFormat="1"/>
    <w:lsdException w:name="toc 4" w:semiHidden="1" w:qFormat="1"/>
    <w:lsdException w:name="toc 8" w:semiHidden="1" w:qFormat="1"/>
    <w:lsdException w:name="Normal Indent" w:qFormat="1"/>
    <w:lsdException w:name="annotation text"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pPr>
      <w:widowControl w:val="0"/>
      <w:jc w:val="both"/>
    </w:pPr>
    <w:rPr>
      <w:kern w:val="2"/>
      <w:sz w:val="21"/>
    </w:rPr>
  </w:style>
  <w:style w:type="paragraph" w:styleId="1">
    <w:name w:val="heading 1"/>
    <w:basedOn w:val="a5"/>
    <w:next w:val="a5"/>
    <w:qFormat/>
    <w:pPr>
      <w:keepNext/>
      <w:numPr>
        <w:numId w:val="1"/>
      </w:numPr>
      <w:tabs>
        <w:tab w:val="left" w:pos="425"/>
      </w:tabs>
      <w:snapToGrid w:val="0"/>
      <w:spacing w:beforeLines="50" w:before="156" w:afterLines="50" w:after="156" w:line="360" w:lineRule="auto"/>
      <w:jc w:val="left"/>
      <w:outlineLvl w:val="0"/>
    </w:pPr>
    <w:rPr>
      <w:rFonts w:ascii="黑体" w:eastAsia="黑体"/>
      <w:color w:val="000000"/>
      <w:sz w:val="24"/>
      <w:szCs w:val="24"/>
    </w:rPr>
  </w:style>
  <w:style w:type="paragraph" w:styleId="2">
    <w:name w:val="heading 2"/>
    <w:basedOn w:val="a5"/>
    <w:next w:val="a5"/>
    <w:link w:val="20"/>
    <w:qFormat/>
    <w:pPr>
      <w:keepNext/>
      <w:keepLines/>
      <w:numPr>
        <w:ilvl w:val="1"/>
        <w:numId w:val="1"/>
      </w:numPr>
      <w:tabs>
        <w:tab w:val="left" w:pos="567"/>
      </w:tabs>
      <w:snapToGrid w:val="0"/>
      <w:spacing w:beforeLines="50" w:before="156" w:line="360" w:lineRule="auto"/>
      <w:jc w:val="left"/>
      <w:outlineLvl w:val="1"/>
    </w:pPr>
    <w:rPr>
      <w:rFonts w:ascii="宋体" w:hAnsi="宋体"/>
      <w:bCs/>
      <w:kern w:val="0"/>
      <w:sz w:val="24"/>
      <w:szCs w:val="24"/>
    </w:rPr>
  </w:style>
  <w:style w:type="paragraph" w:styleId="3">
    <w:name w:val="heading 3"/>
    <w:basedOn w:val="a5"/>
    <w:next w:val="a5"/>
    <w:qFormat/>
    <w:pPr>
      <w:keepNext/>
      <w:keepLines/>
      <w:spacing w:before="260" w:after="260" w:line="416" w:lineRule="auto"/>
      <w:outlineLvl w:val="2"/>
    </w:pPr>
    <w:rPr>
      <w:b/>
      <w:bCs/>
      <w:sz w:val="32"/>
      <w:szCs w:val="32"/>
    </w:rPr>
  </w:style>
  <w:style w:type="paragraph" w:styleId="4">
    <w:name w:val="heading 4"/>
    <w:basedOn w:val="a5"/>
    <w:next w:val="a5"/>
    <w:qFormat/>
    <w:pPr>
      <w:keepNext/>
      <w:keepLines/>
      <w:numPr>
        <w:ilvl w:val="3"/>
        <w:numId w:val="1"/>
      </w:numPr>
      <w:tabs>
        <w:tab w:val="left" w:pos="851"/>
      </w:tabs>
      <w:spacing w:before="280" w:after="290" w:line="376" w:lineRule="auto"/>
      <w:jc w:val="left"/>
      <w:outlineLvl w:val="3"/>
    </w:pPr>
    <w:rPr>
      <w:rFonts w:ascii="Arial" w:eastAsia="黑体" w:hAnsi="Arial"/>
      <w:bCs/>
      <w:sz w:val="24"/>
      <w:szCs w:val="28"/>
    </w:rPr>
  </w:style>
  <w:style w:type="paragraph" w:styleId="8">
    <w:name w:val="heading 8"/>
    <w:basedOn w:val="a5"/>
    <w:next w:val="a5"/>
    <w:qFormat/>
    <w:pPr>
      <w:keepNext/>
      <w:keepLines/>
      <w:spacing w:before="240" w:after="64" w:line="320" w:lineRule="auto"/>
      <w:outlineLvl w:val="7"/>
    </w:pPr>
    <w:rPr>
      <w:rFonts w:ascii="Arial" w:eastAsia="黑体" w:hAnsi="Arial"/>
      <w:sz w:val="28"/>
      <w:szCs w:val="24"/>
    </w:rPr>
  </w:style>
  <w:style w:type="paragraph" w:styleId="9">
    <w:name w:val="heading 9"/>
    <w:basedOn w:val="a5"/>
    <w:next w:val="a5"/>
    <w:qFormat/>
    <w:pPr>
      <w:keepNext/>
      <w:keepLines/>
      <w:spacing w:before="240" w:after="64" w:line="320" w:lineRule="auto"/>
      <w:outlineLvl w:val="8"/>
    </w:pPr>
    <w:rPr>
      <w:rFonts w:ascii="Arial" w:eastAsia="黑体" w:hAnsi="Arial"/>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7">
    <w:name w:val="toc 7"/>
    <w:basedOn w:val="a5"/>
    <w:next w:val="a5"/>
    <w:pPr>
      <w:ind w:leftChars="1200" w:left="2520"/>
    </w:pPr>
  </w:style>
  <w:style w:type="paragraph" w:styleId="a9">
    <w:name w:val="Normal Indent"/>
    <w:basedOn w:val="a5"/>
    <w:qFormat/>
    <w:pPr>
      <w:ind w:firstLineChars="200" w:firstLine="420"/>
    </w:pPr>
    <w:rPr>
      <w:szCs w:val="24"/>
    </w:rPr>
  </w:style>
  <w:style w:type="paragraph" w:styleId="aa">
    <w:name w:val="caption"/>
    <w:basedOn w:val="a5"/>
    <w:next w:val="a5"/>
    <w:qFormat/>
    <w:rPr>
      <w:rFonts w:ascii="Calibri Light" w:eastAsia="黑体" w:hAnsi="Calibri Light"/>
      <w:sz w:val="20"/>
    </w:rPr>
  </w:style>
  <w:style w:type="paragraph" w:styleId="ab">
    <w:name w:val="Document Map"/>
    <w:basedOn w:val="a5"/>
    <w:link w:val="ac"/>
    <w:rPr>
      <w:rFonts w:ascii="宋体"/>
      <w:sz w:val="18"/>
      <w:szCs w:val="18"/>
    </w:rPr>
  </w:style>
  <w:style w:type="paragraph" w:styleId="ad">
    <w:name w:val="annotation text"/>
    <w:basedOn w:val="a5"/>
    <w:qFormat/>
    <w:pPr>
      <w:jc w:val="left"/>
    </w:pPr>
  </w:style>
  <w:style w:type="paragraph" w:styleId="ae">
    <w:name w:val="Body Text"/>
    <w:basedOn w:val="a5"/>
    <w:link w:val="af"/>
    <w:qFormat/>
    <w:pPr>
      <w:spacing w:after="120"/>
    </w:pPr>
  </w:style>
  <w:style w:type="paragraph" w:styleId="af0">
    <w:name w:val="Body Text Indent"/>
    <w:basedOn w:val="a5"/>
    <w:qFormat/>
    <w:pPr>
      <w:spacing w:after="120"/>
      <w:ind w:leftChars="200" w:left="420"/>
    </w:pPr>
  </w:style>
  <w:style w:type="paragraph" w:styleId="30">
    <w:name w:val="toc 3"/>
    <w:basedOn w:val="a5"/>
    <w:next w:val="a5"/>
    <w:uiPriority w:val="39"/>
    <w:qFormat/>
    <w:pPr>
      <w:ind w:leftChars="400" w:left="840"/>
    </w:pPr>
  </w:style>
  <w:style w:type="paragraph" w:styleId="af1">
    <w:name w:val="Plain Text"/>
    <w:basedOn w:val="a5"/>
    <w:qFormat/>
    <w:rPr>
      <w:rFonts w:ascii="宋体" w:hAnsi="Courier New"/>
    </w:rPr>
  </w:style>
  <w:style w:type="paragraph" w:styleId="80">
    <w:name w:val="toc 8"/>
    <w:basedOn w:val="a5"/>
    <w:next w:val="a5"/>
    <w:semiHidden/>
    <w:qFormat/>
    <w:pPr>
      <w:tabs>
        <w:tab w:val="right" w:leader="dot" w:pos="8302"/>
      </w:tabs>
    </w:pPr>
  </w:style>
  <w:style w:type="paragraph" w:styleId="af2">
    <w:name w:val="Date"/>
    <w:basedOn w:val="a5"/>
    <w:next w:val="a5"/>
    <w:link w:val="af3"/>
    <w:qFormat/>
    <w:pPr>
      <w:ind w:leftChars="2500" w:left="100"/>
    </w:pPr>
  </w:style>
  <w:style w:type="paragraph" w:styleId="21">
    <w:name w:val="Body Text Indent 2"/>
    <w:basedOn w:val="a5"/>
    <w:qFormat/>
    <w:pPr>
      <w:spacing w:after="120" w:line="480" w:lineRule="auto"/>
      <w:ind w:leftChars="200" w:left="420"/>
    </w:pPr>
  </w:style>
  <w:style w:type="paragraph" w:styleId="af4">
    <w:name w:val="Balloon Text"/>
    <w:basedOn w:val="a5"/>
    <w:semiHidden/>
    <w:qFormat/>
    <w:rPr>
      <w:sz w:val="18"/>
      <w:szCs w:val="18"/>
    </w:rPr>
  </w:style>
  <w:style w:type="paragraph" w:styleId="af5">
    <w:name w:val="footer"/>
    <w:basedOn w:val="a5"/>
    <w:qFormat/>
    <w:pPr>
      <w:tabs>
        <w:tab w:val="center" w:pos="4153"/>
        <w:tab w:val="right" w:pos="8306"/>
      </w:tabs>
      <w:snapToGrid w:val="0"/>
      <w:jc w:val="left"/>
    </w:pPr>
    <w:rPr>
      <w:sz w:val="18"/>
    </w:rPr>
  </w:style>
  <w:style w:type="paragraph" w:styleId="af6">
    <w:name w:val="header"/>
    <w:basedOn w:val="a5"/>
    <w:qFormat/>
    <w:pPr>
      <w:pBdr>
        <w:bottom w:val="single" w:sz="6" w:space="1" w:color="auto"/>
      </w:pBdr>
      <w:tabs>
        <w:tab w:val="center" w:pos="4153"/>
        <w:tab w:val="right" w:pos="8306"/>
      </w:tabs>
      <w:snapToGrid w:val="0"/>
      <w:jc w:val="center"/>
    </w:pPr>
    <w:rPr>
      <w:sz w:val="18"/>
    </w:rPr>
  </w:style>
  <w:style w:type="paragraph" w:styleId="10">
    <w:name w:val="toc 1"/>
    <w:basedOn w:val="a5"/>
    <w:next w:val="a5"/>
    <w:uiPriority w:val="39"/>
    <w:qFormat/>
    <w:pPr>
      <w:tabs>
        <w:tab w:val="left" w:pos="210"/>
        <w:tab w:val="right" w:leader="dot" w:pos="8302"/>
      </w:tabs>
    </w:pPr>
  </w:style>
  <w:style w:type="paragraph" w:styleId="40">
    <w:name w:val="toc 4"/>
    <w:basedOn w:val="a5"/>
    <w:next w:val="a5"/>
    <w:semiHidden/>
    <w:qFormat/>
    <w:pPr>
      <w:ind w:leftChars="600" w:left="1260"/>
    </w:pPr>
  </w:style>
  <w:style w:type="paragraph" w:styleId="22">
    <w:name w:val="toc 2"/>
    <w:basedOn w:val="a5"/>
    <w:next w:val="a5"/>
    <w:uiPriority w:val="39"/>
    <w:qFormat/>
    <w:pPr>
      <w:tabs>
        <w:tab w:val="left" w:pos="510"/>
        <w:tab w:val="right" w:leader="dot" w:pos="8302"/>
      </w:tabs>
    </w:pPr>
  </w:style>
  <w:style w:type="paragraph" w:styleId="af7">
    <w:name w:val="annotation subject"/>
    <w:basedOn w:val="ad"/>
    <w:next w:val="ad"/>
    <w:semiHidden/>
    <w:qFormat/>
    <w:rPr>
      <w:b/>
      <w:bCs/>
    </w:rPr>
  </w:style>
  <w:style w:type="table" w:styleId="af8">
    <w:name w:val="Table Grid"/>
    <w:basedOn w:val="a7"/>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6"/>
    <w:qFormat/>
  </w:style>
  <w:style w:type="character" w:styleId="afa">
    <w:name w:val="Hyperlink"/>
    <w:uiPriority w:val="99"/>
    <w:qFormat/>
    <w:rPr>
      <w:color w:val="0000FF"/>
      <w:u w:val="single"/>
    </w:rPr>
  </w:style>
  <w:style w:type="character" w:styleId="afb">
    <w:name w:val="annotation reference"/>
    <w:semiHidden/>
    <w:qFormat/>
    <w:rPr>
      <w:sz w:val="21"/>
      <w:szCs w:val="21"/>
    </w:rPr>
  </w:style>
  <w:style w:type="character" w:customStyle="1" w:styleId="20">
    <w:name w:val="标题 2 字符"/>
    <w:link w:val="2"/>
    <w:qFormat/>
    <w:rPr>
      <w:rFonts w:ascii="宋体" w:hAnsi="宋体"/>
      <w:bCs/>
      <w:kern w:val="0"/>
      <w:sz w:val="24"/>
      <w:szCs w:val="24"/>
    </w:rPr>
  </w:style>
  <w:style w:type="character" w:customStyle="1" w:styleId="ac">
    <w:name w:val="文档结构图 字符"/>
    <w:link w:val="ab"/>
    <w:qFormat/>
    <w:rPr>
      <w:rFonts w:ascii="宋体"/>
      <w:kern w:val="2"/>
      <w:sz w:val="18"/>
      <w:szCs w:val="18"/>
    </w:rPr>
  </w:style>
  <w:style w:type="character" w:customStyle="1" w:styleId="af">
    <w:name w:val="正文文本 字符"/>
    <w:link w:val="ae"/>
    <w:qFormat/>
    <w:rPr>
      <w:rFonts w:eastAsia="宋体"/>
      <w:kern w:val="2"/>
      <w:sz w:val="21"/>
      <w:lang w:val="en-US" w:eastAsia="zh-CN" w:bidi="ar-SA"/>
    </w:rPr>
  </w:style>
  <w:style w:type="character" w:customStyle="1" w:styleId="af3">
    <w:name w:val="日期 字符"/>
    <w:link w:val="af2"/>
    <w:qFormat/>
    <w:rPr>
      <w:kern w:val="2"/>
      <w:sz w:val="21"/>
    </w:rPr>
  </w:style>
  <w:style w:type="character" w:customStyle="1" w:styleId="Char">
    <w:name w:val="Char"/>
    <w:qFormat/>
    <w:rPr>
      <w:rFonts w:eastAsia="宋体"/>
      <w:kern w:val="2"/>
      <w:sz w:val="21"/>
      <w:lang w:val="en-US" w:eastAsia="zh-CN" w:bidi="ar-SA"/>
    </w:rPr>
  </w:style>
  <w:style w:type="paragraph" w:customStyle="1" w:styleId="3055">
    <w:name w:val="样式 标题 3 + 左侧:  0 厘米 段前: 5 磅 段后: 5 磅 行距: 单倍行距"/>
    <w:basedOn w:val="3"/>
    <w:qFormat/>
    <w:pPr>
      <w:numPr>
        <w:ilvl w:val="2"/>
        <w:numId w:val="1"/>
      </w:numPr>
      <w:tabs>
        <w:tab w:val="left" w:pos="709"/>
      </w:tabs>
      <w:spacing w:before="100" w:after="100" w:line="240" w:lineRule="auto"/>
      <w:jc w:val="left"/>
    </w:pPr>
    <w:rPr>
      <w:rFonts w:eastAsia="黑体" w:cs="宋体"/>
      <w:b w:val="0"/>
      <w:bCs w:val="0"/>
      <w:kern w:val="0"/>
      <w:sz w:val="24"/>
      <w:szCs w:val="20"/>
    </w:rPr>
  </w:style>
  <w:style w:type="paragraph" w:customStyle="1" w:styleId="A11">
    <w:name w:val="样式A.1.1"/>
    <w:basedOn w:val="3055"/>
    <w:qFormat/>
    <w:pPr>
      <w:numPr>
        <w:ilvl w:val="0"/>
        <w:numId w:val="2"/>
      </w:numPr>
      <w:tabs>
        <w:tab w:val="clear" w:pos="709"/>
      </w:tabs>
      <w:spacing w:before="0" w:after="0" w:line="300" w:lineRule="auto"/>
    </w:pPr>
    <w:rPr>
      <w:rFonts w:ascii="Arial" w:eastAsia="宋体" w:hAnsi="Arial" w:cs="Times New Roman"/>
      <w:bCs/>
      <w:kern w:val="2"/>
      <w:szCs w:val="24"/>
    </w:rPr>
  </w:style>
  <w:style w:type="paragraph" w:customStyle="1" w:styleId="A1">
    <w:name w:val="样式A1"/>
    <w:basedOn w:val="a5"/>
    <w:qFormat/>
    <w:pPr>
      <w:numPr>
        <w:numId w:val="3"/>
      </w:numPr>
    </w:pPr>
    <w:rPr>
      <w:sz w:val="24"/>
    </w:rPr>
  </w:style>
  <w:style w:type="paragraph" w:customStyle="1" w:styleId="CharChar1">
    <w:name w:val="Char Char1"/>
    <w:basedOn w:val="a5"/>
    <w:qFormat/>
    <w:rPr>
      <w:rFonts w:ascii="Tahoma" w:hAnsi="Tahoma"/>
      <w:sz w:val="24"/>
    </w:rPr>
  </w:style>
  <w:style w:type="character" w:customStyle="1" w:styleId="afc">
    <w:name w:val="规程英文名称（标题）"/>
    <w:qFormat/>
    <w:rPr>
      <w:rFonts w:ascii="Times New Roman" w:hAnsi="Times New Roman" w:cs="Times New Roman"/>
      <w:b/>
      <w:sz w:val="28"/>
    </w:rPr>
  </w:style>
  <w:style w:type="character" w:customStyle="1" w:styleId="afd">
    <w:name w:val="规程中文名称"/>
    <w:qFormat/>
    <w:rPr>
      <w:rFonts w:eastAsia="黑体" w:cs="Times New Roman"/>
      <w:sz w:val="44"/>
    </w:rPr>
  </w:style>
  <w:style w:type="paragraph" w:customStyle="1" w:styleId="a">
    <w:name w:val="标准文件_正文图标题"/>
    <w:next w:val="a5"/>
    <w:qFormat/>
    <w:pPr>
      <w:numPr>
        <w:numId w:val="4"/>
      </w:numPr>
      <w:spacing w:beforeLines="25" w:afterLines="50" w:line="300" w:lineRule="auto"/>
      <w:jc w:val="center"/>
    </w:pPr>
    <w:rPr>
      <w:rFonts w:eastAsia="黑体"/>
      <w:sz w:val="21"/>
    </w:rPr>
  </w:style>
  <w:style w:type="paragraph" w:customStyle="1" w:styleId="a0">
    <w:name w:val="标准文件_附录章标题"/>
    <w:next w:val="afe"/>
    <w:qFormat/>
    <w:pPr>
      <w:numPr>
        <w:ilvl w:val="1"/>
        <w:numId w:val="5"/>
      </w:num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fe">
    <w:name w:val="标准文件_段"/>
    <w:qFormat/>
    <w:pPr>
      <w:autoSpaceDE w:val="0"/>
      <w:autoSpaceDN w:val="0"/>
      <w:adjustRightInd w:val="0"/>
      <w:snapToGrid w:val="0"/>
      <w:spacing w:line="360" w:lineRule="auto"/>
      <w:ind w:leftChars="-50" w:left="-105" w:rightChars="-50" w:right="-105" w:firstLine="488"/>
    </w:pPr>
    <w:rPr>
      <w:rFonts w:ascii="宋体"/>
      <w:spacing w:val="2"/>
      <w:sz w:val="24"/>
      <w:szCs w:val="24"/>
    </w:rPr>
  </w:style>
  <w:style w:type="paragraph" w:customStyle="1" w:styleId="a2">
    <w:name w:val="标准文件_附录一级条标题"/>
    <w:basedOn w:val="a0"/>
    <w:next w:val="afe"/>
    <w:qFormat/>
    <w:pPr>
      <w:numPr>
        <w:ilvl w:val="2"/>
      </w:numPr>
      <w:autoSpaceDN w:val="0"/>
      <w:spacing w:beforeLines="0" w:afterLines="0"/>
      <w:outlineLvl w:val="2"/>
    </w:pPr>
    <w:rPr>
      <w:spacing w:val="2"/>
    </w:rPr>
  </w:style>
  <w:style w:type="paragraph" w:customStyle="1" w:styleId="a3">
    <w:name w:val="标准文件_附录二级条标题"/>
    <w:basedOn w:val="a2"/>
    <w:next w:val="afe"/>
    <w:qFormat/>
    <w:pPr>
      <w:numPr>
        <w:ilvl w:val="3"/>
      </w:numPr>
      <w:outlineLvl w:val="3"/>
    </w:pPr>
  </w:style>
  <w:style w:type="paragraph" w:customStyle="1" w:styleId="11">
    <w:name w:val="列出段落1"/>
    <w:basedOn w:val="a5"/>
    <w:uiPriority w:val="99"/>
    <w:qFormat/>
    <w:pPr>
      <w:ind w:firstLineChars="200" w:firstLine="420"/>
    </w:pPr>
  </w:style>
  <w:style w:type="paragraph" w:customStyle="1" w:styleId="a4">
    <w:name w:val="标准文件_附录三级条标题"/>
    <w:basedOn w:val="a3"/>
    <w:next w:val="afe"/>
    <w:qFormat/>
    <w:pPr>
      <w:numPr>
        <w:ilvl w:val="4"/>
      </w:numPr>
      <w:outlineLvl w:val="4"/>
    </w:pPr>
  </w:style>
  <w:style w:type="paragraph" w:customStyle="1" w:styleId="MTDisplayEquation">
    <w:name w:val="MTDisplayEquation"/>
    <w:basedOn w:val="afe"/>
    <w:next w:val="a5"/>
    <w:qFormat/>
    <w:pPr>
      <w:widowControl w:val="0"/>
      <w:tabs>
        <w:tab w:val="center" w:pos="4680"/>
        <w:tab w:val="right" w:pos="9360"/>
      </w:tabs>
      <w:ind w:leftChars="0" w:left="0" w:rightChars="0" w:right="0" w:firstLineChars="200" w:firstLine="428"/>
    </w:pPr>
    <w:rPr>
      <w:rFonts w:ascii="Times New Roman"/>
      <w:szCs w:val="21"/>
    </w:rPr>
  </w:style>
  <w:style w:type="paragraph" w:customStyle="1" w:styleId="aff">
    <w:name w:val="标准文件_附录表标题"/>
    <w:next w:val="afe"/>
    <w:qFormat/>
    <w:pPr>
      <w:jc w:val="center"/>
      <w:textAlignment w:val="baseline"/>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oleObject" Target="embeddings/oleObject3.bin"/><Relationship Id="rId42" Type="http://schemas.openxmlformats.org/officeDocument/2006/relationships/oleObject" Target="embeddings/oleObject15.bin"/><Relationship Id="rId63" Type="http://schemas.openxmlformats.org/officeDocument/2006/relationships/oleObject" Target="embeddings/oleObject27.bin"/><Relationship Id="rId84" Type="http://schemas.openxmlformats.org/officeDocument/2006/relationships/oleObject" Target="embeddings/oleObject38.bin"/><Relationship Id="rId138" Type="http://schemas.openxmlformats.org/officeDocument/2006/relationships/oleObject" Target="embeddings/oleObject69.bin"/><Relationship Id="rId159" Type="http://schemas.openxmlformats.org/officeDocument/2006/relationships/image" Target="media/image66.wmf"/><Relationship Id="rId170" Type="http://schemas.openxmlformats.org/officeDocument/2006/relationships/oleObject" Target="embeddings/oleObject86.bin"/><Relationship Id="rId191" Type="http://schemas.openxmlformats.org/officeDocument/2006/relationships/header" Target="header5.xml"/><Relationship Id="rId107" Type="http://schemas.openxmlformats.org/officeDocument/2006/relationships/oleObject" Target="embeddings/oleObject53.bin"/><Relationship Id="rId11" Type="http://schemas.openxmlformats.org/officeDocument/2006/relationships/footer" Target="footer1.xml"/><Relationship Id="rId32" Type="http://schemas.openxmlformats.org/officeDocument/2006/relationships/image" Target="media/image10.wmf"/><Relationship Id="rId53" Type="http://schemas.openxmlformats.org/officeDocument/2006/relationships/image" Target="media/image20.wmf"/><Relationship Id="rId74" Type="http://schemas.openxmlformats.org/officeDocument/2006/relationships/image" Target="media/image28.emf"/><Relationship Id="rId128" Type="http://schemas.openxmlformats.org/officeDocument/2006/relationships/image" Target="media/image52.wmf"/><Relationship Id="rId149" Type="http://schemas.openxmlformats.org/officeDocument/2006/relationships/oleObject" Target="embeddings/oleObject75.bin"/><Relationship Id="rId5" Type="http://schemas.openxmlformats.org/officeDocument/2006/relationships/settings" Target="settings.xml"/><Relationship Id="rId95" Type="http://schemas.openxmlformats.org/officeDocument/2006/relationships/oleObject" Target="embeddings/oleObject45.bin"/><Relationship Id="rId160" Type="http://schemas.openxmlformats.org/officeDocument/2006/relationships/oleObject" Target="embeddings/oleObject81.bin"/><Relationship Id="rId181" Type="http://schemas.openxmlformats.org/officeDocument/2006/relationships/image" Target="media/image75.wmf"/><Relationship Id="rId22" Type="http://schemas.openxmlformats.org/officeDocument/2006/relationships/oleObject" Target="embeddings/oleObject4.bin"/><Relationship Id="rId43" Type="http://schemas.openxmlformats.org/officeDocument/2006/relationships/image" Target="media/image15.wmf"/><Relationship Id="rId64" Type="http://schemas.openxmlformats.org/officeDocument/2006/relationships/image" Target="media/image24.wmf"/><Relationship Id="rId118" Type="http://schemas.openxmlformats.org/officeDocument/2006/relationships/image" Target="media/image47.wmf"/><Relationship Id="rId139" Type="http://schemas.openxmlformats.org/officeDocument/2006/relationships/image" Target="media/image57.wmf"/><Relationship Id="rId85" Type="http://schemas.openxmlformats.org/officeDocument/2006/relationships/image" Target="media/image34.wmf"/><Relationship Id="rId150" Type="http://schemas.openxmlformats.org/officeDocument/2006/relationships/image" Target="media/image62.wmf"/><Relationship Id="rId171" Type="http://schemas.openxmlformats.org/officeDocument/2006/relationships/oleObject" Target="embeddings/oleObject87.bin"/><Relationship Id="rId192" Type="http://schemas.openxmlformats.org/officeDocument/2006/relationships/footer" Target="footer3.xml"/><Relationship Id="rId12" Type="http://schemas.openxmlformats.org/officeDocument/2006/relationships/header" Target="header3.xml"/><Relationship Id="rId33" Type="http://schemas.openxmlformats.org/officeDocument/2006/relationships/oleObject" Target="embeddings/oleObject10.bin"/><Relationship Id="rId108" Type="http://schemas.openxmlformats.org/officeDocument/2006/relationships/image" Target="media/image42.wmf"/><Relationship Id="rId129" Type="http://schemas.openxmlformats.org/officeDocument/2006/relationships/oleObject" Target="embeddings/oleObject64.bin"/><Relationship Id="rId54" Type="http://schemas.openxmlformats.org/officeDocument/2006/relationships/oleObject" Target="embeddings/oleObject21.bin"/><Relationship Id="rId75" Type="http://schemas.openxmlformats.org/officeDocument/2006/relationships/oleObject" Target="embeddings/oleObject34.bin"/><Relationship Id="rId96" Type="http://schemas.openxmlformats.org/officeDocument/2006/relationships/oleObject" Target="embeddings/oleObject46.bin"/><Relationship Id="rId140" Type="http://schemas.openxmlformats.org/officeDocument/2006/relationships/oleObject" Target="embeddings/oleObject70.bin"/><Relationship Id="rId161" Type="http://schemas.openxmlformats.org/officeDocument/2006/relationships/image" Target="media/image67.wmf"/><Relationship Id="rId182" Type="http://schemas.openxmlformats.org/officeDocument/2006/relationships/oleObject" Target="embeddings/oleObject94.bin"/><Relationship Id="rId6" Type="http://schemas.openxmlformats.org/officeDocument/2006/relationships/webSettings" Target="webSettings.xml"/><Relationship Id="rId23" Type="http://schemas.openxmlformats.org/officeDocument/2006/relationships/image" Target="media/image6.wmf"/><Relationship Id="rId119" Type="http://schemas.openxmlformats.org/officeDocument/2006/relationships/oleObject" Target="embeddings/oleObject59.bin"/><Relationship Id="rId44" Type="http://schemas.openxmlformats.org/officeDocument/2006/relationships/oleObject" Target="embeddings/oleObject16.bin"/><Relationship Id="rId65" Type="http://schemas.openxmlformats.org/officeDocument/2006/relationships/oleObject" Target="embeddings/oleObject28.bin"/><Relationship Id="rId86" Type="http://schemas.openxmlformats.org/officeDocument/2006/relationships/oleObject" Target="embeddings/oleObject39.bin"/><Relationship Id="rId130" Type="http://schemas.openxmlformats.org/officeDocument/2006/relationships/image" Target="media/image53.wmf"/><Relationship Id="rId151" Type="http://schemas.openxmlformats.org/officeDocument/2006/relationships/oleObject" Target="embeddings/oleObject76.bin"/><Relationship Id="rId172" Type="http://schemas.openxmlformats.org/officeDocument/2006/relationships/image" Target="media/image72.wmf"/><Relationship Id="rId193" Type="http://schemas.openxmlformats.org/officeDocument/2006/relationships/fontTable" Target="fontTable.xml"/><Relationship Id="rId13" Type="http://schemas.openxmlformats.org/officeDocument/2006/relationships/footer" Target="footer2.xml"/><Relationship Id="rId109" Type="http://schemas.openxmlformats.org/officeDocument/2006/relationships/oleObject" Target="embeddings/oleObject54.bin"/><Relationship Id="rId34" Type="http://schemas.openxmlformats.org/officeDocument/2006/relationships/image" Target="media/image11.wmf"/><Relationship Id="rId50" Type="http://schemas.openxmlformats.org/officeDocument/2006/relationships/oleObject" Target="embeddings/oleObject19.bin"/><Relationship Id="rId55" Type="http://schemas.openxmlformats.org/officeDocument/2006/relationships/image" Target="media/image21.wmf"/><Relationship Id="rId76" Type="http://schemas.openxmlformats.org/officeDocument/2006/relationships/image" Target="media/image29.png"/><Relationship Id="rId97" Type="http://schemas.openxmlformats.org/officeDocument/2006/relationships/image" Target="media/image38.wmf"/><Relationship Id="rId104" Type="http://schemas.openxmlformats.org/officeDocument/2006/relationships/image" Target="media/image40.wmf"/><Relationship Id="rId120" Type="http://schemas.openxmlformats.org/officeDocument/2006/relationships/image" Target="media/image48.wmf"/><Relationship Id="rId125" Type="http://schemas.openxmlformats.org/officeDocument/2006/relationships/oleObject" Target="embeddings/oleObject62.bin"/><Relationship Id="rId141" Type="http://schemas.openxmlformats.org/officeDocument/2006/relationships/image" Target="media/image58.wmf"/><Relationship Id="rId146" Type="http://schemas.openxmlformats.org/officeDocument/2006/relationships/oleObject" Target="embeddings/oleObject73.bin"/><Relationship Id="rId167" Type="http://schemas.openxmlformats.org/officeDocument/2006/relationships/image" Target="media/image70.wmf"/><Relationship Id="rId188" Type="http://schemas.openxmlformats.org/officeDocument/2006/relationships/oleObject" Target="embeddings/oleObject97.bin"/><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oleObject" Target="embeddings/oleObject42.bin"/><Relationship Id="rId162" Type="http://schemas.openxmlformats.org/officeDocument/2006/relationships/oleObject" Target="embeddings/oleObject82.bin"/><Relationship Id="rId183" Type="http://schemas.openxmlformats.org/officeDocument/2006/relationships/image" Target="media/image76.wmf"/><Relationship Id="rId2" Type="http://schemas.openxmlformats.org/officeDocument/2006/relationships/customXml" Target="../customXml/item2.xml"/><Relationship Id="rId29" Type="http://schemas.openxmlformats.org/officeDocument/2006/relationships/image" Target="media/image9.wmf"/><Relationship Id="rId24" Type="http://schemas.openxmlformats.org/officeDocument/2006/relationships/oleObject" Target="embeddings/oleObject5.bin"/><Relationship Id="rId40" Type="http://schemas.openxmlformats.org/officeDocument/2006/relationships/oleObject" Target="embeddings/oleObject14.bin"/><Relationship Id="rId45" Type="http://schemas.openxmlformats.org/officeDocument/2006/relationships/image" Target="media/image16.wmf"/><Relationship Id="rId66" Type="http://schemas.openxmlformats.org/officeDocument/2006/relationships/oleObject" Target="embeddings/oleObject29.bin"/><Relationship Id="rId87" Type="http://schemas.openxmlformats.org/officeDocument/2006/relationships/image" Target="media/image35.wmf"/><Relationship Id="rId110" Type="http://schemas.openxmlformats.org/officeDocument/2006/relationships/image" Target="media/image43.wmf"/><Relationship Id="rId115" Type="http://schemas.openxmlformats.org/officeDocument/2006/relationships/oleObject" Target="embeddings/oleObject57.bin"/><Relationship Id="rId131" Type="http://schemas.openxmlformats.org/officeDocument/2006/relationships/oleObject" Target="embeddings/oleObject65.bin"/><Relationship Id="rId136" Type="http://schemas.openxmlformats.org/officeDocument/2006/relationships/oleObject" Target="embeddings/oleObject68.bin"/><Relationship Id="rId157" Type="http://schemas.openxmlformats.org/officeDocument/2006/relationships/image" Target="media/image65.wmf"/><Relationship Id="rId178" Type="http://schemas.openxmlformats.org/officeDocument/2006/relationships/oleObject" Target="embeddings/oleObject92.bin"/><Relationship Id="rId61" Type="http://schemas.openxmlformats.org/officeDocument/2006/relationships/oleObject" Target="embeddings/oleObject26.bin"/><Relationship Id="rId82" Type="http://schemas.openxmlformats.org/officeDocument/2006/relationships/oleObject" Target="embeddings/oleObject37.bin"/><Relationship Id="rId152" Type="http://schemas.openxmlformats.org/officeDocument/2006/relationships/image" Target="media/image63.wmf"/><Relationship Id="rId173" Type="http://schemas.openxmlformats.org/officeDocument/2006/relationships/oleObject" Target="embeddings/oleObject88.bin"/><Relationship Id="rId194" Type="http://schemas.openxmlformats.org/officeDocument/2006/relationships/theme" Target="theme/theme1.xml"/><Relationship Id="rId19" Type="http://schemas.openxmlformats.org/officeDocument/2006/relationships/oleObject" Target="embeddings/oleObject2.bin"/><Relationship Id="rId14" Type="http://schemas.openxmlformats.org/officeDocument/2006/relationships/header" Target="header4.xml"/><Relationship Id="rId30" Type="http://schemas.openxmlformats.org/officeDocument/2006/relationships/oleObject" Target="embeddings/oleObject8.bin"/><Relationship Id="rId35" Type="http://schemas.openxmlformats.org/officeDocument/2006/relationships/oleObject" Target="embeddings/oleObject11.bin"/><Relationship Id="rId56" Type="http://schemas.openxmlformats.org/officeDocument/2006/relationships/oleObject" Target="embeddings/oleObject22.bin"/><Relationship Id="rId77" Type="http://schemas.openxmlformats.org/officeDocument/2006/relationships/image" Target="media/image30.wmf"/><Relationship Id="rId100" Type="http://schemas.openxmlformats.org/officeDocument/2006/relationships/oleObject" Target="embeddings/oleObject48.bin"/><Relationship Id="rId105" Type="http://schemas.openxmlformats.org/officeDocument/2006/relationships/oleObject" Target="embeddings/oleObject52.bin"/><Relationship Id="rId126" Type="http://schemas.openxmlformats.org/officeDocument/2006/relationships/image" Target="media/image51.wmf"/><Relationship Id="rId147" Type="http://schemas.openxmlformats.org/officeDocument/2006/relationships/image" Target="media/image61.wmf"/><Relationship Id="rId168" Type="http://schemas.openxmlformats.org/officeDocument/2006/relationships/oleObject" Target="embeddings/oleObject85.bin"/><Relationship Id="rId8" Type="http://schemas.openxmlformats.org/officeDocument/2006/relationships/endnotes" Target="endnotes.xml"/><Relationship Id="rId51" Type="http://schemas.openxmlformats.org/officeDocument/2006/relationships/image" Target="media/image19.wmf"/><Relationship Id="rId72" Type="http://schemas.openxmlformats.org/officeDocument/2006/relationships/image" Target="media/image27.wmf"/><Relationship Id="rId93" Type="http://schemas.openxmlformats.org/officeDocument/2006/relationships/oleObject" Target="embeddings/oleObject43.bin"/><Relationship Id="rId98" Type="http://schemas.openxmlformats.org/officeDocument/2006/relationships/oleObject" Target="embeddings/oleObject47.bin"/><Relationship Id="rId121" Type="http://schemas.openxmlformats.org/officeDocument/2006/relationships/oleObject" Target="embeddings/oleObject60.bin"/><Relationship Id="rId142" Type="http://schemas.openxmlformats.org/officeDocument/2006/relationships/oleObject" Target="embeddings/oleObject71.bin"/><Relationship Id="rId163" Type="http://schemas.openxmlformats.org/officeDocument/2006/relationships/image" Target="media/image68.wmf"/><Relationship Id="rId184" Type="http://schemas.openxmlformats.org/officeDocument/2006/relationships/oleObject" Target="embeddings/oleObject95.bin"/><Relationship Id="rId189" Type="http://schemas.openxmlformats.org/officeDocument/2006/relationships/image" Target="media/image79.wmf"/><Relationship Id="rId3" Type="http://schemas.openxmlformats.org/officeDocument/2006/relationships/numbering" Target="numbering.xml"/><Relationship Id="rId25" Type="http://schemas.openxmlformats.org/officeDocument/2006/relationships/image" Target="media/image7.wmf"/><Relationship Id="rId46" Type="http://schemas.openxmlformats.org/officeDocument/2006/relationships/oleObject" Target="embeddings/oleObject17.bin"/><Relationship Id="rId67" Type="http://schemas.openxmlformats.org/officeDocument/2006/relationships/image" Target="media/image25.emf"/><Relationship Id="rId116" Type="http://schemas.openxmlformats.org/officeDocument/2006/relationships/image" Target="media/image46.wmf"/><Relationship Id="rId137" Type="http://schemas.openxmlformats.org/officeDocument/2006/relationships/image" Target="media/image56.wmf"/><Relationship Id="rId158" Type="http://schemas.openxmlformats.org/officeDocument/2006/relationships/oleObject" Target="embeddings/oleObject80.bin"/><Relationship Id="rId20" Type="http://schemas.openxmlformats.org/officeDocument/2006/relationships/image" Target="media/image5.wmf"/><Relationship Id="rId41" Type="http://schemas.openxmlformats.org/officeDocument/2006/relationships/image" Target="media/image14.wmf"/><Relationship Id="rId62" Type="http://schemas.openxmlformats.org/officeDocument/2006/relationships/image" Target="media/image23.wmf"/><Relationship Id="rId83" Type="http://schemas.openxmlformats.org/officeDocument/2006/relationships/image" Target="media/image33.wmf"/><Relationship Id="rId88" Type="http://schemas.openxmlformats.org/officeDocument/2006/relationships/oleObject" Target="embeddings/oleObject40.bin"/><Relationship Id="rId111" Type="http://schemas.openxmlformats.org/officeDocument/2006/relationships/oleObject" Target="embeddings/oleObject55.bin"/><Relationship Id="rId132" Type="http://schemas.openxmlformats.org/officeDocument/2006/relationships/image" Target="media/image54.wmf"/><Relationship Id="rId153" Type="http://schemas.openxmlformats.org/officeDocument/2006/relationships/oleObject" Target="embeddings/oleObject77.bin"/><Relationship Id="rId174" Type="http://schemas.openxmlformats.org/officeDocument/2006/relationships/oleObject" Target="embeddings/oleObject89.bin"/><Relationship Id="rId179" Type="http://schemas.openxmlformats.org/officeDocument/2006/relationships/image" Target="media/image74.wmf"/><Relationship Id="rId190" Type="http://schemas.openxmlformats.org/officeDocument/2006/relationships/oleObject" Target="embeddings/oleObject98.bin"/><Relationship Id="rId15" Type="http://schemas.openxmlformats.org/officeDocument/2006/relationships/image" Target="media/image2.png"/><Relationship Id="rId36" Type="http://schemas.openxmlformats.org/officeDocument/2006/relationships/image" Target="media/image12.wmf"/><Relationship Id="rId57" Type="http://schemas.openxmlformats.org/officeDocument/2006/relationships/oleObject" Target="embeddings/oleObject23.bin"/><Relationship Id="rId106" Type="http://schemas.openxmlformats.org/officeDocument/2006/relationships/image" Target="media/image41.wmf"/><Relationship Id="rId127" Type="http://schemas.openxmlformats.org/officeDocument/2006/relationships/oleObject" Target="embeddings/oleObject63.bin"/><Relationship Id="rId10" Type="http://schemas.openxmlformats.org/officeDocument/2006/relationships/header" Target="header2.xml"/><Relationship Id="rId31" Type="http://schemas.openxmlformats.org/officeDocument/2006/relationships/oleObject" Target="embeddings/oleObject9.bin"/><Relationship Id="rId52" Type="http://schemas.openxmlformats.org/officeDocument/2006/relationships/oleObject" Target="embeddings/oleObject20.bin"/><Relationship Id="rId73" Type="http://schemas.openxmlformats.org/officeDocument/2006/relationships/oleObject" Target="embeddings/oleObject33.bin"/><Relationship Id="rId78" Type="http://schemas.openxmlformats.org/officeDocument/2006/relationships/oleObject" Target="embeddings/oleObject35.bin"/><Relationship Id="rId94" Type="http://schemas.openxmlformats.org/officeDocument/2006/relationships/oleObject" Target="embeddings/oleObject44.bin"/><Relationship Id="rId99" Type="http://schemas.openxmlformats.org/officeDocument/2006/relationships/image" Target="media/image39.wmf"/><Relationship Id="rId101" Type="http://schemas.openxmlformats.org/officeDocument/2006/relationships/oleObject" Target="embeddings/oleObject49.bin"/><Relationship Id="rId122" Type="http://schemas.openxmlformats.org/officeDocument/2006/relationships/image" Target="media/image49.wmf"/><Relationship Id="rId143" Type="http://schemas.openxmlformats.org/officeDocument/2006/relationships/image" Target="media/image59.wmf"/><Relationship Id="rId148" Type="http://schemas.openxmlformats.org/officeDocument/2006/relationships/oleObject" Target="embeddings/oleObject74.bin"/><Relationship Id="rId164" Type="http://schemas.openxmlformats.org/officeDocument/2006/relationships/oleObject" Target="embeddings/oleObject83.bin"/><Relationship Id="rId169" Type="http://schemas.openxmlformats.org/officeDocument/2006/relationships/image" Target="media/image71.wmf"/><Relationship Id="rId185" Type="http://schemas.openxmlformats.org/officeDocument/2006/relationships/image" Target="media/image77.wmf"/><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oleObject" Target="embeddings/oleObject93.bin"/><Relationship Id="rId26" Type="http://schemas.openxmlformats.org/officeDocument/2006/relationships/oleObject" Target="embeddings/oleObject6.bin"/><Relationship Id="rId47" Type="http://schemas.openxmlformats.org/officeDocument/2006/relationships/image" Target="media/image17.wmf"/><Relationship Id="rId68" Type="http://schemas.openxmlformats.org/officeDocument/2006/relationships/oleObject" Target="embeddings/oleObject30.bin"/><Relationship Id="rId89" Type="http://schemas.openxmlformats.org/officeDocument/2006/relationships/image" Target="media/image36.wmf"/><Relationship Id="rId112" Type="http://schemas.openxmlformats.org/officeDocument/2006/relationships/image" Target="media/image44.wmf"/><Relationship Id="rId133" Type="http://schemas.openxmlformats.org/officeDocument/2006/relationships/oleObject" Target="embeddings/oleObject66.bin"/><Relationship Id="rId154" Type="http://schemas.openxmlformats.org/officeDocument/2006/relationships/oleObject" Target="embeddings/oleObject78.bin"/><Relationship Id="rId175" Type="http://schemas.openxmlformats.org/officeDocument/2006/relationships/oleObject" Target="embeddings/oleObject90.bin"/><Relationship Id="rId16" Type="http://schemas.openxmlformats.org/officeDocument/2006/relationships/image" Target="media/image3.wmf"/><Relationship Id="rId37" Type="http://schemas.openxmlformats.org/officeDocument/2006/relationships/oleObject" Target="embeddings/oleObject12.bin"/><Relationship Id="rId58" Type="http://schemas.openxmlformats.org/officeDocument/2006/relationships/oleObject" Target="embeddings/oleObject24.bin"/><Relationship Id="rId79" Type="http://schemas.openxmlformats.org/officeDocument/2006/relationships/image" Target="media/image31.wmf"/><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oleObject" Target="embeddings/oleObject72.bin"/><Relationship Id="rId90" Type="http://schemas.openxmlformats.org/officeDocument/2006/relationships/oleObject" Target="embeddings/oleObject41.bin"/><Relationship Id="rId165" Type="http://schemas.openxmlformats.org/officeDocument/2006/relationships/image" Target="media/image69.wmf"/><Relationship Id="rId186" Type="http://schemas.openxmlformats.org/officeDocument/2006/relationships/oleObject" Target="embeddings/oleObject96.bin"/><Relationship Id="rId27" Type="http://schemas.openxmlformats.org/officeDocument/2006/relationships/image" Target="media/image8.wmf"/><Relationship Id="rId48" Type="http://schemas.openxmlformats.org/officeDocument/2006/relationships/oleObject" Target="embeddings/oleObject18.bin"/><Relationship Id="rId69" Type="http://schemas.openxmlformats.org/officeDocument/2006/relationships/oleObject" Target="embeddings/oleObject31.bin"/><Relationship Id="rId113" Type="http://schemas.openxmlformats.org/officeDocument/2006/relationships/oleObject" Target="embeddings/oleObject56.bin"/><Relationship Id="rId134" Type="http://schemas.openxmlformats.org/officeDocument/2006/relationships/oleObject" Target="embeddings/oleObject67.bin"/><Relationship Id="rId80" Type="http://schemas.openxmlformats.org/officeDocument/2006/relationships/oleObject" Target="embeddings/oleObject36.bin"/><Relationship Id="rId155" Type="http://schemas.openxmlformats.org/officeDocument/2006/relationships/image" Target="media/image64.wmf"/><Relationship Id="rId176" Type="http://schemas.openxmlformats.org/officeDocument/2006/relationships/image" Target="media/image73.wmf"/><Relationship Id="rId17" Type="http://schemas.openxmlformats.org/officeDocument/2006/relationships/oleObject" Target="embeddings/oleObject1.bin"/><Relationship Id="rId38" Type="http://schemas.openxmlformats.org/officeDocument/2006/relationships/oleObject" Target="embeddings/oleObject13.bin"/><Relationship Id="rId59" Type="http://schemas.openxmlformats.org/officeDocument/2006/relationships/oleObject" Target="embeddings/oleObject25.bin"/><Relationship Id="rId103" Type="http://schemas.openxmlformats.org/officeDocument/2006/relationships/oleObject" Target="embeddings/oleObject51.bin"/><Relationship Id="rId124" Type="http://schemas.openxmlformats.org/officeDocument/2006/relationships/image" Target="media/image50.wmf"/><Relationship Id="rId70" Type="http://schemas.openxmlformats.org/officeDocument/2006/relationships/image" Target="media/image26.wmf"/><Relationship Id="rId91" Type="http://schemas.openxmlformats.org/officeDocument/2006/relationships/image" Target="media/image37.wmf"/><Relationship Id="rId145" Type="http://schemas.openxmlformats.org/officeDocument/2006/relationships/image" Target="media/image60.wmf"/><Relationship Id="rId166" Type="http://schemas.openxmlformats.org/officeDocument/2006/relationships/oleObject" Target="embeddings/oleObject84.bin"/><Relationship Id="rId187" Type="http://schemas.openxmlformats.org/officeDocument/2006/relationships/image" Target="media/image78.wmf"/><Relationship Id="rId1" Type="http://schemas.openxmlformats.org/officeDocument/2006/relationships/customXml" Target="../customXml/item1.xml"/><Relationship Id="rId28" Type="http://schemas.openxmlformats.org/officeDocument/2006/relationships/oleObject" Target="embeddings/oleObject7.bin"/><Relationship Id="rId49" Type="http://schemas.openxmlformats.org/officeDocument/2006/relationships/image" Target="media/image18.wmf"/><Relationship Id="rId114" Type="http://schemas.openxmlformats.org/officeDocument/2006/relationships/image" Target="media/image45.wmf"/><Relationship Id="rId60" Type="http://schemas.openxmlformats.org/officeDocument/2006/relationships/image" Target="media/image22.wmf"/><Relationship Id="rId81" Type="http://schemas.openxmlformats.org/officeDocument/2006/relationships/image" Target="media/image32.wmf"/><Relationship Id="rId135" Type="http://schemas.openxmlformats.org/officeDocument/2006/relationships/image" Target="media/image55.wmf"/><Relationship Id="rId156" Type="http://schemas.openxmlformats.org/officeDocument/2006/relationships/oleObject" Target="embeddings/oleObject79.bin"/><Relationship Id="rId177" Type="http://schemas.openxmlformats.org/officeDocument/2006/relationships/oleObject" Target="embeddings/oleObject91.bin"/><Relationship Id="rId18" Type="http://schemas.openxmlformats.org/officeDocument/2006/relationships/image" Target="media/image4.emf"/><Relationship Id="rId39" Type="http://schemas.openxmlformats.org/officeDocument/2006/relationships/image" Target="media/image13.w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A4E64E-E9A7-488E-947D-5229D4A72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2402</Words>
  <Characters>13693</Characters>
  <Application>Microsoft Office Word</Application>
  <DocSecurity>0</DocSecurity>
  <Lines>114</Lines>
  <Paragraphs>32</Paragraphs>
  <ScaleCrop>false</ScaleCrop>
  <Company>WORKGROUP</Company>
  <LinksUpToDate>false</LinksUpToDate>
  <CharactersWithSpaces>16063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CAI</dc:creator>
  <dc:description>按照修改意见，规程已修改好，现发给你请查收。 </dc:description>
  <cp:lastModifiedBy>杨桂芬</cp:lastModifiedBy>
  <cp:revision>7</cp:revision>
  <cp:lastPrinted>2009-08-06T07:41:00Z</cp:lastPrinted>
  <dcterms:created xsi:type="dcterms:W3CDTF">2023-11-23T06:51:00Z</dcterms:created>
  <dcterms:modified xsi:type="dcterms:W3CDTF">2023-11-23T06:58:00Z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8BF1E98D172947269DACDABA7BFB83F1_13</vt:lpwstr>
  </property>
</Properties>
</file>