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D497" w14:textId="678A709A" w:rsidR="007D208D" w:rsidRPr="000C6AC1" w:rsidRDefault="00A50B3B" w:rsidP="007D208D">
      <w:pPr>
        <w:rPr>
          <w:rFonts w:ascii="Times New Roman" w:eastAsia="宋体" w:hAnsi="Times New Roman" w:cs="Times New Roman"/>
          <w:szCs w:val="24"/>
        </w:rPr>
      </w:pPr>
      <w:r>
        <w:rPr>
          <w:rFonts w:ascii="Times New Roman" w:eastAsia="宋体" w:hAnsi="Times New Roman" w:cs="Times New Roman" w:hint="eastAsia"/>
          <w:szCs w:val="24"/>
        </w:rPr>
        <w:t xml:space="preserve"> </w:t>
      </w:r>
    </w:p>
    <w:p w14:paraId="170931DF" w14:textId="2C9CD35D" w:rsidR="005542E1" w:rsidRDefault="005542E1" w:rsidP="005542E1">
      <w:pPr>
        <w:tabs>
          <w:tab w:val="left" w:pos="851"/>
          <w:tab w:val="left" w:pos="1620"/>
          <w:tab w:val="left" w:pos="1800"/>
        </w:tabs>
        <w:rPr>
          <w:rFonts w:eastAsia="黑体"/>
          <w:b/>
          <w:sz w:val="44"/>
          <w:szCs w:val="44"/>
        </w:rPr>
      </w:pPr>
      <w:r>
        <w:rPr>
          <w:rFonts w:eastAsia="黑体"/>
          <w:b/>
          <w:sz w:val="44"/>
          <w:szCs w:val="44"/>
        </w:rPr>
        <w:t xml:space="preserve">                                                </w:t>
      </w:r>
      <w:r>
        <w:rPr>
          <w:rFonts w:eastAsia="黑体"/>
          <w:b/>
          <w:noProof/>
          <w:sz w:val="44"/>
          <w:szCs w:val="44"/>
        </w:rPr>
        <w:drawing>
          <wp:inline distT="0" distB="0" distL="114300" distR="114300" wp14:anchorId="5160E601" wp14:editId="0D648597">
            <wp:extent cx="1562100" cy="609600"/>
            <wp:effectExtent l="0" t="0" r="762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rcRect l="53677" t="2350" r="15076" b="88907"/>
                    <a:stretch>
                      <a:fillRect/>
                    </a:stretch>
                  </pic:blipFill>
                  <pic:spPr>
                    <a:xfrm>
                      <a:off x="0" y="0"/>
                      <a:ext cx="1562100" cy="609600"/>
                    </a:xfrm>
                    <a:prstGeom prst="rect">
                      <a:avLst/>
                    </a:prstGeom>
                    <a:noFill/>
                    <a:ln>
                      <a:noFill/>
                    </a:ln>
                  </pic:spPr>
                </pic:pic>
              </a:graphicData>
            </a:graphic>
          </wp:inline>
        </w:drawing>
      </w:r>
    </w:p>
    <w:p w14:paraId="56CAF933" w14:textId="77777777" w:rsidR="005542E1" w:rsidRPr="005542E1" w:rsidRDefault="005542E1" w:rsidP="005542E1">
      <w:pPr>
        <w:tabs>
          <w:tab w:val="left" w:pos="851"/>
          <w:tab w:val="left" w:pos="1620"/>
          <w:tab w:val="left" w:pos="1800"/>
        </w:tabs>
        <w:jc w:val="center"/>
        <w:rPr>
          <w:rFonts w:ascii="宋体" w:eastAsia="宋体" w:hAnsi="宋体"/>
          <w:b/>
          <w:spacing w:val="24"/>
          <w:sz w:val="48"/>
          <w:szCs w:val="48"/>
        </w:rPr>
      </w:pPr>
      <w:r w:rsidRPr="005542E1">
        <w:rPr>
          <w:rFonts w:ascii="宋体" w:eastAsia="宋体" w:hAnsi="宋体" w:hint="eastAsia"/>
          <w:b/>
          <w:spacing w:val="24"/>
          <w:sz w:val="48"/>
          <w:szCs w:val="48"/>
        </w:rPr>
        <w:t>中华人民共和国国家计量技术规范</w:t>
      </w:r>
    </w:p>
    <w:p w14:paraId="43C6F46A" w14:textId="77777777" w:rsidR="005542E1" w:rsidRPr="005542E1" w:rsidRDefault="005542E1" w:rsidP="005542E1">
      <w:pPr>
        <w:adjustRightInd w:val="0"/>
        <w:snapToGrid w:val="0"/>
        <w:spacing w:beforeLines="50" w:before="156"/>
        <w:jc w:val="center"/>
        <w:rPr>
          <w:rFonts w:ascii="Times New Roman" w:eastAsia="黑体" w:hAnsi="Times New Roman" w:cs="Times New Roman"/>
          <w:b/>
          <w:bCs/>
          <w:sz w:val="28"/>
          <w:szCs w:val="28"/>
        </w:rPr>
      </w:pPr>
      <w:r>
        <w:rPr>
          <w:rFonts w:eastAsia="黑体"/>
          <w:sz w:val="44"/>
          <w:szCs w:val="44"/>
        </w:rPr>
        <w:t xml:space="preserve">                   </w:t>
      </w:r>
      <w:r w:rsidRPr="005542E1">
        <w:rPr>
          <w:rFonts w:ascii="Times New Roman" w:eastAsia="黑体" w:hAnsi="Times New Roman" w:cs="Times New Roman"/>
          <w:sz w:val="44"/>
          <w:szCs w:val="44"/>
        </w:rPr>
        <w:t xml:space="preserve">  </w:t>
      </w:r>
      <w:r w:rsidRPr="005542E1">
        <w:rPr>
          <w:rFonts w:ascii="Times New Roman" w:eastAsia="黑体" w:hAnsi="Times New Roman" w:cs="Times New Roman"/>
          <w:b/>
          <w:bCs/>
          <w:sz w:val="28"/>
          <w:szCs w:val="28"/>
        </w:rPr>
        <w:t>JJF ××××-××××</w:t>
      </w:r>
    </w:p>
    <w:p w14:paraId="429B6D03" w14:textId="33975059" w:rsidR="005542E1" w:rsidRDefault="00000000" w:rsidP="005542E1">
      <w:pPr>
        <w:tabs>
          <w:tab w:val="left" w:pos="1620"/>
          <w:tab w:val="left" w:pos="1800"/>
        </w:tabs>
        <w:ind w:firstLine="1830"/>
        <w:rPr>
          <w:sz w:val="28"/>
        </w:rPr>
      </w:pPr>
      <w:r>
        <w:rPr>
          <w:noProof/>
        </w:rPr>
        <w:pict w14:anchorId="537D6F11">
          <v:line id="Line 32" o:spid="_x0000_s2070"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pt,.1pt" to="43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"/>
        </w:pict>
      </w:r>
    </w:p>
    <w:p w14:paraId="5FB1D225" w14:textId="77777777" w:rsidR="005542E1" w:rsidRDefault="005542E1" w:rsidP="005542E1">
      <w:pPr>
        <w:tabs>
          <w:tab w:val="left" w:pos="1620"/>
          <w:tab w:val="left" w:pos="1800"/>
        </w:tabs>
        <w:rPr>
          <w:sz w:val="28"/>
        </w:rPr>
      </w:pPr>
    </w:p>
    <w:p w14:paraId="10C844D1" w14:textId="49E01A99" w:rsidR="005542E1" w:rsidRPr="005542E1" w:rsidRDefault="005542E1" w:rsidP="005542E1">
      <w:pPr>
        <w:tabs>
          <w:tab w:val="left" w:pos="851"/>
          <w:tab w:val="left" w:pos="1620"/>
          <w:tab w:val="left" w:pos="1800"/>
        </w:tabs>
        <w:jc w:val="center"/>
        <w:rPr>
          <w:rFonts w:eastAsia="黑体" w:cs="Times New Roman"/>
          <w:sz w:val="44"/>
          <w:szCs w:val="44"/>
        </w:rPr>
      </w:pPr>
      <w:bookmarkStart w:id="0" w:name="_Hlk139286149"/>
      <w:r w:rsidRPr="005542E1">
        <w:rPr>
          <w:rFonts w:eastAsia="黑体" w:cs="Times New Roman" w:hint="eastAsia"/>
          <w:sz w:val="44"/>
          <w:szCs w:val="44"/>
        </w:rPr>
        <w:t>建筑</w:t>
      </w:r>
      <w:r w:rsidR="006834F2">
        <w:rPr>
          <w:rFonts w:eastAsia="黑体" w:cs="Times New Roman" w:hint="eastAsia"/>
          <w:sz w:val="44"/>
          <w:szCs w:val="44"/>
        </w:rPr>
        <w:t>运行</w:t>
      </w:r>
      <w:r w:rsidRPr="005542E1">
        <w:rPr>
          <w:rFonts w:eastAsia="黑体" w:cs="Times New Roman" w:hint="eastAsia"/>
          <w:sz w:val="44"/>
          <w:szCs w:val="44"/>
        </w:rPr>
        <w:t>阶段碳排放</w:t>
      </w:r>
    </w:p>
    <w:p w14:paraId="13C9473F" w14:textId="366CC7A1" w:rsidR="005542E1" w:rsidRDefault="005542E1" w:rsidP="005542E1">
      <w:pPr>
        <w:autoSpaceDE w:val="0"/>
        <w:autoSpaceDN w:val="0"/>
        <w:adjustRightInd w:val="0"/>
        <w:snapToGrid w:val="0"/>
        <w:spacing w:beforeLines="50" w:before="156"/>
        <w:jc w:val="center"/>
        <w:rPr>
          <w:rFonts w:eastAsia="黑体" w:cs="Times New Roman"/>
          <w:sz w:val="44"/>
          <w:szCs w:val="44"/>
        </w:rPr>
      </w:pPr>
      <w:r w:rsidRPr="005542E1">
        <w:rPr>
          <w:rFonts w:eastAsia="黑体" w:cs="Times New Roman" w:hint="eastAsia"/>
          <w:sz w:val="44"/>
          <w:szCs w:val="44"/>
        </w:rPr>
        <w:t>计量</w:t>
      </w:r>
      <w:r w:rsidR="00A14088">
        <w:rPr>
          <w:rFonts w:eastAsia="黑体" w:cs="Times New Roman" w:hint="eastAsia"/>
          <w:sz w:val="44"/>
          <w:szCs w:val="44"/>
        </w:rPr>
        <w:t>技术</w:t>
      </w:r>
      <w:r w:rsidRPr="005542E1">
        <w:rPr>
          <w:rFonts w:eastAsia="黑体" w:cs="Times New Roman" w:hint="eastAsia"/>
          <w:sz w:val="44"/>
          <w:szCs w:val="44"/>
        </w:rPr>
        <w:t>规范</w:t>
      </w:r>
    </w:p>
    <w:p w14:paraId="4937979B" w14:textId="555A3F3A" w:rsidR="005542E1" w:rsidRPr="005542E1" w:rsidRDefault="00A14088" w:rsidP="005542E1">
      <w:pPr>
        <w:autoSpaceDE w:val="0"/>
        <w:autoSpaceDN w:val="0"/>
        <w:adjustRightInd w:val="0"/>
        <w:snapToGrid w:val="0"/>
        <w:spacing w:beforeLines="50" w:before="156"/>
        <w:jc w:val="center"/>
        <w:rPr>
          <w:rFonts w:ascii="Times New Roman" w:eastAsia="黑体" w:hAnsi="Times New Roman" w:cs="Times New Roman"/>
          <w:b/>
          <w:sz w:val="28"/>
          <w:szCs w:val="28"/>
        </w:rPr>
      </w:pPr>
      <w:bookmarkStart w:id="1" w:name="_Hlk139286278"/>
      <w:bookmarkEnd w:id="0"/>
      <w:r w:rsidRPr="00A14088">
        <w:rPr>
          <w:rFonts w:ascii="Times New Roman" w:eastAsia="黑体" w:hAnsi="Times New Roman" w:cs="Times New Roman"/>
          <w:b/>
          <w:sz w:val="28"/>
          <w:szCs w:val="28"/>
        </w:rPr>
        <w:t xml:space="preserve">Technical </w:t>
      </w:r>
      <w:r w:rsidR="00303B83">
        <w:rPr>
          <w:rFonts w:ascii="Times New Roman" w:eastAsia="黑体" w:hAnsi="Times New Roman" w:cs="Times New Roman"/>
          <w:b/>
          <w:sz w:val="28"/>
          <w:szCs w:val="28"/>
        </w:rPr>
        <w:t>S</w:t>
      </w:r>
      <w:r w:rsidR="005542E1" w:rsidRPr="005542E1">
        <w:rPr>
          <w:rFonts w:ascii="Times New Roman" w:eastAsia="黑体" w:hAnsi="Times New Roman" w:cs="Times New Roman"/>
          <w:b/>
          <w:sz w:val="28"/>
          <w:szCs w:val="28"/>
        </w:rPr>
        <w:t xml:space="preserve">pecification for </w:t>
      </w:r>
      <w:r w:rsidR="00303B83">
        <w:rPr>
          <w:rFonts w:ascii="Times New Roman" w:eastAsia="黑体" w:hAnsi="Times New Roman" w:cs="Times New Roman"/>
          <w:b/>
          <w:sz w:val="28"/>
          <w:szCs w:val="28"/>
        </w:rPr>
        <w:t>C</w:t>
      </w:r>
      <w:r w:rsidR="005542E1" w:rsidRPr="005542E1">
        <w:rPr>
          <w:rFonts w:ascii="Times New Roman" w:eastAsia="黑体" w:hAnsi="Times New Roman" w:cs="Times New Roman"/>
          <w:b/>
          <w:sz w:val="28"/>
          <w:szCs w:val="28"/>
        </w:rPr>
        <w:t xml:space="preserve">arbon </w:t>
      </w:r>
      <w:r w:rsidR="00303B83">
        <w:rPr>
          <w:rFonts w:ascii="Times New Roman" w:eastAsia="黑体" w:hAnsi="Times New Roman" w:cs="Times New Roman"/>
          <w:b/>
          <w:sz w:val="28"/>
          <w:szCs w:val="28"/>
        </w:rPr>
        <w:t>E</w:t>
      </w:r>
      <w:r w:rsidR="005542E1" w:rsidRPr="005542E1">
        <w:rPr>
          <w:rFonts w:ascii="Times New Roman" w:eastAsia="黑体" w:hAnsi="Times New Roman" w:cs="Times New Roman"/>
          <w:b/>
          <w:sz w:val="28"/>
          <w:szCs w:val="28"/>
        </w:rPr>
        <w:t xml:space="preserve">mission </w:t>
      </w:r>
      <w:r w:rsidR="00303B83">
        <w:rPr>
          <w:rFonts w:ascii="Times New Roman" w:eastAsia="黑体" w:hAnsi="Times New Roman" w:cs="Times New Roman"/>
          <w:b/>
          <w:sz w:val="28"/>
          <w:szCs w:val="28"/>
        </w:rPr>
        <w:t>M</w:t>
      </w:r>
      <w:r w:rsidR="005542E1" w:rsidRPr="005542E1">
        <w:rPr>
          <w:rFonts w:ascii="Times New Roman" w:eastAsia="黑体" w:hAnsi="Times New Roman" w:cs="Times New Roman"/>
          <w:b/>
          <w:sz w:val="28"/>
          <w:szCs w:val="28"/>
        </w:rPr>
        <w:t xml:space="preserve">easurement in </w:t>
      </w:r>
      <w:r w:rsidR="00303B83">
        <w:rPr>
          <w:rFonts w:ascii="Times New Roman" w:eastAsia="黑体" w:hAnsi="Times New Roman" w:cs="Times New Roman"/>
          <w:b/>
          <w:sz w:val="28"/>
          <w:szCs w:val="28"/>
        </w:rPr>
        <w:t>B</w:t>
      </w:r>
      <w:r w:rsidR="005542E1" w:rsidRPr="005542E1">
        <w:rPr>
          <w:rFonts w:ascii="Times New Roman" w:eastAsia="黑体" w:hAnsi="Times New Roman" w:cs="Times New Roman"/>
          <w:b/>
          <w:sz w:val="28"/>
          <w:szCs w:val="28"/>
        </w:rPr>
        <w:t xml:space="preserve">uilding </w:t>
      </w:r>
      <w:r w:rsidR="00303B83">
        <w:rPr>
          <w:rFonts w:ascii="Times New Roman" w:eastAsia="黑体" w:hAnsi="Times New Roman" w:cs="Times New Roman"/>
          <w:b/>
          <w:sz w:val="28"/>
          <w:szCs w:val="28"/>
        </w:rPr>
        <w:t>O</w:t>
      </w:r>
      <w:r w:rsidR="005542E1" w:rsidRPr="005542E1">
        <w:rPr>
          <w:rFonts w:ascii="Times New Roman" w:eastAsia="黑体" w:hAnsi="Times New Roman" w:cs="Times New Roman"/>
          <w:b/>
          <w:sz w:val="28"/>
          <w:szCs w:val="28"/>
        </w:rPr>
        <w:t xml:space="preserve">peration </w:t>
      </w:r>
      <w:r w:rsidR="00303B83">
        <w:rPr>
          <w:rFonts w:ascii="Times New Roman" w:eastAsia="黑体" w:hAnsi="Times New Roman" w:cs="Times New Roman"/>
          <w:b/>
          <w:sz w:val="28"/>
          <w:szCs w:val="28"/>
        </w:rPr>
        <w:t>S</w:t>
      </w:r>
      <w:r w:rsidR="005542E1" w:rsidRPr="005542E1">
        <w:rPr>
          <w:rFonts w:ascii="Times New Roman" w:eastAsia="黑体" w:hAnsi="Times New Roman" w:cs="Times New Roman"/>
          <w:b/>
          <w:sz w:val="28"/>
          <w:szCs w:val="28"/>
        </w:rPr>
        <w:t>tage</w:t>
      </w:r>
    </w:p>
    <w:bookmarkEnd w:id="1"/>
    <w:p w14:paraId="74BFF3B7" w14:textId="78E84872" w:rsidR="005542E1" w:rsidRDefault="005542E1" w:rsidP="0072220F">
      <w:pPr>
        <w:tabs>
          <w:tab w:val="left" w:pos="1620"/>
          <w:tab w:val="left" w:pos="1800"/>
        </w:tabs>
        <w:jc w:val="center"/>
        <w:rPr>
          <w:sz w:val="28"/>
        </w:rPr>
      </w:pPr>
      <w:r w:rsidRPr="005542E1">
        <w:rPr>
          <w:rFonts w:ascii="Times New Roman" w:eastAsia="宋体" w:hAnsi="Times New Roman" w:cs="Times New Roman" w:hint="eastAsia"/>
          <w:b/>
          <w:sz w:val="44"/>
          <w:szCs w:val="44"/>
        </w:rPr>
        <w:t>（</w:t>
      </w:r>
      <w:r w:rsidR="00B035F6">
        <w:rPr>
          <w:rFonts w:ascii="Times New Roman" w:eastAsia="宋体" w:hAnsi="Times New Roman" w:cs="Times New Roman" w:hint="eastAsia"/>
          <w:b/>
          <w:sz w:val="44"/>
          <w:szCs w:val="44"/>
        </w:rPr>
        <w:t>征求意见</w:t>
      </w:r>
      <w:r w:rsidRPr="005542E1">
        <w:rPr>
          <w:rFonts w:ascii="Times New Roman" w:eastAsia="宋体" w:hAnsi="Times New Roman" w:cs="Times New Roman" w:hint="eastAsia"/>
          <w:b/>
          <w:sz w:val="44"/>
          <w:szCs w:val="44"/>
        </w:rPr>
        <w:t>稿）</w:t>
      </w:r>
    </w:p>
    <w:p w14:paraId="02F5AE97" w14:textId="77777777" w:rsidR="005542E1" w:rsidRDefault="005542E1" w:rsidP="005542E1">
      <w:pPr>
        <w:tabs>
          <w:tab w:val="left" w:pos="1620"/>
          <w:tab w:val="left" w:pos="1800"/>
        </w:tabs>
        <w:ind w:firstLine="1831"/>
        <w:rPr>
          <w:sz w:val="28"/>
        </w:rPr>
      </w:pPr>
    </w:p>
    <w:p w14:paraId="26379B1E" w14:textId="77777777" w:rsidR="005542E1" w:rsidRDefault="005542E1" w:rsidP="005542E1">
      <w:pPr>
        <w:tabs>
          <w:tab w:val="left" w:pos="1620"/>
          <w:tab w:val="left" w:pos="1800"/>
        </w:tabs>
        <w:ind w:firstLine="1831"/>
        <w:rPr>
          <w:sz w:val="28"/>
        </w:rPr>
      </w:pPr>
    </w:p>
    <w:p w14:paraId="3E469396" w14:textId="77777777" w:rsidR="005542E1" w:rsidRDefault="005542E1" w:rsidP="005542E1">
      <w:pPr>
        <w:tabs>
          <w:tab w:val="left" w:pos="1620"/>
          <w:tab w:val="left" w:pos="1800"/>
        </w:tabs>
        <w:ind w:firstLine="1831"/>
        <w:rPr>
          <w:sz w:val="28"/>
        </w:rPr>
      </w:pPr>
    </w:p>
    <w:p w14:paraId="3498A920" w14:textId="77777777" w:rsidR="005542E1" w:rsidRDefault="005542E1" w:rsidP="005542E1">
      <w:pPr>
        <w:tabs>
          <w:tab w:val="left" w:pos="1620"/>
          <w:tab w:val="left" w:pos="1800"/>
        </w:tabs>
        <w:rPr>
          <w:sz w:val="36"/>
          <w:szCs w:val="36"/>
        </w:rPr>
      </w:pPr>
      <w:r>
        <w:rPr>
          <w:sz w:val="36"/>
          <w:szCs w:val="36"/>
        </w:rPr>
        <w:t xml:space="preserve"> </w:t>
      </w:r>
    </w:p>
    <w:p w14:paraId="5F9CFCFA" w14:textId="77777777" w:rsidR="005542E1" w:rsidRDefault="005542E1" w:rsidP="005542E1">
      <w:pPr>
        <w:tabs>
          <w:tab w:val="left" w:pos="1620"/>
          <w:tab w:val="left" w:pos="1800"/>
        </w:tabs>
        <w:ind w:firstLine="1831"/>
        <w:rPr>
          <w:sz w:val="28"/>
        </w:rPr>
      </w:pPr>
    </w:p>
    <w:p w14:paraId="4EDDDB67" w14:textId="77777777" w:rsidR="005542E1" w:rsidRDefault="005542E1" w:rsidP="005542E1">
      <w:pPr>
        <w:tabs>
          <w:tab w:val="left" w:pos="1620"/>
          <w:tab w:val="left" w:pos="1800"/>
        </w:tabs>
        <w:ind w:firstLine="1831"/>
        <w:rPr>
          <w:sz w:val="28"/>
        </w:rPr>
      </w:pPr>
    </w:p>
    <w:p w14:paraId="1C0C4B5D" w14:textId="77777777" w:rsidR="005542E1" w:rsidRDefault="005542E1" w:rsidP="005542E1">
      <w:pPr>
        <w:tabs>
          <w:tab w:val="left" w:pos="1620"/>
          <w:tab w:val="left" w:pos="1800"/>
        </w:tabs>
        <w:ind w:firstLine="1831"/>
        <w:rPr>
          <w:sz w:val="28"/>
        </w:rPr>
      </w:pPr>
    </w:p>
    <w:p w14:paraId="6F4C57E7" w14:textId="77777777" w:rsidR="005542E1" w:rsidRDefault="005542E1" w:rsidP="005542E1">
      <w:pPr>
        <w:tabs>
          <w:tab w:val="left" w:pos="1620"/>
          <w:tab w:val="left" w:pos="1800"/>
        </w:tabs>
        <w:ind w:firstLine="1831"/>
        <w:rPr>
          <w:sz w:val="28"/>
        </w:rPr>
      </w:pPr>
    </w:p>
    <w:p w14:paraId="24A1E02F" w14:textId="77777777" w:rsidR="005542E1" w:rsidRDefault="005542E1" w:rsidP="005542E1">
      <w:pPr>
        <w:tabs>
          <w:tab w:val="left" w:pos="1620"/>
          <w:tab w:val="left" w:pos="1800"/>
        </w:tabs>
        <w:ind w:firstLine="1831"/>
        <w:rPr>
          <w:sz w:val="28"/>
        </w:rPr>
      </w:pPr>
    </w:p>
    <w:p w14:paraId="68084C6E" w14:textId="77777777" w:rsidR="005542E1" w:rsidRDefault="005542E1" w:rsidP="005542E1">
      <w:pPr>
        <w:jc w:val="center"/>
        <w:rPr>
          <w:rFonts w:eastAsia="黑体"/>
          <w:b/>
          <w:spacing w:val="20"/>
          <w:sz w:val="28"/>
          <w:u w:val="single"/>
        </w:rPr>
      </w:pPr>
      <w:r>
        <w:rPr>
          <w:rFonts w:eastAsia="黑体"/>
          <w:b/>
          <w:spacing w:val="20"/>
          <w:sz w:val="28"/>
          <w:u w:val="single"/>
        </w:rPr>
        <w:t>××××-××-××</w:t>
      </w:r>
      <w:r>
        <w:rPr>
          <w:rFonts w:eastAsia="黑体" w:hint="eastAsia"/>
          <w:b/>
          <w:spacing w:val="20"/>
          <w:sz w:val="28"/>
          <w:u w:val="single"/>
        </w:rPr>
        <w:t>发布</w:t>
      </w:r>
      <w:r>
        <w:rPr>
          <w:rFonts w:eastAsia="黑体"/>
          <w:b/>
          <w:spacing w:val="20"/>
          <w:sz w:val="28"/>
          <w:u w:val="single"/>
        </w:rPr>
        <w:t xml:space="preserve">          ××××-××-××</w:t>
      </w:r>
      <w:r>
        <w:rPr>
          <w:rFonts w:eastAsia="黑体" w:hint="eastAsia"/>
          <w:b/>
          <w:spacing w:val="20"/>
          <w:sz w:val="28"/>
          <w:u w:val="single"/>
        </w:rPr>
        <w:t>实施</w:t>
      </w:r>
    </w:p>
    <w:p w14:paraId="2168FE04" w14:textId="77777777" w:rsidR="005542E1" w:rsidRDefault="005542E1" w:rsidP="005542E1">
      <w:pPr>
        <w:jc w:val="center"/>
        <w:rPr>
          <w:rFonts w:eastAsia="黑体"/>
          <w:sz w:val="28"/>
        </w:rPr>
      </w:pPr>
      <w:r w:rsidRPr="005542E1">
        <w:rPr>
          <w:rFonts w:ascii="宋体" w:eastAsia="宋体" w:hAnsi="宋体" w:hint="eastAsia"/>
          <w:b/>
          <w:spacing w:val="70"/>
          <w:sz w:val="44"/>
        </w:rPr>
        <w:t>国家市场监督管理总局</w:t>
      </w:r>
      <w:r>
        <w:rPr>
          <w:sz w:val="44"/>
        </w:rPr>
        <w:t xml:space="preserve"> </w:t>
      </w:r>
      <w:r>
        <w:rPr>
          <w:rFonts w:eastAsia="黑体" w:hint="eastAsia"/>
          <w:sz w:val="28"/>
        </w:rPr>
        <w:t>发</w:t>
      </w:r>
      <w:r>
        <w:rPr>
          <w:rFonts w:eastAsia="黑体"/>
          <w:sz w:val="28"/>
        </w:rPr>
        <w:t xml:space="preserve"> </w:t>
      </w:r>
      <w:r>
        <w:rPr>
          <w:rFonts w:eastAsia="黑体" w:hint="eastAsia"/>
          <w:sz w:val="28"/>
        </w:rPr>
        <w:t>布</w:t>
      </w:r>
    </w:p>
    <w:p w14:paraId="53E5A210" w14:textId="577CE049" w:rsidR="005542E1" w:rsidRDefault="00000000" w:rsidP="005542E1">
      <w:pPr>
        <w:spacing w:beforeLines="280" w:before="873"/>
        <w:jc w:val="center"/>
        <w:rPr>
          <w:sz w:val="28"/>
        </w:rPr>
      </w:pPr>
      <w:r>
        <w:rPr>
          <w:noProof/>
        </w:rPr>
        <w:lastRenderedPageBreak/>
        <w:pict w14:anchorId="408EFEBD">
          <v:rect id="Rectangle 5" o:spid="_x0000_s2069" style="position:absolute;left:0;text-align:left;margin-left:267.25pt;margin-top:12.3pt;width:162.65pt;height:62.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" filled="f" strokeweight="2pt">
            <v:stroke dashstyle="1 1" endcap="round"/>
          </v:rect>
        </w:pict>
      </w:r>
    </w:p>
    <w:p w14:paraId="43F24955" w14:textId="66887749" w:rsidR="002128E9" w:rsidRPr="002128E9" w:rsidRDefault="002128E9" w:rsidP="002128E9">
      <w:pPr>
        <w:tabs>
          <w:tab w:val="left" w:pos="851"/>
          <w:tab w:val="left" w:pos="1620"/>
          <w:tab w:val="left" w:pos="1800"/>
        </w:tabs>
        <w:ind w:firstLineChars="100" w:firstLine="442"/>
        <w:rPr>
          <w:rFonts w:eastAsia="黑体"/>
          <w:b/>
          <w:sz w:val="44"/>
          <w:szCs w:val="44"/>
        </w:rPr>
      </w:pPr>
      <w:r w:rsidRPr="002128E9">
        <w:rPr>
          <w:rFonts w:eastAsia="黑体" w:hint="eastAsia"/>
          <w:b/>
          <w:sz w:val="44"/>
          <w:szCs w:val="44"/>
        </w:rPr>
        <w:t>建筑</w:t>
      </w:r>
      <w:r w:rsidR="006834F2">
        <w:rPr>
          <w:rFonts w:eastAsia="黑体" w:hint="eastAsia"/>
          <w:b/>
          <w:sz w:val="44"/>
          <w:szCs w:val="44"/>
        </w:rPr>
        <w:t>运行</w:t>
      </w:r>
      <w:r w:rsidRPr="002128E9">
        <w:rPr>
          <w:rFonts w:eastAsia="黑体" w:hint="eastAsia"/>
          <w:b/>
          <w:sz w:val="44"/>
          <w:szCs w:val="44"/>
        </w:rPr>
        <w:t>阶段碳排放</w:t>
      </w:r>
    </w:p>
    <w:p w14:paraId="2B872C03" w14:textId="353E995A" w:rsidR="005542E1" w:rsidRDefault="002128E9" w:rsidP="002128E9">
      <w:pPr>
        <w:tabs>
          <w:tab w:val="left" w:pos="851"/>
          <w:tab w:val="left" w:pos="1620"/>
          <w:tab w:val="left" w:pos="1800"/>
        </w:tabs>
        <w:ind w:firstLineChars="100" w:firstLine="442"/>
        <w:rPr>
          <w:rFonts w:eastAsia="黑体"/>
          <w:sz w:val="44"/>
          <w:szCs w:val="44"/>
        </w:rPr>
      </w:pPr>
      <w:r w:rsidRPr="002128E9">
        <w:rPr>
          <w:rFonts w:eastAsia="黑体" w:hint="eastAsia"/>
          <w:b/>
          <w:sz w:val="44"/>
          <w:szCs w:val="44"/>
        </w:rPr>
        <w:t>计量</w:t>
      </w:r>
      <w:r w:rsidR="00A14088">
        <w:rPr>
          <w:rFonts w:eastAsia="黑体" w:hint="eastAsia"/>
          <w:b/>
          <w:sz w:val="44"/>
          <w:szCs w:val="44"/>
        </w:rPr>
        <w:t>技术</w:t>
      </w:r>
      <w:r w:rsidRPr="002128E9">
        <w:rPr>
          <w:rFonts w:eastAsia="黑体" w:hint="eastAsia"/>
          <w:b/>
          <w:sz w:val="44"/>
          <w:szCs w:val="44"/>
        </w:rPr>
        <w:t>规范</w:t>
      </w:r>
    </w:p>
    <w:p w14:paraId="30E6611D" w14:textId="752033DA" w:rsidR="002128E9" w:rsidRPr="005542E1" w:rsidRDefault="00A14088" w:rsidP="002128E9">
      <w:pPr>
        <w:autoSpaceDE w:val="0"/>
        <w:autoSpaceDN w:val="0"/>
        <w:adjustRightInd w:val="0"/>
        <w:snapToGrid w:val="0"/>
        <w:spacing w:beforeLines="50" w:before="156"/>
        <w:jc w:val="center"/>
        <w:rPr>
          <w:rFonts w:ascii="Times New Roman" w:eastAsia="黑体" w:hAnsi="Times New Roman" w:cs="Times New Roman"/>
          <w:b/>
          <w:sz w:val="28"/>
          <w:szCs w:val="28"/>
        </w:rPr>
      </w:pPr>
      <w:r w:rsidRPr="00A14088">
        <w:rPr>
          <w:rFonts w:ascii="Times New Roman" w:eastAsia="黑体" w:hAnsi="Times New Roman" w:cs="Times New Roman"/>
          <w:b/>
          <w:sz w:val="28"/>
          <w:szCs w:val="28"/>
        </w:rPr>
        <w:t xml:space="preserve">Technical </w:t>
      </w:r>
      <w:r w:rsidR="00303B83">
        <w:rPr>
          <w:rFonts w:ascii="Times New Roman" w:eastAsia="黑体" w:hAnsi="Times New Roman" w:cs="Times New Roman"/>
          <w:b/>
          <w:sz w:val="28"/>
          <w:szCs w:val="28"/>
        </w:rPr>
        <w:t>S</w:t>
      </w:r>
      <w:r w:rsidRPr="00A14088">
        <w:rPr>
          <w:rFonts w:ascii="Times New Roman" w:eastAsia="黑体" w:hAnsi="Times New Roman" w:cs="Times New Roman"/>
          <w:b/>
          <w:sz w:val="28"/>
          <w:szCs w:val="28"/>
        </w:rPr>
        <w:t xml:space="preserve">pecification for </w:t>
      </w:r>
      <w:r w:rsidR="00303B83">
        <w:rPr>
          <w:rFonts w:ascii="Times New Roman" w:eastAsia="黑体" w:hAnsi="Times New Roman" w:cs="Times New Roman"/>
          <w:b/>
          <w:sz w:val="28"/>
          <w:szCs w:val="28"/>
        </w:rPr>
        <w:t>C</w:t>
      </w:r>
      <w:r w:rsidRPr="00A14088">
        <w:rPr>
          <w:rFonts w:ascii="Times New Roman" w:eastAsia="黑体" w:hAnsi="Times New Roman" w:cs="Times New Roman"/>
          <w:b/>
          <w:sz w:val="28"/>
          <w:szCs w:val="28"/>
        </w:rPr>
        <w:t xml:space="preserve">arbon </w:t>
      </w:r>
      <w:r w:rsidR="00303B83">
        <w:rPr>
          <w:rFonts w:ascii="Times New Roman" w:eastAsia="黑体" w:hAnsi="Times New Roman" w:cs="Times New Roman"/>
          <w:b/>
          <w:sz w:val="28"/>
          <w:szCs w:val="28"/>
        </w:rPr>
        <w:t>E</w:t>
      </w:r>
      <w:r w:rsidRPr="00A14088">
        <w:rPr>
          <w:rFonts w:ascii="Times New Roman" w:eastAsia="黑体" w:hAnsi="Times New Roman" w:cs="Times New Roman"/>
          <w:b/>
          <w:sz w:val="28"/>
          <w:szCs w:val="28"/>
        </w:rPr>
        <w:t xml:space="preserve">mission </w:t>
      </w:r>
      <w:r w:rsidR="00303B83">
        <w:rPr>
          <w:rFonts w:ascii="Times New Roman" w:eastAsia="黑体" w:hAnsi="Times New Roman" w:cs="Times New Roman"/>
          <w:b/>
          <w:sz w:val="28"/>
          <w:szCs w:val="28"/>
        </w:rPr>
        <w:t>M</w:t>
      </w:r>
      <w:r w:rsidRPr="00A14088">
        <w:rPr>
          <w:rFonts w:ascii="Times New Roman" w:eastAsia="黑体" w:hAnsi="Times New Roman" w:cs="Times New Roman"/>
          <w:b/>
          <w:sz w:val="28"/>
          <w:szCs w:val="28"/>
        </w:rPr>
        <w:t xml:space="preserve">easurement in </w:t>
      </w:r>
      <w:r w:rsidR="00303B83">
        <w:rPr>
          <w:rFonts w:ascii="Times New Roman" w:eastAsia="黑体" w:hAnsi="Times New Roman" w:cs="Times New Roman"/>
          <w:b/>
          <w:sz w:val="28"/>
          <w:szCs w:val="28"/>
        </w:rPr>
        <w:t>B</w:t>
      </w:r>
      <w:r w:rsidRPr="00A14088">
        <w:rPr>
          <w:rFonts w:ascii="Times New Roman" w:eastAsia="黑体" w:hAnsi="Times New Roman" w:cs="Times New Roman"/>
          <w:b/>
          <w:sz w:val="28"/>
          <w:szCs w:val="28"/>
        </w:rPr>
        <w:t xml:space="preserve">uilding </w:t>
      </w:r>
      <w:r w:rsidR="00303B83">
        <w:rPr>
          <w:rFonts w:ascii="Times New Roman" w:eastAsia="黑体" w:hAnsi="Times New Roman" w:cs="Times New Roman"/>
          <w:b/>
          <w:sz w:val="28"/>
          <w:szCs w:val="28"/>
        </w:rPr>
        <w:t>O</w:t>
      </w:r>
      <w:r w:rsidRPr="00A14088">
        <w:rPr>
          <w:rFonts w:ascii="Times New Roman" w:eastAsia="黑体" w:hAnsi="Times New Roman" w:cs="Times New Roman"/>
          <w:b/>
          <w:sz w:val="28"/>
          <w:szCs w:val="28"/>
        </w:rPr>
        <w:t xml:space="preserve">peration </w:t>
      </w:r>
      <w:r w:rsidR="00303B83">
        <w:rPr>
          <w:rFonts w:ascii="Times New Roman" w:eastAsia="黑体" w:hAnsi="Times New Roman" w:cs="Times New Roman"/>
          <w:b/>
          <w:sz w:val="28"/>
          <w:szCs w:val="28"/>
        </w:rPr>
        <w:t>S</w:t>
      </w:r>
      <w:r w:rsidRPr="00A14088">
        <w:rPr>
          <w:rFonts w:ascii="Times New Roman" w:eastAsia="黑体" w:hAnsi="Times New Roman" w:cs="Times New Roman"/>
          <w:b/>
          <w:sz w:val="28"/>
          <w:szCs w:val="28"/>
        </w:rPr>
        <w:t>tage</w:t>
      </w:r>
    </w:p>
    <w:p w14:paraId="7BB02DA7" w14:textId="4CCF3032" w:rsidR="005542E1" w:rsidRDefault="005542E1" w:rsidP="005542E1">
      <w:pPr>
        <w:tabs>
          <w:tab w:val="left" w:pos="1620"/>
          <w:tab w:val="left" w:pos="1800"/>
        </w:tabs>
        <w:jc w:val="left"/>
        <w:rPr>
          <w:rFonts w:eastAsia="黑体"/>
          <w:b/>
          <w:sz w:val="28"/>
          <w:szCs w:val="28"/>
        </w:rPr>
      </w:pPr>
    </w:p>
    <w:p w14:paraId="30D45335" w14:textId="10081A79" w:rsidR="005542E1" w:rsidRDefault="00000000" w:rsidP="005542E1">
      <w:pPr>
        <w:tabs>
          <w:tab w:val="left" w:pos="1620"/>
          <w:tab w:val="left" w:pos="1800"/>
        </w:tabs>
        <w:ind w:firstLine="1830"/>
        <w:rPr>
          <w:sz w:val="28"/>
        </w:rPr>
      </w:pPr>
      <w:r>
        <w:rPr>
          <w:noProof/>
        </w:rPr>
        <w:pict w14:anchorId="5771B8ED">
          <v:line id="直线 23" o:spid="_x0000_s2068"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2.15pt,17.45pt" to="434.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"/>
        </w:pict>
      </w:r>
    </w:p>
    <w:p w14:paraId="5C88F5B0" w14:textId="77777777" w:rsidR="005542E1" w:rsidRDefault="005542E1" w:rsidP="005542E1">
      <w:pPr>
        <w:tabs>
          <w:tab w:val="left" w:pos="1620"/>
          <w:tab w:val="left" w:pos="1800"/>
        </w:tabs>
        <w:ind w:firstLine="1830"/>
        <w:rPr>
          <w:sz w:val="28"/>
        </w:rPr>
      </w:pPr>
    </w:p>
    <w:p w14:paraId="6A13BFCD" w14:textId="77777777" w:rsidR="005542E1" w:rsidRDefault="005542E1" w:rsidP="005542E1">
      <w:pPr>
        <w:tabs>
          <w:tab w:val="left" w:pos="1620"/>
          <w:tab w:val="left" w:pos="1800"/>
        </w:tabs>
        <w:rPr>
          <w:sz w:val="28"/>
        </w:rPr>
      </w:pPr>
    </w:p>
    <w:p w14:paraId="12B1FE02" w14:textId="1FD3E3B3" w:rsidR="005542E1" w:rsidRDefault="005542E1" w:rsidP="005542E1">
      <w:pPr>
        <w:tabs>
          <w:tab w:val="left" w:pos="1620"/>
          <w:tab w:val="left" w:pos="1800"/>
        </w:tabs>
        <w:ind w:firstLine="280"/>
        <w:rPr>
          <w:sz w:val="28"/>
        </w:rPr>
      </w:pPr>
      <w:r>
        <w:rPr>
          <w:rFonts w:eastAsia="黑体" w:hint="eastAsia"/>
          <w:sz w:val="28"/>
        </w:rPr>
        <w:t>归</w:t>
      </w:r>
      <w:r>
        <w:rPr>
          <w:rFonts w:eastAsia="黑体"/>
          <w:sz w:val="28"/>
        </w:rPr>
        <w:t xml:space="preserve"> </w:t>
      </w:r>
      <w:r>
        <w:rPr>
          <w:rFonts w:eastAsia="黑体" w:hint="eastAsia"/>
          <w:sz w:val="28"/>
        </w:rPr>
        <w:t>口</w:t>
      </w:r>
      <w:r>
        <w:rPr>
          <w:rFonts w:eastAsia="黑体"/>
          <w:sz w:val="28"/>
        </w:rPr>
        <w:t xml:space="preserve">  </w:t>
      </w:r>
      <w:r>
        <w:rPr>
          <w:rFonts w:eastAsia="黑体" w:hint="eastAsia"/>
          <w:sz w:val="28"/>
        </w:rPr>
        <w:t>单</w:t>
      </w:r>
      <w:r>
        <w:rPr>
          <w:rFonts w:eastAsia="黑体"/>
          <w:sz w:val="28"/>
        </w:rPr>
        <w:t xml:space="preserve"> </w:t>
      </w:r>
      <w:r>
        <w:rPr>
          <w:rFonts w:eastAsia="黑体" w:hint="eastAsia"/>
          <w:sz w:val="28"/>
        </w:rPr>
        <w:t>位：</w:t>
      </w:r>
      <w:r w:rsidR="00E1475E" w:rsidRPr="0072220F">
        <w:rPr>
          <w:rFonts w:ascii="宋体" w:eastAsia="宋体" w:hAnsi="宋体" w:cs="Times New Roman" w:hint="eastAsia"/>
          <w:sz w:val="28"/>
          <w:szCs w:val="28"/>
        </w:rPr>
        <w:t>全国</w:t>
      </w:r>
      <w:proofErr w:type="gramStart"/>
      <w:r w:rsidR="00E1475E" w:rsidRPr="0072220F">
        <w:rPr>
          <w:rFonts w:ascii="宋体" w:eastAsia="宋体" w:hAnsi="宋体" w:cs="Times New Roman" w:hint="eastAsia"/>
          <w:sz w:val="28"/>
          <w:szCs w:val="28"/>
        </w:rPr>
        <w:t>碳达峰碳</w:t>
      </w:r>
      <w:proofErr w:type="gramEnd"/>
      <w:r w:rsidR="00E1475E" w:rsidRPr="0072220F">
        <w:rPr>
          <w:rFonts w:ascii="宋体" w:eastAsia="宋体" w:hAnsi="宋体" w:cs="Times New Roman" w:hint="eastAsia"/>
          <w:sz w:val="28"/>
          <w:szCs w:val="28"/>
        </w:rPr>
        <w:t>中和计量技术委员会</w:t>
      </w:r>
      <w:r w:rsidRPr="0072220F">
        <w:rPr>
          <w:rFonts w:ascii="宋体" w:eastAsia="宋体" w:hAnsi="宋体" w:cs="Times New Roman" w:hint="eastAsia"/>
          <w:sz w:val="28"/>
          <w:szCs w:val="28"/>
        </w:rPr>
        <w:t>（</w:t>
      </w:r>
      <w:r w:rsidRPr="0072220F">
        <w:rPr>
          <w:rFonts w:ascii="宋体" w:eastAsia="宋体" w:hAnsi="宋体" w:cs="Times New Roman"/>
          <w:sz w:val="28"/>
          <w:szCs w:val="28"/>
        </w:rPr>
        <w:t>MTC26</w:t>
      </w:r>
      <w:r w:rsidRPr="0072220F">
        <w:rPr>
          <w:rFonts w:ascii="宋体" w:eastAsia="宋体" w:hAnsi="宋体" w:cs="Times New Roman" w:hint="eastAsia"/>
          <w:sz w:val="28"/>
          <w:szCs w:val="28"/>
        </w:rPr>
        <w:t>）</w:t>
      </w:r>
    </w:p>
    <w:p w14:paraId="6E194B48" w14:textId="020215C1" w:rsidR="00A167AD" w:rsidRPr="0072220F" w:rsidRDefault="005542E1" w:rsidP="00A167AD">
      <w:pPr>
        <w:tabs>
          <w:tab w:val="left" w:pos="1276"/>
          <w:tab w:val="left" w:pos="1985"/>
        </w:tabs>
        <w:ind w:firstLineChars="100" w:firstLine="280"/>
        <w:rPr>
          <w:rFonts w:ascii="宋体" w:eastAsia="宋体" w:hAnsi="宋体"/>
          <w:sz w:val="28"/>
        </w:rPr>
      </w:pPr>
      <w:r>
        <w:rPr>
          <w:rFonts w:eastAsia="黑体" w:hint="eastAsia"/>
          <w:sz w:val="28"/>
        </w:rPr>
        <w:t>主要起草单位：</w:t>
      </w:r>
      <w:r w:rsidR="00A167AD" w:rsidRPr="0072220F">
        <w:rPr>
          <w:rFonts w:ascii="宋体" w:eastAsia="宋体" w:hAnsi="宋体" w:hint="eastAsia"/>
          <w:sz w:val="28"/>
        </w:rPr>
        <w:t>中国建筑科学研究院有限公司</w:t>
      </w:r>
    </w:p>
    <w:p w14:paraId="5B6A065C" w14:textId="598FD0CF" w:rsidR="00A167AD" w:rsidRPr="0072220F" w:rsidRDefault="00A167AD" w:rsidP="0072220F">
      <w:pPr>
        <w:tabs>
          <w:tab w:val="left" w:pos="1276"/>
          <w:tab w:val="left" w:pos="1985"/>
        </w:tabs>
        <w:ind w:firstLineChars="800" w:firstLine="2240"/>
        <w:rPr>
          <w:rFonts w:ascii="宋体" w:eastAsia="宋体" w:hAnsi="宋体"/>
          <w:sz w:val="28"/>
        </w:rPr>
      </w:pPr>
      <w:r w:rsidRPr="0072220F">
        <w:rPr>
          <w:rFonts w:ascii="宋体" w:eastAsia="宋体" w:hAnsi="宋体" w:hint="eastAsia"/>
          <w:sz w:val="28"/>
        </w:rPr>
        <w:t>中国计量科学研究院</w:t>
      </w:r>
    </w:p>
    <w:p w14:paraId="0D82E558" w14:textId="74E47867" w:rsidR="00A167AD" w:rsidRPr="0072220F" w:rsidRDefault="00A167AD" w:rsidP="0072220F">
      <w:pPr>
        <w:tabs>
          <w:tab w:val="left" w:pos="1276"/>
          <w:tab w:val="left" w:pos="1985"/>
        </w:tabs>
        <w:ind w:firstLineChars="800" w:firstLine="2240"/>
        <w:rPr>
          <w:rFonts w:ascii="宋体" w:eastAsia="宋体" w:hAnsi="宋体"/>
          <w:sz w:val="28"/>
        </w:rPr>
      </w:pPr>
      <w:r w:rsidRPr="0072220F">
        <w:rPr>
          <w:rFonts w:ascii="宋体" w:eastAsia="宋体" w:hAnsi="宋体" w:hint="eastAsia"/>
          <w:sz w:val="28"/>
        </w:rPr>
        <w:t>郑州计量先进技术研究院</w:t>
      </w:r>
    </w:p>
    <w:p w14:paraId="71A5265A" w14:textId="6DD021BE" w:rsidR="00A167AD" w:rsidRPr="0072220F" w:rsidRDefault="00A167AD" w:rsidP="0072220F">
      <w:pPr>
        <w:tabs>
          <w:tab w:val="left" w:pos="1276"/>
          <w:tab w:val="left" w:pos="1985"/>
        </w:tabs>
        <w:ind w:firstLineChars="800" w:firstLine="2240"/>
        <w:rPr>
          <w:rFonts w:ascii="宋体" w:eastAsia="宋体" w:hAnsi="宋体"/>
          <w:sz w:val="28"/>
        </w:rPr>
      </w:pPr>
      <w:r w:rsidRPr="0072220F">
        <w:rPr>
          <w:rFonts w:ascii="宋体" w:eastAsia="宋体" w:hAnsi="宋体" w:hint="eastAsia"/>
          <w:sz w:val="28"/>
        </w:rPr>
        <w:t>北京东方计量测试研究所</w:t>
      </w:r>
    </w:p>
    <w:p w14:paraId="516A40BB" w14:textId="0EF2FD03" w:rsidR="005542E1" w:rsidRPr="0072220F" w:rsidRDefault="00A167AD" w:rsidP="0072220F">
      <w:pPr>
        <w:tabs>
          <w:tab w:val="left" w:pos="1276"/>
          <w:tab w:val="left" w:pos="1985"/>
        </w:tabs>
        <w:ind w:firstLineChars="800" w:firstLine="2240"/>
        <w:rPr>
          <w:rFonts w:ascii="宋体" w:eastAsia="宋体" w:hAnsi="宋体"/>
          <w:sz w:val="28"/>
        </w:rPr>
      </w:pPr>
      <w:r w:rsidRPr="0072220F">
        <w:rPr>
          <w:rFonts w:ascii="宋体" w:eastAsia="宋体" w:hAnsi="宋体" w:hint="eastAsia"/>
          <w:sz w:val="28"/>
        </w:rPr>
        <w:t>中建</w:t>
      </w:r>
      <w:proofErr w:type="gramStart"/>
      <w:r w:rsidRPr="0072220F">
        <w:rPr>
          <w:rFonts w:ascii="宋体" w:eastAsia="宋体" w:hAnsi="宋体" w:hint="eastAsia"/>
          <w:sz w:val="28"/>
        </w:rPr>
        <w:t>研</w:t>
      </w:r>
      <w:proofErr w:type="gramEnd"/>
      <w:r w:rsidRPr="0072220F">
        <w:rPr>
          <w:rFonts w:ascii="宋体" w:eastAsia="宋体" w:hAnsi="宋体" w:hint="eastAsia"/>
          <w:sz w:val="28"/>
        </w:rPr>
        <w:t>科技股份有限公司</w:t>
      </w:r>
    </w:p>
    <w:p w14:paraId="74423400" w14:textId="77777777" w:rsidR="005542E1" w:rsidRDefault="005542E1" w:rsidP="005542E1">
      <w:pPr>
        <w:tabs>
          <w:tab w:val="left" w:pos="1620"/>
          <w:tab w:val="left" w:pos="1800"/>
        </w:tabs>
        <w:ind w:firstLineChars="800" w:firstLine="2240"/>
        <w:rPr>
          <w:rFonts w:eastAsia="黑体"/>
          <w:sz w:val="28"/>
        </w:rPr>
      </w:pPr>
    </w:p>
    <w:p w14:paraId="13CCD8ED" w14:textId="77777777" w:rsidR="004420ED" w:rsidRPr="0072220F" w:rsidRDefault="005542E1" w:rsidP="004420ED">
      <w:pPr>
        <w:tabs>
          <w:tab w:val="left" w:pos="1620"/>
          <w:tab w:val="left" w:pos="1800"/>
        </w:tabs>
        <w:ind w:firstLineChars="100" w:firstLine="280"/>
        <w:rPr>
          <w:rFonts w:ascii="宋体" w:eastAsia="宋体" w:hAnsi="宋体"/>
          <w:sz w:val="28"/>
        </w:rPr>
      </w:pPr>
      <w:r>
        <w:rPr>
          <w:rFonts w:eastAsia="黑体" w:hint="eastAsia"/>
          <w:sz w:val="28"/>
        </w:rPr>
        <w:t>参加起草单位：</w:t>
      </w:r>
      <w:r w:rsidR="004420ED" w:rsidRPr="0072220F">
        <w:rPr>
          <w:rFonts w:ascii="宋体" w:eastAsia="宋体" w:hAnsi="宋体" w:hint="eastAsia"/>
          <w:sz w:val="28"/>
        </w:rPr>
        <w:t>北京工业大学</w:t>
      </w:r>
    </w:p>
    <w:p w14:paraId="2AD1DDAF" w14:textId="34B9A875" w:rsidR="005542E1" w:rsidRPr="0072220F" w:rsidRDefault="004420ED" w:rsidP="0072220F">
      <w:pPr>
        <w:tabs>
          <w:tab w:val="left" w:pos="1620"/>
          <w:tab w:val="left" w:pos="1800"/>
        </w:tabs>
        <w:ind w:firstLineChars="800" w:firstLine="2240"/>
        <w:rPr>
          <w:rFonts w:ascii="宋体" w:eastAsia="宋体" w:hAnsi="宋体"/>
          <w:sz w:val="28"/>
        </w:rPr>
      </w:pPr>
      <w:r w:rsidRPr="0072220F">
        <w:rPr>
          <w:rFonts w:ascii="宋体" w:eastAsia="宋体" w:hAnsi="宋体"/>
          <w:sz w:val="28"/>
        </w:rPr>
        <w:t>四川省建筑科学研究院有限公司</w:t>
      </w:r>
    </w:p>
    <w:p w14:paraId="50325BD0" w14:textId="77777777" w:rsidR="005542E1" w:rsidRDefault="005542E1" w:rsidP="005542E1">
      <w:pPr>
        <w:tabs>
          <w:tab w:val="left" w:pos="1620"/>
          <w:tab w:val="left" w:pos="1800"/>
        </w:tabs>
        <w:ind w:firstLineChars="800" w:firstLine="2240"/>
        <w:rPr>
          <w:sz w:val="28"/>
        </w:rPr>
      </w:pPr>
    </w:p>
    <w:p w14:paraId="59D9AC49" w14:textId="77777777" w:rsidR="005542E1" w:rsidRDefault="005542E1" w:rsidP="005542E1">
      <w:pPr>
        <w:spacing w:beforeLines="280" w:before="873"/>
        <w:rPr>
          <w:sz w:val="28"/>
        </w:rPr>
      </w:pPr>
    </w:p>
    <w:p w14:paraId="0EB343E4" w14:textId="69ACA360" w:rsidR="005542E1" w:rsidRDefault="005542E1" w:rsidP="005542E1">
      <w:pPr>
        <w:jc w:val="center"/>
        <w:rPr>
          <w:rFonts w:eastAsia="黑体"/>
          <w:b/>
          <w:sz w:val="28"/>
        </w:rPr>
      </w:pPr>
      <w:r>
        <w:rPr>
          <w:rFonts w:ascii="宋体" w:hAnsi="宋体" w:cs="Times New Roman" w:hint="eastAsia"/>
          <w:sz w:val="30"/>
          <w:szCs w:val="30"/>
        </w:rPr>
        <w:t>本规范委托</w:t>
      </w:r>
      <w:r w:rsidR="00E1475E" w:rsidRPr="00E1475E">
        <w:rPr>
          <w:rFonts w:ascii="宋体" w:hAnsi="宋体" w:cs="Times New Roman" w:hint="eastAsia"/>
          <w:sz w:val="30"/>
          <w:szCs w:val="30"/>
        </w:rPr>
        <w:t>全国</w:t>
      </w:r>
      <w:proofErr w:type="gramStart"/>
      <w:r w:rsidR="00E1475E" w:rsidRPr="00E1475E">
        <w:rPr>
          <w:rFonts w:ascii="宋体" w:hAnsi="宋体" w:cs="Times New Roman" w:hint="eastAsia"/>
          <w:sz w:val="30"/>
          <w:szCs w:val="30"/>
        </w:rPr>
        <w:t>碳达峰碳</w:t>
      </w:r>
      <w:proofErr w:type="gramEnd"/>
      <w:r w:rsidR="00E1475E" w:rsidRPr="00E1475E">
        <w:rPr>
          <w:rFonts w:ascii="宋体" w:hAnsi="宋体" w:cs="Times New Roman" w:hint="eastAsia"/>
          <w:sz w:val="30"/>
          <w:szCs w:val="30"/>
        </w:rPr>
        <w:t>中和计量技术委员会</w:t>
      </w:r>
      <w:r>
        <w:rPr>
          <w:rFonts w:ascii="宋体" w:hAnsi="宋体" w:cs="Times New Roman" w:hint="eastAsia"/>
          <w:sz w:val="30"/>
          <w:szCs w:val="30"/>
        </w:rPr>
        <w:t>负责解释</w:t>
      </w:r>
    </w:p>
    <w:p w14:paraId="0E402D5D" w14:textId="77777777" w:rsidR="005542E1" w:rsidRDefault="005542E1" w:rsidP="005542E1">
      <w:pPr>
        <w:rPr>
          <w:rFonts w:ascii="黑体" w:eastAsia="黑体" w:hAnsi="宋体"/>
          <w:sz w:val="28"/>
          <w:szCs w:val="28"/>
        </w:rPr>
      </w:pPr>
    </w:p>
    <w:p w14:paraId="4F1910B7" w14:textId="77777777" w:rsidR="005542E1" w:rsidRDefault="005542E1" w:rsidP="005542E1">
      <w:pPr>
        <w:pStyle w:val="af5"/>
        <w:ind w:firstLine="240"/>
      </w:pPr>
    </w:p>
    <w:p w14:paraId="0FA324B6" w14:textId="77777777" w:rsidR="005542E1" w:rsidRDefault="005542E1" w:rsidP="005542E1">
      <w:pPr>
        <w:numPr>
          <w:ilvl w:val="0"/>
          <w:numId w:val="2"/>
        </w:numPr>
        <w:rPr>
          <w:rFonts w:ascii="黑体" w:eastAsia="黑体" w:hAnsi="宋体"/>
          <w:sz w:val="28"/>
          <w:szCs w:val="28"/>
        </w:rPr>
      </w:pPr>
      <w:r>
        <w:rPr>
          <w:rFonts w:ascii="黑体" w:eastAsia="黑体" w:hAnsi="宋体" w:cs="Times New Roman" w:hint="eastAsia"/>
          <w:sz w:val="28"/>
          <w:szCs w:val="28"/>
        </w:rPr>
        <w:t>本规范主要起草人：</w:t>
      </w:r>
    </w:p>
    <w:p w14:paraId="00C400A2" w14:textId="15684714" w:rsidR="005542E1" w:rsidRDefault="005542E1" w:rsidP="005542E1">
      <w:pPr>
        <w:numPr>
          <w:ilvl w:val="0"/>
          <w:numId w:val="2"/>
        </w:numPr>
        <w:rPr>
          <w:rFonts w:ascii="宋体" w:hAnsi="宋体"/>
          <w:sz w:val="28"/>
          <w:szCs w:val="28"/>
        </w:rPr>
      </w:pPr>
    </w:p>
    <w:p w14:paraId="7A590843" w14:textId="77777777" w:rsidR="005542E1" w:rsidRDefault="005542E1" w:rsidP="005542E1">
      <w:pPr>
        <w:numPr>
          <w:ilvl w:val="0"/>
          <w:numId w:val="2"/>
        </w:numPr>
        <w:rPr>
          <w:rFonts w:ascii="宋体" w:hAnsi="宋体"/>
          <w:sz w:val="28"/>
          <w:szCs w:val="28"/>
        </w:rPr>
      </w:pPr>
      <w:r>
        <w:rPr>
          <w:rFonts w:ascii="宋体" w:hAnsi="宋体" w:cs="Times New Roman" w:hint="eastAsia"/>
          <w:sz w:val="28"/>
          <w:szCs w:val="28"/>
        </w:rPr>
        <w:t xml:space="preserve">          </w:t>
      </w:r>
    </w:p>
    <w:p w14:paraId="449EE222" w14:textId="77777777" w:rsidR="005542E1" w:rsidRDefault="005542E1" w:rsidP="005542E1">
      <w:pPr>
        <w:numPr>
          <w:ilvl w:val="0"/>
          <w:numId w:val="2"/>
        </w:numPr>
        <w:rPr>
          <w:rFonts w:ascii="黑体" w:eastAsia="黑体" w:hAnsi="宋体"/>
          <w:sz w:val="28"/>
          <w:szCs w:val="28"/>
        </w:rPr>
      </w:pPr>
      <w:r>
        <w:rPr>
          <w:rFonts w:ascii="宋体" w:hAnsi="宋体" w:cs="Times New Roman" w:hint="eastAsia"/>
          <w:sz w:val="28"/>
          <w:szCs w:val="28"/>
        </w:rPr>
        <w:t xml:space="preserve">      </w:t>
      </w:r>
      <w:r>
        <w:rPr>
          <w:rFonts w:ascii="黑体" w:eastAsia="黑体" w:hAnsi="宋体" w:cs="Times New Roman" w:hint="eastAsia"/>
          <w:sz w:val="28"/>
          <w:szCs w:val="28"/>
        </w:rPr>
        <w:t>参加起草人：</w:t>
      </w:r>
    </w:p>
    <w:p w14:paraId="1E561808" w14:textId="77777777" w:rsidR="005542E1" w:rsidRPr="00A167AD" w:rsidRDefault="005542E1" w:rsidP="005542E1">
      <w:pPr>
        <w:tabs>
          <w:tab w:val="left" w:pos="1620"/>
          <w:tab w:val="left" w:pos="8460"/>
        </w:tabs>
        <w:spacing w:line="360" w:lineRule="exact"/>
        <w:jc w:val="center"/>
        <w:rPr>
          <w:rFonts w:eastAsia="黑体"/>
          <w:b/>
          <w:sz w:val="28"/>
        </w:rPr>
      </w:pPr>
    </w:p>
    <w:p w14:paraId="67E4B109" w14:textId="77777777" w:rsidR="005542E1" w:rsidRDefault="005542E1" w:rsidP="005542E1">
      <w:pPr>
        <w:tabs>
          <w:tab w:val="left" w:pos="1620"/>
          <w:tab w:val="left" w:pos="8460"/>
        </w:tabs>
        <w:spacing w:line="360" w:lineRule="exact"/>
        <w:jc w:val="center"/>
        <w:rPr>
          <w:rFonts w:eastAsia="黑体"/>
          <w:b/>
          <w:sz w:val="28"/>
        </w:rPr>
      </w:pPr>
    </w:p>
    <w:p w14:paraId="4B68A712" w14:textId="77777777" w:rsidR="005542E1" w:rsidRDefault="005542E1" w:rsidP="005542E1">
      <w:pPr>
        <w:tabs>
          <w:tab w:val="left" w:pos="1620"/>
          <w:tab w:val="left" w:pos="8460"/>
        </w:tabs>
        <w:spacing w:line="360" w:lineRule="exact"/>
        <w:jc w:val="center"/>
        <w:rPr>
          <w:rFonts w:eastAsia="黑体"/>
          <w:b/>
          <w:sz w:val="28"/>
        </w:rPr>
      </w:pPr>
    </w:p>
    <w:p w14:paraId="08DE4099" w14:textId="77777777" w:rsidR="005542E1" w:rsidRDefault="005542E1" w:rsidP="005542E1">
      <w:pPr>
        <w:tabs>
          <w:tab w:val="left" w:pos="1620"/>
          <w:tab w:val="left" w:pos="8460"/>
        </w:tabs>
        <w:spacing w:line="360" w:lineRule="exact"/>
        <w:jc w:val="center"/>
        <w:rPr>
          <w:rFonts w:eastAsia="黑体"/>
          <w:b/>
          <w:sz w:val="28"/>
        </w:rPr>
      </w:pPr>
    </w:p>
    <w:p w14:paraId="7E4A54BB" w14:textId="77777777" w:rsidR="007D208D" w:rsidRPr="000C6AC1" w:rsidRDefault="007D208D" w:rsidP="007D208D">
      <w:pPr>
        <w:rPr>
          <w:rFonts w:ascii="Times New Roman" w:eastAsia="宋体" w:hAnsi="Times New Roman" w:cs="Times New Roman"/>
          <w:szCs w:val="24"/>
        </w:rPr>
      </w:pPr>
    </w:p>
    <w:p w14:paraId="04A18CC3" w14:textId="77777777" w:rsidR="007D208D" w:rsidRPr="000C6AC1" w:rsidRDefault="007D208D" w:rsidP="007D208D">
      <w:pPr>
        <w:rPr>
          <w:rFonts w:ascii="Times" w:eastAsia="宋体" w:hAnsi="Times" w:cs="Times New Roman"/>
          <w:spacing w:val="12"/>
          <w:szCs w:val="24"/>
        </w:rPr>
      </w:pPr>
    </w:p>
    <w:p w14:paraId="44A1CE03" w14:textId="77777777" w:rsidR="007D208D" w:rsidRPr="000C6AC1" w:rsidRDefault="007D208D" w:rsidP="007D208D">
      <w:pPr>
        <w:rPr>
          <w:rFonts w:ascii="黑体" w:eastAsia="黑体" w:hAnsi="Times" w:cs="Times New Roman"/>
          <w:spacing w:val="12"/>
          <w:szCs w:val="24"/>
        </w:rPr>
      </w:pPr>
    </w:p>
    <w:p w14:paraId="73403C97" w14:textId="77777777" w:rsidR="007D208D" w:rsidRPr="000C6AC1" w:rsidRDefault="007D208D" w:rsidP="007D208D">
      <w:pPr>
        <w:rPr>
          <w:rFonts w:ascii="Times New Roman" w:eastAsia="宋体" w:hAnsi="Times New Roman" w:cs="Times New Roman"/>
          <w:szCs w:val="24"/>
        </w:rPr>
      </w:pPr>
    </w:p>
    <w:p w14:paraId="713D66FC" w14:textId="77777777" w:rsidR="002128E9" w:rsidRDefault="002128E9" w:rsidP="007D208D">
      <w:pPr>
        <w:rPr>
          <w:rFonts w:ascii="Times New Roman" w:eastAsia="宋体" w:hAnsi="Times New Roman" w:cs="Times New Roman"/>
          <w:szCs w:val="24"/>
        </w:rPr>
        <w:sectPr w:rsidR="002128E9">
          <w:headerReference w:type="default" r:id="rId9"/>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color w:val="auto"/>
          <w:kern w:val="2"/>
          <w:sz w:val="21"/>
          <w:szCs w:val="22"/>
          <w:lang w:val="zh-CN"/>
        </w:rPr>
        <w:id w:val="1620645379"/>
        <w:docPartObj>
          <w:docPartGallery w:val="Table of Contents"/>
          <w:docPartUnique/>
        </w:docPartObj>
      </w:sdtPr>
      <w:sdtEndPr>
        <w:rPr>
          <w:rFonts w:ascii="Times New Roman" w:eastAsia="宋体" w:hAnsi="Times New Roman" w:cs="Times New Roman"/>
        </w:rPr>
      </w:sdtEndPr>
      <w:sdtContent>
        <w:p w14:paraId="3637674E" w14:textId="0063825D" w:rsidR="00557DB1" w:rsidRPr="005330A0" w:rsidRDefault="00557DB1" w:rsidP="002128E9">
          <w:pPr>
            <w:pStyle w:val="TOC"/>
            <w:spacing w:line="360" w:lineRule="auto"/>
            <w:jc w:val="center"/>
            <w:rPr>
              <w:rFonts w:ascii="Times New Roman" w:eastAsia="黑体" w:hAnsi="Times New Roman" w:cs="Times New Roman"/>
              <w:color w:val="000000" w:themeColor="text1"/>
            </w:rPr>
          </w:pPr>
          <w:r w:rsidRPr="002128E9">
            <w:rPr>
              <w:rFonts w:ascii="Times New Roman" w:eastAsia="黑体" w:hAnsi="Times New Roman" w:cs="Times New Roman"/>
              <w:color w:val="000000" w:themeColor="text1"/>
              <w:lang w:val="zh-CN"/>
            </w:rPr>
            <w:t>目</w:t>
          </w:r>
          <w:r w:rsidRPr="002128E9">
            <w:rPr>
              <w:rFonts w:ascii="Times New Roman" w:eastAsia="黑体" w:hAnsi="Times New Roman" w:cs="Times New Roman"/>
              <w:color w:val="000000" w:themeColor="text1"/>
              <w:lang w:val="zh-CN"/>
            </w:rPr>
            <w:t xml:space="preserve">  </w:t>
          </w:r>
          <w:r w:rsidRPr="002128E9">
            <w:rPr>
              <w:rFonts w:ascii="Times New Roman" w:eastAsia="黑体" w:hAnsi="Times New Roman" w:cs="Times New Roman"/>
              <w:color w:val="000000" w:themeColor="text1"/>
              <w:lang w:val="zh-CN"/>
            </w:rPr>
            <w:t>录</w:t>
          </w:r>
        </w:p>
        <w:p w14:paraId="6BDDB16D" w14:textId="7A53FBBB" w:rsidR="0015112E" w:rsidRPr="0015112E" w:rsidRDefault="00557DB1">
          <w:pPr>
            <w:pStyle w:val="TOC2"/>
            <w:rPr>
              <w:rFonts w:ascii="Times New Roman" w:eastAsia="宋体" w:hAnsi="Times New Roman" w:cs="Times New Roman"/>
              <w:noProof/>
              <w14:ligatures w14:val="standardContextual"/>
            </w:rPr>
          </w:pPr>
          <w:r w:rsidRPr="005330A0">
            <w:rPr>
              <w:rFonts w:ascii="Times New Roman" w:eastAsia="宋体" w:hAnsi="Times New Roman" w:cs="Times New Roman"/>
              <w:sz w:val="24"/>
              <w:szCs w:val="24"/>
            </w:rPr>
            <w:fldChar w:fldCharType="begin"/>
          </w:r>
          <w:r w:rsidRPr="005330A0">
            <w:rPr>
              <w:rFonts w:ascii="Times New Roman" w:eastAsia="宋体" w:hAnsi="Times New Roman" w:cs="Times New Roman"/>
              <w:sz w:val="24"/>
              <w:szCs w:val="24"/>
            </w:rPr>
            <w:instrText xml:space="preserve"> TOC \o "1-3" \h \z \u </w:instrText>
          </w:r>
          <w:r w:rsidRPr="005330A0">
            <w:rPr>
              <w:rFonts w:ascii="Times New Roman" w:eastAsia="宋体" w:hAnsi="Times New Roman" w:cs="Times New Roman"/>
              <w:sz w:val="24"/>
              <w:szCs w:val="24"/>
            </w:rPr>
            <w:fldChar w:fldCharType="separate"/>
          </w:r>
          <w:hyperlink w:anchor="_Toc148704673" w:history="1">
            <w:r w:rsidR="0015112E" w:rsidRPr="0015112E">
              <w:rPr>
                <w:rStyle w:val="af1"/>
                <w:rFonts w:ascii="Times New Roman" w:eastAsia="宋体" w:hAnsi="Times New Roman" w:cs="Times New Roman"/>
                <w:noProof/>
              </w:rPr>
              <w:t>引</w:t>
            </w:r>
            <w:r w:rsidR="0015112E" w:rsidRPr="0015112E">
              <w:rPr>
                <w:rStyle w:val="af1"/>
                <w:rFonts w:ascii="Times New Roman" w:eastAsia="宋体" w:hAnsi="Times New Roman" w:cs="Times New Roman"/>
                <w:noProof/>
              </w:rPr>
              <w:t xml:space="preserve"> </w:t>
            </w:r>
            <w:r w:rsidR="0015112E" w:rsidRPr="0015112E">
              <w:rPr>
                <w:rStyle w:val="af1"/>
                <w:rFonts w:ascii="Times New Roman" w:eastAsia="宋体" w:hAnsi="Times New Roman" w:cs="Times New Roman"/>
                <w:noProof/>
              </w:rPr>
              <w:t>言</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_Toc148704673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I</w:t>
            </w:r>
            <w:r w:rsidR="0015112E" w:rsidRPr="0015112E">
              <w:rPr>
                <w:rFonts w:ascii="Times New Roman" w:eastAsia="宋体" w:hAnsi="Times New Roman" w:cs="Times New Roman"/>
                <w:noProof/>
                <w:webHidden/>
              </w:rPr>
              <w:fldChar w:fldCharType="end"/>
            </w:r>
          </w:hyperlink>
        </w:p>
        <w:p w14:paraId="32EC8AD3" w14:textId="6FA97C4E" w:rsidR="0015112E" w:rsidRPr="0015112E" w:rsidRDefault="00000000">
          <w:pPr>
            <w:pStyle w:val="TOC2"/>
            <w:rPr>
              <w:rFonts w:ascii="Times New Roman" w:eastAsia="宋体" w:hAnsi="Times New Roman" w:cs="Times New Roman"/>
              <w:noProof/>
              <w14:ligatures w14:val="standardContextual"/>
            </w:rPr>
          </w:pPr>
          <w:hyperlink w:anchor="_Toc148704674" w:history="1">
            <w:r w:rsidR="0015112E" w:rsidRPr="0015112E">
              <w:rPr>
                <w:rStyle w:val="af1"/>
                <w:rFonts w:ascii="Times New Roman" w:eastAsia="宋体" w:hAnsi="Times New Roman" w:cs="Times New Roman"/>
                <w:noProof/>
              </w:rPr>
              <w:t xml:space="preserve">1 </w:t>
            </w:r>
            <w:r w:rsidR="0015112E" w:rsidRPr="0015112E">
              <w:rPr>
                <w:rStyle w:val="af1"/>
                <w:rFonts w:ascii="Times New Roman" w:eastAsia="宋体" w:hAnsi="Times New Roman" w:cs="Times New Roman"/>
                <w:noProof/>
              </w:rPr>
              <w:t>范围</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_Toc148704674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1</w:t>
            </w:r>
            <w:r w:rsidR="0015112E" w:rsidRPr="0015112E">
              <w:rPr>
                <w:rFonts w:ascii="Times New Roman" w:eastAsia="宋体" w:hAnsi="Times New Roman" w:cs="Times New Roman"/>
                <w:noProof/>
                <w:webHidden/>
              </w:rPr>
              <w:fldChar w:fldCharType="end"/>
            </w:r>
          </w:hyperlink>
        </w:p>
        <w:p w14:paraId="37968D9B" w14:textId="380B2ED4" w:rsidR="0015112E" w:rsidRPr="0015112E" w:rsidRDefault="00000000">
          <w:pPr>
            <w:pStyle w:val="TOC2"/>
            <w:rPr>
              <w:rFonts w:ascii="Times New Roman" w:eastAsia="宋体" w:hAnsi="Times New Roman" w:cs="Times New Roman"/>
              <w:noProof/>
              <w14:ligatures w14:val="standardContextual"/>
            </w:rPr>
          </w:pPr>
          <w:hyperlink w:anchor="_Toc148704675" w:history="1">
            <w:r w:rsidR="0015112E" w:rsidRPr="0015112E">
              <w:rPr>
                <w:rStyle w:val="af1"/>
                <w:rFonts w:ascii="Times New Roman" w:eastAsia="宋体" w:hAnsi="Times New Roman" w:cs="Times New Roman"/>
                <w:noProof/>
              </w:rPr>
              <w:t xml:space="preserve">2 </w:t>
            </w:r>
            <w:r w:rsidR="0015112E" w:rsidRPr="0015112E">
              <w:rPr>
                <w:rStyle w:val="af1"/>
                <w:rFonts w:ascii="Times New Roman" w:eastAsia="宋体" w:hAnsi="Times New Roman" w:cs="Times New Roman"/>
                <w:noProof/>
              </w:rPr>
              <w:t>引用文件</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_Toc148704675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1</w:t>
            </w:r>
            <w:r w:rsidR="0015112E" w:rsidRPr="0015112E">
              <w:rPr>
                <w:rFonts w:ascii="Times New Roman" w:eastAsia="宋体" w:hAnsi="Times New Roman" w:cs="Times New Roman"/>
                <w:noProof/>
                <w:webHidden/>
              </w:rPr>
              <w:fldChar w:fldCharType="end"/>
            </w:r>
          </w:hyperlink>
        </w:p>
        <w:p w14:paraId="25C33BB1" w14:textId="3FF9E9DF" w:rsidR="0015112E" w:rsidRPr="0015112E" w:rsidRDefault="00000000">
          <w:pPr>
            <w:pStyle w:val="TOC2"/>
            <w:rPr>
              <w:rFonts w:ascii="Times New Roman" w:eastAsia="宋体" w:hAnsi="Times New Roman" w:cs="Times New Roman"/>
              <w:noProof/>
              <w14:ligatures w14:val="standardContextual"/>
            </w:rPr>
          </w:pPr>
          <w:hyperlink w:anchor="_Toc148704676" w:history="1">
            <w:r w:rsidR="0015112E" w:rsidRPr="0015112E">
              <w:rPr>
                <w:rStyle w:val="af1"/>
                <w:rFonts w:ascii="Times New Roman" w:eastAsia="宋体" w:hAnsi="Times New Roman" w:cs="Times New Roman"/>
                <w:noProof/>
              </w:rPr>
              <w:t xml:space="preserve">3 </w:t>
            </w:r>
            <w:r w:rsidR="0015112E" w:rsidRPr="0015112E">
              <w:rPr>
                <w:rStyle w:val="af1"/>
                <w:rFonts w:ascii="Times New Roman" w:eastAsia="宋体" w:hAnsi="Times New Roman" w:cs="Times New Roman"/>
                <w:noProof/>
              </w:rPr>
              <w:t>术语和定义</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_Toc148704676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1</w:t>
            </w:r>
            <w:r w:rsidR="0015112E" w:rsidRPr="0015112E">
              <w:rPr>
                <w:rFonts w:ascii="Times New Roman" w:eastAsia="宋体" w:hAnsi="Times New Roman" w:cs="Times New Roman"/>
                <w:noProof/>
                <w:webHidden/>
              </w:rPr>
              <w:fldChar w:fldCharType="end"/>
            </w:r>
          </w:hyperlink>
        </w:p>
        <w:p w14:paraId="4DD5BA9C" w14:textId="67A26462" w:rsidR="0015112E" w:rsidRPr="0015112E" w:rsidRDefault="00000000">
          <w:pPr>
            <w:pStyle w:val="TOC2"/>
            <w:rPr>
              <w:rFonts w:ascii="Times New Roman" w:eastAsia="宋体" w:hAnsi="Times New Roman" w:cs="Times New Roman"/>
              <w:noProof/>
              <w14:ligatures w14:val="standardContextual"/>
            </w:rPr>
          </w:pPr>
          <w:hyperlink w:anchor="_Toc148704677" w:history="1">
            <w:r w:rsidR="0015112E" w:rsidRPr="0015112E">
              <w:rPr>
                <w:rStyle w:val="af1"/>
                <w:rFonts w:ascii="Times New Roman" w:eastAsia="宋体" w:hAnsi="Times New Roman" w:cs="Times New Roman"/>
                <w:noProof/>
              </w:rPr>
              <w:t xml:space="preserve">4 </w:t>
            </w:r>
            <w:r w:rsidR="0015112E" w:rsidRPr="0015112E">
              <w:rPr>
                <w:rStyle w:val="af1"/>
                <w:rFonts w:ascii="Times New Roman" w:eastAsia="宋体" w:hAnsi="Times New Roman" w:cs="Times New Roman"/>
                <w:noProof/>
              </w:rPr>
              <w:t>概述</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_Toc148704677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2</w:t>
            </w:r>
            <w:r w:rsidR="0015112E" w:rsidRPr="0015112E">
              <w:rPr>
                <w:rFonts w:ascii="Times New Roman" w:eastAsia="宋体" w:hAnsi="Times New Roman" w:cs="Times New Roman"/>
                <w:noProof/>
                <w:webHidden/>
              </w:rPr>
              <w:fldChar w:fldCharType="end"/>
            </w:r>
          </w:hyperlink>
        </w:p>
        <w:p w14:paraId="1B64CD30" w14:textId="3856429B" w:rsidR="0015112E" w:rsidRPr="0015112E" w:rsidRDefault="00000000">
          <w:pPr>
            <w:pStyle w:val="TOC3"/>
            <w:rPr>
              <w:rFonts w:ascii="Times New Roman" w:eastAsia="宋体" w:hAnsi="Times New Roman" w:cs="Times New Roman"/>
              <w:noProof/>
              <w14:ligatures w14:val="standardContextual"/>
            </w:rPr>
          </w:pPr>
          <w:hyperlink w:anchor="_Toc148704678" w:history="1">
            <w:r w:rsidR="0015112E" w:rsidRPr="0015112E">
              <w:rPr>
                <w:rStyle w:val="af1"/>
                <w:rFonts w:ascii="Times New Roman" w:eastAsia="宋体" w:hAnsi="Times New Roman" w:cs="Times New Roman"/>
                <w:noProof/>
              </w:rPr>
              <w:t>4.1</w:t>
            </w:r>
            <w:r w:rsidR="0015112E" w:rsidRPr="0015112E">
              <w:rPr>
                <w:rStyle w:val="af1"/>
                <w:rFonts w:ascii="Times New Roman" w:eastAsia="宋体" w:hAnsi="Times New Roman" w:cs="Times New Roman"/>
                <w:noProof/>
              </w:rPr>
              <w:t>计量对象</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_Toc148704678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2</w:t>
            </w:r>
            <w:r w:rsidR="0015112E" w:rsidRPr="0015112E">
              <w:rPr>
                <w:rFonts w:ascii="Times New Roman" w:eastAsia="宋体" w:hAnsi="Times New Roman" w:cs="Times New Roman"/>
                <w:noProof/>
                <w:webHidden/>
              </w:rPr>
              <w:fldChar w:fldCharType="end"/>
            </w:r>
          </w:hyperlink>
        </w:p>
        <w:p w14:paraId="05206E1A" w14:textId="09AB8A8D" w:rsidR="0015112E" w:rsidRPr="0015112E" w:rsidRDefault="00000000">
          <w:pPr>
            <w:pStyle w:val="TOC3"/>
            <w:rPr>
              <w:rFonts w:ascii="Times New Roman" w:eastAsia="宋体" w:hAnsi="Times New Roman" w:cs="Times New Roman"/>
              <w:noProof/>
              <w14:ligatures w14:val="standardContextual"/>
            </w:rPr>
          </w:pPr>
          <w:hyperlink w:anchor="_Toc148704679" w:history="1">
            <w:r w:rsidR="0015112E" w:rsidRPr="0015112E">
              <w:rPr>
                <w:rStyle w:val="af1"/>
                <w:rFonts w:ascii="Times New Roman" w:eastAsia="宋体" w:hAnsi="Times New Roman" w:cs="Times New Roman"/>
                <w:noProof/>
              </w:rPr>
              <w:t>4.2</w:t>
            </w:r>
            <w:r w:rsidR="0015112E" w:rsidRPr="0015112E">
              <w:rPr>
                <w:rStyle w:val="af1"/>
                <w:rFonts w:ascii="Times New Roman" w:eastAsia="宋体" w:hAnsi="Times New Roman" w:cs="Times New Roman"/>
                <w:noProof/>
              </w:rPr>
              <w:t>计量边界范围</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_Toc148704679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2</w:t>
            </w:r>
            <w:r w:rsidR="0015112E" w:rsidRPr="0015112E">
              <w:rPr>
                <w:rFonts w:ascii="Times New Roman" w:eastAsia="宋体" w:hAnsi="Times New Roman" w:cs="Times New Roman"/>
                <w:noProof/>
                <w:webHidden/>
              </w:rPr>
              <w:fldChar w:fldCharType="end"/>
            </w:r>
          </w:hyperlink>
        </w:p>
        <w:p w14:paraId="482C8FBF" w14:textId="7BA06678" w:rsidR="0015112E" w:rsidRPr="0015112E" w:rsidRDefault="00000000">
          <w:pPr>
            <w:pStyle w:val="TOC3"/>
            <w:rPr>
              <w:rFonts w:ascii="Times New Roman" w:eastAsia="宋体" w:hAnsi="Times New Roman" w:cs="Times New Roman"/>
              <w:noProof/>
              <w14:ligatures w14:val="standardContextual"/>
            </w:rPr>
          </w:pPr>
          <w:hyperlink w:anchor="_Toc148704680" w:history="1">
            <w:r w:rsidR="0015112E" w:rsidRPr="0015112E">
              <w:rPr>
                <w:rStyle w:val="af1"/>
                <w:rFonts w:ascii="Times New Roman" w:eastAsia="宋体" w:hAnsi="Times New Roman" w:cs="Times New Roman"/>
                <w:noProof/>
              </w:rPr>
              <w:t>4.3</w:t>
            </w:r>
            <w:r w:rsidR="0015112E" w:rsidRPr="0015112E">
              <w:rPr>
                <w:rStyle w:val="af1"/>
                <w:rFonts w:ascii="Times New Roman" w:eastAsia="宋体" w:hAnsi="Times New Roman" w:cs="Times New Roman"/>
                <w:noProof/>
              </w:rPr>
              <w:t>碳源流识别</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_Toc148704680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2</w:t>
            </w:r>
            <w:r w:rsidR="0015112E" w:rsidRPr="0015112E">
              <w:rPr>
                <w:rFonts w:ascii="Times New Roman" w:eastAsia="宋体" w:hAnsi="Times New Roman" w:cs="Times New Roman"/>
                <w:noProof/>
                <w:webHidden/>
              </w:rPr>
              <w:fldChar w:fldCharType="end"/>
            </w:r>
          </w:hyperlink>
        </w:p>
        <w:p w14:paraId="709363FB" w14:textId="248A4D4E" w:rsidR="0015112E" w:rsidRPr="0015112E" w:rsidRDefault="00000000">
          <w:pPr>
            <w:pStyle w:val="TOC2"/>
            <w:rPr>
              <w:rFonts w:ascii="Times New Roman" w:eastAsia="宋体" w:hAnsi="Times New Roman" w:cs="Times New Roman"/>
              <w:noProof/>
              <w14:ligatures w14:val="standardContextual"/>
            </w:rPr>
          </w:pPr>
          <w:hyperlink w:anchor="_Toc148704681" w:history="1">
            <w:r w:rsidR="0015112E" w:rsidRPr="0015112E">
              <w:rPr>
                <w:rStyle w:val="af1"/>
                <w:rFonts w:ascii="Times New Roman" w:eastAsia="宋体" w:hAnsi="Times New Roman" w:cs="Times New Roman"/>
                <w:noProof/>
              </w:rPr>
              <w:t xml:space="preserve">5 </w:t>
            </w:r>
            <w:r w:rsidR="0015112E" w:rsidRPr="0015112E">
              <w:rPr>
                <w:rStyle w:val="af1"/>
                <w:rFonts w:ascii="Times New Roman" w:eastAsia="宋体" w:hAnsi="Times New Roman" w:cs="Times New Roman"/>
                <w:noProof/>
              </w:rPr>
              <w:t>计量特性</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_Toc148704681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3</w:t>
            </w:r>
            <w:r w:rsidR="0015112E" w:rsidRPr="0015112E">
              <w:rPr>
                <w:rFonts w:ascii="Times New Roman" w:eastAsia="宋体" w:hAnsi="Times New Roman" w:cs="Times New Roman"/>
                <w:noProof/>
                <w:webHidden/>
              </w:rPr>
              <w:fldChar w:fldCharType="end"/>
            </w:r>
          </w:hyperlink>
        </w:p>
        <w:p w14:paraId="616F8CF7" w14:textId="39E0777A" w:rsidR="0015112E" w:rsidRPr="0015112E" w:rsidRDefault="00000000">
          <w:pPr>
            <w:pStyle w:val="TOC2"/>
            <w:rPr>
              <w:rFonts w:ascii="Times New Roman" w:eastAsia="宋体" w:hAnsi="Times New Roman" w:cs="Times New Roman"/>
              <w:noProof/>
              <w14:ligatures w14:val="standardContextual"/>
            </w:rPr>
          </w:pPr>
          <w:hyperlink w:anchor="_Toc148704682" w:history="1">
            <w:r w:rsidR="0015112E" w:rsidRPr="0015112E">
              <w:rPr>
                <w:rStyle w:val="af1"/>
                <w:rFonts w:ascii="Times New Roman" w:eastAsia="宋体" w:hAnsi="Times New Roman" w:cs="Times New Roman"/>
                <w:noProof/>
              </w:rPr>
              <w:t xml:space="preserve">6 </w:t>
            </w:r>
            <w:r w:rsidR="0015112E" w:rsidRPr="0015112E">
              <w:rPr>
                <w:rStyle w:val="af1"/>
                <w:rFonts w:ascii="Times New Roman" w:eastAsia="宋体" w:hAnsi="Times New Roman" w:cs="Times New Roman"/>
                <w:noProof/>
              </w:rPr>
              <w:t>计量条件</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_Toc148704682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3</w:t>
            </w:r>
            <w:r w:rsidR="0015112E" w:rsidRPr="0015112E">
              <w:rPr>
                <w:rFonts w:ascii="Times New Roman" w:eastAsia="宋体" w:hAnsi="Times New Roman" w:cs="Times New Roman"/>
                <w:noProof/>
                <w:webHidden/>
              </w:rPr>
              <w:fldChar w:fldCharType="end"/>
            </w:r>
          </w:hyperlink>
        </w:p>
        <w:p w14:paraId="0F7FD871" w14:textId="5EF5B27F" w:rsidR="0015112E" w:rsidRPr="0015112E" w:rsidRDefault="00000000">
          <w:pPr>
            <w:pStyle w:val="TOC2"/>
            <w:rPr>
              <w:rFonts w:ascii="Times New Roman" w:eastAsia="宋体" w:hAnsi="Times New Roman" w:cs="Times New Roman"/>
              <w:noProof/>
              <w14:ligatures w14:val="standardContextual"/>
            </w:rPr>
          </w:pPr>
          <w:hyperlink w:anchor="_Toc148704683" w:history="1">
            <w:r w:rsidR="0015112E" w:rsidRPr="0015112E">
              <w:rPr>
                <w:rStyle w:val="af1"/>
                <w:rFonts w:ascii="Times New Roman" w:eastAsia="宋体" w:hAnsi="Times New Roman" w:cs="Times New Roman"/>
                <w:noProof/>
              </w:rPr>
              <w:t xml:space="preserve">7 </w:t>
            </w:r>
            <w:r w:rsidR="0015112E" w:rsidRPr="0015112E">
              <w:rPr>
                <w:rStyle w:val="af1"/>
                <w:rFonts w:ascii="Times New Roman" w:eastAsia="宋体" w:hAnsi="Times New Roman" w:cs="Times New Roman"/>
                <w:noProof/>
              </w:rPr>
              <w:t>计量方法</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_Toc148704683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4</w:t>
            </w:r>
            <w:r w:rsidR="0015112E" w:rsidRPr="0015112E">
              <w:rPr>
                <w:rFonts w:ascii="Times New Roman" w:eastAsia="宋体" w:hAnsi="Times New Roman" w:cs="Times New Roman"/>
                <w:noProof/>
                <w:webHidden/>
              </w:rPr>
              <w:fldChar w:fldCharType="end"/>
            </w:r>
          </w:hyperlink>
        </w:p>
        <w:p w14:paraId="369F326E" w14:textId="7977D1BF" w:rsidR="0015112E" w:rsidRPr="0015112E" w:rsidRDefault="00000000">
          <w:pPr>
            <w:pStyle w:val="TOC3"/>
            <w:rPr>
              <w:rFonts w:ascii="Times New Roman" w:eastAsia="宋体" w:hAnsi="Times New Roman" w:cs="Times New Roman"/>
              <w:noProof/>
              <w14:ligatures w14:val="standardContextual"/>
            </w:rPr>
          </w:pPr>
          <w:hyperlink w:anchor="_Toc148704684" w:history="1">
            <w:r w:rsidR="0015112E" w:rsidRPr="0015112E">
              <w:rPr>
                <w:rStyle w:val="af1"/>
                <w:rFonts w:ascii="Times New Roman" w:eastAsia="宋体" w:hAnsi="Times New Roman" w:cs="Times New Roman"/>
                <w:noProof/>
              </w:rPr>
              <w:t xml:space="preserve">7.1 </w:t>
            </w:r>
            <w:r w:rsidR="0015112E" w:rsidRPr="0015112E">
              <w:rPr>
                <w:rStyle w:val="af1"/>
                <w:rFonts w:ascii="Times New Roman" w:eastAsia="宋体" w:hAnsi="Times New Roman" w:cs="Times New Roman"/>
                <w:noProof/>
              </w:rPr>
              <w:t>一般要求</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_Toc148704684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4</w:t>
            </w:r>
            <w:r w:rsidR="0015112E" w:rsidRPr="0015112E">
              <w:rPr>
                <w:rFonts w:ascii="Times New Roman" w:eastAsia="宋体" w:hAnsi="Times New Roman" w:cs="Times New Roman"/>
                <w:noProof/>
                <w:webHidden/>
              </w:rPr>
              <w:fldChar w:fldCharType="end"/>
            </w:r>
          </w:hyperlink>
        </w:p>
        <w:p w14:paraId="145E7576" w14:textId="2CD16AEC" w:rsidR="0015112E" w:rsidRPr="0015112E" w:rsidRDefault="00000000">
          <w:pPr>
            <w:pStyle w:val="TOC3"/>
            <w:rPr>
              <w:rFonts w:ascii="Times New Roman" w:eastAsia="宋体" w:hAnsi="Times New Roman" w:cs="Times New Roman"/>
              <w:noProof/>
              <w14:ligatures w14:val="standardContextual"/>
            </w:rPr>
          </w:pPr>
          <w:hyperlink w:anchor="_Toc148704685" w:history="1">
            <w:r w:rsidR="0015112E" w:rsidRPr="0015112E">
              <w:rPr>
                <w:rStyle w:val="af1"/>
                <w:rFonts w:ascii="Times New Roman" w:eastAsia="宋体" w:hAnsi="Times New Roman" w:cs="Times New Roman"/>
                <w:noProof/>
              </w:rPr>
              <w:t xml:space="preserve">7.2 </w:t>
            </w:r>
            <w:r w:rsidR="0015112E" w:rsidRPr="0015112E">
              <w:rPr>
                <w:rStyle w:val="af1"/>
                <w:rFonts w:ascii="Times New Roman" w:eastAsia="宋体" w:hAnsi="Times New Roman" w:cs="Times New Roman"/>
                <w:noProof/>
              </w:rPr>
              <w:t>计量方法</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_Toc148704685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4</w:t>
            </w:r>
            <w:r w:rsidR="0015112E" w:rsidRPr="0015112E">
              <w:rPr>
                <w:rFonts w:ascii="Times New Roman" w:eastAsia="宋体" w:hAnsi="Times New Roman" w:cs="Times New Roman"/>
                <w:noProof/>
                <w:webHidden/>
              </w:rPr>
              <w:fldChar w:fldCharType="end"/>
            </w:r>
          </w:hyperlink>
        </w:p>
        <w:p w14:paraId="06CCFEFF" w14:textId="39261E63" w:rsidR="0015112E" w:rsidRPr="0015112E" w:rsidRDefault="00000000">
          <w:pPr>
            <w:pStyle w:val="TOC2"/>
            <w:rPr>
              <w:rFonts w:ascii="Times New Roman" w:eastAsia="宋体" w:hAnsi="Times New Roman" w:cs="Times New Roman"/>
              <w:noProof/>
              <w14:ligatures w14:val="standardContextual"/>
            </w:rPr>
          </w:pPr>
          <w:hyperlink w:anchor="_Toc148704686" w:history="1">
            <w:r w:rsidR="0015112E" w:rsidRPr="0015112E">
              <w:rPr>
                <w:rStyle w:val="af1"/>
                <w:rFonts w:ascii="Times New Roman" w:eastAsia="宋体" w:hAnsi="Times New Roman" w:cs="Times New Roman"/>
                <w:noProof/>
              </w:rPr>
              <w:t xml:space="preserve">8 </w:t>
            </w:r>
            <w:r w:rsidR="0015112E" w:rsidRPr="0015112E">
              <w:rPr>
                <w:rStyle w:val="af1"/>
                <w:rFonts w:ascii="Times New Roman" w:eastAsia="宋体" w:hAnsi="Times New Roman" w:cs="Times New Roman"/>
                <w:noProof/>
              </w:rPr>
              <w:t>计量结果表达</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_Toc148704686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5</w:t>
            </w:r>
            <w:r w:rsidR="0015112E" w:rsidRPr="0015112E">
              <w:rPr>
                <w:rFonts w:ascii="Times New Roman" w:eastAsia="宋体" w:hAnsi="Times New Roman" w:cs="Times New Roman"/>
                <w:noProof/>
                <w:webHidden/>
              </w:rPr>
              <w:fldChar w:fldCharType="end"/>
            </w:r>
          </w:hyperlink>
        </w:p>
        <w:p w14:paraId="015F28EC" w14:textId="68DED30A" w:rsidR="0015112E" w:rsidRPr="0015112E" w:rsidRDefault="00000000">
          <w:pPr>
            <w:pStyle w:val="TOC3"/>
            <w:rPr>
              <w:rFonts w:ascii="Times New Roman" w:eastAsia="宋体" w:hAnsi="Times New Roman" w:cs="Times New Roman"/>
              <w:noProof/>
              <w14:ligatures w14:val="standardContextual"/>
            </w:rPr>
          </w:pPr>
          <w:hyperlink w:anchor="_Toc148704687" w:history="1">
            <w:r w:rsidR="0015112E" w:rsidRPr="0015112E">
              <w:rPr>
                <w:rStyle w:val="af1"/>
                <w:rFonts w:ascii="Times New Roman" w:eastAsia="宋体" w:hAnsi="Times New Roman" w:cs="Times New Roman"/>
                <w:noProof/>
              </w:rPr>
              <w:t xml:space="preserve">8.1 </w:t>
            </w:r>
            <w:r w:rsidR="0015112E" w:rsidRPr="0015112E">
              <w:rPr>
                <w:rStyle w:val="af1"/>
                <w:rFonts w:ascii="Times New Roman" w:eastAsia="宋体" w:hAnsi="Times New Roman" w:cs="Times New Roman"/>
                <w:noProof/>
              </w:rPr>
              <w:t>报告</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_Toc148704687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5</w:t>
            </w:r>
            <w:r w:rsidR="0015112E" w:rsidRPr="0015112E">
              <w:rPr>
                <w:rFonts w:ascii="Times New Roman" w:eastAsia="宋体" w:hAnsi="Times New Roman" w:cs="Times New Roman"/>
                <w:noProof/>
                <w:webHidden/>
              </w:rPr>
              <w:fldChar w:fldCharType="end"/>
            </w:r>
          </w:hyperlink>
        </w:p>
        <w:p w14:paraId="3AB1A69F" w14:textId="4025FAF5" w:rsidR="0015112E" w:rsidRPr="0015112E" w:rsidRDefault="00000000">
          <w:pPr>
            <w:pStyle w:val="TOC3"/>
            <w:rPr>
              <w:rFonts w:ascii="Times New Roman" w:eastAsia="宋体" w:hAnsi="Times New Roman" w:cs="Times New Roman"/>
              <w:noProof/>
              <w14:ligatures w14:val="standardContextual"/>
            </w:rPr>
          </w:pPr>
          <w:hyperlink w:anchor="_Toc148704688" w:history="1">
            <w:r w:rsidR="0015112E" w:rsidRPr="0015112E">
              <w:rPr>
                <w:rStyle w:val="af1"/>
                <w:rFonts w:ascii="Times New Roman" w:eastAsia="宋体" w:hAnsi="Times New Roman" w:cs="Times New Roman"/>
                <w:noProof/>
              </w:rPr>
              <w:t xml:space="preserve">8.2 </w:t>
            </w:r>
            <w:r w:rsidR="0015112E" w:rsidRPr="0015112E">
              <w:rPr>
                <w:rStyle w:val="af1"/>
                <w:rFonts w:ascii="Times New Roman" w:eastAsia="宋体" w:hAnsi="Times New Roman" w:cs="Times New Roman"/>
                <w:noProof/>
              </w:rPr>
              <w:t>基本信息</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_Toc148704688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5</w:t>
            </w:r>
            <w:r w:rsidR="0015112E" w:rsidRPr="0015112E">
              <w:rPr>
                <w:rFonts w:ascii="Times New Roman" w:eastAsia="宋体" w:hAnsi="Times New Roman" w:cs="Times New Roman"/>
                <w:noProof/>
                <w:webHidden/>
              </w:rPr>
              <w:fldChar w:fldCharType="end"/>
            </w:r>
          </w:hyperlink>
        </w:p>
        <w:p w14:paraId="4C520724" w14:textId="2C9005BB" w:rsidR="0015112E" w:rsidRPr="0015112E" w:rsidRDefault="00000000">
          <w:pPr>
            <w:pStyle w:val="TOC3"/>
            <w:rPr>
              <w:rFonts w:ascii="Times New Roman" w:eastAsia="宋体" w:hAnsi="Times New Roman" w:cs="Times New Roman"/>
              <w:noProof/>
              <w14:ligatures w14:val="standardContextual"/>
            </w:rPr>
          </w:pPr>
          <w:hyperlink w:anchor="_Toc148704689" w:history="1">
            <w:r w:rsidR="0015112E" w:rsidRPr="0015112E">
              <w:rPr>
                <w:rStyle w:val="af1"/>
                <w:rFonts w:ascii="Times New Roman" w:eastAsia="宋体" w:hAnsi="Times New Roman" w:cs="Times New Roman"/>
                <w:noProof/>
              </w:rPr>
              <w:t xml:space="preserve">8.3 </w:t>
            </w:r>
            <w:r w:rsidR="0015112E" w:rsidRPr="0015112E">
              <w:rPr>
                <w:rStyle w:val="af1"/>
                <w:rFonts w:ascii="Times New Roman" w:eastAsia="宋体" w:hAnsi="Times New Roman" w:cs="Times New Roman"/>
                <w:noProof/>
              </w:rPr>
              <w:t>碳源流识别</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_Toc148704689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5</w:t>
            </w:r>
            <w:r w:rsidR="0015112E" w:rsidRPr="0015112E">
              <w:rPr>
                <w:rFonts w:ascii="Times New Roman" w:eastAsia="宋体" w:hAnsi="Times New Roman" w:cs="Times New Roman"/>
                <w:noProof/>
                <w:webHidden/>
              </w:rPr>
              <w:fldChar w:fldCharType="end"/>
            </w:r>
          </w:hyperlink>
        </w:p>
        <w:p w14:paraId="01E8CC2B" w14:textId="1B1E2B9D" w:rsidR="0015112E" w:rsidRPr="0015112E" w:rsidRDefault="00000000">
          <w:pPr>
            <w:pStyle w:val="TOC3"/>
            <w:rPr>
              <w:rFonts w:ascii="Times New Roman" w:eastAsia="宋体" w:hAnsi="Times New Roman" w:cs="Times New Roman"/>
              <w:noProof/>
              <w14:ligatures w14:val="standardContextual"/>
            </w:rPr>
          </w:pPr>
          <w:hyperlink w:anchor="_Toc148704690" w:history="1">
            <w:r w:rsidR="0015112E" w:rsidRPr="0015112E">
              <w:rPr>
                <w:rStyle w:val="af1"/>
                <w:rFonts w:ascii="Times New Roman" w:eastAsia="宋体" w:hAnsi="Times New Roman" w:cs="Times New Roman"/>
                <w:noProof/>
              </w:rPr>
              <w:t xml:space="preserve">8.4 </w:t>
            </w:r>
            <w:r w:rsidR="0015112E" w:rsidRPr="0015112E">
              <w:rPr>
                <w:rStyle w:val="af1"/>
                <w:rFonts w:ascii="Times New Roman" w:eastAsia="宋体" w:hAnsi="Times New Roman" w:cs="Times New Roman"/>
                <w:noProof/>
              </w:rPr>
              <w:t>活动数据及来源</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_Toc148704690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5</w:t>
            </w:r>
            <w:r w:rsidR="0015112E" w:rsidRPr="0015112E">
              <w:rPr>
                <w:rFonts w:ascii="Times New Roman" w:eastAsia="宋体" w:hAnsi="Times New Roman" w:cs="Times New Roman"/>
                <w:noProof/>
                <w:webHidden/>
              </w:rPr>
              <w:fldChar w:fldCharType="end"/>
            </w:r>
          </w:hyperlink>
        </w:p>
        <w:p w14:paraId="5AED4A29" w14:textId="2D1FB92B" w:rsidR="0015112E" w:rsidRPr="0015112E" w:rsidRDefault="00000000">
          <w:pPr>
            <w:pStyle w:val="TOC3"/>
            <w:rPr>
              <w:rFonts w:ascii="Times New Roman" w:eastAsia="宋体" w:hAnsi="Times New Roman" w:cs="Times New Roman"/>
              <w:noProof/>
              <w14:ligatures w14:val="standardContextual"/>
            </w:rPr>
          </w:pPr>
          <w:hyperlink w:anchor="_Toc148704691" w:history="1">
            <w:r w:rsidR="0015112E" w:rsidRPr="0015112E">
              <w:rPr>
                <w:rStyle w:val="af1"/>
                <w:rFonts w:ascii="Times New Roman" w:eastAsia="宋体" w:hAnsi="Times New Roman" w:cs="Times New Roman"/>
                <w:noProof/>
              </w:rPr>
              <w:t xml:space="preserve">8.5 </w:t>
            </w:r>
            <w:r w:rsidR="0015112E" w:rsidRPr="0015112E">
              <w:rPr>
                <w:rStyle w:val="af1"/>
                <w:rFonts w:ascii="Times New Roman" w:eastAsia="宋体" w:hAnsi="Times New Roman" w:cs="Times New Roman"/>
                <w:noProof/>
              </w:rPr>
              <w:t>排放因子数据及来源</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_Toc148704691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5</w:t>
            </w:r>
            <w:r w:rsidR="0015112E" w:rsidRPr="0015112E">
              <w:rPr>
                <w:rFonts w:ascii="Times New Roman" w:eastAsia="宋体" w:hAnsi="Times New Roman" w:cs="Times New Roman"/>
                <w:noProof/>
                <w:webHidden/>
              </w:rPr>
              <w:fldChar w:fldCharType="end"/>
            </w:r>
          </w:hyperlink>
        </w:p>
        <w:p w14:paraId="5C42FE1B" w14:textId="69EBE6FB" w:rsidR="0015112E" w:rsidRPr="0015112E" w:rsidRDefault="00000000">
          <w:pPr>
            <w:pStyle w:val="TOC3"/>
            <w:rPr>
              <w:rFonts w:ascii="Times New Roman" w:eastAsia="宋体" w:hAnsi="Times New Roman" w:cs="Times New Roman"/>
              <w:noProof/>
              <w14:ligatures w14:val="standardContextual"/>
            </w:rPr>
          </w:pPr>
          <w:hyperlink w:anchor="_Toc148704692" w:history="1">
            <w:r w:rsidR="0015112E" w:rsidRPr="0015112E">
              <w:rPr>
                <w:rStyle w:val="af1"/>
                <w:rFonts w:ascii="Times New Roman" w:eastAsia="宋体" w:hAnsi="Times New Roman" w:cs="Times New Roman"/>
                <w:noProof/>
              </w:rPr>
              <w:t xml:space="preserve">8.6 </w:t>
            </w:r>
            <w:r w:rsidR="0015112E" w:rsidRPr="0015112E">
              <w:rPr>
                <w:rStyle w:val="af1"/>
                <w:rFonts w:ascii="Times New Roman" w:eastAsia="宋体" w:hAnsi="Times New Roman" w:cs="Times New Roman"/>
                <w:noProof/>
              </w:rPr>
              <w:t>碳排放量</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_Toc148704692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6</w:t>
            </w:r>
            <w:r w:rsidR="0015112E" w:rsidRPr="0015112E">
              <w:rPr>
                <w:rFonts w:ascii="Times New Roman" w:eastAsia="宋体" w:hAnsi="Times New Roman" w:cs="Times New Roman"/>
                <w:noProof/>
                <w:webHidden/>
              </w:rPr>
              <w:fldChar w:fldCharType="end"/>
            </w:r>
          </w:hyperlink>
        </w:p>
        <w:p w14:paraId="111B4247" w14:textId="4E2604E6" w:rsidR="0015112E" w:rsidRPr="0015112E" w:rsidRDefault="00000000">
          <w:pPr>
            <w:pStyle w:val="TOC3"/>
            <w:rPr>
              <w:rFonts w:ascii="Times New Roman" w:eastAsia="宋体" w:hAnsi="Times New Roman" w:cs="Times New Roman"/>
              <w:noProof/>
              <w14:ligatures w14:val="standardContextual"/>
            </w:rPr>
          </w:pPr>
          <w:hyperlink w:anchor="_Toc148704693" w:history="1">
            <w:r w:rsidR="0015112E" w:rsidRPr="0015112E">
              <w:rPr>
                <w:rStyle w:val="af1"/>
                <w:rFonts w:ascii="Times New Roman" w:eastAsia="宋体" w:hAnsi="Times New Roman" w:cs="Times New Roman"/>
                <w:noProof/>
              </w:rPr>
              <w:t xml:space="preserve">8.7 </w:t>
            </w:r>
            <w:r w:rsidR="0015112E" w:rsidRPr="0015112E">
              <w:rPr>
                <w:rStyle w:val="af1"/>
                <w:rFonts w:ascii="Times New Roman" w:eastAsia="宋体" w:hAnsi="Times New Roman" w:cs="Times New Roman"/>
                <w:noProof/>
              </w:rPr>
              <w:t>总结</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_Toc148704693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6</w:t>
            </w:r>
            <w:r w:rsidR="0015112E" w:rsidRPr="0015112E">
              <w:rPr>
                <w:rFonts w:ascii="Times New Roman" w:eastAsia="宋体" w:hAnsi="Times New Roman" w:cs="Times New Roman"/>
                <w:noProof/>
                <w:webHidden/>
              </w:rPr>
              <w:fldChar w:fldCharType="end"/>
            </w:r>
          </w:hyperlink>
        </w:p>
        <w:p w14:paraId="5DCA69EB" w14:textId="101D4A1E" w:rsidR="0015112E" w:rsidRPr="0015112E" w:rsidRDefault="00000000">
          <w:pPr>
            <w:pStyle w:val="TOC2"/>
            <w:rPr>
              <w:rFonts w:ascii="Times New Roman" w:eastAsia="宋体" w:hAnsi="Times New Roman" w:cs="Times New Roman"/>
              <w:noProof/>
              <w14:ligatures w14:val="standardContextual"/>
            </w:rPr>
          </w:pPr>
          <w:hyperlink w:anchor="_Toc148704694" w:history="1">
            <w:r w:rsidR="0015112E" w:rsidRPr="0015112E">
              <w:rPr>
                <w:rStyle w:val="af1"/>
                <w:rFonts w:ascii="Times New Roman" w:eastAsia="宋体" w:hAnsi="Times New Roman" w:cs="Times New Roman"/>
                <w:noProof/>
              </w:rPr>
              <w:t>附录</w:t>
            </w:r>
            <w:r w:rsidR="0015112E" w:rsidRPr="0015112E">
              <w:rPr>
                <w:rStyle w:val="af1"/>
                <w:rFonts w:ascii="Times New Roman" w:eastAsia="宋体" w:hAnsi="Times New Roman" w:cs="Times New Roman"/>
                <w:noProof/>
              </w:rPr>
              <w:t xml:space="preserve">A </w:t>
            </w:r>
            <w:r w:rsidR="0015112E" w:rsidRPr="0015112E">
              <w:rPr>
                <w:rStyle w:val="af1"/>
                <w:rFonts w:ascii="Times New Roman" w:eastAsia="宋体" w:hAnsi="Times New Roman" w:cs="Times New Roman"/>
                <w:noProof/>
              </w:rPr>
              <w:t>建筑运行碳排放边界</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_Toc148704694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7</w:t>
            </w:r>
            <w:r w:rsidR="0015112E" w:rsidRPr="0015112E">
              <w:rPr>
                <w:rFonts w:ascii="Times New Roman" w:eastAsia="宋体" w:hAnsi="Times New Roman" w:cs="Times New Roman"/>
                <w:noProof/>
                <w:webHidden/>
              </w:rPr>
              <w:fldChar w:fldCharType="end"/>
            </w:r>
          </w:hyperlink>
        </w:p>
        <w:p w14:paraId="394E4B31" w14:textId="10D8B7EE" w:rsidR="0015112E" w:rsidRPr="0015112E" w:rsidRDefault="00000000">
          <w:pPr>
            <w:pStyle w:val="TOC2"/>
            <w:rPr>
              <w:rFonts w:ascii="Times New Roman" w:eastAsia="宋体" w:hAnsi="Times New Roman" w:cs="Times New Roman"/>
              <w:noProof/>
              <w14:ligatures w14:val="standardContextual"/>
            </w:rPr>
          </w:pPr>
          <w:hyperlink w:anchor="_Toc148704695" w:history="1">
            <w:r w:rsidR="0015112E" w:rsidRPr="0015112E">
              <w:rPr>
                <w:rStyle w:val="af1"/>
                <w:rFonts w:ascii="Times New Roman" w:eastAsia="宋体" w:hAnsi="Times New Roman" w:cs="Times New Roman"/>
                <w:noProof/>
              </w:rPr>
              <w:t>附录</w:t>
            </w:r>
            <w:r w:rsidR="0015112E" w:rsidRPr="0015112E">
              <w:rPr>
                <w:rStyle w:val="af1"/>
                <w:rFonts w:ascii="Times New Roman" w:eastAsia="宋体" w:hAnsi="Times New Roman" w:cs="Times New Roman"/>
                <w:noProof/>
              </w:rPr>
              <w:t xml:space="preserve">B </w:t>
            </w:r>
            <w:r w:rsidR="0015112E" w:rsidRPr="0015112E">
              <w:rPr>
                <w:rStyle w:val="af1"/>
                <w:rFonts w:ascii="Times New Roman" w:eastAsia="宋体" w:hAnsi="Times New Roman" w:cs="Times New Roman"/>
                <w:noProof/>
              </w:rPr>
              <w:t>碳排放因子推荐值</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_Toc148704695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8</w:t>
            </w:r>
            <w:r w:rsidR="0015112E" w:rsidRPr="0015112E">
              <w:rPr>
                <w:rFonts w:ascii="Times New Roman" w:eastAsia="宋体" w:hAnsi="Times New Roman" w:cs="Times New Roman"/>
                <w:noProof/>
                <w:webHidden/>
              </w:rPr>
              <w:fldChar w:fldCharType="end"/>
            </w:r>
          </w:hyperlink>
        </w:p>
        <w:p w14:paraId="0BA76315" w14:textId="32D7B3EA" w:rsidR="0015112E" w:rsidRPr="0015112E" w:rsidRDefault="00000000">
          <w:pPr>
            <w:pStyle w:val="TOC2"/>
            <w:rPr>
              <w:rFonts w:ascii="Times New Roman" w:eastAsia="宋体" w:hAnsi="Times New Roman" w:cs="Times New Roman"/>
              <w:noProof/>
              <w14:ligatures w14:val="standardContextual"/>
            </w:rPr>
          </w:pPr>
          <w:hyperlink w:anchor="_Toc148704696" w:history="1">
            <w:r w:rsidR="0015112E" w:rsidRPr="0015112E">
              <w:rPr>
                <w:rStyle w:val="af1"/>
                <w:rFonts w:ascii="Times New Roman" w:eastAsia="宋体" w:hAnsi="Times New Roman" w:cs="Times New Roman"/>
                <w:noProof/>
              </w:rPr>
              <w:t>附录</w:t>
            </w:r>
            <w:r w:rsidR="0015112E" w:rsidRPr="0015112E">
              <w:rPr>
                <w:rStyle w:val="af1"/>
                <w:rFonts w:ascii="Times New Roman" w:eastAsia="宋体" w:hAnsi="Times New Roman" w:cs="Times New Roman"/>
                <w:noProof/>
              </w:rPr>
              <w:t xml:space="preserve">C </w:t>
            </w:r>
            <w:r w:rsidR="0015112E" w:rsidRPr="0015112E">
              <w:rPr>
                <w:rStyle w:val="af1"/>
                <w:rFonts w:ascii="Times New Roman" w:eastAsia="宋体" w:hAnsi="Times New Roman" w:cs="Times New Roman"/>
                <w:noProof/>
              </w:rPr>
              <w:t>建筑运行阶段碳排放计量报告模板</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_Toc148704696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10</w:t>
            </w:r>
            <w:r w:rsidR="0015112E" w:rsidRPr="0015112E">
              <w:rPr>
                <w:rFonts w:ascii="Times New Roman" w:eastAsia="宋体" w:hAnsi="Times New Roman" w:cs="Times New Roman"/>
                <w:noProof/>
                <w:webHidden/>
              </w:rPr>
              <w:fldChar w:fldCharType="end"/>
            </w:r>
          </w:hyperlink>
        </w:p>
        <w:p w14:paraId="2F90CCA9" w14:textId="6F18F077" w:rsidR="0015112E" w:rsidRPr="0015112E" w:rsidRDefault="00000000">
          <w:pPr>
            <w:pStyle w:val="TOC2"/>
            <w:rPr>
              <w:rFonts w:ascii="Times New Roman" w:eastAsia="宋体" w:hAnsi="Times New Roman" w:cs="Times New Roman"/>
              <w:noProof/>
              <w14:ligatures w14:val="standardContextual"/>
            </w:rPr>
          </w:pPr>
          <w:hyperlink w:anchor="_Toc148704697" w:history="1">
            <w:r w:rsidR="0015112E" w:rsidRPr="0015112E">
              <w:rPr>
                <w:rStyle w:val="af1"/>
                <w:rFonts w:ascii="Times New Roman" w:eastAsia="宋体" w:hAnsi="Times New Roman" w:cs="Times New Roman"/>
                <w:noProof/>
              </w:rPr>
              <w:t>附录</w:t>
            </w:r>
            <w:r w:rsidR="0015112E" w:rsidRPr="0015112E">
              <w:rPr>
                <w:rStyle w:val="af1"/>
                <w:rFonts w:ascii="Times New Roman" w:eastAsia="宋体" w:hAnsi="Times New Roman" w:cs="Times New Roman"/>
                <w:noProof/>
              </w:rPr>
              <w:t xml:space="preserve">D </w:t>
            </w:r>
            <w:r w:rsidR="0015112E" w:rsidRPr="0015112E">
              <w:rPr>
                <w:rStyle w:val="af1"/>
                <w:rFonts w:ascii="Times New Roman" w:eastAsia="宋体" w:hAnsi="Times New Roman" w:cs="Times New Roman"/>
                <w:noProof/>
              </w:rPr>
              <w:t>不确定度分析</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_Toc148704697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13</w:t>
            </w:r>
            <w:r w:rsidR="0015112E" w:rsidRPr="0015112E">
              <w:rPr>
                <w:rFonts w:ascii="Times New Roman" w:eastAsia="宋体" w:hAnsi="Times New Roman" w:cs="Times New Roman"/>
                <w:noProof/>
                <w:webHidden/>
              </w:rPr>
              <w:fldChar w:fldCharType="end"/>
            </w:r>
          </w:hyperlink>
        </w:p>
        <w:p w14:paraId="6108336D" w14:textId="6E5E9284" w:rsidR="0015112E" w:rsidRPr="0015112E" w:rsidRDefault="00000000">
          <w:pPr>
            <w:pStyle w:val="TOC2"/>
            <w:rPr>
              <w:rFonts w:ascii="Times New Roman" w:eastAsia="宋体" w:hAnsi="Times New Roman" w:cs="Times New Roman"/>
              <w:noProof/>
              <w14:ligatures w14:val="standardContextual"/>
            </w:rPr>
          </w:pPr>
          <w:hyperlink w:anchor="_Toc148704698" w:history="1">
            <w:r w:rsidR="0015112E" w:rsidRPr="0015112E">
              <w:rPr>
                <w:rStyle w:val="af1"/>
                <w:rFonts w:ascii="Times New Roman" w:eastAsia="宋体" w:hAnsi="Times New Roman" w:cs="Times New Roman"/>
                <w:noProof/>
              </w:rPr>
              <w:t>附录</w:t>
            </w:r>
            <w:r w:rsidR="0015112E" w:rsidRPr="0015112E">
              <w:rPr>
                <w:rStyle w:val="af1"/>
                <w:rFonts w:ascii="Times New Roman" w:eastAsia="宋体" w:hAnsi="Times New Roman" w:cs="Times New Roman"/>
                <w:noProof/>
              </w:rPr>
              <w:t xml:space="preserve">E </w:t>
            </w:r>
            <w:r w:rsidR="0015112E" w:rsidRPr="0015112E">
              <w:rPr>
                <w:rStyle w:val="af1"/>
                <w:rFonts w:ascii="Times New Roman" w:eastAsia="宋体" w:hAnsi="Times New Roman" w:cs="Times New Roman"/>
                <w:noProof/>
              </w:rPr>
              <w:t>不确定度评估示例</w:t>
            </w:r>
            <w:r w:rsidR="0015112E" w:rsidRPr="0015112E">
              <w:rPr>
                <w:rFonts w:ascii="Times New Roman" w:eastAsia="宋体" w:hAnsi="Times New Roman" w:cs="Times New Roman"/>
                <w:noProof/>
                <w:webHidden/>
              </w:rPr>
              <w:tab/>
            </w:r>
            <w:r w:rsidR="0015112E" w:rsidRPr="0015112E">
              <w:rPr>
                <w:rFonts w:ascii="Times New Roman" w:eastAsia="宋体" w:hAnsi="Times New Roman" w:cs="Times New Roman"/>
                <w:noProof/>
                <w:webHidden/>
              </w:rPr>
              <w:fldChar w:fldCharType="begin"/>
            </w:r>
            <w:r w:rsidR="0015112E" w:rsidRPr="0015112E">
              <w:rPr>
                <w:rFonts w:ascii="Times New Roman" w:eastAsia="宋体" w:hAnsi="Times New Roman" w:cs="Times New Roman"/>
                <w:noProof/>
                <w:webHidden/>
              </w:rPr>
              <w:instrText xml:space="preserve"> PAGEREF _Toc148704698 \h </w:instrText>
            </w:r>
            <w:r w:rsidR="0015112E" w:rsidRPr="0015112E">
              <w:rPr>
                <w:rFonts w:ascii="Times New Roman" w:eastAsia="宋体" w:hAnsi="Times New Roman" w:cs="Times New Roman"/>
                <w:noProof/>
                <w:webHidden/>
              </w:rPr>
            </w:r>
            <w:r w:rsidR="0015112E" w:rsidRPr="0015112E">
              <w:rPr>
                <w:rFonts w:ascii="Times New Roman" w:eastAsia="宋体" w:hAnsi="Times New Roman" w:cs="Times New Roman"/>
                <w:noProof/>
                <w:webHidden/>
              </w:rPr>
              <w:fldChar w:fldCharType="separate"/>
            </w:r>
            <w:r w:rsidR="0015112E" w:rsidRPr="0015112E">
              <w:rPr>
                <w:rFonts w:ascii="Times New Roman" w:eastAsia="宋体" w:hAnsi="Times New Roman" w:cs="Times New Roman"/>
                <w:noProof/>
                <w:webHidden/>
              </w:rPr>
              <w:t>16</w:t>
            </w:r>
            <w:r w:rsidR="0015112E" w:rsidRPr="0015112E">
              <w:rPr>
                <w:rFonts w:ascii="Times New Roman" w:eastAsia="宋体" w:hAnsi="Times New Roman" w:cs="Times New Roman"/>
                <w:noProof/>
                <w:webHidden/>
              </w:rPr>
              <w:fldChar w:fldCharType="end"/>
            </w:r>
          </w:hyperlink>
        </w:p>
        <w:p w14:paraId="0682DEDA" w14:textId="12A9DA1B" w:rsidR="00557DB1" w:rsidRPr="005330A0" w:rsidRDefault="00557DB1" w:rsidP="002128E9">
          <w:pPr>
            <w:spacing w:line="360" w:lineRule="auto"/>
            <w:rPr>
              <w:rFonts w:ascii="Times New Roman" w:eastAsia="宋体" w:hAnsi="Times New Roman" w:cs="Times New Roman"/>
            </w:rPr>
          </w:pPr>
          <w:r w:rsidRPr="005330A0">
            <w:rPr>
              <w:rFonts w:ascii="Times New Roman" w:eastAsia="宋体" w:hAnsi="Times New Roman" w:cs="Times New Roman"/>
              <w:sz w:val="24"/>
              <w:szCs w:val="24"/>
              <w:lang w:val="zh-CN"/>
            </w:rPr>
            <w:fldChar w:fldCharType="end"/>
          </w:r>
        </w:p>
      </w:sdtContent>
    </w:sdt>
    <w:p w14:paraId="4999E8EE" w14:textId="77777777" w:rsidR="00D20762" w:rsidRDefault="00D20762" w:rsidP="001C1B07">
      <w:pPr>
        <w:spacing w:line="360" w:lineRule="auto"/>
        <w:rPr>
          <w:rFonts w:ascii="Times New Roman" w:eastAsia="宋体" w:hAnsi="Times New Roman" w:cs="Times New Roman"/>
          <w:sz w:val="24"/>
          <w:szCs w:val="28"/>
        </w:rPr>
      </w:pPr>
    </w:p>
    <w:p w14:paraId="5BDB4CE3" w14:textId="5BE2ECF6" w:rsidR="00217B35" w:rsidRPr="00D20762" w:rsidRDefault="00217B35" w:rsidP="001C1B07">
      <w:pPr>
        <w:spacing w:line="360" w:lineRule="auto"/>
        <w:rPr>
          <w:rFonts w:ascii="Times New Roman" w:eastAsia="宋体" w:hAnsi="Times New Roman" w:cs="Times New Roman"/>
          <w:sz w:val="24"/>
          <w:szCs w:val="28"/>
        </w:rPr>
        <w:sectPr w:rsidR="00217B35" w:rsidRPr="00D20762">
          <w:pgSz w:w="11906" w:h="16838"/>
          <w:pgMar w:top="1440" w:right="1800" w:bottom="1440" w:left="1800" w:header="851" w:footer="992" w:gutter="0"/>
          <w:cols w:space="425"/>
          <w:docGrid w:type="lines" w:linePitch="312"/>
        </w:sectPr>
      </w:pPr>
    </w:p>
    <w:p w14:paraId="797B91C0" w14:textId="77777777" w:rsidR="004420ED" w:rsidRPr="0015112E" w:rsidRDefault="004420ED" w:rsidP="0015112E">
      <w:pPr>
        <w:pStyle w:val="2"/>
        <w:spacing w:before="0" w:after="0" w:line="360" w:lineRule="auto"/>
        <w:jc w:val="center"/>
        <w:rPr>
          <w:rFonts w:ascii="黑体" w:eastAsia="黑体" w:hAnsi="黑体"/>
          <w:b w:val="0"/>
          <w:bCs w:val="0"/>
        </w:rPr>
      </w:pPr>
      <w:bookmarkStart w:id="2" w:name="_Toc148704673"/>
      <w:r w:rsidRPr="0015112E">
        <w:rPr>
          <w:rFonts w:ascii="黑体" w:eastAsia="黑体" w:hAnsi="黑体" w:hint="eastAsia"/>
          <w:b w:val="0"/>
          <w:bCs w:val="0"/>
        </w:rPr>
        <w:lastRenderedPageBreak/>
        <w:t>引</w:t>
      </w:r>
      <w:r w:rsidRPr="0015112E">
        <w:rPr>
          <w:rFonts w:ascii="黑体" w:eastAsia="黑体" w:hAnsi="黑体"/>
          <w:b w:val="0"/>
          <w:bCs w:val="0"/>
        </w:rPr>
        <w:t xml:space="preserve"> 言</w:t>
      </w:r>
      <w:bookmarkEnd w:id="2"/>
    </w:p>
    <w:p w14:paraId="1E380081" w14:textId="574240A1" w:rsidR="004420ED" w:rsidRPr="00F93FB6" w:rsidRDefault="0064037D" w:rsidP="004420ED">
      <w:pPr>
        <w:spacing w:line="360" w:lineRule="auto"/>
        <w:ind w:firstLineChars="200" w:firstLine="480"/>
        <w:rPr>
          <w:rFonts w:ascii="Times New Roman" w:eastAsia="宋体" w:hAnsi="Times New Roman" w:cs="Times New Roman"/>
          <w:sz w:val="24"/>
          <w:szCs w:val="28"/>
        </w:rPr>
      </w:pPr>
      <w:r w:rsidRPr="0064037D">
        <w:rPr>
          <w:rFonts w:ascii="Times New Roman" w:eastAsia="宋体" w:hAnsi="Times New Roman" w:cs="Times New Roman" w:hint="eastAsia"/>
          <w:sz w:val="24"/>
          <w:szCs w:val="28"/>
        </w:rPr>
        <w:t>为推进</w:t>
      </w:r>
      <w:proofErr w:type="gramStart"/>
      <w:r w:rsidRPr="0064037D">
        <w:rPr>
          <w:rFonts w:ascii="Times New Roman" w:eastAsia="宋体" w:hAnsi="Times New Roman" w:cs="Times New Roman" w:hint="eastAsia"/>
          <w:sz w:val="24"/>
          <w:szCs w:val="28"/>
        </w:rPr>
        <w:t>碳达峰碳</w:t>
      </w:r>
      <w:proofErr w:type="gramEnd"/>
      <w:r w:rsidRPr="0064037D">
        <w:rPr>
          <w:rFonts w:ascii="Times New Roman" w:eastAsia="宋体" w:hAnsi="Times New Roman" w:cs="Times New Roman" w:hint="eastAsia"/>
          <w:sz w:val="24"/>
          <w:szCs w:val="28"/>
        </w:rPr>
        <w:t>中和计量体系建设，进一步对建筑碳排放进行科学计量，依据《中华人民共和国节约能源法》、《中华人民共和国计量法》有关规定，</w:t>
      </w:r>
      <w:r>
        <w:rPr>
          <w:rFonts w:ascii="Times New Roman" w:eastAsia="宋体" w:hAnsi="Times New Roman" w:cs="Times New Roman" w:hint="eastAsia"/>
          <w:sz w:val="24"/>
          <w:szCs w:val="28"/>
        </w:rPr>
        <w:t>以及</w:t>
      </w:r>
      <w:r w:rsidRPr="0064037D">
        <w:rPr>
          <w:rFonts w:ascii="Times New Roman" w:eastAsia="宋体" w:hAnsi="Times New Roman" w:cs="Times New Roman"/>
          <w:sz w:val="24"/>
          <w:szCs w:val="28"/>
        </w:rPr>
        <w:t>政府间气候专门委员会（</w:t>
      </w:r>
      <w:r w:rsidRPr="0064037D">
        <w:rPr>
          <w:rFonts w:ascii="Times New Roman" w:eastAsia="宋体" w:hAnsi="Times New Roman" w:cs="Times New Roman"/>
          <w:sz w:val="24"/>
          <w:szCs w:val="28"/>
        </w:rPr>
        <w:t>Intergovernmental Panel on Climate Change</w:t>
      </w:r>
      <w:r w:rsidRPr="0064037D">
        <w:rPr>
          <w:rFonts w:ascii="Times New Roman" w:eastAsia="宋体" w:hAnsi="Times New Roman" w:cs="Times New Roman"/>
          <w:sz w:val="24"/>
          <w:szCs w:val="28"/>
        </w:rPr>
        <w:t>，</w:t>
      </w:r>
      <w:r w:rsidRPr="0064037D">
        <w:rPr>
          <w:rFonts w:ascii="Times New Roman" w:eastAsia="宋体" w:hAnsi="Times New Roman" w:cs="Times New Roman"/>
          <w:sz w:val="24"/>
          <w:szCs w:val="28"/>
        </w:rPr>
        <w:t>IPCC</w:t>
      </w:r>
      <w:r w:rsidRPr="0064037D">
        <w:rPr>
          <w:rFonts w:ascii="Times New Roman" w:eastAsia="宋体" w:hAnsi="Times New Roman" w:cs="Times New Roman"/>
          <w:sz w:val="24"/>
          <w:szCs w:val="28"/>
        </w:rPr>
        <w:t>）提出的《国家温室气体清单指南》，结合我国温室气体排放管理要求及现状，</w:t>
      </w:r>
      <w:r w:rsidR="004420ED" w:rsidRPr="00F93FB6">
        <w:rPr>
          <w:rFonts w:ascii="Times New Roman" w:eastAsia="宋体" w:hAnsi="Times New Roman" w:cs="Times New Roman"/>
          <w:sz w:val="24"/>
          <w:szCs w:val="28"/>
        </w:rPr>
        <w:t>在参考</w:t>
      </w:r>
      <w:r w:rsidR="004420ED" w:rsidRPr="00F93FB6">
        <w:rPr>
          <w:rFonts w:ascii="Times New Roman" w:eastAsia="宋体" w:hAnsi="Times New Roman" w:cs="Times New Roman"/>
          <w:sz w:val="24"/>
          <w:szCs w:val="28"/>
        </w:rPr>
        <w:t xml:space="preserve">GB/T </w:t>
      </w:r>
      <w:r w:rsidR="008017F9" w:rsidRPr="00F93FB6">
        <w:rPr>
          <w:rFonts w:ascii="Times New Roman" w:eastAsia="宋体" w:hAnsi="Times New Roman" w:cs="Times New Roman"/>
          <w:sz w:val="24"/>
          <w:szCs w:val="28"/>
        </w:rPr>
        <w:t>51366</w:t>
      </w:r>
      <w:r w:rsidR="004420ED" w:rsidRPr="00F93FB6">
        <w:rPr>
          <w:rFonts w:ascii="Times New Roman" w:eastAsia="宋体" w:hAnsi="Times New Roman" w:cs="Times New Roman"/>
          <w:sz w:val="24"/>
          <w:szCs w:val="28"/>
        </w:rPr>
        <w:t>-201</w:t>
      </w:r>
      <w:r w:rsidR="008017F9" w:rsidRPr="00F93FB6">
        <w:rPr>
          <w:rFonts w:ascii="Times New Roman" w:eastAsia="宋体" w:hAnsi="Times New Roman" w:cs="Times New Roman"/>
          <w:sz w:val="24"/>
          <w:szCs w:val="28"/>
        </w:rPr>
        <w:t>9</w:t>
      </w:r>
      <w:r w:rsidR="004420ED" w:rsidRPr="00F93FB6">
        <w:rPr>
          <w:rFonts w:ascii="Times New Roman" w:eastAsia="宋体" w:hAnsi="Times New Roman" w:cs="Times New Roman"/>
          <w:sz w:val="24"/>
          <w:szCs w:val="28"/>
        </w:rPr>
        <w:t>《</w:t>
      </w:r>
      <w:r w:rsidR="008017F9" w:rsidRPr="00F93FB6">
        <w:rPr>
          <w:rFonts w:ascii="Times New Roman" w:eastAsia="宋体" w:hAnsi="Times New Roman" w:cs="Times New Roman"/>
          <w:sz w:val="24"/>
          <w:szCs w:val="28"/>
        </w:rPr>
        <w:t>建筑碳排放计算标准</w:t>
      </w:r>
      <w:r w:rsidR="004420ED" w:rsidRPr="00F93FB6">
        <w:rPr>
          <w:rFonts w:ascii="Times New Roman" w:eastAsia="宋体" w:hAnsi="Times New Roman" w:cs="Times New Roman"/>
          <w:sz w:val="24"/>
          <w:szCs w:val="28"/>
        </w:rPr>
        <w:t>》的基础上，制定了《</w:t>
      </w:r>
      <w:r w:rsidR="008017F9" w:rsidRPr="00F93FB6">
        <w:rPr>
          <w:rFonts w:ascii="Times New Roman" w:eastAsia="宋体" w:hAnsi="Times New Roman" w:cs="Times New Roman"/>
          <w:sz w:val="24"/>
          <w:szCs w:val="28"/>
        </w:rPr>
        <w:t>建筑运行阶段碳排放计量技术规范</w:t>
      </w:r>
      <w:r w:rsidR="004420ED" w:rsidRPr="00F93FB6">
        <w:rPr>
          <w:rFonts w:ascii="Times New Roman" w:eastAsia="宋体" w:hAnsi="Times New Roman" w:cs="Times New Roman"/>
          <w:sz w:val="24"/>
          <w:szCs w:val="28"/>
        </w:rPr>
        <w:t>》。本规范与</w:t>
      </w:r>
      <w:r w:rsidR="004420ED" w:rsidRPr="00F93FB6">
        <w:rPr>
          <w:rFonts w:ascii="Times New Roman" w:eastAsia="宋体" w:hAnsi="Times New Roman" w:cs="Times New Roman"/>
          <w:sz w:val="24"/>
          <w:szCs w:val="28"/>
        </w:rPr>
        <w:t xml:space="preserve">GB/T </w:t>
      </w:r>
      <w:r w:rsidR="008017F9" w:rsidRPr="00F93FB6">
        <w:rPr>
          <w:rFonts w:ascii="Times New Roman" w:eastAsia="宋体" w:hAnsi="Times New Roman" w:cs="Times New Roman"/>
          <w:sz w:val="24"/>
          <w:szCs w:val="28"/>
        </w:rPr>
        <w:t>51366</w:t>
      </w:r>
      <w:r w:rsidR="004420ED" w:rsidRPr="00F93FB6">
        <w:rPr>
          <w:rFonts w:ascii="Times New Roman" w:eastAsia="宋体" w:hAnsi="Times New Roman" w:cs="Times New Roman"/>
          <w:sz w:val="24"/>
          <w:szCs w:val="28"/>
        </w:rPr>
        <w:t>-201</w:t>
      </w:r>
      <w:r w:rsidR="008017F9" w:rsidRPr="00F93FB6">
        <w:rPr>
          <w:rFonts w:ascii="Times New Roman" w:eastAsia="宋体" w:hAnsi="Times New Roman" w:cs="Times New Roman"/>
          <w:sz w:val="24"/>
          <w:szCs w:val="28"/>
        </w:rPr>
        <w:t>9</w:t>
      </w:r>
      <w:r w:rsidR="004420ED" w:rsidRPr="00F93FB6">
        <w:rPr>
          <w:rFonts w:ascii="Times New Roman" w:eastAsia="宋体" w:hAnsi="Times New Roman" w:cs="Times New Roman"/>
          <w:sz w:val="24"/>
          <w:szCs w:val="28"/>
        </w:rPr>
        <w:t xml:space="preserve"> </w:t>
      </w:r>
      <w:r w:rsidR="004420ED" w:rsidRPr="00F93FB6">
        <w:rPr>
          <w:rFonts w:ascii="Times New Roman" w:eastAsia="宋体" w:hAnsi="Times New Roman" w:cs="Times New Roman"/>
          <w:sz w:val="24"/>
          <w:szCs w:val="28"/>
        </w:rPr>
        <w:t>的主要区分是，</w:t>
      </w:r>
      <w:r w:rsidR="008017F9" w:rsidRPr="00F93FB6">
        <w:rPr>
          <w:rFonts w:ascii="Times New Roman" w:eastAsia="宋体" w:hAnsi="Times New Roman" w:cs="Times New Roman"/>
          <w:sz w:val="24"/>
          <w:szCs w:val="28"/>
        </w:rPr>
        <w:t>提出建筑运行阶段碳排放的计量边界范围，</w:t>
      </w:r>
      <w:r w:rsidR="004420ED" w:rsidRPr="00F93FB6">
        <w:rPr>
          <w:rFonts w:ascii="Times New Roman" w:eastAsia="宋体" w:hAnsi="Times New Roman" w:cs="Times New Roman"/>
          <w:sz w:val="24"/>
          <w:szCs w:val="28"/>
        </w:rPr>
        <w:t>确定排放因子法作为</w:t>
      </w:r>
      <w:r w:rsidR="008017F9" w:rsidRPr="00F93FB6">
        <w:rPr>
          <w:rFonts w:ascii="Times New Roman" w:eastAsia="宋体" w:hAnsi="Times New Roman" w:cs="Times New Roman"/>
          <w:sz w:val="24"/>
          <w:szCs w:val="28"/>
        </w:rPr>
        <w:t>建筑运行阶段碳</w:t>
      </w:r>
      <w:r w:rsidR="004420ED" w:rsidRPr="00F93FB6">
        <w:rPr>
          <w:rFonts w:ascii="Times New Roman" w:eastAsia="宋体" w:hAnsi="Times New Roman" w:cs="Times New Roman"/>
          <w:sz w:val="24"/>
          <w:szCs w:val="28"/>
        </w:rPr>
        <w:t>排放的计量方法，给出了基于源流的</w:t>
      </w:r>
      <w:r w:rsidR="008017F9" w:rsidRPr="00F93FB6">
        <w:rPr>
          <w:rFonts w:ascii="Times New Roman" w:eastAsia="宋体" w:hAnsi="Times New Roman" w:cs="Times New Roman"/>
          <w:sz w:val="24"/>
          <w:szCs w:val="28"/>
        </w:rPr>
        <w:t>碳</w:t>
      </w:r>
      <w:r w:rsidR="004420ED" w:rsidRPr="00F93FB6">
        <w:rPr>
          <w:rFonts w:ascii="Times New Roman" w:eastAsia="宋体" w:hAnsi="Times New Roman" w:cs="Times New Roman"/>
          <w:sz w:val="24"/>
          <w:szCs w:val="28"/>
        </w:rPr>
        <w:t>排放计量以及不确定度评定方法。规范包括</w:t>
      </w:r>
      <w:r w:rsidR="008A1A5E">
        <w:rPr>
          <w:rFonts w:ascii="Times New Roman" w:eastAsia="宋体" w:hAnsi="Times New Roman" w:cs="Times New Roman"/>
          <w:sz w:val="24"/>
          <w:szCs w:val="28"/>
        </w:rPr>
        <w:t>5</w:t>
      </w:r>
      <w:r w:rsidR="004420ED" w:rsidRPr="00F93FB6">
        <w:rPr>
          <w:rFonts w:ascii="Times New Roman" w:eastAsia="宋体" w:hAnsi="Times New Roman" w:cs="Times New Roman"/>
          <w:sz w:val="24"/>
          <w:szCs w:val="28"/>
        </w:rPr>
        <w:t>个附录（</w:t>
      </w:r>
      <w:r w:rsidR="004420ED" w:rsidRPr="00F93FB6">
        <w:rPr>
          <w:rFonts w:ascii="Times New Roman" w:eastAsia="宋体" w:hAnsi="Times New Roman" w:cs="Times New Roman"/>
          <w:sz w:val="24"/>
          <w:szCs w:val="28"/>
        </w:rPr>
        <w:t>A-</w:t>
      </w:r>
      <w:r w:rsidR="008A1A5E">
        <w:rPr>
          <w:rFonts w:ascii="Times New Roman" w:eastAsia="宋体" w:hAnsi="Times New Roman" w:cs="Times New Roman"/>
          <w:sz w:val="24"/>
          <w:szCs w:val="28"/>
        </w:rPr>
        <w:t>E</w:t>
      </w:r>
      <w:r w:rsidR="004420ED" w:rsidRPr="00F93FB6">
        <w:rPr>
          <w:rFonts w:ascii="Times New Roman" w:eastAsia="宋体" w:hAnsi="Times New Roman" w:cs="Times New Roman"/>
          <w:sz w:val="24"/>
          <w:szCs w:val="28"/>
        </w:rPr>
        <w:t>）：附录</w:t>
      </w:r>
      <w:r w:rsidR="004420ED" w:rsidRPr="00F93FB6">
        <w:rPr>
          <w:rFonts w:ascii="Times New Roman" w:eastAsia="宋体" w:hAnsi="Times New Roman" w:cs="Times New Roman"/>
          <w:sz w:val="24"/>
          <w:szCs w:val="28"/>
        </w:rPr>
        <w:t>A</w:t>
      </w:r>
      <w:r w:rsidR="004420ED" w:rsidRPr="00F93FB6">
        <w:rPr>
          <w:rFonts w:ascii="Times New Roman" w:eastAsia="宋体" w:hAnsi="Times New Roman" w:cs="Times New Roman"/>
          <w:sz w:val="24"/>
          <w:szCs w:val="28"/>
        </w:rPr>
        <w:t>《</w:t>
      </w:r>
      <w:r w:rsidR="008A1A5E">
        <w:rPr>
          <w:rFonts w:ascii="Times New Roman" w:eastAsia="宋体" w:hAnsi="Times New Roman" w:cs="Times New Roman" w:hint="eastAsia"/>
          <w:sz w:val="24"/>
          <w:szCs w:val="28"/>
        </w:rPr>
        <w:t>建筑运行碳排放边界</w:t>
      </w:r>
      <w:r w:rsidR="004420ED" w:rsidRPr="00F93FB6">
        <w:rPr>
          <w:rFonts w:ascii="Times New Roman" w:eastAsia="宋体" w:hAnsi="Times New Roman" w:cs="Times New Roman"/>
          <w:sz w:val="24"/>
          <w:szCs w:val="28"/>
        </w:rPr>
        <w:t>》、附录</w:t>
      </w:r>
      <w:r w:rsidR="004420ED" w:rsidRPr="00F93FB6">
        <w:rPr>
          <w:rFonts w:ascii="Times New Roman" w:eastAsia="宋体" w:hAnsi="Times New Roman" w:cs="Times New Roman"/>
          <w:sz w:val="24"/>
          <w:szCs w:val="28"/>
        </w:rPr>
        <w:t>B</w:t>
      </w:r>
      <w:r w:rsidR="004420ED" w:rsidRPr="00F93FB6">
        <w:rPr>
          <w:rFonts w:ascii="Times New Roman" w:eastAsia="宋体" w:hAnsi="Times New Roman" w:cs="Times New Roman"/>
          <w:sz w:val="24"/>
          <w:szCs w:val="28"/>
        </w:rPr>
        <w:t>《</w:t>
      </w:r>
      <w:r w:rsidR="007E0342" w:rsidRPr="00F93FB6">
        <w:rPr>
          <w:rFonts w:ascii="Times New Roman" w:eastAsia="宋体" w:hAnsi="Times New Roman" w:cs="Times New Roman"/>
          <w:sz w:val="24"/>
          <w:szCs w:val="28"/>
        </w:rPr>
        <w:t>碳排放因子推荐值</w:t>
      </w:r>
      <w:r w:rsidR="004420ED" w:rsidRPr="00F93FB6">
        <w:rPr>
          <w:rFonts w:ascii="Times New Roman" w:eastAsia="宋体" w:hAnsi="Times New Roman" w:cs="Times New Roman"/>
          <w:sz w:val="24"/>
          <w:szCs w:val="28"/>
        </w:rPr>
        <w:t>》、附录</w:t>
      </w:r>
      <w:r w:rsidR="004420ED" w:rsidRPr="00F93FB6">
        <w:rPr>
          <w:rFonts w:ascii="Times New Roman" w:eastAsia="宋体" w:hAnsi="Times New Roman" w:cs="Times New Roman"/>
          <w:sz w:val="24"/>
          <w:szCs w:val="28"/>
        </w:rPr>
        <w:t>C</w:t>
      </w:r>
      <w:r w:rsidR="004420ED" w:rsidRPr="00F93FB6">
        <w:rPr>
          <w:rFonts w:ascii="Times New Roman" w:eastAsia="宋体" w:hAnsi="Times New Roman" w:cs="Times New Roman"/>
          <w:sz w:val="24"/>
          <w:szCs w:val="28"/>
        </w:rPr>
        <w:t>《</w:t>
      </w:r>
      <w:r w:rsidR="008A1A5E" w:rsidRPr="00F93FB6">
        <w:rPr>
          <w:rFonts w:ascii="Times New Roman" w:eastAsia="宋体" w:hAnsi="Times New Roman" w:cs="Times New Roman"/>
          <w:sz w:val="24"/>
          <w:szCs w:val="28"/>
        </w:rPr>
        <w:t>建筑运行阶段碳排放计量报告模板</w:t>
      </w:r>
      <w:r w:rsidR="004420ED" w:rsidRPr="00F93FB6">
        <w:rPr>
          <w:rFonts w:ascii="Times New Roman" w:eastAsia="宋体" w:hAnsi="Times New Roman" w:cs="Times New Roman"/>
          <w:sz w:val="24"/>
          <w:szCs w:val="28"/>
        </w:rPr>
        <w:t>》、附录</w:t>
      </w:r>
      <w:r w:rsidR="004420ED" w:rsidRPr="00F93FB6">
        <w:rPr>
          <w:rFonts w:ascii="Times New Roman" w:eastAsia="宋体" w:hAnsi="Times New Roman" w:cs="Times New Roman"/>
          <w:sz w:val="24"/>
          <w:szCs w:val="28"/>
        </w:rPr>
        <w:t>D</w:t>
      </w:r>
      <w:r w:rsidR="004420ED" w:rsidRPr="00F93FB6">
        <w:rPr>
          <w:rFonts w:ascii="Times New Roman" w:eastAsia="宋体" w:hAnsi="Times New Roman" w:cs="Times New Roman"/>
          <w:sz w:val="24"/>
          <w:szCs w:val="28"/>
        </w:rPr>
        <w:t>《</w:t>
      </w:r>
      <w:r w:rsidR="008A1A5E" w:rsidRPr="00F93FB6">
        <w:rPr>
          <w:rFonts w:ascii="Times New Roman" w:eastAsia="宋体" w:hAnsi="Times New Roman" w:cs="Times New Roman"/>
          <w:sz w:val="24"/>
          <w:szCs w:val="28"/>
        </w:rPr>
        <w:t>不确定度分析</w:t>
      </w:r>
      <w:r w:rsidR="004420ED" w:rsidRPr="00F93FB6">
        <w:rPr>
          <w:rFonts w:ascii="Times New Roman" w:eastAsia="宋体" w:hAnsi="Times New Roman" w:cs="Times New Roman"/>
          <w:sz w:val="24"/>
          <w:szCs w:val="28"/>
        </w:rPr>
        <w:t>》</w:t>
      </w:r>
      <w:r w:rsidR="008A1A5E">
        <w:rPr>
          <w:rFonts w:ascii="Times New Roman" w:eastAsia="宋体" w:hAnsi="Times New Roman" w:cs="Times New Roman" w:hint="eastAsia"/>
          <w:sz w:val="24"/>
          <w:szCs w:val="28"/>
        </w:rPr>
        <w:t>、</w:t>
      </w:r>
      <w:r w:rsidR="008A1A5E" w:rsidRPr="00F93FB6">
        <w:rPr>
          <w:rFonts w:ascii="Times New Roman" w:eastAsia="宋体" w:hAnsi="Times New Roman" w:cs="Times New Roman"/>
          <w:sz w:val="24"/>
          <w:szCs w:val="28"/>
        </w:rPr>
        <w:t>附录</w:t>
      </w:r>
      <w:r w:rsidR="008A1A5E">
        <w:rPr>
          <w:rFonts w:ascii="Times New Roman" w:eastAsia="宋体" w:hAnsi="Times New Roman" w:cs="Times New Roman"/>
          <w:sz w:val="24"/>
          <w:szCs w:val="28"/>
        </w:rPr>
        <w:t>E</w:t>
      </w:r>
      <w:r w:rsidR="008A1A5E" w:rsidRPr="00F93FB6">
        <w:rPr>
          <w:rFonts w:ascii="Times New Roman" w:eastAsia="宋体" w:hAnsi="Times New Roman" w:cs="Times New Roman"/>
          <w:sz w:val="24"/>
          <w:szCs w:val="28"/>
        </w:rPr>
        <w:t>《不确定度</w:t>
      </w:r>
      <w:r w:rsidR="008A1A5E">
        <w:rPr>
          <w:rFonts w:ascii="Times New Roman" w:eastAsia="宋体" w:hAnsi="Times New Roman" w:cs="Times New Roman" w:hint="eastAsia"/>
          <w:sz w:val="24"/>
          <w:szCs w:val="28"/>
        </w:rPr>
        <w:t>评估示例</w:t>
      </w:r>
      <w:r w:rsidR="008A1A5E" w:rsidRPr="00F93FB6">
        <w:rPr>
          <w:rFonts w:ascii="Times New Roman" w:eastAsia="宋体" w:hAnsi="Times New Roman" w:cs="Times New Roman"/>
          <w:sz w:val="24"/>
          <w:szCs w:val="28"/>
        </w:rPr>
        <w:t>》</w:t>
      </w:r>
      <w:r w:rsidR="004420ED" w:rsidRPr="00F93FB6">
        <w:rPr>
          <w:rFonts w:ascii="Times New Roman" w:eastAsia="宋体" w:hAnsi="Times New Roman" w:cs="Times New Roman"/>
          <w:sz w:val="24"/>
          <w:szCs w:val="28"/>
        </w:rPr>
        <w:t>。</w:t>
      </w:r>
    </w:p>
    <w:p w14:paraId="0229D299" w14:textId="77777777" w:rsidR="004420ED" w:rsidRPr="00F93FB6" w:rsidRDefault="004420ED" w:rsidP="004420ED">
      <w:pPr>
        <w:spacing w:line="360" w:lineRule="auto"/>
        <w:ind w:firstLineChars="200" w:firstLine="480"/>
        <w:rPr>
          <w:rFonts w:ascii="Times New Roman" w:eastAsia="宋体" w:hAnsi="Times New Roman" w:cs="Times New Roman"/>
          <w:sz w:val="24"/>
          <w:szCs w:val="28"/>
        </w:rPr>
      </w:pPr>
      <w:r w:rsidRPr="00F93FB6">
        <w:rPr>
          <w:rFonts w:ascii="Times New Roman" w:eastAsia="宋体" w:hAnsi="Times New Roman" w:cs="Times New Roman"/>
          <w:sz w:val="24"/>
          <w:szCs w:val="28"/>
        </w:rPr>
        <w:t>本规范为首次发布。</w:t>
      </w:r>
    </w:p>
    <w:p w14:paraId="48C54805" w14:textId="1A67E139" w:rsidR="00566612" w:rsidRPr="0072220F" w:rsidRDefault="00566612" w:rsidP="0072220F">
      <w:pPr>
        <w:spacing w:line="360" w:lineRule="auto"/>
        <w:ind w:firstLineChars="200" w:firstLine="480"/>
        <w:rPr>
          <w:rFonts w:ascii="宋体" w:eastAsia="宋体" w:hAnsi="宋体" w:cs="Times New Roman"/>
          <w:sz w:val="24"/>
          <w:szCs w:val="28"/>
        </w:rPr>
        <w:sectPr w:rsidR="00566612" w:rsidRPr="0072220F" w:rsidSect="0015112E">
          <w:footerReference w:type="default" r:id="rId10"/>
          <w:pgSz w:w="11906" w:h="16838"/>
          <w:pgMar w:top="1440" w:right="1800" w:bottom="1440" w:left="1800" w:header="851" w:footer="992" w:gutter="0"/>
          <w:pgNumType w:fmt="upperRoman" w:start="1"/>
          <w:cols w:space="425"/>
          <w:docGrid w:type="lines" w:linePitch="312"/>
        </w:sectPr>
      </w:pPr>
    </w:p>
    <w:p w14:paraId="49006A1C" w14:textId="3A72711D" w:rsidR="00FC37DA" w:rsidRPr="00FC37DA" w:rsidRDefault="00FC37DA" w:rsidP="00FC37DA">
      <w:pPr>
        <w:spacing w:line="360" w:lineRule="auto"/>
        <w:jc w:val="center"/>
        <w:rPr>
          <w:rFonts w:ascii="黑体" w:eastAsia="黑体" w:hAnsi="黑体" w:cs="Times New Roman"/>
          <w:sz w:val="32"/>
          <w:szCs w:val="36"/>
        </w:rPr>
      </w:pPr>
      <w:r w:rsidRPr="00FC37DA">
        <w:rPr>
          <w:rFonts w:ascii="黑体" w:eastAsia="黑体" w:hAnsi="黑体" w:cs="Times New Roman" w:hint="eastAsia"/>
          <w:sz w:val="32"/>
          <w:szCs w:val="36"/>
        </w:rPr>
        <w:lastRenderedPageBreak/>
        <w:t>建筑运行阶段碳排放计量</w:t>
      </w:r>
      <w:r w:rsidR="00D63810">
        <w:rPr>
          <w:rFonts w:ascii="黑体" w:eastAsia="黑体" w:hAnsi="黑体" w:cs="Times New Roman" w:hint="eastAsia"/>
          <w:sz w:val="32"/>
          <w:szCs w:val="36"/>
        </w:rPr>
        <w:t>技术</w:t>
      </w:r>
      <w:r w:rsidRPr="00FC37DA">
        <w:rPr>
          <w:rFonts w:ascii="黑体" w:eastAsia="黑体" w:hAnsi="黑体" w:cs="Times New Roman" w:hint="eastAsia"/>
          <w:sz w:val="32"/>
          <w:szCs w:val="36"/>
        </w:rPr>
        <w:t>规范</w:t>
      </w:r>
    </w:p>
    <w:p w14:paraId="3A71D675" w14:textId="19AC88F1" w:rsidR="00B339AC" w:rsidRPr="00557DB1" w:rsidRDefault="00FC37DA" w:rsidP="00557DB1">
      <w:pPr>
        <w:pStyle w:val="2"/>
        <w:spacing w:before="0" w:after="0" w:line="360" w:lineRule="auto"/>
        <w:rPr>
          <w:rFonts w:ascii="黑体" w:eastAsia="黑体" w:hAnsi="黑体"/>
          <w:b w:val="0"/>
          <w:bCs w:val="0"/>
          <w:sz w:val="24"/>
          <w:szCs w:val="24"/>
        </w:rPr>
      </w:pPr>
      <w:bookmarkStart w:id="3" w:name="_Toc148704674"/>
      <w:r w:rsidRPr="00557DB1">
        <w:rPr>
          <w:rFonts w:ascii="黑体" w:eastAsia="黑体" w:hAnsi="黑体" w:hint="eastAsia"/>
          <w:b w:val="0"/>
          <w:bCs w:val="0"/>
          <w:sz w:val="24"/>
          <w:szCs w:val="24"/>
        </w:rPr>
        <w:t>1</w:t>
      </w:r>
      <w:r w:rsidR="00621D3F" w:rsidRPr="00557DB1">
        <w:rPr>
          <w:rFonts w:ascii="黑体" w:eastAsia="黑体" w:hAnsi="黑体"/>
          <w:b w:val="0"/>
          <w:bCs w:val="0"/>
          <w:sz w:val="24"/>
          <w:szCs w:val="24"/>
        </w:rPr>
        <w:t xml:space="preserve"> </w:t>
      </w:r>
      <w:r w:rsidRPr="00557DB1">
        <w:rPr>
          <w:rFonts w:ascii="黑体" w:eastAsia="黑体" w:hAnsi="黑体" w:hint="eastAsia"/>
          <w:b w:val="0"/>
          <w:bCs w:val="0"/>
          <w:sz w:val="24"/>
          <w:szCs w:val="24"/>
        </w:rPr>
        <w:t>范围</w:t>
      </w:r>
      <w:bookmarkEnd w:id="3"/>
    </w:p>
    <w:p w14:paraId="26366D1B" w14:textId="402DF93E" w:rsidR="00517FF7" w:rsidRPr="00621D3F" w:rsidRDefault="00517FF7" w:rsidP="00621D3F">
      <w:pPr>
        <w:spacing w:line="360" w:lineRule="auto"/>
        <w:ind w:firstLineChars="200" w:firstLine="480"/>
        <w:rPr>
          <w:rFonts w:ascii="宋体" w:eastAsia="宋体" w:hAnsi="宋体" w:cs="Times New Roman"/>
          <w:sz w:val="24"/>
          <w:szCs w:val="28"/>
        </w:rPr>
      </w:pPr>
      <w:r w:rsidRPr="00621D3F">
        <w:rPr>
          <w:rFonts w:ascii="宋体" w:eastAsia="宋体" w:hAnsi="宋体" w:cs="Times New Roman" w:hint="eastAsia"/>
          <w:sz w:val="24"/>
          <w:szCs w:val="28"/>
        </w:rPr>
        <w:t>本</w:t>
      </w:r>
      <w:r w:rsidR="00F21261">
        <w:rPr>
          <w:rFonts w:ascii="宋体" w:eastAsia="宋体" w:hAnsi="宋体" w:cs="Times New Roman" w:hint="eastAsia"/>
          <w:sz w:val="24"/>
          <w:szCs w:val="28"/>
        </w:rPr>
        <w:t>规范</w:t>
      </w:r>
      <w:r w:rsidRPr="00621D3F">
        <w:rPr>
          <w:rFonts w:ascii="宋体" w:eastAsia="宋体" w:hAnsi="宋体" w:cs="Times New Roman" w:hint="eastAsia"/>
          <w:sz w:val="24"/>
          <w:szCs w:val="28"/>
        </w:rPr>
        <w:t>适用于</w:t>
      </w:r>
      <w:r w:rsidR="003F169B">
        <w:rPr>
          <w:rFonts w:ascii="宋体" w:eastAsia="宋体" w:hAnsi="宋体" w:cs="Times New Roman" w:hint="eastAsia"/>
          <w:sz w:val="24"/>
          <w:szCs w:val="28"/>
        </w:rPr>
        <w:t>各类</w:t>
      </w:r>
      <w:r w:rsidRPr="00621D3F">
        <w:rPr>
          <w:rFonts w:ascii="宋体" w:eastAsia="宋体" w:hAnsi="宋体" w:cs="Times New Roman" w:hint="eastAsia"/>
          <w:sz w:val="24"/>
          <w:szCs w:val="28"/>
        </w:rPr>
        <w:t>新建、改建和扩建</w:t>
      </w:r>
      <w:r w:rsidR="00621D3F" w:rsidRPr="00621D3F">
        <w:rPr>
          <w:rFonts w:ascii="宋体" w:eastAsia="宋体" w:hAnsi="宋体" w:cs="Times New Roman" w:hint="eastAsia"/>
          <w:sz w:val="24"/>
          <w:szCs w:val="28"/>
        </w:rPr>
        <w:t>建筑</w:t>
      </w:r>
      <w:r w:rsidR="006834F2">
        <w:rPr>
          <w:rFonts w:ascii="宋体" w:eastAsia="宋体" w:hAnsi="宋体" w:cs="Times New Roman" w:hint="eastAsia"/>
          <w:sz w:val="24"/>
          <w:szCs w:val="28"/>
        </w:rPr>
        <w:t>运行</w:t>
      </w:r>
      <w:r w:rsidR="00621D3F" w:rsidRPr="00621D3F">
        <w:rPr>
          <w:rFonts w:ascii="宋体" w:eastAsia="宋体" w:hAnsi="宋体" w:cs="Times New Roman" w:hint="eastAsia"/>
          <w:sz w:val="24"/>
          <w:szCs w:val="28"/>
        </w:rPr>
        <w:t>阶段</w:t>
      </w:r>
      <w:r w:rsidR="001215F5" w:rsidRPr="001215F5">
        <w:rPr>
          <w:rFonts w:ascii="宋体" w:eastAsia="宋体" w:hAnsi="宋体" w:cs="Times New Roman" w:hint="eastAsia"/>
          <w:sz w:val="24"/>
          <w:szCs w:val="28"/>
        </w:rPr>
        <w:t>由于能源、资源和材料消耗</w:t>
      </w:r>
      <w:r w:rsidR="00874C00">
        <w:rPr>
          <w:rFonts w:ascii="宋体" w:eastAsia="宋体" w:hAnsi="宋体" w:cs="Times New Roman" w:hint="eastAsia"/>
          <w:sz w:val="24"/>
          <w:szCs w:val="28"/>
        </w:rPr>
        <w:t>产生碳</w:t>
      </w:r>
      <w:r w:rsidR="001215F5" w:rsidRPr="001215F5">
        <w:rPr>
          <w:rFonts w:ascii="宋体" w:eastAsia="宋体" w:hAnsi="宋体" w:cs="Times New Roman" w:hint="eastAsia"/>
          <w:sz w:val="24"/>
          <w:szCs w:val="28"/>
        </w:rPr>
        <w:t>排放的</w:t>
      </w:r>
      <w:r w:rsidR="00621D3F" w:rsidRPr="00621D3F">
        <w:rPr>
          <w:rFonts w:ascii="宋体" w:eastAsia="宋体" w:hAnsi="宋体" w:cs="Times New Roman" w:hint="eastAsia"/>
          <w:sz w:val="24"/>
          <w:szCs w:val="28"/>
        </w:rPr>
        <w:t>计量</w:t>
      </w:r>
      <w:r w:rsidR="00874C00">
        <w:rPr>
          <w:rFonts w:ascii="宋体" w:eastAsia="宋体" w:hAnsi="宋体" w:cs="Times New Roman" w:hint="eastAsia"/>
          <w:sz w:val="24"/>
          <w:szCs w:val="28"/>
        </w:rPr>
        <w:t>活动</w:t>
      </w:r>
      <w:r w:rsidR="00621D3F" w:rsidRPr="00621D3F">
        <w:rPr>
          <w:rFonts w:ascii="宋体" w:eastAsia="宋体" w:hAnsi="宋体" w:cs="Times New Roman" w:hint="eastAsia"/>
          <w:sz w:val="24"/>
          <w:szCs w:val="28"/>
        </w:rPr>
        <w:t>。</w:t>
      </w:r>
      <w:r w:rsidR="00874C00" w:rsidRPr="00874C00">
        <w:rPr>
          <w:rFonts w:ascii="宋体" w:eastAsia="宋体" w:hAnsi="宋体" w:cs="Times New Roman" w:hint="eastAsia"/>
          <w:sz w:val="24"/>
          <w:szCs w:val="28"/>
        </w:rPr>
        <w:t>通过划定建筑碳排放边界、识别碳源流、核算活动</w:t>
      </w:r>
      <w:proofErr w:type="gramStart"/>
      <w:r w:rsidR="00874C00" w:rsidRPr="00874C00">
        <w:rPr>
          <w:rFonts w:ascii="宋体" w:eastAsia="宋体" w:hAnsi="宋体" w:cs="Times New Roman" w:hint="eastAsia"/>
          <w:sz w:val="24"/>
          <w:szCs w:val="28"/>
        </w:rPr>
        <w:t>数据及碳排放</w:t>
      </w:r>
      <w:proofErr w:type="gramEnd"/>
      <w:r w:rsidR="00874C00" w:rsidRPr="00874C00">
        <w:rPr>
          <w:rFonts w:ascii="宋体" w:eastAsia="宋体" w:hAnsi="宋体" w:cs="Times New Roman" w:hint="eastAsia"/>
          <w:sz w:val="24"/>
          <w:szCs w:val="28"/>
        </w:rPr>
        <w:t>因子实现建筑运行阶段的碳排放计量，其中活动数据和</w:t>
      </w:r>
      <w:proofErr w:type="gramStart"/>
      <w:r w:rsidR="00874C00" w:rsidRPr="00874C00">
        <w:rPr>
          <w:rFonts w:ascii="宋体" w:eastAsia="宋体" w:hAnsi="宋体" w:cs="Times New Roman" w:hint="eastAsia"/>
          <w:sz w:val="24"/>
          <w:szCs w:val="28"/>
        </w:rPr>
        <w:t>碳排放</w:t>
      </w:r>
      <w:proofErr w:type="gramEnd"/>
      <w:r w:rsidR="00874C00" w:rsidRPr="00874C00">
        <w:rPr>
          <w:rFonts w:ascii="宋体" w:eastAsia="宋体" w:hAnsi="宋体" w:cs="Times New Roman" w:hint="eastAsia"/>
          <w:sz w:val="24"/>
          <w:szCs w:val="28"/>
        </w:rPr>
        <w:t>因子</w:t>
      </w:r>
      <w:r w:rsidR="005330A0">
        <w:rPr>
          <w:rFonts w:ascii="宋体" w:eastAsia="宋体" w:hAnsi="宋体" w:cs="Times New Roman" w:hint="eastAsia"/>
          <w:sz w:val="24"/>
          <w:szCs w:val="28"/>
        </w:rPr>
        <w:t>应</w:t>
      </w:r>
      <w:r w:rsidR="00874C00" w:rsidRPr="00874C00">
        <w:rPr>
          <w:rFonts w:ascii="宋体" w:eastAsia="宋体" w:hAnsi="宋体" w:cs="Times New Roman" w:hint="eastAsia"/>
          <w:sz w:val="24"/>
          <w:szCs w:val="28"/>
        </w:rPr>
        <w:t>为可计量溯源数据</w:t>
      </w:r>
      <w:r w:rsidR="00874C00" w:rsidRPr="00874C00">
        <w:rPr>
          <w:rFonts w:ascii="宋体" w:eastAsia="宋体" w:hAnsi="宋体" w:cs="Times New Roman"/>
          <w:sz w:val="24"/>
          <w:szCs w:val="28"/>
        </w:rPr>
        <w:t>。</w:t>
      </w:r>
    </w:p>
    <w:p w14:paraId="279EFFAD" w14:textId="0B0E519B" w:rsidR="00621D3F" w:rsidRPr="00557DB1" w:rsidRDefault="00621D3F" w:rsidP="00557DB1">
      <w:pPr>
        <w:pStyle w:val="2"/>
        <w:spacing w:before="0" w:after="0" w:line="360" w:lineRule="auto"/>
        <w:rPr>
          <w:rFonts w:ascii="黑体" w:eastAsia="黑体" w:hAnsi="黑体"/>
          <w:b w:val="0"/>
          <w:bCs w:val="0"/>
          <w:sz w:val="24"/>
          <w:szCs w:val="24"/>
        </w:rPr>
      </w:pPr>
      <w:bookmarkStart w:id="4" w:name="_Toc148704675"/>
      <w:r w:rsidRPr="00557DB1">
        <w:rPr>
          <w:rFonts w:ascii="黑体" w:eastAsia="黑体" w:hAnsi="黑体"/>
          <w:b w:val="0"/>
          <w:bCs w:val="0"/>
          <w:sz w:val="24"/>
          <w:szCs w:val="24"/>
        </w:rPr>
        <w:t xml:space="preserve">2 </w:t>
      </w:r>
      <w:r w:rsidRPr="00557DB1">
        <w:rPr>
          <w:rFonts w:ascii="黑体" w:eastAsia="黑体" w:hAnsi="黑体" w:hint="eastAsia"/>
          <w:b w:val="0"/>
          <w:bCs w:val="0"/>
          <w:sz w:val="24"/>
          <w:szCs w:val="24"/>
        </w:rPr>
        <w:t>引用文件</w:t>
      </w:r>
      <w:bookmarkEnd w:id="4"/>
    </w:p>
    <w:p w14:paraId="65F26801" w14:textId="0CF17B96" w:rsidR="00882219" w:rsidRPr="00621D3F" w:rsidRDefault="00882219" w:rsidP="00882219">
      <w:pPr>
        <w:spacing w:line="360" w:lineRule="auto"/>
        <w:ind w:firstLineChars="200" w:firstLine="480"/>
        <w:rPr>
          <w:rFonts w:ascii="Times New Roman" w:eastAsia="宋体" w:hAnsi="Times New Roman" w:cs="Times New Roman"/>
          <w:sz w:val="24"/>
          <w:szCs w:val="28"/>
        </w:rPr>
      </w:pPr>
      <w:r w:rsidRPr="00882219">
        <w:rPr>
          <w:rFonts w:ascii="Times New Roman" w:eastAsia="宋体" w:hAnsi="Times New Roman" w:cs="Times New Roman"/>
          <w:sz w:val="24"/>
          <w:szCs w:val="28"/>
        </w:rPr>
        <w:t>JJG 162</w:t>
      </w:r>
      <w:r w:rsidRPr="00882219">
        <w:rPr>
          <w:rFonts w:ascii="Times New Roman" w:eastAsia="宋体" w:hAnsi="Times New Roman" w:cs="Times New Roman"/>
          <w:sz w:val="24"/>
          <w:szCs w:val="28"/>
        </w:rPr>
        <w:t>饮用冷水水表</w:t>
      </w:r>
    </w:p>
    <w:p w14:paraId="751FEB2F" w14:textId="30B1CB79" w:rsidR="00886A14" w:rsidRDefault="00886A14" w:rsidP="00882219">
      <w:pPr>
        <w:spacing w:line="360" w:lineRule="auto"/>
        <w:ind w:firstLineChars="200" w:firstLine="480"/>
        <w:rPr>
          <w:rFonts w:ascii="Times New Roman" w:eastAsia="宋体" w:hAnsi="Times New Roman" w:cs="Times New Roman"/>
          <w:sz w:val="24"/>
          <w:szCs w:val="28"/>
        </w:rPr>
      </w:pPr>
      <w:bookmarkStart w:id="5" w:name="_Hlk134086131"/>
      <w:r w:rsidRPr="00882219">
        <w:rPr>
          <w:rFonts w:ascii="Times New Roman" w:eastAsia="宋体" w:hAnsi="Times New Roman" w:cs="Times New Roman"/>
          <w:sz w:val="24"/>
          <w:szCs w:val="28"/>
        </w:rPr>
        <w:t>JJG 1</w:t>
      </w:r>
      <w:r>
        <w:rPr>
          <w:rFonts w:ascii="Times New Roman" w:eastAsia="宋体" w:hAnsi="Times New Roman" w:cs="Times New Roman"/>
          <w:sz w:val="24"/>
          <w:szCs w:val="28"/>
        </w:rPr>
        <w:t>95</w:t>
      </w:r>
      <w:r>
        <w:rPr>
          <w:rFonts w:ascii="Times New Roman" w:eastAsia="宋体" w:hAnsi="Times New Roman" w:cs="Times New Roman" w:hint="eastAsia"/>
          <w:sz w:val="24"/>
          <w:szCs w:val="28"/>
        </w:rPr>
        <w:t>连续累计自动衡器（皮带秤）</w:t>
      </w:r>
    </w:p>
    <w:bookmarkEnd w:id="5"/>
    <w:p w14:paraId="1F8CCD3A" w14:textId="4E7B8EBE" w:rsidR="00882219" w:rsidRPr="00882219" w:rsidRDefault="00882219" w:rsidP="00882219">
      <w:pPr>
        <w:spacing w:line="360" w:lineRule="auto"/>
        <w:ind w:firstLineChars="200" w:firstLine="480"/>
        <w:rPr>
          <w:rFonts w:ascii="Times New Roman" w:eastAsia="宋体" w:hAnsi="Times New Roman" w:cs="Times New Roman"/>
          <w:sz w:val="24"/>
          <w:szCs w:val="28"/>
        </w:rPr>
      </w:pPr>
      <w:r w:rsidRPr="00882219">
        <w:rPr>
          <w:rFonts w:ascii="Times New Roman" w:eastAsia="宋体" w:hAnsi="Times New Roman" w:cs="Times New Roman"/>
          <w:sz w:val="24"/>
          <w:szCs w:val="28"/>
        </w:rPr>
        <w:t>JJG 225</w:t>
      </w:r>
      <w:r w:rsidRPr="00882219">
        <w:rPr>
          <w:rFonts w:ascii="Times New Roman" w:eastAsia="宋体" w:hAnsi="Times New Roman" w:cs="Times New Roman"/>
          <w:sz w:val="24"/>
          <w:szCs w:val="28"/>
        </w:rPr>
        <w:t>热能表</w:t>
      </w:r>
    </w:p>
    <w:p w14:paraId="77A9DBE5" w14:textId="7448B8C0" w:rsidR="00882219" w:rsidRPr="00882219" w:rsidRDefault="00882219" w:rsidP="00882219">
      <w:pPr>
        <w:spacing w:line="360" w:lineRule="auto"/>
        <w:ind w:firstLineChars="200" w:firstLine="480"/>
        <w:rPr>
          <w:rFonts w:ascii="Times New Roman" w:eastAsia="宋体" w:hAnsi="Times New Roman" w:cs="Times New Roman"/>
          <w:sz w:val="24"/>
          <w:szCs w:val="28"/>
        </w:rPr>
      </w:pPr>
      <w:r w:rsidRPr="00882219">
        <w:rPr>
          <w:rFonts w:ascii="Times New Roman" w:eastAsia="宋体" w:hAnsi="Times New Roman" w:cs="Times New Roman"/>
          <w:sz w:val="24"/>
          <w:szCs w:val="28"/>
        </w:rPr>
        <w:t>JJG 539</w:t>
      </w:r>
      <w:r w:rsidRPr="00882219">
        <w:rPr>
          <w:rFonts w:ascii="Times New Roman" w:eastAsia="宋体" w:hAnsi="Times New Roman" w:cs="Times New Roman"/>
          <w:sz w:val="24"/>
          <w:szCs w:val="28"/>
        </w:rPr>
        <w:t>数字指示秤检定规程</w:t>
      </w:r>
    </w:p>
    <w:p w14:paraId="4A65D860" w14:textId="1A561AA4" w:rsidR="00882219" w:rsidRDefault="00882219" w:rsidP="00882219">
      <w:pPr>
        <w:spacing w:line="360" w:lineRule="auto"/>
        <w:ind w:firstLineChars="200" w:firstLine="480"/>
        <w:rPr>
          <w:rFonts w:ascii="Times New Roman" w:eastAsia="宋体" w:hAnsi="Times New Roman" w:cs="Times New Roman"/>
          <w:sz w:val="24"/>
          <w:szCs w:val="28"/>
        </w:rPr>
      </w:pPr>
      <w:r w:rsidRPr="00882219">
        <w:rPr>
          <w:rFonts w:ascii="Times New Roman" w:eastAsia="宋体" w:hAnsi="Times New Roman" w:cs="Times New Roman"/>
          <w:sz w:val="24"/>
          <w:szCs w:val="28"/>
        </w:rPr>
        <w:t>JJG 577</w:t>
      </w:r>
      <w:r w:rsidRPr="00882219">
        <w:rPr>
          <w:rFonts w:ascii="Times New Roman" w:eastAsia="宋体" w:hAnsi="Times New Roman" w:cs="Times New Roman"/>
          <w:sz w:val="24"/>
          <w:szCs w:val="28"/>
        </w:rPr>
        <w:t>膜式燃气表</w:t>
      </w:r>
    </w:p>
    <w:p w14:paraId="4E960AA7" w14:textId="18E9A60E" w:rsidR="005330A0" w:rsidRPr="00882219" w:rsidRDefault="005330A0" w:rsidP="005330A0">
      <w:pPr>
        <w:spacing w:line="360" w:lineRule="auto"/>
        <w:ind w:firstLineChars="200" w:firstLine="480"/>
        <w:rPr>
          <w:rFonts w:ascii="Times New Roman" w:eastAsia="宋体" w:hAnsi="Times New Roman" w:cs="Times New Roman"/>
          <w:sz w:val="24"/>
          <w:szCs w:val="28"/>
        </w:rPr>
      </w:pPr>
      <w:r w:rsidRPr="005330A0">
        <w:rPr>
          <w:rFonts w:ascii="Times New Roman" w:eastAsia="宋体" w:hAnsi="Times New Roman" w:cs="Times New Roman"/>
          <w:sz w:val="24"/>
          <w:szCs w:val="28"/>
        </w:rPr>
        <w:t>JJG 971</w:t>
      </w:r>
      <w:r w:rsidRPr="005330A0">
        <w:rPr>
          <w:rFonts w:ascii="Times New Roman" w:eastAsia="宋体" w:hAnsi="Times New Roman" w:cs="Times New Roman"/>
          <w:sz w:val="24"/>
          <w:szCs w:val="28"/>
        </w:rPr>
        <w:t>液位计</w:t>
      </w:r>
    </w:p>
    <w:p w14:paraId="49C83138" w14:textId="205F10B1" w:rsidR="005330A0" w:rsidRPr="00882219" w:rsidRDefault="005330A0" w:rsidP="00882219">
      <w:pPr>
        <w:spacing w:line="360" w:lineRule="auto"/>
        <w:ind w:firstLineChars="200" w:firstLine="480"/>
        <w:rPr>
          <w:rFonts w:ascii="Times New Roman" w:eastAsia="宋体" w:hAnsi="Times New Roman" w:cs="Times New Roman"/>
          <w:sz w:val="24"/>
          <w:szCs w:val="28"/>
        </w:rPr>
      </w:pPr>
      <w:r w:rsidRPr="005330A0">
        <w:rPr>
          <w:rFonts w:ascii="Times New Roman" w:eastAsia="宋体" w:hAnsi="Times New Roman" w:cs="Times New Roman"/>
          <w:sz w:val="24"/>
          <w:szCs w:val="28"/>
        </w:rPr>
        <w:t>JJG 1030</w:t>
      </w:r>
      <w:r w:rsidRPr="005330A0">
        <w:rPr>
          <w:rFonts w:ascii="Times New Roman" w:eastAsia="宋体" w:hAnsi="Times New Roman" w:cs="Times New Roman"/>
          <w:sz w:val="24"/>
          <w:szCs w:val="28"/>
        </w:rPr>
        <w:t>超声流量计</w:t>
      </w:r>
    </w:p>
    <w:p w14:paraId="352C9025" w14:textId="153CED97" w:rsidR="007E0342" w:rsidRDefault="00AD4CDF" w:rsidP="00B731F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J</w:t>
      </w:r>
      <w:r>
        <w:rPr>
          <w:rFonts w:ascii="Times New Roman" w:eastAsia="宋体" w:hAnsi="Times New Roman" w:cs="Times New Roman"/>
          <w:sz w:val="24"/>
          <w:szCs w:val="28"/>
        </w:rPr>
        <w:t>JG</w:t>
      </w:r>
      <w:r w:rsidR="00B41B69">
        <w:rPr>
          <w:rFonts w:ascii="Times New Roman" w:eastAsia="宋体" w:hAnsi="Times New Roman" w:cs="Times New Roman"/>
          <w:sz w:val="24"/>
          <w:szCs w:val="28"/>
        </w:rPr>
        <w:t xml:space="preserve"> </w:t>
      </w:r>
      <w:r>
        <w:rPr>
          <w:rFonts w:ascii="Times New Roman" w:eastAsia="宋体" w:hAnsi="Times New Roman" w:cs="Times New Roman"/>
          <w:sz w:val="24"/>
          <w:szCs w:val="28"/>
        </w:rPr>
        <w:t>1085</w:t>
      </w:r>
      <w:r>
        <w:rPr>
          <w:rFonts w:ascii="Times New Roman" w:eastAsia="宋体" w:hAnsi="Times New Roman" w:cs="Times New Roman" w:hint="eastAsia"/>
          <w:sz w:val="24"/>
          <w:szCs w:val="28"/>
        </w:rPr>
        <w:t>标准电能表</w:t>
      </w:r>
    </w:p>
    <w:p w14:paraId="0CAB2E9E" w14:textId="0B3A3CA3" w:rsidR="00E448EA" w:rsidRDefault="00E448EA" w:rsidP="00B731FB">
      <w:pPr>
        <w:spacing w:line="360" w:lineRule="auto"/>
        <w:ind w:firstLineChars="200" w:firstLine="480"/>
        <w:rPr>
          <w:rFonts w:ascii="Times New Roman" w:eastAsia="宋体" w:hAnsi="Times New Roman" w:cs="Times New Roman"/>
          <w:sz w:val="24"/>
          <w:szCs w:val="28"/>
        </w:rPr>
      </w:pPr>
      <w:r w:rsidRPr="00E448EA">
        <w:rPr>
          <w:rFonts w:ascii="Times New Roman" w:eastAsia="宋体" w:hAnsi="Times New Roman" w:cs="Times New Roman"/>
          <w:sz w:val="24"/>
          <w:szCs w:val="28"/>
        </w:rPr>
        <w:t>JJG 2063</w:t>
      </w:r>
      <w:r w:rsidRPr="00E448EA">
        <w:rPr>
          <w:rFonts w:ascii="Times New Roman" w:eastAsia="宋体" w:hAnsi="Times New Roman" w:cs="Times New Roman"/>
          <w:sz w:val="24"/>
          <w:szCs w:val="28"/>
        </w:rPr>
        <w:t>液体流量计量器具</w:t>
      </w:r>
    </w:p>
    <w:p w14:paraId="1A5C5B9A" w14:textId="77777777" w:rsidR="00B41B69" w:rsidRDefault="00B41B69" w:rsidP="00B41B69">
      <w:pPr>
        <w:spacing w:line="360" w:lineRule="auto"/>
        <w:ind w:firstLineChars="200" w:firstLine="480"/>
        <w:rPr>
          <w:rFonts w:ascii="Times New Roman" w:eastAsia="宋体" w:hAnsi="Times New Roman" w:cs="Times New Roman"/>
          <w:sz w:val="24"/>
          <w:szCs w:val="28"/>
        </w:rPr>
      </w:pPr>
      <w:r w:rsidRPr="00621D3F">
        <w:rPr>
          <w:rFonts w:ascii="Times New Roman" w:eastAsia="宋体" w:hAnsi="Times New Roman" w:cs="Times New Roman"/>
          <w:sz w:val="24"/>
          <w:szCs w:val="28"/>
        </w:rPr>
        <w:t xml:space="preserve">JJF 1001 </w:t>
      </w:r>
      <w:r w:rsidRPr="00621D3F">
        <w:rPr>
          <w:rFonts w:ascii="Times New Roman" w:eastAsia="宋体" w:hAnsi="Times New Roman" w:cs="Times New Roman"/>
          <w:sz w:val="24"/>
          <w:szCs w:val="28"/>
        </w:rPr>
        <w:t>通用计量术语及定义</w:t>
      </w:r>
    </w:p>
    <w:p w14:paraId="3104ABB0" w14:textId="232432D2" w:rsidR="007E0342" w:rsidRDefault="007E0342" w:rsidP="00621D3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J</w:t>
      </w:r>
      <w:r>
        <w:rPr>
          <w:rFonts w:ascii="Times New Roman" w:eastAsia="宋体" w:hAnsi="Times New Roman" w:cs="Times New Roman"/>
          <w:sz w:val="24"/>
          <w:szCs w:val="28"/>
        </w:rPr>
        <w:t>JF</w:t>
      </w:r>
      <w:r w:rsidR="00B41B69">
        <w:rPr>
          <w:rFonts w:ascii="Times New Roman" w:eastAsia="宋体" w:hAnsi="Times New Roman" w:cs="Times New Roman"/>
          <w:sz w:val="24"/>
          <w:szCs w:val="28"/>
        </w:rPr>
        <w:t xml:space="preserve"> </w:t>
      </w:r>
      <w:r>
        <w:rPr>
          <w:rFonts w:ascii="Times New Roman" w:eastAsia="宋体" w:hAnsi="Times New Roman" w:cs="Times New Roman"/>
          <w:sz w:val="24"/>
          <w:szCs w:val="28"/>
        </w:rPr>
        <w:t>1059.1</w:t>
      </w:r>
      <w:r w:rsidRPr="007E0342">
        <w:rPr>
          <w:rFonts w:ascii="Times New Roman" w:eastAsia="宋体" w:hAnsi="Times New Roman" w:cs="Times New Roman" w:hint="eastAsia"/>
          <w:sz w:val="24"/>
          <w:szCs w:val="28"/>
        </w:rPr>
        <w:t>测量不确定度评定与表示</w:t>
      </w:r>
    </w:p>
    <w:p w14:paraId="581AD66D" w14:textId="76885E3D" w:rsidR="00621D3F" w:rsidRPr="00621D3F" w:rsidRDefault="00621D3F" w:rsidP="00621D3F">
      <w:pPr>
        <w:spacing w:line="360" w:lineRule="auto"/>
        <w:ind w:firstLineChars="200" w:firstLine="480"/>
        <w:rPr>
          <w:rFonts w:ascii="Times New Roman" w:eastAsia="宋体" w:hAnsi="Times New Roman" w:cs="Times New Roman"/>
          <w:sz w:val="24"/>
          <w:szCs w:val="28"/>
        </w:rPr>
      </w:pPr>
      <w:r w:rsidRPr="00621D3F">
        <w:rPr>
          <w:rFonts w:ascii="Times New Roman" w:eastAsia="宋体" w:hAnsi="Times New Roman" w:cs="Times New Roman"/>
          <w:sz w:val="24"/>
          <w:szCs w:val="28"/>
        </w:rPr>
        <w:t xml:space="preserve">JJF 1071 </w:t>
      </w:r>
      <w:r w:rsidRPr="00621D3F">
        <w:rPr>
          <w:rFonts w:ascii="Times New Roman" w:eastAsia="宋体" w:hAnsi="Times New Roman" w:cs="Times New Roman"/>
          <w:sz w:val="24"/>
          <w:szCs w:val="28"/>
        </w:rPr>
        <w:t>国家计量校准规范编写规则</w:t>
      </w:r>
    </w:p>
    <w:p w14:paraId="7D071C2B" w14:textId="77777777" w:rsidR="007F064B" w:rsidRDefault="007F064B" w:rsidP="007F064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G</w:t>
      </w:r>
      <w:r>
        <w:rPr>
          <w:rFonts w:ascii="Times New Roman" w:eastAsia="宋体" w:hAnsi="Times New Roman" w:cs="Times New Roman"/>
          <w:sz w:val="24"/>
          <w:szCs w:val="28"/>
        </w:rPr>
        <w:t>B/T 17215</w:t>
      </w:r>
      <w:r>
        <w:rPr>
          <w:rFonts w:ascii="Times New Roman" w:eastAsia="宋体" w:hAnsi="Times New Roman" w:cs="Times New Roman" w:hint="eastAsia"/>
          <w:sz w:val="24"/>
          <w:szCs w:val="28"/>
        </w:rPr>
        <w:t>标准电能表</w:t>
      </w:r>
    </w:p>
    <w:p w14:paraId="14D0A877" w14:textId="77777777" w:rsidR="007F064B" w:rsidRDefault="007F064B" w:rsidP="007F064B">
      <w:pPr>
        <w:spacing w:line="360" w:lineRule="auto"/>
        <w:ind w:firstLineChars="200" w:firstLine="480"/>
        <w:rPr>
          <w:rFonts w:ascii="Times New Roman" w:eastAsia="宋体" w:hAnsi="Times New Roman" w:cs="Times New Roman"/>
          <w:sz w:val="24"/>
          <w:szCs w:val="28"/>
        </w:rPr>
      </w:pPr>
      <w:r w:rsidRPr="00AD4CDF">
        <w:rPr>
          <w:rFonts w:ascii="Times New Roman" w:eastAsia="宋体" w:hAnsi="Times New Roman" w:cs="Times New Roman"/>
          <w:sz w:val="24"/>
          <w:szCs w:val="28"/>
        </w:rPr>
        <w:t>GB/T 41248</w:t>
      </w:r>
      <w:r w:rsidRPr="00AD4CDF">
        <w:rPr>
          <w:rFonts w:ascii="Times New Roman" w:eastAsia="宋体" w:hAnsi="Times New Roman" w:cs="Times New Roman"/>
          <w:sz w:val="24"/>
          <w:szCs w:val="28"/>
        </w:rPr>
        <w:t>燃气计量系统</w:t>
      </w:r>
    </w:p>
    <w:p w14:paraId="2BFC3025" w14:textId="788FE055" w:rsidR="007F064B" w:rsidRDefault="007F064B" w:rsidP="007F064B">
      <w:pPr>
        <w:spacing w:line="360" w:lineRule="auto"/>
        <w:ind w:firstLineChars="200" w:firstLine="480"/>
        <w:rPr>
          <w:rFonts w:ascii="Times New Roman" w:eastAsia="宋体" w:hAnsi="Times New Roman" w:cs="Times New Roman"/>
          <w:sz w:val="24"/>
          <w:szCs w:val="28"/>
        </w:rPr>
      </w:pPr>
      <w:r w:rsidRPr="00621D3F">
        <w:rPr>
          <w:rFonts w:ascii="Times New Roman" w:eastAsia="宋体" w:hAnsi="Times New Roman" w:cs="Times New Roman"/>
          <w:sz w:val="24"/>
          <w:szCs w:val="28"/>
        </w:rPr>
        <w:t>GB/T 51366</w:t>
      </w:r>
      <w:r w:rsidRPr="00621D3F">
        <w:rPr>
          <w:rFonts w:ascii="Times New Roman" w:eastAsia="宋体" w:hAnsi="Times New Roman" w:cs="Times New Roman"/>
          <w:sz w:val="24"/>
          <w:szCs w:val="28"/>
        </w:rPr>
        <w:t>建筑碳排放计算标准</w:t>
      </w:r>
    </w:p>
    <w:p w14:paraId="5A1C43EA" w14:textId="7F081F39" w:rsidR="006F7E3C" w:rsidRPr="00557DB1" w:rsidRDefault="008F5941" w:rsidP="00557DB1">
      <w:pPr>
        <w:pStyle w:val="2"/>
        <w:spacing w:before="0" w:after="0" w:line="360" w:lineRule="auto"/>
        <w:rPr>
          <w:rFonts w:ascii="黑体" w:eastAsia="黑体" w:hAnsi="黑体"/>
          <w:b w:val="0"/>
          <w:bCs w:val="0"/>
          <w:sz w:val="24"/>
          <w:szCs w:val="24"/>
        </w:rPr>
      </w:pPr>
      <w:bookmarkStart w:id="6" w:name="_Toc148704676"/>
      <w:r w:rsidRPr="00557DB1">
        <w:rPr>
          <w:rFonts w:ascii="黑体" w:eastAsia="黑体" w:hAnsi="黑体"/>
          <w:b w:val="0"/>
          <w:bCs w:val="0"/>
          <w:sz w:val="24"/>
          <w:szCs w:val="24"/>
        </w:rPr>
        <w:t>3</w:t>
      </w:r>
      <w:r w:rsidR="00A3380C">
        <w:rPr>
          <w:rFonts w:ascii="黑体" w:eastAsia="黑体" w:hAnsi="黑体"/>
          <w:b w:val="0"/>
          <w:bCs w:val="0"/>
          <w:sz w:val="24"/>
          <w:szCs w:val="24"/>
        </w:rPr>
        <w:t xml:space="preserve"> </w:t>
      </w:r>
      <w:r w:rsidR="006F7E3C" w:rsidRPr="00557DB1">
        <w:rPr>
          <w:rFonts w:ascii="黑体" w:eastAsia="黑体" w:hAnsi="黑体" w:hint="eastAsia"/>
          <w:b w:val="0"/>
          <w:bCs w:val="0"/>
          <w:sz w:val="24"/>
          <w:szCs w:val="24"/>
        </w:rPr>
        <w:t>术语和</w:t>
      </w:r>
      <w:r w:rsidR="00D7312B" w:rsidRPr="00557DB1">
        <w:rPr>
          <w:rFonts w:ascii="黑体" w:eastAsia="黑体" w:hAnsi="黑体" w:hint="eastAsia"/>
          <w:b w:val="0"/>
          <w:bCs w:val="0"/>
          <w:sz w:val="24"/>
          <w:szCs w:val="24"/>
        </w:rPr>
        <w:t>定义</w:t>
      </w:r>
      <w:bookmarkEnd w:id="6"/>
    </w:p>
    <w:p w14:paraId="7BC0738F" w14:textId="52FB1208" w:rsidR="00963320" w:rsidRDefault="008F5941" w:rsidP="0010196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3</w:t>
      </w:r>
      <w:r w:rsidR="00963320">
        <w:rPr>
          <w:rFonts w:ascii="Times New Roman" w:eastAsia="宋体" w:hAnsi="Times New Roman" w:cs="Times New Roman"/>
          <w:sz w:val="24"/>
          <w:szCs w:val="28"/>
        </w:rPr>
        <w:t>.1</w:t>
      </w:r>
      <w:r w:rsidR="00A3380C">
        <w:rPr>
          <w:rFonts w:ascii="Times New Roman" w:eastAsia="宋体" w:hAnsi="Times New Roman" w:cs="Times New Roman"/>
          <w:sz w:val="24"/>
          <w:szCs w:val="28"/>
        </w:rPr>
        <w:t xml:space="preserve"> </w:t>
      </w:r>
      <w:r w:rsidR="00963320">
        <w:rPr>
          <w:rFonts w:ascii="Times New Roman" w:eastAsia="宋体" w:hAnsi="Times New Roman" w:cs="Times New Roman" w:hint="eastAsia"/>
          <w:sz w:val="24"/>
          <w:szCs w:val="28"/>
        </w:rPr>
        <w:t>建筑</w:t>
      </w:r>
      <w:r w:rsidR="006834F2">
        <w:rPr>
          <w:rFonts w:ascii="Times New Roman" w:eastAsia="宋体" w:hAnsi="Times New Roman" w:cs="Times New Roman" w:hint="eastAsia"/>
          <w:sz w:val="24"/>
          <w:szCs w:val="28"/>
        </w:rPr>
        <w:t>运行</w:t>
      </w:r>
      <w:r w:rsidR="00963320">
        <w:rPr>
          <w:rFonts w:ascii="Times New Roman" w:eastAsia="宋体" w:hAnsi="Times New Roman" w:cs="Times New Roman" w:hint="eastAsia"/>
          <w:sz w:val="24"/>
          <w:szCs w:val="28"/>
        </w:rPr>
        <w:t>阶段</w:t>
      </w:r>
      <w:r w:rsidR="00963320" w:rsidRPr="002C21C8">
        <w:rPr>
          <w:rFonts w:ascii="Times New Roman" w:eastAsia="宋体" w:hAnsi="Times New Roman" w:cs="Times New Roman" w:hint="eastAsia"/>
          <w:sz w:val="24"/>
          <w:szCs w:val="28"/>
        </w:rPr>
        <w:t>碳</w:t>
      </w:r>
      <w:r w:rsidR="00874C00" w:rsidRPr="005330A0">
        <w:rPr>
          <w:rFonts w:ascii="Times New Roman" w:eastAsia="宋体" w:hAnsi="Times New Roman" w:cs="Times New Roman" w:hint="eastAsia"/>
          <w:sz w:val="24"/>
          <w:szCs w:val="28"/>
        </w:rPr>
        <w:t>排放</w:t>
      </w:r>
      <w:r w:rsidR="00514B77">
        <w:rPr>
          <w:rFonts w:ascii="Times New Roman" w:eastAsia="宋体" w:hAnsi="Times New Roman" w:cs="Times New Roman" w:hint="eastAsia"/>
          <w:sz w:val="24"/>
          <w:szCs w:val="28"/>
        </w:rPr>
        <w:t xml:space="preserve"> </w:t>
      </w:r>
      <w:r w:rsidR="00514B77">
        <w:rPr>
          <w:rFonts w:ascii="Times New Roman" w:eastAsia="宋体" w:hAnsi="Times New Roman" w:cs="Times New Roman"/>
          <w:sz w:val="24"/>
          <w:szCs w:val="28"/>
        </w:rPr>
        <w:t xml:space="preserve"> </w:t>
      </w:r>
      <w:r w:rsidR="00514B77">
        <w:rPr>
          <w:rFonts w:ascii="Times New Roman" w:eastAsia="宋体" w:hAnsi="Times New Roman" w:cs="Times New Roman" w:hint="eastAsia"/>
          <w:sz w:val="24"/>
          <w:szCs w:val="28"/>
        </w:rPr>
        <w:t>carbon</w:t>
      </w:r>
      <w:r w:rsidR="00514B77">
        <w:rPr>
          <w:rFonts w:ascii="Times New Roman" w:eastAsia="宋体" w:hAnsi="Times New Roman" w:cs="Times New Roman"/>
          <w:sz w:val="24"/>
          <w:szCs w:val="28"/>
        </w:rPr>
        <w:t xml:space="preserve"> </w:t>
      </w:r>
      <w:r w:rsidR="002C21C8" w:rsidRPr="002C21C8">
        <w:rPr>
          <w:rFonts w:ascii="Times New Roman" w:eastAsia="宋体" w:hAnsi="Times New Roman" w:cs="Times New Roman"/>
          <w:sz w:val="24"/>
          <w:szCs w:val="28"/>
        </w:rPr>
        <w:t>emission</w:t>
      </w:r>
      <w:r w:rsidR="00514B77">
        <w:rPr>
          <w:rFonts w:ascii="Times New Roman" w:eastAsia="宋体" w:hAnsi="Times New Roman" w:cs="Times New Roman"/>
          <w:sz w:val="24"/>
          <w:szCs w:val="28"/>
        </w:rPr>
        <w:t xml:space="preserve"> </w:t>
      </w:r>
      <w:r w:rsidR="00514B77">
        <w:rPr>
          <w:rFonts w:ascii="Times New Roman" w:eastAsia="宋体" w:hAnsi="Times New Roman" w:cs="Times New Roman" w:hint="eastAsia"/>
          <w:sz w:val="24"/>
          <w:szCs w:val="28"/>
        </w:rPr>
        <w:t>of</w:t>
      </w:r>
      <w:r w:rsidR="00514B77">
        <w:rPr>
          <w:rFonts w:ascii="Times New Roman" w:eastAsia="宋体" w:hAnsi="Times New Roman" w:cs="Times New Roman"/>
          <w:sz w:val="24"/>
          <w:szCs w:val="28"/>
        </w:rPr>
        <w:t xml:space="preserve"> </w:t>
      </w:r>
      <w:r w:rsidR="00514B77">
        <w:rPr>
          <w:rFonts w:ascii="Times New Roman" w:eastAsia="宋体" w:hAnsi="Times New Roman" w:cs="Times New Roman" w:hint="eastAsia"/>
          <w:sz w:val="24"/>
          <w:szCs w:val="28"/>
        </w:rPr>
        <w:t>building</w:t>
      </w:r>
      <w:r w:rsidR="00514B77">
        <w:rPr>
          <w:rFonts w:ascii="Times New Roman" w:eastAsia="宋体" w:hAnsi="Times New Roman" w:cs="Times New Roman"/>
          <w:sz w:val="24"/>
          <w:szCs w:val="28"/>
        </w:rPr>
        <w:t xml:space="preserve"> </w:t>
      </w:r>
      <w:r w:rsidR="00514B77" w:rsidRPr="00514B77">
        <w:rPr>
          <w:rFonts w:ascii="Times New Roman" w:eastAsia="宋体" w:hAnsi="Times New Roman" w:cs="Times New Roman"/>
          <w:sz w:val="24"/>
          <w:szCs w:val="28"/>
        </w:rPr>
        <w:t>operation stage</w:t>
      </w:r>
    </w:p>
    <w:p w14:paraId="613B2ECB" w14:textId="04EF9CE5" w:rsidR="00963320" w:rsidRDefault="00963320" w:rsidP="00514B77">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在建筑</w:t>
      </w:r>
      <w:r w:rsidR="006834F2">
        <w:rPr>
          <w:rFonts w:ascii="Times New Roman" w:eastAsia="宋体" w:hAnsi="Times New Roman" w:cs="Times New Roman" w:hint="eastAsia"/>
          <w:sz w:val="24"/>
          <w:szCs w:val="28"/>
        </w:rPr>
        <w:t>运行</w:t>
      </w:r>
      <w:r>
        <w:rPr>
          <w:rFonts w:ascii="Times New Roman" w:eastAsia="宋体" w:hAnsi="Times New Roman" w:cs="Times New Roman" w:hint="eastAsia"/>
          <w:sz w:val="24"/>
          <w:szCs w:val="28"/>
        </w:rPr>
        <w:t>阶段内</w:t>
      </w:r>
      <w:r w:rsidR="00760910" w:rsidRPr="00760910">
        <w:rPr>
          <w:rFonts w:ascii="Times New Roman" w:eastAsia="宋体" w:hAnsi="Times New Roman" w:cs="Times New Roman" w:hint="eastAsia"/>
          <w:sz w:val="24"/>
          <w:szCs w:val="28"/>
        </w:rPr>
        <w:t>产生的所有温室气体排放量之和</w:t>
      </w:r>
      <w:r w:rsidR="00760910">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以二氧化碳当量表示。</w:t>
      </w:r>
    </w:p>
    <w:p w14:paraId="0C2981BB" w14:textId="5BB07106" w:rsidR="002C21C8" w:rsidRPr="002C21C8" w:rsidRDefault="002C21C8" w:rsidP="00514B77">
      <w:pPr>
        <w:spacing w:line="360" w:lineRule="auto"/>
        <w:ind w:firstLineChars="200" w:firstLine="480"/>
        <w:rPr>
          <w:rFonts w:ascii="Times New Roman" w:eastAsia="宋体" w:hAnsi="Times New Roman" w:cs="Times New Roman"/>
          <w:sz w:val="24"/>
          <w:szCs w:val="28"/>
        </w:rPr>
      </w:pPr>
      <w:r w:rsidRPr="002C21C8">
        <w:rPr>
          <w:rFonts w:ascii="Times New Roman" w:eastAsia="宋体" w:hAnsi="Times New Roman" w:cs="Times New Roman" w:hint="eastAsia"/>
          <w:sz w:val="24"/>
          <w:szCs w:val="28"/>
        </w:rPr>
        <w:t>注：本规范涉及的温室气体只包含二氧化碳（</w:t>
      </w:r>
      <w:r w:rsidRPr="002C21C8">
        <w:rPr>
          <w:rFonts w:ascii="Times New Roman" w:eastAsia="宋体" w:hAnsi="Times New Roman" w:cs="Times New Roman"/>
          <w:sz w:val="24"/>
          <w:szCs w:val="28"/>
        </w:rPr>
        <w:t>CO</w:t>
      </w:r>
      <w:r w:rsidRPr="005330A0">
        <w:rPr>
          <w:rFonts w:ascii="Times New Roman" w:eastAsia="宋体" w:hAnsi="Times New Roman" w:cs="Times New Roman"/>
          <w:sz w:val="24"/>
          <w:szCs w:val="28"/>
          <w:vertAlign w:val="subscript"/>
        </w:rPr>
        <w:t>2</w:t>
      </w:r>
      <w:r w:rsidRPr="002C21C8">
        <w:rPr>
          <w:rFonts w:ascii="Times New Roman" w:eastAsia="宋体" w:hAnsi="Times New Roman" w:cs="Times New Roman"/>
          <w:sz w:val="24"/>
          <w:szCs w:val="28"/>
        </w:rPr>
        <w:t>）。</w:t>
      </w:r>
    </w:p>
    <w:p w14:paraId="06821A23" w14:textId="32E3F580" w:rsidR="006F7E3C" w:rsidRDefault="008F5941" w:rsidP="0010196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3</w:t>
      </w:r>
      <w:r w:rsidR="00963320">
        <w:rPr>
          <w:rFonts w:ascii="Times New Roman" w:eastAsia="宋体" w:hAnsi="Times New Roman" w:cs="Times New Roman"/>
          <w:sz w:val="24"/>
          <w:szCs w:val="28"/>
        </w:rPr>
        <w:t xml:space="preserve">.2 </w:t>
      </w:r>
      <w:r w:rsidR="00963320">
        <w:rPr>
          <w:rFonts w:ascii="Times New Roman" w:eastAsia="宋体" w:hAnsi="Times New Roman" w:cs="Times New Roman" w:hint="eastAsia"/>
          <w:sz w:val="24"/>
          <w:szCs w:val="28"/>
        </w:rPr>
        <w:t>建筑</w:t>
      </w:r>
      <w:r w:rsidR="006834F2">
        <w:rPr>
          <w:rFonts w:ascii="Times New Roman" w:eastAsia="宋体" w:hAnsi="Times New Roman" w:cs="Times New Roman" w:hint="eastAsia"/>
          <w:sz w:val="24"/>
          <w:szCs w:val="28"/>
        </w:rPr>
        <w:t>运行</w:t>
      </w:r>
      <w:r w:rsidR="00963320">
        <w:rPr>
          <w:rFonts w:ascii="Times New Roman" w:eastAsia="宋体" w:hAnsi="Times New Roman" w:cs="Times New Roman" w:hint="eastAsia"/>
          <w:sz w:val="24"/>
          <w:szCs w:val="28"/>
        </w:rPr>
        <w:t>阶段碳排放</w:t>
      </w:r>
      <w:r w:rsidR="00BF2DA5">
        <w:rPr>
          <w:rFonts w:ascii="Times New Roman" w:eastAsia="宋体" w:hAnsi="Times New Roman" w:cs="Times New Roman" w:hint="eastAsia"/>
          <w:sz w:val="24"/>
          <w:szCs w:val="28"/>
        </w:rPr>
        <w:t>强度</w:t>
      </w:r>
      <w:r w:rsidR="00514B77">
        <w:rPr>
          <w:rFonts w:ascii="Times New Roman" w:eastAsia="宋体" w:hAnsi="Times New Roman" w:cs="Times New Roman" w:hint="eastAsia"/>
          <w:sz w:val="24"/>
          <w:szCs w:val="28"/>
        </w:rPr>
        <w:t xml:space="preserve"> </w:t>
      </w:r>
      <w:r w:rsidR="00514B77">
        <w:rPr>
          <w:rFonts w:ascii="Times New Roman" w:eastAsia="宋体" w:hAnsi="Times New Roman" w:cs="Times New Roman"/>
          <w:sz w:val="24"/>
          <w:szCs w:val="28"/>
        </w:rPr>
        <w:t xml:space="preserve"> </w:t>
      </w:r>
      <w:r w:rsidR="00BF2DA5" w:rsidRPr="00BF2DA5">
        <w:rPr>
          <w:rFonts w:ascii="Times New Roman" w:eastAsia="宋体" w:hAnsi="Times New Roman" w:cs="Times New Roman"/>
          <w:sz w:val="24"/>
          <w:szCs w:val="28"/>
        </w:rPr>
        <w:t xml:space="preserve">carbon emission intensity during building </w:t>
      </w:r>
      <w:proofErr w:type="spellStart"/>
      <w:r w:rsidR="00BF2DA5" w:rsidRPr="00BF2DA5">
        <w:rPr>
          <w:rFonts w:ascii="Times New Roman" w:eastAsia="宋体" w:hAnsi="Times New Roman" w:cs="Times New Roman"/>
          <w:sz w:val="24"/>
          <w:szCs w:val="28"/>
        </w:rPr>
        <w:t>operatio</w:t>
      </w:r>
      <w:proofErr w:type="spellEnd"/>
    </w:p>
    <w:p w14:paraId="25A2FFDE" w14:textId="269B8892" w:rsidR="00963320" w:rsidRDefault="00011F47" w:rsidP="00514B77">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在建筑实际运行条件下，</w:t>
      </w:r>
      <w:r w:rsidR="00BF2DA5" w:rsidRPr="00BF2DA5">
        <w:rPr>
          <w:rFonts w:ascii="Times New Roman" w:eastAsia="宋体" w:hAnsi="Times New Roman" w:cs="Times New Roman" w:hint="eastAsia"/>
          <w:sz w:val="24"/>
          <w:szCs w:val="28"/>
        </w:rPr>
        <w:t>单位建筑面积在某年产生的</w:t>
      </w:r>
      <w:r w:rsidR="00BF2DA5" w:rsidRPr="00BF2DA5">
        <w:rPr>
          <w:rFonts w:ascii="Times New Roman" w:eastAsia="宋体" w:hAnsi="Times New Roman" w:cs="Times New Roman"/>
          <w:sz w:val="24"/>
          <w:szCs w:val="28"/>
        </w:rPr>
        <w:t>碳排放</w:t>
      </w:r>
      <w:r w:rsidR="00BF2DA5">
        <w:rPr>
          <w:rFonts w:ascii="Times New Roman" w:eastAsia="宋体" w:hAnsi="Times New Roman" w:cs="Times New Roman" w:hint="eastAsia"/>
          <w:sz w:val="24"/>
          <w:szCs w:val="28"/>
        </w:rPr>
        <w:t>量</w:t>
      </w:r>
      <w:r w:rsidR="00963320">
        <w:rPr>
          <w:rFonts w:ascii="Times New Roman" w:eastAsia="宋体" w:hAnsi="Times New Roman" w:cs="Times New Roman" w:hint="eastAsia"/>
          <w:sz w:val="24"/>
          <w:szCs w:val="28"/>
        </w:rPr>
        <w:t>。</w:t>
      </w:r>
    </w:p>
    <w:p w14:paraId="729042BB" w14:textId="5D30BBCF" w:rsidR="00BF2DA5" w:rsidRDefault="00BF2DA5" w:rsidP="00BF2DA5">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lastRenderedPageBreak/>
        <w:t xml:space="preserve">3.3 </w:t>
      </w:r>
      <w:r>
        <w:rPr>
          <w:rFonts w:ascii="Times New Roman" w:eastAsia="宋体" w:hAnsi="Times New Roman" w:cs="Times New Roman" w:hint="eastAsia"/>
          <w:sz w:val="24"/>
          <w:szCs w:val="28"/>
        </w:rPr>
        <w:t>建筑运行阶段碳排放计量</w:t>
      </w:r>
      <w:r>
        <w:rPr>
          <w:rFonts w:ascii="Times New Roman" w:eastAsia="宋体" w:hAnsi="Times New Roman" w:cs="Times New Roman" w:hint="eastAsia"/>
          <w:sz w:val="24"/>
          <w:szCs w:val="28"/>
        </w:rPr>
        <w:t xml:space="preserve"> </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measuring</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accounting</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and</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confirming</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of</w:t>
      </w:r>
      <w:r>
        <w:rPr>
          <w:rFonts w:ascii="Times New Roman" w:eastAsia="宋体" w:hAnsi="Times New Roman" w:cs="Times New Roman"/>
          <w:sz w:val="24"/>
          <w:szCs w:val="28"/>
        </w:rPr>
        <w:t xml:space="preserve"> </w:t>
      </w:r>
      <w:r w:rsidRPr="00514B77">
        <w:rPr>
          <w:rFonts w:ascii="Times New Roman" w:eastAsia="宋体" w:hAnsi="Times New Roman" w:cs="Times New Roman"/>
          <w:sz w:val="24"/>
          <w:szCs w:val="28"/>
        </w:rPr>
        <w:t xml:space="preserve">carbon </w:t>
      </w:r>
      <w:r>
        <w:rPr>
          <w:rFonts w:ascii="Times New Roman" w:eastAsia="宋体" w:hAnsi="Times New Roman" w:cs="Times New Roman" w:hint="eastAsia"/>
          <w:sz w:val="24"/>
          <w:szCs w:val="28"/>
        </w:rPr>
        <w:t>emission</w:t>
      </w:r>
      <w:r w:rsidRPr="00514B77">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in</w:t>
      </w:r>
      <w:r>
        <w:rPr>
          <w:rFonts w:ascii="Times New Roman" w:eastAsia="宋体" w:hAnsi="Times New Roman" w:cs="Times New Roman"/>
          <w:sz w:val="24"/>
          <w:szCs w:val="28"/>
        </w:rPr>
        <w:t xml:space="preserve"> </w:t>
      </w:r>
      <w:r>
        <w:rPr>
          <w:rFonts w:ascii="Times New Roman" w:eastAsia="宋体" w:hAnsi="Times New Roman" w:cs="Times New Roman" w:hint="eastAsia"/>
          <w:sz w:val="24"/>
          <w:szCs w:val="28"/>
        </w:rPr>
        <w:t>the</w:t>
      </w:r>
      <w:r w:rsidRPr="00514B77">
        <w:rPr>
          <w:rFonts w:ascii="Times New Roman" w:eastAsia="宋体" w:hAnsi="Times New Roman" w:cs="Times New Roman"/>
          <w:sz w:val="24"/>
          <w:szCs w:val="28"/>
        </w:rPr>
        <w:t xml:space="preserve"> building operation stage</w:t>
      </w:r>
    </w:p>
    <w:p w14:paraId="32E27753" w14:textId="22203D88" w:rsidR="00BF2DA5" w:rsidRDefault="00BF2DA5" w:rsidP="00BF2DA5">
      <w:pPr>
        <w:spacing w:line="360" w:lineRule="auto"/>
        <w:ind w:firstLineChars="200" w:firstLine="480"/>
        <w:rPr>
          <w:rFonts w:ascii="Times New Roman" w:eastAsia="宋体" w:hAnsi="Times New Roman" w:cs="Times New Roman"/>
          <w:sz w:val="24"/>
          <w:szCs w:val="28"/>
        </w:rPr>
      </w:pPr>
      <w:r w:rsidRPr="00874C00">
        <w:rPr>
          <w:rFonts w:ascii="Times New Roman" w:eastAsia="宋体" w:hAnsi="Times New Roman" w:cs="Times New Roman" w:hint="eastAsia"/>
          <w:sz w:val="24"/>
          <w:szCs w:val="28"/>
        </w:rPr>
        <w:t>实现</w:t>
      </w:r>
      <w:r>
        <w:rPr>
          <w:rFonts w:ascii="Times New Roman" w:eastAsia="宋体" w:hAnsi="Times New Roman" w:cs="Times New Roman" w:hint="eastAsia"/>
          <w:sz w:val="24"/>
          <w:szCs w:val="28"/>
        </w:rPr>
        <w:t>建筑运行阶段碳排放</w:t>
      </w:r>
      <w:r w:rsidRPr="00874C00">
        <w:rPr>
          <w:rFonts w:ascii="Times New Roman" w:eastAsia="宋体" w:hAnsi="Times New Roman" w:cs="Times New Roman" w:hint="eastAsia"/>
          <w:sz w:val="24"/>
          <w:szCs w:val="28"/>
        </w:rPr>
        <w:t>相关测量量值单位统一、准确可靠的活动</w:t>
      </w:r>
      <w:r>
        <w:rPr>
          <w:rFonts w:ascii="Times New Roman" w:eastAsia="宋体" w:hAnsi="Times New Roman" w:cs="Times New Roman" w:hint="eastAsia"/>
          <w:sz w:val="24"/>
          <w:szCs w:val="28"/>
        </w:rPr>
        <w:t>。</w:t>
      </w:r>
    </w:p>
    <w:p w14:paraId="2302496D" w14:textId="7762A473" w:rsidR="00963320" w:rsidRDefault="008F5941" w:rsidP="00101964">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3</w:t>
      </w:r>
      <w:r w:rsidR="00963320">
        <w:rPr>
          <w:rFonts w:ascii="Times New Roman" w:eastAsia="宋体" w:hAnsi="Times New Roman" w:cs="Times New Roman"/>
          <w:sz w:val="24"/>
          <w:szCs w:val="28"/>
        </w:rPr>
        <w:t>.</w:t>
      </w:r>
      <w:r w:rsidR="00BF2DA5">
        <w:rPr>
          <w:rFonts w:ascii="Times New Roman" w:eastAsia="宋体" w:hAnsi="Times New Roman" w:cs="Times New Roman"/>
          <w:sz w:val="24"/>
          <w:szCs w:val="28"/>
        </w:rPr>
        <w:t xml:space="preserve">4 </w:t>
      </w:r>
      <w:r w:rsidR="00514B77">
        <w:rPr>
          <w:rFonts w:ascii="Times New Roman" w:eastAsia="宋体" w:hAnsi="Times New Roman" w:cs="Times New Roman" w:hint="eastAsia"/>
          <w:sz w:val="24"/>
          <w:szCs w:val="28"/>
        </w:rPr>
        <w:t>碳排放因子</w:t>
      </w:r>
      <w:r w:rsidR="00514B77">
        <w:rPr>
          <w:rFonts w:ascii="Times New Roman" w:eastAsia="宋体" w:hAnsi="Times New Roman" w:cs="Times New Roman" w:hint="eastAsia"/>
          <w:sz w:val="24"/>
          <w:szCs w:val="28"/>
        </w:rPr>
        <w:t xml:space="preserve"> </w:t>
      </w:r>
      <w:r w:rsidR="00514B77">
        <w:rPr>
          <w:rFonts w:ascii="Times New Roman" w:eastAsia="宋体" w:hAnsi="Times New Roman" w:cs="Times New Roman"/>
          <w:sz w:val="24"/>
          <w:szCs w:val="28"/>
        </w:rPr>
        <w:t xml:space="preserve"> </w:t>
      </w:r>
      <w:r w:rsidR="00514B77" w:rsidRPr="00514B77">
        <w:rPr>
          <w:rFonts w:ascii="Times New Roman" w:eastAsia="宋体" w:hAnsi="Times New Roman" w:cs="Times New Roman"/>
          <w:sz w:val="24"/>
          <w:szCs w:val="28"/>
        </w:rPr>
        <w:t xml:space="preserve">carbon </w:t>
      </w:r>
      <w:r w:rsidR="00514B77">
        <w:rPr>
          <w:rFonts w:ascii="Times New Roman" w:eastAsia="宋体" w:hAnsi="Times New Roman" w:cs="Times New Roman" w:hint="eastAsia"/>
          <w:sz w:val="24"/>
          <w:szCs w:val="28"/>
        </w:rPr>
        <w:t>emission</w:t>
      </w:r>
      <w:r w:rsidR="00514B77">
        <w:rPr>
          <w:rFonts w:ascii="Times New Roman" w:eastAsia="宋体" w:hAnsi="Times New Roman" w:cs="Times New Roman"/>
          <w:sz w:val="24"/>
          <w:szCs w:val="28"/>
        </w:rPr>
        <w:t xml:space="preserve"> </w:t>
      </w:r>
      <w:r w:rsidR="00514B77">
        <w:rPr>
          <w:rFonts w:ascii="Times New Roman" w:eastAsia="宋体" w:hAnsi="Times New Roman" w:cs="Times New Roman" w:hint="eastAsia"/>
          <w:sz w:val="24"/>
          <w:szCs w:val="28"/>
        </w:rPr>
        <w:t>factor</w:t>
      </w:r>
    </w:p>
    <w:p w14:paraId="6E4216BC" w14:textId="20C8766A" w:rsidR="00514B77" w:rsidRDefault="00760910" w:rsidP="00D82BBF">
      <w:pPr>
        <w:spacing w:line="360" w:lineRule="auto"/>
        <w:ind w:firstLineChars="200" w:firstLine="480"/>
        <w:rPr>
          <w:rFonts w:ascii="Times New Roman" w:eastAsia="宋体" w:hAnsi="Times New Roman" w:cs="Times New Roman"/>
          <w:sz w:val="24"/>
          <w:szCs w:val="28"/>
        </w:rPr>
      </w:pPr>
      <w:r w:rsidRPr="00760910">
        <w:rPr>
          <w:rFonts w:ascii="Times New Roman" w:eastAsia="宋体" w:hAnsi="Times New Roman" w:cs="Times New Roman" w:hint="eastAsia"/>
          <w:sz w:val="24"/>
          <w:szCs w:val="28"/>
        </w:rPr>
        <w:t>表征单位生产或消费活动量的温室气体排放的系数</w:t>
      </w:r>
      <w:r w:rsidR="00D82BBF">
        <w:rPr>
          <w:rFonts w:ascii="Times New Roman" w:eastAsia="宋体" w:hAnsi="Times New Roman" w:cs="Times New Roman" w:hint="eastAsia"/>
          <w:sz w:val="24"/>
          <w:szCs w:val="28"/>
        </w:rPr>
        <w:t>，用于量化能源、资源以及材料的消耗量的碳排放量。</w:t>
      </w:r>
    </w:p>
    <w:p w14:paraId="61D23707" w14:textId="5E7F1608" w:rsidR="00D82BBF" w:rsidRDefault="008F5941" w:rsidP="00D22225">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3</w:t>
      </w:r>
      <w:r w:rsidR="00D82BBF">
        <w:rPr>
          <w:rFonts w:ascii="Times New Roman" w:eastAsia="宋体" w:hAnsi="Times New Roman" w:cs="Times New Roman"/>
          <w:sz w:val="24"/>
          <w:szCs w:val="28"/>
        </w:rPr>
        <w:t>.</w:t>
      </w:r>
      <w:r w:rsidR="00BF2DA5">
        <w:rPr>
          <w:rFonts w:ascii="Times New Roman" w:eastAsia="宋体" w:hAnsi="Times New Roman" w:cs="Times New Roman"/>
          <w:sz w:val="24"/>
          <w:szCs w:val="28"/>
        </w:rPr>
        <w:t xml:space="preserve">5 </w:t>
      </w:r>
      <w:r w:rsidR="00FD4385">
        <w:rPr>
          <w:rFonts w:ascii="Times New Roman" w:eastAsia="宋体" w:hAnsi="Times New Roman" w:cs="Times New Roman" w:hint="eastAsia"/>
          <w:sz w:val="24"/>
          <w:szCs w:val="28"/>
        </w:rPr>
        <w:t>排放因子</w:t>
      </w:r>
      <w:r w:rsidR="00D82BBF">
        <w:rPr>
          <w:rFonts w:ascii="Times New Roman" w:eastAsia="宋体" w:hAnsi="Times New Roman" w:cs="Times New Roman" w:hint="eastAsia"/>
          <w:sz w:val="24"/>
          <w:szCs w:val="28"/>
        </w:rPr>
        <w:t>法</w:t>
      </w:r>
      <w:r w:rsidR="00D82BBF">
        <w:rPr>
          <w:rFonts w:ascii="Times New Roman" w:eastAsia="宋体" w:hAnsi="Times New Roman" w:cs="Times New Roman" w:hint="eastAsia"/>
          <w:sz w:val="24"/>
          <w:szCs w:val="28"/>
        </w:rPr>
        <w:t xml:space="preserve"> </w:t>
      </w:r>
      <w:r w:rsidR="00D82BBF">
        <w:rPr>
          <w:rFonts w:ascii="Times New Roman" w:eastAsia="宋体" w:hAnsi="Times New Roman" w:cs="Times New Roman"/>
          <w:sz w:val="24"/>
          <w:szCs w:val="28"/>
        </w:rPr>
        <w:t xml:space="preserve"> </w:t>
      </w:r>
      <w:r w:rsidR="00D82BBF">
        <w:rPr>
          <w:rFonts w:ascii="Times New Roman" w:eastAsia="宋体" w:hAnsi="Times New Roman" w:cs="Times New Roman" w:hint="eastAsia"/>
          <w:sz w:val="24"/>
          <w:szCs w:val="28"/>
        </w:rPr>
        <w:t>measuring</w:t>
      </w:r>
      <w:r w:rsidR="00D82BBF">
        <w:rPr>
          <w:rFonts w:ascii="Times New Roman" w:eastAsia="宋体" w:hAnsi="Times New Roman" w:cs="Times New Roman"/>
          <w:sz w:val="24"/>
          <w:szCs w:val="28"/>
        </w:rPr>
        <w:t xml:space="preserve"> </w:t>
      </w:r>
      <w:r w:rsidR="00D82BBF">
        <w:rPr>
          <w:rFonts w:ascii="Times New Roman" w:eastAsia="宋体" w:hAnsi="Times New Roman" w:cs="Times New Roman" w:hint="eastAsia"/>
          <w:sz w:val="24"/>
          <w:szCs w:val="28"/>
        </w:rPr>
        <w:t>account</w:t>
      </w:r>
      <w:r w:rsidR="00D82BBF">
        <w:rPr>
          <w:rFonts w:ascii="Times New Roman" w:eastAsia="宋体" w:hAnsi="Times New Roman" w:cs="Times New Roman"/>
          <w:sz w:val="24"/>
          <w:szCs w:val="28"/>
        </w:rPr>
        <w:t xml:space="preserve"> </w:t>
      </w:r>
      <w:r w:rsidR="00D82BBF">
        <w:rPr>
          <w:rFonts w:ascii="Times New Roman" w:eastAsia="宋体" w:hAnsi="Times New Roman" w:cs="Times New Roman" w:hint="eastAsia"/>
          <w:sz w:val="24"/>
          <w:szCs w:val="28"/>
        </w:rPr>
        <w:t>by</w:t>
      </w:r>
      <w:r w:rsidR="00D82BBF">
        <w:rPr>
          <w:rFonts w:ascii="Times New Roman" w:eastAsia="宋体" w:hAnsi="Times New Roman" w:cs="Times New Roman"/>
          <w:sz w:val="24"/>
          <w:szCs w:val="28"/>
        </w:rPr>
        <w:t xml:space="preserve"> </w:t>
      </w:r>
      <w:r w:rsidR="00FD4385" w:rsidRPr="00FD4385">
        <w:rPr>
          <w:rFonts w:ascii="Times New Roman" w:eastAsia="宋体" w:hAnsi="Times New Roman" w:cs="Times New Roman"/>
          <w:sz w:val="24"/>
          <w:szCs w:val="28"/>
        </w:rPr>
        <w:t>carbon emission factor</w:t>
      </w:r>
    </w:p>
    <w:p w14:paraId="7611C985" w14:textId="1037DF27" w:rsidR="00D82BBF" w:rsidRDefault="008E342D" w:rsidP="00D82BBF">
      <w:pPr>
        <w:spacing w:line="360" w:lineRule="auto"/>
        <w:ind w:firstLineChars="200" w:firstLine="480"/>
        <w:rPr>
          <w:rFonts w:ascii="Times New Roman" w:eastAsia="宋体" w:hAnsi="Times New Roman" w:cs="Times New Roman"/>
          <w:sz w:val="24"/>
          <w:szCs w:val="28"/>
        </w:rPr>
      </w:pPr>
      <w:r w:rsidRPr="008E342D">
        <w:rPr>
          <w:rFonts w:ascii="Times New Roman" w:eastAsia="宋体" w:hAnsi="Times New Roman" w:cs="Times New Roman" w:hint="eastAsia"/>
          <w:sz w:val="24"/>
          <w:szCs w:val="28"/>
        </w:rPr>
        <w:t>温室气体的排放量等于活动数据与温室气体排放因子的乘积。</w:t>
      </w:r>
    </w:p>
    <w:p w14:paraId="0BCCB735" w14:textId="75B8A00B" w:rsidR="00E477BF" w:rsidRPr="00E477BF" w:rsidRDefault="00E477BF" w:rsidP="00E477BF">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3</w:t>
      </w:r>
      <w:r>
        <w:rPr>
          <w:rFonts w:ascii="Times New Roman" w:eastAsia="宋体" w:hAnsi="Times New Roman" w:cs="Times New Roman"/>
          <w:sz w:val="24"/>
          <w:szCs w:val="28"/>
        </w:rPr>
        <w:t>.</w:t>
      </w:r>
      <w:r w:rsidR="00BF2DA5">
        <w:rPr>
          <w:rFonts w:ascii="Times New Roman" w:eastAsia="宋体" w:hAnsi="Times New Roman" w:cs="Times New Roman"/>
          <w:sz w:val="24"/>
          <w:szCs w:val="28"/>
        </w:rPr>
        <w:t>6</w:t>
      </w:r>
      <w:r w:rsidR="00BF2DA5" w:rsidRPr="00E477BF">
        <w:rPr>
          <w:rFonts w:ascii="Times New Roman" w:eastAsia="宋体" w:hAnsi="Times New Roman" w:cs="Times New Roman"/>
          <w:sz w:val="24"/>
          <w:szCs w:val="28"/>
        </w:rPr>
        <w:t xml:space="preserve"> </w:t>
      </w:r>
      <w:r w:rsidRPr="00E477BF">
        <w:rPr>
          <w:rFonts w:ascii="Times New Roman" w:eastAsia="宋体" w:hAnsi="Times New Roman" w:cs="Times New Roman"/>
          <w:sz w:val="24"/>
          <w:szCs w:val="28"/>
        </w:rPr>
        <w:t>碳源流</w:t>
      </w:r>
      <w:r w:rsidRPr="00E477BF">
        <w:rPr>
          <w:rFonts w:ascii="Times New Roman" w:eastAsia="宋体" w:hAnsi="Times New Roman" w:cs="Times New Roman"/>
          <w:sz w:val="24"/>
          <w:szCs w:val="28"/>
        </w:rPr>
        <w:t xml:space="preserve"> carbon source </w:t>
      </w:r>
      <w:r w:rsidR="00B41B69" w:rsidRPr="00B41B69">
        <w:rPr>
          <w:rFonts w:ascii="Times New Roman" w:eastAsia="宋体" w:hAnsi="Times New Roman" w:cs="Times New Roman"/>
          <w:sz w:val="24"/>
          <w:szCs w:val="28"/>
        </w:rPr>
        <w:t>stream</w:t>
      </w:r>
    </w:p>
    <w:p w14:paraId="3FA32D79" w14:textId="534DB165" w:rsidR="00E477BF" w:rsidRDefault="00E477BF" w:rsidP="0072220F">
      <w:pPr>
        <w:spacing w:line="360" w:lineRule="auto"/>
        <w:ind w:firstLineChars="200" w:firstLine="480"/>
        <w:rPr>
          <w:rFonts w:ascii="Times New Roman" w:eastAsia="宋体" w:hAnsi="Times New Roman" w:cs="Times New Roman"/>
          <w:sz w:val="24"/>
          <w:szCs w:val="28"/>
        </w:rPr>
      </w:pPr>
      <w:r w:rsidRPr="00E477BF">
        <w:rPr>
          <w:rFonts w:ascii="Times New Roman" w:eastAsia="宋体" w:hAnsi="Times New Roman" w:cs="Times New Roman" w:hint="eastAsia"/>
          <w:sz w:val="24"/>
          <w:szCs w:val="28"/>
        </w:rPr>
        <w:t>流入或流出某个核算单元的化石燃料、含碳的原材料、含碳的产品。</w:t>
      </w:r>
    </w:p>
    <w:p w14:paraId="7ECE2020" w14:textId="3942B723" w:rsidR="00874C00" w:rsidRPr="00B41B69" w:rsidRDefault="00B41B69" w:rsidP="00874C00">
      <w:pPr>
        <w:spacing w:line="360" w:lineRule="auto"/>
        <w:rPr>
          <w:rFonts w:ascii="Times New Roman" w:eastAsia="宋体" w:hAnsi="Times New Roman" w:cs="Times New Roman"/>
          <w:sz w:val="24"/>
          <w:szCs w:val="28"/>
        </w:rPr>
      </w:pPr>
      <w:r w:rsidRPr="00B41B69">
        <w:rPr>
          <w:rFonts w:ascii="Times New Roman" w:eastAsia="宋体" w:hAnsi="Times New Roman" w:cs="Times New Roman"/>
          <w:sz w:val="24"/>
          <w:szCs w:val="28"/>
        </w:rPr>
        <w:t>3.</w:t>
      </w:r>
      <w:r w:rsidR="00BF2DA5">
        <w:rPr>
          <w:rFonts w:ascii="Times New Roman" w:eastAsia="宋体" w:hAnsi="Times New Roman" w:cs="Times New Roman"/>
          <w:sz w:val="24"/>
          <w:szCs w:val="28"/>
        </w:rPr>
        <w:t>7</w:t>
      </w:r>
      <w:r w:rsidR="00BF2DA5" w:rsidRPr="00B41B69">
        <w:rPr>
          <w:rFonts w:ascii="Times New Roman" w:eastAsia="宋体" w:hAnsi="Times New Roman" w:cs="Times New Roman"/>
          <w:sz w:val="24"/>
          <w:szCs w:val="28"/>
        </w:rPr>
        <w:t xml:space="preserve"> </w:t>
      </w:r>
      <w:r w:rsidR="00874C00" w:rsidRPr="00B41B69">
        <w:rPr>
          <w:rFonts w:ascii="Times New Roman" w:eastAsia="宋体" w:hAnsi="Times New Roman" w:cs="Times New Roman"/>
          <w:sz w:val="24"/>
          <w:szCs w:val="28"/>
        </w:rPr>
        <w:t>主要</w:t>
      </w:r>
      <w:r w:rsidR="00874C00">
        <w:rPr>
          <w:rFonts w:ascii="Times New Roman" w:eastAsia="宋体" w:hAnsi="Times New Roman" w:cs="Times New Roman" w:hint="eastAsia"/>
          <w:sz w:val="24"/>
          <w:szCs w:val="28"/>
        </w:rPr>
        <w:t>碳</w:t>
      </w:r>
      <w:r w:rsidR="00874C00" w:rsidRPr="00B41B69">
        <w:rPr>
          <w:rFonts w:ascii="Times New Roman" w:eastAsia="宋体" w:hAnsi="Times New Roman" w:cs="Times New Roman"/>
          <w:sz w:val="24"/>
          <w:szCs w:val="28"/>
        </w:rPr>
        <w:t>源流</w:t>
      </w:r>
      <w:r w:rsidR="00874C00" w:rsidRPr="00B41B69">
        <w:rPr>
          <w:rFonts w:ascii="Times New Roman" w:eastAsia="宋体" w:hAnsi="Times New Roman" w:cs="Times New Roman"/>
          <w:sz w:val="24"/>
          <w:szCs w:val="28"/>
        </w:rPr>
        <w:t xml:space="preserve"> main </w:t>
      </w:r>
      <w:r w:rsidR="00874C00" w:rsidRPr="00E477BF">
        <w:rPr>
          <w:rFonts w:ascii="Times New Roman" w:eastAsia="宋体" w:hAnsi="Times New Roman" w:cs="Times New Roman"/>
          <w:sz w:val="24"/>
          <w:szCs w:val="28"/>
        </w:rPr>
        <w:t>carbon</w:t>
      </w:r>
      <w:r w:rsidR="00874C00" w:rsidRPr="00B41B69">
        <w:rPr>
          <w:rFonts w:ascii="Times New Roman" w:eastAsia="宋体" w:hAnsi="Times New Roman" w:cs="Times New Roman"/>
          <w:sz w:val="24"/>
          <w:szCs w:val="28"/>
        </w:rPr>
        <w:t xml:space="preserve"> source stream</w:t>
      </w:r>
    </w:p>
    <w:p w14:paraId="0B128266" w14:textId="77777777" w:rsidR="00874C00" w:rsidRDefault="00874C00" w:rsidP="00874C00">
      <w:pPr>
        <w:spacing w:line="360" w:lineRule="auto"/>
        <w:ind w:firstLineChars="200" w:firstLine="480"/>
        <w:rPr>
          <w:rFonts w:ascii="Times New Roman" w:eastAsia="宋体" w:hAnsi="Times New Roman" w:cs="Times New Roman"/>
          <w:sz w:val="24"/>
          <w:szCs w:val="28"/>
        </w:rPr>
      </w:pPr>
      <w:r w:rsidRPr="00874C00">
        <w:rPr>
          <w:rFonts w:ascii="Times New Roman" w:eastAsia="宋体" w:hAnsi="Times New Roman" w:cs="Times New Roman" w:hint="eastAsia"/>
          <w:sz w:val="24"/>
          <w:szCs w:val="28"/>
        </w:rPr>
        <w:t>碳排放量</w:t>
      </w:r>
      <w:r>
        <w:rPr>
          <w:rFonts w:ascii="Times New Roman" w:eastAsia="宋体" w:hAnsi="Times New Roman" w:cs="Times New Roman" w:hint="eastAsia"/>
          <w:sz w:val="24"/>
          <w:szCs w:val="28"/>
        </w:rPr>
        <w:t>大于等于</w:t>
      </w:r>
      <w:r w:rsidRPr="00874C00">
        <w:rPr>
          <w:rFonts w:ascii="Times New Roman" w:eastAsia="宋体" w:hAnsi="Times New Roman" w:cs="Times New Roman" w:hint="eastAsia"/>
          <w:sz w:val="24"/>
          <w:szCs w:val="28"/>
        </w:rPr>
        <w:t>建筑每年碳排放总量</w:t>
      </w:r>
      <w:r w:rsidRPr="00874C00">
        <w:rPr>
          <w:rFonts w:ascii="Times New Roman" w:eastAsia="宋体" w:hAnsi="Times New Roman" w:cs="Times New Roman"/>
          <w:sz w:val="24"/>
          <w:szCs w:val="28"/>
        </w:rPr>
        <w:t>5%</w:t>
      </w:r>
      <w:r w:rsidRPr="00874C00">
        <w:rPr>
          <w:rFonts w:ascii="Times New Roman" w:eastAsia="宋体" w:hAnsi="Times New Roman" w:cs="Times New Roman"/>
          <w:sz w:val="24"/>
          <w:szCs w:val="28"/>
        </w:rPr>
        <w:t>的碳源流。</w:t>
      </w:r>
    </w:p>
    <w:p w14:paraId="4478824B" w14:textId="608D9713" w:rsidR="00874C00" w:rsidRPr="00B41B69" w:rsidRDefault="00B41B69" w:rsidP="00874C00">
      <w:pPr>
        <w:spacing w:line="360" w:lineRule="auto"/>
        <w:rPr>
          <w:rFonts w:ascii="Times New Roman" w:eastAsia="宋体" w:hAnsi="Times New Roman" w:cs="Times New Roman"/>
          <w:sz w:val="24"/>
          <w:szCs w:val="28"/>
        </w:rPr>
      </w:pPr>
      <w:r w:rsidRPr="00B41B69">
        <w:rPr>
          <w:rFonts w:ascii="Times New Roman" w:eastAsia="宋体" w:hAnsi="Times New Roman" w:cs="Times New Roman"/>
          <w:sz w:val="24"/>
          <w:szCs w:val="28"/>
        </w:rPr>
        <w:t>3.</w:t>
      </w:r>
      <w:r w:rsidR="00BF2DA5">
        <w:rPr>
          <w:rFonts w:ascii="Times New Roman" w:eastAsia="宋体" w:hAnsi="Times New Roman" w:cs="Times New Roman"/>
          <w:sz w:val="24"/>
          <w:szCs w:val="28"/>
        </w:rPr>
        <w:t>8</w:t>
      </w:r>
      <w:r w:rsidR="00BF2DA5" w:rsidRPr="00B41B69">
        <w:rPr>
          <w:rFonts w:ascii="Times New Roman" w:eastAsia="宋体" w:hAnsi="Times New Roman" w:cs="Times New Roman"/>
          <w:sz w:val="24"/>
          <w:szCs w:val="28"/>
        </w:rPr>
        <w:t xml:space="preserve"> </w:t>
      </w:r>
      <w:r w:rsidR="00874C00" w:rsidRPr="00B41B69">
        <w:rPr>
          <w:rFonts w:ascii="Times New Roman" w:eastAsia="宋体" w:hAnsi="Times New Roman" w:cs="Times New Roman"/>
          <w:sz w:val="24"/>
          <w:szCs w:val="28"/>
        </w:rPr>
        <w:t>次要</w:t>
      </w:r>
      <w:r w:rsidR="00874C00">
        <w:rPr>
          <w:rFonts w:ascii="Times New Roman" w:eastAsia="宋体" w:hAnsi="Times New Roman" w:cs="Times New Roman" w:hint="eastAsia"/>
          <w:sz w:val="24"/>
          <w:szCs w:val="28"/>
        </w:rPr>
        <w:t>碳</w:t>
      </w:r>
      <w:r w:rsidR="00874C00" w:rsidRPr="00B41B69">
        <w:rPr>
          <w:rFonts w:ascii="Times New Roman" w:eastAsia="宋体" w:hAnsi="Times New Roman" w:cs="Times New Roman"/>
          <w:sz w:val="24"/>
          <w:szCs w:val="28"/>
        </w:rPr>
        <w:t>源流</w:t>
      </w:r>
      <w:r w:rsidR="00874C00" w:rsidRPr="00B41B69">
        <w:rPr>
          <w:rFonts w:ascii="Times New Roman" w:eastAsia="宋体" w:hAnsi="Times New Roman" w:cs="Times New Roman"/>
          <w:sz w:val="24"/>
          <w:szCs w:val="28"/>
        </w:rPr>
        <w:t xml:space="preserve"> secondary </w:t>
      </w:r>
      <w:r w:rsidR="00874C00" w:rsidRPr="00E477BF">
        <w:rPr>
          <w:rFonts w:ascii="Times New Roman" w:eastAsia="宋体" w:hAnsi="Times New Roman" w:cs="Times New Roman"/>
          <w:sz w:val="24"/>
          <w:szCs w:val="28"/>
        </w:rPr>
        <w:t>carbon</w:t>
      </w:r>
      <w:r w:rsidR="00874C00" w:rsidRPr="00B41B69">
        <w:rPr>
          <w:rFonts w:ascii="Times New Roman" w:eastAsia="宋体" w:hAnsi="Times New Roman" w:cs="Times New Roman"/>
          <w:sz w:val="24"/>
          <w:szCs w:val="28"/>
        </w:rPr>
        <w:t xml:space="preserve"> source stream</w:t>
      </w:r>
    </w:p>
    <w:p w14:paraId="5E2B4F10" w14:textId="3F57F6BE" w:rsidR="00874C00" w:rsidRPr="00B41B69" w:rsidRDefault="00874C00" w:rsidP="00874C0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碳</w:t>
      </w:r>
      <w:r w:rsidRPr="00B41B69">
        <w:rPr>
          <w:rFonts w:ascii="Times New Roman" w:eastAsia="宋体" w:hAnsi="Times New Roman" w:cs="Times New Roman" w:hint="eastAsia"/>
          <w:sz w:val="24"/>
          <w:szCs w:val="28"/>
        </w:rPr>
        <w:t>排放量低于</w:t>
      </w:r>
      <w:r>
        <w:rPr>
          <w:rFonts w:ascii="Times New Roman" w:eastAsia="宋体" w:hAnsi="Times New Roman" w:cs="Times New Roman" w:hint="eastAsia"/>
          <w:sz w:val="24"/>
          <w:szCs w:val="28"/>
        </w:rPr>
        <w:t>建筑每年碳</w:t>
      </w:r>
      <w:r w:rsidRPr="00B41B69">
        <w:rPr>
          <w:rFonts w:ascii="Times New Roman" w:eastAsia="宋体" w:hAnsi="Times New Roman" w:cs="Times New Roman"/>
          <w:sz w:val="24"/>
          <w:szCs w:val="28"/>
        </w:rPr>
        <w:t>排放总量</w:t>
      </w:r>
      <w:r>
        <w:rPr>
          <w:rFonts w:ascii="Times New Roman" w:eastAsia="宋体" w:hAnsi="Times New Roman" w:cs="Times New Roman"/>
          <w:sz w:val="24"/>
          <w:szCs w:val="28"/>
        </w:rPr>
        <w:t>5</w:t>
      </w:r>
      <w:r w:rsidRPr="00B41B69">
        <w:rPr>
          <w:rFonts w:ascii="Times New Roman" w:eastAsia="宋体" w:hAnsi="Times New Roman" w:cs="Times New Roman"/>
          <w:sz w:val="24"/>
          <w:szCs w:val="28"/>
        </w:rPr>
        <w:t>%</w:t>
      </w:r>
      <w:r w:rsidRPr="00B41B69">
        <w:rPr>
          <w:rFonts w:ascii="Times New Roman" w:eastAsia="宋体" w:hAnsi="Times New Roman" w:cs="Times New Roman"/>
          <w:sz w:val="24"/>
          <w:szCs w:val="28"/>
        </w:rPr>
        <w:t>的</w:t>
      </w:r>
      <w:r>
        <w:rPr>
          <w:rFonts w:ascii="Times New Roman" w:eastAsia="宋体" w:hAnsi="Times New Roman" w:cs="Times New Roman" w:hint="eastAsia"/>
          <w:sz w:val="24"/>
          <w:szCs w:val="28"/>
        </w:rPr>
        <w:t>碳</w:t>
      </w:r>
      <w:r w:rsidRPr="00B41B69">
        <w:rPr>
          <w:rFonts w:ascii="Times New Roman" w:eastAsia="宋体" w:hAnsi="Times New Roman" w:cs="Times New Roman"/>
          <w:sz w:val="24"/>
          <w:szCs w:val="28"/>
        </w:rPr>
        <w:t>源流。</w:t>
      </w:r>
    </w:p>
    <w:p w14:paraId="164ED23E" w14:textId="12AA3A43" w:rsidR="008F5941" w:rsidRPr="00557DB1" w:rsidRDefault="008F5941" w:rsidP="00557DB1">
      <w:pPr>
        <w:pStyle w:val="2"/>
        <w:spacing w:before="0" w:after="0" w:line="360" w:lineRule="auto"/>
        <w:rPr>
          <w:rFonts w:ascii="黑体" w:eastAsia="黑体" w:hAnsi="黑体"/>
          <w:b w:val="0"/>
          <w:bCs w:val="0"/>
          <w:sz w:val="24"/>
          <w:szCs w:val="24"/>
        </w:rPr>
      </w:pPr>
      <w:bookmarkStart w:id="7" w:name="_Toc148704677"/>
      <w:r w:rsidRPr="00557DB1">
        <w:rPr>
          <w:rFonts w:ascii="黑体" w:eastAsia="黑体" w:hAnsi="黑体"/>
          <w:b w:val="0"/>
          <w:bCs w:val="0"/>
          <w:sz w:val="24"/>
          <w:szCs w:val="24"/>
        </w:rPr>
        <w:t xml:space="preserve">4 </w:t>
      </w:r>
      <w:r w:rsidRPr="00557DB1">
        <w:rPr>
          <w:rFonts w:ascii="黑体" w:eastAsia="黑体" w:hAnsi="黑体" w:hint="eastAsia"/>
          <w:b w:val="0"/>
          <w:bCs w:val="0"/>
          <w:sz w:val="24"/>
          <w:szCs w:val="24"/>
        </w:rPr>
        <w:t>概述</w:t>
      </w:r>
      <w:bookmarkEnd w:id="7"/>
    </w:p>
    <w:p w14:paraId="6E2992BC" w14:textId="77777777" w:rsidR="00397ECF" w:rsidRPr="0064037D" w:rsidRDefault="00397ECF" w:rsidP="0064037D">
      <w:pPr>
        <w:pStyle w:val="3"/>
        <w:spacing w:before="0" w:after="0" w:line="360" w:lineRule="auto"/>
        <w:rPr>
          <w:rFonts w:ascii="Times New Roman" w:eastAsia="宋体" w:hAnsi="Times New Roman" w:cs="Times New Roman"/>
          <w:b w:val="0"/>
          <w:bCs w:val="0"/>
          <w:sz w:val="24"/>
          <w:szCs w:val="28"/>
        </w:rPr>
      </w:pPr>
      <w:bookmarkStart w:id="8" w:name="_Toc148704678"/>
      <w:r w:rsidRPr="0064037D">
        <w:rPr>
          <w:rFonts w:ascii="Times New Roman" w:eastAsia="宋体" w:hAnsi="Times New Roman" w:cs="Times New Roman" w:hint="eastAsia"/>
          <w:b w:val="0"/>
          <w:bCs w:val="0"/>
          <w:sz w:val="24"/>
          <w:szCs w:val="28"/>
        </w:rPr>
        <w:t>4</w:t>
      </w:r>
      <w:r w:rsidRPr="0064037D">
        <w:rPr>
          <w:rFonts w:ascii="Times New Roman" w:eastAsia="宋体" w:hAnsi="Times New Roman" w:cs="Times New Roman"/>
          <w:b w:val="0"/>
          <w:bCs w:val="0"/>
          <w:sz w:val="24"/>
          <w:szCs w:val="28"/>
        </w:rPr>
        <w:t>.1</w:t>
      </w:r>
      <w:r w:rsidRPr="0064037D">
        <w:rPr>
          <w:rFonts w:ascii="Times New Roman" w:eastAsia="宋体" w:hAnsi="Times New Roman" w:cs="Times New Roman" w:hint="eastAsia"/>
          <w:b w:val="0"/>
          <w:bCs w:val="0"/>
          <w:sz w:val="24"/>
          <w:szCs w:val="28"/>
        </w:rPr>
        <w:t>计量对象</w:t>
      </w:r>
      <w:bookmarkEnd w:id="8"/>
    </w:p>
    <w:p w14:paraId="527FB52E" w14:textId="32E99B9B" w:rsidR="009F611F" w:rsidRDefault="009F611F" w:rsidP="005330A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建筑运行阶段碳排放计量对象一般为已经正常运行的建筑，包括居住建筑、公共建筑、工业建筑等。按建筑</w:t>
      </w:r>
      <w:r w:rsidRPr="00C46626">
        <w:rPr>
          <w:rFonts w:ascii="Times New Roman" w:eastAsia="宋体" w:hAnsi="Times New Roman" w:cs="Times New Roman" w:hint="eastAsia"/>
          <w:sz w:val="24"/>
          <w:szCs w:val="28"/>
        </w:rPr>
        <w:t>行政管理</w:t>
      </w:r>
      <w:r w:rsidR="00011F47">
        <w:rPr>
          <w:rFonts w:ascii="Times New Roman" w:eastAsia="宋体" w:hAnsi="Times New Roman" w:cs="Times New Roman" w:hint="eastAsia"/>
          <w:sz w:val="24"/>
          <w:szCs w:val="28"/>
        </w:rPr>
        <w:t>及所有权</w:t>
      </w:r>
      <w:r w:rsidRPr="00C46626">
        <w:rPr>
          <w:rFonts w:ascii="Times New Roman" w:eastAsia="宋体" w:hAnsi="Times New Roman" w:cs="Times New Roman" w:hint="eastAsia"/>
          <w:sz w:val="24"/>
          <w:szCs w:val="28"/>
        </w:rPr>
        <w:t>划分边界</w:t>
      </w:r>
      <w:r>
        <w:rPr>
          <w:rFonts w:ascii="Times New Roman" w:eastAsia="宋体" w:hAnsi="Times New Roman" w:cs="Times New Roman" w:hint="eastAsia"/>
          <w:sz w:val="24"/>
          <w:szCs w:val="28"/>
        </w:rPr>
        <w:t>以单体独栋建筑为单元进行计量，特殊情况下</w:t>
      </w:r>
      <w:r w:rsidRPr="00C46626">
        <w:rPr>
          <w:rFonts w:ascii="Times New Roman" w:eastAsia="宋体" w:hAnsi="Times New Roman" w:cs="Times New Roman" w:hint="eastAsia"/>
          <w:sz w:val="24"/>
          <w:szCs w:val="28"/>
        </w:rPr>
        <w:t>统一管理运营的多栋建筑、工业园区、建筑群等可合并计量。</w:t>
      </w:r>
    </w:p>
    <w:p w14:paraId="020AA281" w14:textId="138507EA" w:rsidR="00397ECF" w:rsidRPr="0064037D" w:rsidRDefault="00397ECF" w:rsidP="0064037D">
      <w:pPr>
        <w:pStyle w:val="3"/>
        <w:spacing w:before="0" w:after="0" w:line="360" w:lineRule="auto"/>
        <w:rPr>
          <w:rFonts w:ascii="Times New Roman" w:eastAsia="宋体" w:hAnsi="Times New Roman" w:cs="Times New Roman"/>
          <w:b w:val="0"/>
          <w:bCs w:val="0"/>
          <w:sz w:val="24"/>
          <w:szCs w:val="28"/>
        </w:rPr>
      </w:pPr>
      <w:bookmarkStart w:id="9" w:name="_Toc148704679"/>
      <w:r w:rsidRPr="0064037D">
        <w:rPr>
          <w:rFonts w:ascii="Times New Roman" w:eastAsia="宋体" w:hAnsi="Times New Roman" w:cs="Times New Roman" w:hint="eastAsia"/>
          <w:b w:val="0"/>
          <w:bCs w:val="0"/>
          <w:sz w:val="24"/>
          <w:szCs w:val="28"/>
        </w:rPr>
        <w:t>4</w:t>
      </w:r>
      <w:r w:rsidRPr="0064037D">
        <w:rPr>
          <w:rFonts w:ascii="Times New Roman" w:eastAsia="宋体" w:hAnsi="Times New Roman" w:cs="Times New Roman"/>
          <w:b w:val="0"/>
          <w:bCs w:val="0"/>
          <w:sz w:val="24"/>
          <w:szCs w:val="28"/>
        </w:rPr>
        <w:t>.2</w:t>
      </w:r>
      <w:r w:rsidRPr="0064037D">
        <w:rPr>
          <w:rFonts w:ascii="Times New Roman" w:eastAsia="宋体" w:hAnsi="Times New Roman" w:cs="Times New Roman" w:hint="eastAsia"/>
          <w:b w:val="0"/>
          <w:bCs w:val="0"/>
          <w:sz w:val="24"/>
          <w:szCs w:val="28"/>
        </w:rPr>
        <w:t>计量边界范围</w:t>
      </w:r>
      <w:bookmarkEnd w:id="9"/>
    </w:p>
    <w:p w14:paraId="68E45C61" w14:textId="0E955885" w:rsidR="008F5941" w:rsidRDefault="009F611F" w:rsidP="009F611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建筑运行阶段碳排放包括直接碳排放和间接碳排放两部分，直接碳排放主要包括化石燃料燃烧排放、非能源介质和其他特殊物质的过程排放；间接碳排放主要包括净购入能源产生的排放。</w:t>
      </w:r>
      <w:r w:rsidRPr="00944B29">
        <w:rPr>
          <w:rFonts w:ascii="Times New Roman" w:eastAsia="宋体" w:hAnsi="Times New Roman" w:cs="Times New Roman" w:hint="eastAsia"/>
          <w:sz w:val="24"/>
          <w:szCs w:val="28"/>
        </w:rPr>
        <w:t>建筑运行阶段碳</w:t>
      </w:r>
      <w:r>
        <w:rPr>
          <w:rFonts w:ascii="Times New Roman" w:eastAsia="宋体" w:hAnsi="Times New Roman" w:cs="Times New Roman" w:hint="eastAsia"/>
          <w:sz w:val="24"/>
          <w:szCs w:val="28"/>
        </w:rPr>
        <w:t>排放以</w:t>
      </w:r>
      <w:proofErr w:type="gramStart"/>
      <w:r w:rsidRPr="004400D3">
        <w:rPr>
          <w:rFonts w:ascii="Times New Roman" w:eastAsia="宋体" w:hAnsi="Times New Roman" w:cs="Times New Roman" w:hint="eastAsia"/>
          <w:sz w:val="24"/>
          <w:szCs w:val="28"/>
        </w:rPr>
        <w:t>建筑年碳排放</w:t>
      </w:r>
      <w:proofErr w:type="gramEnd"/>
      <w:r w:rsidR="00E448EA">
        <w:rPr>
          <w:rFonts w:ascii="Times New Roman" w:eastAsia="宋体" w:hAnsi="Times New Roman" w:cs="Times New Roman" w:hint="eastAsia"/>
          <w:sz w:val="24"/>
          <w:szCs w:val="28"/>
        </w:rPr>
        <w:t>总</w:t>
      </w:r>
      <w:r w:rsidRPr="004400D3">
        <w:rPr>
          <w:rFonts w:ascii="Times New Roman" w:eastAsia="宋体" w:hAnsi="Times New Roman" w:cs="Times New Roman" w:hint="eastAsia"/>
          <w:sz w:val="24"/>
          <w:szCs w:val="28"/>
        </w:rPr>
        <w:t>量</w:t>
      </w:r>
      <w:r>
        <w:rPr>
          <w:rFonts w:ascii="Times New Roman" w:eastAsia="宋体" w:hAnsi="Times New Roman" w:cs="Times New Roman" w:hint="eastAsia"/>
          <w:sz w:val="24"/>
          <w:szCs w:val="28"/>
        </w:rPr>
        <w:t>表示</w:t>
      </w:r>
      <w:r w:rsidRPr="004400D3">
        <w:rPr>
          <w:rFonts w:ascii="Times New Roman" w:eastAsia="宋体" w:hAnsi="Times New Roman" w:cs="Times New Roman" w:hint="eastAsia"/>
          <w:sz w:val="24"/>
          <w:szCs w:val="28"/>
        </w:rPr>
        <w:t>，包括</w:t>
      </w:r>
      <w:r>
        <w:rPr>
          <w:rFonts w:ascii="Times New Roman" w:eastAsia="宋体" w:hAnsi="Times New Roman" w:cs="Times New Roman" w:hint="eastAsia"/>
          <w:sz w:val="24"/>
          <w:szCs w:val="28"/>
        </w:rPr>
        <w:t>支撑</w:t>
      </w:r>
      <w:r w:rsidRPr="004400D3">
        <w:rPr>
          <w:rFonts w:ascii="Times New Roman" w:eastAsia="宋体" w:hAnsi="Times New Roman" w:cs="Times New Roman" w:hint="eastAsia"/>
          <w:sz w:val="24"/>
          <w:szCs w:val="28"/>
        </w:rPr>
        <w:t>建筑</w:t>
      </w:r>
      <w:r>
        <w:rPr>
          <w:rFonts w:ascii="Times New Roman" w:eastAsia="宋体" w:hAnsi="Times New Roman" w:cs="Times New Roman" w:hint="eastAsia"/>
          <w:sz w:val="24"/>
          <w:szCs w:val="28"/>
        </w:rPr>
        <w:t>自身功能和正常运行的</w:t>
      </w:r>
      <w:r w:rsidRPr="004400D3">
        <w:rPr>
          <w:rFonts w:ascii="Times New Roman" w:eastAsia="宋体" w:hAnsi="Times New Roman" w:cs="Times New Roman" w:hint="eastAsia"/>
          <w:sz w:val="24"/>
          <w:szCs w:val="28"/>
        </w:rPr>
        <w:t>能源使用产生的碳排放</w:t>
      </w:r>
      <w:r w:rsidR="008950F0">
        <w:rPr>
          <w:rFonts w:ascii="Times New Roman" w:eastAsia="宋体" w:hAnsi="Times New Roman" w:cs="Times New Roman" w:hint="eastAsia"/>
          <w:sz w:val="24"/>
          <w:szCs w:val="28"/>
        </w:rPr>
        <w:t>。</w:t>
      </w:r>
      <w:r w:rsidR="00397ECF">
        <w:rPr>
          <w:rFonts w:ascii="Times New Roman" w:eastAsia="宋体" w:hAnsi="Times New Roman" w:cs="Times New Roman" w:hint="eastAsia"/>
          <w:sz w:val="24"/>
          <w:szCs w:val="28"/>
        </w:rPr>
        <w:t>具体碳排放边界范围见附录</w:t>
      </w:r>
      <w:r w:rsidR="00397ECF">
        <w:rPr>
          <w:rFonts w:ascii="Times New Roman" w:eastAsia="宋体" w:hAnsi="Times New Roman" w:cs="Times New Roman" w:hint="eastAsia"/>
          <w:sz w:val="24"/>
          <w:szCs w:val="28"/>
        </w:rPr>
        <w:t>A</w:t>
      </w:r>
      <w:r w:rsidR="00397ECF">
        <w:rPr>
          <w:rFonts w:ascii="Times New Roman" w:eastAsia="宋体" w:hAnsi="Times New Roman" w:cs="Times New Roman" w:hint="eastAsia"/>
          <w:sz w:val="24"/>
          <w:szCs w:val="28"/>
        </w:rPr>
        <w:t>。</w:t>
      </w:r>
    </w:p>
    <w:p w14:paraId="4860403E" w14:textId="4CEFFB10" w:rsidR="00397ECF" w:rsidRPr="0064037D" w:rsidRDefault="00397ECF" w:rsidP="0064037D">
      <w:pPr>
        <w:pStyle w:val="3"/>
        <w:spacing w:before="0" w:after="0" w:line="360" w:lineRule="auto"/>
        <w:rPr>
          <w:rFonts w:ascii="Times New Roman" w:eastAsia="宋体" w:hAnsi="Times New Roman" w:cs="Times New Roman"/>
          <w:b w:val="0"/>
          <w:bCs w:val="0"/>
          <w:sz w:val="24"/>
          <w:szCs w:val="28"/>
        </w:rPr>
      </w:pPr>
      <w:bookmarkStart w:id="10" w:name="_Toc148704680"/>
      <w:r w:rsidRPr="0064037D">
        <w:rPr>
          <w:rFonts w:ascii="Times New Roman" w:eastAsia="宋体" w:hAnsi="Times New Roman" w:cs="Times New Roman" w:hint="eastAsia"/>
          <w:b w:val="0"/>
          <w:bCs w:val="0"/>
          <w:sz w:val="24"/>
          <w:szCs w:val="28"/>
        </w:rPr>
        <w:t>4</w:t>
      </w:r>
      <w:r w:rsidRPr="0064037D">
        <w:rPr>
          <w:rFonts w:ascii="Times New Roman" w:eastAsia="宋体" w:hAnsi="Times New Roman" w:cs="Times New Roman"/>
          <w:b w:val="0"/>
          <w:bCs w:val="0"/>
          <w:sz w:val="24"/>
          <w:szCs w:val="28"/>
        </w:rPr>
        <w:t>.3</w:t>
      </w:r>
      <w:r w:rsidRPr="0064037D">
        <w:rPr>
          <w:rFonts w:ascii="Times New Roman" w:eastAsia="宋体" w:hAnsi="Times New Roman" w:cs="Times New Roman" w:hint="eastAsia"/>
          <w:b w:val="0"/>
          <w:bCs w:val="0"/>
          <w:sz w:val="24"/>
          <w:szCs w:val="28"/>
        </w:rPr>
        <w:t>碳源流识别</w:t>
      </w:r>
      <w:bookmarkEnd w:id="10"/>
    </w:p>
    <w:p w14:paraId="08C008D5" w14:textId="77777777" w:rsidR="00397ECF" w:rsidRDefault="00397ECF" w:rsidP="00397EC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在建筑运行阶段碳排放计量边界内，对直接碳排放和间接碳排放的各种碳源流均应进行识别确认，并通过初步核算分为主要碳源流和次要碳源流。建筑</w:t>
      </w:r>
      <w:r>
        <w:rPr>
          <w:rFonts w:ascii="Times New Roman" w:eastAsia="宋体" w:hAnsi="Times New Roman" w:cs="Times New Roman" w:hint="eastAsia"/>
          <w:sz w:val="24"/>
          <w:szCs w:val="28"/>
        </w:rPr>
        <w:lastRenderedPageBreak/>
        <w:t>运行阶段碳源流宜按表</w:t>
      </w: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进行识别确认。</w:t>
      </w:r>
    </w:p>
    <w:p w14:paraId="4A1F765F" w14:textId="77777777" w:rsidR="00397ECF" w:rsidRPr="00DD319D" w:rsidRDefault="00397ECF" w:rsidP="00397ECF">
      <w:pPr>
        <w:spacing w:line="360" w:lineRule="auto"/>
        <w:jc w:val="center"/>
        <w:rPr>
          <w:rFonts w:ascii="黑体" w:eastAsia="黑体" w:hAnsi="黑体" w:cs="Times New Roman"/>
        </w:rPr>
      </w:pPr>
      <w:r w:rsidRPr="00DD319D">
        <w:rPr>
          <w:rFonts w:ascii="黑体" w:eastAsia="黑体" w:hAnsi="黑体" w:cs="Times New Roman" w:hint="eastAsia"/>
        </w:rPr>
        <w:t>表</w:t>
      </w:r>
      <w:r w:rsidRPr="00DD319D">
        <w:rPr>
          <w:rFonts w:ascii="Times New Roman" w:eastAsia="黑体" w:hAnsi="Times New Roman" w:cs="Times New Roman"/>
        </w:rPr>
        <w:t>1</w:t>
      </w:r>
      <w:r w:rsidRPr="00DD319D">
        <w:rPr>
          <w:rFonts w:ascii="黑体" w:eastAsia="黑体" w:hAnsi="黑体" w:cs="Times New Roman"/>
        </w:rPr>
        <w:t xml:space="preserve"> </w:t>
      </w:r>
      <w:r w:rsidRPr="00DD319D">
        <w:rPr>
          <w:rFonts w:ascii="黑体" w:eastAsia="黑体" w:hAnsi="黑体" w:cs="Times New Roman" w:hint="eastAsia"/>
        </w:rPr>
        <w:t>建筑运行阶段碳源流示意表（不限于）</w:t>
      </w:r>
    </w:p>
    <w:tbl>
      <w:tblPr>
        <w:tblStyle w:val="a7"/>
        <w:tblW w:w="8613" w:type="dxa"/>
        <w:jc w:val="center"/>
        <w:tblLook w:val="04A0" w:firstRow="1" w:lastRow="0" w:firstColumn="1" w:lastColumn="0" w:noHBand="0" w:noVBand="1"/>
      </w:tblPr>
      <w:tblGrid>
        <w:gridCol w:w="1101"/>
        <w:gridCol w:w="2455"/>
        <w:gridCol w:w="2410"/>
        <w:gridCol w:w="2647"/>
      </w:tblGrid>
      <w:tr w:rsidR="00397ECF" w:rsidRPr="008D632A" w14:paraId="2F8D2269" w14:textId="77777777" w:rsidTr="00FA3396">
        <w:trPr>
          <w:jc w:val="center"/>
        </w:trPr>
        <w:tc>
          <w:tcPr>
            <w:tcW w:w="1101" w:type="dxa"/>
            <w:vAlign w:val="center"/>
          </w:tcPr>
          <w:p w14:paraId="340CEDAF"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计量边界</w:t>
            </w:r>
          </w:p>
        </w:tc>
        <w:tc>
          <w:tcPr>
            <w:tcW w:w="2455" w:type="dxa"/>
            <w:vAlign w:val="center"/>
          </w:tcPr>
          <w:p w14:paraId="6F071DE0"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排放类型</w:t>
            </w:r>
          </w:p>
        </w:tc>
        <w:tc>
          <w:tcPr>
            <w:tcW w:w="2410" w:type="dxa"/>
            <w:vAlign w:val="center"/>
          </w:tcPr>
          <w:p w14:paraId="7F120944" w14:textId="77777777" w:rsidR="00397ECF" w:rsidRPr="0072220F" w:rsidRDefault="00397ECF" w:rsidP="00FA3396">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碳源流</w:t>
            </w:r>
          </w:p>
        </w:tc>
        <w:tc>
          <w:tcPr>
            <w:tcW w:w="2647" w:type="dxa"/>
            <w:vAlign w:val="center"/>
          </w:tcPr>
          <w:p w14:paraId="71FA6F4F"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举例</w:t>
            </w:r>
          </w:p>
        </w:tc>
      </w:tr>
      <w:tr w:rsidR="00397ECF" w:rsidRPr="008D632A" w14:paraId="0FF60345" w14:textId="77777777" w:rsidTr="00FA3396">
        <w:trPr>
          <w:jc w:val="center"/>
        </w:trPr>
        <w:tc>
          <w:tcPr>
            <w:tcW w:w="1101" w:type="dxa"/>
            <w:vMerge w:val="restart"/>
            <w:vAlign w:val="center"/>
          </w:tcPr>
          <w:p w14:paraId="546DE199" w14:textId="77777777" w:rsidR="00397EC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直接</w:t>
            </w:r>
          </w:p>
          <w:p w14:paraId="1674810D"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碳排放</w:t>
            </w:r>
          </w:p>
        </w:tc>
        <w:tc>
          <w:tcPr>
            <w:tcW w:w="2455" w:type="dxa"/>
            <w:vAlign w:val="center"/>
          </w:tcPr>
          <w:p w14:paraId="0E879ABB"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化石能源消耗排放</w:t>
            </w:r>
          </w:p>
        </w:tc>
        <w:tc>
          <w:tcPr>
            <w:tcW w:w="2410" w:type="dxa"/>
            <w:vAlign w:val="center"/>
          </w:tcPr>
          <w:p w14:paraId="0347A498"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煤炭、燃油、天然气等化石燃料</w:t>
            </w:r>
          </w:p>
        </w:tc>
        <w:tc>
          <w:tcPr>
            <w:tcW w:w="2647" w:type="dxa"/>
            <w:vAlign w:val="center"/>
          </w:tcPr>
          <w:p w14:paraId="6E821895" w14:textId="77777777" w:rsidR="00397ECF" w:rsidRPr="0072220F" w:rsidRDefault="00397ECF" w:rsidP="00FA3396">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燃气灶具、锅炉、直燃机</w:t>
            </w:r>
          </w:p>
        </w:tc>
      </w:tr>
      <w:tr w:rsidR="00397ECF" w:rsidRPr="008D632A" w14:paraId="0D2749AC" w14:textId="77777777" w:rsidTr="00FA3396">
        <w:trPr>
          <w:jc w:val="center"/>
        </w:trPr>
        <w:tc>
          <w:tcPr>
            <w:tcW w:w="1101" w:type="dxa"/>
            <w:vMerge/>
            <w:vAlign w:val="center"/>
          </w:tcPr>
          <w:p w14:paraId="6BE83146" w14:textId="77777777" w:rsidR="00397ECF" w:rsidRPr="0072220F" w:rsidRDefault="00397ECF" w:rsidP="00FA3396">
            <w:pPr>
              <w:spacing w:line="240" w:lineRule="atLeast"/>
              <w:jc w:val="center"/>
              <w:rPr>
                <w:rFonts w:ascii="Times New Roman" w:eastAsia="宋体" w:hAnsi="Times New Roman" w:cs="Times New Roman"/>
                <w:szCs w:val="21"/>
              </w:rPr>
            </w:pPr>
          </w:p>
        </w:tc>
        <w:tc>
          <w:tcPr>
            <w:tcW w:w="2455" w:type="dxa"/>
            <w:vAlign w:val="center"/>
          </w:tcPr>
          <w:p w14:paraId="45B74802"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非能源介质</w:t>
            </w:r>
            <w:r>
              <w:rPr>
                <w:rFonts w:ascii="Times New Roman" w:eastAsia="宋体" w:hAnsi="Times New Roman" w:cs="Times New Roman" w:hint="eastAsia"/>
                <w:szCs w:val="21"/>
              </w:rPr>
              <w:t>过程</w:t>
            </w:r>
            <w:r w:rsidRPr="0072220F">
              <w:rPr>
                <w:rFonts w:ascii="Times New Roman" w:eastAsia="宋体" w:hAnsi="Times New Roman" w:cs="Times New Roman" w:hint="eastAsia"/>
                <w:szCs w:val="21"/>
              </w:rPr>
              <w:t>排放</w:t>
            </w:r>
          </w:p>
        </w:tc>
        <w:tc>
          <w:tcPr>
            <w:tcW w:w="2410" w:type="dxa"/>
            <w:vAlign w:val="center"/>
          </w:tcPr>
          <w:p w14:paraId="23525F0D" w14:textId="77777777" w:rsidR="00397ECF" w:rsidRPr="0072220F" w:rsidRDefault="00397ECF" w:rsidP="00FA3396">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灭火剂、制冷剂</w:t>
            </w:r>
          </w:p>
        </w:tc>
        <w:tc>
          <w:tcPr>
            <w:tcW w:w="2647" w:type="dxa"/>
            <w:vAlign w:val="center"/>
          </w:tcPr>
          <w:p w14:paraId="2A1545E6" w14:textId="77777777" w:rsidR="00397ECF" w:rsidRPr="0072220F" w:rsidRDefault="00397ECF" w:rsidP="00FA3396">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灭火器、空调</w:t>
            </w:r>
          </w:p>
        </w:tc>
      </w:tr>
      <w:tr w:rsidR="00397ECF" w:rsidRPr="008D632A" w14:paraId="28EDB933" w14:textId="77777777" w:rsidTr="00FA3396">
        <w:trPr>
          <w:jc w:val="center"/>
        </w:trPr>
        <w:tc>
          <w:tcPr>
            <w:tcW w:w="1101" w:type="dxa"/>
            <w:vMerge/>
            <w:vAlign w:val="center"/>
          </w:tcPr>
          <w:p w14:paraId="3741F90B" w14:textId="77777777" w:rsidR="00397ECF" w:rsidRPr="0072220F" w:rsidRDefault="00397ECF" w:rsidP="00FA3396">
            <w:pPr>
              <w:spacing w:line="240" w:lineRule="atLeast"/>
              <w:jc w:val="center"/>
              <w:rPr>
                <w:rFonts w:ascii="Times New Roman" w:eastAsia="宋体" w:hAnsi="Times New Roman" w:cs="Times New Roman"/>
                <w:szCs w:val="21"/>
              </w:rPr>
            </w:pPr>
          </w:p>
        </w:tc>
        <w:tc>
          <w:tcPr>
            <w:tcW w:w="2455" w:type="dxa"/>
            <w:vAlign w:val="center"/>
          </w:tcPr>
          <w:p w14:paraId="78FBDF41"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特殊物质</w:t>
            </w:r>
            <w:r>
              <w:rPr>
                <w:rFonts w:ascii="Times New Roman" w:eastAsia="宋体" w:hAnsi="Times New Roman" w:cs="Times New Roman" w:hint="eastAsia"/>
                <w:szCs w:val="21"/>
              </w:rPr>
              <w:t>过程</w:t>
            </w:r>
            <w:r w:rsidRPr="0072220F">
              <w:rPr>
                <w:rFonts w:ascii="Times New Roman" w:eastAsia="宋体" w:hAnsi="Times New Roman" w:cs="Times New Roman" w:hint="eastAsia"/>
                <w:szCs w:val="21"/>
              </w:rPr>
              <w:t>排放</w:t>
            </w:r>
          </w:p>
        </w:tc>
        <w:tc>
          <w:tcPr>
            <w:tcW w:w="2410" w:type="dxa"/>
            <w:vAlign w:val="center"/>
          </w:tcPr>
          <w:p w14:paraId="71B0ACA8" w14:textId="77777777" w:rsidR="00397ECF" w:rsidRPr="0072220F" w:rsidRDefault="00397ECF" w:rsidP="00FA3396">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绝缘气体、沼气</w:t>
            </w:r>
          </w:p>
        </w:tc>
        <w:tc>
          <w:tcPr>
            <w:tcW w:w="2647" w:type="dxa"/>
            <w:vAlign w:val="center"/>
          </w:tcPr>
          <w:p w14:paraId="21DCA68A" w14:textId="77777777" w:rsidR="00397ECF" w:rsidRPr="0072220F" w:rsidRDefault="00397ECF" w:rsidP="00FA3396">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配电箱、沼气池</w:t>
            </w:r>
          </w:p>
        </w:tc>
      </w:tr>
      <w:tr w:rsidR="00397ECF" w:rsidRPr="008D632A" w14:paraId="60240240" w14:textId="77777777" w:rsidTr="00FA3396">
        <w:trPr>
          <w:jc w:val="center"/>
        </w:trPr>
        <w:tc>
          <w:tcPr>
            <w:tcW w:w="1101" w:type="dxa"/>
            <w:vAlign w:val="center"/>
          </w:tcPr>
          <w:p w14:paraId="42E6B4CA" w14:textId="77777777" w:rsidR="00397EC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间接</w:t>
            </w:r>
          </w:p>
          <w:p w14:paraId="27B28C5D"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碳排放</w:t>
            </w:r>
          </w:p>
        </w:tc>
        <w:tc>
          <w:tcPr>
            <w:tcW w:w="2455" w:type="dxa"/>
            <w:vAlign w:val="center"/>
          </w:tcPr>
          <w:p w14:paraId="07BFA39B"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净购入能源排放</w:t>
            </w:r>
          </w:p>
        </w:tc>
        <w:tc>
          <w:tcPr>
            <w:tcW w:w="2410" w:type="dxa"/>
            <w:vAlign w:val="center"/>
          </w:tcPr>
          <w:p w14:paraId="5DF4204A"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净购入电力、热力或蒸汽</w:t>
            </w:r>
          </w:p>
        </w:tc>
        <w:tc>
          <w:tcPr>
            <w:tcW w:w="2647" w:type="dxa"/>
            <w:vAlign w:val="center"/>
          </w:tcPr>
          <w:p w14:paraId="79878C73" w14:textId="77777777" w:rsidR="00397ECF" w:rsidRPr="0072220F" w:rsidRDefault="00397ECF" w:rsidP="00FA3396">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空调系统、照</w:t>
            </w:r>
            <w:r>
              <w:rPr>
                <w:rFonts w:ascii="Times New Roman" w:eastAsia="宋体" w:hAnsi="Times New Roman" w:cs="Times New Roman" w:hint="eastAsia"/>
                <w:szCs w:val="21"/>
              </w:rPr>
              <w:t>明</w:t>
            </w:r>
            <w:r w:rsidRPr="0072220F">
              <w:rPr>
                <w:rFonts w:ascii="Times New Roman" w:eastAsia="宋体" w:hAnsi="Times New Roman" w:cs="Times New Roman" w:hint="eastAsia"/>
                <w:szCs w:val="21"/>
              </w:rPr>
              <w:t>系统、新风系统、</w:t>
            </w:r>
            <w:r>
              <w:rPr>
                <w:rFonts w:ascii="Times New Roman" w:eastAsia="宋体" w:hAnsi="Times New Roman" w:cs="Times New Roman" w:hint="eastAsia"/>
                <w:szCs w:val="21"/>
              </w:rPr>
              <w:t>供热系统、电梯</w:t>
            </w:r>
          </w:p>
        </w:tc>
      </w:tr>
    </w:tbl>
    <w:p w14:paraId="708C7600" w14:textId="7CC6126C" w:rsidR="00823DF9" w:rsidRPr="00557DB1" w:rsidRDefault="00757F8E" w:rsidP="00557DB1">
      <w:pPr>
        <w:pStyle w:val="2"/>
        <w:spacing w:before="0" w:after="0" w:line="360" w:lineRule="auto"/>
        <w:rPr>
          <w:rFonts w:ascii="黑体" w:eastAsia="黑体" w:hAnsi="黑体"/>
          <w:b w:val="0"/>
          <w:bCs w:val="0"/>
          <w:sz w:val="24"/>
          <w:szCs w:val="24"/>
        </w:rPr>
      </w:pPr>
      <w:bookmarkStart w:id="11" w:name="_Toc148704681"/>
      <w:r>
        <w:rPr>
          <w:rFonts w:ascii="黑体" w:eastAsia="黑体" w:hAnsi="黑体"/>
          <w:b w:val="0"/>
          <w:bCs w:val="0"/>
          <w:sz w:val="24"/>
          <w:szCs w:val="24"/>
        </w:rPr>
        <w:t>5</w:t>
      </w:r>
      <w:r w:rsidR="00A3380C">
        <w:rPr>
          <w:rFonts w:ascii="黑体" w:eastAsia="黑体" w:hAnsi="黑体"/>
          <w:b w:val="0"/>
          <w:bCs w:val="0"/>
          <w:sz w:val="24"/>
          <w:szCs w:val="24"/>
        </w:rPr>
        <w:t xml:space="preserve"> </w:t>
      </w:r>
      <w:r w:rsidR="00D7312B" w:rsidRPr="00557DB1">
        <w:rPr>
          <w:rFonts w:ascii="黑体" w:eastAsia="黑体" w:hAnsi="黑体" w:hint="eastAsia"/>
          <w:b w:val="0"/>
          <w:bCs w:val="0"/>
          <w:sz w:val="24"/>
          <w:szCs w:val="24"/>
        </w:rPr>
        <w:t>计量</w:t>
      </w:r>
      <w:r w:rsidR="00437E4D">
        <w:rPr>
          <w:rFonts w:ascii="黑体" w:eastAsia="黑体" w:hAnsi="黑体" w:hint="eastAsia"/>
          <w:b w:val="0"/>
          <w:bCs w:val="0"/>
          <w:sz w:val="24"/>
          <w:szCs w:val="24"/>
        </w:rPr>
        <w:t>特性</w:t>
      </w:r>
      <w:bookmarkEnd w:id="11"/>
    </w:p>
    <w:p w14:paraId="3DBBA05A" w14:textId="6AB60F98" w:rsidR="00DC3D6D" w:rsidRDefault="00DA6659"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本规范</w:t>
      </w:r>
      <w:r w:rsidR="00297772">
        <w:rPr>
          <w:rFonts w:ascii="Times New Roman" w:eastAsia="宋体" w:hAnsi="Times New Roman" w:cs="Times New Roman" w:hint="eastAsia"/>
          <w:sz w:val="24"/>
          <w:szCs w:val="28"/>
        </w:rPr>
        <w:t>活动数据</w:t>
      </w:r>
      <w:r w:rsidR="00E872B0">
        <w:rPr>
          <w:rFonts w:ascii="Times New Roman" w:eastAsia="宋体" w:hAnsi="Times New Roman" w:cs="Times New Roman" w:hint="eastAsia"/>
          <w:sz w:val="24"/>
          <w:szCs w:val="28"/>
        </w:rPr>
        <w:t>的</w:t>
      </w:r>
      <w:r w:rsidR="00B722A3">
        <w:rPr>
          <w:rFonts w:ascii="Times New Roman" w:eastAsia="宋体" w:hAnsi="Times New Roman" w:cs="Times New Roman" w:hint="eastAsia"/>
          <w:sz w:val="24"/>
          <w:szCs w:val="28"/>
        </w:rPr>
        <w:t>计量特性</w:t>
      </w:r>
      <w:r w:rsidR="006D60F2">
        <w:rPr>
          <w:rFonts w:ascii="Times New Roman" w:eastAsia="宋体" w:hAnsi="Times New Roman" w:cs="Times New Roman" w:hint="eastAsia"/>
          <w:sz w:val="24"/>
          <w:szCs w:val="28"/>
        </w:rPr>
        <w:t>应符合</w:t>
      </w:r>
      <w:r w:rsidR="00B722A3">
        <w:rPr>
          <w:rFonts w:ascii="Times New Roman" w:eastAsia="宋体" w:hAnsi="Times New Roman" w:cs="Times New Roman" w:hint="eastAsia"/>
          <w:sz w:val="24"/>
          <w:szCs w:val="28"/>
        </w:rPr>
        <w:t>表</w:t>
      </w:r>
      <w:r w:rsidR="00B722A3">
        <w:rPr>
          <w:rFonts w:ascii="Times New Roman" w:eastAsia="宋体" w:hAnsi="Times New Roman" w:cs="Times New Roman" w:hint="eastAsia"/>
          <w:sz w:val="24"/>
          <w:szCs w:val="28"/>
        </w:rPr>
        <w:t>1</w:t>
      </w:r>
      <w:r w:rsidR="006D60F2">
        <w:rPr>
          <w:rFonts w:ascii="Times New Roman" w:eastAsia="宋体" w:hAnsi="Times New Roman" w:cs="Times New Roman" w:hint="eastAsia"/>
          <w:sz w:val="24"/>
          <w:szCs w:val="28"/>
        </w:rPr>
        <w:t>规定</w:t>
      </w:r>
      <w:r w:rsidR="00B722A3">
        <w:rPr>
          <w:rFonts w:ascii="Times New Roman" w:eastAsia="宋体" w:hAnsi="Times New Roman" w:cs="Times New Roman" w:hint="eastAsia"/>
          <w:sz w:val="24"/>
          <w:szCs w:val="28"/>
        </w:rPr>
        <w:t>。</w:t>
      </w:r>
    </w:p>
    <w:p w14:paraId="74684D9C" w14:textId="369943BE" w:rsidR="00DC3D6D" w:rsidRPr="005330A0" w:rsidRDefault="00DC3D6D" w:rsidP="005330A0">
      <w:pPr>
        <w:spacing w:line="360" w:lineRule="auto"/>
        <w:jc w:val="center"/>
        <w:rPr>
          <w:rFonts w:ascii="黑体" w:eastAsia="黑体" w:hAnsi="黑体" w:cs="Times New Roman"/>
        </w:rPr>
      </w:pPr>
      <w:r w:rsidRPr="00DD319D">
        <w:rPr>
          <w:rFonts w:ascii="黑体" w:eastAsia="黑体" w:hAnsi="黑体" w:cs="Times New Roman" w:hint="eastAsia"/>
        </w:rPr>
        <w:t>表</w:t>
      </w:r>
      <w:r w:rsidRPr="00DD319D">
        <w:rPr>
          <w:rFonts w:ascii="Times New Roman" w:eastAsia="黑体" w:hAnsi="Times New Roman" w:cs="Times New Roman"/>
        </w:rPr>
        <w:t>1</w:t>
      </w:r>
      <w:r w:rsidRPr="00DD319D">
        <w:rPr>
          <w:rFonts w:ascii="黑体" w:eastAsia="黑体" w:hAnsi="黑体" w:cs="Times New Roman"/>
        </w:rPr>
        <w:t xml:space="preserve"> </w:t>
      </w:r>
      <w:r>
        <w:rPr>
          <w:rFonts w:ascii="黑体" w:eastAsia="黑体" w:hAnsi="黑体" w:cs="Times New Roman" w:hint="eastAsia"/>
        </w:rPr>
        <w:t>建筑运行阶段碳排放</w:t>
      </w:r>
      <w:r w:rsidR="00E872B0">
        <w:rPr>
          <w:rFonts w:ascii="黑体" w:eastAsia="黑体" w:hAnsi="黑体" w:cs="Times New Roman" w:hint="eastAsia"/>
        </w:rPr>
        <w:t>活动数据</w:t>
      </w:r>
      <w:r>
        <w:rPr>
          <w:rFonts w:ascii="黑体" w:eastAsia="黑体" w:hAnsi="黑体" w:cs="Times New Roman" w:hint="eastAsia"/>
        </w:rPr>
        <w:t>计量特性</w:t>
      </w:r>
    </w:p>
    <w:tbl>
      <w:tblPr>
        <w:tblStyle w:val="a7"/>
        <w:tblW w:w="9074" w:type="dxa"/>
        <w:jc w:val="center"/>
        <w:tblLook w:val="04A0" w:firstRow="1" w:lastRow="0" w:firstColumn="1" w:lastColumn="0" w:noHBand="0" w:noVBand="1"/>
      </w:tblPr>
      <w:tblGrid>
        <w:gridCol w:w="3828"/>
        <w:gridCol w:w="2409"/>
        <w:gridCol w:w="1134"/>
        <w:gridCol w:w="1703"/>
      </w:tblGrid>
      <w:tr w:rsidR="00397ECF" w:rsidRPr="008D632A" w14:paraId="7F7D3AD1" w14:textId="160BE033" w:rsidTr="005330A0">
        <w:trPr>
          <w:jc w:val="center"/>
        </w:trPr>
        <w:tc>
          <w:tcPr>
            <w:tcW w:w="3828" w:type="dxa"/>
            <w:vAlign w:val="center"/>
          </w:tcPr>
          <w:p w14:paraId="22F63648" w14:textId="2AA59FB2"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碳源流</w:t>
            </w:r>
          </w:p>
        </w:tc>
        <w:tc>
          <w:tcPr>
            <w:tcW w:w="2409" w:type="dxa"/>
            <w:vAlign w:val="center"/>
          </w:tcPr>
          <w:p w14:paraId="5A8D1A6F" w14:textId="0CC9B443"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计量器具</w:t>
            </w:r>
          </w:p>
        </w:tc>
        <w:tc>
          <w:tcPr>
            <w:tcW w:w="1134" w:type="dxa"/>
            <w:vAlign w:val="center"/>
          </w:tcPr>
          <w:p w14:paraId="723BE997" w14:textId="17F52D46"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示值单位</w:t>
            </w:r>
          </w:p>
        </w:tc>
        <w:tc>
          <w:tcPr>
            <w:tcW w:w="1703" w:type="dxa"/>
            <w:vAlign w:val="center"/>
          </w:tcPr>
          <w:p w14:paraId="60A4B707" w14:textId="00AF3A59" w:rsidR="00397ECF" w:rsidRDefault="00397ECF" w:rsidP="00BE03FE">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准确度等级要求</w:t>
            </w:r>
          </w:p>
        </w:tc>
      </w:tr>
      <w:tr w:rsidR="00397ECF" w:rsidRPr="008D632A" w14:paraId="31158F41" w14:textId="2A0E71B8" w:rsidTr="005330A0">
        <w:trPr>
          <w:jc w:val="center"/>
        </w:trPr>
        <w:tc>
          <w:tcPr>
            <w:tcW w:w="3828" w:type="dxa"/>
            <w:vAlign w:val="center"/>
          </w:tcPr>
          <w:p w14:paraId="244A9D3E" w14:textId="45F56CD0"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固体燃料（例：煤炭）</w:t>
            </w:r>
          </w:p>
        </w:tc>
        <w:tc>
          <w:tcPr>
            <w:tcW w:w="2409" w:type="dxa"/>
            <w:vAlign w:val="center"/>
          </w:tcPr>
          <w:p w14:paraId="5D7F29B1" w14:textId="3A913993"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电子秤、地秤、皮带秤</w:t>
            </w:r>
          </w:p>
        </w:tc>
        <w:tc>
          <w:tcPr>
            <w:tcW w:w="1134" w:type="dxa"/>
            <w:vAlign w:val="center"/>
          </w:tcPr>
          <w:p w14:paraId="726F40CB" w14:textId="1C3AB1FD"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szCs w:val="21"/>
              </w:rPr>
              <w:t>kg</w:t>
            </w:r>
            <w:r>
              <w:rPr>
                <w:rFonts w:ascii="Times New Roman" w:eastAsia="宋体" w:hAnsi="Times New Roman" w:cs="Times New Roman" w:hint="eastAsia"/>
                <w:szCs w:val="21"/>
              </w:rPr>
              <w:t>、</w:t>
            </w:r>
            <w:r>
              <w:rPr>
                <w:rFonts w:ascii="Times New Roman" w:eastAsia="宋体" w:hAnsi="Times New Roman" w:cs="Times New Roman" w:hint="eastAsia"/>
                <w:szCs w:val="21"/>
              </w:rPr>
              <w:t>t</w:t>
            </w:r>
          </w:p>
        </w:tc>
        <w:tc>
          <w:tcPr>
            <w:tcW w:w="1703" w:type="dxa"/>
          </w:tcPr>
          <w:p w14:paraId="072D6216" w14:textId="1301C500" w:rsidR="00397EC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级</w:t>
            </w:r>
          </w:p>
        </w:tc>
      </w:tr>
      <w:tr w:rsidR="00397ECF" w:rsidRPr="008D632A" w14:paraId="79E15FAC" w14:textId="731888FB" w:rsidTr="005330A0">
        <w:trPr>
          <w:jc w:val="center"/>
        </w:trPr>
        <w:tc>
          <w:tcPr>
            <w:tcW w:w="3828" w:type="dxa"/>
            <w:vAlign w:val="center"/>
          </w:tcPr>
          <w:p w14:paraId="6DBF898A" w14:textId="1CC4057A"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液体</w:t>
            </w:r>
            <w:r w:rsidRPr="0072220F">
              <w:rPr>
                <w:rFonts w:ascii="Times New Roman" w:eastAsia="宋体" w:hAnsi="Times New Roman" w:cs="Times New Roman" w:hint="eastAsia"/>
                <w:szCs w:val="21"/>
              </w:rPr>
              <w:t>燃油</w:t>
            </w:r>
            <w:r>
              <w:rPr>
                <w:rFonts w:ascii="Times New Roman" w:eastAsia="宋体" w:hAnsi="Times New Roman" w:cs="Times New Roman" w:hint="eastAsia"/>
                <w:szCs w:val="21"/>
              </w:rPr>
              <w:t>（例：汽油、柴油）</w:t>
            </w:r>
          </w:p>
        </w:tc>
        <w:tc>
          <w:tcPr>
            <w:tcW w:w="2409" w:type="dxa"/>
            <w:vAlign w:val="center"/>
          </w:tcPr>
          <w:p w14:paraId="680C71AF" w14:textId="601CC8CE"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流量计</w:t>
            </w:r>
          </w:p>
        </w:tc>
        <w:tc>
          <w:tcPr>
            <w:tcW w:w="1134" w:type="dxa"/>
            <w:vAlign w:val="center"/>
          </w:tcPr>
          <w:p w14:paraId="40723ED6" w14:textId="03CB3823"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L</w:t>
            </w:r>
          </w:p>
        </w:tc>
        <w:tc>
          <w:tcPr>
            <w:tcW w:w="1703" w:type="dxa"/>
          </w:tcPr>
          <w:p w14:paraId="0F4BFEB8" w14:textId="39F934C4" w:rsidR="00397ECF" w:rsidRDefault="00E77547"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级</w:t>
            </w:r>
          </w:p>
        </w:tc>
      </w:tr>
      <w:tr w:rsidR="00397ECF" w:rsidRPr="008D632A" w14:paraId="36956183" w14:textId="7177A44B" w:rsidTr="005330A0">
        <w:trPr>
          <w:jc w:val="center"/>
        </w:trPr>
        <w:tc>
          <w:tcPr>
            <w:tcW w:w="3828" w:type="dxa"/>
            <w:vAlign w:val="center"/>
          </w:tcPr>
          <w:p w14:paraId="2C1FE012" w14:textId="1F0FB0E2"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气体燃料（例：天然气）</w:t>
            </w:r>
          </w:p>
        </w:tc>
        <w:tc>
          <w:tcPr>
            <w:tcW w:w="2409" w:type="dxa"/>
            <w:vAlign w:val="center"/>
          </w:tcPr>
          <w:p w14:paraId="5DE3DAEB" w14:textId="60037D08"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燃气表</w:t>
            </w:r>
          </w:p>
        </w:tc>
        <w:tc>
          <w:tcPr>
            <w:tcW w:w="1134" w:type="dxa"/>
            <w:vAlign w:val="center"/>
          </w:tcPr>
          <w:p w14:paraId="0952550C" w14:textId="0D46EE97"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szCs w:val="21"/>
              </w:rPr>
              <w:t>m</w:t>
            </w:r>
            <w:r w:rsidRPr="005330A0">
              <w:rPr>
                <w:rFonts w:ascii="Times New Roman" w:eastAsia="宋体" w:hAnsi="Times New Roman" w:cs="Times New Roman"/>
                <w:szCs w:val="21"/>
                <w:vertAlign w:val="superscript"/>
              </w:rPr>
              <w:t>3</w:t>
            </w:r>
          </w:p>
        </w:tc>
        <w:tc>
          <w:tcPr>
            <w:tcW w:w="1703" w:type="dxa"/>
          </w:tcPr>
          <w:p w14:paraId="15E6CE14" w14:textId="4ABD30A6" w:rsidR="00397ECF" w:rsidRDefault="00796460"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szCs w:val="21"/>
              </w:rPr>
              <w:t>2.0</w:t>
            </w:r>
            <w:r w:rsidR="00397ECF">
              <w:rPr>
                <w:rFonts w:ascii="Times New Roman" w:eastAsia="宋体" w:hAnsi="Times New Roman" w:cs="Times New Roman" w:hint="eastAsia"/>
                <w:szCs w:val="21"/>
              </w:rPr>
              <w:t>级</w:t>
            </w:r>
          </w:p>
        </w:tc>
      </w:tr>
      <w:tr w:rsidR="00397ECF" w:rsidRPr="008D632A" w14:paraId="29FE0A2D" w14:textId="527CA06B" w:rsidTr="005330A0">
        <w:trPr>
          <w:jc w:val="center"/>
        </w:trPr>
        <w:tc>
          <w:tcPr>
            <w:tcW w:w="3828" w:type="dxa"/>
            <w:vAlign w:val="center"/>
          </w:tcPr>
          <w:p w14:paraId="6576FBE6" w14:textId="5F19835A" w:rsidR="00397EC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过程排放物质（例：灭火剂、制冷剂）</w:t>
            </w:r>
          </w:p>
        </w:tc>
        <w:tc>
          <w:tcPr>
            <w:tcW w:w="2409" w:type="dxa"/>
            <w:vAlign w:val="center"/>
          </w:tcPr>
          <w:p w14:paraId="20AA9C7E" w14:textId="275FA0B7" w:rsidR="00397EC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134" w:type="dxa"/>
            <w:vAlign w:val="center"/>
          </w:tcPr>
          <w:p w14:paraId="4C4263DE" w14:textId="2171694F" w:rsidR="00397EC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标称值</w:t>
            </w:r>
          </w:p>
        </w:tc>
        <w:tc>
          <w:tcPr>
            <w:tcW w:w="1703" w:type="dxa"/>
          </w:tcPr>
          <w:p w14:paraId="122309D5" w14:textId="684056EA" w:rsidR="00397EC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397ECF" w:rsidRPr="008D632A" w14:paraId="0A001E8A" w14:textId="653CE580" w:rsidTr="005330A0">
        <w:trPr>
          <w:jc w:val="center"/>
        </w:trPr>
        <w:tc>
          <w:tcPr>
            <w:tcW w:w="3828" w:type="dxa"/>
            <w:vAlign w:val="center"/>
          </w:tcPr>
          <w:p w14:paraId="10D0219C" w14:textId="299D9FE1" w:rsidR="00397ECF" w:rsidRPr="0072220F" w:rsidRDefault="00397ECF" w:rsidP="00854FFF">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净购入电力</w:t>
            </w:r>
          </w:p>
        </w:tc>
        <w:tc>
          <w:tcPr>
            <w:tcW w:w="2409" w:type="dxa"/>
            <w:vAlign w:val="center"/>
          </w:tcPr>
          <w:p w14:paraId="1BA609BB" w14:textId="7BDB7FDD"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电能表</w:t>
            </w:r>
          </w:p>
        </w:tc>
        <w:tc>
          <w:tcPr>
            <w:tcW w:w="1134" w:type="dxa"/>
            <w:vAlign w:val="center"/>
          </w:tcPr>
          <w:p w14:paraId="4BD01D48" w14:textId="775CD61A"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k</w:t>
            </w:r>
            <w:r>
              <w:rPr>
                <w:rFonts w:ascii="Times New Roman" w:eastAsia="宋体" w:hAnsi="Times New Roman" w:cs="Times New Roman"/>
                <w:szCs w:val="21"/>
              </w:rPr>
              <w:t>W</w:t>
            </w:r>
            <w:r>
              <w:rPr>
                <w:rFonts w:ascii="Times New Roman" w:eastAsia="宋体" w:hAnsi="Times New Roman" w:cs="Times New Roman" w:hint="eastAsia"/>
                <w:szCs w:val="21"/>
              </w:rPr>
              <w:t>h</w:t>
            </w:r>
          </w:p>
        </w:tc>
        <w:tc>
          <w:tcPr>
            <w:tcW w:w="1703" w:type="dxa"/>
          </w:tcPr>
          <w:p w14:paraId="6C3D5762" w14:textId="52FCD9B5" w:rsidR="00397ECF" w:rsidRDefault="00AF520B"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szCs w:val="21"/>
              </w:rPr>
              <w:t>1.0</w:t>
            </w:r>
            <w:r w:rsidR="00397ECF">
              <w:rPr>
                <w:rFonts w:ascii="Times New Roman" w:eastAsia="宋体" w:hAnsi="Times New Roman" w:cs="Times New Roman" w:hint="eastAsia"/>
                <w:szCs w:val="21"/>
              </w:rPr>
              <w:t>级</w:t>
            </w:r>
          </w:p>
        </w:tc>
      </w:tr>
      <w:tr w:rsidR="00397ECF" w:rsidRPr="008D632A" w14:paraId="6A58D82B" w14:textId="084E3C6C" w:rsidTr="005330A0">
        <w:trPr>
          <w:jc w:val="center"/>
        </w:trPr>
        <w:tc>
          <w:tcPr>
            <w:tcW w:w="3828" w:type="dxa"/>
            <w:vAlign w:val="center"/>
          </w:tcPr>
          <w:p w14:paraId="4A67CF6E" w14:textId="3D548E3A" w:rsidR="00397ECF" w:rsidRPr="0072220F" w:rsidRDefault="00397ECF" w:rsidP="00854FFF">
            <w:pPr>
              <w:spacing w:line="240" w:lineRule="atLeast"/>
              <w:jc w:val="center"/>
              <w:rPr>
                <w:rFonts w:ascii="Times New Roman" w:eastAsia="宋体" w:hAnsi="Times New Roman" w:cs="Times New Roman"/>
                <w:szCs w:val="21"/>
              </w:rPr>
            </w:pPr>
            <w:r w:rsidRPr="0072220F">
              <w:rPr>
                <w:rFonts w:ascii="Times New Roman" w:eastAsia="宋体" w:hAnsi="Times New Roman" w:cs="Times New Roman" w:hint="eastAsia"/>
                <w:szCs w:val="21"/>
              </w:rPr>
              <w:t>净购入</w:t>
            </w:r>
            <w:r>
              <w:rPr>
                <w:rFonts w:ascii="Times New Roman" w:eastAsia="宋体" w:hAnsi="Times New Roman" w:cs="Times New Roman" w:hint="eastAsia"/>
                <w:szCs w:val="21"/>
              </w:rPr>
              <w:t>热力</w:t>
            </w:r>
          </w:p>
        </w:tc>
        <w:tc>
          <w:tcPr>
            <w:tcW w:w="2409" w:type="dxa"/>
            <w:vAlign w:val="center"/>
          </w:tcPr>
          <w:p w14:paraId="0B8D7FAA" w14:textId="3D70BB9A"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热能表</w:t>
            </w:r>
          </w:p>
        </w:tc>
        <w:tc>
          <w:tcPr>
            <w:tcW w:w="1134" w:type="dxa"/>
            <w:vAlign w:val="center"/>
          </w:tcPr>
          <w:p w14:paraId="4E6741EC" w14:textId="43F1DEEE" w:rsidR="00397ECF" w:rsidRPr="0072220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J</w:t>
            </w:r>
            <w:r>
              <w:rPr>
                <w:rFonts w:ascii="Times New Roman" w:eastAsia="宋体" w:hAnsi="Times New Roman" w:cs="Times New Roman" w:hint="eastAsia"/>
                <w:szCs w:val="21"/>
              </w:rPr>
              <w:t>、</w:t>
            </w:r>
            <w:r>
              <w:rPr>
                <w:rFonts w:ascii="Times New Roman" w:eastAsia="宋体" w:hAnsi="Times New Roman" w:cs="Times New Roman" w:hint="eastAsia"/>
                <w:szCs w:val="21"/>
              </w:rPr>
              <w:t>G</w:t>
            </w:r>
            <w:r>
              <w:rPr>
                <w:rFonts w:ascii="Times New Roman" w:eastAsia="宋体" w:hAnsi="Times New Roman" w:cs="Times New Roman"/>
                <w:szCs w:val="21"/>
              </w:rPr>
              <w:t>J</w:t>
            </w:r>
          </w:p>
        </w:tc>
        <w:tc>
          <w:tcPr>
            <w:tcW w:w="1703" w:type="dxa"/>
          </w:tcPr>
          <w:p w14:paraId="3C70AB6A" w14:textId="0B5EF92D" w:rsidR="00397ECF" w:rsidRDefault="00397ECF" w:rsidP="00854FFF">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级</w:t>
            </w:r>
          </w:p>
        </w:tc>
      </w:tr>
    </w:tbl>
    <w:p w14:paraId="39B296E8" w14:textId="7AB16556" w:rsidR="00113BA2" w:rsidRDefault="00397ECF">
      <w:pPr>
        <w:spacing w:line="360" w:lineRule="auto"/>
        <w:rPr>
          <w:rFonts w:ascii="Times New Roman" w:eastAsia="宋体" w:hAnsi="Times New Roman" w:cs="Times New Roman"/>
        </w:rPr>
      </w:pPr>
      <w:r w:rsidRPr="005330A0">
        <w:rPr>
          <w:rFonts w:ascii="Times New Roman" w:eastAsia="宋体" w:hAnsi="Times New Roman" w:cs="Times New Roman" w:hint="eastAsia"/>
        </w:rPr>
        <w:t>注：建筑配备电能</w:t>
      </w:r>
      <w:r w:rsidR="00C631AB">
        <w:rPr>
          <w:rFonts w:ascii="Times New Roman" w:eastAsia="宋体" w:hAnsi="Times New Roman" w:cs="Times New Roman" w:hint="eastAsia"/>
        </w:rPr>
        <w:t>表</w:t>
      </w:r>
      <w:r w:rsidRPr="005330A0">
        <w:rPr>
          <w:rFonts w:ascii="Times New Roman" w:eastAsia="宋体" w:hAnsi="Times New Roman" w:cs="Times New Roman" w:hint="eastAsia"/>
        </w:rPr>
        <w:t>进行计量时表应以结算表</w:t>
      </w:r>
      <w:r w:rsidR="00DA755E">
        <w:rPr>
          <w:rFonts w:ascii="Times New Roman" w:eastAsia="宋体" w:hAnsi="Times New Roman" w:cs="Times New Roman" w:hint="eastAsia"/>
        </w:rPr>
        <w:t>数据</w:t>
      </w:r>
      <w:r w:rsidRPr="005330A0">
        <w:rPr>
          <w:rFonts w:ascii="Times New Roman" w:eastAsia="宋体" w:hAnsi="Times New Roman" w:cs="Times New Roman" w:hint="eastAsia"/>
        </w:rPr>
        <w:t>为准</w:t>
      </w:r>
      <w:r w:rsidR="00C631AB">
        <w:rPr>
          <w:rFonts w:ascii="Times New Roman" w:eastAsia="宋体" w:hAnsi="Times New Roman" w:cs="Times New Roman" w:hint="eastAsia"/>
        </w:rPr>
        <w:t>。</w:t>
      </w:r>
    </w:p>
    <w:p w14:paraId="5F035414" w14:textId="0173DAB5" w:rsidR="00297772" w:rsidRDefault="00297772" w:rsidP="00297772">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本规范</w:t>
      </w:r>
      <w:r w:rsidR="00E872B0">
        <w:rPr>
          <w:rFonts w:ascii="Times New Roman" w:eastAsia="宋体" w:hAnsi="Times New Roman" w:cs="Times New Roman" w:hint="eastAsia"/>
          <w:sz w:val="24"/>
          <w:szCs w:val="28"/>
        </w:rPr>
        <w:t>用碳排放因子的</w:t>
      </w:r>
      <w:r>
        <w:rPr>
          <w:rFonts w:ascii="Times New Roman" w:eastAsia="宋体" w:hAnsi="Times New Roman" w:cs="Times New Roman" w:hint="eastAsia"/>
          <w:sz w:val="24"/>
          <w:szCs w:val="28"/>
        </w:rPr>
        <w:t>计量特性应符合表</w:t>
      </w:r>
      <w:r w:rsidR="00E872B0">
        <w:rPr>
          <w:rFonts w:ascii="Times New Roman" w:eastAsia="宋体" w:hAnsi="Times New Roman" w:cs="Times New Roman"/>
          <w:sz w:val="24"/>
          <w:szCs w:val="28"/>
        </w:rPr>
        <w:t>2</w:t>
      </w:r>
      <w:r>
        <w:rPr>
          <w:rFonts w:ascii="Times New Roman" w:eastAsia="宋体" w:hAnsi="Times New Roman" w:cs="Times New Roman" w:hint="eastAsia"/>
          <w:sz w:val="24"/>
          <w:szCs w:val="28"/>
        </w:rPr>
        <w:t>规定。</w:t>
      </w:r>
    </w:p>
    <w:p w14:paraId="26ED0669" w14:textId="6DECC92D" w:rsidR="00E872B0" w:rsidRPr="0048141B" w:rsidRDefault="00E872B0" w:rsidP="00E872B0">
      <w:pPr>
        <w:spacing w:line="360" w:lineRule="auto"/>
        <w:jc w:val="center"/>
        <w:rPr>
          <w:rFonts w:ascii="黑体" w:eastAsia="黑体" w:hAnsi="黑体" w:cs="Times New Roman"/>
        </w:rPr>
      </w:pPr>
      <w:r w:rsidRPr="00DD319D">
        <w:rPr>
          <w:rFonts w:ascii="黑体" w:eastAsia="黑体" w:hAnsi="黑体" w:cs="Times New Roman" w:hint="eastAsia"/>
        </w:rPr>
        <w:t>表</w:t>
      </w:r>
      <w:r>
        <w:rPr>
          <w:rFonts w:ascii="Times New Roman" w:eastAsia="黑体" w:hAnsi="Times New Roman" w:cs="Times New Roman"/>
        </w:rPr>
        <w:t>2</w:t>
      </w:r>
      <w:r w:rsidRPr="00DD319D">
        <w:rPr>
          <w:rFonts w:ascii="黑体" w:eastAsia="黑体" w:hAnsi="黑体" w:cs="Times New Roman"/>
        </w:rPr>
        <w:t xml:space="preserve"> </w:t>
      </w:r>
      <w:r>
        <w:rPr>
          <w:rFonts w:ascii="黑体" w:eastAsia="黑体" w:hAnsi="黑体" w:cs="Times New Roman" w:hint="eastAsia"/>
        </w:rPr>
        <w:t>建筑运行阶段碳排放因子计量特性</w:t>
      </w:r>
    </w:p>
    <w:tbl>
      <w:tblPr>
        <w:tblStyle w:val="a7"/>
        <w:tblW w:w="8180" w:type="dxa"/>
        <w:jc w:val="center"/>
        <w:tblLook w:val="04A0" w:firstRow="1" w:lastRow="0" w:firstColumn="1" w:lastColumn="0" w:noHBand="0" w:noVBand="1"/>
      </w:tblPr>
      <w:tblGrid>
        <w:gridCol w:w="2631"/>
        <w:gridCol w:w="5549"/>
      </w:tblGrid>
      <w:tr w:rsidR="00DF2D1A" w:rsidRPr="008D632A" w14:paraId="3E734049" w14:textId="77777777" w:rsidTr="005330A0">
        <w:trPr>
          <w:jc w:val="center"/>
        </w:trPr>
        <w:tc>
          <w:tcPr>
            <w:tcW w:w="2631" w:type="dxa"/>
            <w:vAlign w:val="center"/>
          </w:tcPr>
          <w:p w14:paraId="6E1BA9C2" w14:textId="1C004CD0" w:rsidR="00DF2D1A" w:rsidRPr="0072220F" w:rsidRDefault="00DF2D1A" w:rsidP="0048141B">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碳排放因子</w:t>
            </w:r>
          </w:p>
        </w:tc>
        <w:tc>
          <w:tcPr>
            <w:tcW w:w="5549" w:type="dxa"/>
            <w:vAlign w:val="center"/>
          </w:tcPr>
          <w:p w14:paraId="364C597C" w14:textId="0DD00F5B" w:rsidR="00DF2D1A" w:rsidRPr="0072220F" w:rsidRDefault="00DF2D1A" w:rsidP="0048141B">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计量特性要求</w:t>
            </w:r>
          </w:p>
        </w:tc>
      </w:tr>
      <w:tr w:rsidR="00DF2D1A" w:rsidRPr="008D632A" w14:paraId="6C5D1854" w14:textId="77777777" w:rsidTr="005330A0">
        <w:trPr>
          <w:jc w:val="center"/>
        </w:trPr>
        <w:tc>
          <w:tcPr>
            <w:tcW w:w="2631" w:type="dxa"/>
            <w:vAlign w:val="center"/>
          </w:tcPr>
          <w:p w14:paraId="6675FC0C" w14:textId="29FBB898" w:rsidR="00DF2D1A" w:rsidRPr="0072220F" w:rsidRDefault="00DF2D1A" w:rsidP="0048141B">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电网因子</w:t>
            </w:r>
          </w:p>
        </w:tc>
        <w:tc>
          <w:tcPr>
            <w:tcW w:w="5549" w:type="dxa"/>
            <w:vAlign w:val="center"/>
          </w:tcPr>
          <w:p w14:paraId="575335CB" w14:textId="18D57FAB" w:rsidR="00DF2D1A" w:rsidRPr="0072220F" w:rsidRDefault="00C02DC9" w:rsidP="0048141B">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应</w:t>
            </w:r>
            <w:r w:rsidR="00DF2D1A">
              <w:rPr>
                <w:rFonts w:ascii="Times New Roman" w:eastAsia="宋体" w:hAnsi="Times New Roman" w:cs="Times New Roman" w:hint="eastAsia"/>
                <w:szCs w:val="21"/>
              </w:rPr>
              <w:t>以</w:t>
            </w:r>
            <w:r w:rsidR="00364B7D">
              <w:rPr>
                <w:rFonts w:ascii="Times New Roman" w:eastAsia="宋体" w:hAnsi="Times New Roman" w:cs="Times New Roman" w:hint="eastAsia"/>
                <w:szCs w:val="21"/>
              </w:rPr>
              <w:t>国家或地方</w:t>
            </w:r>
            <w:r w:rsidR="00DF2D1A">
              <w:rPr>
                <w:rFonts w:ascii="Times New Roman" w:eastAsia="宋体" w:hAnsi="Times New Roman" w:cs="Times New Roman" w:hint="eastAsia"/>
                <w:szCs w:val="21"/>
              </w:rPr>
              <w:t>电力部门颁布的官方数据为准</w:t>
            </w:r>
          </w:p>
        </w:tc>
      </w:tr>
      <w:tr w:rsidR="00C02DC9" w:rsidRPr="008D632A" w14:paraId="413084BD" w14:textId="77777777" w:rsidTr="002F57E3">
        <w:trPr>
          <w:jc w:val="center"/>
        </w:trPr>
        <w:tc>
          <w:tcPr>
            <w:tcW w:w="2631" w:type="dxa"/>
            <w:vAlign w:val="center"/>
          </w:tcPr>
          <w:p w14:paraId="4A7B310C" w14:textId="67115380" w:rsidR="00C02DC9" w:rsidRPr="0072220F" w:rsidRDefault="00C02DC9" w:rsidP="0048141B">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天然气燃烧碳排放因子</w:t>
            </w:r>
          </w:p>
        </w:tc>
        <w:tc>
          <w:tcPr>
            <w:tcW w:w="5549" w:type="dxa"/>
            <w:vMerge w:val="restart"/>
            <w:vAlign w:val="center"/>
          </w:tcPr>
          <w:p w14:paraId="73156DCD" w14:textId="290D506D" w:rsidR="00C02DC9" w:rsidRPr="0072220F" w:rsidRDefault="00C02DC9" w:rsidP="00C02DC9">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具备测量条件应以直接测量数据为准，不具备测量条件的应以有关部门颁布的数据为准</w:t>
            </w:r>
          </w:p>
        </w:tc>
      </w:tr>
      <w:tr w:rsidR="00C02DC9" w:rsidRPr="008D632A" w14:paraId="274DA0E3" w14:textId="77777777" w:rsidTr="002F57E3">
        <w:trPr>
          <w:jc w:val="center"/>
        </w:trPr>
        <w:tc>
          <w:tcPr>
            <w:tcW w:w="2631" w:type="dxa"/>
            <w:vAlign w:val="center"/>
          </w:tcPr>
          <w:p w14:paraId="7D6121B2" w14:textId="076BCF28" w:rsidR="00C02DC9" w:rsidRPr="0072220F" w:rsidRDefault="00C02DC9" w:rsidP="0048141B">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固体燃料碳排放因子</w:t>
            </w:r>
          </w:p>
        </w:tc>
        <w:tc>
          <w:tcPr>
            <w:tcW w:w="5549" w:type="dxa"/>
            <w:vMerge/>
            <w:vAlign w:val="center"/>
          </w:tcPr>
          <w:p w14:paraId="12569E1B" w14:textId="7BDBCB0C" w:rsidR="00C02DC9" w:rsidRPr="0072220F" w:rsidRDefault="00C02DC9" w:rsidP="0048141B">
            <w:pPr>
              <w:spacing w:line="240" w:lineRule="atLeast"/>
              <w:jc w:val="center"/>
              <w:rPr>
                <w:rFonts w:ascii="Times New Roman" w:eastAsia="宋体" w:hAnsi="Times New Roman" w:cs="Times New Roman"/>
                <w:szCs w:val="21"/>
              </w:rPr>
            </w:pPr>
          </w:p>
        </w:tc>
      </w:tr>
      <w:tr w:rsidR="00C02DC9" w:rsidRPr="008D632A" w14:paraId="2B39145F" w14:textId="77777777" w:rsidTr="002F57E3">
        <w:trPr>
          <w:jc w:val="center"/>
        </w:trPr>
        <w:tc>
          <w:tcPr>
            <w:tcW w:w="2631" w:type="dxa"/>
            <w:vAlign w:val="center"/>
          </w:tcPr>
          <w:p w14:paraId="6821DA69" w14:textId="7121DDAA" w:rsidR="00C02DC9" w:rsidRDefault="00C02DC9" w:rsidP="0048141B">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液体燃料碳排放因子</w:t>
            </w:r>
          </w:p>
        </w:tc>
        <w:tc>
          <w:tcPr>
            <w:tcW w:w="5549" w:type="dxa"/>
            <w:vMerge/>
            <w:vAlign w:val="center"/>
          </w:tcPr>
          <w:p w14:paraId="75C4E5F4" w14:textId="60587157" w:rsidR="00C02DC9" w:rsidRDefault="00C02DC9" w:rsidP="0048141B">
            <w:pPr>
              <w:spacing w:line="240" w:lineRule="atLeast"/>
              <w:jc w:val="center"/>
              <w:rPr>
                <w:rFonts w:ascii="Times New Roman" w:eastAsia="宋体" w:hAnsi="Times New Roman" w:cs="Times New Roman"/>
                <w:szCs w:val="21"/>
              </w:rPr>
            </w:pPr>
          </w:p>
        </w:tc>
      </w:tr>
      <w:tr w:rsidR="00C02DC9" w:rsidRPr="008D632A" w14:paraId="4CE3893D" w14:textId="77777777" w:rsidTr="002F57E3">
        <w:trPr>
          <w:jc w:val="center"/>
        </w:trPr>
        <w:tc>
          <w:tcPr>
            <w:tcW w:w="2631" w:type="dxa"/>
            <w:vAlign w:val="center"/>
          </w:tcPr>
          <w:p w14:paraId="2981B07E" w14:textId="1ECFFC37" w:rsidR="00C02DC9" w:rsidRDefault="00C02DC9" w:rsidP="00C02DC9">
            <w:pPr>
              <w:spacing w:line="240" w:lineRule="atLeast"/>
              <w:jc w:val="center"/>
              <w:rPr>
                <w:rFonts w:ascii="Times New Roman" w:eastAsia="宋体" w:hAnsi="Times New Roman" w:cs="Times New Roman"/>
                <w:szCs w:val="21"/>
              </w:rPr>
            </w:pPr>
            <w:r>
              <w:rPr>
                <w:rFonts w:ascii="Times New Roman" w:eastAsia="宋体" w:hAnsi="Times New Roman" w:cs="Times New Roman" w:hint="eastAsia"/>
                <w:szCs w:val="21"/>
              </w:rPr>
              <w:t>过程排放碳排放因子</w:t>
            </w:r>
          </w:p>
        </w:tc>
        <w:tc>
          <w:tcPr>
            <w:tcW w:w="5549" w:type="dxa"/>
            <w:vMerge/>
            <w:vAlign w:val="center"/>
          </w:tcPr>
          <w:p w14:paraId="6F5C8EEA" w14:textId="77777777" w:rsidR="00C02DC9" w:rsidRDefault="00C02DC9" w:rsidP="00C02DC9">
            <w:pPr>
              <w:spacing w:line="240" w:lineRule="atLeast"/>
              <w:jc w:val="center"/>
              <w:rPr>
                <w:rFonts w:ascii="Times New Roman" w:eastAsia="宋体" w:hAnsi="Times New Roman" w:cs="Times New Roman"/>
                <w:szCs w:val="21"/>
              </w:rPr>
            </w:pPr>
          </w:p>
        </w:tc>
      </w:tr>
    </w:tbl>
    <w:p w14:paraId="6C735827" w14:textId="2F55EE32" w:rsidR="00D7312B" w:rsidRPr="00557DB1" w:rsidRDefault="00757F8E" w:rsidP="00557DB1">
      <w:pPr>
        <w:pStyle w:val="2"/>
        <w:spacing w:before="0" w:after="0" w:line="360" w:lineRule="auto"/>
        <w:rPr>
          <w:rFonts w:ascii="黑体" w:eastAsia="黑体" w:hAnsi="黑体"/>
          <w:b w:val="0"/>
          <w:bCs w:val="0"/>
          <w:sz w:val="24"/>
          <w:szCs w:val="24"/>
        </w:rPr>
      </w:pPr>
      <w:bookmarkStart w:id="12" w:name="_Toc148704682"/>
      <w:r>
        <w:rPr>
          <w:rFonts w:ascii="黑体" w:eastAsia="黑体" w:hAnsi="黑体"/>
          <w:b w:val="0"/>
          <w:bCs w:val="0"/>
          <w:sz w:val="24"/>
          <w:szCs w:val="24"/>
        </w:rPr>
        <w:t>6</w:t>
      </w:r>
      <w:r w:rsidR="00A3380C">
        <w:rPr>
          <w:rFonts w:ascii="黑体" w:eastAsia="黑体" w:hAnsi="黑体"/>
          <w:b w:val="0"/>
          <w:bCs w:val="0"/>
          <w:sz w:val="24"/>
          <w:szCs w:val="24"/>
        </w:rPr>
        <w:t xml:space="preserve"> </w:t>
      </w:r>
      <w:r>
        <w:rPr>
          <w:rFonts w:ascii="黑体" w:eastAsia="黑体" w:hAnsi="黑体" w:hint="eastAsia"/>
          <w:b w:val="0"/>
          <w:bCs w:val="0"/>
          <w:sz w:val="24"/>
          <w:szCs w:val="24"/>
        </w:rPr>
        <w:t>计量</w:t>
      </w:r>
      <w:r w:rsidR="00437E4D">
        <w:rPr>
          <w:rFonts w:ascii="黑体" w:eastAsia="黑体" w:hAnsi="黑体" w:hint="eastAsia"/>
          <w:b w:val="0"/>
          <w:bCs w:val="0"/>
          <w:sz w:val="24"/>
          <w:szCs w:val="24"/>
        </w:rPr>
        <w:t>条件</w:t>
      </w:r>
      <w:bookmarkEnd w:id="12"/>
    </w:p>
    <w:p w14:paraId="55BE1E79" w14:textId="761F8D81" w:rsidR="00F2478D" w:rsidRDefault="00F2478D" w:rsidP="005330A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对于表</w:t>
      </w: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计量器具的计量条件应满足</w:t>
      </w:r>
      <w:r w:rsidR="006D60F2">
        <w:rPr>
          <w:rFonts w:ascii="Times New Roman" w:eastAsia="宋体" w:hAnsi="Times New Roman" w:cs="Times New Roman" w:hint="eastAsia"/>
          <w:sz w:val="24"/>
          <w:szCs w:val="28"/>
        </w:rPr>
        <w:t>表</w:t>
      </w:r>
      <w:r w:rsidR="00E872B0">
        <w:rPr>
          <w:rFonts w:ascii="Times New Roman" w:eastAsia="宋体" w:hAnsi="Times New Roman" w:cs="Times New Roman"/>
          <w:sz w:val="24"/>
          <w:szCs w:val="28"/>
        </w:rPr>
        <w:t>3</w:t>
      </w:r>
      <w:r w:rsidR="006D60F2">
        <w:rPr>
          <w:rFonts w:ascii="Times New Roman" w:eastAsia="宋体" w:hAnsi="Times New Roman" w:cs="Times New Roman" w:hint="eastAsia"/>
          <w:sz w:val="24"/>
          <w:szCs w:val="28"/>
        </w:rPr>
        <w:t>中</w:t>
      </w:r>
      <w:r w:rsidR="00C84863">
        <w:rPr>
          <w:rFonts w:ascii="Times New Roman" w:eastAsia="宋体" w:hAnsi="Times New Roman" w:cs="Times New Roman" w:hint="eastAsia"/>
          <w:sz w:val="24"/>
          <w:szCs w:val="28"/>
        </w:rPr>
        <w:t>要求</w:t>
      </w:r>
      <w:r>
        <w:rPr>
          <w:rFonts w:ascii="Times New Roman" w:eastAsia="宋体" w:hAnsi="Times New Roman" w:cs="Times New Roman" w:hint="eastAsia"/>
          <w:sz w:val="24"/>
          <w:szCs w:val="28"/>
        </w:rPr>
        <w:t>。</w:t>
      </w:r>
    </w:p>
    <w:p w14:paraId="79A3E52A" w14:textId="401D3BFA" w:rsidR="00F2478D" w:rsidRPr="00DD319D" w:rsidRDefault="00F2478D" w:rsidP="00F2478D">
      <w:pPr>
        <w:spacing w:line="360" w:lineRule="auto"/>
        <w:jc w:val="center"/>
        <w:rPr>
          <w:rFonts w:ascii="黑体" w:eastAsia="黑体" w:hAnsi="黑体" w:cs="Times New Roman"/>
        </w:rPr>
      </w:pPr>
      <w:r w:rsidRPr="00DD319D">
        <w:rPr>
          <w:rFonts w:ascii="黑体" w:eastAsia="黑体" w:hAnsi="黑体" w:cs="Times New Roman" w:hint="eastAsia"/>
        </w:rPr>
        <w:t>表</w:t>
      </w:r>
      <w:r w:rsidR="00E872B0">
        <w:rPr>
          <w:rFonts w:ascii="Times New Roman" w:eastAsia="黑体" w:hAnsi="Times New Roman" w:cs="Times New Roman"/>
        </w:rPr>
        <w:t>3</w:t>
      </w:r>
      <w:r w:rsidRPr="00DD319D">
        <w:rPr>
          <w:rFonts w:ascii="黑体" w:eastAsia="黑体" w:hAnsi="黑体" w:cs="Times New Roman"/>
        </w:rPr>
        <w:t xml:space="preserve"> </w:t>
      </w:r>
      <w:r w:rsidRPr="00DD319D">
        <w:rPr>
          <w:rFonts w:ascii="黑体" w:eastAsia="黑体" w:hAnsi="黑体" w:cs="Times New Roman" w:hint="eastAsia"/>
        </w:rPr>
        <w:t>部分碳源流计量器具依据规范</w:t>
      </w:r>
    </w:p>
    <w:tbl>
      <w:tblPr>
        <w:tblStyle w:val="a7"/>
        <w:tblW w:w="8613" w:type="dxa"/>
        <w:tblLook w:val="04A0" w:firstRow="1" w:lastRow="0" w:firstColumn="1" w:lastColumn="0" w:noHBand="0" w:noVBand="1"/>
      </w:tblPr>
      <w:tblGrid>
        <w:gridCol w:w="675"/>
        <w:gridCol w:w="1560"/>
        <w:gridCol w:w="1134"/>
        <w:gridCol w:w="5244"/>
      </w:tblGrid>
      <w:tr w:rsidR="00F2478D" w:rsidRPr="00DD319D" w14:paraId="55D3E1EE" w14:textId="77777777" w:rsidTr="0015112E">
        <w:tc>
          <w:tcPr>
            <w:tcW w:w="675" w:type="dxa"/>
            <w:vAlign w:val="center"/>
          </w:tcPr>
          <w:p w14:paraId="1F9B7AF7"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序号</w:t>
            </w:r>
          </w:p>
        </w:tc>
        <w:tc>
          <w:tcPr>
            <w:tcW w:w="1560" w:type="dxa"/>
            <w:vAlign w:val="center"/>
          </w:tcPr>
          <w:p w14:paraId="2AC90F34"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碳源流类别</w:t>
            </w:r>
          </w:p>
        </w:tc>
        <w:tc>
          <w:tcPr>
            <w:tcW w:w="1134" w:type="dxa"/>
            <w:vAlign w:val="center"/>
          </w:tcPr>
          <w:p w14:paraId="7E58FD94"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计量器具</w:t>
            </w:r>
          </w:p>
        </w:tc>
        <w:tc>
          <w:tcPr>
            <w:tcW w:w="5244" w:type="dxa"/>
            <w:vAlign w:val="center"/>
          </w:tcPr>
          <w:p w14:paraId="3704FFBE"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依据规范或标准</w:t>
            </w:r>
          </w:p>
        </w:tc>
      </w:tr>
      <w:tr w:rsidR="00F2478D" w:rsidRPr="00DD319D" w14:paraId="7A19597C" w14:textId="77777777" w:rsidTr="0015112E">
        <w:tc>
          <w:tcPr>
            <w:tcW w:w="675" w:type="dxa"/>
            <w:vAlign w:val="center"/>
          </w:tcPr>
          <w:p w14:paraId="3C8F535C"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1</w:t>
            </w:r>
          </w:p>
        </w:tc>
        <w:tc>
          <w:tcPr>
            <w:tcW w:w="1560" w:type="dxa"/>
            <w:vAlign w:val="center"/>
          </w:tcPr>
          <w:p w14:paraId="617DB97A"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电能</w:t>
            </w:r>
          </w:p>
        </w:tc>
        <w:tc>
          <w:tcPr>
            <w:tcW w:w="1134" w:type="dxa"/>
            <w:vAlign w:val="center"/>
          </w:tcPr>
          <w:p w14:paraId="2F415AFB"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电能表</w:t>
            </w:r>
          </w:p>
        </w:tc>
        <w:tc>
          <w:tcPr>
            <w:tcW w:w="5244" w:type="dxa"/>
            <w:vAlign w:val="center"/>
          </w:tcPr>
          <w:p w14:paraId="794C2AF8"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rPr>
              <w:t>JJF 1085</w:t>
            </w:r>
            <w:r w:rsidRPr="00DD319D">
              <w:rPr>
                <w:rFonts w:ascii="Times New Roman" w:eastAsia="宋体" w:hAnsi="Times New Roman" w:cs="Times New Roman"/>
              </w:rPr>
              <w:t>《标准电能表》</w:t>
            </w:r>
          </w:p>
        </w:tc>
      </w:tr>
      <w:tr w:rsidR="00F2478D" w:rsidRPr="00DD319D" w14:paraId="6D10CC44" w14:textId="77777777" w:rsidTr="0015112E">
        <w:tc>
          <w:tcPr>
            <w:tcW w:w="675" w:type="dxa"/>
            <w:vAlign w:val="center"/>
          </w:tcPr>
          <w:p w14:paraId="398AF1BE"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2</w:t>
            </w:r>
          </w:p>
        </w:tc>
        <w:tc>
          <w:tcPr>
            <w:tcW w:w="1560" w:type="dxa"/>
            <w:vAlign w:val="center"/>
          </w:tcPr>
          <w:p w14:paraId="2268DE11"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天然气</w:t>
            </w:r>
          </w:p>
        </w:tc>
        <w:tc>
          <w:tcPr>
            <w:tcW w:w="1134" w:type="dxa"/>
            <w:vAlign w:val="center"/>
          </w:tcPr>
          <w:p w14:paraId="2C1BF610"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燃气表</w:t>
            </w:r>
          </w:p>
        </w:tc>
        <w:tc>
          <w:tcPr>
            <w:tcW w:w="5244" w:type="dxa"/>
            <w:vAlign w:val="center"/>
          </w:tcPr>
          <w:p w14:paraId="011DBE0E" w14:textId="2B05AF59" w:rsidR="00F2478D" w:rsidRPr="00DD319D" w:rsidRDefault="00F2478D" w:rsidP="0015112E">
            <w:pPr>
              <w:jc w:val="center"/>
              <w:rPr>
                <w:rFonts w:ascii="Times New Roman" w:eastAsia="宋体" w:hAnsi="Times New Roman" w:cs="Times New Roman"/>
              </w:rPr>
            </w:pPr>
            <w:r w:rsidRPr="00DD319D">
              <w:rPr>
                <w:rFonts w:ascii="Times New Roman" w:eastAsia="宋体" w:hAnsi="Times New Roman" w:cs="Times New Roman" w:hint="eastAsia"/>
              </w:rPr>
              <w:t>J</w:t>
            </w:r>
            <w:r w:rsidRPr="00DD319D">
              <w:rPr>
                <w:rFonts w:ascii="Times New Roman" w:eastAsia="宋体" w:hAnsi="Times New Roman" w:cs="Times New Roman"/>
              </w:rPr>
              <w:t>JG 577</w:t>
            </w:r>
            <w:r w:rsidRPr="00DD319D">
              <w:rPr>
                <w:rFonts w:ascii="Times New Roman" w:eastAsia="宋体" w:hAnsi="Times New Roman" w:cs="Times New Roman" w:hint="eastAsia"/>
              </w:rPr>
              <w:t>《膜式燃气表》</w:t>
            </w:r>
            <w:r w:rsidR="0015112E">
              <w:rPr>
                <w:rFonts w:ascii="Times New Roman" w:eastAsia="宋体" w:hAnsi="Times New Roman" w:cs="Times New Roman" w:hint="eastAsia"/>
              </w:rPr>
              <w:t>、</w:t>
            </w:r>
            <w:r w:rsidRPr="00DD319D">
              <w:rPr>
                <w:rFonts w:ascii="Times New Roman" w:eastAsia="宋体" w:hAnsi="Times New Roman" w:cs="Times New Roman"/>
              </w:rPr>
              <w:t>GB/T 41248</w:t>
            </w:r>
            <w:r w:rsidRPr="00DD319D">
              <w:rPr>
                <w:rFonts w:ascii="Times New Roman" w:eastAsia="宋体" w:hAnsi="Times New Roman" w:cs="Times New Roman"/>
              </w:rPr>
              <w:t>《燃气计量系统》</w:t>
            </w:r>
          </w:p>
        </w:tc>
      </w:tr>
      <w:tr w:rsidR="00F2478D" w:rsidRPr="00DD319D" w14:paraId="18CAEF68" w14:textId="77777777" w:rsidTr="0015112E">
        <w:tc>
          <w:tcPr>
            <w:tcW w:w="675" w:type="dxa"/>
            <w:vAlign w:val="center"/>
          </w:tcPr>
          <w:p w14:paraId="38793ADA"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3</w:t>
            </w:r>
          </w:p>
        </w:tc>
        <w:tc>
          <w:tcPr>
            <w:tcW w:w="1560" w:type="dxa"/>
            <w:vAlign w:val="center"/>
          </w:tcPr>
          <w:p w14:paraId="1DD37CA9"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热能</w:t>
            </w:r>
          </w:p>
        </w:tc>
        <w:tc>
          <w:tcPr>
            <w:tcW w:w="1134" w:type="dxa"/>
            <w:vAlign w:val="center"/>
          </w:tcPr>
          <w:p w14:paraId="55623377"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热能表</w:t>
            </w:r>
          </w:p>
        </w:tc>
        <w:tc>
          <w:tcPr>
            <w:tcW w:w="5244" w:type="dxa"/>
            <w:vAlign w:val="center"/>
          </w:tcPr>
          <w:p w14:paraId="335D2E6E"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J</w:t>
            </w:r>
            <w:r w:rsidRPr="00DD319D">
              <w:rPr>
                <w:rFonts w:ascii="Times New Roman" w:eastAsia="宋体" w:hAnsi="Times New Roman" w:cs="Times New Roman"/>
              </w:rPr>
              <w:t>JG 225</w:t>
            </w:r>
            <w:r w:rsidRPr="00DD319D">
              <w:rPr>
                <w:rFonts w:ascii="Times New Roman" w:eastAsia="宋体" w:hAnsi="Times New Roman" w:cs="Times New Roman" w:hint="eastAsia"/>
              </w:rPr>
              <w:t>《热能表》</w:t>
            </w:r>
          </w:p>
        </w:tc>
      </w:tr>
      <w:tr w:rsidR="00F2478D" w:rsidRPr="00DD319D" w14:paraId="570644BA" w14:textId="77777777" w:rsidTr="0015112E">
        <w:tc>
          <w:tcPr>
            <w:tcW w:w="675" w:type="dxa"/>
            <w:vAlign w:val="center"/>
          </w:tcPr>
          <w:p w14:paraId="3C4F1A29"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4</w:t>
            </w:r>
          </w:p>
        </w:tc>
        <w:tc>
          <w:tcPr>
            <w:tcW w:w="1560" w:type="dxa"/>
            <w:vAlign w:val="center"/>
          </w:tcPr>
          <w:p w14:paraId="41AB6545"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固体化石燃料</w:t>
            </w:r>
          </w:p>
        </w:tc>
        <w:tc>
          <w:tcPr>
            <w:tcW w:w="1134" w:type="dxa"/>
            <w:vAlign w:val="center"/>
          </w:tcPr>
          <w:p w14:paraId="6758E1C1"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秤</w:t>
            </w:r>
          </w:p>
        </w:tc>
        <w:tc>
          <w:tcPr>
            <w:tcW w:w="5244" w:type="dxa"/>
            <w:vAlign w:val="center"/>
          </w:tcPr>
          <w:p w14:paraId="50F1603F" w14:textId="5FF610F3" w:rsidR="00F2478D" w:rsidRPr="00DD319D" w:rsidRDefault="00F2478D" w:rsidP="0015112E">
            <w:pPr>
              <w:jc w:val="center"/>
              <w:rPr>
                <w:rFonts w:ascii="Times New Roman" w:eastAsia="宋体" w:hAnsi="Times New Roman" w:cs="Times New Roman"/>
              </w:rPr>
            </w:pPr>
            <w:r w:rsidRPr="00DD319D">
              <w:rPr>
                <w:rFonts w:ascii="Times New Roman" w:eastAsia="宋体" w:hAnsi="Times New Roman" w:cs="Times New Roman"/>
              </w:rPr>
              <w:t>JJG 195</w:t>
            </w:r>
            <w:r w:rsidRPr="00DD319D">
              <w:rPr>
                <w:rFonts w:ascii="Times New Roman" w:eastAsia="宋体" w:hAnsi="Times New Roman" w:cs="Times New Roman"/>
              </w:rPr>
              <w:t>《连续累计自动衡器（皮带秤）》</w:t>
            </w:r>
            <w:r w:rsidR="0015112E">
              <w:rPr>
                <w:rFonts w:ascii="Times New Roman" w:eastAsia="宋体" w:hAnsi="Times New Roman" w:cs="Times New Roman" w:hint="eastAsia"/>
              </w:rPr>
              <w:t>、</w:t>
            </w:r>
            <w:r w:rsidRPr="00DD319D">
              <w:rPr>
                <w:rFonts w:ascii="Times New Roman" w:eastAsia="宋体" w:hAnsi="Times New Roman" w:cs="Times New Roman"/>
              </w:rPr>
              <w:t>JJG 539</w:t>
            </w:r>
            <w:r w:rsidRPr="00DD319D">
              <w:rPr>
                <w:rFonts w:ascii="Times New Roman" w:eastAsia="宋体" w:hAnsi="Times New Roman" w:cs="Times New Roman"/>
              </w:rPr>
              <w:t>《数字指示秤检定规程》</w:t>
            </w:r>
          </w:p>
        </w:tc>
      </w:tr>
      <w:tr w:rsidR="008013AB" w:rsidRPr="00DD319D" w14:paraId="2C09CEC0" w14:textId="77777777" w:rsidTr="0015112E">
        <w:tc>
          <w:tcPr>
            <w:tcW w:w="675" w:type="dxa"/>
            <w:vAlign w:val="center"/>
          </w:tcPr>
          <w:p w14:paraId="61057E06" w14:textId="75902BBA" w:rsidR="008013AB" w:rsidRPr="00DD319D" w:rsidRDefault="008013AB" w:rsidP="006D4DBA">
            <w:pPr>
              <w:jc w:val="center"/>
              <w:rPr>
                <w:rFonts w:ascii="Times New Roman" w:eastAsia="宋体" w:hAnsi="Times New Roman" w:cs="Times New Roman"/>
              </w:rPr>
            </w:pPr>
            <w:r>
              <w:rPr>
                <w:rFonts w:ascii="Times New Roman" w:eastAsia="宋体" w:hAnsi="Times New Roman" w:cs="Times New Roman" w:hint="eastAsia"/>
              </w:rPr>
              <w:t>5</w:t>
            </w:r>
          </w:p>
        </w:tc>
        <w:tc>
          <w:tcPr>
            <w:tcW w:w="1560" w:type="dxa"/>
            <w:vAlign w:val="center"/>
          </w:tcPr>
          <w:p w14:paraId="2AC0A27E" w14:textId="25FCD017" w:rsidR="008013AB" w:rsidRPr="00DD319D" w:rsidRDefault="008013AB" w:rsidP="006D4DBA">
            <w:pPr>
              <w:jc w:val="center"/>
              <w:rPr>
                <w:rFonts w:ascii="Times New Roman" w:eastAsia="宋体" w:hAnsi="Times New Roman" w:cs="Times New Roman"/>
              </w:rPr>
            </w:pPr>
            <w:r>
              <w:rPr>
                <w:rFonts w:ascii="Times New Roman" w:eastAsia="宋体" w:hAnsi="Times New Roman" w:cs="Times New Roman" w:hint="eastAsia"/>
              </w:rPr>
              <w:t>液体化石燃料</w:t>
            </w:r>
          </w:p>
        </w:tc>
        <w:tc>
          <w:tcPr>
            <w:tcW w:w="1134" w:type="dxa"/>
            <w:vAlign w:val="center"/>
          </w:tcPr>
          <w:p w14:paraId="3B268E58" w14:textId="4CAE68D2" w:rsidR="008013AB" w:rsidRPr="00DD319D" w:rsidRDefault="008013AB" w:rsidP="006D4DBA">
            <w:pPr>
              <w:jc w:val="center"/>
              <w:rPr>
                <w:rFonts w:ascii="Times New Roman" w:eastAsia="宋体" w:hAnsi="Times New Roman" w:cs="Times New Roman"/>
              </w:rPr>
            </w:pPr>
            <w:r>
              <w:rPr>
                <w:rFonts w:ascii="Times New Roman" w:eastAsia="宋体" w:hAnsi="Times New Roman" w:cs="Times New Roman" w:hint="eastAsia"/>
              </w:rPr>
              <w:t>流量计</w:t>
            </w:r>
          </w:p>
        </w:tc>
        <w:tc>
          <w:tcPr>
            <w:tcW w:w="5244" w:type="dxa"/>
            <w:vAlign w:val="center"/>
          </w:tcPr>
          <w:p w14:paraId="512FA640" w14:textId="7DF52832" w:rsidR="008013AB" w:rsidRPr="00DD319D" w:rsidRDefault="008013AB" w:rsidP="0015112E">
            <w:pPr>
              <w:jc w:val="center"/>
              <w:rPr>
                <w:rFonts w:ascii="Times New Roman" w:eastAsia="宋体" w:hAnsi="Times New Roman" w:cs="Times New Roman"/>
              </w:rPr>
            </w:pPr>
            <w:bookmarkStart w:id="13" w:name="_Hlk148703180"/>
            <w:r w:rsidRPr="008013AB">
              <w:rPr>
                <w:rFonts w:ascii="Times New Roman" w:eastAsia="宋体" w:hAnsi="Times New Roman" w:cs="Times New Roman"/>
              </w:rPr>
              <w:t>JJG</w:t>
            </w:r>
            <w:r>
              <w:rPr>
                <w:rFonts w:ascii="Times New Roman" w:eastAsia="宋体" w:hAnsi="Times New Roman" w:cs="Times New Roman"/>
              </w:rPr>
              <w:t xml:space="preserve"> </w:t>
            </w:r>
            <w:r w:rsidRPr="008013AB">
              <w:rPr>
                <w:rFonts w:ascii="Times New Roman" w:eastAsia="宋体" w:hAnsi="Times New Roman" w:cs="Times New Roman"/>
              </w:rPr>
              <w:t>1030</w:t>
            </w:r>
            <w:r>
              <w:rPr>
                <w:rFonts w:ascii="Times New Roman" w:eastAsia="宋体" w:hAnsi="Times New Roman" w:cs="Times New Roman" w:hint="eastAsia"/>
              </w:rPr>
              <w:t>《超声流量计》、</w:t>
            </w:r>
            <w:r w:rsidRPr="008013AB">
              <w:rPr>
                <w:rFonts w:ascii="Times New Roman" w:eastAsia="宋体" w:hAnsi="Times New Roman" w:cs="Times New Roman"/>
              </w:rPr>
              <w:t>JJG</w:t>
            </w:r>
            <w:r>
              <w:rPr>
                <w:rFonts w:ascii="Times New Roman" w:eastAsia="宋体" w:hAnsi="Times New Roman" w:cs="Times New Roman"/>
              </w:rPr>
              <w:t xml:space="preserve"> </w:t>
            </w:r>
            <w:r w:rsidRPr="008013AB">
              <w:rPr>
                <w:rFonts w:ascii="Times New Roman" w:eastAsia="宋体" w:hAnsi="Times New Roman" w:cs="Times New Roman"/>
              </w:rPr>
              <w:t>2063</w:t>
            </w:r>
            <w:r>
              <w:rPr>
                <w:rFonts w:ascii="Times New Roman" w:eastAsia="宋体" w:hAnsi="Times New Roman" w:cs="Times New Roman" w:hint="eastAsia"/>
              </w:rPr>
              <w:t>《液体流量计量器具》、</w:t>
            </w:r>
            <w:r>
              <w:rPr>
                <w:rFonts w:ascii="Times New Roman" w:eastAsia="宋体" w:hAnsi="Times New Roman" w:cs="Times New Roman" w:hint="eastAsia"/>
              </w:rPr>
              <w:t>J</w:t>
            </w:r>
            <w:r>
              <w:rPr>
                <w:rFonts w:ascii="Times New Roman" w:eastAsia="宋体" w:hAnsi="Times New Roman" w:cs="Times New Roman"/>
              </w:rPr>
              <w:t>JG 971</w:t>
            </w:r>
            <w:r>
              <w:rPr>
                <w:rFonts w:ascii="Times New Roman" w:eastAsia="宋体" w:hAnsi="Times New Roman" w:cs="Times New Roman" w:hint="eastAsia"/>
              </w:rPr>
              <w:t>《液位计》</w:t>
            </w:r>
            <w:bookmarkEnd w:id="13"/>
          </w:p>
        </w:tc>
      </w:tr>
      <w:tr w:rsidR="00F2478D" w:rsidRPr="00DD319D" w14:paraId="5C7ACBBC" w14:textId="77777777" w:rsidTr="0015112E">
        <w:tc>
          <w:tcPr>
            <w:tcW w:w="675" w:type="dxa"/>
            <w:vAlign w:val="center"/>
          </w:tcPr>
          <w:p w14:paraId="2687665E" w14:textId="33847EDB" w:rsidR="00F2478D" w:rsidRPr="00DD319D" w:rsidRDefault="008013AB" w:rsidP="006D4DBA">
            <w:pPr>
              <w:jc w:val="center"/>
              <w:rPr>
                <w:rFonts w:ascii="Times New Roman" w:eastAsia="宋体" w:hAnsi="Times New Roman" w:cs="Times New Roman"/>
              </w:rPr>
            </w:pPr>
            <w:r>
              <w:rPr>
                <w:rFonts w:ascii="Times New Roman" w:eastAsia="宋体" w:hAnsi="Times New Roman" w:cs="Times New Roman"/>
              </w:rPr>
              <w:t>6</w:t>
            </w:r>
          </w:p>
        </w:tc>
        <w:tc>
          <w:tcPr>
            <w:tcW w:w="1560" w:type="dxa"/>
            <w:vAlign w:val="center"/>
          </w:tcPr>
          <w:p w14:paraId="336EF2F9"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水</w:t>
            </w:r>
          </w:p>
        </w:tc>
        <w:tc>
          <w:tcPr>
            <w:tcW w:w="1134" w:type="dxa"/>
            <w:vAlign w:val="center"/>
          </w:tcPr>
          <w:p w14:paraId="426C1798"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hint="eastAsia"/>
              </w:rPr>
              <w:t>水表</w:t>
            </w:r>
          </w:p>
        </w:tc>
        <w:tc>
          <w:tcPr>
            <w:tcW w:w="5244" w:type="dxa"/>
            <w:vAlign w:val="center"/>
          </w:tcPr>
          <w:p w14:paraId="47D1F397" w14:textId="77777777" w:rsidR="00F2478D" w:rsidRPr="00DD319D" w:rsidRDefault="00F2478D" w:rsidP="006D4DBA">
            <w:pPr>
              <w:jc w:val="center"/>
              <w:rPr>
                <w:rFonts w:ascii="Times New Roman" w:eastAsia="宋体" w:hAnsi="Times New Roman" w:cs="Times New Roman"/>
              </w:rPr>
            </w:pPr>
            <w:r w:rsidRPr="00DD319D">
              <w:rPr>
                <w:rFonts w:ascii="Times New Roman" w:eastAsia="宋体" w:hAnsi="Times New Roman" w:cs="Times New Roman"/>
              </w:rPr>
              <w:t>JJG 162</w:t>
            </w:r>
            <w:r w:rsidRPr="00DD319D">
              <w:rPr>
                <w:rFonts w:ascii="Times New Roman" w:eastAsia="宋体" w:hAnsi="Times New Roman" w:cs="Times New Roman"/>
              </w:rPr>
              <w:t>《饮用冷水水表》</w:t>
            </w:r>
          </w:p>
        </w:tc>
      </w:tr>
    </w:tbl>
    <w:p w14:paraId="4773C530" w14:textId="13C38255" w:rsidR="00757F8E" w:rsidRPr="00557DB1" w:rsidRDefault="00757F8E" w:rsidP="00757F8E">
      <w:pPr>
        <w:pStyle w:val="2"/>
        <w:spacing w:before="0" w:after="0" w:line="360" w:lineRule="auto"/>
        <w:rPr>
          <w:rFonts w:ascii="黑体" w:eastAsia="黑体" w:hAnsi="黑体"/>
          <w:b w:val="0"/>
          <w:bCs w:val="0"/>
          <w:sz w:val="24"/>
          <w:szCs w:val="24"/>
        </w:rPr>
      </w:pPr>
      <w:bookmarkStart w:id="14" w:name="_Toc148704683"/>
      <w:r>
        <w:rPr>
          <w:rFonts w:ascii="黑体" w:eastAsia="黑体" w:hAnsi="黑体"/>
          <w:b w:val="0"/>
          <w:bCs w:val="0"/>
          <w:sz w:val="24"/>
          <w:szCs w:val="24"/>
        </w:rPr>
        <w:lastRenderedPageBreak/>
        <w:t>7</w:t>
      </w:r>
      <w:r w:rsidR="00A3380C">
        <w:rPr>
          <w:rFonts w:ascii="黑体" w:eastAsia="黑体" w:hAnsi="黑体"/>
          <w:b w:val="0"/>
          <w:bCs w:val="0"/>
          <w:sz w:val="24"/>
          <w:szCs w:val="24"/>
        </w:rPr>
        <w:t xml:space="preserve"> </w:t>
      </w:r>
      <w:r w:rsidRPr="00557DB1">
        <w:rPr>
          <w:rFonts w:ascii="黑体" w:eastAsia="黑体" w:hAnsi="黑体" w:hint="eastAsia"/>
          <w:b w:val="0"/>
          <w:bCs w:val="0"/>
          <w:sz w:val="24"/>
          <w:szCs w:val="24"/>
        </w:rPr>
        <w:t>计量方法</w:t>
      </w:r>
      <w:bookmarkEnd w:id="14"/>
    </w:p>
    <w:p w14:paraId="6EC31A12" w14:textId="6D91A6C2" w:rsidR="00187809" w:rsidRPr="00AD2466" w:rsidRDefault="007A682A" w:rsidP="0072220F">
      <w:pPr>
        <w:pStyle w:val="3"/>
        <w:spacing w:before="0" w:after="0" w:line="360" w:lineRule="auto"/>
        <w:rPr>
          <w:rFonts w:ascii="Times New Roman" w:eastAsia="宋体" w:hAnsi="Times New Roman" w:cs="Times New Roman"/>
          <w:sz w:val="24"/>
          <w:szCs w:val="28"/>
        </w:rPr>
      </w:pPr>
      <w:bookmarkStart w:id="15" w:name="_Toc148704684"/>
      <w:r w:rsidRPr="00AD2466">
        <w:rPr>
          <w:rFonts w:ascii="Times New Roman" w:eastAsia="宋体" w:hAnsi="Times New Roman" w:cs="Times New Roman"/>
          <w:b w:val="0"/>
          <w:bCs w:val="0"/>
          <w:sz w:val="24"/>
          <w:szCs w:val="28"/>
        </w:rPr>
        <w:t>7.</w:t>
      </w:r>
      <w:r w:rsidR="00C631AB">
        <w:rPr>
          <w:rFonts w:ascii="Times New Roman" w:eastAsia="宋体" w:hAnsi="Times New Roman" w:cs="Times New Roman"/>
          <w:b w:val="0"/>
          <w:bCs w:val="0"/>
          <w:sz w:val="24"/>
          <w:szCs w:val="28"/>
        </w:rPr>
        <w:t xml:space="preserve">1 </w:t>
      </w:r>
      <w:r w:rsidR="00C631AB">
        <w:rPr>
          <w:rFonts w:ascii="Times New Roman" w:eastAsia="宋体" w:hAnsi="Times New Roman" w:cs="Times New Roman" w:hint="eastAsia"/>
          <w:b w:val="0"/>
          <w:bCs w:val="0"/>
          <w:sz w:val="24"/>
          <w:szCs w:val="28"/>
        </w:rPr>
        <w:t>一般</w:t>
      </w:r>
      <w:r w:rsidRPr="00AD2466">
        <w:rPr>
          <w:rFonts w:ascii="Times New Roman" w:eastAsia="宋体" w:hAnsi="Times New Roman" w:cs="Times New Roman" w:hint="eastAsia"/>
          <w:b w:val="0"/>
          <w:bCs w:val="0"/>
          <w:sz w:val="24"/>
          <w:szCs w:val="28"/>
        </w:rPr>
        <w:t>要求</w:t>
      </w:r>
      <w:bookmarkEnd w:id="15"/>
    </w:p>
    <w:p w14:paraId="11A54F34" w14:textId="25D0196A" w:rsidR="006E1F6F" w:rsidRPr="006E1F6F" w:rsidRDefault="006E1F6F" w:rsidP="006E1F6F">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7</w:t>
      </w:r>
      <w:r w:rsidRPr="006E1F6F">
        <w:rPr>
          <w:rFonts w:ascii="Times New Roman" w:eastAsia="宋体" w:hAnsi="Times New Roman" w:cs="Times New Roman"/>
          <w:sz w:val="24"/>
          <w:szCs w:val="28"/>
        </w:rPr>
        <w:t>.</w:t>
      </w:r>
      <w:r w:rsidR="00C631AB">
        <w:rPr>
          <w:rFonts w:ascii="Times New Roman" w:eastAsia="宋体" w:hAnsi="Times New Roman" w:cs="Times New Roman"/>
          <w:sz w:val="24"/>
          <w:szCs w:val="28"/>
        </w:rPr>
        <w:t>1</w:t>
      </w:r>
      <w:r w:rsidRPr="006E1F6F">
        <w:rPr>
          <w:rFonts w:ascii="Times New Roman" w:eastAsia="宋体" w:hAnsi="Times New Roman" w:cs="Times New Roman"/>
          <w:sz w:val="24"/>
          <w:szCs w:val="28"/>
        </w:rPr>
        <w:t>.1</w:t>
      </w:r>
      <w:r w:rsidRPr="006E1F6F">
        <w:rPr>
          <w:rFonts w:ascii="Times New Roman" w:eastAsia="宋体" w:hAnsi="Times New Roman" w:cs="Times New Roman"/>
          <w:sz w:val="24"/>
          <w:szCs w:val="28"/>
        </w:rPr>
        <w:t>数据采集原则</w:t>
      </w:r>
    </w:p>
    <w:p w14:paraId="0DDC3890" w14:textId="3B6BBC84" w:rsidR="006E1F6F" w:rsidRPr="006E1F6F" w:rsidRDefault="006E1F6F" w:rsidP="0072220F">
      <w:pPr>
        <w:spacing w:line="360" w:lineRule="auto"/>
        <w:ind w:firstLineChars="200" w:firstLine="480"/>
        <w:rPr>
          <w:rFonts w:ascii="Times New Roman" w:eastAsia="宋体" w:hAnsi="Times New Roman" w:cs="Times New Roman"/>
          <w:sz w:val="24"/>
          <w:szCs w:val="28"/>
        </w:rPr>
      </w:pPr>
      <w:r w:rsidRPr="006E1F6F">
        <w:rPr>
          <w:rFonts w:ascii="Times New Roman" w:eastAsia="宋体" w:hAnsi="Times New Roman" w:cs="Times New Roman" w:hint="eastAsia"/>
          <w:sz w:val="24"/>
          <w:szCs w:val="28"/>
        </w:rPr>
        <w:t>数据采集应针对建筑运行过程中反映能源、资源和材料消耗</w:t>
      </w:r>
      <w:r w:rsidR="00597D04">
        <w:rPr>
          <w:rFonts w:ascii="Times New Roman" w:eastAsia="宋体" w:hAnsi="Times New Roman" w:cs="Times New Roman" w:hint="eastAsia"/>
          <w:sz w:val="24"/>
          <w:szCs w:val="28"/>
        </w:rPr>
        <w:t>量</w:t>
      </w:r>
      <w:r w:rsidRPr="006E1F6F">
        <w:rPr>
          <w:rFonts w:ascii="Times New Roman" w:eastAsia="宋体" w:hAnsi="Times New Roman" w:cs="Times New Roman" w:hint="eastAsia"/>
          <w:sz w:val="24"/>
          <w:szCs w:val="28"/>
        </w:rPr>
        <w:t>的数据及相应的碳排放因子</w:t>
      </w:r>
      <w:r>
        <w:rPr>
          <w:rFonts w:ascii="Times New Roman" w:eastAsia="宋体" w:hAnsi="Times New Roman" w:cs="Times New Roman" w:hint="eastAsia"/>
          <w:sz w:val="24"/>
          <w:szCs w:val="28"/>
        </w:rPr>
        <w:t>，各种碳排放源</w:t>
      </w:r>
      <w:r w:rsidRPr="006E1F6F">
        <w:rPr>
          <w:rFonts w:ascii="Times New Roman" w:eastAsia="宋体" w:hAnsi="Times New Roman" w:cs="Times New Roman" w:hint="eastAsia"/>
          <w:sz w:val="24"/>
          <w:szCs w:val="28"/>
        </w:rPr>
        <w:t>消耗量应选</w:t>
      </w:r>
      <w:proofErr w:type="gramStart"/>
      <w:r w:rsidRPr="006E1F6F">
        <w:rPr>
          <w:rFonts w:ascii="Times New Roman" w:eastAsia="宋体" w:hAnsi="Times New Roman" w:cs="Times New Roman" w:hint="eastAsia"/>
          <w:sz w:val="24"/>
          <w:szCs w:val="28"/>
        </w:rPr>
        <w:t>择直接</w:t>
      </w:r>
      <w:proofErr w:type="gramEnd"/>
      <w:r w:rsidRPr="006E1F6F">
        <w:rPr>
          <w:rFonts w:ascii="Times New Roman" w:eastAsia="宋体" w:hAnsi="Times New Roman" w:cs="Times New Roman" w:hint="eastAsia"/>
          <w:sz w:val="24"/>
          <w:szCs w:val="28"/>
        </w:rPr>
        <w:t>计量获取</w:t>
      </w:r>
      <w:r w:rsidR="00970D66">
        <w:rPr>
          <w:rFonts w:ascii="Times New Roman" w:eastAsia="宋体" w:hAnsi="Times New Roman" w:cs="Times New Roman" w:hint="eastAsia"/>
          <w:sz w:val="24"/>
          <w:szCs w:val="28"/>
        </w:rPr>
        <w:t>的</w:t>
      </w:r>
      <w:r w:rsidRPr="006E1F6F">
        <w:rPr>
          <w:rFonts w:ascii="Times New Roman" w:eastAsia="宋体" w:hAnsi="Times New Roman" w:cs="Times New Roman" w:hint="eastAsia"/>
          <w:sz w:val="24"/>
          <w:szCs w:val="28"/>
        </w:rPr>
        <w:t>原始数据</w:t>
      </w:r>
      <w:r w:rsidR="000C4A2B">
        <w:rPr>
          <w:rFonts w:ascii="Times New Roman" w:eastAsia="宋体" w:hAnsi="Times New Roman" w:cs="Times New Roman" w:hint="eastAsia"/>
          <w:sz w:val="24"/>
          <w:szCs w:val="28"/>
        </w:rPr>
        <w:t>。</w:t>
      </w:r>
    </w:p>
    <w:p w14:paraId="5472A867" w14:textId="2F2BF8F5" w:rsidR="006E1F6F" w:rsidRPr="006E1F6F" w:rsidRDefault="006E1F6F" w:rsidP="0072220F">
      <w:pPr>
        <w:spacing w:line="360" w:lineRule="auto"/>
        <w:ind w:firstLineChars="200" w:firstLine="480"/>
        <w:rPr>
          <w:rFonts w:ascii="Times New Roman" w:eastAsia="宋体" w:hAnsi="Times New Roman" w:cs="Times New Roman"/>
          <w:sz w:val="24"/>
          <w:szCs w:val="28"/>
        </w:rPr>
      </w:pPr>
      <w:r w:rsidRPr="006E1F6F">
        <w:rPr>
          <w:rFonts w:ascii="Times New Roman" w:eastAsia="宋体" w:hAnsi="Times New Roman" w:cs="Times New Roman" w:hint="eastAsia"/>
          <w:sz w:val="24"/>
          <w:szCs w:val="28"/>
        </w:rPr>
        <w:t>碳排放数据采集应与计量器具实际测量结果相符，不得伪造或者篡改计量数据。</w:t>
      </w:r>
      <w:r w:rsidRPr="00970D66">
        <w:rPr>
          <w:rFonts w:ascii="Times New Roman" w:eastAsia="宋体" w:hAnsi="Times New Roman" w:cs="Times New Roman" w:hint="eastAsia"/>
          <w:sz w:val="24"/>
          <w:szCs w:val="28"/>
        </w:rPr>
        <w:t>应按</w:t>
      </w:r>
      <w:r w:rsidR="00970D66" w:rsidRPr="00970D66">
        <w:rPr>
          <w:rFonts w:ascii="Times New Roman" w:eastAsia="宋体" w:hAnsi="Times New Roman" w:cs="Times New Roman" w:hint="eastAsia"/>
          <w:sz w:val="24"/>
          <w:szCs w:val="28"/>
        </w:rPr>
        <w:t>碳源流</w:t>
      </w:r>
      <w:r w:rsidRPr="00970D66">
        <w:rPr>
          <w:rFonts w:ascii="Times New Roman" w:eastAsia="宋体" w:hAnsi="Times New Roman" w:cs="Times New Roman" w:hint="eastAsia"/>
          <w:sz w:val="24"/>
          <w:szCs w:val="28"/>
        </w:rPr>
        <w:t>分类计量要求设置计量采集点</w:t>
      </w:r>
      <w:r w:rsidRPr="006E1F6F">
        <w:rPr>
          <w:rFonts w:ascii="Times New Roman" w:eastAsia="宋体" w:hAnsi="Times New Roman" w:cs="Times New Roman" w:hint="eastAsia"/>
          <w:sz w:val="24"/>
          <w:szCs w:val="28"/>
        </w:rPr>
        <w:t>，对各种能源、资源和材料等定期进行计量数据采集和记录，记录应完整、真实、准确、可靠，并按规定的期限予以保存，以满足计量管理的要求。</w:t>
      </w:r>
    </w:p>
    <w:p w14:paraId="4DB36B2F" w14:textId="44FAA326" w:rsidR="006E1F6F" w:rsidRPr="006E1F6F" w:rsidRDefault="00C322D4" w:rsidP="006E1F6F">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7</w:t>
      </w:r>
      <w:r w:rsidR="006E1F6F" w:rsidRPr="006E1F6F">
        <w:rPr>
          <w:rFonts w:ascii="Times New Roman" w:eastAsia="宋体" w:hAnsi="Times New Roman" w:cs="Times New Roman"/>
          <w:sz w:val="24"/>
          <w:szCs w:val="28"/>
        </w:rPr>
        <w:t>.</w:t>
      </w:r>
      <w:r w:rsidR="00C631AB">
        <w:rPr>
          <w:rFonts w:ascii="Times New Roman" w:eastAsia="宋体" w:hAnsi="Times New Roman" w:cs="Times New Roman"/>
          <w:sz w:val="24"/>
          <w:szCs w:val="28"/>
        </w:rPr>
        <w:t>1</w:t>
      </w:r>
      <w:r w:rsidR="006E1F6F" w:rsidRPr="006E1F6F">
        <w:rPr>
          <w:rFonts w:ascii="Times New Roman" w:eastAsia="宋体" w:hAnsi="Times New Roman" w:cs="Times New Roman"/>
          <w:sz w:val="24"/>
          <w:szCs w:val="28"/>
        </w:rPr>
        <w:t>.2</w:t>
      </w:r>
      <w:r w:rsidR="006E1F6F" w:rsidRPr="006E1F6F">
        <w:rPr>
          <w:rFonts w:ascii="Times New Roman" w:eastAsia="宋体" w:hAnsi="Times New Roman" w:cs="Times New Roman"/>
          <w:sz w:val="24"/>
          <w:szCs w:val="28"/>
        </w:rPr>
        <w:t>数据采集要求</w:t>
      </w:r>
      <w:r w:rsidR="00597D04">
        <w:rPr>
          <w:rFonts w:ascii="Times New Roman" w:eastAsia="宋体" w:hAnsi="Times New Roman" w:cs="Times New Roman" w:hint="eastAsia"/>
          <w:sz w:val="24"/>
          <w:szCs w:val="28"/>
        </w:rPr>
        <w:t>要符合以下规定。</w:t>
      </w:r>
    </w:p>
    <w:p w14:paraId="7723B5E6" w14:textId="77777777" w:rsidR="006E1F6F" w:rsidRPr="006E1F6F" w:rsidRDefault="006E1F6F" w:rsidP="0072220F">
      <w:pPr>
        <w:spacing w:line="360" w:lineRule="auto"/>
        <w:ind w:firstLineChars="200" w:firstLine="480"/>
        <w:rPr>
          <w:rFonts w:ascii="Times New Roman" w:eastAsia="宋体" w:hAnsi="Times New Roman" w:cs="Times New Roman"/>
          <w:sz w:val="24"/>
          <w:szCs w:val="28"/>
        </w:rPr>
      </w:pPr>
      <w:r w:rsidRPr="006E1F6F">
        <w:rPr>
          <w:rFonts w:ascii="Times New Roman" w:eastAsia="宋体" w:hAnsi="Times New Roman" w:cs="Times New Roman"/>
          <w:sz w:val="24"/>
          <w:szCs w:val="28"/>
        </w:rPr>
        <w:t>1</w:t>
      </w:r>
      <w:r w:rsidRPr="006E1F6F">
        <w:rPr>
          <w:rFonts w:ascii="Times New Roman" w:eastAsia="宋体" w:hAnsi="Times New Roman" w:cs="Times New Roman"/>
          <w:sz w:val="24"/>
          <w:szCs w:val="28"/>
        </w:rPr>
        <w:t>）采集时间相对稳定，以消除因采集时差带来统计数据的不可比性。</w:t>
      </w:r>
    </w:p>
    <w:p w14:paraId="300631DD" w14:textId="754F0E07" w:rsidR="006E1F6F" w:rsidRPr="006E1F6F" w:rsidRDefault="006E1F6F" w:rsidP="0072220F">
      <w:pPr>
        <w:spacing w:line="360" w:lineRule="auto"/>
        <w:ind w:firstLineChars="200" w:firstLine="480"/>
        <w:rPr>
          <w:rFonts w:ascii="Times New Roman" w:eastAsia="宋体" w:hAnsi="Times New Roman" w:cs="Times New Roman"/>
          <w:sz w:val="24"/>
          <w:szCs w:val="28"/>
        </w:rPr>
      </w:pPr>
      <w:r w:rsidRPr="006E1F6F">
        <w:rPr>
          <w:rFonts w:ascii="Times New Roman" w:eastAsia="宋体" w:hAnsi="Times New Roman" w:cs="Times New Roman"/>
          <w:sz w:val="24"/>
          <w:szCs w:val="28"/>
        </w:rPr>
        <w:t>2</w:t>
      </w:r>
      <w:r w:rsidRPr="006E1F6F">
        <w:rPr>
          <w:rFonts w:ascii="Times New Roman" w:eastAsia="宋体" w:hAnsi="Times New Roman" w:cs="Times New Roman"/>
          <w:sz w:val="24"/>
          <w:szCs w:val="28"/>
        </w:rPr>
        <w:t>）满足计算和统计能源、资源和材料消耗量及能量输配能耗量、计算节能改造的节能量等需要。</w:t>
      </w:r>
    </w:p>
    <w:p w14:paraId="78B3C81E" w14:textId="27B82D61" w:rsidR="006E1F6F" w:rsidRDefault="006E1F6F">
      <w:pPr>
        <w:spacing w:line="360" w:lineRule="auto"/>
        <w:ind w:firstLineChars="200" w:firstLine="480"/>
        <w:rPr>
          <w:rFonts w:ascii="Times New Roman" w:eastAsia="宋体" w:hAnsi="Times New Roman" w:cs="Times New Roman" w:hint="eastAsia"/>
          <w:sz w:val="24"/>
          <w:szCs w:val="28"/>
        </w:rPr>
      </w:pPr>
      <w:r w:rsidRPr="006E1F6F">
        <w:rPr>
          <w:rFonts w:ascii="Times New Roman" w:eastAsia="宋体" w:hAnsi="Times New Roman" w:cs="Times New Roman"/>
          <w:sz w:val="24"/>
          <w:szCs w:val="28"/>
        </w:rPr>
        <w:t>3</w:t>
      </w:r>
      <w:r w:rsidRPr="006E1F6F">
        <w:rPr>
          <w:rFonts w:ascii="Times New Roman" w:eastAsia="宋体" w:hAnsi="Times New Roman" w:cs="Times New Roman"/>
          <w:sz w:val="24"/>
          <w:szCs w:val="28"/>
        </w:rPr>
        <w:t>）</w:t>
      </w:r>
      <w:r w:rsidR="00DA755E">
        <w:rPr>
          <w:rFonts w:ascii="Times New Roman" w:eastAsia="宋体" w:hAnsi="Times New Roman" w:cs="Times New Roman" w:hint="eastAsia"/>
          <w:sz w:val="24"/>
          <w:szCs w:val="28"/>
        </w:rPr>
        <w:t>数据采集</w:t>
      </w:r>
      <w:r w:rsidR="00DA755E" w:rsidRPr="00DA755E">
        <w:rPr>
          <w:rFonts w:ascii="Times New Roman" w:eastAsia="宋体" w:hAnsi="Times New Roman" w:cs="Times New Roman" w:hint="eastAsia"/>
          <w:sz w:val="24"/>
          <w:szCs w:val="28"/>
        </w:rPr>
        <w:t>周期应至少为</w:t>
      </w:r>
      <w:r w:rsidR="00573F06">
        <w:rPr>
          <w:rFonts w:ascii="Times New Roman" w:eastAsia="宋体" w:hAnsi="Times New Roman" w:cs="Times New Roman" w:hint="eastAsia"/>
          <w:sz w:val="24"/>
          <w:szCs w:val="28"/>
        </w:rPr>
        <w:t>一个连续自然</w:t>
      </w:r>
      <w:r w:rsidR="00DA755E" w:rsidRPr="00DA755E">
        <w:rPr>
          <w:rFonts w:ascii="Times New Roman" w:eastAsia="宋体" w:hAnsi="Times New Roman" w:cs="Times New Roman" w:hint="eastAsia"/>
          <w:sz w:val="24"/>
          <w:szCs w:val="28"/>
        </w:rPr>
        <w:t>年</w:t>
      </w:r>
      <w:r w:rsidR="00573F06">
        <w:rPr>
          <w:rFonts w:ascii="Times New Roman" w:eastAsia="宋体" w:hAnsi="Times New Roman" w:cs="Times New Roman" w:hint="eastAsia"/>
          <w:sz w:val="24"/>
          <w:szCs w:val="28"/>
        </w:rPr>
        <w:t>，</w:t>
      </w:r>
      <w:r w:rsidR="00DA755E" w:rsidRPr="00DA755E">
        <w:rPr>
          <w:rFonts w:ascii="Times New Roman" w:eastAsia="宋体" w:hAnsi="Times New Roman" w:cs="Times New Roman" w:hint="eastAsia"/>
          <w:sz w:val="24"/>
          <w:szCs w:val="28"/>
        </w:rPr>
        <w:t>且应至少包含一个完整的供暖季和一个完整的制冷季的实测数据。</w:t>
      </w:r>
    </w:p>
    <w:p w14:paraId="5ECA742D" w14:textId="6D9C87E3" w:rsidR="00C94D54" w:rsidRDefault="00597D04"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4</w:t>
      </w:r>
      <w:r>
        <w:rPr>
          <w:rFonts w:ascii="Times New Roman" w:eastAsia="宋体" w:hAnsi="Times New Roman" w:cs="Times New Roman" w:hint="eastAsia"/>
          <w:sz w:val="24"/>
          <w:szCs w:val="28"/>
        </w:rPr>
        <w:t>）</w:t>
      </w:r>
      <w:r w:rsidR="00C94D54">
        <w:rPr>
          <w:rFonts w:ascii="Times New Roman" w:eastAsia="宋体" w:hAnsi="Times New Roman" w:cs="Times New Roman" w:hint="eastAsia"/>
          <w:sz w:val="24"/>
          <w:szCs w:val="28"/>
        </w:rPr>
        <w:t>主要碳源流的</w:t>
      </w:r>
      <w:r w:rsidR="00DB1470">
        <w:rPr>
          <w:rFonts w:ascii="Times New Roman" w:eastAsia="宋体" w:hAnsi="Times New Roman" w:cs="Times New Roman" w:hint="eastAsia"/>
          <w:sz w:val="24"/>
          <w:szCs w:val="28"/>
        </w:rPr>
        <w:t>活动</w:t>
      </w:r>
      <w:r w:rsidR="00C94D54">
        <w:rPr>
          <w:rFonts w:ascii="Times New Roman" w:eastAsia="宋体" w:hAnsi="Times New Roman" w:cs="Times New Roman" w:hint="eastAsia"/>
          <w:sz w:val="24"/>
          <w:szCs w:val="28"/>
        </w:rPr>
        <w:t>数据</w:t>
      </w:r>
      <w:r w:rsidR="00DB1470">
        <w:rPr>
          <w:rFonts w:ascii="Times New Roman" w:eastAsia="宋体" w:hAnsi="Times New Roman" w:cs="Times New Roman" w:hint="eastAsia"/>
          <w:sz w:val="24"/>
          <w:szCs w:val="28"/>
        </w:rPr>
        <w:t>计量</w:t>
      </w:r>
      <w:r w:rsidR="00C94D54">
        <w:rPr>
          <w:rFonts w:ascii="Times New Roman" w:eastAsia="宋体" w:hAnsi="Times New Roman" w:cs="Times New Roman" w:hint="eastAsia"/>
          <w:sz w:val="24"/>
          <w:szCs w:val="28"/>
        </w:rPr>
        <w:t>有效期限为一年，次要碳源流的</w:t>
      </w:r>
      <w:r w:rsidR="00DB1470">
        <w:rPr>
          <w:rFonts w:ascii="Times New Roman" w:eastAsia="宋体" w:hAnsi="Times New Roman" w:cs="Times New Roman" w:hint="eastAsia"/>
          <w:sz w:val="24"/>
          <w:szCs w:val="28"/>
        </w:rPr>
        <w:t>活动</w:t>
      </w:r>
      <w:r w:rsidR="00C94D54">
        <w:rPr>
          <w:rFonts w:ascii="Times New Roman" w:eastAsia="宋体" w:hAnsi="Times New Roman" w:cs="Times New Roman" w:hint="eastAsia"/>
          <w:sz w:val="24"/>
          <w:szCs w:val="28"/>
        </w:rPr>
        <w:t>数据</w:t>
      </w:r>
      <w:r w:rsidR="00DB1470">
        <w:rPr>
          <w:rFonts w:ascii="Times New Roman" w:eastAsia="宋体" w:hAnsi="Times New Roman" w:cs="Times New Roman" w:hint="eastAsia"/>
          <w:sz w:val="24"/>
          <w:szCs w:val="28"/>
        </w:rPr>
        <w:t>计量</w:t>
      </w:r>
      <w:r w:rsidR="00C94D54">
        <w:rPr>
          <w:rFonts w:ascii="Times New Roman" w:eastAsia="宋体" w:hAnsi="Times New Roman" w:cs="Times New Roman" w:hint="eastAsia"/>
          <w:sz w:val="24"/>
          <w:szCs w:val="28"/>
        </w:rPr>
        <w:t>有效期限为三年。</w:t>
      </w:r>
    </w:p>
    <w:p w14:paraId="38E94B7F" w14:textId="4DB89866" w:rsidR="00597D04" w:rsidRPr="006E1F6F" w:rsidRDefault="00C94D54"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5</w:t>
      </w:r>
      <w:r>
        <w:rPr>
          <w:rFonts w:ascii="Times New Roman" w:eastAsia="宋体" w:hAnsi="Times New Roman" w:cs="Times New Roman" w:hint="eastAsia"/>
          <w:sz w:val="24"/>
          <w:szCs w:val="28"/>
        </w:rPr>
        <w:t>）</w:t>
      </w:r>
      <w:r w:rsidR="00597D04" w:rsidRPr="00597D04">
        <w:rPr>
          <w:rFonts w:ascii="Times New Roman" w:eastAsia="宋体" w:hAnsi="Times New Roman" w:cs="Times New Roman"/>
          <w:sz w:val="24"/>
          <w:szCs w:val="28"/>
        </w:rPr>
        <w:t>建筑材料及能源的计量单位应符合国际单位制（</w:t>
      </w:r>
      <w:r w:rsidR="00597D04" w:rsidRPr="00597D04">
        <w:rPr>
          <w:rFonts w:ascii="Times New Roman" w:eastAsia="宋体" w:hAnsi="Times New Roman" w:cs="Times New Roman"/>
          <w:sz w:val="24"/>
          <w:szCs w:val="28"/>
        </w:rPr>
        <w:t>SI</w:t>
      </w:r>
      <w:r w:rsidR="00597D04" w:rsidRPr="00597D04">
        <w:rPr>
          <w:rFonts w:ascii="Times New Roman" w:eastAsia="宋体" w:hAnsi="Times New Roman" w:cs="Times New Roman"/>
          <w:sz w:val="24"/>
          <w:szCs w:val="28"/>
        </w:rPr>
        <w:t>）的要求。</w:t>
      </w:r>
    </w:p>
    <w:p w14:paraId="24112920" w14:textId="018B26C8" w:rsidR="006E1F6F" w:rsidRPr="006E1F6F" w:rsidRDefault="00C322D4" w:rsidP="006E1F6F">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7</w:t>
      </w:r>
      <w:r w:rsidR="006E1F6F" w:rsidRPr="006E1F6F">
        <w:rPr>
          <w:rFonts w:ascii="Times New Roman" w:eastAsia="宋体" w:hAnsi="Times New Roman" w:cs="Times New Roman"/>
          <w:sz w:val="24"/>
          <w:szCs w:val="28"/>
        </w:rPr>
        <w:t>.</w:t>
      </w:r>
      <w:r w:rsidR="00C631AB">
        <w:rPr>
          <w:rFonts w:ascii="Times New Roman" w:eastAsia="宋体" w:hAnsi="Times New Roman" w:cs="Times New Roman"/>
          <w:sz w:val="24"/>
          <w:szCs w:val="28"/>
        </w:rPr>
        <w:t>1</w:t>
      </w:r>
      <w:r w:rsidR="006E1F6F" w:rsidRPr="006E1F6F">
        <w:rPr>
          <w:rFonts w:ascii="Times New Roman" w:eastAsia="宋体" w:hAnsi="Times New Roman" w:cs="Times New Roman"/>
          <w:sz w:val="24"/>
          <w:szCs w:val="28"/>
        </w:rPr>
        <w:t>.3</w:t>
      </w:r>
      <w:r w:rsidR="006E1F6F" w:rsidRPr="006E1F6F">
        <w:rPr>
          <w:rFonts w:ascii="Times New Roman" w:eastAsia="宋体" w:hAnsi="Times New Roman" w:cs="Times New Roman"/>
          <w:sz w:val="24"/>
          <w:szCs w:val="28"/>
        </w:rPr>
        <w:t>数据采集方式</w:t>
      </w:r>
    </w:p>
    <w:p w14:paraId="41637EC7" w14:textId="6F9089D6" w:rsidR="006E1F6F" w:rsidRPr="006E1F6F" w:rsidRDefault="006E1F6F" w:rsidP="0072220F">
      <w:pPr>
        <w:spacing w:line="360" w:lineRule="auto"/>
        <w:ind w:firstLineChars="200" w:firstLine="480"/>
        <w:rPr>
          <w:rFonts w:ascii="Times New Roman" w:eastAsia="宋体" w:hAnsi="Times New Roman" w:cs="Times New Roman"/>
          <w:sz w:val="24"/>
          <w:szCs w:val="28"/>
        </w:rPr>
      </w:pPr>
      <w:r w:rsidRPr="006E1F6F">
        <w:rPr>
          <w:rFonts w:ascii="Times New Roman" w:eastAsia="宋体" w:hAnsi="Times New Roman" w:cs="Times New Roman" w:hint="eastAsia"/>
          <w:sz w:val="24"/>
          <w:szCs w:val="28"/>
        </w:rPr>
        <w:t>采集方式包括仪表检测和资料查询。采集数据具备自动监测条件时应保证数据的</w:t>
      </w:r>
      <w:r w:rsidR="003C1E13" w:rsidRPr="006E1F6F">
        <w:rPr>
          <w:rFonts w:ascii="Times New Roman" w:eastAsia="宋体" w:hAnsi="Times New Roman" w:cs="Times New Roman" w:hint="eastAsia"/>
          <w:sz w:val="24"/>
          <w:szCs w:val="28"/>
        </w:rPr>
        <w:t>准确性</w:t>
      </w:r>
      <w:r w:rsidR="003C1E13">
        <w:rPr>
          <w:rFonts w:ascii="Times New Roman" w:eastAsia="宋体" w:hAnsi="Times New Roman" w:cs="Times New Roman" w:hint="eastAsia"/>
          <w:sz w:val="24"/>
          <w:szCs w:val="28"/>
        </w:rPr>
        <w:t>、</w:t>
      </w:r>
      <w:r w:rsidRPr="006E1F6F">
        <w:rPr>
          <w:rFonts w:ascii="Times New Roman" w:eastAsia="宋体" w:hAnsi="Times New Roman" w:cs="Times New Roman" w:hint="eastAsia"/>
          <w:sz w:val="24"/>
          <w:szCs w:val="28"/>
        </w:rPr>
        <w:t>完整性和</w:t>
      </w:r>
      <w:r w:rsidR="003C1E13" w:rsidRPr="006E1F6F">
        <w:rPr>
          <w:rFonts w:ascii="Times New Roman" w:eastAsia="宋体" w:hAnsi="Times New Roman" w:cs="Times New Roman" w:hint="eastAsia"/>
          <w:sz w:val="24"/>
          <w:szCs w:val="28"/>
        </w:rPr>
        <w:t>连续性</w:t>
      </w:r>
      <w:r w:rsidRPr="006E1F6F">
        <w:rPr>
          <w:rFonts w:ascii="Times New Roman" w:eastAsia="宋体" w:hAnsi="Times New Roman" w:cs="Times New Roman" w:hint="eastAsia"/>
          <w:sz w:val="24"/>
          <w:szCs w:val="28"/>
        </w:rPr>
        <w:t>；不具备自动连续监测条件时应通过查询备案文件、缴费账单、财务报表等资料进行采集。</w:t>
      </w:r>
    </w:p>
    <w:p w14:paraId="21035D14" w14:textId="3E7EDD31" w:rsidR="006E1F6F" w:rsidRPr="006E1F6F" w:rsidRDefault="006E1F6F" w:rsidP="002E7504">
      <w:pPr>
        <w:spacing w:line="360" w:lineRule="auto"/>
        <w:ind w:firstLineChars="200" w:firstLine="480"/>
        <w:rPr>
          <w:rFonts w:ascii="Times New Roman" w:eastAsia="宋体" w:hAnsi="Times New Roman" w:cs="Times New Roman"/>
          <w:sz w:val="24"/>
          <w:szCs w:val="28"/>
        </w:rPr>
      </w:pPr>
      <w:r w:rsidRPr="006E1F6F">
        <w:rPr>
          <w:rFonts w:ascii="Times New Roman" w:eastAsia="宋体" w:hAnsi="Times New Roman" w:cs="Times New Roman"/>
          <w:sz w:val="24"/>
          <w:szCs w:val="28"/>
        </w:rPr>
        <w:t>1</w:t>
      </w:r>
      <w:r w:rsidRPr="006E1F6F">
        <w:rPr>
          <w:rFonts w:ascii="Times New Roman" w:eastAsia="宋体" w:hAnsi="Times New Roman" w:cs="Times New Roman"/>
          <w:sz w:val="24"/>
          <w:szCs w:val="28"/>
        </w:rPr>
        <w:t>）人工采集。使用规范的数据采集记录（抄表记录）格式，由数据采集人员和复核人员签字</w:t>
      </w:r>
      <w:r w:rsidR="002E7504">
        <w:rPr>
          <w:rFonts w:ascii="Times New Roman" w:eastAsia="宋体" w:hAnsi="Times New Roman" w:cs="Times New Roman" w:hint="eastAsia"/>
          <w:sz w:val="24"/>
          <w:szCs w:val="28"/>
        </w:rPr>
        <w:t>，采集频率不宜低于每天一次</w:t>
      </w:r>
      <w:r w:rsidRPr="006E1F6F">
        <w:rPr>
          <w:rFonts w:ascii="Times New Roman" w:eastAsia="宋体" w:hAnsi="Times New Roman" w:cs="Times New Roman"/>
          <w:sz w:val="24"/>
          <w:szCs w:val="28"/>
        </w:rPr>
        <w:t>。</w:t>
      </w:r>
    </w:p>
    <w:p w14:paraId="1916985E" w14:textId="4C882561" w:rsidR="006E1F6F" w:rsidRPr="006E1F6F" w:rsidRDefault="006E1F6F" w:rsidP="0072220F">
      <w:pPr>
        <w:spacing w:line="360" w:lineRule="auto"/>
        <w:ind w:firstLineChars="200" w:firstLine="480"/>
        <w:rPr>
          <w:rFonts w:ascii="Times New Roman" w:eastAsia="宋体" w:hAnsi="Times New Roman" w:cs="Times New Roman"/>
          <w:sz w:val="24"/>
          <w:szCs w:val="28"/>
        </w:rPr>
      </w:pPr>
      <w:r w:rsidRPr="006E1F6F">
        <w:rPr>
          <w:rFonts w:ascii="Times New Roman" w:eastAsia="宋体" w:hAnsi="Times New Roman" w:cs="Times New Roman"/>
          <w:sz w:val="24"/>
          <w:szCs w:val="28"/>
        </w:rPr>
        <w:t>2</w:t>
      </w:r>
      <w:r w:rsidRPr="006E1F6F">
        <w:rPr>
          <w:rFonts w:ascii="Times New Roman" w:eastAsia="宋体" w:hAnsi="Times New Roman" w:cs="Times New Roman"/>
          <w:sz w:val="24"/>
          <w:szCs w:val="28"/>
        </w:rPr>
        <w:t>）自动采集。利用计算机技术实现能源计量数据的网络化管理，及时采集计量数据并备份归档</w:t>
      </w:r>
      <w:r w:rsidR="002E7504">
        <w:rPr>
          <w:rFonts w:ascii="Times New Roman" w:eastAsia="宋体" w:hAnsi="Times New Roman" w:cs="Times New Roman" w:hint="eastAsia"/>
          <w:sz w:val="24"/>
          <w:szCs w:val="28"/>
        </w:rPr>
        <w:t>，采集频率不宜低于每小时一次</w:t>
      </w:r>
      <w:r w:rsidRPr="006E1F6F">
        <w:rPr>
          <w:rFonts w:ascii="Times New Roman" w:eastAsia="宋体" w:hAnsi="Times New Roman" w:cs="Times New Roman"/>
          <w:sz w:val="24"/>
          <w:szCs w:val="28"/>
        </w:rPr>
        <w:t>。</w:t>
      </w:r>
    </w:p>
    <w:p w14:paraId="70938E18" w14:textId="535A5C54" w:rsidR="00757F8E" w:rsidRPr="00AD2466" w:rsidRDefault="00187809" w:rsidP="0072220F">
      <w:pPr>
        <w:pStyle w:val="3"/>
        <w:spacing w:before="0" w:after="0" w:line="360" w:lineRule="auto"/>
        <w:rPr>
          <w:rFonts w:ascii="Times New Roman" w:eastAsia="宋体" w:hAnsi="Times New Roman" w:cs="Times New Roman"/>
          <w:sz w:val="24"/>
          <w:szCs w:val="28"/>
        </w:rPr>
      </w:pPr>
      <w:bookmarkStart w:id="16" w:name="_Toc148704685"/>
      <w:r w:rsidRPr="00AD2466">
        <w:rPr>
          <w:rFonts w:ascii="Times New Roman" w:eastAsia="宋体" w:hAnsi="Times New Roman" w:cs="Times New Roman"/>
          <w:b w:val="0"/>
          <w:bCs w:val="0"/>
          <w:sz w:val="24"/>
          <w:szCs w:val="28"/>
        </w:rPr>
        <w:t>7</w:t>
      </w:r>
      <w:r w:rsidR="00757F8E" w:rsidRPr="00AD2466">
        <w:rPr>
          <w:rFonts w:ascii="Times New Roman" w:eastAsia="宋体" w:hAnsi="Times New Roman" w:cs="Times New Roman"/>
          <w:b w:val="0"/>
          <w:bCs w:val="0"/>
          <w:sz w:val="24"/>
          <w:szCs w:val="28"/>
        </w:rPr>
        <w:t>.</w:t>
      </w:r>
      <w:r w:rsidR="00C631AB">
        <w:rPr>
          <w:rFonts w:ascii="Times New Roman" w:eastAsia="宋体" w:hAnsi="Times New Roman" w:cs="Times New Roman"/>
          <w:b w:val="0"/>
          <w:bCs w:val="0"/>
          <w:sz w:val="24"/>
          <w:szCs w:val="28"/>
        </w:rPr>
        <w:t xml:space="preserve">2 </w:t>
      </w:r>
      <w:r w:rsidR="00757F8E" w:rsidRPr="00AD2466">
        <w:rPr>
          <w:rFonts w:ascii="Times New Roman" w:eastAsia="宋体" w:hAnsi="Times New Roman" w:cs="Times New Roman" w:hint="eastAsia"/>
          <w:b w:val="0"/>
          <w:bCs w:val="0"/>
          <w:sz w:val="24"/>
          <w:szCs w:val="28"/>
        </w:rPr>
        <w:t>计量方法</w:t>
      </w:r>
      <w:bookmarkEnd w:id="16"/>
    </w:p>
    <w:p w14:paraId="7DB61335" w14:textId="598AC20A" w:rsidR="00597D04" w:rsidRDefault="00135FFD" w:rsidP="00EA3CD3">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7</w:t>
      </w:r>
      <w:r>
        <w:rPr>
          <w:rFonts w:ascii="Times New Roman" w:eastAsia="宋体" w:hAnsi="Times New Roman" w:cs="Times New Roman"/>
          <w:sz w:val="24"/>
          <w:szCs w:val="28"/>
        </w:rPr>
        <w:t>.</w:t>
      </w:r>
      <w:r w:rsidR="00C631AB">
        <w:rPr>
          <w:rFonts w:ascii="Times New Roman" w:eastAsia="宋体" w:hAnsi="Times New Roman" w:cs="Times New Roman"/>
          <w:sz w:val="24"/>
          <w:szCs w:val="28"/>
        </w:rPr>
        <w:t>2</w:t>
      </w:r>
      <w:r>
        <w:rPr>
          <w:rFonts w:ascii="Times New Roman" w:eastAsia="宋体" w:hAnsi="Times New Roman" w:cs="Times New Roman"/>
          <w:sz w:val="24"/>
          <w:szCs w:val="28"/>
        </w:rPr>
        <w:t>.1</w:t>
      </w:r>
      <w:r w:rsidR="00597D04">
        <w:rPr>
          <w:rFonts w:ascii="Times New Roman" w:eastAsia="宋体" w:hAnsi="Times New Roman" w:cs="Times New Roman" w:hint="eastAsia"/>
          <w:sz w:val="24"/>
          <w:szCs w:val="28"/>
        </w:rPr>
        <w:t>排放因子法</w:t>
      </w:r>
    </w:p>
    <w:p w14:paraId="7F483E1A" w14:textId="0DF5439A" w:rsidR="0056441A" w:rsidRPr="0056441A" w:rsidRDefault="0056441A">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确定建筑计量范围内所有碳源流，保证每种碳源流的活动数据</w:t>
      </w:r>
      <w:r w:rsidRPr="0072220F">
        <w:rPr>
          <w:rFonts w:ascii="Times New Roman" w:eastAsia="宋体" w:hAnsi="Times New Roman" w:cs="Times New Roman" w:hint="eastAsia"/>
          <w:i/>
          <w:iCs/>
          <w:sz w:val="24"/>
          <w:szCs w:val="28"/>
        </w:rPr>
        <w:t>M</w:t>
      </w:r>
      <w:r w:rsidRPr="0072220F">
        <w:rPr>
          <w:rFonts w:ascii="Times New Roman" w:eastAsia="宋体" w:hAnsi="Times New Roman" w:cs="Times New Roman" w:hint="eastAsia"/>
          <w:i/>
          <w:iCs/>
          <w:sz w:val="24"/>
          <w:szCs w:val="28"/>
          <w:vertAlign w:val="subscript"/>
        </w:rPr>
        <w:t>i</w:t>
      </w:r>
      <w:r>
        <w:rPr>
          <w:rFonts w:ascii="Times New Roman" w:eastAsia="宋体" w:hAnsi="Times New Roman" w:cs="Times New Roman" w:hint="eastAsia"/>
          <w:sz w:val="24"/>
          <w:szCs w:val="28"/>
        </w:rPr>
        <w:t>和对应排</w:t>
      </w:r>
      <w:r>
        <w:rPr>
          <w:rFonts w:ascii="Times New Roman" w:eastAsia="宋体" w:hAnsi="Times New Roman" w:cs="Times New Roman" w:hint="eastAsia"/>
          <w:sz w:val="24"/>
          <w:szCs w:val="28"/>
        </w:rPr>
        <w:lastRenderedPageBreak/>
        <w:t>放因子</w:t>
      </w:r>
      <w:r w:rsidRPr="0072220F">
        <w:rPr>
          <w:rFonts w:ascii="Times New Roman" w:eastAsia="宋体" w:hAnsi="Times New Roman" w:cs="Times New Roman" w:hint="eastAsia"/>
          <w:i/>
          <w:iCs/>
          <w:sz w:val="24"/>
          <w:szCs w:val="28"/>
        </w:rPr>
        <w:t>Q</w:t>
      </w:r>
      <w:r w:rsidRPr="0072220F">
        <w:rPr>
          <w:rFonts w:ascii="Times New Roman" w:eastAsia="宋体" w:hAnsi="Times New Roman" w:cs="Times New Roman" w:hint="eastAsia"/>
          <w:i/>
          <w:iCs/>
          <w:sz w:val="24"/>
          <w:szCs w:val="28"/>
          <w:vertAlign w:val="subscript"/>
        </w:rPr>
        <w:t>i</w:t>
      </w:r>
      <w:r>
        <w:rPr>
          <w:rFonts w:ascii="Times New Roman" w:eastAsia="宋体" w:hAnsi="Times New Roman" w:cs="Times New Roman" w:hint="eastAsia"/>
          <w:sz w:val="24"/>
          <w:szCs w:val="28"/>
        </w:rPr>
        <w:t>准确</w:t>
      </w:r>
      <w:proofErr w:type="gramStart"/>
      <w:r>
        <w:rPr>
          <w:rFonts w:ascii="Times New Roman" w:eastAsia="宋体" w:hAnsi="Times New Roman" w:cs="Times New Roman" w:hint="eastAsia"/>
          <w:sz w:val="24"/>
          <w:szCs w:val="28"/>
        </w:rPr>
        <w:t>可靠可</w:t>
      </w:r>
      <w:proofErr w:type="gramEnd"/>
      <w:r>
        <w:rPr>
          <w:rFonts w:ascii="Times New Roman" w:eastAsia="宋体" w:hAnsi="Times New Roman" w:cs="Times New Roman" w:hint="eastAsia"/>
          <w:sz w:val="24"/>
          <w:szCs w:val="28"/>
        </w:rPr>
        <w:t>溯源。</w:t>
      </w:r>
    </w:p>
    <w:p w14:paraId="64605AD2" w14:textId="5BB4D748" w:rsidR="00757F8E" w:rsidRDefault="00757F8E"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建筑</w:t>
      </w:r>
      <w:r w:rsidR="006834F2">
        <w:rPr>
          <w:rFonts w:ascii="Times New Roman" w:eastAsia="宋体" w:hAnsi="Times New Roman" w:cs="Times New Roman" w:hint="eastAsia"/>
          <w:sz w:val="24"/>
          <w:szCs w:val="28"/>
        </w:rPr>
        <w:t>运行</w:t>
      </w:r>
      <w:r>
        <w:rPr>
          <w:rFonts w:ascii="Times New Roman" w:eastAsia="宋体" w:hAnsi="Times New Roman" w:cs="Times New Roman" w:hint="eastAsia"/>
          <w:sz w:val="24"/>
          <w:szCs w:val="28"/>
        </w:rPr>
        <w:t>阶段碳排放</w:t>
      </w:r>
      <w:r w:rsidR="002E7504">
        <w:rPr>
          <w:rFonts w:ascii="Times New Roman" w:eastAsia="宋体" w:hAnsi="Times New Roman" w:cs="Times New Roman" w:hint="eastAsia"/>
          <w:sz w:val="24"/>
          <w:szCs w:val="28"/>
        </w:rPr>
        <w:t>量的</w:t>
      </w:r>
      <w:r>
        <w:rPr>
          <w:rFonts w:ascii="Times New Roman" w:eastAsia="宋体" w:hAnsi="Times New Roman" w:cs="Times New Roman" w:hint="eastAsia"/>
          <w:sz w:val="24"/>
          <w:szCs w:val="28"/>
        </w:rPr>
        <w:t>计量方法</w:t>
      </w:r>
      <w:r w:rsidR="00597D04">
        <w:rPr>
          <w:rFonts w:ascii="Times New Roman" w:eastAsia="宋体" w:hAnsi="Times New Roman" w:cs="Times New Roman" w:hint="eastAsia"/>
          <w:sz w:val="24"/>
          <w:szCs w:val="28"/>
        </w:rPr>
        <w:t>可</w:t>
      </w:r>
      <w:r>
        <w:rPr>
          <w:rFonts w:ascii="Times New Roman" w:eastAsia="宋体" w:hAnsi="Times New Roman" w:cs="Times New Roman" w:hint="eastAsia"/>
          <w:sz w:val="24"/>
          <w:szCs w:val="28"/>
        </w:rPr>
        <w:t>选用</w:t>
      </w:r>
      <w:r w:rsidRPr="00F728B8">
        <w:rPr>
          <w:rFonts w:ascii="Times New Roman" w:eastAsia="宋体" w:hAnsi="Times New Roman" w:cs="Times New Roman" w:hint="eastAsia"/>
          <w:sz w:val="24"/>
          <w:szCs w:val="28"/>
        </w:rPr>
        <w:t>排放因子法</w:t>
      </w:r>
      <w:r>
        <w:rPr>
          <w:rFonts w:ascii="Times New Roman" w:eastAsia="宋体" w:hAnsi="Times New Roman" w:cs="Times New Roman" w:hint="eastAsia"/>
          <w:sz w:val="24"/>
          <w:szCs w:val="28"/>
        </w:rPr>
        <w:t>，按式（</w:t>
      </w: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w:t>
      </w:r>
    </w:p>
    <w:p w14:paraId="5F890566" w14:textId="689230A2" w:rsidR="00757F8E" w:rsidRDefault="00000000" w:rsidP="00757F8E">
      <w:pPr>
        <w:spacing w:line="360" w:lineRule="auto"/>
        <w:jc w:val="center"/>
        <w:rPr>
          <w:rFonts w:ascii="宋体" w:eastAsia="宋体" w:hAnsi="宋体" w:cs="Times New Roman"/>
          <w:szCs w:val="21"/>
        </w:rPr>
      </w:pPr>
      <m:oMathPara>
        <m:oMath>
          <m:sSub>
            <m:sSubPr>
              <m:ctrlPr>
                <w:rPr>
                  <w:rFonts w:ascii="Cambria Math" w:eastAsia="宋体" w:hAnsi="Cambria Math" w:cs="Times New Roman"/>
                  <w:i/>
                  <w:szCs w:val="21"/>
                </w:rPr>
              </m:ctrlPr>
            </m:sSubPr>
            <m:e>
              <m:r>
                <w:rPr>
                  <w:rFonts w:ascii="Cambria Math" w:eastAsia="宋体" w:hAnsi="Cambria Math" w:cs="Times New Roman"/>
                  <w:szCs w:val="21"/>
                </w:rPr>
                <m:t>C</m:t>
              </m:r>
            </m:e>
            <m:sub>
              <m:r>
                <w:rPr>
                  <w:rFonts w:ascii="Cambria Math" w:eastAsia="宋体" w:hAnsi="Cambria Math" w:cs="Times New Roman"/>
                  <w:szCs w:val="21"/>
                </w:rPr>
                <m:t>M</m:t>
              </m:r>
            </m:sub>
          </m:sSub>
          <m:r>
            <w:rPr>
              <w:rFonts w:ascii="Cambria Math" w:eastAsia="宋体" w:hAnsi="Cambria Math" w:cs="Times New Roman"/>
              <w:szCs w:val="21"/>
            </w:rPr>
            <m:t>=</m:t>
          </m:r>
          <m:nary>
            <m:naryPr>
              <m:chr m:val="∑"/>
              <m:limLoc m:val="subSup"/>
              <m:ctrlPr>
                <w:rPr>
                  <w:rFonts w:ascii="Cambria Math" w:eastAsia="宋体" w:hAnsi="Cambria Math" w:cs="Times New Roman"/>
                  <w:i/>
                  <w:szCs w:val="21"/>
                </w:rPr>
              </m:ctrlPr>
            </m:naryPr>
            <m:sub>
              <m:r>
                <w:rPr>
                  <w:rFonts w:ascii="Cambria Math" w:eastAsia="宋体" w:hAnsi="Cambria Math" w:cs="Times New Roman" w:hint="eastAsia"/>
                  <w:szCs w:val="21"/>
                </w:rPr>
                <m:t>i=</m:t>
              </m:r>
              <m:r>
                <w:rPr>
                  <w:rFonts w:ascii="Cambria Math" w:eastAsia="宋体" w:hAnsi="Cambria Math" w:cs="Times New Roman"/>
                  <w:szCs w:val="21"/>
                </w:rPr>
                <m:t>1</m:t>
              </m:r>
            </m:sub>
            <m:sup>
              <m:r>
                <w:rPr>
                  <w:rFonts w:ascii="Cambria Math" w:eastAsia="宋体" w:hAnsi="Cambria Math" w:cs="Times New Roman" w:hint="eastAsia"/>
                  <w:szCs w:val="21"/>
                </w:rPr>
                <m:t>n</m:t>
              </m:r>
            </m:sup>
            <m:e>
              <m:sSub>
                <m:sSubPr>
                  <m:ctrlPr>
                    <w:rPr>
                      <w:rFonts w:ascii="Cambria Math" w:eastAsia="宋体" w:hAnsi="Cambria Math" w:cs="Times New Roman"/>
                      <w:i/>
                      <w:szCs w:val="21"/>
                    </w:rPr>
                  </m:ctrlPr>
                </m:sSubPr>
                <m:e>
                  <m:r>
                    <w:rPr>
                      <w:rFonts w:ascii="Cambria Math" w:eastAsia="宋体" w:hAnsi="Cambria Math" w:cs="Times New Roman"/>
                      <w:szCs w:val="21"/>
                    </w:rPr>
                    <m:t>M</m:t>
                  </m:r>
                </m:e>
                <m:sub>
                  <m:r>
                    <w:rPr>
                      <w:rFonts w:ascii="Cambria Math" w:eastAsia="宋体" w:hAnsi="Cambria Math" w:cs="Times New Roman" w:hint="eastAsia"/>
                      <w:szCs w:val="21"/>
                    </w:rPr>
                    <m:t>i</m:t>
                  </m:r>
                </m:sub>
              </m:sSub>
              <m:sSub>
                <m:sSubPr>
                  <m:ctrlPr>
                    <w:rPr>
                      <w:rFonts w:ascii="Cambria Math" w:eastAsia="宋体" w:hAnsi="Cambria Math" w:cs="Times New Roman"/>
                      <w:i/>
                      <w:szCs w:val="21"/>
                    </w:rPr>
                  </m:ctrlPr>
                </m:sSubPr>
                <m:e>
                  <m:r>
                    <w:rPr>
                      <w:rFonts w:ascii="Cambria Math" w:eastAsia="宋体" w:hAnsi="Cambria Math" w:cs="Times New Roman"/>
                      <w:szCs w:val="21"/>
                    </w:rPr>
                    <m:t>Q</m:t>
                  </m:r>
                </m:e>
                <m:sub>
                  <m:r>
                    <w:rPr>
                      <w:rFonts w:ascii="Cambria Math" w:eastAsia="宋体" w:hAnsi="Cambria Math" w:cs="Times New Roman" w:hint="eastAsia"/>
                      <w:szCs w:val="21"/>
                    </w:rPr>
                    <m:t>i</m:t>
                  </m:r>
                </m:sub>
              </m:sSub>
            </m:e>
          </m:nary>
        </m:oMath>
      </m:oMathPara>
    </w:p>
    <w:p w14:paraId="26A11577" w14:textId="77777777" w:rsidR="00757F8E" w:rsidRPr="0080106D" w:rsidRDefault="00757F8E" w:rsidP="00757F8E">
      <w:pPr>
        <w:spacing w:line="360" w:lineRule="auto"/>
        <w:jc w:val="right"/>
        <w:rPr>
          <w:rFonts w:ascii="Times New Roman" w:eastAsia="宋体" w:hAnsi="Times New Roman" w:cs="Times New Roman"/>
          <w:szCs w:val="21"/>
        </w:rPr>
      </w:pPr>
      <w:r>
        <w:rPr>
          <w:rFonts w:ascii="宋体" w:eastAsia="宋体" w:hAnsi="宋体" w:cs="Times New Roman" w:hint="eastAsia"/>
          <w:szCs w:val="21"/>
        </w:rPr>
        <w:t>（</w:t>
      </w:r>
      <w:r>
        <w:rPr>
          <w:rFonts w:ascii="Times New Roman" w:eastAsia="宋体" w:hAnsi="Times New Roman" w:cs="Times New Roman"/>
          <w:szCs w:val="21"/>
        </w:rPr>
        <w:t>1</w:t>
      </w:r>
      <w:r>
        <w:rPr>
          <w:rFonts w:ascii="宋体" w:eastAsia="宋体" w:hAnsi="宋体" w:cs="Times New Roman" w:hint="eastAsia"/>
          <w:szCs w:val="21"/>
        </w:rPr>
        <w:t>）</w:t>
      </w:r>
    </w:p>
    <w:p w14:paraId="0CC12FEE" w14:textId="6E23CBEA" w:rsidR="00757F8E" w:rsidRPr="00D70157" w:rsidRDefault="00757F8E" w:rsidP="00757F8E">
      <w:pPr>
        <w:spacing w:line="360" w:lineRule="auto"/>
        <w:rPr>
          <w:rFonts w:ascii="Times New Roman" w:eastAsia="宋体" w:hAnsi="Times New Roman" w:cs="Times New Roman"/>
          <w:szCs w:val="21"/>
        </w:rPr>
      </w:pPr>
      <w:r w:rsidRPr="00D70157">
        <w:rPr>
          <w:rFonts w:ascii="Times New Roman" w:eastAsia="宋体" w:hAnsi="Times New Roman" w:cs="Times New Roman"/>
          <w:szCs w:val="21"/>
        </w:rPr>
        <w:t>式中：</w:t>
      </w:r>
      <w:r w:rsidRPr="009F4F85">
        <w:rPr>
          <w:rFonts w:ascii="Times New Roman" w:eastAsia="宋体" w:hAnsi="Times New Roman" w:cs="Times New Roman"/>
          <w:i/>
          <w:iCs/>
          <w:szCs w:val="21"/>
        </w:rPr>
        <w:t>C</w:t>
      </w:r>
      <w:r>
        <w:rPr>
          <w:rFonts w:ascii="Times New Roman" w:eastAsia="宋体" w:hAnsi="Times New Roman" w:cs="Times New Roman"/>
          <w:i/>
          <w:iCs/>
          <w:szCs w:val="21"/>
          <w:vertAlign w:val="subscript"/>
        </w:rPr>
        <w:t>M</w:t>
      </w:r>
      <w:r w:rsidRPr="00D70157">
        <w:rPr>
          <w:rFonts w:ascii="Times New Roman" w:eastAsia="宋体" w:hAnsi="Times New Roman" w:cs="Times New Roman"/>
          <w:szCs w:val="21"/>
        </w:rPr>
        <w:t>——</w:t>
      </w:r>
      <w:r w:rsidRPr="0080106D">
        <w:rPr>
          <w:rFonts w:ascii="Times New Roman" w:eastAsia="宋体" w:hAnsi="Times New Roman" w:cs="Times New Roman" w:hint="eastAsia"/>
          <w:szCs w:val="21"/>
        </w:rPr>
        <w:t>建筑</w:t>
      </w:r>
      <w:r w:rsidR="006834F2">
        <w:rPr>
          <w:rFonts w:ascii="Times New Roman" w:eastAsia="宋体" w:hAnsi="Times New Roman" w:cs="Times New Roman" w:hint="eastAsia"/>
          <w:szCs w:val="21"/>
        </w:rPr>
        <w:t>运行</w:t>
      </w:r>
      <w:r w:rsidRPr="0080106D">
        <w:rPr>
          <w:rFonts w:ascii="Times New Roman" w:eastAsia="宋体" w:hAnsi="Times New Roman" w:cs="Times New Roman" w:hint="eastAsia"/>
          <w:szCs w:val="21"/>
        </w:rPr>
        <w:t>阶段碳排放</w:t>
      </w:r>
      <w:r>
        <w:rPr>
          <w:rFonts w:ascii="Times New Roman" w:eastAsia="宋体" w:hAnsi="Times New Roman" w:cs="Times New Roman" w:hint="eastAsia"/>
          <w:szCs w:val="21"/>
        </w:rPr>
        <w:t>量（</w:t>
      </w:r>
      <w:r>
        <w:rPr>
          <w:rFonts w:ascii="Times New Roman" w:eastAsia="宋体" w:hAnsi="Times New Roman" w:cs="Times New Roman" w:hint="eastAsia"/>
          <w:szCs w:val="21"/>
        </w:rPr>
        <w:t>t</w:t>
      </w:r>
      <w:r>
        <w:rPr>
          <w:rFonts w:ascii="Times New Roman" w:eastAsia="宋体" w:hAnsi="Times New Roman" w:cs="Times New Roman"/>
          <w:szCs w:val="21"/>
        </w:rPr>
        <w:t>CO</w:t>
      </w:r>
      <w:r w:rsidRPr="009F4F85">
        <w:rPr>
          <w:rFonts w:ascii="Times New Roman" w:eastAsia="宋体" w:hAnsi="Times New Roman" w:cs="Times New Roman"/>
          <w:szCs w:val="21"/>
          <w:vertAlign w:val="subscript"/>
        </w:rPr>
        <w:t>2</w:t>
      </w:r>
      <w:r w:rsidR="00AD2E68">
        <w:rPr>
          <w:rFonts w:ascii="Times New Roman" w:eastAsia="宋体" w:hAnsi="Times New Roman" w:cs="Times New Roman" w:hint="eastAsia"/>
          <w:szCs w:val="21"/>
        </w:rPr>
        <w:t>·</w:t>
      </w:r>
      <w:r>
        <w:rPr>
          <w:rFonts w:ascii="Times New Roman" w:eastAsia="宋体" w:hAnsi="Times New Roman" w:cs="Times New Roman" w:hint="eastAsia"/>
          <w:szCs w:val="21"/>
        </w:rPr>
        <w:t>年）</w:t>
      </w:r>
      <w:r w:rsidRPr="00D70157">
        <w:rPr>
          <w:rFonts w:ascii="Times New Roman" w:eastAsia="宋体" w:hAnsi="Times New Roman" w:cs="Times New Roman"/>
          <w:szCs w:val="21"/>
        </w:rPr>
        <w:t>；</w:t>
      </w:r>
    </w:p>
    <w:p w14:paraId="6A586BB0" w14:textId="77777777" w:rsidR="00757F8E" w:rsidRPr="00D70157" w:rsidRDefault="00757F8E" w:rsidP="00757F8E">
      <w:pPr>
        <w:spacing w:line="360" w:lineRule="auto"/>
        <w:ind w:firstLineChars="300" w:firstLine="630"/>
        <w:rPr>
          <w:rFonts w:ascii="Times New Roman" w:eastAsia="宋体" w:hAnsi="Times New Roman" w:cs="Times New Roman"/>
          <w:szCs w:val="21"/>
        </w:rPr>
      </w:pPr>
      <w:r>
        <w:rPr>
          <w:rFonts w:ascii="Times New Roman" w:eastAsia="宋体" w:hAnsi="Times New Roman" w:cs="Times New Roman"/>
          <w:i/>
          <w:iCs/>
          <w:szCs w:val="21"/>
        </w:rPr>
        <w:t>M</w:t>
      </w:r>
      <w:r w:rsidRPr="009F4F85">
        <w:rPr>
          <w:rFonts w:ascii="Times New Roman" w:eastAsia="宋体" w:hAnsi="Times New Roman" w:cs="Times New Roman" w:hint="eastAsia"/>
          <w:i/>
          <w:iCs/>
          <w:szCs w:val="21"/>
          <w:vertAlign w:val="subscript"/>
        </w:rPr>
        <w:t>i</w:t>
      </w:r>
      <w:r w:rsidRPr="00D70157">
        <w:rPr>
          <w:rFonts w:ascii="Times New Roman" w:eastAsia="宋体" w:hAnsi="Times New Roman" w:cs="Times New Roman"/>
          <w:szCs w:val="21"/>
        </w:rPr>
        <w:t>——</w:t>
      </w:r>
      <w:r>
        <w:rPr>
          <w:rFonts w:ascii="Times New Roman" w:eastAsia="宋体" w:hAnsi="Times New Roman" w:cs="Times New Roman" w:hint="eastAsia"/>
          <w:szCs w:val="21"/>
        </w:rPr>
        <w:t>第</w:t>
      </w:r>
      <w:proofErr w:type="spellStart"/>
      <w:r>
        <w:rPr>
          <w:rFonts w:ascii="Times New Roman" w:eastAsia="宋体" w:hAnsi="Times New Roman" w:cs="Times New Roman" w:hint="eastAsia"/>
          <w:szCs w:val="21"/>
        </w:rPr>
        <w:t>i</w:t>
      </w:r>
      <w:proofErr w:type="spellEnd"/>
      <w:r>
        <w:rPr>
          <w:rFonts w:ascii="Times New Roman" w:eastAsia="宋体" w:hAnsi="Times New Roman" w:cs="Times New Roman" w:hint="eastAsia"/>
          <w:szCs w:val="21"/>
        </w:rPr>
        <w:t>种能源、材料的消耗量</w:t>
      </w:r>
      <w:r w:rsidRPr="00D70157">
        <w:rPr>
          <w:rFonts w:ascii="Times New Roman" w:eastAsia="宋体" w:hAnsi="Times New Roman" w:cs="Times New Roman"/>
          <w:szCs w:val="21"/>
        </w:rPr>
        <w:t>；</w:t>
      </w:r>
    </w:p>
    <w:p w14:paraId="5D2841E9" w14:textId="1704DAB2" w:rsidR="00757F8E" w:rsidRPr="00D70157" w:rsidRDefault="00757F8E" w:rsidP="00757F8E">
      <w:pPr>
        <w:spacing w:line="360" w:lineRule="auto"/>
        <w:ind w:firstLineChars="300" w:firstLine="630"/>
        <w:rPr>
          <w:rFonts w:ascii="Times New Roman" w:eastAsia="宋体" w:hAnsi="Times New Roman" w:cs="Times New Roman"/>
          <w:szCs w:val="21"/>
        </w:rPr>
      </w:pPr>
      <w:r w:rsidRPr="009F4F85">
        <w:rPr>
          <w:rFonts w:ascii="Times New Roman" w:eastAsia="宋体" w:hAnsi="Times New Roman" w:cs="Times New Roman"/>
          <w:i/>
          <w:iCs/>
          <w:szCs w:val="21"/>
        </w:rPr>
        <w:t>Q</w:t>
      </w:r>
      <w:r w:rsidRPr="009F4F85">
        <w:rPr>
          <w:rFonts w:ascii="Times New Roman" w:eastAsia="宋体" w:hAnsi="Times New Roman" w:cs="Times New Roman" w:hint="eastAsia"/>
          <w:i/>
          <w:iCs/>
          <w:szCs w:val="21"/>
          <w:vertAlign w:val="subscript"/>
        </w:rPr>
        <w:t>i</w:t>
      </w:r>
      <w:r w:rsidRPr="00D70157">
        <w:rPr>
          <w:rFonts w:ascii="Times New Roman" w:eastAsia="宋体" w:hAnsi="Times New Roman" w:cs="Times New Roman"/>
          <w:szCs w:val="21"/>
        </w:rPr>
        <w:t>——</w:t>
      </w:r>
      <w:r>
        <w:rPr>
          <w:rFonts w:ascii="Times New Roman" w:eastAsia="宋体" w:hAnsi="Times New Roman" w:cs="Times New Roman" w:hint="eastAsia"/>
          <w:szCs w:val="21"/>
        </w:rPr>
        <w:t>第</w:t>
      </w:r>
      <w:proofErr w:type="spellStart"/>
      <w:r>
        <w:rPr>
          <w:rFonts w:ascii="Times New Roman" w:eastAsia="宋体" w:hAnsi="Times New Roman" w:cs="Times New Roman" w:hint="eastAsia"/>
          <w:szCs w:val="21"/>
        </w:rPr>
        <w:t>i</w:t>
      </w:r>
      <w:proofErr w:type="spellEnd"/>
      <w:r>
        <w:rPr>
          <w:rFonts w:ascii="Times New Roman" w:eastAsia="宋体" w:hAnsi="Times New Roman" w:cs="Times New Roman" w:hint="eastAsia"/>
          <w:szCs w:val="21"/>
        </w:rPr>
        <w:t>种能源、</w:t>
      </w:r>
      <w:r w:rsidR="00AD2EAC">
        <w:rPr>
          <w:rFonts w:ascii="Times New Roman" w:eastAsia="宋体" w:hAnsi="Times New Roman" w:cs="Times New Roman" w:hint="eastAsia"/>
          <w:szCs w:val="21"/>
        </w:rPr>
        <w:t>材料</w:t>
      </w:r>
      <w:r>
        <w:rPr>
          <w:rFonts w:ascii="Times New Roman" w:eastAsia="宋体" w:hAnsi="Times New Roman" w:cs="Times New Roman" w:hint="eastAsia"/>
          <w:szCs w:val="21"/>
        </w:rPr>
        <w:t>的碳排放因子</w:t>
      </w:r>
      <w:r w:rsidRPr="00D70157">
        <w:rPr>
          <w:rFonts w:ascii="Times New Roman" w:eastAsia="宋体" w:hAnsi="Times New Roman" w:cs="Times New Roman"/>
          <w:szCs w:val="21"/>
        </w:rPr>
        <w:t>；</w:t>
      </w:r>
    </w:p>
    <w:p w14:paraId="1C3F4AFE" w14:textId="3B796593" w:rsidR="00C631AB" w:rsidRDefault="00C631AB" w:rsidP="00C631AB">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7</w:t>
      </w:r>
      <w:r>
        <w:rPr>
          <w:rFonts w:ascii="Times New Roman" w:eastAsia="宋体" w:hAnsi="Times New Roman" w:cs="Times New Roman"/>
          <w:sz w:val="24"/>
          <w:szCs w:val="28"/>
        </w:rPr>
        <w:t>.2.2</w:t>
      </w:r>
      <w:r>
        <w:rPr>
          <w:rFonts w:ascii="Times New Roman" w:eastAsia="宋体" w:hAnsi="Times New Roman" w:cs="Times New Roman" w:hint="eastAsia"/>
          <w:sz w:val="24"/>
          <w:szCs w:val="28"/>
        </w:rPr>
        <w:t>碳排放强度</w:t>
      </w:r>
    </w:p>
    <w:p w14:paraId="1ECE45E0" w14:textId="0E85CC28" w:rsidR="00AD2E68" w:rsidRPr="005330A0" w:rsidRDefault="002E7504" w:rsidP="005330A0">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建筑运行阶段</w:t>
      </w:r>
      <w:r w:rsidR="00AD2E68" w:rsidRPr="006D4DBA">
        <w:rPr>
          <w:rFonts w:ascii="Times New Roman" w:eastAsia="宋体" w:hAnsi="Times New Roman" w:cs="Times New Roman" w:hint="eastAsia"/>
          <w:sz w:val="24"/>
          <w:szCs w:val="28"/>
        </w:rPr>
        <w:t>碳排放强度为碳排放量与建筑面积的比值，</w:t>
      </w:r>
      <w:r w:rsidR="00C631AB">
        <w:rPr>
          <w:rFonts w:ascii="Times New Roman" w:eastAsia="宋体" w:hAnsi="Times New Roman" w:cs="Times New Roman" w:hint="eastAsia"/>
          <w:sz w:val="24"/>
          <w:szCs w:val="28"/>
        </w:rPr>
        <w:t>建筑运行阶段碳排放强度计算方法按式（</w:t>
      </w:r>
      <w:r w:rsidR="00C631AB">
        <w:rPr>
          <w:rFonts w:ascii="Times New Roman" w:eastAsia="宋体" w:hAnsi="Times New Roman" w:cs="Times New Roman"/>
          <w:sz w:val="24"/>
          <w:szCs w:val="28"/>
        </w:rPr>
        <w:t>2</w:t>
      </w:r>
      <w:r w:rsidR="00C631AB">
        <w:rPr>
          <w:rFonts w:ascii="Times New Roman" w:eastAsia="宋体" w:hAnsi="Times New Roman" w:cs="Times New Roman" w:hint="eastAsia"/>
          <w:sz w:val="24"/>
          <w:szCs w:val="28"/>
        </w:rPr>
        <w:t>）</w:t>
      </w:r>
      <w:r w:rsidR="00AD2E68" w:rsidRPr="005330A0">
        <w:rPr>
          <w:rFonts w:ascii="Times New Roman" w:eastAsia="宋体" w:hAnsi="Times New Roman" w:cs="Times New Roman" w:hint="eastAsia"/>
          <w:sz w:val="24"/>
          <w:szCs w:val="28"/>
        </w:rPr>
        <w:t>计算：</w:t>
      </w:r>
    </w:p>
    <w:p w14:paraId="6A5B52A0" w14:textId="77777777" w:rsidR="00AD2E68" w:rsidRPr="006B1D3C" w:rsidRDefault="00000000" w:rsidP="00AD2E68">
      <w:pPr>
        <w:spacing w:line="360" w:lineRule="auto"/>
        <w:rPr>
          <w:rFonts w:ascii="Times New Roman" w:eastAsia="宋体" w:hAnsi="Times New Roman" w:cs="Times New Roman"/>
          <w:szCs w:val="21"/>
        </w:rPr>
      </w:pPr>
      <m:oMathPara>
        <m:oMath>
          <m:sSub>
            <m:sSubPr>
              <m:ctrlPr>
                <w:rPr>
                  <w:rFonts w:ascii="Cambria Math" w:eastAsia="宋体" w:hAnsi="Cambria Math" w:cs="Times New Roman"/>
                  <w:i/>
                  <w:szCs w:val="21"/>
                </w:rPr>
              </m:ctrlPr>
            </m:sSubPr>
            <m:e>
              <m:r>
                <w:rPr>
                  <w:rFonts w:ascii="Cambria Math" w:eastAsia="宋体" w:hAnsi="Cambria Math" w:cs="Times New Roman"/>
                  <w:szCs w:val="21"/>
                </w:rPr>
                <m:t>Q</m:t>
              </m:r>
            </m:e>
            <m:sub>
              <m:r>
                <w:rPr>
                  <w:rFonts w:ascii="Cambria Math" w:eastAsia="宋体" w:hAnsi="Cambria Math" w:cs="Times New Roman"/>
                  <w:szCs w:val="21"/>
                </w:rPr>
                <m:t>M</m:t>
              </m:r>
            </m:sub>
          </m:sSub>
          <m:r>
            <w:rPr>
              <w:rFonts w:ascii="Cambria Math" w:eastAsia="宋体" w:hAnsi="Cambria Math" w:cs="Times New Roman"/>
              <w:szCs w:val="21"/>
            </w:rPr>
            <m:t>=</m:t>
          </m:r>
          <m:f>
            <m:fPr>
              <m:ctrlPr>
                <w:rPr>
                  <w:rFonts w:ascii="Cambria Math" w:eastAsia="宋体" w:hAnsi="Cambria Math" w:cs="Times New Roman"/>
                  <w:i/>
                  <w:szCs w:val="21"/>
                </w:rPr>
              </m:ctrlPr>
            </m:fPr>
            <m:num>
              <m:sSub>
                <m:sSubPr>
                  <m:ctrlPr>
                    <w:rPr>
                      <w:rFonts w:ascii="Cambria Math" w:eastAsia="宋体" w:hAnsi="Cambria Math" w:cs="Times New Roman"/>
                      <w:i/>
                      <w:szCs w:val="21"/>
                    </w:rPr>
                  </m:ctrlPr>
                </m:sSubPr>
                <m:e>
                  <m:r>
                    <w:rPr>
                      <w:rFonts w:ascii="Cambria Math" w:eastAsia="宋体" w:hAnsi="Cambria Math" w:cs="Times New Roman"/>
                      <w:szCs w:val="21"/>
                    </w:rPr>
                    <m:t>C</m:t>
                  </m:r>
                </m:e>
                <m:sub>
                  <m:r>
                    <w:rPr>
                      <w:rFonts w:ascii="Cambria Math" w:eastAsia="宋体" w:hAnsi="Cambria Math" w:cs="Times New Roman"/>
                      <w:szCs w:val="21"/>
                    </w:rPr>
                    <m:t>M</m:t>
                  </m:r>
                </m:sub>
              </m:sSub>
            </m:num>
            <m:den>
              <m:r>
                <w:rPr>
                  <w:rFonts w:ascii="Cambria Math" w:eastAsia="宋体" w:hAnsi="Cambria Math" w:cs="Times New Roman"/>
                  <w:szCs w:val="21"/>
                </w:rPr>
                <m:t>A</m:t>
              </m:r>
            </m:den>
          </m:f>
        </m:oMath>
      </m:oMathPara>
    </w:p>
    <w:p w14:paraId="4C7DC36D" w14:textId="77777777" w:rsidR="00AD2E68" w:rsidRPr="006B1D3C" w:rsidRDefault="00AD2E68" w:rsidP="00AD2E68">
      <w:pPr>
        <w:spacing w:line="360" w:lineRule="auto"/>
        <w:jc w:val="righ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p>
    <w:p w14:paraId="0FBF1DBE" w14:textId="1463EBCF" w:rsidR="00AD2E68" w:rsidRPr="005330A0" w:rsidRDefault="00AD2E68" w:rsidP="00AD2E68">
      <w:pPr>
        <w:spacing w:line="360" w:lineRule="auto"/>
        <w:rPr>
          <w:rFonts w:ascii="Times New Roman" w:eastAsia="宋体" w:hAnsi="Times New Roman" w:cs="Times New Roman"/>
          <w:sz w:val="24"/>
          <w:szCs w:val="24"/>
        </w:rPr>
      </w:pPr>
      <w:r w:rsidRPr="005330A0">
        <w:rPr>
          <w:rFonts w:ascii="Times New Roman" w:eastAsia="宋体" w:hAnsi="Times New Roman" w:cs="Times New Roman" w:hint="eastAsia"/>
          <w:sz w:val="24"/>
          <w:szCs w:val="24"/>
        </w:rPr>
        <w:t>式中：</w:t>
      </w:r>
      <w:r w:rsidRPr="005330A0">
        <w:rPr>
          <w:rFonts w:ascii="Times New Roman" w:eastAsia="宋体" w:hAnsi="Times New Roman" w:cs="Times New Roman"/>
          <w:i/>
          <w:iCs/>
          <w:sz w:val="24"/>
          <w:szCs w:val="24"/>
        </w:rPr>
        <w:t>Q</w:t>
      </w:r>
      <w:r w:rsidRPr="005330A0">
        <w:rPr>
          <w:rFonts w:ascii="Times New Roman" w:eastAsia="宋体" w:hAnsi="Times New Roman" w:cs="Times New Roman"/>
          <w:i/>
          <w:iCs/>
          <w:sz w:val="24"/>
          <w:szCs w:val="24"/>
          <w:vertAlign w:val="subscript"/>
        </w:rPr>
        <w:t>M</w:t>
      </w:r>
      <w:r w:rsidRPr="005330A0">
        <w:rPr>
          <w:rFonts w:ascii="Times New Roman" w:eastAsia="宋体" w:hAnsi="Times New Roman" w:cs="Times New Roman"/>
          <w:sz w:val="24"/>
          <w:szCs w:val="24"/>
        </w:rPr>
        <w:t>——</w:t>
      </w:r>
      <w:r w:rsidRPr="005330A0">
        <w:rPr>
          <w:rFonts w:ascii="Times New Roman" w:eastAsia="宋体" w:hAnsi="Times New Roman" w:cs="Times New Roman" w:hint="eastAsia"/>
          <w:sz w:val="24"/>
          <w:szCs w:val="24"/>
        </w:rPr>
        <w:t>建筑运行阶段碳排放强度（</w:t>
      </w:r>
      <w:r w:rsidRPr="005330A0">
        <w:rPr>
          <w:rFonts w:ascii="Times New Roman" w:eastAsia="宋体" w:hAnsi="Times New Roman" w:cs="Times New Roman"/>
          <w:sz w:val="24"/>
          <w:szCs w:val="24"/>
        </w:rPr>
        <w:t>tCO</w:t>
      </w:r>
      <w:r w:rsidRPr="005330A0">
        <w:rPr>
          <w:rFonts w:ascii="Times New Roman" w:eastAsia="宋体" w:hAnsi="Times New Roman" w:cs="Times New Roman"/>
          <w:sz w:val="24"/>
          <w:szCs w:val="24"/>
          <w:vertAlign w:val="subscript"/>
        </w:rPr>
        <w:t>2</w:t>
      </w:r>
      <w:r w:rsidRPr="005330A0">
        <w:rPr>
          <w:rFonts w:ascii="Times New Roman" w:eastAsia="宋体" w:hAnsi="Times New Roman" w:cs="Times New Roman"/>
          <w:sz w:val="24"/>
          <w:szCs w:val="24"/>
        </w:rPr>
        <w:t>/m</w:t>
      </w:r>
      <w:r w:rsidRPr="005330A0">
        <w:rPr>
          <w:rFonts w:ascii="Times New Roman" w:eastAsia="宋体" w:hAnsi="Times New Roman" w:cs="Times New Roman"/>
          <w:sz w:val="24"/>
          <w:szCs w:val="24"/>
          <w:vertAlign w:val="superscript"/>
        </w:rPr>
        <w:t>2</w:t>
      </w:r>
      <w:r w:rsidR="005330A0">
        <w:rPr>
          <w:rFonts w:ascii="Times New Roman" w:eastAsia="宋体" w:hAnsi="Times New Roman" w:cs="Times New Roman" w:hint="eastAsia"/>
          <w:szCs w:val="21"/>
        </w:rPr>
        <w:t>·年</w:t>
      </w:r>
      <w:r w:rsidRPr="005330A0">
        <w:rPr>
          <w:rFonts w:ascii="Times New Roman" w:eastAsia="宋体" w:hAnsi="Times New Roman" w:cs="Times New Roman" w:hint="eastAsia"/>
          <w:sz w:val="24"/>
          <w:szCs w:val="24"/>
        </w:rPr>
        <w:t>）；</w:t>
      </w:r>
    </w:p>
    <w:p w14:paraId="303DCA68" w14:textId="6E52D275" w:rsidR="005330A0" w:rsidRPr="00D65E59" w:rsidRDefault="00AD2E68" w:rsidP="005330A0">
      <w:pPr>
        <w:spacing w:line="360" w:lineRule="auto"/>
        <w:ind w:leftChars="400" w:left="840"/>
        <w:rPr>
          <w:rFonts w:ascii="Times New Roman" w:eastAsia="宋体" w:hAnsi="Times New Roman" w:cs="Times New Roman"/>
          <w:sz w:val="24"/>
          <w:szCs w:val="24"/>
        </w:rPr>
      </w:pPr>
      <w:r w:rsidRPr="005330A0">
        <w:rPr>
          <w:rFonts w:ascii="Times New Roman" w:eastAsia="宋体" w:hAnsi="Times New Roman" w:cs="Times New Roman"/>
          <w:i/>
          <w:iCs/>
          <w:sz w:val="24"/>
          <w:szCs w:val="24"/>
        </w:rPr>
        <w:t>A</w:t>
      </w:r>
      <w:r w:rsidRPr="005330A0">
        <w:rPr>
          <w:rFonts w:ascii="Times New Roman" w:eastAsia="宋体" w:hAnsi="Times New Roman" w:cs="Times New Roman"/>
          <w:sz w:val="24"/>
          <w:szCs w:val="24"/>
        </w:rPr>
        <w:t>——</w:t>
      </w:r>
      <w:r w:rsidRPr="005330A0">
        <w:rPr>
          <w:rFonts w:ascii="Times New Roman" w:eastAsia="宋体" w:hAnsi="Times New Roman" w:cs="Times New Roman" w:hint="eastAsia"/>
          <w:sz w:val="24"/>
          <w:szCs w:val="24"/>
        </w:rPr>
        <w:t>建筑面积（</w:t>
      </w:r>
      <w:r w:rsidRPr="005330A0">
        <w:rPr>
          <w:rFonts w:ascii="Times New Roman" w:eastAsia="宋体" w:hAnsi="Times New Roman" w:cs="Times New Roman"/>
          <w:sz w:val="24"/>
          <w:szCs w:val="24"/>
        </w:rPr>
        <w:t>m</w:t>
      </w:r>
      <w:r w:rsidRPr="005330A0">
        <w:rPr>
          <w:rFonts w:ascii="Times New Roman" w:eastAsia="宋体" w:hAnsi="Times New Roman" w:cs="Times New Roman"/>
          <w:sz w:val="24"/>
          <w:szCs w:val="24"/>
          <w:vertAlign w:val="superscript"/>
        </w:rPr>
        <w:t>2</w:t>
      </w:r>
      <w:r w:rsidRPr="005330A0">
        <w:rPr>
          <w:rFonts w:ascii="Times New Roman" w:eastAsia="宋体" w:hAnsi="Times New Roman" w:cs="Times New Roman" w:hint="eastAsia"/>
          <w:sz w:val="24"/>
          <w:szCs w:val="24"/>
        </w:rPr>
        <w:t>）。</w:t>
      </w:r>
    </w:p>
    <w:p w14:paraId="35F6A090" w14:textId="42AECA0D" w:rsidR="00417822" w:rsidRPr="00557DB1" w:rsidRDefault="00B56B2A" w:rsidP="00557DB1">
      <w:pPr>
        <w:pStyle w:val="2"/>
        <w:spacing w:before="0" w:after="0" w:line="360" w:lineRule="auto"/>
        <w:rPr>
          <w:rFonts w:ascii="黑体" w:eastAsia="黑体" w:hAnsi="黑体"/>
          <w:b w:val="0"/>
          <w:bCs w:val="0"/>
          <w:sz w:val="24"/>
          <w:szCs w:val="24"/>
        </w:rPr>
      </w:pPr>
      <w:bookmarkStart w:id="17" w:name="_Toc148704686"/>
      <w:r w:rsidRPr="00557DB1">
        <w:rPr>
          <w:rFonts w:ascii="黑体" w:eastAsia="黑体" w:hAnsi="黑体"/>
          <w:b w:val="0"/>
          <w:bCs w:val="0"/>
          <w:sz w:val="24"/>
          <w:szCs w:val="24"/>
        </w:rPr>
        <w:t>8</w:t>
      </w:r>
      <w:r w:rsidR="00A3380C">
        <w:rPr>
          <w:rFonts w:ascii="黑体" w:eastAsia="黑体" w:hAnsi="黑体"/>
          <w:b w:val="0"/>
          <w:bCs w:val="0"/>
          <w:sz w:val="24"/>
          <w:szCs w:val="24"/>
        </w:rPr>
        <w:t xml:space="preserve"> </w:t>
      </w:r>
      <w:r w:rsidR="00DA6659">
        <w:rPr>
          <w:rFonts w:ascii="黑体" w:eastAsia="黑体" w:hAnsi="黑体" w:hint="eastAsia"/>
          <w:b w:val="0"/>
          <w:bCs w:val="0"/>
          <w:sz w:val="24"/>
          <w:szCs w:val="24"/>
        </w:rPr>
        <w:t>计量结果表达</w:t>
      </w:r>
      <w:bookmarkEnd w:id="17"/>
    </w:p>
    <w:p w14:paraId="054F0D9F" w14:textId="4C328267" w:rsidR="00EB5B5B" w:rsidRPr="00AD2466" w:rsidRDefault="00A6610B" w:rsidP="0072220F">
      <w:pPr>
        <w:pStyle w:val="3"/>
        <w:spacing w:before="0" w:after="0" w:line="360" w:lineRule="auto"/>
        <w:rPr>
          <w:rFonts w:ascii="Times New Roman" w:eastAsia="宋体" w:hAnsi="Times New Roman" w:cs="Times New Roman"/>
          <w:sz w:val="24"/>
          <w:szCs w:val="28"/>
        </w:rPr>
      </w:pPr>
      <w:bookmarkStart w:id="18" w:name="_Toc148704687"/>
      <w:r w:rsidRPr="00AD2466">
        <w:rPr>
          <w:rFonts w:ascii="Times New Roman" w:eastAsia="宋体" w:hAnsi="Times New Roman" w:cs="Times New Roman"/>
          <w:b w:val="0"/>
          <w:bCs w:val="0"/>
          <w:sz w:val="24"/>
          <w:szCs w:val="28"/>
        </w:rPr>
        <w:t>8.1</w:t>
      </w:r>
      <w:r w:rsidR="00A3380C">
        <w:rPr>
          <w:rFonts w:ascii="Times New Roman" w:eastAsia="宋体" w:hAnsi="Times New Roman" w:cs="Times New Roman"/>
          <w:b w:val="0"/>
          <w:bCs w:val="0"/>
          <w:sz w:val="24"/>
          <w:szCs w:val="28"/>
        </w:rPr>
        <w:t xml:space="preserve"> </w:t>
      </w:r>
      <w:r w:rsidR="00EB5B5B" w:rsidRPr="00AD2466">
        <w:rPr>
          <w:rFonts w:ascii="Times New Roman" w:eastAsia="宋体" w:hAnsi="Times New Roman" w:cs="Times New Roman" w:hint="eastAsia"/>
          <w:b w:val="0"/>
          <w:bCs w:val="0"/>
          <w:sz w:val="24"/>
          <w:szCs w:val="28"/>
        </w:rPr>
        <w:t>报告</w:t>
      </w:r>
      <w:bookmarkEnd w:id="18"/>
    </w:p>
    <w:p w14:paraId="44CA42B6" w14:textId="7ED19DFA" w:rsidR="00EB5B5B" w:rsidRPr="00EB5B5B" w:rsidRDefault="00EB5B5B" w:rsidP="0072220F">
      <w:pPr>
        <w:spacing w:line="360" w:lineRule="auto"/>
        <w:ind w:firstLineChars="200" w:firstLine="480"/>
        <w:rPr>
          <w:rFonts w:ascii="Times New Roman" w:eastAsia="宋体" w:hAnsi="Times New Roman" w:cs="Times New Roman"/>
          <w:sz w:val="24"/>
          <w:szCs w:val="28"/>
        </w:rPr>
      </w:pPr>
      <w:bookmarkStart w:id="19" w:name="_Hlk143507443"/>
      <w:r>
        <w:rPr>
          <w:rFonts w:ascii="Times New Roman" w:eastAsia="宋体" w:hAnsi="Times New Roman" w:cs="Times New Roman" w:hint="eastAsia"/>
          <w:sz w:val="24"/>
          <w:szCs w:val="28"/>
        </w:rPr>
        <w:t>建筑运行阶段碳排放</w:t>
      </w:r>
      <w:r w:rsidRPr="00EB5B5B">
        <w:rPr>
          <w:rFonts w:ascii="Times New Roman" w:eastAsia="宋体" w:hAnsi="Times New Roman" w:cs="Times New Roman" w:hint="eastAsia"/>
          <w:sz w:val="24"/>
          <w:szCs w:val="28"/>
        </w:rPr>
        <w:t>计量报告</w:t>
      </w:r>
      <w:bookmarkEnd w:id="19"/>
      <w:r w:rsidRPr="00EB5B5B">
        <w:rPr>
          <w:rFonts w:ascii="Times New Roman" w:eastAsia="宋体" w:hAnsi="Times New Roman" w:cs="Times New Roman" w:hint="eastAsia"/>
          <w:sz w:val="24"/>
          <w:szCs w:val="28"/>
        </w:rPr>
        <w:t>应参照附录</w:t>
      </w:r>
      <w:r>
        <w:rPr>
          <w:rFonts w:ascii="Times New Roman" w:eastAsia="宋体" w:hAnsi="Times New Roman" w:cs="Times New Roman"/>
          <w:sz w:val="24"/>
          <w:szCs w:val="28"/>
        </w:rPr>
        <w:t>D</w:t>
      </w:r>
      <w:r w:rsidRPr="00EB5B5B">
        <w:rPr>
          <w:rFonts w:ascii="Times New Roman" w:eastAsia="宋体" w:hAnsi="Times New Roman" w:cs="Times New Roman"/>
          <w:sz w:val="24"/>
          <w:szCs w:val="28"/>
        </w:rPr>
        <w:t>的格式。</w:t>
      </w:r>
    </w:p>
    <w:p w14:paraId="1E6E1191" w14:textId="35F1E045" w:rsidR="00EB5B5B" w:rsidRPr="00AD2466" w:rsidRDefault="00EB5B5B" w:rsidP="0072220F">
      <w:pPr>
        <w:pStyle w:val="3"/>
        <w:spacing w:before="0" w:after="0" w:line="360" w:lineRule="auto"/>
        <w:rPr>
          <w:rFonts w:ascii="Times New Roman" w:eastAsia="宋体" w:hAnsi="Times New Roman" w:cs="Times New Roman"/>
          <w:sz w:val="24"/>
          <w:szCs w:val="28"/>
        </w:rPr>
      </w:pPr>
      <w:bookmarkStart w:id="20" w:name="_Toc148704688"/>
      <w:r w:rsidRPr="00AD2466">
        <w:rPr>
          <w:rFonts w:ascii="Times New Roman" w:eastAsia="宋体" w:hAnsi="Times New Roman" w:cs="Times New Roman"/>
          <w:b w:val="0"/>
          <w:bCs w:val="0"/>
          <w:sz w:val="24"/>
          <w:szCs w:val="28"/>
        </w:rPr>
        <w:t xml:space="preserve">8.2 </w:t>
      </w:r>
      <w:r w:rsidRPr="00AD2466">
        <w:rPr>
          <w:rFonts w:ascii="Times New Roman" w:eastAsia="宋体" w:hAnsi="Times New Roman" w:cs="Times New Roman" w:hint="eastAsia"/>
          <w:b w:val="0"/>
          <w:bCs w:val="0"/>
          <w:sz w:val="24"/>
          <w:szCs w:val="28"/>
        </w:rPr>
        <w:t>基本信息</w:t>
      </w:r>
      <w:bookmarkEnd w:id="20"/>
    </w:p>
    <w:p w14:paraId="6B6D7B7B" w14:textId="385F7F08" w:rsidR="00EB5B5B" w:rsidRPr="00EB5B5B" w:rsidRDefault="00EB5B5B" w:rsidP="0072220F">
      <w:pPr>
        <w:spacing w:line="360" w:lineRule="auto"/>
        <w:ind w:firstLineChars="200" w:firstLine="480"/>
        <w:rPr>
          <w:rFonts w:ascii="Times New Roman" w:eastAsia="宋体" w:hAnsi="Times New Roman" w:cs="Times New Roman"/>
          <w:sz w:val="24"/>
          <w:szCs w:val="28"/>
        </w:rPr>
      </w:pPr>
      <w:r w:rsidRPr="00EB5B5B">
        <w:rPr>
          <w:rFonts w:ascii="Times New Roman" w:eastAsia="宋体" w:hAnsi="Times New Roman" w:cs="Times New Roman" w:hint="eastAsia"/>
          <w:sz w:val="24"/>
          <w:szCs w:val="28"/>
        </w:rPr>
        <w:t>基本信息应包括</w:t>
      </w:r>
      <w:r>
        <w:rPr>
          <w:rFonts w:ascii="Times New Roman" w:eastAsia="宋体" w:hAnsi="Times New Roman" w:cs="Times New Roman" w:hint="eastAsia"/>
          <w:sz w:val="24"/>
          <w:szCs w:val="28"/>
        </w:rPr>
        <w:t>建筑</w:t>
      </w:r>
      <w:r w:rsidRPr="00EB5B5B">
        <w:rPr>
          <w:rFonts w:ascii="Times New Roman" w:eastAsia="宋体" w:hAnsi="Times New Roman" w:cs="Times New Roman" w:hint="eastAsia"/>
          <w:sz w:val="24"/>
          <w:szCs w:val="28"/>
        </w:rPr>
        <w:t>名称、</w:t>
      </w:r>
      <w:r>
        <w:rPr>
          <w:rFonts w:ascii="Times New Roman" w:eastAsia="宋体" w:hAnsi="Times New Roman" w:cs="Times New Roman" w:hint="eastAsia"/>
          <w:sz w:val="24"/>
          <w:szCs w:val="28"/>
        </w:rPr>
        <w:t>建筑类型</w:t>
      </w:r>
      <w:r w:rsidRPr="00EB5B5B">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建筑规模、</w:t>
      </w:r>
      <w:r w:rsidRPr="00EB5B5B">
        <w:rPr>
          <w:rFonts w:ascii="Times New Roman" w:eastAsia="宋体" w:hAnsi="Times New Roman" w:cs="Times New Roman" w:hint="eastAsia"/>
          <w:sz w:val="24"/>
          <w:szCs w:val="28"/>
        </w:rPr>
        <w:t>报告年度、</w:t>
      </w:r>
      <w:r>
        <w:rPr>
          <w:rFonts w:ascii="Times New Roman" w:eastAsia="宋体" w:hAnsi="Times New Roman" w:cs="Times New Roman" w:hint="eastAsia"/>
          <w:sz w:val="24"/>
          <w:szCs w:val="28"/>
        </w:rPr>
        <w:t>地理位置</w:t>
      </w:r>
      <w:r w:rsidRPr="00EB5B5B">
        <w:rPr>
          <w:rFonts w:ascii="Times New Roman" w:eastAsia="宋体" w:hAnsi="Times New Roman" w:cs="Times New Roman" w:hint="eastAsia"/>
          <w:sz w:val="24"/>
          <w:szCs w:val="28"/>
        </w:rPr>
        <w:t>、联系人信息等。</w:t>
      </w:r>
    </w:p>
    <w:p w14:paraId="62270EC0" w14:textId="7890BEF0" w:rsidR="00EB5B5B" w:rsidRPr="00AD2466" w:rsidRDefault="00EB5B5B" w:rsidP="0072220F">
      <w:pPr>
        <w:pStyle w:val="3"/>
        <w:spacing w:before="0" w:after="0" w:line="360" w:lineRule="auto"/>
        <w:rPr>
          <w:rFonts w:ascii="Times New Roman" w:eastAsia="宋体" w:hAnsi="Times New Roman" w:cs="Times New Roman"/>
          <w:sz w:val="24"/>
          <w:szCs w:val="28"/>
        </w:rPr>
      </w:pPr>
      <w:bookmarkStart w:id="21" w:name="_Toc148704689"/>
      <w:r w:rsidRPr="00AD2466">
        <w:rPr>
          <w:rFonts w:ascii="Times New Roman" w:eastAsia="宋体" w:hAnsi="Times New Roman" w:cs="Times New Roman"/>
          <w:b w:val="0"/>
          <w:bCs w:val="0"/>
          <w:sz w:val="24"/>
          <w:szCs w:val="28"/>
        </w:rPr>
        <w:t xml:space="preserve">8.3 </w:t>
      </w:r>
      <w:r w:rsidR="00AD2466">
        <w:rPr>
          <w:rFonts w:ascii="Times New Roman" w:eastAsia="宋体" w:hAnsi="Times New Roman" w:cs="Times New Roman" w:hint="eastAsia"/>
          <w:b w:val="0"/>
          <w:bCs w:val="0"/>
          <w:sz w:val="24"/>
          <w:szCs w:val="28"/>
        </w:rPr>
        <w:t>碳</w:t>
      </w:r>
      <w:r w:rsidRPr="00AD2466">
        <w:rPr>
          <w:rFonts w:ascii="Times New Roman" w:eastAsia="宋体" w:hAnsi="Times New Roman" w:cs="Times New Roman" w:hint="eastAsia"/>
          <w:b w:val="0"/>
          <w:bCs w:val="0"/>
          <w:sz w:val="24"/>
          <w:szCs w:val="28"/>
        </w:rPr>
        <w:t>源流识别</w:t>
      </w:r>
      <w:bookmarkEnd w:id="21"/>
    </w:p>
    <w:p w14:paraId="0F6DB957" w14:textId="2320D8E2" w:rsidR="00EB5B5B" w:rsidRPr="00EB5B5B" w:rsidRDefault="00EB5B5B" w:rsidP="0072220F">
      <w:pPr>
        <w:spacing w:line="360" w:lineRule="auto"/>
        <w:ind w:firstLineChars="200" w:firstLine="480"/>
        <w:rPr>
          <w:rFonts w:ascii="Times New Roman" w:eastAsia="宋体" w:hAnsi="Times New Roman" w:cs="Times New Roman"/>
          <w:sz w:val="24"/>
          <w:szCs w:val="28"/>
        </w:rPr>
      </w:pPr>
      <w:r w:rsidRPr="00EB5B5B">
        <w:rPr>
          <w:rFonts w:ascii="Times New Roman" w:eastAsia="宋体" w:hAnsi="Times New Roman" w:cs="Times New Roman" w:hint="eastAsia"/>
          <w:sz w:val="24"/>
          <w:szCs w:val="28"/>
        </w:rPr>
        <w:t>报告</w:t>
      </w:r>
      <w:r w:rsidR="0066628D">
        <w:rPr>
          <w:rFonts w:ascii="Times New Roman" w:eastAsia="宋体" w:hAnsi="Times New Roman" w:cs="Times New Roman" w:hint="eastAsia"/>
          <w:sz w:val="24"/>
          <w:szCs w:val="28"/>
        </w:rPr>
        <w:t>中应体现</w:t>
      </w:r>
      <w:r w:rsidR="00EE794A">
        <w:rPr>
          <w:rFonts w:ascii="Times New Roman" w:eastAsia="宋体" w:hAnsi="Times New Roman" w:cs="Times New Roman" w:hint="eastAsia"/>
          <w:sz w:val="24"/>
          <w:szCs w:val="28"/>
        </w:rPr>
        <w:t>建筑运行</w:t>
      </w:r>
      <w:r w:rsidRPr="00EB5B5B">
        <w:rPr>
          <w:rFonts w:ascii="Times New Roman" w:eastAsia="宋体" w:hAnsi="Times New Roman" w:cs="Times New Roman" w:hint="eastAsia"/>
          <w:sz w:val="24"/>
          <w:szCs w:val="28"/>
        </w:rPr>
        <w:t>消耗的源流名称和源流类型。</w:t>
      </w:r>
    </w:p>
    <w:p w14:paraId="7F6BED0F" w14:textId="2A49F01C" w:rsidR="00EB5B5B" w:rsidRPr="00AD2466" w:rsidRDefault="00EB5B5B" w:rsidP="0072220F">
      <w:pPr>
        <w:pStyle w:val="3"/>
        <w:spacing w:before="0" w:after="0" w:line="360" w:lineRule="auto"/>
        <w:rPr>
          <w:rFonts w:ascii="Times New Roman" w:eastAsia="宋体" w:hAnsi="Times New Roman" w:cs="Times New Roman"/>
          <w:sz w:val="24"/>
          <w:szCs w:val="28"/>
        </w:rPr>
      </w:pPr>
      <w:bookmarkStart w:id="22" w:name="_Toc148704690"/>
      <w:r w:rsidRPr="00AD2466">
        <w:rPr>
          <w:rFonts w:ascii="Times New Roman" w:eastAsia="宋体" w:hAnsi="Times New Roman" w:cs="Times New Roman"/>
          <w:b w:val="0"/>
          <w:bCs w:val="0"/>
          <w:sz w:val="24"/>
          <w:szCs w:val="28"/>
        </w:rPr>
        <w:t xml:space="preserve">8.4 </w:t>
      </w:r>
      <w:r w:rsidRPr="00AD2466">
        <w:rPr>
          <w:rFonts w:ascii="Times New Roman" w:eastAsia="宋体" w:hAnsi="Times New Roman" w:cs="Times New Roman" w:hint="eastAsia"/>
          <w:b w:val="0"/>
          <w:bCs w:val="0"/>
          <w:sz w:val="24"/>
          <w:szCs w:val="28"/>
        </w:rPr>
        <w:t>活动数据及来源</w:t>
      </w:r>
      <w:bookmarkEnd w:id="22"/>
    </w:p>
    <w:p w14:paraId="0D297104" w14:textId="15D24A95" w:rsidR="00EB5B5B" w:rsidRPr="00EB5B5B" w:rsidRDefault="00EB5B5B" w:rsidP="0072220F">
      <w:pPr>
        <w:spacing w:line="360" w:lineRule="auto"/>
        <w:ind w:firstLineChars="200" w:firstLine="480"/>
        <w:rPr>
          <w:rFonts w:ascii="Times New Roman" w:eastAsia="宋体" w:hAnsi="Times New Roman" w:cs="Times New Roman"/>
          <w:sz w:val="24"/>
          <w:szCs w:val="28"/>
        </w:rPr>
      </w:pPr>
      <w:r w:rsidRPr="00EB5B5B">
        <w:rPr>
          <w:rFonts w:ascii="Times New Roman" w:eastAsia="宋体" w:hAnsi="Times New Roman" w:cs="Times New Roman" w:hint="eastAsia"/>
          <w:sz w:val="24"/>
          <w:szCs w:val="28"/>
        </w:rPr>
        <w:t>报告</w:t>
      </w:r>
      <w:r w:rsidR="0066628D">
        <w:rPr>
          <w:rFonts w:ascii="Times New Roman" w:eastAsia="宋体" w:hAnsi="Times New Roman" w:cs="Times New Roman" w:hint="eastAsia"/>
          <w:sz w:val="24"/>
          <w:szCs w:val="28"/>
        </w:rPr>
        <w:t>中应明确</w:t>
      </w:r>
      <w:r w:rsidR="00EE794A">
        <w:rPr>
          <w:rFonts w:ascii="Times New Roman" w:eastAsia="宋体" w:hAnsi="Times New Roman" w:cs="Times New Roman" w:hint="eastAsia"/>
          <w:sz w:val="24"/>
          <w:szCs w:val="28"/>
        </w:rPr>
        <w:t>建筑</w:t>
      </w:r>
      <w:r w:rsidRPr="00EB5B5B">
        <w:rPr>
          <w:rFonts w:ascii="Times New Roman" w:eastAsia="宋体" w:hAnsi="Times New Roman" w:cs="Times New Roman" w:hint="eastAsia"/>
          <w:sz w:val="24"/>
          <w:szCs w:val="28"/>
        </w:rPr>
        <w:t>能源计量器具配备和溯源情况</w:t>
      </w:r>
      <w:r w:rsidR="0066628D">
        <w:rPr>
          <w:rFonts w:ascii="Times New Roman" w:eastAsia="宋体" w:hAnsi="Times New Roman" w:cs="Times New Roman" w:hint="eastAsia"/>
          <w:sz w:val="24"/>
          <w:szCs w:val="28"/>
        </w:rPr>
        <w:t>，以及</w:t>
      </w:r>
      <w:r w:rsidRPr="00EB5B5B">
        <w:rPr>
          <w:rFonts w:ascii="Times New Roman" w:eastAsia="宋体" w:hAnsi="Times New Roman" w:cs="Times New Roman" w:hint="eastAsia"/>
          <w:sz w:val="24"/>
          <w:szCs w:val="28"/>
        </w:rPr>
        <w:t>所使用的不同品种化石燃料的消耗量和相应的低位发热量、净购入的电量和热量</w:t>
      </w:r>
      <w:r w:rsidR="0066628D">
        <w:rPr>
          <w:rFonts w:ascii="Times New Roman" w:eastAsia="宋体" w:hAnsi="Times New Roman" w:cs="Times New Roman" w:hint="eastAsia"/>
          <w:sz w:val="24"/>
          <w:szCs w:val="28"/>
        </w:rPr>
        <w:t>。另外报告中应确定各种</w:t>
      </w:r>
      <w:r w:rsidRPr="00EB5B5B">
        <w:rPr>
          <w:rFonts w:ascii="Times New Roman" w:eastAsia="宋体" w:hAnsi="Times New Roman" w:cs="Times New Roman" w:hint="eastAsia"/>
          <w:sz w:val="24"/>
          <w:szCs w:val="28"/>
        </w:rPr>
        <w:t>活动数据</w:t>
      </w:r>
      <w:r w:rsidR="0066628D">
        <w:rPr>
          <w:rFonts w:ascii="Times New Roman" w:eastAsia="宋体" w:hAnsi="Times New Roman" w:cs="Times New Roman" w:hint="eastAsia"/>
          <w:sz w:val="24"/>
          <w:szCs w:val="28"/>
        </w:rPr>
        <w:t>的来源和</w:t>
      </w:r>
      <w:r w:rsidRPr="00EB5B5B">
        <w:rPr>
          <w:rFonts w:ascii="Times New Roman" w:eastAsia="宋体" w:hAnsi="Times New Roman" w:cs="Times New Roman" w:hint="eastAsia"/>
          <w:sz w:val="24"/>
          <w:szCs w:val="28"/>
        </w:rPr>
        <w:t>不确定度。</w:t>
      </w:r>
    </w:p>
    <w:p w14:paraId="09E14BEC" w14:textId="1E321B9E" w:rsidR="00EB5B5B" w:rsidRPr="00AD2466" w:rsidRDefault="00EB5B5B" w:rsidP="0072220F">
      <w:pPr>
        <w:pStyle w:val="3"/>
        <w:spacing w:before="0" w:after="0" w:line="360" w:lineRule="auto"/>
        <w:rPr>
          <w:rFonts w:ascii="Times New Roman" w:eastAsia="宋体" w:hAnsi="Times New Roman" w:cs="Times New Roman"/>
          <w:sz w:val="24"/>
          <w:szCs w:val="28"/>
        </w:rPr>
      </w:pPr>
      <w:bookmarkStart w:id="23" w:name="_Toc148704691"/>
      <w:r w:rsidRPr="00AD2466">
        <w:rPr>
          <w:rFonts w:ascii="Times New Roman" w:eastAsia="宋体" w:hAnsi="Times New Roman" w:cs="Times New Roman"/>
          <w:b w:val="0"/>
          <w:bCs w:val="0"/>
          <w:sz w:val="24"/>
          <w:szCs w:val="28"/>
        </w:rPr>
        <w:t xml:space="preserve">8.5 </w:t>
      </w:r>
      <w:r w:rsidRPr="00AD2466">
        <w:rPr>
          <w:rFonts w:ascii="Times New Roman" w:eastAsia="宋体" w:hAnsi="Times New Roman" w:cs="Times New Roman" w:hint="eastAsia"/>
          <w:b w:val="0"/>
          <w:bCs w:val="0"/>
          <w:sz w:val="24"/>
          <w:szCs w:val="28"/>
        </w:rPr>
        <w:t>排放因子数据及来源</w:t>
      </w:r>
      <w:bookmarkEnd w:id="23"/>
    </w:p>
    <w:p w14:paraId="09C02A01" w14:textId="1BF673FA" w:rsidR="00EB5B5B" w:rsidRPr="00EB5B5B" w:rsidRDefault="005108FB"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报告中</w:t>
      </w:r>
      <w:r w:rsidR="00EB5B5B" w:rsidRPr="00EB5B5B">
        <w:rPr>
          <w:rFonts w:ascii="Times New Roman" w:eastAsia="宋体" w:hAnsi="Times New Roman" w:cs="Times New Roman" w:hint="eastAsia"/>
          <w:sz w:val="24"/>
          <w:szCs w:val="28"/>
        </w:rPr>
        <w:t>应</w:t>
      </w:r>
      <w:r>
        <w:rPr>
          <w:rFonts w:ascii="Times New Roman" w:eastAsia="宋体" w:hAnsi="Times New Roman" w:cs="Times New Roman" w:hint="eastAsia"/>
          <w:sz w:val="24"/>
          <w:szCs w:val="28"/>
        </w:rPr>
        <w:t>给出</w:t>
      </w:r>
      <w:r w:rsidR="00EE794A">
        <w:rPr>
          <w:rFonts w:ascii="Times New Roman" w:eastAsia="宋体" w:hAnsi="Times New Roman" w:cs="Times New Roman" w:hint="eastAsia"/>
          <w:sz w:val="24"/>
          <w:szCs w:val="28"/>
        </w:rPr>
        <w:t>建筑</w:t>
      </w:r>
      <w:r w:rsidR="00EB5B5B" w:rsidRPr="00EB5B5B">
        <w:rPr>
          <w:rFonts w:ascii="Times New Roman" w:eastAsia="宋体" w:hAnsi="Times New Roman" w:cs="Times New Roman" w:hint="eastAsia"/>
          <w:sz w:val="24"/>
          <w:szCs w:val="28"/>
        </w:rPr>
        <w:t>所使用的不同品种化石燃料的碳氧化率</w:t>
      </w:r>
      <w:r w:rsidR="00F15E3F">
        <w:rPr>
          <w:rFonts w:ascii="Times New Roman" w:eastAsia="宋体" w:hAnsi="Times New Roman" w:cs="Times New Roman" w:hint="eastAsia"/>
          <w:sz w:val="24"/>
          <w:szCs w:val="28"/>
        </w:rPr>
        <w:t>和</w:t>
      </w:r>
      <w:r w:rsidR="00EB5B5B" w:rsidRPr="00EB5B5B">
        <w:rPr>
          <w:rFonts w:ascii="Times New Roman" w:eastAsia="宋体" w:hAnsi="Times New Roman" w:cs="Times New Roman" w:hint="eastAsia"/>
          <w:sz w:val="24"/>
          <w:szCs w:val="28"/>
        </w:rPr>
        <w:t>排放因子，购</w:t>
      </w:r>
      <w:r w:rsidR="00EB5B5B" w:rsidRPr="00EB5B5B">
        <w:rPr>
          <w:rFonts w:ascii="Times New Roman" w:eastAsia="宋体" w:hAnsi="Times New Roman" w:cs="Times New Roman" w:hint="eastAsia"/>
          <w:sz w:val="24"/>
          <w:szCs w:val="28"/>
        </w:rPr>
        <w:lastRenderedPageBreak/>
        <w:t>入电力和热力在生产过程中的排放因子</w:t>
      </w:r>
      <w:r>
        <w:rPr>
          <w:rFonts w:ascii="Times New Roman" w:eastAsia="宋体" w:hAnsi="Times New Roman" w:cs="Times New Roman" w:hint="eastAsia"/>
          <w:sz w:val="24"/>
          <w:szCs w:val="28"/>
        </w:rPr>
        <w:t>，以及</w:t>
      </w:r>
      <w:r w:rsidR="00F15E3F">
        <w:rPr>
          <w:rFonts w:ascii="Times New Roman" w:eastAsia="宋体" w:hAnsi="Times New Roman" w:cs="Times New Roman" w:hint="eastAsia"/>
          <w:sz w:val="24"/>
          <w:szCs w:val="28"/>
        </w:rPr>
        <w:t>各碳源流</w:t>
      </w:r>
      <w:r w:rsidR="00EB5B5B" w:rsidRPr="00EB5B5B">
        <w:rPr>
          <w:rFonts w:ascii="Times New Roman" w:eastAsia="宋体" w:hAnsi="Times New Roman" w:cs="Times New Roman" w:hint="eastAsia"/>
          <w:sz w:val="24"/>
          <w:szCs w:val="28"/>
        </w:rPr>
        <w:t>的排放因子来源</w:t>
      </w:r>
      <w:r>
        <w:rPr>
          <w:rFonts w:ascii="Times New Roman" w:eastAsia="宋体" w:hAnsi="Times New Roman" w:cs="Times New Roman" w:hint="eastAsia"/>
          <w:sz w:val="24"/>
          <w:szCs w:val="28"/>
        </w:rPr>
        <w:t>和</w:t>
      </w:r>
      <w:r w:rsidR="00EB5B5B" w:rsidRPr="00EB5B5B">
        <w:rPr>
          <w:rFonts w:ascii="Times New Roman" w:eastAsia="宋体" w:hAnsi="Times New Roman" w:cs="Times New Roman" w:hint="eastAsia"/>
          <w:sz w:val="24"/>
          <w:szCs w:val="28"/>
        </w:rPr>
        <w:t>所有实测数据的不确定度。</w:t>
      </w:r>
    </w:p>
    <w:p w14:paraId="2C181ED6" w14:textId="5A300EFA" w:rsidR="00EB5B5B" w:rsidRPr="00AD2466" w:rsidRDefault="00EB5B5B" w:rsidP="0072220F">
      <w:pPr>
        <w:pStyle w:val="3"/>
        <w:spacing w:before="0" w:after="0" w:line="360" w:lineRule="auto"/>
        <w:rPr>
          <w:rFonts w:ascii="Times New Roman" w:eastAsia="宋体" w:hAnsi="Times New Roman" w:cs="Times New Roman"/>
          <w:sz w:val="24"/>
          <w:szCs w:val="28"/>
        </w:rPr>
      </w:pPr>
      <w:bookmarkStart w:id="24" w:name="_Toc148704692"/>
      <w:r w:rsidRPr="00AD2466">
        <w:rPr>
          <w:rFonts w:ascii="Times New Roman" w:eastAsia="宋体" w:hAnsi="Times New Roman" w:cs="Times New Roman"/>
          <w:b w:val="0"/>
          <w:bCs w:val="0"/>
          <w:sz w:val="24"/>
          <w:szCs w:val="28"/>
        </w:rPr>
        <w:t xml:space="preserve">8.6 </w:t>
      </w:r>
      <w:r w:rsidR="00423574" w:rsidRPr="00AD2466">
        <w:rPr>
          <w:rFonts w:ascii="Times New Roman" w:eastAsia="宋体" w:hAnsi="Times New Roman" w:cs="Times New Roman" w:hint="eastAsia"/>
          <w:b w:val="0"/>
          <w:bCs w:val="0"/>
          <w:sz w:val="24"/>
          <w:szCs w:val="28"/>
        </w:rPr>
        <w:t>碳</w:t>
      </w:r>
      <w:r w:rsidRPr="00AD2466">
        <w:rPr>
          <w:rFonts w:ascii="Times New Roman" w:eastAsia="宋体" w:hAnsi="Times New Roman" w:cs="Times New Roman" w:hint="eastAsia"/>
          <w:b w:val="0"/>
          <w:bCs w:val="0"/>
          <w:sz w:val="24"/>
          <w:szCs w:val="28"/>
        </w:rPr>
        <w:t>排放量</w:t>
      </w:r>
      <w:bookmarkEnd w:id="24"/>
    </w:p>
    <w:p w14:paraId="596938D1" w14:textId="6B3DC9FE" w:rsidR="00417822" w:rsidRDefault="005108FB"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报告中</w:t>
      </w:r>
      <w:r w:rsidR="00EB5B5B" w:rsidRPr="00EB5B5B">
        <w:rPr>
          <w:rFonts w:ascii="Times New Roman" w:eastAsia="宋体" w:hAnsi="Times New Roman" w:cs="Times New Roman" w:hint="eastAsia"/>
          <w:sz w:val="24"/>
          <w:szCs w:val="28"/>
        </w:rPr>
        <w:t>应分别</w:t>
      </w:r>
      <w:r>
        <w:rPr>
          <w:rFonts w:ascii="Times New Roman" w:eastAsia="宋体" w:hAnsi="Times New Roman" w:cs="Times New Roman" w:hint="eastAsia"/>
          <w:sz w:val="24"/>
          <w:szCs w:val="28"/>
        </w:rPr>
        <w:t>给出</w:t>
      </w:r>
      <w:r w:rsidR="00423574">
        <w:rPr>
          <w:rFonts w:ascii="Times New Roman" w:eastAsia="宋体" w:hAnsi="Times New Roman" w:cs="Times New Roman" w:hint="eastAsia"/>
          <w:sz w:val="24"/>
          <w:szCs w:val="28"/>
        </w:rPr>
        <w:t>建筑</w:t>
      </w:r>
      <w:r w:rsidR="00EB5B5B" w:rsidRPr="00EB5B5B">
        <w:rPr>
          <w:rFonts w:ascii="Times New Roman" w:eastAsia="宋体" w:hAnsi="Times New Roman" w:cs="Times New Roman" w:hint="eastAsia"/>
          <w:sz w:val="24"/>
          <w:szCs w:val="28"/>
        </w:rPr>
        <w:t>报告期内各</w:t>
      </w:r>
      <w:r w:rsidR="00423574">
        <w:rPr>
          <w:rFonts w:ascii="Times New Roman" w:eastAsia="宋体" w:hAnsi="Times New Roman" w:cs="Times New Roman" w:hint="eastAsia"/>
          <w:sz w:val="24"/>
          <w:szCs w:val="28"/>
        </w:rPr>
        <w:t>碳</w:t>
      </w:r>
      <w:r w:rsidR="00EB5B5B" w:rsidRPr="00EB5B5B">
        <w:rPr>
          <w:rFonts w:ascii="Times New Roman" w:eastAsia="宋体" w:hAnsi="Times New Roman" w:cs="Times New Roman" w:hint="eastAsia"/>
          <w:sz w:val="24"/>
          <w:szCs w:val="28"/>
        </w:rPr>
        <w:t>源流产生的</w:t>
      </w:r>
      <w:r w:rsidR="00423574">
        <w:rPr>
          <w:rFonts w:ascii="Times New Roman" w:eastAsia="宋体" w:hAnsi="Times New Roman" w:cs="Times New Roman" w:hint="eastAsia"/>
          <w:sz w:val="24"/>
          <w:szCs w:val="28"/>
        </w:rPr>
        <w:t>碳</w:t>
      </w:r>
      <w:r w:rsidR="00EB5B5B" w:rsidRPr="00EB5B5B">
        <w:rPr>
          <w:rFonts w:ascii="Times New Roman" w:eastAsia="宋体" w:hAnsi="Times New Roman" w:cs="Times New Roman" w:hint="eastAsia"/>
          <w:sz w:val="24"/>
          <w:szCs w:val="28"/>
        </w:rPr>
        <w:t>排放量，并分别给出标准不确定度</w:t>
      </w:r>
      <w:r w:rsidR="0066628D">
        <w:rPr>
          <w:rFonts w:ascii="Times New Roman" w:eastAsia="宋体" w:hAnsi="Times New Roman" w:cs="Times New Roman" w:hint="eastAsia"/>
          <w:sz w:val="24"/>
          <w:szCs w:val="28"/>
        </w:rPr>
        <w:t>，最终明确</w:t>
      </w:r>
      <w:r w:rsidR="00423574">
        <w:rPr>
          <w:rFonts w:ascii="Times New Roman" w:eastAsia="宋体" w:hAnsi="Times New Roman" w:cs="Times New Roman" w:hint="eastAsia"/>
          <w:sz w:val="24"/>
          <w:szCs w:val="28"/>
        </w:rPr>
        <w:t>建筑</w:t>
      </w:r>
      <w:r w:rsidR="00EB5B5B" w:rsidRPr="00EB5B5B">
        <w:rPr>
          <w:rFonts w:ascii="Times New Roman" w:eastAsia="宋体" w:hAnsi="Times New Roman" w:cs="Times New Roman" w:hint="eastAsia"/>
          <w:sz w:val="24"/>
          <w:szCs w:val="28"/>
        </w:rPr>
        <w:t>报告</w:t>
      </w:r>
      <w:proofErr w:type="gramStart"/>
      <w:r w:rsidR="00EB5B5B" w:rsidRPr="00EB5B5B">
        <w:rPr>
          <w:rFonts w:ascii="Times New Roman" w:eastAsia="宋体" w:hAnsi="Times New Roman" w:cs="Times New Roman" w:hint="eastAsia"/>
          <w:sz w:val="24"/>
          <w:szCs w:val="28"/>
        </w:rPr>
        <w:t>期内</w:t>
      </w:r>
      <w:r w:rsidR="00423574">
        <w:rPr>
          <w:rFonts w:ascii="Times New Roman" w:eastAsia="宋体" w:hAnsi="Times New Roman" w:cs="Times New Roman" w:hint="eastAsia"/>
          <w:sz w:val="24"/>
          <w:szCs w:val="28"/>
        </w:rPr>
        <w:t>碳</w:t>
      </w:r>
      <w:r w:rsidR="00EB5B5B" w:rsidRPr="00EB5B5B">
        <w:rPr>
          <w:rFonts w:ascii="Times New Roman" w:eastAsia="宋体" w:hAnsi="Times New Roman" w:cs="Times New Roman" w:hint="eastAsia"/>
          <w:sz w:val="24"/>
          <w:szCs w:val="28"/>
        </w:rPr>
        <w:t>排放</w:t>
      </w:r>
      <w:proofErr w:type="gramEnd"/>
      <w:r w:rsidR="00EB5B5B" w:rsidRPr="00EB5B5B">
        <w:rPr>
          <w:rFonts w:ascii="Times New Roman" w:eastAsia="宋体" w:hAnsi="Times New Roman" w:cs="Times New Roman" w:hint="eastAsia"/>
          <w:sz w:val="24"/>
          <w:szCs w:val="28"/>
        </w:rPr>
        <w:t>总量</w:t>
      </w:r>
      <w:r w:rsidR="00CA1364">
        <w:rPr>
          <w:rFonts w:ascii="Times New Roman" w:eastAsia="宋体" w:hAnsi="Times New Roman" w:cs="Times New Roman" w:hint="eastAsia"/>
          <w:sz w:val="24"/>
          <w:szCs w:val="28"/>
        </w:rPr>
        <w:t>和</w:t>
      </w:r>
      <w:proofErr w:type="gramStart"/>
      <w:r w:rsidR="00CA1364" w:rsidRPr="00CA1364">
        <w:rPr>
          <w:rFonts w:ascii="Times New Roman" w:eastAsia="宋体" w:hAnsi="Times New Roman" w:cs="Times New Roman" w:hint="eastAsia"/>
          <w:sz w:val="24"/>
          <w:szCs w:val="28"/>
        </w:rPr>
        <w:t>碳排放</w:t>
      </w:r>
      <w:proofErr w:type="gramEnd"/>
      <w:r w:rsidR="00CA1364" w:rsidRPr="00CA1364">
        <w:rPr>
          <w:rFonts w:ascii="Times New Roman" w:eastAsia="宋体" w:hAnsi="Times New Roman" w:cs="Times New Roman" w:hint="eastAsia"/>
          <w:sz w:val="24"/>
          <w:szCs w:val="28"/>
        </w:rPr>
        <w:t>强度</w:t>
      </w:r>
      <w:r w:rsidR="00EB5B5B" w:rsidRPr="00EB5B5B">
        <w:rPr>
          <w:rFonts w:ascii="Times New Roman" w:eastAsia="宋体" w:hAnsi="Times New Roman" w:cs="Times New Roman" w:hint="eastAsia"/>
          <w:sz w:val="24"/>
          <w:szCs w:val="28"/>
        </w:rPr>
        <w:t>，并给出合成不确定度。</w:t>
      </w:r>
    </w:p>
    <w:p w14:paraId="1CA2F88D" w14:textId="486E94C4" w:rsidR="00EB5B5B" w:rsidRPr="00AD2466" w:rsidRDefault="00B03521" w:rsidP="0072220F">
      <w:pPr>
        <w:pStyle w:val="3"/>
        <w:spacing w:before="0" w:after="0" w:line="360" w:lineRule="auto"/>
        <w:rPr>
          <w:rFonts w:ascii="Times New Roman" w:eastAsia="宋体" w:hAnsi="Times New Roman" w:cs="Times New Roman"/>
          <w:sz w:val="24"/>
          <w:szCs w:val="28"/>
        </w:rPr>
      </w:pPr>
      <w:bookmarkStart w:id="25" w:name="_Toc148704693"/>
      <w:r w:rsidRPr="00AD2466">
        <w:rPr>
          <w:rFonts w:ascii="Times New Roman" w:eastAsia="宋体" w:hAnsi="Times New Roman" w:cs="Times New Roman"/>
          <w:b w:val="0"/>
          <w:bCs w:val="0"/>
          <w:sz w:val="24"/>
          <w:szCs w:val="28"/>
        </w:rPr>
        <w:t>8</w:t>
      </w:r>
      <w:r w:rsidR="00EB5B5B" w:rsidRPr="00AD2466">
        <w:rPr>
          <w:rFonts w:ascii="Times New Roman" w:eastAsia="宋体" w:hAnsi="Times New Roman" w:cs="Times New Roman"/>
          <w:b w:val="0"/>
          <w:bCs w:val="0"/>
          <w:sz w:val="24"/>
          <w:szCs w:val="28"/>
        </w:rPr>
        <w:t xml:space="preserve">.7 </w:t>
      </w:r>
      <w:r w:rsidR="00AD2466">
        <w:rPr>
          <w:rFonts w:ascii="Times New Roman" w:eastAsia="宋体" w:hAnsi="Times New Roman" w:cs="Times New Roman" w:hint="eastAsia"/>
          <w:b w:val="0"/>
          <w:bCs w:val="0"/>
          <w:sz w:val="24"/>
          <w:szCs w:val="28"/>
        </w:rPr>
        <w:t>总结</w:t>
      </w:r>
      <w:bookmarkEnd w:id="25"/>
    </w:p>
    <w:p w14:paraId="1F861F3F" w14:textId="0B77C509" w:rsidR="00805C8A" w:rsidRDefault="00CA1364" w:rsidP="00CA1364">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给出报告期内</w:t>
      </w:r>
      <w:r w:rsidRPr="00CA1364">
        <w:rPr>
          <w:rFonts w:ascii="Times New Roman" w:eastAsia="宋体" w:hAnsi="Times New Roman" w:cs="Times New Roman" w:hint="eastAsia"/>
          <w:sz w:val="24"/>
          <w:szCs w:val="28"/>
        </w:rPr>
        <w:t>建筑运行阶段碳排放量</w:t>
      </w:r>
      <w:r>
        <w:rPr>
          <w:rFonts w:ascii="Times New Roman" w:eastAsia="宋体" w:hAnsi="Times New Roman" w:cs="Times New Roman" w:hint="eastAsia"/>
          <w:sz w:val="24"/>
          <w:szCs w:val="28"/>
        </w:rPr>
        <w:t>和</w:t>
      </w:r>
      <w:proofErr w:type="gramStart"/>
      <w:r w:rsidRPr="00CA1364">
        <w:rPr>
          <w:rFonts w:ascii="Times New Roman" w:eastAsia="宋体" w:hAnsi="Times New Roman" w:cs="Times New Roman" w:hint="eastAsia"/>
          <w:sz w:val="24"/>
          <w:szCs w:val="28"/>
        </w:rPr>
        <w:t>碳排放</w:t>
      </w:r>
      <w:proofErr w:type="gramEnd"/>
      <w:r w:rsidRPr="00CA1364">
        <w:rPr>
          <w:rFonts w:ascii="Times New Roman" w:eastAsia="宋体" w:hAnsi="Times New Roman" w:cs="Times New Roman" w:hint="eastAsia"/>
          <w:sz w:val="24"/>
          <w:szCs w:val="28"/>
        </w:rPr>
        <w:t>强度</w:t>
      </w:r>
      <w:r w:rsidR="00EB5B5B" w:rsidRPr="00EB5B5B">
        <w:rPr>
          <w:rFonts w:ascii="Times New Roman" w:eastAsia="宋体" w:hAnsi="Times New Roman" w:cs="Times New Roman" w:hint="eastAsia"/>
          <w:sz w:val="24"/>
          <w:szCs w:val="28"/>
        </w:rPr>
        <w:t>，并</w:t>
      </w:r>
      <w:r w:rsidR="00AD2466">
        <w:rPr>
          <w:rFonts w:ascii="Times New Roman" w:eastAsia="宋体" w:hAnsi="Times New Roman" w:cs="Times New Roman" w:hint="eastAsia"/>
          <w:sz w:val="24"/>
          <w:szCs w:val="28"/>
        </w:rPr>
        <w:t>对</w:t>
      </w:r>
      <w:r w:rsidR="00EB5B5B" w:rsidRPr="00EB5B5B">
        <w:rPr>
          <w:rFonts w:ascii="Times New Roman" w:eastAsia="宋体" w:hAnsi="Times New Roman" w:cs="Times New Roman" w:hint="eastAsia"/>
          <w:sz w:val="24"/>
          <w:szCs w:val="28"/>
        </w:rPr>
        <w:t>数据进行分析</w:t>
      </w:r>
      <w:r w:rsidR="00AD2466">
        <w:rPr>
          <w:rFonts w:ascii="Times New Roman" w:eastAsia="宋体" w:hAnsi="Times New Roman" w:cs="Times New Roman" w:hint="eastAsia"/>
          <w:sz w:val="24"/>
          <w:szCs w:val="28"/>
        </w:rPr>
        <w:t>总结</w:t>
      </w:r>
      <w:r w:rsidR="00EB5B5B" w:rsidRPr="00EB5B5B">
        <w:rPr>
          <w:rFonts w:ascii="Times New Roman" w:eastAsia="宋体" w:hAnsi="Times New Roman" w:cs="Times New Roman" w:hint="eastAsia"/>
          <w:sz w:val="24"/>
          <w:szCs w:val="28"/>
        </w:rPr>
        <w:t>。</w:t>
      </w:r>
    </w:p>
    <w:p w14:paraId="04EBFC97" w14:textId="7C9B9D31" w:rsidR="00B03521" w:rsidRDefault="00B03521" w:rsidP="005D6DE6">
      <w:pPr>
        <w:spacing w:line="360" w:lineRule="auto"/>
        <w:ind w:firstLineChars="200" w:firstLine="480"/>
        <w:rPr>
          <w:rFonts w:ascii="Times New Roman" w:eastAsia="宋体" w:hAnsi="Times New Roman" w:cs="Times New Roman"/>
          <w:sz w:val="24"/>
          <w:szCs w:val="28"/>
        </w:rPr>
        <w:sectPr w:rsidR="00B03521" w:rsidSect="00557DB1">
          <w:footerReference w:type="default" r:id="rId11"/>
          <w:pgSz w:w="11906" w:h="16838"/>
          <w:pgMar w:top="1440" w:right="1800" w:bottom="1440" w:left="1800" w:header="851" w:footer="992" w:gutter="0"/>
          <w:pgNumType w:start="1"/>
          <w:cols w:space="425"/>
          <w:docGrid w:type="lines" w:linePitch="312"/>
        </w:sectPr>
      </w:pPr>
    </w:p>
    <w:p w14:paraId="65CEEEF2" w14:textId="77777777" w:rsidR="000473AD" w:rsidRPr="006834F2" w:rsidRDefault="008F5941" w:rsidP="0072220F">
      <w:pPr>
        <w:pStyle w:val="2"/>
        <w:spacing w:before="0" w:after="0" w:line="360" w:lineRule="auto"/>
        <w:jc w:val="center"/>
        <w:rPr>
          <w:rFonts w:ascii="黑体" w:eastAsia="黑体" w:hAnsi="黑体"/>
          <w:sz w:val="24"/>
          <w:szCs w:val="24"/>
        </w:rPr>
      </w:pPr>
      <w:bookmarkStart w:id="26" w:name="_Toc148704694"/>
      <w:r w:rsidRPr="0072220F">
        <w:rPr>
          <w:rFonts w:ascii="黑体" w:eastAsia="黑体" w:hAnsi="黑体" w:hint="eastAsia"/>
          <w:b w:val="0"/>
          <w:bCs w:val="0"/>
          <w:sz w:val="24"/>
          <w:szCs w:val="24"/>
        </w:rPr>
        <w:lastRenderedPageBreak/>
        <w:t>附录</w:t>
      </w:r>
      <w:r w:rsidR="00437E4D" w:rsidRPr="0072220F">
        <w:rPr>
          <w:rFonts w:ascii="黑体" w:eastAsia="黑体" w:hAnsi="黑体"/>
          <w:b w:val="0"/>
          <w:bCs w:val="0"/>
          <w:sz w:val="24"/>
          <w:szCs w:val="24"/>
        </w:rPr>
        <w:t>A</w:t>
      </w:r>
      <w:bookmarkEnd w:id="26"/>
      <w:r w:rsidR="00437E4D" w:rsidRPr="0072220F">
        <w:rPr>
          <w:rFonts w:ascii="黑体" w:eastAsia="黑体" w:hAnsi="黑体"/>
          <w:b w:val="0"/>
          <w:bCs w:val="0"/>
          <w:sz w:val="24"/>
          <w:szCs w:val="24"/>
        </w:rPr>
        <w:t xml:space="preserve"> </w:t>
      </w:r>
    </w:p>
    <w:p w14:paraId="3BC2B613" w14:textId="23CB9B68" w:rsidR="00DA6659" w:rsidRDefault="002A01EB" w:rsidP="0072220F">
      <w:pPr>
        <w:spacing w:line="360" w:lineRule="auto"/>
        <w:jc w:val="center"/>
        <w:rPr>
          <w:rFonts w:ascii="黑体" w:eastAsia="黑体" w:hAnsi="黑体"/>
          <w:sz w:val="24"/>
          <w:szCs w:val="24"/>
        </w:rPr>
      </w:pPr>
      <w:bookmarkStart w:id="27" w:name="_Hlk148704227"/>
      <w:bookmarkStart w:id="28" w:name="_Hlk143421439"/>
      <w:r>
        <w:rPr>
          <w:rFonts w:ascii="黑体" w:eastAsia="黑体" w:hAnsi="黑体" w:hint="eastAsia"/>
          <w:sz w:val="24"/>
          <w:szCs w:val="24"/>
        </w:rPr>
        <w:t>建筑运行碳排放边界</w:t>
      </w:r>
    </w:p>
    <w:bookmarkEnd w:id="27"/>
    <w:p w14:paraId="3E89C0CE" w14:textId="3A465A46" w:rsidR="00C84863" w:rsidRDefault="000119F7" w:rsidP="00DA6659">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A</w:t>
      </w:r>
      <w:r>
        <w:rPr>
          <w:rFonts w:ascii="Times New Roman" w:eastAsia="宋体" w:hAnsi="Times New Roman" w:cs="Times New Roman"/>
          <w:sz w:val="24"/>
          <w:szCs w:val="28"/>
        </w:rPr>
        <w:t xml:space="preserve">.1 </w:t>
      </w:r>
      <w:bookmarkEnd w:id="28"/>
      <w:r w:rsidR="002A01EB">
        <w:rPr>
          <w:rFonts w:ascii="Times New Roman" w:eastAsia="宋体" w:hAnsi="Times New Roman" w:cs="Times New Roman" w:hint="eastAsia"/>
          <w:sz w:val="24"/>
          <w:szCs w:val="28"/>
        </w:rPr>
        <w:t>建筑运行阶段碳排放具体边界划分见表</w:t>
      </w:r>
      <w:r w:rsidR="002A01EB">
        <w:rPr>
          <w:rFonts w:ascii="Times New Roman" w:eastAsia="宋体" w:hAnsi="Times New Roman" w:cs="Times New Roman" w:hint="eastAsia"/>
          <w:sz w:val="24"/>
          <w:szCs w:val="28"/>
        </w:rPr>
        <w:t>A</w:t>
      </w:r>
      <w:r w:rsidR="002A01EB">
        <w:rPr>
          <w:rFonts w:ascii="Times New Roman" w:eastAsia="宋体" w:hAnsi="Times New Roman" w:cs="Times New Roman"/>
          <w:sz w:val="24"/>
          <w:szCs w:val="28"/>
        </w:rPr>
        <w:t>.1</w:t>
      </w:r>
      <w:r w:rsidR="002A01EB">
        <w:rPr>
          <w:rFonts w:ascii="Times New Roman" w:eastAsia="宋体" w:hAnsi="Times New Roman" w:cs="Times New Roman" w:hint="eastAsia"/>
          <w:sz w:val="24"/>
          <w:szCs w:val="28"/>
        </w:rPr>
        <w:t>。</w:t>
      </w:r>
    </w:p>
    <w:p w14:paraId="4CDEF298" w14:textId="70DD9912" w:rsidR="002A01EB" w:rsidRPr="005330A0" w:rsidRDefault="002A01EB" w:rsidP="005330A0">
      <w:pPr>
        <w:spacing w:line="360" w:lineRule="auto"/>
        <w:jc w:val="center"/>
        <w:rPr>
          <w:rFonts w:ascii="黑体" w:eastAsia="黑体" w:hAnsi="黑体" w:cs="Times New Roman"/>
          <w:szCs w:val="21"/>
        </w:rPr>
      </w:pPr>
      <w:r w:rsidRPr="00DD319D">
        <w:rPr>
          <w:rFonts w:ascii="黑体" w:eastAsia="黑体" w:hAnsi="黑体" w:cs="Times New Roman" w:hint="eastAsia"/>
          <w:szCs w:val="21"/>
        </w:rPr>
        <w:t>表</w:t>
      </w:r>
      <w:r>
        <w:rPr>
          <w:rFonts w:ascii="Times New Roman" w:eastAsia="黑体" w:hAnsi="Times New Roman" w:cs="Times New Roman"/>
          <w:szCs w:val="21"/>
        </w:rPr>
        <w:t>A</w:t>
      </w:r>
      <w:r w:rsidRPr="00DD319D">
        <w:rPr>
          <w:rFonts w:ascii="Times New Roman" w:eastAsia="黑体" w:hAnsi="Times New Roman" w:cs="Times New Roman"/>
          <w:szCs w:val="21"/>
        </w:rPr>
        <w:t>.1</w:t>
      </w:r>
      <w:r w:rsidRPr="00DD319D">
        <w:rPr>
          <w:rFonts w:ascii="黑体" w:eastAsia="黑体" w:hAnsi="黑体" w:cs="Times New Roman"/>
          <w:szCs w:val="21"/>
        </w:rPr>
        <w:t xml:space="preserve"> </w:t>
      </w:r>
      <w:r>
        <w:rPr>
          <w:rFonts w:ascii="黑体" w:eastAsia="黑体" w:hAnsi="黑体" w:cs="Times New Roman" w:hint="eastAsia"/>
          <w:szCs w:val="21"/>
        </w:rPr>
        <w:t>建筑运行阶段碳排放边界划分表</w:t>
      </w:r>
    </w:p>
    <w:tbl>
      <w:tblPr>
        <w:tblStyle w:val="a7"/>
        <w:tblW w:w="0" w:type="auto"/>
        <w:jc w:val="center"/>
        <w:tblLook w:val="04A0" w:firstRow="1" w:lastRow="0" w:firstColumn="1" w:lastColumn="0" w:noHBand="0" w:noVBand="1"/>
      </w:tblPr>
      <w:tblGrid>
        <w:gridCol w:w="738"/>
        <w:gridCol w:w="4629"/>
      </w:tblGrid>
      <w:tr w:rsidR="002A01EB" w14:paraId="7F366EFA" w14:textId="77777777" w:rsidTr="005330A0">
        <w:trPr>
          <w:jc w:val="center"/>
        </w:trPr>
        <w:tc>
          <w:tcPr>
            <w:tcW w:w="738" w:type="dxa"/>
            <w:vAlign w:val="center"/>
          </w:tcPr>
          <w:p w14:paraId="7B56B6DE" w14:textId="4797D9E5"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序号</w:t>
            </w:r>
          </w:p>
        </w:tc>
        <w:tc>
          <w:tcPr>
            <w:tcW w:w="4629" w:type="dxa"/>
            <w:vAlign w:val="center"/>
          </w:tcPr>
          <w:p w14:paraId="48B2676C" w14:textId="1B3AEA47"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类别</w:t>
            </w:r>
          </w:p>
        </w:tc>
      </w:tr>
      <w:tr w:rsidR="002A01EB" w14:paraId="0C55C9EE" w14:textId="77777777" w:rsidTr="005330A0">
        <w:trPr>
          <w:jc w:val="center"/>
        </w:trPr>
        <w:tc>
          <w:tcPr>
            <w:tcW w:w="738" w:type="dxa"/>
            <w:vAlign w:val="center"/>
          </w:tcPr>
          <w:p w14:paraId="664C575E" w14:textId="16B4BA8A"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1</w:t>
            </w:r>
          </w:p>
        </w:tc>
        <w:tc>
          <w:tcPr>
            <w:tcW w:w="4629" w:type="dxa"/>
            <w:vAlign w:val="center"/>
          </w:tcPr>
          <w:p w14:paraId="19C09661" w14:textId="0F419890"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空调系统用能</w:t>
            </w:r>
          </w:p>
        </w:tc>
      </w:tr>
      <w:tr w:rsidR="002A01EB" w14:paraId="24117257" w14:textId="77777777" w:rsidTr="005330A0">
        <w:trPr>
          <w:jc w:val="center"/>
        </w:trPr>
        <w:tc>
          <w:tcPr>
            <w:tcW w:w="738" w:type="dxa"/>
            <w:vAlign w:val="center"/>
          </w:tcPr>
          <w:p w14:paraId="523055E6" w14:textId="318BCAA4"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2</w:t>
            </w:r>
          </w:p>
        </w:tc>
        <w:tc>
          <w:tcPr>
            <w:tcW w:w="4629" w:type="dxa"/>
            <w:vAlign w:val="center"/>
          </w:tcPr>
          <w:p w14:paraId="235C395D" w14:textId="66805054"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供暖系统用能</w:t>
            </w:r>
          </w:p>
        </w:tc>
      </w:tr>
      <w:tr w:rsidR="002A01EB" w14:paraId="766E5378" w14:textId="77777777" w:rsidTr="005330A0">
        <w:trPr>
          <w:jc w:val="center"/>
        </w:trPr>
        <w:tc>
          <w:tcPr>
            <w:tcW w:w="738" w:type="dxa"/>
            <w:vAlign w:val="center"/>
          </w:tcPr>
          <w:p w14:paraId="4C5C2701" w14:textId="750A8013"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3</w:t>
            </w:r>
          </w:p>
        </w:tc>
        <w:tc>
          <w:tcPr>
            <w:tcW w:w="4629" w:type="dxa"/>
            <w:vAlign w:val="center"/>
          </w:tcPr>
          <w:p w14:paraId="0651426F" w14:textId="10F07A9E"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照明系统用电</w:t>
            </w:r>
          </w:p>
        </w:tc>
      </w:tr>
      <w:tr w:rsidR="002A01EB" w14:paraId="58422C69" w14:textId="77777777" w:rsidTr="005330A0">
        <w:trPr>
          <w:jc w:val="center"/>
        </w:trPr>
        <w:tc>
          <w:tcPr>
            <w:tcW w:w="738" w:type="dxa"/>
            <w:vAlign w:val="center"/>
          </w:tcPr>
          <w:p w14:paraId="018516D0" w14:textId="1020E94A"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4</w:t>
            </w:r>
          </w:p>
        </w:tc>
        <w:tc>
          <w:tcPr>
            <w:tcW w:w="4629" w:type="dxa"/>
            <w:vAlign w:val="center"/>
          </w:tcPr>
          <w:p w14:paraId="69C8D28C" w14:textId="75D4A434"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电梯系统用电</w:t>
            </w:r>
          </w:p>
        </w:tc>
      </w:tr>
      <w:tr w:rsidR="002A01EB" w14:paraId="2C9F4B8D" w14:textId="77777777" w:rsidTr="005330A0">
        <w:trPr>
          <w:jc w:val="center"/>
        </w:trPr>
        <w:tc>
          <w:tcPr>
            <w:tcW w:w="738" w:type="dxa"/>
            <w:vAlign w:val="center"/>
          </w:tcPr>
          <w:p w14:paraId="7DAE9E7E" w14:textId="0736C758"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5</w:t>
            </w:r>
          </w:p>
        </w:tc>
        <w:tc>
          <w:tcPr>
            <w:tcW w:w="4629" w:type="dxa"/>
            <w:vAlign w:val="center"/>
          </w:tcPr>
          <w:p w14:paraId="2F034C9F" w14:textId="59E1BE64"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新风系统用电</w:t>
            </w:r>
          </w:p>
        </w:tc>
      </w:tr>
      <w:tr w:rsidR="002A01EB" w14:paraId="5E7820F4" w14:textId="77777777" w:rsidTr="005330A0">
        <w:trPr>
          <w:jc w:val="center"/>
        </w:trPr>
        <w:tc>
          <w:tcPr>
            <w:tcW w:w="738" w:type="dxa"/>
            <w:vAlign w:val="center"/>
          </w:tcPr>
          <w:p w14:paraId="76222740" w14:textId="4D33DA93"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6</w:t>
            </w:r>
          </w:p>
        </w:tc>
        <w:tc>
          <w:tcPr>
            <w:tcW w:w="4629" w:type="dxa"/>
            <w:vAlign w:val="center"/>
          </w:tcPr>
          <w:p w14:paraId="1748C9F3" w14:textId="2609BE04"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给排水系统用能</w:t>
            </w:r>
          </w:p>
        </w:tc>
      </w:tr>
      <w:tr w:rsidR="002A01EB" w14:paraId="6B982C80" w14:textId="77777777" w:rsidTr="005330A0">
        <w:trPr>
          <w:jc w:val="center"/>
        </w:trPr>
        <w:tc>
          <w:tcPr>
            <w:tcW w:w="738" w:type="dxa"/>
            <w:vAlign w:val="center"/>
          </w:tcPr>
          <w:p w14:paraId="41951AE4" w14:textId="4DB25B02"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7</w:t>
            </w:r>
          </w:p>
        </w:tc>
        <w:tc>
          <w:tcPr>
            <w:tcW w:w="4629" w:type="dxa"/>
            <w:vAlign w:val="center"/>
          </w:tcPr>
          <w:p w14:paraId="10356609" w14:textId="42F28036" w:rsidR="002A01EB" w:rsidRDefault="002A01EB" w:rsidP="005330A0">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消防系统用能</w:t>
            </w:r>
          </w:p>
        </w:tc>
      </w:tr>
      <w:tr w:rsidR="002A01EB" w14:paraId="53C2B669" w14:textId="77777777" w:rsidTr="005330A0">
        <w:trPr>
          <w:jc w:val="center"/>
        </w:trPr>
        <w:tc>
          <w:tcPr>
            <w:tcW w:w="738" w:type="dxa"/>
            <w:vAlign w:val="center"/>
          </w:tcPr>
          <w:p w14:paraId="667D9132" w14:textId="41FCF544"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8</w:t>
            </w:r>
          </w:p>
        </w:tc>
        <w:tc>
          <w:tcPr>
            <w:tcW w:w="4629" w:type="dxa"/>
            <w:vAlign w:val="center"/>
          </w:tcPr>
          <w:p w14:paraId="7A380FCA" w14:textId="6ED3D450"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生活热水系统用能</w:t>
            </w:r>
          </w:p>
        </w:tc>
      </w:tr>
      <w:tr w:rsidR="002A01EB" w14:paraId="3E479055" w14:textId="77777777" w:rsidTr="005330A0">
        <w:trPr>
          <w:jc w:val="center"/>
        </w:trPr>
        <w:tc>
          <w:tcPr>
            <w:tcW w:w="738" w:type="dxa"/>
            <w:vAlign w:val="center"/>
          </w:tcPr>
          <w:p w14:paraId="265204EC" w14:textId="1E6EDD2C"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9</w:t>
            </w:r>
          </w:p>
        </w:tc>
        <w:tc>
          <w:tcPr>
            <w:tcW w:w="4629" w:type="dxa"/>
            <w:vAlign w:val="center"/>
          </w:tcPr>
          <w:p w14:paraId="33938AFB" w14:textId="57F3F84B"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送、排风系统用能</w:t>
            </w:r>
          </w:p>
        </w:tc>
      </w:tr>
      <w:tr w:rsidR="002A01EB" w14:paraId="38860D6D" w14:textId="77777777" w:rsidTr="005330A0">
        <w:trPr>
          <w:jc w:val="center"/>
        </w:trPr>
        <w:tc>
          <w:tcPr>
            <w:tcW w:w="738" w:type="dxa"/>
            <w:vAlign w:val="center"/>
          </w:tcPr>
          <w:p w14:paraId="6A81470F" w14:textId="3FD5B073"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sz w:val="24"/>
                <w:szCs w:val="28"/>
              </w:rPr>
              <w:t>0</w:t>
            </w:r>
          </w:p>
        </w:tc>
        <w:tc>
          <w:tcPr>
            <w:tcW w:w="4629" w:type="dxa"/>
            <w:vAlign w:val="center"/>
          </w:tcPr>
          <w:p w14:paraId="7C8FED0D" w14:textId="302BEEFD"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炊事系统用能</w:t>
            </w:r>
          </w:p>
        </w:tc>
      </w:tr>
      <w:tr w:rsidR="002A01EB" w14:paraId="1D7CEE6E" w14:textId="77777777" w:rsidTr="005330A0">
        <w:trPr>
          <w:jc w:val="center"/>
        </w:trPr>
        <w:tc>
          <w:tcPr>
            <w:tcW w:w="738" w:type="dxa"/>
            <w:vAlign w:val="center"/>
          </w:tcPr>
          <w:p w14:paraId="1CAB1D24" w14:textId="3998FA2E"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sz w:val="24"/>
                <w:szCs w:val="28"/>
              </w:rPr>
              <w:t>1</w:t>
            </w:r>
          </w:p>
        </w:tc>
        <w:tc>
          <w:tcPr>
            <w:tcW w:w="4629" w:type="dxa"/>
            <w:vAlign w:val="center"/>
          </w:tcPr>
          <w:p w14:paraId="6B89B8A1" w14:textId="571CBEF4"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可再生能源系统用能</w:t>
            </w:r>
          </w:p>
        </w:tc>
      </w:tr>
      <w:tr w:rsidR="002A01EB" w14:paraId="3696A53B" w14:textId="77777777" w:rsidTr="005330A0">
        <w:trPr>
          <w:jc w:val="center"/>
        </w:trPr>
        <w:tc>
          <w:tcPr>
            <w:tcW w:w="738" w:type="dxa"/>
            <w:vAlign w:val="center"/>
          </w:tcPr>
          <w:p w14:paraId="62994219" w14:textId="61958927"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sz w:val="24"/>
                <w:szCs w:val="28"/>
              </w:rPr>
              <w:t>2</w:t>
            </w:r>
          </w:p>
        </w:tc>
        <w:tc>
          <w:tcPr>
            <w:tcW w:w="4629" w:type="dxa"/>
            <w:vAlign w:val="center"/>
          </w:tcPr>
          <w:p w14:paraId="2C899E9D" w14:textId="08D6FA9E"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储能系统用能</w:t>
            </w:r>
          </w:p>
        </w:tc>
      </w:tr>
      <w:tr w:rsidR="002A01EB" w14:paraId="4E71ABF2" w14:textId="77777777" w:rsidTr="005330A0">
        <w:trPr>
          <w:jc w:val="center"/>
        </w:trPr>
        <w:tc>
          <w:tcPr>
            <w:tcW w:w="738" w:type="dxa"/>
            <w:vAlign w:val="center"/>
          </w:tcPr>
          <w:p w14:paraId="716857F3" w14:textId="0438F9A1"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sz w:val="24"/>
                <w:szCs w:val="28"/>
              </w:rPr>
              <w:t>3</w:t>
            </w:r>
          </w:p>
        </w:tc>
        <w:tc>
          <w:tcPr>
            <w:tcW w:w="4629" w:type="dxa"/>
            <w:vAlign w:val="center"/>
          </w:tcPr>
          <w:p w14:paraId="4B0308B4" w14:textId="18F21FC6"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灭火剂、制冷剂、绝缘气体的过程排放</w:t>
            </w:r>
          </w:p>
        </w:tc>
      </w:tr>
      <w:tr w:rsidR="002A01EB" w14:paraId="131C27A8" w14:textId="77777777" w:rsidTr="002A01EB">
        <w:trPr>
          <w:jc w:val="center"/>
        </w:trPr>
        <w:tc>
          <w:tcPr>
            <w:tcW w:w="738" w:type="dxa"/>
            <w:vAlign w:val="center"/>
          </w:tcPr>
          <w:p w14:paraId="46A047B1" w14:textId="44B46EC9"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sz w:val="24"/>
                <w:szCs w:val="28"/>
              </w:rPr>
              <w:t>4</w:t>
            </w:r>
          </w:p>
        </w:tc>
        <w:tc>
          <w:tcPr>
            <w:tcW w:w="4629" w:type="dxa"/>
            <w:vAlign w:val="center"/>
          </w:tcPr>
          <w:p w14:paraId="0DEB334F" w14:textId="65A2B901" w:rsidR="002A01EB" w:rsidRDefault="002A01EB" w:rsidP="002A01EB">
            <w:pPr>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外购冷源排放</w:t>
            </w:r>
          </w:p>
        </w:tc>
      </w:tr>
    </w:tbl>
    <w:p w14:paraId="1A9AC575" w14:textId="0CA49B8C" w:rsidR="00DA6659" w:rsidRDefault="000473AD" w:rsidP="00DA6659">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A</w:t>
      </w:r>
      <w:r w:rsidR="00DA6659">
        <w:rPr>
          <w:rFonts w:ascii="Times New Roman" w:eastAsia="宋体" w:hAnsi="Times New Roman" w:cs="Times New Roman"/>
          <w:sz w:val="24"/>
          <w:szCs w:val="28"/>
        </w:rPr>
        <w:t>.</w:t>
      </w:r>
      <w:r w:rsidR="000119F7">
        <w:rPr>
          <w:rFonts w:ascii="Times New Roman" w:eastAsia="宋体" w:hAnsi="Times New Roman" w:cs="Times New Roman"/>
          <w:sz w:val="24"/>
          <w:szCs w:val="28"/>
        </w:rPr>
        <w:t>2</w:t>
      </w:r>
      <w:r w:rsidR="00A3380C">
        <w:rPr>
          <w:rFonts w:ascii="Times New Roman" w:eastAsia="宋体" w:hAnsi="Times New Roman" w:cs="Times New Roman"/>
          <w:sz w:val="24"/>
          <w:szCs w:val="28"/>
        </w:rPr>
        <w:t xml:space="preserve"> </w:t>
      </w:r>
      <w:r w:rsidR="00DA6659">
        <w:rPr>
          <w:rFonts w:ascii="Times New Roman" w:eastAsia="宋体" w:hAnsi="Times New Roman" w:cs="Times New Roman" w:hint="eastAsia"/>
          <w:sz w:val="24"/>
          <w:szCs w:val="28"/>
        </w:rPr>
        <w:t>其他计量</w:t>
      </w:r>
      <w:r w:rsidR="00235953">
        <w:rPr>
          <w:rFonts w:ascii="Times New Roman" w:eastAsia="宋体" w:hAnsi="Times New Roman" w:cs="Times New Roman" w:hint="eastAsia"/>
          <w:sz w:val="24"/>
          <w:szCs w:val="28"/>
        </w:rPr>
        <w:t>边界要求</w:t>
      </w:r>
    </w:p>
    <w:p w14:paraId="3E95EBA0" w14:textId="65A51220" w:rsidR="00DA6659" w:rsidRDefault="000473AD" w:rsidP="00DA6659">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A</w:t>
      </w:r>
      <w:r w:rsidR="00DA6659">
        <w:rPr>
          <w:rFonts w:ascii="Times New Roman" w:eastAsia="宋体" w:hAnsi="Times New Roman" w:cs="Times New Roman"/>
          <w:sz w:val="24"/>
          <w:szCs w:val="28"/>
        </w:rPr>
        <w:t>.</w:t>
      </w:r>
      <w:r w:rsidR="000119F7">
        <w:rPr>
          <w:rFonts w:ascii="Times New Roman" w:eastAsia="宋体" w:hAnsi="Times New Roman" w:cs="Times New Roman"/>
          <w:sz w:val="24"/>
          <w:szCs w:val="28"/>
        </w:rPr>
        <w:t>2</w:t>
      </w:r>
      <w:r w:rsidR="00DA6659">
        <w:rPr>
          <w:rFonts w:ascii="Times New Roman" w:eastAsia="宋体" w:hAnsi="Times New Roman" w:cs="Times New Roman"/>
          <w:sz w:val="24"/>
          <w:szCs w:val="28"/>
        </w:rPr>
        <w:t>.1</w:t>
      </w:r>
      <w:r w:rsidR="00DA6659">
        <w:rPr>
          <w:rFonts w:ascii="Times New Roman" w:eastAsia="宋体" w:hAnsi="Times New Roman" w:cs="Times New Roman" w:hint="eastAsia"/>
          <w:sz w:val="24"/>
          <w:szCs w:val="28"/>
        </w:rPr>
        <w:t>太阳能光</w:t>
      </w:r>
      <w:proofErr w:type="gramStart"/>
      <w:r w:rsidR="00DA6659">
        <w:rPr>
          <w:rFonts w:ascii="Times New Roman" w:eastAsia="宋体" w:hAnsi="Times New Roman" w:cs="Times New Roman" w:hint="eastAsia"/>
          <w:sz w:val="24"/>
          <w:szCs w:val="28"/>
        </w:rPr>
        <w:t>伏系统</w:t>
      </w:r>
      <w:proofErr w:type="gramEnd"/>
      <w:r w:rsidR="00DA6659">
        <w:rPr>
          <w:rFonts w:ascii="Times New Roman" w:eastAsia="宋体" w:hAnsi="Times New Roman" w:cs="Times New Roman" w:hint="eastAsia"/>
          <w:sz w:val="24"/>
          <w:szCs w:val="28"/>
        </w:rPr>
        <w:t>计量</w:t>
      </w:r>
    </w:p>
    <w:p w14:paraId="1E0D4DE9" w14:textId="309E1F19" w:rsidR="00D97B32" w:rsidRPr="00EF4289" w:rsidRDefault="00DA6659" w:rsidP="00235953">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具备太阳能光</w:t>
      </w:r>
      <w:proofErr w:type="gramStart"/>
      <w:r>
        <w:rPr>
          <w:rFonts w:ascii="Times New Roman" w:eastAsia="宋体" w:hAnsi="Times New Roman" w:cs="Times New Roman" w:hint="eastAsia"/>
          <w:sz w:val="24"/>
          <w:szCs w:val="28"/>
        </w:rPr>
        <w:t>伏系统</w:t>
      </w:r>
      <w:proofErr w:type="gramEnd"/>
      <w:r>
        <w:rPr>
          <w:rFonts w:ascii="Times New Roman" w:eastAsia="宋体" w:hAnsi="Times New Roman" w:cs="Times New Roman" w:hint="eastAsia"/>
          <w:sz w:val="24"/>
          <w:szCs w:val="28"/>
        </w:rPr>
        <w:t>的建筑进行碳排放计量应考虑系统发电量，发电量由并入电网电量和直接用于建筑运行电量组成。</w:t>
      </w:r>
      <w:r w:rsidR="0066628D">
        <w:rPr>
          <w:rFonts w:ascii="Times New Roman" w:eastAsia="宋体" w:hAnsi="Times New Roman" w:cs="Times New Roman" w:hint="eastAsia"/>
          <w:sz w:val="24"/>
          <w:szCs w:val="28"/>
        </w:rPr>
        <w:t>其中并入电网电量对应的</w:t>
      </w:r>
      <w:proofErr w:type="gramStart"/>
      <w:r w:rsidR="0066628D">
        <w:rPr>
          <w:rFonts w:ascii="Times New Roman" w:eastAsia="宋体" w:hAnsi="Times New Roman" w:cs="Times New Roman" w:hint="eastAsia"/>
          <w:sz w:val="24"/>
          <w:szCs w:val="28"/>
        </w:rPr>
        <w:t>建筑碳减排量</w:t>
      </w:r>
      <w:proofErr w:type="gramEnd"/>
      <w:r w:rsidR="0066628D">
        <w:rPr>
          <w:rFonts w:ascii="Times New Roman" w:eastAsia="宋体" w:hAnsi="Times New Roman" w:cs="Times New Roman" w:hint="eastAsia"/>
          <w:sz w:val="24"/>
          <w:szCs w:val="28"/>
        </w:rPr>
        <w:t>归属权应按当地政府或有关部门规定执行。</w:t>
      </w:r>
    </w:p>
    <w:p w14:paraId="168BFA3B" w14:textId="08B5359D" w:rsidR="00DA6659" w:rsidRDefault="000473AD" w:rsidP="00DA6659">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A</w:t>
      </w:r>
      <w:r w:rsidR="00DA6659">
        <w:rPr>
          <w:rFonts w:ascii="Times New Roman" w:eastAsia="宋体" w:hAnsi="Times New Roman" w:cs="Times New Roman"/>
          <w:sz w:val="24"/>
          <w:szCs w:val="28"/>
        </w:rPr>
        <w:t>.</w:t>
      </w:r>
      <w:r w:rsidR="000119F7">
        <w:rPr>
          <w:rFonts w:ascii="Times New Roman" w:eastAsia="宋体" w:hAnsi="Times New Roman" w:cs="Times New Roman"/>
          <w:sz w:val="24"/>
          <w:szCs w:val="28"/>
        </w:rPr>
        <w:t>2</w:t>
      </w:r>
      <w:r w:rsidR="00DA6659">
        <w:rPr>
          <w:rFonts w:ascii="Times New Roman" w:eastAsia="宋体" w:hAnsi="Times New Roman" w:cs="Times New Roman"/>
          <w:sz w:val="24"/>
          <w:szCs w:val="28"/>
        </w:rPr>
        <w:t>.2</w:t>
      </w:r>
      <w:r w:rsidR="00DA6659">
        <w:rPr>
          <w:rFonts w:ascii="Times New Roman" w:eastAsia="宋体" w:hAnsi="Times New Roman" w:cs="Times New Roman" w:hint="eastAsia"/>
          <w:sz w:val="24"/>
          <w:szCs w:val="28"/>
        </w:rPr>
        <w:t>储能系统</w:t>
      </w:r>
    </w:p>
    <w:p w14:paraId="130B7770" w14:textId="77777777" w:rsidR="00DA6659" w:rsidRDefault="00DA6659" w:rsidP="000119F7">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建筑储能系统进行碳排放计量分为以下两种情况：</w:t>
      </w:r>
    </w:p>
    <w:p w14:paraId="39F1BA89" w14:textId="77777777" w:rsidR="00DA6659" w:rsidRPr="00121AFA" w:rsidRDefault="00DA6659" w:rsidP="000119F7">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）利用太阳能、风能、地热、水力能等清洁能源的储能系统，应按实际应用于建筑末端的能耗进行计量，因系统自身性能、管路输配等造成的能量损失不计。</w:t>
      </w:r>
    </w:p>
    <w:p w14:paraId="098DF21D" w14:textId="77777777" w:rsidR="00DA6659" w:rsidRDefault="00DA6659" w:rsidP="000119F7">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w:t>
      </w:r>
      <w:proofErr w:type="gramStart"/>
      <w:r>
        <w:rPr>
          <w:rFonts w:ascii="Times New Roman" w:eastAsia="宋体" w:hAnsi="Times New Roman" w:cs="Times New Roman" w:hint="eastAsia"/>
          <w:sz w:val="24"/>
          <w:szCs w:val="28"/>
        </w:rPr>
        <w:t>利用谷电等</w:t>
      </w:r>
      <w:proofErr w:type="gramEnd"/>
      <w:r>
        <w:rPr>
          <w:rFonts w:ascii="Times New Roman" w:eastAsia="宋体" w:hAnsi="Times New Roman" w:cs="Times New Roman" w:hint="eastAsia"/>
          <w:sz w:val="24"/>
          <w:szCs w:val="28"/>
        </w:rPr>
        <w:t>外购能源运行的储能系统，应按储能系统实际能耗进行计量，</w:t>
      </w:r>
      <w:r w:rsidRPr="00C063F0">
        <w:rPr>
          <w:rFonts w:ascii="Times New Roman" w:eastAsia="宋体" w:hAnsi="Times New Roman" w:cs="Times New Roman" w:hint="eastAsia"/>
          <w:sz w:val="24"/>
          <w:szCs w:val="28"/>
        </w:rPr>
        <w:t>因系统自身性能、管路输配等造成的能量损失</w:t>
      </w:r>
      <w:r>
        <w:rPr>
          <w:rFonts w:ascii="Times New Roman" w:eastAsia="宋体" w:hAnsi="Times New Roman" w:cs="Times New Roman" w:hint="eastAsia"/>
          <w:sz w:val="24"/>
          <w:szCs w:val="28"/>
        </w:rPr>
        <w:t>应计入建筑碳排放量中</w:t>
      </w:r>
      <w:r w:rsidRPr="00C063F0">
        <w:rPr>
          <w:rFonts w:ascii="Times New Roman" w:eastAsia="宋体" w:hAnsi="Times New Roman" w:cs="Times New Roman" w:hint="eastAsia"/>
          <w:sz w:val="24"/>
          <w:szCs w:val="28"/>
        </w:rPr>
        <w:t>。</w:t>
      </w:r>
    </w:p>
    <w:p w14:paraId="1B769B55" w14:textId="6002A061" w:rsidR="002F5D0F" w:rsidRDefault="002F5D0F" w:rsidP="00DA6659">
      <w:pPr>
        <w:spacing w:line="360" w:lineRule="auto"/>
        <w:rPr>
          <w:rFonts w:ascii="Times New Roman" w:eastAsia="宋体" w:hAnsi="Times New Roman" w:cs="Times New Roman"/>
          <w:sz w:val="24"/>
          <w:szCs w:val="28"/>
        </w:rPr>
        <w:sectPr w:rsidR="002F5D0F" w:rsidSect="00B4065B">
          <w:pgSz w:w="11906" w:h="16838"/>
          <w:pgMar w:top="1440" w:right="1800" w:bottom="1440" w:left="1800" w:header="851" w:footer="992" w:gutter="0"/>
          <w:cols w:space="425"/>
          <w:docGrid w:type="lines" w:linePitch="312"/>
        </w:sectPr>
      </w:pPr>
    </w:p>
    <w:p w14:paraId="67B26755" w14:textId="051C30DC" w:rsidR="000473AD" w:rsidRPr="00557DB1" w:rsidRDefault="000473AD" w:rsidP="000473AD">
      <w:pPr>
        <w:pStyle w:val="2"/>
        <w:spacing w:before="0" w:after="0" w:line="360" w:lineRule="auto"/>
        <w:jc w:val="center"/>
        <w:rPr>
          <w:rFonts w:ascii="黑体" w:eastAsia="黑体" w:hAnsi="黑体"/>
          <w:b w:val="0"/>
          <w:bCs w:val="0"/>
          <w:sz w:val="24"/>
          <w:szCs w:val="24"/>
        </w:rPr>
      </w:pPr>
      <w:bookmarkStart w:id="29" w:name="_Toc148704695"/>
      <w:r>
        <w:rPr>
          <w:rFonts w:ascii="黑体" w:eastAsia="黑体" w:hAnsi="黑体" w:hint="eastAsia"/>
          <w:b w:val="0"/>
          <w:bCs w:val="0"/>
          <w:sz w:val="24"/>
          <w:szCs w:val="24"/>
        </w:rPr>
        <w:lastRenderedPageBreak/>
        <w:t>附录</w:t>
      </w:r>
      <w:r>
        <w:rPr>
          <w:rFonts w:ascii="黑体" w:eastAsia="黑体" w:hAnsi="黑体"/>
          <w:b w:val="0"/>
          <w:bCs w:val="0"/>
          <w:sz w:val="24"/>
          <w:szCs w:val="24"/>
        </w:rPr>
        <w:t>B</w:t>
      </w:r>
      <w:bookmarkEnd w:id="29"/>
      <w:r>
        <w:rPr>
          <w:rFonts w:ascii="黑体" w:eastAsia="黑体" w:hAnsi="黑体"/>
          <w:b w:val="0"/>
          <w:bCs w:val="0"/>
          <w:sz w:val="24"/>
          <w:szCs w:val="24"/>
        </w:rPr>
        <w:t xml:space="preserve"> </w:t>
      </w:r>
    </w:p>
    <w:p w14:paraId="42330C82" w14:textId="5B44D46B" w:rsidR="000473AD" w:rsidRDefault="000473AD" w:rsidP="000473AD">
      <w:pPr>
        <w:spacing w:line="360" w:lineRule="auto"/>
        <w:jc w:val="center"/>
        <w:rPr>
          <w:rFonts w:ascii="Times New Roman" w:eastAsia="宋体" w:hAnsi="Times New Roman" w:cs="Times New Roman"/>
          <w:sz w:val="24"/>
          <w:szCs w:val="28"/>
        </w:rPr>
      </w:pPr>
      <w:bookmarkStart w:id="30" w:name="_Hlk143421470"/>
      <w:r>
        <w:rPr>
          <w:rFonts w:ascii="黑体" w:eastAsia="黑体" w:hAnsi="黑体" w:hint="eastAsia"/>
          <w:sz w:val="24"/>
          <w:szCs w:val="24"/>
        </w:rPr>
        <w:t>碳排放因子</w:t>
      </w:r>
      <w:r w:rsidRPr="000473AD">
        <w:rPr>
          <w:rFonts w:ascii="黑体" w:eastAsia="黑体" w:hAnsi="黑体" w:hint="eastAsia"/>
          <w:sz w:val="24"/>
          <w:szCs w:val="24"/>
        </w:rPr>
        <w:t>推荐值</w:t>
      </w:r>
    </w:p>
    <w:bookmarkEnd w:id="30"/>
    <w:p w14:paraId="53F7A9A5" w14:textId="59F65F85" w:rsidR="000473AD" w:rsidRDefault="00061670" w:rsidP="000473AD">
      <w:pPr>
        <w:spacing w:line="360" w:lineRule="auto"/>
        <w:rPr>
          <w:rFonts w:ascii="Times New Roman" w:eastAsia="宋体" w:hAnsi="Times New Roman" w:cs="Times New Roman"/>
          <w:sz w:val="24"/>
          <w:szCs w:val="28"/>
        </w:rPr>
      </w:pPr>
      <w:r w:rsidRPr="00061670">
        <w:rPr>
          <w:rFonts w:ascii="Times New Roman" w:eastAsia="宋体" w:hAnsi="Times New Roman" w:cs="Times New Roman" w:hint="eastAsia"/>
          <w:sz w:val="24"/>
          <w:szCs w:val="28"/>
        </w:rPr>
        <w:t>相关参数推荐值见表</w:t>
      </w:r>
      <w:r>
        <w:rPr>
          <w:rFonts w:ascii="Times New Roman" w:eastAsia="宋体" w:hAnsi="Times New Roman" w:cs="Times New Roman"/>
          <w:sz w:val="24"/>
          <w:szCs w:val="28"/>
        </w:rPr>
        <w:t>B</w:t>
      </w:r>
      <w:r w:rsidRPr="00061670">
        <w:rPr>
          <w:rFonts w:ascii="Times New Roman" w:eastAsia="宋体" w:hAnsi="Times New Roman" w:cs="Times New Roman"/>
          <w:sz w:val="24"/>
          <w:szCs w:val="28"/>
        </w:rPr>
        <w:t>.1</w:t>
      </w:r>
      <w:r w:rsidRPr="00061670">
        <w:rPr>
          <w:rFonts w:ascii="Times New Roman" w:eastAsia="宋体" w:hAnsi="Times New Roman" w:cs="Times New Roman"/>
          <w:sz w:val="24"/>
          <w:szCs w:val="28"/>
        </w:rPr>
        <w:t>、表</w:t>
      </w:r>
      <w:r>
        <w:rPr>
          <w:rFonts w:ascii="Times New Roman" w:eastAsia="宋体" w:hAnsi="Times New Roman" w:cs="Times New Roman" w:hint="eastAsia"/>
          <w:sz w:val="24"/>
          <w:szCs w:val="28"/>
        </w:rPr>
        <w:t>B</w:t>
      </w:r>
      <w:r w:rsidRPr="00061670">
        <w:rPr>
          <w:rFonts w:ascii="Times New Roman" w:eastAsia="宋体" w:hAnsi="Times New Roman" w:cs="Times New Roman"/>
          <w:sz w:val="24"/>
          <w:szCs w:val="28"/>
        </w:rPr>
        <w:t>.2</w:t>
      </w:r>
      <w:r w:rsidRPr="00061670">
        <w:rPr>
          <w:rFonts w:ascii="Times New Roman" w:eastAsia="宋体" w:hAnsi="Times New Roman" w:cs="Times New Roman"/>
          <w:sz w:val="24"/>
          <w:szCs w:val="28"/>
        </w:rPr>
        <w:t>、表</w:t>
      </w:r>
      <w:r>
        <w:rPr>
          <w:rFonts w:ascii="Times New Roman" w:eastAsia="宋体" w:hAnsi="Times New Roman" w:cs="Times New Roman"/>
          <w:sz w:val="24"/>
          <w:szCs w:val="28"/>
        </w:rPr>
        <w:t>B</w:t>
      </w:r>
      <w:r w:rsidRPr="00061670">
        <w:rPr>
          <w:rFonts w:ascii="Times New Roman" w:eastAsia="宋体" w:hAnsi="Times New Roman" w:cs="Times New Roman"/>
          <w:sz w:val="24"/>
          <w:szCs w:val="28"/>
        </w:rPr>
        <w:t>.3</w:t>
      </w:r>
      <w:r>
        <w:rPr>
          <w:rFonts w:ascii="Times New Roman" w:eastAsia="宋体" w:hAnsi="Times New Roman" w:cs="Times New Roman" w:hint="eastAsia"/>
          <w:sz w:val="24"/>
          <w:szCs w:val="28"/>
        </w:rPr>
        <w:t>。</w:t>
      </w:r>
    </w:p>
    <w:p w14:paraId="47B4778A" w14:textId="5D96F6FA" w:rsidR="00061670" w:rsidRPr="00DD319D" w:rsidRDefault="00061670" w:rsidP="0072220F">
      <w:pPr>
        <w:spacing w:line="360" w:lineRule="auto"/>
        <w:jc w:val="center"/>
        <w:rPr>
          <w:rFonts w:ascii="黑体" w:eastAsia="黑体" w:hAnsi="黑体" w:cs="Times New Roman"/>
          <w:szCs w:val="21"/>
        </w:rPr>
      </w:pPr>
      <w:r w:rsidRPr="00DD319D">
        <w:rPr>
          <w:rFonts w:ascii="黑体" w:eastAsia="黑体" w:hAnsi="黑体" w:cs="Times New Roman" w:hint="eastAsia"/>
          <w:szCs w:val="21"/>
        </w:rPr>
        <w:t>表</w:t>
      </w:r>
      <w:r w:rsidRPr="00DD319D">
        <w:rPr>
          <w:rFonts w:ascii="Times New Roman" w:eastAsia="黑体" w:hAnsi="Times New Roman" w:cs="Times New Roman"/>
          <w:szCs w:val="21"/>
        </w:rPr>
        <w:t>B.1</w:t>
      </w:r>
      <w:r w:rsidRPr="00DD319D">
        <w:rPr>
          <w:rFonts w:ascii="黑体" w:eastAsia="黑体" w:hAnsi="黑体" w:cs="Times New Roman"/>
          <w:szCs w:val="21"/>
        </w:rPr>
        <w:t xml:space="preserve"> </w:t>
      </w:r>
      <w:r w:rsidRPr="00DD319D">
        <w:rPr>
          <w:rFonts w:ascii="黑体" w:eastAsia="黑体" w:hAnsi="黑体" w:cs="Times New Roman" w:hint="eastAsia"/>
          <w:szCs w:val="21"/>
        </w:rPr>
        <w:t>净购入电力、热力排放因子推荐值</w:t>
      </w:r>
    </w:p>
    <w:tbl>
      <w:tblPr>
        <w:tblStyle w:val="a7"/>
        <w:tblW w:w="8046" w:type="dxa"/>
        <w:jc w:val="center"/>
        <w:tblLook w:val="04A0" w:firstRow="1" w:lastRow="0" w:firstColumn="1" w:lastColumn="0" w:noHBand="0" w:noVBand="1"/>
      </w:tblPr>
      <w:tblGrid>
        <w:gridCol w:w="1526"/>
        <w:gridCol w:w="1701"/>
        <w:gridCol w:w="4819"/>
      </w:tblGrid>
      <w:tr w:rsidR="00061670" w14:paraId="49BA8DAA" w14:textId="77777777" w:rsidTr="0072220F">
        <w:trPr>
          <w:jc w:val="center"/>
        </w:trPr>
        <w:tc>
          <w:tcPr>
            <w:tcW w:w="1526" w:type="dxa"/>
          </w:tcPr>
          <w:p w14:paraId="0532B8AD" w14:textId="3DF693D4"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hint="eastAsia"/>
                <w:szCs w:val="21"/>
              </w:rPr>
              <w:t>参数</w:t>
            </w:r>
          </w:p>
        </w:tc>
        <w:tc>
          <w:tcPr>
            <w:tcW w:w="1701" w:type="dxa"/>
          </w:tcPr>
          <w:p w14:paraId="05E38451" w14:textId="6597BAF4"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hint="eastAsia"/>
                <w:szCs w:val="21"/>
              </w:rPr>
              <w:t>单位</w:t>
            </w:r>
          </w:p>
        </w:tc>
        <w:tc>
          <w:tcPr>
            <w:tcW w:w="4819" w:type="dxa"/>
          </w:tcPr>
          <w:p w14:paraId="0457C523" w14:textId="209943BE"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szCs w:val="21"/>
              </w:rPr>
              <w:t>CO</w:t>
            </w:r>
            <w:r w:rsidRPr="0072220F">
              <w:rPr>
                <w:rFonts w:ascii="Times New Roman" w:eastAsia="宋体" w:hAnsi="Times New Roman" w:cs="Times New Roman"/>
                <w:szCs w:val="21"/>
                <w:vertAlign w:val="subscript"/>
              </w:rPr>
              <w:t>2</w:t>
            </w:r>
            <w:r w:rsidRPr="0072220F">
              <w:rPr>
                <w:rFonts w:ascii="Times New Roman" w:eastAsia="宋体" w:hAnsi="Times New Roman" w:cs="Times New Roman" w:hint="eastAsia"/>
                <w:szCs w:val="21"/>
              </w:rPr>
              <w:t>排放因子</w:t>
            </w:r>
          </w:p>
        </w:tc>
      </w:tr>
      <w:tr w:rsidR="00061670" w14:paraId="2B8CF826" w14:textId="77777777" w:rsidTr="0072220F">
        <w:trPr>
          <w:jc w:val="center"/>
        </w:trPr>
        <w:tc>
          <w:tcPr>
            <w:tcW w:w="1526" w:type="dxa"/>
          </w:tcPr>
          <w:p w14:paraId="14D98A80" w14:textId="2E37C716"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hint="eastAsia"/>
                <w:szCs w:val="21"/>
              </w:rPr>
              <w:t>净购入电力</w:t>
            </w:r>
          </w:p>
        </w:tc>
        <w:tc>
          <w:tcPr>
            <w:tcW w:w="1701" w:type="dxa"/>
          </w:tcPr>
          <w:p w14:paraId="78A31EDF" w14:textId="7AF0864F"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szCs w:val="21"/>
              </w:rPr>
              <w:t>tCO</w:t>
            </w:r>
            <w:r w:rsidRPr="0072220F">
              <w:rPr>
                <w:rFonts w:ascii="Times New Roman" w:eastAsia="宋体" w:hAnsi="Times New Roman" w:cs="Times New Roman"/>
                <w:szCs w:val="21"/>
                <w:vertAlign w:val="subscript"/>
              </w:rPr>
              <w:t>2</w:t>
            </w:r>
            <w:r w:rsidRPr="0072220F">
              <w:rPr>
                <w:rFonts w:ascii="Times New Roman" w:eastAsia="宋体" w:hAnsi="Times New Roman" w:cs="Times New Roman"/>
                <w:szCs w:val="21"/>
              </w:rPr>
              <w:t>/MWh</w:t>
            </w:r>
          </w:p>
        </w:tc>
        <w:tc>
          <w:tcPr>
            <w:tcW w:w="4819" w:type="dxa"/>
          </w:tcPr>
          <w:p w14:paraId="24E45111" w14:textId="429D9A37"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hint="eastAsia"/>
                <w:szCs w:val="21"/>
              </w:rPr>
              <w:t>采用主管部门最新公布的电网排放因子</w:t>
            </w:r>
          </w:p>
        </w:tc>
      </w:tr>
      <w:tr w:rsidR="00061670" w14:paraId="25331619" w14:textId="77777777" w:rsidTr="0072220F">
        <w:trPr>
          <w:jc w:val="center"/>
        </w:trPr>
        <w:tc>
          <w:tcPr>
            <w:tcW w:w="1526" w:type="dxa"/>
          </w:tcPr>
          <w:p w14:paraId="5A189329" w14:textId="174DCA6A"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hint="eastAsia"/>
                <w:szCs w:val="21"/>
              </w:rPr>
              <w:t>净购入热力</w:t>
            </w:r>
          </w:p>
        </w:tc>
        <w:tc>
          <w:tcPr>
            <w:tcW w:w="1701" w:type="dxa"/>
          </w:tcPr>
          <w:p w14:paraId="7BD25F10" w14:textId="0AF01EEE"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szCs w:val="21"/>
              </w:rPr>
              <w:t>tCO</w:t>
            </w:r>
            <w:r w:rsidRPr="0072220F">
              <w:rPr>
                <w:rFonts w:ascii="Times New Roman" w:eastAsia="宋体" w:hAnsi="Times New Roman" w:cs="Times New Roman"/>
                <w:szCs w:val="21"/>
                <w:vertAlign w:val="subscript"/>
              </w:rPr>
              <w:t>2</w:t>
            </w:r>
            <w:r w:rsidRPr="0072220F">
              <w:rPr>
                <w:rFonts w:ascii="Times New Roman" w:eastAsia="宋体" w:hAnsi="Times New Roman" w:cs="Times New Roman"/>
                <w:szCs w:val="21"/>
              </w:rPr>
              <w:t>/GJ</w:t>
            </w:r>
          </w:p>
        </w:tc>
        <w:tc>
          <w:tcPr>
            <w:tcW w:w="4819" w:type="dxa"/>
          </w:tcPr>
          <w:p w14:paraId="5095DA7A" w14:textId="79080497" w:rsidR="00061670" w:rsidRPr="0072220F" w:rsidRDefault="00061670" w:rsidP="0072220F">
            <w:pPr>
              <w:jc w:val="center"/>
              <w:rPr>
                <w:rFonts w:ascii="Times New Roman" w:eastAsia="宋体" w:hAnsi="Times New Roman" w:cs="Times New Roman"/>
                <w:szCs w:val="21"/>
              </w:rPr>
            </w:pPr>
            <w:r w:rsidRPr="0072220F">
              <w:rPr>
                <w:rFonts w:ascii="Times New Roman" w:eastAsia="宋体" w:hAnsi="Times New Roman" w:cs="Times New Roman"/>
                <w:szCs w:val="21"/>
              </w:rPr>
              <w:t>0.11</w:t>
            </w:r>
          </w:p>
        </w:tc>
      </w:tr>
    </w:tbl>
    <w:p w14:paraId="61BE9204" w14:textId="5BBB803B" w:rsidR="0034251D" w:rsidRPr="00DD319D" w:rsidRDefault="00061670" w:rsidP="0034251D">
      <w:pPr>
        <w:spacing w:line="360" w:lineRule="auto"/>
        <w:jc w:val="center"/>
        <w:rPr>
          <w:rFonts w:ascii="黑体" w:eastAsia="黑体" w:hAnsi="黑体" w:cs="Times New Roman"/>
        </w:rPr>
      </w:pPr>
      <w:r w:rsidRPr="00DD319D">
        <w:rPr>
          <w:rFonts w:ascii="黑体" w:eastAsia="黑体" w:hAnsi="黑体" w:cs="Times New Roman" w:hint="eastAsia"/>
        </w:rPr>
        <w:t>表</w:t>
      </w:r>
      <w:r w:rsidRPr="00DD319D">
        <w:rPr>
          <w:rFonts w:ascii="Times New Roman" w:eastAsia="黑体" w:hAnsi="Times New Roman" w:cs="Times New Roman"/>
        </w:rPr>
        <w:t>B.2</w:t>
      </w:r>
      <w:r w:rsidRPr="00DD319D">
        <w:rPr>
          <w:rFonts w:ascii="黑体" w:eastAsia="黑体" w:hAnsi="黑体" w:cs="Times New Roman"/>
        </w:rPr>
        <w:t xml:space="preserve"> </w:t>
      </w:r>
      <w:r w:rsidRPr="00DD319D">
        <w:rPr>
          <w:rFonts w:ascii="黑体" w:eastAsia="黑体" w:hAnsi="黑体" w:cs="Times New Roman" w:hint="eastAsia"/>
        </w:rPr>
        <w:t>常用化石燃料相关参数推荐值</w:t>
      </w:r>
    </w:p>
    <w:tbl>
      <w:tblPr>
        <w:tblStyle w:val="a7"/>
        <w:tblW w:w="0" w:type="auto"/>
        <w:jc w:val="center"/>
        <w:tblLook w:val="04A0" w:firstRow="1" w:lastRow="0" w:firstColumn="1" w:lastColumn="0" w:noHBand="0" w:noVBand="1"/>
      </w:tblPr>
      <w:tblGrid>
        <w:gridCol w:w="1135"/>
        <w:gridCol w:w="1842"/>
        <w:gridCol w:w="1560"/>
        <w:gridCol w:w="1248"/>
        <w:gridCol w:w="2466"/>
      </w:tblGrid>
      <w:tr w:rsidR="0034251D" w:rsidRPr="007D5FF5" w14:paraId="0FD997B7" w14:textId="77777777" w:rsidTr="0072220F">
        <w:trPr>
          <w:jc w:val="center"/>
        </w:trPr>
        <w:tc>
          <w:tcPr>
            <w:tcW w:w="1135" w:type="dxa"/>
            <w:vAlign w:val="center"/>
          </w:tcPr>
          <w:p w14:paraId="66F49EB5"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分类</w:t>
            </w:r>
          </w:p>
        </w:tc>
        <w:tc>
          <w:tcPr>
            <w:tcW w:w="1842" w:type="dxa"/>
            <w:vAlign w:val="center"/>
          </w:tcPr>
          <w:p w14:paraId="51797E3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燃料类型</w:t>
            </w:r>
          </w:p>
        </w:tc>
        <w:tc>
          <w:tcPr>
            <w:tcW w:w="1560" w:type="dxa"/>
            <w:vAlign w:val="center"/>
          </w:tcPr>
          <w:p w14:paraId="3CECC6F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单位热值含碳率（</w:t>
            </w:r>
            <w:proofErr w:type="spellStart"/>
            <w:r w:rsidRPr="007D5FF5">
              <w:rPr>
                <w:rFonts w:ascii="Times New Roman" w:eastAsia="宋体" w:hAnsi="Times New Roman" w:cs="Times New Roman"/>
              </w:rPr>
              <w:t>tC</w:t>
            </w:r>
            <w:proofErr w:type="spellEnd"/>
            <w:r w:rsidRPr="007D5FF5">
              <w:rPr>
                <w:rFonts w:ascii="Times New Roman" w:eastAsia="宋体" w:hAnsi="Times New Roman" w:cs="Times New Roman"/>
              </w:rPr>
              <w:t>/TJ</w:t>
            </w:r>
            <w:r w:rsidRPr="007D5FF5">
              <w:rPr>
                <w:rFonts w:ascii="Times New Roman" w:eastAsia="宋体" w:hAnsi="Times New Roman" w:cs="Times New Roman"/>
              </w:rPr>
              <w:t>）</w:t>
            </w:r>
          </w:p>
        </w:tc>
        <w:tc>
          <w:tcPr>
            <w:tcW w:w="1248" w:type="dxa"/>
            <w:vAlign w:val="center"/>
          </w:tcPr>
          <w:p w14:paraId="629B007F" w14:textId="38E0002F"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碳氧化率</w:t>
            </w:r>
          </w:p>
        </w:tc>
        <w:tc>
          <w:tcPr>
            <w:tcW w:w="2466" w:type="dxa"/>
            <w:vAlign w:val="center"/>
          </w:tcPr>
          <w:p w14:paraId="6F6EFC7F" w14:textId="199E05E0"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单位热值</w:t>
            </w:r>
            <w:r w:rsidRPr="007D5FF5">
              <w:rPr>
                <w:rFonts w:ascii="Times New Roman" w:eastAsia="宋体" w:hAnsi="Times New Roman" w:cs="Times New Roman"/>
              </w:rPr>
              <w:t>CO</w:t>
            </w:r>
            <w:r w:rsidRPr="00863359">
              <w:rPr>
                <w:rFonts w:ascii="Times New Roman" w:eastAsia="宋体" w:hAnsi="Times New Roman" w:cs="Times New Roman"/>
                <w:vertAlign w:val="subscript"/>
              </w:rPr>
              <w:t>2</w:t>
            </w:r>
            <w:r w:rsidRPr="007D5FF5">
              <w:rPr>
                <w:rFonts w:ascii="Times New Roman" w:eastAsia="宋体" w:hAnsi="Times New Roman" w:cs="Times New Roman"/>
              </w:rPr>
              <w:t>碳排放因子（</w:t>
            </w:r>
            <w:r w:rsidR="009214F5">
              <w:rPr>
                <w:rFonts w:ascii="Times New Roman" w:eastAsia="宋体" w:hAnsi="Times New Roman" w:cs="Times New Roman" w:hint="eastAsia"/>
              </w:rPr>
              <w:t>1</w:t>
            </w:r>
            <w:r w:rsidR="009214F5">
              <w:rPr>
                <w:rFonts w:ascii="Times New Roman" w:eastAsia="宋体" w:hAnsi="Times New Roman" w:cs="Times New Roman"/>
              </w:rPr>
              <w:t>0</w:t>
            </w:r>
            <w:r w:rsidR="009214F5" w:rsidRPr="0072220F">
              <w:rPr>
                <w:rFonts w:ascii="Times New Roman" w:eastAsia="宋体" w:hAnsi="Times New Roman" w:cs="Times New Roman"/>
                <w:vertAlign w:val="superscript"/>
              </w:rPr>
              <w:t>-3</w:t>
            </w:r>
            <w:r w:rsidR="009214F5">
              <w:rPr>
                <w:rFonts w:ascii="Times New Roman" w:eastAsia="宋体" w:hAnsi="Times New Roman" w:cs="Times New Roman" w:hint="eastAsia"/>
              </w:rPr>
              <w:t>×</w:t>
            </w:r>
            <w:r w:rsidRPr="007D5FF5">
              <w:rPr>
                <w:rFonts w:ascii="Times New Roman" w:eastAsia="宋体" w:hAnsi="Times New Roman" w:cs="Times New Roman"/>
              </w:rPr>
              <w:t>tCO</w:t>
            </w:r>
            <w:r w:rsidRPr="00863359">
              <w:rPr>
                <w:rFonts w:ascii="Times New Roman" w:eastAsia="宋体" w:hAnsi="Times New Roman" w:cs="Times New Roman"/>
                <w:vertAlign w:val="subscript"/>
              </w:rPr>
              <w:t>2</w:t>
            </w:r>
            <w:r w:rsidRPr="007D5FF5">
              <w:rPr>
                <w:rFonts w:ascii="Times New Roman" w:eastAsia="宋体" w:hAnsi="Times New Roman" w:cs="Times New Roman"/>
              </w:rPr>
              <w:t>/</w:t>
            </w:r>
            <w:r w:rsidR="009214F5">
              <w:rPr>
                <w:rFonts w:ascii="Times New Roman" w:eastAsia="宋体" w:hAnsi="Times New Roman" w:cs="Times New Roman"/>
              </w:rPr>
              <w:t>G</w:t>
            </w:r>
            <w:r w:rsidRPr="007D5FF5">
              <w:rPr>
                <w:rFonts w:ascii="Times New Roman" w:eastAsia="宋体" w:hAnsi="Times New Roman" w:cs="Times New Roman"/>
              </w:rPr>
              <w:t>J</w:t>
            </w:r>
            <w:r w:rsidRPr="007D5FF5">
              <w:rPr>
                <w:rFonts w:ascii="Times New Roman" w:eastAsia="宋体" w:hAnsi="Times New Roman" w:cs="Times New Roman"/>
              </w:rPr>
              <w:t>）</w:t>
            </w:r>
          </w:p>
        </w:tc>
      </w:tr>
      <w:tr w:rsidR="0034251D" w:rsidRPr="007D5FF5" w14:paraId="0871FBB2" w14:textId="77777777" w:rsidTr="0072220F">
        <w:trPr>
          <w:jc w:val="center"/>
        </w:trPr>
        <w:tc>
          <w:tcPr>
            <w:tcW w:w="1135" w:type="dxa"/>
            <w:vMerge w:val="restart"/>
            <w:vAlign w:val="center"/>
          </w:tcPr>
          <w:p w14:paraId="299DF97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固体燃料</w:t>
            </w:r>
          </w:p>
        </w:tc>
        <w:tc>
          <w:tcPr>
            <w:tcW w:w="1842" w:type="dxa"/>
            <w:vAlign w:val="center"/>
          </w:tcPr>
          <w:p w14:paraId="2C77DD4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无烟煤</w:t>
            </w:r>
          </w:p>
        </w:tc>
        <w:tc>
          <w:tcPr>
            <w:tcW w:w="1560" w:type="dxa"/>
            <w:vAlign w:val="center"/>
          </w:tcPr>
          <w:p w14:paraId="0D70326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27.4</w:t>
            </w:r>
          </w:p>
        </w:tc>
        <w:tc>
          <w:tcPr>
            <w:tcW w:w="1248" w:type="dxa"/>
            <w:vAlign w:val="center"/>
          </w:tcPr>
          <w:p w14:paraId="244B4655"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0.94</w:t>
            </w:r>
          </w:p>
        </w:tc>
        <w:tc>
          <w:tcPr>
            <w:tcW w:w="2466" w:type="dxa"/>
            <w:vAlign w:val="center"/>
          </w:tcPr>
          <w:p w14:paraId="76D5F05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94.44</w:t>
            </w:r>
          </w:p>
        </w:tc>
      </w:tr>
      <w:tr w:rsidR="0034251D" w:rsidRPr="007D5FF5" w14:paraId="4918233A" w14:textId="77777777" w:rsidTr="0072220F">
        <w:trPr>
          <w:jc w:val="center"/>
        </w:trPr>
        <w:tc>
          <w:tcPr>
            <w:tcW w:w="1135" w:type="dxa"/>
            <w:vMerge/>
            <w:vAlign w:val="center"/>
          </w:tcPr>
          <w:p w14:paraId="17D1973C"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5EA39BC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烟煤</w:t>
            </w:r>
          </w:p>
        </w:tc>
        <w:tc>
          <w:tcPr>
            <w:tcW w:w="1560" w:type="dxa"/>
            <w:vAlign w:val="center"/>
          </w:tcPr>
          <w:p w14:paraId="459C3055"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26.1</w:t>
            </w:r>
          </w:p>
        </w:tc>
        <w:tc>
          <w:tcPr>
            <w:tcW w:w="1248" w:type="dxa"/>
            <w:vAlign w:val="center"/>
          </w:tcPr>
          <w:p w14:paraId="13F6FD3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0.93</w:t>
            </w:r>
          </w:p>
        </w:tc>
        <w:tc>
          <w:tcPr>
            <w:tcW w:w="2466" w:type="dxa"/>
            <w:vAlign w:val="center"/>
          </w:tcPr>
          <w:p w14:paraId="055C82F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89.00</w:t>
            </w:r>
          </w:p>
        </w:tc>
      </w:tr>
      <w:tr w:rsidR="0034251D" w:rsidRPr="007D5FF5" w14:paraId="6039A7B5" w14:textId="77777777" w:rsidTr="0072220F">
        <w:trPr>
          <w:jc w:val="center"/>
        </w:trPr>
        <w:tc>
          <w:tcPr>
            <w:tcW w:w="1135" w:type="dxa"/>
            <w:vMerge/>
            <w:vAlign w:val="center"/>
          </w:tcPr>
          <w:p w14:paraId="3E0C5371"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79E9FB0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褐煤</w:t>
            </w:r>
          </w:p>
        </w:tc>
        <w:tc>
          <w:tcPr>
            <w:tcW w:w="1560" w:type="dxa"/>
            <w:vAlign w:val="center"/>
          </w:tcPr>
          <w:p w14:paraId="20511C3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28.0</w:t>
            </w:r>
          </w:p>
        </w:tc>
        <w:tc>
          <w:tcPr>
            <w:tcW w:w="1248" w:type="dxa"/>
            <w:vAlign w:val="center"/>
          </w:tcPr>
          <w:p w14:paraId="62B4DCA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0.96</w:t>
            </w:r>
          </w:p>
        </w:tc>
        <w:tc>
          <w:tcPr>
            <w:tcW w:w="2466" w:type="dxa"/>
            <w:vAlign w:val="center"/>
          </w:tcPr>
          <w:p w14:paraId="4F82992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98.56</w:t>
            </w:r>
          </w:p>
        </w:tc>
      </w:tr>
      <w:tr w:rsidR="0034251D" w:rsidRPr="007D5FF5" w14:paraId="40EEAEF0" w14:textId="77777777" w:rsidTr="0072220F">
        <w:trPr>
          <w:jc w:val="center"/>
        </w:trPr>
        <w:tc>
          <w:tcPr>
            <w:tcW w:w="1135" w:type="dxa"/>
            <w:vMerge/>
            <w:vAlign w:val="center"/>
          </w:tcPr>
          <w:p w14:paraId="1EE3BC59"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21BD63E5"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炼焦煤</w:t>
            </w:r>
          </w:p>
        </w:tc>
        <w:tc>
          <w:tcPr>
            <w:tcW w:w="1560" w:type="dxa"/>
            <w:vAlign w:val="center"/>
          </w:tcPr>
          <w:p w14:paraId="79AE1F8E"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25.4</w:t>
            </w:r>
          </w:p>
        </w:tc>
        <w:tc>
          <w:tcPr>
            <w:tcW w:w="1248" w:type="dxa"/>
            <w:vAlign w:val="center"/>
          </w:tcPr>
          <w:p w14:paraId="27FD82D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439186D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91.27</w:t>
            </w:r>
          </w:p>
        </w:tc>
      </w:tr>
      <w:tr w:rsidR="0034251D" w:rsidRPr="007D5FF5" w14:paraId="6C6C03E4" w14:textId="77777777" w:rsidTr="0072220F">
        <w:trPr>
          <w:jc w:val="center"/>
        </w:trPr>
        <w:tc>
          <w:tcPr>
            <w:tcW w:w="1135" w:type="dxa"/>
            <w:vMerge/>
            <w:vAlign w:val="center"/>
          </w:tcPr>
          <w:p w14:paraId="1FB9F5F2"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3C1D06B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型煤</w:t>
            </w:r>
          </w:p>
        </w:tc>
        <w:tc>
          <w:tcPr>
            <w:tcW w:w="1560" w:type="dxa"/>
            <w:vAlign w:val="center"/>
          </w:tcPr>
          <w:p w14:paraId="4096ED4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33.6</w:t>
            </w:r>
          </w:p>
        </w:tc>
        <w:tc>
          <w:tcPr>
            <w:tcW w:w="1248" w:type="dxa"/>
            <w:vAlign w:val="center"/>
          </w:tcPr>
          <w:p w14:paraId="791A688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0.90</w:t>
            </w:r>
          </w:p>
        </w:tc>
        <w:tc>
          <w:tcPr>
            <w:tcW w:w="2466" w:type="dxa"/>
            <w:vAlign w:val="center"/>
          </w:tcPr>
          <w:p w14:paraId="05280C4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110.88</w:t>
            </w:r>
          </w:p>
        </w:tc>
      </w:tr>
      <w:tr w:rsidR="0034251D" w:rsidRPr="007D5FF5" w14:paraId="4354CECA" w14:textId="77777777" w:rsidTr="0072220F">
        <w:trPr>
          <w:jc w:val="center"/>
        </w:trPr>
        <w:tc>
          <w:tcPr>
            <w:tcW w:w="1135" w:type="dxa"/>
            <w:vMerge/>
            <w:vAlign w:val="center"/>
          </w:tcPr>
          <w:p w14:paraId="06DE2496"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132E518E"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焦炭</w:t>
            </w:r>
          </w:p>
        </w:tc>
        <w:tc>
          <w:tcPr>
            <w:tcW w:w="1560" w:type="dxa"/>
            <w:vAlign w:val="center"/>
          </w:tcPr>
          <w:p w14:paraId="72FB7DD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29.5</w:t>
            </w:r>
          </w:p>
        </w:tc>
        <w:tc>
          <w:tcPr>
            <w:tcW w:w="1248" w:type="dxa"/>
            <w:vAlign w:val="center"/>
          </w:tcPr>
          <w:p w14:paraId="351879D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0.93</w:t>
            </w:r>
          </w:p>
        </w:tc>
        <w:tc>
          <w:tcPr>
            <w:tcW w:w="2466" w:type="dxa"/>
            <w:vAlign w:val="center"/>
          </w:tcPr>
          <w:p w14:paraId="07076FB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100.60</w:t>
            </w:r>
          </w:p>
        </w:tc>
      </w:tr>
      <w:tr w:rsidR="0034251D" w:rsidRPr="007D5FF5" w14:paraId="3B42BFC2" w14:textId="77777777" w:rsidTr="0072220F">
        <w:trPr>
          <w:jc w:val="center"/>
        </w:trPr>
        <w:tc>
          <w:tcPr>
            <w:tcW w:w="1135" w:type="dxa"/>
            <w:vMerge/>
            <w:vAlign w:val="center"/>
          </w:tcPr>
          <w:p w14:paraId="278DEE08"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0AF169C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其他焦化产品</w:t>
            </w:r>
          </w:p>
        </w:tc>
        <w:tc>
          <w:tcPr>
            <w:tcW w:w="1560" w:type="dxa"/>
            <w:vAlign w:val="center"/>
          </w:tcPr>
          <w:p w14:paraId="6A74761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29.5</w:t>
            </w:r>
          </w:p>
        </w:tc>
        <w:tc>
          <w:tcPr>
            <w:tcW w:w="1248" w:type="dxa"/>
            <w:vAlign w:val="center"/>
          </w:tcPr>
          <w:p w14:paraId="10E47A40"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0.93</w:t>
            </w:r>
          </w:p>
        </w:tc>
        <w:tc>
          <w:tcPr>
            <w:tcW w:w="2466" w:type="dxa"/>
            <w:vAlign w:val="center"/>
          </w:tcPr>
          <w:p w14:paraId="2832ADD0"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100.60</w:t>
            </w:r>
          </w:p>
        </w:tc>
      </w:tr>
      <w:tr w:rsidR="0034251D" w:rsidRPr="007D5FF5" w14:paraId="33B0DB2C" w14:textId="77777777" w:rsidTr="0072220F">
        <w:trPr>
          <w:jc w:val="center"/>
        </w:trPr>
        <w:tc>
          <w:tcPr>
            <w:tcW w:w="1135" w:type="dxa"/>
            <w:vMerge w:val="restart"/>
            <w:vAlign w:val="center"/>
          </w:tcPr>
          <w:p w14:paraId="0AC33BF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液体燃料</w:t>
            </w:r>
          </w:p>
        </w:tc>
        <w:tc>
          <w:tcPr>
            <w:tcW w:w="1842" w:type="dxa"/>
            <w:vAlign w:val="center"/>
          </w:tcPr>
          <w:p w14:paraId="7EE1097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原油</w:t>
            </w:r>
          </w:p>
        </w:tc>
        <w:tc>
          <w:tcPr>
            <w:tcW w:w="1560" w:type="dxa"/>
            <w:vAlign w:val="center"/>
          </w:tcPr>
          <w:p w14:paraId="1A34E8A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20.1</w:t>
            </w:r>
          </w:p>
        </w:tc>
        <w:tc>
          <w:tcPr>
            <w:tcW w:w="1248" w:type="dxa"/>
            <w:vAlign w:val="center"/>
          </w:tcPr>
          <w:p w14:paraId="7ACF3BF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7B3B797E"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72.23</w:t>
            </w:r>
          </w:p>
        </w:tc>
      </w:tr>
      <w:tr w:rsidR="0034251D" w:rsidRPr="007D5FF5" w14:paraId="03957238" w14:textId="77777777" w:rsidTr="0072220F">
        <w:trPr>
          <w:jc w:val="center"/>
        </w:trPr>
        <w:tc>
          <w:tcPr>
            <w:tcW w:w="1135" w:type="dxa"/>
            <w:vMerge/>
            <w:vAlign w:val="center"/>
          </w:tcPr>
          <w:p w14:paraId="22D4FF54"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6053F2E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燃料油</w:t>
            </w:r>
          </w:p>
        </w:tc>
        <w:tc>
          <w:tcPr>
            <w:tcW w:w="1560" w:type="dxa"/>
            <w:vAlign w:val="center"/>
          </w:tcPr>
          <w:p w14:paraId="0F9AB3B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21.1</w:t>
            </w:r>
          </w:p>
        </w:tc>
        <w:tc>
          <w:tcPr>
            <w:tcW w:w="1248" w:type="dxa"/>
            <w:vAlign w:val="center"/>
          </w:tcPr>
          <w:p w14:paraId="3CEDD3A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0ADE0C95"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75.82</w:t>
            </w:r>
          </w:p>
        </w:tc>
      </w:tr>
      <w:tr w:rsidR="0034251D" w:rsidRPr="007D5FF5" w14:paraId="6AB2D051" w14:textId="77777777" w:rsidTr="0072220F">
        <w:trPr>
          <w:jc w:val="center"/>
        </w:trPr>
        <w:tc>
          <w:tcPr>
            <w:tcW w:w="1135" w:type="dxa"/>
            <w:vMerge/>
            <w:vAlign w:val="center"/>
          </w:tcPr>
          <w:p w14:paraId="174B89C4"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47F0D94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汽油</w:t>
            </w:r>
          </w:p>
        </w:tc>
        <w:tc>
          <w:tcPr>
            <w:tcW w:w="1560" w:type="dxa"/>
            <w:vAlign w:val="center"/>
          </w:tcPr>
          <w:p w14:paraId="7DCB5D2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18.9</w:t>
            </w:r>
          </w:p>
        </w:tc>
        <w:tc>
          <w:tcPr>
            <w:tcW w:w="1248" w:type="dxa"/>
            <w:vAlign w:val="center"/>
          </w:tcPr>
          <w:p w14:paraId="7DC20A3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180DF66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67.91</w:t>
            </w:r>
          </w:p>
        </w:tc>
      </w:tr>
      <w:tr w:rsidR="0034251D" w:rsidRPr="007D5FF5" w14:paraId="34E05DD6" w14:textId="77777777" w:rsidTr="0072220F">
        <w:trPr>
          <w:jc w:val="center"/>
        </w:trPr>
        <w:tc>
          <w:tcPr>
            <w:tcW w:w="1135" w:type="dxa"/>
            <w:vMerge/>
            <w:vAlign w:val="center"/>
          </w:tcPr>
          <w:p w14:paraId="68EE99C7"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248E45C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柴油</w:t>
            </w:r>
          </w:p>
        </w:tc>
        <w:tc>
          <w:tcPr>
            <w:tcW w:w="1560" w:type="dxa"/>
            <w:vAlign w:val="center"/>
          </w:tcPr>
          <w:p w14:paraId="0117BF0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20.2</w:t>
            </w:r>
          </w:p>
        </w:tc>
        <w:tc>
          <w:tcPr>
            <w:tcW w:w="1248" w:type="dxa"/>
            <w:vAlign w:val="center"/>
          </w:tcPr>
          <w:p w14:paraId="07076FC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43587DD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72.59</w:t>
            </w:r>
          </w:p>
        </w:tc>
      </w:tr>
      <w:tr w:rsidR="0034251D" w:rsidRPr="007D5FF5" w14:paraId="4C932F53" w14:textId="77777777" w:rsidTr="0072220F">
        <w:trPr>
          <w:jc w:val="center"/>
        </w:trPr>
        <w:tc>
          <w:tcPr>
            <w:tcW w:w="1135" w:type="dxa"/>
            <w:vMerge/>
            <w:vAlign w:val="center"/>
          </w:tcPr>
          <w:p w14:paraId="1E7CA9DE"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2F8D7C4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喷气煤油</w:t>
            </w:r>
          </w:p>
        </w:tc>
        <w:tc>
          <w:tcPr>
            <w:tcW w:w="1560" w:type="dxa"/>
            <w:vAlign w:val="center"/>
          </w:tcPr>
          <w:p w14:paraId="61E6307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19.5</w:t>
            </w:r>
          </w:p>
        </w:tc>
        <w:tc>
          <w:tcPr>
            <w:tcW w:w="1248" w:type="dxa"/>
            <w:vAlign w:val="center"/>
          </w:tcPr>
          <w:p w14:paraId="56DF5D8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5213619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70.07</w:t>
            </w:r>
          </w:p>
        </w:tc>
      </w:tr>
      <w:tr w:rsidR="0034251D" w:rsidRPr="007D5FF5" w14:paraId="6B747FAA" w14:textId="77777777" w:rsidTr="0072220F">
        <w:trPr>
          <w:jc w:val="center"/>
        </w:trPr>
        <w:tc>
          <w:tcPr>
            <w:tcW w:w="1135" w:type="dxa"/>
            <w:vMerge/>
            <w:vAlign w:val="center"/>
          </w:tcPr>
          <w:p w14:paraId="458B64B5"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0FA360A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一般煤油</w:t>
            </w:r>
          </w:p>
        </w:tc>
        <w:tc>
          <w:tcPr>
            <w:tcW w:w="1560" w:type="dxa"/>
            <w:vAlign w:val="center"/>
          </w:tcPr>
          <w:p w14:paraId="09BEB10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19.6</w:t>
            </w:r>
          </w:p>
        </w:tc>
        <w:tc>
          <w:tcPr>
            <w:tcW w:w="1248" w:type="dxa"/>
            <w:vAlign w:val="center"/>
          </w:tcPr>
          <w:p w14:paraId="739AC17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12FC131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70.43</w:t>
            </w:r>
          </w:p>
        </w:tc>
      </w:tr>
      <w:tr w:rsidR="0034251D" w:rsidRPr="007D5FF5" w14:paraId="6F2F34FD" w14:textId="77777777" w:rsidTr="0072220F">
        <w:trPr>
          <w:jc w:val="center"/>
        </w:trPr>
        <w:tc>
          <w:tcPr>
            <w:tcW w:w="1135" w:type="dxa"/>
            <w:vMerge/>
            <w:vAlign w:val="center"/>
          </w:tcPr>
          <w:p w14:paraId="6F528CB3"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4CEC974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NGL</w:t>
            </w:r>
            <w:r w:rsidRPr="007D5FF5">
              <w:rPr>
                <w:rFonts w:ascii="Times New Roman" w:eastAsia="宋体" w:hAnsi="Times New Roman" w:cs="Times New Roman"/>
              </w:rPr>
              <w:t>天然气凝液</w:t>
            </w:r>
          </w:p>
        </w:tc>
        <w:tc>
          <w:tcPr>
            <w:tcW w:w="1560" w:type="dxa"/>
            <w:vAlign w:val="center"/>
          </w:tcPr>
          <w:p w14:paraId="2B73659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17.2</w:t>
            </w:r>
          </w:p>
        </w:tc>
        <w:tc>
          <w:tcPr>
            <w:tcW w:w="1248" w:type="dxa"/>
            <w:vAlign w:val="center"/>
          </w:tcPr>
          <w:p w14:paraId="050C340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4035E8C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61.81</w:t>
            </w:r>
          </w:p>
        </w:tc>
      </w:tr>
      <w:tr w:rsidR="0034251D" w:rsidRPr="007D5FF5" w14:paraId="4CC01FF2" w14:textId="77777777" w:rsidTr="0072220F">
        <w:trPr>
          <w:jc w:val="center"/>
        </w:trPr>
        <w:tc>
          <w:tcPr>
            <w:tcW w:w="1135" w:type="dxa"/>
            <w:vMerge/>
            <w:vAlign w:val="center"/>
          </w:tcPr>
          <w:p w14:paraId="0110B7F0"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796D268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LPG</w:t>
            </w:r>
            <w:r w:rsidRPr="007D5FF5">
              <w:rPr>
                <w:rFonts w:ascii="Times New Roman" w:eastAsia="宋体" w:hAnsi="Times New Roman" w:cs="Times New Roman"/>
              </w:rPr>
              <w:t>液化石油气</w:t>
            </w:r>
          </w:p>
        </w:tc>
        <w:tc>
          <w:tcPr>
            <w:tcW w:w="1560" w:type="dxa"/>
            <w:vAlign w:val="center"/>
          </w:tcPr>
          <w:p w14:paraId="6B6D3AE0"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17.2</w:t>
            </w:r>
          </w:p>
        </w:tc>
        <w:tc>
          <w:tcPr>
            <w:tcW w:w="1248" w:type="dxa"/>
            <w:vAlign w:val="center"/>
          </w:tcPr>
          <w:p w14:paraId="5878A39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2728368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61.81</w:t>
            </w:r>
          </w:p>
        </w:tc>
      </w:tr>
      <w:tr w:rsidR="0034251D" w:rsidRPr="007D5FF5" w14:paraId="09C5BF0D" w14:textId="77777777" w:rsidTr="0072220F">
        <w:trPr>
          <w:jc w:val="center"/>
        </w:trPr>
        <w:tc>
          <w:tcPr>
            <w:tcW w:w="1135" w:type="dxa"/>
            <w:vMerge/>
            <w:vAlign w:val="center"/>
          </w:tcPr>
          <w:p w14:paraId="01967763"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046EB6B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炼厂干气</w:t>
            </w:r>
          </w:p>
        </w:tc>
        <w:tc>
          <w:tcPr>
            <w:tcW w:w="1560" w:type="dxa"/>
            <w:vAlign w:val="center"/>
          </w:tcPr>
          <w:p w14:paraId="2664EC6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18.2</w:t>
            </w:r>
          </w:p>
        </w:tc>
        <w:tc>
          <w:tcPr>
            <w:tcW w:w="1248" w:type="dxa"/>
            <w:vAlign w:val="center"/>
          </w:tcPr>
          <w:p w14:paraId="08CD901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511E12D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65.40</w:t>
            </w:r>
          </w:p>
        </w:tc>
      </w:tr>
      <w:tr w:rsidR="0034251D" w:rsidRPr="007D5FF5" w14:paraId="65456638" w14:textId="77777777" w:rsidTr="0072220F">
        <w:trPr>
          <w:jc w:val="center"/>
        </w:trPr>
        <w:tc>
          <w:tcPr>
            <w:tcW w:w="1135" w:type="dxa"/>
            <w:vMerge/>
            <w:vAlign w:val="center"/>
          </w:tcPr>
          <w:p w14:paraId="023F17F7"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498701B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石脑油</w:t>
            </w:r>
          </w:p>
        </w:tc>
        <w:tc>
          <w:tcPr>
            <w:tcW w:w="1560" w:type="dxa"/>
            <w:vAlign w:val="center"/>
          </w:tcPr>
          <w:p w14:paraId="5B59E96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20.0</w:t>
            </w:r>
          </w:p>
        </w:tc>
        <w:tc>
          <w:tcPr>
            <w:tcW w:w="1248" w:type="dxa"/>
            <w:vAlign w:val="center"/>
          </w:tcPr>
          <w:p w14:paraId="235B108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77968A5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71.87</w:t>
            </w:r>
          </w:p>
        </w:tc>
      </w:tr>
      <w:tr w:rsidR="0034251D" w:rsidRPr="007D5FF5" w14:paraId="742417DC" w14:textId="77777777" w:rsidTr="0072220F">
        <w:trPr>
          <w:jc w:val="center"/>
        </w:trPr>
        <w:tc>
          <w:tcPr>
            <w:tcW w:w="1135" w:type="dxa"/>
            <w:vMerge/>
            <w:vAlign w:val="center"/>
          </w:tcPr>
          <w:p w14:paraId="326F6B0E"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776AC37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沥青</w:t>
            </w:r>
          </w:p>
        </w:tc>
        <w:tc>
          <w:tcPr>
            <w:tcW w:w="1560" w:type="dxa"/>
            <w:vAlign w:val="center"/>
          </w:tcPr>
          <w:p w14:paraId="55D97BB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22.0</w:t>
            </w:r>
          </w:p>
        </w:tc>
        <w:tc>
          <w:tcPr>
            <w:tcW w:w="1248" w:type="dxa"/>
            <w:vAlign w:val="center"/>
          </w:tcPr>
          <w:p w14:paraId="136C842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4515E5F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79.05</w:t>
            </w:r>
          </w:p>
        </w:tc>
      </w:tr>
      <w:tr w:rsidR="0034251D" w:rsidRPr="007D5FF5" w14:paraId="6457D664" w14:textId="77777777" w:rsidTr="0072220F">
        <w:trPr>
          <w:jc w:val="center"/>
        </w:trPr>
        <w:tc>
          <w:tcPr>
            <w:tcW w:w="1135" w:type="dxa"/>
            <w:vMerge/>
            <w:vAlign w:val="center"/>
          </w:tcPr>
          <w:p w14:paraId="27B438AD"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47EF121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润滑油</w:t>
            </w:r>
          </w:p>
        </w:tc>
        <w:tc>
          <w:tcPr>
            <w:tcW w:w="1560" w:type="dxa"/>
            <w:vAlign w:val="center"/>
          </w:tcPr>
          <w:p w14:paraId="39962D5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20.0</w:t>
            </w:r>
          </w:p>
        </w:tc>
        <w:tc>
          <w:tcPr>
            <w:tcW w:w="1248" w:type="dxa"/>
            <w:vAlign w:val="center"/>
          </w:tcPr>
          <w:p w14:paraId="5156176E"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6ECDB2F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71.87</w:t>
            </w:r>
          </w:p>
        </w:tc>
      </w:tr>
      <w:tr w:rsidR="0034251D" w:rsidRPr="007D5FF5" w14:paraId="6F0BCAF9" w14:textId="77777777" w:rsidTr="0072220F">
        <w:trPr>
          <w:jc w:val="center"/>
        </w:trPr>
        <w:tc>
          <w:tcPr>
            <w:tcW w:w="1135" w:type="dxa"/>
            <w:vMerge/>
            <w:vAlign w:val="center"/>
          </w:tcPr>
          <w:p w14:paraId="18C8B5BD"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66F0CD5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石油焦</w:t>
            </w:r>
          </w:p>
        </w:tc>
        <w:tc>
          <w:tcPr>
            <w:tcW w:w="1560" w:type="dxa"/>
            <w:vAlign w:val="center"/>
          </w:tcPr>
          <w:p w14:paraId="3F02F0A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27.5</w:t>
            </w:r>
          </w:p>
        </w:tc>
        <w:tc>
          <w:tcPr>
            <w:tcW w:w="1248" w:type="dxa"/>
            <w:vAlign w:val="center"/>
          </w:tcPr>
          <w:p w14:paraId="6ED7134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4C0B781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98.82</w:t>
            </w:r>
          </w:p>
        </w:tc>
      </w:tr>
      <w:tr w:rsidR="0034251D" w:rsidRPr="007D5FF5" w14:paraId="222F7B99" w14:textId="77777777" w:rsidTr="0072220F">
        <w:trPr>
          <w:jc w:val="center"/>
        </w:trPr>
        <w:tc>
          <w:tcPr>
            <w:tcW w:w="1135" w:type="dxa"/>
            <w:vMerge/>
            <w:vAlign w:val="center"/>
          </w:tcPr>
          <w:p w14:paraId="32769583"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0A52A18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石化原料油</w:t>
            </w:r>
          </w:p>
        </w:tc>
        <w:tc>
          <w:tcPr>
            <w:tcW w:w="1560" w:type="dxa"/>
            <w:vAlign w:val="center"/>
          </w:tcPr>
          <w:p w14:paraId="1F0B70D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20.0</w:t>
            </w:r>
          </w:p>
        </w:tc>
        <w:tc>
          <w:tcPr>
            <w:tcW w:w="1248" w:type="dxa"/>
            <w:vAlign w:val="center"/>
          </w:tcPr>
          <w:p w14:paraId="14F4B5C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0AEF878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71.87</w:t>
            </w:r>
          </w:p>
        </w:tc>
      </w:tr>
      <w:tr w:rsidR="0034251D" w:rsidRPr="007D5FF5" w14:paraId="6FF8623D" w14:textId="77777777" w:rsidTr="0072220F">
        <w:trPr>
          <w:jc w:val="center"/>
        </w:trPr>
        <w:tc>
          <w:tcPr>
            <w:tcW w:w="1135" w:type="dxa"/>
            <w:vMerge/>
            <w:vAlign w:val="center"/>
          </w:tcPr>
          <w:p w14:paraId="12A5547B" w14:textId="77777777" w:rsidR="0034251D" w:rsidRPr="007D5FF5" w:rsidRDefault="0034251D" w:rsidP="00A466D4">
            <w:pPr>
              <w:jc w:val="center"/>
              <w:rPr>
                <w:rFonts w:ascii="Times New Roman" w:eastAsia="宋体" w:hAnsi="Times New Roman" w:cs="Times New Roman"/>
              </w:rPr>
            </w:pPr>
          </w:p>
        </w:tc>
        <w:tc>
          <w:tcPr>
            <w:tcW w:w="1842" w:type="dxa"/>
            <w:vAlign w:val="center"/>
          </w:tcPr>
          <w:p w14:paraId="6BA6B97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其他油品</w:t>
            </w:r>
          </w:p>
        </w:tc>
        <w:tc>
          <w:tcPr>
            <w:tcW w:w="1560" w:type="dxa"/>
            <w:vAlign w:val="center"/>
          </w:tcPr>
          <w:p w14:paraId="7626E33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20.0</w:t>
            </w:r>
          </w:p>
        </w:tc>
        <w:tc>
          <w:tcPr>
            <w:tcW w:w="1248" w:type="dxa"/>
            <w:vAlign w:val="center"/>
          </w:tcPr>
          <w:p w14:paraId="4CE6FFD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0.98</w:t>
            </w:r>
          </w:p>
        </w:tc>
        <w:tc>
          <w:tcPr>
            <w:tcW w:w="2466" w:type="dxa"/>
            <w:vAlign w:val="center"/>
          </w:tcPr>
          <w:p w14:paraId="54F256C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71.87</w:t>
            </w:r>
          </w:p>
        </w:tc>
      </w:tr>
      <w:tr w:rsidR="0034251D" w:rsidRPr="007D5FF5" w14:paraId="7E817466" w14:textId="77777777" w:rsidTr="0072220F">
        <w:trPr>
          <w:jc w:val="center"/>
        </w:trPr>
        <w:tc>
          <w:tcPr>
            <w:tcW w:w="1135" w:type="dxa"/>
            <w:vAlign w:val="center"/>
          </w:tcPr>
          <w:p w14:paraId="26DDBCB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气体燃料</w:t>
            </w:r>
          </w:p>
        </w:tc>
        <w:tc>
          <w:tcPr>
            <w:tcW w:w="1842" w:type="dxa"/>
            <w:vAlign w:val="center"/>
          </w:tcPr>
          <w:p w14:paraId="239D8A6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天然气</w:t>
            </w:r>
          </w:p>
        </w:tc>
        <w:tc>
          <w:tcPr>
            <w:tcW w:w="1560" w:type="dxa"/>
            <w:vAlign w:val="center"/>
          </w:tcPr>
          <w:p w14:paraId="6DD2732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15.3</w:t>
            </w:r>
          </w:p>
        </w:tc>
        <w:tc>
          <w:tcPr>
            <w:tcW w:w="1248" w:type="dxa"/>
            <w:vAlign w:val="center"/>
          </w:tcPr>
          <w:p w14:paraId="3D9920D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0.99</w:t>
            </w:r>
          </w:p>
        </w:tc>
        <w:tc>
          <w:tcPr>
            <w:tcW w:w="2466" w:type="dxa"/>
            <w:vAlign w:val="center"/>
          </w:tcPr>
          <w:p w14:paraId="368DF1C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55.54</w:t>
            </w:r>
          </w:p>
        </w:tc>
      </w:tr>
      <w:tr w:rsidR="0034251D" w:rsidRPr="007D5FF5" w14:paraId="1952DE41" w14:textId="77777777" w:rsidTr="0072220F">
        <w:trPr>
          <w:jc w:val="center"/>
        </w:trPr>
        <w:tc>
          <w:tcPr>
            <w:tcW w:w="8251" w:type="dxa"/>
            <w:gridSpan w:val="5"/>
            <w:vAlign w:val="center"/>
          </w:tcPr>
          <w:p w14:paraId="2A870837" w14:textId="761B7446" w:rsidR="0034251D" w:rsidRPr="007D5FF5" w:rsidRDefault="0034251D" w:rsidP="0072220F">
            <w:pPr>
              <w:rPr>
                <w:rFonts w:ascii="Times New Roman" w:eastAsia="宋体" w:hAnsi="Times New Roman" w:cs="Times New Roman"/>
              </w:rPr>
            </w:pPr>
            <w:r>
              <w:rPr>
                <w:rFonts w:ascii="Times New Roman" w:eastAsia="宋体" w:hAnsi="Times New Roman" w:cs="Times New Roman" w:hint="eastAsia"/>
              </w:rPr>
              <w:t>注：数据来源于</w:t>
            </w:r>
            <w:r>
              <w:rPr>
                <w:rFonts w:ascii="Times New Roman" w:eastAsia="宋体" w:hAnsi="Times New Roman" w:cs="Times New Roman" w:hint="eastAsia"/>
              </w:rPr>
              <w:t>G</w:t>
            </w:r>
            <w:r>
              <w:rPr>
                <w:rFonts w:ascii="Times New Roman" w:eastAsia="宋体" w:hAnsi="Times New Roman" w:cs="Times New Roman"/>
              </w:rPr>
              <w:t>B/T 51366-2019</w:t>
            </w:r>
            <w:r>
              <w:rPr>
                <w:rFonts w:ascii="Times New Roman" w:eastAsia="宋体" w:hAnsi="Times New Roman" w:cs="Times New Roman" w:hint="eastAsia"/>
              </w:rPr>
              <w:t>建筑碳排放计算标准。</w:t>
            </w:r>
          </w:p>
        </w:tc>
      </w:tr>
    </w:tbl>
    <w:p w14:paraId="3F27BE71" w14:textId="424D89B2" w:rsidR="0034251D" w:rsidRPr="00DD319D" w:rsidRDefault="0034251D" w:rsidP="0034251D">
      <w:pPr>
        <w:spacing w:line="360" w:lineRule="auto"/>
        <w:jc w:val="center"/>
        <w:rPr>
          <w:rFonts w:ascii="黑体" w:eastAsia="黑体" w:hAnsi="黑体" w:cs="Times New Roman"/>
        </w:rPr>
      </w:pPr>
      <w:bookmarkStart w:id="31" w:name="_Hlk146273071"/>
      <w:r w:rsidRPr="00DD319D">
        <w:rPr>
          <w:rFonts w:ascii="黑体" w:eastAsia="黑体" w:hAnsi="黑体" w:cs="Times New Roman" w:hint="eastAsia"/>
        </w:rPr>
        <w:t>表</w:t>
      </w:r>
      <w:r w:rsidRPr="00DD319D">
        <w:rPr>
          <w:rFonts w:ascii="Times New Roman" w:eastAsia="黑体" w:hAnsi="Times New Roman" w:cs="Times New Roman"/>
        </w:rPr>
        <w:t>B.3</w:t>
      </w:r>
      <w:r w:rsidRPr="00DD319D">
        <w:rPr>
          <w:rFonts w:ascii="黑体" w:eastAsia="黑体" w:hAnsi="黑体" w:cs="Times New Roman"/>
        </w:rPr>
        <w:t xml:space="preserve"> </w:t>
      </w:r>
      <w:r w:rsidRPr="00DD319D">
        <w:rPr>
          <w:rFonts w:ascii="黑体" w:eastAsia="黑体" w:hAnsi="黑体" w:cs="Times New Roman" w:hint="eastAsia"/>
        </w:rPr>
        <w:t>其他能源相关参数推荐值</w:t>
      </w:r>
    </w:p>
    <w:tbl>
      <w:tblPr>
        <w:tblStyle w:val="a7"/>
        <w:tblW w:w="0" w:type="auto"/>
        <w:tblInd w:w="-5" w:type="dxa"/>
        <w:tblLook w:val="04A0" w:firstRow="1" w:lastRow="0" w:firstColumn="1" w:lastColumn="0" w:noHBand="0" w:noVBand="1"/>
      </w:tblPr>
      <w:tblGrid>
        <w:gridCol w:w="993"/>
        <w:gridCol w:w="2381"/>
        <w:gridCol w:w="1304"/>
        <w:gridCol w:w="851"/>
        <w:gridCol w:w="1275"/>
        <w:gridCol w:w="709"/>
        <w:gridCol w:w="788"/>
      </w:tblGrid>
      <w:tr w:rsidR="0034251D" w:rsidRPr="007D5FF5" w14:paraId="5400EC46" w14:textId="77777777" w:rsidTr="0072220F">
        <w:tc>
          <w:tcPr>
            <w:tcW w:w="3374" w:type="dxa"/>
            <w:gridSpan w:val="2"/>
            <w:vMerge w:val="restart"/>
            <w:vAlign w:val="center"/>
          </w:tcPr>
          <w:bookmarkEnd w:id="31"/>
          <w:p w14:paraId="232A998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能源类型</w:t>
            </w:r>
          </w:p>
        </w:tc>
        <w:tc>
          <w:tcPr>
            <w:tcW w:w="1304" w:type="dxa"/>
            <w:vMerge w:val="restart"/>
            <w:vAlign w:val="center"/>
          </w:tcPr>
          <w:p w14:paraId="34508039" w14:textId="458A49E8"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缺省碳含量（</w:t>
            </w:r>
            <w:r w:rsidR="009214F5">
              <w:rPr>
                <w:rFonts w:ascii="Times New Roman" w:eastAsia="宋体" w:hAnsi="Times New Roman" w:cs="Times New Roman" w:hint="eastAsia"/>
              </w:rPr>
              <w:t>1</w:t>
            </w:r>
            <w:r w:rsidR="009214F5">
              <w:rPr>
                <w:rFonts w:ascii="Times New Roman" w:eastAsia="宋体" w:hAnsi="Times New Roman" w:cs="Times New Roman"/>
              </w:rPr>
              <w:t>0</w:t>
            </w:r>
            <w:r w:rsidR="009214F5" w:rsidRPr="00A41AE1">
              <w:rPr>
                <w:rFonts w:ascii="Times New Roman" w:eastAsia="宋体" w:hAnsi="Times New Roman" w:cs="Times New Roman"/>
                <w:vertAlign w:val="superscript"/>
              </w:rPr>
              <w:t>-3</w:t>
            </w:r>
            <w:r w:rsidR="009214F5">
              <w:rPr>
                <w:rFonts w:ascii="Times New Roman" w:eastAsia="宋体" w:hAnsi="Times New Roman" w:cs="Times New Roman" w:hint="eastAsia"/>
              </w:rPr>
              <w:t>×</w:t>
            </w:r>
            <w:proofErr w:type="spellStart"/>
            <w:r w:rsidRPr="007D5FF5">
              <w:rPr>
                <w:rFonts w:ascii="Times New Roman" w:eastAsia="宋体" w:hAnsi="Times New Roman" w:cs="Times New Roman"/>
              </w:rPr>
              <w:t>tC</w:t>
            </w:r>
            <w:proofErr w:type="spellEnd"/>
            <w:r w:rsidRPr="007D5FF5">
              <w:rPr>
                <w:rFonts w:ascii="Times New Roman" w:eastAsia="宋体" w:hAnsi="Times New Roman" w:cs="Times New Roman"/>
              </w:rPr>
              <w:t>/</w:t>
            </w:r>
            <w:r w:rsidR="009214F5">
              <w:rPr>
                <w:rFonts w:ascii="Times New Roman" w:eastAsia="宋体" w:hAnsi="Times New Roman" w:cs="Times New Roman"/>
              </w:rPr>
              <w:t>G</w:t>
            </w:r>
            <w:r w:rsidRPr="007D5FF5">
              <w:rPr>
                <w:rFonts w:ascii="Times New Roman" w:eastAsia="宋体" w:hAnsi="Times New Roman" w:cs="Times New Roman"/>
              </w:rPr>
              <w:t>J</w:t>
            </w:r>
            <w:r w:rsidRPr="007D5FF5">
              <w:rPr>
                <w:rFonts w:ascii="Times New Roman" w:eastAsia="宋体" w:hAnsi="Times New Roman" w:cs="Times New Roman"/>
              </w:rPr>
              <w:t>）</w:t>
            </w:r>
          </w:p>
        </w:tc>
        <w:tc>
          <w:tcPr>
            <w:tcW w:w="851" w:type="dxa"/>
            <w:vMerge w:val="restart"/>
            <w:vAlign w:val="center"/>
          </w:tcPr>
          <w:p w14:paraId="0F53DCA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缺省氧化因子</w:t>
            </w:r>
          </w:p>
        </w:tc>
        <w:tc>
          <w:tcPr>
            <w:tcW w:w="2772" w:type="dxa"/>
            <w:gridSpan w:val="3"/>
            <w:vAlign w:val="center"/>
          </w:tcPr>
          <w:p w14:paraId="6738D70E" w14:textId="77777777" w:rsidR="009214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有效</w:t>
            </w:r>
            <w:r w:rsidRPr="007D5FF5">
              <w:rPr>
                <w:rFonts w:ascii="Times New Roman" w:eastAsia="宋体" w:hAnsi="Times New Roman" w:cs="Times New Roman"/>
              </w:rPr>
              <w:t>CO</w:t>
            </w:r>
            <w:r w:rsidRPr="007D5FF5">
              <w:rPr>
                <w:rFonts w:ascii="Times New Roman" w:eastAsia="宋体" w:hAnsi="Times New Roman" w:cs="Times New Roman"/>
                <w:vertAlign w:val="subscript"/>
              </w:rPr>
              <w:t>2</w:t>
            </w:r>
            <w:r w:rsidRPr="007D5FF5">
              <w:rPr>
                <w:rFonts w:ascii="Times New Roman" w:eastAsia="宋体" w:hAnsi="Times New Roman" w:cs="Times New Roman"/>
              </w:rPr>
              <w:t>排放因子</w:t>
            </w:r>
          </w:p>
          <w:p w14:paraId="1F45CE1D" w14:textId="788A284C"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w:t>
            </w:r>
            <w:r w:rsidR="009214F5">
              <w:rPr>
                <w:rFonts w:ascii="Times New Roman" w:eastAsia="宋体" w:hAnsi="Times New Roman" w:cs="Times New Roman" w:hint="eastAsia"/>
              </w:rPr>
              <w:t>1</w:t>
            </w:r>
            <w:r w:rsidR="009214F5">
              <w:rPr>
                <w:rFonts w:ascii="Times New Roman" w:eastAsia="宋体" w:hAnsi="Times New Roman" w:cs="Times New Roman"/>
              </w:rPr>
              <w:t>0</w:t>
            </w:r>
            <w:r w:rsidR="009214F5" w:rsidRPr="00A41AE1">
              <w:rPr>
                <w:rFonts w:ascii="Times New Roman" w:eastAsia="宋体" w:hAnsi="Times New Roman" w:cs="Times New Roman"/>
                <w:vertAlign w:val="superscript"/>
              </w:rPr>
              <w:t>-3</w:t>
            </w:r>
            <w:r w:rsidR="009214F5">
              <w:rPr>
                <w:rFonts w:ascii="Times New Roman" w:eastAsia="宋体" w:hAnsi="Times New Roman" w:cs="Times New Roman" w:hint="eastAsia"/>
              </w:rPr>
              <w:t>×</w:t>
            </w:r>
            <w:r w:rsidR="009214F5" w:rsidRPr="007D5FF5">
              <w:rPr>
                <w:rFonts w:ascii="Times New Roman" w:eastAsia="宋体" w:hAnsi="Times New Roman" w:cs="Times New Roman"/>
              </w:rPr>
              <w:t>tCO</w:t>
            </w:r>
            <w:r w:rsidR="009214F5" w:rsidRPr="00863359">
              <w:rPr>
                <w:rFonts w:ascii="Times New Roman" w:eastAsia="宋体" w:hAnsi="Times New Roman" w:cs="Times New Roman"/>
                <w:vertAlign w:val="subscript"/>
              </w:rPr>
              <w:t>2</w:t>
            </w:r>
            <w:r w:rsidR="009214F5" w:rsidRPr="007D5FF5">
              <w:rPr>
                <w:rFonts w:ascii="Times New Roman" w:eastAsia="宋体" w:hAnsi="Times New Roman" w:cs="Times New Roman"/>
              </w:rPr>
              <w:t>/</w:t>
            </w:r>
            <w:r w:rsidR="009214F5">
              <w:rPr>
                <w:rFonts w:ascii="Times New Roman" w:eastAsia="宋体" w:hAnsi="Times New Roman" w:cs="Times New Roman"/>
              </w:rPr>
              <w:t>G</w:t>
            </w:r>
            <w:r w:rsidR="009214F5" w:rsidRPr="007D5FF5">
              <w:rPr>
                <w:rFonts w:ascii="Times New Roman" w:eastAsia="宋体" w:hAnsi="Times New Roman" w:cs="Times New Roman"/>
              </w:rPr>
              <w:t>J</w:t>
            </w:r>
            <w:r w:rsidRPr="007D5FF5">
              <w:rPr>
                <w:rFonts w:ascii="Times New Roman" w:eastAsia="宋体" w:hAnsi="Times New Roman" w:cs="Times New Roman"/>
              </w:rPr>
              <w:t>）</w:t>
            </w:r>
          </w:p>
        </w:tc>
      </w:tr>
      <w:tr w:rsidR="0034251D" w:rsidRPr="007D5FF5" w14:paraId="45355FB3" w14:textId="77777777" w:rsidTr="0072220F">
        <w:tc>
          <w:tcPr>
            <w:tcW w:w="3374" w:type="dxa"/>
            <w:gridSpan w:val="2"/>
            <w:vMerge/>
            <w:vAlign w:val="center"/>
          </w:tcPr>
          <w:p w14:paraId="42752D0B" w14:textId="77777777" w:rsidR="0034251D" w:rsidRPr="007D5FF5" w:rsidRDefault="0034251D" w:rsidP="00A466D4">
            <w:pPr>
              <w:jc w:val="center"/>
              <w:rPr>
                <w:rFonts w:ascii="Times New Roman" w:eastAsia="宋体" w:hAnsi="Times New Roman" w:cs="Times New Roman"/>
              </w:rPr>
            </w:pPr>
          </w:p>
        </w:tc>
        <w:tc>
          <w:tcPr>
            <w:tcW w:w="1304" w:type="dxa"/>
            <w:vMerge/>
            <w:vAlign w:val="center"/>
          </w:tcPr>
          <w:p w14:paraId="244DE341" w14:textId="77777777" w:rsidR="0034251D" w:rsidRPr="007D5FF5" w:rsidRDefault="0034251D" w:rsidP="00A466D4">
            <w:pPr>
              <w:jc w:val="center"/>
              <w:rPr>
                <w:rFonts w:ascii="Times New Roman" w:eastAsia="宋体" w:hAnsi="Times New Roman" w:cs="Times New Roman"/>
              </w:rPr>
            </w:pPr>
          </w:p>
        </w:tc>
        <w:tc>
          <w:tcPr>
            <w:tcW w:w="851" w:type="dxa"/>
            <w:vMerge/>
            <w:vAlign w:val="center"/>
          </w:tcPr>
          <w:p w14:paraId="5B13E970" w14:textId="77777777" w:rsidR="0034251D" w:rsidRPr="007D5FF5" w:rsidRDefault="0034251D" w:rsidP="00A466D4">
            <w:pPr>
              <w:jc w:val="center"/>
              <w:rPr>
                <w:rFonts w:ascii="Times New Roman" w:eastAsia="宋体" w:hAnsi="Times New Roman" w:cs="Times New Roman"/>
              </w:rPr>
            </w:pPr>
          </w:p>
        </w:tc>
        <w:tc>
          <w:tcPr>
            <w:tcW w:w="1275" w:type="dxa"/>
            <w:vMerge w:val="restart"/>
            <w:vAlign w:val="center"/>
          </w:tcPr>
          <w:p w14:paraId="25EF49B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缺省值</w:t>
            </w:r>
          </w:p>
        </w:tc>
        <w:tc>
          <w:tcPr>
            <w:tcW w:w="1497" w:type="dxa"/>
            <w:gridSpan w:val="2"/>
            <w:vAlign w:val="center"/>
          </w:tcPr>
          <w:p w14:paraId="67EB33F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95%</w:t>
            </w:r>
            <w:r w:rsidRPr="007D5FF5">
              <w:rPr>
                <w:rFonts w:ascii="Times New Roman" w:eastAsia="宋体" w:hAnsi="Times New Roman" w:cs="Times New Roman"/>
              </w:rPr>
              <w:t>置信区间</w:t>
            </w:r>
          </w:p>
        </w:tc>
      </w:tr>
      <w:tr w:rsidR="0034251D" w:rsidRPr="007D5FF5" w14:paraId="20B1A354" w14:textId="77777777" w:rsidTr="0072220F">
        <w:tc>
          <w:tcPr>
            <w:tcW w:w="3374" w:type="dxa"/>
            <w:gridSpan w:val="2"/>
            <w:vMerge/>
            <w:vAlign w:val="center"/>
          </w:tcPr>
          <w:p w14:paraId="2BA52F1E" w14:textId="77777777" w:rsidR="0034251D" w:rsidRPr="007D5FF5" w:rsidRDefault="0034251D" w:rsidP="00A466D4">
            <w:pPr>
              <w:jc w:val="center"/>
              <w:rPr>
                <w:rFonts w:ascii="Times New Roman" w:eastAsia="宋体" w:hAnsi="Times New Roman" w:cs="Times New Roman"/>
              </w:rPr>
            </w:pPr>
          </w:p>
        </w:tc>
        <w:tc>
          <w:tcPr>
            <w:tcW w:w="1304" w:type="dxa"/>
            <w:vMerge/>
            <w:vAlign w:val="center"/>
          </w:tcPr>
          <w:p w14:paraId="7B0D6A9C" w14:textId="77777777" w:rsidR="0034251D" w:rsidRPr="007D5FF5" w:rsidRDefault="0034251D" w:rsidP="00A466D4">
            <w:pPr>
              <w:jc w:val="center"/>
              <w:rPr>
                <w:rFonts w:ascii="Times New Roman" w:eastAsia="宋体" w:hAnsi="Times New Roman" w:cs="Times New Roman"/>
              </w:rPr>
            </w:pPr>
          </w:p>
        </w:tc>
        <w:tc>
          <w:tcPr>
            <w:tcW w:w="851" w:type="dxa"/>
            <w:vMerge/>
            <w:vAlign w:val="center"/>
          </w:tcPr>
          <w:p w14:paraId="4CBFE545" w14:textId="77777777" w:rsidR="0034251D" w:rsidRPr="007D5FF5" w:rsidRDefault="0034251D" w:rsidP="00A466D4">
            <w:pPr>
              <w:jc w:val="center"/>
              <w:rPr>
                <w:rFonts w:ascii="Times New Roman" w:eastAsia="宋体" w:hAnsi="Times New Roman" w:cs="Times New Roman"/>
              </w:rPr>
            </w:pPr>
          </w:p>
        </w:tc>
        <w:tc>
          <w:tcPr>
            <w:tcW w:w="1275" w:type="dxa"/>
            <w:vMerge/>
            <w:vAlign w:val="center"/>
          </w:tcPr>
          <w:p w14:paraId="78CB78FB" w14:textId="77777777" w:rsidR="0034251D" w:rsidRPr="007D5FF5" w:rsidRDefault="0034251D" w:rsidP="00A466D4">
            <w:pPr>
              <w:jc w:val="center"/>
              <w:rPr>
                <w:rFonts w:ascii="Times New Roman" w:eastAsia="宋体" w:hAnsi="Times New Roman" w:cs="Times New Roman"/>
              </w:rPr>
            </w:pPr>
          </w:p>
        </w:tc>
        <w:tc>
          <w:tcPr>
            <w:tcW w:w="709" w:type="dxa"/>
            <w:vAlign w:val="center"/>
          </w:tcPr>
          <w:p w14:paraId="30ED2B1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较低</w:t>
            </w:r>
          </w:p>
        </w:tc>
        <w:tc>
          <w:tcPr>
            <w:tcW w:w="788" w:type="dxa"/>
            <w:vAlign w:val="center"/>
          </w:tcPr>
          <w:p w14:paraId="159C1A8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较高</w:t>
            </w:r>
          </w:p>
        </w:tc>
      </w:tr>
      <w:tr w:rsidR="0034251D" w:rsidRPr="007D5FF5" w14:paraId="4A3E97F2" w14:textId="77777777" w:rsidTr="0072220F">
        <w:tc>
          <w:tcPr>
            <w:tcW w:w="3374" w:type="dxa"/>
            <w:gridSpan w:val="2"/>
            <w:vAlign w:val="center"/>
          </w:tcPr>
          <w:p w14:paraId="59D3868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城市废弃物（非生物量比例）</w:t>
            </w:r>
          </w:p>
        </w:tc>
        <w:tc>
          <w:tcPr>
            <w:tcW w:w="1304" w:type="dxa"/>
            <w:vAlign w:val="center"/>
          </w:tcPr>
          <w:p w14:paraId="22DD186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25.0</w:t>
            </w:r>
          </w:p>
        </w:tc>
        <w:tc>
          <w:tcPr>
            <w:tcW w:w="851" w:type="dxa"/>
            <w:vAlign w:val="center"/>
          </w:tcPr>
          <w:p w14:paraId="16FCF63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017E5F9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91.7</w:t>
            </w:r>
          </w:p>
        </w:tc>
        <w:tc>
          <w:tcPr>
            <w:tcW w:w="709" w:type="dxa"/>
            <w:vAlign w:val="center"/>
          </w:tcPr>
          <w:p w14:paraId="6825115E"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73.3</w:t>
            </w:r>
          </w:p>
        </w:tc>
        <w:tc>
          <w:tcPr>
            <w:tcW w:w="788" w:type="dxa"/>
            <w:vAlign w:val="center"/>
          </w:tcPr>
          <w:p w14:paraId="71183F3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121.0</w:t>
            </w:r>
          </w:p>
        </w:tc>
      </w:tr>
      <w:tr w:rsidR="0034251D" w:rsidRPr="007D5FF5" w14:paraId="7B205AA8" w14:textId="77777777" w:rsidTr="0072220F">
        <w:tc>
          <w:tcPr>
            <w:tcW w:w="3374" w:type="dxa"/>
            <w:gridSpan w:val="2"/>
            <w:vAlign w:val="center"/>
          </w:tcPr>
          <w:p w14:paraId="5E57ECC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工业废弃物</w:t>
            </w:r>
          </w:p>
        </w:tc>
        <w:tc>
          <w:tcPr>
            <w:tcW w:w="1304" w:type="dxa"/>
            <w:vAlign w:val="center"/>
          </w:tcPr>
          <w:p w14:paraId="6E22EA7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39.0</w:t>
            </w:r>
          </w:p>
        </w:tc>
        <w:tc>
          <w:tcPr>
            <w:tcW w:w="851" w:type="dxa"/>
            <w:vAlign w:val="center"/>
          </w:tcPr>
          <w:p w14:paraId="4C8A2AE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6B9CBF00"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143.0</w:t>
            </w:r>
          </w:p>
        </w:tc>
        <w:tc>
          <w:tcPr>
            <w:tcW w:w="709" w:type="dxa"/>
            <w:vAlign w:val="center"/>
          </w:tcPr>
          <w:p w14:paraId="7758501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110.0</w:t>
            </w:r>
          </w:p>
        </w:tc>
        <w:tc>
          <w:tcPr>
            <w:tcW w:w="788" w:type="dxa"/>
            <w:vAlign w:val="center"/>
          </w:tcPr>
          <w:p w14:paraId="1205948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183.0</w:t>
            </w:r>
          </w:p>
        </w:tc>
      </w:tr>
      <w:tr w:rsidR="0034251D" w:rsidRPr="007D5FF5" w14:paraId="51552A92" w14:textId="77777777" w:rsidTr="0072220F">
        <w:tc>
          <w:tcPr>
            <w:tcW w:w="3374" w:type="dxa"/>
            <w:gridSpan w:val="2"/>
            <w:vAlign w:val="center"/>
          </w:tcPr>
          <w:p w14:paraId="2342C7C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废油</w:t>
            </w:r>
          </w:p>
        </w:tc>
        <w:tc>
          <w:tcPr>
            <w:tcW w:w="1304" w:type="dxa"/>
            <w:vAlign w:val="center"/>
          </w:tcPr>
          <w:p w14:paraId="53F71B1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20.0</w:t>
            </w:r>
          </w:p>
        </w:tc>
        <w:tc>
          <w:tcPr>
            <w:tcW w:w="851" w:type="dxa"/>
            <w:vAlign w:val="center"/>
          </w:tcPr>
          <w:p w14:paraId="49D766F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67953C1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73.3</w:t>
            </w:r>
          </w:p>
        </w:tc>
        <w:tc>
          <w:tcPr>
            <w:tcW w:w="709" w:type="dxa"/>
            <w:vAlign w:val="center"/>
          </w:tcPr>
          <w:p w14:paraId="632F009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72.2</w:t>
            </w:r>
          </w:p>
        </w:tc>
        <w:tc>
          <w:tcPr>
            <w:tcW w:w="788" w:type="dxa"/>
            <w:vAlign w:val="center"/>
          </w:tcPr>
          <w:p w14:paraId="1D36909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74.4</w:t>
            </w:r>
          </w:p>
        </w:tc>
      </w:tr>
      <w:tr w:rsidR="0034251D" w:rsidRPr="007D5FF5" w14:paraId="44AC3B56" w14:textId="77777777" w:rsidTr="0072220F">
        <w:tc>
          <w:tcPr>
            <w:tcW w:w="3374" w:type="dxa"/>
            <w:gridSpan w:val="2"/>
            <w:vAlign w:val="center"/>
          </w:tcPr>
          <w:p w14:paraId="4B4F14B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泥炭</w:t>
            </w:r>
          </w:p>
        </w:tc>
        <w:tc>
          <w:tcPr>
            <w:tcW w:w="1304" w:type="dxa"/>
            <w:vAlign w:val="center"/>
          </w:tcPr>
          <w:p w14:paraId="33DA2C4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28.9</w:t>
            </w:r>
          </w:p>
        </w:tc>
        <w:tc>
          <w:tcPr>
            <w:tcW w:w="851" w:type="dxa"/>
            <w:vAlign w:val="center"/>
          </w:tcPr>
          <w:p w14:paraId="53E1BFC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1686947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106.0</w:t>
            </w:r>
          </w:p>
        </w:tc>
        <w:tc>
          <w:tcPr>
            <w:tcW w:w="709" w:type="dxa"/>
            <w:vAlign w:val="center"/>
          </w:tcPr>
          <w:p w14:paraId="43FAD0B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100.0</w:t>
            </w:r>
          </w:p>
        </w:tc>
        <w:tc>
          <w:tcPr>
            <w:tcW w:w="788" w:type="dxa"/>
            <w:vAlign w:val="center"/>
          </w:tcPr>
          <w:p w14:paraId="0826698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108.0</w:t>
            </w:r>
          </w:p>
        </w:tc>
      </w:tr>
      <w:tr w:rsidR="0034251D" w:rsidRPr="007D5FF5" w14:paraId="12FF2CE6" w14:textId="77777777" w:rsidTr="0072220F">
        <w:tc>
          <w:tcPr>
            <w:tcW w:w="993" w:type="dxa"/>
            <w:vMerge w:val="restart"/>
            <w:vAlign w:val="center"/>
          </w:tcPr>
          <w:p w14:paraId="1E6D286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固体生</w:t>
            </w:r>
            <w:r w:rsidRPr="007D5FF5">
              <w:rPr>
                <w:rFonts w:ascii="Times New Roman" w:eastAsia="宋体" w:hAnsi="Times New Roman" w:cs="Times New Roman"/>
              </w:rPr>
              <w:lastRenderedPageBreak/>
              <w:t>物燃料</w:t>
            </w:r>
          </w:p>
        </w:tc>
        <w:tc>
          <w:tcPr>
            <w:tcW w:w="2381" w:type="dxa"/>
            <w:vAlign w:val="center"/>
          </w:tcPr>
          <w:p w14:paraId="5CB419A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lastRenderedPageBreak/>
              <w:t>木材</w:t>
            </w:r>
            <w:r w:rsidRPr="007D5FF5">
              <w:rPr>
                <w:rFonts w:ascii="Times New Roman" w:eastAsia="宋体" w:hAnsi="Times New Roman" w:cs="Times New Roman"/>
              </w:rPr>
              <w:t>/</w:t>
            </w:r>
            <w:r w:rsidRPr="007D5FF5">
              <w:rPr>
                <w:rFonts w:ascii="Times New Roman" w:eastAsia="宋体" w:hAnsi="Times New Roman" w:cs="Times New Roman"/>
              </w:rPr>
              <w:t>木材废弃物</w:t>
            </w:r>
          </w:p>
        </w:tc>
        <w:tc>
          <w:tcPr>
            <w:tcW w:w="1304" w:type="dxa"/>
            <w:vAlign w:val="center"/>
          </w:tcPr>
          <w:p w14:paraId="044865B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30.5</w:t>
            </w:r>
          </w:p>
        </w:tc>
        <w:tc>
          <w:tcPr>
            <w:tcW w:w="851" w:type="dxa"/>
            <w:vAlign w:val="center"/>
          </w:tcPr>
          <w:p w14:paraId="6873261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248885C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112.0</w:t>
            </w:r>
          </w:p>
        </w:tc>
        <w:tc>
          <w:tcPr>
            <w:tcW w:w="709" w:type="dxa"/>
            <w:vAlign w:val="center"/>
          </w:tcPr>
          <w:p w14:paraId="2480620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95.0</w:t>
            </w:r>
          </w:p>
        </w:tc>
        <w:tc>
          <w:tcPr>
            <w:tcW w:w="788" w:type="dxa"/>
            <w:vAlign w:val="center"/>
          </w:tcPr>
          <w:p w14:paraId="6C3D9EB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132.0</w:t>
            </w:r>
          </w:p>
        </w:tc>
      </w:tr>
      <w:tr w:rsidR="0034251D" w:rsidRPr="007D5FF5" w14:paraId="2026C7E2" w14:textId="77777777" w:rsidTr="0072220F">
        <w:tc>
          <w:tcPr>
            <w:tcW w:w="993" w:type="dxa"/>
            <w:vMerge/>
            <w:vAlign w:val="center"/>
          </w:tcPr>
          <w:p w14:paraId="626A399C" w14:textId="77777777" w:rsidR="0034251D" w:rsidRPr="007D5FF5" w:rsidRDefault="0034251D" w:rsidP="00A466D4">
            <w:pPr>
              <w:jc w:val="center"/>
              <w:rPr>
                <w:rFonts w:ascii="Times New Roman" w:eastAsia="宋体" w:hAnsi="Times New Roman" w:cs="Times New Roman"/>
              </w:rPr>
            </w:pPr>
          </w:p>
        </w:tc>
        <w:tc>
          <w:tcPr>
            <w:tcW w:w="2381" w:type="dxa"/>
            <w:vAlign w:val="center"/>
          </w:tcPr>
          <w:p w14:paraId="20310F8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亚硫酸盐废液（黑液）</w:t>
            </w:r>
          </w:p>
        </w:tc>
        <w:tc>
          <w:tcPr>
            <w:tcW w:w="1304" w:type="dxa"/>
            <w:vAlign w:val="center"/>
          </w:tcPr>
          <w:p w14:paraId="152CAF0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26.0</w:t>
            </w:r>
          </w:p>
        </w:tc>
        <w:tc>
          <w:tcPr>
            <w:tcW w:w="851" w:type="dxa"/>
            <w:vAlign w:val="center"/>
          </w:tcPr>
          <w:p w14:paraId="6E43F10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3F8307BE"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95.3</w:t>
            </w:r>
          </w:p>
        </w:tc>
        <w:tc>
          <w:tcPr>
            <w:tcW w:w="709" w:type="dxa"/>
            <w:vAlign w:val="center"/>
          </w:tcPr>
          <w:p w14:paraId="20CCC84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80.7</w:t>
            </w:r>
          </w:p>
        </w:tc>
        <w:tc>
          <w:tcPr>
            <w:tcW w:w="788" w:type="dxa"/>
            <w:vAlign w:val="center"/>
          </w:tcPr>
          <w:p w14:paraId="6B2C5E3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110.0</w:t>
            </w:r>
          </w:p>
        </w:tc>
      </w:tr>
      <w:tr w:rsidR="0034251D" w:rsidRPr="007D5FF5" w14:paraId="2EC69CA3" w14:textId="77777777" w:rsidTr="0072220F">
        <w:tc>
          <w:tcPr>
            <w:tcW w:w="993" w:type="dxa"/>
            <w:vMerge/>
            <w:vAlign w:val="center"/>
          </w:tcPr>
          <w:p w14:paraId="0ACEFE99" w14:textId="77777777" w:rsidR="0034251D" w:rsidRPr="007D5FF5" w:rsidRDefault="0034251D" w:rsidP="00A466D4">
            <w:pPr>
              <w:jc w:val="center"/>
              <w:rPr>
                <w:rFonts w:ascii="Times New Roman" w:eastAsia="宋体" w:hAnsi="Times New Roman" w:cs="Times New Roman"/>
              </w:rPr>
            </w:pPr>
          </w:p>
        </w:tc>
        <w:tc>
          <w:tcPr>
            <w:tcW w:w="2381" w:type="dxa"/>
            <w:vAlign w:val="center"/>
          </w:tcPr>
          <w:p w14:paraId="4209F0B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木炭</w:t>
            </w:r>
          </w:p>
        </w:tc>
        <w:tc>
          <w:tcPr>
            <w:tcW w:w="1304" w:type="dxa"/>
            <w:vAlign w:val="center"/>
          </w:tcPr>
          <w:p w14:paraId="1264CB7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30.5</w:t>
            </w:r>
          </w:p>
        </w:tc>
        <w:tc>
          <w:tcPr>
            <w:tcW w:w="851" w:type="dxa"/>
            <w:vAlign w:val="center"/>
          </w:tcPr>
          <w:p w14:paraId="3FDD668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2BB3E10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112.0</w:t>
            </w:r>
          </w:p>
        </w:tc>
        <w:tc>
          <w:tcPr>
            <w:tcW w:w="709" w:type="dxa"/>
            <w:vAlign w:val="center"/>
          </w:tcPr>
          <w:p w14:paraId="2ECD818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95.0</w:t>
            </w:r>
          </w:p>
        </w:tc>
        <w:tc>
          <w:tcPr>
            <w:tcW w:w="788" w:type="dxa"/>
            <w:vAlign w:val="center"/>
          </w:tcPr>
          <w:p w14:paraId="1CEF98D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132.0</w:t>
            </w:r>
          </w:p>
        </w:tc>
      </w:tr>
      <w:tr w:rsidR="0034251D" w:rsidRPr="007D5FF5" w14:paraId="6A26D3A5" w14:textId="77777777" w:rsidTr="0072220F">
        <w:tc>
          <w:tcPr>
            <w:tcW w:w="993" w:type="dxa"/>
            <w:vMerge/>
            <w:vAlign w:val="center"/>
          </w:tcPr>
          <w:p w14:paraId="1473E5B8" w14:textId="77777777" w:rsidR="0034251D" w:rsidRPr="007D5FF5" w:rsidRDefault="0034251D" w:rsidP="00A466D4">
            <w:pPr>
              <w:jc w:val="center"/>
              <w:rPr>
                <w:rFonts w:ascii="Times New Roman" w:eastAsia="宋体" w:hAnsi="Times New Roman" w:cs="Times New Roman"/>
              </w:rPr>
            </w:pPr>
          </w:p>
        </w:tc>
        <w:tc>
          <w:tcPr>
            <w:tcW w:w="2381" w:type="dxa"/>
            <w:vAlign w:val="center"/>
          </w:tcPr>
          <w:p w14:paraId="3D4088C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其他主要固体生物燃料</w:t>
            </w:r>
          </w:p>
        </w:tc>
        <w:tc>
          <w:tcPr>
            <w:tcW w:w="1304" w:type="dxa"/>
            <w:vAlign w:val="center"/>
          </w:tcPr>
          <w:p w14:paraId="6FCC185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27.3</w:t>
            </w:r>
          </w:p>
        </w:tc>
        <w:tc>
          <w:tcPr>
            <w:tcW w:w="851" w:type="dxa"/>
            <w:vAlign w:val="center"/>
          </w:tcPr>
          <w:p w14:paraId="03CE26C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16B29F9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100.0</w:t>
            </w:r>
          </w:p>
        </w:tc>
        <w:tc>
          <w:tcPr>
            <w:tcW w:w="709" w:type="dxa"/>
            <w:vAlign w:val="center"/>
          </w:tcPr>
          <w:p w14:paraId="5DA17B5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84.7</w:t>
            </w:r>
          </w:p>
        </w:tc>
        <w:tc>
          <w:tcPr>
            <w:tcW w:w="788" w:type="dxa"/>
            <w:vAlign w:val="center"/>
          </w:tcPr>
          <w:p w14:paraId="17065CE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117.0</w:t>
            </w:r>
          </w:p>
        </w:tc>
      </w:tr>
      <w:tr w:rsidR="0034251D" w:rsidRPr="007D5FF5" w14:paraId="4E861015" w14:textId="77777777" w:rsidTr="0072220F">
        <w:tc>
          <w:tcPr>
            <w:tcW w:w="993" w:type="dxa"/>
            <w:vMerge w:val="restart"/>
            <w:vAlign w:val="center"/>
          </w:tcPr>
          <w:p w14:paraId="6E9256F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液体生物燃料</w:t>
            </w:r>
          </w:p>
        </w:tc>
        <w:tc>
          <w:tcPr>
            <w:tcW w:w="2381" w:type="dxa"/>
            <w:vAlign w:val="center"/>
          </w:tcPr>
          <w:p w14:paraId="7F1EABB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生物汽油</w:t>
            </w:r>
          </w:p>
        </w:tc>
        <w:tc>
          <w:tcPr>
            <w:tcW w:w="1304" w:type="dxa"/>
            <w:vAlign w:val="center"/>
          </w:tcPr>
          <w:p w14:paraId="56ADE2F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19.3</w:t>
            </w:r>
          </w:p>
        </w:tc>
        <w:tc>
          <w:tcPr>
            <w:tcW w:w="851" w:type="dxa"/>
            <w:vAlign w:val="center"/>
          </w:tcPr>
          <w:p w14:paraId="67E82D90"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5128CA5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70.8</w:t>
            </w:r>
          </w:p>
        </w:tc>
        <w:tc>
          <w:tcPr>
            <w:tcW w:w="709" w:type="dxa"/>
            <w:vAlign w:val="center"/>
          </w:tcPr>
          <w:p w14:paraId="24E88F4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59.8</w:t>
            </w:r>
          </w:p>
        </w:tc>
        <w:tc>
          <w:tcPr>
            <w:tcW w:w="788" w:type="dxa"/>
            <w:vAlign w:val="center"/>
          </w:tcPr>
          <w:p w14:paraId="08CD7EC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84.3</w:t>
            </w:r>
          </w:p>
        </w:tc>
      </w:tr>
      <w:tr w:rsidR="0034251D" w:rsidRPr="007D5FF5" w14:paraId="545C8993" w14:textId="77777777" w:rsidTr="0072220F">
        <w:tc>
          <w:tcPr>
            <w:tcW w:w="993" w:type="dxa"/>
            <w:vMerge/>
            <w:vAlign w:val="center"/>
          </w:tcPr>
          <w:p w14:paraId="0823C369" w14:textId="77777777" w:rsidR="0034251D" w:rsidRPr="007D5FF5" w:rsidRDefault="0034251D" w:rsidP="00A466D4">
            <w:pPr>
              <w:jc w:val="center"/>
              <w:rPr>
                <w:rFonts w:ascii="Times New Roman" w:eastAsia="宋体" w:hAnsi="Times New Roman" w:cs="Times New Roman"/>
              </w:rPr>
            </w:pPr>
          </w:p>
        </w:tc>
        <w:tc>
          <w:tcPr>
            <w:tcW w:w="2381" w:type="dxa"/>
            <w:vAlign w:val="center"/>
          </w:tcPr>
          <w:p w14:paraId="5F0C351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生物柴油</w:t>
            </w:r>
          </w:p>
        </w:tc>
        <w:tc>
          <w:tcPr>
            <w:tcW w:w="1304" w:type="dxa"/>
            <w:vAlign w:val="center"/>
          </w:tcPr>
          <w:p w14:paraId="725D71B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19.3</w:t>
            </w:r>
          </w:p>
        </w:tc>
        <w:tc>
          <w:tcPr>
            <w:tcW w:w="851" w:type="dxa"/>
            <w:vAlign w:val="center"/>
          </w:tcPr>
          <w:p w14:paraId="05DF984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6DE28555"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70.8</w:t>
            </w:r>
          </w:p>
        </w:tc>
        <w:tc>
          <w:tcPr>
            <w:tcW w:w="709" w:type="dxa"/>
            <w:vAlign w:val="center"/>
          </w:tcPr>
          <w:p w14:paraId="2621F30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59.8</w:t>
            </w:r>
          </w:p>
        </w:tc>
        <w:tc>
          <w:tcPr>
            <w:tcW w:w="788" w:type="dxa"/>
            <w:vAlign w:val="center"/>
          </w:tcPr>
          <w:p w14:paraId="7F755C2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84.3</w:t>
            </w:r>
          </w:p>
        </w:tc>
      </w:tr>
      <w:tr w:rsidR="0034251D" w:rsidRPr="007D5FF5" w14:paraId="5AABF5D7" w14:textId="77777777" w:rsidTr="0072220F">
        <w:tc>
          <w:tcPr>
            <w:tcW w:w="993" w:type="dxa"/>
            <w:vMerge/>
            <w:vAlign w:val="center"/>
          </w:tcPr>
          <w:p w14:paraId="7D16A4BD" w14:textId="77777777" w:rsidR="0034251D" w:rsidRPr="007D5FF5" w:rsidRDefault="0034251D" w:rsidP="00A466D4">
            <w:pPr>
              <w:jc w:val="center"/>
              <w:rPr>
                <w:rFonts w:ascii="Times New Roman" w:eastAsia="宋体" w:hAnsi="Times New Roman" w:cs="Times New Roman"/>
              </w:rPr>
            </w:pPr>
          </w:p>
        </w:tc>
        <w:tc>
          <w:tcPr>
            <w:tcW w:w="2381" w:type="dxa"/>
            <w:vAlign w:val="center"/>
          </w:tcPr>
          <w:p w14:paraId="68BAECC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其他液体生物燃料</w:t>
            </w:r>
          </w:p>
        </w:tc>
        <w:tc>
          <w:tcPr>
            <w:tcW w:w="1304" w:type="dxa"/>
            <w:vAlign w:val="center"/>
          </w:tcPr>
          <w:p w14:paraId="661A93E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21.7</w:t>
            </w:r>
          </w:p>
        </w:tc>
        <w:tc>
          <w:tcPr>
            <w:tcW w:w="851" w:type="dxa"/>
            <w:vAlign w:val="center"/>
          </w:tcPr>
          <w:p w14:paraId="24A86680"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6B70F9B7"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79.6</w:t>
            </w:r>
          </w:p>
        </w:tc>
        <w:tc>
          <w:tcPr>
            <w:tcW w:w="709" w:type="dxa"/>
            <w:vAlign w:val="center"/>
          </w:tcPr>
          <w:p w14:paraId="6828CAA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67.1</w:t>
            </w:r>
          </w:p>
        </w:tc>
        <w:tc>
          <w:tcPr>
            <w:tcW w:w="788" w:type="dxa"/>
            <w:vAlign w:val="center"/>
          </w:tcPr>
          <w:p w14:paraId="7FF44FF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95.3</w:t>
            </w:r>
          </w:p>
        </w:tc>
      </w:tr>
      <w:tr w:rsidR="0034251D" w:rsidRPr="007D5FF5" w14:paraId="101A5565" w14:textId="77777777" w:rsidTr="0072220F">
        <w:tc>
          <w:tcPr>
            <w:tcW w:w="993" w:type="dxa"/>
            <w:vMerge w:val="restart"/>
            <w:vAlign w:val="center"/>
          </w:tcPr>
          <w:p w14:paraId="12032DE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气体生物燃料</w:t>
            </w:r>
          </w:p>
        </w:tc>
        <w:tc>
          <w:tcPr>
            <w:tcW w:w="2381" w:type="dxa"/>
            <w:vAlign w:val="center"/>
          </w:tcPr>
          <w:p w14:paraId="1F057108"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填埋气体</w:t>
            </w:r>
          </w:p>
        </w:tc>
        <w:tc>
          <w:tcPr>
            <w:tcW w:w="1304" w:type="dxa"/>
            <w:vAlign w:val="center"/>
          </w:tcPr>
          <w:p w14:paraId="2ECDFF8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14.9</w:t>
            </w:r>
          </w:p>
        </w:tc>
        <w:tc>
          <w:tcPr>
            <w:tcW w:w="851" w:type="dxa"/>
            <w:vAlign w:val="center"/>
          </w:tcPr>
          <w:p w14:paraId="2FD0735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6AE5011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54.6</w:t>
            </w:r>
          </w:p>
        </w:tc>
        <w:tc>
          <w:tcPr>
            <w:tcW w:w="709" w:type="dxa"/>
            <w:vAlign w:val="center"/>
          </w:tcPr>
          <w:p w14:paraId="6E684D5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46.2</w:t>
            </w:r>
          </w:p>
        </w:tc>
        <w:tc>
          <w:tcPr>
            <w:tcW w:w="788" w:type="dxa"/>
            <w:vAlign w:val="center"/>
          </w:tcPr>
          <w:p w14:paraId="326CB9A2"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66.0</w:t>
            </w:r>
          </w:p>
        </w:tc>
      </w:tr>
      <w:tr w:rsidR="0034251D" w:rsidRPr="007D5FF5" w14:paraId="1EFD698D" w14:textId="77777777" w:rsidTr="0072220F">
        <w:tc>
          <w:tcPr>
            <w:tcW w:w="993" w:type="dxa"/>
            <w:vMerge/>
            <w:vAlign w:val="center"/>
          </w:tcPr>
          <w:p w14:paraId="5D4AB97D" w14:textId="77777777" w:rsidR="0034251D" w:rsidRPr="007D5FF5" w:rsidRDefault="0034251D" w:rsidP="00A466D4">
            <w:pPr>
              <w:jc w:val="center"/>
              <w:rPr>
                <w:rFonts w:ascii="Times New Roman" w:eastAsia="宋体" w:hAnsi="Times New Roman" w:cs="Times New Roman"/>
              </w:rPr>
            </w:pPr>
          </w:p>
        </w:tc>
        <w:tc>
          <w:tcPr>
            <w:tcW w:w="2381" w:type="dxa"/>
            <w:vAlign w:val="center"/>
          </w:tcPr>
          <w:p w14:paraId="16BADA4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污泥气体</w:t>
            </w:r>
          </w:p>
        </w:tc>
        <w:tc>
          <w:tcPr>
            <w:tcW w:w="1304" w:type="dxa"/>
            <w:vAlign w:val="center"/>
          </w:tcPr>
          <w:p w14:paraId="1954EF40"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14.9</w:t>
            </w:r>
          </w:p>
        </w:tc>
        <w:tc>
          <w:tcPr>
            <w:tcW w:w="851" w:type="dxa"/>
            <w:vAlign w:val="center"/>
          </w:tcPr>
          <w:p w14:paraId="6A6B1DB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2A603A3E"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54.6</w:t>
            </w:r>
          </w:p>
        </w:tc>
        <w:tc>
          <w:tcPr>
            <w:tcW w:w="709" w:type="dxa"/>
            <w:vAlign w:val="center"/>
          </w:tcPr>
          <w:p w14:paraId="48A735E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46.2</w:t>
            </w:r>
          </w:p>
        </w:tc>
        <w:tc>
          <w:tcPr>
            <w:tcW w:w="788" w:type="dxa"/>
            <w:vAlign w:val="center"/>
          </w:tcPr>
          <w:p w14:paraId="51CC203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66.0</w:t>
            </w:r>
          </w:p>
        </w:tc>
      </w:tr>
      <w:tr w:rsidR="0034251D" w:rsidRPr="007D5FF5" w14:paraId="013D0ADB" w14:textId="77777777" w:rsidTr="0072220F">
        <w:tc>
          <w:tcPr>
            <w:tcW w:w="993" w:type="dxa"/>
            <w:vMerge/>
            <w:vAlign w:val="center"/>
          </w:tcPr>
          <w:p w14:paraId="7AC71232" w14:textId="77777777" w:rsidR="0034251D" w:rsidRPr="007D5FF5" w:rsidRDefault="0034251D" w:rsidP="00A466D4">
            <w:pPr>
              <w:jc w:val="center"/>
              <w:rPr>
                <w:rFonts w:ascii="Times New Roman" w:eastAsia="宋体" w:hAnsi="Times New Roman" w:cs="Times New Roman"/>
              </w:rPr>
            </w:pPr>
          </w:p>
        </w:tc>
        <w:tc>
          <w:tcPr>
            <w:tcW w:w="2381" w:type="dxa"/>
            <w:vAlign w:val="center"/>
          </w:tcPr>
          <w:p w14:paraId="42120F69"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其他生物气体</w:t>
            </w:r>
          </w:p>
        </w:tc>
        <w:tc>
          <w:tcPr>
            <w:tcW w:w="1304" w:type="dxa"/>
            <w:vAlign w:val="center"/>
          </w:tcPr>
          <w:p w14:paraId="49E603BD"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14.9</w:t>
            </w:r>
          </w:p>
        </w:tc>
        <w:tc>
          <w:tcPr>
            <w:tcW w:w="851" w:type="dxa"/>
            <w:vAlign w:val="center"/>
          </w:tcPr>
          <w:p w14:paraId="182A464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28D6B26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54.6</w:t>
            </w:r>
          </w:p>
        </w:tc>
        <w:tc>
          <w:tcPr>
            <w:tcW w:w="709" w:type="dxa"/>
            <w:vAlign w:val="center"/>
          </w:tcPr>
          <w:p w14:paraId="4F865A54"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46.2</w:t>
            </w:r>
          </w:p>
        </w:tc>
        <w:tc>
          <w:tcPr>
            <w:tcW w:w="788" w:type="dxa"/>
            <w:vAlign w:val="center"/>
          </w:tcPr>
          <w:p w14:paraId="7044249A"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66.0</w:t>
            </w:r>
          </w:p>
        </w:tc>
      </w:tr>
      <w:tr w:rsidR="0034251D" w:rsidRPr="007D5FF5" w14:paraId="1555A333" w14:textId="77777777" w:rsidTr="0072220F">
        <w:tc>
          <w:tcPr>
            <w:tcW w:w="993" w:type="dxa"/>
            <w:vAlign w:val="center"/>
          </w:tcPr>
          <w:p w14:paraId="1DD61E0C"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其他非化石燃料</w:t>
            </w:r>
          </w:p>
        </w:tc>
        <w:tc>
          <w:tcPr>
            <w:tcW w:w="2381" w:type="dxa"/>
            <w:vAlign w:val="center"/>
          </w:tcPr>
          <w:p w14:paraId="3A4B657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城市废弃物（生物量比例）</w:t>
            </w:r>
          </w:p>
        </w:tc>
        <w:tc>
          <w:tcPr>
            <w:tcW w:w="1304" w:type="dxa"/>
            <w:vAlign w:val="center"/>
          </w:tcPr>
          <w:p w14:paraId="7980408F"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27.3</w:t>
            </w:r>
          </w:p>
        </w:tc>
        <w:tc>
          <w:tcPr>
            <w:tcW w:w="851" w:type="dxa"/>
            <w:vAlign w:val="center"/>
          </w:tcPr>
          <w:p w14:paraId="4839AAA1"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w:t>
            </w:r>
          </w:p>
        </w:tc>
        <w:tc>
          <w:tcPr>
            <w:tcW w:w="1275" w:type="dxa"/>
            <w:vAlign w:val="center"/>
          </w:tcPr>
          <w:p w14:paraId="6753C5EB"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100.0</w:t>
            </w:r>
          </w:p>
        </w:tc>
        <w:tc>
          <w:tcPr>
            <w:tcW w:w="709" w:type="dxa"/>
            <w:vAlign w:val="center"/>
          </w:tcPr>
          <w:p w14:paraId="13DCA3A3"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84.7</w:t>
            </w:r>
          </w:p>
        </w:tc>
        <w:tc>
          <w:tcPr>
            <w:tcW w:w="788" w:type="dxa"/>
            <w:vAlign w:val="center"/>
          </w:tcPr>
          <w:p w14:paraId="127E60D6" w14:textId="77777777" w:rsidR="0034251D" w:rsidRPr="007D5FF5" w:rsidRDefault="0034251D" w:rsidP="00A466D4">
            <w:pPr>
              <w:jc w:val="center"/>
              <w:rPr>
                <w:rFonts w:ascii="Times New Roman" w:eastAsia="宋体" w:hAnsi="Times New Roman" w:cs="Times New Roman"/>
              </w:rPr>
            </w:pPr>
            <w:r w:rsidRPr="007D5FF5">
              <w:rPr>
                <w:rFonts w:ascii="Times New Roman" w:eastAsia="宋体" w:hAnsi="Times New Roman" w:cs="Times New Roman"/>
              </w:rPr>
              <w:t>117.0</w:t>
            </w:r>
          </w:p>
        </w:tc>
      </w:tr>
      <w:tr w:rsidR="0034251D" w:rsidRPr="007D5FF5" w14:paraId="04B366B8" w14:textId="77777777" w:rsidTr="00043A70">
        <w:tc>
          <w:tcPr>
            <w:tcW w:w="8301" w:type="dxa"/>
            <w:gridSpan w:val="7"/>
            <w:vAlign w:val="center"/>
          </w:tcPr>
          <w:p w14:paraId="22432371" w14:textId="16186EC6" w:rsidR="0034251D" w:rsidRPr="007D5FF5" w:rsidRDefault="0034251D" w:rsidP="0072220F">
            <w:pPr>
              <w:rPr>
                <w:rFonts w:ascii="Times New Roman" w:eastAsia="宋体" w:hAnsi="Times New Roman" w:cs="Times New Roman"/>
              </w:rPr>
            </w:pPr>
            <w:r>
              <w:rPr>
                <w:rFonts w:ascii="Times New Roman" w:eastAsia="宋体" w:hAnsi="Times New Roman" w:cs="Times New Roman" w:hint="eastAsia"/>
              </w:rPr>
              <w:t>注：数据来源于</w:t>
            </w:r>
            <w:r>
              <w:rPr>
                <w:rFonts w:ascii="Times New Roman" w:eastAsia="宋体" w:hAnsi="Times New Roman" w:cs="Times New Roman" w:hint="eastAsia"/>
              </w:rPr>
              <w:t>G</w:t>
            </w:r>
            <w:r>
              <w:rPr>
                <w:rFonts w:ascii="Times New Roman" w:eastAsia="宋体" w:hAnsi="Times New Roman" w:cs="Times New Roman"/>
              </w:rPr>
              <w:t>B/T 51366-2019</w:t>
            </w:r>
            <w:r>
              <w:rPr>
                <w:rFonts w:ascii="Times New Roman" w:eastAsia="宋体" w:hAnsi="Times New Roman" w:cs="Times New Roman" w:hint="eastAsia"/>
              </w:rPr>
              <w:t>建筑碳排放计算标准。</w:t>
            </w:r>
          </w:p>
        </w:tc>
      </w:tr>
    </w:tbl>
    <w:p w14:paraId="47D56278" w14:textId="01DA85EC" w:rsidR="0034251D" w:rsidRDefault="0034251D" w:rsidP="00061670">
      <w:pPr>
        <w:spacing w:line="360" w:lineRule="auto"/>
        <w:jc w:val="center"/>
        <w:rPr>
          <w:rFonts w:ascii="Times New Roman" w:eastAsia="宋体" w:hAnsi="Times New Roman" w:cs="Times New Roman"/>
          <w:sz w:val="24"/>
          <w:szCs w:val="28"/>
        </w:rPr>
      </w:pPr>
    </w:p>
    <w:p w14:paraId="26CA0B0B" w14:textId="77777777" w:rsidR="00235953" w:rsidRDefault="00235953" w:rsidP="000473AD">
      <w:pPr>
        <w:spacing w:line="360" w:lineRule="auto"/>
        <w:rPr>
          <w:rFonts w:ascii="Times New Roman" w:eastAsia="宋体" w:hAnsi="Times New Roman" w:cs="Times New Roman"/>
          <w:sz w:val="24"/>
          <w:szCs w:val="28"/>
        </w:rPr>
        <w:sectPr w:rsidR="00235953" w:rsidSect="00B4065B">
          <w:pgSz w:w="11906" w:h="16838"/>
          <w:pgMar w:top="1440" w:right="1800" w:bottom="1440" w:left="1800" w:header="851" w:footer="992" w:gutter="0"/>
          <w:cols w:space="425"/>
          <w:docGrid w:type="lines" w:linePitch="312"/>
        </w:sectPr>
      </w:pPr>
    </w:p>
    <w:p w14:paraId="708CC41E" w14:textId="2047AB1B" w:rsidR="00235953" w:rsidRPr="00557DB1" w:rsidRDefault="00235953" w:rsidP="00235953">
      <w:pPr>
        <w:pStyle w:val="2"/>
        <w:spacing w:before="0" w:after="0" w:line="360" w:lineRule="auto"/>
        <w:jc w:val="center"/>
        <w:rPr>
          <w:rFonts w:ascii="黑体" w:eastAsia="黑体" w:hAnsi="黑体"/>
          <w:b w:val="0"/>
          <w:bCs w:val="0"/>
          <w:sz w:val="24"/>
          <w:szCs w:val="24"/>
        </w:rPr>
      </w:pPr>
      <w:bookmarkStart w:id="32" w:name="_Toc148704696"/>
      <w:r>
        <w:rPr>
          <w:rFonts w:ascii="黑体" w:eastAsia="黑体" w:hAnsi="黑体" w:hint="eastAsia"/>
          <w:b w:val="0"/>
          <w:bCs w:val="0"/>
          <w:sz w:val="24"/>
          <w:szCs w:val="24"/>
        </w:rPr>
        <w:lastRenderedPageBreak/>
        <w:t>附录</w:t>
      </w:r>
      <w:r>
        <w:rPr>
          <w:rFonts w:ascii="黑体" w:eastAsia="黑体" w:hAnsi="黑体"/>
          <w:b w:val="0"/>
          <w:bCs w:val="0"/>
          <w:sz w:val="24"/>
          <w:szCs w:val="24"/>
        </w:rPr>
        <w:t>C</w:t>
      </w:r>
      <w:bookmarkEnd w:id="32"/>
      <w:r>
        <w:rPr>
          <w:rFonts w:ascii="黑体" w:eastAsia="黑体" w:hAnsi="黑体"/>
          <w:b w:val="0"/>
          <w:bCs w:val="0"/>
          <w:sz w:val="24"/>
          <w:szCs w:val="24"/>
        </w:rPr>
        <w:t xml:space="preserve"> </w:t>
      </w:r>
    </w:p>
    <w:p w14:paraId="634CB3D9" w14:textId="77777777" w:rsidR="00235953" w:rsidRDefault="00235953" w:rsidP="00235953">
      <w:pPr>
        <w:spacing w:line="360" w:lineRule="auto"/>
        <w:jc w:val="center"/>
        <w:rPr>
          <w:rFonts w:ascii="Times New Roman" w:eastAsia="宋体" w:hAnsi="Times New Roman" w:cs="Times New Roman"/>
          <w:sz w:val="24"/>
          <w:szCs w:val="28"/>
        </w:rPr>
      </w:pPr>
      <w:bookmarkStart w:id="33" w:name="_Hlk146527029"/>
      <w:r w:rsidRPr="002C39CA">
        <w:rPr>
          <w:rFonts w:ascii="黑体" w:eastAsia="黑体" w:hAnsi="黑体" w:hint="eastAsia"/>
          <w:sz w:val="24"/>
          <w:szCs w:val="24"/>
        </w:rPr>
        <w:t>建筑运行阶段碳排放计量报告</w:t>
      </w:r>
      <w:r>
        <w:rPr>
          <w:rFonts w:ascii="黑体" w:eastAsia="黑体" w:hAnsi="黑体" w:hint="eastAsia"/>
          <w:sz w:val="24"/>
          <w:szCs w:val="24"/>
        </w:rPr>
        <w:t>模板</w:t>
      </w:r>
    </w:p>
    <w:bookmarkEnd w:id="33"/>
    <w:p w14:paraId="109C7CE7" w14:textId="77777777" w:rsidR="00235953" w:rsidRDefault="00235953" w:rsidP="00235953">
      <w:pPr>
        <w:spacing w:line="360" w:lineRule="auto"/>
        <w:ind w:firstLineChars="200" w:firstLine="480"/>
        <w:rPr>
          <w:rFonts w:ascii="Times New Roman" w:eastAsia="宋体" w:hAnsi="Times New Roman" w:cs="Times New Roman"/>
          <w:sz w:val="24"/>
          <w:szCs w:val="28"/>
        </w:rPr>
      </w:pPr>
    </w:p>
    <w:p w14:paraId="5E706110" w14:textId="77777777" w:rsidR="00235953" w:rsidRDefault="00235953" w:rsidP="00235953">
      <w:pPr>
        <w:spacing w:line="360" w:lineRule="auto"/>
        <w:ind w:firstLineChars="200" w:firstLine="480"/>
        <w:rPr>
          <w:rFonts w:ascii="Times New Roman" w:eastAsia="宋体" w:hAnsi="Times New Roman" w:cs="Times New Roman"/>
          <w:sz w:val="24"/>
          <w:szCs w:val="28"/>
        </w:rPr>
      </w:pPr>
    </w:p>
    <w:p w14:paraId="18489707" w14:textId="77777777" w:rsidR="00235953" w:rsidRPr="0047422C" w:rsidRDefault="00235953" w:rsidP="00235953">
      <w:pPr>
        <w:spacing w:line="360" w:lineRule="auto"/>
        <w:ind w:firstLineChars="200" w:firstLine="480"/>
        <w:rPr>
          <w:rFonts w:ascii="Times New Roman" w:eastAsia="宋体" w:hAnsi="Times New Roman" w:cs="Times New Roman"/>
          <w:sz w:val="24"/>
          <w:szCs w:val="28"/>
        </w:rPr>
      </w:pPr>
    </w:p>
    <w:p w14:paraId="33D6B6D1" w14:textId="77777777" w:rsidR="00235953" w:rsidRPr="0072220F" w:rsidRDefault="00235953" w:rsidP="00235953">
      <w:pPr>
        <w:spacing w:line="360" w:lineRule="auto"/>
        <w:jc w:val="center"/>
        <w:rPr>
          <w:rFonts w:ascii="黑体" w:eastAsia="黑体" w:hAnsi="黑体" w:cs="Times New Roman"/>
          <w:sz w:val="28"/>
          <w:szCs w:val="32"/>
        </w:rPr>
      </w:pPr>
      <w:r w:rsidRPr="0072220F">
        <w:rPr>
          <w:rFonts w:ascii="黑体" w:eastAsia="黑体" w:hAnsi="黑体" w:cs="Times New Roman" w:hint="eastAsia"/>
          <w:sz w:val="28"/>
          <w:szCs w:val="32"/>
        </w:rPr>
        <w:t>建筑运行阶段碳排放计量报告</w:t>
      </w:r>
    </w:p>
    <w:p w14:paraId="4F305082" w14:textId="241252F7" w:rsidR="00235953" w:rsidRPr="0072220F" w:rsidRDefault="00235953" w:rsidP="00235953">
      <w:pPr>
        <w:spacing w:line="360" w:lineRule="auto"/>
        <w:jc w:val="center"/>
        <w:rPr>
          <w:rFonts w:ascii="黑体" w:eastAsia="黑体" w:hAnsi="黑体" w:cs="Times New Roman"/>
          <w:sz w:val="24"/>
          <w:szCs w:val="28"/>
          <w:u w:val="single" w:color="000000" w:themeColor="text1"/>
        </w:rPr>
      </w:pPr>
      <w:r w:rsidRPr="0072220F">
        <w:rPr>
          <w:rFonts w:ascii="黑体" w:eastAsia="黑体" w:hAnsi="黑体" w:cs="Times New Roman" w:hint="eastAsia"/>
          <w:sz w:val="22"/>
          <w:szCs w:val="24"/>
        </w:rPr>
        <w:t>报告编号</w:t>
      </w:r>
      <w:r w:rsidRPr="0072220F">
        <w:rPr>
          <w:rFonts w:ascii="黑体" w:eastAsia="黑体" w:hAnsi="黑体" w:cs="Times New Roman"/>
          <w:color w:val="FFFFFF" w:themeColor="background1"/>
          <w:sz w:val="22"/>
          <w:szCs w:val="24"/>
          <w:u w:val="single" w:color="000000" w:themeColor="text1"/>
        </w:rPr>
        <w:t>000</w:t>
      </w:r>
      <w:r>
        <w:rPr>
          <w:rFonts w:ascii="黑体" w:eastAsia="黑体" w:hAnsi="黑体" w:cs="Times New Roman"/>
          <w:color w:val="FFFFFF" w:themeColor="background1"/>
          <w:sz w:val="22"/>
          <w:szCs w:val="24"/>
          <w:u w:val="single" w:color="000000" w:themeColor="text1"/>
        </w:rPr>
        <w:t xml:space="preserve">   </w:t>
      </w:r>
      <w:r w:rsidRPr="0072220F">
        <w:rPr>
          <w:rFonts w:ascii="黑体" w:eastAsia="黑体" w:hAnsi="黑体" w:cs="Times New Roman"/>
          <w:color w:val="FFFFFF" w:themeColor="background1"/>
          <w:sz w:val="22"/>
          <w:szCs w:val="24"/>
          <w:u w:val="single" w:color="000000" w:themeColor="text1"/>
        </w:rPr>
        <w:t>000</w:t>
      </w:r>
      <w:r w:rsidRPr="0072220F">
        <w:rPr>
          <w:rFonts w:ascii="黑体" w:eastAsia="黑体" w:hAnsi="黑体" w:cs="Times New Roman"/>
          <w:sz w:val="24"/>
          <w:szCs w:val="28"/>
          <w:u w:val="single"/>
        </w:rPr>
        <w:t xml:space="preserve">  </w:t>
      </w:r>
    </w:p>
    <w:p w14:paraId="0B8D6A3D" w14:textId="77777777" w:rsidR="00235953" w:rsidRDefault="00235953" w:rsidP="00235953">
      <w:pPr>
        <w:spacing w:line="360" w:lineRule="auto"/>
        <w:jc w:val="center"/>
        <w:rPr>
          <w:rFonts w:ascii="黑体" w:eastAsia="黑体" w:hAnsi="黑体" w:cs="Times New Roman"/>
          <w:sz w:val="24"/>
          <w:szCs w:val="28"/>
        </w:rPr>
      </w:pPr>
    </w:p>
    <w:p w14:paraId="4B3165EC" w14:textId="77777777" w:rsidR="00235953" w:rsidRDefault="00235953" w:rsidP="00235953">
      <w:pPr>
        <w:spacing w:line="360" w:lineRule="auto"/>
        <w:jc w:val="center"/>
        <w:rPr>
          <w:rFonts w:ascii="黑体" w:eastAsia="黑体" w:hAnsi="黑体" w:cs="Times New Roman"/>
          <w:sz w:val="24"/>
          <w:szCs w:val="28"/>
        </w:rPr>
      </w:pPr>
    </w:p>
    <w:p w14:paraId="411FFEAD" w14:textId="77777777" w:rsidR="00235953" w:rsidRDefault="00235953" w:rsidP="00235953">
      <w:pPr>
        <w:spacing w:line="360" w:lineRule="auto"/>
        <w:jc w:val="center"/>
        <w:rPr>
          <w:rFonts w:ascii="黑体" w:eastAsia="黑体" w:hAnsi="黑体" w:cs="Times New Roman"/>
          <w:color w:val="FFFFFF" w:themeColor="background1"/>
          <w:sz w:val="24"/>
          <w:szCs w:val="28"/>
        </w:rPr>
      </w:pPr>
    </w:p>
    <w:p w14:paraId="037A1AED" w14:textId="77777777" w:rsidR="00235953" w:rsidRDefault="00235953" w:rsidP="00235953">
      <w:pPr>
        <w:spacing w:line="360" w:lineRule="auto"/>
        <w:jc w:val="center"/>
        <w:rPr>
          <w:rFonts w:ascii="黑体" w:eastAsia="黑体" w:hAnsi="黑体" w:cs="Times New Roman"/>
          <w:color w:val="FFFFFF" w:themeColor="background1"/>
          <w:sz w:val="24"/>
          <w:szCs w:val="28"/>
        </w:rPr>
      </w:pPr>
    </w:p>
    <w:p w14:paraId="7E67B509" w14:textId="77777777" w:rsidR="00235953" w:rsidRPr="00F70117" w:rsidRDefault="00235953" w:rsidP="00235953">
      <w:pPr>
        <w:spacing w:line="360" w:lineRule="auto"/>
        <w:jc w:val="center"/>
        <w:rPr>
          <w:rFonts w:ascii="黑体" w:eastAsia="黑体" w:hAnsi="黑体" w:cs="Times New Roman"/>
          <w:color w:val="FFFFFF" w:themeColor="background1"/>
          <w:sz w:val="24"/>
          <w:szCs w:val="28"/>
          <w:u w:val="single" w:color="000000" w:themeColor="text1"/>
        </w:rPr>
      </w:pPr>
      <w:r w:rsidRPr="00F70117">
        <w:rPr>
          <w:rFonts w:ascii="黑体" w:eastAsia="黑体" w:hAnsi="黑体" w:cs="Times New Roman" w:hint="eastAsia"/>
          <w:color w:val="000000" w:themeColor="text1"/>
          <w:sz w:val="24"/>
          <w:szCs w:val="28"/>
        </w:rPr>
        <w:t>建筑名称：</w:t>
      </w:r>
      <w:r w:rsidRPr="00F70117">
        <w:rPr>
          <w:rFonts w:ascii="黑体" w:eastAsia="黑体" w:hAnsi="黑体" w:cs="Times New Roman"/>
          <w:color w:val="FFFFFF" w:themeColor="background1"/>
          <w:sz w:val="24"/>
          <w:szCs w:val="28"/>
          <w:u w:val="single" w:color="000000" w:themeColor="text1"/>
        </w:rPr>
        <w:t>000000</w:t>
      </w:r>
    </w:p>
    <w:p w14:paraId="6B990A49" w14:textId="77777777" w:rsidR="00235953" w:rsidRDefault="00235953" w:rsidP="00235953">
      <w:pPr>
        <w:spacing w:line="360" w:lineRule="auto"/>
        <w:jc w:val="center"/>
        <w:rPr>
          <w:rFonts w:ascii="黑体" w:eastAsia="黑体" w:hAnsi="黑体" w:cs="Times New Roman"/>
          <w:color w:val="FFFFFF" w:themeColor="background1"/>
          <w:sz w:val="24"/>
          <w:szCs w:val="28"/>
        </w:rPr>
      </w:pPr>
      <w:r w:rsidRPr="0072220F">
        <w:rPr>
          <w:rFonts w:ascii="黑体" w:eastAsia="黑体" w:hAnsi="黑体" w:cs="Times New Roman" w:hint="eastAsia"/>
          <w:color w:val="000000" w:themeColor="text1"/>
          <w:sz w:val="24"/>
          <w:szCs w:val="28"/>
        </w:rPr>
        <w:t>报告年度：</w:t>
      </w:r>
      <w:r w:rsidRPr="00F70117">
        <w:rPr>
          <w:rFonts w:ascii="黑体" w:eastAsia="黑体" w:hAnsi="黑体" w:cs="Times New Roman" w:hint="eastAsia"/>
          <w:color w:val="FFFFFF" w:themeColor="background1"/>
          <w:sz w:val="24"/>
          <w:szCs w:val="28"/>
          <w:u w:val="single" w:color="000000" w:themeColor="text1"/>
        </w:rPr>
        <w:t>0</w:t>
      </w:r>
      <w:r w:rsidRPr="00F70117">
        <w:rPr>
          <w:rFonts w:ascii="黑体" w:eastAsia="黑体" w:hAnsi="黑体" w:cs="Times New Roman"/>
          <w:color w:val="FFFFFF" w:themeColor="background1"/>
          <w:sz w:val="24"/>
          <w:szCs w:val="28"/>
          <w:u w:val="single" w:color="000000" w:themeColor="text1"/>
        </w:rPr>
        <w:t>00000</w:t>
      </w:r>
    </w:p>
    <w:p w14:paraId="692C81A3" w14:textId="77777777" w:rsidR="00235953" w:rsidRDefault="00235953" w:rsidP="00235953">
      <w:pPr>
        <w:spacing w:line="360" w:lineRule="auto"/>
        <w:jc w:val="center"/>
        <w:rPr>
          <w:rFonts w:ascii="黑体" w:eastAsia="黑体" w:hAnsi="黑体" w:cs="Times New Roman"/>
          <w:color w:val="FFFFFF" w:themeColor="background1"/>
          <w:sz w:val="24"/>
          <w:szCs w:val="28"/>
        </w:rPr>
      </w:pPr>
      <w:r w:rsidRPr="00F70117">
        <w:rPr>
          <w:rFonts w:ascii="黑体" w:eastAsia="黑体" w:hAnsi="黑体" w:cs="Times New Roman" w:hint="eastAsia"/>
          <w:color w:val="000000" w:themeColor="text1"/>
          <w:sz w:val="24"/>
          <w:szCs w:val="28"/>
        </w:rPr>
        <w:t>报告日期：</w:t>
      </w:r>
      <w:r w:rsidRPr="00F70117">
        <w:rPr>
          <w:rFonts w:ascii="黑体" w:eastAsia="黑体" w:hAnsi="黑体" w:cs="Times New Roman" w:hint="eastAsia"/>
          <w:color w:val="FFFFFF" w:themeColor="background1"/>
          <w:sz w:val="24"/>
          <w:szCs w:val="28"/>
          <w:u w:val="single" w:color="000000" w:themeColor="text1"/>
        </w:rPr>
        <w:t>0</w:t>
      </w:r>
      <w:r w:rsidRPr="00F70117">
        <w:rPr>
          <w:rFonts w:ascii="黑体" w:eastAsia="黑体" w:hAnsi="黑体" w:cs="Times New Roman"/>
          <w:color w:val="FFFFFF" w:themeColor="background1"/>
          <w:sz w:val="24"/>
          <w:szCs w:val="28"/>
          <w:u w:val="single" w:color="000000" w:themeColor="text1"/>
        </w:rPr>
        <w:t>00000</w:t>
      </w:r>
    </w:p>
    <w:p w14:paraId="6B763270" w14:textId="6E058B8B" w:rsidR="00235953" w:rsidRDefault="00235953" w:rsidP="00235953">
      <w:pPr>
        <w:spacing w:line="360" w:lineRule="auto"/>
        <w:jc w:val="center"/>
        <w:rPr>
          <w:rFonts w:ascii="黑体" w:eastAsia="黑体" w:hAnsi="黑体" w:cs="Times New Roman"/>
          <w:color w:val="FFFFFF" w:themeColor="background1"/>
          <w:sz w:val="24"/>
          <w:szCs w:val="28"/>
        </w:rPr>
      </w:pPr>
      <w:r w:rsidRPr="00F70117">
        <w:rPr>
          <w:rFonts w:ascii="黑体" w:eastAsia="黑体" w:hAnsi="黑体" w:cs="Times New Roman" w:hint="eastAsia"/>
          <w:color w:val="000000" w:themeColor="text1"/>
          <w:sz w:val="24"/>
          <w:szCs w:val="28"/>
        </w:rPr>
        <w:t>计量</w:t>
      </w:r>
      <w:r w:rsidR="007153BB">
        <w:rPr>
          <w:rFonts w:ascii="黑体" w:eastAsia="黑体" w:hAnsi="黑体" w:cs="Times New Roman" w:hint="eastAsia"/>
          <w:color w:val="000000" w:themeColor="text1"/>
          <w:sz w:val="24"/>
          <w:szCs w:val="28"/>
        </w:rPr>
        <w:t>周</w:t>
      </w:r>
      <w:r w:rsidRPr="00F70117">
        <w:rPr>
          <w:rFonts w:ascii="黑体" w:eastAsia="黑体" w:hAnsi="黑体" w:cs="Times New Roman" w:hint="eastAsia"/>
          <w:color w:val="000000" w:themeColor="text1"/>
          <w:sz w:val="24"/>
          <w:szCs w:val="28"/>
        </w:rPr>
        <w:t>期：</w:t>
      </w:r>
      <w:r w:rsidRPr="00F70117">
        <w:rPr>
          <w:rFonts w:ascii="黑体" w:eastAsia="黑体" w:hAnsi="黑体" w:cs="Times New Roman" w:hint="eastAsia"/>
          <w:color w:val="FFFFFF" w:themeColor="background1"/>
          <w:sz w:val="24"/>
          <w:szCs w:val="28"/>
          <w:u w:val="single" w:color="000000" w:themeColor="text1"/>
        </w:rPr>
        <w:t>0</w:t>
      </w:r>
      <w:r w:rsidRPr="00F70117">
        <w:rPr>
          <w:rFonts w:ascii="黑体" w:eastAsia="黑体" w:hAnsi="黑体" w:cs="Times New Roman"/>
          <w:color w:val="FFFFFF" w:themeColor="background1"/>
          <w:sz w:val="24"/>
          <w:szCs w:val="28"/>
          <w:u w:val="single" w:color="000000" w:themeColor="text1"/>
        </w:rPr>
        <w:t>00000</w:t>
      </w:r>
    </w:p>
    <w:p w14:paraId="3079E5EE" w14:textId="77777777" w:rsidR="00235953" w:rsidRDefault="00235953" w:rsidP="00235953">
      <w:pPr>
        <w:spacing w:line="360" w:lineRule="auto"/>
        <w:jc w:val="center"/>
        <w:rPr>
          <w:rFonts w:ascii="黑体" w:eastAsia="黑体" w:hAnsi="黑体" w:cs="Times New Roman"/>
          <w:color w:val="FFFFFF" w:themeColor="background1"/>
          <w:sz w:val="24"/>
          <w:szCs w:val="28"/>
          <w:u w:val="single" w:color="000000" w:themeColor="text1"/>
        </w:rPr>
      </w:pPr>
      <w:r w:rsidRPr="00F70117">
        <w:rPr>
          <w:rFonts w:ascii="黑体" w:eastAsia="黑体" w:hAnsi="黑体" w:cs="Times New Roman" w:hint="eastAsia"/>
          <w:color w:val="000000" w:themeColor="text1"/>
          <w:sz w:val="24"/>
          <w:szCs w:val="28"/>
        </w:rPr>
        <w:t>发布日期：</w:t>
      </w:r>
      <w:r w:rsidRPr="0072220F">
        <w:rPr>
          <w:rFonts w:ascii="黑体" w:eastAsia="黑体" w:hAnsi="黑体" w:cs="Times New Roman"/>
          <w:color w:val="FFFFFF" w:themeColor="background1"/>
          <w:sz w:val="24"/>
          <w:szCs w:val="28"/>
          <w:u w:val="single" w:color="000000" w:themeColor="text1"/>
        </w:rPr>
        <w:t>000000</w:t>
      </w:r>
    </w:p>
    <w:p w14:paraId="4F769D06" w14:textId="77777777" w:rsidR="00235953" w:rsidRDefault="00235953" w:rsidP="00235953">
      <w:pPr>
        <w:spacing w:line="360" w:lineRule="auto"/>
        <w:jc w:val="center"/>
        <w:rPr>
          <w:rFonts w:ascii="黑体" w:eastAsia="黑体" w:hAnsi="黑体" w:cs="Times New Roman"/>
          <w:color w:val="FFFFFF" w:themeColor="background1"/>
          <w:sz w:val="24"/>
          <w:szCs w:val="28"/>
          <w:u w:val="single" w:color="000000" w:themeColor="text1"/>
        </w:rPr>
      </w:pPr>
    </w:p>
    <w:p w14:paraId="1472C68D" w14:textId="77777777" w:rsidR="00235953" w:rsidRDefault="00235953" w:rsidP="00235953">
      <w:pPr>
        <w:spacing w:line="360" w:lineRule="auto"/>
        <w:jc w:val="center"/>
        <w:rPr>
          <w:rFonts w:ascii="黑体" w:eastAsia="黑体" w:hAnsi="黑体" w:cs="Times New Roman"/>
          <w:color w:val="FFFFFF" w:themeColor="background1"/>
          <w:sz w:val="24"/>
          <w:szCs w:val="28"/>
          <w:u w:val="single" w:color="000000" w:themeColor="text1"/>
        </w:rPr>
      </w:pPr>
    </w:p>
    <w:p w14:paraId="1237BAC2" w14:textId="77777777" w:rsidR="00235953" w:rsidRDefault="00235953" w:rsidP="00235953">
      <w:pPr>
        <w:spacing w:line="360" w:lineRule="auto"/>
        <w:jc w:val="center"/>
        <w:rPr>
          <w:rFonts w:ascii="黑体" w:eastAsia="黑体" w:hAnsi="黑体" w:cs="Times New Roman"/>
          <w:color w:val="FFFFFF" w:themeColor="background1"/>
          <w:sz w:val="24"/>
          <w:szCs w:val="28"/>
          <w:u w:val="single" w:color="000000" w:themeColor="text1"/>
        </w:rPr>
      </w:pPr>
    </w:p>
    <w:p w14:paraId="7F046C67" w14:textId="77777777" w:rsidR="00235953" w:rsidRDefault="00235953" w:rsidP="00235953">
      <w:pPr>
        <w:spacing w:line="360" w:lineRule="auto"/>
        <w:jc w:val="center"/>
        <w:rPr>
          <w:rFonts w:ascii="黑体" w:eastAsia="黑体" w:hAnsi="黑体" w:cs="Times New Roman"/>
          <w:color w:val="FFFFFF" w:themeColor="background1"/>
          <w:sz w:val="24"/>
          <w:szCs w:val="28"/>
          <w:u w:val="single" w:color="000000" w:themeColor="text1"/>
        </w:rPr>
      </w:pPr>
    </w:p>
    <w:p w14:paraId="67BFBA01" w14:textId="77777777" w:rsidR="00235953" w:rsidRDefault="00235953" w:rsidP="00235953">
      <w:pPr>
        <w:spacing w:line="360" w:lineRule="auto"/>
        <w:jc w:val="center"/>
        <w:rPr>
          <w:rFonts w:ascii="黑体" w:eastAsia="黑体" w:hAnsi="黑体" w:cs="Times New Roman"/>
          <w:color w:val="FFFFFF" w:themeColor="background1"/>
          <w:sz w:val="24"/>
          <w:szCs w:val="28"/>
          <w:u w:val="single" w:color="000000" w:themeColor="text1"/>
        </w:rPr>
      </w:pPr>
    </w:p>
    <w:p w14:paraId="414FABAE" w14:textId="77777777" w:rsidR="00235953" w:rsidRPr="00AD2466" w:rsidRDefault="00235953" w:rsidP="00235953">
      <w:pPr>
        <w:spacing w:line="360" w:lineRule="auto"/>
        <w:ind w:firstLineChars="700" w:firstLine="1680"/>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 xml:space="preserve"> </w:t>
      </w:r>
      <w:r w:rsidRPr="00AD2466">
        <w:rPr>
          <w:rFonts w:ascii="黑体" w:eastAsia="黑体" w:hAnsi="黑体" w:cs="Times New Roman"/>
          <w:color w:val="000000" w:themeColor="text1"/>
          <w:sz w:val="24"/>
          <w:szCs w:val="28"/>
        </w:rPr>
        <w:t xml:space="preserve">                               </w:t>
      </w:r>
      <w:r w:rsidRPr="00AD2466">
        <w:rPr>
          <w:rFonts w:ascii="黑体" w:eastAsia="黑体" w:hAnsi="黑体" w:cs="Times New Roman" w:hint="eastAsia"/>
          <w:color w:val="000000" w:themeColor="text1"/>
          <w:sz w:val="24"/>
          <w:szCs w:val="28"/>
        </w:rPr>
        <w:t>计量人员：</w:t>
      </w:r>
    </w:p>
    <w:p w14:paraId="2879FA98" w14:textId="77777777" w:rsidR="00235953" w:rsidRPr="00AD2466" w:rsidRDefault="00235953" w:rsidP="00235953">
      <w:pPr>
        <w:spacing w:line="360" w:lineRule="auto"/>
        <w:jc w:val="center"/>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 xml:space="preserve">报告专用章 </w:t>
      </w:r>
      <w:r w:rsidRPr="00AD2466">
        <w:rPr>
          <w:rFonts w:ascii="黑体" w:eastAsia="黑体" w:hAnsi="黑体" w:cs="Times New Roman"/>
          <w:color w:val="000000" w:themeColor="text1"/>
          <w:sz w:val="24"/>
          <w:szCs w:val="28"/>
        </w:rPr>
        <w:t xml:space="preserve">                      </w:t>
      </w:r>
      <w:r w:rsidRPr="00AD2466">
        <w:rPr>
          <w:rFonts w:ascii="黑体" w:eastAsia="黑体" w:hAnsi="黑体" w:cs="Times New Roman" w:hint="eastAsia"/>
          <w:color w:val="000000" w:themeColor="text1"/>
          <w:sz w:val="24"/>
          <w:szCs w:val="28"/>
        </w:rPr>
        <w:t>校审人员：</w:t>
      </w:r>
    </w:p>
    <w:p w14:paraId="6A8F5E86" w14:textId="77777777" w:rsidR="00235953" w:rsidRPr="00AD2466" w:rsidRDefault="00235953" w:rsidP="00235953">
      <w:pPr>
        <w:spacing w:line="360" w:lineRule="auto"/>
        <w:jc w:val="center"/>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 xml:space="preserve"> </w:t>
      </w:r>
      <w:r w:rsidRPr="00AD2466">
        <w:rPr>
          <w:rFonts w:ascii="黑体" w:eastAsia="黑体" w:hAnsi="黑体" w:cs="Times New Roman"/>
          <w:color w:val="000000" w:themeColor="text1"/>
          <w:sz w:val="24"/>
          <w:szCs w:val="28"/>
        </w:rPr>
        <w:t xml:space="preserve">                                </w:t>
      </w:r>
      <w:r w:rsidRPr="00AD2466">
        <w:rPr>
          <w:rFonts w:ascii="黑体" w:eastAsia="黑体" w:hAnsi="黑体" w:cs="Times New Roman" w:hint="eastAsia"/>
          <w:color w:val="000000" w:themeColor="text1"/>
          <w:sz w:val="24"/>
          <w:szCs w:val="28"/>
        </w:rPr>
        <w:t>审定人员：</w:t>
      </w:r>
    </w:p>
    <w:p w14:paraId="192A3B8F" w14:textId="77777777" w:rsidR="00235953" w:rsidRPr="00AD2466" w:rsidRDefault="00235953" w:rsidP="00235953">
      <w:pPr>
        <w:spacing w:line="360" w:lineRule="auto"/>
        <w:jc w:val="center"/>
        <w:rPr>
          <w:rFonts w:ascii="黑体" w:eastAsia="黑体" w:hAnsi="黑体" w:cs="Times New Roman"/>
          <w:color w:val="000000" w:themeColor="text1"/>
          <w:sz w:val="24"/>
          <w:szCs w:val="28"/>
        </w:rPr>
      </w:pPr>
    </w:p>
    <w:p w14:paraId="043BA09D" w14:textId="77777777" w:rsidR="00235953" w:rsidRPr="00AD2466" w:rsidRDefault="00235953" w:rsidP="00235953">
      <w:pPr>
        <w:spacing w:line="360" w:lineRule="auto"/>
        <w:jc w:val="center"/>
        <w:rPr>
          <w:rFonts w:ascii="黑体" w:eastAsia="黑体" w:hAnsi="黑体" w:cs="Times New Roman"/>
          <w:color w:val="000000" w:themeColor="text1"/>
          <w:sz w:val="24"/>
          <w:szCs w:val="28"/>
        </w:rPr>
      </w:pPr>
    </w:p>
    <w:p w14:paraId="7E8D5B55" w14:textId="77777777" w:rsidR="00235953" w:rsidRPr="00AD2466" w:rsidRDefault="00235953" w:rsidP="00235953">
      <w:pPr>
        <w:spacing w:line="360" w:lineRule="auto"/>
        <w:jc w:val="center"/>
        <w:rPr>
          <w:rFonts w:ascii="黑体" w:eastAsia="黑体" w:hAnsi="黑体" w:cs="Times New Roman"/>
          <w:color w:val="000000" w:themeColor="text1"/>
          <w:sz w:val="24"/>
          <w:szCs w:val="28"/>
        </w:rPr>
      </w:pPr>
    </w:p>
    <w:p w14:paraId="0FF5C3D8" w14:textId="77777777" w:rsidR="00235953" w:rsidRPr="00AD2466" w:rsidRDefault="00235953" w:rsidP="00235953">
      <w:pPr>
        <w:spacing w:line="360" w:lineRule="auto"/>
        <w:jc w:val="center"/>
        <w:rPr>
          <w:rFonts w:ascii="黑体" w:eastAsia="黑体" w:hAnsi="黑体" w:cs="Times New Roman"/>
          <w:color w:val="000000" w:themeColor="text1"/>
          <w:sz w:val="24"/>
          <w:szCs w:val="28"/>
        </w:rPr>
      </w:pPr>
    </w:p>
    <w:p w14:paraId="6266E19A" w14:textId="77777777" w:rsidR="00235953" w:rsidRPr="00AD2466" w:rsidRDefault="00235953" w:rsidP="00235953">
      <w:pPr>
        <w:spacing w:line="360" w:lineRule="auto"/>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lastRenderedPageBreak/>
        <w:t>一、建筑基本信息</w:t>
      </w:r>
    </w:p>
    <w:tbl>
      <w:tblPr>
        <w:tblStyle w:val="a7"/>
        <w:tblW w:w="0" w:type="auto"/>
        <w:jc w:val="center"/>
        <w:tblLook w:val="04A0" w:firstRow="1" w:lastRow="0" w:firstColumn="1" w:lastColumn="0" w:noHBand="0" w:noVBand="1"/>
      </w:tblPr>
      <w:tblGrid>
        <w:gridCol w:w="2660"/>
        <w:gridCol w:w="1600"/>
        <w:gridCol w:w="2131"/>
        <w:gridCol w:w="2131"/>
      </w:tblGrid>
      <w:tr w:rsidR="00235953" w:rsidRPr="00AD2466" w14:paraId="3C6C2475" w14:textId="77777777" w:rsidTr="00933282">
        <w:trPr>
          <w:jc w:val="center"/>
        </w:trPr>
        <w:tc>
          <w:tcPr>
            <w:tcW w:w="2660" w:type="dxa"/>
            <w:vAlign w:val="center"/>
          </w:tcPr>
          <w:p w14:paraId="1FE9AA43"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建筑所属单位（公司）</w:t>
            </w:r>
          </w:p>
        </w:tc>
        <w:tc>
          <w:tcPr>
            <w:tcW w:w="5862" w:type="dxa"/>
            <w:gridSpan w:val="3"/>
            <w:vAlign w:val="center"/>
          </w:tcPr>
          <w:p w14:paraId="62359398"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24ECD8BE" w14:textId="77777777" w:rsidTr="00933282">
        <w:trPr>
          <w:jc w:val="center"/>
        </w:trPr>
        <w:tc>
          <w:tcPr>
            <w:tcW w:w="2660" w:type="dxa"/>
            <w:vAlign w:val="center"/>
          </w:tcPr>
          <w:p w14:paraId="1BBF681C"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单位（公司）性质</w:t>
            </w:r>
          </w:p>
        </w:tc>
        <w:tc>
          <w:tcPr>
            <w:tcW w:w="5862" w:type="dxa"/>
            <w:gridSpan w:val="3"/>
            <w:vAlign w:val="center"/>
          </w:tcPr>
          <w:p w14:paraId="1909B837"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346F7C40" w14:textId="77777777" w:rsidTr="00933282">
        <w:trPr>
          <w:jc w:val="center"/>
        </w:trPr>
        <w:tc>
          <w:tcPr>
            <w:tcW w:w="2660" w:type="dxa"/>
            <w:vAlign w:val="center"/>
          </w:tcPr>
          <w:p w14:paraId="2D43C4C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统一社会信用代码</w:t>
            </w:r>
          </w:p>
        </w:tc>
        <w:tc>
          <w:tcPr>
            <w:tcW w:w="5862" w:type="dxa"/>
            <w:gridSpan w:val="3"/>
            <w:vAlign w:val="center"/>
          </w:tcPr>
          <w:p w14:paraId="1BE17C6F"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24F3E42F" w14:textId="77777777" w:rsidTr="00933282">
        <w:trPr>
          <w:jc w:val="center"/>
        </w:trPr>
        <w:tc>
          <w:tcPr>
            <w:tcW w:w="2660" w:type="dxa"/>
            <w:vAlign w:val="center"/>
          </w:tcPr>
          <w:p w14:paraId="33FE797E"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建筑所在地址</w:t>
            </w:r>
          </w:p>
        </w:tc>
        <w:tc>
          <w:tcPr>
            <w:tcW w:w="5862" w:type="dxa"/>
            <w:gridSpan w:val="3"/>
            <w:vAlign w:val="center"/>
          </w:tcPr>
          <w:p w14:paraId="4487B33C"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4DFA1CFC" w14:textId="77777777" w:rsidTr="00933282">
        <w:trPr>
          <w:jc w:val="center"/>
        </w:trPr>
        <w:tc>
          <w:tcPr>
            <w:tcW w:w="2660" w:type="dxa"/>
            <w:vAlign w:val="center"/>
          </w:tcPr>
          <w:p w14:paraId="3B859B51"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建筑面积</w:t>
            </w:r>
          </w:p>
        </w:tc>
        <w:tc>
          <w:tcPr>
            <w:tcW w:w="1600" w:type="dxa"/>
            <w:vAlign w:val="center"/>
          </w:tcPr>
          <w:p w14:paraId="0FA44DC4" w14:textId="77777777" w:rsidR="00235953" w:rsidRPr="00AD2466" w:rsidRDefault="00235953" w:rsidP="00933282">
            <w:pPr>
              <w:jc w:val="center"/>
              <w:rPr>
                <w:rFonts w:ascii="宋体" w:eastAsia="宋体" w:hAnsi="宋体" w:cs="Times New Roman"/>
                <w:color w:val="000000" w:themeColor="text1"/>
                <w:sz w:val="24"/>
                <w:szCs w:val="28"/>
              </w:rPr>
            </w:pPr>
          </w:p>
        </w:tc>
        <w:tc>
          <w:tcPr>
            <w:tcW w:w="2131" w:type="dxa"/>
            <w:vAlign w:val="center"/>
          </w:tcPr>
          <w:p w14:paraId="2D481BCA"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建筑类型</w:t>
            </w:r>
          </w:p>
        </w:tc>
        <w:tc>
          <w:tcPr>
            <w:tcW w:w="2131" w:type="dxa"/>
            <w:vAlign w:val="center"/>
          </w:tcPr>
          <w:p w14:paraId="425EE814"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0B9E0F26" w14:textId="77777777" w:rsidTr="00933282">
        <w:trPr>
          <w:jc w:val="center"/>
        </w:trPr>
        <w:tc>
          <w:tcPr>
            <w:tcW w:w="2660" w:type="dxa"/>
            <w:vAlign w:val="center"/>
          </w:tcPr>
          <w:p w14:paraId="0F36C199"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建造时间</w:t>
            </w:r>
          </w:p>
        </w:tc>
        <w:tc>
          <w:tcPr>
            <w:tcW w:w="1600" w:type="dxa"/>
            <w:vAlign w:val="center"/>
          </w:tcPr>
          <w:p w14:paraId="42ADBA16" w14:textId="77777777" w:rsidR="00235953" w:rsidRPr="00AD2466" w:rsidRDefault="00235953" w:rsidP="00933282">
            <w:pPr>
              <w:jc w:val="center"/>
              <w:rPr>
                <w:rFonts w:ascii="宋体" w:eastAsia="宋体" w:hAnsi="宋体" w:cs="Times New Roman"/>
                <w:color w:val="000000" w:themeColor="text1"/>
                <w:sz w:val="24"/>
                <w:szCs w:val="28"/>
              </w:rPr>
            </w:pPr>
          </w:p>
        </w:tc>
        <w:tc>
          <w:tcPr>
            <w:tcW w:w="2131" w:type="dxa"/>
            <w:vAlign w:val="center"/>
          </w:tcPr>
          <w:p w14:paraId="1DC8BDFA"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使用人数</w:t>
            </w:r>
          </w:p>
        </w:tc>
        <w:tc>
          <w:tcPr>
            <w:tcW w:w="2131" w:type="dxa"/>
            <w:vAlign w:val="center"/>
          </w:tcPr>
          <w:p w14:paraId="392CED72"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4EA76093" w14:textId="77777777" w:rsidTr="00933282">
        <w:trPr>
          <w:jc w:val="center"/>
        </w:trPr>
        <w:tc>
          <w:tcPr>
            <w:tcW w:w="2660" w:type="dxa"/>
            <w:vAlign w:val="center"/>
          </w:tcPr>
          <w:p w14:paraId="49B7EB63"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联系人</w:t>
            </w:r>
          </w:p>
        </w:tc>
        <w:tc>
          <w:tcPr>
            <w:tcW w:w="1600" w:type="dxa"/>
            <w:vAlign w:val="center"/>
          </w:tcPr>
          <w:p w14:paraId="2FCE12DA" w14:textId="77777777" w:rsidR="00235953" w:rsidRPr="00AD2466" w:rsidRDefault="00235953" w:rsidP="00933282">
            <w:pPr>
              <w:jc w:val="center"/>
              <w:rPr>
                <w:rFonts w:ascii="宋体" w:eastAsia="宋体" w:hAnsi="宋体" w:cs="Times New Roman"/>
                <w:color w:val="000000" w:themeColor="text1"/>
                <w:sz w:val="24"/>
                <w:szCs w:val="28"/>
              </w:rPr>
            </w:pPr>
          </w:p>
        </w:tc>
        <w:tc>
          <w:tcPr>
            <w:tcW w:w="2131" w:type="dxa"/>
            <w:vAlign w:val="center"/>
          </w:tcPr>
          <w:p w14:paraId="0FB5FF87"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联系电话</w:t>
            </w:r>
          </w:p>
        </w:tc>
        <w:tc>
          <w:tcPr>
            <w:tcW w:w="2131" w:type="dxa"/>
            <w:vAlign w:val="center"/>
          </w:tcPr>
          <w:p w14:paraId="541898B6" w14:textId="77777777" w:rsidR="00235953" w:rsidRPr="00AD2466" w:rsidRDefault="00235953" w:rsidP="00933282">
            <w:pPr>
              <w:jc w:val="center"/>
              <w:rPr>
                <w:rFonts w:ascii="宋体" w:eastAsia="宋体" w:hAnsi="宋体" w:cs="Times New Roman"/>
                <w:color w:val="000000" w:themeColor="text1"/>
                <w:sz w:val="24"/>
                <w:szCs w:val="28"/>
              </w:rPr>
            </w:pPr>
          </w:p>
        </w:tc>
      </w:tr>
    </w:tbl>
    <w:p w14:paraId="0630B4CF" w14:textId="77777777" w:rsidR="00235953" w:rsidRPr="00AD2466" w:rsidRDefault="00235953" w:rsidP="00235953">
      <w:pPr>
        <w:spacing w:line="360" w:lineRule="auto"/>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二、建筑碳源</w:t>
      </w:r>
      <w:r>
        <w:rPr>
          <w:rFonts w:ascii="黑体" w:eastAsia="黑体" w:hAnsi="黑体" w:cs="Times New Roman" w:hint="eastAsia"/>
          <w:color w:val="000000" w:themeColor="text1"/>
          <w:sz w:val="24"/>
          <w:szCs w:val="28"/>
        </w:rPr>
        <w:t>流</w:t>
      </w:r>
      <w:r w:rsidRPr="00AD2466">
        <w:rPr>
          <w:rFonts w:ascii="黑体" w:eastAsia="黑体" w:hAnsi="黑体" w:cs="Times New Roman" w:hint="eastAsia"/>
          <w:color w:val="000000" w:themeColor="text1"/>
          <w:sz w:val="24"/>
          <w:szCs w:val="28"/>
        </w:rPr>
        <w:t>清单</w:t>
      </w:r>
    </w:p>
    <w:tbl>
      <w:tblPr>
        <w:tblStyle w:val="a7"/>
        <w:tblW w:w="0" w:type="auto"/>
        <w:jc w:val="center"/>
        <w:tblLook w:val="04A0" w:firstRow="1" w:lastRow="0" w:firstColumn="1" w:lastColumn="0" w:noHBand="0" w:noVBand="1"/>
      </w:tblPr>
      <w:tblGrid>
        <w:gridCol w:w="817"/>
        <w:gridCol w:w="1701"/>
        <w:gridCol w:w="3845"/>
        <w:gridCol w:w="1065"/>
        <w:gridCol w:w="1094"/>
      </w:tblGrid>
      <w:tr w:rsidR="00235953" w:rsidRPr="00AD2466" w14:paraId="6159ADA9" w14:textId="77777777" w:rsidTr="00933282">
        <w:trPr>
          <w:jc w:val="center"/>
        </w:trPr>
        <w:tc>
          <w:tcPr>
            <w:tcW w:w="817" w:type="dxa"/>
            <w:vAlign w:val="center"/>
          </w:tcPr>
          <w:p w14:paraId="15950EA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序号</w:t>
            </w:r>
          </w:p>
        </w:tc>
        <w:tc>
          <w:tcPr>
            <w:tcW w:w="1701" w:type="dxa"/>
            <w:vAlign w:val="center"/>
          </w:tcPr>
          <w:p w14:paraId="126062B5"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计量边界</w:t>
            </w:r>
          </w:p>
        </w:tc>
        <w:tc>
          <w:tcPr>
            <w:tcW w:w="3845" w:type="dxa"/>
            <w:vAlign w:val="center"/>
          </w:tcPr>
          <w:p w14:paraId="16B77028"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碳排放源</w:t>
            </w:r>
          </w:p>
        </w:tc>
        <w:tc>
          <w:tcPr>
            <w:tcW w:w="1065" w:type="dxa"/>
          </w:tcPr>
          <w:p w14:paraId="16565D11"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碳源流</w:t>
            </w:r>
          </w:p>
        </w:tc>
        <w:tc>
          <w:tcPr>
            <w:tcW w:w="1094" w:type="dxa"/>
            <w:vAlign w:val="center"/>
          </w:tcPr>
          <w:p w14:paraId="0A3D00F0"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碳源流分类</w:t>
            </w:r>
          </w:p>
        </w:tc>
      </w:tr>
      <w:tr w:rsidR="00235953" w:rsidRPr="00AD2466" w14:paraId="65D1B8E5" w14:textId="77777777" w:rsidTr="00933282">
        <w:trPr>
          <w:jc w:val="center"/>
        </w:trPr>
        <w:tc>
          <w:tcPr>
            <w:tcW w:w="817" w:type="dxa"/>
            <w:vAlign w:val="center"/>
          </w:tcPr>
          <w:p w14:paraId="48680842"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1</w:t>
            </w:r>
          </w:p>
        </w:tc>
        <w:tc>
          <w:tcPr>
            <w:tcW w:w="1701" w:type="dxa"/>
            <w:vMerge w:val="restart"/>
            <w:vAlign w:val="center"/>
          </w:tcPr>
          <w:p w14:paraId="5A1199FA"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直接碳排放</w:t>
            </w:r>
          </w:p>
        </w:tc>
        <w:tc>
          <w:tcPr>
            <w:tcW w:w="3845" w:type="dxa"/>
            <w:vAlign w:val="center"/>
          </w:tcPr>
          <w:p w14:paraId="704CE907"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化石燃料燃烧排放</w:t>
            </w:r>
          </w:p>
        </w:tc>
        <w:tc>
          <w:tcPr>
            <w:tcW w:w="1065" w:type="dxa"/>
          </w:tcPr>
          <w:p w14:paraId="5194B03F" w14:textId="77777777" w:rsidR="00235953" w:rsidRPr="00AD2466" w:rsidRDefault="00235953" w:rsidP="00933282">
            <w:pPr>
              <w:jc w:val="center"/>
              <w:rPr>
                <w:rFonts w:ascii="宋体" w:eastAsia="宋体" w:hAnsi="宋体" w:cs="Times New Roman"/>
                <w:color w:val="000000" w:themeColor="text1"/>
                <w:sz w:val="24"/>
                <w:szCs w:val="28"/>
              </w:rPr>
            </w:pPr>
          </w:p>
        </w:tc>
        <w:tc>
          <w:tcPr>
            <w:tcW w:w="1094" w:type="dxa"/>
            <w:vAlign w:val="center"/>
          </w:tcPr>
          <w:p w14:paraId="503A40B8"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02BC6E84" w14:textId="77777777" w:rsidTr="00933282">
        <w:trPr>
          <w:jc w:val="center"/>
        </w:trPr>
        <w:tc>
          <w:tcPr>
            <w:tcW w:w="817" w:type="dxa"/>
            <w:vAlign w:val="center"/>
          </w:tcPr>
          <w:p w14:paraId="39AF122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2</w:t>
            </w:r>
          </w:p>
        </w:tc>
        <w:tc>
          <w:tcPr>
            <w:tcW w:w="1701" w:type="dxa"/>
            <w:vMerge/>
            <w:vAlign w:val="center"/>
          </w:tcPr>
          <w:p w14:paraId="0C58C175" w14:textId="77777777" w:rsidR="00235953" w:rsidRPr="00AD2466" w:rsidRDefault="00235953" w:rsidP="00933282">
            <w:pPr>
              <w:jc w:val="center"/>
              <w:rPr>
                <w:rFonts w:ascii="宋体" w:eastAsia="宋体" w:hAnsi="宋体" w:cs="Times New Roman"/>
                <w:color w:val="000000" w:themeColor="text1"/>
                <w:sz w:val="24"/>
                <w:szCs w:val="28"/>
              </w:rPr>
            </w:pPr>
          </w:p>
        </w:tc>
        <w:tc>
          <w:tcPr>
            <w:tcW w:w="3845" w:type="dxa"/>
            <w:vAlign w:val="center"/>
          </w:tcPr>
          <w:p w14:paraId="44026412"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非能源介质消耗排放</w:t>
            </w:r>
          </w:p>
        </w:tc>
        <w:tc>
          <w:tcPr>
            <w:tcW w:w="1065" w:type="dxa"/>
          </w:tcPr>
          <w:p w14:paraId="2AC5D3B8" w14:textId="77777777" w:rsidR="00235953" w:rsidRPr="00AD2466" w:rsidRDefault="00235953" w:rsidP="00933282">
            <w:pPr>
              <w:jc w:val="center"/>
              <w:rPr>
                <w:rFonts w:ascii="宋体" w:eastAsia="宋体" w:hAnsi="宋体" w:cs="Times New Roman"/>
                <w:color w:val="000000" w:themeColor="text1"/>
                <w:sz w:val="24"/>
                <w:szCs w:val="28"/>
              </w:rPr>
            </w:pPr>
          </w:p>
        </w:tc>
        <w:tc>
          <w:tcPr>
            <w:tcW w:w="1094" w:type="dxa"/>
            <w:vAlign w:val="center"/>
          </w:tcPr>
          <w:p w14:paraId="0257F0C5"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044F6909" w14:textId="77777777" w:rsidTr="00933282">
        <w:trPr>
          <w:jc w:val="center"/>
        </w:trPr>
        <w:tc>
          <w:tcPr>
            <w:tcW w:w="817" w:type="dxa"/>
            <w:vAlign w:val="center"/>
          </w:tcPr>
          <w:p w14:paraId="11E8733C"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3</w:t>
            </w:r>
          </w:p>
        </w:tc>
        <w:tc>
          <w:tcPr>
            <w:tcW w:w="1701" w:type="dxa"/>
            <w:vMerge/>
            <w:vAlign w:val="center"/>
          </w:tcPr>
          <w:p w14:paraId="1D996E88" w14:textId="77777777" w:rsidR="00235953" w:rsidRPr="00AD2466" w:rsidRDefault="00235953" w:rsidP="00933282">
            <w:pPr>
              <w:jc w:val="center"/>
              <w:rPr>
                <w:rFonts w:ascii="宋体" w:eastAsia="宋体" w:hAnsi="宋体" w:cs="Times New Roman"/>
                <w:color w:val="000000" w:themeColor="text1"/>
                <w:sz w:val="24"/>
                <w:szCs w:val="28"/>
              </w:rPr>
            </w:pPr>
          </w:p>
        </w:tc>
        <w:tc>
          <w:tcPr>
            <w:tcW w:w="3845" w:type="dxa"/>
            <w:vAlign w:val="center"/>
          </w:tcPr>
          <w:p w14:paraId="223209EE"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其他特殊物质分解排放</w:t>
            </w:r>
          </w:p>
        </w:tc>
        <w:tc>
          <w:tcPr>
            <w:tcW w:w="1065" w:type="dxa"/>
          </w:tcPr>
          <w:p w14:paraId="74B3AB67" w14:textId="77777777" w:rsidR="00235953" w:rsidRPr="00AD2466" w:rsidRDefault="00235953" w:rsidP="00933282">
            <w:pPr>
              <w:jc w:val="center"/>
              <w:rPr>
                <w:rFonts w:ascii="宋体" w:eastAsia="宋体" w:hAnsi="宋体" w:cs="Times New Roman"/>
                <w:color w:val="000000" w:themeColor="text1"/>
                <w:sz w:val="24"/>
                <w:szCs w:val="28"/>
              </w:rPr>
            </w:pPr>
          </w:p>
        </w:tc>
        <w:tc>
          <w:tcPr>
            <w:tcW w:w="1094" w:type="dxa"/>
            <w:vAlign w:val="center"/>
          </w:tcPr>
          <w:p w14:paraId="2BC3743F"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59513CDF" w14:textId="77777777" w:rsidTr="00933282">
        <w:trPr>
          <w:jc w:val="center"/>
        </w:trPr>
        <w:tc>
          <w:tcPr>
            <w:tcW w:w="817" w:type="dxa"/>
            <w:vAlign w:val="center"/>
          </w:tcPr>
          <w:p w14:paraId="757D3111"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color w:val="000000" w:themeColor="text1"/>
                <w:sz w:val="24"/>
                <w:szCs w:val="28"/>
              </w:rPr>
              <w:t>4</w:t>
            </w:r>
          </w:p>
        </w:tc>
        <w:tc>
          <w:tcPr>
            <w:tcW w:w="1701" w:type="dxa"/>
            <w:vMerge w:val="restart"/>
            <w:vAlign w:val="center"/>
          </w:tcPr>
          <w:p w14:paraId="5ED05F39"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间接碳排放</w:t>
            </w:r>
          </w:p>
        </w:tc>
        <w:tc>
          <w:tcPr>
            <w:tcW w:w="3845" w:type="dxa"/>
            <w:vAlign w:val="center"/>
          </w:tcPr>
          <w:p w14:paraId="7AE1E5E5"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购入电力碳排放</w:t>
            </w:r>
          </w:p>
        </w:tc>
        <w:tc>
          <w:tcPr>
            <w:tcW w:w="1065" w:type="dxa"/>
          </w:tcPr>
          <w:p w14:paraId="473D7A60" w14:textId="77777777" w:rsidR="00235953" w:rsidRPr="00AD2466" w:rsidRDefault="00235953" w:rsidP="00933282">
            <w:pPr>
              <w:jc w:val="center"/>
              <w:rPr>
                <w:rFonts w:ascii="宋体" w:eastAsia="宋体" w:hAnsi="宋体" w:cs="Times New Roman"/>
                <w:color w:val="000000" w:themeColor="text1"/>
                <w:sz w:val="24"/>
                <w:szCs w:val="28"/>
              </w:rPr>
            </w:pPr>
          </w:p>
        </w:tc>
        <w:tc>
          <w:tcPr>
            <w:tcW w:w="1094" w:type="dxa"/>
            <w:vAlign w:val="center"/>
          </w:tcPr>
          <w:p w14:paraId="1C8C9C34"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030DB152" w14:textId="77777777" w:rsidTr="00933282">
        <w:trPr>
          <w:jc w:val="center"/>
        </w:trPr>
        <w:tc>
          <w:tcPr>
            <w:tcW w:w="817" w:type="dxa"/>
            <w:vAlign w:val="center"/>
          </w:tcPr>
          <w:p w14:paraId="1C9929E1"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5</w:t>
            </w:r>
          </w:p>
        </w:tc>
        <w:tc>
          <w:tcPr>
            <w:tcW w:w="1701" w:type="dxa"/>
            <w:vMerge/>
            <w:vAlign w:val="center"/>
          </w:tcPr>
          <w:p w14:paraId="3AE861AC" w14:textId="77777777" w:rsidR="00235953" w:rsidRPr="00AD2466" w:rsidRDefault="00235953" w:rsidP="00933282">
            <w:pPr>
              <w:jc w:val="center"/>
              <w:rPr>
                <w:rFonts w:ascii="宋体" w:eastAsia="宋体" w:hAnsi="宋体" w:cs="Times New Roman"/>
                <w:color w:val="000000" w:themeColor="text1"/>
                <w:sz w:val="24"/>
                <w:szCs w:val="28"/>
              </w:rPr>
            </w:pPr>
          </w:p>
        </w:tc>
        <w:tc>
          <w:tcPr>
            <w:tcW w:w="3845" w:type="dxa"/>
            <w:vAlign w:val="center"/>
          </w:tcPr>
          <w:p w14:paraId="7FF7E184"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购入热力碳排放</w:t>
            </w:r>
          </w:p>
        </w:tc>
        <w:tc>
          <w:tcPr>
            <w:tcW w:w="1065" w:type="dxa"/>
          </w:tcPr>
          <w:p w14:paraId="63938395" w14:textId="77777777" w:rsidR="00235953" w:rsidRPr="00AD2466" w:rsidRDefault="00235953" w:rsidP="00933282">
            <w:pPr>
              <w:jc w:val="center"/>
              <w:rPr>
                <w:rFonts w:ascii="宋体" w:eastAsia="宋体" w:hAnsi="宋体" w:cs="Times New Roman"/>
                <w:color w:val="000000" w:themeColor="text1"/>
                <w:sz w:val="24"/>
                <w:szCs w:val="28"/>
              </w:rPr>
            </w:pPr>
          </w:p>
        </w:tc>
        <w:tc>
          <w:tcPr>
            <w:tcW w:w="1094" w:type="dxa"/>
            <w:vAlign w:val="center"/>
          </w:tcPr>
          <w:p w14:paraId="2D2BC412"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3417F0EC" w14:textId="77777777" w:rsidTr="00933282">
        <w:trPr>
          <w:jc w:val="center"/>
        </w:trPr>
        <w:tc>
          <w:tcPr>
            <w:tcW w:w="817" w:type="dxa"/>
            <w:vAlign w:val="center"/>
          </w:tcPr>
          <w:p w14:paraId="3F5854E8"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6</w:t>
            </w:r>
          </w:p>
        </w:tc>
        <w:tc>
          <w:tcPr>
            <w:tcW w:w="1701" w:type="dxa"/>
            <w:vMerge/>
            <w:vAlign w:val="center"/>
          </w:tcPr>
          <w:p w14:paraId="3ABE1204" w14:textId="77777777" w:rsidR="00235953" w:rsidRPr="00AD2466" w:rsidRDefault="00235953" w:rsidP="00933282">
            <w:pPr>
              <w:jc w:val="center"/>
              <w:rPr>
                <w:rFonts w:ascii="宋体" w:eastAsia="宋体" w:hAnsi="宋体" w:cs="Times New Roman"/>
                <w:color w:val="000000" w:themeColor="text1"/>
                <w:sz w:val="24"/>
                <w:szCs w:val="28"/>
              </w:rPr>
            </w:pPr>
          </w:p>
        </w:tc>
        <w:tc>
          <w:tcPr>
            <w:tcW w:w="3845" w:type="dxa"/>
            <w:vAlign w:val="center"/>
          </w:tcPr>
          <w:p w14:paraId="28C5E3BE"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购入冷源碳排放</w:t>
            </w:r>
          </w:p>
        </w:tc>
        <w:tc>
          <w:tcPr>
            <w:tcW w:w="1065" w:type="dxa"/>
          </w:tcPr>
          <w:p w14:paraId="4ABEC405" w14:textId="77777777" w:rsidR="00235953" w:rsidRPr="00AD2466" w:rsidRDefault="00235953" w:rsidP="00933282">
            <w:pPr>
              <w:jc w:val="center"/>
              <w:rPr>
                <w:rFonts w:ascii="宋体" w:eastAsia="宋体" w:hAnsi="宋体" w:cs="Times New Roman"/>
                <w:color w:val="000000" w:themeColor="text1"/>
                <w:sz w:val="24"/>
                <w:szCs w:val="28"/>
              </w:rPr>
            </w:pPr>
          </w:p>
        </w:tc>
        <w:tc>
          <w:tcPr>
            <w:tcW w:w="1094" w:type="dxa"/>
            <w:vAlign w:val="center"/>
          </w:tcPr>
          <w:p w14:paraId="1372BF0C" w14:textId="77777777" w:rsidR="00235953" w:rsidRPr="00AD2466" w:rsidRDefault="00235953" w:rsidP="00933282">
            <w:pPr>
              <w:jc w:val="center"/>
              <w:rPr>
                <w:rFonts w:ascii="宋体" w:eastAsia="宋体" w:hAnsi="宋体" w:cs="Times New Roman"/>
                <w:color w:val="000000" w:themeColor="text1"/>
                <w:sz w:val="24"/>
                <w:szCs w:val="28"/>
              </w:rPr>
            </w:pPr>
          </w:p>
        </w:tc>
      </w:tr>
    </w:tbl>
    <w:p w14:paraId="1582651B" w14:textId="77777777" w:rsidR="00235953" w:rsidRPr="00AD2466" w:rsidRDefault="00235953" w:rsidP="00235953">
      <w:pPr>
        <w:rPr>
          <w:rFonts w:ascii="宋体" w:eastAsia="宋体" w:hAnsi="宋体" w:cs="Times New Roman"/>
          <w:color w:val="000000" w:themeColor="text1"/>
          <w:szCs w:val="21"/>
        </w:rPr>
      </w:pPr>
      <w:r w:rsidRPr="00AD2466">
        <w:rPr>
          <w:rFonts w:ascii="宋体" w:eastAsia="宋体" w:hAnsi="宋体" w:cs="Times New Roman" w:hint="eastAsia"/>
          <w:color w:val="000000" w:themeColor="text1"/>
          <w:szCs w:val="21"/>
        </w:rPr>
        <w:t>注1：碳源流包括：固体、气体、液体化石燃料，购入电力，购入热力等。</w:t>
      </w:r>
    </w:p>
    <w:p w14:paraId="466D6858" w14:textId="77777777" w:rsidR="00235953" w:rsidRPr="00AD2466" w:rsidRDefault="00235953" w:rsidP="00235953">
      <w:pPr>
        <w:rPr>
          <w:rFonts w:ascii="宋体" w:eastAsia="宋体" w:hAnsi="宋体" w:cs="Times New Roman"/>
          <w:color w:val="000000" w:themeColor="text1"/>
          <w:szCs w:val="21"/>
        </w:rPr>
      </w:pPr>
      <w:r w:rsidRPr="00AD2466">
        <w:rPr>
          <w:rFonts w:ascii="宋体" w:eastAsia="宋体" w:hAnsi="宋体" w:cs="Times New Roman" w:hint="eastAsia"/>
          <w:color w:val="000000" w:themeColor="text1"/>
          <w:szCs w:val="21"/>
        </w:rPr>
        <w:t>注2：碳源流分类包括：主要碳源流和</w:t>
      </w:r>
      <w:r>
        <w:rPr>
          <w:rFonts w:ascii="宋体" w:eastAsia="宋体" w:hAnsi="宋体" w:cs="Times New Roman" w:hint="eastAsia"/>
          <w:color w:val="000000" w:themeColor="text1"/>
          <w:szCs w:val="21"/>
        </w:rPr>
        <w:t>次要碳源流</w:t>
      </w:r>
      <w:r w:rsidRPr="00AD2466">
        <w:rPr>
          <w:rFonts w:ascii="宋体" w:eastAsia="宋体" w:hAnsi="宋体" w:cs="Times New Roman" w:hint="eastAsia"/>
          <w:color w:val="000000" w:themeColor="text1"/>
          <w:szCs w:val="21"/>
        </w:rPr>
        <w:t>。</w:t>
      </w:r>
    </w:p>
    <w:p w14:paraId="6E48BFE6" w14:textId="77777777" w:rsidR="00235953" w:rsidRPr="00AD2466" w:rsidRDefault="00235953" w:rsidP="00235953">
      <w:pPr>
        <w:spacing w:line="360" w:lineRule="auto"/>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三、建筑碳排放数据</w:t>
      </w:r>
    </w:p>
    <w:p w14:paraId="77F6C2C7" w14:textId="77777777" w:rsidR="00235953" w:rsidRPr="00AD2466" w:rsidRDefault="00235953" w:rsidP="00235953">
      <w:pPr>
        <w:spacing w:line="360" w:lineRule="auto"/>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1</w:t>
      </w:r>
      <w:r w:rsidRPr="00AD2466">
        <w:rPr>
          <w:rFonts w:ascii="黑体" w:eastAsia="黑体" w:hAnsi="黑体" w:cs="Times New Roman"/>
          <w:color w:val="000000" w:themeColor="text1"/>
          <w:sz w:val="24"/>
          <w:szCs w:val="28"/>
        </w:rPr>
        <w:t>.</w:t>
      </w:r>
      <w:r w:rsidRPr="00AD2466">
        <w:rPr>
          <w:rFonts w:ascii="黑体" w:eastAsia="黑体" w:hAnsi="黑体" w:cs="Times New Roman" w:hint="eastAsia"/>
          <w:color w:val="000000" w:themeColor="text1"/>
          <w:sz w:val="24"/>
          <w:szCs w:val="28"/>
        </w:rPr>
        <w:t>能耗活动数据汇总</w:t>
      </w:r>
    </w:p>
    <w:tbl>
      <w:tblPr>
        <w:tblStyle w:val="a7"/>
        <w:tblW w:w="8613" w:type="dxa"/>
        <w:jc w:val="center"/>
        <w:tblLook w:val="04A0" w:firstRow="1" w:lastRow="0" w:firstColumn="1" w:lastColumn="0" w:noHBand="0" w:noVBand="1"/>
      </w:tblPr>
      <w:tblGrid>
        <w:gridCol w:w="735"/>
        <w:gridCol w:w="1262"/>
        <w:gridCol w:w="992"/>
        <w:gridCol w:w="1276"/>
        <w:gridCol w:w="1607"/>
        <w:gridCol w:w="1228"/>
        <w:gridCol w:w="1513"/>
      </w:tblGrid>
      <w:tr w:rsidR="00235953" w:rsidRPr="00AD2466" w14:paraId="7023B8B9" w14:textId="77777777" w:rsidTr="00933282">
        <w:trPr>
          <w:jc w:val="center"/>
        </w:trPr>
        <w:tc>
          <w:tcPr>
            <w:tcW w:w="735" w:type="dxa"/>
            <w:vAlign w:val="center"/>
          </w:tcPr>
          <w:p w14:paraId="509B3F9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序号</w:t>
            </w:r>
          </w:p>
        </w:tc>
        <w:tc>
          <w:tcPr>
            <w:tcW w:w="1262" w:type="dxa"/>
            <w:vAlign w:val="center"/>
          </w:tcPr>
          <w:p w14:paraId="6EE40C20"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碳排放源</w:t>
            </w:r>
          </w:p>
        </w:tc>
        <w:tc>
          <w:tcPr>
            <w:tcW w:w="992" w:type="dxa"/>
            <w:vAlign w:val="center"/>
          </w:tcPr>
          <w:p w14:paraId="3DB21A44"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消耗量</w:t>
            </w:r>
          </w:p>
        </w:tc>
        <w:tc>
          <w:tcPr>
            <w:tcW w:w="1276" w:type="dxa"/>
            <w:vAlign w:val="center"/>
          </w:tcPr>
          <w:p w14:paraId="74A6793E"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计量器具</w:t>
            </w:r>
          </w:p>
        </w:tc>
        <w:tc>
          <w:tcPr>
            <w:tcW w:w="1607" w:type="dxa"/>
            <w:vAlign w:val="center"/>
          </w:tcPr>
          <w:p w14:paraId="318637DC"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器具安装位置及用途</w:t>
            </w:r>
          </w:p>
        </w:tc>
        <w:tc>
          <w:tcPr>
            <w:tcW w:w="1228" w:type="dxa"/>
            <w:vAlign w:val="center"/>
          </w:tcPr>
          <w:p w14:paraId="0519C1FA"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不确定度</w:t>
            </w:r>
          </w:p>
        </w:tc>
        <w:tc>
          <w:tcPr>
            <w:tcW w:w="1513" w:type="dxa"/>
          </w:tcPr>
          <w:p w14:paraId="48333922" w14:textId="77777777" w:rsidR="00235953" w:rsidRPr="00AD2466" w:rsidRDefault="00235953" w:rsidP="00933282">
            <w:pP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检定/校准证书编号</w:t>
            </w:r>
          </w:p>
        </w:tc>
      </w:tr>
      <w:tr w:rsidR="00235953" w:rsidRPr="00AD2466" w14:paraId="60C79F23" w14:textId="77777777" w:rsidTr="00933282">
        <w:trPr>
          <w:jc w:val="center"/>
        </w:trPr>
        <w:tc>
          <w:tcPr>
            <w:tcW w:w="735" w:type="dxa"/>
            <w:vAlign w:val="center"/>
          </w:tcPr>
          <w:p w14:paraId="25727636"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1</w:t>
            </w:r>
          </w:p>
        </w:tc>
        <w:tc>
          <w:tcPr>
            <w:tcW w:w="1262" w:type="dxa"/>
            <w:vAlign w:val="center"/>
          </w:tcPr>
          <w:p w14:paraId="332DC9C3" w14:textId="77777777" w:rsidR="00235953" w:rsidRPr="00AD2466" w:rsidRDefault="00235953" w:rsidP="00933282">
            <w:pPr>
              <w:jc w:val="center"/>
              <w:rPr>
                <w:rFonts w:ascii="宋体" w:eastAsia="宋体" w:hAnsi="宋体" w:cs="Times New Roman"/>
                <w:color w:val="000000" w:themeColor="text1"/>
                <w:sz w:val="24"/>
                <w:szCs w:val="28"/>
              </w:rPr>
            </w:pPr>
          </w:p>
        </w:tc>
        <w:tc>
          <w:tcPr>
            <w:tcW w:w="992" w:type="dxa"/>
          </w:tcPr>
          <w:p w14:paraId="7EA21700"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tcPr>
          <w:p w14:paraId="2B59610C" w14:textId="77777777" w:rsidR="00235953" w:rsidRPr="00AD2466" w:rsidRDefault="00235953" w:rsidP="00933282">
            <w:pPr>
              <w:jc w:val="center"/>
              <w:rPr>
                <w:rFonts w:ascii="宋体" w:eastAsia="宋体" w:hAnsi="宋体" w:cs="Times New Roman"/>
                <w:color w:val="000000" w:themeColor="text1"/>
                <w:sz w:val="24"/>
                <w:szCs w:val="28"/>
              </w:rPr>
            </w:pPr>
          </w:p>
        </w:tc>
        <w:tc>
          <w:tcPr>
            <w:tcW w:w="1607" w:type="dxa"/>
          </w:tcPr>
          <w:p w14:paraId="1EECE18D" w14:textId="77777777" w:rsidR="00235953" w:rsidRPr="00AD2466" w:rsidRDefault="00235953" w:rsidP="00933282">
            <w:pPr>
              <w:jc w:val="center"/>
              <w:rPr>
                <w:rFonts w:ascii="宋体" w:eastAsia="宋体" w:hAnsi="宋体" w:cs="Times New Roman"/>
                <w:color w:val="000000" w:themeColor="text1"/>
                <w:sz w:val="24"/>
                <w:szCs w:val="28"/>
              </w:rPr>
            </w:pPr>
          </w:p>
        </w:tc>
        <w:tc>
          <w:tcPr>
            <w:tcW w:w="1228" w:type="dxa"/>
            <w:vAlign w:val="center"/>
          </w:tcPr>
          <w:p w14:paraId="0095B00C" w14:textId="77777777" w:rsidR="00235953" w:rsidRPr="00AD2466" w:rsidRDefault="00235953" w:rsidP="00933282">
            <w:pPr>
              <w:jc w:val="center"/>
              <w:rPr>
                <w:rFonts w:ascii="宋体" w:eastAsia="宋体" w:hAnsi="宋体" w:cs="Times New Roman"/>
                <w:color w:val="000000" w:themeColor="text1"/>
                <w:sz w:val="24"/>
                <w:szCs w:val="28"/>
              </w:rPr>
            </w:pPr>
          </w:p>
        </w:tc>
        <w:tc>
          <w:tcPr>
            <w:tcW w:w="1513" w:type="dxa"/>
          </w:tcPr>
          <w:p w14:paraId="098F7D53"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0E3D5585" w14:textId="77777777" w:rsidTr="00933282">
        <w:trPr>
          <w:jc w:val="center"/>
        </w:trPr>
        <w:tc>
          <w:tcPr>
            <w:tcW w:w="735" w:type="dxa"/>
            <w:vAlign w:val="center"/>
          </w:tcPr>
          <w:p w14:paraId="6530D9B7"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2</w:t>
            </w:r>
          </w:p>
        </w:tc>
        <w:tc>
          <w:tcPr>
            <w:tcW w:w="1262" w:type="dxa"/>
            <w:vAlign w:val="center"/>
          </w:tcPr>
          <w:p w14:paraId="1E1D3B77" w14:textId="77777777" w:rsidR="00235953" w:rsidRPr="00AD2466" w:rsidRDefault="00235953" w:rsidP="00933282">
            <w:pPr>
              <w:jc w:val="center"/>
              <w:rPr>
                <w:rFonts w:ascii="宋体" w:eastAsia="宋体" w:hAnsi="宋体" w:cs="Times New Roman"/>
                <w:color w:val="000000" w:themeColor="text1"/>
                <w:sz w:val="24"/>
                <w:szCs w:val="28"/>
              </w:rPr>
            </w:pPr>
          </w:p>
        </w:tc>
        <w:tc>
          <w:tcPr>
            <w:tcW w:w="992" w:type="dxa"/>
          </w:tcPr>
          <w:p w14:paraId="627F12FA"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tcPr>
          <w:p w14:paraId="4007FD5A" w14:textId="77777777" w:rsidR="00235953" w:rsidRPr="00AD2466" w:rsidRDefault="00235953" w:rsidP="00933282">
            <w:pPr>
              <w:jc w:val="center"/>
              <w:rPr>
                <w:rFonts w:ascii="宋体" w:eastAsia="宋体" w:hAnsi="宋体" w:cs="Times New Roman"/>
                <w:color w:val="000000" w:themeColor="text1"/>
                <w:sz w:val="24"/>
                <w:szCs w:val="28"/>
              </w:rPr>
            </w:pPr>
          </w:p>
        </w:tc>
        <w:tc>
          <w:tcPr>
            <w:tcW w:w="1607" w:type="dxa"/>
          </w:tcPr>
          <w:p w14:paraId="0D8F3B31" w14:textId="77777777" w:rsidR="00235953" w:rsidRPr="00AD2466" w:rsidRDefault="00235953" w:rsidP="00933282">
            <w:pPr>
              <w:jc w:val="center"/>
              <w:rPr>
                <w:rFonts w:ascii="宋体" w:eastAsia="宋体" w:hAnsi="宋体" w:cs="Times New Roman"/>
                <w:color w:val="000000" w:themeColor="text1"/>
                <w:sz w:val="24"/>
                <w:szCs w:val="28"/>
              </w:rPr>
            </w:pPr>
          </w:p>
        </w:tc>
        <w:tc>
          <w:tcPr>
            <w:tcW w:w="1228" w:type="dxa"/>
            <w:vAlign w:val="center"/>
          </w:tcPr>
          <w:p w14:paraId="4ADE83F1" w14:textId="77777777" w:rsidR="00235953" w:rsidRPr="00AD2466" w:rsidRDefault="00235953" w:rsidP="00933282">
            <w:pPr>
              <w:jc w:val="center"/>
              <w:rPr>
                <w:rFonts w:ascii="宋体" w:eastAsia="宋体" w:hAnsi="宋体" w:cs="Times New Roman"/>
                <w:color w:val="000000" w:themeColor="text1"/>
                <w:sz w:val="24"/>
                <w:szCs w:val="28"/>
              </w:rPr>
            </w:pPr>
          </w:p>
        </w:tc>
        <w:tc>
          <w:tcPr>
            <w:tcW w:w="1513" w:type="dxa"/>
          </w:tcPr>
          <w:p w14:paraId="557896C8"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5BFCB0C0" w14:textId="77777777" w:rsidTr="00933282">
        <w:trPr>
          <w:jc w:val="center"/>
        </w:trPr>
        <w:tc>
          <w:tcPr>
            <w:tcW w:w="735" w:type="dxa"/>
            <w:vAlign w:val="center"/>
          </w:tcPr>
          <w:p w14:paraId="62068124"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3</w:t>
            </w:r>
          </w:p>
        </w:tc>
        <w:tc>
          <w:tcPr>
            <w:tcW w:w="1262" w:type="dxa"/>
            <w:vAlign w:val="center"/>
          </w:tcPr>
          <w:p w14:paraId="2E953A44" w14:textId="77777777" w:rsidR="00235953" w:rsidRPr="00AD2466" w:rsidRDefault="00235953" w:rsidP="00933282">
            <w:pPr>
              <w:jc w:val="center"/>
              <w:rPr>
                <w:rFonts w:ascii="宋体" w:eastAsia="宋体" w:hAnsi="宋体" w:cs="Times New Roman"/>
                <w:color w:val="000000" w:themeColor="text1"/>
                <w:sz w:val="24"/>
                <w:szCs w:val="28"/>
              </w:rPr>
            </w:pPr>
          </w:p>
        </w:tc>
        <w:tc>
          <w:tcPr>
            <w:tcW w:w="992" w:type="dxa"/>
          </w:tcPr>
          <w:p w14:paraId="2DE903AB"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tcPr>
          <w:p w14:paraId="5F3E7D1A" w14:textId="77777777" w:rsidR="00235953" w:rsidRPr="00AD2466" w:rsidRDefault="00235953" w:rsidP="00933282">
            <w:pPr>
              <w:jc w:val="center"/>
              <w:rPr>
                <w:rFonts w:ascii="宋体" w:eastAsia="宋体" w:hAnsi="宋体" w:cs="Times New Roman"/>
                <w:color w:val="000000" w:themeColor="text1"/>
                <w:sz w:val="24"/>
                <w:szCs w:val="28"/>
              </w:rPr>
            </w:pPr>
          </w:p>
        </w:tc>
        <w:tc>
          <w:tcPr>
            <w:tcW w:w="1607" w:type="dxa"/>
          </w:tcPr>
          <w:p w14:paraId="7B52414F" w14:textId="77777777" w:rsidR="00235953" w:rsidRPr="00AD2466" w:rsidRDefault="00235953" w:rsidP="00933282">
            <w:pPr>
              <w:jc w:val="center"/>
              <w:rPr>
                <w:rFonts w:ascii="宋体" w:eastAsia="宋体" w:hAnsi="宋体" w:cs="Times New Roman"/>
                <w:color w:val="000000" w:themeColor="text1"/>
                <w:sz w:val="24"/>
                <w:szCs w:val="28"/>
              </w:rPr>
            </w:pPr>
          </w:p>
        </w:tc>
        <w:tc>
          <w:tcPr>
            <w:tcW w:w="1228" w:type="dxa"/>
            <w:vAlign w:val="center"/>
          </w:tcPr>
          <w:p w14:paraId="1DA05F00" w14:textId="77777777" w:rsidR="00235953" w:rsidRPr="00AD2466" w:rsidRDefault="00235953" w:rsidP="00933282">
            <w:pPr>
              <w:jc w:val="center"/>
              <w:rPr>
                <w:rFonts w:ascii="宋体" w:eastAsia="宋体" w:hAnsi="宋体" w:cs="Times New Roman"/>
                <w:color w:val="000000" w:themeColor="text1"/>
                <w:sz w:val="24"/>
                <w:szCs w:val="28"/>
              </w:rPr>
            </w:pPr>
          </w:p>
        </w:tc>
        <w:tc>
          <w:tcPr>
            <w:tcW w:w="1513" w:type="dxa"/>
          </w:tcPr>
          <w:p w14:paraId="2C693AAC"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0AA918DF" w14:textId="77777777" w:rsidTr="00933282">
        <w:trPr>
          <w:jc w:val="center"/>
        </w:trPr>
        <w:tc>
          <w:tcPr>
            <w:tcW w:w="735" w:type="dxa"/>
            <w:vAlign w:val="center"/>
          </w:tcPr>
          <w:p w14:paraId="08158E8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color w:val="000000" w:themeColor="text1"/>
                <w:sz w:val="24"/>
                <w:szCs w:val="28"/>
              </w:rPr>
              <w:t>4</w:t>
            </w:r>
          </w:p>
        </w:tc>
        <w:tc>
          <w:tcPr>
            <w:tcW w:w="1262" w:type="dxa"/>
            <w:vAlign w:val="center"/>
          </w:tcPr>
          <w:p w14:paraId="3E0A2757" w14:textId="77777777" w:rsidR="00235953" w:rsidRPr="00AD2466" w:rsidRDefault="00235953" w:rsidP="00933282">
            <w:pPr>
              <w:jc w:val="center"/>
              <w:rPr>
                <w:rFonts w:ascii="宋体" w:eastAsia="宋体" w:hAnsi="宋体" w:cs="Times New Roman"/>
                <w:color w:val="000000" w:themeColor="text1"/>
                <w:sz w:val="24"/>
                <w:szCs w:val="28"/>
              </w:rPr>
            </w:pPr>
          </w:p>
        </w:tc>
        <w:tc>
          <w:tcPr>
            <w:tcW w:w="992" w:type="dxa"/>
          </w:tcPr>
          <w:p w14:paraId="2693FAF7"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tcPr>
          <w:p w14:paraId="160F9EB7" w14:textId="77777777" w:rsidR="00235953" w:rsidRPr="00AD2466" w:rsidRDefault="00235953" w:rsidP="00933282">
            <w:pPr>
              <w:jc w:val="center"/>
              <w:rPr>
                <w:rFonts w:ascii="宋体" w:eastAsia="宋体" w:hAnsi="宋体" w:cs="Times New Roman"/>
                <w:color w:val="000000" w:themeColor="text1"/>
                <w:sz w:val="24"/>
                <w:szCs w:val="28"/>
              </w:rPr>
            </w:pPr>
          </w:p>
        </w:tc>
        <w:tc>
          <w:tcPr>
            <w:tcW w:w="1607" w:type="dxa"/>
          </w:tcPr>
          <w:p w14:paraId="704882CE" w14:textId="77777777" w:rsidR="00235953" w:rsidRPr="00AD2466" w:rsidRDefault="00235953" w:rsidP="00933282">
            <w:pPr>
              <w:jc w:val="center"/>
              <w:rPr>
                <w:rFonts w:ascii="宋体" w:eastAsia="宋体" w:hAnsi="宋体" w:cs="Times New Roman"/>
                <w:color w:val="000000" w:themeColor="text1"/>
                <w:sz w:val="24"/>
                <w:szCs w:val="28"/>
              </w:rPr>
            </w:pPr>
          </w:p>
        </w:tc>
        <w:tc>
          <w:tcPr>
            <w:tcW w:w="1228" w:type="dxa"/>
            <w:vAlign w:val="center"/>
          </w:tcPr>
          <w:p w14:paraId="28CF1F1C" w14:textId="77777777" w:rsidR="00235953" w:rsidRPr="00AD2466" w:rsidRDefault="00235953" w:rsidP="00933282">
            <w:pPr>
              <w:jc w:val="center"/>
              <w:rPr>
                <w:rFonts w:ascii="宋体" w:eastAsia="宋体" w:hAnsi="宋体" w:cs="Times New Roman"/>
                <w:color w:val="000000" w:themeColor="text1"/>
                <w:sz w:val="24"/>
                <w:szCs w:val="28"/>
              </w:rPr>
            </w:pPr>
          </w:p>
        </w:tc>
        <w:tc>
          <w:tcPr>
            <w:tcW w:w="1513" w:type="dxa"/>
          </w:tcPr>
          <w:p w14:paraId="2CE93BD5"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202BEEAD" w14:textId="77777777" w:rsidTr="00933282">
        <w:trPr>
          <w:jc w:val="center"/>
        </w:trPr>
        <w:tc>
          <w:tcPr>
            <w:tcW w:w="735" w:type="dxa"/>
            <w:vAlign w:val="center"/>
          </w:tcPr>
          <w:p w14:paraId="142BE939"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5</w:t>
            </w:r>
          </w:p>
        </w:tc>
        <w:tc>
          <w:tcPr>
            <w:tcW w:w="1262" w:type="dxa"/>
            <w:vAlign w:val="center"/>
          </w:tcPr>
          <w:p w14:paraId="739EEABF" w14:textId="77777777" w:rsidR="00235953" w:rsidRPr="00AD2466" w:rsidRDefault="00235953" w:rsidP="00933282">
            <w:pPr>
              <w:jc w:val="center"/>
              <w:rPr>
                <w:rFonts w:ascii="宋体" w:eastAsia="宋体" w:hAnsi="宋体" w:cs="Times New Roman"/>
                <w:color w:val="000000" w:themeColor="text1"/>
                <w:sz w:val="24"/>
                <w:szCs w:val="28"/>
              </w:rPr>
            </w:pPr>
          </w:p>
        </w:tc>
        <w:tc>
          <w:tcPr>
            <w:tcW w:w="992" w:type="dxa"/>
          </w:tcPr>
          <w:p w14:paraId="32A0A6AF"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tcPr>
          <w:p w14:paraId="582766CF" w14:textId="77777777" w:rsidR="00235953" w:rsidRPr="00AD2466" w:rsidRDefault="00235953" w:rsidP="00933282">
            <w:pPr>
              <w:jc w:val="center"/>
              <w:rPr>
                <w:rFonts w:ascii="宋体" w:eastAsia="宋体" w:hAnsi="宋体" w:cs="Times New Roman"/>
                <w:color w:val="000000" w:themeColor="text1"/>
                <w:sz w:val="24"/>
                <w:szCs w:val="28"/>
              </w:rPr>
            </w:pPr>
          </w:p>
        </w:tc>
        <w:tc>
          <w:tcPr>
            <w:tcW w:w="1607" w:type="dxa"/>
          </w:tcPr>
          <w:p w14:paraId="7A9FE7DD" w14:textId="77777777" w:rsidR="00235953" w:rsidRPr="00AD2466" w:rsidRDefault="00235953" w:rsidP="00933282">
            <w:pPr>
              <w:jc w:val="center"/>
              <w:rPr>
                <w:rFonts w:ascii="宋体" w:eastAsia="宋体" w:hAnsi="宋体" w:cs="Times New Roman"/>
                <w:color w:val="000000" w:themeColor="text1"/>
                <w:sz w:val="24"/>
                <w:szCs w:val="28"/>
              </w:rPr>
            </w:pPr>
          </w:p>
        </w:tc>
        <w:tc>
          <w:tcPr>
            <w:tcW w:w="1228" w:type="dxa"/>
            <w:vAlign w:val="center"/>
          </w:tcPr>
          <w:p w14:paraId="638F133A" w14:textId="77777777" w:rsidR="00235953" w:rsidRPr="00AD2466" w:rsidRDefault="00235953" w:rsidP="00933282">
            <w:pPr>
              <w:jc w:val="center"/>
              <w:rPr>
                <w:rFonts w:ascii="宋体" w:eastAsia="宋体" w:hAnsi="宋体" w:cs="Times New Roman"/>
                <w:color w:val="000000" w:themeColor="text1"/>
                <w:sz w:val="24"/>
                <w:szCs w:val="28"/>
              </w:rPr>
            </w:pPr>
          </w:p>
        </w:tc>
        <w:tc>
          <w:tcPr>
            <w:tcW w:w="1513" w:type="dxa"/>
          </w:tcPr>
          <w:p w14:paraId="02E18159"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1B5C24AC" w14:textId="77777777" w:rsidTr="00933282">
        <w:trPr>
          <w:jc w:val="center"/>
        </w:trPr>
        <w:tc>
          <w:tcPr>
            <w:tcW w:w="735" w:type="dxa"/>
            <w:vAlign w:val="center"/>
          </w:tcPr>
          <w:p w14:paraId="5070374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color w:val="000000" w:themeColor="text1"/>
                <w:sz w:val="24"/>
                <w:szCs w:val="28"/>
              </w:rPr>
              <w:t>……</w:t>
            </w:r>
          </w:p>
        </w:tc>
        <w:tc>
          <w:tcPr>
            <w:tcW w:w="1262" w:type="dxa"/>
            <w:vAlign w:val="center"/>
          </w:tcPr>
          <w:p w14:paraId="7C061DEC" w14:textId="77777777" w:rsidR="00235953" w:rsidRPr="00AD2466" w:rsidRDefault="00235953" w:rsidP="00933282">
            <w:pPr>
              <w:jc w:val="center"/>
              <w:rPr>
                <w:rFonts w:ascii="宋体" w:eastAsia="宋体" w:hAnsi="宋体" w:cs="Times New Roman"/>
                <w:color w:val="000000" w:themeColor="text1"/>
                <w:sz w:val="24"/>
                <w:szCs w:val="28"/>
              </w:rPr>
            </w:pPr>
          </w:p>
        </w:tc>
        <w:tc>
          <w:tcPr>
            <w:tcW w:w="992" w:type="dxa"/>
          </w:tcPr>
          <w:p w14:paraId="11B6D33C"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tcPr>
          <w:p w14:paraId="2DD258E0" w14:textId="77777777" w:rsidR="00235953" w:rsidRPr="00AD2466" w:rsidRDefault="00235953" w:rsidP="00933282">
            <w:pPr>
              <w:jc w:val="center"/>
              <w:rPr>
                <w:rFonts w:ascii="宋体" w:eastAsia="宋体" w:hAnsi="宋体" w:cs="Times New Roman"/>
                <w:color w:val="000000" w:themeColor="text1"/>
                <w:sz w:val="24"/>
                <w:szCs w:val="28"/>
              </w:rPr>
            </w:pPr>
          </w:p>
        </w:tc>
        <w:tc>
          <w:tcPr>
            <w:tcW w:w="1607" w:type="dxa"/>
          </w:tcPr>
          <w:p w14:paraId="79A84610" w14:textId="77777777" w:rsidR="00235953" w:rsidRPr="00AD2466" w:rsidRDefault="00235953" w:rsidP="00933282">
            <w:pPr>
              <w:jc w:val="center"/>
              <w:rPr>
                <w:rFonts w:ascii="宋体" w:eastAsia="宋体" w:hAnsi="宋体" w:cs="Times New Roman"/>
                <w:color w:val="000000" w:themeColor="text1"/>
                <w:sz w:val="24"/>
                <w:szCs w:val="28"/>
              </w:rPr>
            </w:pPr>
          </w:p>
        </w:tc>
        <w:tc>
          <w:tcPr>
            <w:tcW w:w="1228" w:type="dxa"/>
            <w:vAlign w:val="center"/>
          </w:tcPr>
          <w:p w14:paraId="4794D8F6" w14:textId="77777777" w:rsidR="00235953" w:rsidRPr="00AD2466" w:rsidRDefault="00235953" w:rsidP="00933282">
            <w:pPr>
              <w:jc w:val="center"/>
              <w:rPr>
                <w:rFonts w:ascii="宋体" w:eastAsia="宋体" w:hAnsi="宋体" w:cs="Times New Roman"/>
                <w:color w:val="000000" w:themeColor="text1"/>
                <w:sz w:val="24"/>
                <w:szCs w:val="28"/>
              </w:rPr>
            </w:pPr>
          </w:p>
        </w:tc>
        <w:tc>
          <w:tcPr>
            <w:tcW w:w="1513" w:type="dxa"/>
          </w:tcPr>
          <w:p w14:paraId="345426AA" w14:textId="77777777" w:rsidR="00235953" w:rsidRPr="00AD2466" w:rsidRDefault="00235953" w:rsidP="00933282">
            <w:pPr>
              <w:jc w:val="center"/>
              <w:rPr>
                <w:rFonts w:ascii="宋体" w:eastAsia="宋体" w:hAnsi="宋体" w:cs="Times New Roman"/>
                <w:color w:val="000000" w:themeColor="text1"/>
                <w:sz w:val="24"/>
                <w:szCs w:val="28"/>
              </w:rPr>
            </w:pPr>
          </w:p>
        </w:tc>
      </w:tr>
    </w:tbl>
    <w:p w14:paraId="38F796F4" w14:textId="77777777" w:rsidR="00235953" w:rsidRPr="00AD2466" w:rsidRDefault="00235953" w:rsidP="00235953">
      <w:pPr>
        <w:spacing w:line="360" w:lineRule="auto"/>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2</w:t>
      </w:r>
      <w:r w:rsidRPr="00AD2466">
        <w:rPr>
          <w:rFonts w:ascii="黑体" w:eastAsia="黑体" w:hAnsi="黑体" w:cs="Times New Roman"/>
          <w:color w:val="000000" w:themeColor="text1"/>
          <w:sz w:val="24"/>
          <w:szCs w:val="28"/>
        </w:rPr>
        <w:t>.</w:t>
      </w:r>
      <w:r w:rsidRPr="00AD2466">
        <w:rPr>
          <w:rFonts w:ascii="黑体" w:eastAsia="黑体" w:hAnsi="黑体" w:cs="Times New Roman" w:hint="eastAsia"/>
          <w:color w:val="000000" w:themeColor="text1"/>
          <w:sz w:val="24"/>
          <w:szCs w:val="28"/>
        </w:rPr>
        <w:t>碳排放因子活动数据汇总</w:t>
      </w:r>
    </w:p>
    <w:tbl>
      <w:tblPr>
        <w:tblStyle w:val="a7"/>
        <w:tblW w:w="6958" w:type="dxa"/>
        <w:jc w:val="center"/>
        <w:tblLook w:val="04A0" w:firstRow="1" w:lastRow="0" w:firstColumn="1" w:lastColumn="0" w:noHBand="0" w:noVBand="1"/>
      </w:tblPr>
      <w:tblGrid>
        <w:gridCol w:w="735"/>
        <w:gridCol w:w="1568"/>
        <w:gridCol w:w="1559"/>
        <w:gridCol w:w="1560"/>
        <w:gridCol w:w="1536"/>
      </w:tblGrid>
      <w:tr w:rsidR="00235953" w:rsidRPr="00AD2466" w14:paraId="59E2B7AC" w14:textId="77777777" w:rsidTr="00933282">
        <w:trPr>
          <w:jc w:val="center"/>
        </w:trPr>
        <w:tc>
          <w:tcPr>
            <w:tcW w:w="735" w:type="dxa"/>
            <w:vAlign w:val="center"/>
          </w:tcPr>
          <w:p w14:paraId="0D66D886"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序号</w:t>
            </w:r>
          </w:p>
        </w:tc>
        <w:tc>
          <w:tcPr>
            <w:tcW w:w="1568" w:type="dxa"/>
            <w:vAlign w:val="center"/>
          </w:tcPr>
          <w:p w14:paraId="3D8D43E7"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碳排放源</w:t>
            </w:r>
          </w:p>
        </w:tc>
        <w:tc>
          <w:tcPr>
            <w:tcW w:w="1559" w:type="dxa"/>
            <w:vAlign w:val="center"/>
          </w:tcPr>
          <w:p w14:paraId="6F72C9BC"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碳氧化率</w:t>
            </w:r>
          </w:p>
        </w:tc>
        <w:tc>
          <w:tcPr>
            <w:tcW w:w="1560" w:type="dxa"/>
            <w:vAlign w:val="center"/>
          </w:tcPr>
          <w:p w14:paraId="21B222D1"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排放因子</w:t>
            </w:r>
          </w:p>
        </w:tc>
        <w:tc>
          <w:tcPr>
            <w:tcW w:w="1536" w:type="dxa"/>
            <w:vAlign w:val="center"/>
          </w:tcPr>
          <w:p w14:paraId="49EE6698"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不确定度</w:t>
            </w:r>
          </w:p>
        </w:tc>
      </w:tr>
      <w:tr w:rsidR="00235953" w:rsidRPr="00AD2466" w14:paraId="524FA279" w14:textId="77777777" w:rsidTr="00933282">
        <w:trPr>
          <w:jc w:val="center"/>
        </w:trPr>
        <w:tc>
          <w:tcPr>
            <w:tcW w:w="735" w:type="dxa"/>
            <w:vAlign w:val="center"/>
          </w:tcPr>
          <w:p w14:paraId="69AD353F"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1</w:t>
            </w:r>
          </w:p>
        </w:tc>
        <w:tc>
          <w:tcPr>
            <w:tcW w:w="1568" w:type="dxa"/>
            <w:vAlign w:val="center"/>
          </w:tcPr>
          <w:p w14:paraId="34E0A414" w14:textId="77777777" w:rsidR="00235953" w:rsidRPr="00AD2466" w:rsidRDefault="00235953" w:rsidP="00933282">
            <w:pPr>
              <w:jc w:val="center"/>
              <w:rPr>
                <w:rFonts w:ascii="宋体" w:eastAsia="宋体" w:hAnsi="宋体" w:cs="Times New Roman"/>
                <w:color w:val="000000" w:themeColor="text1"/>
                <w:sz w:val="24"/>
                <w:szCs w:val="28"/>
              </w:rPr>
            </w:pPr>
          </w:p>
        </w:tc>
        <w:tc>
          <w:tcPr>
            <w:tcW w:w="1559" w:type="dxa"/>
          </w:tcPr>
          <w:p w14:paraId="29036637" w14:textId="77777777" w:rsidR="00235953" w:rsidRPr="00AD2466" w:rsidRDefault="00235953" w:rsidP="00933282">
            <w:pPr>
              <w:jc w:val="center"/>
              <w:rPr>
                <w:rFonts w:ascii="宋体" w:eastAsia="宋体" w:hAnsi="宋体" w:cs="Times New Roman"/>
                <w:color w:val="000000" w:themeColor="text1"/>
                <w:sz w:val="24"/>
                <w:szCs w:val="28"/>
              </w:rPr>
            </w:pPr>
          </w:p>
        </w:tc>
        <w:tc>
          <w:tcPr>
            <w:tcW w:w="1560" w:type="dxa"/>
          </w:tcPr>
          <w:p w14:paraId="02750262" w14:textId="77777777" w:rsidR="00235953" w:rsidRPr="00AD2466" w:rsidRDefault="00235953" w:rsidP="00933282">
            <w:pPr>
              <w:jc w:val="center"/>
              <w:rPr>
                <w:rFonts w:ascii="宋体" w:eastAsia="宋体" w:hAnsi="宋体" w:cs="Times New Roman"/>
                <w:color w:val="000000" w:themeColor="text1"/>
                <w:sz w:val="24"/>
                <w:szCs w:val="28"/>
              </w:rPr>
            </w:pPr>
          </w:p>
        </w:tc>
        <w:tc>
          <w:tcPr>
            <w:tcW w:w="1536" w:type="dxa"/>
            <w:vAlign w:val="center"/>
          </w:tcPr>
          <w:p w14:paraId="5DE91821"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34A06366" w14:textId="77777777" w:rsidTr="00933282">
        <w:trPr>
          <w:jc w:val="center"/>
        </w:trPr>
        <w:tc>
          <w:tcPr>
            <w:tcW w:w="735" w:type="dxa"/>
            <w:vAlign w:val="center"/>
          </w:tcPr>
          <w:p w14:paraId="5418EFCC"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2</w:t>
            </w:r>
          </w:p>
        </w:tc>
        <w:tc>
          <w:tcPr>
            <w:tcW w:w="1568" w:type="dxa"/>
            <w:vAlign w:val="center"/>
          </w:tcPr>
          <w:p w14:paraId="5BB437E7" w14:textId="77777777" w:rsidR="00235953" w:rsidRPr="00AD2466" w:rsidRDefault="00235953" w:rsidP="00933282">
            <w:pPr>
              <w:jc w:val="center"/>
              <w:rPr>
                <w:rFonts w:ascii="宋体" w:eastAsia="宋体" w:hAnsi="宋体" w:cs="Times New Roman"/>
                <w:color w:val="000000" w:themeColor="text1"/>
                <w:sz w:val="24"/>
                <w:szCs w:val="28"/>
              </w:rPr>
            </w:pPr>
          </w:p>
        </w:tc>
        <w:tc>
          <w:tcPr>
            <w:tcW w:w="1559" w:type="dxa"/>
          </w:tcPr>
          <w:p w14:paraId="2BD18E1B" w14:textId="77777777" w:rsidR="00235953" w:rsidRPr="00AD2466" w:rsidRDefault="00235953" w:rsidP="00933282">
            <w:pPr>
              <w:jc w:val="center"/>
              <w:rPr>
                <w:rFonts w:ascii="宋体" w:eastAsia="宋体" w:hAnsi="宋体" w:cs="Times New Roman"/>
                <w:color w:val="000000" w:themeColor="text1"/>
                <w:sz w:val="24"/>
                <w:szCs w:val="28"/>
              </w:rPr>
            </w:pPr>
          </w:p>
        </w:tc>
        <w:tc>
          <w:tcPr>
            <w:tcW w:w="1560" w:type="dxa"/>
          </w:tcPr>
          <w:p w14:paraId="21457EF2" w14:textId="77777777" w:rsidR="00235953" w:rsidRPr="00AD2466" w:rsidRDefault="00235953" w:rsidP="00933282">
            <w:pPr>
              <w:jc w:val="center"/>
              <w:rPr>
                <w:rFonts w:ascii="宋体" w:eastAsia="宋体" w:hAnsi="宋体" w:cs="Times New Roman"/>
                <w:color w:val="000000" w:themeColor="text1"/>
                <w:sz w:val="24"/>
                <w:szCs w:val="28"/>
              </w:rPr>
            </w:pPr>
          </w:p>
        </w:tc>
        <w:tc>
          <w:tcPr>
            <w:tcW w:w="1536" w:type="dxa"/>
            <w:vAlign w:val="center"/>
          </w:tcPr>
          <w:p w14:paraId="0223DB4A"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34A15D36" w14:textId="77777777" w:rsidTr="00933282">
        <w:trPr>
          <w:jc w:val="center"/>
        </w:trPr>
        <w:tc>
          <w:tcPr>
            <w:tcW w:w="735" w:type="dxa"/>
            <w:vAlign w:val="center"/>
          </w:tcPr>
          <w:p w14:paraId="08121EC5"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3</w:t>
            </w:r>
          </w:p>
        </w:tc>
        <w:tc>
          <w:tcPr>
            <w:tcW w:w="1568" w:type="dxa"/>
            <w:vAlign w:val="center"/>
          </w:tcPr>
          <w:p w14:paraId="3A332676" w14:textId="77777777" w:rsidR="00235953" w:rsidRPr="00AD2466" w:rsidRDefault="00235953" w:rsidP="00933282">
            <w:pPr>
              <w:jc w:val="center"/>
              <w:rPr>
                <w:rFonts w:ascii="宋体" w:eastAsia="宋体" w:hAnsi="宋体" w:cs="Times New Roman"/>
                <w:color w:val="000000" w:themeColor="text1"/>
                <w:sz w:val="24"/>
                <w:szCs w:val="28"/>
              </w:rPr>
            </w:pPr>
          </w:p>
        </w:tc>
        <w:tc>
          <w:tcPr>
            <w:tcW w:w="1559" w:type="dxa"/>
          </w:tcPr>
          <w:p w14:paraId="57574DDD" w14:textId="77777777" w:rsidR="00235953" w:rsidRPr="00AD2466" w:rsidRDefault="00235953" w:rsidP="00933282">
            <w:pPr>
              <w:jc w:val="center"/>
              <w:rPr>
                <w:rFonts w:ascii="宋体" w:eastAsia="宋体" w:hAnsi="宋体" w:cs="Times New Roman"/>
                <w:color w:val="000000" w:themeColor="text1"/>
                <w:sz w:val="24"/>
                <w:szCs w:val="28"/>
              </w:rPr>
            </w:pPr>
          </w:p>
        </w:tc>
        <w:tc>
          <w:tcPr>
            <w:tcW w:w="1560" w:type="dxa"/>
          </w:tcPr>
          <w:p w14:paraId="4B52FEB0" w14:textId="77777777" w:rsidR="00235953" w:rsidRPr="00AD2466" w:rsidRDefault="00235953" w:rsidP="00933282">
            <w:pPr>
              <w:jc w:val="center"/>
              <w:rPr>
                <w:rFonts w:ascii="宋体" w:eastAsia="宋体" w:hAnsi="宋体" w:cs="Times New Roman"/>
                <w:color w:val="000000" w:themeColor="text1"/>
                <w:sz w:val="24"/>
                <w:szCs w:val="28"/>
              </w:rPr>
            </w:pPr>
          </w:p>
        </w:tc>
        <w:tc>
          <w:tcPr>
            <w:tcW w:w="1536" w:type="dxa"/>
            <w:vAlign w:val="center"/>
          </w:tcPr>
          <w:p w14:paraId="4A0172E3"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3675E2F5" w14:textId="77777777" w:rsidTr="00933282">
        <w:trPr>
          <w:jc w:val="center"/>
        </w:trPr>
        <w:tc>
          <w:tcPr>
            <w:tcW w:w="735" w:type="dxa"/>
            <w:vAlign w:val="center"/>
          </w:tcPr>
          <w:p w14:paraId="2D81A5ED"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color w:val="000000" w:themeColor="text1"/>
                <w:sz w:val="24"/>
                <w:szCs w:val="28"/>
              </w:rPr>
              <w:t>4</w:t>
            </w:r>
          </w:p>
        </w:tc>
        <w:tc>
          <w:tcPr>
            <w:tcW w:w="1568" w:type="dxa"/>
            <w:vAlign w:val="center"/>
          </w:tcPr>
          <w:p w14:paraId="61C74F9C" w14:textId="77777777" w:rsidR="00235953" w:rsidRPr="00AD2466" w:rsidRDefault="00235953" w:rsidP="00933282">
            <w:pPr>
              <w:jc w:val="center"/>
              <w:rPr>
                <w:rFonts w:ascii="宋体" w:eastAsia="宋体" w:hAnsi="宋体" w:cs="Times New Roman"/>
                <w:color w:val="000000" w:themeColor="text1"/>
                <w:sz w:val="24"/>
                <w:szCs w:val="28"/>
              </w:rPr>
            </w:pPr>
          </w:p>
        </w:tc>
        <w:tc>
          <w:tcPr>
            <w:tcW w:w="1559" w:type="dxa"/>
          </w:tcPr>
          <w:p w14:paraId="3645FDB2" w14:textId="77777777" w:rsidR="00235953" w:rsidRPr="00AD2466" w:rsidRDefault="00235953" w:rsidP="00933282">
            <w:pPr>
              <w:jc w:val="center"/>
              <w:rPr>
                <w:rFonts w:ascii="宋体" w:eastAsia="宋体" w:hAnsi="宋体" w:cs="Times New Roman"/>
                <w:color w:val="000000" w:themeColor="text1"/>
                <w:sz w:val="24"/>
                <w:szCs w:val="28"/>
              </w:rPr>
            </w:pPr>
          </w:p>
        </w:tc>
        <w:tc>
          <w:tcPr>
            <w:tcW w:w="1560" w:type="dxa"/>
          </w:tcPr>
          <w:p w14:paraId="36227054" w14:textId="77777777" w:rsidR="00235953" w:rsidRPr="00AD2466" w:rsidRDefault="00235953" w:rsidP="00933282">
            <w:pPr>
              <w:jc w:val="center"/>
              <w:rPr>
                <w:rFonts w:ascii="宋体" w:eastAsia="宋体" w:hAnsi="宋体" w:cs="Times New Roman"/>
                <w:color w:val="000000" w:themeColor="text1"/>
                <w:sz w:val="24"/>
                <w:szCs w:val="28"/>
              </w:rPr>
            </w:pPr>
          </w:p>
        </w:tc>
        <w:tc>
          <w:tcPr>
            <w:tcW w:w="1536" w:type="dxa"/>
            <w:vAlign w:val="center"/>
          </w:tcPr>
          <w:p w14:paraId="623C181C"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769E9C67" w14:textId="77777777" w:rsidTr="00933282">
        <w:trPr>
          <w:jc w:val="center"/>
        </w:trPr>
        <w:tc>
          <w:tcPr>
            <w:tcW w:w="735" w:type="dxa"/>
            <w:vAlign w:val="center"/>
          </w:tcPr>
          <w:p w14:paraId="6390A359"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5</w:t>
            </w:r>
          </w:p>
        </w:tc>
        <w:tc>
          <w:tcPr>
            <w:tcW w:w="1568" w:type="dxa"/>
            <w:vAlign w:val="center"/>
          </w:tcPr>
          <w:p w14:paraId="3ED77F13" w14:textId="77777777" w:rsidR="00235953" w:rsidRPr="00AD2466" w:rsidRDefault="00235953" w:rsidP="00933282">
            <w:pPr>
              <w:jc w:val="center"/>
              <w:rPr>
                <w:rFonts w:ascii="宋体" w:eastAsia="宋体" w:hAnsi="宋体" w:cs="Times New Roman"/>
                <w:color w:val="000000" w:themeColor="text1"/>
                <w:sz w:val="24"/>
                <w:szCs w:val="28"/>
              </w:rPr>
            </w:pPr>
          </w:p>
        </w:tc>
        <w:tc>
          <w:tcPr>
            <w:tcW w:w="1559" w:type="dxa"/>
          </w:tcPr>
          <w:p w14:paraId="6C32CB66" w14:textId="77777777" w:rsidR="00235953" w:rsidRPr="00AD2466" w:rsidRDefault="00235953" w:rsidP="00933282">
            <w:pPr>
              <w:jc w:val="center"/>
              <w:rPr>
                <w:rFonts w:ascii="宋体" w:eastAsia="宋体" w:hAnsi="宋体" w:cs="Times New Roman"/>
                <w:color w:val="000000" w:themeColor="text1"/>
                <w:sz w:val="24"/>
                <w:szCs w:val="28"/>
              </w:rPr>
            </w:pPr>
          </w:p>
        </w:tc>
        <w:tc>
          <w:tcPr>
            <w:tcW w:w="1560" w:type="dxa"/>
          </w:tcPr>
          <w:p w14:paraId="73B1FD8A" w14:textId="77777777" w:rsidR="00235953" w:rsidRPr="00AD2466" w:rsidRDefault="00235953" w:rsidP="00933282">
            <w:pPr>
              <w:jc w:val="center"/>
              <w:rPr>
                <w:rFonts w:ascii="宋体" w:eastAsia="宋体" w:hAnsi="宋体" w:cs="Times New Roman"/>
                <w:color w:val="000000" w:themeColor="text1"/>
                <w:sz w:val="24"/>
                <w:szCs w:val="28"/>
              </w:rPr>
            </w:pPr>
          </w:p>
        </w:tc>
        <w:tc>
          <w:tcPr>
            <w:tcW w:w="1536" w:type="dxa"/>
            <w:vAlign w:val="center"/>
          </w:tcPr>
          <w:p w14:paraId="0E589025"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315DB7BC" w14:textId="77777777" w:rsidTr="00933282">
        <w:trPr>
          <w:jc w:val="center"/>
        </w:trPr>
        <w:tc>
          <w:tcPr>
            <w:tcW w:w="735" w:type="dxa"/>
            <w:vAlign w:val="center"/>
          </w:tcPr>
          <w:p w14:paraId="3DE307C4"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color w:val="000000" w:themeColor="text1"/>
                <w:sz w:val="24"/>
                <w:szCs w:val="28"/>
              </w:rPr>
              <w:t>……</w:t>
            </w:r>
          </w:p>
        </w:tc>
        <w:tc>
          <w:tcPr>
            <w:tcW w:w="1568" w:type="dxa"/>
            <w:vAlign w:val="center"/>
          </w:tcPr>
          <w:p w14:paraId="49ADB6DB" w14:textId="77777777" w:rsidR="00235953" w:rsidRPr="00AD2466" w:rsidRDefault="00235953" w:rsidP="00933282">
            <w:pPr>
              <w:jc w:val="center"/>
              <w:rPr>
                <w:rFonts w:ascii="宋体" w:eastAsia="宋体" w:hAnsi="宋体" w:cs="Times New Roman"/>
                <w:color w:val="000000" w:themeColor="text1"/>
                <w:sz w:val="24"/>
                <w:szCs w:val="28"/>
              </w:rPr>
            </w:pPr>
          </w:p>
        </w:tc>
        <w:tc>
          <w:tcPr>
            <w:tcW w:w="1559" w:type="dxa"/>
          </w:tcPr>
          <w:p w14:paraId="284CC26E" w14:textId="77777777" w:rsidR="00235953" w:rsidRPr="00AD2466" w:rsidRDefault="00235953" w:rsidP="00933282">
            <w:pPr>
              <w:jc w:val="center"/>
              <w:rPr>
                <w:rFonts w:ascii="宋体" w:eastAsia="宋体" w:hAnsi="宋体" w:cs="Times New Roman"/>
                <w:color w:val="000000" w:themeColor="text1"/>
                <w:sz w:val="24"/>
                <w:szCs w:val="28"/>
              </w:rPr>
            </w:pPr>
          </w:p>
        </w:tc>
        <w:tc>
          <w:tcPr>
            <w:tcW w:w="1560" w:type="dxa"/>
          </w:tcPr>
          <w:p w14:paraId="23CBCBC2" w14:textId="77777777" w:rsidR="00235953" w:rsidRPr="00AD2466" w:rsidRDefault="00235953" w:rsidP="00933282">
            <w:pPr>
              <w:jc w:val="center"/>
              <w:rPr>
                <w:rFonts w:ascii="宋体" w:eastAsia="宋体" w:hAnsi="宋体" w:cs="Times New Roman"/>
                <w:color w:val="000000" w:themeColor="text1"/>
                <w:sz w:val="24"/>
                <w:szCs w:val="28"/>
              </w:rPr>
            </w:pPr>
          </w:p>
        </w:tc>
        <w:tc>
          <w:tcPr>
            <w:tcW w:w="1536" w:type="dxa"/>
            <w:vAlign w:val="center"/>
          </w:tcPr>
          <w:p w14:paraId="5C548420" w14:textId="77777777" w:rsidR="00235953" w:rsidRPr="00AD2466" w:rsidRDefault="00235953" w:rsidP="00933282">
            <w:pPr>
              <w:jc w:val="center"/>
              <w:rPr>
                <w:rFonts w:ascii="宋体" w:eastAsia="宋体" w:hAnsi="宋体" w:cs="Times New Roman"/>
                <w:color w:val="000000" w:themeColor="text1"/>
                <w:sz w:val="24"/>
                <w:szCs w:val="28"/>
              </w:rPr>
            </w:pPr>
          </w:p>
        </w:tc>
      </w:tr>
    </w:tbl>
    <w:p w14:paraId="735E87A7" w14:textId="77777777" w:rsidR="00235953" w:rsidRPr="00AD2466" w:rsidRDefault="00235953" w:rsidP="00235953">
      <w:pPr>
        <w:spacing w:line="360" w:lineRule="auto"/>
        <w:rPr>
          <w:rFonts w:ascii="黑体" w:eastAsia="黑体" w:hAnsi="黑体" w:cs="Times New Roman"/>
          <w:color w:val="000000" w:themeColor="text1"/>
          <w:sz w:val="24"/>
          <w:szCs w:val="28"/>
        </w:rPr>
      </w:pPr>
    </w:p>
    <w:p w14:paraId="0C870224" w14:textId="77777777" w:rsidR="00235953" w:rsidRPr="00AD2466" w:rsidRDefault="00235953" w:rsidP="00235953">
      <w:pPr>
        <w:spacing w:line="360" w:lineRule="auto"/>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四、建筑碳排放量</w:t>
      </w:r>
    </w:p>
    <w:tbl>
      <w:tblPr>
        <w:tblStyle w:val="a7"/>
        <w:tblW w:w="0" w:type="auto"/>
        <w:jc w:val="center"/>
        <w:tblLook w:val="04A0" w:firstRow="1" w:lastRow="0" w:firstColumn="1" w:lastColumn="0" w:noHBand="0" w:noVBand="1"/>
      </w:tblPr>
      <w:tblGrid>
        <w:gridCol w:w="817"/>
        <w:gridCol w:w="1276"/>
        <w:gridCol w:w="2196"/>
        <w:gridCol w:w="1064"/>
        <w:gridCol w:w="1792"/>
        <w:gridCol w:w="1377"/>
      </w:tblGrid>
      <w:tr w:rsidR="00235953" w:rsidRPr="00AD2466" w14:paraId="21B3D44D" w14:textId="77777777" w:rsidTr="00933282">
        <w:trPr>
          <w:jc w:val="center"/>
        </w:trPr>
        <w:tc>
          <w:tcPr>
            <w:tcW w:w="817" w:type="dxa"/>
            <w:vAlign w:val="center"/>
          </w:tcPr>
          <w:p w14:paraId="3269C4E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lastRenderedPageBreak/>
              <w:t>序号</w:t>
            </w:r>
          </w:p>
        </w:tc>
        <w:tc>
          <w:tcPr>
            <w:tcW w:w="1276" w:type="dxa"/>
            <w:vAlign w:val="center"/>
          </w:tcPr>
          <w:p w14:paraId="1EB43ACC"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计量边界</w:t>
            </w:r>
          </w:p>
        </w:tc>
        <w:tc>
          <w:tcPr>
            <w:tcW w:w="2196" w:type="dxa"/>
            <w:vAlign w:val="center"/>
          </w:tcPr>
          <w:p w14:paraId="03406C45"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碳排放源</w:t>
            </w:r>
          </w:p>
        </w:tc>
        <w:tc>
          <w:tcPr>
            <w:tcW w:w="1064" w:type="dxa"/>
          </w:tcPr>
          <w:p w14:paraId="59864378"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碳源流</w:t>
            </w:r>
          </w:p>
        </w:tc>
        <w:tc>
          <w:tcPr>
            <w:tcW w:w="1792" w:type="dxa"/>
            <w:vAlign w:val="center"/>
          </w:tcPr>
          <w:p w14:paraId="0ED7397A"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碳排放量t</w:t>
            </w:r>
            <w:r w:rsidRPr="00AD2466">
              <w:rPr>
                <w:rFonts w:ascii="宋体" w:eastAsia="宋体" w:hAnsi="宋体" w:cs="Times New Roman"/>
                <w:color w:val="000000" w:themeColor="text1"/>
                <w:sz w:val="24"/>
                <w:szCs w:val="28"/>
              </w:rPr>
              <w:t>CO</w:t>
            </w:r>
            <w:r w:rsidRPr="00AD2466">
              <w:rPr>
                <w:rFonts w:ascii="宋体" w:eastAsia="宋体" w:hAnsi="宋体" w:cs="Times New Roman"/>
                <w:color w:val="000000" w:themeColor="text1"/>
                <w:sz w:val="24"/>
                <w:szCs w:val="28"/>
                <w:vertAlign w:val="subscript"/>
              </w:rPr>
              <w:t>2</w:t>
            </w:r>
          </w:p>
        </w:tc>
        <w:tc>
          <w:tcPr>
            <w:tcW w:w="1377" w:type="dxa"/>
          </w:tcPr>
          <w:p w14:paraId="71C4B07E"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不确定度</w:t>
            </w:r>
          </w:p>
        </w:tc>
      </w:tr>
      <w:tr w:rsidR="00235953" w:rsidRPr="00AD2466" w14:paraId="32D84E0B" w14:textId="77777777" w:rsidTr="00933282">
        <w:trPr>
          <w:jc w:val="center"/>
        </w:trPr>
        <w:tc>
          <w:tcPr>
            <w:tcW w:w="817" w:type="dxa"/>
            <w:vAlign w:val="center"/>
          </w:tcPr>
          <w:p w14:paraId="0AE451A3"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restart"/>
            <w:vAlign w:val="center"/>
          </w:tcPr>
          <w:p w14:paraId="741C8E83"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直接碳排放</w:t>
            </w:r>
          </w:p>
        </w:tc>
        <w:tc>
          <w:tcPr>
            <w:tcW w:w="2196" w:type="dxa"/>
            <w:vMerge w:val="restart"/>
            <w:vAlign w:val="center"/>
          </w:tcPr>
          <w:p w14:paraId="06942F8E"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化石燃料燃烧排放</w:t>
            </w:r>
          </w:p>
        </w:tc>
        <w:tc>
          <w:tcPr>
            <w:tcW w:w="1064" w:type="dxa"/>
          </w:tcPr>
          <w:p w14:paraId="7DF106B7"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229B9A29"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4675DE27"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1CB60CAC" w14:textId="77777777" w:rsidTr="00933282">
        <w:trPr>
          <w:jc w:val="center"/>
        </w:trPr>
        <w:tc>
          <w:tcPr>
            <w:tcW w:w="817" w:type="dxa"/>
            <w:vAlign w:val="center"/>
          </w:tcPr>
          <w:p w14:paraId="2F36C79A"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ign w:val="center"/>
          </w:tcPr>
          <w:p w14:paraId="63941CFC" w14:textId="77777777" w:rsidR="00235953" w:rsidRPr="00AD2466" w:rsidRDefault="00235953" w:rsidP="00933282">
            <w:pPr>
              <w:jc w:val="center"/>
              <w:rPr>
                <w:rFonts w:ascii="宋体" w:eastAsia="宋体" w:hAnsi="宋体" w:cs="Times New Roman"/>
                <w:color w:val="000000" w:themeColor="text1"/>
                <w:sz w:val="24"/>
                <w:szCs w:val="28"/>
              </w:rPr>
            </w:pPr>
          </w:p>
        </w:tc>
        <w:tc>
          <w:tcPr>
            <w:tcW w:w="2196" w:type="dxa"/>
            <w:vMerge/>
            <w:vAlign w:val="center"/>
          </w:tcPr>
          <w:p w14:paraId="4428D8AC" w14:textId="77777777" w:rsidR="00235953" w:rsidRPr="00AD2466" w:rsidRDefault="00235953" w:rsidP="00933282">
            <w:pPr>
              <w:jc w:val="center"/>
              <w:rPr>
                <w:rFonts w:ascii="宋体" w:eastAsia="宋体" w:hAnsi="宋体" w:cs="Times New Roman"/>
                <w:color w:val="000000" w:themeColor="text1"/>
                <w:sz w:val="24"/>
                <w:szCs w:val="28"/>
              </w:rPr>
            </w:pPr>
          </w:p>
        </w:tc>
        <w:tc>
          <w:tcPr>
            <w:tcW w:w="1064" w:type="dxa"/>
          </w:tcPr>
          <w:p w14:paraId="6E0D1240"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0682244E"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49B76BF9"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657ECA54" w14:textId="77777777" w:rsidTr="00933282">
        <w:trPr>
          <w:jc w:val="center"/>
        </w:trPr>
        <w:tc>
          <w:tcPr>
            <w:tcW w:w="817" w:type="dxa"/>
            <w:vAlign w:val="center"/>
          </w:tcPr>
          <w:p w14:paraId="0F10D477"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ign w:val="center"/>
          </w:tcPr>
          <w:p w14:paraId="13B392A1" w14:textId="77777777" w:rsidR="00235953" w:rsidRPr="00AD2466" w:rsidRDefault="00235953" w:rsidP="00933282">
            <w:pPr>
              <w:jc w:val="center"/>
              <w:rPr>
                <w:rFonts w:ascii="宋体" w:eastAsia="宋体" w:hAnsi="宋体" w:cs="Times New Roman"/>
                <w:color w:val="000000" w:themeColor="text1"/>
                <w:sz w:val="24"/>
                <w:szCs w:val="28"/>
              </w:rPr>
            </w:pPr>
          </w:p>
        </w:tc>
        <w:tc>
          <w:tcPr>
            <w:tcW w:w="2196" w:type="dxa"/>
            <w:vMerge/>
            <w:vAlign w:val="center"/>
          </w:tcPr>
          <w:p w14:paraId="6B0CE335" w14:textId="77777777" w:rsidR="00235953" w:rsidRPr="00AD2466" w:rsidRDefault="00235953" w:rsidP="00933282">
            <w:pPr>
              <w:jc w:val="center"/>
              <w:rPr>
                <w:rFonts w:ascii="宋体" w:eastAsia="宋体" w:hAnsi="宋体" w:cs="Times New Roman"/>
                <w:color w:val="000000" w:themeColor="text1"/>
                <w:sz w:val="24"/>
                <w:szCs w:val="28"/>
              </w:rPr>
            </w:pPr>
          </w:p>
        </w:tc>
        <w:tc>
          <w:tcPr>
            <w:tcW w:w="1064" w:type="dxa"/>
          </w:tcPr>
          <w:p w14:paraId="68755559"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78582327"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6849779E"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5963E32E" w14:textId="77777777" w:rsidTr="00933282">
        <w:trPr>
          <w:jc w:val="center"/>
        </w:trPr>
        <w:tc>
          <w:tcPr>
            <w:tcW w:w="817" w:type="dxa"/>
            <w:vAlign w:val="center"/>
          </w:tcPr>
          <w:p w14:paraId="4C24E1DD"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ign w:val="center"/>
          </w:tcPr>
          <w:p w14:paraId="3DF9C3F6" w14:textId="77777777" w:rsidR="00235953" w:rsidRPr="00AD2466" w:rsidRDefault="00235953" w:rsidP="00933282">
            <w:pPr>
              <w:jc w:val="center"/>
              <w:rPr>
                <w:rFonts w:ascii="宋体" w:eastAsia="宋体" w:hAnsi="宋体" w:cs="Times New Roman"/>
                <w:color w:val="000000" w:themeColor="text1"/>
                <w:sz w:val="24"/>
                <w:szCs w:val="28"/>
              </w:rPr>
            </w:pPr>
          </w:p>
        </w:tc>
        <w:tc>
          <w:tcPr>
            <w:tcW w:w="2196" w:type="dxa"/>
            <w:vMerge w:val="restart"/>
            <w:vAlign w:val="center"/>
          </w:tcPr>
          <w:p w14:paraId="31DF84B1"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非能源介质消耗排放</w:t>
            </w:r>
          </w:p>
        </w:tc>
        <w:tc>
          <w:tcPr>
            <w:tcW w:w="1064" w:type="dxa"/>
          </w:tcPr>
          <w:p w14:paraId="66F24959"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77F4CD5F"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0577A0E3"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0B7395A5" w14:textId="77777777" w:rsidTr="00933282">
        <w:trPr>
          <w:jc w:val="center"/>
        </w:trPr>
        <w:tc>
          <w:tcPr>
            <w:tcW w:w="817" w:type="dxa"/>
            <w:vAlign w:val="center"/>
          </w:tcPr>
          <w:p w14:paraId="680F36D2"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ign w:val="center"/>
          </w:tcPr>
          <w:p w14:paraId="2AB711B3" w14:textId="77777777" w:rsidR="00235953" w:rsidRPr="00AD2466" w:rsidRDefault="00235953" w:rsidP="00933282">
            <w:pPr>
              <w:jc w:val="center"/>
              <w:rPr>
                <w:rFonts w:ascii="宋体" w:eastAsia="宋体" w:hAnsi="宋体" w:cs="Times New Roman"/>
                <w:color w:val="000000" w:themeColor="text1"/>
                <w:sz w:val="24"/>
                <w:szCs w:val="28"/>
              </w:rPr>
            </w:pPr>
          </w:p>
        </w:tc>
        <w:tc>
          <w:tcPr>
            <w:tcW w:w="2196" w:type="dxa"/>
            <w:vMerge/>
            <w:vAlign w:val="center"/>
          </w:tcPr>
          <w:p w14:paraId="4C2EB9B9" w14:textId="77777777" w:rsidR="00235953" w:rsidRPr="00AD2466" w:rsidRDefault="00235953" w:rsidP="00933282">
            <w:pPr>
              <w:jc w:val="center"/>
              <w:rPr>
                <w:rFonts w:ascii="宋体" w:eastAsia="宋体" w:hAnsi="宋体" w:cs="Times New Roman"/>
                <w:color w:val="000000" w:themeColor="text1"/>
                <w:sz w:val="24"/>
                <w:szCs w:val="28"/>
              </w:rPr>
            </w:pPr>
          </w:p>
        </w:tc>
        <w:tc>
          <w:tcPr>
            <w:tcW w:w="1064" w:type="dxa"/>
          </w:tcPr>
          <w:p w14:paraId="3797C2CD"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54190F15"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606485F3"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5FDD6554" w14:textId="77777777" w:rsidTr="00933282">
        <w:trPr>
          <w:jc w:val="center"/>
        </w:trPr>
        <w:tc>
          <w:tcPr>
            <w:tcW w:w="817" w:type="dxa"/>
            <w:vAlign w:val="center"/>
          </w:tcPr>
          <w:p w14:paraId="6C4090AA"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ign w:val="center"/>
          </w:tcPr>
          <w:p w14:paraId="03FAACAB" w14:textId="77777777" w:rsidR="00235953" w:rsidRPr="00AD2466" w:rsidRDefault="00235953" w:rsidP="00933282">
            <w:pPr>
              <w:jc w:val="center"/>
              <w:rPr>
                <w:rFonts w:ascii="宋体" w:eastAsia="宋体" w:hAnsi="宋体" w:cs="Times New Roman"/>
                <w:color w:val="000000" w:themeColor="text1"/>
                <w:sz w:val="24"/>
                <w:szCs w:val="28"/>
              </w:rPr>
            </w:pPr>
          </w:p>
        </w:tc>
        <w:tc>
          <w:tcPr>
            <w:tcW w:w="2196" w:type="dxa"/>
            <w:vMerge w:val="restart"/>
            <w:vAlign w:val="center"/>
          </w:tcPr>
          <w:p w14:paraId="42BEC69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其他特殊物质分解排放</w:t>
            </w:r>
          </w:p>
        </w:tc>
        <w:tc>
          <w:tcPr>
            <w:tcW w:w="1064" w:type="dxa"/>
          </w:tcPr>
          <w:p w14:paraId="2BD601C6"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4C0EDE1F"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716C3941"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231841B3" w14:textId="77777777" w:rsidTr="00933282">
        <w:trPr>
          <w:jc w:val="center"/>
        </w:trPr>
        <w:tc>
          <w:tcPr>
            <w:tcW w:w="817" w:type="dxa"/>
            <w:vAlign w:val="center"/>
          </w:tcPr>
          <w:p w14:paraId="4B8524F3"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ign w:val="center"/>
          </w:tcPr>
          <w:p w14:paraId="4DE76B86" w14:textId="77777777" w:rsidR="00235953" w:rsidRPr="00AD2466" w:rsidRDefault="00235953" w:rsidP="00933282">
            <w:pPr>
              <w:jc w:val="center"/>
              <w:rPr>
                <w:rFonts w:ascii="宋体" w:eastAsia="宋体" w:hAnsi="宋体" w:cs="Times New Roman"/>
                <w:color w:val="000000" w:themeColor="text1"/>
                <w:sz w:val="24"/>
                <w:szCs w:val="28"/>
              </w:rPr>
            </w:pPr>
          </w:p>
        </w:tc>
        <w:tc>
          <w:tcPr>
            <w:tcW w:w="2196" w:type="dxa"/>
            <w:vMerge/>
            <w:vAlign w:val="center"/>
          </w:tcPr>
          <w:p w14:paraId="4214C713" w14:textId="77777777" w:rsidR="00235953" w:rsidRPr="00AD2466" w:rsidRDefault="00235953" w:rsidP="00933282">
            <w:pPr>
              <w:jc w:val="center"/>
              <w:rPr>
                <w:rFonts w:ascii="宋体" w:eastAsia="宋体" w:hAnsi="宋体" w:cs="Times New Roman"/>
                <w:color w:val="000000" w:themeColor="text1"/>
                <w:sz w:val="24"/>
                <w:szCs w:val="28"/>
              </w:rPr>
            </w:pPr>
          </w:p>
        </w:tc>
        <w:tc>
          <w:tcPr>
            <w:tcW w:w="1064" w:type="dxa"/>
          </w:tcPr>
          <w:p w14:paraId="3226041D"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777888B3"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662135C2"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19B35660" w14:textId="77777777" w:rsidTr="00933282">
        <w:trPr>
          <w:jc w:val="center"/>
        </w:trPr>
        <w:tc>
          <w:tcPr>
            <w:tcW w:w="817" w:type="dxa"/>
            <w:vAlign w:val="center"/>
          </w:tcPr>
          <w:p w14:paraId="749D2AEB"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restart"/>
            <w:vAlign w:val="center"/>
          </w:tcPr>
          <w:p w14:paraId="4C8470BB"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间接碳排放</w:t>
            </w:r>
          </w:p>
        </w:tc>
        <w:tc>
          <w:tcPr>
            <w:tcW w:w="2196" w:type="dxa"/>
            <w:vAlign w:val="center"/>
          </w:tcPr>
          <w:p w14:paraId="0FE59D6A"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购入电力碳排放</w:t>
            </w:r>
          </w:p>
        </w:tc>
        <w:tc>
          <w:tcPr>
            <w:tcW w:w="1064" w:type="dxa"/>
          </w:tcPr>
          <w:p w14:paraId="76D49910"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5500E56F"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1E6EBF73"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5272F64A" w14:textId="77777777" w:rsidTr="00933282">
        <w:trPr>
          <w:jc w:val="center"/>
        </w:trPr>
        <w:tc>
          <w:tcPr>
            <w:tcW w:w="817" w:type="dxa"/>
            <w:vAlign w:val="center"/>
          </w:tcPr>
          <w:p w14:paraId="1005722D"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ign w:val="center"/>
          </w:tcPr>
          <w:p w14:paraId="3BF9DEE5" w14:textId="77777777" w:rsidR="00235953" w:rsidRPr="00AD2466" w:rsidRDefault="00235953" w:rsidP="00933282">
            <w:pPr>
              <w:jc w:val="center"/>
              <w:rPr>
                <w:rFonts w:ascii="宋体" w:eastAsia="宋体" w:hAnsi="宋体" w:cs="Times New Roman"/>
                <w:color w:val="000000" w:themeColor="text1"/>
                <w:sz w:val="24"/>
                <w:szCs w:val="28"/>
              </w:rPr>
            </w:pPr>
          </w:p>
        </w:tc>
        <w:tc>
          <w:tcPr>
            <w:tcW w:w="2196" w:type="dxa"/>
            <w:vAlign w:val="center"/>
          </w:tcPr>
          <w:p w14:paraId="7BE8DA05"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购入热力碳排放</w:t>
            </w:r>
          </w:p>
        </w:tc>
        <w:tc>
          <w:tcPr>
            <w:tcW w:w="1064" w:type="dxa"/>
          </w:tcPr>
          <w:p w14:paraId="2F00E20F"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4FED372F"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5A6AE8D4"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79B7D887" w14:textId="77777777" w:rsidTr="00933282">
        <w:trPr>
          <w:jc w:val="center"/>
        </w:trPr>
        <w:tc>
          <w:tcPr>
            <w:tcW w:w="817" w:type="dxa"/>
            <w:vAlign w:val="center"/>
          </w:tcPr>
          <w:p w14:paraId="1F5F5697" w14:textId="77777777" w:rsidR="00235953" w:rsidRPr="00AD2466" w:rsidRDefault="00235953" w:rsidP="00933282">
            <w:pPr>
              <w:jc w:val="center"/>
              <w:rPr>
                <w:rFonts w:ascii="宋体" w:eastAsia="宋体" w:hAnsi="宋体" w:cs="Times New Roman"/>
                <w:color w:val="000000" w:themeColor="text1"/>
                <w:sz w:val="24"/>
                <w:szCs w:val="28"/>
              </w:rPr>
            </w:pPr>
          </w:p>
        </w:tc>
        <w:tc>
          <w:tcPr>
            <w:tcW w:w="1276" w:type="dxa"/>
            <w:vMerge/>
            <w:vAlign w:val="center"/>
          </w:tcPr>
          <w:p w14:paraId="2789B34D" w14:textId="77777777" w:rsidR="00235953" w:rsidRPr="00AD2466" w:rsidRDefault="00235953" w:rsidP="00933282">
            <w:pPr>
              <w:jc w:val="center"/>
              <w:rPr>
                <w:rFonts w:ascii="宋体" w:eastAsia="宋体" w:hAnsi="宋体" w:cs="Times New Roman"/>
                <w:color w:val="000000" w:themeColor="text1"/>
                <w:sz w:val="24"/>
                <w:szCs w:val="28"/>
              </w:rPr>
            </w:pPr>
          </w:p>
        </w:tc>
        <w:tc>
          <w:tcPr>
            <w:tcW w:w="2196" w:type="dxa"/>
            <w:vAlign w:val="center"/>
          </w:tcPr>
          <w:p w14:paraId="68B05FA5"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购入冷源碳排放</w:t>
            </w:r>
          </w:p>
        </w:tc>
        <w:tc>
          <w:tcPr>
            <w:tcW w:w="1064" w:type="dxa"/>
          </w:tcPr>
          <w:p w14:paraId="51523281" w14:textId="77777777" w:rsidR="00235953" w:rsidRPr="00AD2466" w:rsidRDefault="00235953" w:rsidP="00933282">
            <w:pPr>
              <w:jc w:val="center"/>
              <w:rPr>
                <w:rFonts w:ascii="宋体" w:eastAsia="宋体" w:hAnsi="宋体" w:cs="Times New Roman"/>
                <w:color w:val="000000" w:themeColor="text1"/>
                <w:sz w:val="24"/>
                <w:szCs w:val="28"/>
              </w:rPr>
            </w:pPr>
          </w:p>
        </w:tc>
        <w:tc>
          <w:tcPr>
            <w:tcW w:w="1792" w:type="dxa"/>
            <w:vAlign w:val="center"/>
          </w:tcPr>
          <w:p w14:paraId="5968587A"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13172374" w14:textId="77777777" w:rsidR="00235953" w:rsidRPr="00AD2466" w:rsidRDefault="00235953" w:rsidP="00933282">
            <w:pPr>
              <w:jc w:val="center"/>
              <w:rPr>
                <w:rFonts w:ascii="宋体" w:eastAsia="宋体" w:hAnsi="宋体" w:cs="Times New Roman"/>
                <w:color w:val="000000" w:themeColor="text1"/>
                <w:sz w:val="24"/>
                <w:szCs w:val="28"/>
              </w:rPr>
            </w:pPr>
          </w:p>
        </w:tc>
      </w:tr>
      <w:tr w:rsidR="00235953" w:rsidRPr="00AD2466" w14:paraId="31A21B41" w14:textId="77777777" w:rsidTr="00933282">
        <w:trPr>
          <w:jc w:val="center"/>
        </w:trPr>
        <w:tc>
          <w:tcPr>
            <w:tcW w:w="5353" w:type="dxa"/>
            <w:gridSpan w:val="4"/>
            <w:vAlign w:val="center"/>
          </w:tcPr>
          <w:p w14:paraId="1CFAA683" w14:textId="77777777" w:rsidR="00235953" w:rsidRPr="00AD2466" w:rsidRDefault="00235953" w:rsidP="00933282">
            <w:pPr>
              <w:jc w:val="center"/>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建筑碳排放总量/t</w:t>
            </w:r>
            <w:r w:rsidRPr="00AD2466">
              <w:rPr>
                <w:rFonts w:ascii="宋体" w:eastAsia="宋体" w:hAnsi="宋体" w:cs="Times New Roman"/>
                <w:color w:val="000000" w:themeColor="text1"/>
                <w:sz w:val="24"/>
                <w:szCs w:val="28"/>
              </w:rPr>
              <w:t>CO</w:t>
            </w:r>
            <w:r w:rsidRPr="00AD2466">
              <w:rPr>
                <w:rFonts w:ascii="宋体" w:eastAsia="宋体" w:hAnsi="宋体" w:cs="Times New Roman"/>
                <w:color w:val="000000" w:themeColor="text1"/>
                <w:sz w:val="24"/>
                <w:szCs w:val="28"/>
                <w:vertAlign w:val="subscript"/>
              </w:rPr>
              <w:t>2</w:t>
            </w:r>
          </w:p>
        </w:tc>
        <w:tc>
          <w:tcPr>
            <w:tcW w:w="1792" w:type="dxa"/>
            <w:vAlign w:val="center"/>
          </w:tcPr>
          <w:p w14:paraId="56D29F9E" w14:textId="77777777" w:rsidR="00235953" w:rsidRPr="00AD2466" w:rsidRDefault="00235953" w:rsidP="00933282">
            <w:pPr>
              <w:jc w:val="center"/>
              <w:rPr>
                <w:rFonts w:ascii="宋体" w:eastAsia="宋体" w:hAnsi="宋体" w:cs="Times New Roman"/>
                <w:color w:val="000000" w:themeColor="text1"/>
                <w:sz w:val="24"/>
                <w:szCs w:val="28"/>
              </w:rPr>
            </w:pPr>
          </w:p>
        </w:tc>
        <w:tc>
          <w:tcPr>
            <w:tcW w:w="1377" w:type="dxa"/>
          </w:tcPr>
          <w:p w14:paraId="69425ACB" w14:textId="77777777" w:rsidR="00235953" w:rsidRPr="00AD2466" w:rsidRDefault="00235953" w:rsidP="00933282">
            <w:pPr>
              <w:jc w:val="center"/>
              <w:rPr>
                <w:rFonts w:ascii="宋体" w:eastAsia="宋体" w:hAnsi="宋体" w:cs="Times New Roman"/>
                <w:color w:val="000000" w:themeColor="text1"/>
                <w:sz w:val="24"/>
                <w:szCs w:val="28"/>
              </w:rPr>
            </w:pPr>
          </w:p>
        </w:tc>
      </w:tr>
    </w:tbl>
    <w:p w14:paraId="32FC499B" w14:textId="77777777" w:rsidR="00235953" w:rsidRPr="00AD2466" w:rsidRDefault="00235953" w:rsidP="00235953">
      <w:pPr>
        <w:spacing w:line="360" w:lineRule="auto"/>
        <w:rPr>
          <w:rFonts w:ascii="黑体" w:eastAsia="黑体" w:hAnsi="黑体" w:cs="Times New Roman"/>
          <w:color w:val="000000" w:themeColor="text1"/>
          <w:sz w:val="24"/>
          <w:szCs w:val="28"/>
        </w:rPr>
      </w:pPr>
      <w:r w:rsidRPr="00AD2466">
        <w:rPr>
          <w:rFonts w:ascii="黑体" w:eastAsia="黑体" w:hAnsi="黑体" w:cs="Times New Roman" w:hint="eastAsia"/>
          <w:color w:val="000000" w:themeColor="text1"/>
          <w:sz w:val="24"/>
          <w:szCs w:val="28"/>
        </w:rPr>
        <w:t>五、总结</w:t>
      </w:r>
    </w:p>
    <w:p w14:paraId="13A0939B" w14:textId="77777777" w:rsidR="00235953" w:rsidRPr="00AD2466" w:rsidRDefault="00235953" w:rsidP="00235953">
      <w:pPr>
        <w:spacing w:line="360" w:lineRule="auto"/>
        <w:ind w:firstLineChars="200" w:firstLine="480"/>
        <w:rPr>
          <w:rFonts w:ascii="宋体" w:eastAsia="宋体" w:hAnsi="宋体" w:cs="Times New Roman"/>
          <w:color w:val="000000" w:themeColor="text1"/>
          <w:sz w:val="24"/>
          <w:szCs w:val="28"/>
        </w:rPr>
      </w:pPr>
      <w:bookmarkStart w:id="34" w:name="_Hlk148706857"/>
      <w:r w:rsidRPr="00AD2466">
        <w:rPr>
          <w:rFonts w:ascii="宋体" w:eastAsia="宋体" w:hAnsi="宋体" w:cs="Times New Roman" w:hint="eastAsia"/>
          <w:color w:val="000000" w:themeColor="text1"/>
          <w:sz w:val="24"/>
          <w:szCs w:val="28"/>
        </w:rPr>
        <w:t>本年度建筑运行阶段碳排放量：</w:t>
      </w:r>
    </w:p>
    <w:p w14:paraId="124B620D" w14:textId="77777777" w:rsidR="00235953" w:rsidRPr="00AD2466" w:rsidRDefault="00235953" w:rsidP="00235953">
      <w:pPr>
        <w:spacing w:line="360" w:lineRule="auto"/>
        <w:ind w:firstLineChars="200" w:firstLine="480"/>
        <w:rPr>
          <w:rFonts w:ascii="宋体" w:eastAsia="宋体" w:hAnsi="宋体" w:cs="Times New Roman"/>
          <w:color w:val="000000" w:themeColor="text1"/>
          <w:sz w:val="24"/>
          <w:szCs w:val="28"/>
        </w:rPr>
      </w:pPr>
      <w:r w:rsidRPr="00AD2466">
        <w:rPr>
          <w:rFonts w:ascii="宋体" w:eastAsia="宋体" w:hAnsi="宋体" w:cs="Times New Roman" w:hint="eastAsia"/>
          <w:color w:val="000000" w:themeColor="text1"/>
          <w:sz w:val="24"/>
          <w:szCs w:val="28"/>
        </w:rPr>
        <w:t>单位建筑面积碳排放强度：</w:t>
      </w:r>
    </w:p>
    <w:bookmarkEnd w:id="34"/>
    <w:p w14:paraId="660C9F90" w14:textId="2FCCAE47" w:rsidR="000473AD" w:rsidRPr="00235953" w:rsidRDefault="000473AD" w:rsidP="000473AD">
      <w:pPr>
        <w:spacing w:line="360" w:lineRule="auto"/>
        <w:rPr>
          <w:rFonts w:ascii="Times New Roman" w:eastAsia="宋体" w:hAnsi="Times New Roman" w:cs="Times New Roman"/>
          <w:sz w:val="24"/>
          <w:szCs w:val="28"/>
        </w:rPr>
        <w:sectPr w:rsidR="000473AD" w:rsidRPr="00235953" w:rsidSect="00B4065B">
          <w:pgSz w:w="11906" w:h="16838"/>
          <w:pgMar w:top="1440" w:right="1800" w:bottom="1440" w:left="1800" w:header="851" w:footer="992" w:gutter="0"/>
          <w:cols w:space="425"/>
          <w:docGrid w:type="lines" w:linePitch="312"/>
        </w:sectPr>
      </w:pPr>
    </w:p>
    <w:p w14:paraId="0C05F689" w14:textId="123AA965" w:rsidR="00437E4D" w:rsidRPr="00557DB1" w:rsidRDefault="00DA6659" w:rsidP="0072220F">
      <w:pPr>
        <w:pStyle w:val="2"/>
        <w:spacing w:before="0" w:after="0" w:line="360" w:lineRule="auto"/>
        <w:jc w:val="center"/>
        <w:rPr>
          <w:rFonts w:ascii="黑体" w:eastAsia="黑体" w:hAnsi="黑体"/>
          <w:b w:val="0"/>
          <w:bCs w:val="0"/>
          <w:sz w:val="24"/>
          <w:szCs w:val="24"/>
        </w:rPr>
      </w:pPr>
      <w:bookmarkStart w:id="35" w:name="_Toc148704697"/>
      <w:r>
        <w:rPr>
          <w:rFonts w:ascii="黑体" w:eastAsia="黑体" w:hAnsi="黑体" w:hint="eastAsia"/>
          <w:b w:val="0"/>
          <w:bCs w:val="0"/>
          <w:sz w:val="24"/>
          <w:szCs w:val="24"/>
        </w:rPr>
        <w:lastRenderedPageBreak/>
        <w:t>附录</w:t>
      </w:r>
      <w:r w:rsidR="00235953">
        <w:rPr>
          <w:rFonts w:ascii="黑体" w:eastAsia="黑体" w:hAnsi="黑体"/>
          <w:b w:val="0"/>
          <w:bCs w:val="0"/>
          <w:sz w:val="24"/>
          <w:szCs w:val="24"/>
        </w:rPr>
        <w:t>D</w:t>
      </w:r>
      <w:bookmarkEnd w:id="35"/>
      <w:r w:rsidR="00235953">
        <w:rPr>
          <w:rFonts w:ascii="黑体" w:eastAsia="黑体" w:hAnsi="黑体"/>
          <w:b w:val="0"/>
          <w:bCs w:val="0"/>
          <w:sz w:val="24"/>
          <w:szCs w:val="24"/>
        </w:rPr>
        <w:t xml:space="preserve"> </w:t>
      </w:r>
    </w:p>
    <w:p w14:paraId="4D5F3E3B" w14:textId="65C74E14" w:rsidR="000473AD" w:rsidRDefault="000473AD" w:rsidP="0072220F">
      <w:pPr>
        <w:spacing w:line="360" w:lineRule="auto"/>
        <w:jc w:val="center"/>
        <w:rPr>
          <w:rFonts w:ascii="Times New Roman" w:eastAsia="宋体" w:hAnsi="Times New Roman" w:cs="Times New Roman"/>
          <w:sz w:val="24"/>
          <w:szCs w:val="28"/>
        </w:rPr>
      </w:pPr>
      <w:bookmarkStart w:id="36" w:name="_Hlk146527099"/>
      <w:bookmarkStart w:id="37" w:name="_Hlk143421500"/>
      <w:r w:rsidRPr="00557DB1">
        <w:rPr>
          <w:rFonts w:ascii="黑体" w:eastAsia="黑体" w:hAnsi="黑体" w:hint="eastAsia"/>
          <w:sz w:val="24"/>
          <w:szCs w:val="24"/>
        </w:rPr>
        <w:t>不确定度分析</w:t>
      </w:r>
      <w:bookmarkEnd w:id="36"/>
    </w:p>
    <w:bookmarkEnd w:id="37"/>
    <w:p w14:paraId="778B8CE6" w14:textId="61FFCD3D" w:rsidR="006F3B30" w:rsidRDefault="006F3B30"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建筑</w:t>
      </w:r>
      <w:r w:rsidR="006834F2">
        <w:rPr>
          <w:rFonts w:ascii="Times New Roman" w:eastAsia="宋体" w:hAnsi="Times New Roman" w:cs="Times New Roman" w:hint="eastAsia"/>
          <w:sz w:val="24"/>
          <w:szCs w:val="28"/>
        </w:rPr>
        <w:t>运行</w:t>
      </w:r>
      <w:r>
        <w:rPr>
          <w:rFonts w:ascii="Times New Roman" w:eastAsia="宋体" w:hAnsi="Times New Roman" w:cs="Times New Roman" w:hint="eastAsia"/>
          <w:sz w:val="24"/>
          <w:szCs w:val="28"/>
        </w:rPr>
        <w:t>阶段</w:t>
      </w:r>
      <w:r w:rsidRPr="006F3B30">
        <w:rPr>
          <w:rFonts w:ascii="Times New Roman" w:eastAsia="宋体" w:hAnsi="Times New Roman" w:cs="Times New Roman" w:hint="eastAsia"/>
          <w:sz w:val="24"/>
          <w:szCs w:val="28"/>
        </w:rPr>
        <w:t>应按</w:t>
      </w:r>
      <w:r w:rsidRPr="006F3B30">
        <w:rPr>
          <w:rFonts w:ascii="Times New Roman" w:eastAsia="宋体" w:hAnsi="Times New Roman" w:cs="Times New Roman"/>
          <w:sz w:val="24"/>
          <w:szCs w:val="28"/>
        </w:rPr>
        <w:t>JJF</w:t>
      </w:r>
      <w:r>
        <w:rPr>
          <w:rFonts w:ascii="Times New Roman" w:eastAsia="宋体" w:hAnsi="Times New Roman" w:cs="Times New Roman"/>
          <w:sz w:val="24"/>
          <w:szCs w:val="28"/>
        </w:rPr>
        <w:t xml:space="preserve"> </w:t>
      </w:r>
      <w:r w:rsidRPr="006F3B30">
        <w:rPr>
          <w:rFonts w:ascii="Times New Roman" w:eastAsia="宋体" w:hAnsi="Times New Roman" w:cs="Times New Roman"/>
          <w:sz w:val="24"/>
          <w:szCs w:val="28"/>
        </w:rPr>
        <w:t>1059.1</w:t>
      </w:r>
      <w:r w:rsidRPr="006F3B30">
        <w:rPr>
          <w:rFonts w:ascii="Times New Roman" w:eastAsia="宋体" w:hAnsi="Times New Roman" w:cs="Times New Roman"/>
          <w:sz w:val="24"/>
          <w:szCs w:val="28"/>
        </w:rPr>
        <w:t>要求对</w:t>
      </w:r>
      <w:r>
        <w:rPr>
          <w:rFonts w:ascii="Times New Roman" w:eastAsia="宋体" w:hAnsi="Times New Roman" w:cs="Times New Roman" w:hint="eastAsia"/>
          <w:sz w:val="24"/>
          <w:szCs w:val="28"/>
        </w:rPr>
        <w:t>相关活动</w:t>
      </w:r>
      <w:r w:rsidRPr="006F3B30">
        <w:rPr>
          <w:rFonts w:ascii="Times New Roman" w:eastAsia="宋体" w:hAnsi="Times New Roman" w:cs="Times New Roman"/>
          <w:sz w:val="24"/>
          <w:szCs w:val="28"/>
        </w:rPr>
        <w:t>数据和排放因子进行不确定度</w:t>
      </w:r>
      <w:r>
        <w:rPr>
          <w:rFonts w:ascii="Times New Roman" w:eastAsia="宋体" w:hAnsi="Times New Roman" w:cs="Times New Roman" w:hint="eastAsia"/>
          <w:sz w:val="24"/>
          <w:szCs w:val="28"/>
        </w:rPr>
        <w:t>分析</w:t>
      </w:r>
      <w:r w:rsidRPr="006F3B30">
        <w:rPr>
          <w:rFonts w:ascii="Times New Roman" w:eastAsia="宋体" w:hAnsi="Times New Roman" w:cs="Times New Roman"/>
          <w:sz w:val="24"/>
          <w:szCs w:val="28"/>
        </w:rPr>
        <w:t>。</w:t>
      </w:r>
    </w:p>
    <w:p w14:paraId="5BCF90B4" w14:textId="02A66E2B" w:rsidR="00437E4D" w:rsidRDefault="00235953" w:rsidP="00437E4D">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D</w:t>
      </w:r>
      <w:r w:rsidR="00437E4D" w:rsidRPr="008A35AF">
        <w:rPr>
          <w:rFonts w:ascii="Times New Roman" w:eastAsia="宋体" w:hAnsi="Times New Roman" w:cs="Times New Roman"/>
          <w:sz w:val="24"/>
          <w:szCs w:val="28"/>
        </w:rPr>
        <w:t>.1</w:t>
      </w:r>
      <w:r w:rsidR="006F3B30" w:rsidRPr="006F3B30">
        <w:rPr>
          <w:rFonts w:ascii="Times New Roman" w:eastAsia="宋体" w:hAnsi="Times New Roman" w:cs="Times New Roman" w:hint="eastAsia"/>
          <w:sz w:val="24"/>
          <w:szCs w:val="28"/>
        </w:rPr>
        <w:t>活动数据不确定度评估方法</w:t>
      </w:r>
    </w:p>
    <w:p w14:paraId="4D602919" w14:textId="595CDE91" w:rsidR="006F3B30" w:rsidRDefault="00235953" w:rsidP="00437E4D">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D</w:t>
      </w:r>
      <w:r w:rsidR="006F3B30">
        <w:rPr>
          <w:rFonts w:ascii="Times New Roman" w:eastAsia="宋体" w:hAnsi="Times New Roman" w:cs="Times New Roman"/>
          <w:sz w:val="24"/>
          <w:szCs w:val="28"/>
        </w:rPr>
        <w:t>.1.1</w:t>
      </w:r>
      <w:r w:rsidR="006F3B30">
        <w:rPr>
          <w:rFonts w:ascii="Times New Roman" w:eastAsia="宋体" w:hAnsi="Times New Roman" w:cs="Times New Roman" w:hint="eastAsia"/>
          <w:sz w:val="24"/>
          <w:szCs w:val="28"/>
        </w:rPr>
        <w:t>化石燃料直接消耗相关活动数据</w:t>
      </w:r>
    </w:p>
    <w:p w14:paraId="7EF45F57" w14:textId="0D6CC7C5" w:rsidR="006F3B30" w:rsidRDefault="006F3B30" w:rsidP="00437E4D">
      <w:pPr>
        <w:spacing w:line="360" w:lineRule="auto"/>
        <w:rPr>
          <w:rFonts w:ascii="Times New Roman" w:eastAsia="宋体" w:hAnsi="Times New Roman" w:cs="Times New Roman"/>
          <w:sz w:val="24"/>
          <w:szCs w:val="28"/>
        </w:rPr>
      </w:pPr>
      <w:r>
        <w:rPr>
          <w:rFonts w:ascii="Times New Roman" w:eastAsia="宋体" w:hAnsi="Times New Roman" w:cs="Times New Roman" w:hint="eastAsia"/>
          <w:sz w:val="24"/>
          <w:szCs w:val="28"/>
        </w:rPr>
        <w:t>根据误差传播定律，化石燃料活动数据的标准不确定度按</w:t>
      </w:r>
      <w:r w:rsidR="008B2014">
        <w:rPr>
          <w:rFonts w:ascii="Times New Roman" w:eastAsia="宋体" w:hAnsi="Times New Roman" w:cs="Times New Roman" w:hint="eastAsia"/>
          <w:sz w:val="24"/>
          <w:szCs w:val="28"/>
        </w:rPr>
        <w:t>式</w:t>
      </w:r>
      <w:r>
        <w:rPr>
          <w:rFonts w:ascii="Times New Roman" w:eastAsia="宋体" w:hAnsi="Times New Roman" w:cs="Times New Roman" w:hint="eastAsia"/>
          <w:sz w:val="24"/>
          <w:szCs w:val="28"/>
        </w:rPr>
        <w:t>（</w:t>
      </w:r>
      <w:r w:rsidR="00235953">
        <w:rPr>
          <w:rFonts w:ascii="Times New Roman" w:eastAsia="宋体" w:hAnsi="Times New Roman" w:cs="Times New Roman"/>
          <w:sz w:val="24"/>
          <w:szCs w:val="28"/>
        </w:rPr>
        <w:t>D</w:t>
      </w:r>
      <w:r>
        <w:rPr>
          <w:rFonts w:ascii="Times New Roman" w:eastAsia="宋体" w:hAnsi="Times New Roman" w:cs="Times New Roman"/>
          <w:sz w:val="24"/>
          <w:szCs w:val="28"/>
        </w:rPr>
        <w:t>-1</w:t>
      </w:r>
      <w:r>
        <w:rPr>
          <w:rFonts w:ascii="Times New Roman" w:eastAsia="宋体" w:hAnsi="Times New Roman" w:cs="Times New Roman" w:hint="eastAsia"/>
          <w:sz w:val="24"/>
          <w:szCs w:val="28"/>
        </w:rPr>
        <w:t>）计算：</w:t>
      </w:r>
    </w:p>
    <w:p w14:paraId="3B5F4CFF" w14:textId="10FD972F" w:rsidR="00437E4D" w:rsidRDefault="00E5420E" w:rsidP="00437E4D">
      <w:pPr>
        <w:spacing w:line="360" w:lineRule="auto"/>
        <w:rPr>
          <w:rFonts w:ascii="Times New Roman" w:eastAsia="宋体" w:hAnsi="Times New Roman" w:cs="Times New Roman"/>
          <w:sz w:val="24"/>
          <w:szCs w:val="28"/>
        </w:rPr>
      </w:pPr>
      <m:oMathPara>
        <m:oMath>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A</m:t>
              </m:r>
            </m:e>
          </m: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A</m:t>
                  </m:r>
                </m:e>
                <m:sup>
                  <m:r>
                    <w:rPr>
                      <w:rFonts w:ascii="Cambria Math" w:eastAsia="宋体" w:hAnsi="Cambria Math" w:cs="Times New Roman"/>
                      <w:sz w:val="24"/>
                      <w:szCs w:val="28"/>
                    </w:rPr>
                    <m:t>2</m:t>
                  </m:r>
                </m:sup>
              </m:sSup>
              <m:r>
                <w:rPr>
                  <w:rFonts w:ascii="Cambria Math" w:eastAsia="宋体" w:hAnsi="Cambria Math" w:cs="Times New Roman"/>
                  <w:sz w:val="24"/>
                  <w:szCs w:val="28"/>
                </w:rPr>
                <m:t>∙</m:t>
              </m:r>
              <m:d>
                <m:dPr>
                  <m:begChr m:val="["/>
                  <m:endChr m:val="]"/>
                  <m:ctrlPr>
                    <w:rPr>
                      <w:rFonts w:ascii="Cambria Math" w:eastAsia="宋体" w:hAnsi="Cambria Math" w:cs="Times New Roman"/>
                      <w:i/>
                      <w:sz w:val="24"/>
                      <w:szCs w:val="28"/>
                    </w:rPr>
                  </m:ctrlPr>
                </m:dPr>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F</m:t>
                                  </m:r>
                                </m:e>
                              </m:d>
                            </m:num>
                            <m:den>
                              <m:r>
                                <w:rPr>
                                  <w:rFonts w:ascii="Cambria Math" w:eastAsia="宋体" w:hAnsi="Cambria Math" w:cs="Times New Roman"/>
                                  <w:sz w:val="24"/>
                                  <w:szCs w:val="28"/>
                                </w:rPr>
                                <m:t>F</m:t>
                              </m:r>
                            </m:den>
                          </m:f>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N</m:t>
                                  </m:r>
                                </m:e>
                              </m:d>
                            </m:num>
                            <m:den>
                              <m:r>
                                <w:rPr>
                                  <w:rFonts w:ascii="Cambria Math" w:eastAsia="宋体" w:hAnsi="Cambria Math" w:cs="Times New Roman"/>
                                  <w:sz w:val="24"/>
                                  <w:szCs w:val="28"/>
                                </w:rPr>
                                <m:t>N</m:t>
                              </m:r>
                            </m:den>
                          </m:f>
                        </m:e>
                      </m:d>
                    </m:e>
                    <m:sup>
                      <m:r>
                        <w:rPr>
                          <w:rFonts w:ascii="Cambria Math" w:eastAsia="宋体" w:hAnsi="Cambria Math" w:cs="Times New Roman"/>
                          <w:sz w:val="24"/>
                          <w:szCs w:val="28"/>
                        </w:rPr>
                        <m:t>2</m:t>
                      </m:r>
                    </m:sup>
                  </m:sSup>
                </m:e>
              </m:d>
            </m:e>
          </m:rad>
        </m:oMath>
      </m:oMathPara>
    </w:p>
    <w:p w14:paraId="52199DCA" w14:textId="115D8902" w:rsidR="00437E4D" w:rsidRDefault="00437E4D" w:rsidP="00437E4D">
      <w:pPr>
        <w:spacing w:line="360" w:lineRule="auto"/>
        <w:ind w:firstLineChars="200" w:firstLine="480"/>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w:t>
      </w:r>
      <w:r w:rsidR="00235953">
        <w:rPr>
          <w:rFonts w:ascii="Times New Roman" w:eastAsia="宋体" w:hAnsi="Times New Roman" w:cs="Times New Roman"/>
          <w:sz w:val="24"/>
          <w:szCs w:val="28"/>
        </w:rPr>
        <w:t>D</w:t>
      </w:r>
      <w:r w:rsidR="006F3B30">
        <w:rPr>
          <w:rFonts w:ascii="Times New Roman" w:eastAsia="宋体" w:hAnsi="Times New Roman" w:cs="Times New Roman"/>
          <w:sz w:val="24"/>
          <w:szCs w:val="28"/>
        </w:rPr>
        <w:t>-1</w:t>
      </w:r>
      <w:r>
        <w:rPr>
          <w:rFonts w:ascii="Times New Roman" w:eastAsia="宋体" w:hAnsi="Times New Roman" w:cs="Times New Roman" w:hint="eastAsia"/>
          <w:sz w:val="24"/>
          <w:szCs w:val="28"/>
        </w:rPr>
        <w:t>）</w:t>
      </w:r>
    </w:p>
    <w:p w14:paraId="3076678D" w14:textId="75B6FA9F" w:rsidR="00E5420E" w:rsidRDefault="00E5420E" w:rsidP="00E5420E">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其中：</w:t>
      </w:r>
    </w:p>
    <w:p w14:paraId="15A80B76" w14:textId="6585E268" w:rsidR="00E5420E" w:rsidRDefault="00E5420E" w:rsidP="00E5420E">
      <w:pPr>
        <w:spacing w:line="360" w:lineRule="auto"/>
        <w:ind w:firstLineChars="200" w:firstLine="480"/>
        <w:rPr>
          <w:rFonts w:ascii="Times New Roman" w:eastAsia="宋体" w:hAnsi="Times New Roman" w:cs="Times New Roman"/>
          <w:sz w:val="24"/>
          <w:szCs w:val="28"/>
        </w:rPr>
      </w:pPr>
      <w:r w:rsidRPr="0072220F">
        <w:rPr>
          <w:rFonts w:ascii="Times New Roman" w:eastAsia="宋体" w:hAnsi="Times New Roman" w:cs="Times New Roman"/>
          <w:i/>
          <w:iCs/>
          <w:sz w:val="24"/>
          <w:szCs w:val="28"/>
        </w:rPr>
        <w:t>u</w:t>
      </w:r>
      <w:r w:rsidRPr="0072220F">
        <w:rPr>
          <w:rFonts w:ascii="Times New Roman" w:eastAsia="宋体" w:hAnsi="Times New Roman" w:cs="Times New Roman" w:hint="eastAsia"/>
          <w:i/>
          <w:iCs/>
          <w:sz w:val="24"/>
          <w:szCs w:val="28"/>
        </w:rPr>
        <w:t>（</w:t>
      </w:r>
      <w:r w:rsidRPr="0072220F">
        <w:rPr>
          <w:rFonts w:ascii="Times New Roman" w:eastAsia="宋体" w:hAnsi="Times New Roman" w:cs="Times New Roman"/>
          <w:i/>
          <w:iCs/>
          <w:sz w:val="24"/>
          <w:szCs w:val="28"/>
        </w:rPr>
        <w:t>F</w:t>
      </w:r>
      <w:r w:rsidRPr="0072220F">
        <w:rPr>
          <w:rFonts w:ascii="Times New Roman" w:eastAsia="宋体" w:hAnsi="Times New Roman" w:cs="Times New Roman" w:hint="eastAsia"/>
          <w:i/>
          <w:iCs/>
          <w:sz w:val="24"/>
          <w:szCs w:val="28"/>
        </w:rPr>
        <w:t>）</w:t>
      </w:r>
      <w:r w:rsidRPr="00E5420E">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化石燃料消耗量的标准不确定度；</w:t>
      </w:r>
    </w:p>
    <w:p w14:paraId="45873B90" w14:textId="5872F652" w:rsidR="00E5420E" w:rsidRDefault="00E5420E" w:rsidP="00E5420E">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r w:rsidRPr="009F5856">
        <w:rPr>
          <w:rFonts w:ascii="Times New Roman" w:eastAsia="宋体" w:hAnsi="Times New Roman" w:cs="Times New Roman" w:hint="eastAsia"/>
          <w:i/>
          <w:iCs/>
          <w:sz w:val="24"/>
          <w:szCs w:val="28"/>
        </w:rPr>
        <w:t>（</w:t>
      </w:r>
      <w:r>
        <w:rPr>
          <w:rFonts w:ascii="Times New Roman" w:eastAsia="宋体" w:hAnsi="Times New Roman" w:cs="Times New Roman"/>
          <w:i/>
          <w:iCs/>
          <w:sz w:val="24"/>
          <w:szCs w:val="28"/>
        </w:rPr>
        <w:t>N</w:t>
      </w:r>
      <w:r w:rsidRPr="009F5856">
        <w:rPr>
          <w:rFonts w:ascii="Times New Roman" w:eastAsia="宋体" w:hAnsi="Times New Roman" w:cs="Times New Roman" w:hint="eastAsia"/>
          <w:i/>
          <w:iCs/>
          <w:sz w:val="24"/>
          <w:szCs w:val="28"/>
        </w:rPr>
        <w:t>）</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化石燃料低位发热量的标准不确定度。</w:t>
      </w:r>
    </w:p>
    <w:p w14:paraId="0773E55C" w14:textId="1939971C" w:rsidR="00E5420E" w:rsidRPr="00E5420E" w:rsidRDefault="00E5420E"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对于气体和液体燃料如天然气</w:t>
      </w:r>
      <w:r w:rsidR="008B2014">
        <w:rPr>
          <w:rFonts w:ascii="Times New Roman" w:eastAsia="宋体" w:hAnsi="Times New Roman" w:cs="Times New Roman" w:hint="eastAsia"/>
          <w:sz w:val="24"/>
          <w:szCs w:val="28"/>
        </w:rPr>
        <w:t>、燃油</w:t>
      </w:r>
      <w:r>
        <w:rPr>
          <w:rFonts w:ascii="Times New Roman" w:eastAsia="宋体" w:hAnsi="Times New Roman" w:cs="Times New Roman" w:hint="eastAsia"/>
          <w:sz w:val="24"/>
          <w:szCs w:val="28"/>
        </w:rPr>
        <w:t>，测量仪器的测量不确定度为</w:t>
      </w:r>
      <w:r w:rsidR="008B2014">
        <w:rPr>
          <w:rFonts w:ascii="Times New Roman" w:eastAsia="宋体" w:hAnsi="Times New Roman" w:cs="Times New Roman" w:hint="eastAsia"/>
          <w:sz w:val="24"/>
          <w:szCs w:val="28"/>
        </w:rPr>
        <w:t>相关燃料的</w:t>
      </w:r>
      <w:r>
        <w:rPr>
          <w:rFonts w:ascii="Times New Roman" w:eastAsia="宋体" w:hAnsi="Times New Roman" w:cs="Times New Roman" w:hint="eastAsia"/>
          <w:sz w:val="24"/>
          <w:szCs w:val="28"/>
        </w:rPr>
        <w:t>低位发热量标准不确定度；</w:t>
      </w:r>
      <w:r w:rsidR="008B2014">
        <w:rPr>
          <w:rFonts w:ascii="Times New Roman" w:eastAsia="宋体" w:hAnsi="Times New Roman" w:cs="Times New Roman" w:hint="eastAsia"/>
          <w:sz w:val="24"/>
          <w:szCs w:val="28"/>
        </w:rPr>
        <w:t>对于固体燃料如煤炭，应考虑采样不均匀引起的不确定度。煤炭的低位发热量相对不确定度按式（</w:t>
      </w:r>
      <w:r w:rsidR="008B2014">
        <w:rPr>
          <w:rFonts w:ascii="Times New Roman" w:eastAsia="宋体" w:hAnsi="Times New Roman" w:cs="Times New Roman" w:hint="eastAsia"/>
          <w:sz w:val="24"/>
          <w:szCs w:val="28"/>
        </w:rPr>
        <w:t>C</w:t>
      </w:r>
      <w:r w:rsidR="008B2014">
        <w:rPr>
          <w:rFonts w:ascii="Times New Roman" w:eastAsia="宋体" w:hAnsi="Times New Roman" w:cs="Times New Roman"/>
          <w:sz w:val="24"/>
          <w:szCs w:val="28"/>
        </w:rPr>
        <w:t>-2</w:t>
      </w:r>
      <w:r w:rsidR="008B2014">
        <w:rPr>
          <w:rFonts w:ascii="Times New Roman" w:eastAsia="宋体" w:hAnsi="Times New Roman" w:cs="Times New Roman" w:hint="eastAsia"/>
          <w:sz w:val="24"/>
          <w:szCs w:val="28"/>
        </w:rPr>
        <w:t>）计算：</w:t>
      </w:r>
    </w:p>
    <w:p w14:paraId="636FF817" w14:textId="7DF8614A" w:rsidR="00437E4D" w:rsidRDefault="008B2014" w:rsidP="00437E4D">
      <w:pPr>
        <w:spacing w:line="360" w:lineRule="auto"/>
        <w:ind w:firstLineChars="200" w:firstLine="480"/>
        <w:rPr>
          <w:rFonts w:ascii="Times New Roman" w:eastAsia="宋体" w:hAnsi="Times New Roman" w:cs="Times New Roman"/>
          <w:sz w:val="24"/>
          <w:szCs w:val="28"/>
        </w:rPr>
      </w:pPr>
      <w:bookmarkStart w:id="38" w:name="_Hlk141796846"/>
      <m:oMathPara>
        <m:oMath>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N</m:t>
              </m:r>
            </m:e>
          </m:d>
          <m:r>
            <w:rPr>
              <w:rFonts w:ascii="Cambria Math" w:eastAsia="宋体" w:hAnsi="Cambria Math" w:cs="Times New Roman"/>
              <w:sz w:val="24"/>
              <w:szCs w:val="28"/>
            </w:rPr>
            <m:t>/N=</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u</m:t>
                          </m:r>
                        </m:e>
                        <m:sub>
                          <m:r>
                            <w:rPr>
                              <w:rFonts w:ascii="Cambria Math" w:eastAsia="宋体" w:hAnsi="Cambria Math" w:cs="Times New Roman"/>
                              <w:sz w:val="24"/>
                              <w:szCs w:val="28"/>
                            </w:rPr>
                            <m:t>N</m:t>
                          </m:r>
                          <m:r>
                            <m:rPr>
                              <m:sty m:val="p"/>
                            </m:rPr>
                            <w:rPr>
                              <w:rFonts w:ascii="Cambria Math" w:eastAsia="宋体" w:hAnsi="Cambria Math" w:cs="Times New Roman" w:hint="eastAsia"/>
                              <w:sz w:val="24"/>
                              <w:szCs w:val="28"/>
                            </w:rPr>
                            <m:t>采</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热测</m:t>
                          </m:r>
                        </m:sub>
                      </m:sSub>
                    </m:e>
                  </m:d>
                </m:e>
                <m:sup>
                  <m:r>
                    <w:rPr>
                      <w:rFonts w:ascii="Cambria Math" w:eastAsia="宋体" w:hAnsi="Cambria Math" w:cs="Times New Roman"/>
                      <w:sz w:val="24"/>
                      <w:szCs w:val="28"/>
                    </w:rPr>
                    <m:t>2</m:t>
                  </m:r>
                </m:sup>
              </m:sSup>
            </m:e>
          </m:rad>
        </m:oMath>
      </m:oMathPara>
    </w:p>
    <w:bookmarkEnd w:id="38"/>
    <w:p w14:paraId="598D823D" w14:textId="172A8F01" w:rsidR="00437E4D" w:rsidRDefault="00437E4D" w:rsidP="00437E4D">
      <w:pPr>
        <w:spacing w:line="360" w:lineRule="auto"/>
        <w:ind w:firstLineChars="200" w:firstLine="480"/>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w:t>
      </w:r>
      <w:r w:rsidR="00235953">
        <w:rPr>
          <w:rFonts w:ascii="Times New Roman" w:eastAsia="宋体" w:hAnsi="Times New Roman" w:cs="Times New Roman"/>
          <w:sz w:val="24"/>
          <w:szCs w:val="28"/>
        </w:rPr>
        <w:t>D</w:t>
      </w:r>
      <w:r w:rsidR="008B2014">
        <w:rPr>
          <w:rFonts w:ascii="Times New Roman" w:eastAsia="宋体" w:hAnsi="Times New Roman" w:cs="Times New Roman"/>
          <w:sz w:val="24"/>
          <w:szCs w:val="28"/>
        </w:rPr>
        <w:t>-2</w:t>
      </w:r>
      <w:r>
        <w:rPr>
          <w:rFonts w:ascii="Times New Roman" w:eastAsia="宋体" w:hAnsi="Times New Roman" w:cs="Times New Roman" w:hint="eastAsia"/>
          <w:sz w:val="24"/>
          <w:szCs w:val="28"/>
        </w:rPr>
        <w:t>）</w:t>
      </w:r>
    </w:p>
    <w:p w14:paraId="067B37B2" w14:textId="77777777" w:rsidR="008B2014" w:rsidRDefault="008B2014" w:rsidP="008B2014">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其中：</w:t>
      </w:r>
    </w:p>
    <w:p w14:paraId="40146794" w14:textId="72B6F285" w:rsidR="008B2014" w:rsidRDefault="008B2014" w:rsidP="008B2014">
      <w:pPr>
        <w:spacing w:line="360" w:lineRule="auto"/>
        <w:ind w:firstLineChars="200" w:firstLine="480"/>
        <w:rPr>
          <w:rFonts w:ascii="Times New Roman" w:eastAsia="宋体" w:hAnsi="Times New Roman" w:cs="Times New Roman"/>
          <w:sz w:val="24"/>
          <w:szCs w:val="28"/>
        </w:rPr>
      </w:pPr>
      <w:proofErr w:type="spellStart"/>
      <w:r w:rsidRPr="009F5856">
        <w:rPr>
          <w:rFonts w:ascii="Times New Roman" w:eastAsia="宋体" w:hAnsi="Times New Roman" w:cs="Times New Roman"/>
          <w:i/>
          <w:iCs/>
          <w:sz w:val="24"/>
          <w:szCs w:val="28"/>
        </w:rPr>
        <w:t>u</w:t>
      </w:r>
      <w:r w:rsidRPr="0072220F">
        <w:rPr>
          <w:rFonts w:ascii="Times New Roman" w:eastAsia="宋体" w:hAnsi="Times New Roman" w:cs="Times New Roman"/>
          <w:i/>
          <w:iCs/>
          <w:sz w:val="24"/>
          <w:szCs w:val="28"/>
          <w:vertAlign w:val="subscript"/>
        </w:rPr>
        <w:t>N</w:t>
      </w:r>
      <w:proofErr w:type="spellEnd"/>
      <w:r w:rsidRPr="0072220F">
        <w:rPr>
          <w:rFonts w:ascii="Times New Roman" w:eastAsia="宋体" w:hAnsi="Times New Roman" w:cs="Times New Roman" w:hint="eastAsia"/>
          <w:sz w:val="24"/>
          <w:szCs w:val="28"/>
          <w:vertAlign w:val="subscript"/>
        </w:rPr>
        <w:t>采</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煤炭采样引起的发热量测定相对不确定度；</w:t>
      </w:r>
    </w:p>
    <w:p w14:paraId="69D67048" w14:textId="763BA41D" w:rsidR="008B2014" w:rsidRDefault="008B2014" w:rsidP="008B2014">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r w:rsidR="005860C5" w:rsidRPr="0072220F">
        <w:rPr>
          <w:rFonts w:ascii="Times New Roman" w:eastAsia="宋体" w:hAnsi="Times New Roman" w:cs="Times New Roman" w:hint="eastAsia"/>
          <w:sz w:val="24"/>
          <w:szCs w:val="28"/>
          <w:vertAlign w:val="subscript"/>
        </w:rPr>
        <w:t>热</w:t>
      </w:r>
      <w:r w:rsidRPr="0072220F">
        <w:rPr>
          <w:rFonts w:ascii="Times New Roman" w:eastAsia="宋体" w:hAnsi="Times New Roman" w:cs="Times New Roman" w:hint="eastAsia"/>
          <w:sz w:val="24"/>
          <w:szCs w:val="28"/>
          <w:vertAlign w:val="subscript"/>
        </w:rPr>
        <w:t>测</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煤炭样品发热量测量的相对不确定度。</w:t>
      </w:r>
    </w:p>
    <w:p w14:paraId="24CA4FFA" w14:textId="5BFC2EE5" w:rsidR="00437E4D" w:rsidRDefault="008B2014" w:rsidP="00437E4D">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在评估采样不均匀引起的低位发热量不确定度时，</w:t>
      </w:r>
      <w:r w:rsidR="00A728A7">
        <w:rPr>
          <w:rFonts w:ascii="Times New Roman" w:eastAsia="宋体" w:hAnsi="Times New Roman" w:cs="Times New Roman" w:hint="eastAsia"/>
          <w:sz w:val="24"/>
          <w:szCs w:val="28"/>
        </w:rPr>
        <w:t>需在同一批次进行多次采样，采样次数不少于</w:t>
      </w:r>
      <w:r w:rsidR="00A728A7">
        <w:rPr>
          <w:rFonts w:ascii="Times New Roman" w:eastAsia="宋体" w:hAnsi="Times New Roman" w:cs="Times New Roman" w:hint="eastAsia"/>
          <w:sz w:val="24"/>
          <w:szCs w:val="28"/>
        </w:rPr>
        <w:t>5</w:t>
      </w:r>
      <w:r w:rsidR="00A728A7">
        <w:rPr>
          <w:rFonts w:ascii="Times New Roman" w:eastAsia="宋体" w:hAnsi="Times New Roman" w:cs="Times New Roman" w:hint="eastAsia"/>
          <w:sz w:val="24"/>
          <w:szCs w:val="28"/>
        </w:rPr>
        <w:t>次，采样不确定度按照式（</w:t>
      </w:r>
      <w:r w:rsidR="00A728A7">
        <w:rPr>
          <w:rFonts w:ascii="Times New Roman" w:eastAsia="宋体" w:hAnsi="Times New Roman" w:cs="Times New Roman" w:hint="eastAsia"/>
          <w:sz w:val="24"/>
          <w:szCs w:val="28"/>
        </w:rPr>
        <w:t>C</w:t>
      </w:r>
      <w:r w:rsidR="00A728A7">
        <w:rPr>
          <w:rFonts w:ascii="Times New Roman" w:eastAsia="宋体" w:hAnsi="Times New Roman" w:cs="Times New Roman"/>
          <w:sz w:val="24"/>
          <w:szCs w:val="28"/>
        </w:rPr>
        <w:t>-3</w:t>
      </w:r>
      <w:r w:rsidR="00A728A7">
        <w:rPr>
          <w:rFonts w:ascii="Times New Roman" w:eastAsia="宋体" w:hAnsi="Times New Roman" w:cs="Times New Roman" w:hint="eastAsia"/>
          <w:sz w:val="24"/>
          <w:szCs w:val="28"/>
        </w:rPr>
        <w:t>）计算：</w:t>
      </w:r>
    </w:p>
    <w:p w14:paraId="006B004B" w14:textId="0B4369EC" w:rsidR="00437E4D" w:rsidRDefault="00000000" w:rsidP="00437E4D">
      <w:pPr>
        <w:spacing w:line="360" w:lineRule="auto"/>
        <w:ind w:firstLineChars="200" w:firstLine="480"/>
        <w:rPr>
          <w:rFonts w:ascii="Times New Roman" w:eastAsia="宋体" w:hAnsi="Times New Roman" w:cs="Times New Roman"/>
          <w:sz w:val="24"/>
          <w:szCs w:val="28"/>
        </w:rPr>
      </w:pPr>
      <m:oMathPara>
        <m:oMath>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w:rPr>
                  <w:rFonts w:ascii="Cambria Math" w:eastAsia="宋体" w:hAnsi="Cambria Math" w:cs="Times New Roman"/>
                  <w:sz w:val="24"/>
                  <w:szCs w:val="28"/>
                </w:rPr>
                <m:t>N</m:t>
              </m:r>
              <m:r>
                <m:rPr>
                  <m:sty m:val="p"/>
                </m:rPr>
                <w:rPr>
                  <w:rFonts w:ascii="Cambria Math" w:eastAsia="宋体" w:hAnsi="Cambria Math" w:cs="Times New Roman" w:hint="eastAsia"/>
                  <w:sz w:val="24"/>
                  <w:szCs w:val="28"/>
                </w:rPr>
                <m:t>采</m:t>
              </m:r>
            </m:sub>
          </m:sSub>
          <m:r>
            <w:rPr>
              <w:rFonts w:ascii="Cambria Math" w:eastAsia="宋体" w:hAnsi="Cambria Math" w:cs="Times New Roman"/>
              <w:sz w:val="24"/>
              <w:szCs w:val="28"/>
            </w:rPr>
            <m:t>=</m:t>
          </m:r>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s</m:t>
              </m:r>
              <m:d>
                <m:dPr>
                  <m:ctrlPr>
                    <w:rPr>
                      <w:rFonts w:ascii="Cambria Math" w:eastAsia="宋体" w:hAnsi="Cambria Math" w:cs="Times New Roman"/>
                      <w:i/>
                      <w:sz w:val="24"/>
                      <w:szCs w:val="28"/>
                    </w:rPr>
                  </m:ctrlPr>
                </m:dPr>
                <m:e>
                  <m:r>
                    <w:rPr>
                      <w:rFonts w:ascii="Cambria Math" w:eastAsia="宋体" w:hAnsi="Cambria Math" w:cs="Times New Roman" w:hint="eastAsia"/>
                      <w:sz w:val="24"/>
                      <w:szCs w:val="28"/>
                    </w:rPr>
                    <m:t>x</m:t>
                  </m:r>
                </m:e>
              </m:d>
            </m:num>
            <m:den>
              <m:rad>
                <m:radPr>
                  <m:degHide m:val="1"/>
                  <m:ctrlPr>
                    <w:rPr>
                      <w:rFonts w:ascii="Cambria Math" w:eastAsia="宋体" w:hAnsi="Cambria Math" w:cs="Times New Roman"/>
                      <w:i/>
                      <w:sz w:val="24"/>
                      <w:szCs w:val="28"/>
                    </w:rPr>
                  </m:ctrlPr>
                </m:radPr>
                <m:deg/>
                <m:e>
                  <m:r>
                    <w:rPr>
                      <w:rFonts w:ascii="Cambria Math" w:eastAsia="宋体" w:hAnsi="Cambria Math" w:cs="Times New Roman" w:hint="eastAsia"/>
                      <w:sz w:val="24"/>
                      <w:szCs w:val="28"/>
                    </w:rPr>
                    <m:t>n</m:t>
                  </m:r>
                </m:e>
              </m:rad>
            </m:den>
          </m:f>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f>
                <m:fPr>
                  <m:ctrlPr>
                    <w:rPr>
                      <w:rFonts w:ascii="Cambria Math" w:eastAsia="宋体" w:hAnsi="Cambria Math" w:cs="Times New Roman"/>
                      <w:i/>
                      <w:sz w:val="24"/>
                      <w:szCs w:val="28"/>
                    </w:rPr>
                  </m:ctrlPr>
                </m:fPr>
                <m:num>
                  <m:nary>
                    <m:naryPr>
                      <m:chr m:val="∑"/>
                      <m:limLoc m:val="subSup"/>
                      <m:ctrlPr>
                        <w:rPr>
                          <w:rFonts w:ascii="Cambria Math" w:eastAsia="宋体" w:hAnsi="Cambria Math" w:cs="Times New Roman"/>
                          <w:i/>
                          <w:sz w:val="24"/>
                          <w:szCs w:val="28"/>
                        </w:rPr>
                      </m:ctrlPr>
                    </m:naryPr>
                    <m:sub>
                      <m:r>
                        <w:rPr>
                          <w:rFonts w:ascii="Cambria Math" w:eastAsia="宋体" w:hAnsi="Cambria Math" w:cs="Times New Roman" w:hint="eastAsia"/>
                          <w:sz w:val="24"/>
                          <w:szCs w:val="28"/>
                        </w:rPr>
                        <m:t>i</m:t>
                      </m:r>
                      <m:r>
                        <w:rPr>
                          <w:rFonts w:ascii="Cambria Math" w:eastAsia="宋体" w:hAnsi="Cambria Math" w:cs="Times New Roman"/>
                          <w:sz w:val="24"/>
                          <w:szCs w:val="28"/>
                        </w:rPr>
                        <m:t>=1</m:t>
                      </m:r>
                    </m:sub>
                    <m:sup>
                      <m:r>
                        <w:rPr>
                          <w:rFonts w:ascii="Cambria Math" w:eastAsia="宋体" w:hAnsi="Cambria Math" w:cs="Times New Roman" w:hint="eastAsia"/>
                          <w:sz w:val="24"/>
                          <w:szCs w:val="28"/>
                        </w:rPr>
                        <m:t>n</m:t>
                      </m:r>
                    </m:sup>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x</m:t>
                                  </m:r>
                                </m:e>
                                <m:sub>
                                  <m:r>
                                    <w:rPr>
                                      <w:rFonts w:ascii="Cambria Math" w:eastAsia="宋体" w:hAnsi="Cambria Math" w:cs="Times New Roman" w:hint="eastAsia"/>
                                      <w:sz w:val="24"/>
                                      <w:szCs w:val="28"/>
                                    </w:rPr>
                                    <m:t>i</m:t>
                                  </m:r>
                                </m:sub>
                              </m:sSub>
                              <m:r>
                                <w:rPr>
                                  <w:rFonts w:ascii="Cambria Math" w:eastAsia="宋体" w:hAnsi="Cambria Math" w:cs="Times New Roman"/>
                                  <w:sz w:val="24"/>
                                  <w:szCs w:val="28"/>
                                </w:rPr>
                                <m:t>-</m:t>
                              </m:r>
                              <m:acc>
                                <m:accPr>
                                  <m:chr m:val="̅"/>
                                  <m:ctrlPr>
                                    <w:rPr>
                                      <w:rFonts w:ascii="Cambria Math" w:eastAsia="宋体" w:hAnsi="Cambria Math" w:cs="Times New Roman"/>
                                      <w:i/>
                                      <w:sz w:val="24"/>
                                      <w:szCs w:val="28"/>
                                    </w:rPr>
                                  </m:ctrlPr>
                                </m:accPr>
                                <m:e>
                                  <m:r>
                                    <w:rPr>
                                      <w:rFonts w:ascii="Cambria Math" w:eastAsia="宋体" w:hAnsi="Cambria Math" w:cs="Times New Roman" w:hint="eastAsia"/>
                                      <w:sz w:val="24"/>
                                      <w:szCs w:val="28"/>
                                    </w:rPr>
                                    <m:t>x</m:t>
                                  </m:r>
                                </m:e>
                              </m:acc>
                            </m:e>
                          </m:d>
                        </m:e>
                        <m:sup>
                          <m:r>
                            <w:rPr>
                              <w:rFonts w:ascii="Cambria Math" w:eastAsia="宋体" w:hAnsi="Cambria Math" w:cs="Times New Roman"/>
                              <w:sz w:val="24"/>
                              <w:szCs w:val="28"/>
                            </w:rPr>
                            <m:t>2</m:t>
                          </m:r>
                        </m:sup>
                      </m:sSup>
                    </m:e>
                  </m:nary>
                </m:num>
                <m:den>
                  <m:r>
                    <w:rPr>
                      <w:rFonts w:ascii="Cambria Math" w:eastAsia="宋体" w:hAnsi="Cambria Math" w:cs="Times New Roman" w:hint="eastAsia"/>
                      <w:sz w:val="24"/>
                      <w:szCs w:val="28"/>
                    </w:rPr>
                    <m:t>n</m:t>
                  </m:r>
                  <m:d>
                    <m:dPr>
                      <m:ctrlPr>
                        <w:rPr>
                          <w:rFonts w:ascii="Cambria Math" w:eastAsia="宋体" w:hAnsi="Cambria Math" w:cs="Times New Roman"/>
                          <w:i/>
                          <w:sz w:val="24"/>
                          <w:szCs w:val="28"/>
                        </w:rPr>
                      </m:ctrlPr>
                    </m:dPr>
                    <m:e>
                      <m:r>
                        <w:rPr>
                          <w:rFonts w:ascii="Cambria Math" w:eastAsia="宋体" w:hAnsi="Cambria Math" w:cs="Times New Roman" w:hint="eastAsia"/>
                          <w:sz w:val="24"/>
                          <w:szCs w:val="28"/>
                        </w:rPr>
                        <m:t>n</m:t>
                      </m:r>
                      <m:r>
                        <w:rPr>
                          <w:rFonts w:ascii="Cambria Math" w:eastAsia="宋体" w:hAnsi="Cambria Math" w:cs="Times New Roman"/>
                          <w:sz w:val="24"/>
                          <w:szCs w:val="28"/>
                        </w:rPr>
                        <m:t>-1</m:t>
                      </m:r>
                    </m:e>
                  </m:d>
                </m:den>
              </m:f>
            </m:e>
          </m:rad>
        </m:oMath>
      </m:oMathPara>
    </w:p>
    <w:p w14:paraId="23F6E1E3" w14:textId="0EE8696D" w:rsidR="00437E4D" w:rsidRDefault="00437E4D" w:rsidP="00437E4D">
      <w:pPr>
        <w:spacing w:line="360" w:lineRule="auto"/>
        <w:ind w:firstLineChars="200" w:firstLine="480"/>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w:t>
      </w:r>
      <w:r w:rsidR="00235953">
        <w:rPr>
          <w:rFonts w:ascii="Times New Roman" w:eastAsia="宋体" w:hAnsi="Times New Roman" w:cs="Times New Roman"/>
          <w:sz w:val="24"/>
          <w:szCs w:val="28"/>
        </w:rPr>
        <w:t>D</w:t>
      </w:r>
      <w:r w:rsidR="00A728A7">
        <w:rPr>
          <w:rFonts w:ascii="Times New Roman" w:eastAsia="宋体" w:hAnsi="Times New Roman" w:cs="Times New Roman"/>
          <w:sz w:val="24"/>
          <w:szCs w:val="28"/>
        </w:rPr>
        <w:t>-3</w:t>
      </w:r>
      <w:r>
        <w:rPr>
          <w:rFonts w:ascii="Times New Roman" w:eastAsia="宋体" w:hAnsi="Times New Roman" w:cs="Times New Roman" w:hint="eastAsia"/>
          <w:sz w:val="24"/>
          <w:szCs w:val="28"/>
        </w:rPr>
        <w:t>）</w:t>
      </w:r>
    </w:p>
    <w:p w14:paraId="3DBCCBEE" w14:textId="77777777" w:rsidR="00A728A7" w:rsidRDefault="00A728A7" w:rsidP="00A728A7">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其中：</w:t>
      </w:r>
    </w:p>
    <w:p w14:paraId="0EE84387" w14:textId="5D7040AF" w:rsidR="00A728A7" w:rsidRDefault="00A728A7" w:rsidP="00A728A7">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i/>
          <w:iCs/>
          <w:sz w:val="24"/>
          <w:szCs w:val="28"/>
        </w:rPr>
        <w:t>x</w:t>
      </w:r>
      <w:r>
        <w:rPr>
          <w:rFonts w:ascii="Times New Roman" w:eastAsia="宋体" w:hAnsi="Times New Roman" w:cs="Times New Roman" w:hint="eastAsia"/>
          <w:i/>
          <w:iCs/>
          <w:sz w:val="24"/>
          <w:szCs w:val="28"/>
          <w:vertAlign w:val="subscript"/>
        </w:rPr>
        <w:t>i</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同一</w:t>
      </w:r>
      <w:proofErr w:type="gramStart"/>
      <w:r>
        <w:rPr>
          <w:rFonts w:ascii="Times New Roman" w:eastAsia="宋体" w:hAnsi="Times New Roman" w:cs="Times New Roman" w:hint="eastAsia"/>
          <w:sz w:val="24"/>
          <w:szCs w:val="28"/>
        </w:rPr>
        <w:t>批次第</w:t>
      </w:r>
      <w:proofErr w:type="spellStart"/>
      <w:proofErr w:type="gramEnd"/>
      <w:r w:rsidRPr="0072220F">
        <w:rPr>
          <w:rFonts w:ascii="Times New Roman" w:eastAsia="宋体" w:hAnsi="Times New Roman" w:cs="Times New Roman"/>
          <w:i/>
          <w:iCs/>
          <w:sz w:val="24"/>
          <w:szCs w:val="28"/>
        </w:rPr>
        <w:t>i</w:t>
      </w:r>
      <w:proofErr w:type="spellEnd"/>
      <w:r>
        <w:rPr>
          <w:rFonts w:ascii="Times New Roman" w:eastAsia="宋体" w:hAnsi="Times New Roman" w:cs="Times New Roman" w:hint="eastAsia"/>
          <w:sz w:val="24"/>
          <w:szCs w:val="28"/>
        </w:rPr>
        <w:t>次采样的样品低位发热量；</w:t>
      </w:r>
    </w:p>
    <w:p w14:paraId="37220F0A" w14:textId="77777777" w:rsidR="001532BB" w:rsidRDefault="00000000" w:rsidP="00A728A7">
      <w:pPr>
        <w:spacing w:line="360" w:lineRule="auto"/>
        <w:ind w:firstLineChars="200" w:firstLine="480"/>
        <w:rPr>
          <w:rFonts w:ascii="Times New Roman" w:eastAsia="宋体" w:hAnsi="Times New Roman" w:cs="Times New Roman"/>
          <w:sz w:val="24"/>
          <w:szCs w:val="28"/>
        </w:rPr>
      </w:pPr>
      <m:oMath>
        <m:acc>
          <m:accPr>
            <m:chr m:val="̅"/>
            <m:ctrlPr>
              <w:rPr>
                <w:rFonts w:ascii="Cambria Math" w:eastAsia="宋体" w:hAnsi="Cambria Math" w:cs="Times New Roman"/>
                <w:i/>
                <w:sz w:val="24"/>
                <w:szCs w:val="28"/>
              </w:rPr>
            </m:ctrlPr>
          </m:accPr>
          <m:e>
            <m:r>
              <w:rPr>
                <w:rFonts w:ascii="Cambria Math" w:eastAsia="宋体" w:hAnsi="Cambria Math" w:cs="Times New Roman" w:hint="eastAsia"/>
                <w:sz w:val="24"/>
                <w:szCs w:val="28"/>
              </w:rPr>
              <m:t>x</m:t>
            </m:r>
          </m:e>
        </m:acc>
      </m:oMath>
      <w:r w:rsidR="00A728A7" w:rsidRPr="009F5856">
        <w:rPr>
          <w:rFonts w:ascii="Times New Roman" w:eastAsia="宋体" w:hAnsi="Times New Roman" w:cs="Times New Roman"/>
          <w:sz w:val="24"/>
          <w:szCs w:val="28"/>
        </w:rPr>
        <w:t>——</w:t>
      </w:r>
      <w:r w:rsidR="00A728A7">
        <w:rPr>
          <w:rFonts w:ascii="Times New Roman" w:eastAsia="宋体" w:hAnsi="Times New Roman" w:cs="Times New Roman" w:hint="eastAsia"/>
          <w:sz w:val="24"/>
          <w:szCs w:val="28"/>
        </w:rPr>
        <w:t>同一批次所有采样的样品</w:t>
      </w:r>
      <w:r w:rsidR="001532BB">
        <w:rPr>
          <w:rFonts w:ascii="Times New Roman" w:eastAsia="宋体" w:hAnsi="Times New Roman" w:cs="Times New Roman" w:hint="eastAsia"/>
          <w:sz w:val="24"/>
          <w:szCs w:val="28"/>
        </w:rPr>
        <w:t>平均</w:t>
      </w:r>
      <w:r w:rsidR="00A728A7">
        <w:rPr>
          <w:rFonts w:ascii="Times New Roman" w:eastAsia="宋体" w:hAnsi="Times New Roman" w:cs="Times New Roman" w:hint="eastAsia"/>
          <w:sz w:val="24"/>
          <w:szCs w:val="28"/>
        </w:rPr>
        <w:t>低位发热量。</w:t>
      </w:r>
    </w:p>
    <w:p w14:paraId="5D5E47A9" w14:textId="562F9BB6" w:rsidR="001532BB" w:rsidRDefault="00235953" w:rsidP="001532BB">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D</w:t>
      </w:r>
      <w:r w:rsidR="001532BB">
        <w:rPr>
          <w:rFonts w:ascii="Times New Roman" w:eastAsia="宋体" w:hAnsi="Times New Roman" w:cs="Times New Roman"/>
          <w:sz w:val="24"/>
          <w:szCs w:val="28"/>
        </w:rPr>
        <w:t>.1.2</w:t>
      </w:r>
      <w:r w:rsidR="001532BB">
        <w:rPr>
          <w:rFonts w:ascii="Times New Roman" w:eastAsia="宋体" w:hAnsi="Times New Roman" w:cs="Times New Roman" w:hint="eastAsia"/>
          <w:sz w:val="24"/>
          <w:szCs w:val="28"/>
        </w:rPr>
        <w:t>净购入能源活动数据</w:t>
      </w:r>
    </w:p>
    <w:p w14:paraId="5144947C" w14:textId="55668063" w:rsidR="00437E4D" w:rsidRDefault="001532BB" w:rsidP="001532B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净购入能源如电力、热力等活动数据的不确定度为相关计量仪表的不确定度。</w:t>
      </w:r>
    </w:p>
    <w:p w14:paraId="76272EC8" w14:textId="1CDE53EB" w:rsidR="001532BB" w:rsidRDefault="00235953" w:rsidP="001532BB">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D</w:t>
      </w:r>
      <w:r w:rsidR="001532BB">
        <w:rPr>
          <w:rFonts w:ascii="Times New Roman" w:eastAsia="宋体" w:hAnsi="Times New Roman" w:cs="Times New Roman"/>
          <w:sz w:val="24"/>
          <w:szCs w:val="28"/>
        </w:rPr>
        <w:t>.1.3</w:t>
      </w:r>
      <w:r w:rsidR="001532BB">
        <w:rPr>
          <w:rFonts w:ascii="Times New Roman" w:eastAsia="宋体" w:hAnsi="Times New Roman" w:cs="Times New Roman" w:hint="eastAsia"/>
          <w:sz w:val="24"/>
          <w:szCs w:val="28"/>
        </w:rPr>
        <w:t>其他材料活动数据</w:t>
      </w:r>
    </w:p>
    <w:p w14:paraId="0ACC38F3" w14:textId="75968560" w:rsidR="00437E4D" w:rsidRDefault="001532BB" w:rsidP="001532BB">
      <w:pPr>
        <w:spacing w:line="360" w:lineRule="auto"/>
        <w:ind w:firstLineChars="200" w:firstLine="480"/>
        <w:rPr>
          <w:rFonts w:ascii="Times New Roman" w:eastAsia="宋体" w:hAnsi="Times New Roman" w:cs="Times New Roman"/>
          <w:sz w:val="24"/>
          <w:szCs w:val="28"/>
        </w:rPr>
      </w:pPr>
      <w:r w:rsidRPr="001532BB">
        <w:rPr>
          <w:rFonts w:ascii="Times New Roman" w:eastAsia="宋体" w:hAnsi="Times New Roman" w:cs="Times New Roman" w:hint="eastAsia"/>
          <w:sz w:val="24"/>
          <w:szCs w:val="28"/>
        </w:rPr>
        <w:t>针对</w:t>
      </w:r>
      <w:r>
        <w:rPr>
          <w:rFonts w:ascii="Times New Roman" w:eastAsia="宋体" w:hAnsi="Times New Roman" w:cs="Times New Roman" w:hint="eastAsia"/>
          <w:sz w:val="24"/>
          <w:szCs w:val="28"/>
        </w:rPr>
        <w:t>某些标准物质</w:t>
      </w:r>
      <w:r w:rsidR="00E9464C">
        <w:rPr>
          <w:rFonts w:ascii="Times New Roman" w:eastAsia="宋体" w:hAnsi="Times New Roman" w:cs="Times New Roman" w:hint="eastAsia"/>
          <w:sz w:val="24"/>
          <w:szCs w:val="28"/>
        </w:rPr>
        <w:t>的过程</w:t>
      </w:r>
      <w:r w:rsidRPr="001532BB">
        <w:rPr>
          <w:rFonts w:ascii="Times New Roman" w:eastAsia="宋体" w:hAnsi="Times New Roman" w:cs="Times New Roman" w:hint="eastAsia"/>
          <w:sz w:val="24"/>
          <w:szCs w:val="28"/>
        </w:rPr>
        <w:t>排放，</w:t>
      </w:r>
      <w:r>
        <w:rPr>
          <w:rFonts w:ascii="Times New Roman" w:eastAsia="宋体" w:hAnsi="Times New Roman" w:cs="Times New Roman" w:hint="eastAsia"/>
          <w:sz w:val="24"/>
          <w:szCs w:val="28"/>
        </w:rPr>
        <w:t>如</w:t>
      </w:r>
      <w:r w:rsidRPr="001532BB">
        <w:rPr>
          <w:rFonts w:ascii="Times New Roman" w:eastAsia="宋体" w:hAnsi="Times New Roman" w:cs="Times New Roman" w:hint="eastAsia"/>
          <w:sz w:val="24"/>
          <w:szCs w:val="28"/>
        </w:rPr>
        <w:t>灭火器中二氧化碳灭火剂填充量以设备铭牌标明为准，不再进行不确定度评估。</w:t>
      </w:r>
    </w:p>
    <w:p w14:paraId="73CD7D85" w14:textId="48541F80" w:rsidR="001532BB" w:rsidRDefault="00235953" w:rsidP="001532BB">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D</w:t>
      </w:r>
      <w:r w:rsidR="001532BB">
        <w:rPr>
          <w:rFonts w:ascii="Times New Roman" w:eastAsia="宋体" w:hAnsi="Times New Roman" w:cs="Times New Roman"/>
          <w:sz w:val="24"/>
          <w:szCs w:val="28"/>
        </w:rPr>
        <w:t>.2</w:t>
      </w:r>
      <w:r w:rsidR="001532BB">
        <w:rPr>
          <w:rFonts w:ascii="Times New Roman" w:eastAsia="宋体" w:hAnsi="Times New Roman" w:cs="Times New Roman" w:hint="eastAsia"/>
          <w:sz w:val="24"/>
          <w:szCs w:val="28"/>
        </w:rPr>
        <w:t>排放因子不确定度评估方法</w:t>
      </w:r>
    </w:p>
    <w:p w14:paraId="5C304B6C" w14:textId="6E403743" w:rsidR="001532BB" w:rsidRDefault="00235953" w:rsidP="001532BB">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D</w:t>
      </w:r>
      <w:r w:rsidR="001532BB">
        <w:rPr>
          <w:rFonts w:ascii="Times New Roman" w:eastAsia="宋体" w:hAnsi="Times New Roman" w:cs="Times New Roman"/>
          <w:sz w:val="24"/>
          <w:szCs w:val="28"/>
        </w:rPr>
        <w:t>.2</w:t>
      </w:r>
      <w:r w:rsidR="001532BB">
        <w:rPr>
          <w:rFonts w:ascii="Times New Roman" w:eastAsia="宋体" w:hAnsi="Times New Roman" w:cs="Times New Roman" w:hint="eastAsia"/>
          <w:sz w:val="24"/>
          <w:szCs w:val="28"/>
        </w:rPr>
        <w:t>.1</w:t>
      </w:r>
      <w:r w:rsidR="001532BB">
        <w:rPr>
          <w:rFonts w:ascii="Times New Roman" w:eastAsia="宋体" w:hAnsi="Times New Roman" w:cs="Times New Roman" w:hint="eastAsia"/>
          <w:sz w:val="24"/>
          <w:szCs w:val="28"/>
        </w:rPr>
        <w:t>化石燃料排放因子</w:t>
      </w:r>
    </w:p>
    <w:p w14:paraId="15F0628E" w14:textId="0D97C950" w:rsidR="001532BB" w:rsidRDefault="0038124C" w:rsidP="001532B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化石燃料排放因子的标准不确定度按式（</w:t>
      </w:r>
      <w:r w:rsidR="00235953">
        <w:rPr>
          <w:rFonts w:ascii="Times New Roman" w:eastAsia="宋体" w:hAnsi="Times New Roman" w:cs="Times New Roman"/>
          <w:sz w:val="24"/>
          <w:szCs w:val="28"/>
        </w:rPr>
        <w:t>D</w:t>
      </w:r>
      <w:r>
        <w:rPr>
          <w:rFonts w:ascii="Times New Roman" w:eastAsia="宋体" w:hAnsi="Times New Roman" w:cs="Times New Roman"/>
          <w:sz w:val="24"/>
          <w:szCs w:val="28"/>
        </w:rPr>
        <w:t>-4</w:t>
      </w:r>
      <w:r>
        <w:rPr>
          <w:rFonts w:ascii="Times New Roman" w:eastAsia="宋体" w:hAnsi="Times New Roman" w:cs="Times New Roman" w:hint="eastAsia"/>
          <w:sz w:val="24"/>
          <w:szCs w:val="28"/>
        </w:rPr>
        <w:t>）计算：</w:t>
      </w:r>
    </w:p>
    <w:p w14:paraId="0D72491F" w14:textId="029041BE" w:rsidR="0038124C" w:rsidRDefault="0038124C" w:rsidP="0038124C">
      <w:pPr>
        <w:spacing w:line="360" w:lineRule="auto"/>
        <w:rPr>
          <w:rFonts w:ascii="Times New Roman" w:eastAsia="宋体" w:hAnsi="Times New Roman" w:cs="Times New Roman"/>
          <w:sz w:val="24"/>
          <w:szCs w:val="28"/>
        </w:rPr>
      </w:pPr>
      <m:oMathPara>
        <m:oMath>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E</m:t>
              </m:r>
            </m:e>
          </m: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E</m:t>
                  </m:r>
                </m:e>
                <m:sup>
                  <m:r>
                    <w:rPr>
                      <w:rFonts w:ascii="Cambria Math" w:eastAsia="宋体" w:hAnsi="Cambria Math" w:cs="Times New Roman"/>
                      <w:sz w:val="24"/>
                      <w:szCs w:val="28"/>
                    </w:rPr>
                    <m:t>2</m:t>
                  </m:r>
                </m:sup>
              </m:sSup>
              <m:r>
                <w:rPr>
                  <w:rFonts w:ascii="Cambria Math" w:eastAsia="宋体" w:hAnsi="Cambria Math" w:cs="Times New Roman"/>
                  <w:sz w:val="24"/>
                  <w:szCs w:val="28"/>
                </w:rPr>
                <m:t>∙</m:t>
              </m:r>
              <m:d>
                <m:dPr>
                  <m:begChr m:val="["/>
                  <m:endChr m:val="]"/>
                  <m:ctrlPr>
                    <w:rPr>
                      <w:rFonts w:ascii="Cambria Math" w:eastAsia="宋体" w:hAnsi="Cambria Math" w:cs="Times New Roman"/>
                      <w:i/>
                      <w:sz w:val="24"/>
                      <w:szCs w:val="28"/>
                    </w:rPr>
                  </m:ctrlPr>
                </m:dPr>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C</m:t>
                                  </m:r>
                                </m:e>
                              </m:d>
                            </m:num>
                            <m:den>
                              <m:r>
                                <w:rPr>
                                  <w:rFonts w:ascii="Cambria Math" w:eastAsia="宋体" w:hAnsi="Cambria Math" w:cs="Times New Roman"/>
                                  <w:sz w:val="24"/>
                                  <w:szCs w:val="28"/>
                                </w:rPr>
                                <m:t>C</m:t>
                              </m:r>
                            </m:den>
                          </m:f>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OF</m:t>
                                  </m:r>
                                </m:e>
                              </m:d>
                            </m:num>
                            <m:den>
                              <m:r>
                                <w:rPr>
                                  <w:rFonts w:ascii="Cambria Math" w:eastAsia="宋体" w:hAnsi="Cambria Math" w:cs="Times New Roman"/>
                                  <w:sz w:val="24"/>
                                  <w:szCs w:val="28"/>
                                </w:rPr>
                                <m:t>OF</m:t>
                              </m:r>
                            </m:den>
                          </m:f>
                        </m:e>
                      </m:d>
                    </m:e>
                    <m:sup>
                      <m:r>
                        <w:rPr>
                          <w:rFonts w:ascii="Cambria Math" w:eastAsia="宋体" w:hAnsi="Cambria Math" w:cs="Times New Roman"/>
                          <w:sz w:val="24"/>
                          <w:szCs w:val="28"/>
                        </w:rPr>
                        <m:t>2</m:t>
                      </m:r>
                    </m:sup>
                  </m:sSup>
                </m:e>
              </m:d>
            </m:e>
          </m:rad>
        </m:oMath>
      </m:oMathPara>
    </w:p>
    <w:p w14:paraId="746BDAAA" w14:textId="4C9D953B" w:rsidR="0038124C" w:rsidRDefault="0038124C" w:rsidP="0038124C">
      <w:pPr>
        <w:spacing w:line="360" w:lineRule="auto"/>
        <w:ind w:firstLineChars="200" w:firstLine="480"/>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w:t>
      </w:r>
      <w:r w:rsidR="00235953">
        <w:rPr>
          <w:rFonts w:ascii="Times New Roman" w:eastAsia="宋体" w:hAnsi="Times New Roman" w:cs="Times New Roman"/>
          <w:sz w:val="24"/>
          <w:szCs w:val="28"/>
        </w:rPr>
        <w:t>D</w:t>
      </w:r>
      <w:r>
        <w:rPr>
          <w:rFonts w:ascii="Times New Roman" w:eastAsia="宋体" w:hAnsi="Times New Roman" w:cs="Times New Roman"/>
          <w:sz w:val="24"/>
          <w:szCs w:val="28"/>
        </w:rPr>
        <w:t>-4</w:t>
      </w:r>
      <w:r>
        <w:rPr>
          <w:rFonts w:ascii="Times New Roman" w:eastAsia="宋体" w:hAnsi="Times New Roman" w:cs="Times New Roman" w:hint="eastAsia"/>
          <w:sz w:val="24"/>
          <w:szCs w:val="28"/>
        </w:rPr>
        <w:t>）</w:t>
      </w:r>
    </w:p>
    <w:p w14:paraId="68B092A2" w14:textId="77777777" w:rsidR="0038124C" w:rsidRDefault="0038124C" w:rsidP="0038124C">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其中：</w:t>
      </w:r>
    </w:p>
    <w:p w14:paraId="58F639D3" w14:textId="156D413E" w:rsidR="0038124C" w:rsidRDefault="0038124C" w:rsidP="0038124C">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r w:rsidRPr="009F5856">
        <w:rPr>
          <w:rFonts w:ascii="Times New Roman" w:eastAsia="宋体" w:hAnsi="Times New Roman" w:cs="Times New Roman" w:hint="eastAsia"/>
          <w:i/>
          <w:iCs/>
          <w:sz w:val="24"/>
          <w:szCs w:val="28"/>
        </w:rPr>
        <w:t>（</w:t>
      </w:r>
      <w:r w:rsidR="0084461C">
        <w:rPr>
          <w:rFonts w:ascii="Times New Roman" w:eastAsia="宋体" w:hAnsi="Times New Roman" w:cs="Times New Roman"/>
          <w:i/>
          <w:iCs/>
          <w:sz w:val="24"/>
          <w:szCs w:val="28"/>
        </w:rPr>
        <w:t>C</w:t>
      </w:r>
      <w:r w:rsidRPr="009F5856">
        <w:rPr>
          <w:rFonts w:ascii="Times New Roman" w:eastAsia="宋体" w:hAnsi="Times New Roman" w:cs="Times New Roman" w:hint="eastAsia"/>
          <w:i/>
          <w:iCs/>
          <w:sz w:val="24"/>
          <w:szCs w:val="28"/>
        </w:rPr>
        <w:t>）</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化石燃料</w:t>
      </w:r>
      <w:r w:rsidR="0084461C" w:rsidRPr="0084461C">
        <w:rPr>
          <w:rFonts w:ascii="Times New Roman" w:eastAsia="宋体" w:hAnsi="Times New Roman" w:cs="Times New Roman" w:hint="eastAsia"/>
          <w:sz w:val="24"/>
          <w:szCs w:val="28"/>
        </w:rPr>
        <w:t>单位发热量含碳量的标准不确定度</w:t>
      </w:r>
      <w:r>
        <w:rPr>
          <w:rFonts w:ascii="Times New Roman" w:eastAsia="宋体" w:hAnsi="Times New Roman" w:cs="Times New Roman" w:hint="eastAsia"/>
          <w:sz w:val="24"/>
          <w:szCs w:val="28"/>
        </w:rPr>
        <w:t>；</w:t>
      </w:r>
    </w:p>
    <w:p w14:paraId="79153FD8" w14:textId="2FEDA766" w:rsidR="0038124C" w:rsidRDefault="0038124C" w:rsidP="0038124C">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r w:rsidRPr="009F5856">
        <w:rPr>
          <w:rFonts w:ascii="Times New Roman" w:eastAsia="宋体" w:hAnsi="Times New Roman" w:cs="Times New Roman" w:hint="eastAsia"/>
          <w:i/>
          <w:iCs/>
          <w:sz w:val="24"/>
          <w:szCs w:val="28"/>
        </w:rPr>
        <w:t>（</w:t>
      </w:r>
      <w:r w:rsidR="0084461C">
        <w:rPr>
          <w:rFonts w:ascii="Times New Roman" w:eastAsia="宋体" w:hAnsi="Times New Roman" w:cs="Times New Roman"/>
          <w:i/>
          <w:iCs/>
          <w:sz w:val="24"/>
          <w:szCs w:val="28"/>
        </w:rPr>
        <w:t>OF</w:t>
      </w:r>
      <w:r w:rsidRPr="009F5856">
        <w:rPr>
          <w:rFonts w:ascii="Times New Roman" w:eastAsia="宋体" w:hAnsi="Times New Roman" w:cs="Times New Roman" w:hint="eastAsia"/>
          <w:i/>
          <w:iCs/>
          <w:sz w:val="24"/>
          <w:szCs w:val="28"/>
        </w:rPr>
        <w:t>）</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化石燃料</w:t>
      </w:r>
      <w:r w:rsidR="0084461C" w:rsidRPr="0084461C">
        <w:rPr>
          <w:rFonts w:ascii="Times New Roman" w:eastAsia="宋体" w:hAnsi="Times New Roman" w:cs="Times New Roman" w:hint="eastAsia"/>
          <w:sz w:val="24"/>
          <w:szCs w:val="28"/>
        </w:rPr>
        <w:t>碳氧化率的标准不确定度</w:t>
      </w:r>
      <w:r>
        <w:rPr>
          <w:rFonts w:ascii="Times New Roman" w:eastAsia="宋体" w:hAnsi="Times New Roman" w:cs="Times New Roman" w:hint="eastAsia"/>
          <w:sz w:val="24"/>
          <w:szCs w:val="28"/>
        </w:rPr>
        <w:t>。</w:t>
      </w:r>
    </w:p>
    <w:p w14:paraId="03EBE845" w14:textId="06647838" w:rsidR="00163A42" w:rsidRDefault="0029444F" w:rsidP="001532B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当以煤炭为燃料时，需考虑煤炭采样不均匀引起的不确定度。</w:t>
      </w:r>
    </w:p>
    <w:p w14:paraId="0A767C56" w14:textId="5C908647" w:rsidR="0029444F" w:rsidRDefault="00F0678F" w:rsidP="001532BB">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煤的单位发热量含碳量相对不确定度按式（</w:t>
      </w:r>
      <w:r w:rsidR="00235953">
        <w:rPr>
          <w:rFonts w:ascii="Times New Roman" w:eastAsia="宋体" w:hAnsi="Times New Roman" w:cs="Times New Roman"/>
          <w:sz w:val="24"/>
          <w:szCs w:val="28"/>
        </w:rPr>
        <w:t>D</w:t>
      </w:r>
      <w:r>
        <w:rPr>
          <w:rFonts w:ascii="Times New Roman" w:eastAsia="宋体" w:hAnsi="Times New Roman" w:cs="Times New Roman"/>
          <w:sz w:val="24"/>
          <w:szCs w:val="28"/>
        </w:rPr>
        <w:t>-5</w:t>
      </w:r>
      <w:r>
        <w:rPr>
          <w:rFonts w:ascii="Times New Roman" w:eastAsia="宋体" w:hAnsi="Times New Roman" w:cs="Times New Roman" w:hint="eastAsia"/>
          <w:sz w:val="24"/>
          <w:szCs w:val="28"/>
        </w:rPr>
        <w:t>）计算：</w:t>
      </w:r>
    </w:p>
    <w:p w14:paraId="2F63C7B5" w14:textId="0FEDFE92" w:rsidR="00F0678F" w:rsidRDefault="00F0678F" w:rsidP="00F0678F">
      <w:pPr>
        <w:spacing w:line="360" w:lineRule="auto"/>
        <w:rPr>
          <w:rFonts w:ascii="Times New Roman" w:eastAsia="宋体" w:hAnsi="Times New Roman" w:cs="Times New Roman"/>
          <w:sz w:val="24"/>
          <w:szCs w:val="28"/>
        </w:rPr>
      </w:pPr>
      <m:oMathPara>
        <m:oMath>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C</m:t>
              </m:r>
            </m:e>
          </m:d>
          <m:r>
            <w:rPr>
              <w:rFonts w:ascii="Cambria Math" w:eastAsia="宋体" w:hAnsi="Cambria Math" w:cs="Times New Roman"/>
              <w:sz w:val="24"/>
              <w:szCs w:val="28"/>
            </w:rPr>
            <m:t>/C=</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碳采</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w:rPr>
                              <w:rFonts w:ascii="Cambria Math" w:eastAsia="宋体" w:hAnsi="Cambria Math" w:cs="Times New Roman"/>
                              <w:sz w:val="24"/>
                              <w:szCs w:val="28"/>
                            </w:rPr>
                            <m:t>N</m:t>
                          </m:r>
                          <m:r>
                            <m:rPr>
                              <m:sty m:val="p"/>
                            </m:rPr>
                            <w:rPr>
                              <w:rFonts w:ascii="Cambria Math" w:eastAsia="宋体" w:hAnsi="Cambria Math" w:cs="Times New Roman" w:hint="eastAsia"/>
                              <w:sz w:val="24"/>
                              <w:szCs w:val="28"/>
                            </w:rPr>
                            <m:t>采</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碳测</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热测</m:t>
                          </m:r>
                        </m:sub>
                      </m:sSub>
                    </m:e>
                  </m:d>
                </m:e>
                <m:sup>
                  <m:r>
                    <w:rPr>
                      <w:rFonts w:ascii="Cambria Math" w:eastAsia="宋体" w:hAnsi="Cambria Math" w:cs="Times New Roman"/>
                      <w:sz w:val="24"/>
                      <w:szCs w:val="28"/>
                    </w:rPr>
                    <m:t>2</m:t>
                  </m:r>
                </m:sup>
              </m:sSup>
            </m:e>
          </m:rad>
        </m:oMath>
      </m:oMathPara>
    </w:p>
    <w:p w14:paraId="21F141E6" w14:textId="7246EFDB" w:rsidR="00F0678F" w:rsidRDefault="00F0678F" w:rsidP="00F0678F">
      <w:pPr>
        <w:spacing w:line="360" w:lineRule="auto"/>
        <w:ind w:firstLineChars="200" w:firstLine="480"/>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w:t>
      </w:r>
      <w:r w:rsidR="00235953">
        <w:rPr>
          <w:rFonts w:ascii="Times New Roman" w:eastAsia="宋体" w:hAnsi="Times New Roman" w:cs="Times New Roman"/>
          <w:sz w:val="24"/>
          <w:szCs w:val="28"/>
        </w:rPr>
        <w:t>D</w:t>
      </w:r>
      <w:r>
        <w:rPr>
          <w:rFonts w:ascii="Times New Roman" w:eastAsia="宋体" w:hAnsi="Times New Roman" w:cs="Times New Roman"/>
          <w:sz w:val="24"/>
          <w:szCs w:val="28"/>
        </w:rPr>
        <w:t>-5</w:t>
      </w:r>
      <w:r>
        <w:rPr>
          <w:rFonts w:ascii="Times New Roman" w:eastAsia="宋体" w:hAnsi="Times New Roman" w:cs="Times New Roman" w:hint="eastAsia"/>
          <w:sz w:val="24"/>
          <w:szCs w:val="28"/>
        </w:rPr>
        <w:t>）</w:t>
      </w:r>
    </w:p>
    <w:p w14:paraId="22018139" w14:textId="77777777" w:rsidR="00F0678F" w:rsidRDefault="00F0678F" w:rsidP="00F0678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其中：</w:t>
      </w:r>
    </w:p>
    <w:p w14:paraId="2EC73748" w14:textId="56DFA119" w:rsidR="00F0678F" w:rsidRDefault="00F0678F" w:rsidP="00F0678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i/>
          <w:iCs/>
          <w:sz w:val="24"/>
          <w:szCs w:val="28"/>
        </w:rPr>
        <w:t>u</w:t>
      </w:r>
      <w:proofErr w:type="gramStart"/>
      <w:r w:rsidRPr="0072220F">
        <w:rPr>
          <w:rFonts w:ascii="Times New Roman" w:eastAsia="宋体" w:hAnsi="Times New Roman" w:cs="Times New Roman" w:hint="eastAsia"/>
          <w:sz w:val="24"/>
          <w:szCs w:val="28"/>
          <w:vertAlign w:val="subscript"/>
        </w:rPr>
        <w:t>碳采</w:t>
      </w:r>
      <w:proofErr w:type="gramEnd"/>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煤炭采样引起的含碳量测定相对不确定度，计算方法参考</w:t>
      </w:r>
      <w:proofErr w:type="spellStart"/>
      <w:r w:rsidRPr="0072220F">
        <w:rPr>
          <w:rFonts w:ascii="Times New Roman" w:eastAsia="宋体" w:hAnsi="Times New Roman" w:cs="Times New Roman"/>
          <w:i/>
          <w:iCs/>
          <w:sz w:val="24"/>
          <w:szCs w:val="28"/>
        </w:rPr>
        <w:t>u</w:t>
      </w:r>
      <w:r w:rsidRPr="0072220F">
        <w:rPr>
          <w:rFonts w:ascii="Times New Roman" w:eastAsia="宋体" w:hAnsi="Times New Roman" w:cs="Times New Roman"/>
          <w:sz w:val="24"/>
          <w:szCs w:val="28"/>
          <w:vertAlign w:val="subscript"/>
        </w:rPr>
        <w:t>N</w:t>
      </w:r>
      <w:proofErr w:type="spellEnd"/>
      <w:r w:rsidRPr="0072220F">
        <w:rPr>
          <w:rFonts w:ascii="Times New Roman" w:eastAsia="宋体" w:hAnsi="Times New Roman" w:cs="Times New Roman" w:hint="eastAsia"/>
          <w:sz w:val="24"/>
          <w:szCs w:val="28"/>
          <w:vertAlign w:val="subscript"/>
        </w:rPr>
        <w:t>采</w:t>
      </w:r>
      <w:r>
        <w:rPr>
          <w:rFonts w:ascii="Times New Roman" w:eastAsia="宋体" w:hAnsi="Times New Roman" w:cs="Times New Roman" w:hint="eastAsia"/>
          <w:sz w:val="24"/>
          <w:szCs w:val="28"/>
        </w:rPr>
        <w:t>；</w:t>
      </w:r>
    </w:p>
    <w:p w14:paraId="2BA09B40" w14:textId="0272ECCA" w:rsidR="00F0678F" w:rsidRDefault="00F0678F" w:rsidP="00F0678F">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proofErr w:type="gramStart"/>
      <w:r w:rsidR="005860C5" w:rsidRPr="0072220F">
        <w:rPr>
          <w:rFonts w:ascii="Times New Roman" w:eastAsia="宋体" w:hAnsi="Times New Roman" w:cs="Times New Roman" w:hint="eastAsia"/>
          <w:sz w:val="24"/>
          <w:szCs w:val="28"/>
          <w:vertAlign w:val="subscript"/>
        </w:rPr>
        <w:t>碳测</w:t>
      </w:r>
      <w:proofErr w:type="gramEnd"/>
      <w:r w:rsidRPr="009F5856">
        <w:rPr>
          <w:rFonts w:ascii="Times New Roman" w:eastAsia="宋体" w:hAnsi="Times New Roman" w:cs="Times New Roman"/>
          <w:sz w:val="24"/>
          <w:szCs w:val="28"/>
        </w:rPr>
        <w:t>——</w:t>
      </w:r>
      <w:r w:rsidR="005860C5">
        <w:rPr>
          <w:rFonts w:ascii="Times New Roman" w:eastAsia="宋体" w:hAnsi="Times New Roman" w:cs="Times New Roman" w:hint="eastAsia"/>
          <w:sz w:val="24"/>
          <w:szCs w:val="28"/>
        </w:rPr>
        <w:t>煤炭样品含碳量测量的相对</w:t>
      </w:r>
      <w:r>
        <w:rPr>
          <w:rFonts w:ascii="Times New Roman" w:eastAsia="宋体" w:hAnsi="Times New Roman" w:cs="Times New Roman" w:hint="eastAsia"/>
          <w:sz w:val="24"/>
          <w:szCs w:val="28"/>
        </w:rPr>
        <w:t>不确定度。</w:t>
      </w:r>
    </w:p>
    <w:p w14:paraId="4B70B4C6" w14:textId="567D0D91" w:rsidR="00F0678F" w:rsidRDefault="005860C5" w:rsidP="00F0678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其他化石燃料的含碳量不确定度不需考虑采样的不确定度的影响</w:t>
      </w:r>
      <w:r w:rsidR="00F0678F">
        <w:rPr>
          <w:rFonts w:ascii="Times New Roman" w:eastAsia="宋体" w:hAnsi="Times New Roman" w:cs="Times New Roman" w:hint="eastAsia"/>
          <w:sz w:val="24"/>
          <w:szCs w:val="28"/>
        </w:rPr>
        <w:t>。</w:t>
      </w:r>
    </w:p>
    <w:p w14:paraId="3F6D3E1D" w14:textId="3E05E403" w:rsidR="00163A42" w:rsidRPr="00163A42" w:rsidRDefault="00235953" w:rsidP="00163A42">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D</w:t>
      </w:r>
      <w:r w:rsidR="00163A42" w:rsidRPr="00163A42">
        <w:rPr>
          <w:rFonts w:ascii="Times New Roman" w:eastAsia="宋体" w:hAnsi="Times New Roman" w:cs="Times New Roman"/>
          <w:sz w:val="24"/>
          <w:szCs w:val="28"/>
        </w:rPr>
        <w:t>.2.2</w:t>
      </w:r>
      <w:r w:rsidR="00163A42" w:rsidRPr="00163A42">
        <w:rPr>
          <w:rFonts w:ascii="Times New Roman" w:eastAsia="宋体" w:hAnsi="Times New Roman" w:cs="Times New Roman"/>
          <w:sz w:val="24"/>
          <w:szCs w:val="28"/>
        </w:rPr>
        <w:t>其他排放因子</w:t>
      </w:r>
    </w:p>
    <w:p w14:paraId="78BC62A8" w14:textId="0C67FF34" w:rsidR="00163A42" w:rsidRDefault="00163A42" w:rsidP="00163A42">
      <w:pPr>
        <w:spacing w:line="360" w:lineRule="auto"/>
        <w:ind w:firstLineChars="200" w:firstLine="480"/>
        <w:rPr>
          <w:rFonts w:ascii="Times New Roman" w:eastAsia="宋体" w:hAnsi="Times New Roman" w:cs="Times New Roman"/>
          <w:sz w:val="24"/>
          <w:szCs w:val="28"/>
        </w:rPr>
      </w:pPr>
      <w:r w:rsidRPr="00163A42">
        <w:rPr>
          <w:rFonts w:ascii="Times New Roman" w:eastAsia="宋体" w:hAnsi="Times New Roman" w:cs="Times New Roman" w:hint="eastAsia"/>
          <w:sz w:val="24"/>
          <w:szCs w:val="28"/>
        </w:rPr>
        <w:t>过程排放及净购入电力、热力排放使用的排放因子采用默认值，该部分不确定度不进行评定。</w:t>
      </w:r>
    </w:p>
    <w:p w14:paraId="4CF0701E" w14:textId="4E010A74" w:rsidR="001532BB" w:rsidRDefault="00235953">
      <w:pPr>
        <w:spacing w:line="360" w:lineRule="auto"/>
        <w:rPr>
          <w:rFonts w:ascii="Times New Roman" w:eastAsia="宋体" w:hAnsi="Times New Roman" w:cs="Times New Roman"/>
          <w:sz w:val="24"/>
          <w:szCs w:val="28"/>
        </w:rPr>
      </w:pPr>
      <w:r>
        <w:rPr>
          <w:rFonts w:ascii="Times New Roman" w:eastAsia="宋体" w:hAnsi="Times New Roman" w:cs="Times New Roman"/>
          <w:sz w:val="24"/>
          <w:szCs w:val="28"/>
        </w:rPr>
        <w:t>D</w:t>
      </w:r>
      <w:r w:rsidR="00163A42">
        <w:rPr>
          <w:rFonts w:ascii="Times New Roman" w:eastAsia="宋体" w:hAnsi="Times New Roman" w:cs="Times New Roman"/>
          <w:sz w:val="24"/>
          <w:szCs w:val="28"/>
        </w:rPr>
        <w:t>.3</w:t>
      </w:r>
      <w:r w:rsidR="00163A42" w:rsidRPr="00163A42">
        <w:rPr>
          <w:rFonts w:ascii="Times New Roman" w:eastAsia="宋体" w:hAnsi="Times New Roman" w:cs="Times New Roman" w:hint="eastAsia"/>
          <w:sz w:val="24"/>
          <w:szCs w:val="28"/>
        </w:rPr>
        <w:t>排放量的扩展不确定度</w:t>
      </w:r>
    </w:p>
    <w:p w14:paraId="4756384F" w14:textId="6CC419D2" w:rsidR="009B2B1A" w:rsidRDefault="00E10C7E" w:rsidP="0072220F">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lastRenderedPageBreak/>
        <w:t>根据误差传播定律，建筑碳排放量的总不确定度按式（</w:t>
      </w:r>
      <w:r w:rsidR="00235953">
        <w:rPr>
          <w:rFonts w:ascii="Times New Roman" w:eastAsia="宋体" w:hAnsi="Times New Roman" w:cs="Times New Roman"/>
          <w:sz w:val="24"/>
          <w:szCs w:val="28"/>
        </w:rPr>
        <w:t>D</w:t>
      </w:r>
      <w:r>
        <w:rPr>
          <w:rFonts w:ascii="Times New Roman" w:eastAsia="宋体" w:hAnsi="Times New Roman" w:cs="Times New Roman"/>
          <w:sz w:val="24"/>
          <w:szCs w:val="28"/>
        </w:rPr>
        <w:t>-6</w:t>
      </w:r>
      <w:r>
        <w:rPr>
          <w:rFonts w:ascii="Times New Roman" w:eastAsia="宋体" w:hAnsi="Times New Roman" w:cs="Times New Roman" w:hint="eastAsia"/>
          <w:sz w:val="24"/>
          <w:szCs w:val="28"/>
        </w:rPr>
        <w:t>）计算。</w:t>
      </w:r>
    </w:p>
    <w:p w14:paraId="665403AF" w14:textId="6E70D5D2" w:rsidR="00E10C7E" w:rsidRDefault="00E10C7E" w:rsidP="00E10C7E">
      <w:pPr>
        <w:spacing w:line="360" w:lineRule="auto"/>
        <w:rPr>
          <w:rFonts w:ascii="Times New Roman" w:eastAsia="宋体" w:hAnsi="Times New Roman" w:cs="Times New Roman"/>
          <w:sz w:val="24"/>
          <w:szCs w:val="28"/>
        </w:rPr>
      </w:pPr>
      <m:oMathPara>
        <m:oMath>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T</m:t>
              </m:r>
            </m:e>
          </m: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燃</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r>
                <w:rPr>
                  <w:rFonts w:ascii="Cambria Math" w:eastAsia="宋体" w:hAnsi="Cambria Math" w:cs="Times New Roman" w:hint="eastAsia"/>
                  <w:sz w:val="24"/>
                  <w:szCs w:val="28"/>
                </w:rPr>
                <m:t>u</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过程</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r>
                <w:rPr>
                  <w:rFonts w:ascii="Cambria Math" w:eastAsia="宋体" w:hAnsi="Cambria Math" w:cs="Times New Roman" w:hint="eastAsia"/>
                  <w:sz w:val="24"/>
                  <w:szCs w:val="28"/>
                </w:rPr>
                <m:t>u</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电</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热</m:t>
                          </m:r>
                        </m:sub>
                      </m:sSub>
                    </m:e>
                  </m:d>
                </m:e>
                <m:sup>
                  <m:r>
                    <w:rPr>
                      <w:rFonts w:ascii="Cambria Math" w:eastAsia="宋体" w:hAnsi="Cambria Math" w:cs="Times New Roman"/>
                      <w:sz w:val="24"/>
                      <w:szCs w:val="28"/>
                    </w:rPr>
                    <m:t>2</m:t>
                  </m:r>
                </m:sup>
              </m:sSup>
            </m:e>
          </m:rad>
        </m:oMath>
      </m:oMathPara>
    </w:p>
    <w:p w14:paraId="401E3A26" w14:textId="28A7293A" w:rsidR="00E10C7E" w:rsidRDefault="00E10C7E" w:rsidP="00E10C7E">
      <w:pPr>
        <w:spacing w:line="360" w:lineRule="auto"/>
        <w:ind w:firstLineChars="200" w:firstLine="480"/>
        <w:jc w:val="right"/>
        <w:rPr>
          <w:rFonts w:ascii="Times New Roman" w:eastAsia="宋体" w:hAnsi="Times New Roman" w:cs="Times New Roman"/>
          <w:sz w:val="24"/>
          <w:szCs w:val="28"/>
        </w:rPr>
      </w:pPr>
      <w:r>
        <w:rPr>
          <w:rFonts w:ascii="Times New Roman" w:eastAsia="宋体" w:hAnsi="Times New Roman" w:cs="Times New Roman" w:hint="eastAsia"/>
          <w:sz w:val="24"/>
          <w:szCs w:val="28"/>
        </w:rPr>
        <w:t>（</w:t>
      </w:r>
      <w:r w:rsidR="00235953">
        <w:rPr>
          <w:rFonts w:ascii="Times New Roman" w:eastAsia="宋体" w:hAnsi="Times New Roman" w:cs="Times New Roman"/>
          <w:sz w:val="24"/>
          <w:szCs w:val="28"/>
        </w:rPr>
        <w:t>D</w:t>
      </w:r>
      <w:r>
        <w:rPr>
          <w:rFonts w:ascii="Times New Roman" w:eastAsia="宋体" w:hAnsi="Times New Roman" w:cs="Times New Roman"/>
          <w:sz w:val="24"/>
          <w:szCs w:val="28"/>
        </w:rPr>
        <w:t>-6</w:t>
      </w:r>
      <w:r>
        <w:rPr>
          <w:rFonts w:ascii="Times New Roman" w:eastAsia="宋体" w:hAnsi="Times New Roman" w:cs="Times New Roman" w:hint="eastAsia"/>
          <w:sz w:val="24"/>
          <w:szCs w:val="28"/>
        </w:rPr>
        <w:t>）</w:t>
      </w:r>
    </w:p>
    <w:p w14:paraId="67C4FDD9" w14:textId="77777777" w:rsidR="00EA4D61" w:rsidRDefault="00EA4D61" w:rsidP="00EA4D61">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其中：</w:t>
      </w:r>
    </w:p>
    <w:p w14:paraId="0B4B63C6" w14:textId="10DD52A3" w:rsidR="00EA4D61" w:rsidRDefault="00EA4D61" w:rsidP="00EA4D61">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i/>
          <w:iCs/>
          <w:sz w:val="24"/>
          <w:szCs w:val="28"/>
        </w:rPr>
        <w:t>u</w:t>
      </w:r>
      <w:r>
        <w:rPr>
          <w:rFonts w:ascii="Times New Roman" w:eastAsia="宋体" w:hAnsi="Times New Roman" w:cs="Times New Roman" w:hint="eastAsia"/>
          <w:sz w:val="24"/>
          <w:szCs w:val="28"/>
        </w:rPr>
        <w:t>（</w:t>
      </w:r>
      <w:r w:rsidRPr="0072220F">
        <w:rPr>
          <w:rFonts w:ascii="Times New Roman" w:eastAsia="宋体" w:hAnsi="Times New Roman" w:cs="Times New Roman"/>
          <w:i/>
          <w:iCs/>
          <w:sz w:val="24"/>
          <w:szCs w:val="28"/>
        </w:rPr>
        <w:t>T</w:t>
      </w:r>
      <w:r>
        <w:rPr>
          <w:rFonts w:ascii="Times New Roman" w:eastAsia="宋体" w:hAnsi="Times New Roman" w:cs="Times New Roman" w:hint="eastAsia"/>
          <w:sz w:val="24"/>
          <w:szCs w:val="28"/>
        </w:rPr>
        <w:t>）</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建筑碳排放总量的标准不确定度；</w:t>
      </w:r>
    </w:p>
    <w:p w14:paraId="663F52A8" w14:textId="1F75864D" w:rsidR="00EA4D61" w:rsidRDefault="00EA4D61" w:rsidP="00EA4D61">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r w:rsidRPr="0072220F">
        <w:rPr>
          <w:rFonts w:ascii="Times New Roman" w:eastAsia="宋体" w:hAnsi="Times New Roman" w:cs="Times New Roman" w:hint="eastAsia"/>
          <w:sz w:val="24"/>
          <w:szCs w:val="28"/>
        </w:rPr>
        <w:t>（</w:t>
      </w:r>
      <w:r w:rsidRPr="0072220F">
        <w:rPr>
          <w:rFonts w:ascii="Times New Roman" w:eastAsia="宋体" w:hAnsi="Times New Roman" w:cs="Times New Roman"/>
          <w:i/>
          <w:iCs/>
          <w:sz w:val="24"/>
          <w:szCs w:val="28"/>
        </w:rPr>
        <w:t>T</w:t>
      </w:r>
      <w:r w:rsidRPr="0072220F">
        <w:rPr>
          <w:rFonts w:ascii="Times New Roman" w:eastAsia="宋体" w:hAnsi="Times New Roman" w:cs="Times New Roman" w:hint="eastAsia"/>
          <w:sz w:val="24"/>
          <w:szCs w:val="28"/>
          <w:vertAlign w:val="subscript"/>
        </w:rPr>
        <w:t>燃</w:t>
      </w:r>
      <w:r w:rsidRPr="0072220F">
        <w:rPr>
          <w:rFonts w:ascii="Times New Roman" w:eastAsia="宋体" w:hAnsi="Times New Roman" w:cs="Times New Roman" w:hint="eastAsia"/>
          <w:sz w:val="24"/>
          <w:szCs w:val="28"/>
        </w:rPr>
        <w:t>）</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化石燃料燃烧碳排放量的标准不确定度；</w:t>
      </w:r>
    </w:p>
    <w:p w14:paraId="29ADB363" w14:textId="3FFDDB4D" w:rsidR="00EA4D61" w:rsidRDefault="00EA4D61" w:rsidP="00EA4D61">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r w:rsidRPr="009B2EC3">
        <w:rPr>
          <w:rFonts w:ascii="Times New Roman" w:eastAsia="宋体" w:hAnsi="Times New Roman" w:cs="Times New Roman" w:hint="eastAsia"/>
          <w:sz w:val="24"/>
          <w:szCs w:val="28"/>
        </w:rPr>
        <w:t>（</w:t>
      </w:r>
      <w:r w:rsidRPr="009B2EC3">
        <w:rPr>
          <w:rFonts w:ascii="Times New Roman" w:eastAsia="宋体" w:hAnsi="Times New Roman" w:cs="Times New Roman" w:hint="eastAsia"/>
          <w:i/>
          <w:iCs/>
          <w:sz w:val="24"/>
          <w:szCs w:val="28"/>
        </w:rPr>
        <w:t>T</w:t>
      </w:r>
      <w:r>
        <w:rPr>
          <w:rFonts w:ascii="Times New Roman" w:eastAsia="宋体" w:hAnsi="Times New Roman" w:cs="Times New Roman" w:hint="eastAsia"/>
          <w:sz w:val="24"/>
          <w:szCs w:val="28"/>
          <w:vertAlign w:val="subscript"/>
        </w:rPr>
        <w:t>过程</w:t>
      </w:r>
      <w:r w:rsidRPr="009B2EC3">
        <w:rPr>
          <w:rFonts w:ascii="Times New Roman" w:eastAsia="宋体" w:hAnsi="Times New Roman" w:cs="Times New Roman" w:hint="eastAsia"/>
          <w:sz w:val="24"/>
          <w:szCs w:val="28"/>
        </w:rPr>
        <w:t>）</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过程排放量的标准不确定度；</w:t>
      </w:r>
    </w:p>
    <w:p w14:paraId="756EE307" w14:textId="0D70DC52" w:rsidR="00EA4D61" w:rsidRDefault="00EA4D61" w:rsidP="00EA4D61">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r w:rsidRPr="009B2EC3">
        <w:rPr>
          <w:rFonts w:ascii="Times New Roman" w:eastAsia="宋体" w:hAnsi="Times New Roman" w:cs="Times New Roman" w:hint="eastAsia"/>
          <w:sz w:val="24"/>
          <w:szCs w:val="28"/>
        </w:rPr>
        <w:t>（</w:t>
      </w:r>
      <w:r w:rsidRPr="009B2EC3">
        <w:rPr>
          <w:rFonts w:ascii="Times New Roman" w:eastAsia="宋体" w:hAnsi="Times New Roman" w:cs="Times New Roman" w:hint="eastAsia"/>
          <w:i/>
          <w:iCs/>
          <w:sz w:val="24"/>
          <w:szCs w:val="28"/>
        </w:rPr>
        <w:t>T</w:t>
      </w:r>
      <w:r>
        <w:rPr>
          <w:rFonts w:ascii="Times New Roman" w:eastAsia="宋体" w:hAnsi="Times New Roman" w:cs="Times New Roman" w:hint="eastAsia"/>
          <w:sz w:val="24"/>
          <w:szCs w:val="28"/>
          <w:vertAlign w:val="subscript"/>
        </w:rPr>
        <w:t>电</w:t>
      </w:r>
      <w:r w:rsidRPr="009B2EC3">
        <w:rPr>
          <w:rFonts w:ascii="Times New Roman" w:eastAsia="宋体" w:hAnsi="Times New Roman" w:cs="Times New Roman" w:hint="eastAsia"/>
          <w:sz w:val="24"/>
          <w:szCs w:val="28"/>
        </w:rPr>
        <w:t>）</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净购入电力碳排放量的标准不确定度；</w:t>
      </w:r>
    </w:p>
    <w:p w14:paraId="4618FD12" w14:textId="523E2B7C" w:rsidR="00E10C7E" w:rsidRDefault="00EA4D61" w:rsidP="00EA4D61">
      <w:pPr>
        <w:spacing w:line="360" w:lineRule="auto"/>
        <w:ind w:firstLineChars="200" w:firstLine="480"/>
        <w:rPr>
          <w:rFonts w:ascii="Times New Roman" w:eastAsia="宋体" w:hAnsi="Times New Roman" w:cs="Times New Roman"/>
          <w:sz w:val="24"/>
          <w:szCs w:val="28"/>
        </w:rPr>
      </w:pPr>
      <w:r w:rsidRPr="009F5856">
        <w:rPr>
          <w:rFonts w:ascii="Times New Roman" w:eastAsia="宋体" w:hAnsi="Times New Roman" w:cs="Times New Roman"/>
          <w:i/>
          <w:iCs/>
          <w:sz w:val="24"/>
          <w:szCs w:val="28"/>
        </w:rPr>
        <w:t>u</w:t>
      </w:r>
      <w:r w:rsidRPr="009B2EC3">
        <w:rPr>
          <w:rFonts w:ascii="Times New Roman" w:eastAsia="宋体" w:hAnsi="Times New Roman" w:cs="Times New Roman" w:hint="eastAsia"/>
          <w:sz w:val="24"/>
          <w:szCs w:val="28"/>
        </w:rPr>
        <w:t>（</w:t>
      </w:r>
      <w:r w:rsidRPr="009B2EC3">
        <w:rPr>
          <w:rFonts w:ascii="Times New Roman" w:eastAsia="宋体" w:hAnsi="Times New Roman" w:cs="Times New Roman" w:hint="eastAsia"/>
          <w:i/>
          <w:iCs/>
          <w:sz w:val="24"/>
          <w:szCs w:val="28"/>
        </w:rPr>
        <w:t>T</w:t>
      </w:r>
      <w:r>
        <w:rPr>
          <w:rFonts w:ascii="Times New Roman" w:eastAsia="宋体" w:hAnsi="Times New Roman" w:cs="Times New Roman" w:hint="eastAsia"/>
          <w:sz w:val="24"/>
          <w:szCs w:val="28"/>
          <w:vertAlign w:val="subscript"/>
        </w:rPr>
        <w:t>热</w:t>
      </w:r>
      <w:r w:rsidRPr="009B2EC3">
        <w:rPr>
          <w:rFonts w:ascii="Times New Roman" w:eastAsia="宋体" w:hAnsi="Times New Roman" w:cs="Times New Roman" w:hint="eastAsia"/>
          <w:sz w:val="24"/>
          <w:szCs w:val="28"/>
        </w:rPr>
        <w:t>）</w:t>
      </w:r>
      <w:r w:rsidRPr="009F5856">
        <w:rPr>
          <w:rFonts w:ascii="Times New Roman" w:eastAsia="宋体" w:hAnsi="Times New Roman" w:cs="Times New Roman"/>
          <w:sz w:val="24"/>
          <w:szCs w:val="28"/>
        </w:rPr>
        <w:t>——</w:t>
      </w:r>
      <w:r>
        <w:rPr>
          <w:rFonts w:ascii="Times New Roman" w:eastAsia="宋体" w:hAnsi="Times New Roman" w:cs="Times New Roman" w:hint="eastAsia"/>
          <w:sz w:val="24"/>
          <w:szCs w:val="28"/>
        </w:rPr>
        <w:t>净购入热力碳排放量的标准不确定度。</w:t>
      </w:r>
    </w:p>
    <w:p w14:paraId="12D84662" w14:textId="3ED173CB" w:rsidR="00E9464C" w:rsidRDefault="00E9464C" w:rsidP="00E9464C">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由于上述</w:t>
      </w:r>
      <w:r w:rsidRPr="009F5856">
        <w:rPr>
          <w:rFonts w:ascii="Times New Roman" w:eastAsia="宋体" w:hAnsi="Times New Roman" w:cs="Times New Roman"/>
          <w:i/>
          <w:iCs/>
          <w:sz w:val="24"/>
          <w:szCs w:val="28"/>
        </w:rPr>
        <w:t>u</w:t>
      </w:r>
      <w:r w:rsidRPr="009B2EC3">
        <w:rPr>
          <w:rFonts w:ascii="Times New Roman" w:eastAsia="宋体" w:hAnsi="Times New Roman" w:cs="Times New Roman" w:hint="eastAsia"/>
          <w:sz w:val="24"/>
          <w:szCs w:val="28"/>
        </w:rPr>
        <w:t>（</w:t>
      </w:r>
      <w:r w:rsidRPr="009B2EC3">
        <w:rPr>
          <w:rFonts w:ascii="Times New Roman" w:eastAsia="宋体" w:hAnsi="Times New Roman" w:cs="Times New Roman" w:hint="eastAsia"/>
          <w:i/>
          <w:iCs/>
          <w:sz w:val="24"/>
          <w:szCs w:val="28"/>
        </w:rPr>
        <w:t>T</w:t>
      </w:r>
      <w:r w:rsidRPr="009B2EC3">
        <w:rPr>
          <w:rFonts w:ascii="Times New Roman" w:eastAsia="宋体" w:hAnsi="Times New Roman" w:cs="Times New Roman" w:hint="eastAsia"/>
          <w:sz w:val="24"/>
          <w:szCs w:val="28"/>
          <w:vertAlign w:val="subscript"/>
        </w:rPr>
        <w:t>燃</w:t>
      </w:r>
      <w:r w:rsidRPr="009B2EC3">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w:t>
      </w:r>
      <w:r w:rsidRPr="009F5856">
        <w:rPr>
          <w:rFonts w:ascii="Times New Roman" w:eastAsia="宋体" w:hAnsi="Times New Roman" w:cs="Times New Roman"/>
          <w:i/>
          <w:iCs/>
          <w:sz w:val="24"/>
          <w:szCs w:val="28"/>
        </w:rPr>
        <w:t>u</w:t>
      </w:r>
      <w:r w:rsidRPr="009B2EC3">
        <w:rPr>
          <w:rFonts w:ascii="Times New Roman" w:eastAsia="宋体" w:hAnsi="Times New Roman" w:cs="Times New Roman" w:hint="eastAsia"/>
          <w:sz w:val="24"/>
          <w:szCs w:val="28"/>
        </w:rPr>
        <w:t>（</w:t>
      </w:r>
      <w:r w:rsidRPr="009B2EC3">
        <w:rPr>
          <w:rFonts w:ascii="Times New Roman" w:eastAsia="宋体" w:hAnsi="Times New Roman" w:cs="Times New Roman" w:hint="eastAsia"/>
          <w:i/>
          <w:iCs/>
          <w:sz w:val="24"/>
          <w:szCs w:val="28"/>
        </w:rPr>
        <w:t>T</w:t>
      </w:r>
      <w:r>
        <w:rPr>
          <w:rFonts w:ascii="Times New Roman" w:eastAsia="宋体" w:hAnsi="Times New Roman" w:cs="Times New Roman" w:hint="eastAsia"/>
          <w:sz w:val="24"/>
          <w:szCs w:val="28"/>
          <w:vertAlign w:val="subscript"/>
        </w:rPr>
        <w:t>过程</w:t>
      </w:r>
      <w:r w:rsidRPr="009B2EC3">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w:t>
      </w:r>
      <w:r w:rsidRPr="009F5856">
        <w:rPr>
          <w:rFonts w:ascii="Times New Roman" w:eastAsia="宋体" w:hAnsi="Times New Roman" w:cs="Times New Roman"/>
          <w:i/>
          <w:iCs/>
          <w:sz w:val="24"/>
          <w:szCs w:val="28"/>
        </w:rPr>
        <w:t>u</w:t>
      </w:r>
      <w:r w:rsidRPr="009B2EC3">
        <w:rPr>
          <w:rFonts w:ascii="Times New Roman" w:eastAsia="宋体" w:hAnsi="Times New Roman" w:cs="Times New Roman" w:hint="eastAsia"/>
          <w:sz w:val="24"/>
          <w:szCs w:val="28"/>
        </w:rPr>
        <w:t>（</w:t>
      </w:r>
      <w:r w:rsidRPr="009B2EC3">
        <w:rPr>
          <w:rFonts w:ascii="Times New Roman" w:eastAsia="宋体" w:hAnsi="Times New Roman" w:cs="Times New Roman" w:hint="eastAsia"/>
          <w:i/>
          <w:iCs/>
          <w:sz w:val="24"/>
          <w:szCs w:val="28"/>
        </w:rPr>
        <w:t>T</w:t>
      </w:r>
      <w:r>
        <w:rPr>
          <w:rFonts w:ascii="Times New Roman" w:eastAsia="宋体" w:hAnsi="Times New Roman" w:cs="Times New Roman" w:hint="eastAsia"/>
          <w:sz w:val="24"/>
          <w:szCs w:val="28"/>
          <w:vertAlign w:val="subscript"/>
        </w:rPr>
        <w:t>电</w:t>
      </w:r>
      <w:r w:rsidRPr="009B2EC3">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和</w:t>
      </w:r>
      <w:r w:rsidRPr="009F5856">
        <w:rPr>
          <w:rFonts w:ascii="Times New Roman" w:eastAsia="宋体" w:hAnsi="Times New Roman" w:cs="Times New Roman"/>
          <w:i/>
          <w:iCs/>
          <w:sz w:val="24"/>
          <w:szCs w:val="28"/>
        </w:rPr>
        <w:t>u</w:t>
      </w:r>
      <w:r w:rsidRPr="009B2EC3">
        <w:rPr>
          <w:rFonts w:ascii="Times New Roman" w:eastAsia="宋体" w:hAnsi="Times New Roman" w:cs="Times New Roman" w:hint="eastAsia"/>
          <w:sz w:val="24"/>
          <w:szCs w:val="28"/>
        </w:rPr>
        <w:t>（</w:t>
      </w:r>
      <w:r w:rsidRPr="009B2EC3">
        <w:rPr>
          <w:rFonts w:ascii="Times New Roman" w:eastAsia="宋体" w:hAnsi="Times New Roman" w:cs="Times New Roman" w:hint="eastAsia"/>
          <w:i/>
          <w:iCs/>
          <w:sz w:val="24"/>
          <w:szCs w:val="28"/>
        </w:rPr>
        <w:t>T</w:t>
      </w:r>
      <w:r>
        <w:rPr>
          <w:rFonts w:ascii="Times New Roman" w:eastAsia="宋体" w:hAnsi="Times New Roman" w:cs="Times New Roman" w:hint="eastAsia"/>
          <w:sz w:val="24"/>
          <w:szCs w:val="28"/>
          <w:vertAlign w:val="subscript"/>
        </w:rPr>
        <w:t>热</w:t>
      </w:r>
      <w:r w:rsidRPr="009B2EC3">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计算公司相似，其标准不确定度计算公式也相似，以化石燃料燃烧排放量的标准不确定度为例，计算公式如下：</w:t>
      </w:r>
    </w:p>
    <w:p w14:paraId="2BF2C83B" w14:textId="15124598" w:rsidR="00B47794" w:rsidRDefault="00B47794" w:rsidP="00B47794">
      <w:pPr>
        <w:spacing w:line="360" w:lineRule="auto"/>
        <w:rPr>
          <w:rFonts w:ascii="Times New Roman" w:eastAsia="宋体" w:hAnsi="Times New Roman" w:cs="Times New Roman"/>
          <w:sz w:val="24"/>
          <w:szCs w:val="28"/>
        </w:rPr>
      </w:pPr>
      <m:oMathPara>
        <m:oMath>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燃</m:t>
                  </m:r>
                </m:sub>
              </m:sSub>
            </m:e>
          </m: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燃</m:t>
                      </m:r>
                    </m:sub>
                  </m:sSub>
                </m:e>
                <m:sup>
                  <m:r>
                    <w:rPr>
                      <w:rFonts w:ascii="Cambria Math" w:eastAsia="宋体" w:hAnsi="Cambria Math" w:cs="Times New Roman"/>
                      <w:sz w:val="24"/>
                      <w:szCs w:val="28"/>
                    </w:rPr>
                    <m:t>2</m:t>
                  </m:r>
                </m:sup>
              </m:sSup>
              <m:r>
                <w:rPr>
                  <w:rFonts w:ascii="Cambria Math" w:eastAsia="宋体" w:hAnsi="Cambria Math" w:cs="Times New Roman"/>
                  <w:sz w:val="24"/>
                  <w:szCs w:val="28"/>
                </w:rPr>
                <m:t>∙</m:t>
              </m:r>
              <m:d>
                <m:dPr>
                  <m:begChr m:val="["/>
                  <m:endChr m:val="]"/>
                  <m:ctrlPr>
                    <w:rPr>
                      <w:rFonts w:ascii="Cambria Math" w:eastAsia="宋体" w:hAnsi="Cambria Math" w:cs="Times New Roman"/>
                      <w:i/>
                      <w:sz w:val="24"/>
                      <w:szCs w:val="28"/>
                    </w:rPr>
                  </m:ctrlPr>
                </m:dPr>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A</m:t>
                                  </m:r>
                                </m:e>
                              </m:d>
                            </m:num>
                            <m:den>
                              <m:r>
                                <w:rPr>
                                  <w:rFonts w:ascii="Cambria Math" w:eastAsia="宋体" w:hAnsi="Cambria Math" w:cs="Times New Roman"/>
                                  <w:sz w:val="24"/>
                                  <w:szCs w:val="28"/>
                                </w:rPr>
                                <m:t>A</m:t>
                              </m:r>
                            </m:den>
                          </m:f>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E</m:t>
                                  </m:r>
                                </m:e>
                              </m:d>
                            </m:num>
                            <m:den>
                              <m:r>
                                <w:rPr>
                                  <w:rFonts w:ascii="Cambria Math" w:eastAsia="宋体" w:hAnsi="Cambria Math" w:cs="Times New Roman"/>
                                  <w:sz w:val="24"/>
                                  <w:szCs w:val="28"/>
                                </w:rPr>
                                <m:t>E</m:t>
                              </m:r>
                            </m:den>
                          </m:f>
                        </m:e>
                      </m:d>
                    </m:e>
                    <m:sup>
                      <m:r>
                        <w:rPr>
                          <w:rFonts w:ascii="Cambria Math" w:eastAsia="宋体" w:hAnsi="Cambria Math" w:cs="Times New Roman"/>
                          <w:sz w:val="24"/>
                          <w:szCs w:val="28"/>
                        </w:rPr>
                        <m:t>2</m:t>
                      </m:r>
                    </m:sup>
                  </m:sSup>
                </m:e>
              </m:d>
            </m:e>
          </m:rad>
        </m:oMath>
      </m:oMathPara>
    </w:p>
    <w:p w14:paraId="3C19599C" w14:textId="77777777" w:rsidR="00B47794" w:rsidRDefault="00B47794" w:rsidP="00B47794">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其中：</w:t>
      </w:r>
    </w:p>
    <w:p w14:paraId="338F8B2B" w14:textId="5B5528DA" w:rsidR="00B47794" w:rsidRDefault="00B47794" w:rsidP="00B47794">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i/>
          <w:iCs/>
          <w:sz w:val="24"/>
          <w:szCs w:val="28"/>
        </w:rPr>
        <w:t>u</w:t>
      </w:r>
      <w:r>
        <w:rPr>
          <w:rFonts w:ascii="Times New Roman" w:eastAsia="宋体" w:hAnsi="Times New Roman" w:cs="Times New Roman" w:hint="eastAsia"/>
          <w:sz w:val="24"/>
          <w:szCs w:val="28"/>
        </w:rPr>
        <w:t>（</w:t>
      </w:r>
      <w:r w:rsidR="00C60583">
        <w:rPr>
          <w:rFonts w:ascii="Times New Roman" w:eastAsia="宋体" w:hAnsi="Times New Roman" w:cs="Times New Roman"/>
          <w:i/>
          <w:iCs/>
          <w:sz w:val="24"/>
          <w:szCs w:val="28"/>
        </w:rPr>
        <w:t>A</w:t>
      </w:r>
      <w:r>
        <w:rPr>
          <w:rFonts w:ascii="Times New Roman" w:eastAsia="宋体" w:hAnsi="Times New Roman" w:cs="Times New Roman" w:hint="eastAsia"/>
          <w:sz w:val="24"/>
          <w:szCs w:val="28"/>
        </w:rPr>
        <w:t>）</w:t>
      </w:r>
      <w:r w:rsidRPr="009F5856">
        <w:rPr>
          <w:rFonts w:ascii="Times New Roman" w:eastAsia="宋体" w:hAnsi="Times New Roman" w:cs="Times New Roman"/>
          <w:sz w:val="24"/>
          <w:szCs w:val="28"/>
        </w:rPr>
        <w:t>——</w:t>
      </w:r>
      <w:r w:rsidR="00C60583">
        <w:rPr>
          <w:rFonts w:ascii="Times New Roman" w:eastAsia="宋体" w:hAnsi="Times New Roman" w:cs="Times New Roman" w:hint="eastAsia"/>
          <w:sz w:val="24"/>
          <w:szCs w:val="28"/>
        </w:rPr>
        <w:t>化石燃料活动数据</w:t>
      </w:r>
      <w:r>
        <w:rPr>
          <w:rFonts w:ascii="Times New Roman" w:eastAsia="宋体" w:hAnsi="Times New Roman" w:cs="Times New Roman" w:hint="eastAsia"/>
          <w:sz w:val="24"/>
          <w:szCs w:val="28"/>
        </w:rPr>
        <w:t>的标准不确定度</w:t>
      </w:r>
      <w:r w:rsidR="00C60583">
        <w:rPr>
          <w:rFonts w:ascii="Times New Roman" w:eastAsia="宋体" w:hAnsi="Times New Roman" w:cs="Times New Roman" w:hint="eastAsia"/>
          <w:sz w:val="24"/>
          <w:szCs w:val="28"/>
        </w:rPr>
        <w:t>，计算方法参考</w:t>
      </w:r>
      <w:r w:rsidR="009A1CD4">
        <w:rPr>
          <w:rFonts w:ascii="Times New Roman" w:eastAsia="宋体" w:hAnsi="Times New Roman" w:cs="Times New Roman"/>
          <w:sz w:val="24"/>
          <w:szCs w:val="28"/>
        </w:rPr>
        <w:t>D</w:t>
      </w:r>
      <w:r w:rsidR="00C60583">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w:t>
      </w:r>
    </w:p>
    <w:p w14:paraId="46EB2274" w14:textId="0172D812" w:rsidR="00E9464C" w:rsidRDefault="00B47794" w:rsidP="00B47794">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i/>
          <w:iCs/>
          <w:sz w:val="24"/>
          <w:szCs w:val="28"/>
        </w:rPr>
        <w:t>u</w:t>
      </w:r>
      <w:r>
        <w:rPr>
          <w:rFonts w:ascii="Times New Roman" w:eastAsia="宋体" w:hAnsi="Times New Roman" w:cs="Times New Roman" w:hint="eastAsia"/>
          <w:sz w:val="24"/>
          <w:szCs w:val="28"/>
        </w:rPr>
        <w:t>（</w:t>
      </w:r>
      <w:r w:rsidR="00C60583">
        <w:rPr>
          <w:rFonts w:ascii="Times New Roman" w:eastAsia="宋体" w:hAnsi="Times New Roman" w:cs="Times New Roman"/>
          <w:i/>
          <w:iCs/>
          <w:sz w:val="24"/>
          <w:szCs w:val="28"/>
        </w:rPr>
        <w:t>E</w:t>
      </w:r>
      <w:r>
        <w:rPr>
          <w:rFonts w:ascii="Times New Roman" w:eastAsia="宋体" w:hAnsi="Times New Roman" w:cs="Times New Roman" w:hint="eastAsia"/>
          <w:sz w:val="24"/>
          <w:szCs w:val="28"/>
        </w:rPr>
        <w:t>）</w:t>
      </w:r>
      <w:r w:rsidRPr="009F5856">
        <w:rPr>
          <w:rFonts w:ascii="Times New Roman" w:eastAsia="宋体" w:hAnsi="Times New Roman" w:cs="Times New Roman"/>
          <w:sz w:val="24"/>
          <w:szCs w:val="28"/>
        </w:rPr>
        <w:t>——</w:t>
      </w:r>
      <w:r w:rsidR="00C60583">
        <w:rPr>
          <w:rFonts w:ascii="Times New Roman" w:eastAsia="宋体" w:hAnsi="Times New Roman" w:cs="Times New Roman" w:hint="eastAsia"/>
          <w:sz w:val="24"/>
          <w:szCs w:val="28"/>
        </w:rPr>
        <w:t>化石燃料排放因子</w:t>
      </w:r>
      <w:r>
        <w:rPr>
          <w:rFonts w:ascii="Times New Roman" w:eastAsia="宋体" w:hAnsi="Times New Roman" w:cs="Times New Roman" w:hint="eastAsia"/>
          <w:sz w:val="24"/>
          <w:szCs w:val="28"/>
        </w:rPr>
        <w:t>的标准不确定度</w:t>
      </w:r>
      <w:r w:rsidR="00C60583">
        <w:rPr>
          <w:rFonts w:ascii="Times New Roman" w:eastAsia="宋体" w:hAnsi="Times New Roman" w:cs="Times New Roman" w:hint="eastAsia"/>
          <w:sz w:val="24"/>
          <w:szCs w:val="28"/>
        </w:rPr>
        <w:t>，计算方法参考</w:t>
      </w:r>
      <w:r w:rsidR="009A1CD4">
        <w:rPr>
          <w:rFonts w:ascii="Times New Roman" w:eastAsia="宋体" w:hAnsi="Times New Roman" w:cs="Times New Roman"/>
          <w:sz w:val="24"/>
          <w:szCs w:val="28"/>
        </w:rPr>
        <w:t>D</w:t>
      </w:r>
      <w:r w:rsidR="00C60583">
        <w:rPr>
          <w:rFonts w:ascii="Times New Roman" w:eastAsia="宋体" w:hAnsi="Times New Roman" w:cs="Times New Roman"/>
          <w:sz w:val="24"/>
          <w:szCs w:val="28"/>
        </w:rPr>
        <w:t>.2</w:t>
      </w:r>
      <w:r>
        <w:rPr>
          <w:rFonts w:ascii="Times New Roman" w:eastAsia="宋体" w:hAnsi="Times New Roman" w:cs="Times New Roman" w:hint="eastAsia"/>
          <w:sz w:val="24"/>
          <w:szCs w:val="28"/>
        </w:rPr>
        <w:t>。</w:t>
      </w:r>
    </w:p>
    <w:p w14:paraId="27D6BEC2" w14:textId="77777777" w:rsidR="00235953" w:rsidRDefault="008A3655" w:rsidP="00B47794">
      <w:pPr>
        <w:spacing w:line="360" w:lineRule="auto"/>
        <w:ind w:firstLineChars="200" w:firstLine="480"/>
        <w:rPr>
          <w:rFonts w:ascii="Times New Roman" w:eastAsia="宋体" w:hAnsi="Times New Roman" w:cs="Times New Roman"/>
          <w:sz w:val="24"/>
          <w:szCs w:val="28"/>
        </w:rPr>
      </w:pPr>
      <w:r w:rsidRPr="008A3655">
        <w:rPr>
          <w:rFonts w:ascii="Times New Roman" w:eastAsia="宋体" w:hAnsi="Times New Roman" w:cs="Times New Roman" w:hint="eastAsia"/>
          <w:sz w:val="24"/>
          <w:szCs w:val="28"/>
        </w:rPr>
        <w:t>总排放量的拓展相对不确定度为</w:t>
      </w:r>
      <w:r w:rsidRPr="008A3655">
        <w:rPr>
          <w:rFonts w:ascii="Times New Roman" w:eastAsia="宋体" w:hAnsi="Times New Roman" w:cs="Times New Roman"/>
          <w:sz w:val="24"/>
          <w:szCs w:val="28"/>
        </w:rPr>
        <w:t>2</w:t>
      </w:r>
      <w:r w:rsidRPr="0072220F">
        <w:rPr>
          <w:rFonts w:ascii="Times New Roman" w:eastAsia="宋体" w:hAnsi="Times New Roman" w:cs="Times New Roman"/>
          <w:i/>
          <w:iCs/>
          <w:sz w:val="24"/>
          <w:szCs w:val="28"/>
        </w:rPr>
        <w:t>u</w:t>
      </w:r>
      <w:r>
        <w:rPr>
          <w:rFonts w:ascii="Times New Roman" w:eastAsia="宋体" w:hAnsi="Times New Roman" w:cs="Times New Roman" w:hint="eastAsia"/>
          <w:sz w:val="24"/>
          <w:szCs w:val="28"/>
        </w:rPr>
        <w:t>（</w:t>
      </w:r>
      <w:r w:rsidRPr="0072220F">
        <w:rPr>
          <w:rFonts w:ascii="Times New Roman" w:eastAsia="宋体" w:hAnsi="Times New Roman" w:cs="Times New Roman"/>
          <w:i/>
          <w:iCs/>
          <w:sz w:val="24"/>
          <w:szCs w:val="28"/>
        </w:rPr>
        <w:t>T</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w:t>
      </w:r>
      <w:r w:rsidRPr="0072220F">
        <w:rPr>
          <w:rFonts w:ascii="Times New Roman" w:eastAsia="宋体" w:hAnsi="Times New Roman" w:cs="Times New Roman"/>
          <w:i/>
          <w:iCs/>
          <w:sz w:val="24"/>
          <w:szCs w:val="28"/>
        </w:rPr>
        <w:t>T</w:t>
      </w:r>
      <w:r w:rsidRPr="008A3655">
        <w:rPr>
          <w:rFonts w:ascii="Times New Roman" w:eastAsia="宋体" w:hAnsi="Times New Roman" w:cs="Times New Roman"/>
          <w:sz w:val="24"/>
          <w:szCs w:val="28"/>
        </w:rPr>
        <w:t>（</w:t>
      </w:r>
      <w:r w:rsidRPr="008A3655">
        <w:rPr>
          <w:rFonts w:ascii="Times New Roman" w:eastAsia="宋体" w:hAnsi="Times New Roman" w:cs="Times New Roman"/>
          <w:sz w:val="24"/>
          <w:szCs w:val="28"/>
        </w:rPr>
        <w:t>k=2</w:t>
      </w:r>
      <w:r w:rsidRPr="008A3655">
        <w:rPr>
          <w:rFonts w:ascii="Times New Roman" w:eastAsia="宋体" w:hAnsi="Times New Roman" w:cs="Times New Roman"/>
          <w:sz w:val="24"/>
          <w:szCs w:val="28"/>
        </w:rPr>
        <w:t>）。</w:t>
      </w:r>
    </w:p>
    <w:p w14:paraId="666D6431" w14:textId="77777777" w:rsidR="00235953" w:rsidRDefault="00235953" w:rsidP="00B47794">
      <w:pPr>
        <w:spacing w:line="360" w:lineRule="auto"/>
        <w:ind w:firstLineChars="200" w:firstLine="480"/>
        <w:rPr>
          <w:rFonts w:ascii="Times New Roman" w:eastAsia="宋体" w:hAnsi="Times New Roman" w:cs="Times New Roman"/>
          <w:sz w:val="24"/>
          <w:szCs w:val="28"/>
        </w:rPr>
      </w:pPr>
    </w:p>
    <w:p w14:paraId="32B625DA" w14:textId="77777777" w:rsidR="00235953" w:rsidRDefault="00235953" w:rsidP="00B47794">
      <w:pPr>
        <w:spacing w:line="360" w:lineRule="auto"/>
        <w:ind w:firstLineChars="200" w:firstLine="480"/>
        <w:rPr>
          <w:rFonts w:ascii="Times New Roman" w:eastAsia="宋体" w:hAnsi="Times New Roman" w:cs="Times New Roman"/>
          <w:sz w:val="24"/>
          <w:szCs w:val="28"/>
        </w:rPr>
        <w:sectPr w:rsidR="00235953" w:rsidSect="00B4065B">
          <w:pgSz w:w="11906" w:h="16838"/>
          <w:pgMar w:top="1440" w:right="1800" w:bottom="1440" w:left="1800" w:header="851" w:footer="992" w:gutter="0"/>
          <w:cols w:space="425"/>
          <w:docGrid w:type="lines" w:linePitch="312"/>
        </w:sectPr>
      </w:pPr>
    </w:p>
    <w:p w14:paraId="3CC41731" w14:textId="671CB0F0" w:rsidR="00235953" w:rsidRPr="00557DB1" w:rsidRDefault="00235953" w:rsidP="00235953">
      <w:pPr>
        <w:pStyle w:val="2"/>
        <w:spacing w:before="0" w:after="0" w:line="360" w:lineRule="auto"/>
        <w:jc w:val="center"/>
        <w:rPr>
          <w:rFonts w:ascii="黑体" w:eastAsia="黑体" w:hAnsi="黑体"/>
          <w:b w:val="0"/>
          <w:bCs w:val="0"/>
          <w:sz w:val="24"/>
          <w:szCs w:val="24"/>
        </w:rPr>
      </w:pPr>
      <w:bookmarkStart w:id="39" w:name="_Toc148704698"/>
      <w:r>
        <w:rPr>
          <w:rFonts w:ascii="黑体" w:eastAsia="黑体" w:hAnsi="黑体" w:hint="eastAsia"/>
          <w:b w:val="0"/>
          <w:bCs w:val="0"/>
          <w:sz w:val="24"/>
          <w:szCs w:val="24"/>
        </w:rPr>
        <w:lastRenderedPageBreak/>
        <w:t>附录</w:t>
      </w:r>
      <w:r>
        <w:rPr>
          <w:rFonts w:ascii="黑体" w:eastAsia="黑体" w:hAnsi="黑体"/>
          <w:b w:val="0"/>
          <w:bCs w:val="0"/>
          <w:sz w:val="24"/>
          <w:szCs w:val="24"/>
        </w:rPr>
        <w:t>E</w:t>
      </w:r>
      <w:bookmarkEnd w:id="39"/>
      <w:r>
        <w:rPr>
          <w:rFonts w:ascii="黑体" w:eastAsia="黑体" w:hAnsi="黑体"/>
          <w:b w:val="0"/>
          <w:bCs w:val="0"/>
          <w:sz w:val="24"/>
          <w:szCs w:val="24"/>
        </w:rPr>
        <w:t xml:space="preserve"> </w:t>
      </w:r>
    </w:p>
    <w:p w14:paraId="49BA8333" w14:textId="52C1F447" w:rsidR="00235953" w:rsidRDefault="00235953" w:rsidP="00235953">
      <w:pPr>
        <w:spacing w:line="360" w:lineRule="auto"/>
        <w:jc w:val="center"/>
        <w:rPr>
          <w:rFonts w:ascii="Times New Roman" w:eastAsia="宋体" w:hAnsi="Times New Roman" w:cs="Times New Roman"/>
          <w:sz w:val="24"/>
          <w:szCs w:val="28"/>
        </w:rPr>
      </w:pPr>
      <w:r w:rsidRPr="00557DB1">
        <w:rPr>
          <w:rFonts w:ascii="黑体" w:eastAsia="黑体" w:hAnsi="黑体" w:hint="eastAsia"/>
          <w:sz w:val="24"/>
          <w:szCs w:val="24"/>
        </w:rPr>
        <w:t>不确定度</w:t>
      </w:r>
      <w:r>
        <w:rPr>
          <w:rFonts w:ascii="黑体" w:eastAsia="黑体" w:hAnsi="黑体" w:hint="eastAsia"/>
          <w:sz w:val="24"/>
          <w:szCs w:val="24"/>
        </w:rPr>
        <w:t>评估示例</w:t>
      </w:r>
    </w:p>
    <w:p w14:paraId="3AC051DE" w14:textId="3AB3E2CD" w:rsidR="00C67864" w:rsidRDefault="000E1720" w:rsidP="000E1720">
      <w:pPr>
        <w:spacing w:line="360" w:lineRule="auto"/>
        <w:ind w:firstLineChars="200" w:firstLine="480"/>
        <w:rPr>
          <w:rFonts w:ascii="Times New Roman" w:eastAsia="宋体" w:hAnsi="Times New Roman" w:cs="Times New Roman"/>
          <w:sz w:val="24"/>
          <w:szCs w:val="28"/>
        </w:rPr>
      </w:pPr>
      <w:r w:rsidRPr="000E1720">
        <w:rPr>
          <w:rFonts w:ascii="Times New Roman" w:eastAsia="宋体" w:hAnsi="Times New Roman" w:cs="Times New Roman" w:hint="eastAsia"/>
          <w:sz w:val="24"/>
          <w:szCs w:val="28"/>
        </w:rPr>
        <w:t>某</w:t>
      </w:r>
      <w:r w:rsidR="00C67864">
        <w:rPr>
          <w:rFonts w:ascii="Times New Roman" w:eastAsia="宋体" w:hAnsi="Times New Roman" w:cs="Times New Roman" w:hint="eastAsia"/>
          <w:sz w:val="24"/>
          <w:szCs w:val="28"/>
        </w:rPr>
        <w:t>建筑基本信息见表</w:t>
      </w:r>
      <w:r w:rsidR="00C67864">
        <w:rPr>
          <w:rFonts w:ascii="Times New Roman" w:eastAsia="宋体" w:hAnsi="Times New Roman" w:cs="Times New Roman" w:hint="eastAsia"/>
          <w:sz w:val="24"/>
          <w:szCs w:val="28"/>
        </w:rPr>
        <w:t>E</w:t>
      </w:r>
      <w:r w:rsidR="00C67864">
        <w:rPr>
          <w:rFonts w:ascii="Times New Roman" w:eastAsia="宋体" w:hAnsi="Times New Roman" w:cs="Times New Roman"/>
          <w:sz w:val="24"/>
          <w:szCs w:val="28"/>
        </w:rPr>
        <w:t>.1</w:t>
      </w:r>
      <w:r w:rsidR="00C67864">
        <w:rPr>
          <w:rFonts w:ascii="Times New Roman" w:eastAsia="宋体" w:hAnsi="Times New Roman" w:cs="Times New Roman" w:hint="eastAsia"/>
          <w:sz w:val="24"/>
          <w:szCs w:val="28"/>
        </w:rPr>
        <w:t>。</w:t>
      </w:r>
    </w:p>
    <w:p w14:paraId="66F72B5D" w14:textId="49C2EC3C" w:rsidR="00C67864" w:rsidRPr="005330A0" w:rsidRDefault="008C1085" w:rsidP="005330A0">
      <w:pPr>
        <w:spacing w:line="360" w:lineRule="auto"/>
        <w:jc w:val="center"/>
        <w:rPr>
          <w:rFonts w:ascii="黑体" w:eastAsia="黑体" w:hAnsi="黑体" w:cs="Times New Roman"/>
        </w:rPr>
      </w:pPr>
      <w:r w:rsidRPr="00DD319D">
        <w:rPr>
          <w:rFonts w:ascii="黑体" w:eastAsia="黑体" w:hAnsi="黑体" w:cs="Times New Roman" w:hint="eastAsia"/>
        </w:rPr>
        <w:t>表</w:t>
      </w:r>
      <w:r>
        <w:rPr>
          <w:rFonts w:ascii="Times New Roman" w:eastAsia="黑体" w:hAnsi="Times New Roman" w:cs="Times New Roman"/>
        </w:rPr>
        <w:t>E.1</w:t>
      </w:r>
      <w:r w:rsidRPr="00DD319D">
        <w:rPr>
          <w:rFonts w:ascii="黑体" w:eastAsia="黑体" w:hAnsi="黑体" w:cs="Times New Roman"/>
        </w:rPr>
        <w:t xml:space="preserve"> </w:t>
      </w:r>
      <w:r>
        <w:rPr>
          <w:rFonts w:ascii="黑体" w:eastAsia="黑体" w:hAnsi="黑体" w:cs="Times New Roman" w:hint="eastAsia"/>
        </w:rPr>
        <w:t>示例建筑基本信息</w:t>
      </w:r>
    </w:p>
    <w:tbl>
      <w:tblPr>
        <w:tblStyle w:val="a7"/>
        <w:tblW w:w="0" w:type="auto"/>
        <w:jc w:val="center"/>
        <w:tblLook w:val="04A0" w:firstRow="1" w:lastRow="0" w:firstColumn="1" w:lastColumn="0" w:noHBand="0" w:noVBand="1"/>
      </w:tblPr>
      <w:tblGrid>
        <w:gridCol w:w="2619"/>
        <w:gridCol w:w="1676"/>
        <w:gridCol w:w="2099"/>
        <w:gridCol w:w="2128"/>
      </w:tblGrid>
      <w:tr w:rsidR="00C67864" w:rsidRPr="004E55FB" w14:paraId="084CB193" w14:textId="77777777" w:rsidTr="00933282">
        <w:trPr>
          <w:jc w:val="center"/>
        </w:trPr>
        <w:tc>
          <w:tcPr>
            <w:tcW w:w="2660" w:type="dxa"/>
            <w:vAlign w:val="center"/>
          </w:tcPr>
          <w:p w14:paraId="5CA01796" w14:textId="77777777"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建筑面积</w:t>
            </w:r>
          </w:p>
        </w:tc>
        <w:tc>
          <w:tcPr>
            <w:tcW w:w="1600" w:type="dxa"/>
            <w:vAlign w:val="center"/>
          </w:tcPr>
          <w:p w14:paraId="04B5CD62" w14:textId="76016242" w:rsidR="00C67864" w:rsidRPr="005330A0" w:rsidRDefault="00B8255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color w:val="000000" w:themeColor="text1"/>
                <w:sz w:val="24"/>
                <w:szCs w:val="28"/>
              </w:rPr>
              <w:t>10</w:t>
            </w:r>
            <w:r w:rsidR="00C67864" w:rsidRPr="005330A0">
              <w:rPr>
                <w:rFonts w:ascii="Times New Roman" w:eastAsia="宋体" w:hAnsi="Times New Roman" w:cs="Times New Roman"/>
                <w:color w:val="000000" w:themeColor="text1"/>
                <w:sz w:val="24"/>
                <w:szCs w:val="28"/>
              </w:rPr>
              <w:t>000m</w:t>
            </w:r>
            <w:r w:rsidR="00C67864" w:rsidRPr="005330A0">
              <w:rPr>
                <w:rFonts w:ascii="Times New Roman" w:eastAsia="宋体" w:hAnsi="Times New Roman" w:cs="Times New Roman"/>
                <w:color w:val="000000" w:themeColor="text1"/>
                <w:sz w:val="24"/>
                <w:szCs w:val="28"/>
                <w:vertAlign w:val="superscript"/>
              </w:rPr>
              <w:t>2</w:t>
            </w:r>
          </w:p>
        </w:tc>
        <w:tc>
          <w:tcPr>
            <w:tcW w:w="2131" w:type="dxa"/>
            <w:vAlign w:val="center"/>
          </w:tcPr>
          <w:p w14:paraId="4D94CDB1" w14:textId="77777777"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建筑类型</w:t>
            </w:r>
          </w:p>
        </w:tc>
        <w:tc>
          <w:tcPr>
            <w:tcW w:w="2131" w:type="dxa"/>
            <w:vAlign w:val="center"/>
          </w:tcPr>
          <w:p w14:paraId="60A3D5C4" w14:textId="54432BF0"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商业办公</w:t>
            </w:r>
          </w:p>
        </w:tc>
      </w:tr>
      <w:tr w:rsidR="00C67864" w:rsidRPr="004E55FB" w14:paraId="302B6ECD" w14:textId="77777777" w:rsidTr="00933282">
        <w:trPr>
          <w:jc w:val="center"/>
        </w:trPr>
        <w:tc>
          <w:tcPr>
            <w:tcW w:w="2660" w:type="dxa"/>
            <w:vAlign w:val="center"/>
          </w:tcPr>
          <w:p w14:paraId="37E8408B" w14:textId="18F8BFC7"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建筑地点</w:t>
            </w:r>
          </w:p>
        </w:tc>
        <w:tc>
          <w:tcPr>
            <w:tcW w:w="1600" w:type="dxa"/>
            <w:vAlign w:val="center"/>
          </w:tcPr>
          <w:p w14:paraId="6400E6C4" w14:textId="6401CA15" w:rsidR="00C67864" w:rsidRPr="005330A0" w:rsidRDefault="008013AB" w:rsidP="00933282">
            <w:pPr>
              <w:jc w:val="center"/>
              <w:rPr>
                <w:rFonts w:ascii="Times New Roman" w:eastAsia="宋体" w:hAnsi="Times New Roman" w:cs="Times New Roman"/>
                <w:color w:val="000000" w:themeColor="text1"/>
                <w:sz w:val="24"/>
                <w:szCs w:val="28"/>
              </w:rPr>
            </w:pPr>
            <w:r>
              <w:rPr>
                <w:rFonts w:ascii="Times New Roman" w:eastAsia="宋体" w:hAnsi="Times New Roman" w:cs="Times New Roman" w:hint="eastAsia"/>
                <w:color w:val="000000" w:themeColor="text1"/>
                <w:sz w:val="24"/>
                <w:szCs w:val="28"/>
              </w:rPr>
              <w:t>X</w:t>
            </w:r>
            <w:r>
              <w:rPr>
                <w:rFonts w:ascii="Times New Roman" w:eastAsia="宋体" w:hAnsi="Times New Roman" w:cs="Times New Roman"/>
                <w:color w:val="000000" w:themeColor="text1"/>
                <w:sz w:val="24"/>
                <w:szCs w:val="28"/>
              </w:rPr>
              <w:t>X</w:t>
            </w:r>
            <w:r>
              <w:rPr>
                <w:rFonts w:ascii="Times New Roman" w:eastAsia="宋体" w:hAnsi="Times New Roman" w:cs="Times New Roman" w:hint="eastAsia"/>
                <w:color w:val="000000" w:themeColor="text1"/>
                <w:sz w:val="24"/>
                <w:szCs w:val="28"/>
              </w:rPr>
              <w:t>市</w:t>
            </w:r>
          </w:p>
        </w:tc>
        <w:tc>
          <w:tcPr>
            <w:tcW w:w="2131" w:type="dxa"/>
            <w:vAlign w:val="center"/>
          </w:tcPr>
          <w:p w14:paraId="11A1D7FB" w14:textId="61441186"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建造时间</w:t>
            </w:r>
          </w:p>
        </w:tc>
        <w:tc>
          <w:tcPr>
            <w:tcW w:w="2131" w:type="dxa"/>
            <w:vAlign w:val="center"/>
          </w:tcPr>
          <w:p w14:paraId="08E76572" w14:textId="7ADF1A80"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color w:val="000000" w:themeColor="text1"/>
                <w:sz w:val="24"/>
                <w:szCs w:val="28"/>
              </w:rPr>
              <w:t>2000</w:t>
            </w:r>
            <w:r w:rsidRPr="005330A0">
              <w:rPr>
                <w:rFonts w:ascii="Times New Roman" w:eastAsia="宋体" w:hAnsi="Times New Roman" w:cs="Times New Roman" w:hint="eastAsia"/>
                <w:color w:val="000000" w:themeColor="text1"/>
                <w:sz w:val="24"/>
                <w:szCs w:val="28"/>
              </w:rPr>
              <w:t>年</w:t>
            </w:r>
          </w:p>
        </w:tc>
      </w:tr>
      <w:tr w:rsidR="00C67864" w:rsidRPr="004E55FB" w14:paraId="1B068207" w14:textId="77777777" w:rsidTr="00193357">
        <w:trPr>
          <w:jc w:val="center"/>
        </w:trPr>
        <w:tc>
          <w:tcPr>
            <w:tcW w:w="2660" w:type="dxa"/>
            <w:vAlign w:val="center"/>
          </w:tcPr>
          <w:p w14:paraId="01450110" w14:textId="14F7F3E7"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计量周期</w:t>
            </w:r>
          </w:p>
        </w:tc>
        <w:tc>
          <w:tcPr>
            <w:tcW w:w="5862" w:type="dxa"/>
            <w:gridSpan w:val="3"/>
            <w:vAlign w:val="center"/>
          </w:tcPr>
          <w:p w14:paraId="2900B402" w14:textId="0882C108"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color w:val="000000" w:themeColor="text1"/>
                <w:sz w:val="24"/>
                <w:szCs w:val="28"/>
              </w:rPr>
              <w:t>2022</w:t>
            </w:r>
            <w:r w:rsidRPr="005330A0">
              <w:rPr>
                <w:rFonts w:ascii="Times New Roman" w:eastAsia="宋体" w:hAnsi="Times New Roman" w:cs="Times New Roman" w:hint="eastAsia"/>
                <w:color w:val="000000" w:themeColor="text1"/>
                <w:sz w:val="24"/>
                <w:szCs w:val="28"/>
              </w:rPr>
              <w:t>年</w:t>
            </w:r>
            <w:r w:rsidRPr="005330A0">
              <w:rPr>
                <w:rFonts w:ascii="Times New Roman" w:eastAsia="宋体" w:hAnsi="Times New Roman" w:cs="Times New Roman"/>
                <w:color w:val="000000" w:themeColor="text1"/>
                <w:sz w:val="24"/>
                <w:szCs w:val="28"/>
              </w:rPr>
              <w:t>10</w:t>
            </w:r>
            <w:r w:rsidRPr="005330A0">
              <w:rPr>
                <w:rFonts w:ascii="Times New Roman" w:eastAsia="宋体" w:hAnsi="Times New Roman" w:cs="Times New Roman" w:hint="eastAsia"/>
                <w:color w:val="000000" w:themeColor="text1"/>
                <w:sz w:val="24"/>
                <w:szCs w:val="28"/>
              </w:rPr>
              <w:t>月</w:t>
            </w:r>
            <w:r w:rsidRPr="005330A0">
              <w:rPr>
                <w:rFonts w:ascii="Times New Roman" w:eastAsia="宋体" w:hAnsi="Times New Roman" w:cs="Times New Roman"/>
                <w:color w:val="000000" w:themeColor="text1"/>
                <w:sz w:val="24"/>
                <w:szCs w:val="28"/>
              </w:rPr>
              <w:t>1</w:t>
            </w:r>
            <w:r w:rsidRPr="005330A0">
              <w:rPr>
                <w:rFonts w:ascii="Times New Roman" w:eastAsia="宋体" w:hAnsi="Times New Roman" w:cs="Times New Roman" w:hint="eastAsia"/>
                <w:color w:val="000000" w:themeColor="text1"/>
                <w:sz w:val="24"/>
                <w:szCs w:val="28"/>
              </w:rPr>
              <w:t>日至</w:t>
            </w:r>
            <w:r w:rsidRPr="005330A0">
              <w:rPr>
                <w:rFonts w:ascii="Times New Roman" w:eastAsia="宋体" w:hAnsi="Times New Roman" w:cs="Times New Roman"/>
                <w:color w:val="000000" w:themeColor="text1"/>
                <w:sz w:val="24"/>
                <w:szCs w:val="28"/>
              </w:rPr>
              <w:t>2023</w:t>
            </w:r>
            <w:r w:rsidRPr="005330A0">
              <w:rPr>
                <w:rFonts w:ascii="Times New Roman" w:eastAsia="宋体" w:hAnsi="Times New Roman" w:cs="Times New Roman" w:hint="eastAsia"/>
                <w:color w:val="000000" w:themeColor="text1"/>
                <w:sz w:val="24"/>
                <w:szCs w:val="28"/>
              </w:rPr>
              <w:t>年</w:t>
            </w:r>
            <w:r w:rsidRPr="005330A0">
              <w:rPr>
                <w:rFonts w:ascii="Times New Roman" w:eastAsia="宋体" w:hAnsi="Times New Roman" w:cs="Times New Roman"/>
                <w:color w:val="000000" w:themeColor="text1"/>
                <w:sz w:val="24"/>
                <w:szCs w:val="28"/>
              </w:rPr>
              <w:t>10</w:t>
            </w:r>
            <w:r w:rsidRPr="005330A0">
              <w:rPr>
                <w:rFonts w:ascii="Times New Roman" w:eastAsia="宋体" w:hAnsi="Times New Roman" w:cs="Times New Roman" w:hint="eastAsia"/>
                <w:color w:val="000000" w:themeColor="text1"/>
                <w:sz w:val="24"/>
                <w:szCs w:val="28"/>
              </w:rPr>
              <w:t>月</w:t>
            </w:r>
            <w:r w:rsidRPr="005330A0">
              <w:rPr>
                <w:rFonts w:ascii="Times New Roman" w:eastAsia="宋体" w:hAnsi="Times New Roman" w:cs="Times New Roman"/>
                <w:color w:val="000000" w:themeColor="text1"/>
                <w:sz w:val="24"/>
                <w:szCs w:val="28"/>
              </w:rPr>
              <w:t>1</w:t>
            </w:r>
            <w:r w:rsidRPr="005330A0">
              <w:rPr>
                <w:rFonts w:ascii="Times New Roman" w:eastAsia="宋体" w:hAnsi="Times New Roman" w:cs="Times New Roman" w:hint="eastAsia"/>
                <w:color w:val="000000" w:themeColor="text1"/>
                <w:sz w:val="24"/>
                <w:szCs w:val="28"/>
              </w:rPr>
              <w:t>日</w:t>
            </w:r>
          </w:p>
        </w:tc>
      </w:tr>
      <w:tr w:rsidR="00C67864" w:rsidRPr="004E55FB" w14:paraId="7236ADA6" w14:textId="77777777" w:rsidTr="00C03500">
        <w:trPr>
          <w:jc w:val="center"/>
        </w:trPr>
        <w:tc>
          <w:tcPr>
            <w:tcW w:w="8522" w:type="dxa"/>
            <w:gridSpan w:val="4"/>
            <w:vAlign w:val="center"/>
          </w:tcPr>
          <w:p w14:paraId="116BDE2A" w14:textId="7BB32723"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建筑能耗数据</w:t>
            </w:r>
          </w:p>
        </w:tc>
      </w:tr>
      <w:tr w:rsidR="00C67864" w:rsidRPr="004E55FB" w14:paraId="15756041" w14:textId="77777777" w:rsidTr="00933282">
        <w:trPr>
          <w:jc w:val="center"/>
        </w:trPr>
        <w:tc>
          <w:tcPr>
            <w:tcW w:w="2660" w:type="dxa"/>
            <w:vAlign w:val="center"/>
          </w:tcPr>
          <w:p w14:paraId="3E01A759" w14:textId="1DD9AC4A" w:rsidR="00C67864" w:rsidRPr="005330A0" w:rsidRDefault="00C6786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电</w:t>
            </w:r>
          </w:p>
        </w:tc>
        <w:tc>
          <w:tcPr>
            <w:tcW w:w="1600" w:type="dxa"/>
            <w:vAlign w:val="center"/>
          </w:tcPr>
          <w:p w14:paraId="607DE5CF" w14:textId="07ADF860" w:rsidR="00C67864" w:rsidRPr="005330A0" w:rsidRDefault="00B82554"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color w:val="000000" w:themeColor="text1"/>
                <w:sz w:val="24"/>
                <w:szCs w:val="28"/>
              </w:rPr>
              <w:t>5146.765MWh</w:t>
            </w:r>
          </w:p>
        </w:tc>
        <w:tc>
          <w:tcPr>
            <w:tcW w:w="2131" w:type="dxa"/>
            <w:vAlign w:val="center"/>
          </w:tcPr>
          <w:p w14:paraId="58E6264A" w14:textId="246C1052" w:rsidR="00C67864" w:rsidRPr="005330A0" w:rsidRDefault="0033597C"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碳排放因子</w:t>
            </w:r>
          </w:p>
        </w:tc>
        <w:tc>
          <w:tcPr>
            <w:tcW w:w="2131" w:type="dxa"/>
            <w:vAlign w:val="center"/>
          </w:tcPr>
          <w:p w14:paraId="1057DAE6" w14:textId="09D5B715" w:rsidR="00C67864" w:rsidRPr="005330A0" w:rsidRDefault="00B82554" w:rsidP="00933282">
            <w:pPr>
              <w:jc w:val="center"/>
              <w:rPr>
                <w:rFonts w:ascii="Times New Roman" w:eastAsia="宋体" w:hAnsi="Times New Roman" w:cs="Times New Roman"/>
                <w:color w:val="000000" w:themeColor="text1"/>
                <w:sz w:val="24"/>
                <w:szCs w:val="28"/>
              </w:rPr>
            </w:pPr>
            <w:r w:rsidRPr="004E55FB">
              <w:rPr>
                <w:rFonts w:ascii="Times New Roman" w:eastAsia="宋体" w:hAnsi="Times New Roman" w:cs="Times New Roman"/>
                <w:sz w:val="24"/>
                <w:szCs w:val="28"/>
              </w:rPr>
              <w:t>0.5703tCO</w:t>
            </w:r>
            <w:r w:rsidRPr="004E55FB">
              <w:rPr>
                <w:rFonts w:ascii="Times New Roman" w:eastAsia="宋体" w:hAnsi="Times New Roman" w:cs="Times New Roman"/>
                <w:sz w:val="24"/>
                <w:szCs w:val="28"/>
                <w:vertAlign w:val="subscript"/>
              </w:rPr>
              <w:t>2</w:t>
            </w:r>
            <w:r w:rsidRPr="004E55FB">
              <w:rPr>
                <w:rFonts w:ascii="Times New Roman" w:eastAsia="宋体" w:hAnsi="Times New Roman" w:cs="Times New Roman"/>
                <w:sz w:val="24"/>
                <w:szCs w:val="28"/>
              </w:rPr>
              <w:t>/MWh</w:t>
            </w:r>
          </w:p>
        </w:tc>
      </w:tr>
      <w:tr w:rsidR="00C67864" w:rsidRPr="004E55FB" w14:paraId="3C2CC435" w14:textId="77777777" w:rsidTr="00933282">
        <w:trPr>
          <w:jc w:val="center"/>
        </w:trPr>
        <w:tc>
          <w:tcPr>
            <w:tcW w:w="2660" w:type="dxa"/>
            <w:vAlign w:val="center"/>
          </w:tcPr>
          <w:p w14:paraId="336D71BC" w14:textId="7895FE54" w:rsidR="00C67864" w:rsidRPr="005330A0" w:rsidRDefault="00002020" w:rsidP="00933282">
            <w:pPr>
              <w:jc w:val="center"/>
              <w:rPr>
                <w:rFonts w:ascii="Times New Roman" w:eastAsia="宋体" w:hAnsi="Times New Roman" w:cs="Times New Roman"/>
                <w:color w:val="000000" w:themeColor="text1"/>
                <w:sz w:val="24"/>
                <w:szCs w:val="28"/>
              </w:rPr>
            </w:pPr>
            <w:bookmarkStart w:id="40" w:name="_Hlk146286376"/>
            <w:r w:rsidRPr="005330A0">
              <w:rPr>
                <w:rFonts w:ascii="Times New Roman" w:eastAsia="宋体" w:hAnsi="Times New Roman" w:cs="Times New Roman" w:hint="eastAsia"/>
                <w:color w:val="000000" w:themeColor="text1"/>
                <w:sz w:val="24"/>
                <w:szCs w:val="28"/>
              </w:rPr>
              <w:t>天然气</w:t>
            </w:r>
          </w:p>
        </w:tc>
        <w:tc>
          <w:tcPr>
            <w:tcW w:w="1600" w:type="dxa"/>
            <w:vAlign w:val="center"/>
          </w:tcPr>
          <w:p w14:paraId="08B0F5EB" w14:textId="4E82AF6F" w:rsidR="004E55FB" w:rsidRPr="005330A0" w:rsidRDefault="004E55FB" w:rsidP="004E55FB">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color w:val="000000" w:themeColor="text1"/>
                <w:sz w:val="24"/>
                <w:szCs w:val="28"/>
              </w:rPr>
              <w:t>9083m</w:t>
            </w:r>
            <w:r w:rsidRPr="005330A0">
              <w:rPr>
                <w:rFonts w:ascii="Times New Roman" w:eastAsia="宋体" w:hAnsi="Times New Roman" w:cs="Times New Roman"/>
                <w:color w:val="000000" w:themeColor="text1"/>
                <w:sz w:val="24"/>
                <w:szCs w:val="28"/>
                <w:vertAlign w:val="superscript"/>
              </w:rPr>
              <w:t>3</w:t>
            </w:r>
          </w:p>
        </w:tc>
        <w:tc>
          <w:tcPr>
            <w:tcW w:w="2131" w:type="dxa"/>
            <w:vAlign w:val="center"/>
          </w:tcPr>
          <w:p w14:paraId="07D6E9D4" w14:textId="44851E51" w:rsidR="00C67864" w:rsidRPr="005330A0" w:rsidRDefault="0033597C" w:rsidP="00933282">
            <w:pPr>
              <w:jc w:val="center"/>
              <w:rPr>
                <w:rFonts w:ascii="Times New Roman" w:eastAsia="宋体" w:hAnsi="Times New Roman" w:cs="Times New Roman"/>
                <w:sz w:val="24"/>
                <w:szCs w:val="28"/>
              </w:rPr>
            </w:pPr>
            <w:r w:rsidRPr="005330A0">
              <w:rPr>
                <w:rFonts w:ascii="Times New Roman" w:eastAsia="宋体" w:hAnsi="Times New Roman" w:cs="Times New Roman" w:hint="eastAsia"/>
                <w:sz w:val="24"/>
                <w:szCs w:val="28"/>
              </w:rPr>
              <w:t>碳排放因子</w:t>
            </w:r>
          </w:p>
        </w:tc>
        <w:tc>
          <w:tcPr>
            <w:tcW w:w="2131" w:type="dxa"/>
            <w:vAlign w:val="center"/>
          </w:tcPr>
          <w:p w14:paraId="5AD518FF" w14:textId="4BA1EF0D" w:rsidR="00C67864" w:rsidRPr="005330A0" w:rsidRDefault="00695458" w:rsidP="00933282">
            <w:pPr>
              <w:jc w:val="center"/>
              <w:rPr>
                <w:rFonts w:ascii="Times New Roman" w:eastAsia="宋体" w:hAnsi="Times New Roman" w:cs="Times New Roman"/>
                <w:sz w:val="24"/>
                <w:szCs w:val="28"/>
              </w:rPr>
            </w:pPr>
            <w:r w:rsidRPr="004E55FB">
              <w:rPr>
                <w:rFonts w:ascii="Times New Roman" w:eastAsia="宋体" w:hAnsi="Times New Roman" w:cs="Times New Roman"/>
                <w:sz w:val="24"/>
                <w:szCs w:val="28"/>
              </w:rPr>
              <w:t>0.05554</w:t>
            </w:r>
            <w:r w:rsidRPr="005330A0">
              <w:rPr>
                <w:rFonts w:ascii="Times New Roman" w:eastAsia="宋体" w:hAnsi="Times New Roman" w:cs="Times New Roman"/>
                <w:sz w:val="24"/>
                <w:szCs w:val="28"/>
              </w:rPr>
              <w:t>tCO</w:t>
            </w:r>
            <w:r w:rsidRPr="005330A0">
              <w:rPr>
                <w:rFonts w:ascii="Times New Roman" w:eastAsia="宋体" w:hAnsi="Times New Roman" w:cs="Times New Roman"/>
                <w:sz w:val="24"/>
                <w:szCs w:val="28"/>
                <w:vertAlign w:val="subscript"/>
              </w:rPr>
              <w:t>2</w:t>
            </w:r>
            <w:r w:rsidRPr="005330A0">
              <w:rPr>
                <w:rFonts w:ascii="Times New Roman" w:eastAsia="宋体" w:hAnsi="Times New Roman" w:cs="Times New Roman"/>
                <w:sz w:val="24"/>
                <w:szCs w:val="28"/>
              </w:rPr>
              <w:t>/GJ</w:t>
            </w:r>
          </w:p>
        </w:tc>
      </w:tr>
      <w:bookmarkEnd w:id="40"/>
      <w:tr w:rsidR="00002020" w:rsidRPr="004E55FB" w14:paraId="28308CAF" w14:textId="77777777" w:rsidTr="00933282">
        <w:trPr>
          <w:jc w:val="center"/>
        </w:trPr>
        <w:tc>
          <w:tcPr>
            <w:tcW w:w="2660" w:type="dxa"/>
            <w:vAlign w:val="center"/>
          </w:tcPr>
          <w:p w14:paraId="738D0A98" w14:textId="77C9BADA" w:rsidR="00002020" w:rsidRPr="005330A0" w:rsidRDefault="00E246BE" w:rsidP="00933282">
            <w:pPr>
              <w:jc w:val="center"/>
              <w:rPr>
                <w:rFonts w:ascii="Times New Roman" w:eastAsia="宋体" w:hAnsi="Times New Roman" w:cs="Times New Roman"/>
                <w:color w:val="000000" w:themeColor="text1"/>
                <w:sz w:val="24"/>
                <w:szCs w:val="28"/>
              </w:rPr>
            </w:pPr>
            <w:r>
              <w:rPr>
                <w:rFonts w:ascii="Times New Roman" w:eastAsia="宋体" w:hAnsi="Times New Roman" w:cs="Times New Roman" w:hint="eastAsia"/>
                <w:color w:val="000000" w:themeColor="text1"/>
                <w:sz w:val="24"/>
                <w:szCs w:val="28"/>
              </w:rPr>
              <w:t>无烟煤</w:t>
            </w:r>
          </w:p>
        </w:tc>
        <w:tc>
          <w:tcPr>
            <w:tcW w:w="1600" w:type="dxa"/>
            <w:vAlign w:val="center"/>
          </w:tcPr>
          <w:p w14:paraId="04DC586B" w14:textId="165A220D" w:rsidR="00002020" w:rsidRPr="005330A0" w:rsidRDefault="00AF0FBD" w:rsidP="00933282">
            <w:pPr>
              <w:jc w:val="center"/>
              <w:rPr>
                <w:rFonts w:ascii="Times New Roman" w:eastAsia="宋体" w:hAnsi="Times New Roman" w:cs="Times New Roman"/>
                <w:color w:val="000000" w:themeColor="text1"/>
                <w:sz w:val="24"/>
                <w:szCs w:val="28"/>
              </w:rPr>
            </w:pPr>
            <w:r>
              <w:rPr>
                <w:rFonts w:ascii="Times New Roman" w:eastAsia="宋体" w:hAnsi="Times New Roman" w:cs="Times New Roman" w:hint="eastAsia"/>
                <w:color w:val="000000" w:themeColor="text1"/>
                <w:sz w:val="24"/>
                <w:szCs w:val="28"/>
              </w:rPr>
              <w:t>1</w:t>
            </w:r>
            <w:r>
              <w:rPr>
                <w:rFonts w:ascii="Times New Roman" w:eastAsia="宋体" w:hAnsi="Times New Roman" w:cs="Times New Roman"/>
                <w:color w:val="000000" w:themeColor="text1"/>
                <w:sz w:val="24"/>
                <w:szCs w:val="28"/>
              </w:rPr>
              <w:t>53</w:t>
            </w:r>
            <w:r>
              <w:rPr>
                <w:rFonts w:ascii="Times New Roman" w:eastAsia="宋体" w:hAnsi="Times New Roman" w:cs="Times New Roman" w:hint="eastAsia"/>
                <w:color w:val="000000" w:themeColor="text1"/>
                <w:sz w:val="24"/>
                <w:szCs w:val="28"/>
              </w:rPr>
              <w:t>t</w:t>
            </w:r>
          </w:p>
        </w:tc>
        <w:tc>
          <w:tcPr>
            <w:tcW w:w="2131" w:type="dxa"/>
            <w:vAlign w:val="center"/>
          </w:tcPr>
          <w:p w14:paraId="1438A344" w14:textId="53FC45DB" w:rsidR="00002020" w:rsidRPr="005330A0" w:rsidRDefault="0033597C" w:rsidP="00933282">
            <w:pPr>
              <w:jc w:val="center"/>
              <w:rPr>
                <w:rFonts w:ascii="Times New Roman" w:eastAsia="宋体" w:hAnsi="Times New Roman" w:cs="Times New Roman"/>
                <w:color w:val="000000" w:themeColor="text1"/>
                <w:sz w:val="24"/>
                <w:szCs w:val="28"/>
              </w:rPr>
            </w:pPr>
            <w:r w:rsidRPr="005330A0">
              <w:rPr>
                <w:rFonts w:ascii="Times New Roman" w:eastAsia="宋体" w:hAnsi="Times New Roman" w:cs="Times New Roman" w:hint="eastAsia"/>
                <w:color w:val="000000" w:themeColor="text1"/>
                <w:sz w:val="24"/>
                <w:szCs w:val="28"/>
              </w:rPr>
              <w:t>碳排放因子</w:t>
            </w:r>
          </w:p>
        </w:tc>
        <w:tc>
          <w:tcPr>
            <w:tcW w:w="2131" w:type="dxa"/>
            <w:vAlign w:val="center"/>
          </w:tcPr>
          <w:p w14:paraId="5BDC297D" w14:textId="722B2A8D" w:rsidR="00002020" w:rsidRPr="005330A0" w:rsidRDefault="00AF0FBD" w:rsidP="00933282">
            <w:pPr>
              <w:jc w:val="center"/>
              <w:rPr>
                <w:rFonts w:ascii="Times New Roman" w:eastAsia="宋体" w:hAnsi="Times New Roman" w:cs="Times New Roman"/>
                <w:color w:val="000000" w:themeColor="text1"/>
                <w:sz w:val="24"/>
                <w:szCs w:val="28"/>
              </w:rPr>
            </w:pPr>
            <w:r>
              <w:rPr>
                <w:rFonts w:ascii="Times New Roman" w:eastAsia="宋体" w:hAnsi="Times New Roman" w:cs="Times New Roman" w:hint="eastAsia"/>
                <w:sz w:val="24"/>
                <w:szCs w:val="28"/>
              </w:rPr>
              <w:t>0</w:t>
            </w:r>
            <w:r>
              <w:rPr>
                <w:rFonts w:ascii="Times New Roman" w:eastAsia="宋体" w:hAnsi="Times New Roman" w:cs="Times New Roman"/>
                <w:sz w:val="24"/>
                <w:szCs w:val="28"/>
              </w:rPr>
              <w:t>.09444</w:t>
            </w:r>
            <w:r w:rsidRPr="00D93B84">
              <w:rPr>
                <w:rFonts w:ascii="Times New Roman" w:eastAsia="宋体" w:hAnsi="Times New Roman" w:cs="Times New Roman"/>
                <w:sz w:val="24"/>
                <w:szCs w:val="28"/>
              </w:rPr>
              <w:t xml:space="preserve"> </w:t>
            </w:r>
            <w:r w:rsidRPr="006A2875">
              <w:rPr>
                <w:rFonts w:ascii="Times New Roman" w:eastAsia="宋体" w:hAnsi="Times New Roman" w:cs="Times New Roman"/>
                <w:sz w:val="24"/>
                <w:szCs w:val="28"/>
              </w:rPr>
              <w:t>tCO</w:t>
            </w:r>
            <w:r w:rsidRPr="00C80423">
              <w:rPr>
                <w:rFonts w:ascii="Times New Roman" w:eastAsia="宋体" w:hAnsi="Times New Roman" w:cs="Times New Roman"/>
                <w:sz w:val="24"/>
                <w:szCs w:val="28"/>
                <w:vertAlign w:val="subscript"/>
              </w:rPr>
              <w:t>2</w:t>
            </w:r>
            <w:r w:rsidRPr="006A2875">
              <w:rPr>
                <w:rFonts w:ascii="Times New Roman" w:eastAsia="宋体" w:hAnsi="Times New Roman" w:cs="Times New Roman"/>
                <w:sz w:val="24"/>
                <w:szCs w:val="28"/>
              </w:rPr>
              <w:t>/GJ</w:t>
            </w:r>
          </w:p>
        </w:tc>
      </w:tr>
    </w:tbl>
    <w:p w14:paraId="69A2FA0E" w14:textId="0BC45C45" w:rsidR="000E1720" w:rsidRDefault="000E1720" w:rsidP="00B82554">
      <w:pPr>
        <w:spacing w:line="360" w:lineRule="auto"/>
        <w:ind w:firstLineChars="200" w:firstLine="480"/>
        <w:rPr>
          <w:rFonts w:ascii="Times New Roman" w:eastAsia="宋体" w:hAnsi="Times New Roman" w:cs="Times New Roman"/>
          <w:sz w:val="24"/>
          <w:szCs w:val="28"/>
        </w:rPr>
      </w:pPr>
      <w:r w:rsidRPr="000E1720">
        <w:rPr>
          <w:rFonts w:ascii="Times New Roman" w:eastAsia="宋体" w:hAnsi="Times New Roman" w:cs="Times New Roman" w:hint="eastAsia"/>
          <w:sz w:val="24"/>
          <w:szCs w:val="28"/>
        </w:rPr>
        <w:t>采用电能表对购入电力进行计量，</w:t>
      </w:r>
      <w:r w:rsidR="00B82554">
        <w:rPr>
          <w:rFonts w:ascii="Times New Roman" w:eastAsia="宋体" w:hAnsi="Times New Roman" w:cs="Times New Roman" w:hint="eastAsia"/>
          <w:sz w:val="24"/>
          <w:szCs w:val="28"/>
        </w:rPr>
        <w:t>年耗电量为</w:t>
      </w:r>
      <w:r w:rsidR="00B82554">
        <w:rPr>
          <w:rFonts w:ascii="宋体" w:eastAsia="宋体" w:hAnsi="宋体" w:cs="Times New Roman"/>
          <w:color w:val="000000" w:themeColor="text1"/>
          <w:sz w:val="24"/>
          <w:szCs w:val="28"/>
        </w:rPr>
        <w:t>5146.765MW</w:t>
      </w:r>
      <w:r w:rsidR="00B82554">
        <w:rPr>
          <w:rFonts w:ascii="宋体" w:eastAsia="宋体" w:hAnsi="宋体" w:cs="Times New Roman" w:hint="eastAsia"/>
          <w:color w:val="000000" w:themeColor="text1"/>
          <w:sz w:val="24"/>
          <w:szCs w:val="28"/>
        </w:rPr>
        <w:t>h，</w:t>
      </w:r>
      <w:r w:rsidR="008C1085">
        <w:rPr>
          <w:rFonts w:ascii="Times New Roman" w:eastAsia="宋体" w:hAnsi="Times New Roman" w:cs="Times New Roman" w:hint="eastAsia"/>
          <w:sz w:val="24"/>
          <w:szCs w:val="28"/>
        </w:rPr>
        <w:t>电网因子采用国家电网最新公布的</w:t>
      </w:r>
      <w:r w:rsidR="00B13702" w:rsidRPr="00B13702">
        <w:rPr>
          <w:rFonts w:ascii="Times New Roman" w:eastAsia="宋体" w:hAnsi="Times New Roman" w:cs="Times New Roman"/>
          <w:sz w:val="24"/>
          <w:szCs w:val="28"/>
        </w:rPr>
        <w:t>0.5703tCO</w:t>
      </w:r>
      <w:r w:rsidR="00B13702" w:rsidRPr="005330A0">
        <w:rPr>
          <w:rFonts w:ascii="Times New Roman" w:eastAsia="宋体" w:hAnsi="Times New Roman" w:cs="Times New Roman"/>
          <w:sz w:val="24"/>
          <w:szCs w:val="28"/>
          <w:vertAlign w:val="subscript"/>
        </w:rPr>
        <w:t>2</w:t>
      </w:r>
      <w:r w:rsidR="00B13702" w:rsidRPr="00B13702">
        <w:rPr>
          <w:rFonts w:ascii="Times New Roman" w:eastAsia="宋体" w:hAnsi="Times New Roman" w:cs="Times New Roman"/>
          <w:sz w:val="24"/>
          <w:szCs w:val="28"/>
        </w:rPr>
        <w:t>/MWh</w:t>
      </w:r>
      <w:r w:rsidR="008C1085">
        <w:rPr>
          <w:rFonts w:ascii="Times New Roman" w:eastAsia="宋体" w:hAnsi="Times New Roman" w:cs="Times New Roman" w:hint="eastAsia"/>
          <w:sz w:val="24"/>
          <w:szCs w:val="28"/>
        </w:rPr>
        <w:t>，</w:t>
      </w:r>
      <w:r w:rsidRPr="000E1720">
        <w:rPr>
          <w:rFonts w:ascii="Times New Roman" w:eastAsia="宋体" w:hAnsi="Times New Roman" w:cs="Times New Roman" w:hint="eastAsia"/>
          <w:sz w:val="24"/>
          <w:szCs w:val="28"/>
        </w:rPr>
        <w:t>净购入电力产生的碳排放量为</w:t>
      </w:r>
      <w:r w:rsidR="00B82554" w:rsidRPr="005330A0">
        <w:rPr>
          <w:rFonts w:ascii="Times New Roman" w:eastAsia="宋体" w:hAnsi="Times New Roman" w:cs="Times New Roman"/>
          <w:color w:val="000000" w:themeColor="text1"/>
          <w:sz w:val="24"/>
          <w:szCs w:val="28"/>
        </w:rPr>
        <w:t>5146.765MWh</w:t>
      </w:r>
      <w:r w:rsidR="00B82554" w:rsidRPr="00B82554">
        <w:rPr>
          <w:rFonts w:ascii="Times New Roman" w:eastAsia="宋体" w:hAnsi="Times New Roman" w:cs="Times New Roman" w:hint="eastAsia"/>
          <w:sz w:val="24"/>
          <w:szCs w:val="28"/>
        </w:rPr>
        <w:t>×</w:t>
      </w:r>
      <w:r w:rsidR="00B82554" w:rsidRPr="00B82554">
        <w:rPr>
          <w:rFonts w:ascii="Times New Roman" w:eastAsia="宋体" w:hAnsi="Times New Roman" w:cs="Times New Roman"/>
          <w:sz w:val="24"/>
          <w:szCs w:val="28"/>
        </w:rPr>
        <w:t>0.5703tCO</w:t>
      </w:r>
      <w:r w:rsidR="00B82554" w:rsidRPr="00B82554">
        <w:rPr>
          <w:rFonts w:ascii="Times New Roman" w:eastAsia="宋体" w:hAnsi="Times New Roman" w:cs="Times New Roman"/>
          <w:sz w:val="24"/>
          <w:szCs w:val="28"/>
          <w:vertAlign w:val="subscript"/>
        </w:rPr>
        <w:t>2</w:t>
      </w:r>
      <w:r w:rsidR="00B82554" w:rsidRPr="00B82554">
        <w:rPr>
          <w:rFonts w:ascii="Times New Roman" w:eastAsia="宋体" w:hAnsi="Times New Roman" w:cs="Times New Roman"/>
          <w:sz w:val="24"/>
          <w:szCs w:val="28"/>
        </w:rPr>
        <w:t>/MWh</w:t>
      </w:r>
      <w:r w:rsidR="00B82554">
        <w:rPr>
          <w:rFonts w:ascii="Times New Roman" w:eastAsia="宋体" w:hAnsi="Times New Roman" w:cs="Times New Roman"/>
          <w:sz w:val="24"/>
          <w:szCs w:val="28"/>
        </w:rPr>
        <w:t>=</w:t>
      </w:r>
      <w:r w:rsidR="00B82554" w:rsidRPr="00B82554">
        <w:rPr>
          <w:rFonts w:ascii="Times New Roman" w:eastAsia="宋体" w:hAnsi="Times New Roman" w:cs="Times New Roman"/>
          <w:sz w:val="24"/>
          <w:szCs w:val="28"/>
        </w:rPr>
        <w:t>2935</w:t>
      </w:r>
      <w:r w:rsidR="00B77FA2">
        <w:rPr>
          <w:rFonts w:ascii="Times New Roman" w:eastAsia="宋体" w:hAnsi="Times New Roman" w:cs="Times New Roman"/>
          <w:sz w:val="24"/>
          <w:szCs w:val="28"/>
        </w:rPr>
        <w:t>.20</w:t>
      </w:r>
      <w:r w:rsidR="00B82554">
        <w:rPr>
          <w:rFonts w:ascii="Times New Roman" w:eastAsia="宋体" w:hAnsi="Times New Roman" w:cs="Times New Roman" w:hint="eastAsia"/>
          <w:sz w:val="24"/>
          <w:szCs w:val="28"/>
        </w:rPr>
        <w:t>t</w:t>
      </w:r>
      <w:r w:rsidRPr="000E1720">
        <w:rPr>
          <w:rFonts w:ascii="Times New Roman" w:eastAsia="宋体" w:hAnsi="Times New Roman" w:cs="Times New Roman"/>
          <w:sz w:val="24"/>
          <w:szCs w:val="28"/>
        </w:rPr>
        <w:t>。</w:t>
      </w:r>
      <w:r w:rsidRPr="000E1720">
        <w:rPr>
          <w:rFonts w:ascii="Times New Roman" w:eastAsia="宋体" w:hAnsi="Times New Roman" w:cs="Times New Roman" w:hint="eastAsia"/>
          <w:sz w:val="24"/>
          <w:szCs w:val="28"/>
        </w:rPr>
        <w:t>电能表的测量不确定度为</w:t>
      </w:r>
      <w:r w:rsidRPr="000E1720">
        <w:rPr>
          <w:rFonts w:ascii="Times New Roman" w:eastAsia="宋体" w:hAnsi="Times New Roman" w:cs="Times New Roman"/>
          <w:sz w:val="24"/>
          <w:szCs w:val="28"/>
        </w:rPr>
        <w:t>0.2%</w:t>
      </w:r>
      <w:r w:rsidRPr="000E1720">
        <w:rPr>
          <w:rFonts w:ascii="Times New Roman" w:eastAsia="宋体" w:hAnsi="Times New Roman" w:cs="Times New Roman"/>
          <w:sz w:val="24"/>
          <w:szCs w:val="28"/>
        </w:rPr>
        <w:t>，则其净购入电力活动数据的相对不确定度为</w:t>
      </w:r>
      <w:r w:rsidRPr="000E1720">
        <w:rPr>
          <w:rFonts w:ascii="Times New Roman" w:eastAsia="宋体" w:hAnsi="Times New Roman" w:cs="Times New Roman"/>
          <w:sz w:val="24"/>
          <w:szCs w:val="28"/>
        </w:rPr>
        <w:t>0.2%</w:t>
      </w:r>
      <w:r w:rsidRPr="000E1720">
        <w:rPr>
          <w:rFonts w:ascii="Times New Roman" w:eastAsia="宋体" w:hAnsi="Times New Roman" w:cs="Times New Roman"/>
          <w:sz w:val="24"/>
          <w:szCs w:val="28"/>
        </w:rPr>
        <w:t>，标准</w:t>
      </w:r>
      <w:r w:rsidRPr="000E1720">
        <w:rPr>
          <w:rFonts w:ascii="Times New Roman" w:eastAsia="宋体" w:hAnsi="Times New Roman" w:cs="Times New Roman" w:hint="eastAsia"/>
          <w:sz w:val="24"/>
          <w:szCs w:val="28"/>
        </w:rPr>
        <w:t>不确定度为</w:t>
      </w:r>
      <w:r w:rsidR="00B82554" w:rsidRPr="00B82554">
        <w:rPr>
          <w:rFonts w:ascii="Times New Roman" w:eastAsia="宋体" w:hAnsi="Times New Roman" w:cs="Times New Roman"/>
          <w:sz w:val="24"/>
          <w:szCs w:val="28"/>
        </w:rPr>
        <w:t>2935</w:t>
      </w:r>
      <w:r w:rsidR="00B77FA2">
        <w:rPr>
          <w:rFonts w:ascii="Times New Roman" w:eastAsia="宋体" w:hAnsi="Times New Roman" w:cs="Times New Roman"/>
          <w:sz w:val="24"/>
          <w:szCs w:val="28"/>
        </w:rPr>
        <w:t>.20</w:t>
      </w:r>
      <w:r w:rsidR="00B82554">
        <w:rPr>
          <w:rFonts w:ascii="Times New Roman" w:eastAsia="宋体" w:hAnsi="Times New Roman" w:cs="Times New Roman" w:hint="eastAsia"/>
          <w:sz w:val="24"/>
          <w:szCs w:val="28"/>
        </w:rPr>
        <w:t>t</w:t>
      </w:r>
      <w:r w:rsidR="00B82554">
        <w:rPr>
          <w:rFonts w:ascii="Times New Roman" w:eastAsia="宋体" w:hAnsi="Times New Roman" w:cs="Times New Roman" w:hint="eastAsia"/>
          <w:sz w:val="24"/>
          <w:szCs w:val="28"/>
        </w:rPr>
        <w:t>×</w:t>
      </w:r>
      <w:r w:rsidR="00B82554">
        <w:rPr>
          <w:rFonts w:ascii="Times New Roman" w:eastAsia="宋体" w:hAnsi="Times New Roman" w:cs="Times New Roman"/>
          <w:sz w:val="24"/>
          <w:szCs w:val="28"/>
        </w:rPr>
        <w:t>0.2%=5.870</w:t>
      </w:r>
      <w:r w:rsidRPr="000E1720">
        <w:rPr>
          <w:rFonts w:ascii="Times New Roman" w:eastAsia="宋体" w:hAnsi="Times New Roman" w:cs="Times New Roman"/>
          <w:sz w:val="24"/>
          <w:szCs w:val="28"/>
        </w:rPr>
        <w:t>tCO</w:t>
      </w:r>
      <w:r w:rsidRPr="0072220F">
        <w:rPr>
          <w:rFonts w:ascii="Times New Roman" w:eastAsia="宋体" w:hAnsi="Times New Roman" w:cs="Times New Roman"/>
          <w:sz w:val="24"/>
          <w:szCs w:val="28"/>
          <w:vertAlign w:val="subscript"/>
        </w:rPr>
        <w:t>2</w:t>
      </w:r>
      <w:r w:rsidRPr="000E1720">
        <w:rPr>
          <w:rFonts w:ascii="Times New Roman" w:eastAsia="宋体" w:hAnsi="Times New Roman" w:cs="Times New Roman"/>
          <w:sz w:val="24"/>
          <w:szCs w:val="28"/>
        </w:rPr>
        <w:t>。</w:t>
      </w:r>
    </w:p>
    <w:p w14:paraId="3A82996D" w14:textId="3DF7F056" w:rsidR="0072220F" w:rsidRDefault="000E1720" w:rsidP="008C1085">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办公楼配备的职工</w:t>
      </w:r>
      <w:r w:rsidRPr="000E1720">
        <w:rPr>
          <w:rFonts w:ascii="Times New Roman" w:eastAsia="宋体" w:hAnsi="Times New Roman" w:cs="Times New Roman" w:hint="eastAsia"/>
          <w:sz w:val="24"/>
          <w:szCs w:val="28"/>
        </w:rPr>
        <w:t>食堂使用天然气作为燃料，</w:t>
      </w:r>
      <w:r w:rsidR="006A2875">
        <w:rPr>
          <w:rFonts w:ascii="Times New Roman" w:eastAsia="宋体" w:hAnsi="Times New Roman" w:cs="Times New Roman" w:hint="eastAsia"/>
          <w:sz w:val="24"/>
          <w:szCs w:val="28"/>
        </w:rPr>
        <w:t>年消耗量为</w:t>
      </w:r>
      <w:r w:rsidR="004E55FB">
        <w:rPr>
          <w:rFonts w:ascii="Times New Roman" w:eastAsia="宋体" w:hAnsi="Times New Roman" w:cs="Times New Roman" w:hint="eastAsia"/>
          <w:sz w:val="24"/>
          <w:szCs w:val="28"/>
        </w:rPr>
        <w:t>49</w:t>
      </w:r>
      <w:r w:rsidR="004E55FB">
        <w:rPr>
          <w:rFonts w:ascii="Times New Roman" w:eastAsia="宋体" w:hAnsi="Times New Roman" w:cs="Times New Roman"/>
          <w:sz w:val="24"/>
          <w:szCs w:val="28"/>
        </w:rPr>
        <w:t>083</w:t>
      </w:r>
      <w:r w:rsidR="006A2875">
        <w:rPr>
          <w:rFonts w:ascii="Times New Roman" w:eastAsia="宋体" w:hAnsi="Times New Roman" w:cs="Times New Roman" w:hint="eastAsia"/>
          <w:sz w:val="24"/>
          <w:szCs w:val="28"/>
        </w:rPr>
        <w:t>m</w:t>
      </w:r>
      <w:r w:rsidR="006A2875" w:rsidRPr="005330A0">
        <w:rPr>
          <w:rFonts w:ascii="Times New Roman" w:eastAsia="宋体" w:hAnsi="Times New Roman" w:cs="Times New Roman"/>
          <w:sz w:val="24"/>
          <w:szCs w:val="28"/>
          <w:vertAlign w:val="superscript"/>
        </w:rPr>
        <w:t>3</w:t>
      </w:r>
      <w:r w:rsidR="006A2875">
        <w:rPr>
          <w:rFonts w:ascii="Times New Roman" w:eastAsia="宋体" w:hAnsi="Times New Roman" w:cs="Times New Roman" w:hint="eastAsia"/>
          <w:sz w:val="24"/>
          <w:szCs w:val="28"/>
        </w:rPr>
        <w:t>，天然气</w:t>
      </w:r>
      <w:r w:rsidR="006A2875" w:rsidRPr="006A2875">
        <w:rPr>
          <w:rFonts w:ascii="Times New Roman" w:eastAsia="宋体" w:hAnsi="Times New Roman" w:cs="Times New Roman" w:hint="eastAsia"/>
          <w:sz w:val="24"/>
          <w:szCs w:val="28"/>
        </w:rPr>
        <w:t>碳排放因子</w:t>
      </w:r>
      <w:r w:rsidR="006A2875" w:rsidRPr="006A2875">
        <w:rPr>
          <w:rFonts w:ascii="Times New Roman" w:eastAsia="宋体" w:hAnsi="Times New Roman" w:cs="Times New Roman"/>
          <w:sz w:val="24"/>
          <w:szCs w:val="28"/>
        </w:rPr>
        <w:t>0.05554tCO</w:t>
      </w:r>
      <w:r w:rsidR="006A2875" w:rsidRPr="005330A0">
        <w:rPr>
          <w:rFonts w:ascii="Times New Roman" w:eastAsia="宋体" w:hAnsi="Times New Roman" w:cs="Times New Roman"/>
          <w:sz w:val="24"/>
          <w:szCs w:val="28"/>
          <w:vertAlign w:val="subscript"/>
        </w:rPr>
        <w:t>2</w:t>
      </w:r>
      <w:r w:rsidR="006A2875" w:rsidRPr="006A2875">
        <w:rPr>
          <w:rFonts w:ascii="Times New Roman" w:eastAsia="宋体" w:hAnsi="Times New Roman" w:cs="Times New Roman"/>
          <w:sz w:val="24"/>
          <w:szCs w:val="28"/>
        </w:rPr>
        <w:t>/GJ</w:t>
      </w:r>
      <w:r w:rsidR="006A2875">
        <w:rPr>
          <w:rFonts w:ascii="Times New Roman" w:eastAsia="宋体" w:hAnsi="Times New Roman" w:cs="Times New Roman" w:hint="eastAsia"/>
          <w:sz w:val="24"/>
          <w:szCs w:val="28"/>
        </w:rPr>
        <w:t>，热值为</w:t>
      </w:r>
      <w:r w:rsidR="004E55FB">
        <w:rPr>
          <w:rFonts w:ascii="Times New Roman" w:eastAsia="宋体" w:hAnsi="Times New Roman" w:cs="Times New Roman" w:hint="eastAsia"/>
          <w:sz w:val="24"/>
          <w:szCs w:val="28"/>
        </w:rPr>
        <w:t>0</w:t>
      </w:r>
      <w:r w:rsidR="004E55FB">
        <w:rPr>
          <w:rFonts w:ascii="Times New Roman" w:eastAsia="宋体" w:hAnsi="Times New Roman" w:cs="Times New Roman"/>
          <w:sz w:val="24"/>
          <w:szCs w:val="28"/>
        </w:rPr>
        <w:t>.0</w:t>
      </w:r>
      <w:r w:rsidR="006A2875" w:rsidRPr="006A2875">
        <w:rPr>
          <w:rFonts w:ascii="Times New Roman" w:eastAsia="宋体" w:hAnsi="Times New Roman" w:cs="Times New Roman"/>
          <w:sz w:val="24"/>
          <w:szCs w:val="28"/>
        </w:rPr>
        <w:t>36</w:t>
      </w:r>
      <w:r w:rsidR="004E55FB">
        <w:rPr>
          <w:rFonts w:ascii="Times New Roman" w:eastAsia="宋体" w:hAnsi="Times New Roman" w:cs="Times New Roman"/>
          <w:sz w:val="24"/>
          <w:szCs w:val="28"/>
        </w:rPr>
        <w:t>G</w:t>
      </w:r>
      <w:r w:rsidR="006A2875" w:rsidRPr="006A2875">
        <w:rPr>
          <w:rFonts w:ascii="Times New Roman" w:eastAsia="宋体" w:hAnsi="Times New Roman" w:cs="Times New Roman"/>
          <w:sz w:val="24"/>
          <w:szCs w:val="28"/>
        </w:rPr>
        <w:t>J/m</w:t>
      </w:r>
      <w:r w:rsidR="006A2875" w:rsidRPr="005330A0">
        <w:rPr>
          <w:rFonts w:ascii="Times New Roman" w:eastAsia="宋体" w:hAnsi="Times New Roman" w:cs="Times New Roman"/>
          <w:sz w:val="24"/>
          <w:szCs w:val="28"/>
          <w:vertAlign w:val="superscript"/>
        </w:rPr>
        <w:t>3</w:t>
      </w:r>
      <w:r w:rsidR="006A2875">
        <w:rPr>
          <w:rFonts w:ascii="Times New Roman" w:eastAsia="宋体" w:hAnsi="Times New Roman" w:cs="Times New Roman" w:hint="eastAsia"/>
          <w:sz w:val="24"/>
          <w:szCs w:val="28"/>
        </w:rPr>
        <w:t>，</w:t>
      </w:r>
      <w:r w:rsidRPr="000E1720">
        <w:rPr>
          <w:rFonts w:ascii="Times New Roman" w:eastAsia="宋体" w:hAnsi="Times New Roman" w:cs="Times New Roman" w:hint="eastAsia"/>
          <w:sz w:val="24"/>
          <w:szCs w:val="28"/>
        </w:rPr>
        <w:t>天然气燃烧产生的排放量为</w:t>
      </w:r>
      <w:r w:rsidR="009A1CD4">
        <w:rPr>
          <w:rFonts w:ascii="Times New Roman" w:eastAsia="宋体" w:hAnsi="Times New Roman" w:cs="Times New Roman" w:hint="eastAsia"/>
          <w:sz w:val="24"/>
          <w:szCs w:val="28"/>
        </w:rPr>
        <w:t>4</w:t>
      </w:r>
      <w:r w:rsidR="009A1CD4">
        <w:rPr>
          <w:rFonts w:ascii="Times New Roman" w:eastAsia="宋体" w:hAnsi="Times New Roman" w:cs="Times New Roman"/>
          <w:sz w:val="24"/>
          <w:szCs w:val="28"/>
        </w:rPr>
        <w:t>9083</w:t>
      </w:r>
      <w:r w:rsidR="006A2875">
        <w:rPr>
          <w:rFonts w:ascii="Times New Roman" w:eastAsia="宋体" w:hAnsi="Times New Roman" w:cs="Times New Roman" w:hint="eastAsia"/>
          <w:sz w:val="24"/>
          <w:szCs w:val="28"/>
        </w:rPr>
        <w:t>m</w:t>
      </w:r>
      <w:r w:rsidR="006A2875" w:rsidRPr="005330A0">
        <w:rPr>
          <w:rFonts w:ascii="Times New Roman" w:eastAsia="宋体" w:hAnsi="Times New Roman" w:cs="Times New Roman"/>
          <w:sz w:val="24"/>
          <w:szCs w:val="28"/>
          <w:vertAlign w:val="superscript"/>
        </w:rPr>
        <w:t>3</w:t>
      </w:r>
      <w:r w:rsidR="006A2875">
        <w:rPr>
          <w:rFonts w:ascii="Times New Roman" w:eastAsia="宋体" w:hAnsi="Times New Roman" w:cs="Times New Roman" w:hint="eastAsia"/>
          <w:sz w:val="24"/>
          <w:szCs w:val="28"/>
        </w:rPr>
        <w:t>×</w:t>
      </w:r>
      <w:r w:rsidR="004E55FB">
        <w:rPr>
          <w:rFonts w:ascii="Times New Roman" w:eastAsia="宋体" w:hAnsi="Times New Roman" w:cs="Times New Roman" w:hint="eastAsia"/>
          <w:sz w:val="24"/>
          <w:szCs w:val="28"/>
        </w:rPr>
        <w:t>0</w:t>
      </w:r>
      <w:r w:rsidR="004E55FB">
        <w:rPr>
          <w:rFonts w:ascii="Times New Roman" w:eastAsia="宋体" w:hAnsi="Times New Roman" w:cs="Times New Roman"/>
          <w:sz w:val="24"/>
          <w:szCs w:val="28"/>
        </w:rPr>
        <w:t>.0</w:t>
      </w:r>
      <w:r w:rsidR="006A2875" w:rsidRPr="006A2875">
        <w:rPr>
          <w:rFonts w:ascii="Times New Roman" w:eastAsia="宋体" w:hAnsi="Times New Roman" w:cs="Times New Roman"/>
          <w:sz w:val="24"/>
          <w:szCs w:val="28"/>
        </w:rPr>
        <w:t>36</w:t>
      </w:r>
      <w:r w:rsidR="004E55FB">
        <w:rPr>
          <w:rFonts w:ascii="Times New Roman" w:eastAsia="宋体" w:hAnsi="Times New Roman" w:cs="Times New Roman"/>
          <w:sz w:val="24"/>
          <w:szCs w:val="28"/>
        </w:rPr>
        <w:t>G</w:t>
      </w:r>
      <w:r w:rsidR="006A2875" w:rsidRPr="006A2875">
        <w:rPr>
          <w:rFonts w:ascii="Times New Roman" w:eastAsia="宋体" w:hAnsi="Times New Roman" w:cs="Times New Roman"/>
          <w:sz w:val="24"/>
          <w:szCs w:val="28"/>
        </w:rPr>
        <w:t>J/m</w:t>
      </w:r>
      <w:r w:rsidR="006A2875" w:rsidRPr="00C80423">
        <w:rPr>
          <w:rFonts w:ascii="Times New Roman" w:eastAsia="宋体" w:hAnsi="Times New Roman" w:cs="Times New Roman"/>
          <w:sz w:val="24"/>
          <w:szCs w:val="28"/>
          <w:vertAlign w:val="superscript"/>
        </w:rPr>
        <w:t>3</w:t>
      </w:r>
      <w:r w:rsidR="006A2875" w:rsidRPr="005330A0">
        <w:rPr>
          <w:rFonts w:ascii="Times New Roman" w:eastAsia="宋体" w:hAnsi="Times New Roman" w:cs="Times New Roman" w:hint="eastAsia"/>
          <w:sz w:val="24"/>
          <w:szCs w:val="28"/>
        </w:rPr>
        <w:t>×</w:t>
      </w:r>
      <w:r w:rsidR="006A2875" w:rsidRPr="006A2875">
        <w:rPr>
          <w:rFonts w:ascii="Times New Roman" w:eastAsia="宋体" w:hAnsi="Times New Roman" w:cs="Times New Roman"/>
          <w:sz w:val="24"/>
          <w:szCs w:val="28"/>
        </w:rPr>
        <w:t>0.05554tCO</w:t>
      </w:r>
      <w:r w:rsidR="006A2875" w:rsidRPr="005330A0">
        <w:rPr>
          <w:rFonts w:ascii="Times New Roman" w:eastAsia="宋体" w:hAnsi="Times New Roman" w:cs="Times New Roman"/>
          <w:sz w:val="24"/>
          <w:szCs w:val="28"/>
          <w:vertAlign w:val="subscript"/>
        </w:rPr>
        <w:t>2</w:t>
      </w:r>
      <w:r w:rsidR="006A2875" w:rsidRPr="006A2875">
        <w:rPr>
          <w:rFonts w:ascii="Times New Roman" w:eastAsia="宋体" w:hAnsi="Times New Roman" w:cs="Times New Roman"/>
          <w:sz w:val="24"/>
          <w:szCs w:val="28"/>
        </w:rPr>
        <w:t>/GJ</w:t>
      </w:r>
      <w:r w:rsidR="006A2875">
        <w:rPr>
          <w:rFonts w:ascii="Times New Roman" w:eastAsia="宋体" w:hAnsi="Times New Roman" w:cs="Times New Roman"/>
          <w:sz w:val="24"/>
          <w:szCs w:val="28"/>
        </w:rPr>
        <w:t xml:space="preserve"> =</w:t>
      </w:r>
      <w:r w:rsidR="004E55FB">
        <w:rPr>
          <w:rFonts w:ascii="Times New Roman" w:eastAsia="宋体" w:hAnsi="Times New Roman" w:cs="Times New Roman"/>
          <w:sz w:val="24"/>
          <w:szCs w:val="28"/>
        </w:rPr>
        <w:t>9</w:t>
      </w:r>
      <w:r w:rsidR="0050643A">
        <w:rPr>
          <w:rFonts w:ascii="Times New Roman" w:eastAsia="宋体" w:hAnsi="Times New Roman" w:cs="Times New Roman"/>
          <w:sz w:val="24"/>
          <w:szCs w:val="28"/>
        </w:rPr>
        <w:t>8.</w:t>
      </w:r>
      <w:r w:rsidR="004E55FB">
        <w:rPr>
          <w:rFonts w:ascii="Times New Roman" w:eastAsia="宋体" w:hAnsi="Times New Roman" w:cs="Times New Roman"/>
          <w:sz w:val="24"/>
          <w:szCs w:val="28"/>
        </w:rPr>
        <w:t>14</w:t>
      </w:r>
      <w:r w:rsidR="004E55FB">
        <w:rPr>
          <w:rFonts w:ascii="Times New Roman" w:eastAsia="宋体" w:hAnsi="Times New Roman" w:cs="Times New Roman" w:hint="eastAsia"/>
          <w:sz w:val="24"/>
          <w:szCs w:val="28"/>
        </w:rPr>
        <w:t>t</w:t>
      </w:r>
      <w:r w:rsidRPr="000E1720">
        <w:rPr>
          <w:rFonts w:ascii="Times New Roman" w:eastAsia="宋体" w:hAnsi="Times New Roman" w:cs="Times New Roman"/>
          <w:sz w:val="24"/>
          <w:szCs w:val="28"/>
        </w:rPr>
        <w:t>。天然气</w:t>
      </w:r>
      <w:r w:rsidRPr="000E1720">
        <w:rPr>
          <w:rFonts w:ascii="Times New Roman" w:eastAsia="宋体" w:hAnsi="Times New Roman" w:cs="Times New Roman" w:hint="eastAsia"/>
          <w:sz w:val="24"/>
          <w:szCs w:val="28"/>
        </w:rPr>
        <w:t>通过一个管道由天然气公司供应，天然气的用量由一个气体流量计确定，气体流量计的测量不确定度为</w:t>
      </w:r>
      <w:r w:rsidRPr="000E1720">
        <w:rPr>
          <w:rFonts w:ascii="Times New Roman" w:eastAsia="宋体" w:hAnsi="Times New Roman" w:cs="Times New Roman"/>
          <w:sz w:val="24"/>
          <w:szCs w:val="28"/>
        </w:rPr>
        <w:t>2%</w:t>
      </w:r>
      <w:r w:rsidRPr="000E1720">
        <w:rPr>
          <w:rFonts w:ascii="Times New Roman" w:eastAsia="宋体" w:hAnsi="Times New Roman" w:cs="Times New Roman"/>
          <w:sz w:val="24"/>
          <w:szCs w:val="28"/>
        </w:rPr>
        <w:t>，天然气的低位发热量和含碳量使用气相色谱仪进行测量，仪器测量不</w:t>
      </w:r>
      <w:r w:rsidRPr="000E1720">
        <w:rPr>
          <w:rFonts w:ascii="Times New Roman" w:eastAsia="宋体" w:hAnsi="Times New Roman" w:cs="Times New Roman" w:hint="eastAsia"/>
          <w:sz w:val="24"/>
          <w:szCs w:val="28"/>
        </w:rPr>
        <w:t>确定度为</w:t>
      </w:r>
      <w:r w:rsidRPr="000E1720">
        <w:rPr>
          <w:rFonts w:ascii="Times New Roman" w:eastAsia="宋体" w:hAnsi="Times New Roman" w:cs="Times New Roman"/>
          <w:sz w:val="24"/>
          <w:szCs w:val="28"/>
        </w:rPr>
        <w:t>0.2%</w:t>
      </w:r>
      <w:r w:rsidRPr="000E1720">
        <w:rPr>
          <w:rFonts w:ascii="Times New Roman" w:eastAsia="宋体" w:hAnsi="Times New Roman" w:cs="Times New Roman"/>
          <w:sz w:val="24"/>
          <w:szCs w:val="28"/>
        </w:rPr>
        <w:t>，因此该公共机构</w:t>
      </w:r>
      <w:bookmarkStart w:id="41" w:name="_Hlk148435694"/>
      <w:r w:rsidRPr="000E1720">
        <w:rPr>
          <w:rFonts w:ascii="Times New Roman" w:eastAsia="宋体" w:hAnsi="Times New Roman" w:cs="Times New Roman"/>
          <w:sz w:val="24"/>
          <w:szCs w:val="28"/>
        </w:rPr>
        <w:t>天然气活动数据相对标准不确定度为：</w:t>
      </w:r>
    </w:p>
    <w:bookmarkStart w:id="42" w:name="_Hlk148436214"/>
    <w:p w14:paraId="3427063D" w14:textId="4C6E320A" w:rsidR="000E1720" w:rsidRDefault="00000000" w:rsidP="000E1720">
      <w:pPr>
        <w:spacing w:line="360" w:lineRule="auto"/>
        <w:rPr>
          <w:rFonts w:ascii="Times New Roman" w:eastAsia="宋体" w:hAnsi="Times New Roman" w:cs="Times New Roman"/>
          <w:sz w:val="24"/>
          <w:szCs w:val="28"/>
        </w:rPr>
      </w:pPr>
      <m:oMathPara>
        <m:oMath>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A</m:t>
                  </m:r>
                </m:e>
              </m:d>
            </m:num>
            <m:den>
              <m:r>
                <w:rPr>
                  <w:rFonts w:ascii="Cambria Math" w:eastAsia="宋体" w:hAnsi="Cambria Math" w:cs="Times New Roman"/>
                  <w:sz w:val="24"/>
                  <w:szCs w:val="28"/>
                </w:rPr>
                <m:t>A</m:t>
              </m:r>
            </m:den>
          </m:f>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d>
                <m:dPr>
                  <m:begChr m:val="["/>
                  <m:endChr m:val="]"/>
                  <m:ctrlPr>
                    <w:rPr>
                      <w:rFonts w:ascii="Cambria Math" w:eastAsia="宋体" w:hAnsi="Cambria Math" w:cs="Times New Roman"/>
                      <w:i/>
                      <w:sz w:val="24"/>
                      <w:szCs w:val="28"/>
                    </w:rPr>
                  </m:ctrlPr>
                </m:dPr>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F</m:t>
                                  </m:r>
                                </m:e>
                              </m:d>
                            </m:num>
                            <m:den>
                              <m:r>
                                <w:rPr>
                                  <w:rFonts w:ascii="Cambria Math" w:eastAsia="宋体" w:hAnsi="Cambria Math" w:cs="Times New Roman"/>
                                  <w:sz w:val="24"/>
                                  <w:szCs w:val="28"/>
                                </w:rPr>
                                <m:t>F</m:t>
                              </m:r>
                            </m:den>
                          </m:f>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N</m:t>
                                  </m:r>
                                </m:e>
                              </m:d>
                            </m:num>
                            <m:den>
                              <m:r>
                                <w:rPr>
                                  <w:rFonts w:ascii="Cambria Math" w:eastAsia="宋体" w:hAnsi="Cambria Math" w:cs="Times New Roman"/>
                                  <w:sz w:val="24"/>
                                  <w:szCs w:val="28"/>
                                </w:rPr>
                                <m:t>N</m:t>
                              </m:r>
                            </m:den>
                          </m:f>
                        </m:e>
                      </m:d>
                    </m:e>
                    <m:sup>
                      <m:r>
                        <w:rPr>
                          <w:rFonts w:ascii="Cambria Math" w:eastAsia="宋体" w:hAnsi="Cambria Math" w:cs="Times New Roman"/>
                          <w:sz w:val="24"/>
                          <w:szCs w:val="28"/>
                        </w:rPr>
                        <m:t>2</m:t>
                      </m:r>
                    </m:sup>
                  </m:sSup>
                </m:e>
              </m:d>
            </m:e>
          </m:ra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0.02</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0.002</m:t>
                  </m:r>
                </m:e>
                <m:sup>
                  <m:r>
                    <w:rPr>
                      <w:rFonts w:ascii="Cambria Math" w:eastAsia="宋体" w:hAnsi="Cambria Math" w:cs="Times New Roman"/>
                      <w:sz w:val="24"/>
                      <w:szCs w:val="28"/>
                    </w:rPr>
                    <m:t>2</m:t>
                  </m:r>
                </m:sup>
              </m:sSup>
            </m:e>
          </m:rad>
          <m:r>
            <w:rPr>
              <w:rFonts w:ascii="Cambria Math" w:eastAsia="宋体" w:hAnsi="Cambria Math" w:cs="Times New Roman"/>
              <w:sz w:val="24"/>
              <w:szCs w:val="28"/>
            </w:rPr>
            <m:t>=2.01%</m:t>
          </m:r>
        </m:oMath>
      </m:oMathPara>
    </w:p>
    <w:p w14:paraId="66896ADC" w14:textId="74CDB025" w:rsidR="000E1720" w:rsidRDefault="000E1720" w:rsidP="000E1720">
      <w:pPr>
        <w:spacing w:line="360" w:lineRule="auto"/>
        <w:ind w:firstLineChars="200" w:firstLine="480"/>
        <w:rPr>
          <w:rFonts w:ascii="Times New Roman" w:eastAsia="宋体" w:hAnsi="Times New Roman" w:cs="Times New Roman"/>
          <w:sz w:val="24"/>
          <w:szCs w:val="28"/>
        </w:rPr>
      </w:pPr>
      <w:bookmarkStart w:id="43" w:name="_Hlk148435134"/>
      <w:bookmarkEnd w:id="41"/>
      <w:bookmarkEnd w:id="42"/>
      <w:r w:rsidRPr="000E1720">
        <w:rPr>
          <w:rFonts w:ascii="Times New Roman" w:eastAsia="宋体" w:hAnsi="Times New Roman" w:cs="Times New Roman" w:hint="eastAsia"/>
          <w:sz w:val="24"/>
          <w:szCs w:val="28"/>
        </w:rPr>
        <w:t>由于该</w:t>
      </w:r>
      <w:r>
        <w:rPr>
          <w:rFonts w:ascii="Times New Roman" w:eastAsia="宋体" w:hAnsi="Times New Roman" w:cs="Times New Roman" w:hint="eastAsia"/>
          <w:sz w:val="24"/>
          <w:szCs w:val="28"/>
        </w:rPr>
        <w:t>办公楼</w:t>
      </w:r>
      <w:r w:rsidRPr="000E1720">
        <w:rPr>
          <w:rFonts w:ascii="Times New Roman" w:eastAsia="宋体" w:hAnsi="Times New Roman" w:cs="Times New Roman" w:hint="eastAsia"/>
          <w:sz w:val="24"/>
          <w:szCs w:val="28"/>
        </w:rPr>
        <w:t>不具备测定天然气碳氧化率的条件，碳氧化</w:t>
      </w:r>
      <w:proofErr w:type="gramStart"/>
      <w:r w:rsidRPr="000E1720">
        <w:rPr>
          <w:rFonts w:ascii="Times New Roman" w:eastAsia="宋体" w:hAnsi="Times New Roman" w:cs="Times New Roman" w:hint="eastAsia"/>
          <w:sz w:val="24"/>
          <w:szCs w:val="28"/>
        </w:rPr>
        <w:t>率采用</w:t>
      </w:r>
      <w:proofErr w:type="gramEnd"/>
      <w:r w:rsidRPr="000E1720">
        <w:rPr>
          <w:rFonts w:ascii="Times New Roman" w:eastAsia="宋体" w:hAnsi="Times New Roman" w:cs="Times New Roman" w:hint="eastAsia"/>
          <w:sz w:val="24"/>
          <w:szCs w:val="28"/>
        </w:rPr>
        <w:t>了默认值，因此其排放因子的不确定度仅考虑天然气单位发热量含碳量测量不确定度，</w:t>
      </w:r>
      <w:bookmarkEnd w:id="43"/>
      <w:r w:rsidRPr="000E1720">
        <w:rPr>
          <w:rFonts w:ascii="Times New Roman" w:eastAsia="宋体" w:hAnsi="Times New Roman" w:cs="Times New Roman" w:hint="eastAsia"/>
          <w:sz w:val="24"/>
          <w:szCs w:val="28"/>
        </w:rPr>
        <w:t>为</w:t>
      </w:r>
      <w:r>
        <w:rPr>
          <w:rFonts w:ascii="Times New Roman" w:eastAsia="宋体" w:hAnsi="Times New Roman" w:cs="Times New Roman" w:hint="eastAsia"/>
          <w:sz w:val="24"/>
          <w:szCs w:val="28"/>
        </w:rPr>
        <w:t>：</w:t>
      </w:r>
    </w:p>
    <w:p w14:paraId="2227D9AD" w14:textId="7B46BD3F" w:rsidR="000E1720" w:rsidRDefault="00000000" w:rsidP="000E1720">
      <w:pPr>
        <w:spacing w:line="360" w:lineRule="auto"/>
        <w:rPr>
          <w:rFonts w:ascii="Times New Roman" w:eastAsia="宋体" w:hAnsi="Times New Roman" w:cs="Times New Roman"/>
          <w:sz w:val="24"/>
          <w:szCs w:val="28"/>
        </w:rPr>
      </w:pPr>
      <m:oMathPara>
        <m:oMath>
          <m:f>
            <m:fPr>
              <m:ctrlPr>
                <w:rPr>
                  <w:rFonts w:ascii="Cambria Math" w:eastAsia="宋体" w:hAnsi="Cambria Math" w:cs="Times New Roman"/>
                  <w:i/>
                  <w:sz w:val="24"/>
                  <w:szCs w:val="28"/>
                </w:rPr>
              </m:ctrlPr>
            </m:fPr>
            <m:num>
              <m:r>
                <w:rPr>
                  <w:rFonts w:ascii="Cambria Math" w:eastAsia="宋体" w:hAnsi="Cambria Math" w:cs="Times New Roman"/>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C</m:t>
                  </m:r>
                </m:e>
              </m:d>
            </m:num>
            <m:den>
              <m:r>
                <w:rPr>
                  <w:rFonts w:ascii="Cambria Math" w:eastAsia="宋体" w:hAnsi="Cambria Math" w:cs="Times New Roman"/>
                  <w:sz w:val="24"/>
                  <w:szCs w:val="28"/>
                </w:rPr>
                <m:t>C</m:t>
              </m:r>
            </m:den>
          </m:f>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u</m:t>
                          </m:r>
                        </m:e>
                        <m:sub>
                          <m:r>
                            <m:rPr>
                              <m:sty m:val="p"/>
                            </m:rPr>
                            <w:rPr>
                              <w:rFonts w:ascii="Cambria Math" w:eastAsia="宋体" w:hAnsi="Cambria Math" w:cs="Times New Roman" w:hint="eastAsia"/>
                              <w:sz w:val="24"/>
                              <w:szCs w:val="28"/>
                            </w:rPr>
                            <m:t>碳测</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u</m:t>
                          </m:r>
                        </m:e>
                        <m:sub>
                          <m:r>
                            <m:rPr>
                              <m:sty m:val="p"/>
                            </m:rPr>
                            <w:rPr>
                              <w:rFonts w:ascii="Cambria Math" w:eastAsia="宋体" w:hAnsi="Cambria Math" w:cs="Times New Roman" w:hint="eastAsia"/>
                              <w:sz w:val="24"/>
                              <w:szCs w:val="28"/>
                            </w:rPr>
                            <m:t>热测</m:t>
                          </m:r>
                        </m:sub>
                      </m:sSub>
                    </m:e>
                  </m:d>
                </m:e>
                <m:sup>
                  <m:r>
                    <w:rPr>
                      <w:rFonts w:ascii="Cambria Math" w:eastAsia="宋体" w:hAnsi="Cambria Math" w:cs="Times New Roman"/>
                      <w:sz w:val="24"/>
                      <w:szCs w:val="28"/>
                    </w:rPr>
                    <m:t>2</m:t>
                  </m:r>
                </m:sup>
              </m:sSup>
            </m:e>
          </m:ra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0.002</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0.002</m:t>
                  </m:r>
                </m:e>
                <m:sup>
                  <m:r>
                    <w:rPr>
                      <w:rFonts w:ascii="Cambria Math" w:eastAsia="宋体" w:hAnsi="Cambria Math" w:cs="Times New Roman"/>
                      <w:sz w:val="24"/>
                      <w:szCs w:val="28"/>
                    </w:rPr>
                    <m:t>2</m:t>
                  </m:r>
                </m:sup>
              </m:sSup>
            </m:e>
          </m:rad>
          <m:r>
            <w:rPr>
              <w:rFonts w:ascii="Cambria Math" w:eastAsia="宋体" w:hAnsi="Cambria Math" w:cs="Times New Roman"/>
              <w:sz w:val="24"/>
              <w:szCs w:val="28"/>
            </w:rPr>
            <m:t>=0.28%</m:t>
          </m:r>
        </m:oMath>
      </m:oMathPara>
    </w:p>
    <w:p w14:paraId="363FCE0D" w14:textId="3868208F" w:rsidR="000E1720" w:rsidRDefault="0050643A" w:rsidP="000E1720">
      <w:pPr>
        <w:spacing w:line="360" w:lineRule="auto"/>
        <w:ind w:firstLineChars="200" w:firstLine="480"/>
        <w:rPr>
          <w:rFonts w:ascii="Times New Roman" w:eastAsia="宋体" w:hAnsi="Times New Roman" w:cs="Times New Roman"/>
          <w:sz w:val="24"/>
          <w:szCs w:val="28"/>
        </w:rPr>
      </w:pPr>
      <w:r w:rsidRPr="0050643A">
        <w:rPr>
          <w:rFonts w:ascii="Times New Roman" w:eastAsia="宋体" w:hAnsi="Times New Roman" w:cs="Times New Roman" w:hint="eastAsia"/>
          <w:sz w:val="24"/>
          <w:szCs w:val="28"/>
        </w:rPr>
        <w:t>天然气燃烧产生的排放量标准不确定度为：</w:t>
      </w:r>
    </w:p>
    <w:p w14:paraId="3C2414AE" w14:textId="58ADFC75" w:rsidR="0050643A" w:rsidRDefault="0050643A" w:rsidP="0050643A">
      <w:pPr>
        <w:spacing w:line="360" w:lineRule="auto"/>
        <w:rPr>
          <w:rFonts w:ascii="Times New Roman" w:eastAsia="宋体" w:hAnsi="Times New Roman" w:cs="Times New Roman"/>
          <w:sz w:val="24"/>
          <w:szCs w:val="28"/>
        </w:rPr>
      </w:pPr>
      <m:oMathPara>
        <m:oMath>
          <m:r>
            <w:rPr>
              <w:rFonts w:ascii="Cambria Math" w:eastAsia="宋体" w:hAnsi="Cambria Math" w:cs="Times New Roman"/>
              <w:sz w:val="24"/>
              <w:szCs w:val="28"/>
            </w:rPr>
            <m:t>u</m:t>
          </m:r>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天然气</m:t>
                  </m:r>
                </m:sub>
              </m:sSub>
            </m:e>
          </m: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天然气</m:t>
                      </m:r>
                    </m:sub>
                  </m:sSub>
                </m:e>
                <m:sup>
                  <m:r>
                    <w:rPr>
                      <w:rFonts w:ascii="Cambria Math" w:eastAsia="宋体" w:hAnsi="Cambria Math" w:cs="Times New Roman"/>
                      <w:sz w:val="24"/>
                      <w:szCs w:val="28"/>
                    </w:rPr>
                    <m:t>2</m:t>
                  </m:r>
                </m:sup>
              </m:sSup>
              <m:r>
                <w:rPr>
                  <w:rFonts w:ascii="Cambria Math" w:eastAsia="宋体" w:hAnsi="Cambria Math" w:cs="Times New Roman"/>
                  <w:sz w:val="24"/>
                  <w:szCs w:val="28"/>
                </w:rPr>
                <m:t>∙</m:t>
              </m:r>
              <m:d>
                <m:dPr>
                  <m:begChr m:val="["/>
                  <m:endChr m:val="]"/>
                  <m:ctrlPr>
                    <w:rPr>
                      <w:rFonts w:ascii="Cambria Math" w:eastAsia="宋体" w:hAnsi="Cambria Math" w:cs="Times New Roman"/>
                      <w:i/>
                      <w:sz w:val="24"/>
                      <w:szCs w:val="28"/>
                    </w:rPr>
                  </m:ctrlPr>
                </m:dPr>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A</m:t>
                                  </m:r>
                                </m:e>
                              </m:d>
                            </m:num>
                            <m:den>
                              <m:r>
                                <w:rPr>
                                  <w:rFonts w:ascii="Cambria Math" w:eastAsia="宋体" w:hAnsi="Cambria Math" w:cs="Times New Roman"/>
                                  <w:sz w:val="24"/>
                                  <w:szCs w:val="28"/>
                                </w:rPr>
                                <m:t>A</m:t>
                              </m:r>
                            </m:den>
                          </m:f>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E</m:t>
                                  </m:r>
                                </m:e>
                              </m:d>
                            </m:num>
                            <m:den>
                              <m:r>
                                <w:rPr>
                                  <w:rFonts w:ascii="Cambria Math" w:eastAsia="宋体" w:hAnsi="Cambria Math" w:cs="Times New Roman"/>
                                  <w:sz w:val="24"/>
                                  <w:szCs w:val="28"/>
                                </w:rPr>
                                <m:t>E</m:t>
                              </m:r>
                            </m:den>
                          </m:f>
                        </m:e>
                      </m:d>
                    </m:e>
                    <m:sup>
                      <m:r>
                        <w:rPr>
                          <w:rFonts w:ascii="Cambria Math" w:eastAsia="宋体" w:hAnsi="Cambria Math" w:cs="Times New Roman"/>
                          <w:sz w:val="24"/>
                          <w:szCs w:val="28"/>
                        </w:rPr>
                        <m:t>2</m:t>
                      </m:r>
                    </m:sup>
                  </m:sSup>
                </m:e>
              </m:d>
            </m:e>
          </m:rad>
          <m:r>
            <w:rPr>
              <w:rFonts w:ascii="Cambria Math" w:eastAsia="宋体" w:hAnsi="Cambria Math" w:cs="Times New Roman"/>
              <w:sz w:val="24"/>
              <w:szCs w:val="28"/>
            </w:rPr>
            <m:t xml:space="preserve">=2.079 </m:t>
          </m:r>
          <m:r>
            <m:rPr>
              <m:sty m:val="p"/>
            </m:rPr>
            <w:rPr>
              <w:rFonts w:ascii="Cambria Math" w:eastAsia="宋体" w:hAnsi="Cambria Math" w:cs="Times New Roman"/>
              <w:sz w:val="24"/>
              <w:szCs w:val="28"/>
            </w:rPr>
            <m:t>t</m:t>
          </m:r>
          <m:sSub>
            <m:sSubPr>
              <m:ctrlPr>
                <w:rPr>
                  <w:rFonts w:ascii="Cambria Math" w:eastAsia="宋体" w:hAnsi="Cambria Math" w:cs="Times New Roman"/>
                  <w:sz w:val="24"/>
                  <w:szCs w:val="28"/>
                </w:rPr>
              </m:ctrlPr>
            </m:sSubPr>
            <m:e>
              <m:r>
                <m:rPr>
                  <m:sty m:val="p"/>
                </m:rPr>
                <w:rPr>
                  <w:rFonts w:ascii="Cambria Math" w:eastAsia="宋体" w:hAnsi="Cambria Math" w:cs="Times New Roman"/>
                  <w:sz w:val="24"/>
                  <w:szCs w:val="28"/>
                </w:rPr>
                <m:t>CO</m:t>
              </m:r>
            </m:e>
            <m:sub>
              <m:r>
                <m:rPr>
                  <m:sty m:val="p"/>
                </m:rPr>
                <w:rPr>
                  <w:rFonts w:ascii="Cambria Math" w:eastAsia="宋体" w:hAnsi="Cambria Math" w:cs="Times New Roman"/>
                  <w:sz w:val="24"/>
                  <w:szCs w:val="28"/>
                </w:rPr>
                <m:t>2</m:t>
              </m:r>
            </m:sub>
          </m:sSub>
        </m:oMath>
      </m:oMathPara>
    </w:p>
    <w:p w14:paraId="1F99FF46" w14:textId="04F2D1FF" w:rsidR="005B5AEB" w:rsidRDefault="0050643A" w:rsidP="0050643A">
      <w:pPr>
        <w:spacing w:line="360" w:lineRule="auto"/>
        <w:ind w:firstLineChars="200" w:firstLine="480"/>
        <w:rPr>
          <w:rFonts w:ascii="Times New Roman" w:eastAsia="宋体" w:hAnsi="Times New Roman" w:cs="Times New Roman"/>
          <w:sz w:val="24"/>
          <w:szCs w:val="28"/>
        </w:rPr>
      </w:pPr>
      <w:r w:rsidRPr="0050643A">
        <w:rPr>
          <w:rFonts w:ascii="Times New Roman" w:eastAsia="宋体" w:hAnsi="Times New Roman" w:cs="Times New Roman" w:hint="eastAsia"/>
          <w:sz w:val="24"/>
          <w:szCs w:val="28"/>
        </w:rPr>
        <w:lastRenderedPageBreak/>
        <w:t>该公共机构采用锅炉进行供热，</w:t>
      </w:r>
      <w:r w:rsidR="00D93B84">
        <w:rPr>
          <w:rFonts w:ascii="Times New Roman" w:eastAsia="宋体" w:hAnsi="Times New Roman" w:cs="Times New Roman" w:hint="eastAsia"/>
          <w:sz w:val="24"/>
          <w:szCs w:val="28"/>
        </w:rPr>
        <w:t>消耗无烟煤</w:t>
      </w:r>
      <w:r w:rsidR="004D5A40">
        <w:rPr>
          <w:rFonts w:ascii="Times New Roman" w:eastAsia="宋体" w:hAnsi="Times New Roman" w:cs="Times New Roman"/>
          <w:sz w:val="24"/>
          <w:szCs w:val="28"/>
        </w:rPr>
        <w:t>153</w:t>
      </w:r>
      <w:r w:rsidR="00D93B84">
        <w:rPr>
          <w:rFonts w:ascii="Times New Roman" w:eastAsia="宋体" w:hAnsi="Times New Roman" w:cs="Times New Roman" w:hint="eastAsia"/>
          <w:sz w:val="24"/>
          <w:szCs w:val="28"/>
        </w:rPr>
        <w:t>t</w:t>
      </w:r>
      <w:r w:rsidR="00D93B84">
        <w:rPr>
          <w:rFonts w:ascii="Times New Roman" w:eastAsia="宋体" w:hAnsi="Times New Roman" w:cs="Times New Roman" w:hint="eastAsia"/>
          <w:sz w:val="24"/>
          <w:szCs w:val="28"/>
        </w:rPr>
        <w:t>，无烟煤的碳排放因子为</w:t>
      </w:r>
      <w:r w:rsidR="00D93B84">
        <w:rPr>
          <w:rFonts w:ascii="Times New Roman" w:eastAsia="宋体" w:hAnsi="Times New Roman" w:cs="Times New Roman" w:hint="eastAsia"/>
          <w:sz w:val="24"/>
          <w:szCs w:val="28"/>
        </w:rPr>
        <w:t>0</w:t>
      </w:r>
      <w:r w:rsidR="00D93B84">
        <w:rPr>
          <w:rFonts w:ascii="Times New Roman" w:eastAsia="宋体" w:hAnsi="Times New Roman" w:cs="Times New Roman"/>
          <w:sz w:val="24"/>
          <w:szCs w:val="28"/>
        </w:rPr>
        <w:t>.09444</w:t>
      </w:r>
      <w:r w:rsidR="00D93B84" w:rsidRPr="00D93B84">
        <w:rPr>
          <w:rFonts w:ascii="Times New Roman" w:eastAsia="宋体" w:hAnsi="Times New Roman" w:cs="Times New Roman"/>
          <w:sz w:val="24"/>
          <w:szCs w:val="28"/>
        </w:rPr>
        <w:t xml:space="preserve"> </w:t>
      </w:r>
      <w:r w:rsidR="00D93B84" w:rsidRPr="006A2875">
        <w:rPr>
          <w:rFonts w:ascii="Times New Roman" w:eastAsia="宋体" w:hAnsi="Times New Roman" w:cs="Times New Roman"/>
          <w:sz w:val="24"/>
          <w:szCs w:val="28"/>
        </w:rPr>
        <w:t>tCO</w:t>
      </w:r>
      <w:r w:rsidR="00D93B84" w:rsidRPr="00C80423">
        <w:rPr>
          <w:rFonts w:ascii="Times New Roman" w:eastAsia="宋体" w:hAnsi="Times New Roman" w:cs="Times New Roman"/>
          <w:sz w:val="24"/>
          <w:szCs w:val="28"/>
          <w:vertAlign w:val="subscript"/>
        </w:rPr>
        <w:t>2</w:t>
      </w:r>
      <w:r w:rsidR="00D93B84" w:rsidRPr="006A2875">
        <w:rPr>
          <w:rFonts w:ascii="Times New Roman" w:eastAsia="宋体" w:hAnsi="Times New Roman" w:cs="Times New Roman"/>
          <w:sz w:val="24"/>
          <w:szCs w:val="28"/>
        </w:rPr>
        <w:t>/GJ</w:t>
      </w:r>
      <w:r w:rsidR="00D93B84">
        <w:rPr>
          <w:rFonts w:ascii="Times New Roman" w:eastAsia="宋体" w:hAnsi="Times New Roman" w:cs="Times New Roman" w:hint="eastAsia"/>
          <w:sz w:val="24"/>
          <w:szCs w:val="28"/>
        </w:rPr>
        <w:t>，热值为</w:t>
      </w:r>
      <w:r w:rsidR="004D5A40">
        <w:rPr>
          <w:rFonts w:ascii="Times New Roman" w:eastAsia="宋体" w:hAnsi="Times New Roman" w:cs="Times New Roman"/>
          <w:sz w:val="24"/>
          <w:szCs w:val="28"/>
        </w:rPr>
        <w:t>34</w:t>
      </w:r>
      <w:r w:rsidR="00D93B84">
        <w:rPr>
          <w:rFonts w:ascii="Times New Roman" w:eastAsia="宋体" w:hAnsi="Times New Roman" w:cs="Times New Roman"/>
          <w:sz w:val="24"/>
          <w:szCs w:val="28"/>
        </w:rPr>
        <w:t>G</w:t>
      </w:r>
      <w:r w:rsidR="00D93B84" w:rsidRPr="006A2875">
        <w:rPr>
          <w:rFonts w:ascii="Times New Roman" w:eastAsia="宋体" w:hAnsi="Times New Roman" w:cs="Times New Roman"/>
          <w:sz w:val="24"/>
          <w:szCs w:val="28"/>
        </w:rPr>
        <w:t>J/</w:t>
      </w:r>
      <w:r w:rsidR="004D5A40">
        <w:rPr>
          <w:rFonts w:ascii="Times New Roman" w:eastAsia="宋体" w:hAnsi="Times New Roman" w:cs="Times New Roman" w:hint="eastAsia"/>
          <w:sz w:val="24"/>
          <w:szCs w:val="28"/>
        </w:rPr>
        <w:t>t</w:t>
      </w:r>
      <w:r w:rsidR="00D93B84">
        <w:rPr>
          <w:rFonts w:ascii="Times New Roman" w:eastAsia="宋体" w:hAnsi="Times New Roman" w:cs="Times New Roman" w:hint="eastAsia"/>
          <w:sz w:val="24"/>
          <w:szCs w:val="28"/>
        </w:rPr>
        <w:t>，</w:t>
      </w:r>
      <w:r w:rsidRPr="0050643A">
        <w:rPr>
          <w:rFonts w:ascii="Times New Roman" w:eastAsia="宋体" w:hAnsi="Times New Roman" w:cs="Times New Roman" w:hint="eastAsia"/>
          <w:sz w:val="24"/>
          <w:szCs w:val="28"/>
        </w:rPr>
        <w:t>煤燃烧产生的排放量为</w:t>
      </w:r>
      <w:r w:rsidR="004D5A40">
        <w:rPr>
          <w:rFonts w:ascii="Times New Roman" w:eastAsia="宋体" w:hAnsi="Times New Roman" w:cs="Times New Roman" w:hint="eastAsia"/>
          <w:sz w:val="24"/>
          <w:szCs w:val="28"/>
        </w:rPr>
        <w:t>1</w:t>
      </w:r>
      <w:r w:rsidR="004D5A40">
        <w:rPr>
          <w:rFonts w:ascii="Times New Roman" w:eastAsia="宋体" w:hAnsi="Times New Roman" w:cs="Times New Roman"/>
          <w:sz w:val="24"/>
          <w:szCs w:val="28"/>
        </w:rPr>
        <w:t>53</w:t>
      </w:r>
      <w:r w:rsidR="004D5A40">
        <w:rPr>
          <w:rFonts w:ascii="Times New Roman" w:eastAsia="宋体" w:hAnsi="Times New Roman" w:cs="Times New Roman" w:hint="eastAsia"/>
          <w:sz w:val="24"/>
          <w:szCs w:val="28"/>
        </w:rPr>
        <w:t>t</w:t>
      </w:r>
      <w:r w:rsidR="004D5A40">
        <w:rPr>
          <w:rFonts w:ascii="Times New Roman" w:eastAsia="宋体" w:hAnsi="Times New Roman" w:cs="Times New Roman" w:hint="eastAsia"/>
          <w:sz w:val="24"/>
          <w:szCs w:val="28"/>
        </w:rPr>
        <w:t>×</w:t>
      </w:r>
      <w:r w:rsidR="004D5A40">
        <w:rPr>
          <w:rFonts w:ascii="Times New Roman" w:eastAsia="宋体" w:hAnsi="Times New Roman" w:cs="Times New Roman"/>
          <w:sz w:val="24"/>
          <w:szCs w:val="28"/>
        </w:rPr>
        <w:t>34G</w:t>
      </w:r>
      <w:r w:rsidR="004D5A40" w:rsidRPr="006A2875">
        <w:rPr>
          <w:rFonts w:ascii="Times New Roman" w:eastAsia="宋体" w:hAnsi="Times New Roman" w:cs="Times New Roman"/>
          <w:sz w:val="24"/>
          <w:szCs w:val="28"/>
        </w:rPr>
        <w:t>J/</w:t>
      </w:r>
      <w:r w:rsidR="004D5A40">
        <w:rPr>
          <w:rFonts w:ascii="Times New Roman" w:eastAsia="宋体" w:hAnsi="Times New Roman" w:cs="Times New Roman" w:hint="eastAsia"/>
          <w:sz w:val="24"/>
          <w:szCs w:val="28"/>
        </w:rPr>
        <w:t>t</w:t>
      </w:r>
      <w:r w:rsidR="004D5A40">
        <w:rPr>
          <w:rFonts w:ascii="Times New Roman" w:eastAsia="宋体" w:hAnsi="Times New Roman" w:cs="Times New Roman" w:hint="eastAsia"/>
          <w:sz w:val="24"/>
          <w:szCs w:val="28"/>
        </w:rPr>
        <w:t>×</w:t>
      </w:r>
      <w:r w:rsidR="004D5A40">
        <w:rPr>
          <w:rFonts w:ascii="Times New Roman" w:eastAsia="宋体" w:hAnsi="Times New Roman" w:cs="Times New Roman" w:hint="eastAsia"/>
          <w:sz w:val="24"/>
          <w:szCs w:val="28"/>
        </w:rPr>
        <w:t>0</w:t>
      </w:r>
      <w:r w:rsidR="004D5A40">
        <w:rPr>
          <w:rFonts w:ascii="Times New Roman" w:eastAsia="宋体" w:hAnsi="Times New Roman" w:cs="Times New Roman"/>
          <w:sz w:val="24"/>
          <w:szCs w:val="28"/>
        </w:rPr>
        <w:t>.09444</w:t>
      </w:r>
      <w:r w:rsidR="004D5A40" w:rsidRPr="00D93B84">
        <w:rPr>
          <w:rFonts w:ascii="Times New Roman" w:eastAsia="宋体" w:hAnsi="Times New Roman" w:cs="Times New Roman"/>
          <w:sz w:val="24"/>
          <w:szCs w:val="28"/>
        </w:rPr>
        <w:t xml:space="preserve"> </w:t>
      </w:r>
      <w:r w:rsidR="004D5A40" w:rsidRPr="006A2875">
        <w:rPr>
          <w:rFonts w:ascii="Times New Roman" w:eastAsia="宋体" w:hAnsi="Times New Roman" w:cs="Times New Roman"/>
          <w:sz w:val="24"/>
          <w:szCs w:val="28"/>
        </w:rPr>
        <w:t>tCO</w:t>
      </w:r>
      <w:r w:rsidR="004D5A40" w:rsidRPr="00C80423">
        <w:rPr>
          <w:rFonts w:ascii="Times New Roman" w:eastAsia="宋体" w:hAnsi="Times New Roman" w:cs="Times New Roman"/>
          <w:sz w:val="24"/>
          <w:szCs w:val="28"/>
          <w:vertAlign w:val="subscript"/>
        </w:rPr>
        <w:t>2</w:t>
      </w:r>
      <w:r w:rsidR="004D5A40" w:rsidRPr="006A2875">
        <w:rPr>
          <w:rFonts w:ascii="Times New Roman" w:eastAsia="宋体" w:hAnsi="Times New Roman" w:cs="Times New Roman"/>
          <w:sz w:val="24"/>
          <w:szCs w:val="28"/>
        </w:rPr>
        <w:t>/GJ</w:t>
      </w:r>
      <w:r w:rsidR="004D5A40">
        <w:rPr>
          <w:rFonts w:ascii="Times New Roman" w:eastAsia="宋体" w:hAnsi="Times New Roman" w:cs="Times New Roman"/>
          <w:sz w:val="24"/>
          <w:szCs w:val="28"/>
        </w:rPr>
        <w:t>=491.28</w:t>
      </w:r>
      <w:r w:rsidRPr="0050643A">
        <w:rPr>
          <w:rFonts w:ascii="Times New Roman" w:eastAsia="宋体" w:hAnsi="Times New Roman" w:cs="Times New Roman"/>
          <w:sz w:val="24"/>
          <w:szCs w:val="28"/>
        </w:rPr>
        <w:t>吨。煤是通过皮带</w:t>
      </w:r>
      <w:proofErr w:type="gramStart"/>
      <w:r w:rsidRPr="0050643A">
        <w:rPr>
          <w:rFonts w:ascii="Times New Roman" w:eastAsia="宋体" w:hAnsi="Times New Roman" w:cs="Times New Roman"/>
          <w:sz w:val="24"/>
          <w:szCs w:val="28"/>
        </w:rPr>
        <w:t>秤进</w:t>
      </w:r>
      <w:r w:rsidRPr="0050643A">
        <w:rPr>
          <w:rFonts w:ascii="Times New Roman" w:eastAsia="宋体" w:hAnsi="Times New Roman" w:cs="Times New Roman" w:hint="eastAsia"/>
          <w:sz w:val="24"/>
          <w:szCs w:val="28"/>
        </w:rPr>
        <w:t>行</w:t>
      </w:r>
      <w:proofErr w:type="gramEnd"/>
      <w:r w:rsidRPr="0050643A">
        <w:rPr>
          <w:rFonts w:ascii="Times New Roman" w:eastAsia="宋体" w:hAnsi="Times New Roman" w:cs="Times New Roman" w:hint="eastAsia"/>
          <w:sz w:val="24"/>
          <w:szCs w:val="28"/>
        </w:rPr>
        <w:t>称重的，皮带秤的测量不确定度为</w:t>
      </w:r>
      <w:r w:rsidRPr="0050643A">
        <w:rPr>
          <w:rFonts w:ascii="Times New Roman" w:eastAsia="宋体" w:hAnsi="Times New Roman" w:cs="Times New Roman"/>
          <w:sz w:val="24"/>
          <w:szCs w:val="28"/>
        </w:rPr>
        <w:t>0.</w:t>
      </w:r>
      <w:r w:rsidR="006F1726">
        <w:rPr>
          <w:rFonts w:ascii="Times New Roman" w:eastAsia="宋体" w:hAnsi="Times New Roman" w:cs="Times New Roman"/>
          <w:sz w:val="24"/>
          <w:szCs w:val="28"/>
        </w:rPr>
        <w:t>47</w:t>
      </w:r>
      <w:r w:rsidRPr="0050643A">
        <w:rPr>
          <w:rFonts w:ascii="Times New Roman" w:eastAsia="宋体" w:hAnsi="Times New Roman" w:cs="Times New Roman"/>
          <w:sz w:val="24"/>
          <w:szCs w:val="28"/>
        </w:rPr>
        <w:t>%</w:t>
      </w:r>
      <w:r w:rsidRPr="0050643A">
        <w:rPr>
          <w:rFonts w:ascii="Times New Roman" w:eastAsia="宋体" w:hAnsi="Times New Roman" w:cs="Times New Roman"/>
          <w:sz w:val="24"/>
          <w:szCs w:val="28"/>
        </w:rPr>
        <w:t>，煤的低位发热量</w:t>
      </w:r>
      <w:proofErr w:type="gramStart"/>
      <w:r w:rsidRPr="0050643A">
        <w:rPr>
          <w:rFonts w:ascii="Times New Roman" w:eastAsia="宋体" w:hAnsi="Times New Roman" w:cs="Times New Roman"/>
          <w:sz w:val="24"/>
          <w:szCs w:val="28"/>
        </w:rPr>
        <w:t>使用量热仪进行</w:t>
      </w:r>
      <w:proofErr w:type="gramEnd"/>
      <w:r w:rsidRPr="0050643A">
        <w:rPr>
          <w:rFonts w:ascii="Times New Roman" w:eastAsia="宋体" w:hAnsi="Times New Roman" w:cs="Times New Roman"/>
          <w:sz w:val="24"/>
          <w:szCs w:val="28"/>
        </w:rPr>
        <w:t>测量，</w:t>
      </w:r>
      <w:proofErr w:type="gramStart"/>
      <w:r w:rsidRPr="0050643A">
        <w:rPr>
          <w:rFonts w:ascii="Times New Roman" w:eastAsia="宋体" w:hAnsi="Times New Roman" w:cs="Times New Roman"/>
          <w:sz w:val="24"/>
          <w:szCs w:val="28"/>
        </w:rPr>
        <w:t>量热</w:t>
      </w:r>
      <w:r w:rsidRPr="0050643A">
        <w:rPr>
          <w:rFonts w:ascii="Times New Roman" w:eastAsia="宋体" w:hAnsi="Times New Roman" w:cs="Times New Roman" w:hint="eastAsia"/>
          <w:sz w:val="24"/>
          <w:szCs w:val="28"/>
        </w:rPr>
        <w:t>仪测量</w:t>
      </w:r>
      <w:proofErr w:type="gramEnd"/>
      <w:r w:rsidRPr="0050643A">
        <w:rPr>
          <w:rFonts w:ascii="Times New Roman" w:eastAsia="宋体" w:hAnsi="Times New Roman" w:cs="Times New Roman" w:hint="eastAsia"/>
          <w:sz w:val="24"/>
          <w:szCs w:val="28"/>
        </w:rPr>
        <w:t>不确定度为</w:t>
      </w:r>
      <w:r w:rsidRPr="0050643A">
        <w:rPr>
          <w:rFonts w:ascii="Times New Roman" w:eastAsia="宋体" w:hAnsi="Times New Roman" w:cs="Times New Roman"/>
          <w:sz w:val="24"/>
          <w:szCs w:val="28"/>
        </w:rPr>
        <w:t>1.</w:t>
      </w:r>
      <w:r w:rsidR="006F1726">
        <w:rPr>
          <w:rFonts w:ascii="Times New Roman" w:eastAsia="宋体" w:hAnsi="Times New Roman" w:cs="Times New Roman"/>
          <w:sz w:val="24"/>
          <w:szCs w:val="28"/>
        </w:rPr>
        <w:t>52</w:t>
      </w:r>
      <w:r w:rsidRPr="0050643A">
        <w:rPr>
          <w:rFonts w:ascii="Times New Roman" w:eastAsia="宋体" w:hAnsi="Times New Roman" w:cs="Times New Roman"/>
          <w:sz w:val="24"/>
          <w:szCs w:val="28"/>
        </w:rPr>
        <w:t>%</w:t>
      </w:r>
      <w:r w:rsidR="005B5AEB">
        <w:rPr>
          <w:rFonts w:ascii="Times New Roman" w:eastAsia="宋体" w:hAnsi="Times New Roman" w:cs="Times New Roman" w:hint="eastAsia"/>
          <w:sz w:val="24"/>
          <w:szCs w:val="28"/>
        </w:rPr>
        <w:t>。</w:t>
      </w:r>
    </w:p>
    <w:p w14:paraId="79ABFABA" w14:textId="6A3FC75A" w:rsidR="0050643A" w:rsidRDefault="0050643A" w:rsidP="0050643A">
      <w:pPr>
        <w:spacing w:line="360" w:lineRule="auto"/>
        <w:ind w:firstLineChars="200" w:firstLine="480"/>
        <w:rPr>
          <w:rFonts w:ascii="Times New Roman" w:eastAsia="宋体" w:hAnsi="Times New Roman" w:cs="Times New Roman"/>
          <w:sz w:val="24"/>
          <w:szCs w:val="28"/>
        </w:rPr>
      </w:pPr>
      <w:r w:rsidRPr="0050643A">
        <w:rPr>
          <w:rFonts w:ascii="Times New Roman" w:eastAsia="宋体" w:hAnsi="Times New Roman" w:cs="Times New Roman"/>
          <w:sz w:val="24"/>
          <w:szCs w:val="28"/>
        </w:rPr>
        <w:t>为评估采样不确定度，对同批次煤进行了</w:t>
      </w:r>
      <w:r w:rsidRPr="0050643A">
        <w:rPr>
          <w:rFonts w:ascii="Times New Roman" w:eastAsia="宋体" w:hAnsi="Times New Roman" w:cs="Times New Roman"/>
          <w:sz w:val="24"/>
          <w:szCs w:val="28"/>
        </w:rPr>
        <w:t>5</w:t>
      </w:r>
      <w:r w:rsidRPr="0050643A">
        <w:rPr>
          <w:rFonts w:ascii="Times New Roman" w:eastAsia="宋体" w:hAnsi="Times New Roman" w:cs="Times New Roman"/>
          <w:sz w:val="24"/>
          <w:szCs w:val="28"/>
        </w:rPr>
        <w:t>次采样测量，</w:t>
      </w:r>
      <w:r w:rsidRPr="0050643A">
        <w:rPr>
          <w:rFonts w:ascii="Times New Roman" w:eastAsia="宋体" w:hAnsi="Times New Roman" w:cs="Times New Roman" w:hint="eastAsia"/>
          <w:sz w:val="24"/>
          <w:szCs w:val="28"/>
        </w:rPr>
        <w:t>低位发热量结果为：</w:t>
      </w:r>
      <w:r w:rsidRPr="0050643A">
        <w:rPr>
          <w:rFonts w:ascii="Times New Roman" w:eastAsia="宋体" w:hAnsi="Times New Roman" w:cs="Times New Roman"/>
          <w:sz w:val="24"/>
          <w:szCs w:val="28"/>
        </w:rPr>
        <w:t>2</w:t>
      </w:r>
      <w:r w:rsidR="00D26E4F">
        <w:rPr>
          <w:rFonts w:ascii="Times New Roman" w:eastAsia="宋体" w:hAnsi="Times New Roman" w:cs="Times New Roman"/>
          <w:sz w:val="24"/>
          <w:szCs w:val="28"/>
        </w:rPr>
        <w:t>7</w:t>
      </w:r>
      <w:r w:rsidRPr="0050643A">
        <w:rPr>
          <w:rFonts w:ascii="Times New Roman" w:eastAsia="宋体" w:hAnsi="Times New Roman" w:cs="Times New Roman"/>
          <w:sz w:val="24"/>
          <w:szCs w:val="28"/>
        </w:rPr>
        <w:t>.</w:t>
      </w:r>
      <w:r w:rsidR="006F1726">
        <w:rPr>
          <w:rFonts w:ascii="Times New Roman" w:eastAsia="宋体" w:hAnsi="Times New Roman" w:cs="Times New Roman"/>
          <w:sz w:val="24"/>
          <w:szCs w:val="28"/>
        </w:rPr>
        <w:t>53</w:t>
      </w:r>
      <w:r w:rsidR="00D26E4F">
        <w:rPr>
          <w:rFonts w:ascii="Times New Roman" w:eastAsia="宋体" w:hAnsi="Times New Roman" w:cs="Times New Roman"/>
          <w:sz w:val="24"/>
          <w:szCs w:val="28"/>
        </w:rPr>
        <w:t>1</w:t>
      </w:r>
      <w:r w:rsidRPr="0050643A">
        <w:rPr>
          <w:rFonts w:ascii="Times New Roman" w:eastAsia="宋体" w:hAnsi="Times New Roman" w:cs="Times New Roman"/>
          <w:sz w:val="24"/>
          <w:szCs w:val="28"/>
        </w:rPr>
        <w:t>GJ/t</w:t>
      </w:r>
      <w:r w:rsidRPr="0050643A">
        <w:rPr>
          <w:rFonts w:ascii="Times New Roman" w:eastAsia="宋体" w:hAnsi="Times New Roman" w:cs="Times New Roman"/>
          <w:sz w:val="24"/>
          <w:szCs w:val="28"/>
        </w:rPr>
        <w:t>、</w:t>
      </w:r>
      <w:r w:rsidRPr="0050643A">
        <w:rPr>
          <w:rFonts w:ascii="Times New Roman" w:eastAsia="宋体" w:hAnsi="Times New Roman" w:cs="Times New Roman"/>
          <w:sz w:val="24"/>
          <w:szCs w:val="28"/>
        </w:rPr>
        <w:t>2</w:t>
      </w:r>
      <w:r w:rsidR="00D26E4F">
        <w:rPr>
          <w:rFonts w:ascii="Times New Roman" w:eastAsia="宋体" w:hAnsi="Times New Roman" w:cs="Times New Roman"/>
          <w:sz w:val="24"/>
          <w:szCs w:val="28"/>
        </w:rPr>
        <w:t>7</w:t>
      </w:r>
      <w:r w:rsidRPr="0050643A">
        <w:rPr>
          <w:rFonts w:ascii="Times New Roman" w:eastAsia="宋体" w:hAnsi="Times New Roman" w:cs="Times New Roman"/>
          <w:sz w:val="24"/>
          <w:szCs w:val="28"/>
        </w:rPr>
        <w:t>.</w:t>
      </w:r>
      <w:r w:rsidR="00D26E4F">
        <w:rPr>
          <w:rFonts w:ascii="Times New Roman" w:eastAsia="宋体" w:hAnsi="Times New Roman" w:cs="Times New Roman"/>
          <w:sz w:val="24"/>
          <w:szCs w:val="28"/>
        </w:rPr>
        <w:t>4</w:t>
      </w:r>
      <w:r w:rsidRPr="0050643A">
        <w:rPr>
          <w:rFonts w:ascii="Times New Roman" w:eastAsia="宋体" w:hAnsi="Times New Roman" w:cs="Times New Roman"/>
          <w:sz w:val="24"/>
          <w:szCs w:val="28"/>
        </w:rPr>
        <w:t>73 GJ/t</w:t>
      </w:r>
      <w:r w:rsidRPr="0050643A">
        <w:rPr>
          <w:rFonts w:ascii="Times New Roman" w:eastAsia="宋体" w:hAnsi="Times New Roman" w:cs="Times New Roman"/>
          <w:sz w:val="24"/>
          <w:szCs w:val="28"/>
        </w:rPr>
        <w:t>、</w:t>
      </w:r>
      <w:r w:rsidRPr="0050643A">
        <w:rPr>
          <w:rFonts w:ascii="Times New Roman" w:eastAsia="宋体" w:hAnsi="Times New Roman" w:cs="Times New Roman"/>
          <w:sz w:val="24"/>
          <w:szCs w:val="28"/>
        </w:rPr>
        <w:t>2</w:t>
      </w:r>
      <w:r w:rsidR="00D26E4F">
        <w:rPr>
          <w:rFonts w:ascii="Times New Roman" w:eastAsia="宋体" w:hAnsi="Times New Roman" w:cs="Times New Roman"/>
          <w:sz w:val="24"/>
          <w:szCs w:val="28"/>
        </w:rPr>
        <w:t>7</w:t>
      </w:r>
      <w:r w:rsidRPr="0050643A">
        <w:rPr>
          <w:rFonts w:ascii="Times New Roman" w:eastAsia="宋体" w:hAnsi="Times New Roman" w:cs="Times New Roman"/>
          <w:sz w:val="24"/>
          <w:szCs w:val="28"/>
        </w:rPr>
        <w:t>.</w:t>
      </w:r>
      <w:r w:rsidR="00D26E4F">
        <w:rPr>
          <w:rFonts w:ascii="Times New Roman" w:eastAsia="宋体" w:hAnsi="Times New Roman" w:cs="Times New Roman"/>
          <w:sz w:val="24"/>
          <w:szCs w:val="28"/>
        </w:rPr>
        <w:t>5</w:t>
      </w:r>
      <w:r w:rsidRPr="0050643A">
        <w:rPr>
          <w:rFonts w:ascii="Times New Roman" w:eastAsia="宋体" w:hAnsi="Times New Roman" w:cs="Times New Roman"/>
          <w:sz w:val="24"/>
          <w:szCs w:val="28"/>
        </w:rPr>
        <w:t>04 GJ/t</w:t>
      </w:r>
      <w:r w:rsidRPr="0050643A">
        <w:rPr>
          <w:rFonts w:ascii="Times New Roman" w:eastAsia="宋体" w:hAnsi="Times New Roman" w:cs="Times New Roman"/>
          <w:sz w:val="24"/>
          <w:szCs w:val="28"/>
        </w:rPr>
        <w:t>、</w:t>
      </w:r>
      <w:r w:rsidRPr="0050643A">
        <w:rPr>
          <w:rFonts w:ascii="Times New Roman" w:eastAsia="宋体" w:hAnsi="Times New Roman" w:cs="Times New Roman"/>
          <w:sz w:val="24"/>
          <w:szCs w:val="28"/>
        </w:rPr>
        <w:t>2</w:t>
      </w:r>
      <w:r w:rsidR="00D26E4F">
        <w:rPr>
          <w:rFonts w:ascii="Times New Roman" w:eastAsia="宋体" w:hAnsi="Times New Roman" w:cs="Times New Roman"/>
          <w:sz w:val="24"/>
          <w:szCs w:val="28"/>
        </w:rPr>
        <w:t>7</w:t>
      </w:r>
      <w:r w:rsidRPr="0050643A">
        <w:rPr>
          <w:rFonts w:ascii="Times New Roman" w:eastAsia="宋体" w:hAnsi="Times New Roman" w:cs="Times New Roman"/>
          <w:sz w:val="24"/>
          <w:szCs w:val="28"/>
        </w:rPr>
        <w:t>.</w:t>
      </w:r>
      <w:r w:rsidR="00D26E4F">
        <w:rPr>
          <w:rFonts w:ascii="Times New Roman" w:eastAsia="宋体" w:hAnsi="Times New Roman" w:cs="Times New Roman"/>
          <w:sz w:val="24"/>
          <w:szCs w:val="28"/>
        </w:rPr>
        <w:t>4</w:t>
      </w:r>
      <w:r w:rsidRPr="0050643A">
        <w:rPr>
          <w:rFonts w:ascii="Times New Roman" w:eastAsia="宋体" w:hAnsi="Times New Roman" w:cs="Times New Roman"/>
          <w:sz w:val="24"/>
          <w:szCs w:val="28"/>
        </w:rPr>
        <w:t>9</w:t>
      </w:r>
      <w:r w:rsidR="00D26E4F">
        <w:rPr>
          <w:rFonts w:ascii="Times New Roman" w:eastAsia="宋体" w:hAnsi="Times New Roman" w:cs="Times New Roman"/>
          <w:sz w:val="24"/>
          <w:szCs w:val="28"/>
        </w:rPr>
        <w:t>8</w:t>
      </w:r>
      <w:r w:rsidRPr="0050643A">
        <w:rPr>
          <w:rFonts w:ascii="Times New Roman" w:eastAsia="宋体" w:hAnsi="Times New Roman" w:cs="Times New Roman"/>
          <w:sz w:val="24"/>
          <w:szCs w:val="28"/>
        </w:rPr>
        <w:t xml:space="preserve"> GJ/t</w:t>
      </w:r>
      <w:r w:rsidRPr="0050643A">
        <w:rPr>
          <w:rFonts w:ascii="Times New Roman" w:eastAsia="宋体" w:hAnsi="Times New Roman" w:cs="Times New Roman"/>
          <w:sz w:val="24"/>
          <w:szCs w:val="28"/>
        </w:rPr>
        <w:t>、</w:t>
      </w:r>
      <w:r w:rsidRPr="0050643A">
        <w:rPr>
          <w:rFonts w:ascii="Times New Roman" w:eastAsia="宋体" w:hAnsi="Times New Roman" w:cs="Times New Roman"/>
          <w:sz w:val="24"/>
          <w:szCs w:val="28"/>
        </w:rPr>
        <w:t>2</w:t>
      </w:r>
      <w:r w:rsidR="00D26E4F">
        <w:rPr>
          <w:rFonts w:ascii="Times New Roman" w:eastAsia="宋体" w:hAnsi="Times New Roman" w:cs="Times New Roman"/>
          <w:sz w:val="24"/>
          <w:szCs w:val="28"/>
        </w:rPr>
        <w:t>7</w:t>
      </w:r>
      <w:r w:rsidRPr="0050643A">
        <w:rPr>
          <w:rFonts w:ascii="Times New Roman" w:eastAsia="宋体" w:hAnsi="Times New Roman" w:cs="Times New Roman"/>
          <w:sz w:val="24"/>
          <w:szCs w:val="28"/>
        </w:rPr>
        <w:t>.</w:t>
      </w:r>
      <w:r w:rsidR="00D26E4F">
        <w:rPr>
          <w:rFonts w:ascii="Times New Roman" w:eastAsia="宋体" w:hAnsi="Times New Roman" w:cs="Times New Roman"/>
          <w:sz w:val="24"/>
          <w:szCs w:val="28"/>
        </w:rPr>
        <w:t>526</w:t>
      </w:r>
      <w:r w:rsidRPr="0050643A">
        <w:rPr>
          <w:rFonts w:ascii="Times New Roman" w:eastAsia="宋体" w:hAnsi="Times New Roman" w:cs="Times New Roman"/>
          <w:sz w:val="24"/>
          <w:szCs w:val="28"/>
        </w:rPr>
        <w:t xml:space="preserve"> GJ/t</w:t>
      </w:r>
      <w:r w:rsidRPr="0050643A">
        <w:rPr>
          <w:rFonts w:ascii="Times New Roman" w:eastAsia="宋体" w:hAnsi="Times New Roman" w:cs="Times New Roman"/>
          <w:sz w:val="24"/>
          <w:szCs w:val="28"/>
        </w:rPr>
        <w:t>，则</w:t>
      </w:r>
      <w:r w:rsidRPr="0050643A">
        <w:rPr>
          <w:rFonts w:ascii="Times New Roman" w:eastAsia="宋体" w:hAnsi="Times New Roman" w:cs="Times New Roman" w:hint="eastAsia"/>
          <w:sz w:val="24"/>
          <w:szCs w:val="28"/>
        </w:rPr>
        <w:t>其低位发热量采样不确定度为：</w:t>
      </w:r>
    </w:p>
    <w:p w14:paraId="31F7A940" w14:textId="605BECCB" w:rsidR="008374FB" w:rsidRDefault="00000000" w:rsidP="008374FB">
      <w:pPr>
        <w:spacing w:line="360" w:lineRule="auto"/>
        <w:ind w:firstLineChars="200" w:firstLine="480"/>
        <w:rPr>
          <w:rFonts w:ascii="Times New Roman" w:eastAsia="宋体" w:hAnsi="Times New Roman" w:cs="Times New Roman"/>
          <w:sz w:val="24"/>
          <w:szCs w:val="28"/>
        </w:rPr>
      </w:pPr>
      <m:oMathPara>
        <m:oMath>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w:rPr>
                  <w:rFonts w:ascii="Cambria Math" w:eastAsia="宋体" w:hAnsi="Cambria Math" w:cs="Times New Roman"/>
                  <w:sz w:val="24"/>
                  <w:szCs w:val="28"/>
                </w:rPr>
                <m:t>N</m:t>
              </m:r>
              <m:r>
                <m:rPr>
                  <m:sty m:val="p"/>
                </m:rPr>
                <w:rPr>
                  <w:rFonts w:ascii="Cambria Math" w:eastAsia="宋体" w:hAnsi="Cambria Math" w:cs="Times New Roman" w:hint="eastAsia"/>
                  <w:sz w:val="24"/>
                  <w:szCs w:val="28"/>
                </w:rPr>
                <m:t>采</m:t>
              </m:r>
            </m:sub>
          </m:sSub>
          <m:r>
            <w:rPr>
              <w:rFonts w:ascii="Cambria Math" w:eastAsia="宋体" w:hAnsi="Cambria Math" w:cs="Times New Roman"/>
              <w:sz w:val="24"/>
              <w:szCs w:val="28"/>
            </w:rPr>
            <m:t>=</m:t>
          </m:r>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s</m:t>
              </m:r>
              <m:d>
                <m:dPr>
                  <m:ctrlPr>
                    <w:rPr>
                      <w:rFonts w:ascii="Cambria Math" w:eastAsia="宋体" w:hAnsi="Cambria Math" w:cs="Times New Roman"/>
                      <w:i/>
                      <w:sz w:val="24"/>
                      <w:szCs w:val="28"/>
                    </w:rPr>
                  </m:ctrlPr>
                </m:dPr>
                <m:e>
                  <m:r>
                    <w:rPr>
                      <w:rFonts w:ascii="Cambria Math" w:eastAsia="宋体" w:hAnsi="Cambria Math" w:cs="Times New Roman" w:hint="eastAsia"/>
                      <w:sz w:val="24"/>
                      <w:szCs w:val="28"/>
                    </w:rPr>
                    <m:t>x</m:t>
                  </m:r>
                </m:e>
              </m:d>
            </m:num>
            <m:den>
              <m:rad>
                <m:radPr>
                  <m:degHide m:val="1"/>
                  <m:ctrlPr>
                    <w:rPr>
                      <w:rFonts w:ascii="Cambria Math" w:eastAsia="宋体" w:hAnsi="Cambria Math" w:cs="Times New Roman"/>
                      <w:i/>
                      <w:sz w:val="24"/>
                      <w:szCs w:val="28"/>
                    </w:rPr>
                  </m:ctrlPr>
                </m:radPr>
                <m:deg/>
                <m:e>
                  <m:r>
                    <w:rPr>
                      <w:rFonts w:ascii="Cambria Math" w:eastAsia="宋体" w:hAnsi="Cambria Math" w:cs="Times New Roman" w:hint="eastAsia"/>
                      <w:sz w:val="24"/>
                      <w:szCs w:val="28"/>
                    </w:rPr>
                    <m:t>n</m:t>
                  </m:r>
                </m:e>
              </m:rad>
            </m:den>
          </m:f>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f>
                <m:fPr>
                  <m:ctrlPr>
                    <w:rPr>
                      <w:rFonts w:ascii="Cambria Math" w:eastAsia="宋体" w:hAnsi="Cambria Math" w:cs="Times New Roman"/>
                      <w:i/>
                      <w:sz w:val="24"/>
                      <w:szCs w:val="28"/>
                    </w:rPr>
                  </m:ctrlPr>
                </m:fPr>
                <m:num>
                  <m:nary>
                    <m:naryPr>
                      <m:chr m:val="∑"/>
                      <m:limLoc m:val="subSup"/>
                      <m:ctrlPr>
                        <w:rPr>
                          <w:rFonts w:ascii="Cambria Math" w:eastAsia="宋体" w:hAnsi="Cambria Math" w:cs="Times New Roman"/>
                          <w:i/>
                          <w:sz w:val="24"/>
                          <w:szCs w:val="28"/>
                        </w:rPr>
                      </m:ctrlPr>
                    </m:naryPr>
                    <m:sub>
                      <m:r>
                        <w:rPr>
                          <w:rFonts w:ascii="Cambria Math" w:eastAsia="宋体" w:hAnsi="Cambria Math" w:cs="Times New Roman" w:hint="eastAsia"/>
                          <w:sz w:val="24"/>
                          <w:szCs w:val="28"/>
                        </w:rPr>
                        <m:t>i</m:t>
                      </m:r>
                      <m:r>
                        <w:rPr>
                          <w:rFonts w:ascii="Cambria Math" w:eastAsia="宋体" w:hAnsi="Cambria Math" w:cs="Times New Roman"/>
                          <w:sz w:val="24"/>
                          <w:szCs w:val="28"/>
                        </w:rPr>
                        <m:t>=1</m:t>
                      </m:r>
                    </m:sub>
                    <m:sup>
                      <m:r>
                        <w:rPr>
                          <w:rFonts w:ascii="Cambria Math" w:eastAsia="宋体" w:hAnsi="Cambria Math" w:cs="Times New Roman" w:hint="eastAsia"/>
                          <w:sz w:val="24"/>
                          <w:szCs w:val="28"/>
                        </w:rPr>
                        <m:t>n</m:t>
                      </m:r>
                    </m:sup>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x</m:t>
                                  </m:r>
                                </m:e>
                                <m:sub>
                                  <m:r>
                                    <w:rPr>
                                      <w:rFonts w:ascii="Cambria Math" w:eastAsia="宋体" w:hAnsi="Cambria Math" w:cs="Times New Roman" w:hint="eastAsia"/>
                                      <w:sz w:val="24"/>
                                      <w:szCs w:val="28"/>
                                    </w:rPr>
                                    <m:t>i</m:t>
                                  </m:r>
                                </m:sub>
                              </m:sSub>
                              <m:r>
                                <w:rPr>
                                  <w:rFonts w:ascii="Cambria Math" w:eastAsia="宋体" w:hAnsi="Cambria Math" w:cs="Times New Roman"/>
                                  <w:sz w:val="24"/>
                                  <w:szCs w:val="28"/>
                                </w:rPr>
                                <m:t>-</m:t>
                              </m:r>
                              <m:acc>
                                <m:accPr>
                                  <m:chr m:val="̅"/>
                                  <m:ctrlPr>
                                    <w:rPr>
                                      <w:rFonts w:ascii="Cambria Math" w:eastAsia="宋体" w:hAnsi="Cambria Math" w:cs="Times New Roman"/>
                                      <w:i/>
                                      <w:sz w:val="24"/>
                                      <w:szCs w:val="28"/>
                                    </w:rPr>
                                  </m:ctrlPr>
                                </m:accPr>
                                <m:e>
                                  <m:r>
                                    <w:rPr>
                                      <w:rFonts w:ascii="Cambria Math" w:eastAsia="宋体" w:hAnsi="Cambria Math" w:cs="Times New Roman" w:hint="eastAsia"/>
                                      <w:sz w:val="24"/>
                                      <w:szCs w:val="28"/>
                                    </w:rPr>
                                    <m:t>x</m:t>
                                  </m:r>
                                </m:e>
                              </m:acc>
                            </m:e>
                          </m:d>
                        </m:e>
                        <m:sup>
                          <m:r>
                            <w:rPr>
                              <w:rFonts w:ascii="Cambria Math" w:eastAsia="宋体" w:hAnsi="Cambria Math" w:cs="Times New Roman"/>
                              <w:sz w:val="24"/>
                              <w:szCs w:val="28"/>
                            </w:rPr>
                            <m:t>2</m:t>
                          </m:r>
                        </m:sup>
                      </m:sSup>
                    </m:e>
                  </m:nary>
                </m:num>
                <m:den>
                  <m:r>
                    <w:rPr>
                      <w:rFonts w:ascii="Cambria Math" w:eastAsia="宋体" w:hAnsi="Cambria Math" w:cs="Times New Roman" w:hint="eastAsia"/>
                      <w:sz w:val="24"/>
                      <w:szCs w:val="28"/>
                    </w:rPr>
                    <m:t>n</m:t>
                  </m:r>
                  <m:d>
                    <m:dPr>
                      <m:ctrlPr>
                        <w:rPr>
                          <w:rFonts w:ascii="Cambria Math" w:eastAsia="宋体" w:hAnsi="Cambria Math" w:cs="Times New Roman"/>
                          <w:i/>
                          <w:sz w:val="24"/>
                          <w:szCs w:val="28"/>
                        </w:rPr>
                      </m:ctrlPr>
                    </m:dPr>
                    <m:e>
                      <m:r>
                        <w:rPr>
                          <w:rFonts w:ascii="Cambria Math" w:eastAsia="宋体" w:hAnsi="Cambria Math" w:cs="Times New Roman" w:hint="eastAsia"/>
                          <w:sz w:val="24"/>
                          <w:szCs w:val="28"/>
                        </w:rPr>
                        <m:t>n</m:t>
                      </m:r>
                      <m:r>
                        <w:rPr>
                          <w:rFonts w:ascii="Cambria Math" w:eastAsia="宋体" w:hAnsi="Cambria Math" w:cs="Times New Roman"/>
                          <w:sz w:val="24"/>
                          <w:szCs w:val="28"/>
                        </w:rPr>
                        <m:t>-1</m:t>
                      </m:r>
                    </m:e>
                  </m:d>
                </m:den>
              </m:f>
            </m:e>
          </m:rad>
          <m:r>
            <w:rPr>
              <w:rFonts w:ascii="Cambria Math" w:eastAsia="宋体" w:hAnsi="Cambria Math" w:cs="Times New Roman"/>
              <w:sz w:val="24"/>
              <w:szCs w:val="28"/>
            </w:rPr>
            <m:t>=1.04%</m:t>
          </m:r>
        </m:oMath>
      </m:oMathPara>
    </w:p>
    <w:p w14:paraId="75382DC7" w14:textId="1AD962EC" w:rsidR="00131B05" w:rsidRDefault="00B16153" w:rsidP="0050643A">
      <w:pPr>
        <w:spacing w:line="360" w:lineRule="auto"/>
        <w:ind w:firstLineChars="200" w:firstLine="480"/>
        <w:rPr>
          <w:rFonts w:ascii="Times New Roman" w:eastAsia="宋体" w:hAnsi="Times New Roman" w:cs="Times New Roman"/>
          <w:sz w:val="24"/>
          <w:szCs w:val="28"/>
        </w:rPr>
      </w:pPr>
      <w:r w:rsidRPr="00B16153">
        <w:rPr>
          <w:rFonts w:ascii="Times New Roman" w:eastAsia="宋体" w:hAnsi="Times New Roman" w:cs="Times New Roman" w:hint="eastAsia"/>
          <w:sz w:val="24"/>
          <w:szCs w:val="28"/>
        </w:rPr>
        <w:t>其低位发热量不确定度为：</w:t>
      </w:r>
    </w:p>
    <w:p w14:paraId="26BA10A9" w14:textId="4700C10F" w:rsidR="00B16153" w:rsidRDefault="00000000" w:rsidP="00B16153">
      <w:pPr>
        <w:spacing w:line="360" w:lineRule="auto"/>
        <w:ind w:firstLineChars="200" w:firstLine="480"/>
        <w:rPr>
          <w:rFonts w:ascii="Times New Roman" w:eastAsia="宋体" w:hAnsi="Times New Roman" w:cs="Times New Roman"/>
          <w:sz w:val="24"/>
          <w:szCs w:val="28"/>
        </w:rPr>
      </w:pPr>
      <m:oMathPara>
        <m:oMath>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N</m:t>
                  </m:r>
                </m:e>
              </m:d>
            </m:num>
            <m:den>
              <m:r>
                <w:rPr>
                  <w:rFonts w:ascii="Cambria Math" w:eastAsia="宋体" w:hAnsi="Cambria Math" w:cs="Times New Roman"/>
                  <w:sz w:val="24"/>
                  <w:szCs w:val="28"/>
                </w:rPr>
                <m:t>N</m:t>
              </m:r>
            </m:den>
          </m:f>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u</m:t>
                          </m:r>
                        </m:e>
                        <m:sub>
                          <m:r>
                            <w:rPr>
                              <w:rFonts w:ascii="Cambria Math" w:eastAsia="宋体" w:hAnsi="Cambria Math" w:cs="Times New Roman"/>
                              <w:sz w:val="24"/>
                              <w:szCs w:val="28"/>
                            </w:rPr>
                            <m:t>N</m:t>
                          </m:r>
                          <m:r>
                            <m:rPr>
                              <m:sty m:val="p"/>
                            </m:rPr>
                            <w:rPr>
                              <w:rFonts w:ascii="Cambria Math" w:eastAsia="宋体" w:hAnsi="Cambria Math" w:cs="Times New Roman" w:hint="eastAsia"/>
                              <w:sz w:val="24"/>
                              <w:szCs w:val="28"/>
                            </w:rPr>
                            <m:t>采</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热测</m:t>
                          </m:r>
                        </m:sub>
                      </m:sSub>
                    </m:e>
                  </m:d>
                </m:e>
                <m:sup>
                  <m:r>
                    <w:rPr>
                      <w:rFonts w:ascii="Cambria Math" w:eastAsia="宋体" w:hAnsi="Cambria Math" w:cs="Times New Roman"/>
                      <w:sz w:val="24"/>
                      <w:szCs w:val="28"/>
                    </w:rPr>
                    <m:t>2</m:t>
                  </m:r>
                </m:sup>
              </m:sSup>
            </m:e>
          </m:ra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0.0104</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0.0152</m:t>
                  </m:r>
                </m:e>
                <m:sup>
                  <m:r>
                    <w:rPr>
                      <w:rFonts w:ascii="Cambria Math" w:eastAsia="宋体" w:hAnsi="Cambria Math" w:cs="Times New Roman"/>
                      <w:sz w:val="24"/>
                      <w:szCs w:val="28"/>
                    </w:rPr>
                    <m:t>2</m:t>
                  </m:r>
                </m:sup>
              </m:sSup>
            </m:e>
          </m:rad>
          <m:r>
            <w:rPr>
              <w:rFonts w:ascii="Cambria Math" w:eastAsia="宋体" w:hAnsi="Cambria Math" w:cs="Times New Roman"/>
              <w:sz w:val="24"/>
              <w:szCs w:val="28"/>
            </w:rPr>
            <m:t>=1.84%</m:t>
          </m:r>
        </m:oMath>
      </m:oMathPara>
    </w:p>
    <w:p w14:paraId="0C9A88BA" w14:textId="112E830D" w:rsidR="00B16153" w:rsidRDefault="00B16153" w:rsidP="0050643A">
      <w:pPr>
        <w:spacing w:line="360" w:lineRule="auto"/>
        <w:ind w:firstLineChars="200" w:firstLine="480"/>
        <w:rPr>
          <w:rFonts w:ascii="Times New Roman" w:eastAsia="宋体" w:hAnsi="Times New Roman" w:cs="Times New Roman"/>
          <w:sz w:val="24"/>
          <w:szCs w:val="28"/>
        </w:rPr>
      </w:pPr>
      <w:r w:rsidRPr="00B16153">
        <w:rPr>
          <w:rFonts w:ascii="Times New Roman" w:eastAsia="宋体" w:hAnsi="Times New Roman" w:cs="Times New Roman" w:hint="eastAsia"/>
          <w:sz w:val="24"/>
          <w:szCs w:val="28"/>
        </w:rPr>
        <w:t>因此该</w:t>
      </w:r>
      <w:r>
        <w:rPr>
          <w:rFonts w:ascii="Times New Roman" w:eastAsia="宋体" w:hAnsi="Times New Roman" w:cs="Times New Roman" w:hint="eastAsia"/>
          <w:sz w:val="24"/>
          <w:szCs w:val="28"/>
        </w:rPr>
        <w:t>办公楼用</w:t>
      </w:r>
      <w:r w:rsidRPr="00B16153">
        <w:rPr>
          <w:rFonts w:ascii="Times New Roman" w:eastAsia="宋体" w:hAnsi="Times New Roman" w:cs="Times New Roman" w:hint="eastAsia"/>
          <w:sz w:val="24"/>
          <w:szCs w:val="28"/>
        </w:rPr>
        <w:t>煤活动数据的不确定度为：</w:t>
      </w:r>
    </w:p>
    <w:p w14:paraId="79ABBAED" w14:textId="32A12A04" w:rsidR="00B16153" w:rsidRDefault="00000000" w:rsidP="00B16153">
      <w:pPr>
        <w:spacing w:line="360" w:lineRule="auto"/>
        <w:rPr>
          <w:rFonts w:ascii="Times New Roman" w:eastAsia="宋体" w:hAnsi="Times New Roman" w:cs="Times New Roman"/>
          <w:sz w:val="24"/>
          <w:szCs w:val="28"/>
        </w:rPr>
      </w:pPr>
      <m:oMathPara>
        <m:oMath>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A</m:t>
                  </m:r>
                </m:e>
              </m:d>
            </m:num>
            <m:den>
              <m:r>
                <w:rPr>
                  <w:rFonts w:ascii="Cambria Math" w:eastAsia="宋体" w:hAnsi="Cambria Math" w:cs="Times New Roman"/>
                  <w:sz w:val="24"/>
                  <w:szCs w:val="28"/>
                </w:rPr>
                <m:t>A</m:t>
              </m:r>
            </m:den>
          </m:f>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d>
                <m:dPr>
                  <m:begChr m:val="["/>
                  <m:endChr m:val="]"/>
                  <m:ctrlPr>
                    <w:rPr>
                      <w:rFonts w:ascii="Cambria Math" w:eastAsia="宋体" w:hAnsi="Cambria Math" w:cs="Times New Roman"/>
                      <w:i/>
                      <w:sz w:val="24"/>
                      <w:szCs w:val="28"/>
                    </w:rPr>
                  </m:ctrlPr>
                </m:dPr>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F</m:t>
                                  </m:r>
                                </m:e>
                              </m:d>
                            </m:num>
                            <m:den>
                              <m:r>
                                <w:rPr>
                                  <w:rFonts w:ascii="Cambria Math" w:eastAsia="宋体" w:hAnsi="Cambria Math" w:cs="Times New Roman"/>
                                  <w:sz w:val="24"/>
                                  <w:szCs w:val="28"/>
                                </w:rPr>
                                <m:t>F</m:t>
                              </m:r>
                            </m:den>
                          </m:f>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N</m:t>
                                  </m:r>
                                </m:e>
                              </m:d>
                            </m:num>
                            <m:den>
                              <m:r>
                                <w:rPr>
                                  <w:rFonts w:ascii="Cambria Math" w:eastAsia="宋体" w:hAnsi="Cambria Math" w:cs="Times New Roman"/>
                                  <w:sz w:val="24"/>
                                  <w:szCs w:val="28"/>
                                </w:rPr>
                                <m:t>N</m:t>
                              </m:r>
                            </m:den>
                          </m:f>
                        </m:e>
                      </m:d>
                    </m:e>
                    <m:sup>
                      <m:r>
                        <w:rPr>
                          <w:rFonts w:ascii="Cambria Math" w:eastAsia="宋体" w:hAnsi="Cambria Math" w:cs="Times New Roman"/>
                          <w:sz w:val="24"/>
                          <w:szCs w:val="28"/>
                        </w:rPr>
                        <m:t>2</m:t>
                      </m:r>
                    </m:sup>
                  </m:sSup>
                </m:e>
              </m:d>
            </m:e>
          </m:ra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0.0047</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0.0184</m:t>
                  </m:r>
                </m:e>
                <m:sup>
                  <m:r>
                    <w:rPr>
                      <w:rFonts w:ascii="Cambria Math" w:eastAsia="宋体" w:hAnsi="Cambria Math" w:cs="Times New Roman"/>
                      <w:sz w:val="24"/>
                      <w:szCs w:val="28"/>
                    </w:rPr>
                    <m:t>2</m:t>
                  </m:r>
                </m:sup>
              </m:sSup>
            </m:e>
          </m:rad>
          <m:r>
            <w:rPr>
              <w:rFonts w:ascii="Cambria Math" w:eastAsia="宋体" w:hAnsi="Cambria Math" w:cs="Times New Roman"/>
              <w:sz w:val="24"/>
              <w:szCs w:val="28"/>
            </w:rPr>
            <m:t>=1.90%</m:t>
          </m:r>
        </m:oMath>
      </m:oMathPara>
    </w:p>
    <w:p w14:paraId="74F90A89" w14:textId="5BB9254C" w:rsidR="00B16153" w:rsidRDefault="0047422C" w:rsidP="0047422C">
      <w:pPr>
        <w:spacing w:line="360" w:lineRule="auto"/>
        <w:ind w:firstLineChars="200" w:firstLine="480"/>
        <w:rPr>
          <w:rFonts w:ascii="Times New Roman" w:eastAsia="宋体" w:hAnsi="Times New Roman" w:cs="Times New Roman"/>
          <w:sz w:val="24"/>
          <w:szCs w:val="28"/>
        </w:rPr>
      </w:pPr>
      <w:r w:rsidRPr="0047422C">
        <w:rPr>
          <w:rFonts w:ascii="Times New Roman" w:eastAsia="宋体" w:hAnsi="Times New Roman" w:cs="Times New Roman" w:hint="eastAsia"/>
          <w:sz w:val="24"/>
          <w:szCs w:val="28"/>
        </w:rPr>
        <w:t>由于该</w:t>
      </w:r>
      <w:r>
        <w:rPr>
          <w:rFonts w:ascii="Times New Roman" w:eastAsia="宋体" w:hAnsi="Times New Roman" w:cs="Times New Roman" w:hint="eastAsia"/>
          <w:sz w:val="24"/>
          <w:szCs w:val="28"/>
        </w:rPr>
        <w:t>办公楼</w:t>
      </w:r>
      <w:r w:rsidRPr="0047422C">
        <w:rPr>
          <w:rFonts w:ascii="Times New Roman" w:eastAsia="宋体" w:hAnsi="Times New Roman" w:cs="Times New Roman" w:hint="eastAsia"/>
          <w:sz w:val="24"/>
          <w:szCs w:val="28"/>
        </w:rPr>
        <w:t>不具备测定</w:t>
      </w:r>
      <w:proofErr w:type="gramStart"/>
      <w:r w:rsidRPr="0047422C">
        <w:rPr>
          <w:rFonts w:ascii="Times New Roman" w:eastAsia="宋体" w:hAnsi="Times New Roman" w:cs="Times New Roman" w:hint="eastAsia"/>
          <w:sz w:val="24"/>
          <w:szCs w:val="28"/>
        </w:rPr>
        <w:t>煤碳</w:t>
      </w:r>
      <w:proofErr w:type="gramEnd"/>
      <w:r w:rsidRPr="0047422C">
        <w:rPr>
          <w:rFonts w:ascii="Times New Roman" w:eastAsia="宋体" w:hAnsi="Times New Roman" w:cs="Times New Roman" w:hint="eastAsia"/>
          <w:sz w:val="24"/>
          <w:szCs w:val="28"/>
        </w:rPr>
        <w:t>氧化率的条件，碳氧化</w:t>
      </w:r>
      <w:proofErr w:type="gramStart"/>
      <w:r w:rsidRPr="0047422C">
        <w:rPr>
          <w:rFonts w:ascii="Times New Roman" w:eastAsia="宋体" w:hAnsi="Times New Roman" w:cs="Times New Roman" w:hint="eastAsia"/>
          <w:sz w:val="24"/>
          <w:szCs w:val="28"/>
        </w:rPr>
        <w:t>率采用</w:t>
      </w:r>
      <w:proofErr w:type="gramEnd"/>
      <w:r w:rsidRPr="0047422C">
        <w:rPr>
          <w:rFonts w:ascii="Times New Roman" w:eastAsia="宋体" w:hAnsi="Times New Roman" w:cs="Times New Roman" w:hint="eastAsia"/>
          <w:sz w:val="24"/>
          <w:szCs w:val="28"/>
        </w:rPr>
        <w:t>了默认值，因此其排放因子的不确定度仅考虑</w:t>
      </w:r>
      <w:proofErr w:type="gramStart"/>
      <w:r w:rsidRPr="0047422C">
        <w:rPr>
          <w:rFonts w:ascii="Times New Roman" w:eastAsia="宋体" w:hAnsi="Times New Roman" w:cs="Times New Roman" w:hint="eastAsia"/>
          <w:sz w:val="24"/>
          <w:szCs w:val="28"/>
        </w:rPr>
        <w:t>煤单位</w:t>
      </w:r>
      <w:proofErr w:type="gramEnd"/>
      <w:r w:rsidRPr="0047422C">
        <w:rPr>
          <w:rFonts w:ascii="Times New Roman" w:eastAsia="宋体" w:hAnsi="Times New Roman" w:cs="Times New Roman" w:hint="eastAsia"/>
          <w:sz w:val="24"/>
          <w:szCs w:val="28"/>
        </w:rPr>
        <w:t>发热量含碳量测量不确定度，煤的含碳量使用元素分析仪进行测量，为评估含碳量采样不确定度，对同批次煤进行了</w:t>
      </w:r>
      <w:r w:rsidRPr="0047422C">
        <w:rPr>
          <w:rFonts w:ascii="Times New Roman" w:eastAsia="宋体" w:hAnsi="Times New Roman" w:cs="Times New Roman"/>
          <w:sz w:val="24"/>
          <w:szCs w:val="28"/>
        </w:rPr>
        <w:t>5</w:t>
      </w:r>
      <w:r w:rsidRPr="0047422C">
        <w:rPr>
          <w:rFonts w:ascii="Times New Roman" w:eastAsia="宋体" w:hAnsi="Times New Roman" w:cs="Times New Roman"/>
          <w:sz w:val="24"/>
          <w:szCs w:val="28"/>
        </w:rPr>
        <w:t>次采样测量，含碳量结果为：</w:t>
      </w:r>
      <w:r w:rsidRPr="0047422C">
        <w:rPr>
          <w:rFonts w:ascii="Times New Roman" w:eastAsia="宋体" w:hAnsi="Times New Roman" w:cs="Times New Roman"/>
          <w:sz w:val="24"/>
          <w:szCs w:val="28"/>
        </w:rPr>
        <w:t>6</w:t>
      </w:r>
      <w:r w:rsidR="006664B9">
        <w:rPr>
          <w:rFonts w:ascii="Times New Roman" w:eastAsia="宋体" w:hAnsi="Times New Roman" w:cs="Times New Roman"/>
          <w:sz w:val="24"/>
          <w:szCs w:val="28"/>
        </w:rPr>
        <w:t>8</w:t>
      </w:r>
      <w:r w:rsidRPr="0047422C">
        <w:rPr>
          <w:rFonts w:ascii="Times New Roman" w:eastAsia="宋体" w:hAnsi="Times New Roman" w:cs="Times New Roman"/>
          <w:sz w:val="24"/>
          <w:szCs w:val="28"/>
        </w:rPr>
        <w:t>.</w:t>
      </w:r>
      <w:r w:rsidR="006664B9">
        <w:rPr>
          <w:rFonts w:ascii="Times New Roman" w:eastAsia="宋体" w:hAnsi="Times New Roman" w:cs="Times New Roman"/>
          <w:sz w:val="24"/>
          <w:szCs w:val="28"/>
        </w:rPr>
        <w:t>23</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6</w:t>
      </w:r>
      <w:r w:rsidR="006664B9">
        <w:rPr>
          <w:rFonts w:ascii="Times New Roman" w:eastAsia="宋体" w:hAnsi="Times New Roman" w:cs="Times New Roman"/>
          <w:sz w:val="24"/>
          <w:szCs w:val="28"/>
        </w:rPr>
        <w:t>6</w:t>
      </w:r>
      <w:r w:rsidRPr="0047422C">
        <w:rPr>
          <w:rFonts w:ascii="Times New Roman" w:eastAsia="宋体" w:hAnsi="Times New Roman" w:cs="Times New Roman"/>
          <w:sz w:val="24"/>
          <w:szCs w:val="28"/>
        </w:rPr>
        <w:t>.3</w:t>
      </w:r>
      <w:r w:rsidR="006664B9">
        <w:rPr>
          <w:rFonts w:ascii="Times New Roman" w:eastAsia="宋体" w:hAnsi="Times New Roman" w:cs="Times New Roman"/>
          <w:sz w:val="24"/>
          <w:szCs w:val="28"/>
        </w:rPr>
        <w:t>5</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6</w:t>
      </w:r>
      <w:r w:rsidR="006664B9">
        <w:rPr>
          <w:rFonts w:ascii="Times New Roman" w:eastAsia="宋体" w:hAnsi="Times New Roman" w:cs="Times New Roman"/>
          <w:sz w:val="24"/>
          <w:szCs w:val="28"/>
        </w:rPr>
        <w:t>7</w:t>
      </w:r>
      <w:r w:rsidRPr="0047422C">
        <w:rPr>
          <w:rFonts w:ascii="Times New Roman" w:eastAsia="宋体" w:hAnsi="Times New Roman" w:cs="Times New Roman"/>
          <w:sz w:val="24"/>
          <w:szCs w:val="28"/>
        </w:rPr>
        <w:t>.</w:t>
      </w:r>
      <w:r w:rsidR="006664B9">
        <w:rPr>
          <w:rFonts w:ascii="Times New Roman" w:eastAsia="宋体" w:hAnsi="Times New Roman" w:cs="Times New Roman"/>
          <w:sz w:val="24"/>
          <w:szCs w:val="28"/>
        </w:rPr>
        <w:t>13</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6</w:t>
      </w:r>
      <w:r w:rsidR="006664B9">
        <w:rPr>
          <w:rFonts w:ascii="Times New Roman" w:eastAsia="宋体" w:hAnsi="Times New Roman" w:cs="Times New Roman"/>
          <w:sz w:val="24"/>
          <w:szCs w:val="28"/>
        </w:rPr>
        <w:t>6</w:t>
      </w:r>
      <w:r w:rsidRPr="0047422C">
        <w:rPr>
          <w:rFonts w:ascii="Times New Roman" w:eastAsia="宋体" w:hAnsi="Times New Roman" w:cs="Times New Roman"/>
          <w:sz w:val="24"/>
          <w:szCs w:val="28"/>
        </w:rPr>
        <w:t>.</w:t>
      </w:r>
      <w:r w:rsidR="006664B9">
        <w:rPr>
          <w:rFonts w:ascii="Times New Roman" w:eastAsia="宋体" w:hAnsi="Times New Roman" w:cs="Times New Roman"/>
          <w:sz w:val="24"/>
          <w:szCs w:val="28"/>
        </w:rPr>
        <w:t>97</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6</w:t>
      </w:r>
      <w:r w:rsidR="006664B9">
        <w:rPr>
          <w:rFonts w:ascii="Times New Roman" w:eastAsia="宋体" w:hAnsi="Times New Roman" w:cs="Times New Roman"/>
          <w:sz w:val="24"/>
          <w:szCs w:val="28"/>
        </w:rPr>
        <w:t>8</w:t>
      </w:r>
      <w:r w:rsidRPr="0047422C">
        <w:rPr>
          <w:rFonts w:ascii="Times New Roman" w:eastAsia="宋体" w:hAnsi="Times New Roman" w:cs="Times New Roman"/>
          <w:sz w:val="24"/>
          <w:szCs w:val="28"/>
        </w:rPr>
        <w:t>.</w:t>
      </w:r>
      <w:r w:rsidR="006664B9">
        <w:rPr>
          <w:rFonts w:ascii="Times New Roman" w:eastAsia="宋体" w:hAnsi="Times New Roman" w:cs="Times New Roman"/>
          <w:sz w:val="24"/>
          <w:szCs w:val="28"/>
        </w:rPr>
        <w:t>07</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，则其含碳量采样不确定度为：</w:t>
      </w:r>
    </w:p>
    <w:p w14:paraId="4EE732B5" w14:textId="3917EE3F" w:rsidR="0047422C" w:rsidRDefault="00000000" w:rsidP="0047422C">
      <w:pPr>
        <w:spacing w:line="360" w:lineRule="auto"/>
        <w:ind w:firstLineChars="200" w:firstLine="480"/>
        <w:rPr>
          <w:rFonts w:ascii="Times New Roman" w:eastAsia="宋体" w:hAnsi="Times New Roman" w:cs="Times New Roman"/>
          <w:sz w:val="24"/>
          <w:szCs w:val="28"/>
        </w:rPr>
      </w:pPr>
      <m:oMathPara>
        <m:oMath>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碳采</m:t>
              </m:r>
            </m:sub>
          </m:sSub>
          <m:r>
            <w:rPr>
              <w:rFonts w:ascii="Cambria Math" w:eastAsia="宋体" w:hAnsi="Cambria Math" w:cs="Times New Roman"/>
              <w:sz w:val="24"/>
              <w:szCs w:val="28"/>
            </w:rPr>
            <m:t>=</m:t>
          </m:r>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s</m:t>
              </m:r>
              <m:d>
                <m:dPr>
                  <m:ctrlPr>
                    <w:rPr>
                      <w:rFonts w:ascii="Cambria Math" w:eastAsia="宋体" w:hAnsi="Cambria Math" w:cs="Times New Roman"/>
                      <w:i/>
                      <w:sz w:val="24"/>
                      <w:szCs w:val="28"/>
                    </w:rPr>
                  </m:ctrlPr>
                </m:dPr>
                <m:e>
                  <m:r>
                    <w:rPr>
                      <w:rFonts w:ascii="Cambria Math" w:eastAsia="宋体" w:hAnsi="Cambria Math" w:cs="Times New Roman" w:hint="eastAsia"/>
                      <w:sz w:val="24"/>
                      <w:szCs w:val="28"/>
                    </w:rPr>
                    <m:t>x</m:t>
                  </m:r>
                </m:e>
              </m:d>
            </m:num>
            <m:den>
              <m:rad>
                <m:radPr>
                  <m:degHide m:val="1"/>
                  <m:ctrlPr>
                    <w:rPr>
                      <w:rFonts w:ascii="Cambria Math" w:eastAsia="宋体" w:hAnsi="Cambria Math" w:cs="Times New Roman"/>
                      <w:i/>
                      <w:sz w:val="24"/>
                      <w:szCs w:val="28"/>
                    </w:rPr>
                  </m:ctrlPr>
                </m:radPr>
                <m:deg/>
                <m:e>
                  <m:r>
                    <w:rPr>
                      <w:rFonts w:ascii="Cambria Math" w:eastAsia="宋体" w:hAnsi="Cambria Math" w:cs="Times New Roman" w:hint="eastAsia"/>
                      <w:sz w:val="24"/>
                      <w:szCs w:val="28"/>
                    </w:rPr>
                    <m:t>n</m:t>
                  </m:r>
                </m:e>
              </m:rad>
            </m:den>
          </m:f>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f>
                <m:fPr>
                  <m:ctrlPr>
                    <w:rPr>
                      <w:rFonts w:ascii="Cambria Math" w:eastAsia="宋体" w:hAnsi="Cambria Math" w:cs="Times New Roman"/>
                      <w:i/>
                      <w:sz w:val="24"/>
                      <w:szCs w:val="28"/>
                    </w:rPr>
                  </m:ctrlPr>
                </m:fPr>
                <m:num>
                  <m:nary>
                    <m:naryPr>
                      <m:chr m:val="∑"/>
                      <m:limLoc m:val="subSup"/>
                      <m:ctrlPr>
                        <w:rPr>
                          <w:rFonts w:ascii="Cambria Math" w:eastAsia="宋体" w:hAnsi="Cambria Math" w:cs="Times New Roman"/>
                          <w:i/>
                          <w:sz w:val="24"/>
                          <w:szCs w:val="28"/>
                        </w:rPr>
                      </m:ctrlPr>
                    </m:naryPr>
                    <m:sub>
                      <m:r>
                        <w:rPr>
                          <w:rFonts w:ascii="Cambria Math" w:eastAsia="宋体" w:hAnsi="Cambria Math" w:cs="Times New Roman" w:hint="eastAsia"/>
                          <w:sz w:val="24"/>
                          <w:szCs w:val="28"/>
                        </w:rPr>
                        <m:t>i</m:t>
                      </m:r>
                      <m:r>
                        <w:rPr>
                          <w:rFonts w:ascii="Cambria Math" w:eastAsia="宋体" w:hAnsi="Cambria Math" w:cs="Times New Roman"/>
                          <w:sz w:val="24"/>
                          <w:szCs w:val="28"/>
                        </w:rPr>
                        <m:t>=1</m:t>
                      </m:r>
                    </m:sub>
                    <m:sup>
                      <m:r>
                        <w:rPr>
                          <w:rFonts w:ascii="Cambria Math" w:eastAsia="宋体" w:hAnsi="Cambria Math" w:cs="Times New Roman" w:hint="eastAsia"/>
                          <w:sz w:val="24"/>
                          <w:szCs w:val="28"/>
                        </w:rPr>
                        <m:t>n</m:t>
                      </m:r>
                    </m:sup>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x</m:t>
                                  </m:r>
                                </m:e>
                                <m:sub>
                                  <m:r>
                                    <w:rPr>
                                      <w:rFonts w:ascii="Cambria Math" w:eastAsia="宋体" w:hAnsi="Cambria Math" w:cs="Times New Roman" w:hint="eastAsia"/>
                                      <w:sz w:val="24"/>
                                      <w:szCs w:val="28"/>
                                    </w:rPr>
                                    <m:t>i</m:t>
                                  </m:r>
                                </m:sub>
                              </m:sSub>
                              <m:r>
                                <w:rPr>
                                  <w:rFonts w:ascii="Cambria Math" w:eastAsia="宋体" w:hAnsi="Cambria Math" w:cs="Times New Roman"/>
                                  <w:sz w:val="24"/>
                                  <w:szCs w:val="28"/>
                                </w:rPr>
                                <m:t>-</m:t>
                              </m:r>
                              <m:acc>
                                <m:accPr>
                                  <m:chr m:val="̅"/>
                                  <m:ctrlPr>
                                    <w:rPr>
                                      <w:rFonts w:ascii="Cambria Math" w:eastAsia="宋体" w:hAnsi="Cambria Math" w:cs="Times New Roman"/>
                                      <w:i/>
                                      <w:sz w:val="24"/>
                                      <w:szCs w:val="28"/>
                                    </w:rPr>
                                  </m:ctrlPr>
                                </m:accPr>
                                <m:e>
                                  <m:r>
                                    <w:rPr>
                                      <w:rFonts w:ascii="Cambria Math" w:eastAsia="宋体" w:hAnsi="Cambria Math" w:cs="Times New Roman" w:hint="eastAsia"/>
                                      <w:sz w:val="24"/>
                                      <w:szCs w:val="28"/>
                                    </w:rPr>
                                    <m:t>x</m:t>
                                  </m:r>
                                </m:e>
                              </m:acc>
                            </m:e>
                          </m:d>
                        </m:e>
                        <m:sup>
                          <m:r>
                            <w:rPr>
                              <w:rFonts w:ascii="Cambria Math" w:eastAsia="宋体" w:hAnsi="Cambria Math" w:cs="Times New Roman"/>
                              <w:sz w:val="24"/>
                              <w:szCs w:val="28"/>
                            </w:rPr>
                            <m:t>2</m:t>
                          </m:r>
                        </m:sup>
                      </m:sSup>
                    </m:e>
                  </m:nary>
                </m:num>
                <m:den>
                  <m:r>
                    <w:rPr>
                      <w:rFonts w:ascii="Cambria Math" w:eastAsia="宋体" w:hAnsi="Cambria Math" w:cs="Times New Roman" w:hint="eastAsia"/>
                      <w:sz w:val="24"/>
                      <w:szCs w:val="28"/>
                    </w:rPr>
                    <m:t>n</m:t>
                  </m:r>
                  <m:d>
                    <m:dPr>
                      <m:ctrlPr>
                        <w:rPr>
                          <w:rFonts w:ascii="Cambria Math" w:eastAsia="宋体" w:hAnsi="Cambria Math" w:cs="Times New Roman"/>
                          <w:i/>
                          <w:sz w:val="24"/>
                          <w:szCs w:val="28"/>
                        </w:rPr>
                      </m:ctrlPr>
                    </m:dPr>
                    <m:e>
                      <m:r>
                        <w:rPr>
                          <w:rFonts w:ascii="Cambria Math" w:eastAsia="宋体" w:hAnsi="Cambria Math" w:cs="Times New Roman" w:hint="eastAsia"/>
                          <w:sz w:val="24"/>
                          <w:szCs w:val="28"/>
                        </w:rPr>
                        <m:t>n</m:t>
                      </m:r>
                      <m:r>
                        <w:rPr>
                          <w:rFonts w:ascii="Cambria Math" w:eastAsia="宋体" w:hAnsi="Cambria Math" w:cs="Times New Roman"/>
                          <w:sz w:val="24"/>
                          <w:szCs w:val="28"/>
                        </w:rPr>
                        <m:t>-1</m:t>
                      </m:r>
                    </m:e>
                  </m:d>
                </m:den>
              </m:f>
            </m:e>
          </m:rad>
          <m:r>
            <w:rPr>
              <w:rFonts w:ascii="Cambria Math" w:eastAsia="宋体" w:hAnsi="Cambria Math" w:cs="Times New Roman"/>
              <w:sz w:val="24"/>
              <w:szCs w:val="28"/>
            </w:rPr>
            <m:t>=0.35%</m:t>
          </m:r>
        </m:oMath>
      </m:oMathPara>
    </w:p>
    <w:p w14:paraId="3ABE09BC" w14:textId="4B6F00F6" w:rsidR="0047422C" w:rsidRDefault="0047422C" w:rsidP="0047422C">
      <w:pPr>
        <w:spacing w:line="360" w:lineRule="auto"/>
        <w:ind w:firstLineChars="200" w:firstLine="480"/>
        <w:rPr>
          <w:rFonts w:ascii="Times New Roman" w:eastAsia="宋体" w:hAnsi="Times New Roman" w:cs="Times New Roman"/>
          <w:sz w:val="24"/>
          <w:szCs w:val="28"/>
        </w:rPr>
      </w:pPr>
      <w:r w:rsidRPr="0047422C">
        <w:rPr>
          <w:rFonts w:ascii="Times New Roman" w:eastAsia="宋体" w:hAnsi="Times New Roman" w:cs="Times New Roman" w:hint="eastAsia"/>
          <w:sz w:val="24"/>
          <w:szCs w:val="28"/>
        </w:rPr>
        <w:t>元素分析仪测量不确定度为</w:t>
      </w:r>
      <w:r w:rsidRPr="0047422C">
        <w:rPr>
          <w:rFonts w:ascii="Times New Roman" w:eastAsia="宋体" w:hAnsi="Times New Roman" w:cs="Times New Roman"/>
          <w:sz w:val="24"/>
          <w:szCs w:val="28"/>
        </w:rPr>
        <w:t>2</w:t>
      </w:r>
      <w:r w:rsidR="00356B36">
        <w:rPr>
          <w:rFonts w:ascii="Times New Roman" w:eastAsia="宋体" w:hAnsi="Times New Roman" w:cs="Times New Roman"/>
          <w:sz w:val="24"/>
          <w:szCs w:val="28"/>
        </w:rPr>
        <w:t>.24</w:t>
      </w:r>
      <w:r w:rsidRPr="0047422C">
        <w:rPr>
          <w:rFonts w:ascii="Times New Roman" w:eastAsia="宋体" w:hAnsi="Times New Roman" w:cs="Times New Roman"/>
          <w:sz w:val="24"/>
          <w:szCs w:val="28"/>
        </w:rPr>
        <w:t>%</w:t>
      </w:r>
      <w:r w:rsidRPr="0047422C">
        <w:rPr>
          <w:rFonts w:ascii="Times New Roman" w:eastAsia="宋体" w:hAnsi="Times New Roman" w:cs="Times New Roman"/>
          <w:sz w:val="24"/>
          <w:szCs w:val="28"/>
        </w:rPr>
        <w:t>，结合采样引起的不确定度，其排放因子不确定度为</w:t>
      </w:r>
      <w:r>
        <w:rPr>
          <w:rFonts w:ascii="Times New Roman" w:eastAsia="宋体" w:hAnsi="Times New Roman" w:cs="Times New Roman" w:hint="eastAsia"/>
          <w:sz w:val="24"/>
          <w:szCs w:val="28"/>
        </w:rPr>
        <w:t>：</w:t>
      </w:r>
    </w:p>
    <w:p w14:paraId="3D357903" w14:textId="5730A2E3" w:rsidR="00436C76" w:rsidRPr="004D5A40" w:rsidRDefault="00000000" w:rsidP="00436C76">
      <w:pPr>
        <w:spacing w:line="360" w:lineRule="auto"/>
        <w:rPr>
          <w:rFonts w:ascii="Times New Roman" w:eastAsia="宋体" w:hAnsi="Times New Roman" w:cs="Times New Roman"/>
          <w:sz w:val="24"/>
          <w:szCs w:val="28"/>
        </w:rPr>
      </w:pPr>
      <m:oMathPara>
        <m:oMathParaPr>
          <m:jc m:val="center"/>
        </m:oMathParaPr>
        <m:oMath>
          <m:f>
            <m:fPr>
              <m:ctrlPr>
                <w:rPr>
                  <w:rFonts w:ascii="Cambria Math" w:eastAsia="宋体" w:hAnsi="Cambria Math" w:cs="Times New Roman"/>
                  <w:i/>
                  <w:sz w:val="24"/>
                  <w:szCs w:val="28"/>
                </w:rPr>
              </m:ctrlPr>
            </m:fPr>
            <m:num>
              <m:r>
                <w:rPr>
                  <w:rFonts w:ascii="Cambria Math" w:eastAsia="宋体" w:hAnsi="Cambria Math" w:cs="Times New Roman" w:hint="eastAsia"/>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C</m:t>
                  </m:r>
                </m:e>
              </m:d>
            </m:num>
            <m:den>
              <m:r>
                <w:rPr>
                  <w:rFonts w:ascii="Cambria Math" w:eastAsia="宋体" w:hAnsi="Cambria Math" w:cs="Times New Roman"/>
                  <w:sz w:val="24"/>
                  <w:szCs w:val="28"/>
                </w:rPr>
                <m:t>C</m:t>
              </m:r>
            </m:den>
          </m:f>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碳采</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w:rPr>
                              <w:rFonts w:ascii="Cambria Math" w:eastAsia="宋体" w:hAnsi="Cambria Math" w:cs="Times New Roman"/>
                              <w:sz w:val="24"/>
                              <w:szCs w:val="28"/>
                            </w:rPr>
                            <m:t>N</m:t>
                          </m:r>
                          <m:r>
                            <m:rPr>
                              <m:sty m:val="p"/>
                            </m:rPr>
                            <w:rPr>
                              <w:rFonts w:ascii="Cambria Math" w:eastAsia="宋体" w:hAnsi="Cambria Math" w:cs="Times New Roman" w:hint="eastAsia"/>
                              <w:sz w:val="24"/>
                              <w:szCs w:val="28"/>
                            </w:rPr>
                            <m:t>采</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碳测</m:t>
                          </m:r>
                        </m:sub>
                      </m:sSub>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hint="eastAsia"/>
                              <w:sz w:val="24"/>
                              <w:szCs w:val="28"/>
                            </w:rPr>
                            <m:t>u</m:t>
                          </m:r>
                        </m:e>
                        <m:sub>
                          <m:r>
                            <m:rPr>
                              <m:sty m:val="p"/>
                            </m:rPr>
                            <w:rPr>
                              <w:rFonts w:ascii="Cambria Math" w:eastAsia="宋体" w:hAnsi="Cambria Math" w:cs="Times New Roman" w:hint="eastAsia"/>
                              <w:sz w:val="24"/>
                              <w:szCs w:val="28"/>
                            </w:rPr>
                            <m:t>热测</m:t>
                          </m:r>
                        </m:sub>
                      </m:sSub>
                    </m:e>
                  </m:d>
                </m:e>
                <m:sup>
                  <m:r>
                    <w:rPr>
                      <w:rFonts w:ascii="Cambria Math" w:eastAsia="宋体" w:hAnsi="Cambria Math" w:cs="Times New Roman"/>
                      <w:sz w:val="24"/>
                      <w:szCs w:val="28"/>
                    </w:rPr>
                    <m:t>2</m:t>
                  </m:r>
                </m:sup>
              </m:sSup>
            </m:e>
          </m:ra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0.0035</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0.0104</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0.0224</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0.0152</m:t>
                  </m:r>
                </m:e>
                <m:sup>
                  <m:r>
                    <w:rPr>
                      <w:rFonts w:ascii="Cambria Math" w:eastAsia="宋体" w:hAnsi="Cambria Math" w:cs="Times New Roman"/>
                      <w:sz w:val="24"/>
                      <w:szCs w:val="28"/>
                    </w:rPr>
                    <m:t>2</m:t>
                  </m:r>
                </m:sup>
              </m:sSup>
            </m:e>
          </m:rad>
          <m:r>
            <w:rPr>
              <w:rFonts w:ascii="Cambria Math" w:eastAsia="宋体" w:hAnsi="Cambria Math" w:cs="Times New Roman"/>
              <w:sz w:val="24"/>
              <w:szCs w:val="28"/>
            </w:rPr>
            <m:t>=2.92%</m:t>
          </m:r>
        </m:oMath>
      </m:oMathPara>
    </w:p>
    <w:p w14:paraId="0276DF22" w14:textId="6F326897" w:rsidR="0047422C" w:rsidRDefault="008C5609" w:rsidP="0047422C">
      <w:pPr>
        <w:spacing w:line="360" w:lineRule="auto"/>
        <w:ind w:firstLineChars="200" w:firstLine="480"/>
        <w:rPr>
          <w:rFonts w:ascii="Times New Roman" w:eastAsia="宋体" w:hAnsi="Times New Roman" w:cs="Times New Roman"/>
          <w:sz w:val="24"/>
          <w:szCs w:val="28"/>
        </w:rPr>
      </w:pPr>
      <w:r w:rsidRPr="008C5609">
        <w:rPr>
          <w:rFonts w:ascii="Times New Roman" w:eastAsia="宋体" w:hAnsi="Times New Roman" w:cs="Times New Roman" w:hint="eastAsia"/>
          <w:sz w:val="24"/>
          <w:szCs w:val="28"/>
        </w:rPr>
        <w:t>煤燃烧产生的排放量标准不确定度为：</w:t>
      </w:r>
    </w:p>
    <w:p w14:paraId="0EA84CC3" w14:textId="77777777" w:rsidR="009A1CD4" w:rsidRPr="005330A0" w:rsidRDefault="008555B5" w:rsidP="0072220F">
      <w:pPr>
        <w:spacing w:line="360" w:lineRule="auto"/>
        <w:rPr>
          <w:rFonts w:ascii="Times New Roman" w:eastAsia="宋体" w:hAnsi="Times New Roman" w:cs="Times New Roman"/>
          <w:sz w:val="24"/>
          <w:szCs w:val="28"/>
        </w:rPr>
      </w:pPr>
      <m:oMathPara>
        <m:oMath>
          <m:r>
            <w:rPr>
              <w:rFonts w:ascii="Cambria Math" w:eastAsia="宋体" w:hAnsi="Cambria Math" w:cs="Times New Roman"/>
              <w:sz w:val="24"/>
              <w:szCs w:val="28"/>
            </w:rPr>
            <w:lastRenderedPageBreak/>
            <m:t>u</m:t>
          </m:r>
          <m:d>
            <m:dPr>
              <m:ctrlPr>
                <w:rPr>
                  <w:rFonts w:ascii="Cambria Math" w:eastAsia="宋体" w:hAnsi="Cambria Math" w:cs="Times New Roman"/>
                  <w:i/>
                  <w:sz w:val="24"/>
                  <w:szCs w:val="28"/>
                </w:rPr>
              </m:ctrlPr>
            </m:d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煤</m:t>
                  </m:r>
                </m:sub>
              </m:sSub>
            </m:e>
          </m:d>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sSub>
                    <m:sSubPr>
                      <m:ctrlPr>
                        <w:rPr>
                          <w:rFonts w:ascii="Cambria Math" w:eastAsia="宋体" w:hAnsi="Cambria Math" w:cs="Times New Roman"/>
                          <w:i/>
                          <w:sz w:val="24"/>
                          <w:szCs w:val="28"/>
                        </w:rPr>
                      </m:ctrlPr>
                    </m:sSubPr>
                    <m:e>
                      <m:r>
                        <w:rPr>
                          <w:rFonts w:ascii="Cambria Math" w:eastAsia="宋体" w:hAnsi="Cambria Math" w:cs="Times New Roman"/>
                          <w:sz w:val="24"/>
                          <w:szCs w:val="28"/>
                        </w:rPr>
                        <m:t>T</m:t>
                      </m:r>
                    </m:e>
                    <m:sub>
                      <m:r>
                        <m:rPr>
                          <m:sty m:val="p"/>
                        </m:rPr>
                        <w:rPr>
                          <w:rFonts w:ascii="Cambria Math" w:eastAsia="宋体" w:hAnsi="Cambria Math" w:cs="Times New Roman" w:hint="eastAsia"/>
                          <w:sz w:val="24"/>
                          <w:szCs w:val="28"/>
                        </w:rPr>
                        <m:t>煤</m:t>
                      </m:r>
                    </m:sub>
                  </m:sSub>
                </m:e>
                <m:sup>
                  <m:r>
                    <w:rPr>
                      <w:rFonts w:ascii="Cambria Math" w:eastAsia="宋体" w:hAnsi="Cambria Math" w:cs="Times New Roman"/>
                      <w:sz w:val="24"/>
                      <w:szCs w:val="28"/>
                    </w:rPr>
                    <m:t>2</m:t>
                  </m:r>
                </m:sup>
              </m:sSup>
              <m:r>
                <w:rPr>
                  <w:rFonts w:ascii="Cambria Math" w:eastAsia="宋体" w:hAnsi="Cambria Math" w:cs="Times New Roman"/>
                  <w:sz w:val="24"/>
                  <w:szCs w:val="28"/>
                </w:rPr>
                <m:t>∙</m:t>
              </m:r>
              <m:d>
                <m:dPr>
                  <m:begChr m:val="["/>
                  <m:endChr m:val="]"/>
                  <m:ctrlPr>
                    <w:rPr>
                      <w:rFonts w:ascii="Cambria Math" w:eastAsia="宋体" w:hAnsi="Cambria Math" w:cs="Times New Roman"/>
                      <w:i/>
                      <w:sz w:val="24"/>
                      <w:szCs w:val="28"/>
                    </w:rPr>
                  </m:ctrlPr>
                </m:dPr>
                <m:e>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A</m:t>
                                  </m:r>
                                </m:e>
                              </m:d>
                            </m:num>
                            <m:den>
                              <m:r>
                                <w:rPr>
                                  <w:rFonts w:ascii="Cambria Math" w:eastAsia="宋体" w:hAnsi="Cambria Math" w:cs="Times New Roman"/>
                                  <w:sz w:val="24"/>
                                  <w:szCs w:val="28"/>
                                </w:rPr>
                                <m:t>A</m:t>
                              </m:r>
                            </m:den>
                          </m:f>
                        </m:e>
                      </m:d>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d>
                        <m:dPr>
                          <m:ctrlPr>
                            <w:rPr>
                              <w:rFonts w:ascii="Cambria Math" w:eastAsia="宋体" w:hAnsi="Cambria Math" w:cs="Times New Roman"/>
                              <w:i/>
                              <w:sz w:val="24"/>
                              <w:szCs w:val="28"/>
                            </w:rPr>
                          </m:ctrlPr>
                        </m:dPr>
                        <m:e>
                          <m:f>
                            <m:fPr>
                              <m:ctrlPr>
                                <w:rPr>
                                  <w:rFonts w:ascii="Cambria Math" w:eastAsia="宋体" w:hAnsi="Cambria Math" w:cs="Times New Roman"/>
                                  <w:i/>
                                  <w:sz w:val="24"/>
                                  <w:szCs w:val="28"/>
                                </w:rPr>
                              </m:ctrlPr>
                            </m:fPr>
                            <m:num>
                              <m:r>
                                <w:rPr>
                                  <w:rFonts w:ascii="Cambria Math" w:eastAsia="宋体" w:hAnsi="Cambria Math" w:cs="Times New Roman"/>
                                  <w:sz w:val="24"/>
                                  <w:szCs w:val="28"/>
                                </w:rPr>
                                <m:t>u</m:t>
                              </m:r>
                              <m:d>
                                <m:dPr>
                                  <m:ctrlPr>
                                    <w:rPr>
                                      <w:rFonts w:ascii="Cambria Math" w:eastAsia="宋体" w:hAnsi="Cambria Math" w:cs="Times New Roman"/>
                                      <w:i/>
                                      <w:sz w:val="24"/>
                                      <w:szCs w:val="28"/>
                                    </w:rPr>
                                  </m:ctrlPr>
                                </m:dPr>
                                <m:e>
                                  <m:r>
                                    <w:rPr>
                                      <w:rFonts w:ascii="Cambria Math" w:eastAsia="宋体" w:hAnsi="Cambria Math" w:cs="Times New Roman"/>
                                      <w:sz w:val="24"/>
                                      <w:szCs w:val="28"/>
                                    </w:rPr>
                                    <m:t>E</m:t>
                                  </m:r>
                                </m:e>
                              </m:d>
                            </m:num>
                            <m:den>
                              <m:r>
                                <w:rPr>
                                  <w:rFonts w:ascii="Cambria Math" w:eastAsia="宋体" w:hAnsi="Cambria Math" w:cs="Times New Roman"/>
                                  <w:sz w:val="24"/>
                                  <w:szCs w:val="28"/>
                                </w:rPr>
                                <m:t>E</m:t>
                              </m:r>
                            </m:den>
                          </m:f>
                        </m:e>
                      </m:d>
                    </m:e>
                    <m:sup>
                      <m:r>
                        <w:rPr>
                          <w:rFonts w:ascii="Cambria Math" w:eastAsia="宋体" w:hAnsi="Cambria Math" w:cs="Times New Roman"/>
                          <w:sz w:val="24"/>
                          <w:szCs w:val="28"/>
                        </w:rPr>
                        <m:t>2</m:t>
                      </m:r>
                    </m:sup>
                  </m:sSup>
                </m:e>
              </m:d>
            </m:e>
          </m:rad>
        </m:oMath>
      </m:oMathPara>
    </w:p>
    <w:p w14:paraId="05A868D0" w14:textId="09546263" w:rsidR="008C5609" w:rsidRDefault="009A1CD4" w:rsidP="0072220F">
      <w:pPr>
        <w:spacing w:line="360" w:lineRule="auto"/>
        <w:rPr>
          <w:rFonts w:ascii="Times New Roman" w:eastAsia="宋体" w:hAnsi="Times New Roman" w:cs="Times New Roman"/>
          <w:sz w:val="24"/>
          <w:szCs w:val="28"/>
        </w:rPr>
      </w:pPr>
      <m:oMathPara>
        <m:oMath>
          <m:r>
            <w:rPr>
              <w:rFonts w:ascii="Cambria Math" w:eastAsia="宋体" w:hAnsi="Cambria Math" w:cs="Times New Roman"/>
              <w:sz w:val="24"/>
              <w:szCs w:val="28"/>
            </w:rPr>
            <m:t>=</m:t>
          </m:r>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491.28</m:t>
                      </m:r>
                    </m:e>
                    <m:sup>
                      <m:r>
                        <w:rPr>
                          <w:rFonts w:ascii="Cambria Math" w:eastAsia="宋体" w:hAnsi="Cambria Math" w:cs="Times New Roman"/>
                          <w:sz w:val="24"/>
                          <w:szCs w:val="28"/>
                        </w:rPr>
                        <m:t>2</m:t>
                      </m:r>
                    </m:sup>
                  </m:sSup>
                  <m:r>
                    <w:rPr>
                      <w:rFonts w:ascii="Cambria Math" w:eastAsia="宋体" w:hAnsi="Cambria Math" w:cs="Times New Roman"/>
                      <w:sz w:val="24"/>
                      <w:szCs w:val="28"/>
                    </w:rPr>
                    <m:t>(0.019</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0.0292</m:t>
                  </m:r>
                </m:e>
                <m:sup>
                  <m:r>
                    <w:rPr>
                      <w:rFonts w:ascii="Cambria Math" w:eastAsia="宋体" w:hAnsi="Cambria Math" w:cs="Times New Roman"/>
                      <w:sz w:val="24"/>
                      <w:szCs w:val="28"/>
                    </w:rPr>
                    <m:t>2</m:t>
                  </m:r>
                </m:sup>
              </m:sSup>
              <m:r>
                <w:rPr>
                  <w:rFonts w:ascii="Cambria Math" w:eastAsia="宋体" w:hAnsi="Cambria Math" w:cs="Times New Roman"/>
                  <w:sz w:val="24"/>
                  <w:szCs w:val="28"/>
                </w:rPr>
                <m:t>)</m:t>
              </m:r>
            </m:e>
          </m:rad>
          <m:r>
            <w:rPr>
              <w:rFonts w:ascii="Cambria Math" w:eastAsia="宋体" w:hAnsi="Cambria Math" w:cs="Times New Roman"/>
              <w:sz w:val="24"/>
              <w:szCs w:val="28"/>
            </w:rPr>
            <m:t xml:space="preserve">=17.114 </m:t>
          </m:r>
          <m:r>
            <m:rPr>
              <m:sty m:val="p"/>
            </m:rPr>
            <w:rPr>
              <w:rFonts w:ascii="Cambria Math" w:eastAsia="宋体" w:hAnsi="Cambria Math" w:cs="Times New Roman"/>
              <w:sz w:val="24"/>
              <w:szCs w:val="28"/>
            </w:rPr>
            <m:t>t</m:t>
          </m:r>
          <m:sSub>
            <m:sSubPr>
              <m:ctrlPr>
                <w:rPr>
                  <w:rFonts w:ascii="Cambria Math" w:eastAsia="宋体" w:hAnsi="Cambria Math" w:cs="Times New Roman"/>
                  <w:sz w:val="24"/>
                  <w:szCs w:val="28"/>
                </w:rPr>
              </m:ctrlPr>
            </m:sSubPr>
            <m:e>
              <m:r>
                <m:rPr>
                  <m:sty m:val="p"/>
                </m:rPr>
                <w:rPr>
                  <w:rFonts w:ascii="Cambria Math" w:eastAsia="宋体" w:hAnsi="Cambria Math" w:cs="Times New Roman"/>
                  <w:sz w:val="24"/>
                  <w:szCs w:val="28"/>
                </w:rPr>
                <m:t>CO</m:t>
              </m:r>
            </m:e>
            <m:sub>
              <m:r>
                <m:rPr>
                  <m:sty m:val="p"/>
                </m:rPr>
                <w:rPr>
                  <w:rFonts w:ascii="Cambria Math" w:eastAsia="宋体" w:hAnsi="Cambria Math" w:cs="Times New Roman"/>
                  <w:sz w:val="24"/>
                  <w:szCs w:val="28"/>
                </w:rPr>
                <m:t>2</m:t>
              </m:r>
            </m:sub>
          </m:sSub>
        </m:oMath>
      </m:oMathPara>
    </w:p>
    <w:p w14:paraId="565882EA" w14:textId="77777777" w:rsidR="00B77FA2" w:rsidRDefault="00EA0C58" w:rsidP="00235953">
      <w:pPr>
        <w:spacing w:line="360" w:lineRule="auto"/>
        <w:ind w:firstLineChars="200" w:firstLine="480"/>
        <w:rPr>
          <w:rFonts w:ascii="Times New Roman" w:eastAsia="宋体" w:hAnsi="Times New Roman" w:cs="Times New Roman"/>
          <w:sz w:val="24"/>
          <w:szCs w:val="28"/>
        </w:rPr>
      </w:pPr>
      <w:r w:rsidRPr="00EA0C58">
        <w:rPr>
          <w:rFonts w:ascii="Times New Roman" w:eastAsia="宋体" w:hAnsi="Times New Roman" w:cs="Times New Roman" w:hint="eastAsia"/>
          <w:sz w:val="24"/>
          <w:szCs w:val="28"/>
        </w:rPr>
        <w:t>综合以上分析，该</w:t>
      </w:r>
      <w:proofErr w:type="gramStart"/>
      <w:r w:rsidR="009A1CD4">
        <w:rPr>
          <w:rFonts w:ascii="Times New Roman" w:eastAsia="宋体" w:hAnsi="Times New Roman" w:cs="Times New Roman" w:hint="eastAsia"/>
          <w:sz w:val="24"/>
          <w:szCs w:val="28"/>
        </w:rPr>
        <w:t>办公建筑</w:t>
      </w:r>
      <w:r w:rsidRPr="00EA0C58">
        <w:rPr>
          <w:rFonts w:ascii="Times New Roman" w:eastAsia="宋体" w:hAnsi="Times New Roman" w:cs="Times New Roman" w:hint="eastAsia"/>
          <w:sz w:val="24"/>
          <w:szCs w:val="28"/>
        </w:rPr>
        <w:t>总碳排放量</w:t>
      </w:r>
      <w:proofErr w:type="gramEnd"/>
      <w:r w:rsidRPr="00EA0C58">
        <w:rPr>
          <w:rFonts w:ascii="Times New Roman" w:eastAsia="宋体" w:hAnsi="Times New Roman" w:cs="Times New Roman" w:hint="eastAsia"/>
          <w:sz w:val="24"/>
          <w:szCs w:val="28"/>
        </w:rPr>
        <w:t>标准不确定度为</w:t>
      </w:r>
    </w:p>
    <w:p w14:paraId="77A01EC4" w14:textId="78733A20" w:rsidR="00B77FA2" w:rsidRDefault="00000000" w:rsidP="00235953">
      <w:pPr>
        <w:spacing w:line="360" w:lineRule="auto"/>
        <w:ind w:firstLineChars="200" w:firstLine="480"/>
        <w:rPr>
          <w:rFonts w:ascii="Times New Roman" w:eastAsia="宋体" w:hAnsi="Times New Roman" w:cs="Times New Roman"/>
          <w:sz w:val="24"/>
          <w:szCs w:val="28"/>
        </w:rPr>
      </w:pPr>
      <m:oMathPara>
        <m:oMath>
          <m:rad>
            <m:radPr>
              <m:degHide m:val="1"/>
              <m:ctrlPr>
                <w:rPr>
                  <w:rFonts w:ascii="Cambria Math" w:eastAsia="宋体" w:hAnsi="Cambria Math" w:cs="Times New Roman"/>
                  <w:i/>
                  <w:sz w:val="24"/>
                  <w:szCs w:val="28"/>
                </w:rPr>
              </m:ctrlPr>
            </m:radPr>
            <m:deg/>
            <m:e>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5.870</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2.079</m:t>
                  </m:r>
                </m:e>
                <m:sup>
                  <m:r>
                    <w:rPr>
                      <w:rFonts w:ascii="Cambria Math" w:eastAsia="宋体" w:hAnsi="Cambria Math" w:cs="Times New Roman"/>
                      <w:sz w:val="24"/>
                      <w:szCs w:val="28"/>
                    </w:rPr>
                    <m:t>2</m:t>
                  </m:r>
                </m:sup>
              </m:sSup>
              <m:r>
                <w:rPr>
                  <w:rFonts w:ascii="Cambria Math" w:eastAsia="宋体" w:hAnsi="Cambria Math" w:cs="Times New Roman"/>
                  <w:sz w:val="24"/>
                  <w:szCs w:val="28"/>
                </w:rPr>
                <m:t>+</m:t>
              </m:r>
              <m:sSup>
                <m:sSupPr>
                  <m:ctrlPr>
                    <w:rPr>
                      <w:rFonts w:ascii="Cambria Math" w:eastAsia="宋体" w:hAnsi="Cambria Math" w:cs="Times New Roman"/>
                      <w:i/>
                      <w:sz w:val="24"/>
                      <w:szCs w:val="28"/>
                    </w:rPr>
                  </m:ctrlPr>
                </m:sSupPr>
                <m:e>
                  <m:r>
                    <w:rPr>
                      <w:rFonts w:ascii="Cambria Math" w:eastAsia="宋体" w:hAnsi="Cambria Math" w:cs="Times New Roman"/>
                      <w:sz w:val="24"/>
                      <w:szCs w:val="28"/>
                    </w:rPr>
                    <m:t>17.114</m:t>
                  </m:r>
                </m:e>
                <m:sup>
                  <m:r>
                    <w:rPr>
                      <w:rFonts w:ascii="Cambria Math" w:eastAsia="宋体" w:hAnsi="Cambria Math" w:cs="Times New Roman"/>
                      <w:sz w:val="24"/>
                      <w:szCs w:val="28"/>
                    </w:rPr>
                    <m:t>2</m:t>
                  </m:r>
                </m:sup>
              </m:sSup>
            </m:e>
          </m:rad>
          <m:r>
            <w:rPr>
              <w:rFonts w:ascii="Cambria Math" w:eastAsia="宋体" w:hAnsi="Cambria Math" w:cs="Times New Roman"/>
              <w:sz w:val="24"/>
              <w:szCs w:val="28"/>
            </w:rPr>
            <m:t>=18.212</m:t>
          </m:r>
          <m:r>
            <m:rPr>
              <m:sty m:val="p"/>
            </m:rPr>
            <w:rPr>
              <w:rFonts w:ascii="Cambria Math" w:eastAsia="宋体" w:hAnsi="Cambria Math" w:cs="Times New Roman"/>
              <w:sz w:val="24"/>
              <w:szCs w:val="28"/>
            </w:rPr>
            <m:t>tC</m:t>
          </m:r>
          <m:sSub>
            <m:sSubPr>
              <m:ctrlPr>
                <w:rPr>
                  <w:rFonts w:ascii="Cambria Math" w:eastAsia="宋体" w:hAnsi="Cambria Math" w:cs="Times New Roman"/>
                  <w:iCs/>
                  <w:sz w:val="24"/>
                  <w:szCs w:val="28"/>
                </w:rPr>
              </m:ctrlPr>
            </m:sSubPr>
            <m:e>
              <m:r>
                <m:rPr>
                  <m:sty m:val="p"/>
                </m:rPr>
                <w:rPr>
                  <w:rFonts w:ascii="Cambria Math" w:eastAsia="宋体" w:hAnsi="Cambria Math" w:cs="Times New Roman"/>
                  <w:sz w:val="24"/>
                  <w:szCs w:val="28"/>
                </w:rPr>
                <m:t>O</m:t>
              </m:r>
            </m:e>
            <m:sub>
              <m:r>
                <w:rPr>
                  <w:rFonts w:ascii="Cambria Math" w:eastAsia="宋体" w:hAnsi="Cambria Math" w:cs="Times New Roman"/>
                  <w:sz w:val="24"/>
                  <w:szCs w:val="28"/>
                </w:rPr>
                <m:t>2</m:t>
              </m:r>
            </m:sub>
          </m:sSub>
        </m:oMath>
      </m:oMathPara>
    </w:p>
    <w:p w14:paraId="18BB0787" w14:textId="300DCC09" w:rsidR="002C39CA" w:rsidRDefault="00EA0C58" w:rsidP="00235953">
      <w:pPr>
        <w:spacing w:line="360" w:lineRule="auto"/>
        <w:ind w:firstLineChars="200" w:firstLine="480"/>
        <w:rPr>
          <w:rFonts w:ascii="Times New Roman" w:eastAsia="宋体" w:hAnsi="Times New Roman" w:cs="Times New Roman"/>
          <w:sz w:val="24"/>
          <w:szCs w:val="28"/>
        </w:rPr>
      </w:pPr>
      <w:r w:rsidRPr="00EA0C58">
        <w:rPr>
          <w:rFonts w:ascii="Times New Roman" w:eastAsia="宋体" w:hAnsi="Times New Roman" w:cs="Times New Roman"/>
          <w:sz w:val="24"/>
          <w:szCs w:val="28"/>
        </w:rPr>
        <w:t>相对不确定度为</w:t>
      </w:r>
      <w:r w:rsidR="00B77FA2">
        <w:rPr>
          <w:rFonts w:ascii="Times New Roman" w:eastAsia="宋体" w:hAnsi="Times New Roman" w:cs="Times New Roman" w:hint="eastAsia"/>
          <w:sz w:val="24"/>
          <w:szCs w:val="28"/>
        </w:rPr>
        <w:t>1</w:t>
      </w:r>
      <w:r w:rsidR="00B77FA2">
        <w:rPr>
          <w:rFonts w:ascii="Times New Roman" w:eastAsia="宋体" w:hAnsi="Times New Roman" w:cs="Times New Roman"/>
          <w:sz w:val="24"/>
          <w:szCs w:val="28"/>
        </w:rPr>
        <w:t>8.212/(491.28+</w:t>
      </w:r>
      <w:r w:rsidR="00B77FA2" w:rsidRPr="00B77FA2">
        <w:rPr>
          <w:rFonts w:ascii="Times New Roman" w:eastAsia="宋体" w:hAnsi="Times New Roman" w:cs="Times New Roman"/>
          <w:sz w:val="24"/>
          <w:szCs w:val="28"/>
        </w:rPr>
        <w:t>98.14</w:t>
      </w:r>
      <w:r w:rsidR="00B77FA2">
        <w:rPr>
          <w:rFonts w:ascii="Times New Roman" w:eastAsia="宋体" w:hAnsi="Times New Roman" w:cs="Times New Roman"/>
          <w:sz w:val="24"/>
          <w:szCs w:val="28"/>
        </w:rPr>
        <w:t>+2935.20)=</w:t>
      </w:r>
      <w:r w:rsidRPr="00EA0C58">
        <w:rPr>
          <w:rFonts w:ascii="Times New Roman" w:eastAsia="宋体" w:hAnsi="Times New Roman" w:cs="Times New Roman"/>
          <w:sz w:val="24"/>
          <w:szCs w:val="28"/>
        </w:rPr>
        <w:t>0.</w:t>
      </w:r>
      <w:r w:rsidR="00B77FA2">
        <w:rPr>
          <w:rFonts w:ascii="Times New Roman" w:eastAsia="宋体" w:hAnsi="Times New Roman" w:cs="Times New Roman"/>
          <w:sz w:val="24"/>
          <w:szCs w:val="28"/>
        </w:rPr>
        <w:t>52</w:t>
      </w:r>
      <w:r w:rsidRPr="00EA0C58">
        <w:rPr>
          <w:rFonts w:ascii="Times New Roman" w:eastAsia="宋体" w:hAnsi="Times New Roman" w:cs="Times New Roman"/>
          <w:sz w:val="24"/>
          <w:szCs w:val="28"/>
        </w:rPr>
        <w:t>%</w:t>
      </w:r>
      <w:r w:rsidRPr="00EA0C58">
        <w:rPr>
          <w:rFonts w:ascii="Times New Roman" w:eastAsia="宋体" w:hAnsi="Times New Roman" w:cs="Times New Roman"/>
          <w:sz w:val="24"/>
          <w:szCs w:val="28"/>
        </w:rPr>
        <w:t>，拓展相对不确定度为</w:t>
      </w:r>
      <w:r w:rsidR="00B77FA2">
        <w:rPr>
          <w:rFonts w:ascii="Times New Roman" w:eastAsia="宋体" w:hAnsi="Times New Roman" w:cs="Times New Roman"/>
          <w:sz w:val="24"/>
          <w:szCs w:val="28"/>
        </w:rPr>
        <w:t>1.04</w:t>
      </w:r>
      <w:r w:rsidRPr="00EA0C58">
        <w:rPr>
          <w:rFonts w:ascii="Times New Roman" w:eastAsia="宋体" w:hAnsi="Times New Roman" w:cs="Times New Roman"/>
          <w:sz w:val="24"/>
          <w:szCs w:val="28"/>
        </w:rPr>
        <w:t>%</w:t>
      </w:r>
      <w:r w:rsidRPr="00EA0C58">
        <w:rPr>
          <w:rFonts w:ascii="Times New Roman" w:eastAsia="宋体" w:hAnsi="Times New Roman" w:cs="Times New Roman"/>
          <w:sz w:val="24"/>
          <w:szCs w:val="28"/>
        </w:rPr>
        <w:t>（</w:t>
      </w:r>
      <w:r w:rsidRPr="00EA0C58">
        <w:rPr>
          <w:rFonts w:ascii="Times New Roman" w:eastAsia="宋体" w:hAnsi="Times New Roman" w:cs="Times New Roman"/>
          <w:sz w:val="24"/>
          <w:szCs w:val="28"/>
        </w:rPr>
        <w:t>k=2</w:t>
      </w:r>
      <w:r w:rsidRPr="00EA0C58">
        <w:rPr>
          <w:rFonts w:ascii="Times New Roman" w:eastAsia="宋体" w:hAnsi="Times New Roman" w:cs="Times New Roman"/>
          <w:sz w:val="24"/>
          <w:szCs w:val="28"/>
        </w:rPr>
        <w:t>）。</w:t>
      </w:r>
    </w:p>
    <w:p w14:paraId="6B423128" w14:textId="77777777" w:rsidR="00235953" w:rsidRPr="00841E70" w:rsidRDefault="00235953" w:rsidP="00235953">
      <w:pPr>
        <w:spacing w:line="360" w:lineRule="auto"/>
        <w:ind w:firstLineChars="200" w:firstLine="480"/>
        <w:rPr>
          <w:rFonts w:ascii="Times New Roman" w:eastAsia="宋体" w:hAnsi="Times New Roman" w:cs="Times New Roman"/>
          <w:sz w:val="24"/>
          <w:szCs w:val="28"/>
        </w:rPr>
      </w:pPr>
    </w:p>
    <w:p w14:paraId="46936345" w14:textId="5275DAA4" w:rsidR="00AD2466" w:rsidRPr="00EA3CD3" w:rsidRDefault="00AD2466" w:rsidP="00235953">
      <w:pPr>
        <w:spacing w:line="360" w:lineRule="auto"/>
        <w:rPr>
          <w:rFonts w:ascii="宋体" w:eastAsia="宋体" w:hAnsi="宋体" w:cs="Times New Roman"/>
          <w:strike/>
          <w:color w:val="FFFFFF" w:themeColor="background1"/>
          <w:sz w:val="24"/>
          <w:szCs w:val="28"/>
        </w:rPr>
      </w:pPr>
    </w:p>
    <w:sectPr w:rsidR="00AD2466" w:rsidRPr="00EA3CD3" w:rsidSect="00B406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F5C1" w14:textId="77777777" w:rsidR="002F606C" w:rsidRDefault="002F606C" w:rsidP="008F5941">
      <w:r>
        <w:separator/>
      </w:r>
    </w:p>
  </w:endnote>
  <w:endnote w:type="continuationSeparator" w:id="0">
    <w:p w14:paraId="1B02D3F0" w14:textId="77777777" w:rsidR="002F606C" w:rsidRDefault="002F606C" w:rsidP="008F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67989"/>
      <w:docPartObj>
        <w:docPartGallery w:val="Page Numbers (Bottom of Page)"/>
        <w:docPartUnique/>
      </w:docPartObj>
    </w:sdtPr>
    <w:sdtEndPr>
      <w:rPr>
        <w:rFonts w:ascii="Times New Roman" w:hAnsi="Times New Roman" w:cs="Times New Roman"/>
      </w:rPr>
    </w:sdtEndPr>
    <w:sdtContent>
      <w:p w14:paraId="14616FC2" w14:textId="75E4A797" w:rsidR="00557DB1" w:rsidRPr="0015112E" w:rsidRDefault="0015112E" w:rsidP="0015112E">
        <w:pPr>
          <w:pStyle w:val="a5"/>
          <w:jc w:val="center"/>
          <w:rPr>
            <w:rFonts w:ascii="Times New Roman" w:hAnsi="Times New Roman" w:cs="Times New Roman"/>
          </w:rPr>
        </w:pPr>
        <w:r w:rsidRPr="0015112E">
          <w:rPr>
            <w:rFonts w:ascii="Times New Roman" w:hAnsi="Times New Roman" w:cs="Times New Roman"/>
          </w:rPr>
          <w:fldChar w:fldCharType="begin"/>
        </w:r>
        <w:r w:rsidRPr="0015112E">
          <w:rPr>
            <w:rFonts w:ascii="Times New Roman" w:hAnsi="Times New Roman" w:cs="Times New Roman"/>
          </w:rPr>
          <w:instrText>PAGE   \* MERGEFORMAT</w:instrText>
        </w:r>
        <w:r w:rsidRPr="0015112E">
          <w:rPr>
            <w:rFonts w:ascii="Times New Roman" w:hAnsi="Times New Roman" w:cs="Times New Roman"/>
          </w:rPr>
          <w:fldChar w:fldCharType="separate"/>
        </w:r>
        <w:r w:rsidRPr="0015112E">
          <w:rPr>
            <w:rFonts w:ascii="Times New Roman" w:hAnsi="Times New Roman" w:cs="Times New Roman"/>
            <w:lang w:val="zh-CN"/>
          </w:rPr>
          <w:t>2</w:t>
        </w:r>
        <w:r w:rsidRPr="0015112E">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593807"/>
      <w:docPartObj>
        <w:docPartGallery w:val="Page Numbers (Bottom of Page)"/>
        <w:docPartUnique/>
      </w:docPartObj>
    </w:sdtPr>
    <w:sdtEndPr>
      <w:rPr>
        <w:rFonts w:ascii="Times New Roman" w:hAnsi="Times New Roman" w:cs="Times New Roman"/>
      </w:rPr>
    </w:sdtEndPr>
    <w:sdtContent>
      <w:p w14:paraId="6FF673D9" w14:textId="77777777" w:rsidR="004420ED" w:rsidRPr="00F40CC1" w:rsidRDefault="004420ED" w:rsidP="00AC501E">
        <w:pPr>
          <w:pStyle w:val="a5"/>
          <w:jc w:val="center"/>
          <w:rPr>
            <w:rFonts w:ascii="Times New Roman" w:hAnsi="Times New Roman" w:cs="Times New Roman"/>
          </w:rPr>
        </w:pPr>
        <w:r w:rsidRPr="00F40CC1">
          <w:rPr>
            <w:rFonts w:ascii="Times New Roman" w:hAnsi="Times New Roman" w:cs="Times New Roman"/>
          </w:rPr>
          <w:fldChar w:fldCharType="begin"/>
        </w:r>
        <w:r w:rsidRPr="00F40CC1">
          <w:rPr>
            <w:rFonts w:ascii="Times New Roman" w:hAnsi="Times New Roman" w:cs="Times New Roman"/>
          </w:rPr>
          <w:instrText>PAGE   \* MERGEFORMAT</w:instrText>
        </w:r>
        <w:r w:rsidRPr="00F40CC1">
          <w:rPr>
            <w:rFonts w:ascii="Times New Roman" w:hAnsi="Times New Roman" w:cs="Times New Roman"/>
          </w:rPr>
          <w:fldChar w:fldCharType="separate"/>
        </w:r>
        <w:r w:rsidRPr="00F40CC1">
          <w:rPr>
            <w:rFonts w:ascii="Times New Roman" w:hAnsi="Times New Roman" w:cs="Times New Roman"/>
            <w:lang w:val="zh-CN"/>
          </w:rPr>
          <w:t>2</w:t>
        </w:r>
        <w:r w:rsidRPr="00F40CC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6DAD" w14:textId="77777777" w:rsidR="002F606C" w:rsidRDefault="002F606C" w:rsidP="008F5941">
      <w:r>
        <w:separator/>
      </w:r>
    </w:p>
  </w:footnote>
  <w:footnote w:type="continuationSeparator" w:id="0">
    <w:p w14:paraId="0F202C02" w14:textId="77777777" w:rsidR="002F606C" w:rsidRDefault="002F606C" w:rsidP="008F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C90D" w14:textId="77777777" w:rsidR="002128E9" w:rsidRDefault="002128E9" w:rsidP="002128E9">
    <w:pPr>
      <w:pStyle w:val="a3"/>
      <w:rPr>
        <w:rFonts w:ascii="黑体" w:eastAsia="黑体"/>
        <w:sz w:val="21"/>
        <w:szCs w:val="21"/>
      </w:rPr>
    </w:pPr>
  </w:p>
  <w:p w14:paraId="2350D739" w14:textId="77777777" w:rsidR="002128E9" w:rsidRDefault="002128E9" w:rsidP="002128E9">
    <w:pPr>
      <w:pStyle w:val="a3"/>
      <w:rPr>
        <w:rFonts w:ascii="黑体" w:eastAsia="黑体"/>
        <w:sz w:val="13"/>
        <w:szCs w:val="13"/>
      </w:rPr>
    </w:pPr>
  </w:p>
  <w:p w14:paraId="6F5D5941" w14:textId="77777777" w:rsidR="002128E9" w:rsidRDefault="002128E9" w:rsidP="002128E9">
    <w:pPr>
      <w:pStyle w:val="a3"/>
      <w:rPr>
        <w:rFonts w:ascii="黑体" w:eastAsia="黑体"/>
        <w:sz w:val="21"/>
        <w:szCs w:val="21"/>
      </w:rPr>
    </w:pPr>
    <w:r>
      <w:rPr>
        <w:rFonts w:ascii="黑体" w:eastAsia="黑体" w:hint="eastAsia"/>
        <w:sz w:val="21"/>
        <w:szCs w:val="21"/>
      </w:rPr>
      <w:t>JJF ××××—××××</w:t>
    </w:r>
  </w:p>
  <w:p w14:paraId="2AD5A8A4" w14:textId="77777777" w:rsidR="002128E9" w:rsidRDefault="002128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1E79"/>
    <w:multiLevelType w:val="hybridMultilevel"/>
    <w:tmpl w:val="01D00780"/>
    <w:lvl w:ilvl="0" w:tplc="57A609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607196655">
    <w:abstractNumId w:val="0"/>
  </w:num>
  <w:num w:numId="2" w16cid:durableId="484975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420"/>
  <w:characterSpacingControl w:val="doNotCompress"/>
  <w:hdrShapeDefaults>
    <o:shapedefaults v:ext="edit" spidmax="207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235E"/>
    <w:rsid w:val="00002020"/>
    <w:rsid w:val="00007A57"/>
    <w:rsid w:val="000119F7"/>
    <w:rsid w:val="00011F47"/>
    <w:rsid w:val="00015F48"/>
    <w:rsid w:val="00026287"/>
    <w:rsid w:val="00027CC2"/>
    <w:rsid w:val="000443F7"/>
    <w:rsid w:val="000473AD"/>
    <w:rsid w:val="00061670"/>
    <w:rsid w:val="000705F5"/>
    <w:rsid w:val="000816A7"/>
    <w:rsid w:val="00084F6B"/>
    <w:rsid w:val="0009022E"/>
    <w:rsid w:val="0009090B"/>
    <w:rsid w:val="00091089"/>
    <w:rsid w:val="000917DF"/>
    <w:rsid w:val="000A37E4"/>
    <w:rsid w:val="000A7EA6"/>
    <w:rsid w:val="000B4D6F"/>
    <w:rsid w:val="000C0615"/>
    <w:rsid w:val="000C3132"/>
    <w:rsid w:val="000C4A2B"/>
    <w:rsid w:val="000C4C67"/>
    <w:rsid w:val="000D7D97"/>
    <w:rsid w:val="000E1720"/>
    <w:rsid w:val="000E4032"/>
    <w:rsid w:val="00101964"/>
    <w:rsid w:val="00113BA2"/>
    <w:rsid w:val="0012093F"/>
    <w:rsid w:val="001215F5"/>
    <w:rsid w:val="00121AFA"/>
    <w:rsid w:val="00127937"/>
    <w:rsid w:val="001312B7"/>
    <w:rsid w:val="00131B05"/>
    <w:rsid w:val="00135FFD"/>
    <w:rsid w:val="00143137"/>
    <w:rsid w:val="0015112E"/>
    <w:rsid w:val="001532BB"/>
    <w:rsid w:val="00153DD3"/>
    <w:rsid w:val="00157351"/>
    <w:rsid w:val="001621D4"/>
    <w:rsid w:val="00163037"/>
    <w:rsid w:val="00163A42"/>
    <w:rsid w:val="001844D9"/>
    <w:rsid w:val="0018604C"/>
    <w:rsid w:val="00187809"/>
    <w:rsid w:val="001922E4"/>
    <w:rsid w:val="0019355F"/>
    <w:rsid w:val="001977A3"/>
    <w:rsid w:val="001A084A"/>
    <w:rsid w:val="001A0D6E"/>
    <w:rsid w:val="001A75E1"/>
    <w:rsid w:val="001B0638"/>
    <w:rsid w:val="001B3CA1"/>
    <w:rsid w:val="001C1B07"/>
    <w:rsid w:val="001C28D8"/>
    <w:rsid w:val="001D1FC4"/>
    <w:rsid w:val="001D3689"/>
    <w:rsid w:val="001D4021"/>
    <w:rsid w:val="001D638F"/>
    <w:rsid w:val="001E0701"/>
    <w:rsid w:val="001E1A76"/>
    <w:rsid w:val="001F68AF"/>
    <w:rsid w:val="002033E4"/>
    <w:rsid w:val="00207FCB"/>
    <w:rsid w:val="00210F2A"/>
    <w:rsid w:val="002128E9"/>
    <w:rsid w:val="00213CEF"/>
    <w:rsid w:val="00217B35"/>
    <w:rsid w:val="002267E0"/>
    <w:rsid w:val="002318CD"/>
    <w:rsid w:val="00234B40"/>
    <w:rsid w:val="00235953"/>
    <w:rsid w:val="00236601"/>
    <w:rsid w:val="00236BB2"/>
    <w:rsid w:val="00236E72"/>
    <w:rsid w:val="00242B0F"/>
    <w:rsid w:val="00244FB5"/>
    <w:rsid w:val="00261346"/>
    <w:rsid w:val="002649E5"/>
    <w:rsid w:val="0026594B"/>
    <w:rsid w:val="0027788F"/>
    <w:rsid w:val="00282E85"/>
    <w:rsid w:val="00287C11"/>
    <w:rsid w:val="002908DC"/>
    <w:rsid w:val="0029444F"/>
    <w:rsid w:val="002965D8"/>
    <w:rsid w:val="00297772"/>
    <w:rsid w:val="002A01EB"/>
    <w:rsid w:val="002A28CE"/>
    <w:rsid w:val="002A5B91"/>
    <w:rsid w:val="002B1178"/>
    <w:rsid w:val="002C21C8"/>
    <w:rsid w:val="002C39CA"/>
    <w:rsid w:val="002C5D39"/>
    <w:rsid w:val="002D2902"/>
    <w:rsid w:val="002D4340"/>
    <w:rsid w:val="002E7504"/>
    <w:rsid w:val="002F1A40"/>
    <w:rsid w:val="002F5D0F"/>
    <w:rsid w:val="002F606C"/>
    <w:rsid w:val="00301FDB"/>
    <w:rsid w:val="00303B83"/>
    <w:rsid w:val="003076A5"/>
    <w:rsid w:val="00307747"/>
    <w:rsid w:val="00312AD4"/>
    <w:rsid w:val="003155E1"/>
    <w:rsid w:val="00316AED"/>
    <w:rsid w:val="003246AC"/>
    <w:rsid w:val="00324A9E"/>
    <w:rsid w:val="00331DD5"/>
    <w:rsid w:val="0033597C"/>
    <w:rsid w:val="0034251D"/>
    <w:rsid w:val="003426DE"/>
    <w:rsid w:val="00345221"/>
    <w:rsid w:val="00346B2C"/>
    <w:rsid w:val="0034786C"/>
    <w:rsid w:val="00356B36"/>
    <w:rsid w:val="00363693"/>
    <w:rsid w:val="00364B7D"/>
    <w:rsid w:val="00370961"/>
    <w:rsid w:val="0038124C"/>
    <w:rsid w:val="003814A4"/>
    <w:rsid w:val="00385CF8"/>
    <w:rsid w:val="00391BFD"/>
    <w:rsid w:val="0039685D"/>
    <w:rsid w:val="00397ECF"/>
    <w:rsid w:val="003A05EE"/>
    <w:rsid w:val="003B0237"/>
    <w:rsid w:val="003B217D"/>
    <w:rsid w:val="003B5407"/>
    <w:rsid w:val="003C1E13"/>
    <w:rsid w:val="003D127C"/>
    <w:rsid w:val="003E4A25"/>
    <w:rsid w:val="003E4D44"/>
    <w:rsid w:val="003F169B"/>
    <w:rsid w:val="003F78D5"/>
    <w:rsid w:val="00404267"/>
    <w:rsid w:val="00417822"/>
    <w:rsid w:val="00423574"/>
    <w:rsid w:val="00424407"/>
    <w:rsid w:val="0042607C"/>
    <w:rsid w:val="00436C76"/>
    <w:rsid w:val="00437E4D"/>
    <w:rsid w:val="004400D3"/>
    <w:rsid w:val="004420ED"/>
    <w:rsid w:val="00442606"/>
    <w:rsid w:val="0044334A"/>
    <w:rsid w:val="00451B02"/>
    <w:rsid w:val="00452759"/>
    <w:rsid w:val="00456C6F"/>
    <w:rsid w:val="00456CDD"/>
    <w:rsid w:val="0047422C"/>
    <w:rsid w:val="00492A0B"/>
    <w:rsid w:val="0049571E"/>
    <w:rsid w:val="004973BE"/>
    <w:rsid w:val="004A58C3"/>
    <w:rsid w:val="004B0B82"/>
    <w:rsid w:val="004B3EFC"/>
    <w:rsid w:val="004B48DA"/>
    <w:rsid w:val="004C328E"/>
    <w:rsid w:val="004D54E2"/>
    <w:rsid w:val="004D5A40"/>
    <w:rsid w:val="004E16BC"/>
    <w:rsid w:val="004E55FB"/>
    <w:rsid w:val="004F0C1D"/>
    <w:rsid w:val="004F222B"/>
    <w:rsid w:val="004F52B5"/>
    <w:rsid w:val="004F76A2"/>
    <w:rsid w:val="0050643A"/>
    <w:rsid w:val="005108FB"/>
    <w:rsid w:val="005115DE"/>
    <w:rsid w:val="00514B77"/>
    <w:rsid w:val="00515E26"/>
    <w:rsid w:val="00517B25"/>
    <w:rsid w:val="00517FF7"/>
    <w:rsid w:val="00527C88"/>
    <w:rsid w:val="0053258D"/>
    <w:rsid w:val="005330A0"/>
    <w:rsid w:val="00533A13"/>
    <w:rsid w:val="005360D9"/>
    <w:rsid w:val="00540D63"/>
    <w:rsid w:val="00551588"/>
    <w:rsid w:val="005542E1"/>
    <w:rsid w:val="00557DB1"/>
    <w:rsid w:val="0056441A"/>
    <w:rsid w:val="00564A34"/>
    <w:rsid w:val="00566612"/>
    <w:rsid w:val="0056678C"/>
    <w:rsid w:val="00573F06"/>
    <w:rsid w:val="005850B9"/>
    <w:rsid w:val="005860C5"/>
    <w:rsid w:val="00597D04"/>
    <w:rsid w:val="005B5AEB"/>
    <w:rsid w:val="005B6DB9"/>
    <w:rsid w:val="005C79BC"/>
    <w:rsid w:val="005D6999"/>
    <w:rsid w:val="005D6DE6"/>
    <w:rsid w:val="005E07E3"/>
    <w:rsid w:val="005F3CFC"/>
    <w:rsid w:val="0061687C"/>
    <w:rsid w:val="00621D3F"/>
    <w:rsid w:val="00633833"/>
    <w:rsid w:val="0064037D"/>
    <w:rsid w:val="0064343E"/>
    <w:rsid w:val="0065557B"/>
    <w:rsid w:val="00660AB7"/>
    <w:rsid w:val="0066628D"/>
    <w:rsid w:val="006664B9"/>
    <w:rsid w:val="00666716"/>
    <w:rsid w:val="006834F2"/>
    <w:rsid w:val="00693633"/>
    <w:rsid w:val="006937D0"/>
    <w:rsid w:val="00695458"/>
    <w:rsid w:val="00695A38"/>
    <w:rsid w:val="00696B32"/>
    <w:rsid w:val="006A04A7"/>
    <w:rsid w:val="006A27C1"/>
    <w:rsid w:val="006A2875"/>
    <w:rsid w:val="006A5A94"/>
    <w:rsid w:val="006D2115"/>
    <w:rsid w:val="006D5D2A"/>
    <w:rsid w:val="006D60F2"/>
    <w:rsid w:val="006E1F6F"/>
    <w:rsid w:val="006F0078"/>
    <w:rsid w:val="006F1726"/>
    <w:rsid w:val="006F3B30"/>
    <w:rsid w:val="006F6126"/>
    <w:rsid w:val="006F78E7"/>
    <w:rsid w:val="006F7E3C"/>
    <w:rsid w:val="00704A29"/>
    <w:rsid w:val="00713C87"/>
    <w:rsid w:val="007153BB"/>
    <w:rsid w:val="00720F73"/>
    <w:rsid w:val="00721839"/>
    <w:rsid w:val="0072220F"/>
    <w:rsid w:val="00723B89"/>
    <w:rsid w:val="0074468A"/>
    <w:rsid w:val="0075472C"/>
    <w:rsid w:val="00757F8E"/>
    <w:rsid w:val="00760910"/>
    <w:rsid w:val="00766670"/>
    <w:rsid w:val="00772432"/>
    <w:rsid w:val="007808C1"/>
    <w:rsid w:val="00783126"/>
    <w:rsid w:val="0078581C"/>
    <w:rsid w:val="00795FDA"/>
    <w:rsid w:val="00796460"/>
    <w:rsid w:val="007976BA"/>
    <w:rsid w:val="007A682A"/>
    <w:rsid w:val="007C16EA"/>
    <w:rsid w:val="007C3F5D"/>
    <w:rsid w:val="007C4B6F"/>
    <w:rsid w:val="007D208D"/>
    <w:rsid w:val="007D372D"/>
    <w:rsid w:val="007D7995"/>
    <w:rsid w:val="007E0342"/>
    <w:rsid w:val="007E3D58"/>
    <w:rsid w:val="007F064B"/>
    <w:rsid w:val="008013AB"/>
    <w:rsid w:val="008017F9"/>
    <w:rsid w:val="008046D9"/>
    <w:rsid w:val="00805C8A"/>
    <w:rsid w:val="00816082"/>
    <w:rsid w:val="00820814"/>
    <w:rsid w:val="00823DF9"/>
    <w:rsid w:val="00825D41"/>
    <w:rsid w:val="00832D6D"/>
    <w:rsid w:val="00834A02"/>
    <w:rsid w:val="008374FB"/>
    <w:rsid w:val="00841E70"/>
    <w:rsid w:val="0084461C"/>
    <w:rsid w:val="00844FB9"/>
    <w:rsid w:val="008507A6"/>
    <w:rsid w:val="008555B5"/>
    <w:rsid w:val="00860558"/>
    <w:rsid w:val="00862A04"/>
    <w:rsid w:val="008633EB"/>
    <w:rsid w:val="00874C00"/>
    <w:rsid w:val="008751EA"/>
    <w:rsid w:val="00882219"/>
    <w:rsid w:val="0088573E"/>
    <w:rsid w:val="00886A14"/>
    <w:rsid w:val="008939C0"/>
    <w:rsid w:val="008950F0"/>
    <w:rsid w:val="008A1A5E"/>
    <w:rsid w:val="008A2498"/>
    <w:rsid w:val="008A35AF"/>
    <w:rsid w:val="008A3655"/>
    <w:rsid w:val="008B1058"/>
    <w:rsid w:val="008B2014"/>
    <w:rsid w:val="008B346D"/>
    <w:rsid w:val="008B49D7"/>
    <w:rsid w:val="008C1085"/>
    <w:rsid w:val="008C5609"/>
    <w:rsid w:val="008D1E44"/>
    <w:rsid w:val="008D26F1"/>
    <w:rsid w:val="008D632A"/>
    <w:rsid w:val="008E342D"/>
    <w:rsid w:val="008E4E10"/>
    <w:rsid w:val="008E5226"/>
    <w:rsid w:val="008E6DB6"/>
    <w:rsid w:val="008E7DBA"/>
    <w:rsid w:val="008F202C"/>
    <w:rsid w:val="008F5941"/>
    <w:rsid w:val="00910AA9"/>
    <w:rsid w:val="009139BC"/>
    <w:rsid w:val="00915022"/>
    <w:rsid w:val="00915240"/>
    <w:rsid w:val="009214F5"/>
    <w:rsid w:val="00922133"/>
    <w:rsid w:val="00925052"/>
    <w:rsid w:val="0092794E"/>
    <w:rsid w:val="00944B29"/>
    <w:rsid w:val="009469EA"/>
    <w:rsid w:val="009532D4"/>
    <w:rsid w:val="0095481F"/>
    <w:rsid w:val="00955DA8"/>
    <w:rsid w:val="00963320"/>
    <w:rsid w:val="00964201"/>
    <w:rsid w:val="00970D66"/>
    <w:rsid w:val="0097235E"/>
    <w:rsid w:val="0097627D"/>
    <w:rsid w:val="00992DDC"/>
    <w:rsid w:val="009A1CD4"/>
    <w:rsid w:val="009A3765"/>
    <w:rsid w:val="009B220A"/>
    <w:rsid w:val="009B2B1A"/>
    <w:rsid w:val="009B6A25"/>
    <w:rsid w:val="009E0EB3"/>
    <w:rsid w:val="009E138E"/>
    <w:rsid w:val="009F611F"/>
    <w:rsid w:val="00A14088"/>
    <w:rsid w:val="00A167AD"/>
    <w:rsid w:val="00A24C8E"/>
    <w:rsid w:val="00A251BB"/>
    <w:rsid w:val="00A3050D"/>
    <w:rsid w:val="00A3380C"/>
    <w:rsid w:val="00A33A22"/>
    <w:rsid w:val="00A33D81"/>
    <w:rsid w:val="00A34027"/>
    <w:rsid w:val="00A34624"/>
    <w:rsid w:val="00A36F26"/>
    <w:rsid w:val="00A50B3B"/>
    <w:rsid w:val="00A50BD7"/>
    <w:rsid w:val="00A64FF3"/>
    <w:rsid w:val="00A65CAC"/>
    <w:rsid w:val="00A6610B"/>
    <w:rsid w:val="00A728A7"/>
    <w:rsid w:val="00A7405A"/>
    <w:rsid w:val="00A76A99"/>
    <w:rsid w:val="00A81CAD"/>
    <w:rsid w:val="00A83EA4"/>
    <w:rsid w:val="00A83EE7"/>
    <w:rsid w:val="00A87070"/>
    <w:rsid w:val="00AA75A8"/>
    <w:rsid w:val="00AB0674"/>
    <w:rsid w:val="00AB0A82"/>
    <w:rsid w:val="00AB1C48"/>
    <w:rsid w:val="00AB31B2"/>
    <w:rsid w:val="00AB7BBB"/>
    <w:rsid w:val="00AC2978"/>
    <w:rsid w:val="00AC3529"/>
    <w:rsid w:val="00AC501E"/>
    <w:rsid w:val="00AC6D2F"/>
    <w:rsid w:val="00AD206C"/>
    <w:rsid w:val="00AD2466"/>
    <w:rsid w:val="00AD2E68"/>
    <w:rsid w:val="00AD2EAC"/>
    <w:rsid w:val="00AD4CDF"/>
    <w:rsid w:val="00AE0416"/>
    <w:rsid w:val="00AF08F3"/>
    <w:rsid w:val="00AF0FBD"/>
    <w:rsid w:val="00AF520B"/>
    <w:rsid w:val="00AF5600"/>
    <w:rsid w:val="00AF680A"/>
    <w:rsid w:val="00B006D4"/>
    <w:rsid w:val="00B03521"/>
    <w:rsid w:val="00B035F6"/>
    <w:rsid w:val="00B12FF3"/>
    <w:rsid w:val="00B13702"/>
    <w:rsid w:val="00B15883"/>
    <w:rsid w:val="00B16153"/>
    <w:rsid w:val="00B22C9E"/>
    <w:rsid w:val="00B26E3F"/>
    <w:rsid w:val="00B33952"/>
    <w:rsid w:val="00B339AC"/>
    <w:rsid w:val="00B34CFC"/>
    <w:rsid w:val="00B4065B"/>
    <w:rsid w:val="00B41B69"/>
    <w:rsid w:val="00B47794"/>
    <w:rsid w:val="00B527C2"/>
    <w:rsid w:val="00B528B4"/>
    <w:rsid w:val="00B54521"/>
    <w:rsid w:val="00B56B2A"/>
    <w:rsid w:val="00B722A3"/>
    <w:rsid w:val="00B731FB"/>
    <w:rsid w:val="00B73B8C"/>
    <w:rsid w:val="00B77FA2"/>
    <w:rsid w:val="00B81064"/>
    <w:rsid w:val="00B82554"/>
    <w:rsid w:val="00B94691"/>
    <w:rsid w:val="00B95AF9"/>
    <w:rsid w:val="00BA1AFE"/>
    <w:rsid w:val="00BB4071"/>
    <w:rsid w:val="00BB52E3"/>
    <w:rsid w:val="00BC1255"/>
    <w:rsid w:val="00BC5607"/>
    <w:rsid w:val="00BD1FB1"/>
    <w:rsid w:val="00BE03FE"/>
    <w:rsid w:val="00BE11D6"/>
    <w:rsid w:val="00BF2DA5"/>
    <w:rsid w:val="00BF5704"/>
    <w:rsid w:val="00C02D5F"/>
    <w:rsid w:val="00C02DC9"/>
    <w:rsid w:val="00C063F0"/>
    <w:rsid w:val="00C1257D"/>
    <w:rsid w:val="00C12ABC"/>
    <w:rsid w:val="00C14859"/>
    <w:rsid w:val="00C154FA"/>
    <w:rsid w:val="00C322D4"/>
    <w:rsid w:val="00C324BB"/>
    <w:rsid w:val="00C33BC8"/>
    <w:rsid w:val="00C33E2D"/>
    <w:rsid w:val="00C46626"/>
    <w:rsid w:val="00C603C5"/>
    <w:rsid w:val="00C60583"/>
    <w:rsid w:val="00C61111"/>
    <w:rsid w:val="00C631AB"/>
    <w:rsid w:val="00C67864"/>
    <w:rsid w:val="00C7251D"/>
    <w:rsid w:val="00C73FCF"/>
    <w:rsid w:val="00C7431C"/>
    <w:rsid w:val="00C84863"/>
    <w:rsid w:val="00C8709C"/>
    <w:rsid w:val="00C877E9"/>
    <w:rsid w:val="00C94D54"/>
    <w:rsid w:val="00CA1364"/>
    <w:rsid w:val="00CB00A2"/>
    <w:rsid w:val="00CB5C0D"/>
    <w:rsid w:val="00CC1462"/>
    <w:rsid w:val="00CC7F04"/>
    <w:rsid w:val="00CD2F39"/>
    <w:rsid w:val="00CE023B"/>
    <w:rsid w:val="00CE1A86"/>
    <w:rsid w:val="00CE2DDF"/>
    <w:rsid w:val="00CE6447"/>
    <w:rsid w:val="00CF5A21"/>
    <w:rsid w:val="00D00FCD"/>
    <w:rsid w:val="00D032C3"/>
    <w:rsid w:val="00D054A6"/>
    <w:rsid w:val="00D13143"/>
    <w:rsid w:val="00D15D79"/>
    <w:rsid w:val="00D20762"/>
    <w:rsid w:val="00D22225"/>
    <w:rsid w:val="00D225FD"/>
    <w:rsid w:val="00D26E4F"/>
    <w:rsid w:val="00D335AF"/>
    <w:rsid w:val="00D53712"/>
    <w:rsid w:val="00D54C0F"/>
    <w:rsid w:val="00D61D1F"/>
    <w:rsid w:val="00D63810"/>
    <w:rsid w:val="00D65E59"/>
    <w:rsid w:val="00D7312B"/>
    <w:rsid w:val="00D82BBF"/>
    <w:rsid w:val="00D831C5"/>
    <w:rsid w:val="00D86E36"/>
    <w:rsid w:val="00D8793F"/>
    <w:rsid w:val="00D93B84"/>
    <w:rsid w:val="00D97B32"/>
    <w:rsid w:val="00DA16E8"/>
    <w:rsid w:val="00DA6659"/>
    <w:rsid w:val="00DA755E"/>
    <w:rsid w:val="00DA777E"/>
    <w:rsid w:val="00DB0296"/>
    <w:rsid w:val="00DB1470"/>
    <w:rsid w:val="00DB3123"/>
    <w:rsid w:val="00DB4A31"/>
    <w:rsid w:val="00DB4D11"/>
    <w:rsid w:val="00DC3D6D"/>
    <w:rsid w:val="00DC573B"/>
    <w:rsid w:val="00DD0DA0"/>
    <w:rsid w:val="00DD319D"/>
    <w:rsid w:val="00DF2D1A"/>
    <w:rsid w:val="00E00EFB"/>
    <w:rsid w:val="00E02179"/>
    <w:rsid w:val="00E041C4"/>
    <w:rsid w:val="00E06C2C"/>
    <w:rsid w:val="00E10C7E"/>
    <w:rsid w:val="00E1181C"/>
    <w:rsid w:val="00E1475E"/>
    <w:rsid w:val="00E241F2"/>
    <w:rsid w:val="00E246BE"/>
    <w:rsid w:val="00E32A7F"/>
    <w:rsid w:val="00E448EA"/>
    <w:rsid w:val="00E477BF"/>
    <w:rsid w:val="00E51B8B"/>
    <w:rsid w:val="00E5420E"/>
    <w:rsid w:val="00E57A92"/>
    <w:rsid w:val="00E656E1"/>
    <w:rsid w:val="00E665DA"/>
    <w:rsid w:val="00E6665E"/>
    <w:rsid w:val="00E6729B"/>
    <w:rsid w:val="00E75D0D"/>
    <w:rsid w:val="00E77523"/>
    <w:rsid w:val="00E77547"/>
    <w:rsid w:val="00E872B0"/>
    <w:rsid w:val="00E9464C"/>
    <w:rsid w:val="00EA0C58"/>
    <w:rsid w:val="00EA3CD3"/>
    <w:rsid w:val="00EA4D61"/>
    <w:rsid w:val="00EB251D"/>
    <w:rsid w:val="00EB5B5B"/>
    <w:rsid w:val="00EC4D07"/>
    <w:rsid w:val="00EC5967"/>
    <w:rsid w:val="00ED5FAF"/>
    <w:rsid w:val="00ED7462"/>
    <w:rsid w:val="00EE6C45"/>
    <w:rsid w:val="00EE794A"/>
    <w:rsid w:val="00EF26DC"/>
    <w:rsid w:val="00EF4289"/>
    <w:rsid w:val="00EF75A2"/>
    <w:rsid w:val="00F02117"/>
    <w:rsid w:val="00F066A2"/>
    <w:rsid w:val="00F0678F"/>
    <w:rsid w:val="00F117A1"/>
    <w:rsid w:val="00F15E3F"/>
    <w:rsid w:val="00F16B8B"/>
    <w:rsid w:val="00F21261"/>
    <w:rsid w:val="00F228F7"/>
    <w:rsid w:val="00F2478D"/>
    <w:rsid w:val="00F272EE"/>
    <w:rsid w:val="00F31ADC"/>
    <w:rsid w:val="00F36132"/>
    <w:rsid w:val="00F40CC1"/>
    <w:rsid w:val="00F44A3D"/>
    <w:rsid w:val="00F45EB2"/>
    <w:rsid w:val="00F46F55"/>
    <w:rsid w:val="00F50230"/>
    <w:rsid w:val="00F56704"/>
    <w:rsid w:val="00F61561"/>
    <w:rsid w:val="00F61D9D"/>
    <w:rsid w:val="00F70117"/>
    <w:rsid w:val="00F71312"/>
    <w:rsid w:val="00F728B8"/>
    <w:rsid w:val="00F778D5"/>
    <w:rsid w:val="00F85A1E"/>
    <w:rsid w:val="00F91637"/>
    <w:rsid w:val="00F929C2"/>
    <w:rsid w:val="00F93FB6"/>
    <w:rsid w:val="00FA4A40"/>
    <w:rsid w:val="00FB0367"/>
    <w:rsid w:val="00FB0D8D"/>
    <w:rsid w:val="00FC0660"/>
    <w:rsid w:val="00FC37DA"/>
    <w:rsid w:val="00FC452F"/>
    <w:rsid w:val="00FC5BC4"/>
    <w:rsid w:val="00FD4385"/>
    <w:rsid w:val="00FF0489"/>
    <w:rsid w:val="00FF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5E858E9A"/>
  <w15:docId w15:val="{FC637C1C-15DC-4E23-8C70-788C9117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8E9"/>
    <w:pPr>
      <w:widowControl w:val="0"/>
      <w:jc w:val="both"/>
    </w:pPr>
  </w:style>
  <w:style w:type="paragraph" w:styleId="1">
    <w:name w:val="heading 1"/>
    <w:basedOn w:val="a"/>
    <w:next w:val="a"/>
    <w:link w:val="10"/>
    <w:uiPriority w:val="9"/>
    <w:qFormat/>
    <w:rsid w:val="00557D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57D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D24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8F59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941"/>
    <w:rPr>
      <w:sz w:val="18"/>
      <w:szCs w:val="18"/>
    </w:rPr>
  </w:style>
  <w:style w:type="paragraph" w:styleId="a5">
    <w:name w:val="footer"/>
    <w:basedOn w:val="a"/>
    <w:link w:val="a6"/>
    <w:uiPriority w:val="99"/>
    <w:unhideWhenUsed/>
    <w:rsid w:val="008F5941"/>
    <w:pPr>
      <w:tabs>
        <w:tab w:val="center" w:pos="4153"/>
        <w:tab w:val="right" w:pos="8306"/>
      </w:tabs>
      <w:snapToGrid w:val="0"/>
      <w:jc w:val="left"/>
    </w:pPr>
    <w:rPr>
      <w:sz w:val="18"/>
      <w:szCs w:val="18"/>
    </w:rPr>
  </w:style>
  <w:style w:type="character" w:customStyle="1" w:styleId="a6">
    <w:name w:val="页脚 字符"/>
    <w:basedOn w:val="a0"/>
    <w:link w:val="a5"/>
    <w:uiPriority w:val="99"/>
    <w:rsid w:val="008F5941"/>
    <w:rPr>
      <w:sz w:val="18"/>
      <w:szCs w:val="18"/>
    </w:rPr>
  </w:style>
  <w:style w:type="table" w:styleId="a7">
    <w:name w:val="Table Grid"/>
    <w:basedOn w:val="a1"/>
    <w:uiPriority w:val="39"/>
    <w:rsid w:val="00E3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7D97"/>
    <w:pPr>
      <w:ind w:firstLineChars="200" w:firstLine="420"/>
    </w:pPr>
  </w:style>
  <w:style w:type="paragraph" w:styleId="a9">
    <w:name w:val="Date"/>
    <w:basedOn w:val="a"/>
    <w:next w:val="a"/>
    <w:link w:val="aa"/>
    <w:uiPriority w:val="99"/>
    <w:semiHidden/>
    <w:unhideWhenUsed/>
    <w:rsid w:val="00B56B2A"/>
    <w:pPr>
      <w:ind w:leftChars="2500" w:left="100"/>
    </w:pPr>
  </w:style>
  <w:style w:type="character" w:customStyle="1" w:styleId="aa">
    <w:name w:val="日期 字符"/>
    <w:basedOn w:val="a0"/>
    <w:link w:val="a9"/>
    <w:uiPriority w:val="99"/>
    <w:semiHidden/>
    <w:rsid w:val="00B56B2A"/>
  </w:style>
  <w:style w:type="character" w:styleId="ab">
    <w:name w:val="annotation reference"/>
    <w:basedOn w:val="a0"/>
    <w:uiPriority w:val="99"/>
    <w:semiHidden/>
    <w:unhideWhenUsed/>
    <w:rsid w:val="00E1181C"/>
    <w:rPr>
      <w:sz w:val="21"/>
      <w:szCs w:val="21"/>
    </w:rPr>
  </w:style>
  <w:style w:type="paragraph" w:styleId="ac">
    <w:name w:val="annotation text"/>
    <w:basedOn w:val="a"/>
    <w:link w:val="ad"/>
    <w:uiPriority w:val="99"/>
    <w:unhideWhenUsed/>
    <w:rsid w:val="00E1181C"/>
    <w:pPr>
      <w:jc w:val="left"/>
    </w:pPr>
  </w:style>
  <w:style w:type="character" w:customStyle="1" w:styleId="ad">
    <w:name w:val="批注文字 字符"/>
    <w:basedOn w:val="a0"/>
    <w:link w:val="ac"/>
    <w:uiPriority w:val="99"/>
    <w:rsid w:val="00E1181C"/>
  </w:style>
  <w:style w:type="paragraph" w:styleId="ae">
    <w:name w:val="annotation subject"/>
    <w:basedOn w:val="ac"/>
    <w:next w:val="ac"/>
    <w:link w:val="af"/>
    <w:uiPriority w:val="99"/>
    <w:semiHidden/>
    <w:unhideWhenUsed/>
    <w:rsid w:val="00E1181C"/>
    <w:rPr>
      <w:b/>
      <w:bCs/>
    </w:rPr>
  </w:style>
  <w:style w:type="character" w:customStyle="1" w:styleId="af">
    <w:name w:val="批注主题 字符"/>
    <w:basedOn w:val="ad"/>
    <w:link w:val="ae"/>
    <w:uiPriority w:val="99"/>
    <w:semiHidden/>
    <w:rsid w:val="00E1181C"/>
    <w:rPr>
      <w:b/>
      <w:bCs/>
    </w:rPr>
  </w:style>
  <w:style w:type="character" w:styleId="af0">
    <w:name w:val="Placeholder Text"/>
    <w:basedOn w:val="a0"/>
    <w:uiPriority w:val="99"/>
    <w:semiHidden/>
    <w:rsid w:val="001E1A76"/>
    <w:rPr>
      <w:color w:val="808080"/>
    </w:rPr>
  </w:style>
  <w:style w:type="character" w:customStyle="1" w:styleId="20">
    <w:name w:val="标题 2 字符"/>
    <w:basedOn w:val="a0"/>
    <w:link w:val="2"/>
    <w:uiPriority w:val="9"/>
    <w:rsid w:val="00557DB1"/>
    <w:rPr>
      <w:rFonts w:asciiTheme="majorHAnsi" w:eastAsiaTheme="majorEastAsia" w:hAnsiTheme="majorHAnsi" w:cstheme="majorBidi"/>
      <w:b/>
      <w:bCs/>
      <w:sz w:val="32"/>
      <w:szCs w:val="32"/>
    </w:rPr>
  </w:style>
  <w:style w:type="character" w:customStyle="1" w:styleId="10">
    <w:name w:val="标题 1 字符"/>
    <w:basedOn w:val="a0"/>
    <w:link w:val="1"/>
    <w:uiPriority w:val="9"/>
    <w:rsid w:val="00557DB1"/>
    <w:rPr>
      <w:b/>
      <w:bCs/>
      <w:kern w:val="44"/>
      <w:sz w:val="44"/>
      <w:szCs w:val="44"/>
    </w:rPr>
  </w:style>
  <w:style w:type="paragraph" w:styleId="TOC">
    <w:name w:val="TOC Heading"/>
    <w:basedOn w:val="1"/>
    <w:next w:val="a"/>
    <w:uiPriority w:val="39"/>
    <w:unhideWhenUsed/>
    <w:qFormat/>
    <w:rsid w:val="00557DB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557DB1"/>
  </w:style>
  <w:style w:type="paragraph" w:styleId="TOC2">
    <w:name w:val="toc 2"/>
    <w:basedOn w:val="a"/>
    <w:next w:val="a"/>
    <w:autoRedefine/>
    <w:uiPriority w:val="39"/>
    <w:unhideWhenUsed/>
    <w:rsid w:val="0064037D"/>
    <w:pPr>
      <w:tabs>
        <w:tab w:val="right" w:leader="dot" w:pos="8296"/>
      </w:tabs>
      <w:ind w:leftChars="200" w:left="420"/>
    </w:pPr>
  </w:style>
  <w:style w:type="character" w:styleId="af1">
    <w:name w:val="Hyperlink"/>
    <w:basedOn w:val="a0"/>
    <w:uiPriority w:val="99"/>
    <w:unhideWhenUsed/>
    <w:rsid w:val="00557DB1"/>
    <w:rPr>
      <w:color w:val="0563C1" w:themeColor="hyperlink"/>
      <w:u w:val="single"/>
    </w:rPr>
  </w:style>
  <w:style w:type="paragraph" w:styleId="af2">
    <w:name w:val="Revision"/>
    <w:hidden/>
    <w:uiPriority w:val="99"/>
    <w:semiHidden/>
    <w:rsid w:val="00437E4D"/>
  </w:style>
  <w:style w:type="paragraph" w:styleId="af3">
    <w:name w:val="Body Text"/>
    <w:basedOn w:val="a"/>
    <w:link w:val="af4"/>
    <w:uiPriority w:val="99"/>
    <w:semiHidden/>
    <w:unhideWhenUsed/>
    <w:rsid w:val="005542E1"/>
    <w:pPr>
      <w:spacing w:after="120"/>
    </w:pPr>
  </w:style>
  <w:style w:type="character" w:customStyle="1" w:styleId="af4">
    <w:name w:val="正文文本 字符"/>
    <w:basedOn w:val="a0"/>
    <w:link w:val="af3"/>
    <w:uiPriority w:val="99"/>
    <w:semiHidden/>
    <w:rsid w:val="005542E1"/>
  </w:style>
  <w:style w:type="paragraph" w:styleId="af5">
    <w:name w:val="Body Text First Indent"/>
    <w:basedOn w:val="af3"/>
    <w:link w:val="af6"/>
    <w:qFormat/>
    <w:rsid w:val="005542E1"/>
    <w:pPr>
      <w:spacing w:after="0" w:line="360" w:lineRule="auto"/>
      <w:ind w:firstLineChars="100" w:firstLine="420"/>
    </w:pPr>
    <w:rPr>
      <w:rFonts w:ascii="Times New Roman" w:eastAsia="宋体" w:hAnsi="Times New Roman" w:cs="Times New Roman"/>
      <w:sz w:val="24"/>
      <w:szCs w:val="24"/>
    </w:rPr>
  </w:style>
  <w:style w:type="character" w:customStyle="1" w:styleId="af6">
    <w:name w:val="正文文本首行缩进 字符"/>
    <w:basedOn w:val="af4"/>
    <w:link w:val="af5"/>
    <w:rsid w:val="005542E1"/>
    <w:rPr>
      <w:rFonts w:ascii="Times New Roman" w:eastAsia="宋体" w:hAnsi="Times New Roman" w:cs="Times New Roman"/>
      <w:sz w:val="24"/>
      <w:szCs w:val="24"/>
    </w:rPr>
  </w:style>
  <w:style w:type="character" w:customStyle="1" w:styleId="30">
    <w:name w:val="标题 3 字符"/>
    <w:basedOn w:val="a0"/>
    <w:link w:val="3"/>
    <w:uiPriority w:val="9"/>
    <w:rsid w:val="00AD2466"/>
    <w:rPr>
      <w:b/>
      <w:bCs/>
      <w:sz w:val="32"/>
      <w:szCs w:val="32"/>
    </w:rPr>
  </w:style>
  <w:style w:type="paragraph" w:styleId="TOC3">
    <w:name w:val="toc 3"/>
    <w:basedOn w:val="a"/>
    <w:next w:val="a"/>
    <w:autoRedefine/>
    <w:uiPriority w:val="39"/>
    <w:unhideWhenUsed/>
    <w:rsid w:val="00CC1462"/>
    <w:pPr>
      <w:tabs>
        <w:tab w:val="right" w:leader="dot" w:pos="8296"/>
      </w:tabs>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46949">
      <w:bodyDiv w:val="1"/>
      <w:marLeft w:val="0"/>
      <w:marRight w:val="0"/>
      <w:marTop w:val="0"/>
      <w:marBottom w:val="0"/>
      <w:divBdr>
        <w:top w:val="none" w:sz="0" w:space="0" w:color="auto"/>
        <w:left w:val="none" w:sz="0" w:space="0" w:color="auto"/>
        <w:bottom w:val="none" w:sz="0" w:space="0" w:color="auto"/>
        <w:right w:val="none" w:sz="0" w:space="0" w:color="auto"/>
      </w:divBdr>
      <w:divsChild>
        <w:div w:id="68576513">
          <w:marLeft w:val="0"/>
          <w:marRight w:val="0"/>
          <w:marTop w:val="0"/>
          <w:marBottom w:val="0"/>
          <w:divBdr>
            <w:top w:val="none" w:sz="0" w:space="0" w:color="auto"/>
            <w:left w:val="none" w:sz="0" w:space="0" w:color="auto"/>
            <w:bottom w:val="none" w:sz="0" w:space="0" w:color="auto"/>
            <w:right w:val="none" w:sz="0" w:space="0" w:color="auto"/>
          </w:divBdr>
        </w:div>
        <w:div w:id="259339382">
          <w:marLeft w:val="0"/>
          <w:marRight w:val="0"/>
          <w:marTop w:val="0"/>
          <w:marBottom w:val="0"/>
          <w:divBdr>
            <w:top w:val="none" w:sz="0" w:space="0" w:color="auto"/>
            <w:left w:val="none" w:sz="0" w:space="0" w:color="auto"/>
            <w:bottom w:val="none" w:sz="0" w:space="0" w:color="auto"/>
            <w:right w:val="none" w:sz="0" w:space="0" w:color="auto"/>
          </w:divBdr>
        </w:div>
        <w:div w:id="269313970">
          <w:marLeft w:val="0"/>
          <w:marRight w:val="0"/>
          <w:marTop w:val="0"/>
          <w:marBottom w:val="0"/>
          <w:divBdr>
            <w:top w:val="none" w:sz="0" w:space="0" w:color="auto"/>
            <w:left w:val="none" w:sz="0" w:space="0" w:color="auto"/>
            <w:bottom w:val="none" w:sz="0" w:space="0" w:color="auto"/>
            <w:right w:val="none" w:sz="0" w:space="0" w:color="auto"/>
          </w:divBdr>
        </w:div>
        <w:div w:id="363291117">
          <w:marLeft w:val="0"/>
          <w:marRight w:val="0"/>
          <w:marTop w:val="0"/>
          <w:marBottom w:val="0"/>
          <w:divBdr>
            <w:top w:val="none" w:sz="0" w:space="0" w:color="auto"/>
            <w:left w:val="none" w:sz="0" w:space="0" w:color="auto"/>
            <w:bottom w:val="none" w:sz="0" w:space="0" w:color="auto"/>
            <w:right w:val="none" w:sz="0" w:space="0" w:color="auto"/>
          </w:divBdr>
        </w:div>
        <w:div w:id="371154656">
          <w:marLeft w:val="0"/>
          <w:marRight w:val="0"/>
          <w:marTop w:val="0"/>
          <w:marBottom w:val="0"/>
          <w:divBdr>
            <w:top w:val="none" w:sz="0" w:space="0" w:color="auto"/>
            <w:left w:val="none" w:sz="0" w:space="0" w:color="auto"/>
            <w:bottom w:val="none" w:sz="0" w:space="0" w:color="auto"/>
            <w:right w:val="none" w:sz="0" w:space="0" w:color="auto"/>
          </w:divBdr>
        </w:div>
        <w:div w:id="394664810">
          <w:marLeft w:val="0"/>
          <w:marRight w:val="0"/>
          <w:marTop w:val="0"/>
          <w:marBottom w:val="0"/>
          <w:divBdr>
            <w:top w:val="none" w:sz="0" w:space="0" w:color="auto"/>
            <w:left w:val="none" w:sz="0" w:space="0" w:color="auto"/>
            <w:bottom w:val="none" w:sz="0" w:space="0" w:color="auto"/>
            <w:right w:val="none" w:sz="0" w:space="0" w:color="auto"/>
          </w:divBdr>
        </w:div>
        <w:div w:id="403112596">
          <w:marLeft w:val="0"/>
          <w:marRight w:val="0"/>
          <w:marTop w:val="0"/>
          <w:marBottom w:val="0"/>
          <w:divBdr>
            <w:top w:val="none" w:sz="0" w:space="0" w:color="auto"/>
            <w:left w:val="none" w:sz="0" w:space="0" w:color="auto"/>
            <w:bottom w:val="none" w:sz="0" w:space="0" w:color="auto"/>
            <w:right w:val="none" w:sz="0" w:space="0" w:color="auto"/>
          </w:divBdr>
        </w:div>
        <w:div w:id="421068835">
          <w:marLeft w:val="0"/>
          <w:marRight w:val="0"/>
          <w:marTop w:val="0"/>
          <w:marBottom w:val="0"/>
          <w:divBdr>
            <w:top w:val="none" w:sz="0" w:space="0" w:color="auto"/>
            <w:left w:val="none" w:sz="0" w:space="0" w:color="auto"/>
            <w:bottom w:val="none" w:sz="0" w:space="0" w:color="auto"/>
            <w:right w:val="none" w:sz="0" w:space="0" w:color="auto"/>
          </w:divBdr>
        </w:div>
        <w:div w:id="505747784">
          <w:marLeft w:val="0"/>
          <w:marRight w:val="0"/>
          <w:marTop w:val="0"/>
          <w:marBottom w:val="0"/>
          <w:divBdr>
            <w:top w:val="none" w:sz="0" w:space="0" w:color="auto"/>
            <w:left w:val="none" w:sz="0" w:space="0" w:color="auto"/>
            <w:bottom w:val="none" w:sz="0" w:space="0" w:color="auto"/>
            <w:right w:val="none" w:sz="0" w:space="0" w:color="auto"/>
          </w:divBdr>
        </w:div>
        <w:div w:id="632830563">
          <w:marLeft w:val="0"/>
          <w:marRight w:val="0"/>
          <w:marTop w:val="0"/>
          <w:marBottom w:val="0"/>
          <w:divBdr>
            <w:top w:val="none" w:sz="0" w:space="0" w:color="auto"/>
            <w:left w:val="none" w:sz="0" w:space="0" w:color="auto"/>
            <w:bottom w:val="none" w:sz="0" w:space="0" w:color="auto"/>
            <w:right w:val="none" w:sz="0" w:space="0" w:color="auto"/>
          </w:divBdr>
        </w:div>
        <w:div w:id="763376881">
          <w:marLeft w:val="0"/>
          <w:marRight w:val="0"/>
          <w:marTop w:val="0"/>
          <w:marBottom w:val="0"/>
          <w:divBdr>
            <w:top w:val="none" w:sz="0" w:space="0" w:color="auto"/>
            <w:left w:val="none" w:sz="0" w:space="0" w:color="auto"/>
            <w:bottom w:val="none" w:sz="0" w:space="0" w:color="auto"/>
            <w:right w:val="none" w:sz="0" w:space="0" w:color="auto"/>
          </w:divBdr>
        </w:div>
        <w:div w:id="775633149">
          <w:marLeft w:val="0"/>
          <w:marRight w:val="0"/>
          <w:marTop w:val="0"/>
          <w:marBottom w:val="0"/>
          <w:divBdr>
            <w:top w:val="none" w:sz="0" w:space="0" w:color="auto"/>
            <w:left w:val="none" w:sz="0" w:space="0" w:color="auto"/>
            <w:bottom w:val="none" w:sz="0" w:space="0" w:color="auto"/>
            <w:right w:val="none" w:sz="0" w:space="0" w:color="auto"/>
          </w:divBdr>
        </w:div>
        <w:div w:id="782456299">
          <w:marLeft w:val="0"/>
          <w:marRight w:val="0"/>
          <w:marTop w:val="0"/>
          <w:marBottom w:val="0"/>
          <w:divBdr>
            <w:top w:val="none" w:sz="0" w:space="0" w:color="auto"/>
            <w:left w:val="none" w:sz="0" w:space="0" w:color="auto"/>
            <w:bottom w:val="none" w:sz="0" w:space="0" w:color="auto"/>
            <w:right w:val="none" w:sz="0" w:space="0" w:color="auto"/>
          </w:divBdr>
        </w:div>
        <w:div w:id="791291849">
          <w:marLeft w:val="0"/>
          <w:marRight w:val="0"/>
          <w:marTop w:val="0"/>
          <w:marBottom w:val="0"/>
          <w:divBdr>
            <w:top w:val="none" w:sz="0" w:space="0" w:color="auto"/>
            <w:left w:val="none" w:sz="0" w:space="0" w:color="auto"/>
            <w:bottom w:val="none" w:sz="0" w:space="0" w:color="auto"/>
            <w:right w:val="none" w:sz="0" w:space="0" w:color="auto"/>
          </w:divBdr>
        </w:div>
        <w:div w:id="810563043">
          <w:marLeft w:val="0"/>
          <w:marRight w:val="0"/>
          <w:marTop w:val="0"/>
          <w:marBottom w:val="0"/>
          <w:divBdr>
            <w:top w:val="none" w:sz="0" w:space="0" w:color="auto"/>
            <w:left w:val="none" w:sz="0" w:space="0" w:color="auto"/>
            <w:bottom w:val="none" w:sz="0" w:space="0" w:color="auto"/>
            <w:right w:val="none" w:sz="0" w:space="0" w:color="auto"/>
          </w:divBdr>
        </w:div>
        <w:div w:id="822043739">
          <w:marLeft w:val="0"/>
          <w:marRight w:val="0"/>
          <w:marTop w:val="0"/>
          <w:marBottom w:val="0"/>
          <w:divBdr>
            <w:top w:val="none" w:sz="0" w:space="0" w:color="auto"/>
            <w:left w:val="none" w:sz="0" w:space="0" w:color="auto"/>
            <w:bottom w:val="none" w:sz="0" w:space="0" w:color="auto"/>
            <w:right w:val="none" w:sz="0" w:space="0" w:color="auto"/>
          </w:divBdr>
        </w:div>
        <w:div w:id="849026061">
          <w:marLeft w:val="0"/>
          <w:marRight w:val="0"/>
          <w:marTop w:val="0"/>
          <w:marBottom w:val="0"/>
          <w:divBdr>
            <w:top w:val="none" w:sz="0" w:space="0" w:color="auto"/>
            <w:left w:val="none" w:sz="0" w:space="0" w:color="auto"/>
            <w:bottom w:val="none" w:sz="0" w:space="0" w:color="auto"/>
            <w:right w:val="none" w:sz="0" w:space="0" w:color="auto"/>
          </w:divBdr>
        </w:div>
        <w:div w:id="870337682">
          <w:marLeft w:val="0"/>
          <w:marRight w:val="0"/>
          <w:marTop w:val="0"/>
          <w:marBottom w:val="0"/>
          <w:divBdr>
            <w:top w:val="none" w:sz="0" w:space="0" w:color="auto"/>
            <w:left w:val="none" w:sz="0" w:space="0" w:color="auto"/>
            <w:bottom w:val="none" w:sz="0" w:space="0" w:color="auto"/>
            <w:right w:val="none" w:sz="0" w:space="0" w:color="auto"/>
          </w:divBdr>
        </w:div>
        <w:div w:id="916934793">
          <w:marLeft w:val="0"/>
          <w:marRight w:val="0"/>
          <w:marTop w:val="0"/>
          <w:marBottom w:val="0"/>
          <w:divBdr>
            <w:top w:val="none" w:sz="0" w:space="0" w:color="auto"/>
            <w:left w:val="none" w:sz="0" w:space="0" w:color="auto"/>
            <w:bottom w:val="none" w:sz="0" w:space="0" w:color="auto"/>
            <w:right w:val="none" w:sz="0" w:space="0" w:color="auto"/>
          </w:divBdr>
        </w:div>
        <w:div w:id="935482095">
          <w:marLeft w:val="0"/>
          <w:marRight w:val="0"/>
          <w:marTop w:val="0"/>
          <w:marBottom w:val="0"/>
          <w:divBdr>
            <w:top w:val="none" w:sz="0" w:space="0" w:color="auto"/>
            <w:left w:val="none" w:sz="0" w:space="0" w:color="auto"/>
            <w:bottom w:val="none" w:sz="0" w:space="0" w:color="auto"/>
            <w:right w:val="none" w:sz="0" w:space="0" w:color="auto"/>
          </w:divBdr>
        </w:div>
        <w:div w:id="935938080">
          <w:marLeft w:val="0"/>
          <w:marRight w:val="0"/>
          <w:marTop w:val="0"/>
          <w:marBottom w:val="0"/>
          <w:divBdr>
            <w:top w:val="none" w:sz="0" w:space="0" w:color="auto"/>
            <w:left w:val="none" w:sz="0" w:space="0" w:color="auto"/>
            <w:bottom w:val="none" w:sz="0" w:space="0" w:color="auto"/>
            <w:right w:val="none" w:sz="0" w:space="0" w:color="auto"/>
          </w:divBdr>
        </w:div>
        <w:div w:id="957293201">
          <w:marLeft w:val="0"/>
          <w:marRight w:val="0"/>
          <w:marTop w:val="0"/>
          <w:marBottom w:val="0"/>
          <w:divBdr>
            <w:top w:val="none" w:sz="0" w:space="0" w:color="auto"/>
            <w:left w:val="none" w:sz="0" w:space="0" w:color="auto"/>
            <w:bottom w:val="none" w:sz="0" w:space="0" w:color="auto"/>
            <w:right w:val="none" w:sz="0" w:space="0" w:color="auto"/>
          </w:divBdr>
        </w:div>
        <w:div w:id="972255085">
          <w:marLeft w:val="0"/>
          <w:marRight w:val="0"/>
          <w:marTop w:val="0"/>
          <w:marBottom w:val="0"/>
          <w:divBdr>
            <w:top w:val="none" w:sz="0" w:space="0" w:color="auto"/>
            <w:left w:val="none" w:sz="0" w:space="0" w:color="auto"/>
            <w:bottom w:val="none" w:sz="0" w:space="0" w:color="auto"/>
            <w:right w:val="none" w:sz="0" w:space="0" w:color="auto"/>
          </w:divBdr>
        </w:div>
        <w:div w:id="1024135493">
          <w:marLeft w:val="0"/>
          <w:marRight w:val="0"/>
          <w:marTop w:val="0"/>
          <w:marBottom w:val="0"/>
          <w:divBdr>
            <w:top w:val="none" w:sz="0" w:space="0" w:color="auto"/>
            <w:left w:val="none" w:sz="0" w:space="0" w:color="auto"/>
            <w:bottom w:val="none" w:sz="0" w:space="0" w:color="auto"/>
            <w:right w:val="none" w:sz="0" w:space="0" w:color="auto"/>
          </w:divBdr>
        </w:div>
        <w:div w:id="1090276055">
          <w:marLeft w:val="0"/>
          <w:marRight w:val="0"/>
          <w:marTop w:val="0"/>
          <w:marBottom w:val="0"/>
          <w:divBdr>
            <w:top w:val="none" w:sz="0" w:space="0" w:color="auto"/>
            <w:left w:val="none" w:sz="0" w:space="0" w:color="auto"/>
            <w:bottom w:val="none" w:sz="0" w:space="0" w:color="auto"/>
            <w:right w:val="none" w:sz="0" w:space="0" w:color="auto"/>
          </w:divBdr>
        </w:div>
        <w:div w:id="1274943295">
          <w:marLeft w:val="0"/>
          <w:marRight w:val="0"/>
          <w:marTop w:val="0"/>
          <w:marBottom w:val="0"/>
          <w:divBdr>
            <w:top w:val="none" w:sz="0" w:space="0" w:color="auto"/>
            <w:left w:val="none" w:sz="0" w:space="0" w:color="auto"/>
            <w:bottom w:val="none" w:sz="0" w:space="0" w:color="auto"/>
            <w:right w:val="none" w:sz="0" w:space="0" w:color="auto"/>
          </w:divBdr>
        </w:div>
        <w:div w:id="1317296037">
          <w:marLeft w:val="0"/>
          <w:marRight w:val="0"/>
          <w:marTop w:val="0"/>
          <w:marBottom w:val="0"/>
          <w:divBdr>
            <w:top w:val="none" w:sz="0" w:space="0" w:color="auto"/>
            <w:left w:val="none" w:sz="0" w:space="0" w:color="auto"/>
            <w:bottom w:val="none" w:sz="0" w:space="0" w:color="auto"/>
            <w:right w:val="none" w:sz="0" w:space="0" w:color="auto"/>
          </w:divBdr>
        </w:div>
        <w:div w:id="1377852835">
          <w:marLeft w:val="0"/>
          <w:marRight w:val="0"/>
          <w:marTop w:val="0"/>
          <w:marBottom w:val="0"/>
          <w:divBdr>
            <w:top w:val="none" w:sz="0" w:space="0" w:color="auto"/>
            <w:left w:val="none" w:sz="0" w:space="0" w:color="auto"/>
            <w:bottom w:val="none" w:sz="0" w:space="0" w:color="auto"/>
            <w:right w:val="none" w:sz="0" w:space="0" w:color="auto"/>
          </w:divBdr>
        </w:div>
        <w:div w:id="1447312206">
          <w:marLeft w:val="0"/>
          <w:marRight w:val="0"/>
          <w:marTop w:val="0"/>
          <w:marBottom w:val="0"/>
          <w:divBdr>
            <w:top w:val="none" w:sz="0" w:space="0" w:color="auto"/>
            <w:left w:val="none" w:sz="0" w:space="0" w:color="auto"/>
            <w:bottom w:val="none" w:sz="0" w:space="0" w:color="auto"/>
            <w:right w:val="none" w:sz="0" w:space="0" w:color="auto"/>
          </w:divBdr>
        </w:div>
        <w:div w:id="1568421568">
          <w:marLeft w:val="0"/>
          <w:marRight w:val="0"/>
          <w:marTop w:val="0"/>
          <w:marBottom w:val="0"/>
          <w:divBdr>
            <w:top w:val="none" w:sz="0" w:space="0" w:color="auto"/>
            <w:left w:val="none" w:sz="0" w:space="0" w:color="auto"/>
            <w:bottom w:val="none" w:sz="0" w:space="0" w:color="auto"/>
            <w:right w:val="none" w:sz="0" w:space="0" w:color="auto"/>
          </w:divBdr>
        </w:div>
        <w:div w:id="1576284416">
          <w:marLeft w:val="0"/>
          <w:marRight w:val="0"/>
          <w:marTop w:val="0"/>
          <w:marBottom w:val="0"/>
          <w:divBdr>
            <w:top w:val="none" w:sz="0" w:space="0" w:color="auto"/>
            <w:left w:val="none" w:sz="0" w:space="0" w:color="auto"/>
            <w:bottom w:val="none" w:sz="0" w:space="0" w:color="auto"/>
            <w:right w:val="none" w:sz="0" w:space="0" w:color="auto"/>
          </w:divBdr>
        </w:div>
        <w:div w:id="1625118193">
          <w:marLeft w:val="0"/>
          <w:marRight w:val="0"/>
          <w:marTop w:val="0"/>
          <w:marBottom w:val="0"/>
          <w:divBdr>
            <w:top w:val="none" w:sz="0" w:space="0" w:color="auto"/>
            <w:left w:val="none" w:sz="0" w:space="0" w:color="auto"/>
            <w:bottom w:val="none" w:sz="0" w:space="0" w:color="auto"/>
            <w:right w:val="none" w:sz="0" w:space="0" w:color="auto"/>
          </w:divBdr>
        </w:div>
        <w:div w:id="1650135145">
          <w:marLeft w:val="0"/>
          <w:marRight w:val="0"/>
          <w:marTop w:val="0"/>
          <w:marBottom w:val="0"/>
          <w:divBdr>
            <w:top w:val="none" w:sz="0" w:space="0" w:color="auto"/>
            <w:left w:val="none" w:sz="0" w:space="0" w:color="auto"/>
            <w:bottom w:val="none" w:sz="0" w:space="0" w:color="auto"/>
            <w:right w:val="none" w:sz="0" w:space="0" w:color="auto"/>
          </w:divBdr>
        </w:div>
        <w:div w:id="1684209729">
          <w:marLeft w:val="0"/>
          <w:marRight w:val="0"/>
          <w:marTop w:val="0"/>
          <w:marBottom w:val="0"/>
          <w:divBdr>
            <w:top w:val="none" w:sz="0" w:space="0" w:color="auto"/>
            <w:left w:val="none" w:sz="0" w:space="0" w:color="auto"/>
            <w:bottom w:val="none" w:sz="0" w:space="0" w:color="auto"/>
            <w:right w:val="none" w:sz="0" w:space="0" w:color="auto"/>
          </w:divBdr>
        </w:div>
        <w:div w:id="1715933253">
          <w:marLeft w:val="0"/>
          <w:marRight w:val="0"/>
          <w:marTop w:val="0"/>
          <w:marBottom w:val="0"/>
          <w:divBdr>
            <w:top w:val="none" w:sz="0" w:space="0" w:color="auto"/>
            <w:left w:val="none" w:sz="0" w:space="0" w:color="auto"/>
            <w:bottom w:val="none" w:sz="0" w:space="0" w:color="auto"/>
            <w:right w:val="none" w:sz="0" w:space="0" w:color="auto"/>
          </w:divBdr>
        </w:div>
        <w:div w:id="1737508161">
          <w:marLeft w:val="0"/>
          <w:marRight w:val="0"/>
          <w:marTop w:val="0"/>
          <w:marBottom w:val="0"/>
          <w:divBdr>
            <w:top w:val="none" w:sz="0" w:space="0" w:color="auto"/>
            <w:left w:val="none" w:sz="0" w:space="0" w:color="auto"/>
            <w:bottom w:val="none" w:sz="0" w:space="0" w:color="auto"/>
            <w:right w:val="none" w:sz="0" w:space="0" w:color="auto"/>
          </w:divBdr>
        </w:div>
        <w:div w:id="1800688363">
          <w:marLeft w:val="0"/>
          <w:marRight w:val="0"/>
          <w:marTop w:val="0"/>
          <w:marBottom w:val="0"/>
          <w:divBdr>
            <w:top w:val="none" w:sz="0" w:space="0" w:color="auto"/>
            <w:left w:val="none" w:sz="0" w:space="0" w:color="auto"/>
            <w:bottom w:val="none" w:sz="0" w:space="0" w:color="auto"/>
            <w:right w:val="none" w:sz="0" w:space="0" w:color="auto"/>
          </w:divBdr>
        </w:div>
        <w:div w:id="1877737575">
          <w:marLeft w:val="0"/>
          <w:marRight w:val="0"/>
          <w:marTop w:val="0"/>
          <w:marBottom w:val="0"/>
          <w:divBdr>
            <w:top w:val="none" w:sz="0" w:space="0" w:color="auto"/>
            <w:left w:val="none" w:sz="0" w:space="0" w:color="auto"/>
            <w:bottom w:val="none" w:sz="0" w:space="0" w:color="auto"/>
            <w:right w:val="none" w:sz="0" w:space="0" w:color="auto"/>
          </w:divBdr>
        </w:div>
        <w:div w:id="1959414363">
          <w:marLeft w:val="0"/>
          <w:marRight w:val="0"/>
          <w:marTop w:val="0"/>
          <w:marBottom w:val="0"/>
          <w:divBdr>
            <w:top w:val="none" w:sz="0" w:space="0" w:color="auto"/>
            <w:left w:val="none" w:sz="0" w:space="0" w:color="auto"/>
            <w:bottom w:val="none" w:sz="0" w:space="0" w:color="auto"/>
            <w:right w:val="none" w:sz="0" w:space="0" w:color="auto"/>
          </w:divBdr>
        </w:div>
        <w:div w:id="1966156386">
          <w:marLeft w:val="0"/>
          <w:marRight w:val="0"/>
          <w:marTop w:val="0"/>
          <w:marBottom w:val="0"/>
          <w:divBdr>
            <w:top w:val="none" w:sz="0" w:space="0" w:color="auto"/>
            <w:left w:val="none" w:sz="0" w:space="0" w:color="auto"/>
            <w:bottom w:val="none" w:sz="0" w:space="0" w:color="auto"/>
            <w:right w:val="none" w:sz="0" w:space="0" w:color="auto"/>
          </w:divBdr>
        </w:div>
        <w:div w:id="1994791855">
          <w:marLeft w:val="0"/>
          <w:marRight w:val="0"/>
          <w:marTop w:val="0"/>
          <w:marBottom w:val="0"/>
          <w:divBdr>
            <w:top w:val="none" w:sz="0" w:space="0" w:color="auto"/>
            <w:left w:val="none" w:sz="0" w:space="0" w:color="auto"/>
            <w:bottom w:val="none" w:sz="0" w:space="0" w:color="auto"/>
            <w:right w:val="none" w:sz="0" w:space="0" w:color="auto"/>
          </w:divBdr>
        </w:div>
        <w:div w:id="20970534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3AA8-7998-4485-ADE0-6A4C4FA7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17331</TotalTime>
  <Pages>23</Pages>
  <Words>2009</Words>
  <Characters>11453</Characters>
  <Application>Microsoft Office Word</Application>
  <DocSecurity>0</DocSecurity>
  <Lines>95</Lines>
  <Paragraphs>26</Paragraphs>
  <ScaleCrop>false</ScaleCrop>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1003227768@qq.com</dc:creator>
  <cp:keywords/>
  <dc:description/>
  <cp:lastModifiedBy>子鸣 国</cp:lastModifiedBy>
  <cp:revision>104</cp:revision>
  <dcterms:created xsi:type="dcterms:W3CDTF">2022-09-01T01:45:00Z</dcterms:created>
  <dcterms:modified xsi:type="dcterms:W3CDTF">2023-11-27T07:21:00Z</dcterms:modified>
</cp:coreProperties>
</file>