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Override PartName="/word/footer6.xml" ContentType="application/vnd.openxmlformats-officedocument.wordprocessingml.footer+xml"/>
  <Default Extension="emf" ContentType="image/x-emf"/>
  <Default Extension="wmf" ContentType="image/x-wmf"/>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19BE" w:rsidRPr="006B6C08" w:rsidRDefault="00642331" w:rsidP="008D1401">
      <w:pPr>
        <w:pStyle w:val="a8"/>
        <w:pBdr>
          <w:bottom w:val="none" w:sz="0" w:space="0" w:color="auto"/>
        </w:pBdr>
        <w:snapToGrid/>
        <w:spacing w:beforeLines="250" w:line="567" w:lineRule="exact"/>
        <w:rPr>
          <w:rFonts w:ascii="方正小标宋简体" w:eastAsia="方正小标宋简体" w:hAnsi="宋体"/>
          <w:color w:val="000000"/>
          <w:spacing w:val="2"/>
          <w:w w:val="114"/>
          <w:kern w:val="52"/>
          <w:sz w:val="52"/>
        </w:rPr>
      </w:pPr>
      <w:r w:rsidRPr="00642331">
        <w:rPr>
          <w:color w:val="000000"/>
          <w:spacing w:val="2"/>
          <w:w w:val="114"/>
          <w:kern w:val="5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94" o:spid="_x0000_s1118" type="#_x0000_t75" style="position:absolute;left:0;text-align:left;margin-left:334.9pt;margin-top:39.15pt;width:152.55pt;height:62.1pt;z-index:251660288;mso-position-horizontal-relative:page;mso-position-vertical-relative:page">
            <v:imagedata r:id="rId8" o:title=""/>
            <w10:wrap anchorx="page" anchory="page"/>
          </v:shape>
          <o:OLEObject Type="Embed" ProgID="PBrush" ShapeID="对象 94" DrawAspect="Content" ObjectID="_1770732890" r:id="rId9">
            <o:FieldCodes>\* MERGEFORMAT</o:FieldCodes>
          </o:OLEObject>
        </w:pict>
      </w:r>
      <w:r w:rsidR="005929E2" w:rsidRPr="006B6C08">
        <w:rPr>
          <w:rFonts w:ascii="方正小标宋简体" w:eastAsia="方正小标宋简体" w:hAnsi="宋体" w:hint="eastAsia"/>
          <w:color w:val="000000"/>
          <w:spacing w:val="2"/>
          <w:w w:val="114"/>
          <w:kern w:val="52"/>
          <w:sz w:val="52"/>
        </w:rPr>
        <w:t>中华人民共和国国家</w:t>
      </w:r>
      <w:r w:rsidR="005819BE" w:rsidRPr="006B6C08">
        <w:rPr>
          <w:rFonts w:ascii="方正小标宋简体" w:eastAsia="方正小标宋简体" w:hAnsi="宋体" w:hint="eastAsia"/>
          <w:color w:val="000000"/>
          <w:spacing w:val="2"/>
          <w:w w:val="114"/>
          <w:kern w:val="52"/>
          <w:sz w:val="52"/>
        </w:rPr>
        <w:t>计量技术规范</w:t>
      </w:r>
    </w:p>
    <w:p w:rsidR="005819BE" w:rsidRPr="006B6C08" w:rsidRDefault="005819BE" w:rsidP="008D1401">
      <w:pPr>
        <w:wordWrap w:val="0"/>
        <w:spacing w:beforeLines="200"/>
        <w:ind w:rightChars="400" w:right="840"/>
        <w:jc w:val="right"/>
        <w:rPr>
          <w:rFonts w:ascii="黑体" w:eastAsia="黑体" w:hAnsi="黑体"/>
          <w:color w:val="000000"/>
          <w:sz w:val="28"/>
          <w:szCs w:val="28"/>
        </w:rPr>
      </w:pPr>
      <w:r w:rsidRPr="006B6C08">
        <w:rPr>
          <w:rFonts w:ascii="黑体" w:eastAsia="黑体" w:hAnsi="黑体"/>
          <w:color w:val="000000"/>
          <w:sz w:val="28"/>
          <w:szCs w:val="28"/>
        </w:rPr>
        <w:t>JJF</w:t>
      </w:r>
      <w:r w:rsidR="005929E2" w:rsidRPr="006B6C08">
        <w:rPr>
          <w:rFonts w:ascii="黑体" w:eastAsia="黑体" w:hAnsi="黑体" w:hint="eastAsia"/>
          <w:color w:val="000000"/>
          <w:sz w:val="28"/>
          <w:szCs w:val="28"/>
        </w:rPr>
        <w:t xml:space="preserve"> </w:t>
      </w:r>
      <w:r w:rsidR="005929E2" w:rsidRPr="006B6C08">
        <w:rPr>
          <w:rFonts w:ascii="黑体" w:eastAsia="黑体" w:hAnsi="黑体"/>
          <w:color w:val="000000"/>
          <w:sz w:val="28"/>
          <w:szCs w:val="28"/>
        </w:rPr>
        <w:t>XXXX-XXXX</w:t>
      </w:r>
      <w:r w:rsidR="00642331" w:rsidRPr="00642331">
        <w:rPr>
          <w:noProof/>
          <w:color w:val="000000"/>
          <w:sz w:val="44"/>
        </w:rPr>
        <w:pict>
          <v:line id="直线 3" o:spid="_x0000_s1026" style="position:absolute;left:0;text-align:left;z-index:251657216;visibility:visible;mso-wrap-distance-top:-3e-5mm;mso-wrap-distance-bottom:-3e-5mm;mso-position-horizontal:center;mso-position-horizontal-relative:margin;mso-position-vertical-relative:page" from="0,212.65pt" to="467.7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" o:allowincell="f">
            <w10:wrap anchorx="margin" anchory="page"/>
          </v:line>
        </w:pict>
      </w:r>
    </w:p>
    <w:p w:rsidR="005819BE" w:rsidRPr="006B6C08" w:rsidRDefault="005819BE">
      <w:pPr>
        <w:tabs>
          <w:tab w:val="left" w:pos="7918"/>
        </w:tabs>
        <w:spacing w:line="360" w:lineRule="auto"/>
        <w:rPr>
          <w:color w:val="000000"/>
          <w:sz w:val="44"/>
        </w:rPr>
      </w:pPr>
    </w:p>
    <w:p w:rsidR="005819BE" w:rsidRPr="006B6C08" w:rsidRDefault="005819BE">
      <w:pPr>
        <w:tabs>
          <w:tab w:val="left" w:pos="7918"/>
        </w:tabs>
        <w:spacing w:line="360" w:lineRule="auto"/>
        <w:rPr>
          <w:color w:val="000000"/>
          <w:sz w:val="44"/>
        </w:rPr>
      </w:pPr>
    </w:p>
    <w:p w:rsidR="00084EE1" w:rsidRPr="006B6C08" w:rsidRDefault="00084EE1">
      <w:pPr>
        <w:tabs>
          <w:tab w:val="left" w:pos="7918"/>
        </w:tabs>
        <w:spacing w:line="360" w:lineRule="auto"/>
        <w:rPr>
          <w:color w:val="000000"/>
          <w:sz w:val="44"/>
        </w:rPr>
      </w:pPr>
    </w:p>
    <w:p w:rsidR="00034FE8" w:rsidRPr="006B6C08" w:rsidRDefault="00034FE8">
      <w:pPr>
        <w:tabs>
          <w:tab w:val="left" w:pos="7918"/>
        </w:tabs>
        <w:spacing w:line="360" w:lineRule="auto"/>
        <w:rPr>
          <w:color w:val="000000"/>
          <w:sz w:val="44"/>
        </w:rPr>
      </w:pPr>
    </w:p>
    <w:p w:rsidR="007C16AC" w:rsidRPr="006B6C08" w:rsidRDefault="007B7BE3" w:rsidP="00BA3700">
      <w:pPr>
        <w:spacing w:line="567" w:lineRule="exact"/>
        <w:jc w:val="center"/>
        <w:rPr>
          <w:rFonts w:eastAsia="黑体"/>
          <w:color w:val="000000"/>
          <w:sz w:val="48"/>
          <w:szCs w:val="22"/>
        </w:rPr>
      </w:pPr>
      <w:r w:rsidRPr="006B6C08">
        <w:rPr>
          <w:rFonts w:eastAsia="黑体" w:hint="eastAsia"/>
          <w:color w:val="000000"/>
          <w:sz w:val="48"/>
          <w:szCs w:val="22"/>
        </w:rPr>
        <w:t>高低温振动传感器</w:t>
      </w:r>
      <w:r w:rsidR="007C16AC" w:rsidRPr="006B6C08">
        <w:rPr>
          <w:rFonts w:eastAsia="黑体" w:hint="eastAsia"/>
          <w:color w:val="000000"/>
          <w:sz w:val="48"/>
          <w:szCs w:val="22"/>
        </w:rPr>
        <w:t>校准规范</w:t>
      </w:r>
    </w:p>
    <w:p w:rsidR="007C16AC" w:rsidRPr="006B6C08" w:rsidRDefault="005819BE" w:rsidP="007C16AC">
      <w:pPr>
        <w:spacing w:line="567" w:lineRule="exact"/>
        <w:jc w:val="center"/>
        <w:rPr>
          <w:rFonts w:ascii="黑体" w:eastAsia="黑体" w:hAnsi="黑体"/>
          <w:sz w:val="28"/>
          <w:szCs w:val="28"/>
        </w:rPr>
      </w:pPr>
      <w:r w:rsidRPr="006B6C08">
        <w:rPr>
          <w:rFonts w:ascii="黑体" w:eastAsia="黑体" w:hAnsi="黑体"/>
          <w:color w:val="000000"/>
          <w:sz w:val="28"/>
          <w:szCs w:val="28"/>
        </w:rPr>
        <w:t xml:space="preserve">Calibration Specification </w:t>
      </w:r>
      <w:r w:rsidR="00FF676B" w:rsidRPr="006B6C08">
        <w:rPr>
          <w:rFonts w:ascii="黑体" w:eastAsia="黑体" w:hAnsi="黑体" w:hint="eastAsia"/>
          <w:sz w:val="28"/>
          <w:szCs w:val="28"/>
        </w:rPr>
        <w:t>of</w:t>
      </w:r>
      <w:r w:rsidRPr="006B6C08">
        <w:rPr>
          <w:rFonts w:ascii="黑体" w:eastAsia="黑体" w:hAnsi="黑体"/>
          <w:sz w:val="28"/>
          <w:szCs w:val="28"/>
        </w:rPr>
        <w:t xml:space="preserve"> </w:t>
      </w:r>
      <w:r w:rsidR="00BF1A20" w:rsidRPr="006B6C08">
        <w:rPr>
          <w:rFonts w:ascii="黑体" w:eastAsia="黑体" w:hAnsi="黑体"/>
          <w:sz w:val="28"/>
          <w:szCs w:val="28"/>
        </w:rPr>
        <w:t xml:space="preserve">High-low Temperature </w:t>
      </w:r>
      <w:r w:rsidR="007B7BE3" w:rsidRPr="006B6C08">
        <w:rPr>
          <w:rFonts w:ascii="黑体" w:eastAsia="黑体" w:hAnsi="黑体"/>
          <w:sz w:val="28"/>
          <w:szCs w:val="28"/>
        </w:rPr>
        <w:t>Vibration Transducer</w:t>
      </w:r>
    </w:p>
    <w:p w:rsidR="005819BE" w:rsidRPr="006B6C08" w:rsidRDefault="00BA3700" w:rsidP="007C16AC">
      <w:pPr>
        <w:spacing w:line="567" w:lineRule="exact"/>
        <w:jc w:val="center"/>
        <w:rPr>
          <w:rFonts w:eastAsia="黑体"/>
          <w:color w:val="000000"/>
          <w:sz w:val="28"/>
          <w:szCs w:val="28"/>
        </w:rPr>
      </w:pPr>
      <w:r w:rsidRPr="006B6C08">
        <w:rPr>
          <w:rFonts w:eastAsia="黑体" w:hint="eastAsia"/>
          <w:color w:val="000000"/>
          <w:sz w:val="28"/>
          <w:szCs w:val="28"/>
        </w:rPr>
        <w:t>（征求意见稿）</w:t>
      </w:r>
    </w:p>
    <w:p w:rsidR="005819BE" w:rsidRPr="006B6C08" w:rsidRDefault="005819BE" w:rsidP="005A1F76">
      <w:pPr>
        <w:rPr>
          <w:color w:val="000000"/>
          <w:szCs w:val="21"/>
        </w:rPr>
      </w:pPr>
    </w:p>
    <w:p w:rsidR="005819BE" w:rsidRPr="006B6C08" w:rsidRDefault="005819BE" w:rsidP="005A1F76">
      <w:pPr>
        <w:rPr>
          <w:color w:val="000000"/>
          <w:szCs w:val="21"/>
        </w:rPr>
      </w:pPr>
    </w:p>
    <w:p w:rsidR="005819BE" w:rsidRPr="006B6C08" w:rsidRDefault="005819BE" w:rsidP="005A1F76">
      <w:pPr>
        <w:rPr>
          <w:color w:val="000000"/>
          <w:szCs w:val="21"/>
        </w:rPr>
      </w:pPr>
    </w:p>
    <w:p w:rsidR="005819BE" w:rsidRPr="006B6C08" w:rsidRDefault="005819BE" w:rsidP="005A1F76">
      <w:pPr>
        <w:rPr>
          <w:color w:val="000000"/>
          <w:szCs w:val="21"/>
        </w:rPr>
      </w:pPr>
    </w:p>
    <w:p w:rsidR="005929E2" w:rsidRPr="006B6C08" w:rsidRDefault="005929E2" w:rsidP="005A1F76">
      <w:pPr>
        <w:tabs>
          <w:tab w:val="left" w:pos="8820"/>
        </w:tabs>
        <w:rPr>
          <w:color w:val="000000"/>
          <w:szCs w:val="21"/>
        </w:rPr>
      </w:pPr>
    </w:p>
    <w:p w:rsidR="00443E3E" w:rsidRPr="006B6C08" w:rsidRDefault="00443E3E" w:rsidP="005A1F76">
      <w:pPr>
        <w:tabs>
          <w:tab w:val="left" w:pos="8820"/>
        </w:tabs>
        <w:rPr>
          <w:color w:val="000000"/>
          <w:szCs w:val="21"/>
        </w:rPr>
      </w:pPr>
    </w:p>
    <w:p w:rsidR="00443E3E" w:rsidRPr="006B6C08" w:rsidRDefault="00443E3E" w:rsidP="005A1F76">
      <w:pPr>
        <w:tabs>
          <w:tab w:val="left" w:pos="8820"/>
        </w:tabs>
        <w:rPr>
          <w:color w:val="000000"/>
          <w:szCs w:val="21"/>
        </w:rPr>
      </w:pPr>
    </w:p>
    <w:p w:rsidR="00443E3E" w:rsidRPr="006B6C08" w:rsidRDefault="00443E3E" w:rsidP="005A1F76">
      <w:pPr>
        <w:tabs>
          <w:tab w:val="left" w:pos="8820"/>
        </w:tabs>
        <w:rPr>
          <w:color w:val="000000"/>
          <w:szCs w:val="21"/>
        </w:rPr>
      </w:pPr>
    </w:p>
    <w:p w:rsidR="008B7BF8" w:rsidRPr="006B6C08" w:rsidRDefault="008B7BF8" w:rsidP="005A1F76">
      <w:pPr>
        <w:tabs>
          <w:tab w:val="left" w:pos="8820"/>
        </w:tabs>
        <w:rPr>
          <w:color w:val="000000"/>
          <w:szCs w:val="21"/>
        </w:rPr>
      </w:pPr>
    </w:p>
    <w:p w:rsidR="004A206B" w:rsidRPr="006B6C08" w:rsidRDefault="004A206B" w:rsidP="005A1F76">
      <w:pPr>
        <w:tabs>
          <w:tab w:val="left" w:pos="8820"/>
        </w:tabs>
        <w:rPr>
          <w:color w:val="000000"/>
          <w:szCs w:val="21"/>
        </w:rPr>
      </w:pPr>
    </w:p>
    <w:p w:rsidR="00543729" w:rsidRPr="006B6C08" w:rsidRDefault="00543729" w:rsidP="005A1F76">
      <w:pPr>
        <w:tabs>
          <w:tab w:val="left" w:pos="8820"/>
        </w:tabs>
        <w:rPr>
          <w:color w:val="000000"/>
          <w:szCs w:val="21"/>
        </w:rPr>
      </w:pPr>
    </w:p>
    <w:p w:rsidR="00543729" w:rsidRPr="006B6C08" w:rsidRDefault="00543729" w:rsidP="005A1F76">
      <w:pPr>
        <w:tabs>
          <w:tab w:val="left" w:pos="8820"/>
        </w:tabs>
        <w:rPr>
          <w:color w:val="000000"/>
          <w:szCs w:val="21"/>
        </w:rPr>
      </w:pPr>
    </w:p>
    <w:p w:rsidR="00543729" w:rsidRPr="006B6C08" w:rsidRDefault="00543729" w:rsidP="005A1F76">
      <w:pPr>
        <w:tabs>
          <w:tab w:val="left" w:pos="8820"/>
        </w:tabs>
        <w:rPr>
          <w:color w:val="000000"/>
          <w:szCs w:val="21"/>
        </w:rPr>
      </w:pPr>
    </w:p>
    <w:p w:rsidR="00543729" w:rsidRPr="006B6C08" w:rsidRDefault="00543729" w:rsidP="005A1F76">
      <w:pPr>
        <w:tabs>
          <w:tab w:val="left" w:pos="8820"/>
        </w:tabs>
        <w:rPr>
          <w:color w:val="000000"/>
          <w:szCs w:val="21"/>
        </w:rPr>
      </w:pPr>
    </w:p>
    <w:p w:rsidR="00543729" w:rsidRPr="006B6C08" w:rsidRDefault="00543729" w:rsidP="005A1F76">
      <w:pPr>
        <w:tabs>
          <w:tab w:val="left" w:pos="8820"/>
        </w:tabs>
        <w:rPr>
          <w:color w:val="000000"/>
          <w:szCs w:val="21"/>
        </w:rPr>
      </w:pPr>
    </w:p>
    <w:p w:rsidR="00543729" w:rsidRPr="006B6C08" w:rsidRDefault="00543729" w:rsidP="005A1F76">
      <w:pPr>
        <w:tabs>
          <w:tab w:val="left" w:pos="8820"/>
        </w:tabs>
        <w:rPr>
          <w:color w:val="000000"/>
          <w:szCs w:val="21"/>
        </w:rPr>
      </w:pPr>
    </w:p>
    <w:p w:rsidR="00543729" w:rsidRPr="006B6C08" w:rsidRDefault="00543729" w:rsidP="005A1F76">
      <w:pPr>
        <w:tabs>
          <w:tab w:val="left" w:pos="8820"/>
        </w:tabs>
        <w:rPr>
          <w:color w:val="000000"/>
          <w:szCs w:val="21"/>
        </w:rPr>
      </w:pPr>
    </w:p>
    <w:p w:rsidR="004A206B" w:rsidRPr="006B6C08" w:rsidRDefault="004A206B" w:rsidP="005A1F76">
      <w:pPr>
        <w:tabs>
          <w:tab w:val="left" w:pos="8820"/>
        </w:tabs>
        <w:rPr>
          <w:color w:val="000000"/>
          <w:szCs w:val="21"/>
        </w:rPr>
      </w:pPr>
    </w:p>
    <w:p w:rsidR="004A206B" w:rsidRPr="006B6C08" w:rsidRDefault="004A206B" w:rsidP="005A1F76">
      <w:pPr>
        <w:tabs>
          <w:tab w:val="left" w:pos="8820"/>
        </w:tabs>
        <w:rPr>
          <w:color w:val="000000"/>
          <w:szCs w:val="21"/>
        </w:rPr>
      </w:pPr>
    </w:p>
    <w:p w:rsidR="004A206B" w:rsidRPr="006B6C08" w:rsidRDefault="004A206B" w:rsidP="005A1F76">
      <w:pPr>
        <w:tabs>
          <w:tab w:val="left" w:pos="8820"/>
        </w:tabs>
        <w:rPr>
          <w:color w:val="000000"/>
          <w:szCs w:val="21"/>
        </w:rPr>
      </w:pPr>
    </w:p>
    <w:p w:rsidR="004A206B" w:rsidRPr="006B6C08" w:rsidRDefault="004A206B" w:rsidP="005A1F76">
      <w:pPr>
        <w:tabs>
          <w:tab w:val="left" w:pos="8820"/>
        </w:tabs>
        <w:rPr>
          <w:color w:val="000000"/>
          <w:szCs w:val="21"/>
        </w:rPr>
      </w:pPr>
    </w:p>
    <w:p w:rsidR="00773A34" w:rsidRPr="006B6C08" w:rsidRDefault="005929E2" w:rsidP="00543729">
      <w:pPr>
        <w:tabs>
          <w:tab w:val="left" w:pos="8820"/>
        </w:tabs>
        <w:jc w:val="center"/>
        <w:rPr>
          <w:rFonts w:ascii="黑体" w:eastAsia="黑体" w:hAnsi="黑体"/>
          <w:color w:val="000000"/>
          <w:sz w:val="28"/>
          <w:szCs w:val="28"/>
        </w:rPr>
      </w:pPr>
      <w:proofErr w:type="spellStart"/>
      <w:r w:rsidRPr="006B6C08">
        <w:rPr>
          <w:rFonts w:ascii="黑体" w:eastAsia="黑体" w:hAnsi="黑体" w:hint="eastAsia"/>
          <w:color w:val="000000"/>
          <w:sz w:val="28"/>
          <w:szCs w:val="28"/>
        </w:rPr>
        <w:t>xxxx</w:t>
      </w:r>
      <w:proofErr w:type="spellEnd"/>
      <w:r w:rsidRPr="006B6C08">
        <w:rPr>
          <w:rFonts w:ascii="黑体" w:eastAsia="黑体" w:hAnsi="黑体" w:hint="eastAsia"/>
          <w:color w:val="000000"/>
          <w:sz w:val="28"/>
          <w:szCs w:val="28"/>
        </w:rPr>
        <w:t>-xx-xx</w:t>
      </w:r>
      <w:r w:rsidR="005819BE" w:rsidRPr="006B6C08">
        <w:rPr>
          <w:rFonts w:ascii="黑体" w:eastAsia="黑体" w:hAnsi="黑体" w:hint="eastAsia"/>
          <w:color w:val="000000"/>
          <w:sz w:val="28"/>
          <w:szCs w:val="28"/>
        </w:rPr>
        <w:t xml:space="preserve"> </w:t>
      </w:r>
      <w:r w:rsidR="005819BE" w:rsidRPr="006B6C08">
        <w:rPr>
          <w:rFonts w:ascii="黑体" w:eastAsia="黑体" w:hAnsi="黑体"/>
          <w:color w:val="000000"/>
          <w:sz w:val="28"/>
          <w:szCs w:val="28"/>
        </w:rPr>
        <w:t xml:space="preserve">发布    </w:t>
      </w:r>
      <w:r w:rsidR="005819BE" w:rsidRPr="006B6C08">
        <w:rPr>
          <w:rFonts w:ascii="黑体" w:eastAsia="黑体" w:hAnsi="黑体" w:hint="eastAsia"/>
          <w:color w:val="000000"/>
          <w:sz w:val="28"/>
          <w:szCs w:val="28"/>
        </w:rPr>
        <w:t xml:space="preserve">             </w:t>
      </w:r>
      <w:r w:rsidR="005819BE" w:rsidRPr="006B6C08">
        <w:rPr>
          <w:rFonts w:ascii="黑体" w:eastAsia="黑体" w:hAnsi="黑体"/>
          <w:color w:val="000000"/>
          <w:sz w:val="28"/>
          <w:szCs w:val="28"/>
        </w:rPr>
        <w:t xml:space="preserve">        </w:t>
      </w:r>
      <w:proofErr w:type="spellStart"/>
      <w:r w:rsidRPr="006B6C08">
        <w:rPr>
          <w:rFonts w:ascii="黑体" w:eastAsia="黑体" w:hAnsi="黑体" w:hint="eastAsia"/>
          <w:color w:val="000000"/>
          <w:sz w:val="28"/>
          <w:szCs w:val="28"/>
        </w:rPr>
        <w:t>xxxx</w:t>
      </w:r>
      <w:proofErr w:type="spellEnd"/>
      <w:r w:rsidRPr="006B6C08">
        <w:rPr>
          <w:rFonts w:ascii="黑体" w:eastAsia="黑体" w:hAnsi="黑体" w:hint="eastAsia"/>
          <w:color w:val="000000"/>
          <w:sz w:val="28"/>
          <w:szCs w:val="28"/>
        </w:rPr>
        <w:t>-xx-xx</w:t>
      </w:r>
      <w:r w:rsidR="005819BE" w:rsidRPr="006B6C08">
        <w:rPr>
          <w:rFonts w:ascii="黑体" w:eastAsia="黑体" w:hAnsi="黑体" w:hint="eastAsia"/>
          <w:color w:val="000000"/>
          <w:sz w:val="28"/>
          <w:szCs w:val="28"/>
        </w:rPr>
        <w:t xml:space="preserve"> </w:t>
      </w:r>
      <w:r w:rsidR="005819BE" w:rsidRPr="006B6C08">
        <w:rPr>
          <w:rFonts w:ascii="黑体" w:eastAsia="黑体" w:hAnsi="黑体"/>
          <w:color w:val="000000"/>
          <w:sz w:val="28"/>
          <w:szCs w:val="28"/>
        </w:rPr>
        <w:t>实施</w:t>
      </w:r>
      <w:r w:rsidR="00642331" w:rsidRPr="00642331">
        <w:rPr>
          <w:rFonts w:ascii="宋体" w:hAnsi="宋体"/>
          <w:b/>
          <w:noProof/>
          <w:color w:val="000000"/>
          <w:spacing w:val="80"/>
          <w:w w:val="120"/>
          <w:sz w:val="24"/>
          <w:szCs w:val="44"/>
        </w:rPr>
        <w:pict>
          <v:line id="直线 4" o:spid="_x0000_s1179" style="position:absolute;left:0;text-align:left;z-index:251658240;visibility:visible;mso-wrap-distance-top:-3e-5mm;mso-wrap-distance-bottom:-3e-5mm;mso-position-horizontal:center;mso-position-horizontal-relative:margin;mso-position-vertical-relative:page" from="0,728.6pt" to="467.7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">
            <w10:wrap anchorx="margin" anchory="page"/>
          </v:line>
        </w:pict>
      </w:r>
    </w:p>
    <w:p w:rsidR="00773A34" w:rsidRPr="006B6C08" w:rsidRDefault="00773A34" w:rsidP="005A1F76">
      <w:pPr>
        <w:pStyle w:val="af"/>
        <w:snapToGrid/>
        <w:spacing w:line="0" w:lineRule="atLeast"/>
        <w:jc w:val="center"/>
        <w:rPr>
          <w:rFonts w:eastAsia="黑体"/>
          <w:color w:val="000000"/>
          <w:sz w:val="28"/>
          <w:szCs w:val="28"/>
        </w:rPr>
      </w:pPr>
    </w:p>
    <w:p w:rsidR="00773A34" w:rsidRPr="006B6C08" w:rsidRDefault="00773A34">
      <w:pPr>
        <w:rPr>
          <w:color w:val="000000"/>
          <w:sz w:val="36"/>
        </w:rPr>
        <w:sectPr w:rsidR="00773A34" w:rsidRPr="006B6C08" w:rsidSect="005C2018">
          <w:headerReference w:type="default" r:id="rId10"/>
          <w:footerReference w:type="even" r:id="rId11"/>
          <w:footerReference w:type="default" r:id="rId12"/>
          <w:pgSz w:w="11907" w:h="16840" w:code="9"/>
          <w:pgMar w:top="907" w:right="1418" w:bottom="1361" w:left="1418" w:header="1588" w:footer="1134" w:gutter="0"/>
          <w:cols w:space="720"/>
          <w:docGrid w:linePitch="424" w:charSpace="719"/>
        </w:sectPr>
      </w:pPr>
    </w:p>
    <w:p w:rsidR="005819BE" w:rsidRPr="006B6C08" w:rsidRDefault="005819BE">
      <w:pPr>
        <w:rPr>
          <w:rFonts w:eastAsia="黑体"/>
          <w:bCs/>
          <w:color w:val="000000"/>
          <w:sz w:val="44"/>
        </w:rPr>
      </w:pPr>
    </w:p>
    <w:p w:rsidR="005929E2" w:rsidRPr="006B6C08" w:rsidRDefault="00642331">
      <w:pPr>
        <w:ind w:firstLineChars="100" w:firstLine="440"/>
        <w:rPr>
          <w:rFonts w:eastAsia="黑体"/>
          <w:color w:val="000000"/>
          <w:sz w:val="44"/>
          <w:szCs w:val="44"/>
        </w:rPr>
      </w:pPr>
      <w:r>
        <w:rPr>
          <w:rFonts w:eastAsia="黑体"/>
          <w:noProof/>
          <w:color w:val="000000"/>
          <w:sz w:val="44"/>
          <w:szCs w:val="44"/>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自选图形 91" o:spid="_x0000_s1178" type="#_x0000_t176" style="position:absolute;left:0;text-align:left;margin-left:324.35pt;margin-top:12.05pt;width:141.75pt;height:56.7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">
            <v:stroke dashstyle="dashDot"/>
            <v:textbox>
              <w:txbxContent>
                <w:p w:rsidR="00261082" w:rsidRDefault="00261082">
                  <w:pPr>
                    <w:spacing w:line="0" w:lineRule="atLeast"/>
                    <w:jc w:val="center"/>
                    <w:rPr>
                      <w:b/>
                      <w:sz w:val="28"/>
                      <w:szCs w:val="28"/>
                    </w:rPr>
                  </w:pPr>
                </w:p>
                <w:p w:rsidR="00261082" w:rsidRDefault="00261082">
                  <w:pPr>
                    <w:spacing w:line="0" w:lineRule="atLeast"/>
                    <w:jc w:val="center"/>
                    <w:rPr>
                      <w:rFonts w:ascii="黑体" w:eastAsia="黑体" w:hAnsi="黑体"/>
                      <w:sz w:val="28"/>
                      <w:szCs w:val="28"/>
                    </w:rPr>
                  </w:pPr>
                  <w:r>
                    <w:rPr>
                      <w:rFonts w:ascii="黑体" w:eastAsia="黑体" w:hAnsi="黑体"/>
                      <w:sz w:val="28"/>
                      <w:szCs w:val="28"/>
                    </w:rPr>
                    <w:t>JJ</w:t>
                  </w:r>
                  <w:r>
                    <w:rPr>
                      <w:rFonts w:ascii="黑体" w:eastAsia="黑体" w:hAnsi="黑体" w:hint="eastAsia"/>
                      <w:sz w:val="28"/>
                      <w:szCs w:val="28"/>
                    </w:rPr>
                    <w:t>F</w:t>
                  </w:r>
                  <w:r>
                    <w:rPr>
                      <w:rFonts w:ascii="黑体" w:eastAsia="黑体" w:hAnsi="黑体"/>
                      <w:sz w:val="28"/>
                      <w:szCs w:val="28"/>
                    </w:rPr>
                    <w:t xml:space="preserve"> </w:t>
                  </w:r>
                  <w:proofErr w:type="spellStart"/>
                  <w:r>
                    <w:rPr>
                      <w:rFonts w:ascii="黑体" w:eastAsia="黑体" w:hAnsi="黑体" w:hint="eastAsia"/>
                      <w:sz w:val="28"/>
                      <w:szCs w:val="28"/>
                    </w:rPr>
                    <w:t>xxxx</w:t>
                  </w:r>
                  <w:proofErr w:type="spellEnd"/>
                  <w:r>
                    <w:rPr>
                      <w:rFonts w:ascii="黑体" w:eastAsia="黑体" w:hAnsi="黑体" w:hint="eastAsia"/>
                      <w:sz w:val="28"/>
                      <w:szCs w:val="28"/>
                    </w:rPr>
                    <w:t>—</w:t>
                  </w:r>
                  <w:proofErr w:type="spellStart"/>
                  <w:r>
                    <w:rPr>
                      <w:rFonts w:ascii="黑体" w:eastAsia="黑体" w:hAnsi="黑体" w:hint="eastAsia"/>
                      <w:sz w:val="28"/>
                      <w:szCs w:val="28"/>
                    </w:rPr>
                    <w:t>xxxx</w:t>
                  </w:r>
                  <w:proofErr w:type="spellEnd"/>
                </w:p>
              </w:txbxContent>
            </v:textbox>
          </v:shape>
        </w:pict>
      </w:r>
      <w:r w:rsidR="007B7BE3" w:rsidRPr="006B6C08">
        <w:rPr>
          <w:rFonts w:eastAsia="黑体" w:hint="eastAsia"/>
          <w:noProof/>
          <w:color w:val="000000"/>
          <w:sz w:val="44"/>
          <w:szCs w:val="44"/>
        </w:rPr>
        <w:t>高低温振动传感器校准规范</w:t>
      </w:r>
    </w:p>
    <w:p w:rsidR="005819BE" w:rsidRPr="006B6C08" w:rsidRDefault="005819BE" w:rsidP="007C16AC">
      <w:pPr>
        <w:ind w:firstLineChars="300" w:firstLine="960"/>
        <w:jc w:val="left"/>
        <w:rPr>
          <w:rFonts w:eastAsia="黑体"/>
          <w:bCs/>
          <w:color w:val="000000"/>
          <w:sz w:val="32"/>
        </w:rPr>
      </w:pPr>
    </w:p>
    <w:p w:rsidR="007B7BE3" w:rsidRPr="006B6C08" w:rsidRDefault="007B7BE3" w:rsidP="007C16AC">
      <w:pPr>
        <w:tabs>
          <w:tab w:val="left" w:pos="7560"/>
        </w:tabs>
        <w:spacing w:line="360" w:lineRule="auto"/>
        <w:ind w:firstLineChars="400" w:firstLine="1120"/>
        <w:rPr>
          <w:rFonts w:ascii="黑体" w:eastAsia="黑体" w:hAnsi="黑体"/>
          <w:sz w:val="28"/>
          <w:szCs w:val="28"/>
        </w:rPr>
      </w:pPr>
      <w:r w:rsidRPr="006B6C08">
        <w:rPr>
          <w:rFonts w:ascii="黑体" w:eastAsia="黑体" w:hAnsi="黑体"/>
          <w:color w:val="000000"/>
          <w:sz w:val="28"/>
          <w:szCs w:val="28"/>
        </w:rPr>
        <w:t xml:space="preserve">Calibration Specification </w:t>
      </w:r>
      <w:r w:rsidRPr="006B6C08">
        <w:rPr>
          <w:rFonts w:ascii="黑体" w:eastAsia="黑体" w:hAnsi="黑体" w:hint="eastAsia"/>
          <w:sz w:val="28"/>
          <w:szCs w:val="28"/>
        </w:rPr>
        <w:t>of</w:t>
      </w:r>
      <w:r w:rsidRPr="006B6C08">
        <w:rPr>
          <w:rFonts w:ascii="黑体" w:eastAsia="黑体" w:hAnsi="黑体"/>
          <w:sz w:val="28"/>
          <w:szCs w:val="28"/>
        </w:rPr>
        <w:t xml:space="preserve"> </w:t>
      </w:r>
    </w:p>
    <w:p w:rsidR="005819BE" w:rsidRPr="006B6C08" w:rsidRDefault="00BF1A20" w:rsidP="007B7BE3">
      <w:pPr>
        <w:tabs>
          <w:tab w:val="left" w:pos="7560"/>
        </w:tabs>
        <w:spacing w:line="360" w:lineRule="auto"/>
        <w:rPr>
          <w:rFonts w:ascii="黑体" w:eastAsia="黑体" w:hAnsi="黑体"/>
          <w:bCs/>
          <w:color w:val="000000"/>
          <w:sz w:val="28"/>
          <w:szCs w:val="28"/>
        </w:rPr>
      </w:pPr>
      <w:r w:rsidRPr="006B6C08">
        <w:rPr>
          <w:rFonts w:ascii="黑体" w:eastAsia="黑体" w:hAnsi="黑体"/>
          <w:sz w:val="28"/>
          <w:szCs w:val="28"/>
        </w:rPr>
        <w:t>High-low Temperature Vibration Transducer</w:t>
      </w:r>
      <w:r w:rsidRPr="006B6C08">
        <w:rPr>
          <w:rFonts w:ascii="黑体" w:eastAsia="黑体" w:hAnsi="黑体"/>
          <w:bCs/>
          <w:noProof/>
          <w:color w:val="000000"/>
          <w:sz w:val="28"/>
          <w:szCs w:val="28"/>
        </w:rPr>
        <w:t xml:space="preserve"> </w:t>
      </w:r>
      <w:r w:rsidR="00642331">
        <w:rPr>
          <w:rFonts w:ascii="黑体" w:eastAsia="黑体" w:hAnsi="黑体"/>
          <w:bCs/>
          <w:noProof/>
          <w:color w:val="000000"/>
          <w:sz w:val="28"/>
          <w:szCs w:val="28"/>
        </w:rPr>
        <w:pict>
          <v:line id="直线 5" o:spid="_x0000_s1177" style="position:absolute;left:0;text-align:left;z-index:251655168;visibility:visible;mso-wrap-distance-top:-3e-5mm;mso-wrap-distance-bottom:-3e-5mm;mso-position-horizontal:center;mso-position-horizontal-relative:margin;mso-position-vertical-relative:page" from="0,249.5pt" to="467.7pt,2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" o:allowincell="f">
            <w10:wrap anchorx="margin" anchory="page"/>
          </v:line>
        </w:pict>
      </w:r>
    </w:p>
    <w:p w:rsidR="005819BE" w:rsidRPr="006B6C08" w:rsidRDefault="005819BE">
      <w:pPr>
        <w:rPr>
          <w:color w:val="000000"/>
          <w:sz w:val="28"/>
        </w:rPr>
      </w:pPr>
    </w:p>
    <w:p w:rsidR="005819BE" w:rsidRPr="006B6C08" w:rsidRDefault="005819BE">
      <w:pPr>
        <w:rPr>
          <w:color w:val="000000"/>
          <w:sz w:val="28"/>
        </w:rPr>
      </w:pPr>
    </w:p>
    <w:p w:rsidR="005819BE" w:rsidRPr="006B6C08" w:rsidRDefault="005819BE">
      <w:pPr>
        <w:tabs>
          <w:tab w:val="left" w:pos="1260"/>
        </w:tabs>
        <w:rPr>
          <w:color w:val="000000"/>
          <w:sz w:val="28"/>
        </w:rPr>
      </w:pPr>
    </w:p>
    <w:p w:rsidR="0039205D" w:rsidRPr="006B6C08" w:rsidRDefault="0039205D">
      <w:pPr>
        <w:tabs>
          <w:tab w:val="left" w:pos="1260"/>
        </w:tabs>
        <w:rPr>
          <w:color w:val="000000"/>
          <w:sz w:val="28"/>
        </w:rPr>
      </w:pPr>
    </w:p>
    <w:p w:rsidR="0039205D" w:rsidRPr="006B6C08" w:rsidRDefault="0039205D">
      <w:pPr>
        <w:tabs>
          <w:tab w:val="left" w:pos="1260"/>
        </w:tabs>
        <w:rPr>
          <w:color w:val="000000"/>
          <w:sz w:val="28"/>
        </w:rPr>
      </w:pPr>
    </w:p>
    <w:p w:rsidR="0039205D" w:rsidRPr="006B6C08" w:rsidRDefault="0039205D">
      <w:pPr>
        <w:tabs>
          <w:tab w:val="left" w:pos="1260"/>
        </w:tabs>
        <w:rPr>
          <w:color w:val="000000"/>
          <w:sz w:val="28"/>
        </w:rPr>
      </w:pPr>
    </w:p>
    <w:p w:rsidR="0039205D" w:rsidRPr="006B6C08" w:rsidRDefault="0039205D">
      <w:pPr>
        <w:tabs>
          <w:tab w:val="left" w:pos="1260"/>
        </w:tabs>
        <w:rPr>
          <w:color w:val="000000"/>
          <w:sz w:val="28"/>
        </w:rPr>
      </w:pPr>
    </w:p>
    <w:p w:rsidR="0039205D" w:rsidRPr="006B6C08" w:rsidRDefault="0039205D">
      <w:pPr>
        <w:tabs>
          <w:tab w:val="left" w:pos="1260"/>
        </w:tabs>
        <w:rPr>
          <w:color w:val="000000"/>
          <w:sz w:val="28"/>
        </w:rPr>
      </w:pPr>
    </w:p>
    <w:p w:rsidR="0039205D" w:rsidRPr="006B6C08" w:rsidRDefault="0039205D">
      <w:pPr>
        <w:tabs>
          <w:tab w:val="left" w:pos="1260"/>
        </w:tabs>
        <w:rPr>
          <w:color w:val="000000"/>
          <w:sz w:val="28"/>
        </w:rPr>
      </w:pPr>
    </w:p>
    <w:p w:rsidR="0039205D" w:rsidRPr="006B6C08" w:rsidRDefault="0039205D">
      <w:pPr>
        <w:tabs>
          <w:tab w:val="left" w:pos="1260"/>
        </w:tabs>
        <w:rPr>
          <w:color w:val="000000"/>
          <w:sz w:val="28"/>
        </w:rPr>
      </w:pPr>
    </w:p>
    <w:p w:rsidR="0039205D" w:rsidRPr="006B6C08" w:rsidRDefault="0039205D">
      <w:pPr>
        <w:tabs>
          <w:tab w:val="left" w:pos="1260"/>
        </w:tabs>
        <w:rPr>
          <w:color w:val="000000"/>
          <w:sz w:val="28"/>
        </w:rPr>
      </w:pPr>
    </w:p>
    <w:p w:rsidR="005819BE" w:rsidRPr="006B6C08" w:rsidRDefault="005819BE">
      <w:pPr>
        <w:spacing w:line="360" w:lineRule="auto"/>
        <w:ind w:firstLineChars="150" w:firstLine="699"/>
        <w:rPr>
          <w:rFonts w:eastAsia="黑体"/>
          <w:color w:val="000000"/>
          <w:sz w:val="28"/>
          <w:szCs w:val="28"/>
        </w:rPr>
      </w:pPr>
      <w:r w:rsidRPr="006B6C08">
        <w:rPr>
          <w:rFonts w:eastAsia="黑体"/>
          <w:color w:val="000000"/>
          <w:spacing w:val="93"/>
          <w:kern w:val="0"/>
          <w:sz w:val="28"/>
          <w:szCs w:val="28"/>
          <w:fitText w:val="1680" w:id="2014549504"/>
        </w:rPr>
        <w:t>归口单</w:t>
      </w:r>
      <w:r w:rsidRPr="006B6C08">
        <w:rPr>
          <w:rFonts w:eastAsia="黑体"/>
          <w:color w:val="000000"/>
          <w:spacing w:val="1"/>
          <w:kern w:val="0"/>
          <w:sz w:val="28"/>
          <w:szCs w:val="28"/>
          <w:fitText w:val="1680" w:id="2014549504"/>
        </w:rPr>
        <w:t>位</w:t>
      </w:r>
      <w:r w:rsidRPr="006B6C08">
        <w:rPr>
          <w:rFonts w:eastAsia="黑体"/>
          <w:color w:val="000000"/>
          <w:sz w:val="28"/>
          <w:szCs w:val="28"/>
        </w:rPr>
        <w:t>：</w:t>
      </w:r>
      <w:bookmarkStart w:id="0" w:name="_Hlk33796075"/>
      <w:r w:rsidR="007C16AC" w:rsidRPr="006B6C08">
        <w:rPr>
          <w:rFonts w:hint="eastAsia"/>
          <w:color w:val="000000"/>
          <w:sz w:val="28"/>
          <w:szCs w:val="28"/>
        </w:rPr>
        <w:t>全国振动冲击转速计量</w:t>
      </w:r>
      <w:r w:rsidR="00914A3B" w:rsidRPr="006B6C08">
        <w:rPr>
          <w:rFonts w:hint="eastAsia"/>
          <w:color w:val="000000"/>
          <w:sz w:val="28"/>
          <w:szCs w:val="28"/>
        </w:rPr>
        <w:t>技术委员会</w:t>
      </w:r>
      <w:bookmarkEnd w:id="0"/>
    </w:p>
    <w:p w:rsidR="005819BE" w:rsidRPr="006B6C08" w:rsidRDefault="005819BE" w:rsidP="00914A3B">
      <w:pPr>
        <w:spacing w:line="360" w:lineRule="auto"/>
        <w:ind w:firstLineChars="250" w:firstLine="700"/>
        <w:rPr>
          <w:rFonts w:eastAsia="黑体"/>
          <w:color w:val="000000"/>
          <w:sz w:val="28"/>
          <w:szCs w:val="28"/>
        </w:rPr>
      </w:pPr>
      <w:r w:rsidRPr="006B6C08">
        <w:rPr>
          <w:rFonts w:eastAsia="黑体"/>
          <w:color w:val="000000"/>
          <w:sz w:val="28"/>
          <w:szCs w:val="28"/>
        </w:rPr>
        <w:t>主要起草单位：</w:t>
      </w:r>
      <w:r w:rsidR="009C2E50" w:rsidRPr="006B6C08">
        <w:rPr>
          <w:rFonts w:eastAsia="黑体"/>
          <w:color w:val="000000"/>
          <w:sz w:val="28"/>
          <w:szCs w:val="28"/>
        </w:rPr>
        <w:t xml:space="preserve"> </w:t>
      </w:r>
    </w:p>
    <w:p w:rsidR="005819BE" w:rsidRPr="006B6C08" w:rsidRDefault="005819BE" w:rsidP="009C2E50">
      <w:pPr>
        <w:spacing w:line="360" w:lineRule="auto"/>
        <w:ind w:firstLineChars="250" w:firstLine="700"/>
        <w:rPr>
          <w:rFonts w:eastAsia="黑体"/>
          <w:bCs/>
          <w:color w:val="FF0000"/>
          <w:sz w:val="28"/>
          <w:szCs w:val="28"/>
        </w:rPr>
      </w:pPr>
      <w:r w:rsidRPr="006B6C08">
        <w:rPr>
          <w:rFonts w:eastAsia="黑体"/>
          <w:color w:val="000000"/>
          <w:sz w:val="28"/>
          <w:szCs w:val="28"/>
        </w:rPr>
        <w:t>参加起草单位：</w:t>
      </w:r>
      <w:r w:rsidR="009C2E50" w:rsidRPr="006B6C08">
        <w:rPr>
          <w:rFonts w:eastAsia="黑体"/>
          <w:bCs/>
          <w:color w:val="FF0000"/>
          <w:sz w:val="28"/>
          <w:szCs w:val="28"/>
        </w:rPr>
        <w:t xml:space="preserve"> </w:t>
      </w:r>
    </w:p>
    <w:p w:rsidR="005819BE" w:rsidRPr="006B6C08" w:rsidRDefault="005819BE" w:rsidP="0039205D">
      <w:pPr>
        <w:rPr>
          <w:color w:val="000000"/>
          <w:sz w:val="28"/>
          <w:szCs w:val="28"/>
        </w:rPr>
      </w:pPr>
      <w:r w:rsidRPr="006B6C08">
        <w:rPr>
          <w:rFonts w:eastAsia="黑体"/>
          <w:bCs/>
          <w:color w:val="000000"/>
          <w:sz w:val="28"/>
          <w:szCs w:val="28"/>
        </w:rPr>
        <w:t xml:space="preserve">                  </w:t>
      </w:r>
    </w:p>
    <w:p w:rsidR="005819BE" w:rsidRPr="006B6C08" w:rsidRDefault="005819BE" w:rsidP="0039205D">
      <w:pPr>
        <w:rPr>
          <w:color w:val="000000"/>
          <w:sz w:val="28"/>
          <w:szCs w:val="28"/>
        </w:rPr>
      </w:pPr>
    </w:p>
    <w:p w:rsidR="005819BE" w:rsidRPr="006B6C08" w:rsidRDefault="005819BE" w:rsidP="0039205D">
      <w:pPr>
        <w:rPr>
          <w:rFonts w:eastAsia="黑体"/>
          <w:color w:val="000000"/>
          <w:sz w:val="28"/>
          <w:szCs w:val="28"/>
        </w:rPr>
      </w:pPr>
    </w:p>
    <w:p w:rsidR="0039205D" w:rsidRPr="006B6C08" w:rsidRDefault="0039205D" w:rsidP="0039205D">
      <w:pPr>
        <w:rPr>
          <w:color w:val="000000"/>
          <w:sz w:val="28"/>
          <w:szCs w:val="28"/>
        </w:rPr>
      </w:pPr>
    </w:p>
    <w:p w:rsidR="0039205D" w:rsidRPr="006B6C08" w:rsidRDefault="0039205D" w:rsidP="0039205D">
      <w:pPr>
        <w:rPr>
          <w:color w:val="000000"/>
          <w:sz w:val="28"/>
          <w:szCs w:val="28"/>
        </w:rPr>
      </w:pPr>
    </w:p>
    <w:p w:rsidR="0039205D" w:rsidRPr="006B6C08" w:rsidRDefault="0039205D" w:rsidP="0039205D">
      <w:pPr>
        <w:rPr>
          <w:color w:val="000000"/>
          <w:sz w:val="28"/>
          <w:szCs w:val="28"/>
        </w:rPr>
      </w:pPr>
    </w:p>
    <w:p w:rsidR="0039205D" w:rsidRPr="006B6C08" w:rsidRDefault="0039205D" w:rsidP="0039205D">
      <w:pPr>
        <w:rPr>
          <w:color w:val="000000"/>
          <w:sz w:val="28"/>
          <w:szCs w:val="28"/>
        </w:rPr>
      </w:pPr>
    </w:p>
    <w:p w:rsidR="0039205D" w:rsidRPr="006B6C08" w:rsidRDefault="0039205D" w:rsidP="0039205D">
      <w:pPr>
        <w:rPr>
          <w:color w:val="000000"/>
          <w:sz w:val="28"/>
          <w:szCs w:val="28"/>
        </w:rPr>
      </w:pPr>
    </w:p>
    <w:p w:rsidR="0039205D" w:rsidRPr="006B6C08" w:rsidRDefault="0039205D" w:rsidP="0039205D">
      <w:pPr>
        <w:rPr>
          <w:color w:val="000000"/>
          <w:sz w:val="28"/>
          <w:szCs w:val="28"/>
        </w:rPr>
      </w:pPr>
    </w:p>
    <w:p w:rsidR="0039205D" w:rsidRPr="006B6C08" w:rsidRDefault="0039205D" w:rsidP="0039205D">
      <w:pPr>
        <w:rPr>
          <w:color w:val="000000"/>
          <w:sz w:val="28"/>
          <w:szCs w:val="28"/>
        </w:rPr>
      </w:pPr>
    </w:p>
    <w:p w:rsidR="0039205D" w:rsidRPr="006B6C08" w:rsidRDefault="0039205D" w:rsidP="0039205D">
      <w:pPr>
        <w:rPr>
          <w:color w:val="000000"/>
          <w:sz w:val="28"/>
          <w:szCs w:val="28"/>
        </w:rPr>
      </w:pPr>
    </w:p>
    <w:p w:rsidR="005C2018" w:rsidRPr="006B6C08" w:rsidRDefault="005C2018" w:rsidP="0039205D">
      <w:pPr>
        <w:rPr>
          <w:color w:val="000000"/>
          <w:sz w:val="28"/>
          <w:szCs w:val="28"/>
        </w:rPr>
      </w:pPr>
    </w:p>
    <w:p w:rsidR="005819BE" w:rsidRPr="006B6C08" w:rsidRDefault="005819BE">
      <w:pPr>
        <w:ind w:firstLineChars="200" w:firstLine="560"/>
        <w:rPr>
          <w:color w:val="000000"/>
          <w:sz w:val="28"/>
        </w:rPr>
      </w:pPr>
      <w:r w:rsidRPr="006B6C08">
        <w:rPr>
          <w:color w:val="000000"/>
          <w:sz w:val="28"/>
        </w:rPr>
        <w:t>本规范委托</w:t>
      </w:r>
      <w:r w:rsidR="007C16AC" w:rsidRPr="006B6C08">
        <w:rPr>
          <w:rFonts w:hint="eastAsia"/>
          <w:color w:val="000000"/>
          <w:sz w:val="28"/>
        </w:rPr>
        <w:t>全国振动冲击转速计量</w:t>
      </w:r>
      <w:r w:rsidR="00914A3B" w:rsidRPr="006B6C08">
        <w:rPr>
          <w:rFonts w:hint="eastAsia"/>
          <w:color w:val="000000"/>
          <w:sz w:val="28"/>
        </w:rPr>
        <w:t>技术委员会</w:t>
      </w:r>
      <w:r w:rsidRPr="006B6C08">
        <w:rPr>
          <w:color w:val="000000"/>
          <w:sz w:val="28"/>
        </w:rPr>
        <w:t>负责解释</w:t>
      </w:r>
    </w:p>
    <w:p w:rsidR="005819BE" w:rsidRPr="006B6C08" w:rsidRDefault="005819BE">
      <w:pPr>
        <w:ind w:firstLineChars="200" w:firstLine="560"/>
        <w:rPr>
          <w:color w:val="000000"/>
          <w:sz w:val="28"/>
        </w:rPr>
      </w:pPr>
    </w:p>
    <w:p w:rsidR="005819BE" w:rsidRPr="006B6C08" w:rsidRDefault="005819BE">
      <w:pPr>
        <w:ind w:firstLineChars="200" w:firstLine="560"/>
        <w:rPr>
          <w:color w:val="000000"/>
          <w:sz w:val="28"/>
        </w:rPr>
      </w:pPr>
    </w:p>
    <w:p w:rsidR="0039205D" w:rsidRPr="006B6C08" w:rsidRDefault="0039205D">
      <w:pPr>
        <w:ind w:firstLineChars="200" w:firstLine="560"/>
        <w:rPr>
          <w:color w:val="000000"/>
          <w:sz w:val="28"/>
        </w:rPr>
      </w:pPr>
    </w:p>
    <w:p w:rsidR="0039205D" w:rsidRPr="006B6C08" w:rsidRDefault="0039205D">
      <w:pPr>
        <w:ind w:firstLineChars="200" w:firstLine="560"/>
        <w:rPr>
          <w:color w:val="000000"/>
          <w:sz w:val="28"/>
        </w:rPr>
      </w:pPr>
    </w:p>
    <w:p w:rsidR="005819BE" w:rsidRPr="006B6C08" w:rsidRDefault="005819BE">
      <w:pPr>
        <w:ind w:firstLineChars="200" w:firstLine="560"/>
        <w:rPr>
          <w:rFonts w:eastAsia="黑体"/>
          <w:color w:val="000000"/>
          <w:sz w:val="28"/>
          <w:szCs w:val="20"/>
        </w:rPr>
      </w:pPr>
      <w:r w:rsidRPr="006B6C08">
        <w:rPr>
          <w:rFonts w:eastAsia="黑体"/>
          <w:color w:val="000000"/>
          <w:sz w:val="28"/>
          <w:szCs w:val="20"/>
        </w:rPr>
        <w:lastRenderedPageBreak/>
        <w:t>本规范主要起草人：</w:t>
      </w:r>
    </w:p>
    <w:p w:rsidR="005819BE" w:rsidRPr="006B6C08" w:rsidRDefault="005819BE">
      <w:pPr>
        <w:spacing w:line="360" w:lineRule="auto"/>
        <w:rPr>
          <w:rFonts w:ascii="宋体" w:hAnsi="宋体"/>
          <w:color w:val="000000"/>
          <w:sz w:val="28"/>
          <w:szCs w:val="20"/>
        </w:rPr>
      </w:pPr>
      <w:r w:rsidRPr="006B6C08">
        <w:rPr>
          <w:rFonts w:eastAsia="黑体"/>
          <w:color w:val="000000"/>
          <w:sz w:val="28"/>
          <w:szCs w:val="20"/>
        </w:rPr>
        <w:t xml:space="preserve">             </w:t>
      </w:r>
      <w:r w:rsidR="007129FD" w:rsidRPr="006B6C08">
        <w:rPr>
          <w:rFonts w:ascii="宋体" w:hAnsi="宋体" w:hint="eastAsia"/>
          <w:color w:val="000000"/>
          <w:sz w:val="28"/>
          <w:szCs w:val="20"/>
        </w:rPr>
        <w:t>******</w:t>
      </w:r>
    </w:p>
    <w:p w:rsidR="005819BE" w:rsidRPr="006B6C08" w:rsidRDefault="005819BE">
      <w:pPr>
        <w:spacing w:line="360" w:lineRule="auto"/>
        <w:rPr>
          <w:rFonts w:ascii="宋体" w:hAnsi="宋体"/>
          <w:color w:val="000000"/>
          <w:sz w:val="28"/>
          <w:szCs w:val="20"/>
        </w:rPr>
      </w:pPr>
      <w:r w:rsidRPr="006B6C08">
        <w:rPr>
          <w:rFonts w:ascii="宋体" w:hAnsi="宋体"/>
          <w:color w:val="000000"/>
          <w:sz w:val="28"/>
          <w:szCs w:val="20"/>
        </w:rPr>
        <w:t xml:space="preserve">             </w:t>
      </w:r>
      <w:r w:rsidR="007129FD" w:rsidRPr="006B6C08">
        <w:rPr>
          <w:rFonts w:ascii="宋体" w:hAnsi="宋体" w:hint="eastAsia"/>
          <w:color w:val="000000"/>
          <w:sz w:val="28"/>
          <w:szCs w:val="20"/>
        </w:rPr>
        <w:t>******</w:t>
      </w:r>
    </w:p>
    <w:p w:rsidR="005819BE" w:rsidRPr="006B6C08" w:rsidRDefault="005819BE">
      <w:pPr>
        <w:spacing w:line="360" w:lineRule="auto"/>
        <w:ind w:firstLineChars="500" w:firstLine="1400"/>
        <w:rPr>
          <w:rFonts w:ascii="宋体" w:hAnsi="宋体"/>
          <w:color w:val="000000"/>
          <w:sz w:val="28"/>
          <w:szCs w:val="20"/>
        </w:rPr>
      </w:pPr>
      <w:r w:rsidRPr="006B6C08">
        <w:rPr>
          <w:rFonts w:ascii="宋体" w:hAnsi="宋体"/>
          <w:color w:val="000000"/>
          <w:sz w:val="28"/>
          <w:szCs w:val="20"/>
        </w:rPr>
        <w:t xml:space="preserve">   </w:t>
      </w:r>
      <w:r w:rsidR="007129FD" w:rsidRPr="006B6C08">
        <w:rPr>
          <w:rFonts w:ascii="宋体" w:hAnsi="宋体" w:hint="eastAsia"/>
          <w:color w:val="000000"/>
          <w:sz w:val="28"/>
          <w:szCs w:val="20"/>
        </w:rPr>
        <w:t>******</w:t>
      </w:r>
    </w:p>
    <w:p w:rsidR="005819BE" w:rsidRPr="006B6C08" w:rsidRDefault="005819BE">
      <w:pPr>
        <w:spacing w:line="360" w:lineRule="auto"/>
        <w:ind w:firstLineChars="450" w:firstLine="1260"/>
        <w:rPr>
          <w:rFonts w:eastAsia="黑体"/>
          <w:color w:val="000000"/>
          <w:sz w:val="28"/>
          <w:szCs w:val="20"/>
        </w:rPr>
      </w:pPr>
      <w:r w:rsidRPr="006B6C08">
        <w:rPr>
          <w:rFonts w:eastAsia="黑体"/>
          <w:color w:val="000000"/>
          <w:sz w:val="28"/>
          <w:szCs w:val="20"/>
        </w:rPr>
        <w:t>参加起草人：</w:t>
      </w:r>
    </w:p>
    <w:p w:rsidR="005819BE" w:rsidRPr="006B6C08" w:rsidRDefault="005819BE">
      <w:pPr>
        <w:spacing w:line="360" w:lineRule="auto"/>
        <w:rPr>
          <w:rFonts w:ascii="宋体" w:hAnsi="宋体"/>
          <w:color w:val="000000"/>
          <w:sz w:val="28"/>
          <w:szCs w:val="20"/>
        </w:rPr>
      </w:pPr>
      <w:r w:rsidRPr="006B6C08">
        <w:rPr>
          <w:rFonts w:eastAsia="黑体"/>
          <w:color w:val="000000"/>
          <w:sz w:val="28"/>
          <w:szCs w:val="20"/>
        </w:rPr>
        <w:t xml:space="preserve">             </w:t>
      </w:r>
      <w:r w:rsidR="007129FD" w:rsidRPr="006B6C08">
        <w:rPr>
          <w:rFonts w:ascii="宋体" w:hAnsi="宋体" w:hint="eastAsia"/>
          <w:color w:val="000000"/>
          <w:sz w:val="28"/>
          <w:szCs w:val="20"/>
        </w:rPr>
        <w:t>******</w:t>
      </w:r>
    </w:p>
    <w:p w:rsidR="005819BE" w:rsidRPr="006B6C08" w:rsidRDefault="005819BE" w:rsidP="007129FD">
      <w:pPr>
        <w:spacing w:line="360" w:lineRule="auto"/>
        <w:rPr>
          <w:rFonts w:ascii="宋体" w:hAnsi="宋体"/>
          <w:color w:val="000000"/>
          <w:sz w:val="28"/>
          <w:szCs w:val="20"/>
        </w:rPr>
        <w:sectPr w:rsidR="005819BE" w:rsidRPr="006B6C08" w:rsidSect="008B7BF8">
          <w:headerReference w:type="even" r:id="rId13"/>
          <w:headerReference w:type="default" r:id="rId14"/>
          <w:footerReference w:type="even" r:id="rId15"/>
          <w:footerReference w:type="default" r:id="rId16"/>
          <w:headerReference w:type="first" r:id="rId17"/>
          <w:pgSz w:w="11906" w:h="16838"/>
          <w:pgMar w:top="907" w:right="1418" w:bottom="1361" w:left="1418" w:header="1587" w:footer="1304" w:gutter="0"/>
          <w:pgNumType w:fmt="upperRoman" w:start="1"/>
          <w:cols w:space="720"/>
          <w:docGrid w:linePitch="312"/>
        </w:sectPr>
      </w:pPr>
      <w:r w:rsidRPr="006B6C08">
        <w:rPr>
          <w:rFonts w:ascii="宋体" w:hAnsi="宋体"/>
          <w:color w:val="000000"/>
          <w:sz w:val="28"/>
          <w:szCs w:val="20"/>
        </w:rPr>
        <w:t xml:space="preserve">            </w:t>
      </w:r>
    </w:p>
    <w:p w:rsidR="00717A53" w:rsidRPr="006B6C08" w:rsidRDefault="00717A53" w:rsidP="00717A53">
      <w:pPr>
        <w:rPr>
          <w:rFonts w:ascii="宋体" w:hAnsi="宋体"/>
          <w:color w:val="000000"/>
          <w:sz w:val="24"/>
        </w:rPr>
      </w:pPr>
    </w:p>
    <w:p w:rsidR="005819BE" w:rsidRPr="006B6C08" w:rsidRDefault="005819BE" w:rsidP="00717A53">
      <w:pPr>
        <w:jc w:val="center"/>
        <w:rPr>
          <w:rFonts w:ascii="黑体" w:eastAsia="黑体" w:hAnsi="黑体"/>
          <w:color w:val="000000"/>
          <w:sz w:val="44"/>
          <w:szCs w:val="44"/>
        </w:rPr>
      </w:pPr>
      <w:r w:rsidRPr="006B6C08">
        <w:rPr>
          <w:rFonts w:ascii="黑体" w:eastAsia="黑体" w:hAnsi="黑体"/>
          <w:color w:val="000000"/>
          <w:sz w:val="44"/>
          <w:szCs w:val="44"/>
        </w:rPr>
        <w:t>目    录</w:t>
      </w:r>
    </w:p>
    <w:p w:rsidR="00717A53" w:rsidRPr="006B6C08" w:rsidRDefault="00717A53" w:rsidP="00717A53">
      <w:pPr>
        <w:rPr>
          <w:rFonts w:ascii="宋体" w:hAnsi="宋体"/>
          <w:color w:val="000000"/>
          <w:sz w:val="24"/>
        </w:rPr>
      </w:pPr>
    </w:p>
    <w:p w:rsidR="00820F72" w:rsidRPr="006B6C08" w:rsidRDefault="00642331">
      <w:pPr>
        <w:pStyle w:val="10"/>
        <w:tabs>
          <w:tab w:val="right" w:leader="middleDot" w:pos="9060"/>
        </w:tabs>
        <w:rPr>
          <w:rFonts w:eastAsiaTheme="minorEastAsia" w:hAnsiTheme="minorHAnsi" w:cstheme="minorBidi"/>
          <w:b w:val="0"/>
          <w:bCs w:val="0"/>
          <w:caps w:val="0"/>
          <w:noProof/>
          <w:sz w:val="21"/>
          <w:szCs w:val="22"/>
        </w:rPr>
      </w:pPr>
      <w:r w:rsidRPr="00642331">
        <w:rPr>
          <w:rFonts w:ascii="Times New Roman" w:eastAsia="宋体"/>
          <w:b w:val="0"/>
          <w:color w:val="000000"/>
          <w:sz w:val="24"/>
          <w:szCs w:val="24"/>
        </w:rPr>
        <w:fldChar w:fldCharType="begin"/>
      </w:r>
      <w:r w:rsidR="00FB70F9" w:rsidRPr="006B6C08">
        <w:rPr>
          <w:rFonts w:ascii="Times New Roman" w:eastAsia="宋体"/>
          <w:b w:val="0"/>
          <w:color w:val="000000"/>
          <w:sz w:val="24"/>
          <w:szCs w:val="24"/>
        </w:rPr>
        <w:instrText xml:space="preserve"> TOC \o "1-2" \h \z \u </w:instrText>
      </w:r>
      <w:r w:rsidRPr="00642331">
        <w:rPr>
          <w:rFonts w:ascii="Times New Roman" w:eastAsia="宋体"/>
          <w:b w:val="0"/>
          <w:color w:val="000000"/>
          <w:sz w:val="24"/>
          <w:szCs w:val="24"/>
        </w:rPr>
        <w:fldChar w:fldCharType="separate"/>
      </w:r>
      <w:hyperlink w:anchor="_Toc112750625" w:history="1">
        <w:r w:rsidR="00820F72" w:rsidRPr="006B6C08">
          <w:rPr>
            <w:rStyle w:val="a6"/>
            <w:rFonts w:eastAsia="黑体" w:hint="eastAsia"/>
            <w:noProof/>
          </w:rPr>
          <w:t>引</w:t>
        </w:r>
        <w:r w:rsidR="00820F72" w:rsidRPr="006B6C08">
          <w:rPr>
            <w:rStyle w:val="a6"/>
            <w:rFonts w:eastAsia="黑体"/>
            <w:noProof/>
          </w:rPr>
          <w:t xml:space="preserve">    </w:t>
        </w:r>
        <w:r w:rsidR="00820F72" w:rsidRPr="006B6C08">
          <w:rPr>
            <w:rStyle w:val="a6"/>
            <w:rFonts w:eastAsia="黑体" w:hint="eastAsia"/>
            <w:noProof/>
          </w:rPr>
          <w:t>言</w:t>
        </w:r>
        <w:r w:rsidR="00820F72" w:rsidRPr="006B6C08">
          <w:rPr>
            <w:noProof/>
            <w:webHidden/>
          </w:rPr>
          <w:tab/>
        </w:r>
        <w:r w:rsidRPr="006B6C08">
          <w:rPr>
            <w:noProof/>
            <w:webHidden/>
          </w:rPr>
          <w:fldChar w:fldCharType="begin"/>
        </w:r>
        <w:r w:rsidR="00820F72" w:rsidRPr="006B6C08">
          <w:rPr>
            <w:noProof/>
            <w:webHidden/>
          </w:rPr>
          <w:instrText xml:space="preserve"> PAGEREF _Toc112750625 \h </w:instrText>
        </w:r>
        <w:r w:rsidRPr="006B6C08">
          <w:rPr>
            <w:noProof/>
            <w:webHidden/>
          </w:rPr>
        </w:r>
        <w:r w:rsidRPr="006B6C08">
          <w:rPr>
            <w:noProof/>
            <w:webHidden/>
          </w:rPr>
          <w:fldChar w:fldCharType="separate"/>
        </w:r>
        <w:r w:rsidR="00820F72" w:rsidRPr="006B6C08">
          <w:rPr>
            <w:noProof/>
            <w:webHidden/>
          </w:rPr>
          <w:t>II</w:t>
        </w:r>
        <w:r w:rsidRPr="006B6C08">
          <w:rPr>
            <w:noProof/>
            <w:webHidden/>
          </w:rPr>
          <w:fldChar w:fldCharType="end"/>
        </w:r>
      </w:hyperlink>
    </w:p>
    <w:p w:rsidR="00820F72" w:rsidRPr="006B6C08" w:rsidRDefault="00642331">
      <w:pPr>
        <w:pStyle w:val="10"/>
        <w:tabs>
          <w:tab w:val="right" w:leader="middleDot" w:pos="9060"/>
        </w:tabs>
        <w:rPr>
          <w:rFonts w:eastAsiaTheme="minorEastAsia" w:hAnsiTheme="minorHAnsi" w:cstheme="minorBidi"/>
          <w:b w:val="0"/>
          <w:bCs w:val="0"/>
          <w:caps w:val="0"/>
          <w:noProof/>
          <w:sz w:val="21"/>
          <w:szCs w:val="22"/>
        </w:rPr>
      </w:pPr>
      <w:hyperlink w:anchor="_Toc112750626" w:history="1">
        <w:r w:rsidR="00820F72" w:rsidRPr="006B6C08">
          <w:rPr>
            <w:rStyle w:val="a6"/>
            <w:rFonts w:ascii="黑体" w:eastAsia="黑体" w:hAnsi="黑体"/>
            <w:noProof/>
          </w:rPr>
          <w:t xml:space="preserve">1 </w:t>
        </w:r>
        <w:r w:rsidR="00820F72" w:rsidRPr="006B6C08">
          <w:rPr>
            <w:rStyle w:val="a6"/>
            <w:rFonts w:ascii="黑体" w:eastAsia="黑体" w:hAnsi="黑体" w:hint="eastAsia"/>
            <w:noProof/>
          </w:rPr>
          <w:t>范围</w:t>
        </w:r>
        <w:r w:rsidR="00820F72" w:rsidRPr="006B6C08">
          <w:rPr>
            <w:noProof/>
            <w:webHidden/>
          </w:rPr>
          <w:tab/>
        </w:r>
        <w:r w:rsidRPr="006B6C08">
          <w:rPr>
            <w:noProof/>
            <w:webHidden/>
          </w:rPr>
          <w:fldChar w:fldCharType="begin"/>
        </w:r>
        <w:r w:rsidR="00820F72" w:rsidRPr="006B6C08">
          <w:rPr>
            <w:noProof/>
            <w:webHidden/>
          </w:rPr>
          <w:instrText xml:space="preserve"> PAGEREF _Toc112750626 \h </w:instrText>
        </w:r>
        <w:r w:rsidRPr="006B6C08">
          <w:rPr>
            <w:noProof/>
            <w:webHidden/>
          </w:rPr>
        </w:r>
        <w:r w:rsidRPr="006B6C08">
          <w:rPr>
            <w:noProof/>
            <w:webHidden/>
          </w:rPr>
          <w:fldChar w:fldCharType="separate"/>
        </w:r>
        <w:r w:rsidR="00820F72" w:rsidRPr="006B6C08">
          <w:rPr>
            <w:noProof/>
            <w:webHidden/>
          </w:rPr>
          <w:t>2</w:t>
        </w:r>
        <w:r w:rsidRPr="006B6C08">
          <w:rPr>
            <w:noProof/>
            <w:webHidden/>
          </w:rPr>
          <w:fldChar w:fldCharType="end"/>
        </w:r>
      </w:hyperlink>
    </w:p>
    <w:p w:rsidR="00820F72" w:rsidRPr="006B6C08" w:rsidRDefault="00642331">
      <w:pPr>
        <w:pStyle w:val="10"/>
        <w:tabs>
          <w:tab w:val="right" w:leader="middleDot" w:pos="9060"/>
        </w:tabs>
      </w:pPr>
      <w:hyperlink w:anchor="_Toc112750627" w:history="1">
        <w:r w:rsidR="00820F72" w:rsidRPr="006B6C08">
          <w:rPr>
            <w:rStyle w:val="a6"/>
            <w:rFonts w:ascii="黑体" w:eastAsia="黑体" w:hAnsi="黑体"/>
            <w:noProof/>
          </w:rPr>
          <w:t xml:space="preserve">2 </w:t>
        </w:r>
        <w:r w:rsidR="00820F72" w:rsidRPr="006B6C08">
          <w:rPr>
            <w:rStyle w:val="a6"/>
            <w:rFonts w:ascii="黑体" w:eastAsia="黑体" w:hAnsi="黑体" w:hint="eastAsia"/>
            <w:noProof/>
          </w:rPr>
          <w:t>引用文件</w:t>
        </w:r>
        <w:r w:rsidR="00820F72" w:rsidRPr="006B6C08">
          <w:rPr>
            <w:noProof/>
            <w:webHidden/>
          </w:rPr>
          <w:tab/>
        </w:r>
        <w:r w:rsidRPr="006B6C08">
          <w:rPr>
            <w:noProof/>
            <w:webHidden/>
          </w:rPr>
          <w:fldChar w:fldCharType="begin"/>
        </w:r>
        <w:r w:rsidR="00820F72" w:rsidRPr="006B6C08">
          <w:rPr>
            <w:noProof/>
            <w:webHidden/>
          </w:rPr>
          <w:instrText xml:space="preserve"> PAGEREF _Toc112750627 \h </w:instrText>
        </w:r>
        <w:r w:rsidRPr="006B6C08">
          <w:rPr>
            <w:noProof/>
            <w:webHidden/>
          </w:rPr>
        </w:r>
        <w:r w:rsidRPr="006B6C08">
          <w:rPr>
            <w:noProof/>
            <w:webHidden/>
          </w:rPr>
          <w:fldChar w:fldCharType="separate"/>
        </w:r>
        <w:r w:rsidR="00820F72" w:rsidRPr="006B6C08">
          <w:rPr>
            <w:noProof/>
            <w:webHidden/>
          </w:rPr>
          <w:t>2</w:t>
        </w:r>
        <w:r w:rsidRPr="006B6C08">
          <w:rPr>
            <w:noProof/>
            <w:webHidden/>
          </w:rPr>
          <w:fldChar w:fldCharType="end"/>
        </w:r>
      </w:hyperlink>
    </w:p>
    <w:p w:rsidR="00B73F80" w:rsidRPr="006B6C08" w:rsidRDefault="00642331" w:rsidP="00B73F80">
      <w:pPr>
        <w:pStyle w:val="10"/>
        <w:tabs>
          <w:tab w:val="right" w:leader="middleDot" w:pos="9060"/>
        </w:tabs>
      </w:pPr>
      <w:hyperlink w:anchor="_Toc112750627" w:history="1">
        <w:r w:rsidR="00B73F80" w:rsidRPr="006B6C08">
          <w:rPr>
            <w:rStyle w:val="a6"/>
            <w:rFonts w:ascii="黑体" w:eastAsia="黑体" w:hAnsi="黑体" w:hint="eastAsia"/>
            <w:noProof/>
          </w:rPr>
          <w:t>3</w:t>
        </w:r>
        <w:r w:rsidR="00B73F80" w:rsidRPr="006B6C08">
          <w:rPr>
            <w:rStyle w:val="a6"/>
            <w:rFonts w:ascii="黑体" w:eastAsia="黑体" w:hAnsi="黑体"/>
            <w:noProof/>
          </w:rPr>
          <w:t xml:space="preserve"> </w:t>
        </w:r>
        <w:r w:rsidR="00B73F80" w:rsidRPr="006B6C08">
          <w:rPr>
            <w:rStyle w:val="a6"/>
            <w:rFonts w:ascii="黑体" w:eastAsia="黑体" w:hAnsi="黑体" w:hint="eastAsia"/>
            <w:noProof/>
          </w:rPr>
          <w:t>术语</w:t>
        </w:r>
        <w:r w:rsidR="00B73F80" w:rsidRPr="006B6C08">
          <w:rPr>
            <w:noProof/>
            <w:webHidden/>
          </w:rPr>
          <w:tab/>
        </w:r>
        <w:r w:rsidRPr="006B6C08">
          <w:rPr>
            <w:noProof/>
            <w:webHidden/>
          </w:rPr>
          <w:fldChar w:fldCharType="begin"/>
        </w:r>
        <w:r w:rsidR="00B73F80" w:rsidRPr="006B6C08">
          <w:rPr>
            <w:noProof/>
            <w:webHidden/>
          </w:rPr>
          <w:instrText xml:space="preserve"> PAGEREF _Toc112750627 \h </w:instrText>
        </w:r>
        <w:r w:rsidRPr="006B6C08">
          <w:rPr>
            <w:noProof/>
            <w:webHidden/>
          </w:rPr>
        </w:r>
        <w:r w:rsidRPr="006B6C08">
          <w:rPr>
            <w:noProof/>
            <w:webHidden/>
          </w:rPr>
          <w:fldChar w:fldCharType="separate"/>
        </w:r>
        <w:r w:rsidR="00B73F80" w:rsidRPr="006B6C08">
          <w:rPr>
            <w:noProof/>
            <w:webHidden/>
          </w:rPr>
          <w:t>2</w:t>
        </w:r>
        <w:r w:rsidRPr="006B6C08">
          <w:rPr>
            <w:noProof/>
            <w:webHidden/>
          </w:rPr>
          <w:fldChar w:fldCharType="end"/>
        </w:r>
      </w:hyperlink>
    </w:p>
    <w:p w:rsidR="00820F72" w:rsidRPr="006B6C08" w:rsidRDefault="00642331">
      <w:pPr>
        <w:pStyle w:val="10"/>
        <w:tabs>
          <w:tab w:val="right" w:leader="middleDot" w:pos="9060"/>
        </w:tabs>
      </w:pPr>
      <w:hyperlink w:anchor="_Toc112750628" w:history="1">
        <w:r w:rsidR="00FC7909" w:rsidRPr="006B6C08">
          <w:rPr>
            <w:rStyle w:val="a6"/>
            <w:rFonts w:ascii="黑体" w:eastAsia="黑体" w:hAnsi="黑体"/>
            <w:noProof/>
          </w:rPr>
          <w:t xml:space="preserve">4 </w:t>
        </w:r>
        <w:r w:rsidR="00820F72" w:rsidRPr="006B6C08">
          <w:rPr>
            <w:rStyle w:val="a6"/>
            <w:rFonts w:ascii="黑体" w:eastAsia="黑体" w:hAnsi="黑体" w:hint="eastAsia"/>
            <w:noProof/>
          </w:rPr>
          <w:t>概述</w:t>
        </w:r>
        <w:r w:rsidR="00820F72" w:rsidRPr="006B6C08">
          <w:rPr>
            <w:noProof/>
            <w:webHidden/>
          </w:rPr>
          <w:tab/>
        </w:r>
        <w:r w:rsidRPr="006B6C08">
          <w:rPr>
            <w:noProof/>
            <w:webHidden/>
          </w:rPr>
          <w:fldChar w:fldCharType="begin"/>
        </w:r>
        <w:r w:rsidR="00820F72" w:rsidRPr="006B6C08">
          <w:rPr>
            <w:noProof/>
            <w:webHidden/>
          </w:rPr>
          <w:instrText xml:space="preserve"> PAGEREF _Toc112750628 \h </w:instrText>
        </w:r>
        <w:r w:rsidRPr="006B6C08">
          <w:rPr>
            <w:noProof/>
            <w:webHidden/>
          </w:rPr>
        </w:r>
        <w:r w:rsidRPr="006B6C08">
          <w:rPr>
            <w:noProof/>
            <w:webHidden/>
          </w:rPr>
          <w:fldChar w:fldCharType="separate"/>
        </w:r>
        <w:r w:rsidR="00820F72" w:rsidRPr="006B6C08">
          <w:rPr>
            <w:noProof/>
            <w:webHidden/>
          </w:rPr>
          <w:t>2</w:t>
        </w:r>
        <w:r w:rsidRPr="006B6C08">
          <w:rPr>
            <w:noProof/>
            <w:webHidden/>
          </w:rPr>
          <w:fldChar w:fldCharType="end"/>
        </w:r>
      </w:hyperlink>
    </w:p>
    <w:p w:rsidR="00820F72" w:rsidRPr="006B6C08" w:rsidRDefault="00642331">
      <w:pPr>
        <w:pStyle w:val="10"/>
        <w:tabs>
          <w:tab w:val="right" w:leader="middleDot" w:pos="9060"/>
        </w:tabs>
        <w:rPr>
          <w:rFonts w:eastAsiaTheme="minorEastAsia" w:hAnsiTheme="minorHAnsi" w:cstheme="minorBidi"/>
          <w:b w:val="0"/>
          <w:bCs w:val="0"/>
          <w:caps w:val="0"/>
          <w:noProof/>
          <w:sz w:val="21"/>
          <w:szCs w:val="22"/>
        </w:rPr>
      </w:pPr>
      <w:hyperlink w:anchor="_Toc112750629" w:history="1">
        <w:r w:rsidR="00FC7909" w:rsidRPr="006B6C08">
          <w:rPr>
            <w:rStyle w:val="a6"/>
            <w:rFonts w:ascii="黑体" w:eastAsia="黑体" w:hAnsi="黑体" w:hint="eastAsia"/>
            <w:noProof/>
          </w:rPr>
          <w:t>5</w:t>
        </w:r>
        <w:r w:rsidR="00820F72" w:rsidRPr="006B6C08">
          <w:rPr>
            <w:rStyle w:val="a6"/>
            <w:rFonts w:ascii="黑体" w:eastAsia="黑体" w:hAnsi="黑体"/>
            <w:noProof/>
          </w:rPr>
          <w:t xml:space="preserve"> </w:t>
        </w:r>
        <w:r w:rsidR="00820F72" w:rsidRPr="006B6C08">
          <w:rPr>
            <w:rStyle w:val="a6"/>
            <w:rFonts w:ascii="黑体" w:eastAsia="黑体" w:hAnsi="黑体" w:hint="eastAsia"/>
            <w:noProof/>
          </w:rPr>
          <w:t>计量特性</w:t>
        </w:r>
        <w:r w:rsidR="00820F72" w:rsidRPr="006B6C08">
          <w:rPr>
            <w:noProof/>
            <w:webHidden/>
          </w:rPr>
          <w:tab/>
        </w:r>
        <w:r w:rsidRPr="006B6C08">
          <w:rPr>
            <w:noProof/>
            <w:webHidden/>
          </w:rPr>
          <w:fldChar w:fldCharType="begin"/>
        </w:r>
        <w:r w:rsidR="00820F72" w:rsidRPr="006B6C08">
          <w:rPr>
            <w:noProof/>
            <w:webHidden/>
          </w:rPr>
          <w:instrText xml:space="preserve"> PAGEREF _Toc112750629 \h </w:instrText>
        </w:r>
        <w:r w:rsidRPr="006B6C08">
          <w:rPr>
            <w:noProof/>
            <w:webHidden/>
          </w:rPr>
        </w:r>
        <w:r w:rsidRPr="006B6C08">
          <w:rPr>
            <w:noProof/>
            <w:webHidden/>
          </w:rPr>
          <w:fldChar w:fldCharType="separate"/>
        </w:r>
        <w:r w:rsidR="00820F72" w:rsidRPr="006B6C08">
          <w:rPr>
            <w:noProof/>
            <w:webHidden/>
          </w:rPr>
          <w:t>3</w:t>
        </w:r>
        <w:r w:rsidRPr="006B6C08">
          <w:rPr>
            <w:noProof/>
            <w:webHidden/>
          </w:rPr>
          <w:fldChar w:fldCharType="end"/>
        </w:r>
      </w:hyperlink>
    </w:p>
    <w:p w:rsidR="00820F72" w:rsidRPr="006B6C08" w:rsidRDefault="00642331">
      <w:pPr>
        <w:pStyle w:val="10"/>
        <w:tabs>
          <w:tab w:val="right" w:leader="middleDot" w:pos="9060"/>
        </w:tabs>
        <w:rPr>
          <w:rFonts w:eastAsiaTheme="minorEastAsia" w:hAnsiTheme="minorHAnsi" w:cstheme="minorBidi"/>
          <w:b w:val="0"/>
          <w:bCs w:val="0"/>
          <w:caps w:val="0"/>
          <w:noProof/>
          <w:sz w:val="21"/>
          <w:szCs w:val="22"/>
        </w:rPr>
      </w:pPr>
      <w:hyperlink w:anchor="_Toc112750630" w:history="1">
        <w:r w:rsidR="00FC7909" w:rsidRPr="006B6C08">
          <w:rPr>
            <w:rStyle w:val="a6"/>
            <w:rFonts w:ascii="黑体" w:eastAsia="黑体" w:hAnsi="黑体" w:hint="eastAsia"/>
            <w:noProof/>
          </w:rPr>
          <w:t>6</w:t>
        </w:r>
        <w:r w:rsidR="00820F72" w:rsidRPr="006B6C08">
          <w:rPr>
            <w:rStyle w:val="a6"/>
            <w:rFonts w:ascii="黑体" w:hAnsi="黑体"/>
            <w:noProof/>
          </w:rPr>
          <w:t xml:space="preserve"> </w:t>
        </w:r>
        <w:r w:rsidR="00820F72" w:rsidRPr="006B6C08">
          <w:rPr>
            <w:rStyle w:val="a6"/>
            <w:rFonts w:ascii="黑体" w:eastAsia="黑体" w:hAnsi="黑体" w:hint="eastAsia"/>
            <w:noProof/>
          </w:rPr>
          <w:t>校准条件</w:t>
        </w:r>
        <w:r w:rsidR="00820F72" w:rsidRPr="006B6C08">
          <w:rPr>
            <w:noProof/>
            <w:webHidden/>
          </w:rPr>
          <w:tab/>
        </w:r>
        <w:r w:rsidRPr="006B6C08">
          <w:rPr>
            <w:noProof/>
            <w:webHidden/>
          </w:rPr>
          <w:fldChar w:fldCharType="begin"/>
        </w:r>
        <w:r w:rsidR="00820F72" w:rsidRPr="006B6C08">
          <w:rPr>
            <w:noProof/>
            <w:webHidden/>
          </w:rPr>
          <w:instrText xml:space="preserve"> PAGEREF _Toc112750630 \h </w:instrText>
        </w:r>
        <w:r w:rsidRPr="006B6C08">
          <w:rPr>
            <w:noProof/>
            <w:webHidden/>
          </w:rPr>
        </w:r>
        <w:r w:rsidRPr="006B6C08">
          <w:rPr>
            <w:noProof/>
            <w:webHidden/>
          </w:rPr>
          <w:fldChar w:fldCharType="separate"/>
        </w:r>
        <w:r w:rsidR="00820F72" w:rsidRPr="006B6C08">
          <w:rPr>
            <w:noProof/>
            <w:webHidden/>
          </w:rPr>
          <w:t>3</w:t>
        </w:r>
        <w:r w:rsidRPr="006B6C08">
          <w:rPr>
            <w:noProof/>
            <w:webHidden/>
          </w:rPr>
          <w:fldChar w:fldCharType="end"/>
        </w:r>
      </w:hyperlink>
    </w:p>
    <w:p w:rsidR="00820F72" w:rsidRPr="006B6C08" w:rsidRDefault="00642331">
      <w:pPr>
        <w:pStyle w:val="22"/>
        <w:tabs>
          <w:tab w:val="right" w:leader="middleDot" w:pos="9060"/>
        </w:tabs>
        <w:rPr>
          <w:rFonts w:eastAsiaTheme="minorEastAsia" w:hAnsiTheme="minorHAnsi" w:cstheme="minorBidi"/>
          <w:smallCaps w:val="0"/>
          <w:noProof/>
          <w:sz w:val="21"/>
          <w:szCs w:val="22"/>
        </w:rPr>
      </w:pPr>
      <w:hyperlink w:anchor="_Toc112750631" w:history="1">
        <w:r w:rsidR="00820F72" w:rsidRPr="006B6C08">
          <w:rPr>
            <w:rStyle w:val="a6"/>
            <w:rFonts w:ascii="宋体" w:hAnsi="宋体"/>
            <w:noProof/>
          </w:rPr>
          <w:t>5.1</w:t>
        </w:r>
        <w:r w:rsidR="00820F72" w:rsidRPr="006B6C08">
          <w:rPr>
            <w:rStyle w:val="a6"/>
            <w:noProof/>
          </w:rPr>
          <w:t xml:space="preserve"> </w:t>
        </w:r>
        <w:r w:rsidR="00820F72" w:rsidRPr="006B6C08">
          <w:rPr>
            <w:rStyle w:val="a6"/>
            <w:rFonts w:hint="eastAsia"/>
            <w:noProof/>
          </w:rPr>
          <w:t>环境条件</w:t>
        </w:r>
        <w:r w:rsidR="00820F72" w:rsidRPr="006B6C08">
          <w:rPr>
            <w:noProof/>
            <w:webHidden/>
          </w:rPr>
          <w:tab/>
        </w:r>
        <w:r w:rsidRPr="006B6C08">
          <w:rPr>
            <w:noProof/>
            <w:webHidden/>
          </w:rPr>
          <w:fldChar w:fldCharType="begin"/>
        </w:r>
        <w:r w:rsidR="00820F72" w:rsidRPr="006B6C08">
          <w:rPr>
            <w:noProof/>
            <w:webHidden/>
          </w:rPr>
          <w:instrText xml:space="preserve"> PAGEREF _Toc112750631 \h </w:instrText>
        </w:r>
        <w:r w:rsidRPr="006B6C08">
          <w:rPr>
            <w:noProof/>
            <w:webHidden/>
          </w:rPr>
        </w:r>
        <w:r w:rsidRPr="006B6C08">
          <w:rPr>
            <w:noProof/>
            <w:webHidden/>
          </w:rPr>
          <w:fldChar w:fldCharType="separate"/>
        </w:r>
        <w:r w:rsidR="00820F72" w:rsidRPr="006B6C08">
          <w:rPr>
            <w:noProof/>
            <w:webHidden/>
          </w:rPr>
          <w:t>3</w:t>
        </w:r>
        <w:r w:rsidRPr="006B6C08">
          <w:rPr>
            <w:noProof/>
            <w:webHidden/>
          </w:rPr>
          <w:fldChar w:fldCharType="end"/>
        </w:r>
      </w:hyperlink>
    </w:p>
    <w:p w:rsidR="00820F72" w:rsidRPr="006B6C08" w:rsidRDefault="00642331">
      <w:pPr>
        <w:pStyle w:val="22"/>
        <w:tabs>
          <w:tab w:val="right" w:leader="middleDot" w:pos="9060"/>
        </w:tabs>
        <w:rPr>
          <w:rFonts w:eastAsiaTheme="minorEastAsia" w:hAnsiTheme="minorHAnsi" w:cstheme="minorBidi"/>
          <w:smallCaps w:val="0"/>
          <w:noProof/>
          <w:sz w:val="21"/>
          <w:szCs w:val="22"/>
        </w:rPr>
      </w:pPr>
      <w:hyperlink w:anchor="_Toc112750632" w:history="1">
        <w:r w:rsidR="00820F72" w:rsidRPr="006B6C08">
          <w:rPr>
            <w:rStyle w:val="a6"/>
            <w:rFonts w:ascii="宋体" w:hAnsi="宋体"/>
            <w:noProof/>
          </w:rPr>
          <w:t xml:space="preserve">5.2 </w:t>
        </w:r>
        <w:r w:rsidR="00820F72" w:rsidRPr="006B6C08">
          <w:rPr>
            <w:rStyle w:val="a6"/>
            <w:rFonts w:ascii="宋体" w:hAnsi="宋体" w:hint="eastAsia"/>
            <w:noProof/>
          </w:rPr>
          <w:t>测量标准及其他设备</w:t>
        </w:r>
        <w:r w:rsidR="00820F72" w:rsidRPr="006B6C08">
          <w:rPr>
            <w:noProof/>
            <w:webHidden/>
          </w:rPr>
          <w:tab/>
        </w:r>
        <w:r w:rsidRPr="006B6C08">
          <w:rPr>
            <w:noProof/>
            <w:webHidden/>
          </w:rPr>
          <w:fldChar w:fldCharType="begin"/>
        </w:r>
        <w:r w:rsidR="00820F72" w:rsidRPr="006B6C08">
          <w:rPr>
            <w:noProof/>
            <w:webHidden/>
          </w:rPr>
          <w:instrText xml:space="preserve"> PAGEREF _Toc112750632 \h </w:instrText>
        </w:r>
        <w:r w:rsidRPr="006B6C08">
          <w:rPr>
            <w:noProof/>
            <w:webHidden/>
          </w:rPr>
        </w:r>
        <w:r w:rsidRPr="006B6C08">
          <w:rPr>
            <w:noProof/>
            <w:webHidden/>
          </w:rPr>
          <w:fldChar w:fldCharType="separate"/>
        </w:r>
        <w:r w:rsidR="00820F72" w:rsidRPr="006B6C08">
          <w:rPr>
            <w:noProof/>
            <w:webHidden/>
          </w:rPr>
          <w:t>3</w:t>
        </w:r>
        <w:r w:rsidRPr="006B6C08">
          <w:rPr>
            <w:noProof/>
            <w:webHidden/>
          </w:rPr>
          <w:fldChar w:fldCharType="end"/>
        </w:r>
      </w:hyperlink>
    </w:p>
    <w:p w:rsidR="00820F72" w:rsidRPr="006B6C08" w:rsidRDefault="00642331">
      <w:pPr>
        <w:pStyle w:val="10"/>
        <w:tabs>
          <w:tab w:val="right" w:leader="middleDot" w:pos="9060"/>
        </w:tabs>
        <w:rPr>
          <w:rFonts w:eastAsiaTheme="minorEastAsia" w:hAnsiTheme="minorHAnsi" w:cstheme="minorBidi"/>
          <w:b w:val="0"/>
          <w:bCs w:val="0"/>
          <w:caps w:val="0"/>
          <w:noProof/>
          <w:sz w:val="21"/>
          <w:szCs w:val="22"/>
        </w:rPr>
      </w:pPr>
      <w:hyperlink w:anchor="_Toc112750633" w:history="1">
        <w:r w:rsidR="00FC7909" w:rsidRPr="006B6C08">
          <w:rPr>
            <w:rStyle w:val="a6"/>
            <w:rFonts w:ascii="黑体" w:eastAsia="黑体" w:hAnsi="黑体" w:hint="eastAsia"/>
            <w:noProof/>
          </w:rPr>
          <w:t>7</w:t>
        </w:r>
        <w:r w:rsidR="00820F72" w:rsidRPr="006B6C08">
          <w:rPr>
            <w:rStyle w:val="a6"/>
            <w:rFonts w:ascii="黑体" w:eastAsia="黑体" w:hAnsi="黑体"/>
            <w:noProof/>
          </w:rPr>
          <w:t xml:space="preserve"> </w:t>
        </w:r>
        <w:r w:rsidR="00820F72" w:rsidRPr="006B6C08">
          <w:rPr>
            <w:rStyle w:val="a6"/>
            <w:rFonts w:ascii="黑体" w:eastAsia="黑体" w:hAnsi="黑体" w:hint="eastAsia"/>
            <w:noProof/>
          </w:rPr>
          <w:t>校准项目和校准方法</w:t>
        </w:r>
        <w:r w:rsidR="00820F72" w:rsidRPr="006B6C08">
          <w:rPr>
            <w:noProof/>
            <w:webHidden/>
          </w:rPr>
          <w:tab/>
        </w:r>
        <w:r w:rsidRPr="006B6C08">
          <w:rPr>
            <w:noProof/>
            <w:webHidden/>
          </w:rPr>
          <w:fldChar w:fldCharType="begin"/>
        </w:r>
        <w:r w:rsidR="00820F72" w:rsidRPr="006B6C08">
          <w:rPr>
            <w:noProof/>
            <w:webHidden/>
          </w:rPr>
          <w:instrText xml:space="preserve"> PAGEREF _Toc112750633 \h </w:instrText>
        </w:r>
        <w:r w:rsidRPr="006B6C08">
          <w:rPr>
            <w:noProof/>
            <w:webHidden/>
          </w:rPr>
        </w:r>
        <w:r w:rsidRPr="006B6C08">
          <w:rPr>
            <w:noProof/>
            <w:webHidden/>
          </w:rPr>
          <w:fldChar w:fldCharType="separate"/>
        </w:r>
        <w:r w:rsidR="00820F72" w:rsidRPr="006B6C08">
          <w:rPr>
            <w:noProof/>
            <w:webHidden/>
          </w:rPr>
          <w:t>4</w:t>
        </w:r>
        <w:r w:rsidRPr="006B6C08">
          <w:rPr>
            <w:noProof/>
            <w:webHidden/>
          </w:rPr>
          <w:fldChar w:fldCharType="end"/>
        </w:r>
      </w:hyperlink>
    </w:p>
    <w:p w:rsidR="00820F72" w:rsidRPr="006B6C08" w:rsidRDefault="00642331">
      <w:pPr>
        <w:pStyle w:val="22"/>
        <w:tabs>
          <w:tab w:val="right" w:leader="middleDot" w:pos="9060"/>
        </w:tabs>
        <w:rPr>
          <w:rFonts w:eastAsiaTheme="minorEastAsia" w:hAnsiTheme="minorHAnsi" w:cstheme="minorBidi"/>
          <w:smallCaps w:val="0"/>
          <w:noProof/>
          <w:sz w:val="21"/>
          <w:szCs w:val="22"/>
        </w:rPr>
      </w:pPr>
      <w:hyperlink w:anchor="_Toc112750634" w:history="1">
        <w:r w:rsidR="00FC7909" w:rsidRPr="006B6C08">
          <w:rPr>
            <w:rStyle w:val="a6"/>
            <w:rFonts w:ascii="宋体" w:hAnsi="宋体" w:hint="eastAsia"/>
            <w:noProof/>
          </w:rPr>
          <w:t>7</w:t>
        </w:r>
        <w:r w:rsidR="00820F72" w:rsidRPr="006B6C08">
          <w:rPr>
            <w:rStyle w:val="a6"/>
            <w:rFonts w:ascii="宋体" w:hAnsi="宋体"/>
            <w:noProof/>
          </w:rPr>
          <w:t xml:space="preserve">.1 </w:t>
        </w:r>
        <w:r w:rsidR="00FC7909" w:rsidRPr="006B6C08">
          <w:rPr>
            <w:rStyle w:val="a6"/>
            <w:rFonts w:ascii="宋体" w:hAnsi="宋体" w:hint="eastAsia"/>
            <w:noProof/>
          </w:rPr>
          <w:t>校准项目</w:t>
        </w:r>
        <w:r w:rsidR="00820F72" w:rsidRPr="006B6C08">
          <w:rPr>
            <w:noProof/>
            <w:webHidden/>
          </w:rPr>
          <w:tab/>
        </w:r>
        <w:r w:rsidRPr="006B6C08">
          <w:rPr>
            <w:noProof/>
            <w:webHidden/>
          </w:rPr>
          <w:fldChar w:fldCharType="begin"/>
        </w:r>
        <w:r w:rsidR="00820F72" w:rsidRPr="006B6C08">
          <w:rPr>
            <w:noProof/>
            <w:webHidden/>
          </w:rPr>
          <w:instrText xml:space="preserve"> PAGEREF _Toc112750634 \h </w:instrText>
        </w:r>
        <w:r w:rsidRPr="006B6C08">
          <w:rPr>
            <w:noProof/>
            <w:webHidden/>
          </w:rPr>
        </w:r>
        <w:r w:rsidRPr="006B6C08">
          <w:rPr>
            <w:noProof/>
            <w:webHidden/>
          </w:rPr>
          <w:fldChar w:fldCharType="separate"/>
        </w:r>
        <w:r w:rsidR="00820F72" w:rsidRPr="006B6C08">
          <w:rPr>
            <w:noProof/>
            <w:webHidden/>
          </w:rPr>
          <w:t>4</w:t>
        </w:r>
        <w:r w:rsidRPr="006B6C08">
          <w:rPr>
            <w:noProof/>
            <w:webHidden/>
          </w:rPr>
          <w:fldChar w:fldCharType="end"/>
        </w:r>
      </w:hyperlink>
    </w:p>
    <w:p w:rsidR="00820F72" w:rsidRPr="006B6C08" w:rsidRDefault="00642331">
      <w:pPr>
        <w:pStyle w:val="22"/>
        <w:tabs>
          <w:tab w:val="right" w:leader="middleDot" w:pos="9060"/>
        </w:tabs>
        <w:rPr>
          <w:rFonts w:eastAsiaTheme="minorEastAsia" w:hAnsiTheme="minorHAnsi" w:cstheme="minorBidi"/>
          <w:smallCaps w:val="0"/>
          <w:noProof/>
          <w:sz w:val="21"/>
          <w:szCs w:val="22"/>
        </w:rPr>
      </w:pPr>
      <w:hyperlink w:anchor="_Toc112750635" w:history="1">
        <w:r w:rsidR="00FC7909" w:rsidRPr="006B6C08">
          <w:rPr>
            <w:rStyle w:val="a6"/>
            <w:rFonts w:ascii="宋体" w:hAnsi="宋体" w:hint="eastAsia"/>
            <w:noProof/>
          </w:rPr>
          <w:t>7</w:t>
        </w:r>
        <w:r w:rsidR="00820F72" w:rsidRPr="006B6C08">
          <w:rPr>
            <w:rStyle w:val="a6"/>
            <w:rFonts w:ascii="宋体" w:hAnsi="宋体"/>
            <w:noProof/>
          </w:rPr>
          <w:t xml:space="preserve">.2 </w:t>
        </w:r>
        <w:r w:rsidR="00FC7909" w:rsidRPr="006B6C08">
          <w:rPr>
            <w:rStyle w:val="a6"/>
            <w:rFonts w:ascii="宋体" w:hAnsi="宋体" w:hint="eastAsia"/>
            <w:noProof/>
          </w:rPr>
          <w:t>校准方法</w:t>
        </w:r>
        <w:r w:rsidR="00820F72" w:rsidRPr="006B6C08">
          <w:rPr>
            <w:noProof/>
            <w:webHidden/>
          </w:rPr>
          <w:tab/>
        </w:r>
        <w:r w:rsidRPr="006B6C08">
          <w:rPr>
            <w:noProof/>
            <w:webHidden/>
          </w:rPr>
          <w:fldChar w:fldCharType="begin"/>
        </w:r>
        <w:r w:rsidR="00820F72" w:rsidRPr="006B6C08">
          <w:rPr>
            <w:noProof/>
            <w:webHidden/>
          </w:rPr>
          <w:instrText xml:space="preserve"> PAGEREF _Toc112750635 \h </w:instrText>
        </w:r>
        <w:r w:rsidRPr="006B6C08">
          <w:rPr>
            <w:noProof/>
            <w:webHidden/>
          </w:rPr>
        </w:r>
        <w:r w:rsidRPr="006B6C08">
          <w:rPr>
            <w:noProof/>
            <w:webHidden/>
          </w:rPr>
          <w:fldChar w:fldCharType="separate"/>
        </w:r>
        <w:r w:rsidR="00820F72" w:rsidRPr="006B6C08">
          <w:rPr>
            <w:noProof/>
            <w:webHidden/>
          </w:rPr>
          <w:t>4</w:t>
        </w:r>
        <w:r w:rsidRPr="006B6C08">
          <w:rPr>
            <w:noProof/>
            <w:webHidden/>
          </w:rPr>
          <w:fldChar w:fldCharType="end"/>
        </w:r>
      </w:hyperlink>
    </w:p>
    <w:p w:rsidR="00820F72" w:rsidRPr="006B6C08" w:rsidRDefault="00642331">
      <w:pPr>
        <w:pStyle w:val="10"/>
        <w:tabs>
          <w:tab w:val="right" w:leader="middleDot" w:pos="9060"/>
        </w:tabs>
        <w:rPr>
          <w:rFonts w:eastAsiaTheme="minorEastAsia" w:hAnsiTheme="minorHAnsi" w:cstheme="minorBidi"/>
          <w:b w:val="0"/>
          <w:bCs w:val="0"/>
          <w:caps w:val="0"/>
          <w:noProof/>
          <w:sz w:val="21"/>
          <w:szCs w:val="22"/>
        </w:rPr>
      </w:pPr>
      <w:hyperlink w:anchor="_Toc112750637" w:history="1">
        <w:r w:rsidR="00FC7909" w:rsidRPr="006B6C08">
          <w:rPr>
            <w:rStyle w:val="a6"/>
            <w:rFonts w:ascii="黑体" w:eastAsia="黑体" w:hAnsi="黑体" w:hint="eastAsia"/>
            <w:noProof/>
          </w:rPr>
          <w:t>8</w:t>
        </w:r>
        <w:r w:rsidR="00820F72" w:rsidRPr="006B6C08">
          <w:rPr>
            <w:rStyle w:val="a6"/>
            <w:rFonts w:ascii="黑体" w:eastAsia="黑体" w:hAnsi="黑体"/>
            <w:noProof/>
          </w:rPr>
          <w:t xml:space="preserve"> </w:t>
        </w:r>
        <w:r w:rsidR="00820F72" w:rsidRPr="006B6C08">
          <w:rPr>
            <w:rStyle w:val="a6"/>
            <w:rFonts w:ascii="黑体" w:eastAsia="黑体" w:hAnsi="黑体" w:hint="eastAsia"/>
            <w:noProof/>
          </w:rPr>
          <w:t>校准结果表达</w:t>
        </w:r>
        <w:r w:rsidR="00820F72" w:rsidRPr="006B6C08">
          <w:rPr>
            <w:noProof/>
            <w:webHidden/>
          </w:rPr>
          <w:tab/>
        </w:r>
        <w:r w:rsidRPr="006B6C08">
          <w:rPr>
            <w:noProof/>
            <w:webHidden/>
          </w:rPr>
          <w:fldChar w:fldCharType="begin"/>
        </w:r>
        <w:r w:rsidR="00820F72" w:rsidRPr="006B6C08">
          <w:rPr>
            <w:noProof/>
            <w:webHidden/>
          </w:rPr>
          <w:instrText xml:space="preserve"> PAGEREF _Toc112750637 \h </w:instrText>
        </w:r>
        <w:r w:rsidRPr="006B6C08">
          <w:rPr>
            <w:noProof/>
            <w:webHidden/>
          </w:rPr>
        </w:r>
        <w:r w:rsidRPr="006B6C08">
          <w:rPr>
            <w:noProof/>
            <w:webHidden/>
          </w:rPr>
          <w:fldChar w:fldCharType="separate"/>
        </w:r>
        <w:r w:rsidR="00820F72" w:rsidRPr="006B6C08">
          <w:rPr>
            <w:noProof/>
            <w:webHidden/>
          </w:rPr>
          <w:t>6</w:t>
        </w:r>
        <w:r w:rsidRPr="006B6C08">
          <w:rPr>
            <w:noProof/>
            <w:webHidden/>
          </w:rPr>
          <w:fldChar w:fldCharType="end"/>
        </w:r>
      </w:hyperlink>
    </w:p>
    <w:p w:rsidR="00820F72" w:rsidRPr="006B6C08" w:rsidRDefault="00642331">
      <w:pPr>
        <w:pStyle w:val="10"/>
        <w:tabs>
          <w:tab w:val="right" w:leader="middleDot" w:pos="9060"/>
        </w:tabs>
        <w:rPr>
          <w:rFonts w:eastAsiaTheme="minorEastAsia" w:hAnsiTheme="minorHAnsi" w:cstheme="minorBidi"/>
          <w:b w:val="0"/>
          <w:bCs w:val="0"/>
          <w:caps w:val="0"/>
          <w:noProof/>
          <w:sz w:val="21"/>
          <w:szCs w:val="22"/>
        </w:rPr>
      </w:pPr>
      <w:hyperlink w:anchor="_Toc112750638" w:history="1">
        <w:r w:rsidR="00FC7909" w:rsidRPr="006B6C08">
          <w:rPr>
            <w:rStyle w:val="a6"/>
            <w:rFonts w:ascii="黑体" w:eastAsia="黑体" w:hAnsi="黑体" w:hint="eastAsia"/>
            <w:noProof/>
          </w:rPr>
          <w:t>9</w:t>
        </w:r>
        <w:r w:rsidR="00820F72" w:rsidRPr="006B6C08">
          <w:rPr>
            <w:rStyle w:val="a6"/>
            <w:rFonts w:ascii="黑体" w:eastAsia="黑体" w:hAnsi="黑体"/>
            <w:noProof/>
          </w:rPr>
          <w:t xml:space="preserve"> </w:t>
        </w:r>
        <w:r w:rsidR="00820F72" w:rsidRPr="006B6C08">
          <w:rPr>
            <w:rStyle w:val="a6"/>
            <w:rFonts w:ascii="黑体" w:eastAsia="黑体" w:hAnsi="黑体" w:hint="eastAsia"/>
            <w:noProof/>
          </w:rPr>
          <w:t>复校时间间隔</w:t>
        </w:r>
        <w:r w:rsidR="00820F72" w:rsidRPr="006B6C08">
          <w:rPr>
            <w:noProof/>
            <w:webHidden/>
          </w:rPr>
          <w:tab/>
        </w:r>
        <w:r w:rsidRPr="006B6C08">
          <w:rPr>
            <w:noProof/>
            <w:webHidden/>
          </w:rPr>
          <w:fldChar w:fldCharType="begin"/>
        </w:r>
        <w:r w:rsidR="00820F72" w:rsidRPr="006B6C08">
          <w:rPr>
            <w:noProof/>
            <w:webHidden/>
          </w:rPr>
          <w:instrText xml:space="preserve"> PAGEREF _Toc112750638 \h </w:instrText>
        </w:r>
        <w:r w:rsidRPr="006B6C08">
          <w:rPr>
            <w:noProof/>
            <w:webHidden/>
          </w:rPr>
        </w:r>
        <w:r w:rsidRPr="006B6C08">
          <w:rPr>
            <w:noProof/>
            <w:webHidden/>
          </w:rPr>
          <w:fldChar w:fldCharType="separate"/>
        </w:r>
        <w:r w:rsidR="00820F72" w:rsidRPr="006B6C08">
          <w:rPr>
            <w:noProof/>
            <w:webHidden/>
          </w:rPr>
          <w:t>7</w:t>
        </w:r>
        <w:r w:rsidRPr="006B6C08">
          <w:rPr>
            <w:noProof/>
            <w:webHidden/>
          </w:rPr>
          <w:fldChar w:fldCharType="end"/>
        </w:r>
      </w:hyperlink>
    </w:p>
    <w:p w:rsidR="00820F72" w:rsidRPr="006B6C08" w:rsidRDefault="00642331">
      <w:pPr>
        <w:pStyle w:val="10"/>
        <w:tabs>
          <w:tab w:val="right" w:leader="middleDot" w:pos="9060"/>
        </w:tabs>
        <w:rPr>
          <w:rFonts w:eastAsiaTheme="minorEastAsia" w:hAnsiTheme="minorHAnsi" w:cstheme="minorBidi"/>
          <w:b w:val="0"/>
          <w:bCs w:val="0"/>
          <w:caps w:val="0"/>
          <w:noProof/>
          <w:sz w:val="21"/>
          <w:szCs w:val="22"/>
        </w:rPr>
      </w:pPr>
      <w:hyperlink w:anchor="_Toc112750639" w:history="1">
        <w:r w:rsidR="00820F72" w:rsidRPr="006B6C08">
          <w:rPr>
            <w:rStyle w:val="a6"/>
            <w:rFonts w:eastAsia="黑体" w:hint="eastAsia"/>
            <w:noProof/>
          </w:rPr>
          <w:t>附录</w:t>
        </w:r>
        <w:r w:rsidR="00820F72" w:rsidRPr="006B6C08">
          <w:rPr>
            <w:rStyle w:val="a6"/>
            <w:rFonts w:eastAsia="黑体"/>
            <w:noProof/>
          </w:rPr>
          <w:t>A</w:t>
        </w:r>
        <w:r w:rsidR="00820F72" w:rsidRPr="006B6C08">
          <w:rPr>
            <w:noProof/>
            <w:webHidden/>
          </w:rPr>
          <w:tab/>
        </w:r>
        <w:r w:rsidRPr="006B6C08">
          <w:rPr>
            <w:noProof/>
            <w:webHidden/>
          </w:rPr>
          <w:fldChar w:fldCharType="begin"/>
        </w:r>
        <w:r w:rsidR="00820F72" w:rsidRPr="006B6C08">
          <w:rPr>
            <w:noProof/>
            <w:webHidden/>
          </w:rPr>
          <w:instrText xml:space="preserve"> PAGEREF _Toc112750639 \h </w:instrText>
        </w:r>
        <w:r w:rsidRPr="006B6C08">
          <w:rPr>
            <w:noProof/>
            <w:webHidden/>
          </w:rPr>
        </w:r>
        <w:r w:rsidRPr="006B6C08">
          <w:rPr>
            <w:noProof/>
            <w:webHidden/>
          </w:rPr>
          <w:fldChar w:fldCharType="separate"/>
        </w:r>
        <w:r w:rsidR="00820F72" w:rsidRPr="006B6C08">
          <w:rPr>
            <w:noProof/>
            <w:webHidden/>
          </w:rPr>
          <w:t>8</w:t>
        </w:r>
        <w:r w:rsidRPr="006B6C08">
          <w:rPr>
            <w:noProof/>
            <w:webHidden/>
          </w:rPr>
          <w:fldChar w:fldCharType="end"/>
        </w:r>
      </w:hyperlink>
    </w:p>
    <w:p w:rsidR="00820F72" w:rsidRPr="006B6C08" w:rsidRDefault="00642331">
      <w:pPr>
        <w:pStyle w:val="10"/>
        <w:tabs>
          <w:tab w:val="right" w:leader="middleDot" w:pos="9060"/>
        </w:tabs>
        <w:rPr>
          <w:rFonts w:eastAsiaTheme="minorEastAsia" w:hAnsiTheme="minorHAnsi" w:cstheme="minorBidi"/>
          <w:b w:val="0"/>
          <w:bCs w:val="0"/>
          <w:caps w:val="0"/>
          <w:noProof/>
          <w:sz w:val="21"/>
          <w:szCs w:val="22"/>
        </w:rPr>
      </w:pPr>
      <w:hyperlink w:anchor="_Toc112750640" w:history="1">
        <w:r w:rsidR="00820F72" w:rsidRPr="006B6C08">
          <w:rPr>
            <w:rStyle w:val="a6"/>
            <w:rFonts w:eastAsia="黑体" w:hint="eastAsia"/>
            <w:noProof/>
          </w:rPr>
          <w:t>附录</w:t>
        </w:r>
        <w:r w:rsidR="00820F72" w:rsidRPr="006B6C08">
          <w:rPr>
            <w:rStyle w:val="a6"/>
            <w:rFonts w:eastAsia="黑体"/>
            <w:noProof/>
          </w:rPr>
          <w:t>B</w:t>
        </w:r>
        <w:r w:rsidR="00820F72" w:rsidRPr="006B6C08">
          <w:rPr>
            <w:noProof/>
            <w:webHidden/>
          </w:rPr>
          <w:tab/>
        </w:r>
        <w:r w:rsidRPr="006B6C08">
          <w:rPr>
            <w:noProof/>
            <w:webHidden/>
          </w:rPr>
          <w:fldChar w:fldCharType="begin"/>
        </w:r>
        <w:r w:rsidR="00820F72" w:rsidRPr="006B6C08">
          <w:rPr>
            <w:noProof/>
            <w:webHidden/>
          </w:rPr>
          <w:instrText xml:space="preserve"> PAGEREF _Toc112750640 \h </w:instrText>
        </w:r>
        <w:r w:rsidRPr="006B6C08">
          <w:rPr>
            <w:noProof/>
            <w:webHidden/>
          </w:rPr>
        </w:r>
        <w:r w:rsidRPr="006B6C08">
          <w:rPr>
            <w:noProof/>
            <w:webHidden/>
          </w:rPr>
          <w:fldChar w:fldCharType="separate"/>
        </w:r>
        <w:r w:rsidR="00820F72" w:rsidRPr="006B6C08">
          <w:rPr>
            <w:noProof/>
            <w:webHidden/>
          </w:rPr>
          <w:t>11</w:t>
        </w:r>
        <w:r w:rsidRPr="006B6C08">
          <w:rPr>
            <w:noProof/>
            <w:webHidden/>
          </w:rPr>
          <w:fldChar w:fldCharType="end"/>
        </w:r>
      </w:hyperlink>
    </w:p>
    <w:p w:rsidR="005819BE" w:rsidRPr="006B6C08" w:rsidRDefault="00642331" w:rsidP="004C6B38">
      <w:pPr>
        <w:rPr>
          <w:color w:val="000000"/>
        </w:rPr>
      </w:pPr>
      <w:r w:rsidRPr="006B6C08">
        <w:rPr>
          <w:color w:val="000000"/>
          <w:sz w:val="24"/>
        </w:rPr>
        <w:fldChar w:fldCharType="end"/>
      </w:r>
    </w:p>
    <w:p w:rsidR="005819BE" w:rsidRPr="006B6C08" w:rsidRDefault="005819BE">
      <w:pPr>
        <w:rPr>
          <w:bCs/>
          <w:color w:val="000000"/>
          <w:sz w:val="24"/>
          <w:szCs w:val="44"/>
        </w:rPr>
      </w:pPr>
      <w:r w:rsidRPr="006B6C08">
        <w:rPr>
          <w:bCs/>
          <w:color w:val="000000"/>
          <w:sz w:val="44"/>
          <w:szCs w:val="44"/>
        </w:rPr>
        <w:br w:type="page"/>
      </w:r>
    </w:p>
    <w:p w:rsidR="00717A53" w:rsidRPr="006B6C08" w:rsidRDefault="00717A53" w:rsidP="00717A53">
      <w:pPr>
        <w:rPr>
          <w:rFonts w:ascii="宋体" w:hAnsi="宋体"/>
          <w:bCs/>
          <w:color w:val="000000"/>
          <w:sz w:val="24"/>
        </w:rPr>
      </w:pPr>
      <w:bookmarkStart w:id="1" w:name="_Toc3324014"/>
      <w:bookmarkStart w:id="2" w:name="_Toc3324135"/>
      <w:bookmarkStart w:id="3" w:name="_Toc3324385"/>
      <w:bookmarkStart w:id="4" w:name="_Toc16793398"/>
      <w:bookmarkStart w:id="5" w:name="_Toc16855916"/>
      <w:bookmarkStart w:id="6" w:name="_Toc45791747"/>
    </w:p>
    <w:p w:rsidR="005819BE" w:rsidRPr="006B6C08" w:rsidRDefault="005819BE" w:rsidP="00717A53">
      <w:pPr>
        <w:jc w:val="center"/>
        <w:outlineLvl w:val="0"/>
        <w:rPr>
          <w:rFonts w:eastAsia="黑体"/>
          <w:bCs/>
          <w:color w:val="000000"/>
          <w:sz w:val="44"/>
          <w:szCs w:val="44"/>
        </w:rPr>
      </w:pPr>
      <w:bookmarkStart w:id="7" w:name="_Toc112750625"/>
      <w:r w:rsidRPr="006B6C08">
        <w:rPr>
          <w:rFonts w:eastAsia="黑体"/>
          <w:bCs/>
          <w:color w:val="000000"/>
          <w:sz w:val="44"/>
          <w:szCs w:val="44"/>
        </w:rPr>
        <w:t>引</w:t>
      </w:r>
      <w:r w:rsidRPr="006B6C08">
        <w:rPr>
          <w:rFonts w:eastAsia="黑体"/>
          <w:bCs/>
          <w:color w:val="000000"/>
          <w:sz w:val="44"/>
          <w:szCs w:val="44"/>
        </w:rPr>
        <w:t xml:space="preserve">    </w:t>
      </w:r>
      <w:r w:rsidRPr="006B6C08">
        <w:rPr>
          <w:rFonts w:eastAsia="黑体"/>
          <w:bCs/>
          <w:color w:val="000000"/>
          <w:sz w:val="44"/>
          <w:szCs w:val="44"/>
        </w:rPr>
        <w:t>言</w:t>
      </w:r>
      <w:bookmarkEnd w:id="1"/>
      <w:bookmarkEnd w:id="2"/>
      <w:bookmarkEnd w:id="3"/>
      <w:bookmarkEnd w:id="4"/>
      <w:bookmarkEnd w:id="5"/>
      <w:bookmarkEnd w:id="6"/>
      <w:bookmarkEnd w:id="7"/>
    </w:p>
    <w:p w:rsidR="00717A53" w:rsidRPr="006B6C08" w:rsidRDefault="00717A53" w:rsidP="00717A53">
      <w:pPr>
        <w:rPr>
          <w:rFonts w:ascii="宋体" w:hAnsi="宋体"/>
          <w:bCs/>
          <w:color w:val="000000"/>
          <w:sz w:val="24"/>
        </w:rPr>
      </w:pPr>
    </w:p>
    <w:p w:rsidR="004A2D8A" w:rsidRPr="006B6C08" w:rsidRDefault="004A2D8A" w:rsidP="004A2D8A">
      <w:pPr>
        <w:spacing w:line="300" w:lineRule="auto"/>
        <w:ind w:firstLineChars="200" w:firstLine="560"/>
        <w:rPr>
          <w:rFonts w:ascii="宋体" w:hAnsi="宋体" w:cs="宋体"/>
          <w:spacing w:val="20"/>
          <w:sz w:val="24"/>
        </w:rPr>
      </w:pPr>
      <w:r w:rsidRPr="006B6C08">
        <w:rPr>
          <w:rFonts w:ascii="宋体" w:hAnsi="宋体" w:cs="宋体" w:hint="eastAsia"/>
          <w:spacing w:val="20"/>
          <w:sz w:val="24"/>
        </w:rPr>
        <w:t>JJF 1071</w:t>
      </w:r>
      <w:r w:rsidR="00E17558" w:rsidRPr="006B6C08">
        <w:rPr>
          <w:rFonts w:ascii="宋体" w:hAnsi="宋体" w:cs="宋体" w:hint="eastAsia"/>
          <w:spacing w:val="20"/>
          <w:sz w:val="24"/>
        </w:rPr>
        <w:t>-2010</w:t>
      </w:r>
      <w:r w:rsidRPr="006B6C08">
        <w:rPr>
          <w:rFonts w:ascii="宋体" w:hAnsi="宋体" w:cs="宋体" w:hint="eastAsia"/>
          <w:spacing w:val="20"/>
          <w:sz w:val="24"/>
        </w:rPr>
        <w:t>《国家计量校准规范编写规则》、JJF 1001</w:t>
      </w:r>
      <w:r w:rsidR="00E17558" w:rsidRPr="006B6C08">
        <w:rPr>
          <w:rFonts w:ascii="宋体" w:hAnsi="宋体" w:cs="宋体" w:hint="eastAsia"/>
          <w:spacing w:val="20"/>
          <w:sz w:val="24"/>
        </w:rPr>
        <w:t>-2011</w:t>
      </w:r>
      <w:r w:rsidRPr="006B6C08">
        <w:rPr>
          <w:rFonts w:ascii="宋体" w:hAnsi="宋体" w:cs="宋体" w:hint="eastAsia"/>
          <w:spacing w:val="20"/>
          <w:sz w:val="24"/>
        </w:rPr>
        <w:t>《通用计量术语及定义》和JJF 1059</w:t>
      </w:r>
      <w:r w:rsidR="00E17558" w:rsidRPr="006B6C08">
        <w:rPr>
          <w:rFonts w:ascii="宋体" w:hAnsi="宋体" w:cs="宋体" w:hint="eastAsia"/>
          <w:spacing w:val="20"/>
          <w:sz w:val="24"/>
        </w:rPr>
        <w:t>-2012</w:t>
      </w:r>
      <w:r w:rsidRPr="006B6C08">
        <w:rPr>
          <w:rFonts w:ascii="宋体" w:hAnsi="宋体" w:cs="宋体" w:hint="eastAsia"/>
          <w:spacing w:val="20"/>
          <w:sz w:val="24"/>
        </w:rPr>
        <w:t>《测量不确定度评定与表示》</w:t>
      </w:r>
      <w:r w:rsidR="00E17558" w:rsidRPr="006B6C08">
        <w:rPr>
          <w:rFonts w:ascii="宋体" w:hAnsi="宋体" w:cs="宋体" w:hint="eastAsia"/>
          <w:spacing w:val="20"/>
          <w:sz w:val="24"/>
        </w:rPr>
        <w:t>共同构成支撑本规范制定工作的基础系列规范</w:t>
      </w:r>
      <w:r w:rsidRPr="006B6C08">
        <w:rPr>
          <w:rFonts w:ascii="宋体" w:hAnsi="宋体" w:cs="宋体" w:hint="eastAsia"/>
          <w:spacing w:val="20"/>
          <w:sz w:val="24"/>
        </w:rPr>
        <w:t>。</w:t>
      </w:r>
    </w:p>
    <w:p w:rsidR="00E17558" w:rsidRPr="006B6C08" w:rsidRDefault="00E17558" w:rsidP="00E17558">
      <w:pPr>
        <w:spacing w:line="360" w:lineRule="auto"/>
        <w:ind w:firstLineChars="200" w:firstLine="560"/>
        <w:rPr>
          <w:sz w:val="24"/>
        </w:rPr>
      </w:pPr>
      <w:r w:rsidRPr="006B6C08">
        <w:rPr>
          <w:rFonts w:ascii="宋体" w:hAnsi="宋体" w:cs="宋体" w:hint="eastAsia"/>
          <w:spacing w:val="20"/>
          <w:sz w:val="24"/>
        </w:rPr>
        <w:t>本规范参照了</w:t>
      </w:r>
      <w:r w:rsidRPr="006B6C08">
        <w:rPr>
          <w:rFonts w:hint="eastAsia"/>
          <w:sz w:val="24"/>
        </w:rPr>
        <w:t>ISO</w:t>
      </w:r>
      <w:r w:rsidRPr="006B6C08">
        <w:rPr>
          <w:sz w:val="24"/>
        </w:rPr>
        <w:t>16063-34</w:t>
      </w:r>
      <w:r w:rsidRPr="006B6C08">
        <w:rPr>
          <w:rFonts w:hint="eastAsia"/>
          <w:sz w:val="24"/>
        </w:rPr>
        <w:t xml:space="preserve"> </w:t>
      </w:r>
      <w:r w:rsidRPr="006B6C08">
        <w:rPr>
          <w:rFonts w:hint="eastAsia"/>
          <w:sz w:val="24"/>
        </w:rPr>
        <w:t>《</w:t>
      </w:r>
      <w:r w:rsidRPr="006B6C08">
        <w:rPr>
          <w:sz w:val="24"/>
        </w:rPr>
        <w:t>Methods for the calibration of vibration and shock transducers — Part 34: Testing of sensitivity at fixed temperatures</w:t>
      </w:r>
      <w:r w:rsidRPr="006B6C08">
        <w:rPr>
          <w:rFonts w:hint="eastAsia"/>
          <w:sz w:val="24"/>
        </w:rPr>
        <w:t>》、</w:t>
      </w:r>
      <w:r w:rsidRPr="006B6C08">
        <w:rPr>
          <w:sz w:val="24"/>
        </w:rPr>
        <w:t>GB</w:t>
      </w:r>
      <w:r w:rsidRPr="006B6C08">
        <w:rPr>
          <w:rFonts w:hint="eastAsia"/>
          <w:sz w:val="24"/>
        </w:rPr>
        <w:t>/</w:t>
      </w:r>
      <w:r w:rsidRPr="006B6C08">
        <w:rPr>
          <w:sz w:val="24"/>
        </w:rPr>
        <w:t xml:space="preserve">T 20485.11 </w:t>
      </w:r>
      <w:r w:rsidRPr="006B6C08">
        <w:rPr>
          <w:rFonts w:ascii="宋体" w:hAnsi="宋体" w:cs="黑体"/>
          <w:bCs/>
          <w:kern w:val="0"/>
          <w:sz w:val="24"/>
        </w:rPr>
        <w:t>《</w:t>
      </w:r>
      <w:r w:rsidRPr="006B6C08">
        <w:rPr>
          <w:rFonts w:ascii="宋体" w:hAnsi="宋体" w:cs="黑体" w:hint="eastAsia"/>
          <w:bCs/>
          <w:kern w:val="0"/>
          <w:sz w:val="24"/>
        </w:rPr>
        <w:t>振动与冲击传感器的校准方法 第11</w:t>
      </w:r>
      <w:r w:rsidRPr="006B6C08">
        <w:rPr>
          <w:rFonts w:ascii="宋体" w:hAnsi="宋体" w:cs="黑体"/>
          <w:bCs/>
          <w:kern w:val="0"/>
          <w:sz w:val="24"/>
        </w:rPr>
        <w:t>部分</w:t>
      </w:r>
      <w:r w:rsidRPr="006B6C08">
        <w:rPr>
          <w:rFonts w:ascii="宋体" w:hAnsi="宋体" w:cs="黑体" w:hint="eastAsia"/>
          <w:bCs/>
          <w:kern w:val="0"/>
          <w:sz w:val="24"/>
        </w:rPr>
        <w:t>：激光干涉振动绝对校准</w:t>
      </w:r>
      <w:r w:rsidRPr="006B6C08">
        <w:rPr>
          <w:rFonts w:ascii="宋体" w:hAnsi="宋体" w:cs="黑体"/>
          <w:bCs/>
          <w:kern w:val="0"/>
          <w:sz w:val="24"/>
        </w:rPr>
        <w:t>》</w:t>
      </w:r>
      <w:r w:rsidRPr="006B6C08">
        <w:rPr>
          <w:rFonts w:ascii="宋体" w:hAnsi="宋体" w:cs="黑体" w:hint="eastAsia"/>
          <w:bCs/>
          <w:kern w:val="0"/>
          <w:sz w:val="24"/>
        </w:rPr>
        <w:t>、</w:t>
      </w:r>
      <w:r w:rsidRPr="006B6C08">
        <w:rPr>
          <w:sz w:val="24"/>
        </w:rPr>
        <w:t>GB</w:t>
      </w:r>
      <w:r w:rsidRPr="006B6C08">
        <w:rPr>
          <w:rFonts w:hint="eastAsia"/>
          <w:sz w:val="24"/>
        </w:rPr>
        <w:t>/</w:t>
      </w:r>
      <w:r w:rsidRPr="006B6C08">
        <w:rPr>
          <w:sz w:val="24"/>
        </w:rPr>
        <w:t xml:space="preserve">T 20485.21 </w:t>
      </w:r>
      <w:r w:rsidRPr="006B6C08">
        <w:rPr>
          <w:rFonts w:ascii="宋体" w:hAnsi="宋体" w:cs="黑体"/>
          <w:bCs/>
          <w:kern w:val="0"/>
          <w:sz w:val="24"/>
        </w:rPr>
        <w:t>《</w:t>
      </w:r>
      <w:r w:rsidRPr="006B6C08">
        <w:rPr>
          <w:rFonts w:ascii="宋体" w:hAnsi="宋体" w:cs="黑体" w:hint="eastAsia"/>
          <w:bCs/>
          <w:kern w:val="0"/>
          <w:sz w:val="24"/>
        </w:rPr>
        <w:t>振动与冲击传感器的校准方法 第21</w:t>
      </w:r>
      <w:r w:rsidRPr="006B6C08">
        <w:rPr>
          <w:rFonts w:ascii="宋体" w:hAnsi="宋体" w:cs="黑体"/>
          <w:bCs/>
          <w:kern w:val="0"/>
          <w:sz w:val="24"/>
        </w:rPr>
        <w:t>部分</w:t>
      </w:r>
      <w:r w:rsidRPr="006B6C08">
        <w:rPr>
          <w:rFonts w:ascii="宋体" w:hAnsi="宋体" w:cs="黑体" w:hint="eastAsia"/>
          <w:bCs/>
          <w:kern w:val="0"/>
          <w:sz w:val="24"/>
        </w:rPr>
        <w:t>：振动比较法校准</w:t>
      </w:r>
      <w:r w:rsidRPr="006B6C08">
        <w:rPr>
          <w:rFonts w:ascii="宋体" w:hAnsi="宋体" w:cs="黑体"/>
          <w:bCs/>
          <w:kern w:val="0"/>
          <w:sz w:val="24"/>
        </w:rPr>
        <w:t>》</w:t>
      </w:r>
      <w:r w:rsidRPr="006B6C08">
        <w:rPr>
          <w:rFonts w:ascii="宋体" w:hAnsi="宋体" w:cs="黑体" w:hint="eastAsia"/>
          <w:bCs/>
          <w:kern w:val="0"/>
          <w:sz w:val="24"/>
        </w:rPr>
        <w:t>，并结合我国高低温振动传感器的生产、使用和校准现状进行制定。</w:t>
      </w:r>
    </w:p>
    <w:p w:rsidR="004A2D8A" w:rsidRPr="006B6C08" w:rsidRDefault="004A2D8A" w:rsidP="004A2D8A">
      <w:pPr>
        <w:spacing w:line="360" w:lineRule="auto"/>
        <w:ind w:firstLineChars="200" w:firstLine="560"/>
        <w:rPr>
          <w:rFonts w:ascii="宋体" w:hAnsi="宋体"/>
          <w:color w:val="000000"/>
          <w:sz w:val="24"/>
        </w:rPr>
      </w:pPr>
      <w:r w:rsidRPr="006B6C08">
        <w:rPr>
          <w:rFonts w:ascii="宋体" w:hAnsi="宋体" w:cs="宋体" w:hint="eastAsia"/>
          <w:spacing w:val="20"/>
          <w:sz w:val="24"/>
        </w:rPr>
        <w:t>本规范为首次制定。</w:t>
      </w:r>
    </w:p>
    <w:p w:rsidR="00566060" w:rsidRPr="006B6C08" w:rsidRDefault="00566060" w:rsidP="00566060">
      <w:pPr>
        <w:tabs>
          <w:tab w:val="left" w:pos="748"/>
        </w:tabs>
        <w:rPr>
          <w:rFonts w:ascii="宋体" w:hAnsi="宋体"/>
          <w:sz w:val="24"/>
        </w:rPr>
      </w:pPr>
      <w:r w:rsidRPr="006B6C08">
        <w:rPr>
          <w:rFonts w:ascii="宋体" w:hAnsi="宋体"/>
          <w:sz w:val="24"/>
        </w:rPr>
        <w:tab/>
      </w:r>
      <w:r w:rsidR="000C30F5" w:rsidRPr="006B6C08">
        <w:rPr>
          <w:rFonts w:ascii="宋体" w:hAnsi="宋体"/>
          <w:noProof/>
          <w:sz w:val="24"/>
        </w:rPr>
        <w:t xml:space="preserve"> </w:t>
      </w:r>
    </w:p>
    <w:p w:rsidR="00566060" w:rsidRPr="006B6C08" w:rsidRDefault="00566060" w:rsidP="00566060">
      <w:pPr>
        <w:rPr>
          <w:rFonts w:ascii="宋体" w:hAnsi="宋体"/>
          <w:sz w:val="24"/>
        </w:rPr>
      </w:pPr>
    </w:p>
    <w:p w:rsidR="00826EAF" w:rsidRPr="006B6C08" w:rsidRDefault="00826EAF" w:rsidP="00566060">
      <w:pPr>
        <w:rPr>
          <w:rFonts w:ascii="宋体" w:hAnsi="宋体"/>
          <w:sz w:val="24"/>
        </w:rPr>
        <w:sectPr w:rsidR="00826EAF" w:rsidRPr="006B6C08" w:rsidSect="008B7BF8">
          <w:headerReference w:type="even" r:id="rId18"/>
          <w:headerReference w:type="default" r:id="rId19"/>
          <w:footerReference w:type="even" r:id="rId20"/>
          <w:footerReference w:type="default" r:id="rId21"/>
          <w:pgSz w:w="11906" w:h="16838"/>
          <w:pgMar w:top="907" w:right="1418" w:bottom="1361" w:left="1418" w:header="1587" w:footer="992" w:gutter="0"/>
          <w:pgNumType w:fmt="upperRoman" w:start="1"/>
          <w:cols w:space="720"/>
          <w:docGrid w:linePitch="312"/>
        </w:sectPr>
      </w:pPr>
    </w:p>
    <w:p w:rsidR="005819BE" w:rsidRPr="006B6C08" w:rsidRDefault="007B7BE3" w:rsidP="008D1401">
      <w:pPr>
        <w:spacing w:beforeLines="100" w:afterLines="100" w:line="360" w:lineRule="auto"/>
        <w:jc w:val="center"/>
        <w:rPr>
          <w:rFonts w:eastAsia="黑体"/>
          <w:color w:val="000000"/>
          <w:sz w:val="32"/>
          <w:szCs w:val="32"/>
        </w:rPr>
      </w:pPr>
      <w:r w:rsidRPr="006B6C08">
        <w:rPr>
          <w:rFonts w:eastAsia="黑体" w:hint="eastAsia"/>
          <w:color w:val="000000"/>
          <w:sz w:val="32"/>
          <w:szCs w:val="32"/>
        </w:rPr>
        <w:lastRenderedPageBreak/>
        <w:t>高低温振动传感器校准规范</w:t>
      </w:r>
    </w:p>
    <w:p w:rsidR="005819BE" w:rsidRPr="006B6C08" w:rsidRDefault="005819BE" w:rsidP="008D1401">
      <w:pPr>
        <w:spacing w:beforeLines="50" w:afterLines="50" w:line="360" w:lineRule="auto"/>
        <w:outlineLvl w:val="0"/>
        <w:rPr>
          <w:rFonts w:ascii="黑体" w:eastAsia="黑体" w:hAnsi="黑体"/>
          <w:color w:val="000000"/>
          <w:sz w:val="24"/>
        </w:rPr>
      </w:pPr>
      <w:bookmarkStart w:id="8" w:name="_Toc3324015"/>
      <w:bookmarkStart w:id="9" w:name="_Toc3324136"/>
      <w:bookmarkStart w:id="10" w:name="_Toc3324386"/>
      <w:bookmarkStart w:id="11" w:name="_Toc16793399"/>
      <w:bookmarkStart w:id="12" w:name="_Toc16855917"/>
      <w:bookmarkStart w:id="13" w:name="_Toc45791748"/>
      <w:bookmarkStart w:id="14" w:name="_Toc112750626"/>
      <w:r w:rsidRPr="006B6C08">
        <w:rPr>
          <w:rFonts w:ascii="黑体" w:eastAsia="黑体" w:hAnsi="黑体"/>
          <w:color w:val="000000"/>
          <w:sz w:val="24"/>
        </w:rPr>
        <w:t>1 范围</w:t>
      </w:r>
      <w:bookmarkEnd w:id="8"/>
      <w:bookmarkEnd w:id="9"/>
      <w:bookmarkEnd w:id="10"/>
      <w:bookmarkEnd w:id="11"/>
      <w:bookmarkEnd w:id="12"/>
      <w:bookmarkEnd w:id="13"/>
      <w:bookmarkEnd w:id="14"/>
    </w:p>
    <w:p w:rsidR="0012689D" w:rsidRPr="006B6C08" w:rsidRDefault="0012689D" w:rsidP="00DA6BCC">
      <w:pPr>
        <w:pStyle w:val="20"/>
        <w:spacing w:after="0" w:line="360" w:lineRule="auto"/>
        <w:ind w:leftChars="0" w:left="0" w:firstLineChars="200" w:firstLine="480"/>
        <w:jc w:val="left"/>
        <w:rPr>
          <w:color w:val="000000"/>
          <w:sz w:val="24"/>
        </w:rPr>
      </w:pPr>
      <w:bookmarkStart w:id="15" w:name="_Toc3324016"/>
      <w:bookmarkStart w:id="16" w:name="_Toc3324137"/>
      <w:bookmarkStart w:id="17" w:name="_Toc3324387"/>
      <w:r w:rsidRPr="006B6C08">
        <w:rPr>
          <w:rFonts w:hAnsi="宋体" w:hint="eastAsia"/>
          <w:sz w:val="24"/>
        </w:rPr>
        <w:t>本规范适用于频率范围</w:t>
      </w:r>
      <w:r w:rsidRPr="006B6C08">
        <w:rPr>
          <w:rFonts w:hAnsi="宋体"/>
          <w:sz w:val="24"/>
        </w:rPr>
        <w:t>10Hz</w:t>
      </w:r>
      <w:r w:rsidRPr="006B6C08">
        <w:rPr>
          <w:rFonts w:hAnsi="宋体" w:hint="eastAsia"/>
          <w:sz w:val="24"/>
        </w:rPr>
        <w:t>～</w:t>
      </w:r>
      <w:r w:rsidRPr="006B6C08">
        <w:rPr>
          <w:rFonts w:hAnsi="宋体"/>
          <w:sz w:val="24"/>
        </w:rPr>
        <w:t>3000</w:t>
      </w:r>
      <w:r w:rsidRPr="006B6C08">
        <w:rPr>
          <w:rFonts w:hAnsi="宋体" w:hint="eastAsia"/>
          <w:sz w:val="24"/>
        </w:rPr>
        <w:t>Hz</w:t>
      </w:r>
      <w:r w:rsidRPr="006B6C08">
        <w:rPr>
          <w:rFonts w:hAnsi="宋体" w:hint="eastAsia"/>
          <w:sz w:val="24"/>
        </w:rPr>
        <w:t>、加速度范围</w:t>
      </w:r>
      <w:r w:rsidRPr="006B6C08">
        <w:rPr>
          <w:rFonts w:hAnsi="宋体"/>
          <w:sz w:val="24"/>
        </w:rPr>
        <w:t>1m</w:t>
      </w:r>
      <w:r w:rsidRPr="006B6C08">
        <w:rPr>
          <w:rFonts w:hAnsi="宋体" w:hint="eastAsia"/>
          <w:sz w:val="24"/>
        </w:rPr>
        <w:t>/</w:t>
      </w:r>
      <w:r w:rsidRPr="006B6C08">
        <w:rPr>
          <w:rFonts w:hAnsi="宋体"/>
          <w:sz w:val="24"/>
        </w:rPr>
        <w:t>s</w:t>
      </w:r>
      <w:r w:rsidRPr="006B6C08">
        <w:rPr>
          <w:rFonts w:hAnsi="宋体"/>
          <w:sz w:val="24"/>
          <w:vertAlign w:val="superscript"/>
        </w:rPr>
        <w:t>2</w:t>
      </w:r>
      <w:r w:rsidRPr="006B6C08">
        <w:rPr>
          <w:rFonts w:hAnsi="宋体" w:hint="eastAsia"/>
          <w:sz w:val="24"/>
        </w:rPr>
        <w:t>～</w:t>
      </w:r>
      <w:r w:rsidRPr="006B6C08">
        <w:rPr>
          <w:rFonts w:hAnsi="宋体"/>
          <w:sz w:val="24"/>
        </w:rPr>
        <w:t>100m</w:t>
      </w:r>
      <w:r w:rsidRPr="006B6C08">
        <w:rPr>
          <w:rFonts w:hAnsi="宋体" w:hint="eastAsia"/>
          <w:sz w:val="24"/>
        </w:rPr>
        <w:t>/</w:t>
      </w:r>
      <w:r w:rsidRPr="006B6C08">
        <w:rPr>
          <w:rFonts w:hAnsi="宋体"/>
          <w:sz w:val="24"/>
        </w:rPr>
        <w:t>s</w:t>
      </w:r>
      <w:r w:rsidRPr="006B6C08">
        <w:rPr>
          <w:rFonts w:hAnsi="宋体"/>
          <w:sz w:val="24"/>
          <w:vertAlign w:val="superscript"/>
        </w:rPr>
        <w:t>2</w:t>
      </w:r>
      <w:r w:rsidRPr="006B6C08">
        <w:rPr>
          <w:rFonts w:hAnsi="宋体" w:hint="eastAsia"/>
          <w:sz w:val="24"/>
        </w:rPr>
        <w:t>、温度范围</w:t>
      </w:r>
      <w:r w:rsidRPr="006B6C08">
        <w:rPr>
          <w:rFonts w:ascii="仿宋" w:eastAsia="仿宋" w:hAnsi="仿宋" w:hint="eastAsia"/>
          <w:sz w:val="24"/>
        </w:rPr>
        <w:t>-190℃～800℃</w:t>
      </w:r>
      <w:r w:rsidRPr="006B6C08">
        <w:rPr>
          <w:rFonts w:hAnsi="宋体" w:hint="eastAsia"/>
          <w:sz w:val="24"/>
        </w:rPr>
        <w:t>的高低温振动传感器的校准。</w:t>
      </w:r>
    </w:p>
    <w:p w:rsidR="005819BE" w:rsidRPr="006B6C08" w:rsidRDefault="005819BE" w:rsidP="008D1401">
      <w:pPr>
        <w:spacing w:beforeLines="50" w:afterLines="50" w:line="360" w:lineRule="auto"/>
        <w:outlineLvl w:val="0"/>
        <w:rPr>
          <w:rFonts w:ascii="黑体" w:eastAsia="黑体" w:hAnsi="黑体"/>
          <w:color w:val="000000"/>
          <w:sz w:val="24"/>
        </w:rPr>
      </w:pPr>
      <w:bookmarkStart w:id="18" w:name="_Toc16793400"/>
      <w:bookmarkStart w:id="19" w:name="_Toc16855918"/>
      <w:bookmarkStart w:id="20" w:name="_Toc45791749"/>
      <w:bookmarkStart w:id="21" w:name="_Toc112750627"/>
      <w:r w:rsidRPr="006B6C08">
        <w:rPr>
          <w:rFonts w:ascii="黑体" w:eastAsia="黑体" w:hAnsi="黑体"/>
          <w:color w:val="000000"/>
          <w:sz w:val="24"/>
        </w:rPr>
        <w:t>2 引用文</w:t>
      </w:r>
      <w:bookmarkEnd w:id="15"/>
      <w:bookmarkEnd w:id="16"/>
      <w:bookmarkEnd w:id="17"/>
      <w:r w:rsidRPr="006B6C08">
        <w:rPr>
          <w:rFonts w:ascii="黑体" w:eastAsia="黑体" w:hAnsi="黑体"/>
          <w:color w:val="000000"/>
          <w:sz w:val="24"/>
        </w:rPr>
        <w:t>件</w:t>
      </w:r>
      <w:bookmarkEnd w:id="18"/>
      <w:bookmarkEnd w:id="19"/>
      <w:bookmarkEnd w:id="20"/>
      <w:bookmarkEnd w:id="21"/>
    </w:p>
    <w:p w:rsidR="00DA6BCC" w:rsidRPr="006B6C08" w:rsidRDefault="00DA6BCC" w:rsidP="00DA6BCC">
      <w:pPr>
        <w:spacing w:line="360" w:lineRule="auto"/>
        <w:ind w:firstLineChars="200" w:firstLine="480"/>
        <w:rPr>
          <w:sz w:val="24"/>
        </w:rPr>
      </w:pPr>
      <w:r w:rsidRPr="006B6C08">
        <w:rPr>
          <w:rFonts w:hint="eastAsia"/>
          <w:sz w:val="24"/>
        </w:rPr>
        <w:t>本规范引用下列文件：</w:t>
      </w:r>
    </w:p>
    <w:p w:rsidR="00DA6BCC" w:rsidRPr="006B6C08" w:rsidRDefault="00DA6BCC" w:rsidP="00DA6BCC">
      <w:pPr>
        <w:spacing w:line="360" w:lineRule="auto"/>
        <w:ind w:firstLineChars="200" w:firstLine="480"/>
        <w:rPr>
          <w:sz w:val="24"/>
        </w:rPr>
      </w:pPr>
      <w:r w:rsidRPr="006B6C08">
        <w:rPr>
          <w:rFonts w:hint="eastAsia"/>
          <w:sz w:val="24"/>
        </w:rPr>
        <w:t>JJG 233</w:t>
      </w:r>
      <w:r w:rsidR="00CC79B6" w:rsidRPr="006B6C08">
        <w:rPr>
          <w:sz w:val="24"/>
        </w:rPr>
        <w:t>-2008</w:t>
      </w:r>
      <w:r w:rsidRPr="006B6C08">
        <w:rPr>
          <w:rFonts w:hint="eastAsia"/>
          <w:sz w:val="24"/>
        </w:rPr>
        <w:t xml:space="preserve"> </w:t>
      </w:r>
      <w:r w:rsidRPr="006B6C08">
        <w:rPr>
          <w:rFonts w:hint="eastAsia"/>
          <w:sz w:val="24"/>
        </w:rPr>
        <w:t>《压电加速度计》</w:t>
      </w:r>
    </w:p>
    <w:p w:rsidR="007D7A6A" w:rsidRPr="006B6C08" w:rsidRDefault="007D7A6A" w:rsidP="00DA6BCC">
      <w:pPr>
        <w:spacing w:line="360" w:lineRule="auto"/>
        <w:ind w:firstLineChars="200" w:firstLine="480"/>
        <w:rPr>
          <w:rFonts w:ascii="宋体" w:hAnsi="宋体"/>
          <w:color w:val="000000"/>
          <w:sz w:val="24"/>
        </w:rPr>
      </w:pPr>
      <w:r w:rsidRPr="006B6C08">
        <w:rPr>
          <w:color w:val="000000"/>
          <w:sz w:val="24"/>
        </w:rPr>
        <w:t xml:space="preserve">JJG 834-2006 </w:t>
      </w:r>
      <w:r w:rsidRPr="006B6C08">
        <w:rPr>
          <w:rFonts w:ascii="宋体" w:hAnsi="宋体" w:hint="eastAsia"/>
          <w:color w:val="000000"/>
          <w:sz w:val="24"/>
        </w:rPr>
        <w:t>《动态信号分析仪》</w:t>
      </w:r>
    </w:p>
    <w:p w:rsidR="007D7A6A" w:rsidRPr="006B6C08" w:rsidRDefault="007D7A6A" w:rsidP="00DA6BCC">
      <w:pPr>
        <w:spacing w:line="360" w:lineRule="auto"/>
        <w:ind w:firstLineChars="200" w:firstLine="480"/>
        <w:rPr>
          <w:sz w:val="24"/>
        </w:rPr>
      </w:pPr>
      <w:r w:rsidRPr="006B6C08">
        <w:rPr>
          <w:rFonts w:hint="eastAsia"/>
          <w:color w:val="000000"/>
          <w:sz w:val="24"/>
        </w:rPr>
        <w:t>JJG</w:t>
      </w:r>
      <w:r w:rsidRPr="006B6C08">
        <w:rPr>
          <w:color w:val="000000"/>
          <w:sz w:val="24"/>
        </w:rPr>
        <w:t>298-2015</w:t>
      </w:r>
      <w:r w:rsidRPr="006B6C08">
        <w:rPr>
          <w:rFonts w:ascii="宋体" w:hAnsi="宋体" w:cs="黑体"/>
          <w:bCs/>
          <w:kern w:val="0"/>
          <w:sz w:val="24"/>
        </w:rPr>
        <w:t>《标准振动台》</w:t>
      </w:r>
    </w:p>
    <w:p w:rsidR="00DA6BCC" w:rsidRPr="006B6C08" w:rsidRDefault="00DA6BCC" w:rsidP="00DA6BCC">
      <w:pPr>
        <w:spacing w:line="360" w:lineRule="auto"/>
        <w:ind w:firstLineChars="200" w:firstLine="480"/>
        <w:rPr>
          <w:sz w:val="24"/>
        </w:rPr>
      </w:pPr>
      <w:r w:rsidRPr="006B6C08">
        <w:rPr>
          <w:rFonts w:hint="eastAsia"/>
          <w:sz w:val="24"/>
        </w:rPr>
        <w:t xml:space="preserve">JJF 1156 </w:t>
      </w:r>
      <w:r w:rsidRPr="006B6C08">
        <w:rPr>
          <w:rFonts w:hint="eastAsia"/>
          <w:sz w:val="24"/>
        </w:rPr>
        <w:t>《振动</w:t>
      </w:r>
      <w:r w:rsidRPr="006B6C08">
        <w:rPr>
          <w:rFonts w:hint="eastAsia"/>
          <w:sz w:val="24"/>
        </w:rPr>
        <w:t xml:space="preserve"> </w:t>
      </w:r>
      <w:r w:rsidRPr="006B6C08">
        <w:rPr>
          <w:rFonts w:hint="eastAsia"/>
          <w:sz w:val="24"/>
        </w:rPr>
        <w:t>冲击</w:t>
      </w:r>
      <w:r w:rsidRPr="006B6C08">
        <w:rPr>
          <w:rFonts w:hint="eastAsia"/>
          <w:sz w:val="24"/>
        </w:rPr>
        <w:t xml:space="preserve"> </w:t>
      </w:r>
      <w:r w:rsidRPr="006B6C08">
        <w:rPr>
          <w:rFonts w:hint="eastAsia"/>
          <w:sz w:val="24"/>
        </w:rPr>
        <w:t>转速计量术语及定义》</w:t>
      </w:r>
    </w:p>
    <w:p w:rsidR="0069217E" w:rsidRPr="006B6C08" w:rsidRDefault="0069217E" w:rsidP="00DA6BCC">
      <w:pPr>
        <w:spacing w:line="360" w:lineRule="auto"/>
        <w:ind w:firstLineChars="200" w:firstLine="480"/>
        <w:rPr>
          <w:rFonts w:ascii="宋体" w:hAnsi="宋体" w:cs="黑体"/>
          <w:bCs/>
          <w:kern w:val="0"/>
          <w:sz w:val="24"/>
        </w:rPr>
      </w:pPr>
      <w:r w:rsidRPr="006B6C08">
        <w:rPr>
          <w:sz w:val="24"/>
        </w:rPr>
        <w:t>GB</w:t>
      </w:r>
      <w:r w:rsidRPr="006B6C08">
        <w:rPr>
          <w:rFonts w:hint="eastAsia"/>
          <w:sz w:val="24"/>
        </w:rPr>
        <w:t>/</w:t>
      </w:r>
      <w:r w:rsidRPr="006B6C08">
        <w:rPr>
          <w:sz w:val="24"/>
        </w:rPr>
        <w:t xml:space="preserve">T 20485.1 </w:t>
      </w:r>
      <w:r w:rsidRPr="006B6C08">
        <w:rPr>
          <w:rFonts w:ascii="宋体" w:hAnsi="宋体" w:cs="黑体"/>
          <w:bCs/>
          <w:kern w:val="0"/>
          <w:sz w:val="24"/>
        </w:rPr>
        <w:t>《</w:t>
      </w:r>
      <w:r w:rsidRPr="006B6C08">
        <w:rPr>
          <w:rFonts w:ascii="宋体" w:hAnsi="宋体" w:cs="黑体" w:hint="eastAsia"/>
          <w:bCs/>
          <w:kern w:val="0"/>
          <w:sz w:val="24"/>
        </w:rPr>
        <w:t>振动与冲击传感器的校准方法 第1</w:t>
      </w:r>
      <w:r w:rsidRPr="006B6C08">
        <w:rPr>
          <w:rFonts w:ascii="宋体" w:hAnsi="宋体" w:cs="黑体"/>
          <w:bCs/>
          <w:kern w:val="0"/>
          <w:sz w:val="24"/>
        </w:rPr>
        <w:t>部分</w:t>
      </w:r>
      <w:r w:rsidRPr="006B6C08">
        <w:rPr>
          <w:rFonts w:ascii="宋体" w:hAnsi="宋体" w:cs="黑体" w:hint="eastAsia"/>
          <w:bCs/>
          <w:kern w:val="0"/>
          <w:sz w:val="24"/>
        </w:rPr>
        <w:t>：基本概念</w:t>
      </w:r>
      <w:r w:rsidRPr="006B6C08">
        <w:rPr>
          <w:rFonts w:ascii="宋体" w:hAnsi="宋体" w:cs="黑体"/>
          <w:bCs/>
          <w:kern w:val="0"/>
          <w:sz w:val="24"/>
        </w:rPr>
        <w:t>》</w:t>
      </w:r>
    </w:p>
    <w:p w:rsidR="0069217E" w:rsidRPr="006B6C08" w:rsidRDefault="0069217E" w:rsidP="0069217E">
      <w:pPr>
        <w:spacing w:line="360" w:lineRule="auto"/>
        <w:ind w:firstLineChars="200" w:firstLine="480"/>
        <w:rPr>
          <w:sz w:val="24"/>
        </w:rPr>
      </w:pPr>
      <w:r w:rsidRPr="006B6C08">
        <w:rPr>
          <w:sz w:val="24"/>
        </w:rPr>
        <w:t>GB</w:t>
      </w:r>
      <w:r w:rsidRPr="006B6C08">
        <w:rPr>
          <w:rFonts w:hint="eastAsia"/>
          <w:sz w:val="24"/>
        </w:rPr>
        <w:t>/</w:t>
      </w:r>
      <w:r w:rsidRPr="006B6C08">
        <w:rPr>
          <w:sz w:val="24"/>
        </w:rPr>
        <w:t xml:space="preserve">T 20485.11 </w:t>
      </w:r>
      <w:r w:rsidRPr="006B6C08">
        <w:rPr>
          <w:rFonts w:ascii="宋体" w:hAnsi="宋体" w:cs="黑体"/>
          <w:bCs/>
          <w:kern w:val="0"/>
          <w:sz w:val="24"/>
        </w:rPr>
        <w:t>《</w:t>
      </w:r>
      <w:r w:rsidRPr="006B6C08">
        <w:rPr>
          <w:rFonts w:ascii="宋体" w:hAnsi="宋体" w:cs="黑体" w:hint="eastAsia"/>
          <w:bCs/>
          <w:kern w:val="0"/>
          <w:sz w:val="24"/>
        </w:rPr>
        <w:t>振动与冲击传感器的校准方法 第11</w:t>
      </w:r>
      <w:r w:rsidRPr="006B6C08">
        <w:rPr>
          <w:rFonts w:ascii="宋体" w:hAnsi="宋体" w:cs="黑体"/>
          <w:bCs/>
          <w:kern w:val="0"/>
          <w:sz w:val="24"/>
        </w:rPr>
        <w:t>部分</w:t>
      </w:r>
      <w:r w:rsidRPr="006B6C08">
        <w:rPr>
          <w:rFonts w:ascii="宋体" w:hAnsi="宋体" w:cs="黑体" w:hint="eastAsia"/>
          <w:bCs/>
          <w:kern w:val="0"/>
          <w:sz w:val="24"/>
        </w:rPr>
        <w:t>：激光干涉振动绝对校准</w:t>
      </w:r>
      <w:r w:rsidRPr="006B6C08">
        <w:rPr>
          <w:rFonts w:ascii="宋体" w:hAnsi="宋体" w:cs="黑体"/>
          <w:bCs/>
          <w:kern w:val="0"/>
          <w:sz w:val="24"/>
        </w:rPr>
        <w:t>》</w:t>
      </w:r>
    </w:p>
    <w:p w:rsidR="0069217E" w:rsidRPr="006B6C08" w:rsidRDefault="0069217E" w:rsidP="0069217E">
      <w:pPr>
        <w:spacing w:line="360" w:lineRule="auto"/>
        <w:ind w:firstLineChars="200" w:firstLine="480"/>
        <w:rPr>
          <w:sz w:val="24"/>
        </w:rPr>
      </w:pPr>
      <w:r w:rsidRPr="006B6C08">
        <w:rPr>
          <w:sz w:val="24"/>
        </w:rPr>
        <w:t>GB</w:t>
      </w:r>
      <w:r w:rsidRPr="006B6C08">
        <w:rPr>
          <w:rFonts w:hint="eastAsia"/>
          <w:sz w:val="24"/>
        </w:rPr>
        <w:t>/</w:t>
      </w:r>
      <w:r w:rsidRPr="006B6C08">
        <w:rPr>
          <w:sz w:val="24"/>
        </w:rPr>
        <w:t xml:space="preserve">T 20485.21 </w:t>
      </w:r>
      <w:r w:rsidRPr="006B6C08">
        <w:rPr>
          <w:rFonts w:ascii="宋体" w:hAnsi="宋体" w:cs="黑体"/>
          <w:bCs/>
          <w:kern w:val="0"/>
          <w:sz w:val="24"/>
        </w:rPr>
        <w:t>《</w:t>
      </w:r>
      <w:r w:rsidRPr="006B6C08">
        <w:rPr>
          <w:rFonts w:ascii="宋体" w:hAnsi="宋体" w:cs="黑体" w:hint="eastAsia"/>
          <w:bCs/>
          <w:kern w:val="0"/>
          <w:sz w:val="24"/>
        </w:rPr>
        <w:t>振动与冲击传感器的校准方法 第21</w:t>
      </w:r>
      <w:r w:rsidRPr="006B6C08">
        <w:rPr>
          <w:rFonts w:ascii="宋体" w:hAnsi="宋体" w:cs="黑体"/>
          <w:bCs/>
          <w:kern w:val="0"/>
          <w:sz w:val="24"/>
        </w:rPr>
        <w:t>部分</w:t>
      </w:r>
      <w:r w:rsidRPr="006B6C08">
        <w:rPr>
          <w:rFonts w:ascii="宋体" w:hAnsi="宋体" w:cs="黑体" w:hint="eastAsia"/>
          <w:bCs/>
          <w:kern w:val="0"/>
          <w:sz w:val="24"/>
        </w:rPr>
        <w:t>：振动比较法校准</w:t>
      </w:r>
      <w:r w:rsidRPr="006B6C08">
        <w:rPr>
          <w:rFonts w:ascii="宋体" w:hAnsi="宋体" w:cs="黑体"/>
          <w:bCs/>
          <w:kern w:val="0"/>
          <w:sz w:val="24"/>
        </w:rPr>
        <w:t>》</w:t>
      </w:r>
    </w:p>
    <w:p w:rsidR="00DA6BCC" w:rsidRPr="006B6C08" w:rsidRDefault="004A2D8A" w:rsidP="00DA6BCC">
      <w:pPr>
        <w:spacing w:line="360" w:lineRule="auto"/>
        <w:ind w:firstLineChars="200" w:firstLine="480"/>
        <w:rPr>
          <w:sz w:val="24"/>
        </w:rPr>
      </w:pPr>
      <w:r w:rsidRPr="006B6C08">
        <w:rPr>
          <w:rFonts w:hint="eastAsia"/>
          <w:sz w:val="24"/>
        </w:rPr>
        <w:t>ISO</w:t>
      </w:r>
      <w:r w:rsidRPr="006B6C08">
        <w:rPr>
          <w:sz w:val="24"/>
        </w:rPr>
        <w:t>16063-34</w:t>
      </w:r>
      <w:r w:rsidRPr="006B6C08">
        <w:rPr>
          <w:rFonts w:hint="eastAsia"/>
          <w:sz w:val="24"/>
        </w:rPr>
        <w:t xml:space="preserve"> </w:t>
      </w:r>
      <w:r w:rsidR="00DA6BCC" w:rsidRPr="006B6C08">
        <w:rPr>
          <w:rFonts w:hint="eastAsia"/>
          <w:sz w:val="24"/>
        </w:rPr>
        <w:t>《</w:t>
      </w:r>
      <w:r w:rsidRPr="006B6C08">
        <w:rPr>
          <w:sz w:val="24"/>
        </w:rPr>
        <w:t>Methods for the calibration of vibration and shock transducers — Part 34: Testing of sensitivity at fixed temperatures</w:t>
      </w:r>
      <w:r w:rsidR="00DA6BCC" w:rsidRPr="006B6C08">
        <w:rPr>
          <w:rFonts w:hint="eastAsia"/>
          <w:sz w:val="24"/>
        </w:rPr>
        <w:t>》</w:t>
      </w:r>
    </w:p>
    <w:p w:rsidR="00DF2861" w:rsidRPr="006B6C08" w:rsidRDefault="00DA6BCC" w:rsidP="00101ED4">
      <w:pPr>
        <w:spacing w:line="360" w:lineRule="auto"/>
        <w:ind w:rightChars="471" w:right="989" w:firstLineChars="200" w:firstLine="480"/>
        <w:rPr>
          <w:sz w:val="24"/>
        </w:rPr>
      </w:pPr>
      <w:r w:rsidRPr="006B6C08">
        <w:rPr>
          <w:rFonts w:hint="eastAsia"/>
          <w:sz w:val="24"/>
        </w:rPr>
        <w:t>凡是注日期的引用文件，仅注日期的版本适用于该规范；凡是不注日期的引用文件，其最新版本（包括所有的修改单）适用于本规范</w:t>
      </w:r>
      <w:r w:rsidR="00DF2861" w:rsidRPr="006B6C08">
        <w:rPr>
          <w:sz w:val="24"/>
        </w:rPr>
        <w:t>。</w:t>
      </w:r>
    </w:p>
    <w:p w:rsidR="0069217E" w:rsidRPr="006B6C08" w:rsidRDefault="0069217E" w:rsidP="008D1401">
      <w:pPr>
        <w:spacing w:beforeLines="50" w:afterLines="50" w:line="360" w:lineRule="auto"/>
        <w:outlineLvl w:val="0"/>
        <w:rPr>
          <w:rFonts w:ascii="黑体" w:eastAsia="黑体" w:hAnsi="黑体"/>
          <w:color w:val="000000"/>
          <w:sz w:val="24"/>
        </w:rPr>
      </w:pPr>
      <w:r w:rsidRPr="006B6C08">
        <w:rPr>
          <w:rFonts w:ascii="黑体" w:eastAsia="黑体" w:hAnsi="黑体"/>
          <w:color w:val="000000"/>
          <w:sz w:val="24"/>
        </w:rPr>
        <w:t>3 术语</w:t>
      </w:r>
    </w:p>
    <w:p w:rsidR="0084155A" w:rsidRPr="006B6C08" w:rsidRDefault="0084155A" w:rsidP="0084155A">
      <w:pPr>
        <w:autoSpaceDE w:val="0"/>
        <w:autoSpaceDN w:val="0"/>
        <w:adjustRightInd w:val="0"/>
        <w:spacing w:line="360" w:lineRule="auto"/>
        <w:jc w:val="left"/>
        <w:outlineLvl w:val="0"/>
        <w:rPr>
          <w:rFonts w:ascii="宋体" w:hAnsi="宋体" w:cs="黑体"/>
          <w:kern w:val="0"/>
          <w:sz w:val="24"/>
        </w:rPr>
      </w:pPr>
      <w:bookmarkStart w:id="22" w:name="_Toc479881079"/>
      <w:r w:rsidRPr="006B6C08">
        <w:rPr>
          <w:rFonts w:ascii="宋体" w:hAnsi="宋体" w:cs="黑体" w:hint="eastAsia"/>
          <w:kern w:val="0"/>
          <w:sz w:val="24"/>
        </w:rPr>
        <w:t xml:space="preserve">3.1 温度响应 </w:t>
      </w:r>
      <w:bookmarkEnd w:id="22"/>
      <w:r w:rsidRPr="006B6C08">
        <w:rPr>
          <w:rFonts w:ascii="宋体" w:hAnsi="宋体" w:cs="黑体"/>
          <w:kern w:val="0"/>
          <w:sz w:val="24"/>
        </w:rPr>
        <w:t>temperature response</w:t>
      </w:r>
    </w:p>
    <w:p w:rsidR="00DF7979" w:rsidRPr="00107DAE" w:rsidRDefault="00DF7979" w:rsidP="0027691A">
      <w:pPr>
        <w:autoSpaceDE w:val="0"/>
        <w:autoSpaceDN w:val="0"/>
        <w:adjustRightInd w:val="0"/>
        <w:spacing w:line="360" w:lineRule="auto"/>
        <w:ind w:firstLine="480"/>
        <w:jc w:val="left"/>
        <w:outlineLvl w:val="0"/>
        <w:rPr>
          <w:sz w:val="24"/>
        </w:rPr>
      </w:pPr>
      <w:r w:rsidRPr="00107DAE">
        <w:rPr>
          <w:rFonts w:hint="eastAsia"/>
          <w:sz w:val="24"/>
        </w:rPr>
        <w:t>高低温振动传感器复灵敏度在给定频率上</w:t>
      </w:r>
      <w:r w:rsidR="00746061" w:rsidRPr="00107DAE">
        <w:rPr>
          <w:rFonts w:hint="eastAsia"/>
          <w:sz w:val="24"/>
        </w:rPr>
        <w:t>的</w:t>
      </w:r>
      <w:r w:rsidRPr="00107DAE">
        <w:rPr>
          <w:rFonts w:hint="eastAsia"/>
          <w:sz w:val="24"/>
        </w:rPr>
        <w:t>稳态温度的函数</w:t>
      </w:r>
      <w:r w:rsidR="0037584A" w:rsidRPr="00107DAE">
        <w:rPr>
          <w:rFonts w:hint="eastAsia"/>
          <w:sz w:val="24"/>
        </w:rPr>
        <w:t>。</w:t>
      </w:r>
    </w:p>
    <w:p w:rsidR="0084155A" w:rsidRPr="006B6C08" w:rsidRDefault="008E4E00" w:rsidP="0084155A">
      <w:pPr>
        <w:spacing w:line="360" w:lineRule="auto"/>
        <w:ind w:rightChars="471" w:right="989" w:firstLineChars="200" w:firstLine="420"/>
        <w:rPr>
          <w:szCs w:val="21"/>
        </w:rPr>
      </w:pPr>
      <w:r w:rsidRPr="006B6C08">
        <w:rPr>
          <w:szCs w:val="21"/>
        </w:rPr>
        <w:t>注</w:t>
      </w:r>
      <w:r w:rsidRPr="006B6C08">
        <w:rPr>
          <w:rFonts w:hint="eastAsia"/>
          <w:szCs w:val="21"/>
        </w:rPr>
        <w:t>1</w:t>
      </w:r>
      <w:r w:rsidRPr="006B6C08">
        <w:rPr>
          <w:rFonts w:hint="eastAsia"/>
          <w:szCs w:val="21"/>
        </w:rPr>
        <w:t>：</w:t>
      </w:r>
      <w:r w:rsidR="00EE35D9" w:rsidRPr="006B6C08">
        <w:rPr>
          <w:rFonts w:hint="eastAsia"/>
          <w:szCs w:val="21"/>
        </w:rPr>
        <w:t>温度响应在</w:t>
      </w:r>
      <w:r w:rsidR="00731DD6" w:rsidRPr="006B6C08">
        <w:rPr>
          <w:rFonts w:hint="eastAsia"/>
          <w:szCs w:val="21"/>
        </w:rPr>
        <w:t>振动</w:t>
      </w:r>
      <w:r w:rsidRPr="006B6C08">
        <w:rPr>
          <w:rFonts w:hint="eastAsia"/>
          <w:szCs w:val="21"/>
        </w:rPr>
        <w:t>传感器额定频率范围内的规定频率点</w:t>
      </w:r>
      <w:r w:rsidR="00EE35D9" w:rsidRPr="006B6C08">
        <w:rPr>
          <w:rFonts w:hint="eastAsia"/>
          <w:szCs w:val="21"/>
        </w:rPr>
        <w:t>测量。</w:t>
      </w:r>
    </w:p>
    <w:p w:rsidR="00EE7AF8" w:rsidRPr="006B6C08" w:rsidRDefault="008E4E00" w:rsidP="0084155A">
      <w:pPr>
        <w:spacing w:line="360" w:lineRule="auto"/>
        <w:ind w:rightChars="471" w:right="989" w:firstLineChars="200" w:firstLine="420"/>
        <w:rPr>
          <w:szCs w:val="21"/>
        </w:rPr>
      </w:pPr>
      <w:r w:rsidRPr="006B6C08">
        <w:rPr>
          <w:rFonts w:ascii="宋体" w:hAnsi="宋体"/>
          <w:color w:val="000000"/>
          <w:szCs w:val="21"/>
        </w:rPr>
        <w:t>注</w:t>
      </w:r>
      <w:r w:rsidR="00DF7979" w:rsidRPr="006B6C08">
        <w:rPr>
          <w:rFonts w:ascii="宋体" w:hAnsi="宋体" w:hint="eastAsia"/>
          <w:color w:val="000000"/>
          <w:szCs w:val="21"/>
        </w:rPr>
        <w:t>2</w:t>
      </w:r>
      <w:r w:rsidRPr="006B6C08">
        <w:rPr>
          <w:rFonts w:ascii="宋体" w:hAnsi="宋体" w:hint="eastAsia"/>
          <w:color w:val="000000"/>
          <w:szCs w:val="21"/>
        </w:rPr>
        <w:t>：</w:t>
      </w:r>
      <w:r w:rsidR="00D11417" w:rsidRPr="006B6C08">
        <w:rPr>
          <w:rFonts w:hint="eastAsia"/>
          <w:sz w:val="18"/>
          <w:szCs w:val="18"/>
        </w:rPr>
        <w:t>一般情况下，实验室环</w:t>
      </w:r>
      <w:r w:rsidR="00D11417" w:rsidRPr="006B6C08">
        <w:rPr>
          <w:rFonts w:hint="eastAsia"/>
          <w:szCs w:val="21"/>
        </w:rPr>
        <w:t>境温度（</w:t>
      </w:r>
      <w:r w:rsidR="00D11417" w:rsidRPr="006B6C08">
        <w:rPr>
          <w:rFonts w:hint="eastAsia"/>
          <w:szCs w:val="21"/>
        </w:rPr>
        <w:t>2</w:t>
      </w:r>
      <w:r w:rsidR="00D11417" w:rsidRPr="006B6C08">
        <w:rPr>
          <w:szCs w:val="21"/>
        </w:rPr>
        <w:t>3</w:t>
      </w:r>
      <w:r w:rsidR="00D11417" w:rsidRPr="006B6C08">
        <w:rPr>
          <w:rFonts w:hint="eastAsia"/>
          <w:szCs w:val="21"/>
        </w:rPr>
        <w:t>±</w:t>
      </w:r>
      <w:r w:rsidR="00D11417" w:rsidRPr="006B6C08">
        <w:rPr>
          <w:szCs w:val="21"/>
        </w:rPr>
        <w:t>5</w:t>
      </w:r>
      <w:r w:rsidR="00D11417" w:rsidRPr="006B6C08">
        <w:rPr>
          <w:rFonts w:hint="eastAsia"/>
          <w:szCs w:val="21"/>
        </w:rPr>
        <w:t>℃）定义为参考温度。</w:t>
      </w:r>
    </w:p>
    <w:p w:rsidR="005819BE" w:rsidRPr="006B6C08" w:rsidRDefault="00731DD6" w:rsidP="008D1401">
      <w:pPr>
        <w:spacing w:beforeLines="50" w:afterLines="50" w:line="360" w:lineRule="auto"/>
        <w:outlineLvl w:val="0"/>
        <w:rPr>
          <w:rFonts w:ascii="黑体" w:eastAsia="黑体" w:hAnsi="黑体"/>
          <w:color w:val="000000"/>
          <w:sz w:val="24"/>
        </w:rPr>
      </w:pPr>
      <w:bookmarkStart w:id="23" w:name="_Toc3324395"/>
      <w:bookmarkStart w:id="24" w:name="_Toc3324024"/>
      <w:bookmarkStart w:id="25" w:name="_Toc3324145"/>
      <w:bookmarkStart w:id="26" w:name="_Toc16793422"/>
      <w:bookmarkStart w:id="27" w:name="_Toc16855940"/>
      <w:bookmarkStart w:id="28" w:name="_Toc45791751"/>
      <w:bookmarkStart w:id="29" w:name="_Toc112750628"/>
      <w:r w:rsidRPr="006B6C08">
        <w:rPr>
          <w:rFonts w:ascii="黑体" w:eastAsia="黑体" w:hAnsi="黑体"/>
          <w:color w:val="000000"/>
          <w:sz w:val="24"/>
        </w:rPr>
        <w:t>4</w:t>
      </w:r>
      <w:r w:rsidR="005819BE" w:rsidRPr="006B6C08">
        <w:rPr>
          <w:rFonts w:ascii="黑体" w:eastAsia="黑体" w:hAnsi="黑体"/>
          <w:color w:val="000000"/>
          <w:sz w:val="24"/>
        </w:rPr>
        <w:t xml:space="preserve"> 概述</w:t>
      </w:r>
      <w:bookmarkEnd w:id="23"/>
      <w:bookmarkEnd w:id="24"/>
      <w:bookmarkEnd w:id="25"/>
      <w:bookmarkEnd w:id="26"/>
      <w:bookmarkEnd w:id="27"/>
      <w:bookmarkEnd w:id="28"/>
      <w:bookmarkEnd w:id="29"/>
    </w:p>
    <w:p w:rsidR="004A2D8A" w:rsidRPr="006B6C08" w:rsidRDefault="000039B0" w:rsidP="00101ED4">
      <w:pPr>
        <w:pStyle w:val="af2"/>
        <w:spacing w:line="360" w:lineRule="auto"/>
        <w:ind w:rightChars="471" w:right="989" w:firstLine="480"/>
        <w:rPr>
          <w:rFonts w:ascii="Times New Roman"/>
          <w:color w:val="000000"/>
          <w:sz w:val="24"/>
        </w:rPr>
      </w:pPr>
      <w:bookmarkStart w:id="30" w:name="_Toc3324025"/>
      <w:bookmarkStart w:id="31" w:name="_Toc3324146"/>
      <w:bookmarkStart w:id="32" w:name="_Toc3324396"/>
      <w:r w:rsidRPr="006B6C08">
        <w:rPr>
          <w:sz w:val="24"/>
        </w:rPr>
        <w:t>高低温振动传感器主要采用压电式、</w:t>
      </w:r>
      <w:proofErr w:type="gramStart"/>
      <w:r w:rsidRPr="006B6C08">
        <w:rPr>
          <w:sz w:val="24"/>
        </w:rPr>
        <w:t>压阻式等</w:t>
      </w:r>
      <w:proofErr w:type="gramEnd"/>
      <w:r w:rsidRPr="006B6C08">
        <w:rPr>
          <w:sz w:val="24"/>
        </w:rPr>
        <w:t>不同原理，可用于不同的温度范围的振动测量</w:t>
      </w:r>
      <w:r w:rsidR="003658E6" w:rsidRPr="006B6C08">
        <w:rPr>
          <w:rFonts w:ascii="Times New Roman"/>
          <w:color w:val="000000"/>
          <w:sz w:val="24"/>
        </w:rPr>
        <w:t>。</w:t>
      </w:r>
      <w:r w:rsidR="006E1EE6" w:rsidRPr="006B6C08">
        <w:rPr>
          <w:sz w:val="24"/>
        </w:rPr>
        <w:t>用于极端温度环境振动测量的高低温振动传感器通常采用压电原理，结构为中心压缩式</w:t>
      </w:r>
      <w:r w:rsidR="0087563B" w:rsidRPr="006B6C08">
        <w:rPr>
          <w:rFonts w:ascii="Times New Roman"/>
          <w:color w:val="000000"/>
          <w:sz w:val="24"/>
        </w:rPr>
        <w:t>，敏感元件一般</w:t>
      </w:r>
      <w:r w:rsidR="00AE63AD" w:rsidRPr="006B6C08">
        <w:rPr>
          <w:rFonts w:ascii="Times New Roman"/>
          <w:color w:val="000000"/>
          <w:sz w:val="24"/>
        </w:rPr>
        <w:t>为</w:t>
      </w:r>
      <w:r w:rsidR="0087563B" w:rsidRPr="006B6C08">
        <w:rPr>
          <w:rFonts w:ascii="Times New Roman"/>
          <w:color w:val="000000"/>
          <w:sz w:val="24"/>
        </w:rPr>
        <w:t>铌酸锂等具有耐高低温特性的压电材</w:t>
      </w:r>
      <w:r w:rsidR="0087563B" w:rsidRPr="006B6C08">
        <w:rPr>
          <w:rFonts w:ascii="Times New Roman"/>
          <w:color w:val="000000"/>
          <w:sz w:val="24"/>
        </w:rPr>
        <w:lastRenderedPageBreak/>
        <w:t>料。高低温振动传感器</w:t>
      </w:r>
      <w:r w:rsidR="004A2D8A" w:rsidRPr="006B6C08">
        <w:rPr>
          <w:rFonts w:ascii="Times New Roman"/>
          <w:color w:val="000000"/>
          <w:sz w:val="24"/>
        </w:rPr>
        <w:t>主要用于高低温</w:t>
      </w:r>
      <w:r w:rsidR="0015333F" w:rsidRPr="006B6C08">
        <w:rPr>
          <w:rFonts w:ascii="Times New Roman"/>
          <w:color w:val="000000"/>
          <w:sz w:val="24"/>
        </w:rPr>
        <w:t>条件</w:t>
      </w:r>
      <w:r w:rsidR="004A2D8A" w:rsidRPr="006B6C08">
        <w:rPr>
          <w:rFonts w:ascii="Times New Roman"/>
          <w:color w:val="000000"/>
          <w:sz w:val="24"/>
        </w:rPr>
        <w:t>下的振动测量，</w:t>
      </w:r>
      <w:r w:rsidR="0015333F" w:rsidRPr="006B6C08">
        <w:rPr>
          <w:rFonts w:ascii="Times New Roman"/>
          <w:color w:val="000000"/>
          <w:sz w:val="24"/>
        </w:rPr>
        <w:t>例如航空发动机振动测试、运载火箭低温燃料增输送系统管路测试和各类热振动和热模态实验等。</w:t>
      </w:r>
    </w:p>
    <w:p w:rsidR="003A443F" w:rsidRPr="006B6C08" w:rsidRDefault="003A443F" w:rsidP="003A443F">
      <w:pPr>
        <w:pStyle w:val="af2"/>
        <w:spacing w:line="360" w:lineRule="auto"/>
        <w:ind w:firstLine="480"/>
        <w:rPr>
          <w:rFonts w:ascii="Times New Roman"/>
          <w:color w:val="000000"/>
          <w:sz w:val="24"/>
        </w:rPr>
      </w:pPr>
    </w:p>
    <w:p w:rsidR="005819BE" w:rsidRPr="006B6C08" w:rsidRDefault="003313AD" w:rsidP="008D1401">
      <w:pPr>
        <w:pStyle w:val="af2"/>
        <w:widowControl w:val="0"/>
        <w:spacing w:beforeLines="50" w:afterLines="50" w:line="360" w:lineRule="auto"/>
        <w:ind w:firstLineChars="0" w:firstLine="0"/>
        <w:outlineLvl w:val="0"/>
        <w:rPr>
          <w:rFonts w:ascii="黑体" w:eastAsia="黑体" w:hAnsi="黑体"/>
          <w:color w:val="000000"/>
          <w:sz w:val="24"/>
        </w:rPr>
      </w:pPr>
      <w:bookmarkStart w:id="33" w:name="_Toc16793423"/>
      <w:bookmarkStart w:id="34" w:name="_Toc16855941"/>
      <w:bookmarkStart w:id="35" w:name="_Toc45791752"/>
      <w:bookmarkStart w:id="36" w:name="_Toc112750629"/>
      <w:r w:rsidRPr="006B6C08">
        <w:rPr>
          <w:rFonts w:ascii="黑体" w:eastAsia="黑体" w:hAnsi="黑体"/>
          <w:color w:val="000000"/>
          <w:sz w:val="24"/>
        </w:rPr>
        <w:t>5</w:t>
      </w:r>
      <w:r w:rsidR="005819BE" w:rsidRPr="006B6C08">
        <w:rPr>
          <w:rFonts w:ascii="黑体" w:eastAsia="黑体" w:hAnsi="黑体"/>
          <w:color w:val="000000"/>
          <w:sz w:val="24"/>
        </w:rPr>
        <w:t xml:space="preserve"> 计量</w:t>
      </w:r>
      <w:bookmarkEnd w:id="30"/>
      <w:bookmarkEnd w:id="31"/>
      <w:bookmarkEnd w:id="32"/>
      <w:r w:rsidR="005819BE" w:rsidRPr="006B6C08">
        <w:rPr>
          <w:rFonts w:ascii="黑体" w:eastAsia="黑体" w:hAnsi="黑体"/>
          <w:color w:val="000000"/>
          <w:sz w:val="24"/>
        </w:rPr>
        <w:t>特性</w:t>
      </w:r>
      <w:bookmarkEnd w:id="33"/>
      <w:bookmarkEnd w:id="34"/>
      <w:bookmarkEnd w:id="35"/>
      <w:bookmarkEnd w:id="36"/>
    </w:p>
    <w:p w:rsidR="004F48FA" w:rsidRDefault="003313AD" w:rsidP="004F48FA">
      <w:pPr>
        <w:spacing w:line="300" w:lineRule="auto"/>
        <w:ind w:left="-22"/>
        <w:rPr>
          <w:rFonts w:ascii="宋体" w:hAnsi="宋体" w:cs="宋体"/>
          <w:sz w:val="24"/>
        </w:rPr>
      </w:pPr>
      <w:r w:rsidRPr="006B6C08">
        <w:rPr>
          <w:rFonts w:ascii="宋体" w:hAnsi="宋体" w:cs="宋体"/>
          <w:sz w:val="24"/>
        </w:rPr>
        <w:t>5</w:t>
      </w:r>
      <w:r w:rsidR="004F48FA" w:rsidRPr="006B6C08">
        <w:rPr>
          <w:rFonts w:ascii="宋体" w:hAnsi="宋体" w:cs="宋体" w:hint="eastAsia"/>
          <w:sz w:val="24"/>
        </w:rPr>
        <w:t>.</w:t>
      </w:r>
      <w:r w:rsidR="003859D3" w:rsidRPr="006B6C08">
        <w:rPr>
          <w:rFonts w:ascii="宋体" w:hAnsi="宋体" w:cs="宋体"/>
          <w:sz w:val="24"/>
        </w:rPr>
        <w:t>1</w:t>
      </w:r>
      <w:r w:rsidR="0027691A" w:rsidRPr="006B6C08">
        <w:rPr>
          <w:rFonts w:ascii="宋体" w:hAnsi="宋体" w:cs="宋体"/>
          <w:sz w:val="24"/>
        </w:rPr>
        <w:t xml:space="preserve"> </w:t>
      </w:r>
      <w:r w:rsidR="004F48FA" w:rsidRPr="006B6C08">
        <w:rPr>
          <w:rFonts w:ascii="宋体" w:hAnsi="宋体" w:cs="宋体" w:hint="eastAsia"/>
          <w:sz w:val="24"/>
        </w:rPr>
        <w:t>温度响应</w:t>
      </w:r>
    </w:p>
    <w:p w:rsidR="00D72C56" w:rsidRPr="008D1401" w:rsidRDefault="00D72C56" w:rsidP="004F48FA">
      <w:pPr>
        <w:spacing w:line="300" w:lineRule="auto"/>
        <w:ind w:left="-22"/>
        <w:rPr>
          <w:rFonts w:ascii="宋体" w:hAnsi="宋体" w:cs="宋体"/>
          <w:sz w:val="24"/>
        </w:rPr>
      </w:pPr>
      <w:r w:rsidRPr="008D1401">
        <w:rPr>
          <w:rFonts w:ascii="宋体" w:hAnsi="宋体" w:cs="宋体" w:hint="eastAsia"/>
          <w:sz w:val="24"/>
        </w:rPr>
        <w:t>5</w:t>
      </w:r>
      <w:r w:rsidRPr="008D1401">
        <w:rPr>
          <w:rFonts w:ascii="宋体" w:hAnsi="宋体" w:cs="宋体"/>
          <w:sz w:val="24"/>
        </w:rPr>
        <w:t>.1.1 温度响应的灵敏度幅值</w:t>
      </w:r>
    </w:p>
    <w:p w:rsidR="005819BE" w:rsidRPr="008D1401" w:rsidRDefault="00BE391C" w:rsidP="0027691A">
      <w:pPr>
        <w:ind w:firstLine="480"/>
        <w:jc w:val="left"/>
        <w:rPr>
          <w:rFonts w:ascii="宋体" w:hAnsi="宋体" w:cs="宋体"/>
          <w:sz w:val="24"/>
        </w:rPr>
      </w:pPr>
      <w:r w:rsidRPr="008D1401">
        <w:rPr>
          <w:rFonts w:ascii="宋体" w:hAnsi="宋体" w:cs="宋体" w:hint="eastAsia"/>
          <w:sz w:val="24"/>
        </w:rPr>
        <w:t>高低温振动传感器</w:t>
      </w:r>
      <w:r w:rsidR="00FC7C94" w:rsidRPr="008D1401">
        <w:rPr>
          <w:rFonts w:ascii="宋体" w:hAnsi="宋体" w:cs="宋体" w:hint="eastAsia"/>
          <w:sz w:val="24"/>
        </w:rPr>
        <w:t>温度响应的</w:t>
      </w:r>
      <w:r w:rsidRPr="008D1401">
        <w:rPr>
          <w:rFonts w:ascii="宋体" w:hAnsi="宋体" w:cs="宋体" w:hint="eastAsia"/>
          <w:sz w:val="24"/>
        </w:rPr>
        <w:t>灵敏度</w:t>
      </w:r>
      <w:r w:rsidR="00FC7C94" w:rsidRPr="008D1401">
        <w:rPr>
          <w:rFonts w:ascii="宋体" w:hAnsi="宋体" w:cs="宋体" w:hint="eastAsia"/>
          <w:sz w:val="24"/>
        </w:rPr>
        <w:t>幅值</w:t>
      </w:r>
      <w:r w:rsidR="00D72C56" w:rsidRPr="008D1401">
        <w:rPr>
          <w:rFonts w:ascii="宋体" w:hAnsi="宋体" w:cs="宋体" w:hint="eastAsia"/>
          <w:sz w:val="24"/>
        </w:rPr>
        <w:t>在工作温度范围内</w:t>
      </w:r>
      <w:r w:rsidRPr="008D1401">
        <w:rPr>
          <w:rFonts w:ascii="宋体" w:hAnsi="宋体" w:cs="宋体" w:hint="eastAsia"/>
          <w:sz w:val="24"/>
        </w:rPr>
        <w:t>一般不超过</w:t>
      </w:r>
      <w:r w:rsidRPr="008D1401">
        <w:rPr>
          <w:rFonts w:ascii="宋体" w:hAnsi="宋体" w:cs="宋体"/>
          <w:sz w:val="24"/>
        </w:rPr>
        <w:t>±</w:t>
      </w:r>
      <w:r w:rsidRPr="008D1401">
        <w:rPr>
          <w:rFonts w:ascii="宋体" w:hAnsi="宋体" w:cs="宋体" w:hint="eastAsia"/>
          <w:sz w:val="24"/>
        </w:rPr>
        <w:t>15%。</w:t>
      </w:r>
    </w:p>
    <w:p w:rsidR="00D72C56" w:rsidRPr="008D1401" w:rsidRDefault="00D72C56" w:rsidP="00D72C56">
      <w:pPr>
        <w:jc w:val="left"/>
        <w:rPr>
          <w:rFonts w:ascii="宋体" w:hAnsi="宋体" w:cs="宋体"/>
          <w:sz w:val="24"/>
        </w:rPr>
      </w:pPr>
      <w:r w:rsidRPr="008D1401">
        <w:rPr>
          <w:rFonts w:ascii="宋体" w:hAnsi="宋体" w:cs="宋体" w:hint="eastAsia"/>
          <w:sz w:val="24"/>
        </w:rPr>
        <w:t>5</w:t>
      </w:r>
      <w:r w:rsidRPr="008D1401">
        <w:rPr>
          <w:rFonts w:ascii="宋体" w:hAnsi="宋体" w:cs="宋体"/>
          <w:sz w:val="24"/>
        </w:rPr>
        <w:t>.1.2温度响应的灵敏度相移</w:t>
      </w:r>
    </w:p>
    <w:p w:rsidR="00FC7C94" w:rsidRPr="00FC7C94" w:rsidRDefault="00FC7C94" w:rsidP="00FC7C94">
      <w:pPr>
        <w:ind w:firstLine="480"/>
        <w:jc w:val="left"/>
        <w:rPr>
          <w:rFonts w:ascii="宋体" w:hAnsi="宋体" w:cs="宋体"/>
          <w:sz w:val="24"/>
        </w:rPr>
      </w:pPr>
      <w:r w:rsidRPr="008D1401">
        <w:rPr>
          <w:rFonts w:ascii="宋体" w:hAnsi="宋体" w:cs="宋体" w:hint="eastAsia"/>
          <w:sz w:val="24"/>
        </w:rPr>
        <w:t>高低温振动传感器温度响应的灵敏度</w:t>
      </w:r>
      <w:r w:rsidRPr="008D1401">
        <w:rPr>
          <w:rFonts w:ascii="宋体" w:hAnsi="宋体" w:cs="宋体"/>
          <w:sz w:val="24"/>
        </w:rPr>
        <w:t>相移</w:t>
      </w:r>
      <w:r w:rsidRPr="008D1401">
        <w:rPr>
          <w:rFonts w:ascii="宋体" w:hAnsi="宋体" w:cs="宋体" w:hint="eastAsia"/>
          <w:sz w:val="24"/>
        </w:rPr>
        <w:t>在工作温度范围内一</w:t>
      </w:r>
      <w:r w:rsidRPr="006B6C08">
        <w:rPr>
          <w:rFonts w:ascii="宋体" w:hAnsi="宋体" w:cs="宋体" w:hint="eastAsia"/>
          <w:sz w:val="24"/>
        </w:rPr>
        <w:t>般不超过</w:t>
      </w:r>
      <w:r w:rsidRPr="006B6C08">
        <w:rPr>
          <w:rFonts w:ascii="宋体" w:hAnsi="宋体" w:cs="宋体"/>
          <w:sz w:val="24"/>
        </w:rPr>
        <w:t>±</w:t>
      </w:r>
      <w:r>
        <w:rPr>
          <w:rFonts w:ascii="宋体" w:hAnsi="宋体" w:cs="宋体" w:hint="eastAsia"/>
          <w:sz w:val="24"/>
        </w:rPr>
        <w:t>5°</w:t>
      </w:r>
      <w:r w:rsidRPr="006B6C08">
        <w:rPr>
          <w:rFonts w:ascii="宋体" w:hAnsi="宋体" w:cs="宋体" w:hint="eastAsia"/>
          <w:sz w:val="24"/>
        </w:rPr>
        <w:t>。</w:t>
      </w:r>
    </w:p>
    <w:p w:rsidR="00C40D65" w:rsidRPr="006B6C08" w:rsidRDefault="003313AD" w:rsidP="008D1401">
      <w:pPr>
        <w:pStyle w:val="af2"/>
        <w:widowControl w:val="0"/>
        <w:spacing w:beforeLines="50" w:afterLines="50" w:line="360" w:lineRule="auto"/>
        <w:ind w:firstLineChars="0" w:firstLine="0"/>
        <w:outlineLvl w:val="0"/>
        <w:rPr>
          <w:rFonts w:hAnsi="宋体"/>
          <w:color w:val="000000"/>
          <w:sz w:val="24"/>
        </w:rPr>
      </w:pPr>
      <w:bookmarkStart w:id="37" w:name="_Toc112750630"/>
      <w:bookmarkStart w:id="38" w:name="_Toc30531"/>
      <w:bookmarkStart w:id="39" w:name="_Toc10293954"/>
      <w:bookmarkStart w:id="40" w:name="_Toc15474964"/>
      <w:bookmarkStart w:id="41" w:name="_Toc16793425"/>
      <w:bookmarkStart w:id="42" w:name="_Toc16855943"/>
      <w:bookmarkStart w:id="43" w:name="_Toc45791760"/>
      <w:bookmarkStart w:id="44" w:name="_Toc3324033"/>
      <w:bookmarkStart w:id="45" w:name="_Toc3324154"/>
      <w:bookmarkStart w:id="46" w:name="_Toc3324404"/>
      <w:r w:rsidRPr="006B6C08">
        <w:rPr>
          <w:rFonts w:ascii="黑体" w:eastAsia="黑体" w:hAnsi="黑体"/>
          <w:color w:val="000000"/>
        </w:rPr>
        <w:t>6</w:t>
      </w:r>
      <w:r w:rsidR="00C40D65" w:rsidRPr="006B6C08">
        <w:rPr>
          <w:rFonts w:ascii="黑体" w:hAnsi="黑体"/>
          <w:color w:val="000000"/>
        </w:rPr>
        <w:t xml:space="preserve"> </w:t>
      </w:r>
      <w:r w:rsidR="00C40D65" w:rsidRPr="006B6C08">
        <w:rPr>
          <w:rFonts w:ascii="黑体" w:eastAsia="黑体" w:hAnsi="黑体"/>
          <w:color w:val="000000"/>
          <w:sz w:val="24"/>
        </w:rPr>
        <w:t>校准条件</w:t>
      </w:r>
      <w:bookmarkEnd w:id="37"/>
    </w:p>
    <w:p w:rsidR="005819BE" w:rsidRPr="006B6C08" w:rsidRDefault="003313AD">
      <w:pPr>
        <w:spacing w:line="360" w:lineRule="auto"/>
        <w:outlineLvl w:val="1"/>
        <w:rPr>
          <w:color w:val="000000"/>
          <w:sz w:val="24"/>
        </w:rPr>
      </w:pPr>
      <w:bookmarkStart w:id="47" w:name="_Toc112750631"/>
      <w:r w:rsidRPr="006B6C08">
        <w:rPr>
          <w:rFonts w:ascii="宋体" w:hAnsi="宋体"/>
          <w:color w:val="000000"/>
          <w:sz w:val="24"/>
        </w:rPr>
        <w:t>6</w:t>
      </w:r>
      <w:r w:rsidR="005819BE" w:rsidRPr="006B6C08">
        <w:rPr>
          <w:rFonts w:ascii="宋体" w:hAnsi="宋体"/>
          <w:color w:val="000000"/>
          <w:sz w:val="24"/>
        </w:rPr>
        <w:t>.1</w:t>
      </w:r>
      <w:r w:rsidR="005819BE" w:rsidRPr="006B6C08">
        <w:rPr>
          <w:color w:val="000000"/>
          <w:sz w:val="24"/>
        </w:rPr>
        <w:t xml:space="preserve"> </w:t>
      </w:r>
      <w:r w:rsidR="005819BE" w:rsidRPr="006B6C08">
        <w:rPr>
          <w:color w:val="000000"/>
          <w:sz w:val="24"/>
        </w:rPr>
        <w:t>环境条件</w:t>
      </w:r>
      <w:bookmarkEnd w:id="38"/>
      <w:bookmarkEnd w:id="39"/>
      <w:bookmarkEnd w:id="40"/>
      <w:bookmarkEnd w:id="41"/>
      <w:bookmarkEnd w:id="42"/>
      <w:bookmarkEnd w:id="43"/>
      <w:bookmarkEnd w:id="47"/>
    </w:p>
    <w:p w:rsidR="00C41D6B" w:rsidRPr="006B6C08" w:rsidRDefault="003313AD" w:rsidP="00B46D8F">
      <w:pPr>
        <w:autoSpaceDE w:val="0"/>
        <w:autoSpaceDN w:val="0"/>
        <w:spacing w:line="360" w:lineRule="auto"/>
        <w:outlineLvl w:val="2"/>
        <w:rPr>
          <w:color w:val="000000"/>
          <w:sz w:val="24"/>
        </w:rPr>
      </w:pPr>
      <w:bookmarkStart w:id="48" w:name="_Toc16787"/>
      <w:bookmarkStart w:id="49" w:name="_Toc10293955"/>
      <w:bookmarkStart w:id="50" w:name="_Toc15474965"/>
      <w:r w:rsidRPr="006B6C08">
        <w:rPr>
          <w:rFonts w:ascii="宋体" w:hAnsi="宋体"/>
          <w:color w:val="000000"/>
          <w:sz w:val="24"/>
        </w:rPr>
        <w:t>6</w:t>
      </w:r>
      <w:r w:rsidR="00B15B67" w:rsidRPr="006B6C08">
        <w:rPr>
          <w:rFonts w:ascii="宋体" w:hAnsi="宋体"/>
          <w:color w:val="000000"/>
          <w:sz w:val="24"/>
        </w:rPr>
        <w:t xml:space="preserve">.1.1 </w:t>
      </w:r>
      <w:r w:rsidR="00B15B67" w:rsidRPr="006B6C08">
        <w:rPr>
          <w:rFonts w:hint="eastAsia"/>
          <w:color w:val="000000"/>
          <w:sz w:val="24"/>
        </w:rPr>
        <w:t>环境温度</w:t>
      </w:r>
      <w:r w:rsidR="00145D5C" w:rsidRPr="006B6C08">
        <w:rPr>
          <w:rFonts w:hint="eastAsia"/>
          <w:color w:val="000000"/>
          <w:sz w:val="24"/>
        </w:rPr>
        <w:t>：</w:t>
      </w:r>
      <w:r w:rsidR="000252C2" w:rsidRPr="006B6C08">
        <w:rPr>
          <w:rFonts w:ascii="宋体" w:hAnsi="宋体" w:cs="黑体" w:hint="eastAsia"/>
          <w:bCs/>
          <w:kern w:val="0"/>
          <w:sz w:val="24"/>
        </w:rPr>
        <w:t>（2</w:t>
      </w:r>
      <w:r w:rsidR="000252C2" w:rsidRPr="006B6C08">
        <w:rPr>
          <w:rFonts w:ascii="宋体" w:hAnsi="宋体" w:cs="黑体"/>
          <w:bCs/>
          <w:kern w:val="0"/>
          <w:sz w:val="24"/>
        </w:rPr>
        <w:t>3</w:t>
      </w:r>
      <w:r w:rsidR="000252C2" w:rsidRPr="006B6C08">
        <w:rPr>
          <w:rFonts w:ascii="宋体" w:hAnsi="宋体" w:cs="黑体" w:hint="eastAsia"/>
          <w:bCs/>
          <w:kern w:val="0"/>
          <w:sz w:val="24"/>
        </w:rPr>
        <w:t>±</w:t>
      </w:r>
      <w:r w:rsidR="000252C2" w:rsidRPr="006B6C08">
        <w:rPr>
          <w:rFonts w:ascii="宋体" w:hAnsi="宋体" w:cs="黑体"/>
          <w:bCs/>
          <w:kern w:val="0"/>
          <w:sz w:val="24"/>
        </w:rPr>
        <w:t>5</w:t>
      </w:r>
      <w:r w:rsidR="000252C2" w:rsidRPr="006B6C08">
        <w:rPr>
          <w:rFonts w:ascii="宋体" w:hAnsi="宋体" w:cs="黑体" w:hint="eastAsia"/>
          <w:bCs/>
          <w:kern w:val="0"/>
          <w:sz w:val="24"/>
        </w:rPr>
        <w:t>）℃</w:t>
      </w:r>
      <w:r w:rsidR="00145D5C" w:rsidRPr="006B6C08">
        <w:rPr>
          <w:rFonts w:hint="eastAsia"/>
          <w:sz w:val="24"/>
        </w:rPr>
        <w:t>；</w:t>
      </w:r>
    </w:p>
    <w:p w:rsidR="00B15B67" w:rsidRPr="006B6C08" w:rsidRDefault="003313AD" w:rsidP="00145D5C">
      <w:pPr>
        <w:spacing w:line="360" w:lineRule="auto"/>
        <w:outlineLvl w:val="2"/>
        <w:rPr>
          <w:rFonts w:ascii="宋体" w:hAnsi="宋体"/>
          <w:color w:val="000000"/>
          <w:sz w:val="24"/>
        </w:rPr>
      </w:pPr>
      <w:bookmarkStart w:id="51" w:name="_Toc16793426"/>
      <w:bookmarkStart w:id="52" w:name="_Toc16855944"/>
      <w:r w:rsidRPr="006B6C08">
        <w:rPr>
          <w:rFonts w:ascii="宋体" w:hAnsi="宋体"/>
          <w:color w:val="000000"/>
          <w:sz w:val="24"/>
        </w:rPr>
        <w:t>6</w:t>
      </w:r>
      <w:r w:rsidR="00B15B67" w:rsidRPr="006B6C08">
        <w:rPr>
          <w:rFonts w:ascii="宋体" w:hAnsi="宋体"/>
          <w:color w:val="000000"/>
          <w:sz w:val="24"/>
        </w:rPr>
        <w:t xml:space="preserve">.1.2 </w:t>
      </w:r>
      <w:r w:rsidR="00C41D6B" w:rsidRPr="006B6C08">
        <w:rPr>
          <w:rFonts w:ascii="宋体" w:hAnsi="宋体" w:hint="eastAsia"/>
          <w:color w:val="000000"/>
          <w:sz w:val="24"/>
        </w:rPr>
        <w:t>相对湿度：≤</w:t>
      </w:r>
      <w:r w:rsidR="000252C2" w:rsidRPr="006B6C08">
        <w:rPr>
          <w:rFonts w:ascii="宋体" w:hAnsi="宋体"/>
          <w:color w:val="000000"/>
          <w:sz w:val="24"/>
        </w:rPr>
        <w:t>75</w:t>
      </w:r>
      <w:r w:rsidR="00B15B67" w:rsidRPr="006B6C08">
        <w:rPr>
          <w:rFonts w:ascii="宋体" w:hAnsi="宋体" w:hint="eastAsia"/>
          <w:color w:val="000000"/>
          <w:sz w:val="24"/>
        </w:rPr>
        <w:t>%</w:t>
      </w:r>
      <w:r w:rsidR="00145D5C" w:rsidRPr="006B6C08">
        <w:rPr>
          <w:rFonts w:ascii="宋体" w:hAnsi="宋体" w:hint="eastAsia"/>
          <w:color w:val="000000"/>
          <w:sz w:val="24"/>
        </w:rPr>
        <w:t>；</w:t>
      </w:r>
    </w:p>
    <w:p w:rsidR="00B15B67" w:rsidRPr="006B6C08" w:rsidRDefault="003313AD" w:rsidP="00145D5C">
      <w:pPr>
        <w:spacing w:line="360" w:lineRule="auto"/>
        <w:outlineLvl w:val="2"/>
        <w:rPr>
          <w:rFonts w:ascii="宋体" w:hAnsi="宋体"/>
          <w:color w:val="000000"/>
          <w:sz w:val="24"/>
        </w:rPr>
      </w:pPr>
      <w:r w:rsidRPr="006B6C08">
        <w:rPr>
          <w:rFonts w:ascii="宋体" w:hAnsi="宋体"/>
          <w:color w:val="000000"/>
          <w:sz w:val="24"/>
        </w:rPr>
        <w:t>6</w:t>
      </w:r>
      <w:r w:rsidR="00B15B67" w:rsidRPr="006B6C08">
        <w:rPr>
          <w:rFonts w:ascii="宋体" w:hAnsi="宋体"/>
          <w:color w:val="000000"/>
          <w:sz w:val="24"/>
        </w:rPr>
        <w:t>.1.3</w:t>
      </w:r>
      <w:r w:rsidR="004C523B" w:rsidRPr="006B6C08">
        <w:rPr>
          <w:sz w:val="24"/>
        </w:rPr>
        <w:t>校准装置应安放牢固，必要时需要采取相应</w:t>
      </w:r>
      <w:r w:rsidR="004C523B" w:rsidRPr="006B6C08">
        <w:rPr>
          <w:rFonts w:hint="eastAsia"/>
          <w:sz w:val="24"/>
        </w:rPr>
        <w:t>的</w:t>
      </w:r>
      <w:r w:rsidR="004C523B" w:rsidRPr="006B6C08">
        <w:rPr>
          <w:sz w:val="24"/>
        </w:rPr>
        <w:t>隔振措施；</w:t>
      </w:r>
      <w:r w:rsidR="00145D5C" w:rsidRPr="006B6C08">
        <w:rPr>
          <w:rFonts w:ascii="宋体" w:hAnsi="宋体" w:hint="eastAsia"/>
          <w:color w:val="000000"/>
          <w:sz w:val="24"/>
        </w:rPr>
        <w:t>实验室及</w:t>
      </w:r>
      <w:r w:rsidR="00145D5C" w:rsidRPr="006B6C08">
        <w:rPr>
          <w:rFonts w:hint="eastAsia"/>
          <w:sz w:val="24"/>
        </w:rPr>
        <w:t>周围环境</w:t>
      </w:r>
      <w:proofErr w:type="gramStart"/>
      <w:r w:rsidR="00145D5C" w:rsidRPr="006B6C08">
        <w:rPr>
          <w:rFonts w:hint="eastAsia"/>
          <w:sz w:val="24"/>
        </w:rPr>
        <w:t>无强振源</w:t>
      </w:r>
      <w:proofErr w:type="gramEnd"/>
      <w:r w:rsidR="00145D5C" w:rsidRPr="006B6C08">
        <w:rPr>
          <w:rFonts w:hint="eastAsia"/>
          <w:sz w:val="24"/>
        </w:rPr>
        <w:t>，无强电磁场的干扰。</w:t>
      </w:r>
    </w:p>
    <w:p w:rsidR="005819BE" w:rsidRPr="006B6C08" w:rsidRDefault="003313AD">
      <w:pPr>
        <w:spacing w:line="360" w:lineRule="auto"/>
        <w:outlineLvl w:val="1"/>
        <w:rPr>
          <w:rFonts w:ascii="宋体" w:hAnsi="宋体"/>
          <w:color w:val="000000"/>
          <w:sz w:val="24"/>
        </w:rPr>
      </w:pPr>
      <w:bookmarkStart w:id="53" w:name="_Toc45791761"/>
      <w:bookmarkStart w:id="54" w:name="_Toc112750632"/>
      <w:r w:rsidRPr="006B6C08">
        <w:rPr>
          <w:rFonts w:ascii="宋体" w:hAnsi="宋体"/>
          <w:color w:val="000000"/>
          <w:sz w:val="24"/>
        </w:rPr>
        <w:t>6</w:t>
      </w:r>
      <w:r w:rsidR="005819BE" w:rsidRPr="006B6C08">
        <w:rPr>
          <w:rFonts w:ascii="宋体" w:hAnsi="宋体"/>
          <w:color w:val="000000"/>
          <w:sz w:val="24"/>
        </w:rPr>
        <w:t>.2 测量标准及其他设备</w:t>
      </w:r>
      <w:bookmarkEnd w:id="48"/>
      <w:bookmarkEnd w:id="49"/>
      <w:bookmarkEnd w:id="50"/>
      <w:bookmarkEnd w:id="51"/>
      <w:bookmarkEnd w:id="52"/>
      <w:bookmarkEnd w:id="53"/>
      <w:bookmarkEnd w:id="54"/>
    </w:p>
    <w:p w:rsidR="005819BE" w:rsidRPr="006B6C08" w:rsidRDefault="003313AD" w:rsidP="00B46D8F">
      <w:pPr>
        <w:autoSpaceDE w:val="0"/>
        <w:autoSpaceDN w:val="0"/>
        <w:spacing w:line="360" w:lineRule="auto"/>
        <w:outlineLvl w:val="2"/>
        <w:rPr>
          <w:rFonts w:ascii="宋体" w:hAnsi="宋体"/>
          <w:color w:val="000000"/>
          <w:sz w:val="24"/>
        </w:rPr>
      </w:pPr>
      <w:r w:rsidRPr="006B6C08">
        <w:rPr>
          <w:rFonts w:ascii="宋体" w:hAnsi="宋体"/>
          <w:color w:val="000000"/>
          <w:sz w:val="24"/>
        </w:rPr>
        <w:t>6</w:t>
      </w:r>
      <w:r w:rsidR="005819BE" w:rsidRPr="006B6C08">
        <w:rPr>
          <w:rFonts w:ascii="宋体" w:hAnsi="宋体"/>
          <w:color w:val="000000"/>
          <w:sz w:val="24"/>
        </w:rPr>
        <w:t xml:space="preserve">.2.1 </w:t>
      </w:r>
      <w:r w:rsidR="004B3C18" w:rsidRPr="006B6C08">
        <w:rPr>
          <w:rFonts w:ascii="宋体" w:hAnsi="宋体" w:hint="eastAsia"/>
          <w:color w:val="000000"/>
          <w:sz w:val="24"/>
        </w:rPr>
        <w:t>激光</w:t>
      </w:r>
      <w:r w:rsidR="00583C78" w:rsidRPr="006B6C08">
        <w:rPr>
          <w:rFonts w:ascii="宋体" w:hAnsi="宋体" w:hint="eastAsia"/>
          <w:color w:val="000000"/>
          <w:sz w:val="24"/>
        </w:rPr>
        <w:t>干涉</w:t>
      </w:r>
      <w:r w:rsidR="004B3C18" w:rsidRPr="006B6C08">
        <w:rPr>
          <w:rFonts w:ascii="宋体" w:hAnsi="宋体" w:hint="eastAsia"/>
          <w:color w:val="000000"/>
          <w:sz w:val="24"/>
        </w:rPr>
        <w:t>仪</w:t>
      </w:r>
    </w:p>
    <w:p w:rsidR="004B3C18" w:rsidRPr="006B6C08" w:rsidRDefault="004304E9" w:rsidP="004B3C18">
      <w:pPr>
        <w:autoSpaceDE w:val="0"/>
        <w:autoSpaceDN w:val="0"/>
        <w:adjustRightInd w:val="0"/>
        <w:spacing w:line="360" w:lineRule="auto"/>
        <w:ind w:rightChars="-79" w:right="-166" w:firstLineChars="200" w:firstLine="480"/>
        <w:jc w:val="left"/>
        <w:rPr>
          <w:rFonts w:ascii="宋体" w:hAnsi="宋体" w:cs="黑体"/>
          <w:bCs/>
          <w:kern w:val="0"/>
          <w:sz w:val="24"/>
        </w:rPr>
      </w:pPr>
      <w:bookmarkStart w:id="55" w:name="_Toc443225004"/>
      <w:r w:rsidRPr="006B6C08">
        <w:rPr>
          <w:rFonts w:ascii="宋体" w:hAnsi="宋体" w:cs="黑体" w:hint="eastAsia"/>
          <w:bCs/>
          <w:kern w:val="0"/>
          <w:sz w:val="24"/>
        </w:rPr>
        <w:t>技术指标</w:t>
      </w:r>
      <w:r w:rsidR="003315E4" w:rsidRPr="006B6C08">
        <w:rPr>
          <w:rFonts w:ascii="宋体" w:hAnsi="宋体" w:cs="黑体" w:hint="eastAsia"/>
          <w:bCs/>
          <w:kern w:val="0"/>
          <w:sz w:val="24"/>
        </w:rPr>
        <w:t>推荐</w:t>
      </w:r>
      <w:r w:rsidRPr="006B6C08">
        <w:rPr>
          <w:rFonts w:ascii="宋体" w:hAnsi="宋体" w:cs="黑体" w:hint="eastAsia"/>
          <w:bCs/>
          <w:kern w:val="0"/>
          <w:sz w:val="24"/>
        </w:rPr>
        <w:t>满足以下要求：</w:t>
      </w:r>
      <w:bookmarkEnd w:id="55"/>
    </w:p>
    <w:p w:rsidR="004B3C18" w:rsidRPr="006B6C08" w:rsidRDefault="004B3C18" w:rsidP="004B3C18">
      <w:pPr>
        <w:autoSpaceDE w:val="0"/>
        <w:autoSpaceDN w:val="0"/>
        <w:adjustRightInd w:val="0"/>
        <w:spacing w:line="360" w:lineRule="auto"/>
        <w:ind w:rightChars="-79" w:right="-166" w:firstLineChars="200" w:firstLine="480"/>
        <w:jc w:val="left"/>
        <w:rPr>
          <w:rFonts w:ascii="宋体" w:hAnsi="宋体" w:cs="黑体"/>
          <w:bCs/>
          <w:kern w:val="0"/>
          <w:sz w:val="24"/>
        </w:rPr>
      </w:pPr>
      <w:bookmarkStart w:id="56" w:name="_Toc443225005"/>
      <w:r w:rsidRPr="006B6C08">
        <w:rPr>
          <w:rFonts w:ascii="宋体" w:hAnsi="宋体" w:cs="黑体" w:hint="eastAsia"/>
          <w:bCs/>
          <w:kern w:val="0"/>
          <w:sz w:val="24"/>
        </w:rPr>
        <w:t>a） 频率范围：</w:t>
      </w:r>
      <w:r w:rsidRPr="006B6C08">
        <w:rPr>
          <w:rFonts w:ascii="宋体" w:hAnsi="宋体" w:cs="黑体"/>
          <w:bCs/>
          <w:kern w:val="0"/>
          <w:sz w:val="24"/>
        </w:rPr>
        <w:t>10</w:t>
      </w:r>
      <w:r w:rsidRPr="006B6C08">
        <w:rPr>
          <w:rFonts w:ascii="宋体" w:hAnsi="宋体" w:cs="黑体" w:hint="eastAsia"/>
          <w:bCs/>
          <w:kern w:val="0"/>
          <w:sz w:val="24"/>
        </w:rPr>
        <w:t>Hz～</w:t>
      </w:r>
      <w:r w:rsidRPr="006B6C08">
        <w:rPr>
          <w:rFonts w:ascii="宋体" w:hAnsi="宋体" w:cs="黑体"/>
          <w:bCs/>
          <w:kern w:val="0"/>
          <w:sz w:val="24"/>
        </w:rPr>
        <w:t>3000</w:t>
      </w:r>
      <w:r w:rsidRPr="006B6C08">
        <w:rPr>
          <w:rFonts w:ascii="宋体" w:hAnsi="宋体" w:cs="黑体" w:hint="eastAsia"/>
          <w:bCs/>
          <w:kern w:val="0"/>
          <w:sz w:val="24"/>
        </w:rPr>
        <w:t>Hz</w:t>
      </w:r>
      <w:bookmarkEnd w:id="56"/>
      <w:r w:rsidRPr="006B6C08">
        <w:rPr>
          <w:rFonts w:ascii="宋体" w:hAnsi="宋体" w:cs="黑体" w:hint="eastAsia"/>
          <w:bCs/>
          <w:kern w:val="0"/>
          <w:sz w:val="24"/>
        </w:rPr>
        <w:t>；</w:t>
      </w:r>
    </w:p>
    <w:p w:rsidR="004B3C18" w:rsidRPr="006B6C08" w:rsidRDefault="004B3C18" w:rsidP="004B3C18">
      <w:pPr>
        <w:autoSpaceDE w:val="0"/>
        <w:autoSpaceDN w:val="0"/>
        <w:adjustRightInd w:val="0"/>
        <w:spacing w:line="360" w:lineRule="auto"/>
        <w:ind w:rightChars="-79" w:right="-166" w:firstLineChars="200" w:firstLine="480"/>
        <w:jc w:val="left"/>
        <w:rPr>
          <w:rFonts w:ascii="宋体" w:hAnsi="宋体" w:cs="黑体"/>
          <w:bCs/>
          <w:kern w:val="0"/>
          <w:sz w:val="24"/>
        </w:rPr>
      </w:pPr>
      <w:bookmarkStart w:id="57" w:name="_Toc443225006"/>
      <w:r w:rsidRPr="006B6C08">
        <w:rPr>
          <w:rFonts w:ascii="宋体" w:hAnsi="宋体" w:cs="黑体" w:hint="eastAsia"/>
          <w:bCs/>
          <w:kern w:val="0"/>
          <w:sz w:val="24"/>
        </w:rPr>
        <w:t xml:space="preserve">b） </w:t>
      </w:r>
      <w:r w:rsidR="00296B17" w:rsidRPr="006B6C08">
        <w:rPr>
          <w:rFonts w:ascii="宋体" w:hAnsi="宋体" w:cs="黑体" w:hint="eastAsia"/>
          <w:bCs/>
          <w:kern w:val="0"/>
          <w:sz w:val="24"/>
        </w:rPr>
        <w:t>加速度</w:t>
      </w:r>
      <w:r w:rsidRPr="006B6C08">
        <w:rPr>
          <w:rFonts w:ascii="宋体" w:hAnsi="宋体" w:cs="黑体" w:hint="eastAsia"/>
          <w:bCs/>
          <w:kern w:val="0"/>
          <w:sz w:val="24"/>
        </w:rPr>
        <w:t>测量不确定度：0.</w:t>
      </w:r>
      <w:r w:rsidR="00AC3A78" w:rsidRPr="006B6C08">
        <w:rPr>
          <w:rFonts w:ascii="宋体" w:hAnsi="宋体" w:cs="黑体"/>
          <w:bCs/>
          <w:kern w:val="0"/>
          <w:sz w:val="24"/>
        </w:rPr>
        <w:t>5</w:t>
      </w:r>
      <w:r w:rsidRPr="006B6C08">
        <w:rPr>
          <w:rFonts w:ascii="宋体" w:hAnsi="宋体" w:cs="黑体" w:hint="eastAsia"/>
          <w:bCs/>
          <w:kern w:val="0"/>
          <w:sz w:val="24"/>
        </w:rPr>
        <w:t>%（</w:t>
      </w:r>
      <w:r w:rsidRPr="006B6C08">
        <w:rPr>
          <w:rFonts w:ascii="宋体" w:hAnsi="宋体" w:cs="黑体" w:hint="eastAsia"/>
          <w:bCs/>
          <w:i/>
          <w:kern w:val="0"/>
          <w:sz w:val="24"/>
        </w:rPr>
        <w:t>k</w:t>
      </w:r>
      <w:r w:rsidRPr="006B6C08">
        <w:rPr>
          <w:rFonts w:ascii="宋体" w:hAnsi="宋体" w:cs="黑体" w:hint="eastAsia"/>
          <w:bCs/>
          <w:kern w:val="0"/>
          <w:sz w:val="24"/>
        </w:rPr>
        <w:t>=2）</w:t>
      </w:r>
      <w:bookmarkEnd w:id="57"/>
      <w:r w:rsidR="00AC3A78" w:rsidRPr="006B6C08">
        <w:rPr>
          <w:rFonts w:ascii="宋体" w:hAnsi="宋体" w:cs="黑体" w:hint="eastAsia"/>
          <w:bCs/>
          <w:kern w:val="0"/>
          <w:sz w:val="24"/>
        </w:rPr>
        <w:t>（参考点），</w:t>
      </w:r>
      <w:r w:rsidR="00AC3A78" w:rsidRPr="006B6C08">
        <w:rPr>
          <w:rFonts w:ascii="宋体" w:hAnsi="宋体" w:cs="黑体"/>
          <w:bCs/>
          <w:kern w:val="0"/>
          <w:sz w:val="24"/>
        </w:rPr>
        <w:t>1.0</w:t>
      </w:r>
      <w:r w:rsidR="00AC3A78" w:rsidRPr="006B6C08">
        <w:rPr>
          <w:rFonts w:ascii="宋体" w:hAnsi="宋体" w:cs="黑体" w:hint="eastAsia"/>
          <w:bCs/>
          <w:kern w:val="0"/>
          <w:sz w:val="24"/>
        </w:rPr>
        <w:t>%（</w:t>
      </w:r>
      <w:r w:rsidR="00AC3A78" w:rsidRPr="006B6C08">
        <w:rPr>
          <w:rFonts w:ascii="宋体" w:hAnsi="宋体" w:cs="黑体" w:hint="eastAsia"/>
          <w:bCs/>
          <w:i/>
          <w:kern w:val="0"/>
          <w:sz w:val="24"/>
        </w:rPr>
        <w:t>k</w:t>
      </w:r>
      <w:r w:rsidR="00AC3A78" w:rsidRPr="006B6C08">
        <w:rPr>
          <w:rFonts w:ascii="宋体" w:hAnsi="宋体" w:cs="黑体" w:hint="eastAsia"/>
          <w:bCs/>
          <w:kern w:val="0"/>
          <w:sz w:val="24"/>
        </w:rPr>
        <w:t>=2）（全频段）</w:t>
      </w:r>
      <w:r w:rsidRPr="006B6C08">
        <w:rPr>
          <w:rFonts w:ascii="宋体" w:hAnsi="宋体" w:cs="黑体" w:hint="eastAsia"/>
          <w:bCs/>
          <w:kern w:val="0"/>
          <w:sz w:val="24"/>
        </w:rPr>
        <w:t>；</w:t>
      </w:r>
    </w:p>
    <w:p w:rsidR="004B3C18" w:rsidRPr="006B6C08" w:rsidRDefault="004B3C18" w:rsidP="004B3C18">
      <w:pPr>
        <w:autoSpaceDE w:val="0"/>
        <w:autoSpaceDN w:val="0"/>
        <w:spacing w:line="360" w:lineRule="auto"/>
        <w:ind w:firstLine="480"/>
        <w:outlineLvl w:val="2"/>
        <w:rPr>
          <w:rFonts w:ascii="宋体" w:hAnsi="宋体"/>
          <w:color w:val="000000"/>
          <w:sz w:val="24"/>
        </w:rPr>
      </w:pPr>
      <w:r w:rsidRPr="006B6C08">
        <w:rPr>
          <w:rFonts w:ascii="宋体" w:hAnsi="宋体" w:cs="黑体" w:hint="eastAsia"/>
          <w:bCs/>
          <w:kern w:val="0"/>
          <w:sz w:val="24"/>
        </w:rPr>
        <w:t xml:space="preserve">c） </w:t>
      </w:r>
      <w:r w:rsidR="00FC7C94">
        <w:rPr>
          <w:rFonts w:ascii="宋体" w:hAnsi="宋体" w:cs="黑体" w:hint="eastAsia"/>
          <w:bCs/>
          <w:kern w:val="0"/>
          <w:sz w:val="24"/>
        </w:rPr>
        <w:t>相位</w:t>
      </w:r>
      <w:r w:rsidR="00296B17" w:rsidRPr="006B6C08">
        <w:rPr>
          <w:rFonts w:ascii="宋体" w:hAnsi="宋体" w:cs="黑体" w:hint="eastAsia"/>
          <w:bCs/>
          <w:kern w:val="0"/>
          <w:sz w:val="24"/>
        </w:rPr>
        <w:t>测量</w:t>
      </w:r>
      <w:r w:rsidRPr="006B6C08">
        <w:rPr>
          <w:rFonts w:ascii="宋体" w:hAnsi="宋体" w:cs="黑体" w:hint="eastAsia"/>
          <w:bCs/>
          <w:kern w:val="0"/>
          <w:sz w:val="24"/>
        </w:rPr>
        <w:t>不确定度：0.</w:t>
      </w:r>
      <w:r w:rsidR="00AC3A78" w:rsidRPr="006B6C08">
        <w:rPr>
          <w:rFonts w:ascii="宋体" w:hAnsi="宋体" w:cs="黑体"/>
          <w:bCs/>
          <w:kern w:val="0"/>
          <w:sz w:val="24"/>
        </w:rPr>
        <w:t>5</w:t>
      </w:r>
      <w:r w:rsidR="00107DAE">
        <w:rPr>
          <w:rFonts w:ascii="宋体" w:hAnsi="宋体" w:cs="黑体"/>
          <w:bCs/>
          <w:kern w:val="0"/>
          <w:sz w:val="24"/>
        </w:rPr>
        <w:t>°</w:t>
      </w:r>
      <w:r w:rsidRPr="006B6C08">
        <w:rPr>
          <w:rFonts w:ascii="宋体" w:hAnsi="宋体" w:cs="黑体" w:hint="eastAsia"/>
          <w:bCs/>
          <w:kern w:val="0"/>
          <w:sz w:val="24"/>
        </w:rPr>
        <w:t>（</w:t>
      </w:r>
      <w:r w:rsidRPr="006B6C08">
        <w:rPr>
          <w:rFonts w:ascii="宋体" w:hAnsi="宋体" w:cs="黑体" w:hint="eastAsia"/>
          <w:bCs/>
          <w:i/>
          <w:kern w:val="0"/>
          <w:sz w:val="24"/>
        </w:rPr>
        <w:t>k</w:t>
      </w:r>
      <w:r w:rsidRPr="006B6C08">
        <w:rPr>
          <w:rFonts w:ascii="宋体" w:hAnsi="宋体" w:cs="黑体" w:hint="eastAsia"/>
          <w:bCs/>
          <w:kern w:val="0"/>
          <w:sz w:val="24"/>
        </w:rPr>
        <w:t>=2）</w:t>
      </w:r>
      <w:r w:rsidR="00AC3A78" w:rsidRPr="006B6C08">
        <w:rPr>
          <w:rFonts w:ascii="宋体" w:hAnsi="宋体" w:cs="黑体" w:hint="eastAsia"/>
          <w:bCs/>
          <w:kern w:val="0"/>
          <w:sz w:val="24"/>
        </w:rPr>
        <w:t>（参考点），</w:t>
      </w:r>
      <w:r w:rsidR="00AC3A78" w:rsidRPr="006B6C08">
        <w:rPr>
          <w:rFonts w:ascii="宋体" w:hAnsi="宋体" w:cs="黑体"/>
          <w:bCs/>
          <w:kern w:val="0"/>
          <w:sz w:val="24"/>
        </w:rPr>
        <w:t>1.0</w:t>
      </w:r>
      <w:r w:rsidR="00107DAE">
        <w:rPr>
          <w:rFonts w:ascii="宋体" w:hAnsi="宋体" w:cs="黑体"/>
          <w:bCs/>
          <w:kern w:val="0"/>
          <w:sz w:val="24"/>
        </w:rPr>
        <w:t>°</w:t>
      </w:r>
      <w:r w:rsidR="00AC3A78" w:rsidRPr="006B6C08">
        <w:rPr>
          <w:rFonts w:ascii="宋体" w:hAnsi="宋体" w:cs="黑体" w:hint="eastAsia"/>
          <w:bCs/>
          <w:kern w:val="0"/>
          <w:sz w:val="24"/>
        </w:rPr>
        <w:t>（</w:t>
      </w:r>
      <w:r w:rsidR="00AC3A78" w:rsidRPr="006B6C08">
        <w:rPr>
          <w:rFonts w:ascii="宋体" w:hAnsi="宋体" w:cs="黑体" w:hint="eastAsia"/>
          <w:bCs/>
          <w:i/>
          <w:kern w:val="0"/>
          <w:sz w:val="24"/>
        </w:rPr>
        <w:t>k</w:t>
      </w:r>
      <w:r w:rsidR="00AC3A78" w:rsidRPr="006B6C08">
        <w:rPr>
          <w:rFonts w:ascii="宋体" w:hAnsi="宋体" w:cs="黑体" w:hint="eastAsia"/>
          <w:bCs/>
          <w:kern w:val="0"/>
          <w:sz w:val="24"/>
        </w:rPr>
        <w:t>=2）（全频段）</w:t>
      </w:r>
      <w:r w:rsidR="00815F7E" w:rsidRPr="006B6C08">
        <w:rPr>
          <w:rFonts w:ascii="宋体" w:hAnsi="宋体" w:cs="黑体" w:hint="eastAsia"/>
          <w:bCs/>
          <w:kern w:val="0"/>
          <w:sz w:val="24"/>
        </w:rPr>
        <w:t>。</w:t>
      </w:r>
    </w:p>
    <w:p w:rsidR="005819BE" w:rsidRPr="006B6C08" w:rsidRDefault="003313AD" w:rsidP="00B46D8F">
      <w:pPr>
        <w:autoSpaceDE w:val="0"/>
        <w:autoSpaceDN w:val="0"/>
        <w:spacing w:line="360" w:lineRule="auto"/>
        <w:outlineLvl w:val="2"/>
        <w:rPr>
          <w:rFonts w:ascii="宋体" w:hAnsi="宋体"/>
          <w:color w:val="000000"/>
          <w:sz w:val="24"/>
        </w:rPr>
      </w:pPr>
      <w:r w:rsidRPr="006B6C08">
        <w:rPr>
          <w:rFonts w:ascii="宋体" w:hAnsi="宋体"/>
          <w:color w:val="000000"/>
          <w:sz w:val="24"/>
        </w:rPr>
        <w:t>6</w:t>
      </w:r>
      <w:r w:rsidR="005819BE" w:rsidRPr="006B6C08">
        <w:rPr>
          <w:rFonts w:ascii="宋体" w:hAnsi="宋体"/>
          <w:color w:val="000000"/>
          <w:sz w:val="24"/>
        </w:rPr>
        <w:t>.2.2</w:t>
      </w:r>
      <w:r w:rsidR="00815F7E" w:rsidRPr="006B6C08">
        <w:rPr>
          <w:rFonts w:ascii="宋体" w:hAnsi="宋体" w:hint="eastAsia"/>
          <w:color w:val="000000"/>
          <w:sz w:val="24"/>
        </w:rPr>
        <w:t>参考</w:t>
      </w:r>
      <w:r w:rsidR="00A737A9" w:rsidRPr="006B6C08">
        <w:rPr>
          <w:rFonts w:ascii="宋体" w:hAnsi="宋体" w:hint="eastAsia"/>
          <w:color w:val="000000"/>
          <w:sz w:val="24"/>
        </w:rPr>
        <w:t>传感器套组</w:t>
      </w:r>
    </w:p>
    <w:p w:rsidR="00145D5C" w:rsidRPr="001F447D" w:rsidRDefault="00DE112B" w:rsidP="00815F7E">
      <w:pPr>
        <w:autoSpaceDE w:val="0"/>
        <w:autoSpaceDN w:val="0"/>
        <w:spacing w:line="360" w:lineRule="auto"/>
        <w:ind w:firstLineChars="200" w:firstLine="480"/>
        <w:rPr>
          <w:rFonts w:ascii="宋体" w:hAnsi="宋体" w:cs="黑体"/>
          <w:bCs/>
          <w:kern w:val="0"/>
          <w:sz w:val="24"/>
        </w:rPr>
      </w:pPr>
      <w:r w:rsidRPr="001F447D">
        <w:rPr>
          <w:rFonts w:ascii="宋体" w:hAnsi="宋体" w:cs="黑体" w:hint="eastAsia"/>
          <w:bCs/>
          <w:kern w:val="0"/>
          <w:sz w:val="24"/>
        </w:rPr>
        <w:t>使用的参考传感器套组应</w:t>
      </w:r>
      <w:r w:rsidR="00E045BF" w:rsidRPr="001F447D">
        <w:rPr>
          <w:rFonts w:ascii="宋体" w:hAnsi="宋体" w:cs="黑体" w:hint="eastAsia"/>
          <w:bCs/>
          <w:kern w:val="0"/>
          <w:sz w:val="24"/>
        </w:rPr>
        <w:t>按</w:t>
      </w:r>
      <w:r w:rsidR="00C16CB7" w:rsidRPr="001F447D">
        <w:rPr>
          <w:rFonts w:ascii="宋体" w:hAnsi="宋体" w:cs="黑体" w:hint="eastAsia"/>
          <w:bCs/>
          <w:kern w:val="0"/>
          <w:sz w:val="24"/>
        </w:rPr>
        <w:t>激光</w:t>
      </w:r>
      <w:r w:rsidR="002F4BE7" w:rsidRPr="001F447D">
        <w:rPr>
          <w:rFonts w:ascii="宋体" w:hAnsi="宋体" w:cs="黑体" w:hint="eastAsia"/>
          <w:bCs/>
          <w:kern w:val="0"/>
          <w:sz w:val="24"/>
        </w:rPr>
        <w:t>干涉绝对</w:t>
      </w:r>
      <w:r w:rsidR="00C16CB7" w:rsidRPr="001F447D">
        <w:rPr>
          <w:rFonts w:ascii="宋体" w:hAnsi="宋体" w:cs="黑体" w:hint="eastAsia"/>
          <w:bCs/>
          <w:kern w:val="0"/>
          <w:sz w:val="24"/>
        </w:rPr>
        <w:t>法进行校准</w:t>
      </w:r>
      <w:r w:rsidRPr="001F447D">
        <w:rPr>
          <w:rFonts w:ascii="宋体" w:hAnsi="宋体" w:cs="黑体" w:hint="eastAsia"/>
          <w:bCs/>
          <w:kern w:val="0"/>
          <w:sz w:val="24"/>
        </w:rPr>
        <w:t>并给出</w:t>
      </w:r>
      <w:r w:rsidR="00E045BF" w:rsidRPr="001F447D">
        <w:rPr>
          <w:rFonts w:ascii="宋体" w:hAnsi="宋体" w:cs="黑体" w:hint="eastAsia"/>
          <w:bCs/>
          <w:kern w:val="0"/>
          <w:sz w:val="24"/>
        </w:rPr>
        <w:t>不确定度</w:t>
      </w:r>
      <w:r w:rsidR="00994348" w:rsidRPr="001F447D">
        <w:rPr>
          <w:rFonts w:ascii="宋体" w:hAnsi="宋体" w:cs="黑体" w:hint="eastAsia"/>
          <w:bCs/>
          <w:kern w:val="0"/>
          <w:sz w:val="24"/>
        </w:rPr>
        <w:t>，其温度响应不超过</w:t>
      </w:r>
      <w:r w:rsidR="00994348" w:rsidRPr="001F447D">
        <w:rPr>
          <w:rFonts w:ascii="宋体" w:hAnsi="宋体" w:cs="宋体"/>
          <w:sz w:val="24"/>
        </w:rPr>
        <w:t>±</w:t>
      </w:r>
      <w:r w:rsidR="00994348" w:rsidRPr="001F447D">
        <w:rPr>
          <w:rFonts w:ascii="宋体" w:hAnsi="宋体" w:cs="宋体" w:hint="eastAsia"/>
          <w:sz w:val="24"/>
        </w:rPr>
        <w:t>5%</w:t>
      </w:r>
      <w:r w:rsidRPr="001F447D">
        <w:rPr>
          <w:rFonts w:ascii="宋体" w:hAnsi="宋体" w:cs="黑体"/>
          <w:bCs/>
          <w:kern w:val="0"/>
          <w:sz w:val="24"/>
        </w:rPr>
        <w:t>。</w:t>
      </w:r>
    </w:p>
    <w:p w:rsidR="00483C14" w:rsidRPr="006B6C08" w:rsidRDefault="00483C14" w:rsidP="00815F7E">
      <w:pPr>
        <w:autoSpaceDE w:val="0"/>
        <w:autoSpaceDN w:val="0"/>
        <w:spacing w:line="360" w:lineRule="auto"/>
        <w:ind w:firstLineChars="200" w:firstLine="480"/>
        <w:rPr>
          <w:rFonts w:ascii="宋体" w:hAnsi="宋体"/>
          <w:color w:val="000000"/>
          <w:sz w:val="24"/>
        </w:rPr>
      </w:pPr>
      <w:r w:rsidRPr="001F447D">
        <w:rPr>
          <w:rFonts w:ascii="宋体" w:hAnsi="宋体" w:cs="黑体" w:hint="eastAsia"/>
          <w:bCs/>
          <w:kern w:val="0"/>
          <w:sz w:val="24"/>
        </w:rPr>
        <w:t>方法2使用的参考</w:t>
      </w:r>
      <w:proofErr w:type="gramStart"/>
      <w:r w:rsidRPr="001F447D">
        <w:rPr>
          <w:rFonts w:ascii="宋体" w:hAnsi="宋体" w:cs="黑体" w:hint="eastAsia"/>
          <w:bCs/>
          <w:kern w:val="0"/>
          <w:sz w:val="24"/>
        </w:rPr>
        <w:t>传感器套组应</w:t>
      </w:r>
      <w:proofErr w:type="gramEnd"/>
      <w:r w:rsidRPr="001F447D">
        <w:rPr>
          <w:rFonts w:ascii="宋体" w:hAnsi="宋体" w:cs="黑体" w:hint="eastAsia"/>
          <w:bCs/>
          <w:kern w:val="0"/>
          <w:sz w:val="24"/>
        </w:rPr>
        <w:t>按方法1进行校准并给出不确定度；方法3使用的参考</w:t>
      </w:r>
      <w:proofErr w:type="gramStart"/>
      <w:r w:rsidRPr="001F447D">
        <w:rPr>
          <w:rFonts w:ascii="宋体" w:hAnsi="宋体" w:cs="黑体" w:hint="eastAsia"/>
          <w:bCs/>
          <w:kern w:val="0"/>
          <w:sz w:val="24"/>
        </w:rPr>
        <w:t>传感器套组应</w:t>
      </w:r>
      <w:proofErr w:type="gramEnd"/>
      <w:r w:rsidRPr="001F447D">
        <w:rPr>
          <w:rFonts w:ascii="宋体" w:hAnsi="宋体" w:cs="黑体" w:hint="eastAsia"/>
          <w:bCs/>
          <w:kern w:val="0"/>
          <w:sz w:val="24"/>
        </w:rPr>
        <w:t>按照JJG</w:t>
      </w:r>
      <w:r w:rsidRPr="001F447D">
        <w:rPr>
          <w:rFonts w:ascii="宋体" w:hAnsi="宋体" w:cs="黑体"/>
          <w:bCs/>
          <w:kern w:val="0"/>
          <w:sz w:val="24"/>
        </w:rPr>
        <w:t>233-2008《压电加速度计》进行校准并给出不确定度。</w:t>
      </w:r>
    </w:p>
    <w:p w:rsidR="00B15B67" w:rsidRPr="006B6C08" w:rsidRDefault="003313AD" w:rsidP="00B46D8F">
      <w:pPr>
        <w:autoSpaceDE w:val="0"/>
        <w:autoSpaceDN w:val="0"/>
        <w:spacing w:line="360" w:lineRule="auto"/>
        <w:outlineLvl w:val="2"/>
        <w:rPr>
          <w:rFonts w:ascii="宋体" w:hAnsi="宋体"/>
          <w:color w:val="000000"/>
          <w:sz w:val="24"/>
        </w:rPr>
      </w:pPr>
      <w:r w:rsidRPr="006B6C08">
        <w:rPr>
          <w:rFonts w:ascii="宋体" w:hAnsi="宋体"/>
          <w:color w:val="000000"/>
          <w:sz w:val="24"/>
        </w:rPr>
        <w:t>6</w:t>
      </w:r>
      <w:r w:rsidR="00B15B67" w:rsidRPr="006B6C08">
        <w:rPr>
          <w:rFonts w:ascii="宋体" w:hAnsi="宋体"/>
          <w:color w:val="000000"/>
          <w:sz w:val="24"/>
        </w:rPr>
        <w:t xml:space="preserve">.2.3 </w:t>
      </w:r>
      <w:r w:rsidR="007D33B7" w:rsidRPr="006B6C08">
        <w:rPr>
          <w:rFonts w:ascii="宋体" w:hAnsi="宋体" w:hint="eastAsia"/>
          <w:color w:val="000000"/>
          <w:sz w:val="24"/>
        </w:rPr>
        <w:t>动态信号分析仪</w:t>
      </w:r>
    </w:p>
    <w:p w:rsidR="00232605" w:rsidRPr="006B6C08" w:rsidRDefault="006D7B86" w:rsidP="00145D5C">
      <w:pPr>
        <w:autoSpaceDE w:val="0"/>
        <w:autoSpaceDN w:val="0"/>
        <w:spacing w:line="360" w:lineRule="auto"/>
        <w:ind w:firstLineChars="200" w:firstLine="480"/>
        <w:rPr>
          <w:rFonts w:ascii="宋体" w:hAnsi="宋体"/>
          <w:color w:val="000000"/>
          <w:sz w:val="24"/>
        </w:rPr>
      </w:pPr>
      <w:r w:rsidRPr="006B6C08">
        <w:rPr>
          <w:rFonts w:ascii="宋体" w:hAnsi="宋体" w:hint="eastAsia"/>
          <w:color w:val="000000"/>
          <w:sz w:val="24"/>
        </w:rPr>
        <w:t>具有</w:t>
      </w:r>
      <w:r w:rsidR="00145D5C" w:rsidRPr="006B6C08">
        <w:rPr>
          <w:rFonts w:ascii="宋体" w:hAnsi="宋体" w:hint="eastAsia"/>
          <w:color w:val="000000"/>
          <w:sz w:val="24"/>
        </w:rPr>
        <w:t>双通道FFT分析功能</w:t>
      </w:r>
      <w:r w:rsidRPr="006B6C08">
        <w:rPr>
          <w:rFonts w:ascii="宋体" w:hAnsi="宋体" w:hint="eastAsia"/>
          <w:color w:val="000000"/>
          <w:sz w:val="24"/>
        </w:rPr>
        <w:t>、传递函数测量功能</w:t>
      </w:r>
    </w:p>
    <w:p w:rsidR="00232605" w:rsidRPr="006B6C08" w:rsidRDefault="00232605" w:rsidP="00232605">
      <w:pPr>
        <w:autoSpaceDE w:val="0"/>
        <w:autoSpaceDN w:val="0"/>
        <w:adjustRightInd w:val="0"/>
        <w:spacing w:line="360" w:lineRule="auto"/>
        <w:ind w:rightChars="-79" w:right="-166" w:firstLineChars="200" w:firstLine="480"/>
        <w:jc w:val="left"/>
        <w:rPr>
          <w:rFonts w:ascii="宋体" w:hAnsi="宋体" w:cs="黑体"/>
          <w:bCs/>
          <w:kern w:val="0"/>
          <w:sz w:val="24"/>
        </w:rPr>
      </w:pPr>
      <w:r w:rsidRPr="006B6C08">
        <w:rPr>
          <w:rFonts w:ascii="宋体" w:hAnsi="宋体" w:cs="黑体" w:hint="eastAsia"/>
          <w:bCs/>
          <w:kern w:val="0"/>
          <w:sz w:val="24"/>
        </w:rPr>
        <w:t>主要技术指标推荐满足以下要求：</w:t>
      </w:r>
    </w:p>
    <w:p w:rsidR="00232605" w:rsidRPr="006B6C08" w:rsidRDefault="00232605" w:rsidP="00232605">
      <w:pPr>
        <w:autoSpaceDE w:val="0"/>
        <w:autoSpaceDN w:val="0"/>
        <w:adjustRightInd w:val="0"/>
        <w:spacing w:line="360" w:lineRule="auto"/>
        <w:ind w:rightChars="-79" w:right="-166" w:firstLineChars="200" w:firstLine="480"/>
        <w:jc w:val="left"/>
        <w:rPr>
          <w:rFonts w:ascii="宋体" w:hAnsi="宋体" w:cs="黑体"/>
          <w:bCs/>
          <w:kern w:val="0"/>
          <w:sz w:val="24"/>
        </w:rPr>
      </w:pPr>
      <w:r w:rsidRPr="006B6C08">
        <w:rPr>
          <w:rFonts w:ascii="宋体" w:hAnsi="宋体" w:cs="黑体" w:hint="eastAsia"/>
          <w:bCs/>
          <w:kern w:val="0"/>
          <w:sz w:val="24"/>
        </w:rPr>
        <w:t>a） 频率范围：</w:t>
      </w:r>
      <w:r w:rsidRPr="006B6C08">
        <w:rPr>
          <w:rFonts w:ascii="宋体" w:hAnsi="宋体" w:cs="黑体"/>
          <w:bCs/>
          <w:kern w:val="0"/>
          <w:sz w:val="24"/>
        </w:rPr>
        <w:t>10</w:t>
      </w:r>
      <w:r w:rsidRPr="006B6C08">
        <w:rPr>
          <w:rFonts w:ascii="宋体" w:hAnsi="宋体" w:cs="黑体" w:hint="eastAsia"/>
          <w:bCs/>
          <w:kern w:val="0"/>
          <w:sz w:val="24"/>
        </w:rPr>
        <w:t>Hz～</w:t>
      </w:r>
      <w:r w:rsidRPr="006B6C08">
        <w:rPr>
          <w:rFonts w:ascii="宋体" w:hAnsi="宋体" w:cs="黑体"/>
          <w:bCs/>
          <w:kern w:val="0"/>
          <w:sz w:val="24"/>
        </w:rPr>
        <w:t>10k</w:t>
      </w:r>
      <w:r w:rsidRPr="006B6C08">
        <w:rPr>
          <w:rFonts w:ascii="宋体" w:hAnsi="宋体" w:cs="黑体" w:hint="eastAsia"/>
          <w:bCs/>
          <w:kern w:val="0"/>
          <w:sz w:val="24"/>
        </w:rPr>
        <w:t>Hz；</w:t>
      </w:r>
    </w:p>
    <w:p w:rsidR="00232605" w:rsidRDefault="00232605" w:rsidP="00232605">
      <w:pPr>
        <w:autoSpaceDE w:val="0"/>
        <w:autoSpaceDN w:val="0"/>
        <w:spacing w:line="360" w:lineRule="auto"/>
        <w:ind w:firstLineChars="200" w:firstLine="480"/>
        <w:rPr>
          <w:rFonts w:ascii="宋体" w:hAnsi="宋体" w:cs="黑体"/>
          <w:bCs/>
          <w:kern w:val="0"/>
          <w:sz w:val="24"/>
        </w:rPr>
      </w:pPr>
      <w:r w:rsidRPr="006B6C08">
        <w:rPr>
          <w:rFonts w:ascii="宋体" w:hAnsi="宋体" w:cs="黑体" w:hint="eastAsia"/>
          <w:bCs/>
          <w:kern w:val="0"/>
          <w:sz w:val="24"/>
        </w:rPr>
        <w:lastRenderedPageBreak/>
        <w:t>b） 电压范围：</w:t>
      </w:r>
      <w:r w:rsidRPr="006B6C08">
        <w:rPr>
          <w:rFonts w:ascii="宋体" w:hAnsi="宋体" w:cs="黑体"/>
          <w:bCs/>
          <w:kern w:val="0"/>
          <w:sz w:val="24"/>
        </w:rPr>
        <w:t>0</w:t>
      </w:r>
      <w:r w:rsidRPr="006B6C08">
        <w:rPr>
          <w:rFonts w:ascii="宋体" w:hAnsi="宋体" w:cs="黑体" w:hint="eastAsia"/>
          <w:bCs/>
          <w:kern w:val="0"/>
          <w:sz w:val="24"/>
        </w:rPr>
        <w:t>～</w:t>
      </w:r>
      <w:r w:rsidRPr="006B6C08">
        <w:rPr>
          <w:rFonts w:ascii="宋体" w:hAnsi="宋体" w:cs="黑体"/>
          <w:bCs/>
          <w:kern w:val="0"/>
          <w:sz w:val="24"/>
        </w:rPr>
        <w:t>10V</w:t>
      </w:r>
      <w:r w:rsidR="00CC5823">
        <w:rPr>
          <w:rFonts w:ascii="宋体" w:hAnsi="宋体" w:cs="黑体" w:hint="eastAsia"/>
          <w:bCs/>
          <w:kern w:val="0"/>
          <w:sz w:val="24"/>
        </w:rPr>
        <w:t>；</w:t>
      </w:r>
    </w:p>
    <w:p w:rsidR="00483C14" w:rsidRPr="008D1401" w:rsidRDefault="00483C14" w:rsidP="00483C14">
      <w:pPr>
        <w:autoSpaceDE w:val="0"/>
        <w:autoSpaceDN w:val="0"/>
        <w:spacing w:line="360" w:lineRule="auto"/>
        <w:ind w:firstLineChars="200" w:firstLine="480"/>
        <w:rPr>
          <w:rFonts w:ascii="宋体" w:hAnsi="宋体" w:cs="黑体"/>
          <w:bCs/>
          <w:kern w:val="0"/>
          <w:sz w:val="24"/>
        </w:rPr>
      </w:pPr>
      <w:r w:rsidRPr="008D1401">
        <w:rPr>
          <w:rFonts w:ascii="宋体" w:hAnsi="宋体" w:cs="黑体"/>
          <w:bCs/>
          <w:kern w:val="0"/>
          <w:sz w:val="24"/>
        </w:rPr>
        <w:t>c</w:t>
      </w:r>
      <w:r w:rsidRPr="008D1401">
        <w:rPr>
          <w:rFonts w:ascii="宋体" w:hAnsi="宋体" w:cs="黑体" w:hint="eastAsia"/>
          <w:bCs/>
          <w:kern w:val="0"/>
          <w:sz w:val="24"/>
        </w:rPr>
        <w:t>）</w:t>
      </w:r>
      <w:r w:rsidRPr="008D1401">
        <w:rPr>
          <w:rFonts w:ascii="宋体" w:hAnsi="宋体" w:cs="黑体"/>
          <w:bCs/>
          <w:kern w:val="0"/>
          <w:sz w:val="24"/>
        </w:rPr>
        <w:t xml:space="preserve"> 幅值测量不确定度：</w:t>
      </w:r>
      <w:r w:rsidRPr="008D1401">
        <w:rPr>
          <w:rFonts w:ascii="宋体" w:hAnsi="宋体" w:cs="黑体" w:hint="eastAsia"/>
          <w:bCs/>
          <w:kern w:val="0"/>
          <w:sz w:val="24"/>
        </w:rPr>
        <w:t>0</w:t>
      </w:r>
      <w:r w:rsidRPr="008D1401">
        <w:rPr>
          <w:rFonts w:ascii="宋体" w:hAnsi="宋体" w:cs="黑体"/>
          <w:bCs/>
          <w:kern w:val="0"/>
          <w:sz w:val="24"/>
        </w:rPr>
        <w:t>.</w:t>
      </w:r>
      <w:r w:rsidR="00CC5823" w:rsidRPr="008D1401">
        <w:rPr>
          <w:rFonts w:ascii="宋体" w:hAnsi="宋体" w:cs="黑体"/>
          <w:bCs/>
          <w:kern w:val="0"/>
          <w:sz w:val="24"/>
        </w:rPr>
        <w:t>2</w:t>
      </w:r>
      <w:r w:rsidRPr="008D1401">
        <w:rPr>
          <w:rFonts w:ascii="宋体" w:hAnsi="宋体" w:cs="黑体"/>
          <w:bCs/>
          <w:kern w:val="0"/>
          <w:sz w:val="24"/>
        </w:rPr>
        <w:t>%（</w:t>
      </w:r>
      <w:r w:rsidRPr="008D1401">
        <w:rPr>
          <w:rFonts w:ascii="宋体" w:hAnsi="宋体" w:cs="黑体"/>
          <w:bCs/>
          <w:i/>
          <w:kern w:val="0"/>
          <w:sz w:val="24"/>
        </w:rPr>
        <w:t>k</w:t>
      </w:r>
      <w:r w:rsidRPr="008D1401">
        <w:rPr>
          <w:rFonts w:ascii="宋体" w:hAnsi="宋体" w:cs="黑体"/>
          <w:bCs/>
          <w:kern w:val="0"/>
          <w:sz w:val="24"/>
        </w:rPr>
        <w:t>=2）</w:t>
      </w:r>
      <w:r w:rsidR="00CC5823" w:rsidRPr="008D1401">
        <w:rPr>
          <w:rFonts w:ascii="宋体" w:hAnsi="宋体" w:cs="黑体"/>
          <w:bCs/>
          <w:kern w:val="0"/>
          <w:sz w:val="24"/>
        </w:rPr>
        <w:t>；</w:t>
      </w:r>
    </w:p>
    <w:p w:rsidR="00CC5823" w:rsidRPr="00483C14" w:rsidRDefault="00CC5823" w:rsidP="00483C14">
      <w:pPr>
        <w:autoSpaceDE w:val="0"/>
        <w:autoSpaceDN w:val="0"/>
        <w:spacing w:line="360" w:lineRule="auto"/>
        <w:ind w:firstLineChars="200" w:firstLine="480"/>
        <w:rPr>
          <w:rFonts w:ascii="宋体" w:hAnsi="宋体" w:cs="黑体"/>
          <w:bCs/>
          <w:kern w:val="0"/>
          <w:sz w:val="24"/>
        </w:rPr>
      </w:pPr>
      <w:r w:rsidRPr="008D1401">
        <w:rPr>
          <w:rFonts w:ascii="宋体" w:hAnsi="宋体" w:cs="黑体"/>
          <w:bCs/>
          <w:kern w:val="0"/>
          <w:sz w:val="24"/>
        </w:rPr>
        <w:t>d）</w:t>
      </w:r>
      <w:r w:rsidRPr="008D1401">
        <w:rPr>
          <w:rFonts w:ascii="宋体" w:hAnsi="宋体" w:cs="黑体" w:hint="eastAsia"/>
          <w:bCs/>
          <w:kern w:val="0"/>
          <w:sz w:val="24"/>
        </w:rPr>
        <w:t xml:space="preserve"> </w:t>
      </w:r>
      <w:r w:rsidRPr="008D1401">
        <w:rPr>
          <w:rFonts w:ascii="宋体" w:hAnsi="宋体" w:cs="黑体"/>
          <w:bCs/>
          <w:kern w:val="0"/>
          <w:sz w:val="24"/>
        </w:rPr>
        <w:t>相位</w:t>
      </w:r>
      <w:r w:rsidR="00966A9E" w:rsidRPr="008D1401">
        <w:rPr>
          <w:rFonts w:ascii="宋体" w:hAnsi="宋体" w:cs="黑体"/>
          <w:bCs/>
          <w:kern w:val="0"/>
          <w:sz w:val="24"/>
        </w:rPr>
        <w:t>差</w:t>
      </w:r>
      <w:r w:rsidRPr="008D1401">
        <w:rPr>
          <w:rFonts w:ascii="宋体" w:hAnsi="宋体" w:cs="黑体"/>
          <w:bCs/>
          <w:kern w:val="0"/>
          <w:sz w:val="24"/>
        </w:rPr>
        <w:t>测量不确定度：</w:t>
      </w:r>
      <w:r w:rsidRPr="006B6C08">
        <w:rPr>
          <w:rFonts w:ascii="宋体" w:hAnsi="宋体" w:cs="黑体" w:hint="eastAsia"/>
          <w:bCs/>
          <w:kern w:val="0"/>
          <w:sz w:val="24"/>
        </w:rPr>
        <w:t>0.</w:t>
      </w:r>
      <w:r>
        <w:rPr>
          <w:rFonts w:ascii="宋体" w:hAnsi="宋体" w:cs="黑体"/>
          <w:bCs/>
          <w:kern w:val="0"/>
          <w:sz w:val="24"/>
        </w:rPr>
        <w:t>2</w:t>
      </w:r>
      <w:r w:rsidR="008D1401">
        <w:rPr>
          <w:rFonts w:ascii="宋体" w:hAnsi="宋体" w:cs="黑体"/>
          <w:bCs/>
          <w:kern w:val="0"/>
          <w:sz w:val="24"/>
        </w:rPr>
        <w:t>°</w:t>
      </w:r>
      <w:r w:rsidRPr="006B6C08">
        <w:rPr>
          <w:rFonts w:ascii="宋体" w:hAnsi="宋体" w:cs="黑体" w:hint="eastAsia"/>
          <w:bCs/>
          <w:kern w:val="0"/>
          <w:sz w:val="24"/>
        </w:rPr>
        <w:t>（</w:t>
      </w:r>
      <w:r w:rsidRPr="006B6C08">
        <w:rPr>
          <w:rFonts w:ascii="宋体" w:hAnsi="宋体" w:cs="黑体" w:hint="eastAsia"/>
          <w:bCs/>
          <w:i/>
          <w:kern w:val="0"/>
          <w:sz w:val="24"/>
        </w:rPr>
        <w:t>k</w:t>
      </w:r>
      <w:r w:rsidRPr="006B6C08">
        <w:rPr>
          <w:rFonts w:ascii="宋体" w:hAnsi="宋体" w:cs="黑体" w:hint="eastAsia"/>
          <w:bCs/>
          <w:kern w:val="0"/>
          <w:sz w:val="24"/>
        </w:rPr>
        <w:t>=2）</w:t>
      </w:r>
      <w:r w:rsidR="00966A9E">
        <w:rPr>
          <w:rFonts w:ascii="宋体" w:hAnsi="宋体" w:cs="黑体"/>
          <w:bCs/>
          <w:kern w:val="0"/>
          <w:sz w:val="24"/>
        </w:rPr>
        <w:t>。</w:t>
      </w:r>
    </w:p>
    <w:p w:rsidR="00B15B67" w:rsidRPr="006B6C08" w:rsidRDefault="00232605" w:rsidP="00145D5C">
      <w:pPr>
        <w:autoSpaceDE w:val="0"/>
        <w:autoSpaceDN w:val="0"/>
        <w:spacing w:line="360" w:lineRule="auto"/>
        <w:ind w:firstLineChars="200" w:firstLine="480"/>
        <w:rPr>
          <w:rFonts w:ascii="宋体" w:hAnsi="宋体"/>
          <w:color w:val="000000"/>
          <w:sz w:val="24"/>
        </w:rPr>
      </w:pPr>
      <w:r w:rsidRPr="006B6C08">
        <w:rPr>
          <w:rFonts w:ascii="宋体" w:hAnsi="宋体" w:hint="eastAsia"/>
          <w:color w:val="000000"/>
          <w:sz w:val="24"/>
        </w:rPr>
        <w:t>其他</w:t>
      </w:r>
      <w:r w:rsidR="006D7B86" w:rsidRPr="006B6C08">
        <w:rPr>
          <w:rFonts w:ascii="宋体" w:hAnsi="宋体" w:hint="eastAsia"/>
          <w:color w:val="000000"/>
          <w:sz w:val="24"/>
        </w:rPr>
        <w:t>技术指标</w:t>
      </w:r>
      <w:r w:rsidR="00770FBF" w:rsidRPr="006B6C08">
        <w:rPr>
          <w:rFonts w:ascii="宋体" w:hAnsi="宋体" w:hint="eastAsia"/>
          <w:color w:val="000000"/>
          <w:sz w:val="24"/>
        </w:rPr>
        <w:t>推荐</w:t>
      </w:r>
      <w:r w:rsidR="00145D5C" w:rsidRPr="006B6C08">
        <w:rPr>
          <w:rFonts w:ascii="宋体" w:hAnsi="宋体" w:hint="eastAsia"/>
          <w:color w:val="000000"/>
          <w:sz w:val="24"/>
        </w:rPr>
        <w:t>满足</w:t>
      </w:r>
      <w:r w:rsidR="00145D5C" w:rsidRPr="006B6C08">
        <w:rPr>
          <w:color w:val="000000"/>
          <w:sz w:val="24"/>
        </w:rPr>
        <w:t>JJG 834-2006</w:t>
      </w:r>
      <w:r w:rsidR="00145D5C" w:rsidRPr="006B6C08">
        <w:rPr>
          <w:rFonts w:ascii="宋体" w:hAnsi="宋体" w:hint="eastAsia"/>
          <w:color w:val="000000"/>
          <w:sz w:val="24"/>
        </w:rPr>
        <w:t>《动态信号</w:t>
      </w:r>
      <w:r w:rsidR="00187FD3" w:rsidRPr="006B6C08">
        <w:rPr>
          <w:rFonts w:ascii="宋体" w:hAnsi="宋体" w:hint="eastAsia"/>
          <w:color w:val="000000"/>
          <w:sz w:val="24"/>
        </w:rPr>
        <w:t>分析仪</w:t>
      </w:r>
      <w:r w:rsidR="00145D5C" w:rsidRPr="006B6C08">
        <w:rPr>
          <w:rFonts w:ascii="宋体" w:hAnsi="宋体" w:hint="eastAsia"/>
          <w:color w:val="000000"/>
          <w:sz w:val="24"/>
        </w:rPr>
        <w:t>》的A级要求。</w:t>
      </w:r>
    </w:p>
    <w:p w:rsidR="007B780E" w:rsidRPr="006B6C08" w:rsidRDefault="007B780E" w:rsidP="007B780E">
      <w:pPr>
        <w:autoSpaceDE w:val="0"/>
        <w:autoSpaceDN w:val="0"/>
        <w:spacing w:line="360" w:lineRule="auto"/>
        <w:rPr>
          <w:rFonts w:ascii="宋体" w:hAnsi="宋体"/>
          <w:color w:val="000000"/>
          <w:sz w:val="24"/>
        </w:rPr>
      </w:pPr>
      <w:r w:rsidRPr="006B6C08">
        <w:rPr>
          <w:rFonts w:ascii="宋体" w:hAnsi="宋体" w:hint="eastAsia"/>
          <w:color w:val="000000"/>
          <w:sz w:val="24"/>
        </w:rPr>
        <w:t>6</w:t>
      </w:r>
      <w:r w:rsidRPr="006B6C08">
        <w:rPr>
          <w:rFonts w:ascii="宋体" w:hAnsi="宋体"/>
          <w:color w:val="000000"/>
          <w:sz w:val="24"/>
        </w:rPr>
        <w:t>.2.4 数据采集系统</w:t>
      </w:r>
    </w:p>
    <w:p w:rsidR="007B780E" w:rsidRPr="006B6C08" w:rsidRDefault="007B780E" w:rsidP="007B780E">
      <w:pPr>
        <w:autoSpaceDE w:val="0"/>
        <w:autoSpaceDN w:val="0"/>
        <w:spacing w:line="360" w:lineRule="auto"/>
        <w:ind w:firstLine="480"/>
        <w:rPr>
          <w:rFonts w:ascii="宋体" w:hAnsi="宋体"/>
          <w:color w:val="000000"/>
          <w:sz w:val="24"/>
        </w:rPr>
      </w:pPr>
      <w:r w:rsidRPr="001F447D">
        <w:rPr>
          <w:rFonts w:ascii="宋体" w:hAnsi="宋体"/>
          <w:color w:val="000000"/>
          <w:sz w:val="24"/>
        </w:rPr>
        <w:t>数据采集系统的幅值分辨力、采样率和存储量应满足需求。用于高低温振动传感器输出幅值的分辨力应不小于</w:t>
      </w:r>
      <w:r w:rsidR="007E7F7C">
        <w:rPr>
          <w:rFonts w:ascii="宋体" w:hAnsi="宋体"/>
          <w:color w:val="000000"/>
          <w:sz w:val="24"/>
        </w:rPr>
        <w:t>16</w:t>
      </w:r>
      <w:r w:rsidRPr="001F447D">
        <w:rPr>
          <w:rFonts w:ascii="宋体" w:hAnsi="宋体"/>
          <w:color w:val="000000"/>
          <w:sz w:val="24"/>
        </w:rPr>
        <w:t>位，用于干涉仪正交信号输出的分辨力应不小于</w:t>
      </w:r>
      <w:r w:rsidR="007E7F7C">
        <w:rPr>
          <w:rFonts w:ascii="宋体" w:hAnsi="宋体"/>
          <w:color w:val="000000"/>
          <w:sz w:val="24"/>
        </w:rPr>
        <w:t>1</w:t>
      </w:r>
      <w:r w:rsidR="00CC5823">
        <w:rPr>
          <w:rFonts w:ascii="宋体" w:hAnsi="宋体"/>
          <w:color w:val="000000"/>
          <w:sz w:val="24"/>
        </w:rPr>
        <w:t>2</w:t>
      </w:r>
      <w:r w:rsidRPr="001F447D">
        <w:rPr>
          <w:rFonts w:ascii="宋体" w:hAnsi="宋体" w:hint="eastAsia"/>
          <w:color w:val="000000"/>
          <w:sz w:val="24"/>
        </w:rPr>
        <w:t>位。高低温振动传感器输出信号的模-数转换可采用与干涉仪输出信号模-</w:t>
      </w:r>
      <w:r w:rsidR="000830F7">
        <w:rPr>
          <w:rFonts w:ascii="宋体" w:hAnsi="宋体" w:hint="eastAsia"/>
          <w:color w:val="000000"/>
          <w:sz w:val="24"/>
        </w:rPr>
        <w:t>数转换相同或较低的采样速率，同时</w:t>
      </w:r>
      <w:r w:rsidRPr="001F447D">
        <w:rPr>
          <w:rFonts w:ascii="宋体" w:hAnsi="宋体" w:hint="eastAsia"/>
          <w:color w:val="000000"/>
          <w:sz w:val="24"/>
        </w:rPr>
        <w:t>应确保干涉仪采样信号采用同一系统时钟同步采样。</w:t>
      </w:r>
    </w:p>
    <w:p w:rsidR="00B15B67" w:rsidRPr="006B6C08" w:rsidRDefault="003313AD" w:rsidP="00B46D8F">
      <w:pPr>
        <w:autoSpaceDE w:val="0"/>
        <w:autoSpaceDN w:val="0"/>
        <w:spacing w:line="360" w:lineRule="auto"/>
        <w:outlineLvl w:val="2"/>
        <w:rPr>
          <w:rFonts w:ascii="宋体" w:hAnsi="宋体"/>
          <w:color w:val="000000"/>
          <w:sz w:val="24"/>
        </w:rPr>
      </w:pPr>
      <w:r w:rsidRPr="006B6C08">
        <w:rPr>
          <w:rFonts w:ascii="宋体" w:hAnsi="宋体"/>
          <w:color w:val="000000"/>
          <w:sz w:val="24"/>
        </w:rPr>
        <w:t>6</w:t>
      </w:r>
      <w:r w:rsidR="00B15B67" w:rsidRPr="006B6C08">
        <w:rPr>
          <w:rFonts w:ascii="宋体" w:hAnsi="宋体"/>
          <w:color w:val="000000"/>
          <w:sz w:val="24"/>
        </w:rPr>
        <w:t xml:space="preserve">.2.4 </w:t>
      </w:r>
      <w:r w:rsidR="00262483" w:rsidRPr="006B6C08">
        <w:rPr>
          <w:rFonts w:ascii="宋体" w:hAnsi="宋体" w:hint="eastAsia"/>
          <w:color w:val="000000"/>
          <w:sz w:val="24"/>
        </w:rPr>
        <w:t>标准振动台系统</w:t>
      </w:r>
    </w:p>
    <w:p w:rsidR="00B3183A" w:rsidRPr="006B6C08" w:rsidRDefault="00262483" w:rsidP="004633A4">
      <w:pPr>
        <w:autoSpaceDE w:val="0"/>
        <w:autoSpaceDN w:val="0"/>
        <w:adjustRightInd w:val="0"/>
        <w:spacing w:line="360" w:lineRule="auto"/>
        <w:ind w:rightChars="-79" w:right="-166" w:firstLineChars="200" w:firstLine="480"/>
        <w:jc w:val="left"/>
        <w:rPr>
          <w:rFonts w:ascii="宋体" w:hAnsi="宋体"/>
          <w:color w:val="000000"/>
          <w:sz w:val="24"/>
        </w:rPr>
      </w:pPr>
      <w:r w:rsidRPr="006B6C08">
        <w:rPr>
          <w:rFonts w:ascii="宋体" w:hAnsi="宋体" w:hint="eastAsia"/>
          <w:color w:val="000000"/>
          <w:sz w:val="24"/>
        </w:rPr>
        <w:t>包括</w:t>
      </w:r>
      <w:r w:rsidR="00E208E5" w:rsidRPr="006B6C08">
        <w:rPr>
          <w:rFonts w:ascii="宋体" w:hAnsi="宋体" w:hint="eastAsia"/>
          <w:color w:val="000000"/>
          <w:sz w:val="24"/>
        </w:rPr>
        <w:t>信号源、</w:t>
      </w:r>
      <w:r w:rsidRPr="006B6C08">
        <w:rPr>
          <w:rFonts w:ascii="宋体" w:hAnsi="宋体" w:hint="eastAsia"/>
          <w:color w:val="000000"/>
          <w:sz w:val="24"/>
        </w:rPr>
        <w:t>标准振动台、功率放大器和配套的陶瓷振动传递机构</w:t>
      </w:r>
      <w:r w:rsidR="004633A4" w:rsidRPr="006B6C08">
        <w:rPr>
          <w:rFonts w:ascii="宋体" w:hAnsi="宋体" w:hint="eastAsia"/>
          <w:color w:val="000000"/>
          <w:sz w:val="24"/>
        </w:rPr>
        <w:t>，</w:t>
      </w:r>
    </w:p>
    <w:p w:rsidR="004633A4" w:rsidRPr="006B6C08" w:rsidRDefault="00B3183A" w:rsidP="004633A4">
      <w:pPr>
        <w:autoSpaceDE w:val="0"/>
        <w:autoSpaceDN w:val="0"/>
        <w:adjustRightInd w:val="0"/>
        <w:spacing w:line="360" w:lineRule="auto"/>
        <w:ind w:rightChars="-79" w:right="-166" w:firstLineChars="200" w:firstLine="480"/>
        <w:jc w:val="left"/>
        <w:rPr>
          <w:rFonts w:ascii="宋体" w:hAnsi="宋体" w:cs="黑体"/>
          <w:bCs/>
          <w:kern w:val="0"/>
          <w:sz w:val="24"/>
        </w:rPr>
      </w:pPr>
      <w:r w:rsidRPr="006B6C08">
        <w:rPr>
          <w:rFonts w:ascii="宋体" w:hAnsi="宋体"/>
          <w:color w:val="000000"/>
          <w:sz w:val="24"/>
        </w:rPr>
        <w:t>标准振动台可以</w:t>
      </w:r>
      <w:r w:rsidR="00BE391C" w:rsidRPr="006B6C08">
        <w:rPr>
          <w:rFonts w:ascii="宋体" w:hAnsi="宋体" w:hint="eastAsia"/>
          <w:color w:val="000000"/>
          <w:sz w:val="24"/>
        </w:rPr>
        <w:t>按</w:t>
      </w:r>
      <w:r w:rsidRPr="006B6C08">
        <w:rPr>
          <w:rFonts w:ascii="宋体" w:hAnsi="宋体" w:hint="eastAsia"/>
          <w:color w:val="000000"/>
          <w:sz w:val="24"/>
        </w:rPr>
        <w:t>垂直或水平</w:t>
      </w:r>
      <w:r w:rsidR="00BE391C" w:rsidRPr="006B6C08">
        <w:rPr>
          <w:rFonts w:ascii="宋体" w:hAnsi="宋体" w:hint="eastAsia"/>
          <w:color w:val="000000"/>
          <w:sz w:val="24"/>
        </w:rPr>
        <w:t>方向安装</w:t>
      </w:r>
      <w:r w:rsidRPr="006B6C08">
        <w:rPr>
          <w:rFonts w:ascii="宋体" w:hAnsi="宋体" w:hint="eastAsia"/>
          <w:color w:val="000000"/>
          <w:sz w:val="24"/>
        </w:rPr>
        <w:t>，</w:t>
      </w:r>
      <w:r w:rsidR="004633A4" w:rsidRPr="006B6C08">
        <w:rPr>
          <w:rFonts w:ascii="宋体" w:hAnsi="宋体" w:hint="eastAsia"/>
          <w:color w:val="000000"/>
          <w:sz w:val="24"/>
        </w:rPr>
        <w:t>技术指标</w:t>
      </w:r>
      <w:r w:rsidR="003315E4" w:rsidRPr="006B6C08">
        <w:rPr>
          <w:rFonts w:ascii="宋体" w:hAnsi="宋体" w:cs="黑体" w:hint="eastAsia"/>
          <w:bCs/>
          <w:kern w:val="0"/>
          <w:sz w:val="24"/>
        </w:rPr>
        <w:t>推荐</w:t>
      </w:r>
      <w:r w:rsidR="004633A4" w:rsidRPr="006B6C08">
        <w:rPr>
          <w:rFonts w:ascii="宋体" w:hAnsi="宋体" w:cs="黑体" w:hint="eastAsia"/>
          <w:bCs/>
          <w:kern w:val="0"/>
          <w:sz w:val="24"/>
        </w:rPr>
        <w:t>满足以下要求：</w:t>
      </w:r>
    </w:p>
    <w:p w:rsidR="004633A4" w:rsidRPr="006B6C08" w:rsidRDefault="004633A4" w:rsidP="004633A4">
      <w:pPr>
        <w:autoSpaceDE w:val="0"/>
        <w:autoSpaceDN w:val="0"/>
        <w:adjustRightInd w:val="0"/>
        <w:spacing w:line="360" w:lineRule="auto"/>
        <w:ind w:rightChars="-79" w:right="-166" w:firstLineChars="200" w:firstLine="480"/>
        <w:jc w:val="left"/>
        <w:rPr>
          <w:rFonts w:ascii="宋体" w:hAnsi="宋体" w:cs="黑体"/>
          <w:bCs/>
          <w:kern w:val="0"/>
          <w:sz w:val="24"/>
        </w:rPr>
      </w:pPr>
      <w:r w:rsidRPr="006B6C08">
        <w:rPr>
          <w:rFonts w:ascii="宋体" w:hAnsi="宋体" w:cs="黑体" w:hint="eastAsia"/>
          <w:bCs/>
          <w:kern w:val="0"/>
          <w:sz w:val="24"/>
        </w:rPr>
        <w:t>a） 频率范围：</w:t>
      </w:r>
      <w:r w:rsidRPr="006B6C08">
        <w:rPr>
          <w:rFonts w:ascii="宋体" w:hAnsi="宋体" w:cs="黑体"/>
          <w:bCs/>
          <w:kern w:val="0"/>
          <w:sz w:val="24"/>
        </w:rPr>
        <w:t>10</w:t>
      </w:r>
      <w:r w:rsidRPr="006B6C08">
        <w:rPr>
          <w:rFonts w:ascii="宋体" w:hAnsi="宋体" w:cs="黑体" w:hint="eastAsia"/>
          <w:bCs/>
          <w:kern w:val="0"/>
          <w:sz w:val="24"/>
        </w:rPr>
        <w:t>Hz～</w:t>
      </w:r>
      <w:r w:rsidR="00156A0F" w:rsidRPr="006B6C08">
        <w:rPr>
          <w:rFonts w:ascii="宋体" w:hAnsi="宋体" w:cs="黑体" w:hint="eastAsia"/>
          <w:bCs/>
          <w:kern w:val="0"/>
          <w:sz w:val="24"/>
        </w:rPr>
        <w:t>5</w:t>
      </w:r>
      <w:r w:rsidRPr="006B6C08">
        <w:rPr>
          <w:rFonts w:ascii="宋体" w:hAnsi="宋体" w:cs="黑体"/>
          <w:bCs/>
          <w:kern w:val="0"/>
          <w:sz w:val="24"/>
        </w:rPr>
        <w:t>000</w:t>
      </w:r>
      <w:r w:rsidRPr="006B6C08">
        <w:rPr>
          <w:rFonts w:ascii="宋体" w:hAnsi="宋体" w:cs="黑体" w:hint="eastAsia"/>
          <w:bCs/>
          <w:kern w:val="0"/>
          <w:sz w:val="24"/>
        </w:rPr>
        <w:t>Hz；</w:t>
      </w:r>
    </w:p>
    <w:p w:rsidR="00A03AE9" w:rsidRPr="006B6C08" w:rsidRDefault="00A03AE9" w:rsidP="004633A4">
      <w:pPr>
        <w:autoSpaceDE w:val="0"/>
        <w:autoSpaceDN w:val="0"/>
        <w:adjustRightInd w:val="0"/>
        <w:spacing w:line="360" w:lineRule="auto"/>
        <w:ind w:rightChars="-79" w:right="-166" w:firstLineChars="200" w:firstLine="480"/>
        <w:jc w:val="left"/>
        <w:rPr>
          <w:rFonts w:ascii="宋体" w:hAnsi="宋体" w:cs="黑体"/>
          <w:bCs/>
          <w:kern w:val="0"/>
          <w:sz w:val="24"/>
        </w:rPr>
      </w:pPr>
      <w:r w:rsidRPr="006B6C08">
        <w:rPr>
          <w:rFonts w:ascii="宋体" w:hAnsi="宋体" w:cs="黑体" w:hint="eastAsia"/>
          <w:bCs/>
          <w:kern w:val="0"/>
          <w:sz w:val="24"/>
        </w:rPr>
        <w:t>b</w:t>
      </w:r>
      <w:r w:rsidR="001F1A5F" w:rsidRPr="006B6C08">
        <w:rPr>
          <w:rFonts w:ascii="宋体" w:hAnsi="宋体" w:cs="黑体" w:hint="eastAsia"/>
          <w:bCs/>
          <w:kern w:val="0"/>
          <w:sz w:val="24"/>
        </w:rPr>
        <w:t>）</w:t>
      </w:r>
      <w:r w:rsidR="001F1A5F" w:rsidRPr="006B6C08">
        <w:rPr>
          <w:rFonts w:ascii="宋体" w:hAnsi="宋体" w:cs="黑体"/>
          <w:bCs/>
          <w:kern w:val="0"/>
          <w:sz w:val="24"/>
        </w:rPr>
        <w:t xml:space="preserve"> 加速度范围：</w:t>
      </w:r>
      <w:r w:rsidR="001F1A5F" w:rsidRPr="006B6C08">
        <w:rPr>
          <w:rFonts w:ascii="宋体" w:hAnsi="宋体" w:cs="黑体" w:hint="eastAsia"/>
          <w:bCs/>
          <w:kern w:val="0"/>
          <w:sz w:val="24"/>
        </w:rPr>
        <w:t>1m/</w:t>
      </w:r>
      <w:r w:rsidR="001F1A5F" w:rsidRPr="006B6C08">
        <w:rPr>
          <w:rFonts w:ascii="宋体" w:hAnsi="宋体" w:cs="黑体"/>
          <w:bCs/>
          <w:kern w:val="0"/>
          <w:sz w:val="24"/>
        </w:rPr>
        <w:t>s</w:t>
      </w:r>
      <w:r w:rsidR="001F1A5F" w:rsidRPr="006B6C08">
        <w:rPr>
          <w:rFonts w:ascii="宋体" w:hAnsi="宋体" w:cs="黑体"/>
          <w:bCs/>
          <w:kern w:val="0"/>
          <w:sz w:val="24"/>
          <w:vertAlign w:val="superscript"/>
        </w:rPr>
        <w:t>2</w:t>
      </w:r>
      <w:r w:rsidR="001F1A5F" w:rsidRPr="006B6C08">
        <w:rPr>
          <w:rFonts w:ascii="宋体" w:hAnsi="宋体" w:cs="黑体" w:hint="eastAsia"/>
          <w:bCs/>
          <w:kern w:val="0"/>
          <w:sz w:val="24"/>
        </w:rPr>
        <w:t>～1</w:t>
      </w:r>
      <w:r w:rsidR="001F1A5F" w:rsidRPr="006B6C08">
        <w:rPr>
          <w:rFonts w:ascii="宋体" w:hAnsi="宋体" w:cs="黑体"/>
          <w:bCs/>
          <w:kern w:val="0"/>
          <w:sz w:val="24"/>
        </w:rPr>
        <w:t>00</w:t>
      </w:r>
      <w:r w:rsidR="001F1A5F" w:rsidRPr="006B6C08">
        <w:rPr>
          <w:rFonts w:ascii="宋体" w:hAnsi="宋体" w:cs="黑体" w:hint="eastAsia"/>
          <w:bCs/>
          <w:kern w:val="0"/>
          <w:sz w:val="24"/>
        </w:rPr>
        <w:t>m/</w:t>
      </w:r>
      <w:r w:rsidR="001F1A5F" w:rsidRPr="006B6C08">
        <w:rPr>
          <w:rFonts w:ascii="宋体" w:hAnsi="宋体" w:cs="黑体"/>
          <w:bCs/>
          <w:kern w:val="0"/>
          <w:sz w:val="24"/>
        </w:rPr>
        <w:t>s</w:t>
      </w:r>
      <w:r w:rsidR="001F1A5F" w:rsidRPr="006B6C08">
        <w:rPr>
          <w:rFonts w:ascii="宋体" w:hAnsi="宋体" w:cs="黑体"/>
          <w:bCs/>
          <w:kern w:val="0"/>
          <w:sz w:val="24"/>
          <w:vertAlign w:val="superscript"/>
        </w:rPr>
        <w:t>2</w:t>
      </w:r>
      <w:r w:rsidR="00225E2D" w:rsidRPr="006B6C08">
        <w:rPr>
          <w:rFonts w:ascii="宋体" w:hAnsi="宋体" w:cs="黑体" w:hint="eastAsia"/>
          <w:bCs/>
          <w:kern w:val="0"/>
          <w:sz w:val="24"/>
        </w:rPr>
        <w:t>；</w:t>
      </w:r>
    </w:p>
    <w:p w:rsidR="004F2356" w:rsidRPr="006B6C08" w:rsidRDefault="004F2356" w:rsidP="008D39DE">
      <w:pPr>
        <w:autoSpaceDE w:val="0"/>
        <w:autoSpaceDN w:val="0"/>
        <w:spacing w:line="360" w:lineRule="auto"/>
        <w:ind w:firstLineChars="200" w:firstLine="480"/>
        <w:rPr>
          <w:rFonts w:ascii="宋体" w:hAnsi="宋体" w:cs="黑体"/>
          <w:bCs/>
          <w:kern w:val="0"/>
          <w:sz w:val="24"/>
        </w:rPr>
      </w:pPr>
      <w:bookmarkStart w:id="58" w:name="_Toc8737371"/>
      <w:r w:rsidRPr="006B6C08">
        <w:rPr>
          <w:rFonts w:ascii="宋体" w:hAnsi="宋体" w:cs="黑体" w:hint="eastAsia"/>
          <w:bCs/>
          <w:kern w:val="0"/>
          <w:sz w:val="24"/>
        </w:rPr>
        <w:t>陶瓷振动传递机构</w:t>
      </w:r>
      <w:r w:rsidR="008D39DE">
        <w:rPr>
          <w:rFonts w:ascii="宋体" w:hAnsi="宋体" w:cs="黑体" w:hint="eastAsia"/>
          <w:bCs/>
          <w:kern w:val="0"/>
          <w:sz w:val="24"/>
        </w:rPr>
        <w:t>应选择导热系数低，刚度高的材料，被测高低温振动传感器安装在陶瓷杆</w:t>
      </w:r>
      <w:r w:rsidRPr="006B6C08">
        <w:rPr>
          <w:rFonts w:ascii="宋体" w:hAnsi="宋体" w:cs="黑体" w:hint="eastAsia"/>
          <w:bCs/>
          <w:kern w:val="0"/>
          <w:sz w:val="24"/>
        </w:rPr>
        <w:t>的顶部，并伸入温度试验箱中，底部固定在振动台上。为了反射激光，安装传感器的表面应进行光学抛光</w:t>
      </w:r>
      <w:r w:rsidR="000A68BA" w:rsidRPr="006B6C08">
        <w:rPr>
          <w:rFonts w:ascii="宋体" w:hAnsi="宋体" w:cs="黑体" w:hint="eastAsia"/>
          <w:bCs/>
          <w:kern w:val="0"/>
          <w:sz w:val="24"/>
        </w:rPr>
        <w:t>、</w:t>
      </w:r>
      <w:r w:rsidRPr="006B6C08">
        <w:rPr>
          <w:rFonts w:ascii="宋体" w:hAnsi="宋体" w:cs="黑体" w:hint="eastAsia"/>
          <w:bCs/>
          <w:kern w:val="0"/>
          <w:sz w:val="24"/>
        </w:rPr>
        <w:t>安放镜面、镀铬或其它适当方式。</w:t>
      </w:r>
      <w:bookmarkEnd w:id="58"/>
    </w:p>
    <w:p w:rsidR="00B15B67" w:rsidRPr="006B6C08" w:rsidRDefault="003313AD" w:rsidP="00B46D8F">
      <w:pPr>
        <w:autoSpaceDE w:val="0"/>
        <w:autoSpaceDN w:val="0"/>
        <w:spacing w:line="360" w:lineRule="auto"/>
        <w:outlineLvl w:val="2"/>
        <w:rPr>
          <w:rFonts w:ascii="宋体" w:hAnsi="宋体"/>
          <w:color w:val="000000"/>
          <w:sz w:val="24"/>
        </w:rPr>
      </w:pPr>
      <w:r w:rsidRPr="006B6C08">
        <w:rPr>
          <w:rFonts w:ascii="宋体" w:hAnsi="宋体"/>
          <w:color w:val="000000"/>
          <w:sz w:val="24"/>
        </w:rPr>
        <w:t>6</w:t>
      </w:r>
      <w:r w:rsidR="00B15B67" w:rsidRPr="006B6C08">
        <w:rPr>
          <w:rFonts w:ascii="宋体" w:hAnsi="宋体"/>
          <w:color w:val="000000"/>
          <w:sz w:val="24"/>
        </w:rPr>
        <w:t xml:space="preserve">.2.5 </w:t>
      </w:r>
      <w:r w:rsidR="00630D28">
        <w:rPr>
          <w:rFonts w:ascii="宋体" w:hAnsi="宋体"/>
          <w:color w:val="000000"/>
          <w:sz w:val="24"/>
        </w:rPr>
        <w:t>高低温</w:t>
      </w:r>
      <w:r w:rsidR="004304E9" w:rsidRPr="006B6C08">
        <w:rPr>
          <w:rFonts w:ascii="宋体" w:hAnsi="宋体" w:hint="eastAsia"/>
          <w:color w:val="000000"/>
          <w:sz w:val="24"/>
        </w:rPr>
        <w:t>试验</w:t>
      </w:r>
      <w:r w:rsidR="004052F0" w:rsidRPr="006B6C08">
        <w:rPr>
          <w:rFonts w:ascii="宋体" w:hAnsi="宋体" w:hint="eastAsia"/>
          <w:color w:val="000000"/>
          <w:sz w:val="24"/>
        </w:rPr>
        <w:t>箱</w:t>
      </w:r>
    </w:p>
    <w:p w:rsidR="00462A22" w:rsidRPr="006B6C08" w:rsidRDefault="00156A0F" w:rsidP="00462A22">
      <w:pPr>
        <w:autoSpaceDE w:val="0"/>
        <w:autoSpaceDN w:val="0"/>
        <w:spacing w:line="360" w:lineRule="auto"/>
        <w:ind w:firstLineChars="200" w:firstLine="480"/>
        <w:rPr>
          <w:rFonts w:ascii="宋体" w:hAnsi="宋体" w:cs="黑体"/>
          <w:bCs/>
          <w:kern w:val="0"/>
          <w:sz w:val="24"/>
        </w:rPr>
      </w:pPr>
      <w:r w:rsidRPr="006B6C08">
        <w:rPr>
          <w:rFonts w:ascii="宋体" w:hAnsi="宋体" w:cs="黑体" w:hint="eastAsia"/>
          <w:bCs/>
          <w:kern w:val="0"/>
          <w:sz w:val="24"/>
        </w:rPr>
        <w:t>高低温</w:t>
      </w:r>
      <w:r w:rsidR="00462A22" w:rsidRPr="006B6C08">
        <w:rPr>
          <w:rFonts w:ascii="宋体" w:hAnsi="宋体" w:cs="黑体" w:hint="eastAsia"/>
          <w:bCs/>
          <w:kern w:val="0"/>
          <w:sz w:val="24"/>
        </w:rPr>
        <w:t>试验箱应有一个</w:t>
      </w:r>
      <w:r w:rsidR="00630D28">
        <w:rPr>
          <w:rFonts w:ascii="宋体" w:hAnsi="宋体" w:cs="黑体" w:hint="eastAsia"/>
          <w:bCs/>
          <w:kern w:val="0"/>
          <w:sz w:val="24"/>
        </w:rPr>
        <w:t>激光测量</w:t>
      </w:r>
      <w:r w:rsidR="00462A22" w:rsidRPr="006B6C08">
        <w:rPr>
          <w:rFonts w:ascii="宋体" w:hAnsi="宋体" w:cs="黑体" w:hint="eastAsia"/>
          <w:bCs/>
          <w:kern w:val="0"/>
          <w:sz w:val="24"/>
        </w:rPr>
        <w:t>孔，试验箱侧面应有另一个孔，以便将电缆从被测传感器馈送至外部调节放大器。需要提供适当的密封装置以保持</w:t>
      </w:r>
      <w:proofErr w:type="gramStart"/>
      <w:r w:rsidR="00462A22" w:rsidRPr="006B6C08">
        <w:rPr>
          <w:rFonts w:ascii="宋体" w:hAnsi="宋体" w:cs="黑体" w:hint="eastAsia"/>
          <w:bCs/>
          <w:kern w:val="0"/>
          <w:sz w:val="24"/>
        </w:rPr>
        <w:t>腔</w:t>
      </w:r>
      <w:proofErr w:type="gramEnd"/>
      <w:r w:rsidR="00462A22" w:rsidRPr="006B6C08">
        <w:rPr>
          <w:rFonts w:ascii="宋体" w:hAnsi="宋体" w:cs="黑体" w:hint="eastAsia"/>
          <w:bCs/>
          <w:kern w:val="0"/>
          <w:sz w:val="24"/>
        </w:rPr>
        <w:t>室温度。设备的设计需考虑传感器电缆的夹紧，以减少电缆应变和摆动。</w:t>
      </w:r>
    </w:p>
    <w:p w:rsidR="00B32C09" w:rsidRPr="006B6C08" w:rsidRDefault="00B32C09" w:rsidP="00B32C09">
      <w:pPr>
        <w:autoSpaceDE w:val="0"/>
        <w:autoSpaceDN w:val="0"/>
        <w:spacing w:line="360" w:lineRule="auto"/>
        <w:ind w:firstLineChars="200" w:firstLine="480"/>
        <w:rPr>
          <w:rFonts w:ascii="宋体" w:hAnsi="宋体" w:cs="黑体"/>
          <w:bCs/>
          <w:kern w:val="0"/>
          <w:sz w:val="24"/>
        </w:rPr>
      </w:pPr>
      <w:r w:rsidRPr="006B6C08">
        <w:rPr>
          <w:rFonts w:ascii="宋体" w:hAnsi="宋体" w:cs="黑体" w:hint="eastAsia"/>
          <w:bCs/>
          <w:kern w:val="0"/>
          <w:sz w:val="24"/>
        </w:rPr>
        <w:t>系统的设计还应确保</w:t>
      </w:r>
      <w:r w:rsidR="006C24C2">
        <w:rPr>
          <w:rFonts w:ascii="宋体" w:hAnsi="宋体" w:cs="黑体" w:hint="eastAsia"/>
          <w:bCs/>
          <w:kern w:val="0"/>
          <w:sz w:val="24"/>
        </w:rPr>
        <w:t>激光测量</w:t>
      </w:r>
      <w:r w:rsidR="006C24C2" w:rsidRPr="006B6C08">
        <w:rPr>
          <w:rFonts w:ascii="宋体" w:hAnsi="宋体" w:cs="黑体" w:hint="eastAsia"/>
          <w:bCs/>
          <w:kern w:val="0"/>
          <w:sz w:val="24"/>
        </w:rPr>
        <w:t>孔</w:t>
      </w:r>
      <w:r w:rsidR="00CC5823">
        <w:rPr>
          <w:rFonts w:ascii="宋体" w:hAnsi="宋体" w:cs="黑体" w:hint="eastAsia"/>
          <w:bCs/>
          <w:kern w:val="0"/>
          <w:sz w:val="24"/>
        </w:rPr>
        <w:t>玻璃窗上没有冷凝和结冰，</w:t>
      </w:r>
      <w:r w:rsidR="00CC5823" w:rsidRPr="00107DAE">
        <w:rPr>
          <w:rFonts w:ascii="宋体" w:hAnsi="宋体" w:cs="黑体" w:hint="eastAsia"/>
          <w:bCs/>
          <w:kern w:val="0"/>
          <w:sz w:val="24"/>
        </w:rPr>
        <w:t>陶瓷杆</w:t>
      </w:r>
      <w:r w:rsidRPr="006B6C08">
        <w:rPr>
          <w:rFonts w:ascii="宋体" w:hAnsi="宋体" w:cs="黑体" w:hint="eastAsia"/>
          <w:bCs/>
          <w:kern w:val="0"/>
          <w:sz w:val="24"/>
        </w:rPr>
        <w:t>上的反射面不会影响激光干涉仪的振幅测量。对于包含正、负温度的温度范围，最好先进行正温度试验，然后干燥试验箱，再进行负温度试验，以免结冰和结霜。</w:t>
      </w:r>
    </w:p>
    <w:p w:rsidR="004304E9" w:rsidRPr="006B6C08" w:rsidRDefault="003315E4" w:rsidP="004304E9">
      <w:pPr>
        <w:autoSpaceDE w:val="0"/>
        <w:autoSpaceDN w:val="0"/>
        <w:adjustRightInd w:val="0"/>
        <w:spacing w:line="360" w:lineRule="auto"/>
        <w:ind w:rightChars="-79" w:right="-166" w:firstLineChars="200" w:firstLine="480"/>
        <w:jc w:val="left"/>
        <w:rPr>
          <w:rFonts w:ascii="宋体" w:hAnsi="宋体" w:cs="黑体"/>
          <w:bCs/>
          <w:kern w:val="0"/>
          <w:sz w:val="24"/>
        </w:rPr>
      </w:pPr>
      <w:r w:rsidRPr="006B6C08">
        <w:rPr>
          <w:rFonts w:ascii="宋体" w:hAnsi="宋体" w:hint="eastAsia"/>
          <w:color w:val="000000"/>
          <w:sz w:val="24"/>
        </w:rPr>
        <w:t>温度试验系统的</w:t>
      </w:r>
      <w:r w:rsidR="004304E9" w:rsidRPr="006B6C08">
        <w:rPr>
          <w:rFonts w:ascii="宋体" w:hAnsi="宋体" w:cs="黑体" w:hint="eastAsia"/>
          <w:bCs/>
          <w:kern w:val="0"/>
          <w:sz w:val="24"/>
        </w:rPr>
        <w:t>技术指标</w:t>
      </w:r>
      <w:r w:rsidRPr="006B6C08">
        <w:rPr>
          <w:rFonts w:ascii="宋体" w:hAnsi="宋体" w:cs="黑体" w:hint="eastAsia"/>
          <w:bCs/>
          <w:kern w:val="0"/>
          <w:sz w:val="24"/>
        </w:rPr>
        <w:t>推荐</w:t>
      </w:r>
      <w:r w:rsidR="004304E9" w:rsidRPr="006B6C08">
        <w:rPr>
          <w:rFonts w:ascii="宋体" w:hAnsi="宋体" w:cs="黑体" w:hint="eastAsia"/>
          <w:bCs/>
          <w:kern w:val="0"/>
          <w:sz w:val="24"/>
        </w:rPr>
        <w:t>满足以下要求：</w:t>
      </w:r>
    </w:p>
    <w:p w:rsidR="004304E9" w:rsidRPr="006B6C08" w:rsidRDefault="004304E9" w:rsidP="004304E9">
      <w:pPr>
        <w:autoSpaceDE w:val="0"/>
        <w:autoSpaceDN w:val="0"/>
        <w:adjustRightInd w:val="0"/>
        <w:spacing w:line="360" w:lineRule="auto"/>
        <w:ind w:rightChars="-79" w:right="-166" w:firstLineChars="200" w:firstLine="480"/>
        <w:jc w:val="left"/>
        <w:rPr>
          <w:rFonts w:ascii="宋体" w:hAnsi="宋体" w:cs="黑体"/>
          <w:bCs/>
          <w:kern w:val="0"/>
          <w:sz w:val="24"/>
        </w:rPr>
      </w:pPr>
      <w:r w:rsidRPr="006B6C08">
        <w:rPr>
          <w:rFonts w:ascii="宋体" w:hAnsi="宋体" w:cs="黑体" w:hint="eastAsia"/>
          <w:bCs/>
          <w:kern w:val="0"/>
          <w:sz w:val="24"/>
        </w:rPr>
        <w:t xml:space="preserve">a） </w:t>
      </w:r>
      <w:r w:rsidR="00A36DF2" w:rsidRPr="006B6C08">
        <w:rPr>
          <w:rFonts w:ascii="宋体" w:hAnsi="宋体" w:cs="黑体" w:hint="eastAsia"/>
          <w:bCs/>
          <w:kern w:val="0"/>
          <w:sz w:val="24"/>
        </w:rPr>
        <w:t>温度</w:t>
      </w:r>
      <w:r w:rsidRPr="006B6C08">
        <w:rPr>
          <w:rFonts w:ascii="宋体" w:hAnsi="宋体" w:cs="黑体" w:hint="eastAsia"/>
          <w:bCs/>
          <w:kern w:val="0"/>
          <w:sz w:val="24"/>
        </w:rPr>
        <w:t>范围：</w:t>
      </w:r>
      <w:r w:rsidR="00A36DF2" w:rsidRPr="006B6C08">
        <w:rPr>
          <w:rFonts w:ascii="仿宋" w:eastAsia="仿宋" w:hAnsi="仿宋" w:hint="eastAsia"/>
          <w:sz w:val="24"/>
        </w:rPr>
        <w:t>-190℃～800℃</w:t>
      </w:r>
      <w:r w:rsidRPr="006B6C08">
        <w:rPr>
          <w:rFonts w:ascii="宋体" w:hAnsi="宋体" w:cs="黑体" w:hint="eastAsia"/>
          <w:bCs/>
          <w:kern w:val="0"/>
          <w:sz w:val="24"/>
        </w:rPr>
        <w:t>；</w:t>
      </w:r>
    </w:p>
    <w:p w:rsidR="004304E9" w:rsidRPr="006B6C08" w:rsidRDefault="004304E9" w:rsidP="004304E9">
      <w:pPr>
        <w:autoSpaceDE w:val="0"/>
        <w:autoSpaceDN w:val="0"/>
        <w:adjustRightInd w:val="0"/>
        <w:spacing w:line="360" w:lineRule="auto"/>
        <w:ind w:rightChars="-79" w:right="-166" w:firstLineChars="200" w:firstLine="480"/>
        <w:jc w:val="left"/>
        <w:rPr>
          <w:rFonts w:ascii="宋体" w:hAnsi="宋体" w:cs="黑体"/>
          <w:bCs/>
          <w:kern w:val="0"/>
          <w:sz w:val="24"/>
        </w:rPr>
      </w:pPr>
      <w:r w:rsidRPr="006B6C08">
        <w:rPr>
          <w:rFonts w:ascii="宋体" w:hAnsi="宋体" w:cs="黑体" w:hint="eastAsia"/>
          <w:bCs/>
          <w:kern w:val="0"/>
          <w:sz w:val="24"/>
        </w:rPr>
        <w:t>b）</w:t>
      </w:r>
      <w:r w:rsidRPr="006B6C08">
        <w:rPr>
          <w:rFonts w:ascii="宋体" w:hAnsi="宋体" w:cs="黑体"/>
          <w:bCs/>
          <w:kern w:val="0"/>
          <w:sz w:val="24"/>
        </w:rPr>
        <w:t xml:space="preserve"> </w:t>
      </w:r>
      <w:r w:rsidR="001360C8" w:rsidRPr="006B6C08">
        <w:rPr>
          <w:rFonts w:ascii="宋体" w:hAnsi="宋体" w:cs="黑体"/>
          <w:bCs/>
          <w:kern w:val="0"/>
          <w:sz w:val="24"/>
        </w:rPr>
        <w:t>温度波动</w:t>
      </w:r>
      <w:r w:rsidR="00A36DF2" w:rsidRPr="006B6C08">
        <w:rPr>
          <w:rFonts w:ascii="宋体" w:hAnsi="宋体" w:cs="黑体"/>
          <w:bCs/>
          <w:kern w:val="0"/>
          <w:sz w:val="24"/>
        </w:rPr>
        <w:t>度</w:t>
      </w:r>
      <w:r w:rsidRPr="006B6C08">
        <w:rPr>
          <w:rFonts w:ascii="宋体" w:hAnsi="宋体" w:cs="黑体"/>
          <w:bCs/>
          <w:kern w:val="0"/>
          <w:sz w:val="24"/>
        </w:rPr>
        <w:t>：</w:t>
      </w:r>
      <w:r w:rsidR="00A36DF2" w:rsidRPr="006B6C08">
        <w:rPr>
          <w:rFonts w:ascii="宋体" w:hAnsi="宋体" w:cs="黑体" w:hint="eastAsia"/>
          <w:bCs/>
          <w:kern w:val="0"/>
          <w:sz w:val="24"/>
        </w:rPr>
        <w:t>±2</w:t>
      </w:r>
      <w:r w:rsidR="00A36DF2" w:rsidRPr="006B6C08">
        <w:rPr>
          <w:rFonts w:ascii="仿宋" w:eastAsia="仿宋" w:hAnsi="仿宋" w:hint="eastAsia"/>
          <w:sz w:val="24"/>
        </w:rPr>
        <w:t>℃</w:t>
      </w:r>
      <w:r w:rsidR="00A36DF2" w:rsidRPr="006B6C08">
        <w:rPr>
          <w:rFonts w:ascii="宋体" w:hAnsi="宋体" w:cs="黑体" w:hint="eastAsia"/>
          <w:bCs/>
          <w:kern w:val="0"/>
          <w:sz w:val="24"/>
        </w:rPr>
        <w:t>（</w:t>
      </w:r>
      <w:r w:rsidR="005E0B21" w:rsidRPr="006B6C08">
        <w:rPr>
          <w:rFonts w:ascii="宋体" w:hAnsi="宋体" w:cs="黑体" w:hint="eastAsia"/>
          <w:bCs/>
          <w:kern w:val="0"/>
          <w:sz w:val="24"/>
        </w:rPr>
        <w:t>工作区</w:t>
      </w:r>
      <w:r w:rsidR="00A36DF2" w:rsidRPr="006B6C08">
        <w:rPr>
          <w:rFonts w:ascii="宋体" w:hAnsi="宋体" w:cs="黑体" w:hint="eastAsia"/>
          <w:bCs/>
          <w:kern w:val="0"/>
          <w:sz w:val="24"/>
        </w:rPr>
        <w:t>）；</w:t>
      </w:r>
    </w:p>
    <w:p w:rsidR="004304E9" w:rsidRPr="006B6C08" w:rsidRDefault="004304E9" w:rsidP="004304E9">
      <w:pPr>
        <w:autoSpaceDE w:val="0"/>
        <w:autoSpaceDN w:val="0"/>
        <w:adjustRightInd w:val="0"/>
        <w:spacing w:line="360" w:lineRule="auto"/>
        <w:ind w:rightChars="-79" w:right="-166" w:firstLineChars="200" w:firstLine="480"/>
        <w:jc w:val="left"/>
        <w:rPr>
          <w:rFonts w:ascii="宋体" w:hAnsi="宋体" w:cs="黑体"/>
          <w:bCs/>
          <w:kern w:val="0"/>
          <w:sz w:val="24"/>
        </w:rPr>
      </w:pPr>
      <w:r w:rsidRPr="006B6C08">
        <w:rPr>
          <w:rFonts w:ascii="宋体" w:hAnsi="宋体" w:cs="黑体"/>
          <w:bCs/>
          <w:kern w:val="0"/>
          <w:sz w:val="24"/>
        </w:rPr>
        <w:t>c</w:t>
      </w:r>
      <w:r w:rsidRPr="006B6C08">
        <w:rPr>
          <w:rFonts w:ascii="宋体" w:hAnsi="宋体" w:cs="黑体" w:hint="eastAsia"/>
          <w:bCs/>
          <w:kern w:val="0"/>
          <w:sz w:val="24"/>
        </w:rPr>
        <w:t xml:space="preserve">） </w:t>
      </w:r>
      <w:r w:rsidR="00A36DF2" w:rsidRPr="006B6C08">
        <w:rPr>
          <w:rFonts w:ascii="宋体" w:hAnsi="宋体" w:cs="黑体" w:hint="eastAsia"/>
          <w:bCs/>
          <w:kern w:val="0"/>
          <w:sz w:val="24"/>
        </w:rPr>
        <w:t>温度均匀度</w:t>
      </w:r>
      <w:r w:rsidRPr="006B6C08">
        <w:rPr>
          <w:rFonts w:ascii="宋体" w:hAnsi="宋体" w:cs="黑体"/>
          <w:bCs/>
          <w:kern w:val="0"/>
          <w:sz w:val="24"/>
        </w:rPr>
        <w:t>：</w:t>
      </w:r>
      <w:r w:rsidR="00A36DF2" w:rsidRPr="006B6C08">
        <w:rPr>
          <w:rFonts w:ascii="宋体" w:hAnsi="宋体" w:cs="黑体" w:hint="eastAsia"/>
          <w:bCs/>
          <w:kern w:val="0"/>
          <w:sz w:val="24"/>
        </w:rPr>
        <w:t>±2℃（</w:t>
      </w:r>
      <w:r w:rsidR="005E0B21" w:rsidRPr="006B6C08">
        <w:rPr>
          <w:rFonts w:ascii="宋体" w:hAnsi="宋体" w:cs="黑体" w:hint="eastAsia"/>
          <w:bCs/>
          <w:kern w:val="0"/>
          <w:sz w:val="24"/>
        </w:rPr>
        <w:t>工作区</w:t>
      </w:r>
      <w:r w:rsidR="00A36DF2" w:rsidRPr="006B6C08">
        <w:rPr>
          <w:rFonts w:ascii="宋体" w:hAnsi="宋体" w:cs="黑体" w:hint="eastAsia"/>
          <w:bCs/>
          <w:kern w:val="0"/>
          <w:sz w:val="24"/>
        </w:rPr>
        <w:t>）</w:t>
      </w:r>
      <w:r w:rsidR="00796C7D" w:rsidRPr="006B6C08">
        <w:rPr>
          <w:rFonts w:ascii="宋体" w:hAnsi="宋体" w:cs="黑体" w:hint="eastAsia"/>
          <w:bCs/>
          <w:kern w:val="0"/>
          <w:sz w:val="24"/>
        </w:rPr>
        <w:t>。</w:t>
      </w:r>
    </w:p>
    <w:p w:rsidR="009542E2" w:rsidRPr="006B6C08" w:rsidRDefault="009542E2" w:rsidP="005E0B21">
      <w:pPr>
        <w:autoSpaceDE w:val="0"/>
        <w:autoSpaceDN w:val="0"/>
        <w:spacing w:line="360" w:lineRule="auto"/>
        <w:ind w:firstLineChars="200" w:firstLine="420"/>
        <w:rPr>
          <w:rFonts w:ascii="宋体" w:hAnsi="宋体" w:cs="黑体"/>
          <w:bCs/>
          <w:kern w:val="0"/>
          <w:szCs w:val="21"/>
        </w:rPr>
      </w:pPr>
      <w:r w:rsidRPr="006B6C08">
        <w:rPr>
          <w:rFonts w:ascii="宋体" w:hAnsi="宋体" w:cs="黑体"/>
          <w:bCs/>
          <w:kern w:val="0"/>
          <w:szCs w:val="21"/>
        </w:rPr>
        <w:t>注</w:t>
      </w:r>
      <w:r w:rsidRPr="006B6C08">
        <w:rPr>
          <w:rFonts w:ascii="宋体" w:hAnsi="宋体" w:cs="黑体" w:hint="eastAsia"/>
          <w:bCs/>
          <w:kern w:val="0"/>
          <w:szCs w:val="21"/>
        </w:rPr>
        <w:t>1：工作区域是指试验箱中能将温度维持在规定的容差范围内的那一部分空间；</w:t>
      </w:r>
    </w:p>
    <w:p w:rsidR="005E0B21" w:rsidRPr="006B6C08" w:rsidRDefault="009542E2" w:rsidP="005E0B21">
      <w:pPr>
        <w:autoSpaceDE w:val="0"/>
        <w:autoSpaceDN w:val="0"/>
        <w:spacing w:line="360" w:lineRule="auto"/>
        <w:ind w:firstLineChars="200" w:firstLine="420"/>
        <w:rPr>
          <w:rFonts w:ascii="宋体" w:hAnsi="宋体" w:cs="黑体"/>
          <w:bCs/>
          <w:kern w:val="0"/>
          <w:szCs w:val="21"/>
        </w:rPr>
      </w:pPr>
      <w:r w:rsidRPr="006B6C08">
        <w:rPr>
          <w:rFonts w:ascii="宋体" w:hAnsi="宋体" w:cs="黑体" w:hint="eastAsia"/>
          <w:bCs/>
          <w:kern w:val="0"/>
          <w:szCs w:val="21"/>
        </w:rPr>
        <w:t>注2：</w:t>
      </w:r>
      <w:r w:rsidR="005E0B21" w:rsidRPr="006B6C08">
        <w:rPr>
          <w:rFonts w:ascii="宋体" w:hAnsi="宋体" w:cs="黑体" w:hint="eastAsia"/>
          <w:bCs/>
          <w:kern w:val="0"/>
          <w:szCs w:val="21"/>
        </w:rPr>
        <w:t>上述的温度范围和温度均匀性±2</w:t>
      </w:r>
      <w:r w:rsidR="00156A0F" w:rsidRPr="006B6C08">
        <w:rPr>
          <w:rFonts w:ascii="宋体" w:hAnsi="宋体" w:cs="黑体" w:hint="eastAsia"/>
          <w:bCs/>
          <w:kern w:val="0"/>
          <w:szCs w:val="21"/>
        </w:rPr>
        <w:t>℃</w:t>
      </w:r>
      <w:r w:rsidR="005E0B21" w:rsidRPr="006B6C08">
        <w:rPr>
          <w:rFonts w:ascii="宋体" w:hAnsi="宋体" w:cs="黑体" w:hint="eastAsia"/>
          <w:bCs/>
          <w:kern w:val="0"/>
          <w:szCs w:val="21"/>
        </w:rPr>
        <w:t>不是强制性</w:t>
      </w:r>
      <w:r w:rsidR="00156A0F" w:rsidRPr="006B6C08">
        <w:rPr>
          <w:rFonts w:ascii="宋体" w:hAnsi="宋体" w:cs="黑体" w:hint="eastAsia"/>
          <w:bCs/>
          <w:kern w:val="0"/>
          <w:szCs w:val="21"/>
        </w:rPr>
        <w:t>要求</w:t>
      </w:r>
      <w:r w:rsidR="005E0B21" w:rsidRPr="006B6C08">
        <w:rPr>
          <w:rFonts w:ascii="宋体" w:hAnsi="宋体" w:cs="黑体" w:hint="eastAsia"/>
          <w:bCs/>
          <w:kern w:val="0"/>
          <w:szCs w:val="21"/>
        </w:rPr>
        <w:t>。试验箱需满足所</w:t>
      </w:r>
      <w:r w:rsidR="00FB1E79" w:rsidRPr="006B6C08">
        <w:rPr>
          <w:rFonts w:ascii="宋体" w:hAnsi="宋体" w:cs="黑体" w:hint="eastAsia"/>
          <w:bCs/>
          <w:kern w:val="0"/>
          <w:szCs w:val="21"/>
        </w:rPr>
        <w:t>需</w:t>
      </w:r>
      <w:r w:rsidR="005E0B21" w:rsidRPr="006B6C08">
        <w:rPr>
          <w:rFonts w:ascii="宋体" w:hAnsi="宋体" w:cs="黑体" w:hint="eastAsia"/>
          <w:bCs/>
          <w:kern w:val="0"/>
          <w:szCs w:val="21"/>
        </w:rPr>
        <w:t>的温度范围，在某些</w:t>
      </w:r>
      <w:r w:rsidR="005E0B21" w:rsidRPr="006B6C08">
        <w:rPr>
          <w:rFonts w:ascii="宋体" w:hAnsi="宋体" w:cs="黑体" w:hint="eastAsia"/>
          <w:bCs/>
          <w:kern w:val="0"/>
          <w:szCs w:val="21"/>
        </w:rPr>
        <w:lastRenderedPageBreak/>
        <w:t>情况下温度均匀性±2</w:t>
      </w:r>
      <w:r w:rsidR="00156A0F" w:rsidRPr="006B6C08">
        <w:rPr>
          <w:rFonts w:ascii="宋体" w:hAnsi="宋体" w:cs="黑体" w:hint="eastAsia"/>
          <w:bCs/>
          <w:kern w:val="0"/>
          <w:szCs w:val="21"/>
        </w:rPr>
        <w:t>℃</w:t>
      </w:r>
      <w:r w:rsidR="005E0B21" w:rsidRPr="006B6C08">
        <w:rPr>
          <w:rFonts w:ascii="宋体" w:hAnsi="宋体" w:cs="黑体" w:hint="eastAsia"/>
          <w:bCs/>
          <w:kern w:val="0"/>
          <w:szCs w:val="21"/>
        </w:rPr>
        <w:t>是推荐性的。</w:t>
      </w:r>
    </w:p>
    <w:p w:rsidR="00B15B67" w:rsidRPr="006B6C08" w:rsidRDefault="003313AD" w:rsidP="00773AD4">
      <w:pPr>
        <w:autoSpaceDE w:val="0"/>
        <w:autoSpaceDN w:val="0"/>
        <w:spacing w:line="360" w:lineRule="auto"/>
        <w:rPr>
          <w:rFonts w:ascii="宋体" w:hAnsi="宋体"/>
          <w:color w:val="000000"/>
          <w:sz w:val="24"/>
        </w:rPr>
      </w:pPr>
      <w:r w:rsidRPr="006B6C08">
        <w:rPr>
          <w:rFonts w:ascii="宋体" w:hAnsi="宋体"/>
          <w:color w:val="000000"/>
          <w:sz w:val="24"/>
        </w:rPr>
        <w:t>6</w:t>
      </w:r>
      <w:r w:rsidR="00773AD4" w:rsidRPr="006B6C08">
        <w:rPr>
          <w:rFonts w:ascii="宋体" w:hAnsi="宋体"/>
          <w:color w:val="000000"/>
          <w:sz w:val="24"/>
        </w:rPr>
        <w:t>.3 校准条件的选择</w:t>
      </w:r>
    </w:p>
    <w:p w:rsidR="00B32C09" w:rsidRPr="001F447D" w:rsidRDefault="002D1951" w:rsidP="00B32C09">
      <w:pPr>
        <w:ind w:firstLineChars="200" w:firstLine="480"/>
        <w:rPr>
          <w:rFonts w:ascii="宋体" w:hAnsi="宋体"/>
          <w:color w:val="000000"/>
          <w:sz w:val="24"/>
        </w:rPr>
      </w:pPr>
      <w:r w:rsidRPr="001F447D">
        <w:rPr>
          <w:rFonts w:ascii="宋体" w:hAnsi="宋体"/>
          <w:color w:val="000000"/>
          <w:sz w:val="24"/>
        </w:rPr>
        <w:t>推荐在</w:t>
      </w:r>
      <w:r w:rsidR="00773AD4" w:rsidRPr="001F447D">
        <w:rPr>
          <w:rFonts w:ascii="宋体" w:hAnsi="宋体"/>
          <w:color w:val="000000"/>
          <w:sz w:val="24"/>
        </w:rPr>
        <w:t>以下频率、加速度和温度</w:t>
      </w:r>
      <w:r w:rsidR="00B32C09" w:rsidRPr="001F447D">
        <w:rPr>
          <w:rFonts w:ascii="宋体" w:hAnsi="宋体" w:hint="eastAsia"/>
          <w:color w:val="000000"/>
          <w:sz w:val="24"/>
        </w:rPr>
        <w:t>，</w:t>
      </w:r>
      <w:r w:rsidRPr="001F447D">
        <w:rPr>
          <w:rFonts w:ascii="宋体" w:hAnsi="宋体" w:hint="eastAsia"/>
          <w:color w:val="000000"/>
          <w:sz w:val="24"/>
        </w:rPr>
        <w:t>选取</w:t>
      </w:r>
      <w:r w:rsidR="00B32C09" w:rsidRPr="001F447D">
        <w:rPr>
          <w:rFonts w:ascii="宋体" w:hAnsi="宋体" w:hint="eastAsia"/>
          <w:color w:val="000000"/>
          <w:sz w:val="24"/>
        </w:rPr>
        <w:t>至少六个</w:t>
      </w:r>
      <w:r w:rsidRPr="001F447D">
        <w:rPr>
          <w:rFonts w:ascii="宋体" w:hAnsi="宋体" w:hint="eastAsia"/>
          <w:color w:val="000000"/>
          <w:sz w:val="24"/>
        </w:rPr>
        <w:t>点，</w:t>
      </w:r>
      <w:r w:rsidR="00B32C09" w:rsidRPr="001F447D">
        <w:rPr>
          <w:rFonts w:ascii="宋体" w:hAnsi="宋体" w:hint="eastAsia"/>
          <w:color w:val="000000"/>
          <w:sz w:val="24"/>
        </w:rPr>
        <w:t>要均匀覆盖传感器的温度和频率范围。</w:t>
      </w:r>
    </w:p>
    <w:p w:rsidR="00773AD4" w:rsidRPr="001F447D" w:rsidRDefault="00773AD4" w:rsidP="00773AD4">
      <w:pPr>
        <w:autoSpaceDE w:val="0"/>
        <w:autoSpaceDN w:val="0"/>
        <w:spacing w:line="360" w:lineRule="auto"/>
        <w:ind w:firstLine="480"/>
        <w:rPr>
          <w:rFonts w:ascii="宋体" w:hAnsi="宋体"/>
          <w:color w:val="000000"/>
          <w:sz w:val="24"/>
        </w:rPr>
      </w:pPr>
      <w:r w:rsidRPr="001F447D">
        <w:rPr>
          <w:rFonts w:ascii="宋体" w:hAnsi="宋体"/>
          <w:color w:val="000000"/>
          <w:sz w:val="24"/>
        </w:rPr>
        <w:t>频率：按照</w:t>
      </w:r>
      <w:r w:rsidRPr="001F447D">
        <w:rPr>
          <w:rFonts w:ascii="宋体" w:hAnsi="宋体" w:hint="eastAsia"/>
          <w:color w:val="000000"/>
          <w:sz w:val="24"/>
        </w:rPr>
        <w:t>1/</w:t>
      </w:r>
      <w:r w:rsidRPr="001F447D">
        <w:rPr>
          <w:rFonts w:ascii="宋体" w:hAnsi="宋体"/>
          <w:color w:val="000000"/>
          <w:sz w:val="24"/>
        </w:rPr>
        <w:t>3倍频程选择</w:t>
      </w:r>
      <w:r w:rsidRPr="001F447D">
        <w:rPr>
          <w:rFonts w:ascii="宋体" w:hAnsi="宋体" w:hint="eastAsia"/>
          <w:color w:val="000000"/>
          <w:sz w:val="24"/>
        </w:rPr>
        <w:t>1</w:t>
      </w:r>
      <w:r w:rsidRPr="001F447D">
        <w:rPr>
          <w:rFonts w:ascii="宋体" w:hAnsi="宋体"/>
          <w:color w:val="000000"/>
          <w:sz w:val="24"/>
        </w:rPr>
        <w:t>0、</w:t>
      </w:r>
      <w:r w:rsidRPr="001F447D">
        <w:rPr>
          <w:rFonts w:ascii="宋体" w:hAnsi="宋体" w:hint="eastAsia"/>
          <w:color w:val="000000"/>
          <w:sz w:val="24"/>
        </w:rPr>
        <w:t>1</w:t>
      </w:r>
      <w:r w:rsidRPr="001F447D">
        <w:rPr>
          <w:rFonts w:ascii="宋体" w:hAnsi="宋体"/>
          <w:color w:val="000000"/>
          <w:sz w:val="24"/>
        </w:rPr>
        <w:t>2.5、</w:t>
      </w:r>
      <w:r w:rsidRPr="001F447D">
        <w:rPr>
          <w:rFonts w:ascii="宋体" w:hAnsi="宋体" w:hint="eastAsia"/>
          <w:color w:val="000000"/>
          <w:sz w:val="24"/>
        </w:rPr>
        <w:t>1</w:t>
      </w:r>
      <w:r w:rsidRPr="001F447D">
        <w:rPr>
          <w:rFonts w:ascii="宋体" w:hAnsi="宋体"/>
          <w:color w:val="000000"/>
          <w:sz w:val="24"/>
        </w:rPr>
        <w:t>6、</w:t>
      </w:r>
      <w:r w:rsidRPr="001F447D">
        <w:rPr>
          <w:rFonts w:ascii="宋体" w:hAnsi="宋体" w:hint="eastAsia"/>
          <w:color w:val="000000"/>
          <w:sz w:val="24"/>
        </w:rPr>
        <w:t>2</w:t>
      </w:r>
      <w:r w:rsidRPr="001F447D">
        <w:rPr>
          <w:rFonts w:ascii="宋体" w:hAnsi="宋体"/>
          <w:color w:val="000000"/>
          <w:sz w:val="24"/>
        </w:rPr>
        <w:t>0、</w:t>
      </w:r>
      <w:r w:rsidRPr="001F447D">
        <w:rPr>
          <w:rFonts w:ascii="宋体" w:hAnsi="宋体" w:hint="eastAsia"/>
          <w:color w:val="000000"/>
          <w:sz w:val="24"/>
        </w:rPr>
        <w:t>2</w:t>
      </w:r>
      <w:r w:rsidRPr="001F447D">
        <w:rPr>
          <w:rFonts w:ascii="宋体" w:hAnsi="宋体"/>
          <w:color w:val="000000"/>
          <w:sz w:val="24"/>
        </w:rPr>
        <w:t>5、</w:t>
      </w:r>
      <w:r w:rsidRPr="001F447D">
        <w:rPr>
          <w:rFonts w:ascii="宋体" w:hAnsi="宋体" w:hint="eastAsia"/>
          <w:color w:val="000000"/>
          <w:sz w:val="24"/>
        </w:rPr>
        <w:t>3</w:t>
      </w:r>
      <w:r w:rsidRPr="001F447D">
        <w:rPr>
          <w:rFonts w:ascii="宋体" w:hAnsi="宋体"/>
          <w:color w:val="000000"/>
          <w:sz w:val="24"/>
        </w:rPr>
        <w:t>1.5、</w:t>
      </w:r>
      <w:r w:rsidRPr="001F447D">
        <w:rPr>
          <w:rFonts w:ascii="宋体" w:hAnsi="宋体" w:hint="eastAsia"/>
          <w:color w:val="000000"/>
          <w:sz w:val="24"/>
        </w:rPr>
        <w:t>4</w:t>
      </w:r>
      <w:r w:rsidRPr="001F447D">
        <w:rPr>
          <w:rFonts w:ascii="宋体" w:hAnsi="宋体"/>
          <w:color w:val="000000"/>
          <w:sz w:val="24"/>
        </w:rPr>
        <w:t>0、</w:t>
      </w:r>
      <w:r w:rsidRPr="001F447D">
        <w:rPr>
          <w:rFonts w:ascii="宋体" w:hAnsi="宋体" w:hint="eastAsia"/>
          <w:color w:val="000000"/>
          <w:sz w:val="24"/>
        </w:rPr>
        <w:t>5</w:t>
      </w:r>
      <w:r w:rsidRPr="001F447D">
        <w:rPr>
          <w:rFonts w:ascii="宋体" w:hAnsi="宋体"/>
          <w:color w:val="000000"/>
          <w:sz w:val="24"/>
        </w:rPr>
        <w:t>0、</w:t>
      </w:r>
      <w:r w:rsidRPr="001F447D">
        <w:rPr>
          <w:rFonts w:ascii="宋体" w:hAnsi="宋体" w:hint="eastAsia"/>
          <w:color w:val="000000"/>
          <w:sz w:val="24"/>
        </w:rPr>
        <w:t>6</w:t>
      </w:r>
      <w:r w:rsidRPr="001F447D">
        <w:rPr>
          <w:rFonts w:ascii="宋体" w:hAnsi="宋体"/>
          <w:color w:val="000000"/>
          <w:sz w:val="24"/>
        </w:rPr>
        <w:t>3、</w:t>
      </w:r>
      <w:r w:rsidRPr="001F447D">
        <w:rPr>
          <w:rFonts w:ascii="宋体" w:hAnsi="宋体" w:hint="eastAsia"/>
          <w:color w:val="000000"/>
          <w:sz w:val="24"/>
        </w:rPr>
        <w:t>8</w:t>
      </w:r>
      <w:r w:rsidRPr="001F447D">
        <w:rPr>
          <w:rFonts w:ascii="宋体" w:hAnsi="宋体"/>
          <w:color w:val="000000"/>
          <w:sz w:val="24"/>
        </w:rPr>
        <w:t>0、</w:t>
      </w:r>
      <w:r w:rsidRPr="001F447D">
        <w:rPr>
          <w:rFonts w:ascii="宋体" w:hAnsi="宋体" w:hint="eastAsia"/>
          <w:color w:val="000000"/>
          <w:sz w:val="24"/>
        </w:rPr>
        <w:t>1</w:t>
      </w:r>
      <w:r w:rsidRPr="001F447D">
        <w:rPr>
          <w:rFonts w:ascii="宋体" w:hAnsi="宋体"/>
          <w:color w:val="000000"/>
          <w:sz w:val="24"/>
        </w:rPr>
        <w:t>00、</w:t>
      </w:r>
      <w:r w:rsidRPr="001F447D">
        <w:rPr>
          <w:rFonts w:ascii="宋体" w:hAnsi="宋体" w:hint="eastAsia"/>
          <w:color w:val="000000"/>
          <w:sz w:val="24"/>
        </w:rPr>
        <w:t>1</w:t>
      </w:r>
      <w:r w:rsidRPr="001F447D">
        <w:rPr>
          <w:rFonts w:ascii="宋体" w:hAnsi="宋体"/>
          <w:color w:val="000000"/>
          <w:sz w:val="24"/>
        </w:rPr>
        <w:t>25、</w:t>
      </w:r>
      <w:r w:rsidRPr="001F447D">
        <w:rPr>
          <w:rFonts w:ascii="宋体" w:hAnsi="宋体" w:hint="eastAsia"/>
          <w:color w:val="000000"/>
          <w:sz w:val="24"/>
        </w:rPr>
        <w:t>1</w:t>
      </w:r>
      <w:r w:rsidRPr="001F447D">
        <w:rPr>
          <w:rFonts w:ascii="宋体" w:hAnsi="宋体"/>
          <w:color w:val="000000"/>
          <w:sz w:val="24"/>
        </w:rPr>
        <w:t>60、</w:t>
      </w:r>
      <w:r w:rsidRPr="001F447D">
        <w:rPr>
          <w:rFonts w:ascii="宋体" w:hAnsi="宋体" w:hint="eastAsia"/>
          <w:color w:val="000000"/>
          <w:sz w:val="24"/>
        </w:rPr>
        <w:t>2</w:t>
      </w:r>
      <w:r w:rsidRPr="001F447D">
        <w:rPr>
          <w:rFonts w:ascii="宋体" w:hAnsi="宋体"/>
          <w:color w:val="000000"/>
          <w:sz w:val="24"/>
        </w:rPr>
        <w:t>00、</w:t>
      </w:r>
      <w:r w:rsidRPr="001F447D">
        <w:rPr>
          <w:rFonts w:ascii="宋体" w:hAnsi="宋体" w:hint="eastAsia"/>
          <w:color w:val="000000"/>
          <w:sz w:val="24"/>
        </w:rPr>
        <w:t>2</w:t>
      </w:r>
      <w:r w:rsidRPr="001F447D">
        <w:rPr>
          <w:rFonts w:ascii="宋体" w:hAnsi="宋体"/>
          <w:color w:val="000000"/>
          <w:sz w:val="24"/>
        </w:rPr>
        <w:t>50、</w:t>
      </w:r>
      <w:r w:rsidRPr="001F447D">
        <w:rPr>
          <w:rFonts w:ascii="宋体" w:hAnsi="宋体" w:hint="eastAsia"/>
          <w:color w:val="000000"/>
          <w:sz w:val="24"/>
        </w:rPr>
        <w:t>3</w:t>
      </w:r>
      <w:r w:rsidRPr="001F447D">
        <w:rPr>
          <w:rFonts w:ascii="宋体" w:hAnsi="宋体"/>
          <w:color w:val="000000"/>
          <w:sz w:val="24"/>
        </w:rPr>
        <w:t>15、</w:t>
      </w:r>
      <w:r w:rsidRPr="001F447D">
        <w:rPr>
          <w:rFonts w:ascii="宋体" w:hAnsi="宋体" w:hint="eastAsia"/>
          <w:color w:val="000000"/>
          <w:sz w:val="24"/>
        </w:rPr>
        <w:t>4</w:t>
      </w:r>
      <w:r w:rsidRPr="001F447D">
        <w:rPr>
          <w:rFonts w:ascii="宋体" w:hAnsi="宋体"/>
          <w:color w:val="000000"/>
          <w:sz w:val="24"/>
        </w:rPr>
        <w:t>00、</w:t>
      </w:r>
      <w:r w:rsidRPr="001F447D">
        <w:rPr>
          <w:rFonts w:ascii="宋体" w:hAnsi="宋体" w:hint="eastAsia"/>
          <w:color w:val="000000"/>
          <w:sz w:val="24"/>
        </w:rPr>
        <w:t>5</w:t>
      </w:r>
      <w:r w:rsidRPr="001F447D">
        <w:rPr>
          <w:rFonts w:ascii="宋体" w:hAnsi="宋体"/>
          <w:color w:val="000000"/>
          <w:sz w:val="24"/>
        </w:rPr>
        <w:t>00、</w:t>
      </w:r>
      <w:r w:rsidRPr="001F447D">
        <w:rPr>
          <w:rFonts w:ascii="宋体" w:hAnsi="宋体" w:hint="eastAsia"/>
          <w:color w:val="000000"/>
          <w:sz w:val="24"/>
        </w:rPr>
        <w:t>6</w:t>
      </w:r>
      <w:r w:rsidRPr="001F447D">
        <w:rPr>
          <w:rFonts w:ascii="宋体" w:hAnsi="宋体"/>
          <w:color w:val="000000"/>
          <w:sz w:val="24"/>
        </w:rPr>
        <w:t>30、</w:t>
      </w:r>
      <w:r w:rsidRPr="001F447D">
        <w:rPr>
          <w:rFonts w:ascii="宋体" w:hAnsi="宋体" w:hint="eastAsia"/>
          <w:color w:val="000000"/>
          <w:sz w:val="24"/>
        </w:rPr>
        <w:t>8</w:t>
      </w:r>
      <w:r w:rsidRPr="001F447D">
        <w:rPr>
          <w:rFonts w:ascii="宋体" w:hAnsi="宋体"/>
          <w:color w:val="000000"/>
          <w:sz w:val="24"/>
        </w:rPr>
        <w:t>00、</w:t>
      </w:r>
      <w:r w:rsidRPr="001F447D">
        <w:rPr>
          <w:rFonts w:ascii="宋体" w:hAnsi="宋体" w:hint="eastAsia"/>
          <w:color w:val="000000"/>
          <w:sz w:val="24"/>
        </w:rPr>
        <w:t>1</w:t>
      </w:r>
      <w:r w:rsidRPr="001F447D">
        <w:rPr>
          <w:rFonts w:ascii="宋体" w:hAnsi="宋体"/>
          <w:color w:val="000000"/>
          <w:sz w:val="24"/>
        </w:rPr>
        <w:t>000、</w:t>
      </w:r>
      <w:r w:rsidRPr="001F447D">
        <w:rPr>
          <w:rFonts w:ascii="宋体" w:hAnsi="宋体" w:hint="eastAsia"/>
          <w:color w:val="000000"/>
          <w:sz w:val="24"/>
        </w:rPr>
        <w:t>1</w:t>
      </w:r>
      <w:r w:rsidRPr="001F447D">
        <w:rPr>
          <w:rFonts w:ascii="宋体" w:hAnsi="宋体"/>
          <w:color w:val="000000"/>
          <w:sz w:val="24"/>
        </w:rPr>
        <w:t>250、</w:t>
      </w:r>
      <w:r w:rsidRPr="001F447D">
        <w:rPr>
          <w:rFonts w:ascii="宋体" w:hAnsi="宋体" w:hint="eastAsia"/>
          <w:color w:val="000000"/>
          <w:sz w:val="24"/>
        </w:rPr>
        <w:t>1</w:t>
      </w:r>
      <w:r w:rsidRPr="001F447D">
        <w:rPr>
          <w:rFonts w:ascii="宋体" w:hAnsi="宋体"/>
          <w:color w:val="000000"/>
          <w:sz w:val="24"/>
        </w:rPr>
        <w:t>600、</w:t>
      </w:r>
      <w:r w:rsidRPr="001F447D">
        <w:rPr>
          <w:rFonts w:ascii="宋体" w:hAnsi="宋体" w:hint="eastAsia"/>
          <w:color w:val="000000"/>
          <w:sz w:val="24"/>
        </w:rPr>
        <w:t>2</w:t>
      </w:r>
      <w:r w:rsidRPr="001F447D">
        <w:rPr>
          <w:rFonts w:ascii="宋体" w:hAnsi="宋体"/>
          <w:color w:val="000000"/>
          <w:sz w:val="24"/>
        </w:rPr>
        <w:t>000、</w:t>
      </w:r>
      <w:r w:rsidRPr="001F447D">
        <w:rPr>
          <w:rFonts w:ascii="宋体" w:hAnsi="宋体" w:hint="eastAsia"/>
          <w:color w:val="000000"/>
          <w:sz w:val="24"/>
        </w:rPr>
        <w:t>2</w:t>
      </w:r>
      <w:r w:rsidRPr="001F447D">
        <w:rPr>
          <w:rFonts w:ascii="宋体" w:hAnsi="宋体"/>
          <w:color w:val="000000"/>
          <w:sz w:val="24"/>
        </w:rPr>
        <w:t>500</w:t>
      </w:r>
      <w:r w:rsidR="0042009D" w:rsidRPr="001F447D">
        <w:rPr>
          <w:rFonts w:ascii="宋体" w:hAnsi="宋体"/>
          <w:color w:val="000000"/>
          <w:sz w:val="24"/>
        </w:rPr>
        <w:t>、</w:t>
      </w:r>
      <w:r w:rsidR="0042009D" w:rsidRPr="001F447D">
        <w:rPr>
          <w:rFonts w:ascii="宋体" w:hAnsi="宋体" w:hint="eastAsia"/>
          <w:color w:val="000000"/>
          <w:sz w:val="24"/>
        </w:rPr>
        <w:t>3</w:t>
      </w:r>
      <w:r w:rsidR="0042009D" w:rsidRPr="001F447D">
        <w:rPr>
          <w:rFonts w:ascii="宋体" w:hAnsi="宋体"/>
          <w:color w:val="000000"/>
          <w:sz w:val="24"/>
        </w:rPr>
        <w:t>000；</w:t>
      </w:r>
    </w:p>
    <w:p w:rsidR="0042009D" w:rsidRPr="001F447D" w:rsidRDefault="0042009D" w:rsidP="00773AD4">
      <w:pPr>
        <w:autoSpaceDE w:val="0"/>
        <w:autoSpaceDN w:val="0"/>
        <w:spacing w:line="360" w:lineRule="auto"/>
        <w:ind w:firstLine="480"/>
        <w:rPr>
          <w:rFonts w:ascii="宋体" w:hAnsi="宋体"/>
          <w:color w:val="000000"/>
          <w:sz w:val="24"/>
        </w:rPr>
      </w:pPr>
      <w:r w:rsidRPr="001F447D">
        <w:rPr>
          <w:rFonts w:ascii="宋体" w:hAnsi="宋体"/>
          <w:color w:val="000000"/>
          <w:sz w:val="24"/>
        </w:rPr>
        <w:t>加速度：</w:t>
      </w:r>
      <w:r w:rsidRPr="001F447D">
        <w:rPr>
          <w:rFonts w:ascii="宋体" w:hAnsi="宋体" w:hint="eastAsia"/>
          <w:color w:val="000000"/>
          <w:sz w:val="24"/>
        </w:rPr>
        <w:t>1m</w:t>
      </w:r>
      <w:r w:rsidRPr="001F447D">
        <w:rPr>
          <w:rFonts w:ascii="宋体" w:hAnsi="宋体"/>
          <w:color w:val="000000"/>
          <w:sz w:val="24"/>
        </w:rPr>
        <w:t>/s</w:t>
      </w:r>
      <w:r w:rsidRPr="001F447D">
        <w:rPr>
          <w:rFonts w:ascii="宋体" w:hAnsi="宋体"/>
          <w:color w:val="000000"/>
          <w:sz w:val="24"/>
          <w:vertAlign w:val="superscript"/>
        </w:rPr>
        <w:t>2</w:t>
      </w:r>
      <w:r w:rsidRPr="001F447D">
        <w:rPr>
          <w:rFonts w:ascii="宋体" w:hAnsi="宋体"/>
          <w:color w:val="000000"/>
          <w:sz w:val="24"/>
        </w:rPr>
        <w:t>、2</w:t>
      </w:r>
      <w:r w:rsidRPr="001F447D">
        <w:rPr>
          <w:rFonts w:ascii="宋体" w:hAnsi="宋体" w:hint="eastAsia"/>
          <w:color w:val="000000"/>
          <w:sz w:val="24"/>
        </w:rPr>
        <w:t>m</w:t>
      </w:r>
      <w:r w:rsidRPr="001F447D">
        <w:rPr>
          <w:rFonts w:ascii="宋体" w:hAnsi="宋体"/>
          <w:color w:val="000000"/>
          <w:sz w:val="24"/>
        </w:rPr>
        <w:t>/s</w:t>
      </w:r>
      <w:r w:rsidRPr="001F447D">
        <w:rPr>
          <w:rFonts w:ascii="宋体" w:hAnsi="宋体"/>
          <w:color w:val="000000"/>
          <w:sz w:val="24"/>
          <w:vertAlign w:val="superscript"/>
        </w:rPr>
        <w:t>2</w:t>
      </w:r>
      <w:r w:rsidRPr="001F447D">
        <w:rPr>
          <w:rFonts w:ascii="宋体" w:hAnsi="宋体"/>
          <w:color w:val="000000"/>
          <w:sz w:val="24"/>
        </w:rPr>
        <w:t>、5</w:t>
      </w:r>
      <w:r w:rsidRPr="001F447D">
        <w:rPr>
          <w:rFonts w:ascii="宋体" w:hAnsi="宋体" w:hint="eastAsia"/>
          <w:color w:val="000000"/>
          <w:sz w:val="24"/>
        </w:rPr>
        <w:t>m</w:t>
      </w:r>
      <w:r w:rsidRPr="001F447D">
        <w:rPr>
          <w:rFonts w:ascii="宋体" w:hAnsi="宋体"/>
          <w:color w:val="000000"/>
          <w:sz w:val="24"/>
        </w:rPr>
        <w:t>/s</w:t>
      </w:r>
      <w:r w:rsidRPr="001F447D">
        <w:rPr>
          <w:rFonts w:ascii="宋体" w:hAnsi="宋体"/>
          <w:color w:val="000000"/>
          <w:sz w:val="24"/>
          <w:vertAlign w:val="superscript"/>
        </w:rPr>
        <w:t>2</w:t>
      </w:r>
      <w:r w:rsidRPr="001F447D">
        <w:rPr>
          <w:rFonts w:ascii="宋体" w:hAnsi="宋体"/>
          <w:color w:val="000000"/>
          <w:sz w:val="24"/>
        </w:rPr>
        <w:t>、</w:t>
      </w:r>
      <w:r w:rsidRPr="001F447D">
        <w:rPr>
          <w:rFonts w:ascii="宋体" w:hAnsi="宋体" w:hint="eastAsia"/>
          <w:color w:val="000000"/>
          <w:sz w:val="24"/>
        </w:rPr>
        <w:t>1</w:t>
      </w:r>
      <w:r w:rsidRPr="001F447D">
        <w:rPr>
          <w:rFonts w:ascii="宋体" w:hAnsi="宋体"/>
          <w:color w:val="000000"/>
          <w:sz w:val="24"/>
        </w:rPr>
        <w:t>0</w:t>
      </w:r>
      <w:r w:rsidRPr="001F447D">
        <w:rPr>
          <w:rFonts w:ascii="宋体" w:hAnsi="宋体" w:hint="eastAsia"/>
          <w:color w:val="000000"/>
          <w:sz w:val="24"/>
        </w:rPr>
        <w:t>m</w:t>
      </w:r>
      <w:r w:rsidRPr="001F447D">
        <w:rPr>
          <w:rFonts w:ascii="宋体" w:hAnsi="宋体"/>
          <w:color w:val="000000"/>
          <w:sz w:val="24"/>
        </w:rPr>
        <w:t>/s</w:t>
      </w:r>
      <w:r w:rsidRPr="001F447D">
        <w:rPr>
          <w:rFonts w:ascii="宋体" w:hAnsi="宋体"/>
          <w:color w:val="000000"/>
          <w:sz w:val="24"/>
          <w:vertAlign w:val="superscript"/>
        </w:rPr>
        <w:t>2</w:t>
      </w:r>
      <w:r w:rsidRPr="001F447D">
        <w:rPr>
          <w:rFonts w:ascii="宋体" w:hAnsi="宋体"/>
          <w:color w:val="000000"/>
          <w:sz w:val="24"/>
        </w:rPr>
        <w:t>、20</w:t>
      </w:r>
      <w:r w:rsidRPr="001F447D">
        <w:rPr>
          <w:rFonts w:ascii="宋体" w:hAnsi="宋体" w:hint="eastAsia"/>
          <w:color w:val="000000"/>
          <w:sz w:val="24"/>
        </w:rPr>
        <w:t>m</w:t>
      </w:r>
      <w:r w:rsidRPr="001F447D">
        <w:rPr>
          <w:rFonts w:ascii="宋体" w:hAnsi="宋体"/>
          <w:color w:val="000000"/>
          <w:sz w:val="24"/>
        </w:rPr>
        <w:t>/s</w:t>
      </w:r>
      <w:r w:rsidRPr="001F447D">
        <w:rPr>
          <w:rFonts w:ascii="宋体" w:hAnsi="宋体"/>
          <w:color w:val="000000"/>
          <w:sz w:val="24"/>
          <w:vertAlign w:val="superscript"/>
        </w:rPr>
        <w:t>2</w:t>
      </w:r>
      <w:r w:rsidRPr="001F447D">
        <w:rPr>
          <w:rFonts w:ascii="宋体" w:hAnsi="宋体"/>
          <w:color w:val="000000"/>
          <w:sz w:val="24"/>
        </w:rPr>
        <w:t>、50</w:t>
      </w:r>
      <w:r w:rsidRPr="001F447D">
        <w:rPr>
          <w:rFonts w:ascii="宋体" w:hAnsi="宋体" w:hint="eastAsia"/>
          <w:color w:val="000000"/>
          <w:sz w:val="24"/>
        </w:rPr>
        <w:t>m</w:t>
      </w:r>
      <w:r w:rsidRPr="001F447D">
        <w:rPr>
          <w:rFonts w:ascii="宋体" w:hAnsi="宋体"/>
          <w:color w:val="000000"/>
          <w:sz w:val="24"/>
        </w:rPr>
        <w:t>/s</w:t>
      </w:r>
      <w:r w:rsidRPr="001F447D">
        <w:rPr>
          <w:rFonts w:ascii="宋体" w:hAnsi="宋体"/>
          <w:color w:val="000000"/>
          <w:sz w:val="24"/>
          <w:vertAlign w:val="superscript"/>
        </w:rPr>
        <w:t>2</w:t>
      </w:r>
      <w:r w:rsidRPr="001F447D">
        <w:rPr>
          <w:rFonts w:ascii="宋体" w:hAnsi="宋体"/>
          <w:color w:val="000000"/>
          <w:sz w:val="24"/>
        </w:rPr>
        <w:t>、</w:t>
      </w:r>
      <w:r w:rsidRPr="001F447D">
        <w:rPr>
          <w:rFonts w:ascii="宋体" w:hAnsi="宋体" w:hint="eastAsia"/>
          <w:color w:val="000000"/>
          <w:sz w:val="24"/>
        </w:rPr>
        <w:t>1</w:t>
      </w:r>
      <w:r w:rsidRPr="001F447D">
        <w:rPr>
          <w:rFonts w:ascii="宋体" w:hAnsi="宋体"/>
          <w:color w:val="000000"/>
          <w:sz w:val="24"/>
        </w:rPr>
        <w:t>00</w:t>
      </w:r>
      <w:r w:rsidRPr="001F447D">
        <w:rPr>
          <w:rFonts w:ascii="宋体" w:hAnsi="宋体" w:hint="eastAsia"/>
          <w:color w:val="000000"/>
          <w:sz w:val="24"/>
        </w:rPr>
        <w:t>m</w:t>
      </w:r>
      <w:r w:rsidRPr="001F447D">
        <w:rPr>
          <w:rFonts w:ascii="宋体" w:hAnsi="宋体"/>
          <w:color w:val="000000"/>
          <w:sz w:val="24"/>
        </w:rPr>
        <w:t>/s</w:t>
      </w:r>
      <w:r w:rsidRPr="001F447D">
        <w:rPr>
          <w:rFonts w:ascii="宋体" w:hAnsi="宋体"/>
          <w:color w:val="000000"/>
          <w:sz w:val="24"/>
          <w:vertAlign w:val="superscript"/>
        </w:rPr>
        <w:t>2</w:t>
      </w:r>
      <w:r w:rsidRPr="001F447D">
        <w:rPr>
          <w:rFonts w:ascii="宋体" w:hAnsi="宋体"/>
          <w:color w:val="000000"/>
          <w:sz w:val="24"/>
        </w:rPr>
        <w:t>；</w:t>
      </w:r>
    </w:p>
    <w:p w:rsidR="0042009D" w:rsidRPr="006B6C08" w:rsidRDefault="0042009D" w:rsidP="00773AD4">
      <w:pPr>
        <w:autoSpaceDE w:val="0"/>
        <w:autoSpaceDN w:val="0"/>
        <w:spacing w:line="360" w:lineRule="auto"/>
        <w:ind w:firstLine="480"/>
        <w:rPr>
          <w:rFonts w:ascii="仿宋" w:eastAsia="仿宋" w:hAnsi="仿宋"/>
          <w:sz w:val="24"/>
        </w:rPr>
      </w:pPr>
      <w:r w:rsidRPr="001F447D">
        <w:rPr>
          <w:rFonts w:ascii="宋体" w:hAnsi="宋体"/>
          <w:color w:val="000000"/>
          <w:sz w:val="24"/>
        </w:rPr>
        <w:t>温度：</w:t>
      </w:r>
      <w:r w:rsidRPr="001F447D">
        <w:rPr>
          <w:rFonts w:ascii="宋体" w:hAnsi="宋体" w:hint="eastAsia"/>
          <w:color w:val="000000"/>
          <w:sz w:val="24"/>
        </w:rPr>
        <w:t>-</w:t>
      </w:r>
      <w:r w:rsidRPr="001F447D">
        <w:rPr>
          <w:rFonts w:ascii="宋体" w:hAnsi="宋体"/>
          <w:color w:val="000000"/>
          <w:sz w:val="24"/>
        </w:rPr>
        <w:t>190</w:t>
      </w:r>
      <w:r w:rsidRPr="001F447D">
        <w:rPr>
          <w:rFonts w:ascii="仿宋" w:eastAsia="仿宋" w:hAnsi="仿宋" w:hint="eastAsia"/>
          <w:sz w:val="24"/>
        </w:rPr>
        <w:t>℃、-</w:t>
      </w:r>
      <w:r w:rsidRPr="001F447D">
        <w:rPr>
          <w:rFonts w:ascii="仿宋" w:eastAsia="仿宋" w:hAnsi="仿宋"/>
          <w:sz w:val="24"/>
        </w:rPr>
        <w:t>150</w:t>
      </w:r>
      <w:r w:rsidRPr="001F447D">
        <w:rPr>
          <w:rFonts w:ascii="仿宋" w:eastAsia="仿宋" w:hAnsi="仿宋" w:hint="eastAsia"/>
          <w:sz w:val="24"/>
        </w:rPr>
        <w:t>℃、</w:t>
      </w:r>
      <w:r w:rsidR="00B13F13" w:rsidRPr="001F447D">
        <w:rPr>
          <w:rFonts w:ascii="仿宋" w:eastAsia="仿宋" w:hAnsi="仿宋" w:hint="eastAsia"/>
          <w:sz w:val="24"/>
        </w:rPr>
        <w:t>-</w:t>
      </w:r>
      <w:r w:rsidR="00B13F13" w:rsidRPr="001F447D">
        <w:rPr>
          <w:rFonts w:ascii="仿宋" w:eastAsia="仿宋" w:hAnsi="仿宋"/>
          <w:sz w:val="24"/>
        </w:rPr>
        <w:t>120</w:t>
      </w:r>
      <w:r w:rsidR="00B13F13" w:rsidRPr="001F447D">
        <w:rPr>
          <w:rFonts w:ascii="仿宋" w:eastAsia="仿宋" w:hAnsi="仿宋" w:hint="eastAsia"/>
          <w:sz w:val="24"/>
        </w:rPr>
        <w:t>℃、</w:t>
      </w:r>
      <w:r w:rsidRPr="001F447D">
        <w:rPr>
          <w:rFonts w:ascii="仿宋" w:eastAsia="仿宋" w:hAnsi="仿宋" w:hint="eastAsia"/>
          <w:sz w:val="24"/>
        </w:rPr>
        <w:t>-</w:t>
      </w:r>
      <w:r w:rsidRPr="001F447D">
        <w:rPr>
          <w:rFonts w:ascii="仿宋" w:eastAsia="仿宋" w:hAnsi="仿宋"/>
          <w:sz w:val="24"/>
        </w:rPr>
        <w:t>100</w:t>
      </w:r>
      <w:r w:rsidRPr="001F447D">
        <w:rPr>
          <w:rFonts w:ascii="仿宋" w:eastAsia="仿宋" w:hAnsi="仿宋" w:hint="eastAsia"/>
          <w:sz w:val="24"/>
        </w:rPr>
        <w:t>℃、-</w:t>
      </w:r>
      <w:r w:rsidRPr="001F447D">
        <w:rPr>
          <w:rFonts w:ascii="仿宋" w:eastAsia="仿宋" w:hAnsi="仿宋"/>
          <w:sz w:val="24"/>
        </w:rPr>
        <w:t>70</w:t>
      </w:r>
      <w:r w:rsidRPr="001F447D">
        <w:rPr>
          <w:rFonts w:ascii="仿宋" w:eastAsia="仿宋" w:hAnsi="仿宋" w:hint="eastAsia"/>
          <w:sz w:val="24"/>
        </w:rPr>
        <w:t>℃、</w:t>
      </w:r>
      <w:r w:rsidR="00B13F13" w:rsidRPr="001F447D">
        <w:rPr>
          <w:rFonts w:ascii="仿宋" w:eastAsia="仿宋" w:hAnsi="仿宋" w:hint="eastAsia"/>
          <w:sz w:val="24"/>
        </w:rPr>
        <w:t>-</w:t>
      </w:r>
      <w:r w:rsidR="00B13F13" w:rsidRPr="001F447D">
        <w:rPr>
          <w:rFonts w:ascii="仿宋" w:eastAsia="仿宋" w:hAnsi="仿宋"/>
          <w:sz w:val="24"/>
        </w:rPr>
        <w:t>50</w:t>
      </w:r>
      <w:r w:rsidR="00B13F13" w:rsidRPr="001F447D">
        <w:rPr>
          <w:rFonts w:ascii="仿宋" w:eastAsia="仿宋" w:hAnsi="仿宋" w:hint="eastAsia"/>
          <w:sz w:val="24"/>
        </w:rPr>
        <w:t>℃、</w:t>
      </w:r>
      <w:r w:rsidRPr="001F447D">
        <w:rPr>
          <w:rFonts w:ascii="仿宋" w:eastAsia="仿宋" w:hAnsi="仿宋" w:hint="eastAsia"/>
          <w:sz w:val="24"/>
        </w:rPr>
        <w:t>-</w:t>
      </w:r>
      <w:r w:rsidRPr="001F447D">
        <w:rPr>
          <w:rFonts w:ascii="仿宋" w:eastAsia="仿宋" w:hAnsi="仿宋"/>
          <w:sz w:val="24"/>
        </w:rPr>
        <w:t>40</w:t>
      </w:r>
      <w:r w:rsidRPr="001F447D">
        <w:rPr>
          <w:rFonts w:ascii="仿宋" w:eastAsia="仿宋" w:hAnsi="仿宋" w:hint="eastAsia"/>
          <w:sz w:val="24"/>
        </w:rPr>
        <w:t>℃、</w:t>
      </w:r>
      <w:r w:rsidR="00B13F13" w:rsidRPr="001F447D">
        <w:rPr>
          <w:rFonts w:ascii="仿宋" w:eastAsia="仿宋" w:hAnsi="仿宋" w:hint="eastAsia"/>
          <w:sz w:val="24"/>
        </w:rPr>
        <w:t>-</w:t>
      </w:r>
      <w:r w:rsidR="00B13F13" w:rsidRPr="001F447D">
        <w:rPr>
          <w:rFonts w:ascii="仿宋" w:eastAsia="仿宋" w:hAnsi="仿宋"/>
          <w:sz w:val="24"/>
        </w:rPr>
        <w:t>25</w:t>
      </w:r>
      <w:r w:rsidR="00B13F13" w:rsidRPr="001F447D">
        <w:rPr>
          <w:rFonts w:ascii="仿宋" w:eastAsia="仿宋" w:hAnsi="仿宋" w:hint="eastAsia"/>
          <w:sz w:val="24"/>
        </w:rPr>
        <w:t>℃、-</w:t>
      </w:r>
      <w:r w:rsidR="00B13F13" w:rsidRPr="001F447D">
        <w:rPr>
          <w:rFonts w:ascii="仿宋" w:eastAsia="仿宋" w:hAnsi="仿宋"/>
          <w:sz w:val="24"/>
        </w:rPr>
        <w:t>10</w:t>
      </w:r>
      <w:r w:rsidR="00B13F13" w:rsidRPr="001F447D">
        <w:rPr>
          <w:rFonts w:ascii="仿宋" w:eastAsia="仿宋" w:hAnsi="仿宋" w:hint="eastAsia"/>
          <w:sz w:val="24"/>
        </w:rPr>
        <w:t>℃、</w:t>
      </w:r>
      <w:r w:rsidRPr="001F447D">
        <w:rPr>
          <w:rFonts w:ascii="仿宋" w:eastAsia="仿宋" w:hAnsi="仿宋" w:hint="eastAsia"/>
          <w:sz w:val="24"/>
        </w:rPr>
        <w:t>0℃、</w:t>
      </w:r>
      <w:r w:rsidR="00B13F13" w:rsidRPr="001F447D">
        <w:rPr>
          <w:rFonts w:ascii="仿宋" w:eastAsia="仿宋" w:hAnsi="仿宋"/>
          <w:sz w:val="24"/>
        </w:rPr>
        <w:t>5</w:t>
      </w:r>
      <w:r w:rsidR="00B13F13" w:rsidRPr="001F447D">
        <w:rPr>
          <w:rFonts w:ascii="仿宋" w:eastAsia="仿宋" w:hAnsi="仿宋" w:hint="eastAsia"/>
          <w:sz w:val="24"/>
        </w:rPr>
        <w:t>℃、</w:t>
      </w:r>
      <w:r w:rsidR="00B13F13" w:rsidRPr="001F447D">
        <w:rPr>
          <w:rFonts w:ascii="仿宋" w:eastAsia="仿宋" w:hAnsi="仿宋"/>
          <w:sz w:val="24"/>
        </w:rPr>
        <w:t>40</w:t>
      </w:r>
      <w:r w:rsidR="00B13F13" w:rsidRPr="001F447D">
        <w:rPr>
          <w:rFonts w:ascii="仿宋" w:eastAsia="仿宋" w:hAnsi="仿宋" w:hint="eastAsia"/>
          <w:sz w:val="24"/>
        </w:rPr>
        <w:t>℃</w:t>
      </w:r>
      <w:r w:rsidRPr="001F447D">
        <w:rPr>
          <w:rFonts w:ascii="仿宋" w:eastAsia="仿宋" w:hAnsi="仿宋" w:hint="eastAsia"/>
          <w:sz w:val="24"/>
        </w:rPr>
        <w:t>、</w:t>
      </w:r>
      <w:r w:rsidR="00B13F13" w:rsidRPr="001F447D">
        <w:rPr>
          <w:rFonts w:ascii="仿宋" w:eastAsia="仿宋" w:hAnsi="仿宋" w:hint="eastAsia"/>
          <w:sz w:val="24"/>
        </w:rPr>
        <w:t>7</w:t>
      </w:r>
      <w:r w:rsidR="00B13F13" w:rsidRPr="001F447D">
        <w:rPr>
          <w:rFonts w:ascii="仿宋" w:eastAsia="仿宋" w:hAnsi="仿宋"/>
          <w:sz w:val="24"/>
        </w:rPr>
        <w:t>0</w:t>
      </w:r>
      <w:r w:rsidR="00B13F13" w:rsidRPr="001F447D">
        <w:rPr>
          <w:rFonts w:ascii="仿宋" w:eastAsia="仿宋" w:hAnsi="仿宋" w:hint="eastAsia"/>
          <w:sz w:val="24"/>
        </w:rPr>
        <w:t>℃、</w:t>
      </w:r>
      <w:r w:rsidRPr="001F447D">
        <w:rPr>
          <w:rFonts w:ascii="仿宋" w:eastAsia="仿宋" w:hAnsi="仿宋" w:hint="eastAsia"/>
          <w:sz w:val="24"/>
        </w:rPr>
        <w:t>1</w:t>
      </w:r>
      <w:r w:rsidRPr="001F447D">
        <w:rPr>
          <w:rFonts w:ascii="仿宋" w:eastAsia="仿宋" w:hAnsi="仿宋"/>
          <w:sz w:val="24"/>
        </w:rPr>
        <w:t>00</w:t>
      </w:r>
      <w:r w:rsidRPr="001F447D">
        <w:rPr>
          <w:rFonts w:ascii="仿宋" w:eastAsia="仿宋" w:hAnsi="仿宋" w:hint="eastAsia"/>
          <w:sz w:val="24"/>
        </w:rPr>
        <w:t>℃、</w:t>
      </w:r>
      <w:r w:rsidR="00DF7AD9" w:rsidRPr="001F447D">
        <w:rPr>
          <w:rFonts w:ascii="仿宋" w:eastAsia="仿宋" w:hAnsi="仿宋" w:hint="eastAsia"/>
          <w:sz w:val="24"/>
        </w:rPr>
        <w:t>1</w:t>
      </w:r>
      <w:r w:rsidR="00DF7AD9" w:rsidRPr="001F447D">
        <w:rPr>
          <w:rFonts w:ascii="仿宋" w:eastAsia="仿宋" w:hAnsi="仿宋"/>
          <w:sz w:val="24"/>
        </w:rPr>
        <w:t>55</w:t>
      </w:r>
      <w:r w:rsidR="00DF7AD9" w:rsidRPr="001F447D">
        <w:rPr>
          <w:rFonts w:ascii="仿宋" w:eastAsia="仿宋" w:hAnsi="仿宋" w:hint="eastAsia"/>
          <w:sz w:val="24"/>
        </w:rPr>
        <w:t>℃、</w:t>
      </w:r>
      <w:r w:rsidRPr="001F447D">
        <w:rPr>
          <w:rFonts w:ascii="仿宋" w:eastAsia="仿宋" w:hAnsi="仿宋" w:hint="eastAsia"/>
          <w:sz w:val="24"/>
        </w:rPr>
        <w:t>2</w:t>
      </w:r>
      <w:r w:rsidRPr="001F447D">
        <w:rPr>
          <w:rFonts w:ascii="仿宋" w:eastAsia="仿宋" w:hAnsi="仿宋"/>
          <w:sz w:val="24"/>
        </w:rPr>
        <w:t>00</w:t>
      </w:r>
      <w:r w:rsidRPr="001F447D">
        <w:rPr>
          <w:rFonts w:ascii="仿宋" w:eastAsia="仿宋" w:hAnsi="仿宋" w:hint="eastAsia"/>
          <w:sz w:val="24"/>
        </w:rPr>
        <w:t>℃、</w:t>
      </w:r>
      <w:r w:rsidRPr="001F447D">
        <w:rPr>
          <w:rFonts w:ascii="仿宋" w:eastAsia="仿宋" w:hAnsi="仿宋"/>
          <w:sz w:val="24"/>
        </w:rPr>
        <w:t>500</w:t>
      </w:r>
      <w:r w:rsidRPr="001F447D">
        <w:rPr>
          <w:rFonts w:ascii="仿宋" w:eastAsia="仿宋" w:hAnsi="仿宋" w:hint="eastAsia"/>
          <w:sz w:val="24"/>
        </w:rPr>
        <w:t>℃、</w:t>
      </w:r>
      <w:r w:rsidRPr="001F447D">
        <w:rPr>
          <w:rFonts w:ascii="仿宋" w:eastAsia="仿宋" w:hAnsi="仿宋"/>
          <w:sz w:val="24"/>
        </w:rPr>
        <w:t>400</w:t>
      </w:r>
      <w:r w:rsidRPr="001F447D">
        <w:rPr>
          <w:rFonts w:ascii="仿宋" w:eastAsia="仿宋" w:hAnsi="仿宋" w:hint="eastAsia"/>
          <w:sz w:val="24"/>
        </w:rPr>
        <w:t>℃、</w:t>
      </w:r>
      <w:r w:rsidRPr="001F447D">
        <w:rPr>
          <w:rFonts w:ascii="仿宋" w:eastAsia="仿宋" w:hAnsi="仿宋"/>
          <w:sz w:val="24"/>
        </w:rPr>
        <w:t>500</w:t>
      </w:r>
      <w:r w:rsidRPr="001F447D">
        <w:rPr>
          <w:rFonts w:ascii="仿宋" w:eastAsia="仿宋" w:hAnsi="仿宋" w:hint="eastAsia"/>
          <w:sz w:val="24"/>
        </w:rPr>
        <w:t>℃、</w:t>
      </w:r>
      <w:r w:rsidRPr="001F447D">
        <w:rPr>
          <w:rFonts w:ascii="仿宋" w:eastAsia="仿宋" w:hAnsi="仿宋"/>
          <w:sz w:val="24"/>
        </w:rPr>
        <w:t>600</w:t>
      </w:r>
      <w:r w:rsidRPr="001F447D">
        <w:rPr>
          <w:rFonts w:ascii="仿宋" w:eastAsia="仿宋" w:hAnsi="仿宋" w:hint="eastAsia"/>
          <w:sz w:val="24"/>
        </w:rPr>
        <w:t>℃、</w:t>
      </w:r>
      <w:r w:rsidRPr="001F447D">
        <w:rPr>
          <w:rFonts w:ascii="仿宋" w:eastAsia="仿宋" w:hAnsi="仿宋"/>
          <w:sz w:val="24"/>
        </w:rPr>
        <w:t>700</w:t>
      </w:r>
      <w:r w:rsidRPr="001F447D">
        <w:rPr>
          <w:rFonts w:ascii="仿宋" w:eastAsia="仿宋" w:hAnsi="仿宋" w:hint="eastAsia"/>
          <w:sz w:val="24"/>
        </w:rPr>
        <w:t>℃、</w:t>
      </w:r>
      <w:r w:rsidRPr="001F447D">
        <w:rPr>
          <w:rFonts w:ascii="仿宋" w:eastAsia="仿宋" w:hAnsi="仿宋"/>
          <w:sz w:val="24"/>
        </w:rPr>
        <w:t>800</w:t>
      </w:r>
      <w:r w:rsidRPr="001F447D">
        <w:rPr>
          <w:rFonts w:ascii="仿宋" w:eastAsia="仿宋" w:hAnsi="仿宋" w:hint="eastAsia"/>
          <w:sz w:val="24"/>
        </w:rPr>
        <w:t>℃。</w:t>
      </w:r>
    </w:p>
    <w:p w:rsidR="002E1878" w:rsidRPr="006B6C08" w:rsidRDefault="002E1878" w:rsidP="008B7FF2">
      <w:pPr>
        <w:autoSpaceDE w:val="0"/>
        <w:autoSpaceDN w:val="0"/>
        <w:spacing w:line="360" w:lineRule="auto"/>
        <w:ind w:firstLineChars="200" w:firstLine="480"/>
        <w:rPr>
          <w:rFonts w:ascii="宋体" w:hAnsi="宋体" w:cs="黑体"/>
          <w:bCs/>
          <w:kern w:val="0"/>
          <w:sz w:val="24"/>
        </w:rPr>
      </w:pPr>
      <w:r w:rsidRPr="006B6C08">
        <w:rPr>
          <w:rFonts w:ascii="宋体" w:hAnsi="宋体" w:cs="黑体" w:hint="eastAsia"/>
          <w:bCs/>
          <w:kern w:val="0"/>
          <w:sz w:val="24"/>
        </w:rPr>
        <w:t>在加热和制冷过程中应特别注意，当温度超过传感器的最高（或最低）工作温度时，超调量不得超过5</w:t>
      </w:r>
      <w:r w:rsidR="007E7F7C" w:rsidRPr="001F447D">
        <w:rPr>
          <w:rFonts w:ascii="仿宋" w:eastAsia="仿宋" w:hAnsi="仿宋" w:hint="eastAsia"/>
          <w:sz w:val="24"/>
        </w:rPr>
        <w:t>℃</w:t>
      </w:r>
      <w:r w:rsidRPr="006B6C08">
        <w:rPr>
          <w:rFonts w:ascii="宋体" w:hAnsi="宋体" w:cs="黑体" w:hint="eastAsia"/>
          <w:bCs/>
          <w:kern w:val="0"/>
          <w:sz w:val="24"/>
        </w:rPr>
        <w:t>。试验箱应采用逐步的方式升温或降温。</w:t>
      </w:r>
    </w:p>
    <w:p w:rsidR="002E1878" w:rsidRPr="006B6C08" w:rsidRDefault="002E1878" w:rsidP="008B7FF2">
      <w:pPr>
        <w:autoSpaceDE w:val="0"/>
        <w:autoSpaceDN w:val="0"/>
        <w:spacing w:line="360" w:lineRule="auto"/>
        <w:ind w:firstLineChars="200" w:firstLine="480"/>
        <w:rPr>
          <w:rFonts w:ascii="宋体" w:hAnsi="宋体" w:cs="黑体"/>
          <w:bCs/>
          <w:kern w:val="0"/>
          <w:sz w:val="24"/>
        </w:rPr>
      </w:pPr>
      <w:r w:rsidRPr="00107DAE">
        <w:rPr>
          <w:rFonts w:ascii="宋体" w:hAnsi="宋体" w:cs="黑体" w:hint="eastAsia"/>
          <w:bCs/>
          <w:kern w:val="0"/>
          <w:sz w:val="24"/>
        </w:rPr>
        <w:t>在振动台和试验箱之间使用连接陶瓷</w:t>
      </w:r>
      <w:r w:rsidR="00CC5823" w:rsidRPr="00107DAE">
        <w:rPr>
          <w:rFonts w:ascii="宋体" w:hAnsi="宋体" w:cs="黑体" w:hint="eastAsia"/>
          <w:bCs/>
          <w:kern w:val="0"/>
          <w:sz w:val="24"/>
        </w:rPr>
        <w:t>杆</w:t>
      </w:r>
      <w:r w:rsidRPr="00107DAE">
        <w:rPr>
          <w:rFonts w:ascii="宋体" w:hAnsi="宋体" w:cs="黑体" w:hint="eastAsia"/>
          <w:bCs/>
          <w:kern w:val="0"/>
          <w:sz w:val="24"/>
        </w:rPr>
        <w:t>的情况下，应注意避免在</w:t>
      </w:r>
      <w:r w:rsidR="00CC5823" w:rsidRPr="00107DAE">
        <w:rPr>
          <w:rFonts w:ascii="宋体" w:hAnsi="宋体" w:cs="黑体" w:hint="eastAsia"/>
          <w:bCs/>
          <w:kern w:val="0"/>
          <w:sz w:val="24"/>
        </w:rPr>
        <w:t>陶瓷</w:t>
      </w:r>
      <w:proofErr w:type="gramStart"/>
      <w:r w:rsidR="00CC5823" w:rsidRPr="00107DAE">
        <w:rPr>
          <w:rFonts w:ascii="宋体" w:hAnsi="宋体" w:cs="黑体" w:hint="eastAsia"/>
          <w:bCs/>
          <w:kern w:val="0"/>
          <w:sz w:val="24"/>
        </w:rPr>
        <w:t>杆</w:t>
      </w:r>
      <w:r w:rsidRPr="006B6C08">
        <w:rPr>
          <w:rFonts w:ascii="宋体" w:hAnsi="宋体" w:cs="黑体" w:hint="eastAsia"/>
          <w:bCs/>
          <w:kern w:val="0"/>
          <w:sz w:val="24"/>
        </w:rPr>
        <w:t>发生</w:t>
      </w:r>
      <w:proofErr w:type="gramEnd"/>
      <w:r w:rsidRPr="006B6C08">
        <w:rPr>
          <w:rFonts w:ascii="宋体" w:hAnsi="宋体" w:cs="黑体" w:hint="eastAsia"/>
          <w:bCs/>
          <w:kern w:val="0"/>
          <w:sz w:val="24"/>
        </w:rPr>
        <w:t>大横向运动的频率下测试。</w:t>
      </w:r>
    </w:p>
    <w:p w:rsidR="002E1878" w:rsidRPr="006B6C08" w:rsidRDefault="002E1878" w:rsidP="008B7FF2">
      <w:pPr>
        <w:autoSpaceDE w:val="0"/>
        <w:autoSpaceDN w:val="0"/>
        <w:spacing w:line="360" w:lineRule="auto"/>
        <w:ind w:firstLineChars="200" w:firstLine="480"/>
        <w:rPr>
          <w:rFonts w:ascii="宋体" w:hAnsi="宋体" w:cs="黑体"/>
          <w:bCs/>
          <w:kern w:val="0"/>
          <w:sz w:val="24"/>
        </w:rPr>
      </w:pPr>
      <w:r w:rsidRPr="006B6C08">
        <w:rPr>
          <w:rFonts w:ascii="宋体" w:hAnsi="宋体" w:cs="黑体" w:hint="eastAsia"/>
          <w:bCs/>
          <w:kern w:val="0"/>
          <w:sz w:val="24"/>
        </w:rPr>
        <w:t>当被校传感器和参考传感器以肩并肩方式安装时，应评估振动台的摇摆谐振，消除这些频率和激振参数，两个传感器应得到相同的激振参数。</w:t>
      </w:r>
    </w:p>
    <w:p w:rsidR="00B13F13" w:rsidRPr="006B6C08" w:rsidRDefault="002E1878" w:rsidP="008B7FF2">
      <w:pPr>
        <w:autoSpaceDE w:val="0"/>
        <w:autoSpaceDN w:val="0"/>
        <w:spacing w:line="360" w:lineRule="auto"/>
        <w:ind w:firstLineChars="200" w:firstLine="480"/>
        <w:rPr>
          <w:rFonts w:ascii="宋体" w:hAnsi="宋体" w:cs="黑体"/>
          <w:bCs/>
          <w:kern w:val="0"/>
          <w:sz w:val="24"/>
        </w:rPr>
      </w:pPr>
      <w:r w:rsidRPr="006B6C08">
        <w:rPr>
          <w:rFonts w:ascii="宋体" w:hAnsi="宋体" w:cs="黑体" w:hint="eastAsia"/>
          <w:bCs/>
          <w:kern w:val="0"/>
          <w:sz w:val="24"/>
        </w:rPr>
        <w:t>夹具（连接杆组合）的最低共振频率应远大于测试频率上限</w:t>
      </w:r>
      <w:r w:rsidR="008B7FF2" w:rsidRPr="006B6C08">
        <w:rPr>
          <w:rFonts w:ascii="宋体" w:hAnsi="宋体" w:cs="黑体" w:hint="eastAsia"/>
          <w:bCs/>
          <w:kern w:val="0"/>
          <w:sz w:val="24"/>
        </w:rPr>
        <w:t>。</w:t>
      </w:r>
    </w:p>
    <w:p w:rsidR="005819BE" w:rsidRPr="006B6C08" w:rsidRDefault="005819BE" w:rsidP="008D1401">
      <w:pPr>
        <w:pStyle w:val="af4"/>
        <w:numPr>
          <w:ilvl w:val="0"/>
          <w:numId w:val="15"/>
        </w:numPr>
        <w:spacing w:beforeLines="50" w:afterLines="50" w:line="360" w:lineRule="auto"/>
        <w:ind w:firstLineChars="0"/>
        <w:outlineLvl w:val="0"/>
        <w:rPr>
          <w:rFonts w:ascii="黑体" w:eastAsia="黑体" w:hAnsi="黑体"/>
          <w:color w:val="000000"/>
          <w:sz w:val="24"/>
        </w:rPr>
      </w:pPr>
      <w:bookmarkStart w:id="59" w:name="_Toc16793427"/>
      <w:bookmarkStart w:id="60" w:name="_Toc16855945"/>
      <w:bookmarkStart w:id="61" w:name="_Toc45791762"/>
      <w:bookmarkStart w:id="62" w:name="_Toc112750633"/>
      <w:bookmarkEnd w:id="44"/>
      <w:bookmarkEnd w:id="45"/>
      <w:bookmarkEnd w:id="46"/>
      <w:r w:rsidRPr="006B6C08">
        <w:rPr>
          <w:rFonts w:ascii="黑体" w:eastAsia="黑体" w:hAnsi="黑体"/>
          <w:color w:val="000000"/>
          <w:sz w:val="24"/>
        </w:rPr>
        <w:t>校准项目和校准方法</w:t>
      </w:r>
      <w:bookmarkEnd w:id="59"/>
      <w:bookmarkEnd w:id="60"/>
      <w:bookmarkEnd w:id="61"/>
      <w:bookmarkEnd w:id="62"/>
    </w:p>
    <w:p w:rsidR="00773AD4" w:rsidRPr="006B6C08" w:rsidRDefault="006A180A" w:rsidP="00A60C48">
      <w:pPr>
        <w:tabs>
          <w:tab w:val="left" w:pos="638"/>
        </w:tabs>
        <w:spacing w:line="300" w:lineRule="auto"/>
        <w:rPr>
          <w:rFonts w:cs="宋体"/>
          <w:sz w:val="24"/>
        </w:rPr>
      </w:pPr>
      <w:bookmarkStart w:id="63" w:name="_Toc17656"/>
      <w:bookmarkStart w:id="64" w:name="_Toc10293957"/>
      <w:bookmarkStart w:id="65" w:name="_Toc15474967"/>
      <w:bookmarkStart w:id="66" w:name="_Toc16793428"/>
      <w:bookmarkStart w:id="67" w:name="_Toc16855946"/>
      <w:bookmarkStart w:id="68" w:name="_Toc45791763"/>
      <w:bookmarkStart w:id="69" w:name="_Toc112750634"/>
      <w:r w:rsidRPr="006B6C08">
        <w:rPr>
          <w:rFonts w:cs="宋体"/>
          <w:sz w:val="24"/>
        </w:rPr>
        <w:t>7</w:t>
      </w:r>
      <w:r w:rsidR="00A60C48" w:rsidRPr="006B6C08">
        <w:rPr>
          <w:rFonts w:cs="宋体"/>
          <w:sz w:val="24"/>
        </w:rPr>
        <w:t xml:space="preserve">.1 </w:t>
      </w:r>
      <w:r w:rsidR="00773AD4" w:rsidRPr="006B6C08">
        <w:rPr>
          <w:rFonts w:cs="宋体" w:hint="eastAsia"/>
          <w:sz w:val="24"/>
        </w:rPr>
        <w:t>校准项目</w:t>
      </w:r>
    </w:p>
    <w:p w:rsidR="00773AD4" w:rsidRPr="006B6C08" w:rsidRDefault="00773AD4" w:rsidP="00773AD4">
      <w:pPr>
        <w:tabs>
          <w:tab w:val="left" w:pos="638"/>
        </w:tabs>
        <w:spacing w:line="300" w:lineRule="auto"/>
        <w:ind w:left="357"/>
        <w:rPr>
          <w:rFonts w:cs="宋体"/>
          <w:sz w:val="24"/>
        </w:rPr>
      </w:pPr>
      <w:r w:rsidRPr="006B6C08">
        <w:rPr>
          <w:rFonts w:cs="宋体" w:hint="eastAsia"/>
          <w:sz w:val="24"/>
        </w:rPr>
        <w:t>校准项目见第</w:t>
      </w:r>
      <w:r w:rsidRPr="006B6C08">
        <w:rPr>
          <w:rFonts w:cs="宋体" w:hint="eastAsia"/>
          <w:sz w:val="24"/>
        </w:rPr>
        <w:t>5</w:t>
      </w:r>
      <w:r w:rsidRPr="006B6C08">
        <w:rPr>
          <w:rFonts w:cs="宋体" w:hint="eastAsia"/>
          <w:sz w:val="24"/>
        </w:rPr>
        <w:t>章。</w:t>
      </w:r>
    </w:p>
    <w:p w:rsidR="00773AD4" w:rsidRPr="006B6C08" w:rsidRDefault="006A180A" w:rsidP="00773AD4">
      <w:pPr>
        <w:tabs>
          <w:tab w:val="left" w:pos="638"/>
        </w:tabs>
        <w:spacing w:line="300" w:lineRule="auto"/>
        <w:rPr>
          <w:rFonts w:cs="宋体"/>
          <w:sz w:val="24"/>
        </w:rPr>
      </w:pPr>
      <w:r w:rsidRPr="006B6C08">
        <w:rPr>
          <w:rFonts w:cs="宋体"/>
          <w:sz w:val="24"/>
        </w:rPr>
        <w:t>7</w:t>
      </w:r>
      <w:r w:rsidR="00773AD4" w:rsidRPr="006B6C08">
        <w:rPr>
          <w:rFonts w:cs="宋体"/>
          <w:sz w:val="24"/>
        </w:rPr>
        <w:t xml:space="preserve">.2 </w:t>
      </w:r>
      <w:r w:rsidR="00773AD4" w:rsidRPr="006B6C08">
        <w:rPr>
          <w:rFonts w:cs="宋体"/>
          <w:sz w:val="24"/>
        </w:rPr>
        <w:t>校准方法</w:t>
      </w:r>
    </w:p>
    <w:p w:rsidR="005819BE" w:rsidRPr="006B6C08" w:rsidRDefault="006A180A">
      <w:pPr>
        <w:spacing w:line="360" w:lineRule="auto"/>
        <w:outlineLvl w:val="1"/>
        <w:rPr>
          <w:rFonts w:ascii="宋体" w:hAnsi="宋体"/>
          <w:color w:val="000000"/>
          <w:sz w:val="24"/>
        </w:rPr>
      </w:pPr>
      <w:r w:rsidRPr="006B6C08">
        <w:rPr>
          <w:rFonts w:ascii="宋体" w:hAnsi="宋体"/>
          <w:color w:val="000000"/>
          <w:sz w:val="24"/>
        </w:rPr>
        <w:t>7</w:t>
      </w:r>
      <w:r w:rsidR="00773AD4" w:rsidRPr="006B6C08">
        <w:rPr>
          <w:rFonts w:ascii="宋体" w:hAnsi="宋体"/>
          <w:color w:val="000000"/>
          <w:sz w:val="24"/>
        </w:rPr>
        <w:t>.2.1</w:t>
      </w:r>
      <w:r w:rsidR="005819BE" w:rsidRPr="006B6C08">
        <w:rPr>
          <w:rFonts w:ascii="宋体" w:hAnsi="宋体"/>
          <w:color w:val="000000"/>
          <w:sz w:val="24"/>
        </w:rPr>
        <w:t xml:space="preserve"> </w:t>
      </w:r>
      <w:bookmarkEnd w:id="63"/>
      <w:bookmarkEnd w:id="64"/>
      <w:bookmarkEnd w:id="65"/>
      <w:bookmarkEnd w:id="66"/>
      <w:bookmarkEnd w:id="67"/>
      <w:bookmarkEnd w:id="68"/>
      <w:r w:rsidR="00427BDC" w:rsidRPr="006B6C08">
        <w:rPr>
          <w:rFonts w:ascii="宋体" w:hAnsi="宋体" w:hint="eastAsia"/>
          <w:color w:val="000000"/>
          <w:sz w:val="24"/>
        </w:rPr>
        <w:t>校准前</w:t>
      </w:r>
      <w:bookmarkEnd w:id="69"/>
      <w:r w:rsidR="0079025C" w:rsidRPr="006B6C08">
        <w:rPr>
          <w:rFonts w:ascii="宋体" w:hAnsi="宋体" w:hint="eastAsia"/>
          <w:color w:val="000000"/>
          <w:sz w:val="24"/>
        </w:rPr>
        <w:t>准备</w:t>
      </w:r>
    </w:p>
    <w:p w:rsidR="00057077" w:rsidRPr="006B6C08" w:rsidRDefault="00057077" w:rsidP="00057077">
      <w:pPr>
        <w:autoSpaceDE w:val="0"/>
        <w:autoSpaceDN w:val="0"/>
        <w:spacing w:line="360" w:lineRule="auto"/>
        <w:ind w:rightChars="403" w:right="846" w:firstLineChars="200" w:firstLine="480"/>
        <w:rPr>
          <w:rFonts w:ascii="宋体" w:hAnsi="宋体"/>
          <w:color w:val="000000"/>
          <w:sz w:val="24"/>
        </w:rPr>
      </w:pPr>
      <w:r w:rsidRPr="006B6C08">
        <w:rPr>
          <w:rFonts w:ascii="宋体" w:hAnsi="宋体" w:hint="eastAsia"/>
          <w:color w:val="000000"/>
          <w:sz w:val="24"/>
        </w:rPr>
        <w:t>高低温振动传感器上应标有清晰的型号、出厂编号及</w:t>
      </w:r>
      <w:proofErr w:type="gramStart"/>
      <w:r w:rsidRPr="006B6C08">
        <w:rPr>
          <w:rFonts w:ascii="宋体" w:hAnsi="宋体" w:hint="eastAsia"/>
          <w:color w:val="000000"/>
          <w:sz w:val="24"/>
        </w:rPr>
        <w:t>灵敏轴</w:t>
      </w:r>
      <w:proofErr w:type="gramEnd"/>
      <w:r w:rsidRPr="006B6C08">
        <w:rPr>
          <w:rFonts w:ascii="宋体" w:hAnsi="宋体" w:hint="eastAsia"/>
          <w:color w:val="000000"/>
          <w:sz w:val="24"/>
        </w:rPr>
        <w:t>方向，必要时应标出最大横向灵敏度方向。高低温振动传感器</w:t>
      </w:r>
      <w:proofErr w:type="gramStart"/>
      <w:r w:rsidRPr="006B6C08">
        <w:rPr>
          <w:rFonts w:ascii="宋体" w:hAnsi="宋体" w:hint="eastAsia"/>
          <w:color w:val="000000"/>
          <w:sz w:val="24"/>
        </w:rPr>
        <w:t>安装面</w:t>
      </w:r>
      <w:proofErr w:type="gramEnd"/>
      <w:r w:rsidRPr="006B6C08">
        <w:rPr>
          <w:rFonts w:ascii="宋体" w:hAnsi="宋体" w:hint="eastAsia"/>
          <w:color w:val="000000"/>
          <w:sz w:val="24"/>
        </w:rPr>
        <w:t>应无影响安装刚度的划痕及其他瑕疵。</w:t>
      </w:r>
    </w:p>
    <w:p w:rsidR="00670862" w:rsidRPr="006B6C08" w:rsidRDefault="00670862" w:rsidP="00670862">
      <w:pPr>
        <w:ind w:firstLineChars="200" w:firstLine="480"/>
        <w:jc w:val="left"/>
        <w:rPr>
          <w:szCs w:val="21"/>
        </w:rPr>
      </w:pPr>
      <w:r w:rsidRPr="006B6C08">
        <w:rPr>
          <w:rFonts w:ascii="宋体" w:hAnsi="宋体" w:hint="eastAsia"/>
          <w:color w:val="000000"/>
          <w:sz w:val="24"/>
        </w:rPr>
        <w:t>为了保证使用和校准条件的一致性，传感器、其电缆和</w:t>
      </w:r>
      <w:proofErr w:type="gramStart"/>
      <w:r w:rsidRPr="006B6C08">
        <w:rPr>
          <w:rFonts w:ascii="宋体" w:hAnsi="宋体" w:hint="eastAsia"/>
          <w:color w:val="000000"/>
          <w:sz w:val="24"/>
        </w:rPr>
        <w:t>适调</w:t>
      </w:r>
      <w:proofErr w:type="gramEnd"/>
      <w:r w:rsidRPr="006B6C08">
        <w:rPr>
          <w:rFonts w:ascii="宋体" w:hAnsi="宋体" w:hint="eastAsia"/>
          <w:color w:val="000000"/>
          <w:sz w:val="24"/>
        </w:rPr>
        <w:t>放大器将被视为一个整体一起测试</w:t>
      </w:r>
      <w:r w:rsidRPr="006B6C08">
        <w:rPr>
          <w:rFonts w:hint="eastAsia"/>
          <w:szCs w:val="21"/>
        </w:rPr>
        <w:t>。</w:t>
      </w:r>
    </w:p>
    <w:p w:rsidR="00057077" w:rsidRPr="006B6C08" w:rsidRDefault="00057077" w:rsidP="00057077">
      <w:pPr>
        <w:autoSpaceDE w:val="0"/>
        <w:autoSpaceDN w:val="0"/>
        <w:spacing w:line="360" w:lineRule="auto"/>
        <w:ind w:rightChars="403" w:right="846" w:firstLineChars="200" w:firstLine="480"/>
        <w:rPr>
          <w:rFonts w:ascii="宋体" w:hAnsi="宋体"/>
          <w:color w:val="000000"/>
          <w:sz w:val="24"/>
        </w:rPr>
      </w:pPr>
      <w:r w:rsidRPr="006B6C08">
        <w:rPr>
          <w:rFonts w:ascii="宋体" w:hAnsi="宋体" w:hint="eastAsia"/>
          <w:color w:val="000000"/>
          <w:sz w:val="24"/>
        </w:rPr>
        <w:t>校准的加速度范围、频率范围、温度范围、优选的频率点和加速度幅值可与用户协商选择，或者按</w:t>
      </w:r>
      <w:r w:rsidR="00156A0F" w:rsidRPr="006B6C08">
        <w:rPr>
          <w:rFonts w:ascii="宋体" w:hAnsi="宋体" w:hint="eastAsia"/>
          <w:color w:val="000000"/>
          <w:sz w:val="24"/>
        </w:rPr>
        <w:t>高低温振动传感器</w:t>
      </w:r>
      <w:r w:rsidRPr="006B6C08">
        <w:rPr>
          <w:rFonts w:ascii="宋体" w:hAnsi="宋体" w:hint="eastAsia"/>
          <w:color w:val="000000"/>
          <w:sz w:val="24"/>
        </w:rPr>
        <w:t>使用要求或出厂指标选择。</w:t>
      </w:r>
    </w:p>
    <w:p w:rsidR="005D7FF6" w:rsidRPr="006B6C08" w:rsidRDefault="006A180A" w:rsidP="005D7FF6">
      <w:pPr>
        <w:autoSpaceDE w:val="0"/>
        <w:autoSpaceDN w:val="0"/>
        <w:spacing w:line="360" w:lineRule="auto"/>
        <w:ind w:rightChars="403" w:right="846"/>
        <w:rPr>
          <w:rFonts w:ascii="宋体" w:hAnsi="宋体"/>
          <w:color w:val="000000"/>
          <w:sz w:val="24"/>
        </w:rPr>
      </w:pPr>
      <w:r w:rsidRPr="006B6C08">
        <w:rPr>
          <w:rFonts w:ascii="宋体" w:hAnsi="宋体"/>
          <w:color w:val="000000"/>
          <w:sz w:val="24"/>
        </w:rPr>
        <w:t>7</w:t>
      </w:r>
      <w:r w:rsidR="005D7FF6" w:rsidRPr="006B6C08">
        <w:rPr>
          <w:rFonts w:ascii="宋体" w:hAnsi="宋体"/>
          <w:color w:val="000000"/>
          <w:sz w:val="24"/>
        </w:rPr>
        <w:t xml:space="preserve">.2.2 </w:t>
      </w:r>
      <w:r w:rsidRPr="006B6C08">
        <w:rPr>
          <w:rFonts w:ascii="宋体" w:hAnsi="宋体"/>
          <w:color w:val="000000"/>
          <w:sz w:val="24"/>
        </w:rPr>
        <w:t>温度响应</w:t>
      </w:r>
    </w:p>
    <w:p w:rsidR="00632B75" w:rsidRPr="006B6C08" w:rsidRDefault="00632B75" w:rsidP="00632B75">
      <w:pPr>
        <w:autoSpaceDE w:val="0"/>
        <w:autoSpaceDN w:val="0"/>
        <w:spacing w:line="360" w:lineRule="auto"/>
        <w:ind w:rightChars="403" w:right="846"/>
        <w:rPr>
          <w:rFonts w:ascii="宋体" w:hAnsi="宋体"/>
          <w:color w:val="000000"/>
          <w:sz w:val="24"/>
        </w:rPr>
      </w:pPr>
      <w:r w:rsidRPr="006B6C08">
        <w:rPr>
          <w:rFonts w:ascii="宋体" w:hAnsi="宋体" w:hint="eastAsia"/>
          <w:color w:val="000000"/>
          <w:sz w:val="24"/>
        </w:rPr>
        <w:t>方法1</w:t>
      </w:r>
      <w:r w:rsidR="00DD0622" w:rsidRPr="006B6C08">
        <w:rPr>
          <w:rFonts w:ascii="宋体" w:hAnsi="宋体" w:hint="eastAsia"/>
          <w:color w:val="000000"/>
          <w:sz w:val="24"/>
        </w:rPr>
        <w:t>：</w:t>
      </w:r>
      <w:r w:rsidR="00F82CBF" w:rsidRPr="006B6C08">
        <w:rPr>
          <w:rFonts w:ascii="宋体" w:hAnsi="宋体"/>
          <w:color w:val="000000"/>
          <w:sz w:val="24"/>
        </w:rPr>
        <w:t>使用激光</w:t>
      </w:r>
      <w:r w:rsidR="00583C78" w:rsidRPr="006B6C08">
        <w:rPr>
          <w:rFonts w:ascii="宋体" w:hAnsi="宋体" w:hint="eastAsia"/>
          <w:color w:val="000000"/>
          <w:sz w:val="24"/>
        </w:rPr>
        <w:t>干涉</w:t>
      </w:r>
      <w:r w:rsidR="00F82CBF" w:rsidRPr="006B6C08">
        <w:rPr>
          <w:rFonts w:ascii="宋体" w:hAnsi="宋体"/>
          <w:color w:val="000000"/>
          <w:sz w:val="24"/>
        </w:rPr>
        <w:t>仪校准</w:t>
      </w:r>
    </w:p>
    <w:p w:rsidR="009A7F85" w:rsidRPr="006B6C08" w:rsidRDefault="00632B75" w:rsidP="00632B75">
      <w:pPr>
        <w:autoSpaceDE w:val="0"/>
        <w:autoSpaceDN w:val="0"/>
        <w:spacing w:line="360" w:lineRule="auto"/>
        <w:ind w:rightChars="403" w:right="846" w:firstLineChars="200" w:firstLine="480"/>
        <w:rPr>
          <w:rFonts w:ascii="宋体" w:hAnsi="宋体"/>
          <w:color w:val="000000"/>
          <w:sz w:val="24"/>
        </w:rPr>
      </w:pPr>
      <w:r w:rsidRPr="006B6C08">
        <w:rPr>
          <w:rFonts w:ascii="宋体" w:hAnsi="宋体" w:hint="eastAsia"/>
          <w:color w:val="000000"/>
          <w:sz w:val="24"/>
        </w:rPr>
        <w:t>该方法</w:t>
      </w:r>
      <w:r w:rsidR="00073274" w:rsidRPr="006B6C08">
        <w:rPr>
          <w:rFonts w:ascii="宋体" w:hAnsi="宋体" w:hint="eastAsia"/>
          <w:color w:val="000000"/>
          <w:sz w:val="24"/>
        </w:rPr>
        <w:t>采用正弦逼近法，</w:t>
      </w:r>
      <w:r w:rsidRPr="006B6C08">
        <w:rPr>
          <w:rFonts w:ascii="宋体" w:hAnsi="宋体" w:hint="eastAsia"/>
          <w:color w:val="000000"/>
          <w:sz w:val="24"/>
        </w:rPr>
        <w:t>适用于频率范围为10Hz～</w:t>
      </w:r>
      <w:r w:rsidR="000D3B3A" w:rsidRPr="006B6C08">
        <w:rPr>
          <w:rFonts w:ascii="宋体" w:hAnsi="宋体"/>
          <w:color w:val="000000"/>
          <w:sz w:val="24"/>
        </w:rPr>
        <w:t>3</w:t>
      </w:r>
      <w:r w:rsidRPr="006B6C08">
        <w:rPr>
          <w:rFonts w:ascii="宋体" w:hAnsi="宋体" w:hint="eastAsia"/>
          <w:color w:val="000000"/>
          <w:sz w:val="24"/>
        </w:rPr>
        <w:t>kHz，温度范围为</w:t>
      </w:r>
      <w:r w:rsidR="000D3B3A" w:rsidRPr="00107DAE">
        <w:rPr>
          <w:rFonts w:ascii="宋体" w:hAnsi="宋体" w:hint="eastAsia"/>
          <w:color w:val="000000"/>
          <w:sz w:val="24"/>
        </w:rPr>
        <w:t>-</w:t>
      </w:r>
      <w:r w:rsidR="002A0E60" w:rsidRPr="00107DAE">
        <w:rPr>
          <w:rFonts w:ascii="宋体" w:hAnsi="宋体"/>
          <w:color w:val="000000"/>
          <w:sz w:val="24"/>
        </w:rPr>
        <w:t>190</w:t>
      </w:r>
      <w:r w:rsidRPr="00107DAE">
        <w:rPr>
          <w:rFonts w:ascii="宋体" w:hAnsi="宋体" w:hint="eastAsia"/>
          <w:color w:val="000000"/>
          <w:sz w:val="24"/>
        </w:rPr>
        <w:t>℃～</w:t>
      </w:r>
      <w:r w:rsidR="000D3B3A" w:rsidRPr="00107DAE">
        <w:rPr>
          <w:rFonts w:ascii="宋体" w:hAnsi="宋体"/>
          <w:color w:val="000000"/>
          <w:sz w:val="24"/>
        </w:rPr>
        <w:lastRenderedPageBreak/>
        <w:t>8</w:t>
      </w:r>
      <w:r w:rsidRPr="00107DAE">
        <w:rPr>
          <w:rFonts w:ascii="宋体" w:hAnsi="宋体" w:hint="eastAsia"/>
          <w:color w:val="000000"/>
          <w:sz w:val="24"/>
        </w:rPr>
        <w:t>00℃</w:t>
      </w:r>
      <w:r w:rsidRPr="006B6C08">
        <w:rPr>
          <w:rFonts w:ascii="宋体" w:hAnsi="宋体" w:hint="eastAsia"/>
          <w:color w:val="000000"/>
          <w:sz w:val="24"/>
        </w:rPr>
        <w:t>的</w:t>
      </w:r>
      <w:r w:rsidR="00DD0622" w:rsidRPr="006B6C08">
        <w:rPr>
          <w:rFonts w:ascii="宋体" w:hAnsi="宋体" w:hint="eastAsia"/>
          <w:color w:val="000000"/>
          <w:sz w:val="24"/>
        </w:rPr>
        <w:t>高低温振动</w:t>
      </w:r>
      <w:r w:rsidRPr="006B6C08">
        <w:rPr>
          <w:rFonts w:ascii="宋体" w:hAnsi="宋体" w:hint="eastAsia"/>
          <w:color w:val="000000"/>
          <w:sz w:val="24"/>
        </w:rPr>
        <w:t>传感器</w:t>
      </w:r>
      <w:r w:rsidR="00D378F8" w:rsidRPr="006B6C08">
        <w:rPr>
          <w:rFonts w:ascii="宋体" w:hAnsi="宋体" w:hint="eastAsia"/>
          <w:color w:val="000000"/>
          <w:sz w:val="24"/>
        </w:rPr>
        <w:t>温度响应校准</w:t>
      </w:r>
      <w:r w:rsidRPr="006B6C08">
        <w:rPr>
          <w:rFonts w:ascii="宋体" w:hAnsi="宋体" w:hint="eastAsia"/>
          <w:color w:val="000000"/>
          <w:sz w:val="24"/>
        </w:rPr>
        <w:t>。</w:t>
      </w:r>
    </w:p>
    <w:p w:rsidR="00DD0622" w:rsidRPr="006B6C08" w:rsidRDefault="00711A1C" w:rsidP="00DC56D9">
      <w:pPr>
        <w:pStyle w:val="af8"/>
        <w:spacing w:beforeLines="0" w:afterLines="0" w:line="360" w:lineRule="auto"/>
        <w:ind w:rightChars="400" w:right="840" w:firstLineChars="200" w:firstLine="480"/>
        <w:rPr>
          <w:rFonts w:ascii="宋体" w:eastAsia="宋体" w:hAnsi="宋体"/>
          <w:color w:val="000000"/>
          <w:kern w:val="2"/>
          <w:sz w:val="24"/>
          <w:szCs w:val="24"/>
        </w:rPr>
      </w:pPr>
      <w:r w:rsidRPr="006B6C08">
        <w:rPr>
          <w:rFonts w:ascii="宋体" w:eastAsia="宋体" w:hAnsi="宋体" w:hint="eastAsia"/>
          <w:color w:val="000000"/>
          <w:kern w:val="2"/>
          <w:sz w:val="24"/>
          <w:szCs w:val="24"/>
        </w:rPr>
        <w:t>按图1连接仪器设备，</w:t>
      </w:r>
      <w:r w:rsidR="00407A97" w:rsidRPr="006B6C08">
        <w:rPr>
          <w:rFonts w:ascii="宋体" w:eastAsia="宋体" w:hAnsi="宋体" w:hint="eastAsia"/>
          <w:color w:val="000000"/>
          <w:kern w:val="2"/>
          <w:sz w:val="24"/>
          <w:szCs w:val="24"/>
        </w:rPr>
        <w:t>室温下按制造商手册中推荐的力矩安装被测传感器</w:t>
      </w:r>
      <w:r w:rsidR="00DC56D9" w:rsidRPr="006B6C08">
        <w:rPr>
          <w:rFonts w:ascii="宋体" w:eastAsia="宋体" w:hAnsi="宋体"/>
          <w:color w:val="000000"/>
          <w:kern w:val="2"/>
          <w:sz w:val="24"/>
          <w:szCs w:val="24"/>
        </w:rPr>
        <w:t>将高低温振动传感器刚性安装在陶瓷杆顶端</w:t>
      </w:r>
      <w:r w:rsidR="00407A97" w:rsidRPr="006B6C08">
        <w:rPr>
          <w:rFonts w:ascii="宋体" w:eastAsia="宋体" w:hAnsi="宋体" w:hint="eastAsia"/>
          <w:color w:val="000000"/>
          <w:kern w:val="2"/>
          <w:sz w:val="24"/>
          <w:szCs w:val="24"/>
        </w:rPr>
        <w:t>，在此条件下测试的传感器复灵敏度（参考</w:t>
      </w:r>
      <w:r w:rsidR="00DC56D9" w:rsidRPr="006B6C08">
        <w:rPr>
          <w:rFonts w:ascii="宋体" w:eastAsia="宋体" w:hAnsi="宋体" w:hint="eastAsia"/>
          <w:color w:val="000000"/>
          <w:kern w:val="2"/>
          <w:sz w:val="24"/>
          <w:szCs w:val="24"/>
        </w:rPr>
        <w:t>温度下</w:t>
      </w:r>
      <w:r w:rsidR="00DC56D9" w:rsidRPr="006B6C08">
        <w:rPr>
          <w:rFonts w:ascii="宋体" w:eastAsia="宋体" w:hAnsi="宋体"/>
          <w:color w:val="000000"/>
          <w:kern w:val="2"/>
          <w:sz w:val="24"/>
          <w:szCs w:val="24"/>
        </w:rPr>
        <w:t>）</w:t>
      </w:r>
      <w:r w:rsidR="00407A97" w:rsidRPr="006B6C08">
        <w:rPr>
          <w:rFonts w:ascii="宋体" w:eastAsia="宋体" w:hAnsi="宋体" w:hint="eastAsia"/>
          <w:color w:val="000000"/>
          <w:kern w:val="2"/>
          <w:sz w:val="24"/>
          <w:szCs w:val="24"/>
        </w:rPr>
        <w:t>可以与其他温度点进行比较。</w:t>
      </w:r>
      <w:r w:rsidR="00DD0622" w:rsidRPr="006B6C08">
        <w:rPr>
          <w:rFonts w:ascii="宋体" w:eastAsia="宋体" w:hAnsi="宋体"/>
          <w:color w:val="000000"/>
          <w:kern w:val="2"/>
          <w:sz w:val="24"/>
          <w:szCs w:val="24"/>
        </w:rPr>
        <w:t>开启温度试验系统</w:t>
      </w:r>
      <w:r w:rsidR="00DC56D9" w:rsidRPr="006B6C08">
        <w:rPr>
          <w:rFonts w:ascii="宋体" w:eastAsia="宋体" w:hAnsi="宋体" w:hint="eastAsia"/>
          <w:color w:val="000000"/>
          <w:kern w:val="2"/>
          <w:sz w:val="24"/>
          <w:szCs w:val="24"/>
        </w:rPr>
        <w:t>，</w:t>
      </w:r>
      <w:r w:rsidR="00DD0622" w:rsidRPr="006B6C08">
        <w:rPr>
          <w:rFonts w:ascii="宋体" w:eastAsia="宋体" w:hAnsi="宋体"/>
          <w:color w:val="000000"/>
          <w:kern w:val="2"/>
          <w:sz w:val="24"/>
          <w:szCs w:val="24"/>
        </w:rPr>
        <w:t>设定</w:t>
      </w:r>
      <w:r w:rsidR="00DC56D9" w:rsidRPr="006B6C08">
        <w:rPr>
          <w:rFonts w:ascii="宋体" w:eastAsia="宋体" w:hAnsi="宋体" w:hint="eastAsia"/>
          <w:color w:val="000000"/>
          <w:kern w:val="2"/>
          <w:sz w:val="24"/>
          <w:szCs w:val="24"/>
        </w:rPr>
        <w:t>校准</w:t>
      </w:r>
      <w:r w:rsidR="00DD0622" w:rsidRPr="006B6C08">
        <w:rPr>
          <w:rFonts w:ascii="宋体" w:eastAsia="宋体" w:hAnsi="宋体"/>
          <w:color w:val="000000"/>
          <w:kern w:val="2"/>
          <w:sz w:val="24"/>
          <w:szCs w:val="24"/>
        </w:rPr>
        <w:t>温度，温度到达设定值后，</w:t>
      </w:r>
      <w:r w:rsidR="00DC56D9" w:rsidRPr="006B6C08">
        <w:rPr>
          <w:rFonts w:ascii="宋体" w:eastAsia="宋体" w:hAnsi="宋体" w:hint="eastAsia"/>
          <w:color w:val="000000"/>
          <w:kern w:val="2"/>
          <w:sz w:val="24"/>
          <w:szCs w:val="24"/>
        </w:rPr>
        <w:t>当工作区</w:t>
      </w:r>
      <w:r w:rsidR="00DC56D9" w:rsidRPr="006B6C08">
        <w:rPr>
          <w:rFonts w:ascii="宋体" w:eastAsia="宋体" w:hAnsi="宋体"/>
          <w:color w:val="000000"/>
          <w:kern w:val="2"/>
          <w:sz w:val="24"/>
          <w:szCs w:val="24"/>
        </w:rPr>
        <w:t>温度</w:t>
      </w:r>
      <w:r w:rsidR="002C79A8" w:rsidRPr="006B6C08">
        <w:rPr>
          <w:rFonts w:ascii="宋体" w:eastAsia="宋体" w:hAnsi="宋体"/>
          <w:color w:val="000000"/>
          <w:kern w:val="2"/>
          <w:sz w:val="24"/>
          <w:szCs w:val="24"/>
        </w:rPr>
        <w:t>波动度</w:t>
      </w:r>
      <w:r w:rsidR="00DC56D9" w:rsidRPr="006B6C08">
        <w:rPr>
          <w:rFonts w:ascii="宋体" w:eastAsia="宋体" w:hAnsi="宋体" w:hint="eastAsia"/>
          <w:color w:val="000000"/>
          <w:kern w:val="2"/>
          <w:sz w:val="24"/>
          <w:szCs w:val="24"/>
        </w:rPr>
        <w:t>达到±2℃时</w:t>
      </w:r>
      <w:r w:rsidR="00DD0622" w:rsidRPr="006B6C08">
        <w:rPr>
          <w:rFonts w:ascii="宋体" w:eastAsia="宋体" w:hAnsi="宋体"/>
          <w:color w:val="000000"/>
          <w:kern w:val="2"/>
          <w:sz w:val="24"/>
          <w:szCs w:val="24"/>
        </w:rPr>
        <w:t>，开启振动台</w:t>
      </w:r>
      <w:r w:rsidR="00DC56D9" w:rsidRPr="006B6C08">
        <w:rPr>
          <w:rFonts w:ascii="宋体" w:eastAsia="宋体" w:hAnsi="宋体" w:hint="eastAsia"/>
          <w:color w:val="000000"/>
          <w:kern w:val="2"/>
          <w:sz w:val="24"/>
          <w:szCs w:val="24"/>
        </w:rPr>
        <w:t>，</w:t>
      </w:r>
      <w:r w:rsidR="00DD0622" w:rsidRPr="006B6C08">
        <w:rPr>
          <w:rFonts w:ascii="宋体" w:eastAsia="宋体" w:hAnsi="宋体"/>
          <w:color w:val="000000"/>
          <w:kern w:val="2"/>
          <w:sz w:val="24"/>
          <w:szCs w:val="24"/>
        </w:rPr>
        <w:t>在选定的参考频率和加速度下测量被校高低温振动传感器的灵敏度幅值和相移。</w:t>
      </w:r>
      <w:r w:rsidR="009050A9" w:rsidRPr="006B6C08">
        <w:rPr>
          <w:rFonts w:ascii="宋体" w:eastAsia="宋体" w:hAnsi="宋体" w:hint="eastAsia"/>
          <w:color w:val="000000"/>
          <w:kern w:val="2"/>
          <w:sz w:val="24"/>
          <w:szCs w:val="24"/>
        </w:rPr>
        <w:t>为了减小弯曲、倾斜和横向运动带来的误差，可以在被测传感器的底座周围进行多次测量，将平均测量</w:t>
      </w:r>
      <w:proofErr w:type="gramStart"/>
      <w:r w:rsidR="009050A9" w:rsidRPr="006B6C08">
        <w:rPr>
          <w:rFonts w:ascii="宋体" w:eastAsia="宋体" w:hAnsi="宋体" w:hint="eastAsia"/>
          <w:color w:val="000000"/>
          <w:kern w:val="2"/>
          <w:sz w:val="24"/>
          <w:szCs w:val="24"/>
        </w:rPr>
        <w:t>值用于</w:t>
      </w:r>
      <w:proofErr w:type="gramEnd"/>
      <w:r w:rsidR="009050A9" w:rsidRPr="006B6C08">
        <w:rPr>
          <w:rFonts w:ascii="宋体" w:eastAsia="宋体" w:hAnsi="宋体" w:hint="eastAsia"/>
          <w:color w:val="000000"/>
          <w:kern w:val="2"/>
          <w:sz w:val="24"/>
          <w:szCs w:val="24"/>
        </w:rPr>
        <w:t>加速度计算。</w:t>
      </w:r>
      <w:r w:rsidR="0009275D" w:rsidRPr="006B6C08">
        <w:rPr>
          <w:rFonts w:ascii="宋体" w:eastAsia="宋体" w:hAnsi="宋体" w:hint="eastAsia"/>
          <w:color w:val="000000"/>
          <w:kern w:val="2"/>
          <w:sz w:val="24"/>
          <w:szCs w:val="24"/>
        </w:rPr>
        <w:t>改变温度并重复上述步骤</w:t>
      </w:r>
      <w:r w:rsidR="00226387" w:rsidRPr="006B6C08">
        <w:rPr>
          <w:rFonts w:ascii="宋体" w:eastAsia="宋体" w:hAnsi="宋体" w:hint="eastAsia"/>
          <w:color w:val="000000"/>
          <w:kern w:val="2"/>
          <w:sz w:val="24"/>
          <w:szCs w:val="24"/>
        </w:rPr>
        <w:t>，</w:t>
      </w:r>
      <w:r w:rsidR="0009275D" w:rsidRPr="006B6C08">
        <w:rPr>
          <w:rFonts w:ascii="宋体" w:eastAsia="宋体" w:hAnsi="宋体" w:hint="eastAsia"/>
          <w:color w:val="000000"/>
          <w:kern w:val="2"/>
          <w:sz w:val="24"/>
          <w:szCs w:val="24"/>
        </w:rPr>
        <w:t>可以得到被测传感器的温度响应。</w:t>
      </w:r>
      <w:r w:rsidR="009050A9" w:rsidRPr="006B6C08">
        <w:rPr>
          <w:rFonts w:ascii="宋体" w:eastAsia="宋体" w:hAnsi="宋体" w:hint="eastAsia"/>
          <w:color w:val="000000"/>
          <w:sz w:val="24"/>
        </w:rPr>
        <w:t>在固定</w:t>
      </w:r>
      <w:r w:rsidR="009050A9" w:rsidRPr="006B6C08">
        <w:rPr>
          <w:rFonts w:ascii="宋体" w:eastAsia="宋体" w:hAnsi="宋体" w:hint="eastAsia"/>
          <w:color w:val="000000"/>
          <w:kern w:val="2"/>
          <w:sz w:val="24"/>
          <w:szCs w:val="24"/>
        </w:rPr>
        <w:t>温度点，通过改变频率</w:t>
      </w:r>
      <w:r w:rsidR="004052F0" w:rsidRPr="006B6C08">
        <w:rPr>
          <w:rFonts w:ascii="宋体" w:eastAsia="宋体" w:hAnsi="宋体" w:hint="eastAsia"/>
          <w:color w:val="000000"/>
          <w:kern w:val="2"/>
          <w:sz w:val="24"/>
          <w:szCs w:val="24"/>
        </w:rPr>
        <w:t>可测量</w:t>
      </w:r>
      <w:r w:rsidR="009050A9" w:rsidRPr="006B6C08">
        <w:rPr>
          <w:rFonts w:ascii="宋体" w:eastAsia="宋体" w:hAnsi="宋体" w:hint="eastAsia"/>
          <w:color w:val="000000"/>
          <w:kern w:val="2"/>
          <w:sz w:val="24"/>
          <w:szCs w:val="24"/>
        </w:rPr>
        <w:t>被测传感器在</w:t>
      </w:r>
      <w:r w:rsidR="004052F0" w:rsidRPr="006B6C08">
        <w:rPr>
          <w:rFonts w:ascii="宋体" w:eastAsia="宋体" w:hAnsi="宋体" w:hint="eastAsia"/>
          <w:color w:val="000000"/>
          <w:kern w:val="2"/>
          <w:sz w:val="24"/>
          <w:szCs w:val="24"/>
        </w:rPr>
        <w:t>固定温度点的</w:t>
      </w:r>
      <w:r w:rsidR="009050A9" w:rsidRPr="006B6C08">
        <w:rPr>
          <w:rFonts w:ascii="宋体" w:eastAsia="宋体" w:hAnsi="宋体" w:hint="eastAsia"/>
          <w:color w:val="000000"/>
          <w:kern w:val="2"/>
          <w:sz w:val="24"/>
          <w:szCs w:val="24"/>
        </w:rPr>
        <w:t>复灵敏度频率响应。</w:t>
      </w: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397"/>
        <w:gridCol w:w="3119"/>
        <w:gridCol w:w="2829"/>
      </w:tblGrid>
      <w:tr w:rsidR="003539C8" w:rsidRPr="006B6C08" w:rsidTr="003539C8">
        <w:tc>
          <w:tcPr>
            <w:tcW w:w="9345" w:type="dxa"/>
            <w:gridSpan w:val="3"/>
          </w:tcPr>
          <w:p w:rsidR="003539C8" w:rsidRPr="006B6C08" w:rsidRDefault="00642331" w:rsidP="00F249C2">
            <w:pPr>
              <w:autoSpaceDE w:val="0"/>
              <w:autoSpaceDN w:val="0"/>
              <w:spacing w:line="360" w:lineRule="auto"/>
              <w:ind w:rightChars="403" w:right="846"/>
              <w:rPr>
                <w:rFonts w:ascii="宋体" w:hAnsi="宋体"/>
                <w:color w:val="000000"/>
                <w:sz w:val="24"/>
              </w:rPr>
            </w:pPr>
            <w:r>
              <w:rPr>
                <w:rFonts w:ascii="宋体" w:hAnsi="宋体"/>
                <w:noProof/>
                <w:color w:val="000000"/>
                <w:sz w:val="24"/>
              </w:rPr>
              <w:pict>
                <v:shape id="_x0000_s1123" type="#_x0000_t75" style="position:absolute;left:0;text-align:left;margin-left:80.3pt;margin-top:5.9pt;width:315.85pt;height:278.5pt;z-index:251661312" wrapcoords="2937 518 2415 1332 2349 4068 2871 5252 65 5252 -65 5326 -65 12132 1892 12427 1175 13241 1175 13537 587 14055 457 14277 457 20638 1109 21526 1175 21526 6460 21526 6526 21526 7244 20638 7244 17088 21600 17088 21600 15238 20817 15238 7244 14721 7309 14425 7113 14055 6526 13537 6591 13241 5808 12427 13508 12353 20556 11836 20621 2367 19577 2219 11616 1701 11616 518 2937 518">
                  <v:imagedata r:id="rId22" o:title=""/>
                  <w10:wrap type="tight"/>
                </v:shape>
                <o:OLEObject Type="Embed" ProgID="Visio.Drawing.15" ShapeID="_x0000_s1123" DrawAspect="Content" ObjectID="_1770732891" r:id="rId23"/>
              </w:pict>
            </w:r>
          </w:p>
        </w:tc>
      </w:tr>
      <w:tr w:rsidR="003539C8" w:rsidRPr="006B6C08" w:rsidTr="003539C8">
        <w:tc>
          <w:tcPr>
            <w:tcW w:w="3397" w:type="dxa"/>
          </w:tcPr>
          <w:p w:rsidR="003539C8" w:rsidRPr="006B6C08" w:rsidRDefault="003539C8" w:rsidP="00F249C2">
            <w:pPr>
              <w:autoSpaceDE w:val="0"/>
              <w:autoSpaceDN w:val="0"/>
              <w:spacing w:line="360" w:lineRule="auto"/>
              <w:ind w:rightChars="403" w:right="846"/>
              <w:rPr>
                <w:rFonts w:ascii="宋体" w:hAnsi="宋体"/>
                <w:color w:val="000000"/>
                <w:sz w:val="24"/>
              </w:rPr>
            </w:pPr>
            <w:r w:rsidRPr="006B6C08">
              <w:rPr>
                <w:rFonts w:ascii="宋体" w:hAnsi="宋体"/>
                <w:color w:val="000000"/>
                <w:sz w:val="24"/>
              </w:rPr>
              <w:t>图中：</w:t>
            </w:r>
          </w:p>
        </w:tc>
        <w:tc>
          <w:tcPr>
            <w:tcW w:w="3119" w:type="dxa"/>
          </w:tcPr>
          <w:p w:rsidR="003539C8" w:rsidRPr="006B6C08" w:rsidRDefault="003539C8" w:rsidP="00F249C2">
            <w:pPr>
              <w:autoSpaceDE w:val="0"/>
              <w:autoSpaceDN w:val="0"/>
              <w:spacing w:line="360" w:lineRule="auto"/>
              <w:ind w:rightChars="403" w:right="846"/>
              <w:rPr>
                <w:rFonts w:ascii="宋体" w:hAnsi="宋体"/>
                <w:color w:val="000000"/>
                <w:sz w:val="24"/>
              </w:rPr>
            </w:pPr>
          </w:p>
        </w:tc>
        <w:tc>
          <w:tcPr>
            <w:tcW w:w="2829" w:type="dxa"/>
          </w:tcPr>
          <w:p w:rsidR="003539C8" w:rsidRPr="006B6C08" w:rsidRDefault="003539C8" w:rsidP="00F249C2">
            <w:pPr>
              <w:autoSpaceDE w:val="0"/>
              <w:autoSpaceDN w:val="0"/>
              <w:spacing w:line="360" w:lineRule="auto"/>
              <w:ind w:rightChars="403" w:right="846"/>
              <w:rPr>
                <w:rFonts w:ascii="宋体" w:hAnsi="宋体"/>
                <w:color w:val="000000"/>
                <w:sz w:val="24"/>
              </w:rPr>
            </w:pPr>
          </w:p>
        </w:tc>
      </w:tr>
      <w:tr w:rsidR="003539C8" w:rsidRPr="006B6C08" w:rsidTr="003539C8">
        <w:tc>
          <w:tcPr>
            <w:tcW w:w="3397" w:type="dxa"/>
            <w:vAlign w:val="center"/>
          </w:tcPr>
          <w:p w:rsidR="003539C8" w:rsidRPr="006B6C08" w:rsidRDefault="003539C8" w:rsidP="003539C8">
            <w:pPr>
              <w:autoSpaceDE w:val="0"/>
              <w:autoSpaceDN w:val="0"/>
              <w:spacing w:line="360" w:lineRule="auto"/>
              <w:ind w:rightChars="403" w:right="846"/>
              <w:rPr>
                <w:rFonts w:ascii="宋体" w:hAnsi="宋体"/>
                <w:color w:val="000000"/>
                <w:sz w:val="24"/>
              </w:rPr>
            </w:pPr>
            <w:r w:rsidRPr="006B6C08">
              <w:rPr>
                <w:rFonts w:ascii="宋体" w:cs="宋体"/>
                <w:color w:val="000000"/>
                <w:kern w:val="0"/>
                <w:sz w:val="24"/>
                <w:lang w:val="zh-CN"/>
              </w:rPr>
              <w:t>1</w:t>
            </w:r>
            <w:r w:rsidRPr="006B6C08">
              <w:rPr>
                <w:rFonts w:ascii="宋体" w:cs="宋体"/>
                <w:color w:val="000000"/>
                <w:kern w:val="0"/>
                <w:sz w:val="24"/>
                <w:lang w:val="zh-CN"/>
              </w:rPr>
              <w:t>—</w:t>
            </w:r>
            <w:r w:rsidRPr="006B6C08">
              <w:rPr>
                <w:rFonts w:ascii="宋体" w:cs="宋体" w:hint="eastAsia"/>
                <w:color w:val="000000"/>
                <w:kern w:val="0"/>
                <w:sz w:val="24"/>
                <w:lang w:val="zh-CN"/>
              </w:rPr>
              <w:t>标准振动台</w:t>
            </w:r>
          </w:p>
        </w:tc>
        <w:tc>
          <w:tcPr>
            <w:tcW w:w="3119" w:type="dxa"/>
            <w:vAlign w:val="center"/>
          </w:tcPr>
          <w:p w:rsidR="003539C8" w:rsidRPr="006B6C08" w:rsidRDefault="003539C8" w:rsidP="003539C8">
            <w:pPr>
              <w:autoSpaceDE w:val="0"/>
              <w:autoSpaceDN w:val="0"/>
              <w:spacing w:line="360" w:lineRule="auto"/>
              <w:ind w:rightChars="403" w:right="846"/>
              <w:rPr>
                <w:rFonts w:ascii="宋体" w:hAnsi="宋体"/>
                <w:color w:val="000000"/>
                <w:sz w:val="24"/>
              </w:rPr>
            </w:pPr>
            <w:r w:rsidRPr="006B6C08">
              <w:rPr>
                <w:rFonts w:ascii="宋体" w:cs="宋体"/>
                <w:color w:val="000000"/>
                <w:kern w:val="0"/>
                <w:sz w:val="24"/>
                <w:lang w:val="zh-CN"/>
              </w:rPr>
              <w:t>5</w:t>
            </w:r>
            <w:r w:rsidRPr="006B6C08">
              <w:rPr>
                <w:rFonts w:ascii="宋体" w:cs="宋体"/>
                <w:color w:val="000000"/>
                <w:kern w:val="0"/>
                <w:sz w:val="24"/>
                <w:lang w:val="zh-CN"/>
              </w:rPr>
              <w:t>—</w:t>
            </w:r>
            <w:r w:rsidRPr="006B6C08">
              <w:rPr>
                <w:rFonts w:ascii="宋体" w:cs="宋体" w:hint="eastAsia"/>
                <w:color w:val="000000"/>
                <w:kern w:val="0"/>
                <w:sz w:val="24"/>
                <w:lang w:val="zh-CN"/>
              </w:rPr>
              <w:t>控温传感器</w:t>
            </w:r>
          </w:p>
        </w:tc>
        <w:tc>
          <w:tcPr>
            <w:tcW w:w="2829" w:type="dxa"/>
            <w:vAlign w:val="center"/>
          </w:tcPr>
          <w:p w:rsidR="003539C8" w:rsidRPr="006B6C08" w:rsidRDefault="003539C8" w:rsidP="003539C8">
            <w:pPr>
              <w:autoSpaceDE w:val="0"/>
              <w:autoSpaceDN w:val="0"/>
              <w:spacing w:line="360" w:lineRule="auto"/>
              <w:ind w:rightChars="403" w:right="846"/>
              <w:rPr>
                <w:rFonts w:ascii="宋体" w:hAnsi="宋体"/>
                <w:color w:val="000000"/>
                <w:sz w:val="24"/>
              </w:rPr>
            </w:pPr>
            <w:r w:rsidRPr="006B6C08">
              <w:rPr>
                <w:rFonts w:ascii="宋体" w:cs="宋体"/>
                <w:color w:val="000000"/>
                <w:kern w:val="0"/>
                <w:sz w:val="24"/>
                <w:lang w:val="zh-CN"/>
              </w:rPr>
              <w:t>9</w:t>
            </w:r>
            <w:r w:rsidRPr="006B6C08">
              <w:rPr>
                <w:rFonts w:ascii="宋体" w:cs="宋体"/>
                <w:color w:val="000000"/>
                <w:kern w:val="0"/>
                <w:sz w:val="24"/>
                <w:lang w:val="zh-CN"/>
              </w:rPr>
              <w:t>—</w:t>
            </w:r>
            <w:r w:rsidRPr="006B6C08">
              <w:rPr>
                <w:rFonts w:ascii="宋体" w:cs="宋体" w:hint="eastAsia"/>
                <w:color w:val="000000"/>
                <w:kern w:val="0"/>
                <w:sz w:val="24"/>
                <w:lang w:val="zh-CN"/>
              </w:rPr>
              <w:t>功率放大器</w:t>
            </w:r>
          </w:p>
        </w:tc>
      </w:tr>
      <w:tr w:rsidR="003539C8" w:rsidRPr="006B6C08" w:rsidTr="003539C8">
        <w:tc>
          <w:tcPr>
            <w:tcW w:w="3397" w:type="dxa"/>
            <w:vAlign w:val="center"/>
          </w:tcPr>
          <w:p w:rsidR="003539C8" w:rsidRPr="006B6C08" w:rsidRDefault="003539C8" w:rsidP="003539C8">
            <w:pPr>
              <w:autoSpaceDE w:val="0"/>
              <w:autoSpaceDN w:val="0"/>
              <w:spacing w:line="360" w:lineRule="auto"/>
              <w:ind w:rightChars="403" w:right="846"/>
              <w:rPr>
                <w:rFonts w:ascii="宋体" w:hAnsi="宋体"/>
                <w:color w:val="000000"/>
                <w:sz w:val="24"/>
              </w:rPr>
            </w:pPr>
            <w:r w:rsidRPr="006B6C08">
              <w:rPr>
                <w:rFonts w:ascii="宋体" w:cs="宋体"/>
                <w:color w:val="000000"/>
                <w:kern w:val="0"/>
                <w:sz w:val="24"/>
                <w:lang w:val="zh-CN"/>
              </w:rPr>
              <w:t>2</w:t>
            </w:r>
            <w:r w:rsidRPr="006B6C08">
              <w:rPr>
                <w:rFonts w:ascii="宋体" w:cs="宋体"/>
                <w:color w:val="000000"/>
                <w:kern w:val="0"/>
                <w:sz w:val="24"/>
                <w:lang w:val="zh-CN"/>
              </w:rPr>
              <w:t>—</w:t>
            </w:r>
            <w:r w:rsidRPr="006B6C08">
              <w:rPr>
                <w:rFonts w:ascii="宋体" w:cs="宋体" w:hint="eastAsia"/>
                <w:color w:val="000000"/>
                <w:kern w:val="0"/>
                <w:sz w:val="24"/>
                <w:lang w:val="zh-CN"/>
              </w:rPr>
              <w:t>陶瓷杆</w:t>
            </w:r>
          </w:p>
        </w:tc>
        <w:tc>
          <w:tcPr>
            <w:tcW w:w="3119" w:type="dxa"/>
            <w:vAlign w:val="center"/>
          </w:tcPr>
          <w:p w:rsidR="003539C8" w:rsidRPr="006B6C08" w:rsidRDefault="003539C8" w:rsidP="003539C8">
            <w:pPr>
              <w:autoSpaceDE w:val="0"/>
              <w:autoSpaceDN w:val="0"/>
              <w:spacing w:line="360" w:lineRule="auto"/>
              <w:ind w:rightChars="403" w:right="846"/>
              <w:rPr>
                <w:rFonts w:ascii="宋体" w:hAnsi="宋体"/>
                <w:color w:val="000000"/>
                <w:sz w:val="24"/>
              </w:rPr>
            </w:pPr>
            <w:r w:rsidRPr="006B6C08">
              <w:rPr>
                <w:rFonts w:ascii="宋体" w:cs="宋体"/>
                <w:color w:val="000000"/>
                <w:kern w:val="0"/>
                <w:sz w:val="24"/>
                <w:lang w:val="zh-CN"/>
              </w:rPr>
              <w:t>6</w:t>
            </w:r>
            <w:r w:rsidRPr="006B6C08">
              <w:rPr>
                <w:rFonts w:ascii="宋体" w:cs="宋体"/>
                <w:color w:val="000000"/>
                <w:kern w:val="0"/>
                <w:sz w:val="24"/>
                <w:lang w:val="zh-CN"/>
              </w:rPr>
              <w:t>—</w:t>
            </w:r>
            <w:r w:rsidRPr="006B6C08">
              <w:rPr>
                <w:rFonts w:ascii="宋体" w:cs="宋体" w:hint="eastAsia"/>
                <w:color w:val="000000"/>
                <w:kern w:val="0"/>
                <w:sz w:val="24"/>
                <w:lang w:val="zh-CN"/>
              </w:rPr>
              <w:t>激光</w:t>
            </w:r>
            <w:r w:rsidR="00583C78" w:rsidRPr="006B6C08">
              <w:rPr>
                <w:rFonts w:ascii="宋体" w:cs="宋体" w:hint="eastAsia"/>
                <w:color w:val="000000"/>
                <w:kern w:val="0"/>
                <w:sz w:val="24"/>
                <w:lang w:val="zh-CN"/>
              </w:rPr>
              <w:t>干涉</w:t>
            </w:r>
            <w:r w:rsidRPr="006B6C08">
              <w:rPr>
                <w:rFonts w:ascii="宋体" w:cs="宋体" w:hint="eastAsia"/>
                <w:color w:val="000000"/>
                <w:kern w:val="0"/>
                <w:sz w:val="24"/>
                <w:lang w:val="zh-CN"/>
              </w:rPr>
              <w:t>仪</w:t>
            </w:r>
          </w:p>
        </w:tc>
        <w:tc>
          <w:tcPr>
            <w:tcW w:w="2829" w:type="dxa"/>
            <w:vAlign w:val="center"/>
          </w:tcPr>
          <w:p w:rsidR="003539C8" w:rsidRPr="006B6C08" w:rsidRDefault="003539C8" w:rsidP="003539C8">
            <w:pPr>
              <w:autoSpaceDE w:val="0"/>
              <w:autoSpaceDN w:val="0"/>
              <w:spacing w:line="360" w:lineRule="auto"/>
              <w:ind w:rightChars="403" w:right="846"/>
              <w:rPr>
                <w:rFonts w:ascii="宋体" w:hAnsi="宋体"/>
                <w:color w:val="000000"/>
                <w:sz w:val="24"/>
              </w:rPr>
            </w:pPr>
            <w:r w:rsidRPr="006B6C08">
              <w:rPr>
                <w:rFonts w:ascii="宋体" w:cs="宋体"/>
                <w:color w:val="000000"/>
                <w:kern w:val="0"/>
                <w:sz w:val="24"/>
                <w:lang w:val="zh-CN"/>
              </w:rPr>
              <w:t>10</w:t>
            </w:r>
            <w:r w:rsidRPr="006B6C08">
              <w:rPr>
                <w:rFonts w:ascii="宋体" w:cs="宋体"/>
                <w:color w:val="000000"/>
                <w:kern w:val="0"/>
                <w:sz w:val="24"/>
                <w:lang w:val="zh-CN"/>
              </w:rPr>
              <w:t>—</w:t>
            </w:r>
            <w:r w:rsidRPr="006B6C08">
              <w:rPr>
                <w:rFonts w:ascii="宋体" w:cs="宋体" w:hint="eastAsia"/>
                <w:color w:val="000000"/>
                <w:kern w:val="0"/>
                <w:sz w:val="24"/>
                <w:lang w:val="zh-CN"/>
              </w:rPr>
              <w:t>信号发生器</w:t>
            </w:r>
          </w:p>
        </w:tc>
      </w:tr>
      <w:tr w:rsidR="003539C8" w:rsidRPr="006B6C08" w:rsidTr="003539C8">
        <w:tc>
          <w:tcPr>
            <w:tcW w:w="3397" w:type="dxa"/>
            <w:vAlign w:val="center"/>
          </w:tcPr>
          <w:p w:rsidR="003539C8" w:rsidRPr="006B6C08" w:rsidRDefault="003539C8" w:rsidP="003539C8">
            <w:pPr>
              <w:autoSpaceDE w:val="0"/>
              <w:autoSpaceDN w:val="0"/>
              <w:spacing w:line="360" w:lineRule="auto"/>
              <w:ind w:rightChars="403" w:right="846"/>
              <w:rPr>
                <w:rFonts w:ascii="宋体" w:hAnsi="宋体"/>
                <w:color w:val="000000"/>
                <w:sz w:val="24"/>
              </w:rPr>
            </w:pPr>
            <w:r w:rsidRPr="006B6C08">
              <w:rPr>
                <w:rFonts w:ascii="宋体" w:cs="宋体"/>
                <w:color w:val="000000"/>
                <w:kern w:val="0"/>
                <w:sz w:val="24"/>
                <w:lang w:val="zh-CN"/>
              </w:rPr>
              <w:t>3</w:t>
            </w:r>
            <w:r w:rsidRPr="006B6C08">
              <w:rPr>
                <w:rFonts w:ascii="宋体" w:cs="宋体"/>
                <w:color w:val="000000"/>
                <w:kern w:val="0"/>
                <w:sz w:val="24"/>
                <w:lang w:val="zh-CN"/>
              </w:rPr>
              <w:t>—</w:t>
            </w:r>
            <w:r w:rsidRPr="006B6C08">
              <w:rPr>
                <w:rFonts w:ascii="宋体" w:cs="宋体" w:hint="eastAsia"/>
                <w:color w:val="000000"/>
                <w:kern w:val="0"/>
                <w:sz w:val="24"/>
                <w:lang w:val="zh-CN"/>
              </w:rPr>
              <w:t>高低温振动传感器</w:t>
            </w:r>
          </w:p>
        </w:tc>
        <w:tc>
          <w:tcPr>
            <w:tcW w:w="3119" w:type="dxa"/>
            <w:vAlign w:val="center"/>
          </w:tcPr>
          <w:p w:rsidR="003539C8" w:rsidRPr="006B6C08" w:rsidRDefault="003539C8" w:rsidP="003539C8">
            <w:pPr>
              <w:autoSpaceDE w:val="0"/>
              <w:autoSpaceDN w:val="0"/>
              <w:spacing w:line="360" w:lineRule="auto"/>
              <w:ind w:rightChars="403" w:right="846"/>
              <w:rPr>
                <w:rFonts w:ascii="宋体" w:hAnsi="宋体"/>
                <w:color w:val="000000"/>
                <w:sz w:val="24"/>
              </w:rPr>
            </w:pPr>
            <w:r w:rsidRPr="006B6C08">
              <w:rPr>
                <w:rFonts w:ascii="宋体" w:cs="宋体"/>
                <w:color w:val="000000"/>
                <w:kern w:val="0"/>
                <w:sz w:val="24"/>
                <w:lang w:val="zh-CN"/>
              </w:rPr>
              <w:t>7</w:t>
            </w:r>
            <w:r w:rsidRPr="006B6C08">
              <w:rPr>
                <w:rFonts w:ascii="宋体" w:cs="宋体"/>
                <w:color w:val="000000"/>
                <w:kern w:val="0"/>
                <w:sz w:val="24"/>
                <w:lang w:val="zh-CN"/>
              </w:rPr>
              <w:t>—</w:t>
            </w:r>
            <w:r w:rsidR="0075502B" w:rsidRPr="006B6C08">
              <w:rPr>
                <w:rFonts w:ascii="宋体" w:cs="宋体"/>
                <w:color w:val="000000"/>
                <w:kern w:val="0"/>
                <w:sz w:val="24"/>
                <w:lang w:val="zh-CN"/>
              </w:rPr>
              <w:t>数据采集系统</w:t>
            </w:r>
          </w:p>
        </w:tc>
        <w:tc>
          <w:tcPr>
            <w:tcW w:w="2829" w:type="dxa"/>
          </w:tcPr>
          <w:p w:rsidR="003539C8" w:rsidRPr="006B6C08" w:rsidRDefault="003539C8" w:rsidP="003539C8">
            <w:pPr>
              <w:autoSpaceDE w:val="0"/>
              <w:autoSpaceDN w:val="0"/>
              <w:spacing w:line="360" w:lineRule="auto"/>
              <w:ind w:rightChars="403" w:right="846"/>
              <w:rPr>
                <w:rFonts w:ascii="宋体" w:hAnsi="宋体"/>
                <w:color w:val="000000"/>
                <w:sz w:val="24"/>
              </w:rPr>
            </w:pPr>
          </w:p>
        </w:tc>
      </w:tr>
      <w:tr w:rsidR="003539C8" w:rsidRPr="006B6C08" w:rsidTr="003539C8">
        <w:tc>
          <w:tcPr>
            <w:tcW w:w="3397" w:type="dxa"/>
            <w:vAlign w:val="center"/>
          </w:tcPr>
          <w:p w:rsidR="003539C8" w:rsidRPr="006B6C08" w:rsidRDefault="003539C8" w:rsidP="003539C8">
            <w:pPr>
              <w:autoSpaceDE w:val="0"/>
              <w:autoSpaceDN w:val="0"/>
              <w:spacing w:line="360" w:lineRule="auto"/>
              <w:ind w:rightChars="403" w:right="846"/>
              <w:rPr>
                <w:rFonts w:ascii="宋体" w:hAnsi="宋体"/>
                <w:color w:val="000000"/>
                <w:sz w:val="24"/>
              </w:rPr>
            </w:pPr>
            <w:r w:rsidRPr="006B6C08">
              <w:rPr>
                <w:rFonts w:ascii="宋体" w:cs="宋体"/>
                <w:color w:val="000000"/>
                <w:kern w:val="0"/>
                <w:sz w:val="24"/>
                <w:lang w:val="zh-CN"/>
              </w:rPr>
              <w:t>4</w:t>
            </w:r>
            <w:r w:rsidRPr="006B6C08">
              <w:rPr>
                <w:rFonts w:ascii="宋体" w:cs="宋体"/>
                <w:color w:val="000000"/>
                <w:kern w:val="0"/>
                <w:sz w:val="24"/>
                <w:lang w:val="zh-CN"/>
              </w:rPr>
              <w:t>—</w:t>
            </w:r>
            <w:r w:rsidRPr="006B6C08">
              <w:rPr>
                <w:rFonts w:ascii="宋体" w:cs="宋体" w:hint="eastAsia"/>
                <w:color w:val="000000"/>
                <w:kern w:val="0"/>
                <w:sz w:val="24"/>
                <w:lang w:val="zh-CN"/>
              </w:rPr>
              <w:t>高低温试验箱</w:t>
            </w:r>
          </w:p>
        </w:tc>
        <w:tc>
          <w:tcPr>
            <w:tcW w:w="3119" w:type="dxa"/>
            <w:vAlign w:val="center"/>
          </w:tcPr>
          <w:p w:rsidR="003539C8" w:rsidRPr="006B6C08" w:rsidRDefault="003539C8" w:rsidP="00670862">
            <w:pPr>
              <w:autoSpaceDE w:val="0"/>
              <w:autoSpaceDN w:val="0"/>
              <w:spacing w:line="360" w:lineRule="auto"/>
              <w:ind w:rightChars="403" w:right="846"/>
              <w:rPr>
                <w:rFonts w:ascii="宋体" w:hAnsi="宋体"/>
                <w:color w:val="000000"/>
                <w:sz w:val="24"/>
              </w:rPr>
            </w:pPr>
            <w:r w:rsidRPr="006B6C08">
              <w:rPr>
                <w:rFonts w:ascii="宋体" w:cs="宋体"/>
                <w:color w:val="000000"/>
                <w:kern w:val="0"/>
                <w:sz w:val="24"/>
                <w:lang w:val="zh-CN"/>
              </w:rPr>
              <w:t>8</w:t>
            </w:r>
            <w:proofErr w:type="gramStart"/>
            <w:r w:rsidRPr="006B6C08">
              <w:rPr>
                <w:rFonts w:ascii="宋体" w:cs="宋体"/>
                <w:color w:val="000000"/>
                <w:kern w:val="0"/>
                <w:sz w:val="24"/>
                <w:lang w:val="zh-CN"/>
              </w:rPr>
              <w:t>—</w:t>
            </w:r>
            <w:r w:rsidR="00670862" w:rsidRPr="006B6C08">
              <w:rPr>
                <w:rFonts w:ascii="宋体" w:cs="宋体" w:hint="eastAsia"/>
                <w:color w:val="000000"/>
                <w:kern w:val="0"/>
                <w:sz w:val="24"/>
                <w:lang w:val="zh-CN"/>
              </w:rPr>
              <w:t>适调</w:t>
            </w:r>
            <w:proofErr w:type="gramEnd"/>
            <w:r w:rsidRPr="006B6C08">
              <w:rPr>
                <w:rFonts w:ascii="宋体" w:cs="宋体" w:hint="eastAsia"/>
                <w:color w:val="000000"/>
                <w:kern w:val="0"/>
                <w:sz w:val="24"/>
                <w:lang w:val="zh-CN"/>
              </w:rPr>
              <w:t>放大器</w:t>
            </w:r>
          </w:p>
        </w:tc>
        <w:tc>
          <w:tcPr>
            <w:tcW w:w="2829" w:type="dxa"/>
          </w:tcPr>
          <w:p w:rsidR="003539C8" w:rsidRPr="006B6C08" w:rsidRDefault="003539C8" w:rsidP="003539C8">
            <w:pPr>
              <w:autoSpaceDE w:val="0"/>
              <w:autoSpaceDN w:val="0"/>
              <w:spacing w:line="360" w:lineRule="auto"/>
              <w:ind w:rightChars="403" w:right="846"/>
              <w:rPr>
                <w:rFonts w:ascii="宋体" w:hAnsi="宋体"/>
                <w:color w:val="000000"/>
                <w:sz w:val="24"/>
              </w:rPr>
            </w:pPr>
          </w:p>
        </w:tc>
      </w:tr>
    </w:tbl>
    <w:p w:rsidR="003539C8" w:rsidRPr="006B6C08" w:rsidRDefault="003539C8" w:rsidP="00F249C2">
      <w:pPr>
        <w:autoSpaceDE w:val="0"/>
        <w:autoSpaceDN w:val="0"/>
        <w:spacing w:line="360" w:lineRule="auto"/>
        <w:ind w:rightChars="403" w:right="846"/>
        <w:rPr>
          <w:rFonts w:ascii="宋体" w:hAnsi="宋体"/>
          <w:color w:val="000000"/>
          <w:sz w:val="24"/>
        </w:rPr>
      </w:pPr>
    </w:p>
    <w:p w:rsidR="00CA1CFB" w:rsidRPr="006B6C08" w:rsidRDefault="00CA1CFB" w:rsidP="00CA1CFB">
      <w:pPr>
        <w:autoSpaceDE w:val="0"/>
        <w:autoSpaceDN w:val="0"/>
        <w:spacing w:line="360" w:lineRule="auto"/>
        <w:ind w:rightChars="403" w:right="846" w:firstLineChars="200" w:firstLine="480"/>
        <w:jc w:val="center"/>
        <w:rPr>
          <w:rFonts w:ascii="宋体" w:hAnsi="宋体"/>
          <w:color w:val="000000"/>
          <w:sz w:val="24"/>
        </w:rPr>
      </w:pPr>
      <w:r w:rsidRPr="006B6C08">
        <w:rPr>
          <w:rFonts w:ascii="宋体" w:hAnsi="宋体"/>
          <w:color w:val="000000"/>
          <w:sz w:val="24"/>
        </w:rPr>
        <w:t>图</w:t>
      </w:r>
      <w:r w:rsidRPr="006B6C08">
        <w:rPr>
          <w:rFonts w:ascii="宋体" w:hAnsi="宋体" w:hint="eastAsia"/>
          <w:color w:val="000000"/>
          <w:sz w:val="24"/>
        </w:rPr>
        <w:t>1</w:t>
      </w:r>
      <w:r w:rsidRPr="006B6C08">
        <w:rPr>
          <w:rFonts w:ascii="宋体" w:hAnsi="宋体"/>
          <w:color w:val="000000"/>
          <w:sz w:val="24"/>
        </w:rPr>
        <w:t xml:space="preserve"> 高低温振动传感器绝对法校准</w:t>
      </w:r>
      <w:r w:rsidR="00F661CD" w:rsidRPr="006B6C08">
        <w:rPr>
          <w:rFonts w:ascii="宋体" w:hAnsi="宋体"/>
          <w:color w:val="000000"/>
          <w:sz w:val="24"/>
        </w:rPr>
        <w:t>示意</w:t>
      </w:r>
      <w:r w:rsidRPr="006B6C08">
        <w:rPr>
          <w:rFonts w:ascii="宋体" w:hAnsi="宋体"/>
          <w:color w:val="000000"/>
          <w:sz w:val="24"/>
        </w:rPr>
        <w:t>图（方法</w:t>
      </w:r>
      <w:r w:rsidRPr="006B6C08">
        <w:rPr>
          <w:rFonts w:ascii="宋体" w:hAnsi="宋体" w:hint="eastAsia"/>
          <w:color w:val="000000"/>
          <w:sz w:val="24"/>
        </w:rPr>
        <w:t>1</w:t>
      </w:r>
      <w:r w:rsidRPr="006B6C08">
        <w:rPr>
          <w:rFonts w:ascii="宋体" w:hAnsi="宋体"/>
          <w:color w:val="000000"/>
          <w:sz w:val="24"/>
        </w:rPr>
        <w:t>）</w:t>
      </w:r>
    </w:p>
    <w:p w:rsidR="00DD0622" w:rsidRPr="006B6C08" w:rsidRDefault="00DD0622" w:rsidP="00DD0622">
      <w:pPr>
        <w:autoSpaceDE w:val="0"/>
        <w:autoSpaceDN w:val="0"/>
        <w:spacing w:line="360" w:lineRule="auto"/>
        <w:ind w:rightChars="403" w:right="846"/>
        <w:rPr>
          <w:rFonts w:ascii="宋体" w:hAnsi="宋体"/>
          <w:color w:val="000000"/>
          <w:sz w:val="24"/>
        </w:rPr>
      </w:pPr>
      <w:r w:rsidRPr="006B6C08">
        <w:rPr>
          <w:rFonts w:ascii="宋体" w:hAnsi="宋体" w:hint="eastAsia"/>
          <w:color w:val="000000"/>
          <w:sz w:val="24"/>
        </w:rPr>
        <w:lastRenderedPageBreak/>
        <w:t>方法</w:t>
      </w:r>
      <w:r w:rsidRPr="006B6C08">
        <w:rPr>
          <w:rFonts w:ascii="宋体" w:hAnsi="宋体"/>
          <w:color w:val="000000"/>
          <w:sz w:val="24"/>
        </w:rPr>
        <w:t>2</w:t>
      </w:r>
      <w:r w:rsidRPr="006B6C08">
        <w:rPr>
          <w:rFonts w:ascii="宋体" w:hAnsi="宋体" w:hint="eastAsia"/>
          <w:color w:val="000000"/>
          <w:sz w:val="24"/>
        </w:rPr>
        <w:t>：</w:t>
      </w:r>
      <w:r w:rsidRPr="006B6C08">
        <w:rPr>
          <w:rFonts w:ascii="宋体" w:hAnsi="宋体"/>
          <w:color w:val="000000"/>
          <w:sz w:val="24"/>
        </w:rPr>
        <w:t>参考传感器置于</w:t>
      </w:r>
      <w:r w:rsidRPr="006B6C08">
        <w:rPr>
          <w:rFonts w:ascii="宋体" w:hAnsi="宋体" w:hint="eastAsia"/>
          <w:color w:val="000000"/>
          <w:sz w:val="24"/>
        </w:rPr>
        <w:t>温度试验箱内的比较</w:t>
      </w:r>
      <w:r w:rsidRPr="006B6C08">
        <w:rPr>
          <w:rFonts w:ascii="宋体" w:hAnsi="宋体"/>
          <w:color w:val="000000"/>
          <w:sz w:val="24"/>
        </w:rPr>
        <w:t>法</w:t>
      </w:r>
    </w:p>
    <w:p w:rsidR="00DD0622" w:rsidRPr="006B6C08" w:rsidRDefault="00073274" w:rsidP="00DD0622">
      <w:pPr>
        <w:autoSpaceDE w:val="0"/>
        <w:autoSpaceDN w:val="0"/>
        <w:spacing w:line="360" w:lineRule="auto"/>
        <w:ind w:rightChars="403" w:right="846" w:firstLineChars="200" w:firstLine="480"/>
        <w:rPr>
          <w:rFonts w:ascii="宋体" w:hAnsi="宋体"/>
          <w:color w:val="000000"/>
          <w:sz w:val="24"/>
        </w:rPr>
      </w:pPr>
      <w:r w:rsidRPr="006B6C08">
        <w:rPr>
          <w:rFonts w:ascii="宋体" w:hAnsi="宋体" w:hint="eastAsia"/>
          <w:color w:val="000000"/>
          <w:sz w:val="24"/>
        </w:rPr>
        <w:t>该方法采用与参考传感器比较的方式，</w:t>
      </w:r>
      <w:r w:rsidR="00DD0622" w:rsidRPr="006B6C08">
        <w:rPr>
          <w:rFonts w:ascii="宋体" w:hAnsi="宋体" w:hint="eastAsia"/>
          <w:color w:val="000000"/>
          <w:sz w:val="24"/>
        </w:rPr>
        <w:t>适用于频率范围为10Hz～</w:t>
      </w:r>
      <w:r w:rsidR="00DD0622" w:rsidRPr="006B6C08">
        <w:rPr>
          <w:rFonts w:ascii="宋体" w:hAnsi="宋体"/>
          <w:color w:val="000000"/>
          <w:sz w:val="24"/>
        </w:rPr>
        <w:t>1</w:t>
      </w:r>
      <w:r w:rsidR="00DD0622" w:rsidRPr="006B6C08">
        <w:rPr>
          <w:rFonts w:ascii="宋体" w:hAnsi="宋体" w:hint="eastAsia"/>
          <w:color w:val="000000"/>
          <w:sz w:val="24"/>
        </w:rPr>
        <w:t>kHz，温度范围为-</w:t>
      </w:r>
      <w:r w:rsidR="00DD0622" w:rsidRPr="006B6C08">
        <w:rPr>
          <w:rFonts w:ascii="宋体" w:hAnsi="宋体"/>
          <w:color w:val="000000"/>
          <w:sz w:val="24"/>
        </w:rPr>
        <w:t>7</w:t>
      </w:r>
      <w:r w:rsidR="00DD0622" w:rsidRPr="006B6C08">
        <w:rPr>
          <w:rFonts w:ascii="宋体" w:hAnsi="宋体" w:hint="eastAsia"/>
          <w:color w:val="000000"/>
          <w:sz w:val="24"/>
        </w:rPr>
        <w:t>0℃～</w:t>
      </w:r>
      <w:r w:rsidR="00DD0622" w:rsidRPr="006B6C08">
        <w:rPr>
          <w:rFonts w:ascii="宋体" w:hAnsi="宋体"/>
          <w:color w:val="000000"/>
          <w:sz w:val="24"/>
        </w:rPr>
        <w:t>5</w:t>
      </w:r>
      <w:r w:rsidR="00DD0622" w:rsidRPr="006B6C08">
        <w:rPr>
          <w:rFonts w:ascii="宋体" w:hAnsi="宋体" w:hint="eastAsia"/>
          <w:color w:val="000000"/>
          <w:sz w:val="24"/>
        </w:rPr>
        <w:t>00℃的高低温振动传感器</w:t>
      </w:r>
      <w:r w:rsidR="00D378F8" w:rsidRPr="006B6C08">
        <w:rPr>
          <w:rFonts w:ascii="宋体" w:hAnsi="宋体" w:hint="eastAsia"/>
          <w:color w:val="000000"/>
          <w:sz w:val="24"/>
        </w:rPr>
        <w:t>温度响应校准</w:t>
      </w:r>
      <w:r w:rsidR="00DD0622" w:rsidRPr="006B6C08">
        <w:rPr>
          <w:rFonts w:ascii="宋体" w:hAnsi="宋体" w:hint="eastAsia"/>
          <w:color w:val="000000"/>
          <w:sz w:val="24"/>
        </w:rPr>
        <w:t>。</w:t>
      </w:r>
    </w:p>
    <w:p w:rsidR="009A7F85" w:rsidRPr="006B6C08" w:rsidRDefault="00711A1C" w:rsidP="00DD0622">
      <w:pPr>
        <w:autoSpaceDE w:val="0"/>
        <w:autoSpaceDN w:val="0"/>
        <w:spacing w:line="360" w:lineRule="auto"/>
        <w:ind w:rightChars="403" w:right="846" w:firstLine="480"/>
        <w:rPr>
          <w:rFonts w:ascii="宋体" w:hAnsi="宋体"/>
          <w:color w:val="000000"/>
          <w:sz w:val="24"/>
        </w:rPr>
      </w:pPr>
      <w:r w:rsidRPr="006B6C08">
        <w:rPr>
          <w:rFonts w:ascii="宋体" w:hAnsi="宋体" w:hint="eastAsia"/>
          <w:color w:val="000000"/>
          <w:sz w:val="24"/>
        </w:rPr>
        <w:t>按图2连接仪器设备，</w:t>
      </w:r>
      <w:r w:rsidR="004052F0" w:rsidRPr="006B6C08">
        <w:rPr>
          <w:rFonts w:ascii="宋体" w:hAnsi="宋体" w:hint="eastAsia"/>
          <w:color w:val="000000"/>
          <w:sz w:val="24"/>
        </w:rPr>
        <w:t>室温下按制造商手册中推荐的力矩安装被测传感器</w:t>
      </w:r>
      <w:r w:rsidR="004052F0" w:rsidRPr="006B6C08">
        <w:rPr>
          <w:rFonts w:ascii="宋体" w:hAnsi="宋体"/>
          <w:color w:val="000000"/>
          <w:sz w:val="24"/>
        </w:rPr>
        <w:t>将高低温振动传感器刚性安装在陶瓷杆顶端</w:t>
      </w:r>
      <w:r w:rsidR="004052F0" w:rsidRPr="006B6C08">
        <w:rPr>
          <w:rFonts w:ascii="宋体" w:hAnsi="宋体" w:hint="eastAsia"/>
          <w:color w:val="000000"/>
          <w:sz w:val="24"/>
        </w:rPr>
        <w:t>，在此条件下测试的传感器复灵敏度（参考温度下</w:t>
      </w:r>
      <w:r w:rsidR="004052F0" w:rsidRPr="006B6C08">
        <w:rPr>
          <w:rFonts w:ascii="宋体" w:hAnsi="宋体"/>
          <w:color w:val="000000"/>
          <w:sz w:val="24"/>
        </w:rPr>
        <w:t>）</w:t>
      </w:r>
      <w:r w:rsidR="004052F0" w:rsidRPr="006B6C08">
        <w:rPr>
          <w:rFonts w:ascii="宋体" w:hAnsi="宋体" w:hint="eastAsia"/>
          <w:color w:val="000000"/>
          <w:sz w:val="24"/>
        </w:rPr>
        <w:t>可以与其他温度点进行比较。</w:t>
      </w:r>
      <w:r w:rsidR="004052F0" w:rsidRPr="006B6C08">
        <w:rPr>
          <w:rFonts w:ascii="宋体" w:hAnsi="宋体"/>
          <w:color w:val="000000"/>
          <w:sz w:val="24"/>
        </w:rPr>
        <w:t>开启温度试验系统</w:t>
      </w:r>
      <w:r w:rsidR="004052F0" w:rsidRPr="006B6C08">
        <w:rPr>
          <w:rFonts w:ascii="宋体" w:hAnsi="宋体" w:hint="eastAsia"/>
          <w:color w:val="000000"/>
          <w:sz w:val="24"/>
        </w:rPr>
        <w:t>，</w:t>
      </w:r>
      <w:r w:rsidR="004052F0" w:rsidRPr="006B6C08">
        <w:rPr>
          <w:rFonts w:ascii="宋体" w:hAnsi="宋体"/>
          <w:color w:val="000000"/>
          <w:sz w:val="24"/>
        </w:rPr>
        <w:t>设定</w:t>
      </w:r>
      <w:r w:rsidR="004052F0" w:rsidRPr="006B6C08">
        <w:rPr>
          <w:rFonts w:ascii="宋体" w:hAnsi="宋体" w:hint="eastAsia"/>
          <w:color w:val="000000"/>
          <w:sz w:val="24"/>
        </w:rPr>
        <w:t>校准</w:t>
      </w:r>
      <w:r w:rsidR="004052F0" w:rsidRPr="006B6C08">
        <w:rPr>
          <w:rFonts w:ascii="宋体" w:hAnsi="宋体"/>
          <w:color w:val="000000"/>
          <w:sz w:val="24"/>
        </w:rPr>
        <w:t>温度，温度到达设定值后，</w:t>
      </w:r>
      <w:r w:rsidR="004052F0" w:rsidRPr="006B6C08">
        <w:rPr>
          <w:rFonts w:ascii="宋体" w:hAnsi="宋体" w:hint="eastAsia"/>
          <w:color w:val="000000"/>
          <w:sz w:val="24"/>
        </w:rPr>
        <w:t>当工作区域</w:t>
      </w:r>
      <w:r w:rsidR="004052F0" w:rsidRPr="006B6C08">
        <w:rPr>
          <w:rFonts w:ascii="宋体" w:hAnsi="宋体"/>
          <w:color w:val="000000"/>
          <w:sz w:val="24"/>
        </w:rPr>
        <w:t>温度</w:t>
      </w:r>
      <w:r w:rsidR="002C79A8" w:rsidRPr="006B6C08">
        <w:rPr>
          <w:rFonts w:ascii="宋体" w:hAnsi="宋体"/>
          <w:color w:val="000000"/>
          <w:sz w:val="24"/>
        </w:rPr>
        <w:t>波动度</w:t>
      </w:r>
      <w:r w:rsidR="004052F0" w:rsidRPr="006B6C08">
        <w:rPr>
          <w:rFonts w:ascii="宋体" w:hAnsi="宋体" w:hint="eastAsia"/>
          <w:color w:val="000000"/>
          <w:sz w:val="24"/>
        </w:rPr>
        <w:t>达到±2℃时</w:t>
      </w:r>
      <w:r w:rsidR="004052F0" w:rsidRPr="006B6C08">
        <w:rPr>
          <w:rFonts w:ascii="宋体" w:hAnsi="宋体"/>
          <w:color w:val="000000"/>
          <w:sz w:val="24"/>
        </w:rPr>
        <w:t>，开启振动台</w:t>
      </w:r>
      <w:r w:rsidR="004052F0" w:rsidRPr="006B6C08">
        <w:rPr>
          <w:rFonts w:ascii="宋体" w:hAnsi="宋体" w:hint="eastAsia"/>
          <w:color w:val="000000"/>
          <w:sz w:val="24"/>
        </w:rPr>
        <w:t>，</w:t>
      </w:r>
      <w:r w:rsidR="004052F0" w:rsidRPr="006B6C08">
        <w:rPr>
          <w:rFonts w:ascii="宋体" w:hAnsi="宋体"/>
          <w:color w:val="000000"/>
          <w:sz w:val="24"/>
        </w:rPr>
        <w:t>在选定的参考频率和加速度下</w:t>
      </w:r>
      <w:r w:rsidR="004052F0" w:rsidRPr="006B6C08">
        <w:rPr>
          <w:rFonts w:ascii="宋体" w:hAnsi="宋体" w:hint="eastAsia"/>
          <w:color w:val="000000"/>
          <w:sz w:val="24"/>
        </w:rPr>
        <w:t>与参考传感器比较来测量被校传感器的</w:t>
      </w:r>
      <w:r w:rsidR="004052F0" w:rsidRPr="006B6C08">
        <w:rPr>
          <w:rFonts w:ascii="宋体" w:hAnsi="宋体"/>
          <w:color w:val="000000"/>
          <w:sz w:val="24"/>
        </w:rPr>
        <w:t>灵敏度幅值和相移。</w:t>
      </w:r>
      <w:r w:rsidR="0009275D" w:rsidRPr="006B6C08">
        <w:rPr>
          <w:rFonts w:ascii="宋体" w:hAnsi="宋体" w:hint="eastAsia"/>
          <w:color w:val="000000"/>
          <w:sz w:val="24"/>
        </w:rPr>
        <w:t>改变温度并重复上述步骤</w:t>
      </w:r>
      <w:r w:rsidR="00226387" w:rsidRPr="006B6C08">
        <w:rPr>
          <w:rFonts w:ascii="宋体" w:hAnsi="宋体" w:hint="eastAsia"/>
          <w:color w:val="000000"/>
          <w:sz w:val="24"/>
        </w:rPr>
        <w:t>，</w:t>
      </w:r>
      <w:r w:rsidR="0009275D" w:rsidRPr="006B6C08">
        <w:rPr>
          <w:rFonts w:ascii="宋体" w:hAnsi="宋体" w:hint="eastAsia"/>
          <w:color w:val="000000"/>
          <w:sz w:val="24"/>
        </w:rPr>
        <w:t>可以得到被测传感器的温度响应。</w:t>
      </w:r>
      <w:r w:rsidR="009050A9" w:rsidRPr="006B6C08">
        <w:rPr>
          <w:rFonts w:ascii="宋体" w:hAnsi="宋体" w:hint="eastAsia"/>
          <w:color w:val="000000"/>
          <w:sz w:val="24"/>
        </w:rPr>
        <w:t>在固定温度点</w:t>
      </w:r>
      <w:r w:rsidRPr="006B6C08">
        <w:rPr>
          <w:rFonts w:ascii="宋体" w:hAnsi="宋体" w:hint="eastAsia"/>
          <w:color w:val="000000"/>
          <w:sz w:val="24"/>
        </w:rPr>
        <w:t>通过改变频率可测量被测传感器在固定温度点的复灵敏度频率响应。</w:t>
      </w: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397"/>
        <w:gridCol w:w="3119"/>
        <w:gridCol w:w="2829"/>
      </w:tblGrid>
      <w:tr w:rsidR="003539C8" w:rsidRPr="006B6C08" w:rsidTr="007B780E">
        <w:tc>
          <w:tcPr>
            <w:tcW w:w="9345" w:type="dxa"/>
            <w:gridSpan w:val="3"/>
          </w:tcPr>
          <w:p w:rsidR="003539C8" w:rsidRPr="006B6C08" w:rsidRDefault="00AC18B4" w:rsidP="00AC18B4">
            <w:pPr>
              <w:autoSpaceDE w:val="0"/>
              <w:autoSpaceDN w:val="0"/>
              <w:spacing w:line="360" w:lineRule="auto"/>
              <w:ind w:rightChars="78" w:right="164"/>
              <w:jc w:val="center"/>
              <w:rPr>
                <w:rFonts w:ascii="宋体" w:hAnsi="宋体"/>
                <w:color w:val="000000"/>
                <w:sz w:val="24"/>
              </w:rPr>
            </w:pPr>
            <w:r w:rsidRPr="006B6C08">
              <w:object w:dxaOrig="8071" w:dyaOrig="5621">
                <v:shape id="_x0000_i1025" type="#_x0000_t75" style="width:348pt;height:243pt" o:ole="">
                  <v:imagedata r:id="rId24" o:title=""/>
                </v:shape>
                <o:OLEObject Type="Embed" ProgID="Visio.Drawing.15" ShapeID="_x0000_i1025" DrawAspect="Content" ObjectID="_1770732837" r:id="rId25"/>
              </w:object>
            </w:r>
          </w:p>
        </w:tc>
      </w:tr>
      <w:tr w:rsidR="003539C8" w:rsidRPr="006B6C08" w:rsidTr="007B780E">
        <w:tc>
          <w:tcPr>
            <w:tcW w:w="3397" w:type="dxa"/>
          </w:tcPr>
          <w:p w:rsidR="003539C8" w:rsidRPr="006B6C08" w:rsidRDefault="003539C8" w:rsidP="007B780E">
            <w:pPr>
              <w:autoSpaceDE w:val="0"/>
              <w:autoSpaceDN w:val="0"/>
              <w:spacing w:line="360" w:lineRule="auto"/>
              <w:ind w:rightChars="403" w:right="846"/>
              <w:rPr>
                <w:rFonts w:ascii="宋体" w:hAnsi="宋体"/>
                <w:color w:val="000000"/>
                <w:sz w:val="24"/>
              </w:rPr>
            </w:pPr>
            <w:r w:rsidRPr="006B6C08">
              <w:rPr>
                <w:rFonts w:ascii="宋体" w:hAnsi="宋体"/>
                <w:color w:val="000000"/>
                <w:sz w:val="24"/>
              </w:rPr>
              <w:t>图中：</w:t>
            </w:r>
          </w:p>
        </w:tc>
        <w:tc>
          <w:tcPr>
            <w:tcW w:w="3119" w:type="dxa"/>
          </w:tcPr>
          <w:p w:rsidR="003539C8" w:rsidRPr="006B6C08" w:rsidRDefault="003539C8" w:rsidP="007B780E">
            <w:pPr>
              <w:autoSpaceDE w:val="0"/>
              <w:autoSpaceDN w:val="0"/>
              <w:spacing w:line="360" w:lineRule="auto"/>
              <w:ind w:rightChars="403" w:right="846"/>
              <w:rPr>
                <w:rFonts w:ascii="宋体" w:hAnsi="宋体"/>
                <w:color w:val="000000"/>
                <w:sz w:val="24"/>
              </w:rPr>
            </w:pPr>
          </w:p>
        </w:tc>
        <w:tc>
          <w:tcPr>
            <w:tcW w:w="2829" w:type="dxa"/>
          </w:tcPr>
          <w:p w:rsidR="003539C8" w:rsidRPr="006B6C08" w:rsidRDefault="003539C8" w:rsidP="007B780E">
            <w:pPr>
              <w:autoSpaceDE w:val="0"/>
              <w:autoSpaceDN w:val="0"/>
              <w:spacing w:line="360" w:lineRule="auto"/>
              <w:ind w:rightChars="403" w:right="846"/>
              <w:rPr>
                <w:rFonts w:ascii="宋体" w:hAnsi="宋体"/>
                <w:color w:val="000000"/>
                <w:sz w:val="24"/>
              </w:rPr>
            </w:pPr>
          </w:p>
        </w:tc>
      </w:tr>
      <w:tr w:rsidR="003539C8" w:rsidRPr="006B6C08" w:rsidTr="007B780E">
        <w:tc>
          <w:tcPr>
            <w:tcW w:w="3397" w:type="dxa"/>
            <w:vAlign w:val="bottom"/>
          </w:tcPr>
          <w:p w:rsidR="003539C8" w:rsidRPr="006B6C08" w:rsidRDefault="003539C8" w:rsidP="003539C8">
            <w:pPr>
              <w:autoSpaceDE w:val="0"/>
              <w:autoSpaceDN w:val="0"/>
              <w:spacing w:line="360" w:lineRule="auto"/>
              <w:ind w:rightChars="403" w:right="846"/>
              <w:rPr>
                <w:rFonts w:ascii="宋体" w:hAnsi="宋体"/>
                <w:color w:val="000000"/>
                <w:sz w:val="24"/>
              </w:rPr>
            </w:pPr>
            <w:r w:rsidRPr="006B6C08">
              <w:rPr>
                <w:rFonts w:ascii="宋体" w:cs="宋体"/>
                <w:color w:val="000000"/>
                <w:kern w:val="0"/>
                <w:sz w:val="24"/>
                <w:lang w:val="zh-CN"/>
              </w:rPr>
              <w:t>1</w:t>
            </w:r>
            <w:r w:rsidRPr="006B6C08">
              <w:rPr>
                <w:rFonts w:ascii="宋体" w:cs="宋体"/>
                <w:color w:val="000000"/>
                <w:kern w:val="0"/>
                <w:sz w:val="24"/>
                <w:lang w:val="zh-CN"/>
              </w:rPr>
              <w:t>—</w:t>
            </w:r>
            <w:r w:rsidRPr="006B6C08">
              <w:rPr>
                <w:rFonts w:ascii="宋体" w:cs="宋体" w:hint="eastAsia"/>
                <w:color w:val="000000"/>
                <w:kern w:val="0"/>
                <w:sz w:val="24"/>
                <w:lang w:val="zh-CN"/>
              </w:rPr>
              <w:t>标准振动台</w:t>
            </w:r>
          </w:p>
        </w:tc>
        <w:tc>
          <w:tcPr>
            <w:tcW w:w="3119" w:type="dxa"/>
            <w:vAlign w:val="bottom"/>
          </w:tcPr>
          <w:p w:rsidR="003539C8" w:rsidRPr="006B6C08" w:rsidRDefault="003539C8" w:rsidP="003539C8">
            <w:pPr>
              <w:autoSpaceDE w:val="0"/>
              <w:autoSpaceDN w:val="0"/>
              <w:spacing w:line="360" w:lineRule="auto"/>
              <w:ind w:rightChars="403" w:right="846"/>
              <w:rPr>
                <w:rFonts w:ascii="宋体" w:hAnsi="宋体"/>
                <w:color w:val="000000"/>
                <w:sz w:val="24"/>
              </w:rPr>
            </w:pPr>
            <w:r w:rsidRPr="006B6C08">
              <w:rPr>
                <w:rFonts w:ascii="宋体" w:cs="宋体"/>
                <w:color w:val="000000"/>
                <w:kern w:val="0"/>
                <w:sz w:val="24"/>
                <w:lang w:val="zh-CN"/>
              </w:rPr>
              <w:t>5</w:t>
            </w:r>
            <w:r w:rsidRPr="006B6C08">
              <w:rPr>
                <w:rFonts w:ascii="宋体" w:cs="宋体"/>
                <w:color w:val="000000"/>
                <w:kern w:val="0"/>
                <w:sz w:val="24"/>
                <w:lang w:val="zh-CN"/>
              </w:rPr>
              <w:t>—</w:t>
            </w:r>
            <w:r w:rsidRPr="006B6C08">
              <w:rPr>
                <w:rFonts w:ascii="宋体" w:cs="宋体"/>
                <w:color w:val="000000"/>
                <w:kern w:val="0"/>
                <w:sz w:val="24"/>
                <w:lang w:val="zh-CN"/>
              </w:rPr>
              <w:t>高低温试验箱</w:t>
            </w:r>
          </w:p>
        </w:tc>
        <w:tc>
          <w:tcPr>
            <w:tcW w:w="2829" w:type="dxa"/>
            <w:vAlign w:val="bottom"/>
          </w:tcPr>
          <w:p w:rsidR="003539C8" w:rsidRPr="006B6C08" w:rsidRDefault="003539C8" w:rsidP="003539C8">
            <w:pPr>
              <w:autoSpaceDE w:val="0"/>
              <w:autoSpaceDN w:val="0"/>
              <w:spacing w:line="360" w:lineRule="auto"/>
              <w:ind w:rightChars="403" w:right="846"/>
              <w:rPr>
                <w:rFonts w:ascii="宋体" w:hAnsi="宋体"/>
                <w:color w:val="000000"/>
                <w:sz w:val="24"/>
              </w:rPr>
            </w:pPr>
            <w:r w:rsidRPr="006B6C08">
              <w:rPr>
                <w:rFonts w:ascii="宋体" w:cs="宋体"/>
                <w:color w:val="000000"/>
                <w:kern w:val="0"/>
                <w:sz w:val="24"/>
                <w:lang w:val="zh-CN"/>
              </w:rPr>
              <w:t>9</w:t>
            </w:r>
            <w:r w:rsidRPr="006B6C08">
              <w:rPr>
                <w:rFonts w:ascii="宋体" w:cs="宋体"/>
                <w:color w:val="000000"/>
                <w:kern w:val="0"/>
                <w:sz w:val="24"/>
                <w:lang w:val="zh-CN"/>
              </w:rPr>
              <w:t>—</w:t>
            </w:r>
            <w:r w:rsidRPr="006B6C08">
              <w:rPr>
                <w:rFonts w:ascii="宋体" w:cs="宋体" w:hint="eastAsia"/>
                <w:color w:val="000000"/>
                <w:kern w:val="0"/>
                <w:sz w:val="24"/>
                <w:lang w:val="zh-CN"/>
              </w:rPr>
              <w:t>功率放大器</w:t>
            </w:r>
          </w:p>
        </w:tc>
      </w:tr>
      <w:tr w:rsidR="003539C8" w:rsidRPr="006B6C08" w:rsidTr="007B780E">
        <w:tc>
          <w:tcPr>
            <w:tcW w:w="3397" w:type="dxa"/>
            <w:vAlign w:val="bottom"/>
          </w:tcPr>
          <w:p w:rsidR="003539C8" w:rsidRPr="006B6C08" w:rsidRDefault="003539C8" w:rsidP="003539C8">
            <w:pPr>
              <w:autoSpaceDE w:val="0"/>
              <w:autoSpaceDN w:val="0"/>
              <w:spacing w:line="360" w:lineRule="auto"/>
              <w:ind w:rightChars="403" w:right="846"/>
              <w:rPr>
                <w:rFonts w:ascii="宋体" w:hAnsi="宋体"/>
                <w:color w:val="000000"/>
                <w:sz w:val="24"/>
              </w:rPr>
            </w:pPr>
            <w:r w:rsidRPr="006B6C08">
              <w:rPr>
                <w:rFonts w:ascii="宋体" w:cs="宋体"/>
                <w:color w:val="000000"/>
                <w:kern w:val="0"/>
                <w:sz w:val="24"/>
                <w:lang w:val="zh-CN"/>
              </w:rPr>
              <w:t>2</w:t>
            </w:r>
            <w:r w:rsidRPr="006B6C08">
              <w:rPr>
                <w:rFonts w:ascii="宋体" w:cs="宋体"/>
                <w:color w:val="000000"/>
                <w:kern w:val="0"/>
                <w:sz w:val="24"/>
                <w:lang w:val="zh-CN"/>
              </w:rPr>
              <w:t>—</w:t>
            </w:r>
            <w:r w:rsidRPr="006B6C08">
              <w:rPr>
                <w:rFonts w:ascii="宋体" w:cs="宋体" w:hint="eastAsia"/>
                <w:color w:val="000000"/>
                <w:kern w:val="0"/>
                <w:sz w:val="24"/>
                <w:lang w:val="zh-CN"/>
              </w:rPr>
              <w:t>陶瓷杆</w:t>
            </w:r>
          </w:p>
        </w:tc>
        <w:tc>
          <w:tcPr>
            <w:tcW w:w="3119" w:type="dxa"/>
            <w:vAlign w:val="bottom"/>
          </w:tcPr>
          <w:p w:rsidR="003539C8" w:rsidRPr="006B6C08" w:rsidRDefault="003539C8" w:rsidP="003539C8">
            <w:pPr>
              <w:autoSpaceDE w:val="0"/>
              <w:autoSpaceDN w:val="0"/>
              <w:spacing w:line="360" w:lineRule="auto"/>
              <w:ind w:rightChars="403" w:right="846"/>
              <w:rPr>
                <w:rFonts w:ascii="宋体" w:hAnsi="宋体"/>
                <w:color w:val="000000"/>
                <w:sz w:val="24"/>
              </w:rPr>
            </w:pPr>
            <w:r w:rsidRPr="006B6C08">
              <w:rPr>
                <w:rFonts w:ascii="宋体" w:cs="宋体"/>
                <w:color w:val="000000"/>
                <w:kern w:val="0"/>
                <w:sz w:val="24"/>
                <w:lang w:val="zh-CN"/>
              </w:rPr>
              <w:t>6</w:t>
            </w:r>
            <w:r w:rsidRPr="006B6C08">
              <w:rPr>
                <w:rFonts w:ascii="宋体" w:cs="宋体"/>
                <w:color w:val="000000"/>
                <w:kern w:val="0"/>
                <w:sz w:val="24"/>
                <w:lang w:val="zh-CN"/>
              </w:rPr>
              <w:t>—</w:t>
            </w:r>
            <w:r w:rsidRPr="006B6C08">
              <w:rPr>
                <w:rFonts w:ascii="宋体" w:cs="宋体" w:hint="eastAsia"/>
                <w:color w:val="000000"/>
                <w:kern w:val="0"/>
                <w:sz w:val="24"/>
                <w:lang w:val="zh-CN"/>
              </w:rPr>
              <w:t>控温传感器</w:t>
            </w:r>
          </w:p>
        </w:tc>
        <w:tc>
          <w:tcPr>
            <w:tcW w:w="2829" w:type="dxa"/>
            <w:vAlign w:val="bottom"/>
          </w:tcPr>
          <w:p w:rsidR="003539C8" w:rsidRPr="006B6C08" w:rsidRDefault="003539C8" w:rsidP="003539C8">
            <w:pPr>
              <w:autoSpaceDE w:val="0"/>
              <w:autoSpaceDN w:val="0"/>
              <w:spacing w:line="360" w:lineRule="auto"/>
              <w:ind w:rightChars="403" w:right="846"/>
              <w:rPr>
                <w:rFonts w:ascii="宋体" w:hAnsi="宋体"/>
                <w:color w:val="000000"/>
                <w:sz w:val="24"/>
              </w:rPr>
            </w:pPr>
            <w:r w:rsidRPr="006B6C08">
              <w:rPr>
                <w:rFonts w:ascii="宋体" w:cs="宋体"/>
                <w:color w:val="000000"/>
                <w:kern w:val="0"/>
                <w:sz w:val="24"/>
                <w:lang w:val="zh-CN"/>
              </w:rPr>
              <w:t>10</w:t>
            </w:r>
            <w:r w:rsidRPr="006B6C08">
              <w:rPr>
                <w:rFonts w:ascii="宋体" w:cs="宋体"/>
                <w:color w:val="000000"/>
                <w:kern w:val="0"/>
                <w:sz w:val="24"/>
                <w:lang w:val="zh-CN"/>
              </w:rPr>
              <w:t>—</w:t>
            </w:r>
            <w:r w:rsidRPr="006B6C08">
              <w:rPr>
                <w:rFonts w:ascii="宋体" w:cs="宋体" w:hint="eastAsia"/>
                <w:color w:val="000000"/>
                <w:kern w:val="0"/>
                <w:sz w:val="24"/>
                <w:lang w:val="zh-CN"/>
              </w:rPr>
              <w:t>信号发生器</w:t>
            </w:r>
          </w:p>
        </w:tc>
      </w:tr>
      <w:tr w:rsidR="003539C8" w:rsidRPr="006B6C08" w:rsidTr="007B780E">
        <w:tc>
          <w:tcPr>
            <w:tcW w:w="3397" w:type="dxa"/>
            <w:vAlign w:val="bottom"/>
          </w:tcPr>
          <w:p w:rsidR="003539C8" w:rsidRPr="006B6C08" w:rsidRDefault="003539C8" w:rsidP="003539C8">
            <w:pPr>
              <w:autoSpaceDE w:val="0"/>
              <w:autoSpaceDN w:val="0"/>
              <w:spacing w:line="360" w:lineRule="auto"/>
              <w:ind w:rightChars="403" w:right="846"/>
              <w:rPr>
                <w:rFonts w:ascii="宋体" w:hAnsi="宋体"/>
                <w:color w:val="000000"/>
                <w:sz w:val="24"/>
              </w:rPr>
            </w:pPr>
            <w:r w:rsidRPr="006B6C08">
              <w:rPr>
                <w:rFonts w:ascii="宋体" w:cs="宋体"/>
                <w:color w:val="000000"/>
                <w:kern w:val="0"/>
                <w:sz w:val="24"/>
                <w:lang w:val="zh-CN"/>
              </w:rPr>
              <w:t>3</w:t>
            </w:r>
            <w:r w:rsidRPr="006B6C08">
              <w:rPr>
                <w:rFonts w:ascii="宋体" w:cs="宋体"/>
                <w:color w:val="000000"/>
                <w:kern w:val="0"/>
                <w:sz w:val="24"/>
                <w:lang w:val="zh-CN"/>
              </w:rPr>
              <w:t>—</w:t>
            </w:r>
            <w:r w:rsidRPr="006B6C08">
              <w:rPr>
                <w:rFonts w:ascii="宋体" w:cs="宋体"/>
                <w:color w:val="000000"/>
                <w:kern w:val="0"/>
                <w:sz w:val="24"/>
                <w:lang w:val="zh-CN"/>
              </w:rPr>
              <w:t>参考传感器</w:t>
            </w:r>
          </w:p>
        </w:tc>
        <w:tc>
          <w:tcPr>
            <w:tcW w:w="3119" w:type="dxa"/>
            <w:vAlign w:val="bottom"/>
          </w:tcPr>
          <w:p w:rsidR="003539C8" w:rsidRPr="006B6C08" w:rsidRDefault="003539C8" w:rsidP="003539C8">
            <w:pPr>
              <w:autoSpaceDE w:val="0"/>
              <w:autoSpaceDN w:val="0"/>
              <w:spacing w:line="360" w:lineRule="auto"/>
              <w:ind w:rightChars="403" w:right="846"/>
              <w:rPr>
                <w:rFonts w:ascii="宋体" w:hAnsi="宋体"/>
                <w:color w:val="000000"/>
                <w:sz w:val="24"/>
              </w:rPr>
            </w:pPr>
            <w:r w:rsidRPr="006B6C08">
              <w:rPr>
                <w:rFonts w:ascii="宋体" w:cs="宋体"/>
                <w:color w:val="000000"/>
                <w:kern w:val="0"/>
                <w:sz w:val="24"/>
                <w:lang w:val="zh-CN"/>
              </w:rPr>
              <w:t>7</w:t>
            </w:r>
            <w:proofErr w:type="gramStart"/>
            <w:r w:rsidRPr="006B6C08">
              <w:rPr>
                <w:rFonts w:ascii="宋体" w:cs="宋体"/>
                <w:color w:val="000000"/>
                <w:kern w:val="0"/>
                <w:sz w:val="24"/>
                <w:lang w:val="zh-CN"/>
              </w:rPr>
              <w:t>—</w:t>
            </w:r>
            <w:r w:rsidR="00670862" w:rsidRPr="006B6C08">
              <w:rPr>
                <w:rFonts w:ascii="宋体" w:cs="宋体" w:hint="eastAsia"/>
                <w:color w:val="000000"/>
                <w:kern w:val="0"/>
                <w:sz w:val="24"/>
                <w:lang w:val="zh-CN"/>
              </w:rPr>
              <w:t>适调</w:t>
            </w:r>
            <w:proofErr w:type="gramEnd"/>
            <w:r w:rsidRPr="006B6C08">
              <w:rPr>
                <w:rFonts w:ascii="宋体" w:cs="宋体" w:hint="eastAsia"/>
                <w:color w:val="000000"/>
                <w:kern w:val="0"/>
                <w:sz w:val="24"/>
                <w:lang w:val="zh-CN"/>
              </w:rPr>
              <w:t>放大器</w:t>
            </w:r>
          </w:p>
        </w:tc>
        <w:tc>
          <w:tcPr>
            <w:tcW w:w="2829" w:type="dxa"/>
          </w:tcPr>
          <w:p w:rsidR="003539C8" w:rsidRPr="006B6C08" w:rsidRDefault="003539C8" w:rsidP="003539C8">
            <w:pPr>
              <w:autoSpaceDE w:val="0"/>
              <w:autoSpaceDN w:val="0"/>
              <w:spacing w:line="360" w:lineRule="auto"/>
              <w:ind w:rightChars="403" w:right="846"/>
              <w:rPr>
                <w:rFonts w:ascii="宋体" w:hAnsi="宋体"/>
                <w:color w:val="000000"/>
                <w:sz w:val="24"/>
              </w:rPr>
            </w:pPr>
          </w:p>
        </w:tc>
      </w:tr>
      <w:tr w:rsidR="003539C8" w:rsidRPr="006B6C08" w:rsidTr="007B780E">
        <w:tc>
          <w:tcPr>
            <w:tcW w:w="3397" w:type="dxa"/>
            <w:vAlign w:val="bottom"/>
          </w:tcPr>
          <w:p w:rsidR="003539C8" w:rsidRPr="006B6C08" w:rsidRDefault="003539C8" w:rsidP="003539C8">
            <w:pPr>
              <w:autoSpaceDE w:val="0"/>
              <w:autoSpaceDN w:val="0"/>
              <w:spacing w:line="360" w:lineRule="auto"/>
              <w:ind w:rightChars="403" w:right="846"/>
              <w:rPr>
                <w:rFonts w:ascii="宋体" w:hAnsi="宋体"/>
                <w:color w:val="000000"/>
                <w:sz w:val="24"/>
              </w:rPr>
            </w:pPr>
            <w:r w:rsidRPr="006B6C08">
              <w:rPr>
                <w:rFonts w:ascii="宋体" w:cs="宋体"/>
                <w:color w:val="000000"/>
                <w:kern w:val="0"/>
                <w:sz w:val="24"/>
                <w:lang w:val="zh-CN"/>
              </w:rPr>
              <w:t>4</w:t>
            </w:r>
            <w:r w:rsidRPr="006B6C08">
              <w:rPr>
                <w:rFonts w:ascii="宋体" w:cs="宋体"/>
                <w:color w:val="000000"/>
                <w:kern w:val="0"/>
                <w:sz w:val="24"/>
                <w:lang w:val="zh-CN"/>
              </w:rPr>
              <w:t>—</w:t>
            </w:r>
            <w:r w:rsidRPr="006B6C08">
              <w:rPr>
                <w:rFonts w:ascii="宋体" w:cs="宋体" w:hint="eastAsia"/>
                <w:color w:val="000000"/>
                <w:kern w:val="0"/>
                <w:sz w:val="24"/>
                <w:lang w:val="zh-CN"/>
              </w:rPr>
              <w:t>高低温振动传感器</w:t>
            </w:r>
          </w:p>
        </w:tc>
        <w:tc>
          <w:tcPr>
            <w:tcW w:w="3119" w:type="dxa"/>
            <w:vAlign w:val="bottom"/>
          </w:tcPr>
          <w:p w:rsidR="003539C8" w:rsidRPr="006B6C08" w:rsidRDefault="003539C8" w:rsidP="003539C8">
            <w:pPr>
              <w:autoSpaceDE w:val="0"/>
              <w:autoSpaceDN w:val="0"/>
              <w:spacing w:line="360" w:lineRule="auto"/>
              <w:ind w:rightChars="403" w:right="846"/>
              <w:rPr>
                <w:rFonts w:ascii="宋体" w:hAnsi="宋体"/>
                <w:color w:val="000000"/>
                <w:sz w:val="24"/>
              </w:rPr>
            </w:pPr>
            <w:r w:rsidRPr="006B6C08">
              <w:rPr>
                <w:rFonts w:ascii="宋体" w:cs="宋体"/>
                <w:color w:val="000000"/>
                <w:kern w:val="0"/>
                <w:sz w:val="24"/>
                <w:lang w:val="zh-CN"/>
              </w:rPr>
              <w:t>8</w:t>
            </w:r>
            <w:r w:rsidRPr="006B6C08">
              <w:rPr>
                <w:rFonts w:ascii="宋体" w:cs="宋体"/>
                <w:color w:val="000000"/>
                <w:kern w:val="0"/>
                <w:sz w:val="24"/>
                <w:lang w:val="zh-CN"/>
              </w:rPr>
              <w:t>—</w:t>
            </w:r>
            <w:r w:rsidRPr="006B6C08">
              <w:rPr>
                <w:rFonts w:ascii="宋体" w:cs="宋体"/>
                <w:color w:val="000000"/>
                <w:kern w:val="0"/>
                <w:sz w:val="24"/>
                <w:lang w:val="zh-CN"/>
              </w:rPr>
              <w:t>动态信号分析仪</w:t>
            </w:r>
          </w:p>
        </w:tc>
        <w:tc>
          <w:tcPr>
            <w:tcW w:w="2829" w:type="dxa"/>
          </w:tcPr>
          <w:p w:rsidR="003539C8" w:rsidRPr="006B6C08" w:rsidRDefault="003539C8" w:rsidP="003539C8">
            <w:pPr>
              <w:autoSpaceDE w:val="0"/>
              <w:autoSpaceDN w:val="0"/>
              <w:spacing w:line="360" w:lineRule="auto"/>
              <w:ind w:rightChars="403" w:right="846"/>
              <w:rPr>
                <w:rFonts w:ascii="宋体" w:hAnsi="宋体"/>
                <w:color w:val="000000"/>
                <w:sz w:val="24"/>
              </w:rPr>
            </w:pPr>
          </w:p>
        </w:tc>
      </w:tr>
    </w:tbl>
    <w:p w:rsidR="00CA1CFB" w:rsidRPr="006B6C08" w:rsidRDefault="00CA1CFB" w:rsidP="003539C8">
      <w:pPr>
        <w:autoSpaceDE w:val="0"/>
        <w:autoSpaceDN w:val="0"/>
        <w:spacing w:line="360" w:lineRule="auto"/>
        <w:ind w:rightChars="403" w:right="846"/>
        <w:jc w:val="center"/>
        <w:rPr>
          <w:rFonts w:ascii="宋体" w:hAnsi="宋体"/>
          <w:color w:val="000000"/>
          <w:sz w:val="24"/>
        </w:rPr>
      </w:pPr>
      <w:r w:rsidRPr="006B6C08">
        <w:rPr>
          <w:rFonts w:ascii="宋体" w:hAnsi="宋体"/>
          <w:color w:val="000000"/>
          <w:sz w:val="24"/>
        </w:rPr>
        <w:t>图2 高低温振动传感器比较法校准</w:t>
      </w:r>
      <w:r w:rsidR="00F661CD" w:rsidRPr="006B6C08">
        <w:rPr>
          <w:rFonts w:ascii="宋体" w:hAnsi="宋体"/>
          <w:color w:val="000000"/>
          <w:sz w:val="24"/>
        </w:rPr>
        <w:t>示意</w:t>
      </w:r>
      <w:r w:rsidRPr="006B6C08">
        <w:rPr>
          <w:rFonts w:ascii="宋体" w:hAnsi="宋体"/>
          <w:color w:val="000000"/>
          <w:sz w:val="24"/>
        </w:rPr>
        <w:t>图（方法2）</w:t>
      </w:r>
    </w:p>
    <w:p w:rsidR="000F43E8" w:rsidRPr="006B6C08" w:rsidRDefault="000F43E8" w:rsidP="000F43E8">
      <w:pPr>
        <w:autoSpaceDE w:val="0"/>
        <w:autoSpaceDN w:val="0"/>
        <w:spacing w:line="360" w:lineRule="auto"/>
        <w:ind w:rightChars="403" w:right="846"/>
        <w:rPr>
          <w:rFonts w:ascii="宋体" w:hAnsi="宋体"/>
          <w:color w:val="000000"/>
          <w:sz w:val="24"/>
        </w:rPr>
      </w:pPr>
      <w:r w:rsidRPr="006B6C08">
        <w:rPr>
          <w:rFonts w:ascii="宋体" w:hAnsi="宋体" w:hint="eastAsia"/>
          <w:color w:val="000000"/>
          <w:sz w:val="24"/>
        </w:rPr>
        <w:t>方法3：</w:t>
      </w:r>
      <w:r w:rsidRPr="006B6C08">
        <w:rPr>
          <w:rFonts w:ascii="宋体" w:hAnsi="宋体"/>
          <w:color w:val="000000"/>
          <w:sz w:val="24"/>
        </w:rPr>
        <w:t>参考传感器置于</w:t>
      </w:r>
      <w:r w:rsidRPr="006B6C08">
        <w:rPr>
          <w:rFonts w:ascii="宋体" w:hAnsi="宋体" w:hint="eastAsia"/>
          <w:color w:val="000000"/>
          <w:sz w:val="24"/>
        </w:rPr>
        <w:t>温度试验箱外的比较</w:t>
      </w:r>
      <w:r w:rsidRPr="006B6C08">
        <w:rPr>
          <w:rFonts w:ascii="宋体" w:hAnsi="宋体"/>
          <w:color w:val="000000"/>
          <w:sz w:val="24"/>
        </w:rPr>
        <w:t>法</w:t>
      </w:r>
    </w:p>
    <w:p w:rsidR="000F43E8" w:rsidRPr="006B6C08" w:rsidRDefault="000F43E8" w:rsidP="000F43E8">
      <w:pPr>
        <w:autoSpaceDE w:val="0"/>
        <w:autoSpaceDN w:val="0"/>
        <w:spacing w:line="360" w:lineRule="auto"/>
        <w:ind w:rightChars="403" w:right="846" w:firstLineChars="200" w:firstLine="480"/>
        <w:rPr>
          <w:rFonts w:ascii="宋体" w:hAnsi="宋体"/>
          <w:color w:val="000000"/>
          <w:sz w:val="24"/>
        </w:rPr>
      </w:pPr>
      <w:r w:rsidRPr="006B6C08">
        <w:rPr>
          <w:rFonts w:ascii="宋体" w:hAnsi="宋体" w:hint="eastAsia"/>
          <w:color w:val="000000"/>
          <w:sz w:val="24"/>
        </w:rPr>
        <w:t>该方法适用于频率范围为10Hz～</w:t>
      </w:r>
      <w:r w:rsidRPr="006B6C08">
        <w:rPr>
          <w:rFonts w:ascii="宋体" w:hAnsi="宋体"/>
          <w:color w:val="000000"/>
          <w:sz w:val="24"/>
        </w:rPr>
        <w:t>1</w:t>
      </w:r>
      <w:r w:rsidRPr="006B6C08">
        <w:rPr>
          <w:rFonts w:ascii="宋体" w:hAnsi="宋体" w:hint="eastAsia"/>
          <w:color w:val="000000"/>
          <w:sz w:val="24"/>
        </w:rPr>
        <w:t>kHz，温度范围为-</w:t>
      </w:r>
      <w:r w:rsidR="00E61E87" w:rsidRPr="006B6C08">
        <w:rPr>
          <w:rFonts w:ascii="宋体" w:hAnsi="宋体"/>
          <w:color w:val="000000"/>
          <w:sz w:val="24"/>
        </w:rPr>
        <w:t>19</w:t>
      </w:r>
      <w:r w:rsidRPr="006B6C08">
        <w:rPr>
          <w:rFonts w:ascii="宋体" w:hAnsi="宋体" w:hint="eastAsia"/>
          <w:color w:val="000000"/>
          <w:sz w:val="24"/>
        </w:rPr>
        <w:t>0℃～</w:t>
      </w:r>
      <w:r w:rsidR="00E61E87" w:rsidRPr="006B6C08">
        <w:rPr>
          <w:rFonts w:ascii="宋体" w:hAnsi="宋体"/>
          <w:color w:val="000000"/>
          <w:sz w:val="24"/>
        </w:rPr>
        <w:t>8</w:t>
      </w:r>
      <w:r w:rsidRPr="006B6C08">
        <w:rPr>
          <w:rFonts w:ascii="宋体" w:hAnsi="宋体" w:hint="eastAsia"/>
          <w:color w:val="000000"/>
          <w:sz w:val="24"/>
        </w:rPr>
        <w:t>00℃的高低温振动传感器</w:t>
      </w:r>
      <w:r w:rsidR="00D378F8" w:rsidRPr="006B6C08">
        <w:rPr>
          <w:rFonts w:ascii="宋体" w:hAnsi="宋体" w:hint="eastAsia"/>
          <w:color w:val="000000"/>
          <w:sz w:val="24"/>
        </w:rPr>
        <w:t>温度响应校准</w:t>
      </w:r>
      <w:r w:rsidRPr="006B6C08">
        <w:rPr>
          <w:rFonts w:ascii="宋体" w:hAnsi="宋体" w:hint="eastAsia"/>
          <w:color w:val="000000"/>
          <w:sz w:val="24"/>
        </w:rPr>
        <w:t>。</w:t>
      </w:r>
    </w:p>
    <w:p w:rsidR="00E61E87" w:rsidRPr="006B6C08" w:rsidRDefault="00711A1C" w:rsidP="00F82CBF">
      <w:pPr>
        <w:autoSpaceDE w:val="0"/>
        <w:autoSpaceDN w:val="0"/>
        <w:spacing w:line="360" w:lineRule="auto"/>
        <w:ind w:rightChars="403" w:right="846" w:firstLine="480"/>
        <w:rPr>
          <w:rFonts w:ascii="宋体" w:hAnsi="宋体"/>
          <w:color w:val="000000"/>
          <w:sz w:val="24"/>
        </w:rPr>
      </w:pPr>
      <w:r w:rsidRPr="006B6C08">
        <w:rPr>
          <w:rFonts w:ascii="宋体" w:hAnsi="宋体" w:hint="eastAsia"/>
          <w:color w:val="000000"/>
          <w:sz w:val="24"/>
        </w:rPr>
        <w:lastRenderedPageBreak/>
        <w:t>按图3连接仪器设备，</w:t>
      </w:r>
      <w:r w:rsidR="000F43E8" w:rsidRPr="006B6C08">
        <w:rPr>
          <w:rFonts w:ascii="宋体" w:hAnsi="宋体"/>
          <w:color w:val="000000"/>
          <w:sz w:val="24"/>
        </w:rPr>
        <w:t>使用制造商推荐的</w:t>
      </w:r>
      <w:proofErr w:type="gramStart"/>
      <w:r w:rsidR="000F43E8" w:rsidRPr="006B6C08">
        <w:rPr>
          <w:rFonts w:ascii="宋体" w:hAnsi="宋体"/>
          <w:color w:val="000000"/>
          <w:sz w:val="24"/>
        </w:rPr>
        <w:t>扭矩值</w:t>
      </w:r>
      <w:proofErr w:type="gramEnd"/>
      <w:r w:rsidR="000F43E8" w:rsidRPr="006B6C08">
        <w:rPr>
          <w:rFonts w:ascii="宋体" w:hAnsi="宋体"/>
          <w:color w:val="000000"/>
          <w:sz w:val="24"/>
        </w:rPr>
        <w:t>将高低温振动传感器刚性安装在陶瓷杆顶端。</w:t>
      </w:r>
      <w:r w:rsidR="00E61E87" w:rsidRPr="006B6C08">
        <w:rPr>
          <w:rFonts w:ascii="宋体" w:hAnsi="宋体" w:hint="eastAsia"/>
          <w:color w:val="000000"/>
          <w:sz w:val="24"/>
        </w:rPr>
        <w:t>在室温下通过与参考传感器的比较，对</w:t>
      </w:r>
      <w:r w:rsidR="00D90C16" w:rsidRPr="006B6C08">
        <w:rPr>
          <w:rFonts w:ascii="宋体" w:hAnsi="宋体" w:hint="eastAsia"/>
          <w:color w:val="000000"/>
          <w:sz w:val="24"/>
        </w:rPr>
        <w:t>高低温振动</w:t>
      </w:r>
      <w:r w:rsidR="00E61E87" w:rsidRPr="006B6C08">
        <w:rPr>
          <w:rFonts w:ascii="宋体" w:hAnsi="宋体" w:hint="eastAsia"/>
          <w:color w:val="000000"/>
          <w:sz w:val="24"/>
        </w:rPr>
        <w:t>传感器进行测试。在选定的频率和幅值下记录</w:t>
      </w:r>
      <w:r w:rsidR="00D90C16" w:rsidRPr="006B6C08">
        <w:rPr>
          <w:rFonts w:ascii="宋体" w:hAnsi="宋体" w:hint="eastAsia"/>
          <w:color w:val="000000"/>
          <w:sz w:val="24"/>
        </w:rPr>
        <w:t>高低温振动</w:t>
      </w:r>
      <w:r w:rsidR="00E61E87" w:rsidRPr="006B6C08">
        <w:rPr>
          <w:rFonts w:ascii="宋体" w:hAnsi="宋体" w:hint="eastAsia"/>
          <w:color w:val="000000"/>
          <w:sz w:val="24"/>
        </w:rPr>
        <w:t>传感器的灵敏度</w:t>
      </w:r>
      <w:r w:rsidR="00D90C16" w:rsidRPr="006B6C08">
        <w:rPr>
          <w:rFonts w:ascii="宋体" w:hAnsi="宋体" w:hint="eastAsia"/>
          <w:color w:val="000000"/>
          <w:sz w:val="24"/>
        </w:rPr>
        <w:t>幅值</w:t>
      </w:r>
      <w:r w:rsidR="00E61E87" w:rsidRPr="006B6C08">
        <w:rPr>
          <w:rFonts w:ascii="宋体" w:hAnsi="宋体" w:hint="eastAsia"/>
          <w:color w:val="000000"/>
          <w:sz w:val="24"/>
        </w:rPr>
        <w:t>（校准系数</w:t>
      </w:r>
      <m:oMath>
        <m:sSub>
          <m:sSubPr>
            <m:ctrlPr>
              <w:rPr>
                <w:rFonts w:ascii="Cambria Math" w:hAnsi="Cambria Math"/>
                <w:color w:val="000000"/>
                <w:sz w:val="24"/>
              </w:rPr>
            </m:ctrlPr>
          </m:sSubPr>
          <m:e>
            <m:r>
              <w:rPr>
                <w:rFonts w:ascii="Cambria Math" w:hAnsi="Cambria Math"/>
                <w:color w:val="000000"/>
                <w:sz w:val="24"/>
              </w:rPr>
              <m:t>S</m:t>
            </m:r>
          </m:e>
          <m:sub>
            <m:r>
              <w:rPr>
                <w:rFonts w:ascii="Cambria Math" w:hAnsi="Cambria Math"/>
                <w:color w:val="000000"/>
                <w:sz w:val="24"/>
              </w:rPr>
              <m:t>0</m:t>
            </m:r>
          </m:sub>
        </m:sSub>
      </m:oMath>
      <w:r w:rsidR="00E61E87" w:rsidRPr="006B6C08">
        <w:rPr>
          <w:rFonts w:ascii="宋体" w:hAnsi="宋体" w:hint="eastAsia"/>
          <w:color w:val="000000"/>
          <w:sz w:val="24"/>
        </w:rPr>
        <w:t>）及</w:t>
      </w:r>
      <w:r w:rsidR="00D90C16" w:rsidRPr="006B6C08">
        <w:rPr>
          <w:rFonts w:ascii="宋体" w:hAnsi="宋体" w:hint="eastAsia"/>
          <w:color w:val="000000"/>
          <w:sz w:val="24"/>
        </w:rPr>
        <w:t>高低温振动传感器</w:t>
      </w:r>
      <w:r w:rsidR="00E61E87" w:rsidRPr="006B6C08">
        <w:rPr>
          <w:rFonts w:ascii="宋体" w:hAnsi="宋体" w:hint="eastAsia"/>
          <w:color w:val="000000"/>
          <w:sz w:val="24"/>
        </w:rPr>
        <w:t>和参考传感器输出之间的相移</w:t>
      </w:r>
      <m:oMath>
        <m:sSub>
          <m:sSubPr>
            <m:ctrlPr>
              <w:rPr>
                <w:rFonts w:ascii="Cambria Math" w:hAnsi="Cambria Math"/>
                <w:color w:val="000000"/>
                <w:sz w:val="24"/>
              </w:rPr>
            </m:ctrlPr>
          </m:sSubPr>
          <m:e>
            <m:r>
              <w:rPr>
                <w:rFonts w:ascii="Cambria Math" w:hAnsi="Cambria Math"/>
                <w:color w:val="000000"/>
                <w:sz w:val="24"/>
              </w:rPr>
              <m:t>∅</m:t>
            </m:r>
          </m:e>
          <m:sub>
            <m:r>
              <w:rPr>
                <w:rFonts w:ascii="Cambria Math" w:hAnsi="Cambria Math"/>
                <w:color w:val="000000"/>
                <w:sz w:val="24"/>
              </w:rPr>
              <m:t>0</m:t>
            </m:r>
          </m:sub>
        </m:sSub>
      </m:oMath>
      <w:r w:rsidR="00E61E87" w:rsidRPr="006B6C08">
        <w:rPr>
          <w:rFonts w:ascii="宋体" w:hAnsi="宋体" w:hint="eastAsia"/>
          <w:color w:val="000000"/>
          <w:sz w:val="24"/>
        </w:rPr>
        <w:t>。</w:t>
      </w:r>
    </w:p>
    <w:p w:rsidR="009A7F85" w:rsidRPr="006B6C08" w:rsidRDefault="00711A1C" w:rsidP="00E61E87">
      <w:pPr>
        <w:autoSpaceDE w:val="0"/>
        <w:autoSpaceDN w:val="0"/>
        <w:spacing w:line="360" w:lineRule="auto"/>
        <w:ind w:rightChars="403" w:right="846" w:firstLine="480"/>
        <w:rPr>
          <w:rFonts w:ascii="宋体" w:hAnsi="宋体"/>
          <w:color w:val="000000"/>
          <w:sz w:val="24"/>
        </w:rPr>
      </w:pPr>
      <w:r w:rsidRPr="006B6C08">
        <w:rPr>
          <w:rFonts w:ascii="宋体" w:hAnsi="宋体"/>
          <w:color w:val="000000"/>
          <w:sz w:val="24"/>
        </w:rPr>
        <w:t>开启温度试验系统</w:t>
      </w:r>
      <w:r w:rsidRPr="006B6C08">
        <w:rPr>
          <w:rFonts w:ascii="宋体" w:hAnsi="宋体" w:hint="eastAsia"/>
          <w:color w:val="000000"/>
          <w:sz w:val="24"/>
        </w:rPr>
        <w:t>，</w:t>
      </w:r>
      <w:r w:rsidRPr="006B6C08">
        <w:rPr>
          <w:rFonts w:ascii="宋体" w:hAnsi="宋体"/>
          <w:color w:val="000000"/>
          <w:sz w:val="24"/>
        </w:rPr>
        <w:t>设定</w:t>
      </w:r>
      <w:r w:rsidRPr="006B6C08">
        <w:rPr>
          <w:rFonts w:ascii="宋体" w:hAnsi="宋体" w:hint="eastAsia"/>
          <w:color w:val="000000"/>
          <w:sz w:val="24"/>
        </w:rPr>
        <w:t>校准</w:t>
      </w:r>
      <w:r w:rsidRPr="006B6C08">
        <w:rPr>
          <w:rFonts w:ascii="宋体" w:hAnsi="宋体"/>
          <w:color w:val="000000"/>
          <w:sz w:val="24"/>
        </w:rPr>
        <w:t>温度，温度到达设定值后，</w:t>
      </w:r>
      <w:r w:rsidRPr="006B6C08">
        <w:rPr>
          <w:rFonts w:ascii="宋体" w:hAnsi="宋体" w:hint="eastAsia"/>
          <w:color w:val="000000"/>
          <w:sz w:val="24"/>
        </w:rPr>
        <w:t>当工作区域</w:t>
      </w:r>
      <w:r w:rsidRPr="006B6C08">
        <w:rPr>
          <w:rFonts w:ascii="宋体" w:hAnsi="宋体"/>
          <w:color w:val="000000"/>
          <w:sz w:val="24"/>
        </w:rPr>
        <w:t>温度</w:t>
      </w:r>
      <w:r w:rsidR="002C79A8" w:rsidRPr="006B6C08">
        <w:rPr>
          <w:rFonts w:ascii="宋体" w:hAnsi="宋体"/>
          <w:color w:val="000000"/>
          <w:sz w:val="24"/>
        </w:rPr>
        <w:t>波动度</w:t>
      </w:r>
      <w:r w:rsidRPr="006B6C08">
        <w:rPr>
          <w:rFonts w:ascii="宋体" w:hAnsi="宋体" w:hint="eastAsia"/>
          <w:color w:val="000000"/>
          <w:sz w:val="24"/>
        </w:rPr>
        <w:t>达到±2℃时</w:t>
      </w:r>
      <w:r w:rsidRPr="006B6C08">
        <w:rPr>
          <w:rFonts w:ascii="宋体" w:hAnsi="宋体"/>
          <w:color w:val="000000"/>
          <w:sz w:val="24"/>
        </w:rPr>
        <w:t>，</w:t>
      </w:r>
      <w:r w:rsidR="000F43E8" w:rsidRPr="006B6C08">
        <w:rPr>
          <w:rFonts w:ascii="宋体" w:hAnsi="宋体"/>
          <w:color w:val="000000"/>
          <w:sz w:val="24"/>
        </w:rPr>
        <w:t>开启振动台</w:t>
      </w:r>
      <w:r w:rsidRPr="006B6C08">
        <w:rPr>
          <w:rFonts w:ascii="宋体" w:hAnsi="宋体" w:hint="eastAsia"/>
          <w:color w:val="000000"/>
          <w:sz w:val="24"/>
        </w:rPr>
        <w:t>，</w:t>
      </w:r>
      <w:r w:rsidR="000F43E8" w:rsidRPr="006B6C08">
        <w:rPr>
          <w:rFonts w:ascii="宋体" w:hAnsi="宋体"/>
          <w:color w:val="000000"/>
          <w:sz w:val="24"/>
        </w:rPr>
        <w:t>在选定的参考频率和加速度下测量被校高低温振动传感器的</w:t>
      </w:r>
      <w:r w:rsidR="00E61E87" w:rsidRPr="006B6C08">
        <w:rPr>
          <w:rFonts w:ascii="宋体" w:hAnsi="宋体" w:hint="eastAsia"/>
          <w:color w:val="000000"/>
          <w:sz w:val="24"/>
        </w:rPr>
        <w:t>灵敏度（校准系数</w:t>
      </w:r>
      <m:oMath>
        <m:sSub>
          <m:sSubPr>
            <m:ctrlPr>
              <w:rPr>
                <w:rFonts w:ascii="Cambria Math" w:hAnsi="Cambria Math"/>
                <w:color w:val="000000"/>
                <w:sz w:val="24"/>
              </w:rPr>
            </m:ctrlPr>
          </m:sSubPr>
          <m:e>
            <m:r>
              <w:rPr>
                <w:rFonts w:ascii="Cambria Math" w:hAnsi="Cambria Math"/>
                <w:color w:val="000000"/>
                <w:sz w:val="24"/>
              </w:rPr>
              <m:t>S</m:t>
            </m:r>
          </m:e>
          <m:sub>
            <m:r>
              <w:rPr>
                <w:rFonts w:ascii="Cambria Math" w:hAnsi="Cambria Math"/>
                <w:color w:val="000000"/>
                <w:sz w:val="24"/>
              </w:rPr>
              <m:t>t</m:t>
            </m:r>
          </m:sub>
        </m:sSub>
      </m:oMath>
      <w:r w:rsidR="00E61E87" w:rsidRPr="006B6C08">
        <w:rPr>
          <w:rFonts w:ascii="宋体" w:hAnsi="宋体" w:hint="eastAsia"/>
          <w:color w:val="000000"/>
          <w:sz w:val="24"/>
        </w:rPr>
        <w:t>）及被测传感器和参考传感器输出之间的相移</w:t>
      </w:r>
      <m:oMath>
        <m:sSub>
          <m:sSubPr>
            <m:ctrlPr>
              <w:rPr>
                <w:rFonts w:ascii="Cambria Math" w:hAnsi="Cambria Math"/>
                <w:color w:val="000000"/>
                <w:sz w:val="24"/>
              </w:rPr>
            </m:ctrlPr>
          </m:sSubPr>
          <m:e>
            <m:r>
              <w:rPr>
                <w:rFonts w:ascii="Cambria Math" w:hAnsi="Cambria Math"/>
                <w:color w:val="000000"/>
                <w:sz w:val="24"/>
              </w:rPr>
              <m:t>∅</m:t>
            </m:r>
          </m:e>
          <m:sub>
            <m:r>
              <w:rPr>
                <w:rFonts w:ascii="Cambria Math" w:hAnsi="Cambria Math"/>
                <w:color w:val="000000"/>
                <w:sz w:val="24"/>
              </w:rPr>
              <m:t>t</m:t>
            </m:r>
          </m:sub>
        </m:sSub>
      </m:oMath>
      <w:r w:rsidR="00E61E87" w:rsidRPr="006B6C08">
        <w:rPr>
          <w:rFonts w:ascii="宋体" w:hAnsi="宋体" w:hint="eastAsia"/>
          <w:color w:val="000000"/>
          <w:sz w:val="24"/>
        </w:rPr>
        <w:t>。</w:t>
      </w:r>
      <w:r w:rsidR="0009275D" w:rsidRPr="006B6C08">
        <w:rPr>
          <w:rFonts w:ascii="宋体" w:hAnsi="宋体" w:hint="eastAsia"/>
          <w:color w:val="000000"/>
          <w:sz w:val="24"/>
        </w:rPr>
        <w:t>改变温度并重复上述步骤</w:t>
      </w:r>
      <w:r w:rsidR="00226387" w:rsidRPr="006B6C08">
        <w:rPr>
          <w:rFonts w:ascii="宋体" w:hAnsi="宋体" w:hint="eastAsia"/>
          <w:color w:val="000000"/>
          <w:sz w:val="24"/>
        </w:rPr>
        <w:t>，</w:t>
      </w:r>
      <w:r w:rsidR="0009275D" w:rsidRPr="006B6C08">
        <w:rPr>
          <w:rFonts w:ascii="宋体" w:hAnsi="宋体" w:hint="eastAsia"/>
          <w:color w:val="000000"/>
          <w:sz w:val="24"/>
        </w:rPr>
        <w:t>可以得到被测传感器的温度响应。</w:t>
      </w:r>
      <w:r w:rsidR="000F43E8" w:rsidRPr="006B6C08">
        <w:rPr>
          <w:rFonts w:ascii="宋体" w:hAnsi="宋体"/>
          <w:color w:val="000000"/>
          <w:sz w:val="24"/>
        </w:rPr>
        <w:t>灵敏度幅值的温度响应</w:t>
      </w:r>
      <w:r w:rsidR="00635A78" w:rsidRPr="006B6C08">
        <w:rPr>
          <w:rFonts w:ascii="宋体" w:hAnsi="宋体"/>
          <w:color w:val="000000"/>
          <w:sz w:val="24"/>
        </w:rPr>
        <w:t>按照公式（</w:t>
      </w:r>
      <w:r w:rsidR="00635A78" w:rsidRPr="006B6C08">
        <w:rPr>
          <w:rFonts w:ascii="宋体" w:hAnsi="宋体" w:hint="eastAsia"/>
          <w:color w:val="000000"/>
          <w:sz w:val="24"/>
        </w:rPr>
        <w:t>1</w:t>
      </w:r>
      <w:r w:rsidR="00635A78" w:rsidRPr="006B6C08">
        <w:rPr>
          <w:rFonts w:ascii="宋体" w:hAnsi="宋体"/>
          <w:color w:val="000000"/>
          <w:sz w:val="24"/>
        </w:rPr>
        <w:t>）计算</w:t>
      </w:r>
      <w:r w:rsidR="000F43E8" w:rsidRPr="006B6C08">
        <w:rPr>
          <w:rFonts w:ascii="宋体" w:hAnsi="宋体"/>
          <w:color w:val="000000"/>
          <w:sz w:val="24"/>
        </w:rPr>
        <w:t>，灵敏度相移的</w:t>
      </w:r>
      <w:r w:rsidR="007505C1" w:rsidRPr="006B6C08">
        <w:rPr>
          <w:rFonts w:ascii="宋体" w:hAnsi="宋体"/>
          <w:color w:val="000000"/>
          <w:sz w:val="24"/>
        </w:rPr>
        <w:t>温度</w:t>
      </w:r>
      <w:r w:rsidR="000F43E8" w:rsidRPr="006B6C08">
        <w:rPr>
          <w:rFonts w:ascii="宋体" w:hAnsi="宋体"/>
          <w:color w:val="000000"/>
          <w:sz w:val="24"/>
        </w:rPr>
        <w:t>响应</w:t>
      </w:r>
      <w:r w:rsidR="00635A78" w:rsidRPr="006B6C08">
        <w:rPr>
          <w:rFonts w:ascii="宋体" w:hAnsi="宋体"/>
          <w:color w:val="000000"/>
          <w:sz w:val="24"/>
        </w:rPr>
        <w:t>按照公式（</w:t>
      </w:r>
      <w:r w:rsidR="00635A78" w:rsidRPr="006B6C08">
        <w:rPr>
          <w:rFonts w:ascii="宋体" w:hAnsi="宋体" w:hint="eastAsia"/>
          <w:color w:val="000000"/>
          <w:sz w:val="24"/>
        </w:rPr>
        <w:t>2</w:t>
      </w:r>
      <w:r w:rsidR="00635A78" w:rsidRPr="006B6C08">
        <w:rPr>
          <w:rFonts w:ascii="宋体" w:hAnsi="宋体"/>
          <w:color w:val="000000"/>
          <w:sz w:val="24"/>
        </w:rPr>
        <w:t>）计算</w:t>
      </w:r>
      <w:r w:rsidR="000F43E8" w:rsidRPr="006B6C08">
        <w:rPr>
          <w:rFonts w:ascii="宋体" w:hAnsi="宋体"/>
          <w:color w:val="000000"/>
          <w:sz w:val="24"/>
        </w:rPr>
        <w:t>。</w:t>
      </w: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397"/>
        <w:gridCol w:w="3119"/>
        <w:gridCol w:w="2829"/>
      </w:tblGrid>
      <w:tr w:rsidR="002E5FF2" w:rsidRPr="006B6C08" w:rsidTr="007B780E">
        <w:tc>
          <w:tcPr>
            <w:tcW w:w="9345" w:type="dxa"/>
            <w:gridSpan w:val="3"/>
          </w:tcPr>
          <w:p w:rsidR="002E5FF2" w:rsidRPr="006B6C08" w:rsidRDefault="002E5FF2" w:rsidP="002E5FF2">
            <w:pPr>
              <w:autoSpaceDE w:val="0"/>
              <w:autoSpaceDN w:val="0"/>
              <w:spacing w:line="360" w:lineRule="auto"/>
              <w:ind w:rightChars="10" w:right="21"/>
              <w:jc w:val="center"/>
              <w:rPr>
                <w:rFonts w:ascii="宋体" w:hAnsi="宋体"/>
                <w:color w:val="000000"/>
                <w:sz w:val="24"/>
              </w:rPr>
            </w:pPr>
            <w:r w:rsidRPr="006B6C08">
              <w:object w:dxaOrig="8270" w:dyaOrig="6411">
                <v:shape id="_x0000_i1026" type="#_x0000_t75" style="width:343.5pt;height:266.25pt" o:ole="">
                  <v:imagedata r:id="rId26" o:title=""/>
                </v:shape>
                <o:OLEObject Type="Embed" ProgID="Visio.Drawing.15" ShapeID="_x0000_i1026" DrawAspect="Content" ObjectID="_1770732838" r:id="rId27"/>
              </w:object>
            </w:r>
          </w:p>
        </w:tc>
      </w:tr>
      <w:tr w:rsidR="002E5FF2" w:rsidRPr="006B6C08" w:rsidTr="007B780E">
        <w:tc>
          <w:tcPr>
            <w:tcW w:w="3397" w:type="dxa"/>
          </w:tcPr>
          <w:p w:rsidR="002E5FF2" w:rsidRPr="006B6C08" w:rsidRDefault="002E5FF2" w:rsidP="007B780E">
            <w:pPr>
              <w:autoSpaceDE w:val="0"/>
              <w:autoSpaceDN w:val="0"/>
              <w:spacing w:line="360" w:lineRule="auto"/>
              <w:ind w:rightChars="403" w:right="846"/>
              <w:rPr>
                <w:rFonts w:ascii="宋体" w:hAnsi="宋体"/>
                <w:color w:val="000000"/>
                <w:sz w:val="24"/>
              </w:rPr>
            </w:pPr>
            <w:r w:rsidRPr="006B6C08">
              <w:rPr>
                <w:rFonts w:ascii="宋体" w:hAnsi="宋体"/>
                <w:color w:val="000000"/>
                <w:sz w:val="24"/>
              </w:rPr>
              <w:t>图中：</w:t>
            </w:r>
          </w:p>
        </w:tc>
        <w:tc>
          <w:tcPr>
            <w:tcW w:w="3119" w:type="dxa"/>
          </w:tcPr>
          <w:p w:rsidR="002E5FF2" w:rsidRPr="006B6C08" w:rsidRDefault="002E5FF2" w:rsidP="007B780E">
            <w:pPr>
              <w:autoSpaceDE w:val="0"/>
              <w:autoSpaceDN w:val="0"/>
              <w:spacing w:line="360" w:lineRule="auto"/>
              <w:ind w:rightChars="403" w:right="846"/>
              <w:rPr>
                <w:rFonts w:ascii="宋体" w:hAnsi="宋体"/>
                <w:color w:val="000000"/>
                <w:sz w:val="24"/>
              </w:rPr>
            </w:pPr>
          </w:p>
        </w:tc>
        <w:tc>
          <w:tcPr>
            <w:tcW w:w="2829" w:type="dxa"/>
          </w:tcPr>
          <w:p w:rsidR="002E5FF2" w:rsidRPr="006B6C08" w:rsidRDefault="002E5FF2" w:rsidP="007B780E">
            <w:pPr>
              <w:autoSpaceDE w:val="0"/>
              <w:autoSpaceDN w:val="0"/>
              <w:spacing w:line="360" w:lineRule="auto"/>
              <w:ind w:rightChars="403" w:right="846"/>
              <w:rPr>
                <w:rFonts w:ascii="宋体" w:hAnsi="宋体"/>
                <w:color w:val="000000"/>
                <w:sz w:val="24"/>
              </w:rPr>
            </w:pPr>
          </w:p>
        </w:tc>
      </w:tr>
      <w:tr w:rsidR="002E5FF2" w:rsidRPr="006B6C08" w:rsidTr="007B780E">
        <w:tc>
          <w:tcPr>
            <w:tcW w:w="3397" w:type="dxa"/>
            <w:vAlign w:val="bottom"/>
          </w:tcPr>
          <w:p w:rsidR="002E5FF2" w:rsidRPr="006B6C08" w:rsidRDefault="002E5FF2" w:rsidP="002E5FF2">
            <w:pPr>
              <w:autoSpaceDE w:val="0"/>
              <w:autoSpaceDN w:val="0"/>
              <w:spacing w:line="360" w:lineRule="auto"/>
              <w:ind w:rightChars="403" w:right="846"/>
              <w:rPr>
                <w:rFonts w:ascii="宋体" w:hAnsi="宋体"/>
                <w:color w:val="000000"/>
                <w:sz w:val="24"/>
              </w:rPr>
            </w:pPr>
            <w:r w:rsidRPr="006B6C08">
              <w:rPr>
                <w:rFonts w:ascii="宋体" w:cs="宋体"/>
                <w:color w:val="000000"/>
                <w:kern w:val="0"/>
                <w:sz w:val="24"/>
                <w:lang w:val="zh-CN"/>
              </w:rPr>
              <w:t>1</w:t>
            </w:r>
            <w:r w:rsidRPr="006B6C08">
              <w:rPr>
                <w:rFonts w:ascii="宋体" w:cs="宋体"/>
                <w:color w:val="000000"/>
                <w:kern w:val="0"/>
                <w:sz w:val="24"/>
                <w:lang w:val="zh-CN"/>
              </w:rPr>
              <w:t>—</w:t>
            </w:r>
            <w:r w:rsidRPr="006B6C08">
              <w:rPr>
                <w:rFonts w:ascii="宋体" w:cs="宋体" w:hint="eastAsia"/>
                <w:color w:val="000000"/>
                <w:kern w:val="0"/>
                <w:sz w:val="24"/>
                <w:lang w:val="zh-CN"/>
              </w:rPr>
              <w:t>标准振动台</w:t>
            </w:r>
          </w:p>
        </w:tc>
        <w:tc>
          <w:tcPr>
            <w:tcW w:w="3119" w:type="dxa"/>
            <w:vAlign w:val="bottom"/>
          </w:tcPr>
          <w:p w:rsidR="002E5FF2" w:rsidRPr="006B6C08" w:rsidRDefault="002E5FF2" w:rsidP="002E5FF2">
            <w:pPr>
              <w:autoSpaceDE w:val="0"/>
              <w:autoSpaceDN w:val="0"/>
              <w:spacing w:line="360" w:lineRule="auto"/>
              <w:ind w:rightChars="403" w:right="846"/>
              <w:rPr>
                <w:rFonts w:ascii="宋体" w:hAnsi="宋体"/>
                <w:color w:val="000000"/>
                <w:sz w:val="24"/>
              </w:rPr>
            </w:pPr>
            <w:r w:rsidRPr="006B6C08">
              <w:rPr>
                <w:rFonts w:ascii="宋体" w:cs="宋体"/>
                <w:color w:val="000000"/>
                <w:kern w:val="0"/>
                <w:sz w:val="24"/>
                <w:lang w:val="zh-CN"/>
              </w:rPr>
              <w:t>5</w:t>
            </w:r>
            <w:r w:rsidRPr="006B6C08">
              <w:rPr>
                <w:rFonts w:ascii="宋体" w:cs="宋体"/>
                <w:color w:val="000000"/>
                <w:kern w:val="0"/>
                <w:sz w:val="24"/>
                <w:lang w:val="zh-CN"/>
              </w:rPr>
              <w:t>—</w:t>
            </w:r>
            <w:r w:rsidRPr="006B6C08">
              <w:rPr>
                <w:rFonts w:ascii="宋体" w:cs="宋体"/>
                <w:color w:val="000000"/>
                <w:kern w:val="0"/>
                <w:sz w:val="24"/>
                <w:lang w:val="zh-CN"/>
              </w:rPr>
              <w:t>高低温试验箱</w:t>
            </w:r>
          </w:p>
        </w:tc>
        <w:tc>
          <w:tcPr>
            <w:tcW w:w="2829" w:type="dxa"/>
            <w:vAlign w:val="bottom"/>
          </w:tcPr>
          <w:p w:rsidR="002E5FF2" w:rsidRPr="006B6C08" w:rsidRDefault="002E5FF2" w:rsidP="002E5FF2">
            <w:pPr>
              <w:autoSpaceDE w:val="0"/>
              <w:autoSpaceDN w:val="0"/>
              <w:spacing w:line="360" w:lineRule="auto"/>
              <w:ind w:rightChars="403" w:right="846"/>
              <w:rPr>
                <w:rFonts w:ascii="宋体" w:hAnsi="宋体"/>
                <w:color w:val="000000"/>
                <w:sz w:val="24"/>
              </w:rPr>
            </w:pPr>
            <w:r w:rsidRPr="006B6C08">
              <w:rPr>
                <w:rFonts w:ascii="宋体" w:cs="宋体"/>
                <w:color w:val="000000"/>
                <w:kern w:val="0"/>
                <w:sz w:val="24"/>
                <w:lang w:val="zh-CN"/>
              </w:rPr>
              <w:t>9</w:t>
            </w:r>
            <w:r w:rsidRPr="006B6C08">
              <w:rPr>
                <w:rFonts w:ascii="宋体" w:cs="宋体"/>
                <w:color w:val="000000"/>
                <w:kern w:val="0"/>
                <w:sz w:val="24"/>
                <w:lang w:val="zh-CN"/>
              </w:rPr>
              <w:t>—</w:t>
            </w:r>
            <w:r w:rsidRPr="006B6C08">
              <w:rPr>
                <w:rFonts w:ascii="宋体" w:cs="宋体" w:hint="eastAsia"/>
                <w:color w:val="000000"/>
                <w:kern w:val="0"/>
                <w:sz w:val="24"/>
                <w:lang w:val="zh-CN"/>
              </w:rPr>
              <w:t>功率放大器</w:t>
            </w:r>
          </w:p>
        </w:tc>
      </w:tr>
      <w:tr w:rsidR="002E5FF2" w:rsidRPr="006B6C08" w:rsidTr="007B780E">
        <w:tc>
          <w:tcPr>
            <w:tcW w:w="3397" w:type="dxa"/>
            <w:vAlign w:val="bottom"/>
          </w:tcPr>
          <w:p w:rsidR="002E5FF2" w:rsidRPr="006B6C08" w:rsidRDefault="002E5FF2" w:rsidP="002E5FF2">
            <w:pPr>
              <w:autoSpaceDE w:val="0"/>
              <w:autoSpaceDN w:val="0"/>
              <w:spacing w:line="360" w:lineRule="auto"/>
              <w:ind w:rightChars="403" w:right="846"/>
              <w:rPr>
                <w:rFonts w:ascii="宋体" w:hAnsi="宋体"/>
                <w:color w:val="000000"/>
                <w:sz w:val="24"/>
              </w:rPr>
            </w:pPr>
            <w:r w:rsidRPr="006B6C08">
              <w:rPr>
                <w:rFonts w:ascii="宋体" w:cs="宋体"/>
                <w:color w:val="000000"/>
                <w:kern w:val="0"/>
                <w:sz w:val="24"/>
                <w:lang w:val="zh-CN"/>
              </w:rPr>
              <w:t>2</w:t>
            </w:r>
            <w:r w:rsidRPr="006B6C08">
              <w:rPr>
                <w:rFonts w:ascii="宋体" w:cs="宋体"/>
                <w:color w:val="000000"/>
                <w:kern w:val="0"/>
                <w:sz w:val="24"/>
                <w:lang w:val="zh-CN"/>
              </w:rPr>
              <w:t>—</w:t>
            </w:r>
            <w:r w:rsidRPr="006B6C08">
              <w:rPr>
                <w:rFonts w:ascii="宋体" w:cs="宋体"/>
                <w:color w:val="000000"/>
                <w:kern w:val="0"/>
                <w:sz w:val="24"/>
                <w:lang w:val="zh-CN"/>
              </w:rPr>
              <w:t>参考传感器</w:t>
            </w:r>
          </w:p>
        </w:tc>
        <w:tc>
          <w:tcPr>
            <w:tcW w:w="3119" w:type="dxa"/>
            <w:vAlign w:val="bottom"/>
          </w:tcPr>
          <w:p w:rsidR="002E5FF2" w:rsidRPr="006B6C08" w:rsidRDefault="002E5FF2" w:rsidP="002E5FF2">
            <w:pPr>
              <w:autoSpaceDE w:val="0"/>
              <w:autoSpaceDN w:val="0"/>
              <w:spacing w:line="360" w:lineRule="auto"/>
              <w:ind w:rightChars="403" w:right="846"/>
              <w:rPr>
                <w:rFonts w:ascii="宋体" w:hAnsi="宋体"/>
                <w:color w:val="000000"/>
                <w:sz w:val="24"/>
              </w:rPr>
            </w:pPr>
            <w:r w:rsidRPr="006B6C08">
              <w:rPr>
                <w:rFonts w:ascii="宋体" w:cs="宋体"/>
                <w:color w:val="000000"/>
                <w:kern w:val="0"/>
                <w:sz w:val="24"/>
                <w:lang w:val="zh-CN"/>
              </w:rPr>
              <w:t>6</w:t>
            </w:r>
            <w:r w:rsidRPr="006B6C08">
              <w:rPr>
                <w:rFonts w:ascii="宋体" w:cs="宋体"/>
                <w:color w:val="000000"/>
                <w:kern w:val="0"/>
                <w:sz w:val="24"/>
                <w:lang w:val="zh-CN"/>
              </w:rPr>
              <w:t>—</w:t>
            </w:r>
            <w:r w:rsidRPr="006B6C08">
              <w:rPr>
                <w:rFonts w:ascii="宋体" w:cs="宋体" w:hint="eastAsia"/>
                <w:color w:val="000000"/>
                <w:kern w:val="0"/>
                <w:sz w:val="24"/>
                <w:lang w:val="zh-CN"/>
              </w:rPr>
              <w:t>控温传感器</w:t>
            </w:r>
          </w:p>
        </w:tc>
        <w:tc>
          <w:tcPr>
            <w:tcW w:w="2829" w:type="dxa"/>
            <w:vAlign w:val="bottom"/>
          </w:tcPr>
          <w:p w:rsidR="002E5FF2" w:rsidRPr="006B6C08" w:rsidRDefault="002E5FF2" w:rsidP="002E5FF2">
            <w:pPr>
              <w:autoSpaceDE w:val="0"/>
              <w:autoSpaceDN w:val="0"/>
              <w:spacing w:line="360" w:lineRule="auto"/>
              <w:ind w:rightChars="403" w:right="846"/>
              <w:rPr>
                <w:rFonts w:ascii="宋体" w:hAnsi="宋体"/>
                <w:color w:val="000000"/>
                <w:sz w:val="24"/>
              </w:rPr>
            </w:pPr>
            <w:r w:rsidRPr="006B6C08">
              <w:rPr>
                <w:rFonts w:ascii="宋体" w:cs="宋体"/>
                <w:color w:val="000000"/>
                <w:kern w:val="0"/>
                <w:sz w:val="24"/>
                <w:lang w:val="zh-CN"/>
              </w:rPr>
              <w:t>10</w:t>
            </w:r>
            <w:r w:rsidRPr="006B6C08">
              <w:rPr>
                <w:rFonts w:ascii="宋体" w:cs="宋体"/>
                <w:color w:val="000000"/>
                <w:kern w:val="0"/>
                <w:sz w:val="24"/>
                <w:lang w:val="zh-CN"/>
              </w:rPr>
              <w:t>—</w:t>
            </w:r>
            <w:r w:rsidRPr="006B6C08">
              <w:rPr>
                <w:rFonts w:ascii="宋体" w:cs="宋体" w:hint="eastAsia"/>
                <w:color w:val="000000"/>
                <w:kern w:val="0"/>
                <w:sz w:val="24"/>
                <w:lang w:val="zh-CN"/>
              </w:rPr>
              <w:t>信号发生器</w:t>
            </w:r>
          </w:p>
        </w:tc>
      </w:tr>
      <w:tr w:rsidR="002E5FF2" w:rsidRPr="006B6C08" w:rsidTr="007B780E">
        <w:tc>
          <w:tcPr>
            <w:tcW w:w="3397" w:type="dxa"/>
            <w:vAlign w:val="bottom"/>
          </w:tcPr>
          <w:p w:rsidR="002E5FF2" w:rsidRPr="006B6C08" w:rsidRDefault="002E5FF2" w:rsidP="002E5FF2">
            <w:pPr>
              <w:autoSpaceDE w:val="0"/>
              <w:autoSpaceDN w:val="0"/>
              <w:spacing w:line="360" w:lineRule="auto"/>
              <w:ind w:rightChars="403" w:right="846"/>
              <w:rPr>
                <w:rFonts w:ascii="宋体" w:hAnsi="宋体"/>
                <w:color w:val="000000"/>
                <w:sz w:val="24"/>
              </w:rPr>
            </w:pPr>
            <w:r w:rsidRPr="006B6C08">
              <w:rPr>
                <w:rFonts w:ascii="宋体" w:cs="宋体"/>
                <w:color w:val="000000"/>
                <w:kern w:val="0"/>
                <w:sz w:val="24"/>
                <w:lang w:val="zh-CN"/>
              </w:rPr>
              <w:t>3</w:t>
            </w:r>
            <w:r w:rsidRPr="006B6C08">
              <w:rPr>
                <w:rFonts w:ascii="宋体" w:cs="宋体"/>
                <w:color w:val="000000"/>
                <w:kern w:val="0"/>
                <w:sz w:val="24"/>
                <w:lang w:val="zh-CN"/>
              </w:rPr>
              <w:t>—</w:t>
            </w:r>
            <w:r w:rsidRPr="006B6C08">
              <w:rPr>
                <w:rFonts w:ascii="宋体" w:cs="宋体" w:hint="eastAsia"/>
                <w:color w:val="000000"/>
                <w:kern w:val="0"/>
                <w:sz w:val="24"/>
                <w:lang w:val="zh-CN"/>
              </w:rPr>
              <w:t>陶瓷杆</w:t>
            </w:r>
          </w:p>
        </w:tc>
        <w:tc>
          <w:tcPr>
            <w:tcW w:w="3119" w:type="dxa"/>
            <w:vAlign w:val="bottom"/>
          </w:tcPr>
          <w:p w:rsidR="002E5FF2" w:rsidRPr="006B6C08" w:rsidRDefault="002E5FF2" w:rsidP="002E5FF2">
            <w:pPr>
              <w:autoSpaceDE w:val="0"/>
              <w:autoSpaceDN w:val="0"/>
              <w:spacing w:line="360" w:lineRule="auto"/>
              <w:ind w:rightChars="403" w:right="846"/>
              <w:rPr>
                <w:rFonts w:ascii="宋体" w:hAnsi="宋体"/>
                <w:color w:val="000000"/>
                <w:sz w:val="24"/>
              </w:rPr>
            </w:pPr>
            <w:r w:rsidRPr="006B6C08">
              <w:rPr>
                <w:rFonts w:ascii="宋体" w:cs="宋体"/>
                <w:color w:val="000000"/>
                <w:kern w:val="0"/>
                <w:sz w:val="24"/>
                <w:lang w:val="zh-CN"/>
              </w:rPr>
              <w:t>7</w:t>
            </w:r>
            <w:proofErr w:type="gramStart"/>
            <w:r w:rsidRPr="006B6C08">
              <w:rPr>
                <w:rFonts w:ascii="宋体" w:cs="宋体"/>
                <w:color w:val="000000"/>
                <w:kern w:val="0"/>
                <w:sz w:val="24"/>
                <w:lang w:val="zh-CN"/>
              </w:rPr>
              <w:t>—</w:t>
            </w:r>
            <w:r w:rsidR="00670862" w:rsidRPr="006B6C08">
              <w:rPr>
                <w:rFonts w:ascii="宋体" w:cs="宋体" w:hint="eastAsia"/>
                <w:color w:val="000000"/>
                <w:kern w:val="0"/>
                <w:sz w:val="24"/>
                <w:lang w:val="zh-CN"/>
              </w:rPr>
              <w:t>适调</w:t>
            </w:r>
            <w:proofErr w:type="gramEnd"/>
            <w:r w:rsidRPr="006B6C08">
              <w:rPr>
                <w:rFonts w:ascii="宋体" w:cs="宋体" w:hint="eastAsia"/>
                <w:color w:val="000000"/>
                <w:kern w:val="0"/>
                <w:sz w:val="24"/>
                <w:lang w:val="zh-CN"/>
              </w:rPr>
              <w:t>放大器</w:t>
            </w:r>
          </w:p>
        </w:tc>
        <w:tc>
          <w:tcPr>
            <w:tcW w:w="2829" w:type="dxa"/>
          </w:tcPr>
          <w:p w:rsidR="002E5FF2" w:rsidRPr="006B6C08" w:rsidRDefault="002E5FF2" w:rsidP="002E5FF2">
            <w:pPr>
              <w:autoSpaceDE w:val="0"/>
              <w:autoSpaceDN w:val="0"/>
              <w:spacing w:line="360" w:lineRule="auto"/>
              <w:ind w:rightChars="403" w:right="846"/>
              <w:rPr>
                <w:rFonts w:ascii="宋体" w:hAnsi="宋体"/>
                <w:color w:val="000000"/>
                <w:sz w:val="24"/>
              </w:rPr>
            </w:pPr>
          </w:p>
        </w:tc>
      </w:tr>
      <w:tr w:rsidR="002E5FF2" w:rsidRPr="006B6C08" w:rsidTr="007B780E">
        <w:tc>
          <w:tcPr>
            <w:tcW w:w="3397" w:type="dxa"/>
            <w:vAlign w:val="bottom"/>
          </w:tcPr>
          <w:p w:rsidR="002E5FF2" w:rsidRPr="006B6C08" w:rsidRDefault="002E5FF2" w:rsidP="002E5FF2">
            <w:pPr>
              <w:autoSpaceDE w:val="0"/>
              <w:autoSpaceDN w:val="0"/>
              <w:spacing w:line="360" w:lineRule="auto"/>
              <w:ind w:rightChars="403" w:right="846"/>
              <w:rPr>
                <w:rFonts w:ascii="宋体" w:hAnsi="宋体"/>
                <w:color w:val="000000"/>
                <w:sz w:val="24"/>
              </w:rPr>
            </w:pPr>
            <w:r w:rsidRPr="006B6C08">
              <w:rPr>
                <w:rFonts w:ascii="宋体" w:cs="宋体"/>
                <w:color w:val="000000"/>
                <w:kern w:val="0"/>
                <w:sz w:val="24"/>
                <w:lang w:val="zh-CN"/>
              </w:rPr>
              <w:t>4</w:t>
            </w:r>
            <w:r w:rsidRPr="006B6C08">
              <w:rPr>
                <w:rFonts w:ascii="宋体" w:cs="宋体"/>
                <w:color w:val="000000"/>
                <w:kern w:val="0"/>
                <w:sz w:val="24"/>
                <w:lang w:val="zh-CN"/>
              </w:rPr>
              <w:t>—</w:t>
            </w:r>
            <w:r w:rsidRPr="006B6C08">
              <w:rPr>
                <w:rFonts w:ascii="宋体" w:cs="宋体" w:hint="eastAsia"/>
                <w:color w:val="000000"/>
                <w:kern w:val="0"/>
                <w:sz w:val="24"/>
                <w:lang w:val="zh-CN"/>
              </w:rPr>
              <w:t>高低温振动传感器</w:t>
            </w:r>
          </w:p>
        </w:tc>
        <w:tc>
          <w:tcPr>
            <w:tcW w:w="3119" w:type="dxa"/>
            <w:vAlign w:val="bottom"/>
          </w:tcPr>
          <w:p w:rsidR="002E5FF2" w:rsidRPr="006B6C08" w:rsidRDefault="002E5FF2" w:rsidP="002E5FF2">
            <w:pPr>
              <w:autoSpaceDE w:val="0"/>
              <w:autoSpaceDN w:val="0"/>
              <w:spacing w:line="360" w:lineRule="auto"/>
              <w:ind w:rightChars="403" w:right="846"/>
              <w:rPr>
                <w:rFonts w:ascii="宋体" w:hAnsi="宋体"/>
                <w:color w:val="000000"/>
                <w:sz w:val="24"/>
              </w:rPr>
            </w:pPr>
            <w:r w:rsidRPr="006B6C08">
              <w:rPr>
                <w:rFonts w:ascii="宋体" w:cs="宋体"/>
                <w:color w:val="000000"/>
                <w:kern w:val="0"/>
                <w:sz w:val="24"/>
                <w:lang w:val="zh-CN"/>
              </w:rPr>
              <w:t>8</w:t>
            </w:r>
            <w:r w:rsidRPr="006B6C08">
              <w:rPr>
                <w:rFonts w:ascii="宋体" w:cs="宋体"/>
                <w:color w:val="000000"/>
                <w:kern w:val="0"/>
                <w:sz w:val="24"/>
                <w:lang w:val="zh-CN"/>
              </w:rPr>
              <w:t>—</w:t>
            </w:r>
            <w:r w:rsidRPr="006B6C08">
              <w:rPr>
                <w:rFonts w:ascii="宋体" w:cs="宋体"/>
                <w:color w:val="000000"/>
                <w:kern w:val="0"/>
                <w:sz w:val="24"/>
                <w:lang w:val="zh-CN"/>
              </w:rPr>
              <w:t>动态信号分析仪</w:t>
            </w:r>
          </w:p>
        </w:tc>
        <w:tc>
          <w:tcPr>
            <w:tcW w:w="2829" w:type="dxa"/>
          </w:tcPr>
          <w:p w:rsidR="002E5FF2" w:rsidRPr="006B6C08" w:rsidRDefault="002E5FF2" w:rsidP="002E5FF2">
            <w:pPr>
              <w:autoSpaceDE w:val="0"/>
              <w:autoSpaceDN w:val="0"/>
              <w:spacing w:line="360" w:lineRule="auto"/>
              <w:ind w:rightChars="403" w:right="846"/>
              <w:rPr>
                <w:rFonts w:ascii="宋体" w:hAnsi="宋体"/>
                <w:color w:val="000000"/>
                <w:sz w:val="24"/>
              </w:rPr>
            </w:pPr>
          </w:p>
        </w:tc>
      </w:tr>
    </w:tbl>
    <w:p w:rsidR="00CA1CFB" w:rsidRPr="006B6C08" w:rsidRDefault="00CA1CFB" w:rsidP="00CA1CFB">
      <w:pPr>
        <w:autoSpaceDE w:val="0"/>
        <w:autoSpaceDN w:val="0"/>
        <w:spacing w:line="360" w:lineRule="auto"/>
        <w:ind w:rightChars="403" w:right="846" w:firstLineChars="200" w:firstLine="480"/>
        <w:jc w:val="center"/>
        <w:rPr>
          <w:rFonts w:ascii="宋体" w:hAnsi="宋体"/>
          <w:color w:val="000000"/>
          <w:sz w:val="24"/>
        </w:rPr>
      </w:pPr>
      <w:r w:rsidRPr="006B6C08">
        <w:rPr>
          <w:rFonts w:ascii="宋体" w:hAnsi="宋体"/>
          <w:color w:val="000000"/>
          <w:sz w:val="24"/>
        </w:rPr>
        <w:t>图3 高低温振动传感器比较法校准</w:t>
      </w:r>
      <w:r w:rsidR="00F661CD" w:rsidRPr="006B6C08">
        <w:rPr>
          <w:rFonts w:ascii="宋体" w:hAnsi="宋体"/>
          <w:color w:val="000000"/>
          <w:sz w:val="24"/>
        </w:rPr>
        <w:t>示意</w:t>
      </w:r>
      <w:r w:rsidRPr="006B6C08">
        <w:rPr>
          <w:rFonts w:ascii="宋体" w:hAnsi="宋体"/>
          <w:color w:val="000000"/>
          <w:sz w:val="24"/>
        </w:rPr>
        <w:t>图（方法</w:t>
      </w:r>
      <w:r w:rsidRPr="006B6C08">
        <w:rPr>
          <w:rFonts w:ascii="宋体" w:hAnsi="宋体" w:hint="eastAsia"/>
          <w:color w:val="000000"/>
          <w:sz w:val="24"/>
        </w:rPr>
        <w:t>3</w:t>
      </w:r>
      <w:r w:rsidRPr="006B6C08">
        <w:rPr>
          <w:rFonts w:ascii="宋体" w:hAnsi="宋体"/>
          <w:color w:val="000000"/>
          <w:sz w:val="24"/>
        </w:rPr>
        <w:t>）</w:t>
      </w:r>
    </w:p>
    <w:p w:rsidR="00E61E87" w:rsidRPr="006B6C08" w:rsidRDefault="00E61E87" w:rsidP="00E61E87">
      <w:pPr>
        <w:autoSpaceDE w:val="0"/>
        <w:autoSpaceDN w:val="0"/>
        <w:spacing w:line="360" w:lineRule="auto"/>
        <w:ind w:rightChars="403" w:right="846" w:firstLine="480"/>
        <w:rPr>
          <w:rFonts w:ascii="宋体" w:hAnsi="宋体"/>
          <w:color w:val="000000"/>
          <w:sz w:val="24"/>
        </w:rPr>
      </w:pPr>
      <w:r w:rsidRPr="006B6C08">
        <w:rPr>
          <w:rFonts w:ascii="宋体" w:hAnsi="宋体" w:hint="eastAsia"/>
          <w:color w:val="000000"/>
          <w:sz w:val="24"/>
        </w:rPr>
        <w:t>按公式（1）在选定频率和振幅</w:t>
      </w:r>
      <w:proofErr w:type="gramStart"/>
      <w:r w:rsidRPr="006B6C08">
        <w:rPr>
          <w:rFonts w:ascii="宋体" w:hAnsi="宋体" w:hint="eastAsia"/>
          <w:color w:val="000000"/>
          <w:sz w:val="24"/>
        </w:rPr>
        <w:t>下计算</w:t>
      </w:r>
      <w:proofErr w:type="gramEnd"/>
      <w:r w:rsidRPr="006B6C08">
        <w:rPr>
          <w:rFonts w:ascii="宋体" w:hAnsi="宋体" w:hint="eastAsia"/>
          <w:color w:val="000000"/>
          <w:sz w:val="24"/>
        </w:rPr>
        <w:t>被测传感器灵敏度</w:t>
      </w:r>
      <m:oMath>
        <m:sSub>
          <m:sSubPr>
            <m:ctrlPr>
              <w:rPr>
                <w:rFonts w:ascii="Cambria Math" w:hAnsi="Cambria Math"/>
                <w:color w:val="000000"/>
                <w:sz w:val="24"/>
              </w:rPr>
            </m:ctrlPr>
          </m:sSubPr>
          <m:e>
            <m:r>
              <w:rPr>
                <w:rFonts w:ascii="Cambria Math" w:hAnsi="Cambria Math"/>
                <w:color w:val="000000"/>
                <w:sz w:val="24"/>
              </w:rPr>
              <m:t>S</m:t>
            </m:r>
          </m:e>
          <m:sub>
            <m:r>
              <w:rPr>
                <w:rFonts w:ascii="Cambria Math" w:hAnsi="Cambria Math"/>
                <w:color w:val="000000"/>
                <w:sz w:val="24"/>
              </w:rPr>
              <m:t>rel</m:t>
            </m:r>
          </m:sub>
        </m:sSub>
      </m:oMath>
      <w:r w:rsidRPr="006B6C08">
        <w:rPr>
          <w:rFonts w:ascii="宋体" w:hAnsi="宋体" w:hint="eastAsia"/>
          <w:color w:val="000000"/>
          <w:sz w:val="24"/>
        </w:rPr>
        <w:t>的变化，即测试温度相对于室温下的校准系数的百分比偏差：</w:t>
      </w:r>
    </w:p>
    <w:p w:rsidR="00E61E87" w:rsidRPr="006B6C08" w:rsidRDefault="00642331" w:rsidP="004C71D4">
      <w:pPr>
        <w:autoSpaceDE w:val="0"/>
        <w:autoSpaceDN w:val="0"/>
        <w:spacing w:line="360" w:lineRule="auto"/>
        <w:ind w:rightChars="403" w:right="846" w:firstLine="480"/>
        <w:jc w:val="right"/>
        <w:rPr>
          <w:rFonts w:ascii="宋体" w:hAnsi="宋体"/>
          <w:color w:val="000000"/>
          <w:sz w:val="24"/>
        </w:rPr>
      </w:pPr>
      <m:oMath>
        <m:sSub>
          <m:sSubPr>
            <m:ctrlPr>
              <w:rPr>
                <w:rFonts w:ascii="Cambria Math" w:hAnsi="Cambria Math"/>
                <w:color w:val="000000"/>
                <w:sz w:val="24"/>
              </w:rPr>
            </m:ctrlPr>
          </m:sSubPr>
          <m:e>
            <m:r>
              <w:rPr>
                <w:rFonts w:ascii="Cambria Math" w:hAnsi="Cambria Math"/>
                <w:color w:val="000000"/>
                <w:sz w:val="24"/>
              </w:rPr>
              <m:t>S</m:t>
            </m:r>
          </m:e>
          <m:sub>
            <m:r>
              <w:rPr>
                <w:rFonts w:ascii="Cambria Math" w:hAnsi="Cambria Math"/>
                <w:color w:val="000000"/>
                <w:sz w:val="24"/>
              </w:rPr>
              <m:t>rel</m:t>
            </m:r>
          </m:sub>
        </m:sSub>
        <m:r>
          <w:rPr>
            <w:rFonts w:ascii="Cambria Math" w:hAnsi="Cambria Math"/>
            <w:color w:val="000000"/>
            <w:sz w:val="24"/>
          </w:rPr>
          <m:t>=</m:t>
        </m:r>
        <m:f>
          <m:fPr>
            <m:ctrlPr>
              <w:rPr>
                <w:rFonts w:ascii="Cambria Math" w:hAnsi="Cambria Math"/>
                <w:i/>
                <w:color w:val="000000"/>
                <w:sz w:val="24"/>
              </w:rPr>
            </m:ctrlPr>
          </m:fPr>
          <m:num>
            <m:sSub>
              <m:sSubPr>
                <m:ctrlPr>
                  <w:rPr>
                    <w:rFonts w:ascii="Cambria Math" w:hAnsi="Cambria Math"/>
                    <w:color w:val="000000"/>
                    <w:sz w:val="24"/>
                  </w:rPr>
                </m:ctrlPr>
              </m:sSubPr>
              <m:e>
                <m:r>
                  <w:rPr>
                    <w:rFonts w:ascii="Cambria Math" w:hAnsi="Cambria Math"/>
                    <w:color w:val="000000"/>
                    <w:sz w:val="24"/>
                  </w:rPr>
                  <m:t>S</m:t>
                </m:r>
              </m:e>
              <m:sub>
                <m:r>
                  <w:rPr>
                    <w:rFonts w:ascii="Cambria Math" w:hAnsi="Cambria Math"/>
                    <w:color w:val="000000"/>
                    <w:sz w:val="24"/>
                  </w:rPr>
                  <m:t>t</m:t>
                </m:r>
              </m:sub>
            </m:sSub>
            <m:r>
              <w:rPr>
                <w:rFonts w:ascii="Cambria Math" w:hAnsi="Cambria Math"/>
                <w:color w:val="000000"/>
                <w:sz w:val="24"/>
              </w:rPr>
              <m:t>-</m:t>
            </m:r>
            <m:sSub>
              <m:sSubPr>
                <m:ctrlPr>
                  <w:rPr>
                    <w:rFonts w:ascii="Cambria Math" w:hAnsi="Cambria Math"/>
                    <w:i/>
                    <w:color w:val="000000"/>
                    <w:sz w:val="24"/>
                  </w:rPr>
                </m:ctrlPr>
              </m:sSubPr>
              <m:e>
                <m:r>
                  <w:rPr>
                    <w:rFonts w:ascii="Cambria Math" w:hAnsi="Cambria Math"/>
                    <w:color w:val="000000"/>
                    <w:sz w:val="24"/>
                  </w:rPr>
                  <m:t>S</m:t>
                </m:r>
              </m:e>
              <m:sub>
                <m:r>
                  <w:rPr>
                    <w:rFonts w:ascii="Cambria Math" w:hAnsi="Cambria Math"/>
                    <w:color w:val="000000"/>
                    <w:sz w:val="24"/>
                  </w:rPr>
                  <m:t>0</m:t>
                </m:r>
              </m:sub>
            </m:sSub>
          </m:num>
          <m:den>
            <m:sSub>
              <m:sSubPr>
                <m:ctrlPr>
                  <w:rPr>
                    <w:rFonts w:ascii="Cambria Math" w:hAnsi="Cambria Math"/>
                    <w:i/>
                    <w:color w:val="000000"/>
                    <w:sz w:val="24"/>
                  </w:rPr>
                </m:ctrlPr>
              </m:sSubPr>
              <m:e>
                <m:r>
                  <w:rPr>
                    <w:rFonts w:ascii="Cambria Math" w:hAnsi="Cambria Math"/>
                    <w:color w:val="000000"/>
                    <w:sz w:val="24"/>
                  </w:rPr>
                  <m:t>S</m:t>
                </m:r>
              </m:e>
              <m:sub>
                <m:r>
                  <w:rPr>
                    <w:rFonts w:ascii="Cambria Math" w:hAnsi="Cambria Math"/>
                    <w:color w:val="000000"/>
                    <w:sz w:val="24"/>
                  </w:rPr>
                  <m:t>0</m:t>
                </m:r>
              </m:sub>
            </m:sSub>
          </m:den>
        </m:f>
        <m:r>
          <w:rPr>
            <w:rFonts w:ascii="Cambria Math" w:hAnsi="Cambria Math"/>
            <w:color w:val="000000"/>
            <w:sz w:val="24"/>
          </w:rPr>
          <m:t>×100%</m:t>
        </m:r>
      </m:oMath>
      <w:r w:rsidR="00E61E87" w:rsidRPr="006B6C08">
        <w:rPr>
          <w:rFonts w:ascii="宋体" w:hAnsi="宋体" w:hint="eastAsia"/>
          <w:color w:val="000000"/>
          <w:sz w:val="24"/>
        </w:rPr>
        <w:t xml:space="preserve">       </w:t>
      </w:r>
      <w:r w:rsidR="0021266F" w:rsidRPr="006B6C08">
        <w:rPr>
          <w:rFonts w:ascii="宋体" w:hAnsi="宋体"/>
          <w:color w:val="000000"/>
          <w:sz w:val="24"/>
        </w:rPr>
        <w:t xml:space="preserve">   </w:t>
      </w:r>
      <w:r w:rsidR="00E61E87" w:rsidRPr="006B6C08">
        <w:rPr>
          <w:rFonts w:ascii="宋体" w:hAnsi="宋体" w:hint="eastAsia"/>
          <w:color w:val="000000"/>
          <w:sz w:val="24"/>
        </w:rPr>
        <w:t xml:space="preserve">          （1）</w:t>
      </w:r>
    </w:p>
    <w:p w:rsidR="008F3A4B" w:rsidRPr="006B6C08" w:rsidRDefault="00E61E87" w:rsidP="008F3A4B">
      <w:pPr>
        <w:autoSpaceDE w:val="0"/>
        <w:autoSpaceDN w:val="0"/>
        <w:spacing w:line="360" w:lineRule="auto"/>
        <w:ind w:rightChars="403" w:right="846" w:firstLine="480"/>
        <w:rPr>
          <w:rFonts w:ascii="宋体" w:hAnsi="宋体"/>
          <w:color w:val="000000"/>
          <w:sz w:val="24"/>
        </w:rPr>
      </w:pPr>
      <w:r w:rsidRPr="006B6C08">
        <w:rPr>
          <w:rFonts w:ascii="宋体" w:hAnsi="宋体" w:hint="eastAsia"/>
          <w:color w:val="000000"/>
          <w:sz w:val="24"/>
        </w:rPr>
        <w:t>式中：</w:t>
      </w:r>
    </w:p>
    <w:p w:rsidR="00E61E87" w:rsidRPr="006B6C08" w:rsidRDefault="00642331" w:rsidP="00E61E87">
      <w:pPr>
        <w:autoSpaceDE w:val="0"/>
        <w:autoSpaceDN w:val="0"/>
        <w:spacing w:line="360" w:lineRule="auto"/>
        <w:ind w:rightChars="403" w:right="846" w:firstLine="480"/>
        <w:rPr>
          <w:rFonts w:ascii="宋体" w:hAnsi="宋体"/>
          <w:color w:val="000000"/>
          <w:sz w:val="24"/>
        </w:rPr>
      </w:pPr>
      <m:oMath>
        <m:sSub>
          <m:sSubPr>
            <m:ctrlPr>
              <w:rPr>
                <w:rFonts w:ascii="Cambria Math" w:hAnsi="Cambria Math"/>
                <w:color w:val="000000"/>
                <w:sz w:val="24"/>
              </w:rPr>
            </m:ctrlPr>
          </m:sSubPr>
          <m:e>
            <m:r>
              <w:rPr>
                <w:rFonts w:ascii="Cambria Math" w:hAnsi="Cambria Math"/>
                <w:color w:val="000000"/>
                <w:sz w:val="24"/>
              </w:rPr>
              <m:t>S</m:t>
            </m:r>
          </m:e>
          <m:sub>
            <m:r>
              <w:rPr>
                <w:rFonts w:ascii="Cambria Math" w:hAnsi="Cambria Math"/>
                <w:color w:val="000000"/>
                <w:sz w:val="24"/>
              </w:rPr>
              <m:t>rel</m:t>
            </m:r>
          </m:sub>
        </m:sSub>
      </m:oMath>
      <w:r w:rsidR="0021266F" w:rsidRPr="006B6C08">
        <w:rPr>
          <w:rFonts w:ascii="宋体" w:hAnsi="宋体" w:hint="eastAsia"/>
          <w:color w:val="000000"/>
          <w:sz w:val="24"/>
        </w:rPr>
        <w:t>——</w:t>
      </w:r>
      <w:r w:rsidR="00E61E87" w:rsidRPr="006B6C08">
        <w:rPr>
          <w:rFonts w:ascii="宋体" w:hAnsi="宋体" w:hint="eastAsia"/>
          <w:color w:val="000000"/>
          <w:sz w:val="24"/>
        </w:rPr>
        <w:t>被测传感器</w:t>
      </w:r>
      <w:r w:rsidR="008F3A4B" w:rsidRPr="006B6C08">
        <w:rPr>
          <w:rFonts w:ascii="宋体" w:hAnsi="宋体" w:hint="eastAsia"/>
          <w:color w:val="000000"/>
          <w:sz w:val="24"/>
        </w:rPr>
        <w:t>灵敏度幅值在测试温度上相对于室温的相对偏差</w:t>
      </w:r>
      <w:r w:rsidR="0021266F" w:rsidRPr="006B6C08">
        <w:rPr>
          <w:rFonts w:ascii="宋体" w:hAnsi="宋体" w:hint="eastAsia"/>
          <w:color w:val="000000"/>
          <w:sz w:val="24"/>
        </w:rPr>
        <w:t>；</w:t>
      </w:r>
    </w:p>
    <w:p w:rsidR="008F3A4B" w:rsidRPr="006B6C08" w:rsidRDefault="00642331" w:rsidP="008F3A4B">
      <w:pPr>
        <w:autoSpaceDE w:val="0"/>
        <w:autoSpaceDN w:val="0"/>
        <w:spacing w:line="360" w:lineRule="auto"/>
        <w:ind w:rightChars="403" w:right="846" w:firstLine="480"/>
        <w:rPr>
          <w:rFonts w:ascii="宋体" w:hAnsi="宋体"/>
          <w:color w:val="000000"/>
          <w:sz w:val="24"/>
        </w:rPr>
      </w:pPr>
      <m:oMath>
        <m:sSub>
          <m:sSubPr>
            <m:ctrlPr>
              <w:rPr>
                <w:rFonts w:ascii="Cambria Math" w:hAnsi="Cambria Math"/>
                <w:color w:val="000000"/>
                <w:sz w:val="24"/>
              </w:rPr>
            </m:ctrlPr>
          </m:sSubPr>
          <m:e>
            <m:r>
              <w:rPr>
                <w:rFonts w:ascii="Cambria Math" w:hAnsi="Cambria Math"/>
                <w:color w:val="000000"/>
                <w:sz w:val="24"/>
              </w:rPr>
              <m:t>S</m:t>
            </m:r>
          </m:e>
          <m:sub>
            <m:r>
              <w:rPr>
                <w:rFonts w:ascii="Cambria Math" w:hAnsi="Cambria Math"/>
                <w:color w:val="000000"/>
                <w:sz w:val="24"/>
              </w:rPr>
              <m:t>t</m:t>
            </m:r>
          </m:sub>
        </m:sSub>
      </m:oMath>
      <w:r w:rsidR="008F3A4B" w:rsidRPr="006B6C08">
        <w:rPr>
          <w:rFonts w:ascii="宋体" w:hAnsi="宋体" w:hint="eastAsia"/>
          <w:color w:val="000000"/>
          <w:sz w:val="24"/>
        </w:rPr>
        <w:t>——被测传感器在固定温度点的校准系数；</w:t>
      </w:r>
    </w:p>
    <w:p w:rsidR="00E61E87" w:rsidRPr="006B6C08" w:rsidRDefault="00642331" w:rsidP="00E61E87">
      <w:pPr>
        <w:autoSpaceDE w:val="0"/>
        <w:autoSpaceDN w:val="0"/>
        <w:spacing w:line="360" w:lineRule="auto"/>
        <w:ind w:rightChars="403" w:right="846" w:firstLine="480"/>
        <w:rPr>
          <w:rFonts w:ascii="宋体" w:hAnsi="宋体"/>
          <w:color w:val="000000"/>
          <w:sz w:val="24"/>
        </w:rPr>
      </w:pPr>
      <m:oMath>
        <m:sSub>
          <m:sSubPr>
            <m:ctrlPr>
              <w:rPr>
                <w:rFonts w:ascii="Cambria Math" w:hAnsi="Cambria Math"/>
                <w:color w:val="000000"/>
                <w:sz w:val="24"/>
              </w:rPr>
            </m:ctrlPr>
          </m:sSubPr>
          <m:e>
            <m:r>
              <w:rPr>
                <w:rFonts w:ascii="Cambria Math" w:hAnsi="Cambria Math"/>
                <w:color w:val="000000"/>
                <w:sz w:val="24"/>
              </w:rPr>
              <m:t>S</m:t>
            </m:r>
          </m:e>
          <m:sub>
            <m:r>
              <w:rPr>
                <w:rFonts w:ascii="Cambria Math" w:hAnsi="Cambria Math"/>
                <w:color w:val="000000"/>
                <w:sz w:val="24"/>
              </w:rPr>
              <m:t>0</m:t>
            </m:r>
          </m:sub>
        </m:sSub>
      </m:oMath>
      <w:r w:rsidR="0021266F" w:rsidRPr="006B6C08">
        <w:rPr>
          <w:rFonts w:ascii="宋体" w:hAnsi="宋体"/>
          <w:color w:val="000000"/>
          <w:sz w:val="24"/>
        </w:rPr>
        <w:t>——</w:t>
      </w:r>
      <w:r w:rsidR="00E61E87" w:rsidRPr="006B6C08">
        <w:rPr>
          <w:rFonts w:ascii="宋体" w:hAnsi="宋体" w:hint="eastAsia"/>
          <w:color w:val="000000"/>
          <w:sz w:val="24"/>
        </w:rPr>
        <w:t>被测传感器在室温的校准系数</w:t>
      </w:r>
      <w:r w:rsidR="0021266F" w:rsidRPr="006B6C08">
        <w:rPr>
          <w:rFonts w:ascii="宋体" w:hAnsi="宋体" w:hint="eastAsia"/>
          <w:color w:val="000000"/>
          <w:sz w:val="24"/>
        </w:rPr>
        <w:t>。</w:t>
      </w:r>
    </w:p>
    <w:p w:rsidR="00E61E87" w:rsidRPr="006B6C08" w:rsidRDefault="00E61E87" w:rsidP="00E61E87">
      <w:pPr>
        <w:autoSpaceDE w:val="0"/>
        <w:autoSpaceDN w:val="0"/>
        <w:spacing w:line="360" w:lineRule="auto"/>
        <w:ind w:rightChars="403" w:right="846" w:firstLine="480"/>
        <w:rPr>
          <w:rFonts w:ascii="宋体" w:hAnsi="宋体"/>
          <w:color w:val="000000"/>
          <w:sz w:val="24"/>
        </w:rPr>
      </w:pPr>
      <w:r w:rsidRPr="006B6C08">
        <w:rPr>
          <w:rFonts w:ascii="宋体" w:hAnsi="宋体" w:hint="eastAsia"/>
          <w:color w:val="000000"/>
          <w:sz w:val="24"/>
        </w:rPr>
        <w:t>按公式（2）在选定频率和振幅</w:t>
      </w:r>
      <w:proofErr w:type="gramStart"/>
      <w:r w:rsidRPr="006B6C08">
        <w:rPr>
          <w:rFonts w:ascii="宋体" w:hAnsi="宋体" w:hint="eastAsia"/>
          <w:color w:val="000000"/>
          <w:sz w:val="24"/>
        </w:rPr>
        <w:t>下计算</w:t>
      </w:r>
      <w:proofErr w:type="gramEnd"/>
      <w:r w:rsidRPr="006B6C08">
        <w:rPr>
          <w:rFonts w:ascii="宋体" w:hAnsi="宋体" w:hint="eastAsia"/>
          <w:color w:val="000000"/>
          <w:sz w:val="24"/>
        </w:rPr>
        <w:t>被测传感器在测试温度相对于室温的相移偏差</w:t>
      </w:r>
      <m:oMath>
        <m:r>
          <m:rPr>
            <m:sty m:val="p"/>
          </m:rPr>
          <w:rPr>
            <w:rFonts w:ascii="Cambria Math" w:hAnsi="Cambria Math"/>
            <w:color w:val="000000"/>
            <w:sz w:val="24"/>
          </w:rPr>
          <m:t>∆</m:t>
        </m:r>
        <m:sSub>
          <m:sSubPr>
            <m:ctrlPr>
              <w:rPr>
                <w:rFonts w:ascii="Cambria Math" w:hAnsi="Cambria Math"/>
                <w:color w:val="000000"/>
                <w:sz w:val="24"/>
              </w:rPr>
            </m:ctrlPr>
          </m:sSubPr>
          <m:e>
            <m:r>
              <w:rPr>
                <w:rFonts w:ascii="Cambria Math" w:hAnsi="Cambria Math"/>
                <w:color w:val="000000"/>
                <w:sz w:val="24"/>
              </w:rPr>
              <m:t>∅</m:t>
            </m:r>
          </m:e>
          <m:sub>
            <m:r>
              <w:rPr>
                <w:rFonts w:ascii="Cambria Math" w:hAnsi="Cambria Math"/>
                <w:color w:val="000000"/>
                <w:sz w:val="24"/>
              </w:rPr>
              <m:t>t</m:t>
            </m:r>
          </m:sub>
        </m:sSub>
      </m:oMath>
      <w:r w:rsidRPr="006B6C08">
        <w:rPr>
          <w:rFonts w:ascii="宋体" w:hAnsi="宋体" w:hint="eastAsia"/>
          <w:color w:val="000000"/>
          <w:sz w:val="24"/>
        </w:rPr>
        <w:t>。</w:t>
      </w:r>
    </w:p>
    <w:p w:rsidR="00E61E87" w:rsidRPr="006B6C08" w:rsidRDefault="0021266F" w:rsidP="0021266F">
      <w:pPr>
        <w:autoSpaceDE w:val="0"/>
        <w:autoSpaceDN w:val="0"/>
        <w:spacing w:line="360" w:lineRule="auto"/>
        <w:ind w:rightChars="403" w:right="846" w:firstLine="480"/>
        <w:jc w:val="right"/>
        <w:rPr>
          <w:rFonts w:ascii="宋体" w:hAnsi="宋体"/>
          <w:color w:val="000000"/>
          <w:sz w:val="24"/>
        </w:rPr>
      </w:pPr>
      <m:oMath>
        <m:r>
          <m:rPr>
            <m:sty m:val="p"/>
          </m:rPr>
          <w:rPr>
            <w:rFonts w:ascii="Cambria Math" w:hAnsi="Cambria Math"/>
            <w:color w:val="000000"/>
            <w:sz w:val="24"/>
          </w:rPr>
          <m:t>∆</m:t>
        </m:r>
        <m:sSub>
          <m:sSubPr>
            <m:ctrlPr>
              <w:rPr>
                <w:rFonts w:ascii="Cambria Math" w:hAnsi="Cambria Math"/>
                <w:color w:val="000000"/>
                <w:sz w:val="24"/>
              </w:rPr>
            </m:ctrlPr>
          </m:sSubPr>
          <m:e>
            <m:r>
              <w:rPr>
                <w:rFonts w:ascii="Cambria Math" w:hAnsi="Cambria Math"/>
                <w:color w:val="000000"/>
                <w:sz w:val="24"/>
              </w:rPr>
              <m:t>∅</m:t>
            </m:r>
          </m:e>
          <m:sub>
            <m:r>
              <w:rPr>
                <w:rFonts w:ascii="Cambria Math" w:hAnsi="Cambria Math"/>
                <w:color w:val="000000"/>
                <w:sz w:val="24"/>
              </w:rPr>
              <m:t>t</m:t>
            </m:r>
          </m:sub>
        </m:sSub>
        <m:r>
          <w:rPr>
            <w:rFonts w:ascii="Cambria Math" w:hAnsi="Cambria Math"/>
            <w:color w:val="000000"/>
            <w:sz w:val="24"/>
          </w:rPr>
          <m:t>=</m:t>
        </m:r>
        <m:sSub>
          <m:sSubPr>
            <m:ctrlPr>
              <w:rPr>
                <w:rFonts w:ascii="Cambria Math" w:hAnsi="Cambria Math"/>
                <w:i/>
                <w:color w:val="000000"/>
                <w:sz w:val="24"/>
              </w:rPr>
            </m:ctrlPr>
          </m:sSubPr>
          <m:e>
            <m:r>
              <w:rPr>
                <w:rFonts w:ascii="Cambria Math" w:hAnsi="Cambria Math"/>
                <w:color w:val="000000"/>
                <w:sz w:val="24"/>
              </w:rPr>
              <m:t>∅</m:t>
            </m:r>
          </m:e>
          <m:sub>
            <m:r>
              <w:rPr>
                <w:rFonts w:ascii="Cambria Math" w:hAnsi="Cambria Math"/>
                <w:color w:val="000000"/>
                <w:sz w:val="24"/>
              </w:rPr>
              <m:t>t</m:t>
            </m:r>
          </m:sub>
        </m:sSub>
        <m:r>
          <w:rPr>
            <w:rFonts w:ascii="Cambria Math" w:hAnsi="Cambria Math"/>
            <w:color w:val="000000"/>
            <w:sz w:val="24"/>
          </w:rPr>
          <m:t>-</m:t>
        </m:r>
        <m:sSub>
          <m:sSubPr>
            <m:ctrlPr>
              <w:rPr>
                <w:rFonts w:ascii="Cambria Math" w:hAnsi="Cambria Math"/>
                <w:i/>
                <w:color w:val="000000"/>
                <w:sz w:val="24"/>
              </w:rPr>
            </m:ctrlPr>
          </m:sSubPr>
          <m:e>
            <m:r>
              <w:rPr>
                <w:rFonts w:ascii="Cambria Math" w:hAnsi="Cambria Math"/>
                <w:color w:val="000000"/>
                <w:sz w:val="24"/>
              </w:rPr>
              <m:t>∅</m:t>
            </m:r>
          </m:e>
          <m:sub>
            <m:r>
              <w:rPr>
                <w:rFonts w:ascii="Cambria Math" w:hAnsi="Cambria Math"/>
                <w:color w:val="000000"/>
                <w:sz w:val="24"/>
              </w:rPr>
              <m:t>0</m:t>
            </m:r>
          </m:sub>
        </m:sSub>
      </m:oMath>
      <w:r w:rsidR="00E61E87" w:rsidRPr="006B6C08">
        <w:rPr>
          <w:rFonts w:ascii="宋体" w:hAnsi="宋体" w:hint="eastAsia"/>
          <w:color w:val="000000"/>
          <w:sz w:val="24"/>
        </w:rPr>
        <w:t xml:space="preserve">               </w:t>
      </w:r>
      <w:r w:rsidRPr="006B6C08">
        <w:rPr>
          <w:rFonts w:ascii="宋体" w:hAnsi="宋体"/>
          <w:color w:val="000000"/>
          <w:sz w:val="24"/>
        </w:rPr>
        <w:t xml:space="preserve">   </w:t>
      </w:r>
      <w:r w:rsidR="00E61E87" w:rsidRPr="006B6C08">
        <w:rPr>
          <w:rFonts w:ascii="宋体" w:hAnsi="宋体" w:hint="eastAsia"/>
          <w:color w:val="000000"/>
          <w:sz w:val="24"/>
        </w:rPr>
        <w:t xml:space="preserve">       (2)</w:t>
      </w:r>
    </w:p>
    <w:p w:rsidR="00E61E87" w:rsidRPr="006B6C08" w:rsidRDefault="00E61E87" w:rsidP="00E61E87">
      <w:pPr>
        <w:autoSpaceDE w:val="0"/>
        <w:autoSpaceDN w:val="0"/>
        <w:spacing w:line="360" w:lineRule="auto"/>
        <w:ind w:rightChars="403" w:right="846" w:firstLine="480"/>
        <w:rPr>
          <w:rFonts w:ascii="宋体" w:hAnsi="宋体"/>
          <w:color w:val="000000"/>
          <w:sz w:val="24"/>
        </w:rPr>
      </w:pPr>
      <w:r w:rsidRPr="006B6C08">
        <w:rPr>
          <w:rFonts w:ascii="宋体" w:hAnsi="宋体" w:hint="eastAsia"/>
          <w:color w:val="000000"/>
          <w:sz w:val="24"/>
        </w:rPr>
        <w:t>式中:</w:t>
      </w:r>
    </w:p>
    <w:p w:rsidR="008F3A4B" w:rsidRPr="006B6C08" w:rsidRDefault="00642331" w:rsidP="008F3A4B">
      <w:pPr>
        <w:autoSpaceDE w:val="0"/>
        <w:autoSpaceDN w:val="0"/>
        <w:spacing w:line="360" w:lineRule="auto"/>
        <w:ind w:rightChars="403" w:right="846" w:firstLine="480"/>
        <w:rPr>
          <w:rFonts w:ascii="宋体" w:hAnsi="宋体"/>
          <w:color w:val="000000"/>
          <w:sz w:val="24"/>
        </w:rPr>
      </w:pPr>
      <m:oMath>
        <m:sSub>
          <m:sSubPr>
            <m:ctrlPr>
              <w:rPr>
                <w:rFonts w:ascii="Cambria Math" w:hAnsi="Cambria Math"/>
                <w:color w:val="000000"/>
                <w:sz w:val="24"/>
              </w:rPr>
            </m:ctrlPr>
          </m:sSubPr>
          <m:e>
            <m:r>
              <w:rPr>
                <w:rFonts w:ascii="Cambria Math" w:hAnsi="Cambria Math"/>
                <w:color w:val="000000"/>
                <w:sz w:val="24"/>
              </w:rPr>
              <m:t>∆∅</m:t>
            </m:r>
          </m:e>
          <m:sub>
            <m:r>
              <w:rPr>
                <w:rFonts w:ascii="Cambria Math" w:hAnsi="Cambria Math"/>
                <w:color w:val="000000"/>
                <w:sz w:val="24"/>
              </w:rPr>
              <m:t>t</m:t>
            </m:r>
          </m:sub>
        </m:sSub>
      </m:oMath>
      <w:r w:rsidR="008F3A4B" w:rsidRPr="006B6C08">
        <w:rPr>
          <w:rFonts w:ascii="宋体" w:hAnsi="宋体" w:hint="eastAsia"/>
          <w:color w:val="000000"/>
          <w:sz w:val="24"/>
        </w:rPr>
        <w:t>——被测传感器相移在测试温度上相对于室温的绝对偏差；</w:t>
      </w:r>
    </w:p>
    <w:p w:rsidR="008F3A4B" w:rsidRPr="006B6C08" w:rsidRDefault="00642331" w:rsidP="008F3A4B">
      <w:pPr>
        <w:autoSpaceDE w:val="0"/>
        <w:autoSpaceDN w:val="0"/>
        <w:spacing w:line="360" w:lineRule="auto"/>
        <w:ind w:rightChars="403" w:right="846" w:firstLine="480"/>
        <w:rPr>
          <w:rFonts w:ascii="宋体" w:hAnsi="宋体"/>
          <w:color w:val="000000"/>
          <w:sz w:val="24"/>
        </w:rPr>
      </w:pPr>
      <m:oMath>
        <m:sSub>
          <m:sSubPr>
            <m:ctrlPr>
              <w:rPr>
                <w:rFonts w:ascii="Cambria Math" w:hAnsi="Cambria Math"/>
                <w:color w:val="000000"/>
                <w:sz w:val="24"/>
              </w:rPr>
            </m:ctrlPr>
          </m:sSubPr>
          <m:e>
            <m:r>
              <m:rPr>
                <m:sty m:val="p"/>
              </m:rPr>
              <w:rPr>
                <w:rFonts w:ascii="Cambria Math" w:hAnsi="Cambria Math"/>
                <w:color w:val="000000"/>
                <w:sz w:val="24"/>
              </w:rPr>
              <m:t>∅</m:t>
            </m:r>
          </m:e>
          <m:sub>
            <m:r>
              <w:rPr>
                <w:rFonts w:ascii="Cambria Math" w:hAnsi="Cambria Math"/>
                <w:color w:val="000000"/>
                <w:sz w:val="24"/>
              </w:rPr>
              <m:t>t</m:t>
            </m:r>
          </m:sub>
        </m:sSub>
      </m:oMath>
      <w:r w:rsidR="008F3A4B" w:rsidRPr="006B6C08">
        <w:rPr>
          <w:rFonts w:ascii="宋体" w:hAnsi="宋体"/>
          <w:color w:val="000000"/>
          <w:sz w:val="24"/>
        </w:rPr>
        <w:t>——</w:t>
      </w:r>
      <w:r w:rsidR="008F3A4B" w:rsidRPr="006B6C08">
        <w:rPr>
          <w:rFonts w:ascii="宋体" w:hAnsi="宋体" w:hint="eastAsia"/>
          <w:color w:val="000000"/>
          <w:sz w:val="24"/>
        </w:rPr>
        <w:t>在测试温度点被测传感器与参考传感器之间的相移；</w:t>
      </w:r>
    </w:p>
    <w:p w:rsidR="00E61E87" w:rsidRPr="006B6C08" w:rsidRDefault="00642331" w:rsidP="00E61E87">
      <w:pPr>
        <w:autoSpaceDE w:val="0"/>
        <w:autoSpaceDN w:val="0"/>
        <w:spacing w:line="360" w:lineRule="auto"/>
        <w:ind w:rightChars="403" w:right="846" w:firstLine="480"/>
        <w:rPr>
          <w:rFonts w:ascii="宋体" w:hAnsi="宋体"/>
          <w:color w:val="000000"/>
          <w:sz w:val="24"/>
        </w:rPr>
      </w:pPr>
      <m:oMath>
        <m:sSub>
          <m:sSubPr>
            <m:ctrlPr>
              <w:rPr>
                <w:rFonts w:ascii="Cambria Math" w:hAnsi="Cambria Math"/>
                <w:color w:val="000000"/>
                <w:sz w:val="24"/>
              </w:rPr>
            </m:ctrlPr>
          </m:sSubPr>
          <m:e>
            <m:r>
              <w:rPr>
                <w:rFonts w:ascii="Cambria Math" w:hAnsi="Cambria Math"/>
                <w:color w:val="000000"/>
                <w:sz w:val="24"/>
              </w:rPr>
              <m:t>∅</m:t>
            </m:r>
          </m:e>
          <m:sub>
            <m:r>
              <w:rPr>
                <w:rFonts w:ascii="Cambria Math" w:hAnsi="Cambria Math"/>
                <w:color w:val="000000"/>
                <w:sz w:val="24"/>
              </w:rPr>
              <m:t>0</m:t>
            </m:r>
          </m:sub>
        </m:sSub>
      </m:oMath>
      <w:r w:rsidR="0021266F" w:rsidRPr="006B6C08">
        <w:rPr>
          <w:rFonts w:ascii="宋体" w:hAnsi="宋体" w:hint="eastAsia"/>
          <w:color w:val="000000"/>
          <w:sz w:val="24"/>
        </w:rPr>
        <w:t>——</w:t>
      </w:r>
      <w:r w:rsidR="00E61E87" w:rsidRPr="006B6C08">
        <w:rPr>
          <w:rFonts w:ascii="宋体" w:hAnsi="宋体" w:hint="eastAsia"/>
          <w:color w:val="000000"/>
          <w:sz w:val="24"/>
        </w:rPr>
        <w:t>在室温下被测传感器与参考传感器之间的相移</w:t>
      </w:r>
      <w:r w:rsidR="0021266F" w:rsidRPr="006B6C08">
        <w:rPr>
          <w:rFonts w:ascii="宋体" w:hAnsi="宋体" w:hint="eastAsia"/>
          <w:color w:val="000000"/>
          <w:sz w:val="24"/>
        </w:rPr>
        <w:t>。</w:t>
      </w:r>
    </w:p>
    <w:p w:rsidR="004F201D" w:rsidRPr="006B6C08" w:rsidRDefault="00E20A72" w:rsidP="008D1401">
      <w:pPr>
        <w:spacing w:beforeLines="50" w:afterLines="50" w:line="360" w:lineRule="auto"/>
        <w:outlineLvl w:val="0"/>
        <w:rPr>
          <w:rFonts w:ascii="黑体" w:eastAsia="黑体" w:hAnsi="黑体"/>
          <w:sz w:val="24"/>
        </w:rPr>
      </w:pPr>
      <w:bookmarkStart w:id="70" w:name="_Toc16779060"/>
      <w:bookmarkStart w:id="71" w:name="_Toc36508748"/>
      <w:bookmarkStart w:id="72" w:name="_Toc45791765"/>
      <w:bookmarkStart w:id="73" w:name="_Toc112750637"/>
      <w:r w:rsidRPr="006B6C08">
        <w:rPr>
          <w:rFonts w:ascii="黑体" w:eastAsia="黑体" w:hAnsi="黑体"/>
          <w:sz w:val="24"/>
        </w:rPr>
        <w:t>7</w:t>
      </w:r>
      <w:r w:rsidR="004F201D" w:rsidRPr="006B6C08">
        <w:rPr>
          <w:rFonts w:ascii="黑体" w:eastAsia="黑体" w:hAnsi="黑体" w:hint="eastAsia"/>
          <w:sz w:val="24"/>
        </w:rPr>
        <w:t xml:space="preserve"> 校准结果表达</w:t>
      </w:r>
      <w:bookmarkEnd w:id="70"/>
      <w:bookmarkEnd w:id="71"/>
      <w:bookmarkEnd w:id="72"/>
      <w:bookmarkEnd w:id="73"/>
    </w:p>
    <w:p w:rsidR="005632AD" w:rsidRPr="006B6C08" w:rsidRDefault="005632AD" w:rsidP="008D1401">
      <w:pPr>
        <w:spacing w:beforeLines="50" w:afterLines="50" w:line="360" w:lineRule="auto"/>
        <w:ind w:rightChars="400" w:right="840" w:firstLineChars="100" w:firstLine="240"/>
        <w:outlineLvl w:val="0"/>
        <w:rPr>
          <w:rFonts w:ascii="宋体" w:hAnsi="宋体"/>
          <w:color w:val="000000"/>
          <w:sz w:val="24"/>
        </w:rPr>
      </w:pPr>
      <w:r w:rsidRPr="006B6C08">
        <w:rPr>
          <w:rFonts w:ascii="宋体" w:hAnsi="宋体" w:hint="eastAsia"/>
          <w:color w:val="000000"/>
          <w:sz w:val="24"/>
        </w:rPr>
        <w:t>校准原始记录格式参照附录B,按本规范要求校准后的高低温振动传感器</w:t>
      </w:r>
      <w:r w:rsidR="00FB5BB9" w:rsidRPr="006B6C08">
        <w:rPr>
          <w:rFonts w:ascii="宋体" w:hAnsi="宋体" w:hint="eastAsia"/>
          <w:color w:val="000000"/>
          <w:sz w:val="24"/>
        </w:rPr>
        <w:t>出具校准证书，校准证书格式参照附录C,高低温振动传感器校准结果测量不确定度评定示例见附录A.</w:t>
      </w:r>
    </w:p>
    <w:p w:rsidR="004F201D" w:rsidRPr="006B6C08" w:rsidRDefault="00E20A72" w:rsidP="008D1401">
      <w:pPr>
        <w:spacing w:beforeLines="50" w:afterLines="50" w:line="360" w:lineRule="auto"/>
        <w:outlineLvl w:val="0"/>
        <w:rPr>
          <w:rFonts w:ascii="黑体" w:eastAsia="黑体" w:hAnsi="黑体"/>
          <w:sz w:val="24"/>
        </w:rPr>
      </w:pPr>
      <w:bookmarkStart w:id="74" w:name="_Toc16779063"/>
      <w:bookmarkStart w:id="75" w:name="_Toc36508751"/>
      <w:bookmarkStart w:id="76" w:name="_Toc45791768"/>
      <w:bookmarkStart w:id="77" w:name="_Toc112750638"/>
      <w:r w:rsidRPr="006B6C08">
        <w:rPr>
          <w:rFonts w:ascii="黑体" w:eastAsia="黑体" w:hAnsi="黑体"/>
          <w:sz w:val="24"/>
        </w:rPr>
        <w:t>8</w:t>
      </w:r>
      <w:r w:rsidR="004F201D" w:rsidRPr="006B6C08">
        <w:rPr>
          <w:rFonts w:ascii="黑体" w:eastAsia="黑体" w:hAnsi="黑体" w:hint="eastAsia"/>
          <w:sz w:val="24"/>
        </w:rPr>
        <w:t xml:space="preserve"> 复校时间间隔</w:t>
      </w:r>
      <w:bookmarkEnd w:id="74"/>
      <w:bookmarkEnd w:id="75"/>
      <w:bookmarkEnd w:id="76"/>
      <w:bookmarkEnd w:id="77"/>
    </w:p>
    <w:p w:rsidR="00BC4E05" w:rsidRPr="006B6C08" w:rsidRDefault="00017143" w:rsidP="00BC4E05">
      <w:pPr>
        <w:pStyle w:val="af0"/>
        <w:spacing w:line="360" w:lineRule="auto"/>
        <w:ind w:left="1" w:rightChars="12" w:right="25" w:firstLineChars="200" w:firstLine="480"/>
        <w:rPr>
          <w:rFonts w:ascii="Times New Roman" w:hAnsi="Times New Roman"/>
          <w:kern w:val="0"/>
          <w:sz w:val="24"/>
          <w:szCs w:val="24"/>
        </w:rPr>
      </w:pPr>
      <w:r w:rsidRPr="006B6C08">
        <w:rPr>
          <w:rFonts w:hAnsi="宋体" w:cs="宋体" w:hint="eastAsia"/>
          <w:sz w:val="24"/>
          <w:szCs w:val="24"/>
        </w:rPr>
        <w:t>高低温振动传感器</w:t>
      </w:r>
      <w:r w:rsidR="00BC4E05" w:rsidRPr="006B6C08">
        <w:rPr>
          <w:rFonts w:ascii="Times New Roman" w:hAnsi="Times New Roman" w:hint="eastAsia"/>
          <w:kern w:val="0"/>
          <w:sz w:val="24"/>
          <w:szCs w:val="24"/>
        </w:rPr>
        <w:t>复校时间间隔一般不超过</w:t>
      </w:r>
      <w:r w:rsidR="00BC4E05" w:rsidRPr="006B6C08">
        <w:rPr>
          <w:rFonts w:ascii="Times New Roman" w:hAnsi="Times New Roman"/>
          <w:kern w:val="0"/>
          <w:sz w:val="24"/>
          <w:szCs w:val="24"/>
        </w:rPr>
        <w:t>12</w:t>
      </w:r>
      <w:r w:rsidR="00BC4E05" w:rsidRPr="006B6C08">
        <w:rPr>
          <w:rFonts w:ascii="Times New Roman" w:hAnsi="Times New Roman" w:hint="eastAsia"/>
          <w:kern w:val="0"/>
          <w:sz w:val="24"/>
          <w:szCs w:val="24"/>
        </w:rPr>
        <w:t>个月。</w:t>
      </w:r>
    </w:p>
    <w:p w:rsidR="000B2467" w:rsidRPr="006B6C08" w:rsidRDefault="00BC4E05" w:rsidP="00BC4E05">
      <w:pPr>
        <w:autoSpaceDE w:val="0"/>
        <w:autoSpaceDN w:val="0"/>
        <w:spacing w:line="360" w:lineRule="auto"/>
        <w:ind w:firstLineChars="200" w:firstLine="480"/>
        <w:rPr>
          <w:rFonts w:ascii="宋体" w:hAnsi="宋体"/>
          <w:color w:val="000000"/>
          <w:sz w:val="24"/>
        </w:rPr>
      </w:pPr>
      <w:r w:rsidRPr="006B6C08">
        <w:rPr>
          <w:rFonts w:hint="eastAsia"/>
          <w:kern w:val="0"/>
          <w:sz w:val="24"/>
        </w:rPr>
        <w:t>由于复校时间间隔的长短是由仪器的使用情况、使用者、仪器本身质量等诸多因素所决定，因此送</w:t>
      </w:r>
      <w:proofErr w:type="gramStart"/>
      <w:r w:rsidRPr="006B6C08">
        <w:rPr>
          <w:rFonts w:hint="eastAsia"/>
          <w:kern w:val="0"/>
          <w:sz w:val="24"/>
        </w:rPr>
        <w:t>校单位</w:t>
      </w:r>
      <w:proofErr w:type="gramEnd"/>
      <w:r w:rsidRPr="006B6C08">
        <w:rPr>
          <w:rFonts w:hint="eastAsia"/>
          <w:kern w:val="0"/>
          <w:sz w:val="24"/>
        </w:rPr>
        <w:t>可根据实际使用情况自主决定复校时间间隔。</w:t>
      </w:r>
    </w:p>
    <w:p w:rsidR="005819BE" w:rsidRPr="006B6C08" w:rsidRDefault="005819BE">
      <w:pPr>
        <w:spacing w:line="360" w:lineRule="auto"/>
        <w:outlineLvl w:val="0"/>
        <w:rPr>
          <w:rFonts w:eastAsia="黑体"/>
          <w:color w:val="000000"/>
          <w:sz w:val="28"/>
          <w:szCs w:val="28"/>
        </w:rPr>
      </w:pPr>
      <w:r w:rsidRPr="006B6C08">
        <w:rPr>
          <w:color w:val="000000"/>
        </w:rPr>
        <w:br w:type="page"/>
      </w:r>
      <w:bookmarkStart w:id="78" w:name="_Toc3324045"/>
      <w:bookmarkStart w:id="79" w:name="_Toc3324166"/>
      <w:bookmarkStart w:id="80" w:name="_Toc3324410"/>
      <w:bookmarkStart w:id="81" w:name="_Toc16793434"/>
      <w:bookmarkStart w:id="82" w:name="_Toc16855952"/>
      <w:bookmarkStart w:id="83" w:name="_Toc45791769"/>
      <w:bookmarkStart w:id="84" w:name="_Toc112750639"/>
      <w:r w:rsidRPr="006B6C08">
        <w:rPr>
          <w:rFonts w:eastAsia="黑体"/>
          <w:color w:val="000000"/>
          <w:sz w:val="28"/>
          <w:szCs w:val="28"/>
        </w:rPr>
        <w:lastRenderedPageBreak/>
        <w:t>附录</w:t>
      </w:r>
      <w:r w:rsidRPr="006B6C08">
        <w:rPr>
          <w:rFonts w:eastAsia="黑体"/>
          <w:color w:val="000000"/>
          <w:sz w:val="28"/>
          <w:szCs w:val="28"/>
        </w:rPr>
        <w:t>A</w:t>
      </w:r>
      <w:bookmarkEnd w:id="78"/>
      <w:bookmarkEnd w:id="79"/>
      <w:bookmarkEnd w:id="80"/>
      <w:bookmarkEnd w:id="81"/>
      <w:bookmarkEnd w:id="82"/>
      <w:bookmarkEnd w:id="83"/>
      <w:bookmarkEnd w:id="84"/>
      <w:r w:rsidRPr="006B6C08">
        <w:rPr>
          <w:rFonts w:eastAsia="黑体"/>
          <w:color w:val="000000"/>
          <w:sz w:val="28"/>
          <w:szCs w:val="28"/>
        </w:rPr>
        <w:t xml:space="preserve"> </w:t>
      </w:r>
    </w:p>
    <w:p w:rsidR="005819BE" w:rsidRPr="006B6C08" w:rsidRDefault="003D2EAF">
      <w:pPr>
        <w:snapToGrid w:val="0"/>
        <w:spacing w:line="360" w:lineRule="auto"/>
        <w:jc w:val="center"/>
        <w:rPr>
          <w:rFonts w:eastAsia="黑体"/>
          <w:color w:val="000000"/>
          <w:sz w:val="28"/>
          <w:szCs w:val="28"/>
        </w:rPr>
      </w:pPr>
      <w:r w:rsidRPr="006B6C08">
        <w:rPr>
          <w:rFonts w:eastAsia="黑体" w:hint="eastAsia"/>
          <w:color w:val="000000"/>
          <w:sz w:val="28"/>
          <w:szCs w:val="28"/>
        </w:rPr>
        <w:t>高低温振动传感器</w:t>
      </w:r>
      <w:r w:rsidR="001D13DE" w:rsidRPr="006B6C08">
        <w:rPr>
          <w:rFonts w:eastAsia="黑体" w:hint="eastAsia"/>
          <w:color w:val="000000"/>
          <w:sz w:val="28"/>
          <w:szCs w:val="28"/>
        </w:rPr>
        <w:t>的测量</w:t>
      </w:r>
      <w:r w:rsidR="00976C34" w:rsidRPr="006B6C08">
        <w:rPr>
          <w:rFonts w:eastAsia="黑体" w:hint="eastAsia"/>
          <w:color w:val="000000"/>
          <w:sz w:val="28"/>
          <w:szCs w:val="28"/>
        </w:rPr>
        <w:t>不确定度评定</w:t>
      </w:r>
      <w:r w:rsidR="00976C34" w:rsidRPr="006B6C08">
        <w:rPr>
          <w:rFonts w:eastAsia="黑体"/>
          <w:color w:val="000000"/>
          <w:sz w:val="28"/>
          <w:szCs w:val="28"/>
        </w:rPr>
        <w:t>示例</w:t>
      </w:r>
      <w:r w:rsidR="006327B6" w:rsidRPr="006B6C08">
        <w:rPr>
          <w:rFonts w:eastAsia="黑体"/>
          <w:color w:val="000000"/>
          <w:sz w:val="28"/>
          <w:szCs w:val="28"/>
        </w:rPr>
        <w:t>（方法</w:t>
      </w:r>
      <w:r w:rsidR="006327B6" w:rsidRPr="006B6C08">
        <w:rPr>
          <w:rFonts w:eastAsia="黑体" w:hint="eastAsia"/>
          <w:color w:val="000000"/>
          <w:sz w:val="28"/>
          <w:szCs w:val="28"/>
        </w:rPr>
        <w:t>1</w:t>
      </w:r>
      <w:r w:rsidR="006327B6" w:rsidRPr="006B6C08">
        <w:rPr>
          <w:rFonts w:eastAsia="黑体"/>
          <w:color w:val="000000"/>
          <w:sz w:val="28"/>
          <w:szCs w:val="28"/>
        </w:rPr>
        <w:t>）</w:t>
      </w:r>
    </w:p>
    <w:p w:rsidR="00087DA5" w:rsidRDefault="00087DA5" w:rsidP="007F6BB0">
      <w:pPr>
        <w:spacing w:line="360" w:lineRule="auto"/>
        <w:rPr>
          <w:rFonts w:ascii="Times" w:eastAsia="黑体" w:hAnsi="Times" w:cs="Tahoma"/>
          <w:color w:val="000000"/>
          <w:kern w:val="0"/>
          <w:sz w:val="24"/>
        </w:rPr>
      </w:pPr>
      <w:bookmarkStart w:id="85" w:name="_Toc3324046"/>
      <w:bookmarkStart w:id="86" w:name="_Toc3324167"/>
      <w:bookmarkStart w:id="87" w:name="_Toc3324411"/>
    </w:p>
    <w:p w:rsidR="00031208" w:rsidRPr="00261082" w:rsidRDefault="00F90FC3" w:rsidP="007F6BB0">
      <w:pPr>
        <w:spacing w:line="360" w:lineRule="auto"/>
        <w:rPr>
          <w:rFonts w:ascii="Times" w:eastAsia="黑体" w:hAnsi="Times" w:cs="Tahoma"/>
          <w:color w:val="000000"/>
          <w:kern w:val="0"/>
          <w:sz w:val="24"/>
        </w:rPr>
      </w:pPr>
      <w:r w:rsidRPr="00087DA5">
        <w:rPr>
          <w:rFonts w:ascii="Times" w:eastAsia="黑体" w:hAnsi="Times" w:cs="Tahoma" w:hint="eastAsia"/>
          <w:color w:val="000000"/>
          <w:kern w:val="0"/>
          <w:sz w:val="24"/>
        </w:rPr>
        <w:t>A</w:t>
      </w:r>
      <w:r w:rsidR="007F6BB0" w:rsidRPr="00087DA5">
        <w:rPr>
          <w:rFonts w:ascii="Times" w:eastAsia="黑体" w:hAnsi="Times" w:cs="Tahoma"/>
          <w:color w:val="000000"/>
          <w:kern w:val="0"/>
          <w:sz w:val="24"/>
        </w:rPr>
        <w:t>.1</w:t>
      </w:r>
      <w:r w:rsidR="00261082" w:rsidRPr="00261082">
        <w:rPr>
          <w:rFonts w:ascii="Times" w:eastAsia="黑体" w:hAnsi="Times" w:cs="Tahoma" w:hint="eastAsia"/>
          <w:color w:val="000000"/>
          <w:kern w:val="0"/>
          <w:sz w:val="24"/>
        </w:rPr>
        <w:t>测量模型</w:t>
      </w:r>
    </w:p>
    <w:p w:rsidR="00261082" w:rsidRPr="00261082" w:rsidRDefault="00261082" w:rsidP="00261082">
      <w:pPr>
        <w:autoSpaceDE w:val="0"/>
        <w:autoSpaceDN w:val="0"/>
        <w:adjustRightInd w:val="0"/>
        <w:snapToGrid w:val="0"/>
        <w:spacing w:line="360" w:lineRule="auto"/>
        <w:ind w:firstLineChars="200" w:firstLine="480"/>
        <w:rPr>
          <w:kern w:val="0"/>
          <w:sz w:val="24"/>
        </w:rPr>
      </w:pPr>
      <w:r>
        <w:rPr>
          <w:rFonts w:hint="eastAsia"/>
          <w:kern w:val="0"/>
          <w:sz w:val="24"/>
        </w:rPr>
        <w:t>高低温</w:t>
      </w:r>
      <w:r w:rsidRPr="00261082">
        <w:rPr>
          <w:kern w:val="0"/>
          <w:sz w:val="24"/>
        </w:rPr>
        <w:t>振动</w:t>
      </w:r>
      <w:r>
        <w:rPr>
          <w:kern w:val="0"/>
          <w:sz w:val="24"/>
        </w:rPr>
        <w:t>传感器的灵敏度</w:t>
      </w:r>
      <w:r w:rsidRPr="00261082">
        <w:rPr>
          <w:kern w:val="0"/>
          <w:sz w:val="24"/>
        </w:rPr>
        <w:t>幅值和相移均属于复合量，无法通过直接测量得到，灵敏度是由相关量的函数关系确定。</w:t>
      </w:r>
    </w:p>
    <w:p w:rsidR="00261082" w:rsidRPr="00261082" w:rsidRDefault="00261082" w:rsidP="00261082">
      <w:pPr>
        <w:snapToGrid w:val="0"/>
        <w:spacing w:line="360" w:lineRule="auto"/>
        <w:jc w:val="right"/>
        <w:rPr>
          <w:kern w:val="0"/>
          <w:sz w:val="24"/>
        </w:rPr>
      </w:pPr>
      <w:r w:rsidRPr="00261082">
        <w:rPr>
          <w:position w:val="-12"/>
          <w:sz w:val="24"/>
        </w:rPr>
        <w:object w:dxaOrig="2341" w:dyaOrig="359">
          <v:shape id="Object 17" o:spid="_x0000_i1027" type="#_x0000_t75" alt="" style="width:138.75pt;height:21.75pt" o:ole="">
            <v:fill o:detectmouseclick="t"/>
            <v:imagedata r:id="rId28" o:title=""/>
          </v:shape>
          <o:OLEObject Type="Embed" ProgID="Equation.KSEE3" ShapeID="Object 17" DrawAspect="Content" ObjectID="_1770732839" r:id="rId29"/>
        </w:object>
      </w:r>
      <w:r w:rsidRPr="00261082">
        <w:rPr>
          <w:rFonts w:hint="eastAsia"/>
          <w:sz w:val="24"/>
        </w:rPr>
        <w:t xml:space="preserve">                              </w:t>
      </w:r>
      <w:r w:rsidRPr="00261082">
        <w:rPr>
          <w:sz w:val="24"/>
        </w:rPr>
        <w:t>（</w:t>
      </w:r>
      <w:r w:rsidRPr="00261082">
        <w:rPr>
          <w:sz w:val="24"/>
        </w:rPr>
        <w:t>1</w:t>
      </w:r>
      <w:r w:rsidRPr="00261082">
        <w:rPr>
          <w:sz w:val="24"/>
        </w:rPr>
        <w:t>）</w:t>
      </w:r>
    </w:p>
    <w:p w:rsidR="00261082" w:rsidRPr="00261082" w:rsidRDefault="00261082" w:rsidP="00261082">
      <w:pPr>
        <w:autoSpaceDE w:val="0"/>
        <w:autoSpaceDN w:val="0"/>
        <w:adjustRightInd w:val="0"/>
        <w:snapToGrid w:val="0"/>
        <w:spacing w:line="360" w:lineRule="auto"/>
        <w:ind w:firstLineChars="200" w:firstLine="480"/>
        <w:rPr>
          <w:kern w:val="0"/>
          <w:sz w:val="24"/>
        </w:rPr>
      </w:pPr>
      <w:r w:rsidRPr="00261082">
        <w:rPr>
          <w:kern w:val="0"/>
          <w:sz w:val="24"/>
        </w:rPr>
        <w:t>式</w:t>
      </w:r>
      <w:r w:rsidRPr="00261082">
        <w:rPr>
          <w:kern w:val="0"/>
          <w:sz w:val="24"/>
        </w:rPr>
        <w:t>(1)</w:t>
      </w:r>
      <w:r w:rsidRPr="00261082">
        <w:rPr>
          <w:kern w:val="0"/>
          <w:sz w:val="24"/>
        </w:rPr>
        <w:t>是基于泰勒级数的一阶近似，被测量</w:t>
      </w:r>
      <w:r w:rsidRPr="00261082">
        <w:rPr>
          <w:rFonts w:hint="eastAsia"/>
          <w:i/>
          <w:iCs/>
          <w:kern w:val="0"/>
          <w:sz w:val="24"/>
        </w:rPr>
        <w:t>A</w:t>
      </w:r>
      <w:r w:rsidRPr="00261082">
        <w:rPr>
          <w:kern w:val="0"/>
          <w:sz w:val="24"/>
        </w:rPr>
        <w:t>的估计值</w:t>
      </w:r>
      <w:r w:rsidRPr="00261082">
        <w:rPr>
          <w:rFonts w:hint="eastAsia"/>
          <w:i/>
          <w:iCs/>
          <w:kern w:val="0"/>
          <w:sz w:val="24"/>
        </w:rPr>
        <w:t>a</w:t>
      </w:r>
      <w:r w:rsidRPr="00261082">
        <w:rPr>
          <w:kern w:val="0"/>
          <w:sz w:val="24"/>
        </w:rPr>
        <w:t>是由各输入量</w:t>
      </w:r>
      <w:r w:rsidRPr="00261082">
        <w:rPr>
          <w:position w:val="-12"/>
          <w:sz w:val="24"/>
        </w:rPr>
        <w:object w:dxaOrig="259" w:dyaOrig="359">
          <v:shape id="Object 18" o:spid="_x0000_i1028" type="#_x0000_t75" alt="" style="width:11.25pt;height:15.75pt" o:ole="">
            <v:fill o:detectmouseclick="t"/>
            <v:imagedata r:id="rId30" o:title=""/>
          </v:shape>
          <o:OLEObject Type="Embed" ProgID="Equation.KSEE3" ShapeID="Object 18" DrawAspect="Content" ObjectID="_1770732840" r:id="rId31"/>
        </w:object>
      </w:r>
      <w:r w:rsidRPr="00261082">
        <w:rPr>
          <w:kern w:val="0"/>
          <w:sz w:val="24"/>
        </w:rPr>
        <w:t>的估计值</w:t>
      </w:r>
      <w:r w:rsidRPr="00261082">
        <w:rPr>
          <w:position w:val="-12"/>
          <w:sz w:val="24"/>
        </w:rPr>
        <w:object w:dxaOrig="239" w:dyaOrig="359">
          <v:shape id="Object 19" o:spid="_x0000_i1029" type="#_x0000_t75" alt="" style="width:10.5pt;height:15.75pt" o:ole="">
            <v:fill o:detectmouseclick="t"/>
            <v:imagedata r:id="rId32" o:title=""/>
          </v:shape>
          <o:OLEObject Type="Embed" ProgID="Equation.KSEE3" ShapeID="Object 19" DrawAspect="Content" ObjectID="_1770732841" r:id="rId33"/>
        </w:object>
      </w:r>
      <w:r w:rsidRPr="00261082">
        <w:rPr>
          <w:kern w:val="0"/>
          <w:sz w:val="24"/>
        </w:rPr>
        <w:t>按数学模型确定的函数关系计算得到。</w:t>
      </w:r>
    </w:p>
    <w:p w:rsidR="00261082" w:rsidRPr="00261082" w:rsidRDefault="00261082" w:rsidP="00261082">
      <w:pPr>
        <w:snapToGrid w:val="0"/>
        <w:spacing w:line="360" w:lineRule="auto"/>
        <w:jc w:val="right"/>
        <w:rPr>
          <w:kern w:val="0"/>
          <w:sz w:val="24"/>
        </w:rPr>
      </w:pPr>
      <w:r w:rsidRPr="00261082">
        <w:rPr>
          <w:position w:val="-12"/>
          <w:sz w:val="24"/>
        </w:rPr>
        <w:object w:dxaOrig="2239" w:dyaOrig="359">
          <v:shape id="Object 20" o:spid="_x0000_i1030" type="#_x0000_t75" alt="" style="width:140.25pt;height:22.5pt" o:ole="">
            <v:fill o:detectmouseclick="t"/>
            <v:imagedata r:id="rId34" o:title=""/>
          </v:shape>
          <o:OLEObject Type="Embed" ProgID="Equation.KSEE3" ShapeID="Object 20" DrawAspect="Content" ObjectID="_1770732842" r:id="rId35"/>
        </w:object>
      </w:r>
      <w:r w:rsidRPr="00261082">
        <w:rPr>
          <w:rFonts w:hint="eastAsia"/>
          <w:sz w:val="24"/>
        </w:rPr>
        <w:t xml:space="preserve">                             </w:t>
      </w:r>
      <w:r w:rsidRPr="00261082">
        <w:rPr>
          <w:sz w:val="24"/>
        </w:rPr>
        <w:t>（</w:t>
      </w:r>
      <w:r w:rsidRPr="00261082">
        <w:rPr>
          <w:rFonts w:hint="eastAsia"/>
          <w:sz w:val="24"/>
        </w:rPr>
        <w:t>2</w:t>
      </w:r>
      <w:r w:rsidRPr="00261082">
        <w:rPr>
          <w:sz w:val="24"/>
        </w:rPr>
        <w:t>）</w:t>
      </w:r>
    </w:p>
    <w:p w:rsidR="00261082" w:rsidRPr="00261082" w:rsidRDefault="00261082" w:rsidP="00261082">
      <w:pPr>
        <w:autoSpaceDE w:val="0"/>
        <w:autoSpaceDN w:val="0"/>
        <w:adjustRightInd w:val="0"/>
        <w:snapToGrid w:val="0"/>
        <w:spacing w:line="360" w:lineRule="auto"/>
        <w:ind w:firstLineChars="200" w:firstLine="480"/>
        <w:rPr>
          <w:kern w:val="0"/>
          <w:sz w:val="24"/>
        </w:rPr>
      </w:pPr>
      <w:r w:rsidRPr="00261082">
        <w:rPr>
          <w:kern w:val="0"/>
          <w:sz w:val="24"/>
        </w:rPr>
        <w:t>按照不确定度传播定律</w:t>
      </w:r>
      <w:r w:rsidRPr="00261082">
        <w:rPr>
          <w:kern w:val="0"/>
          <w:sz w:val="24"/>
        </w:rPr>
        <w:t xml:space="preserve">, </w:t>
      </w:r>
      <w:r w:rsidRPr="00261082">
        <w:rPr>
          <w:kern w:val="0"/>
          <w:sz w:val="24"/>
        </w:rPr>
        <w:t>确定被测量</w:t>
      </w:r>
      <w:r w:rsidRPr="00261082">
        <w:rPr>
          <w:rFonts w:hint="eastAsia"/>
          <w:i/>
          <w:iCs/>
          <w:kern w:val="0"/>
          <w:sz w:val="24"/>
        </w:rPr>
        <w:t>A</w:t>
      </w:r>
      <w:r w:rsidRPr="00261082">
        <w:rPr>
          <w:kern w:val="0"/>
          <w:sz w:val="24"/>
        </w:rPr>
        <w:t>的</w:t>
      </w:r>
      <w:proofErr w:type="gramStart"/>
      <w:r w:rsidRPr="00261082">
        <w:rPr>
          <w:kern w:val="0"/>
          <w:sz w:val="24"/>
        </w:rPr>
        <w:t>的</w:t>
      </w:r>
      <w:proofErr w:type="gramEnd"/>
      <w:r w:rsidRPr="00261082">
        <w:rPr>
          <w:kern w:val="0"/>
          <w:sz w:val="24"/>
        </w:rPr>
        <w:t>合成标准不确定度</w:t>
      </w:r>
      <w:r w:rsidRPr="00261082">
        <w:rPr>
          <w:position w:val="-12"/>
          <w:sz w:val="24"/>
        </w:rPr>
        <w:object w:dxaOrig="559" w:dyaOrig="359">
          <v:shape id="Object 21" o:spid="_x0000_i1031" type="#_x0000_t75" alt="" style="width:24.75pt;height:15.75pt" o:ole="">
            <v:fill o:detectmouseclick="t"/>
            <v:imagedata r:id="rId36" o:title=""/>
          </v:shape>
          <o:OLEObject Type="Embed" ProgID="Equation.KSEE3" ShapeID="Object 21" DrawAspect="Content" ObjectID="_1770732843" r:id="rId37"/>
        </w:object>
      </w:r>
      <w:r w:rsidRPr="00261082">
        <w:rPr>
          <w:kern w:val="0"/>
          <w:sz w:val="24"/>
        </w:rPr>
        <w:t>与各不确定度分量</w:t>
      </w:r>
      <w:r w:rsidRPr="00261082">
        <w:rPr>
          <w:position w:val="-12"/>
          <w:sz w:val="24"/>
        </w:rPr>
        <w:object w:dxaOrig="539" w:dyaOrig="359">
          <v:shape id="Object 22" o:spid="_x0000_i1032" type="#_x0000_t75" alt="" style="width:24pt;height:15.75pt" o:ole="">
            <v:fill o:detectmouseclick="t"/>
            <v:imagedata r:id="rId38" o:title=""/>
          </v:shape>
          <o:OLEObject Type="Embed" ProgID="Equation.KSEE3" ShapeID="Object 22" DrawAspect="Content" ObjectID="_1770732844" r:id="rId39"/>
        </w:object>
      </w:r>
      <w:r w:rsidRPr="00261082">
        <w:rPr>
          <w:kern w:val="0"/>
          <w:sz w:val="24"/>
        </w:rPr>
        <w:t>的关系如下。</w:t>
      </w:r>
    </w:p>
    <w:p w:rsidR="00261082" w:rsidRPr="00261082" w:rsidRDefault="00261082" w:rsidP="00261082">
      <w:pPr>
        <w:snapToGrid w:val="0"/>
        <w:spacing w:line="360" w:lineRule="auto"/>
        <w:jc w:val="right"/>
        <w:rPr>
          <w:kern w:val="0"/>
          <w:sz w:val="24"/>
        </w:rPr>
      </w:pPr>
      <w:r w:rsidRPr="00261082">
        <w:rPr>
          <w:position w:val="-34"/>
          <w:sz w:val="24"/>
        </w:rPr>
        <w:object w:dxaOrig="4921" w:dyaOrig="839">
          <v:shape id="Object 23" o:spid="_x0000_i1033" type="#_x0000_t75" alt="" style="width:255.75pt;height:44.25pt" o:ole="">
            <v:fill o:detectmouseclick="t"/>
            <v:imagedata r:id="rId40" o:title=""/>
          </v:shape>
          <o:OLEObject Type="Embed" ProgID="Equation.KSEE3" ShapeID="Object 23" DrawAspect="Content" ObjectID="_1770732845" r:id="rId41"/>
        </w:object>
      </w:r>
      <w:r w:rsidRPr="00261082">
        <w:rPr>
          <w:rFonts w:hint="eastAsia"/>
          <w:sz w:val="24"/>
        </w:rPr>
        <w:t xml:space="preserve">                    </w:t>
      </w:r>
      <w:r w:rsidRPr="00261082">
        <w:rPr>
          <w:sz w:val="24"/>
        </w:rPr>
        <w:t>（</w:t>
      </w:r>
      <w:r w:rsidRPr="00261082">
        <w:rPr>
          <w:rFonts w:hint="eastAsia"/>
          <w:sz w:val="24"/>
        </w:rPr>
        <w:t>3</w:t>
      </w:r>
      <w:r w:rsidRPr="00261082">
        <w:rPr>
          <w:sz w:val="24"/>
        </w:rPr>
        <w:t>）</w:t>
      </w:r>
    </w:p>
    <w:p w:rsidR="00261082" w:rsidRPr="00261082" w:rsidRDefault="00261082" w:rsidP="00261082">
      <w:pPr>
        <w:autoSpaceDE w:val="0"/>
        <w:autoSpaceDN w:val="0"/>
        <w:adjustRightInd w:val="0"/>
        <w:snapToGrid w:val="0"/>
        <w:spacing w:line="360" w:lineRule="auto"/>
        <w:ind w:firstLineChars="200" w:firstLine="480"/>
        <w:rPr>
          <w:kern w:val="0"/>
          <w:sz w:val="24"/>
        </w:rPr>
      </w:pPr>
      <w:r w:rsidRPr="00261082">
        <w:rPr>
          <w:kern w:val="0"/>
          <w:sz w:val="24"/>
        </w:rPr>
        <w:t>由于各输入量之间不相关，根据函数误差理论推导出合成标准不确定度</w:t>
      </w:r>
      <w:r w:rsidRPr="00261082">
        <w:rPr>
          <w:position w:val="-12"/>
          <w:sz w:val="24"/>
        </w:rPr>
        <w:object w:dxaOrig="559" w:dyaOrig="359">
          <v:shape id="Object 24" o:spid="_x0000_i1034" type="#_x0000_t75" style="width:24.75pt;height:15.75pt" o:ole="">
            <v:imagedata r:id="rId36" o:title=""/>
          </v:shape>
          <o:OLEObject Type="Embed" ProgID="Equation.KSEE3" ShapeID="Object 24" DrawAspect="Content" ObjectID="_1770732846" r:id="rId42"/>
        </w:object>
      </w:r>
      <w:r w:rsidRPr="00261082">
        <w:rPr>
          <w:kern w:val="0"/>
          <w:sz w:val="24"/>
        </w:rPr>
        <w:t>可简化为：</w:t>
      </w:r>
    </w:p>
    <w:p w:rsidR="00261082" w:rsidRPr="00261082" w:rsidRDefault="00261082" w:rsidP="00261082">
      <w:pPr>
        <w:snapToGrid w:val="0"/>
        <w:spacing w:line="360" w:lineRule="auto"/>
        <w:jc w:val="right"/>
        <w:rPr>
          <w:kern w:val="0"/>
          <w:sz w:val="24"/>
        </w:rPr>
      </w:pPr>
      <w:r w:rsidRPr="00261082">
        <w:rPr>
          <w:position w:val="-30"/>
          <w:sz w:val="24"/>
        </w:rPr>
        <w:object w:dxaOrig="1820" w:dyaOrig="759">
          <v:shape id="Object 125" o:spid="_x0000_i1035" type="#_x0000_t75" style="width:104.25pt;height:43.5pt" o:ole="">
            <v:imagedata r:id="rId43" o:title=""/>
          </v:shape>
          <o:OLEObject Type="Embed" ProgID="Equation.KSEE3" ShapeID="Object 125" DrawAspect="Content" ObjectID="_1770732847" r:id="rId44"/>
        </w:object>
      </w:r>
      <w:r w:rsidRPr="00261082">
        <w:rPr>
          <w:rFonts w:hint="eastAsia"/>
          <w:sz w:val="24"/>
        </w:rPr>
        <w:t xml:space="preserve">                                </w:t>
      </w:r>
      <w:r w:rsidRPr="00261082">
        <w:rPr>
          <w:sz w:val="24"/>
        </w:rPr>
        <w:t>（</w:t>
      </w:r>
      <w:r w:rsidRPr="00261082">
        <w:rPr>
          <w:rFonts w:hint="eastAsia"/>
          <w:sz w:val="24"/>
        </w:rPr>
        <w:t>4</w:t>
      </w:r>
      <w:r w:rsidRPr="00261082">
        <w:rPr>
          <w:sz w:val="24"/>
        </w:rPr>
        <w:t>）</w:t>
      </w:r>
    </w:p>
    <w:p w:rsidR="00261082" w:rsidRDefault="00261082" w:rsidP="00261082">
      <w:pPr>
        <w:spacing w:line="360" w:lineRule="auto"/>
        <w:ind w:firstLine="480"/>
        <w:rPr>
          <w:sz w:val="24"/>
        </w:rPr>
      </w:pPr>
      <w:r w:rsidRPr="00261082">
        <w:rPr>
          <w:sz w:val="24"/>
        </w:rPr>
        <w:t>因此，只要分析各影响量对灵敏度幅值和相移测量不确定度的影响并合成就可以得到系统的校准不确定度。</w:t>
      </w:r>
    </w:p>
    <w:p w:rsidR="00261082" w:rsidRPr="00261082" w:rsidRDefault="00261082" w:rsidP="00261082">
      <w:pPr>
        <w:spacing w:line="360" w:lineRule="auto"/>
        <w:ind w:firstLine="480"/>
        <w:rPr>
          <w:rFonts w:ascii="Times" w:eastAsia="黑体" w:hAnsi="Times" w:cs="Tahoma"/>
          <w:color w:val="000000"/>
          <w:kern w:val="0"/>
          <w:sz w:val="24"/>
        </w:rPr>
      </w:pPr>
    </w:p>
    <w:p w:rsidR="00261082" w:rsidRPr="00261082" w:rsidRDefault="00261082" w:rsidP="00261082">
      <w:pPr>
        <w:spacing w:line="360" w:lineRule="auto"/>
        <w:rPr>
          <w:rFonts w:ascii="Times" w:eastAsia="黑体" w:hAnsi="Times" w:cs="Tahoma"/>
          <w:color w:val="000000"/>
          <w:kern w:val="0"/>
          <w:sz w:val="24"/>
        </w:rPr>
      </w:pPr>
      <w:r w:rsidRPr="00087DA5">
        <w:rPr>
          <w:rFonts w:ascii="Times" w:eastAsia="黑体" w:hAnsi="Times" w:cs="Tahoma" w:hint="eastAsia"/>
          <w:color w:val="000000"/>
          <w:kern w:val="0"/>
          <w:sz w:val="24"/>
        </w:rPr>
        <w:t>A</w:t>
      </w:r>
      <w:r w:rsidRPr="00087DA5">
        <w:rPr>
          <w:rFonts w:ascii="Times" w:eastAsia="黑体" w:hAnsi="Times" w:cs="Tahoma"/>
          <w:color w:val="000000"/>
          <w:kern w:val="0"/>
          <w:sz w:val="24"/>
        </w:rPr>
        <w:t>.2</w:t>
      </w:r>
      <w:r w:rsidRPr="00261082">
        <w:rPr>
          <w:rFonts w:ascii="Times" w:eastAsia="黑体" w:hAnsi="Times" w:cs="Tahoma" w:hint="eastAsia"/>
          <w:color w:val="000000"/>
          <w:kern w:val="0"/>
          <w:sz w:val="24"/>
        </w:rPr>
        <w:t>标准不确定度的</w:t>
      </w:r>
      <w:r w:rsidRPr="00261082">
        <w:rPr>
          <w:rFonts w:ascii="Times" w:eastAsia="黑体" w:hAnsi="Times" w:cs="Tahoma" w:hint="eastAsia"/>
          <w:color w:val="000000"/>
          <w:kern w:val="0"/>
          <w:sz w:val="24"/>
        </w:rPr>
        <w:t>A</w:t>
      </w:r>
      <w:r w:rsidRPr="00261082">
        <w:rPr>
          <w:rFonts w:ascii="Times" w:eastAsia="黑体" w:hAnsi="Times" w:cs="Tahoma" w:hint="eastAsia"/>
          <w:color w:val="000000"/>
          <w:kern w:val="0"/>
          <w:sz w:val="24"/>
        </w:rPr>
        <w:t>类评定</w:t>
      </w:r>
    </w:p>
    <w:p w:rsidR="00261082" w:rsidRPr="00261082" w:rsidRDefault="00261082" w:rsidP="00261082">
      <w:pPr>
        <w:spacing w:line="360" w:lineRule="auto"/>
        <w:ind w:firstLine="480"/>
        <w:rPr>
          <w:bCs/>
          <w:kern w:val="44"/>
          <w:sz w:val="24"/>
        </w:rPr>
      </w:pPr>
      <w:r w:rsidRPr="00261082">
        <w:rPr>
          <w:sz w:val="24"/>
        </w:rPr>
        <w:t>用绝对法进行校准，选取温度</w:t>
      </w:r>
      <w:r w:rsidRPr="00261082">
        <w:rPr>
          <w:sz w:val="24"/>
        </w:rPr>
        <w:t>150℃</w:t>
      </w:r>
      <w:r w:rsidRPr="00261082">
        <w:rPr>
          <w:sz w:val="24"/>
        </w:rPr>
        <w:t>，校准频率为</w:t>
      </w:r>
      <w:r w:rsidRPr="00261082">
        <w:rPr>
          <w:sz w:val="24"/>
        </w:rPr>
        <w:t>160 Hz</w:t>
      </w:r>
      <w:r w:rsidRPr="00261082">
        <w:rPr>
          <w:sz w:val="24"/>
        </w:rPr>
        <w:t>，校准加速度为</w:t>
      </w:r>
      <w:r w:rsidRPr="00261082">
        <w:rPr>
          <w:sz w:val="24"/>
        </w:rPr>
        <w:t>10 m/s</w:t>
      </w:r>
      <w:r w:rsidRPr="00261082">
        <w:rPr>
          <w:sz w:val="24"/>
          <w:vertAlign w:val="superscript"/>
        </w:rPr>
        <w:t>2</w:t>
      </w:r>
      <w:r w:rsidRPr="00261082">
        <w:rPr>
          <w:sz w:val="24"/>
        </w:rPr>
        <w:t>的</w:t>
      </w:r>
      <w:r w:rsidRPr="00261082">
        <w:rPr>
          <w:bCs/>
          <w:kern w:val="44"/>
          <w:sz w:val="24"/>
        </w:rPr>
        <w:t>条件下进行不确定度预评估。</w:t>
      </w:r>
    </w:p>
    <w:p w:rsidR="00261082" w:rsidRPr="00261082" w:rsidRDefault="00261082" w:rsidP="00261082">
      <w:pPr>
        <w:spacing w:line="360" w:lineRule="auto"/>
        <w:rPr>
          <w:sz w:val="24"/>
        </w:rPr>
      </w:pPr>
      <w:r w:rsidRPr="00261082">
        <w:rPr>
          <w:sz w:val="24"/>
        </w:rPr>
        <w:t>（</w:t>
      </w:r>
      <w:r w:rsidRPr="00261082">
        <w:rPr>
          <w:sz w:val="24"/>
        </w:rPr>
        <w:t>1</w:t>
      </w:r>
      <w:r w:rsidRPr="00261082">
        <w:rPr>
          <w:sz w:val="24"/>
        </w:rPr>
        <w:t>）测量不确定度的</w:t>
      </w:r>
      <w:r w:rsidRPr="00261082">
        <w:rPr>
          <w:sz w:val="24"/>
        </w:rPr>
        <w:t>A</w:t>
      </w:r>
      <w:r w:rsidRPr="00261082">
        <w:rPr>
          <w:sz w:val="24"/>
        </w:rPr>
        <w:t>类评定。</w:t>
      </w:r>
    </w:p>
    <w:p w:rsidR="00261082" w:rsidRDefault="00261082" w:rsidP="00261082">
      <w:pPr>
        <w:spacing w:line="360" w:lineRule="auto"/>
        <w:ind w:firstLine="480"/>
        <w:rPr>
          <w:sz w:val="24"/>
        </w:rPr>
      </w:pPr>
      <w:r w:rsidRPr="00261082">
        <w:rPr>
          <w:sz w:val="24"/>
        </w:rPr>
        <w:t>选用丹麦</w:t>
      </w:r>
      <w:r w:rsidRPr="00261082">
        <w:rPr>
          <w:sz w:val="24"/>
        </w:rPr>
        <w:t>B&amp;K</w:t>
      </w:r>
      <w:r w:rsidRPr="00261082">
        <w:rPr>
          <w:sz w:val="24"/>
        </w:rPr>
        <w:t>公司生产的</w:t>
      </w:r>
      <w:r w:rsidRPr="00261082">
        <w:rPr>
          <w:sz w:val="24"/>
        </w:rPr>
        <w:t>8305</w:t>
      </w:r>
      <w:r w:rsidRPr="00261082">
        <w:rPr>
          <w:sz w:val="24"/>
        </w:rPr>
        <w:t>型参考加速度传感器，独立重复测量传感器的电荷灵敏度</w:t>
      </w:r>
      <w:r w:rsidRPr="00261082">
        <w:rPr>
          <w:sz w:val="24"/>
        </w:rPr>
        <w:t>8</w:t>
      </w:r>
      <w:r w:rsidRPr="00261082">
        <w:rPr>
          <w:sz w:val="24"/>
        </w:rPr>
        <w:t>次，其结果如表</w:t>
      </w:r>
      <w:r>
        <w:rPr>
          <w:sz w:val="24"/>
        </w:rPr>
        <w:t>A</w:t>
      </w:r>
      <w:r>
        <w:rPr>
          <w:rFonts w:hint="eastAsia"/>
          <w:sz w:val="24"/>
        </w:rPr>
        <w:t>.</w:t>
      </w:r>
      <w:r w:rsidRPr="00261082">
        <w:rPr>
          <w:sz w:val="24"/>
        </w:rPr>
        <w:t>1</w:t>
      </w:r>
      <w:r w:rsidRPr="00261082">
        <w:rPr>
          <w:sz w:val="24"/>
        </w:rPr>
        <w:t>所示</w:t>
      </w:r>
      <w:r w:rsidRPr="00261082">
        <w:rPr>
          <w:rFonts w:hint="eastAsia"/>
          <w:sz w:val="24"/>
        </w:rPr>
        <w:t>。</w:t>
      </w:r>
    </w:p>
    <w:p w:rsidR="00261082" w:rsidRDefault="00261082" w:rsidP="00261082">
      <w:pPr>
        <w:spacing w:line="360" w:lineRule="auto"/>
        <w:ind w:firstLine="480"/>
        <w:rPr>
          <w:sz w:val="24"/>
        </w:rPr>
      </w:pPr>
    </w:p>
    <w:p w:rsidR="00261082" w:rsidRDefault="00261082" w:rsidP="00261082">
      <w:pPr>
        <w:spacing w:line="360" w:lineRule="auto"/>
        <w:ind w:firstLine="480"/>
        <w:rPr>
          <w:sz w:val="24"/>
        </w:rPr>
      </w:pPr>
    </w:p>
    <w:p w:rsidR="00261082" w:rsidRPr="00261082" w:rsidRDefault="00261082" w:rsidP="00261082">
      <w:pPr>
        <w:spacing w:line="360" w:lineRule="auto"/>
        <w:ind w:firstLine="480"/>
        <w:rPr>
          <w:sz w:val="24"/>
        </w:rPr>
      </w:pPr>
    </w:p>
    <w:p w:rsidR="00261082" w:rsidRPr="00261082" w:rsidRDefault="00261082" w:rsidP="00261082">
      <w:pPr>
        <w:widowControl/>
        <w:spacing w:line="360" w:lineRule="auto"/>
        <w:ind w:firstLine="420"/>
        <w:jc w:val="center"/>
        <w:rPr>
          <w:rFonts w:ascii="Times" w:eastAsia="黑体" w:hAnsi="Times" w:cs="Tahoma"/>
          <w:color w:val="000000"/>
          <w:kern w:val="0"/>
          <w:sz w:val="24"/>
        </w:rPr>
      </w:pPr>
      <w:r w:rsidRPr="00261082">
        <w:rPr>
          <w:rFonts w:ascii="Times" w:eastAsia="黑体" w:hAnsi="Times" w:cs="Tahoma"/>
          <w:color w:val="000000"/>
          <w:kern w:val="0"/>
          <w:sz w:val="24"/>
        </w:rPr>
        <w:t>表</w:t>
      </w:r>
      <w:r>
        <w:rPr>
          <w:rFonts w:ascii="Times" w:eastAsia="黑体" w:hAnsi="Times" w:cs="Tahoma" w:hint="eastAsia"/>
          <w:color w:val="000000"/>
          <w:kern w:val="0"/>
          <w:sz w:val="24"/>
        </w:rPr>
        <w:t>A</w:t>
      </w:r>
      <w:r>
        <w:rPr>
          <w:rFonts w:ascii="Times" w:eastAsia="黑体" w:hAnsi="Times" w:cs="Tahoma"/>
          <w:color w:val="000000"/>
          <w:kern w:val="0"/>
          <w:sz w:val="24"/>
        </w:rPr>
        <w:t>.</w:t>
      </w:r>
      <w:r w:rsidRPr="00261082">
        <w:rPr>
          <w:rFonts w:ascii="Times" w:eastAsia="黑体" w:hAnsi="Times" w:cs="Tahoma"/>
          <w:color w:val="000000"/>
          <w:kern w:val="0"/>
          <w:sz w:val="24"/>
        </w:rPr>
        <w:t xml:space="preserve">1  </w:t>
      </w:r>
      <w:r w:rsidRPr="00261082">
        <w:rPr>
          <w:rFonts w:ascii="黑体" w:eastAsia="黑体" w:hAnsi="黑体" w:cs="黑体" w:hint="eastAsia"/>
          <w:sz w:val="24"/>
        </w:rPr>
        <w:t>参考加速度传感器测试数据</w:t>
      </w:r>
    </w:p>
    <w:tbl>
      <w:tblPr>
        <w:tblW w:w="5000" w:type="pct"/>
        <w:jc w:val="center"/>
        <w:tblBorders>
          <w:top w:val="single" w:sz="18" w:space="0" w:color="000000"/>
          <w:left w:val="single" w:sz="18" w:space="0" w:color="000000"/>
          <w:bottom w:val="single" w:sz="18" w:space="0" w:color="000000"/>
          <w:right w:val="single" w:sz="18" w:space="0" w:color="000000"/>
          <w:insideH w:val="single" w:sz="6" w:space="0" w:color="000000"/>
          <w:insideV w:val="single" w:sz="6" w:space="0" w:color="000000"/>
        </w:tblBorders>
        <w:tblLook w:val="0000"/>
      </w:tblPr>
      <w:tblGrid>
        <w:gridCol w:w="1785"/>
        <w:gridCol w:w="973"/>
        <w:gridCol w:w="973"/>
        <w:gridCol w:w="972"/>
        <w:gridCol w:w="972"/>
        <w:gridCol w:w="972"/>
        <w:gridCol w:w="972"/>
        <w:gridCol w:w="972"/>
        <w:gridCol w:w="980"/>
      </w:tblGrid>
      <w:tr w:rsidR="00261082" w:rsidRPr="00261082" w:rsidTr="0082465C">
        <w:trPr>
          <w:jc w:val="center"/>
        </w:trPr>
        <w:tc>
          <w:tcPr>
            <w:tcW w:w="932" w:type="pct"/>
            <w:shd w:val="clear" w:color="auto" w:fill="auto"/>
            <w:vAlign w:val="center"/>
          </w:tcPr>
          <w:p w:rsidR="00261082" w:rsidRPr="001850C1" w:rsidRDefault="00261082" w:rsidP="00261082">
            <w:pPr>
              <w:spacing w:line="360" w:lineRule="auto"/>
              <w:jc w:val="center"/>
              <w:rPr>
                <w:rFonts w:ascii="宋体" w:hAnsi="宋体"/>
                <w:sz w:val="24"/>
              </w:rPr>
            </w:pPr>
            <w:r w:rsidRPr="001850C1">
              <w:rPr>
                <w:rFonts w:ascii="宋体" w:hAnsi="宋体"/>
                <w:sz w:val="24"/>
              </w:rPr>
              <w:t>测量次数</w:t>
            </w:r>
          </w:p>
        </w:tc>
        <w:tc>
          <w:tcPr>
            <w:tcW w:w="508" w:type="pct"/>
            <w:shd w:val="clear" w:color="auto" w:fill="auto"/>
            <w:vAlign w:val="center"/>
          </w:tcPr>
          <w:p w:rsidR="00261082" w:rsidRPr="001850C1" w:rsidRDefault="00261082" w:rsidP="00261082">
            <w:pPr>
              <w:spacing w:line="360" w:lineRule="auto"/>
              <w:jc w:val="center"/>
              <w:rPr>
                <w:rFonts w:ascii="宋体" w:hAnsi="宋体"/>
                <w:sz w:val="24"/>
              </w:rPr>
            </w:pPr>
            <w:r w:rsidRPr="001850C1">
              <w:rPr>
                <w:rFonts w:ascii="宋体" w:hAnsi="宋体"/>
                <w:sz w:val="24"/>
              </w:rPr>
              <w:t>1</w:t>
            </w:r>
          </w:p>
        </w:tc>
        <w:tc>
          <w:tcPr>
            <w:tcW w:w="508" w:type="pct"/>
            <w:shd w:val="clear" w:color="auto" w:fill="auto"/>
            <w:vAlign w:val="center"/>
          </w:tcPr>
          <w:p w:rsidR="00261082" w:rsidRPr="001850C1" w:rsidRDefault="00261082" w:rsidP="00261082">
            <w:pPr>
              <w:spacing w:line="360" w:lineRule="auto"/>
              <w:jc w:val="center"/>
              <w:rPr>
                <w:rFonts w:ascii="宋体" w:hAnsi="宋体"/>
                <w:sz w:val="24"/>
              </w:rPr>
            </w:pPr>
            <w:r w:rsidRPr="001850C1">
              <w:rPr>
                <w:rFonts w:ascii="宋体" w:hAnsi="宋体"/>
                <w:sz w:val="24"/>
              </w:rPr>
              <w:t>2</w:t>
            </w:r>
          </w:p>
        </w:tc>
        <w:tc>
          <w:tcPr>
            <w:tcW w:w="508" w:type="pct"/>
            <w:shd w:val="clear" w:color="auto" w:fill="auto"/>
            <w:vAlign w:val="center"/>
          </w:tcPr>
          <w:p w:rsidR="00261082" w:rsidRPr="001850C1" w:rsidRDefault="00261082" w:rsidP="00261082">
            <w:pPr>
              <w:spacing w:line="360" w:lineRule="auto"/>
              <w:jc w:val="center"/>
              <w:rPr>
                <w:rFonts w:ascii="宋体" w:hAnsi="宋体"/>
                <w:sz w:val="24"/>
              </w:rPr>
            </w:pPr>
            <w:r w:rsidRPr="001850C1">
              <w:rPr>
                <w:rFonts w:ascii="宋体" w:hAnsi="宋体"/>
                <w:sz w:val="24"/>
              </w:rPr>
              <w:t>3</w:t>
            </w:r>
          </w:p>
        </w:tc>
        <w:tc>
          <w:tcPr>
            <w:tcW w:w="508" w:type="pct"/>
            <w:shd w:val="clear" w:color="auto" w:fill="auto"/>
            <w:vAlign w:val="center"/>
          </w:tcPr>
          <w:p w:rsidR="00261082" w:rsidRPr="001850C1" w:rsidRDefault="00261082" w:rsidP="00261082">
            <w:pPr>
              <w:spacing w:line="360" w:lineRule="auto"/>
              <w:jc w:val="center"/>
              <w:rPr>
                <w:rFonts w:ascii="宋体" w:hAnsi="宋体"/>
                <w:sz w:val="24"/>
              </w:rPr>
            </w:pPr>
            <w:r w:rsidRPr="001850C1">
              <w:rPr>
                <w:rFonts w:ascii="宋体" w:hAnsi="宋体"/>
                <w:sz w:val="24"/>
              </w:rPr>
              <w:t>4</w:t>
            </w:r>
          </w:p>
        </w:tc>
        <w:tc>
          <w:tcPr>
            <w:tcW w:w="508" w:type="pct"/>
            <w:shd w:val="clear" w:color="auto" w:fill="auto"/>
            <w:vAlign w:val="center"/>
          </w:tcPr>
          <w:p w:rsidR="00261082" w:rsidRPr="001850C1" w:rsidRDefault="00261082" w:rsidP="00261082">
            <w:pPr>
              <w:spacing w:line="360" w:lineRule="auto"/>
              <w:jc w:val="center"/>
              <w:rPr>
                <w:rFonts w:ascii="宋体" w:hAnsi="宋体"/>
                <w:sz w:val="24"/>
              </w:rPr>
            </w:pPr>
            <w:r w:rsidRPr="001850C1">
              <w:rPr>
                <w:rFonts w:ascii="宋体" w:hAnsi="宋体"/>
                <w:sz w:val="24"/>
              </w:rPr>
              <w:t>5</w:t>
            </w:r>
          </w:p>
        </w:tc>
        <w:tc>
          <w:tcPr>
            <w:tcW w:w="508" w:type="pct"/>
            <w:shd w:val="clear" w:color="auto" w:fill="auto"/>
            <w:vAlign w:val="center"/>
          </w:tcPr>
          <w:p w:rsidR="00261082" w:rsidRPr="001850C1" w:rsidRDefault="00261082" w:rsidP="00261082">
            <w:pPr>
              <w:spacing w:line="360" w:lineRule="auto"/>
              <w:jc w:val="center"/>
              <w:rPr>
                <w:rFonts w:ascii="宋体" w:hAnsi="宋体"/>
                <w:sz w:val="24"/>
              </w:rPr>
            </w:pPr>
            <w:r w:rsidRPr="001850C1">
              <w:rPr>
                <w:rFonts w:ascii="宋体" w:hAnsi="宋体"/>
                <w:sz w:val="24"/>
              </w:rPr>
              <w:t>6</w:t>
            </w:r>
          </w:p>
        </w:tc>
        <w:tc>
          <w:tcPr>
            <w:tcW w:w="508" w:type="pct"/>
            <w:shd w:val="clear" w:color="auto" w:fill="auto"/>
            <w:vAlign w:val="center"/>
          </w:tcPr>
          <w:p w:rsidR="00261082" w:rsidRPr="001850C1" w:rsidRDefault="00261082" w:rsidP="00261082">
            <w:pPr>
              <w:spacing w:line="360" w:lineRule="auto"/>
              <w:jc w:val="center"/>
              <w:rPr>
                <w:rFonts w:ascii="宋体" w:hAnsi="宋体"/>
                <w:sz w:val="24"/>
              </w:rPr>
            </w:pPr>
            <w:r w:rsidRPr="001850C1">
              <w:rPr>
                <w:rFonts w:ascii="宋体" w:hAnsi="宋体"/>
                <w:sz w:val="24"/>
              </w:rPr>
              <w:t>7</w:t>
            </w:r>
          </w:p>
        </w:tc>
        <w:tc>
          <w:tcPr>
            <w:tcW w:w="512" w:type="pct"/>
            <w:shd w:val="clear" w:color="auto" w:fill="auto"/>
            <w:vAlign w:val="center"/>
          </w:tcPr>
          <w:p w:rsidR="00261082" w:rsidRPr="001850C1" w:rsidRDefault="00261082" w:rsidP="00261082">
            <w:pPr>
              <w:spacing w:line="360" w:lineRule="auto"/>
              <w:jc w:val="center"/>
              <w:rPr>
                <w:rFonts w:ascii="宋体" w:hAnsi="宋体"/>
                <w:sz w:val="24"/>
              </w:rPr>
            </w:pPr>
            <w:r w:rsidRPr="001850C1">
              <w:rPr>
                <w:rFonts w:ascii="宋体" w:hAnsi="宋体"/>
                <w:sz w:val="24"/>
              </w:rPr>
              <w:t>8</w:t>
            </w:r>
          </w:p>
        </w:tc>
      </w:tr>
      <w:tr w:rsidR="00261082" w:rsidRPr="00261082" w:rsidTr="0082465C">
        <w:trPr>
          <w:jc w:val="center"/>
        </w:trPr>
        <w:tc>
          <w:tcPr>
            <w:tcW w:w="932" w:type="pct"/>
            <w:shd w:val="clear" w:color="auto" w:fill="auto"/>
            <w:vAlign w:val="center"/>
          </w:tcPr>
          <w:p w:rsidR="00261082" w:rsidRPr="001850C1" w:rsidRDefault="00261082" w:rsidP="00261082">
            <w:pPr>
              <w:spacing w:line="360" w:lineRule="auto"/>
              <w:jc w:val="center"/>
              <w:rPr>
                <w:rFonts w:ascii="宋体" w:hAnsi="宋体"/>
                <w:sz w:val="24"/>
              </w:rPr>
            </w:pPr>
            <w:r w:rsidRPr="001850C1">
              <w:rPr>
                <w:rFonts w:ascii="宋体" w:hAnsi="宋体"/>
                <w:sz w:val="24"/>
              </w:rPr>
              <w:t>灵敏度幅值/</w:t>
            </w:r>
          </w:p>
          <w:p w:rsidR="00261082" w:rsidRPr="001850C1" w:rsidRDefault="00261082" w:rsidP="00261082">
            <w:pPr>
              <w:spacing w:line="360" w:lineRule="auto"/>
              <w:jc w:val="center"/>
              <w:rPr>
                <w:rFonts w:ascii="宋体" w:hAnsi="宋体"/>
                <w:sz w:val="24"/>
              </w:rPr>
            </w:pPr>
            <w:proofErr w:type="spellStart"/>
            <w:r w:rsidRPr="001850C1">
              <w:rPr>
                <w:rFonts w:ascii="宋体" w:hAnsi="宋体" w:hint="eastAsia"/>
                <w:sz w:val="24"/>
              </w:rPr>
              <w:t>pC</w:t>
            </w:r>
            <w:proofErr w:type="spellEnd"/>
            <w:r w:rsidRPr="001850C1">
              <w:rPr>
                <w:rFonts w:ascii="宋体" w:hAnsi="宋体" w:hint="eastAsia"/>
                <w:sz w:val="24"/>
              </w:rPr>
              <w:t>/(</w:t>
            </w:r>
            <w:r w:rsidRPr="001850C1">
              <w:rPr>
                <w:rFonts w:ascii="宋体" w:hAnsi="宋体"/>
                <w:sz w:val="24"/>
              </w:rPr>
              <w:t>m/s</w:t>
            </w:r>
            <w:r w:rsidRPr="001850C1">
              <w:rPr>
                <w:rFonts w:ascii="宋体" w:hAnsi="宋体"/>
                <w:sz w:val="24"/>
                <w:vertAlign w:val="superscript"/>
              </w:rPr>
              <w:t>2</w:t>
            </w:r>
            <w:r w:rsidRPr="001850C1">
              <w:rPr>
                <w:rFonts w:ascii="宋体" w:hAnsi="宋体" w:hint="eastAsia"/>
                <w:sz w:val="24"/>
              </w:rPr>
              <w:t>)</w:t>
            </w:r>
          </w:p>
        </w:tc>
        <w:tc>
          <w:tcPr>
            <w:tcW w:w="508" w:type="pct"/>
            <w:shd w:val="clear" w:color="auto" w:fill="auto"/>
            <w:vAlign w:val="center"/>
          </w:tcPr>
          <w:p w:rsidR="00261082" w:rsidRPr="001850C1" w:rsidRDefault="00261082" w:rsidP="00261082">
            <w:pPr>
              <w:spacing w:line="360" w:lineRule="auto"/>
              <w:jc w:val="center"/>
              <w:rPr>
                <w:rFonts w:ascii="宋体" w:hAnsi="宋体"/>
                <w:sz w:val="24"/>
              </w:rPr>
            </w:pPr>
            <w:r w:rsidRPr="001850C1">
              <w:rPr>
                <w:rFonts w:ascii="宋体" w:hAnsi="宋体"/>
                <w:sz w:val="24"/>
              </w:rPr>
              <w:t>0.1232</w:t>
            </w:r>
          </w:p>
        </w:tc>
        <w:tc>
          <w:tcPr>
            <w:tcW w:w="508" w:type="pct"/>
            <w:shd w:val="clear" w:color="auto" w:fill="auto"/>
            <w:vAlign w:val="center"/>
          </w:tcPr>
          <w:p w:rsidR="00261082" w:rsidRPr="001850C1" w:rsidRDefault="00261082" w:rsidP="00261082">
            <w:pPr>
              <w:spacing w:line="360" w:lineRule="auto"/>
              <w:jc w:val="center"/>
              <w:rPr>
                <w:rFonts w:ascii="宋体" w:hAnsi="宋体"/>
                <w:sz w:val="24"/>
              </w:rPr>
            </w:pPr>
            <w:r w:rsidRPr="001850C1">
              <w:rPr>
                <w:rFonts w:ascii="宋体" w:hAnsi="宋体"/>
                <w:sz w:val="24"/>
              </w:rPr>
              <w:t>0.1234</w:t>
            </w:r>
          </w:p>
        </w:tc>
        <w:tc>
          <w:tcPr>
            <w:tcW w:w="508" w:type="pct"/>
            <w:shd w:val="clear" w:color="auto" w:fill="auto"/>
            <w:vAlign w:val="center"/>
          </w:tcPr>
          <w:p w:rsidR="00261082" w:rsidRPr="001850C1" w:rsidRDefault="00261082" w:rsidP="00261082">
            <w:pPr>
              <w:spacing w:line="360" w:lineRule="auto"/>
              <w:jc w:val="center"/>
              <w:rPr>
                <w:rFonts w:ascii="宋体" w:hAnsi="宋体"/>
                <w:sz w:val="24"/>
              </w:rPr>
            </w:pPr>
            <w:r w:rsidRPr="001850C1">
              <w:rPr>
                <w:rFonts w:ascii="宋体" w:hAnsi="宋体"/>
                <w:sz w:val="24"/>
              </w:rPr>
              <w:t>0.1233</w:t>
            </w:r>
          </w:p>
        </w:tc>
        <w:tc>
          <w:tcPr>
            <w:tcW w:w="508" w:type="pct"/>
            <w:shd w:val="clear" w:color="auto" w:fill="auto"/>
            <w:vAlign w:val="center"/>
          </w:tcPr>
          <w:p w:rsidR="00261082" w:rsidRPr="001850C1" w:rsidRDefault="00261082" w:rsidP="00261082">
            <w:pPr>
              <w:spacing w:line="360" w:lineRule="auto"/>
              <w:jc w:val="center"/>
              <w:rPr>
                <w:rFonts w:ascii="宋体" w:hAnsi="宋体"/>
                <w:sz w:val="24"/>
              </w:rPr>
            </w:pPr>
            <w:r w:rsidRPr="001850C1">
              <w:rPr>
                <w:rFonts w:ascii="宋体" w:hAnsi="宋体"/>
                <w:sz w:val="24"/>
              </w:rPr>
              <w:t>0.1234</w:t>
            </w:r>
          </w:p>
        </w:tc>
        <w:tc>
          <w:tcPr>
            <w:tcW w:w="508" w:type="pct"/>
            <w:shd w:val="clear" w:color="auto" w:fill="auto"/>
            <w:vAlign w:val="center"/>
          </w:tcPr>
          <w:p w:rsidR="00261082" w:rsidRPr="001850C1" w:rsidRDefault="00261082" w:rsidP="00261082">
            <w:pPr>
              <w:spacing w:line="360" w:lineRule="auto"/>
              <w:jc w:val="center"/>
              <w:rPr>
                <w:rFonts w:ascii="宋体" w:hAnsi="宋体"/>
                <w:sz w:val="24"/>
              </w:rPr>
            </w:pPr>
            <w:r w:rsidRPr="001850C1">
              <w:rPr>
                <w:rFonts w:ascii="宋体" w:hAnsi="宋体"/>
                <w:sz w:val="24"/>
              </w:rPr>
              <w:t>0.1230</w:t>
            </w:r>
          </w:p>
        </w:tc>
        <w:tc>
          <w:tcPr>
            <w:tcW w:w="508" w:type="pct"/>
            <w:shd w:val="clear" w:color="auto" w:fill="auto"/>
            <w:vAlign w:val="center"/>
          </w:tcPr>
          <w:p w:rsidR="00261082" w:rsidRPr="001850C1" w:rsidRDefault="00261082" w:rsidP="00261082">
            <w:pPr>
              <w:spacing w:line="360" w:lineRule="auto"/>
              <w:jc w:val="center"/>
              <w:rPr>
                <w:rFonts w:ascii="宋体" w:hAnsi="宋体"/>
                <w:sz w:val="24"/>
              </w:rPr>
            </w:pPr>
            <w:r w:rsidRPr="001850C1">
              <w:rPr>
                <w:rFonts w:ascii="宋体" w:hAnsi="宋体"/>
                <w:sz w:val="24"/>
              </w:rPr>
              <w:t>0.1232</w:t>
            </w:r>
          </w:p>
        </w:tc>
        <w:tc>
          <w:tcPr>
            <w:tcW w:w="508" w:type="pct"/>
            <w:shd w:val="clear" w:color="auto" w:fill="auto"/>
            <w:vAlign w:val="center"/>
          </w:tcPr>
          <w:p w:rsidR="00261082" w:rsidRPr="001850C1" w:rsidRDefault="00261082" w:rsidP="00261082">
            <w:pPr>
              <w:spacing w:line="360" w:lineRule="auto"/>
              <w:jc w:val="center"/>
              <w:rPr>
                <w:rFonts w:ascii="宋体" w:hAnsi="宋体"/>
                <w:sz w:val="24"/>
              </w:rPr>
            </w:pPr>
            <w:r w:rsidRPr="001850C1">
              <w:rPr>
                <w:rFonts w:ascii="宋体" w:hAnsi="宋体"/>
                <w:sz w:val="24"/>
              </w:rPr>
              <w:t>0.1233</w:t>
            </w:r>
          </w:p>
        </w:tc>
        <w:tc>
          <w:tcPr>
            <w:tcW w:w="512" w:type="pct"/>
            <w:shd w:val="clear" w:color="auto" w:fill="auto"/>
            <w:vAlign w:val="center"/>
          </w:tcPr>
          <w:p w:rsidR="00261082" w:rsidRPr="001850C1" w:rsidRDefault="00261082" w:rsidP="00261082">
            <w:pPr>
              <w:spacing w:line="360" w:lineRule="auto"/>
              <w:jc w:val="center"/>
              <w:rPr>
                <w:rFonts w:ascii="宋体" w:hAnsi="宋体"/>
                <w:sz w:val="24"/>
              </w:rPr>
            </w:pPr>
            <w:r w:rsidRPr="001850C1">
              <w:rPr>
                <w:rFonts w:ascii="宋体" w:hAnsi="宋体"/>
                <w:sz w:val="24"/>
              </w:rPr>
              <w:t>0.1235</w:t>
            </w:r>
          </w:p>
        </w:tc>
      </w:tr>
      <w:tr w:rsidR="00261082" w:rsidRPr="00261082" w:rsidTr="0082465C">
        <w:trPr>
          <w:jc w:val="center"/>
        </w:trPr>
        <w:tc>
          <w:tcPr>
            <w:tcW w:w="932" w:type="pct"/>
            <w:shd w:val="clear" w:color="auto" w:fill="auto"/>
            <w:vAlign w:val="center"/>
          </w:tcPr>
          <w:p w:rsidR="00261082" w:rsidRPr="001850C1" w:rsidRDefault="00261082" w:rsidP="00261082">
            <w:pPr>
              <w:spacing w:line="360" w:lineRule="auto"/>
              <w:jc w:val="center"/>
              <w:rPr>
                <w:rFonts w:ascii="宋体" w:hAnsi="宋体"/>
                <w:sz w:val="24"/>
              </w:rPr>
            </w:pPr>
            <w:r w:rsidRPr="001850C1">
              <w:rPr>
                <w:rFonts w:ascii="宋体" w:hAnsi="宋体"/>
                <w:sz w:val="24"/>
              </w:rPr>
              <w:t>相移/°</w:t>
            </w:r>
          </w:p>
        </w:tc>
        <w:tc>
          <w:tcPr>
            <w:tcW w:w="508" w:type="pct"/>
            <w:shd w:val="clear" w:color="auto" w:fill="auto"/>
            <w:vAlign w:val="center"/>
          </w:tcPr>
          <w:p w:rsidR="00261082" w:rsidRPr="001850C1" w:rsidRDefault="00261082" w:rsidP="00261082">
            <w:pPr>
              <w:spacing w:line="360" w:lineRule="auto"/>
              <w:jc w:val="center"/>
              <w:rPr>
                <w:rFonts w:ascii="宋体" w:hAnsi="宋体"/>
                <w:sz w:val="24"/>
              </w:rPr>
            </w:pPr>
            <w:r w:rsidRPr="001850C1">
              <w:rPr>
                <w:rFonts w:ascii="宋体" w:hAnsi="宋体"/>
                <w:sz w:val="24"/>
              </w:rPr>
              <w:t>-0.14</w:t>
            </w:r>
          </w:p>
        </w:tc>
        <w:tc>
          <w:tcPr>
            <w:tcW w:w="508" w:type="pct"/>
            <w:shd w:val="clear" w:color="auto" w:fill="auto"/>
            <w:vAlign w:val="center"/>
          </w:tcPr>
          <w:p w:rsidR="00261082" w:rsidRPr="001850C1" w:rsidRDefault="00261082" w:rsidP="00261082">
            <w:pPr>
              <w:spacing w:line="360" w:lineRule="auto"/>
              <w:jc w:val="center"/>
              <w:rPr>
                <w:rFonts w:ascii="宋体" w:hAnsi="宋体"/>
                <w:sz w:val="24"/>
              </w:rPr>
            </w:pPr>
            <w:r w:rsidRPr="001850C1">
              <w:rPr>
                <w:rFonts w:ascii="宋体" w:hAnsi="宋体"/>
                <w:sz w:val="24"/>
              </w:rPr>
              <w:t>-0.26</w:t>
            </w:r>
          </w:p>
        </w:tc>
        <w:tc>
          <w:tcPr>
            <w:tcW w:w="508" w:type="pct"/>
            <w:shd w:val="clear" w:color="auto" w:fill="auto"/>
            <w:vAlign w:val="center"/>
          </w:tcPr>
          <w:p w:rsidR="00261082" w:rsidRPr="001850C1" w:rsidRDefault="00261082" w:rsidP="00261082">
            <w:pPr>
              <w:spacing w:line="360" w:lineRule="auto"/>
              <w:jc w:val="center"/>
              <w:rPr>
                <w:rFonts w:ascii="宋体" w:hAnsi="宋体"/>
                <w:sz w:val="24"/>
              </w:rPr>
            </w:pPr>
            <w:r w:rsidRPr="001850C1">
              <w:rPr>
                <w:rFonts w:ascii="宋体" w:hAnsi="宋体"/>
                <w:sz w:val="24"/>
              </w:rPr>
              <w:t>-0.28</w:t>
            </w:r>
          </w:p>
        </w:tc>
        <w:tc>
          <w:tcPr>
            <w:tcW w:w="508" w:type="pct"/>
            <w:shd w:val="clear" w:color="auto" w:fill="auto"/>
            <w:vAlign w:val="center"/>
          </w:tcPr>
          <w:p w:rsidR="00261082" w:rsidRPr="001850C1" w:rsidRDefault="00261082" w:rsidP="00261082">
            <w:pPr>
              <w:spacing w:line="360" w:lineRule="auto"/>
              <w:jc w:val="center"/>
              <w:rPr>
                <w:rFonts w:ascii="宋体" w:hAnsi="宋体"/>
                <w:sz w:val="24"/>
              </w:rPr>
            </w:pPr>
            <w:r w:rsidRPr="001850C1">
              <w:rPr>
                <w:rFonts w:ascii="宋体" w:hAnsi="宋体"/>
                <w:sz w:val="24"/>
              </w:rPr>
              <w:t>-0.22</w:t>
            </w:r>
          </w:p>
        </w:tc>
        <w:tc>
          <w:tcPr>
            <w:tcW w:w="508" w:type="pct"/>
            <w:shd w:val="clear" w:color="auto" w:fill="auto"/>
            <w:vAlign w:val="center"/>
          </w:tcPr>
          <w:p w:rsidR="00261082" w:rsidRPr="001850C1" w:rsidRDefault="00261082" w:rsidP="00261082">
            <w:pPr>
              <w:spacing w:line="360" w:lineRule="auto"/>
              <w:jc w:val="center"/>
              <w:rPr>
                <w:rFonts w:ascii="宋体" w:hAnsi="宋体"/>
                <w:sz w:val="24"/>
              </w:rPr>
            </w:pPr>
            <w:r w:rsidRPr="001850C1">
              <w:rPr>
                <w:rFonts w:ascii="宋体" w:hAnsi="宋体"/>
                <w:sz w:val="24"/>
              </w:rPr>
              <w:t>-0.21</w:t>
            </w:r>
          </w:p>
        </w:tc>
        <w:tc>
          <w:tcPr>
            <w:tcW w:w="508" w:type="pct"/>
            <w:shd w:val="clear" w:color="auto" w:fill="auto"/>
            <w:vAlign w:val="center"/>
          </w:tcPr>
          <w:p w:rsidR="00261082" w:rsidRPr="001850C1" w:rsidRDefault="00261082" w:rsidP="00261082">
            <w:pPr>
              <w:spacing w:line="360" w:lineRule="auto"/>
              <w:jc w:val="center"/>
              <w:rPr>
                <w:rFonts w:ascii="宋体" w:hAnsi="宋体"/>
                <w:sz w:val="24"/>
              </w:rPr>
            </w:pPr>
            <w:r w:rsidRPr="001850C1">
              <w:rPr>
                <w:rFonts w:ascii="宋体" w:hAnsi="宋体"/>
                <w:sz w:val="24"/>
              </w:rPr>
              <w:t>-0.12</w:t>
            </w:r>
          </w:p>
        </w:tc>
        <w:tc>
          <w:tcPr>
            <w:tcW w:w="508" w:type="pct"/>
            <w:shd w:val="clear" w:color="auto" w:fill="auto"/>
            <w:vAlign w:val="center"/>
          </w:tcPr>
          <w:p w:rsidR="00261082" w:rsidRPr="001850C1" w:rsidRDefault="00261082" w:rsidP="00261082">
            <w:pPr>
              <w:spacing w:line="360" w:lineRule="auto"/>
              <w:jc w:val="center"/>
              <w:rPr>
                <w:rFonts w:ascii="宋体" w:hAnsi="宋体"/>
                <w:sz w:val="24"/>
              </w:rPr>
            </w:pPr>
            <w:r w:rsidRPr="001850C1">
              <w:rPr>
                <w:rFonts w:ascii="宋体" w:hAnsi="宋体"/>
                <w:sz w:val="24"/>
              </w:rPr>
              <w:t>-0.17</w:t>
            </w:r>
          </w:p>
        </w:tc>
        <w:tc>
          <w:tcPr>
            <w:tcW w:w="512" w:type="pct"/>
            <w:shd w:val="clear" w:color="auto" w:fill="auto"/>
            <w:vAlign w:val="center"/>
          </w:tcPr>
          <w:p w:rsidR="00261082" w:rsidRPr="001850C1" w:rsidRDefault="00261082" w:rsidP="00261082">
            <w:pPr>
              <w:spacing w:line="360" w:lineRule="auto"/>
              <w:jc w:val="center"/>
              <w:rPr>
                <w:rFonts w:ascii="宋体" w:hAnsi="宋体"/>
                <w:sz w:val="24"/>
              </w:rPr>
            </w:pPr>
            <w:r w:rsidRPr="001850C1">
              <w:rPr>
                <w:rFonts w:ascii="宋体" w:hAnsi="宋体"/>
                <w:sz w:val="24"/>
              </w:rPr>
              <w:t>-0.23</w:t>
            </w:r>
          </w:p>
        </w:tc>
      </w:tr>
    </w:tbl>
    <w:p w:rsidR="00261082" w:rsidRPr="00261082" w:rsidRDefault="00261082" w:rsidP="00261082">
      <w:pPr>
        <w:spacing w:line="360" w:lineRule="auto"/>
        <w:ind w:firstLine="480"/>
        <w:rPr>
          <w:sz w:val="24"/>
        </w:rPr>
      </w:pPr>
      <w:r w:rsidRPr="00261082">
        <w:rPr>
          <w:rFonts w:hint="eastAsia"/>
          <w:sz w:val="24"/>
        </w:rPr>
        <w:t>根据贝塞尔公式计算测量重复性引入的不确定度分量为：</w:t>
      </w:r>
    </w:p>
    <w:p w:rsidR="00261082" w:rsidRPr="00261082" w:rsidRDefault="00261082" w:rsidP="00261082">
      <w:pPr>
        <w:snapToGrid w:val="0"/>
        <w:ind w:firstLine="482"/>
        <w:rPr>
          <w:sz w:val="24"/>
        </w:rPr>
      </w:pPr>
      <w:r w:rsidRPr="00261082">
        <w:rPr>
          <w:rFonts w:hint="eastAsia"/>
          <w:sz w:val="24"/>
        </w:rPr>
        <w:t>灵敏度幅值：</w:t>
      </w:r>
      <w:r w:rsidRPr="00261082">
        <w:rPr>
          <w:position w:val="-14"/>
          <w:sz w:val="24"/>
        </w:rPr>
        <w:object w:dxaOrig="1300" w:dyaOrig="379">
          <v:shape id="Object 82" o:spid="_x0000_i1036" type="#_x0000_t75" alt="" style="width:75pt;height:21.75pt" o:ole="">
            <v:fill o:detectmouseclick="t"/>
            <v:imagedata r:id="rId45" o:title=""/>
          </v:shape>
          <o:OLEObject Type="Embed" ProgID="Equation.KSEE3" ShapeID="Object 82" DrawAspect="Content" ObjectID="_1770732848" r:id="rId46"/>
        </w:object>
      </w:r>
      <w:r w:rsidRPr="00261082">
        <w:rPr>
          <w:rFonts w:hint="eastAsia"/>
          <w:sz w:val="24"/>
        </w:rPr>
        <w:t>；相移：</w:t>
      </w:r>
      <w:r w:rsidRPr="00261082">
        <w:rPr>
          <w:position w:val="-14"/>
          <w:sz w:val="24"/>
        </w:rPr>
        <w:object w:dxaOrig="1319" w:dyaOrig="379">
          <v:shape id="Object 83" o:spid="_x0000_i1037" type="#_x0000_t75" alt="" style="width:74.25pt;height:21.75pt" o:ole="">
            <v:fill o:detectmouseclick="t"/>
            <v:imagedata r:id="rId47" o:title=""/>
          </v:shape>
          <o:OLEObject Type="Embed" ProgID="Equation.KSEE3" ShapeID="Object 83" DrawAspect="Content" ObjectID="_1770732849" r:id="rId48"/>
        </w:object>
      </w:r>
      <w:r w:rsidRPr="00261082">
        <w:rPr>
          <w:rFonts w:hint="eastAsia"/>
          <w:sz w:val="24"/>
        </w:rPr>
        <w:t>。</w:t>
      </w:r>
    </w:p>
    <w:p w:rsidR="00261082" w:rsidRPr="00261082" w:rsidRDefault="00261082" w:rsidP="007F6BB0">
      <w:pPr>
        <w:spacing w:line="360" w:lineRule="auto"/>
        <w:rPr>
          <w:rFonts w:ascii="宋体" w:hAnsi="宋体"/>
          <w:sz w:val="24"/>
        </w:rPr>
      </w:pPr>
    </w:p>
    <w:p w:rsidR="00261082" w:rsidRPr="00261082" w:rsidRDefault="00261082" w:rsidP="00261082">
      <w:pPr>
        <w:spacing w:line="360" w:lineRule="auto"/>
        <w:rPr>
          <w:rFonts w:ascii="Times" w:eastAsia="黑体" w:hAnsi="Times" w:cs="Tahoma"/>
          <w:color w:val="000000"/>
          <w:kern w:val="0"/>
          <w:sz w:val="24"/>
        </w:rPr>
      </w:pPr>
      <w:r w:rsidRPr="00087DA5">
        <w:rPr>
          <w:rFonts w:ascii="Times" w:eastAsia="黑体" w:hAnsi="Times" w:cs="Tahoma" w:hint="eastAsia"/>
          <w:color w:val="000000"/>
          <w:kern w:val="0"/>
          <w:sz w:val="24"/>
        </w:rPr>
        <w:t>A</w:t>
      </w:r>
      <w:r w:rsidRPr="00087DA5">
        <w:rPr>
          <w:rFonts w:ascii="Times" w:eastAsia="黑体" w:hAnsi="Times" w:cs="Tahoma"/>
          <w:color w:val="000000"/>
          <w:kern w:val="0"/>
          <w:sz w:val="24"/>
        </w:rPr>
        <w:t>.3</w:t>
      </w:r>
      <w:r w:rsidRPr="00261082">
        <w:rPr>
          <w:rFonts w:ascii="Times" w:eastAsia="黑体" w:hAnsi="Times" w:cs="Tahoma" w:hint="eastAsia"/>
          <w:color w:val="000000"/>
          <w:kern w:val="0"/>
          <w:sz w:val="24"/>
        </w:rPr>
        <w:t>标准不确定度的</w:t>
      </w:r>
      <w:r>
        <w:rPr>
          <w:rFonts w:ascii="Times" w:eastAsia="黑体" w:hAnsi="Times" w:cs="Tahoma"/>
          <w:color w:val="000000"/>
          <w:kern w:val="0"/>
          <w:sz w:val="24"/>
        </w:rPr>
        <w:t>B</w:t>
      </w:r>
      <w:r w:rsidRPr="00261082">
        <w:rPr>
          <w:rFonts w:ascii="Times" w:eastAsia="黑体" w:hAnsi="Times" w:cs="Tahoma" w:hint="eastAsia"/>
          <w:color w:val="000000"/>
          <w:kern w:val="0"/>
          <w:sz w:val="24"/>
        </w:rPr>
        <w:t>类评定</w:t>
      </w:r>
    </w:p>
    <w:p w:rsidR="00261082" w:rsidRPr="00261082" w:rsidRDefault="00261082" w:rsidP="00261082">
      <w:pPr>
        <w:pStyle w:val="af0"/>
        <w:spacing w:line="360" w:lineRule="auto"/>
        <w:ind w:firstLineChars="200" w:firstLine="480"/>
        <w:rPr>
          <w:sz w:val="24"/>
          <w:szCs w:val="24"/>
        </w:rPr>
      </w:pPr>
      <w:r w:rsidRPr="00261082">
        <w:rPr>
          <w:rFonts w:ascii="Times New Roman" w:hAnsi="Times New Roman" w:hint="eastAsia"/>
          <w:sz w:val="24"/>
          <w:szCs w:val="24"/>
        </w:rPr>
        <w:t>1</w:t>
      </w:r>
      <w:r w:rsidRPr="00261082">
        <w:rPr>
          <w:rFonts w:ascii="Times New Roman" w:hAnsi="Times New Roman" w:hint="eastAsia"/>
          <w:sz w:val="24"/>
          <w:szCs w:val="24"/>
        </w:rPr>
        <w:t>）</w:t>
      </w:r>
      <w:r w:rsidRPr="00261082">
        <w:rPr>
          <w:rFonts w:hint="eastAsia"/>
          <w:sz w:val="24"/>
          <w:szCs w:val="24"/>
        </w:rPr>
        <w:t>加速度计输出电压的测量的影响</w:t>
      </w:r>
    </w:p>
    <w:p w:rsidR="00261082" w:rsidRPr="00261082" w:rsidRDefault="00261082" w:rsidP="00261082">
      <w:pPr>
        <w:pStyle w:val="af0"/>
        <w:snapToGrid w:val="0"/>
        <w:spacing w:line="360" w:lineRule="auto"/>
        <w:ind w:firstLineChars="200" w:firstLine="480"/>
        <w:rPr>
          <w:rFonts w:ascii="Times New Roman" w:hAnsi="Times New Roman"/>
          <w:sz w:val="24"/>
          <w:szCs w:val="24"/>
        </w:rPr>
      </w:pPr>
      <w:r w:rsidRPr="00261082">
        <w:rPr>
          <w:rFonts w:ascii="Times New Roman" w:hAnsi="Times New Roman" w:hint="eastAsia"/>
          <w:sz w:val="24"/>
          <w:szCs w:val="24"/>
        </w:rPr>
        <w:t>加速度计输出电压为交流电压，本系统使用</w:t>
      </w:r>
      <w:r w:rsidRPr="00261082">
        <w:rPr>
          <w:rFonts w:ascii="Times New Roman" w:hAnsi="Times New Roman" w:hint="eastAsia"/>
          <w:sz w:val="24"/>
          <w:szCs w:val="24"/>
        </w:rPr>
        <w:t>16</w:t>
      </w:r>
      <w:r w:rsidRPr="00261082">
        <w:rPr>
          <w:rFonts w:ascii="Times New Roman" w:hAnsi="Times New Roman" w:hint="eastAsia"/>
          <w:sz w:val="24"/>
          <w:szCs w:val="24"/>
        </w:rPr>
        <w:t>位的数据采集系统，其电压准确度为</w:t>
      </w:r>
      <w:r w:rsidRPr="00261082">
        <w:rPr>
          <w:rFonts w:ascii="Times New Roman" w:hAnsi="Times New Roman" w:hint="eastAsia"/>
          <w:sz w:val="24"/>
          <w:szCs w:val="24"/>
        </w:rPr>
        <w:t>0.05%</w:t>
      </w:r>
      <w:r w:rsidRPr="00261082">
        <w:rPr>
          <w:rFonts w:ascii="Times New Roman" w:hAnsi="Times New Roman" w:hint="eastAsia"/>
          <w:sz w:val="24"/>
          <w:szCs w:val="24"/>
        </w:rPr>
        <w:t>，相位测量准确度为</w:t>
      </w:r>
      <w:r w:rsidRPr="00261082">
        <w:rPr>
          <w:rFonts w:ascii="Times New Roman" w:hAnsi="Times New Roman" w:hint="eastAsia"/>
          <w:sz w:val="24"/>
          <w:szCs w:val="24"/>
        </w:rPr>
        <w:t>0.05</w:t>
      </w:r>
      <w:r w:rsidRPr="00261082">
        <w:rPr>
          <w:rFonts w:ascii="Times New Roman" w:hAnsi="Times New Roman"/>
          <w:sz w:val="24"/>
          <w:szCs w:val="24"/>
        </w:rPr>
        <w:t>º</w:t>
      </w:r>
      <w:r w:rsidRPr="00261082">
        <w:rPr>
          <w:rFonts w:ascii="Times New Roman" w:hAnsi="Times New Roman" w:hint="eastAsia"/>
          <w:sz w:val="24"/>
          <w:szCs w:val="24"/>
        </w:rPr>
        <w:t>，二者服从均匀分布，包含因子为</w:t>
      </w:r>
      <w:r w:rsidRPr="00261082">
        <w:rPr>
          <w:rFonts w:ascii="Times New Roman" w:hAnsi="Times New Roman"/>
          <w:position w:val="-8"/>
          <w:sz w:val="24"/>
          <w:szCs w:val="24"/>
        </w:rPr>
        <w:object w:dxaOrig="359" w:dyaOrig="359">
          <v:shape id="Object 84" o:spid="_x0000_i1038" type="#_x0000_t75" alt="" style="width:15.75pt;height:15.75pt" o:ole="">
            <v:fill o:detectmouseclick="t"/>
            <v:imagedata r:id="rId49" o:title=""/>
          </v:shape>
          <o:OLEObject Type="Embed" ProgID="Equation.KSEE3" ShapeID="Object 84" DrawAspect="Content" ObjectID="_1770732850" r:id="rId50"/>
        </w:object>
      </w:r>
      <w:r w:rsidRPr="00261082">
        <w:rPr>
          <w:rFonts w:ascii="Times New Roman" w:hAnsi="Times New Roman" w:hint="eastAsia"/>
          <w:sz w:val="24"/>
          <w:szCs w:val="24"/>
        </w:rPr>
        <w:t>，那么交流电压测量引入的测量不确定度分量为：</w:t>
      </w:r>
    </w:p>
    <w:p w:rsidR="00261082" w:rsidRPr="00261082" w:rsidRDefault="00261082" w:rsidP="00261082">
      <w:pPr>
        <w:snapToGrid w:val="0"/>
        <w:spacing w:line="360" w:lineRule="auto"/>
        <w:ind w:firstLine="482"/>
        <w:rPr>
          <w:sz w:val="24"/>
        </w:rPr>
      </w:pPr>
      <w:r w:rsidRPr="00261082">
        <w:rPr>
          <w:rFonts w:hint="eastAsia"/>
          <w:sz w:val="24"/>
        </w:rPr>
        <w:t>灵敏度幅值：</w:t>
      </w:r>
      <w:r w:rsidRPr="00261082">
        <w:rPr>
          <w:position w:val="-14"/>
          <w:sz w:val="24"/>
        </w:rPr>
        <w:object w:dxaOrig="1460" w:dyaOrig="379">
          <v:shape id="Object 85" o:spid="_x0000_i1039" type="#_x0000_t75" alt="" style="width:81.75pt;height:21pt" o:ole="">
            <v:fill o:detectmouseclick="t"/>
            <v:imagedata r:id="rId51" o:title=""/>
          </v:shape>
          <o:OLEObject Type="Embed" ProgID="Equation.KSEE3" ShapeID="Object 85" DrawAspect="Content" ObjectID="_1770732851" r:id="rId52"/>
        </w:object>
      </w:r>
      <w:r w:rsidRPr="00261082">
        <w:rPr>
          <w:rFonts w:hint="eastAsia"/>
          <w:sz w:val="24"/>
        </w:rPr>
        <w:t>；相移：</w:t>
      </w:r>
      <w:r w:rsidRPr="00261082">
        <w:rPr>
          <w:position w:val="-14"/>
          <w:sz w:val="24"/>
        </w:rPr>
        <w:object w:dxaOrig="1379" w:dyaOrig="379">
          <v:shape id="Object 86" o:spid="_x0000_i1040" type="#_x0000_t75" alt="" style="width:74.25pt;height:20.25pt" o:ole="">
            <v:fill o:detectmouseclick="t"/>
            <v:imagedata r:id="rId53" o:title=""/>
          </v:shape>
          <o:OLEObject Type="Embed" ProgID="Equation.KSEE3" ShapeID="Object 86" DrawAspect="Content" ObjectID="_1770732852" r:id="rId54"/>
        </w:object>
      </w:r>
      <w:r w:rsidRPr="00261082">
        <w:rPr>
          <w:rFonts w:hint="eastAsia"/>
          <w:sz w:val="24"/>
        </w:rPr>
        <w:t>。</w:t>
      </w:r>
    </w:p>
    <w:p w:rsidR="00261082" w:rsidRPr="00261082" w:rsidRDefault="00261082" w:rsidP="00261082">
      <w:pPr>
        <w:pStyle w:val="af0"/>
        <w:spacing w:line="360" w:lineRule="auto"/>
        <w:ind w:firstLineChars="200" w:firstLine="480"/>
        <w:rPr>
          <w:rFonts w:ascii="Times New Roman" w:hAnsi="Times New Roman"/>
          <w:sz w:val="24"/>
          <w:szCs w:val="24"/>
        </w:rPr>
      </w:pPr>
      <w:r w:rsidRPr="00261082">
        <w:rPr>
          <w:rFonts w:ascii="Times New Roman" w:hAnsi="Times New Roman"/>
          <w:sz w:val="24"/>
          <w:szCs w:val="24"/>
        </w:rPr>
        <w:t>2</w:t>
      </w:r>
      <w:r w:rsidRPr="00261082">
        <w:rPr>
          <w:rFonts w:ascii="Times New Roman" w:hAnsi="Times New Roman"/>
          <w:sz w:val="24"/>
          <w:szCs w:val="24"/>
        </w:rPr>
        <w:t>）电压滤波对加速度计输出电压幅值测量的影响</w:t>
      </w:r>
    </w:p>
    <w:p w:rsidR="00261082" w:rsidRPr="00261082" w:rsidRDefault="00261082" w:rsidP="00261082">
      <w:pPr>
        <w:pStyle w:val="af0"/>
        <w:snapToGrid w:val="0"/>
        <w:spacing w:line="360" w:lineRule="auto"/>
        <w:ind w:firstLineChars="200" w:firstLine="480"/>
        <w:rPr>
          <w:rFonts w:ascii="Times New Roman" w:hAnsi="Times New Roman"/>
          <w:sz w:val="24"/>
          <w:szCs w:val="24"/>
        </w:rPr>
      </w:pPr>
      <w:r w:rsidRPr="00261082">
        <w:rPr>
          <w:rFonts w:ascii="Times New Roman" w:hAnsi="Times New Roman"/>
          <w:sz w:val="24"/>
          <w:szCs w:val="24"/>
        </w:rPr>
        <w:t>加速度计输出电压受到低通和高通滤波器的影响，由于使用的数据采集器的带宽较宽，对电压测量产生的影响几乎可以忽略不计，估计其引入的幅值测量误差为</w:t>
      </w:r>
      <w:r w:rsidRPr="00261082">
        <w:rPr>
          <w:rFonts w:ascii="Times New Roman" w:hAnsi="Times New Roman"/>
          <w:sz w:val="24"/>
          <w:szCs w:val="24"/>
        </w:rPr>
        <w:t>0.02%</w:t>
      </w:r>
      <w:r w:rsidRPr="00261082">
        <w:rPr>
          <w:rFonts w:ascii="Times New Roman" w:hAnsi="Times New Roman"/>
          <w:sz w:val="24"/>
          <w:szCs w:val="24"/>
        </w:rPr>
        <w:t>，相位测量误差为</w:t>
      </w:r>
      <w:r w:rsidRPr="00261082">
        <w:rPr>
          <w:rFonts w:ascii="Times New Roman" w:hAnsi="Times New Roman"/>
          <w:sz w:val="24"/>
          <w:szCs w:val="24"/>
        </w:rPr>
        <w:t>0.02º</w:t>
      </w:r>
      <w:r w:rsidRPr="00261082">
        <w:rPr>
          <w:rFonts w:ascii="Times New Roman" w:hAnsi="Times New Roman" w:hint="eastAsia"/>
          <w:sz w:val="24"/>
          <w:szCs w:val="24"/>
        </w:rPr>
        <w:t>，</w:t>
      </w:r>
      <w:r w:rsidRPr="00261082">
        <w:rPr>
          <w:rFonts w:ascii="Times New Roman" w:hAnsi="Times New Roman"/>
          <w:sz w:val="24"/>
          <w:szCs w:val="24"/>
        </w:rPr>
        <w:t>服从均匀分布，包含因子为</w:t>
      </w:r>
      <w:r w:rsidRPr="00261082">
        <w:rPr>
          <w:rFonts w:ascii="Times New Roman" w:hAnsi="Times New Roman"/>
          <w:position w:val="-8"/>
          <w:sz w:val="24"/>
          <w:szCs w:val="24"/>
        </w:rPr>
        <w:object w:dxaOrig="359" w:dyaOrig="359">
          <v:shape id="Object 87" o:spid="_x0000_i1041" type="#_x0000_t75" style="width:15.75pt;height:15.75pt" o:ole="">
            <v:imagedata r:id="rId49" o:title=""/>
          </v:shape>
          <o:OLEObject Type="Embed" ProgID="Equation.KSEE3" ShapeID="Object 87" DrawAspect="Content" ObjectID="_1770732853" r:id="rId55"/>
        </w:object>
      </w:r>
      <w:r w:rsidRPr="00261082">
        <w:rPr>
          <w:rFonts w:ascii="Times New Roman" w:hAnsi="Times New Roman"/>
          <w:sz w:val="24"/>
          <w:szCs w:val="24"/>
        </w:rPr>
        <w:t>，其引入的测量不确定度分量为：</w:t>
      </w:r>
    </w:p>
    <w:p w:rsidR="00261082" w:rsidRPr="00261082" w:rsidRDefault="00261082" w:rsidP="00261082">
      <w:pPr>
        <w:snapToGrid w:val="0"/>
        <w:spacing w:line="360" w:lineRule="auto"/>
        <w:ind w:firstLine="482"/>
        <w:rPr>
          <w:sz w:val="24"/>
        </w:rPr>
      </w:pPr>
      <w:r w:rsidRPr="00261082">
        <w:rPr>
          <w:rFonts w:hint="eastAsia"/>
          <w:sz w:val="24"/>
        </w:rPr>
        <w:t>灵敏度幅值：</w:t>
      </w:r>
      <w:r w:rsidRPr="00261082">
        <w:rPr>
          <w:position w:val="-14"/>
          <w:sz w:val="24"/>
        </w:rPr>
        <w:object w:dxaOrig="1500" w:dyaOrig="379">
          <v:shape id="Object 88" o:spid="_x0000_i1042" type="#_x0000_t75" alt="" style="width:78.75pt;height:20.25pt" o:ole="">
            <v:fill o:detectmouseclick="t"/>
            <v:imagedata r:id="rId56" o:title=""/>
          </v:shape>
          <o:OLEObject Type="Embed" ProgID="Equation.KSEE3" ShapeID="Object 88" DrawAspect="Content" ObjectID="_1770732854" r:id="rId57"/>
        </w:object>
      </w:r>
      <w:r w:rsidRPr="00261082">
        <w:rPr>
          <w:rFonts w:hint="eastAsia"/>
          <w:sz w:val="24"/>
        </w:rPr>
        <w:t>；相移：</w:t>
      </w:r>
      <w:r w:rsidRPr="00261082">
        <w:rPr>
          <w:position w:val="-14"/>
          <w:sz w:val="24"/>
        </w:rPr>
        <w:object w:dxaOrig="1399" w:dyaOrig="379">
          <v:shape id="Object 93" o:spid="_x0000_i1043" type="#_x0000_t75" alt="" style="width:1in;height:19.5pt" o:ole="">
            <v:fill o:detectmouseclick="t"/>
            <v:imagedata r:id="rId58" o:title=""/>
          </v:shape>
          <o:OLEObject Type="Embed" ProgID="Equation.KSEE3" ShapeID="Object 93" DrawAspect="Content" ObjectID="_1770732855" r:id="rId59"/>
        </w:object>
      </w:r>
      <w:r w:rsidRPr="00261082">
        <w:rPr>
          <w:rFonts w:hint="eastAsia"/>
          <w:sz w:val="24"/>
        </w:rPr>
        <w:t>。</w:t>
      </w:r>
    </w:p>
    <w:p w:rsidR="00261082" w:rsidRPr="00261082" w:rsidRDefault="00261082" w:rsidP="00261082">
      <w:pPr>
        <w:pStyle w:val="af0"/>
        <w:spacing w:line="360" w:lineRule="auto"/>
        <w:ind w:firstLineChars="200" w:firstLine="480"/>
        <w:rPr>
          <w:rFonts w:ascii="Times New Roman" w:hAnsi="Times New Roman"/>
          <w:sz w:val="24"/>
          <w:szCs w:val="24"/>
        </w:rPr>
      </w:pPr>
      <w:r w:rsidRPr="00261082">
        <w:rPr>
          <w:rFonts w:ascii="Times New Roman" w:hAnsi="Times New Roman"/>
          <w:sz w:val="24"/>
          <w:szCs w:val="24"/>
        </w:rPr>
        <w:t>3</w:t>
      </w:r>
      <w:r w:rsidRPr="00261082">
        <w:rPr>
          <w:rFonts w:ascii="Times New Roman" w:hAnsi="Times New Roman"/>
          <w:sz w:val="24"/>
          <w:szCs w:val="24"/>
        </w:rPr>
        <w:t>）横向、摇摆和弯曲加速度对加速度计输出电压测量的影响</w:t>
      </w:r>
    </w:p>
    <w:p w:rsidR="00261082" w:rsidRPr="00261082" w:rsidRDefault="00261082" w:rsidP="00261082">
      <w:pPr>
        <w:pStyle w:val="af0"/>
        <w:spacing w:line="360" w:lineRule="auto"/>
        <w:ind w:firstLineChars="200" w:firstLine="480"/>
        <w:rPr>
          <w:rFonts w:ascii="Times New Roman" w:hAnsi="Times New Roman"/>
          <w:sz w:val="24"/>
          <w:szCs w:val="24"/>
        </w:rPr>
      </w:pPr>
      <w:r w:rsidRPr="00261082">
        <w:rPr>
          <w:rFonts w:ascii="Times New Roman" w:hAnsi="Times New Roman"/>
          <w:sz w:val="24"/>
          <w:szCs w:val="24"/>
        </w:rPr>
        <w:t>振动台的横向运动、台面的摇摆和弯曲对于加速度计的输出会产生影响。根据评估，振动台的横向运动比一般不超过</w:t>
      </w:r>
      <w:r w:rsidRPr="00261082">
        <w:rPr>
          <w:rFonts w:ascii="Times New Roman" w:hAnsi="Times New Roman"/>
          <w:sz w:val="24"/>
          <w:szCs w:val="24"/>
        </w:rPr>
        <w:t>5%</w:t>
      </w:r>
      <w:r w:rsidRPr="00261082">
        <w:rPr>
          <w:rFonts w:ascii="Times New Roman" w:hAnsi="Times New Roman"/>
          <w:sz w:val="24"/>
          <w:szCs w:val="24"/>
        </w:rPr>
        <w:t>，台面的摇摆和弯曲一般不超过</w:t>
      </w:r>
      <w:r w:rsidRPr="00261082">
        <w:rPr>
          <w:rFonts w:ascii="Times New Roman" w:hAnsi="Times New Roman"/>
          <w:sz w:val="24"/>
          <w:szCs w:val="24"/>
        </w:rPr>
        <w:t>1%</w:t>
      </w:r>
      <w:r w:rsidRPr="00261082">
        <w:rPr>
          <w:rFonts w:ascii="Times New Roman" w:hAnsi="Times New Roman"/>
          <w:sz w:val="24"/>
          <w:szCs w:val="24"/>
        </w:rPr>
        <w:t>，加速度计的横向灵敏度比一般不超过</w:t>
      </w:r>
      <w:r w:rsidRPr="00261082">
        <w:rPr>
          <w:rFonts w:ascii="Times New Roman" w:hAnsi="Times New Roman"/>
          <w:sz w:val="24"/>
          <w:szCs w:val="24"/>
        </w:rPr>
        <w:t>2%</w:t>
      </w:r>
      <w:r w:rsidRPr="00261082">
        <w:rPr>
          <w:rFonts w:ascii="Times New Roman" w:hAnsi="Times New Roman"/>
          <w:sz w:val="24"/>
          <w:szCs w:val="24"/>
        </w:rPr>
        <w:t>，因此横向和摇摆等因素的影响为（</w:t>
      </w:r>
      <w:r w:rsidRPr="00261082">
        <w:rPr>
          <w:rFonts w:ascii="Times New Roman" w:hAnsi="Times New Roman"/>
          <w:sz w:val="24"/>
          <w:szCs w:val="24"/>
        </w:rPr>
        <w:t>5%+1%</w:t>
      </w:r>
      <w:r w:rsidRPr="00261082">
        <w:rPr>
          <w:rFonts w:ascii="Times New Roman" w:hAnsi="Times New Roman"/>
          <w:sz w:val="24"/>
          <w:szCs w:val="24"/>
        </w:rPr>
        <w:t>）</w:t>
      </w:r>
      <w:r w:rsidRPr="00261082">
        <w:rPr>
          <w:rFonts w:ascii="Times New Roman" w:hAnsi="Times New Roman"/>
          <w:sz w:val="24"/>
          <w:szCs w:val="24"/>
        </w:rPr>
        <w:t>×2%=0.12%</w:t>
      </w:r>
      <w:r w:rsidRPr="00261082">
        <w:rPr>
          <w:rFonts w:ascii="Times New Roman" w:hAnsi="Times New Roman"/>
          <w:sz w:val="24"/>
          <w:szCs w:val="24"/>
        </w:rPr>
        <w:t>，预估其引入的相移测量误差为</w:t>
      </w:r>
      <w:r w:rsidRPr="00261082">
        <w:rPr>
          <w:rFonts w:ascii="Times New Roman" w:hAnsi="Times New Roman" w:hint="eastAsia"/>
          <w:sz w:val="24"/>
          <w:szCs w:val="24"/>
        </w:rPr>
        <w:t>0.2</w:t>
      </w:r>
      <w:r w:rsidRPr="00261082">
        <w:rPr>
          <w:rFonts w:ascii="Times New Roman" w:hAnsi="Times New Roman" w:hint="eastAsia"/>
          <w:sz w:val="24"/>
          <w:szCs w:val="24"/>
        </w:rPr>
        <w:t>°</w:t>
      </w:r>
      <w:r w:rsidRPr="00261082">
        <w:rPr>
          <w:rFonts w:ascii="Times New Roman" w:hAnsi="Times New Roman"/>
          <w:sz w:val="24"/>
          <w:szCs w:val="24"/>
        </w:rPr>
        <w:t>，二者均服从矩形分布，取包含因子为</w:t>
      </w:r>
      <w:r w:rsidRPr="00261082">
        <w:rPr>
          <w:rFonts w:ascii="Times New Roman" w:hAnsi="Times New Roman"/>
          <w:sz w:val="24"/>
          <w:szCs w:val="24"/>
        </w:rPr>
        <w:t>3</w:t>
      </w:r>
      <w:r w:rsidRPr="00261082">
        <w:rPr>
          <w:rFonts w:ascii="Times New Roman" w:hAnsi="Times New Roman"/>
          <w:sz w:val="24"/>
          <w:szCs w:val="24"/>
        </w:rPr>
        <w:t>，那么横向、弯曲和摇摆等因素引入的测量不确定度分量为：</w:t>
      </w:r>
    </w:p>
    <w:p w:rsidR="00261082" w:rsidRPr="00261082" w:rsidRDefault="00261082" w:rsidP="00261082">
      <w:pPr>
        <w:snapToGrid w:val="0"/>
        <w:spacing w:line="360" w:lineRule="auto"/>
        <w:ind w:firstLine="482"/>
        <w:rPr>
          <w:sz w:val="24"/>
        </w:rPr>
      </w:pPr>
      <w:r w:rsidRPr="00261082">
        <w:rPr>
          <w:rFonts w:hint="eastAsia"/>
          <w:sz w:val="24"/>
        </w:rPr>
        <w:t>灵敏度幅值：</w:t>
      </w:r>
      <w:r w:rsidRPr="00261082">
        <w:rPr>
          <w:position w:val="-14"/>
          <w:sz w:val="24"/>
        </w:rPr>
        <w:object w:dxaOrig="1359" w:dyaOrig="379">
          <v:shape id="Object 94" o:spid="_x0000_i1044" type="#_x0000_t75" alt="" style="width:74.25pt;height:21pt" o:ole="">
            <v:fill o:detectmouseclick="t"/>
            <v:imagedata r:id="rId60" o:title=""/>
          </v:shape>
          <o:OLEObject Type="Embed" ProgID="Equation.KSEE3" ShapeID="Object 94" DrawAspect="Content" ObjectID="_1770732856" r:id="rId61"/>
        </w:object>
      </w:r>
      <w:r w:rsidRPr="00261082">
        <w:rPr>
          <w:rFonts w:hint="eastAsia"/>
          <w:sz w:val="24"/>
        </w:rPr>
        <w:t>；相移：</w:t>
      </w:r>
      <w:r w:rsidRPr="00261082">
        <w:rPr>
          <w:position w:val="-14"/>
          <w:sz w:val="24"/>
        </w:rPr>
        <w:object w:dxaOrig="1260" w:dyaOrig="379">
          <v:shape id="Object 95" o:spid="_x0000_i1045" type="#_x0000_t75" alt="" style="width:65.25pt;height:19.5pt" o:ole="">
            <v:fill o:detectmouseclick="t"/>
            <v:imagedata r:id="rId62" o:title=""/>
          </v:shape>
          <o:OLEObject Type="Embed" ProgID="Equation.KSEE3" ShapeID="Object 95" DrawAspect="Content" ObjectID="_1770732857" r:id="rId63"/>
        </w:object>
      </w:r>
      <w:r w:rsidRPr="00261082">
        <w:rPr>
          <w:rFonts w:hint="eastAsia"/>
          <w:sz w:val="24"/>
        </w:rPr>
        <w:t>。</w:t>
      </w:r>
    </w:p>
    <w:p w:rsidR="00261082" w:rsidRPr="00261082" w:rsidRDefault="00261082" w:rsidP="00261082">
      <w:pPr>
        <w:pStyle w:val="af0"/>
        <w:spacing w:line="360" w:lineRule="auto"/>
        <w:ind w:firstLineChars="200" w:firstLine="480"/>
        <w:rPr>
          <w:rFonts w:ascii="Times New Roman" w:hAnsi="Times New Roman"/>
          <w:sz w:val="24"/>
          <w:szCs w:val="24"/>
        </w:rPr>
      </w:pPr>
      <w:r w:rsidRPr="00261082">
        <w:rPr>
          <w:rFonts w:ascii="Times New Roman" w:hAnsi="Times New Roman"/>
          <w:sz w:val="24"/>
          <w:szCs w:val="24"/>
        </w:rPr>
        <w:t>4</w:t>
      </w:r>
      <w:r w:rsidRPr="00261082">
        <w:rPr>
          <w:rFonts w:ascii="Times New Roman" w:hAnsi="Times New Roman"/>
          <w:sz w:val="24"/>
          <w:szCs w:val="24"/>
        </w:rPr>
        <w:t>）干扰电压对加速度计输出电压测量的影响</w:t>
      </w:r>
    </w:p>
    <w:p w:rsidR="00261082" w:rsidRPr="00261082" w:rsidRDefault="00261082" w:rsidP="00261082">
      <w:pPr>
        <w:pStyle w:val="af0"/>
        <w:snapToGrid w:val="0"/>
        <w:spacing w:line="360" w:lineRule="auto"/>
        <w:ind w:firstLineChars="200" w:firstLine="480"/>
        <w:rPr>
          <w:rFonts w:ascii="Times New Roman" w:hAnsi="Times New Roman"/>
          <w:sz w:val="24"/>
          <w:szCs w:val="24"/>
        </w:rPr>
      </w:pPr>
      <w:r w:rsidRPr="00261082">
        <w:rPr>
          <w:rFonts w:ascii="Times New Roman" w:hAnsi="Times New Roman"/>
          <w:sz w:val="24"/>
          <w:szCs w:val="24"/>
        </w:rPr>
        <w:t>干扰电压一般为测量系统的信噪比，使用的测量系统信噪比为</w:t>
      </w:r>
      <w:r w:rsidRPr="00261082">
        <w:rPr>
          <w:rFonts w:ascii="Times New Roman" w:hAnsi="Times New Roman"/>
          <w:sz w:val="24"/>
          <w:szCs w:val="24"/>
        </w:rPr>
        <w:t>80dB</w:t>
      </w:r>
      <w:r w:rsidRPr="00261082">
        <w:rPr>
          <w:rFonts w:ascii="Times New Roman" w:hAnsi="Times New Roman"/>
          <w:sz w:val="24"/>
          <w:szCs w:val="24"/>
        </w:rPr>
        <w:t>，其对电压幅值测</w:t>
      </w:r>
      <w:r w:rsidRPr="00261082">
        <w:rPr>
          <w:rFonts w:ascii="Times New Roman" w:hAnsi="Times New Roman"/>
          <w:sz w:val="24"/>
          <w:szCs w:val="24"/>
        </w:rPr>
        <w:lastRenderedPageBreak/>
        <w:t>量的影响为</w:t>
      </w:r>
      <w:r w:rsidRPr="00261082">
        <w:rPr>
          <w:rFonts w:ascii="Times New Roman" w:hAnsi="Times New Roman"/>
          <w:sz w:val="24"/>
          <w:szCs w:val="24"/>
        </w:rPr>
        <w:t>0.1%</w:t>
      </w:r>
      <w:r w:rsidRPr="00261082">
        <w:rPr>
          <w:rFonts w:ascii="Times New Roman" w:hAnsi="Times New Roman"/>
          <w:sz w:val="24"/>
          <w:szCs w:val="24"/>
        </w:rPr>
        <w:t>，对相位测量误差的影响为</w:t>
      </w:r>
      <w:r w:rsidRPr="00261082">
        <w:rPr>
          <w:rFonts w:ascii="Times New Roman" w:hAnsi="Times New Roman" w:hint="eastAsia"/>
          <w:sz w:val="24"/>
          <w:szCs w:val="24"/>
        </w:rPr>
        <w:t>0.05</w:t>
      </w:r>
      <w:r w:rsidRPr="00261082">
        <w:rPr>
          <w:rFonts w:ascii="Times New Roman" w:hAnsi="Times New Roman" w:hint="eastAsia"/>
          <w:sz w:val="24"/>
          <w:szCs w:val="24"/>
        </w:rPr>
        <w:t>°</w:t>
      </w:r>
      <w:r w:rsidRPr="00261082">
        <w:rPr>
          <w:rFonts w:ascii="Times New Roman" w:hAnsi="Times New Roman"/>
          <w:sz w:val="24"/>
          <w:szCs w:val="24"/>
        </w:rPr>
        <w:t>，一般服从均匀分布，包含因子为</w:t>
      </w:r>
      <w:r w:rsidRPr="00261082">
        <w:rPr>
          <w:rFonts w:ascii="Times New Roman" w:hAnsi="Times New Roman"/>
          <w:position w:val="-8"/>
          <w:sz w:val="24"/>
          <w:szCs w:val="24"/>
        </w:rPr>
        <w:object w:dxaOrig="359" w:dyaOrig="359">
          <v:shape id="Object 96" o:spid="_x0000_i1046" type="#_x0000_t75" style="width:15.75pt;height:15.75pt" o:ole="">
            <v:imagedata r:id="rId49" o:title=""/>
          </v:shape>
          <o:OLEObject Type="Embed" ProgID="Equation.KSEE3" ShapeID="Object 96" DrawAspect="Content" ObjectID="_1770732858" r:id="rId64"/>
        </w:object>
      </w:r>
      <w:r w:rsidRPr="00261082">
        <w:rPr>
          <w:rFonts w:ascii="Times New Roman" w:hAnsi="Times New Roman"/>
          <w:sz w:val="24"/>
          <w:szCs w:val="24"/>
        </w:rPr>
        <w:t>，那么干扰电压引入的测量不确定度分量为：</w:t>
      </w:r>
    </w:p>
    <w:p w:rsidR="00261082" w:rsidRPr="00261082" w:rsidRDefault="00261082" w:rsidP="00261082">
      <w:pPr>
        <w:snapToGrid w:val="0"/>
        <w:spacing w:line="360" w:lineRule="auto"/>
        <w:ind w:firstLine="482"/>
        <w:rPr>
          <w:sz w:val="24"/>
        </w:rPr>
      </w:pPr>
      <w:r w:rsidRPr="00261082">
        <w:rPr>
          <w:rFonts w:hint="eastAsia"/>
          <w:sz w:val="24"/>
        </w:rPr>
        <w:t>灵敏度幅值：</w:t>
      </w:r>
      <w:r w:rsidRPr="00261082">
        <w:rPr>
          <w:position w:val="-14"/>
          <w:sz w:val="24"/>
        </w:rPr>
        <w:object w:dxaOrig="1499" w:dyaOrig="379">
          <v:shape id="Object 99" o:spid="_x0000_i1047" type="#_x0000_t75" alt="" style="width:77.25pt;height:19.5pt" o:ole="">
            <v:fill o:detectmouseclick="t"/>
            <v:imagedata r:id="rId65" o:title=""/>
          </v:shape>
          <o:OLEObject Type="Embed" ProgID="Equation.KSEE3" ShapeID="Object 99" DrawAspect="Content" ObjectID="_1770732859" r:id="rId66"/>
        </w:object>
      </w:r>
      <w:r w:rsidRPr="00261082">
        <w:rPr>
          <w:rFonts w:hint="eastAsia"/>
          <w:sz w:val="24"/>
        </w:rPr>
        <w:t>；相移：</w:t>
      </w:r>
      <w:r w:rsidRPr="00261082">
        <w:rPr>
          <w:position w:val="-14"/>
          <w:sz w:val="24"/>
        </w:rPr>
        <w:object w:dxaOrig="1399" w:dyaOrig="379">
          <v:shape id="Object 98" o:spid="_x0000_i1048" type="#_x0000_t75" alt="" style="width:71.25pt;height:19.5pt" o:ole="">
            <v:fill o:detectmouseclick="t"/>
            <v:imagedata r:id="rId67" o:title=""/>
          </v:shape>
          <o:OLEObject Type="Embed" ProgID="Equation.KSEE3" ShapeID="Object 98" DrawAspect="Content" ObjectID="_1770732860" r:id="rId68"/>
        </w:object>
      </w:r>
      <w:r w:rsidRPr="00261082">
        <w:rPr>
          <w:rFonts w:hint="eastAsia"/>
          <w:sz w:val="24"/>
        </w:rPr>
        <w:t>。</w:t>
      </w:r>
    </w:p>
    <w:p w:rsidR="00261082" w:rsidRPr="00261082" w:rsidRDefault="00261082" w:rsidP="00261082">
      <w:pPr>
        <w:pStyle w:val="af0"/>
        <w:spacing w:line="360" w:lineRule="auto"/>
        <w:ind w:firstLineChars="200" w:firstLine="480"/>
        <w:rPr>
          <w:rFonts w:ascii="Times New Roman" w:hAnsi="Times New Roman"/>
          <w:sz w:val="24"/>
          <w:szCs w:val="24"/>
        </w:rPr>
      </w:pPr>
      <w:r w:rsidRPr="00261082">
        <w:rPr>
          <w:rFonts w:ascii="Times New Roman" w:hAnsi="Times New Roman"/>
          <w:sz w:val="24"/>
          <w:szCs w:val="24"/>
        </w:rPr>
        <w:t>5</w:t>
      </w:r>
      <w:r w:rsidRPr="00261082">
        <w:rPr>
          <w:rFonts w:ascii="Times New Roman" w:hAnsi="Times New Roman"/>
          <w:sz w:val="24"/>
          <w:szCs w:val="24"/>
        </w:rPr>
        <w:t>）干涉仪正交输出信号扰动对相位调制项幅值测量的影响</w:t>
      </w:r>
    </w:p>
    <w:p w:rsidR="00261082" w:rsidRPr="00261082" w:rsidRDefault="00261082" w:rsidP="00261082">
      <w:pPr>
        <w:pStyle w:val="af0"/>
        <w:spacing w:line="360" w:lineRule="auto"/>
        <w:ind w:firstLineChars="200" w:firstLine="480"/>
        <w:rPr>
          <w:rFonts w:ascii="Times New Roman" w:hAnsi="Times New Roman"/>
          <w:sz w:val="24"/>
          <w:szCs w:val="24"/>
        </w:rPr>
      </w:pPr>
      <w:r w:rsidRPr="00261082">
        <w:rPr>
          <w:rFonts w:ascii="Times New Roman" w:hAnsi="Times New Roman"/>
          <w:sz w:val="24"/>
          <w:szCs w:val="24"/>
        </w:rPr>
        <w:t>光电信号的输出幅值和相位差引起的影响，主要源于电路系统的噪声、电压幅值测量偏差及其背景噪声引起，干涉仪的正交信号扰动对干涉仪的相位调制项幅值测量引入的测量不确定度分量为：</w:t>
      </w:r>
    </w:p>
    <w:p w:rsidR="00261082" w:rsidRPr="00261082" w:rsidRDefault="00261082" w:rsidP="00261082">
      <w:pPr>
        <w:snapToGrid w:val="0"/>
        <w:spacing w:line="360" w:lineRule="auto"/>
        <w:ind w:firstLine="482"/>
        <w:rPr>
          <w:sz w:val="24"/>
        </w:rPr>
      </w:pPr>
      <w:r w:rsidRPr="00261082">
        <w:rPr>
          <w:rFonts w:hint="eastAsia"/>
          <w:sz w:val="24"/>
        </w:rPr>
        <w:t>灵敏度幅值：</w:t>
      </w:r>
      <w:r w:rsidRPr="00261082">
        <w:rPr>
          <w:position w:val="-14"/>
          <w:sz w:val="24"/>
        </w:rPr>
        <w:object w:dxaOrig="1359" w:dyaOrig="379">
          <v:shape id="Object 100" o:spid="_x0000_i1049" type="#_x0000_t75" alt="" style="width:73.5pt;height:20.25pt" o:ole="">
            <v:fill o:detectmouseclick="t"/>
            <v:imagedata r:id="rId69" o:title=""/>
          </v:shape>
          <o:OLEObject Type="Embed" ProgID="Equation.KSEE3" ShapeID="Object 100" DrawAspect="Content" ObjectID="_1770732861" r:id="rId70"/>
        </w:object>
      </w:r>
      <w:r w:rsidRPr="00261082">
        <w:rPr>
          <w:rFonts w:hint="eastAsia"/>
          <w:sz w:val="24"/>
        </w:rPr>
        <w:t>；相移：</w:t>
      </w:r>
      <w:r w:rsidRPr="00261082">
        <w:rPr>
          <w:position w:val="-14"/>
          <w:sz w:val="24"/>
        </w:rPr>
        <w:object w:dxaOrig="1280" w:dyaOrig="379">
          <v:shape id="Object 101" o:spid="_x0000_i1050" type="#_x0000_t75" alt="" style="width:68.25pt;height:20.25pt" o:ole="">
            <v:fill o:detectmouseclick="t"/>
            <v:imagedata r:id="rId71" o:title=""/>
          </v:shape>
          <o:OLEObject Type="Embed" ProgID="Equation.KSEE3" ShapeID="Object 101" DrawAspect="Content" ObjectID="_1770732862" r:id="rId72"/>
        </w:object>
      </w:r>
      <w:r w:rsidRPr="00261082">
        <w:rPr>
          <w:rFonts w:hint="eastAsia"/>
          <w:sz w:val="24"/>
        </w:rPr>
        <w:t>。</w:t>
      </w:r>
    </w:p>
    <w:p w:rsidR="00261082" w:rsidRPr="00261082" w:rsidRDefault="00261082" w:rsidP="00261082">
      <w:pPr>
        <w:pStyle w:val="af0"/>
        <w:spacing w:line="360" w:lineRule="auto"/>
        <w:ind w:firstLineChars="200" w:firstLine="480"/>
        <w:rPr>
          <w:rFonts w:ascii="Times New Roman" w:hAnsi="Times New Roman"/>
          <w:sz w:val="24"/>
          <w:szCs w:val="24"/>
        </w:rPr>
      </w:pPr>
      <w:r w:rsidRPr="00261082">
        <w:rPr>
          <w:rFonts w:ascii="Times New Roman" w:hAnsi="Times New Roman"/>
          <w:sz w:val="24"/>
          <w:szCs w:val="24"/>
        </w:rPr>
        <w:t>6</w:t>
      </w:r>
      <w:r w:rsidRPr="00261082">
        <w:rPr>
          <w:rFonts w:ascii="Times New Roman" w:hAnsi="Times New Roman"/>
          <w:sz w:val="24"/>
          <w:szCs w:val="24"/>
        </w:rPr>
        <w:t>）干涉仪信号滤波对位移测量的影响</w:t>
      </w:r>
    </w:p>
    <w:p w:rsidR="00261082" w:rsidRPr="00261082" w:rsidRDefault="00261082" w:rsidP="00261082">
      <w:pPr>
        <w:pStyle w:val="af0"/>
        <w:spacing w:line="360" w:lineRule="auto"/>
        <w:ind w:firstLineChars="200" w:firstLine="480"/>
        <w:rPr>
          <w:rFonts w:ascii="Times New Roman" w:hAnsi="Times New Roman"/>
          <w:sz w:val="24"/>
          <w:szCs w:val="24"/>
        </w:rPr>
      </w:pPr>
      <w:r w:rsidRPr="00261082">
        <w:rPr>
          <w:rFonts w:ascii="Times New Roman" w:hAnsi="Times New Roman"/>
          <w:sz w:val="24"/>
          <w:szCs w:val="24"/>
        </w:rPr>
        <w:t>干涉仪的输出信号为宽频带信号，受到采集系统带宽的影响，对输出信号具有滤波作用，从而影响其位移的解算。本装置使用的数据采集卡的带宽为</w:t>
      </w:r>
      <w:r w:rsidRPr="00261082">
        <w:rPr>
          <w:rFonts w:ascii="Times New Roman" w:hAnsi="Times New Roman"/>
          <w:sz w:val="24"/>
          <w:szCs w:val="24"/>
        </w:rPr>
        <w:t>10MHz</w:t>
      </w:r>
      <w:r w:rsidRPr="00261082">
        <w:rPr>
          <w:rFonts w:ascii="Times New Roman" w:hAnsi="Times New Roman"/>
          <w:sz w:val="24"/>
          <w:szCs w:val="24"/>
        </w:rPr>
        <w:t>，远高于</w:t>
      </w:r>
      <w:r w:rsidRPr="00261082">
        <w:rPr>
          <w:rFonts w:ascii="Times New Roman" w:hAnsi="Times New Roman"/>
          <w:sz w:val="24"/>
          <w:szCs w:val="24"/>
        </w:rPr>
        <w:t>160Hz</w:t>
      </w:r>
      <w:r w:rsidRPr="00261082">
        <w:rPr>
          <w:rFonts w:ascii="Times New Roman" w:hAnsi="Times New Roman"/>
          <w:sz w:val="24"/>
          <w:szCs w:val="24"/>
        </w:rPr>
        <w:t>，</w:t>
      </w:r>
      <w:r w:rsidRPr="00261082">
        <w:rPr>
          <w:rFonts w:ascii="Times New Roman" w:hAnsi="Times New Roman"/>
          <w:sz w:val="24"/>
          <w:szCs w:val="24"/>
        </w:rPr>
        <w:t>10</w:t>
      </w:r>
      <w:r w:rsidRPr="00261082">
        <w:rPr>
          <w:rFonts w:ascii="Times New Roman" w:hAnsi="Times New Roman" w:hint="eastAsia"/>
          <w:sz w:val="24"/>
          <w:szCs w:val="24"/>
        </w:rPr>
        <w:t xml:space="preserve"> </w:t>
      </w:r>
      <w:r w:rsidRPr="00261082">
        <w:rPr>
          <w:rFonts w:ascii="Times New Roman" w:hAnsi="Times New Roman"/>
          <w:sz w:val="24"/>
          <w:szCs w:val="24"/>
        </w:rPr>
        <w:t>m/s</w:t>
      </w:r>
      <w:r w:rsidRPr="00261082">
        <w:rPr>
          <w:rFonts w:ascii="Times New Roman" w:hAnsi="Times New Roman"/>
          <w:sz w:val="24"/>
          <w:szCs w:val="24"/>
          <w:vertAlign w:val="superscript"/>
        </w:rPr>
        <w:t>2</w:t>
      </w:r>
      <w:r w:rsidRPr="00261082">
        <w:rPr>
          <w:rFonts w:ascii="Times New Roman" w:hAnsi="Times New Roman"/>
          <w:sz w:val="24"/>
          <w:szCs w:val="24"/>
        </w:rPr>
        <w:t>下的原始多普勒频移，估计干涉仪的信号滤波对其测量位移的测量引入的测量不确定度分量为：</w:t>
      </w:r>
    </w:p>
    <w:p w:rsidR="00261082" w:rsidRPr="00261082" w:rsidRDefault="00261082" w:rsidP="00261082">
      <w:pPr>
        <w:snapToGrid w:val="0"/>
        <w:spacing w:line="360" w:lineRule="auto"/>
        <w:ind w:firstLine="482"/>
        <w:rPr>
          <w:sz w:val="24"/>
        </w:rPr>
      </w:pPr>
      <w:r w:rsidRPr="00261082">
        <w:rPr>
          <w:rFonts w:hint="eastAsia"/>
          <w:sz w:val="24"/>
        </w:rPr>
        <w:t>灵敏度幅值：</w:t>
      </w:r>
      <w:r w:rsidRPr="00261082">
        <w:rPr>
          <w:position w:val="-14"/>
          <w:sz w:val="24"/>
        </w:rPr>
        <w:object w:dxaOrig="1380" w:dyaOrig="379">
          <v:shape id="Object 103" o:spid="_x0000_i1051" type="#_x0000_t75" alt="" style="width:72.75pt;height:20.25pt" o:ole="">
            <v:fill o:detectmouseclick="t"/>
            <v:imagedata r:id="rId73" o:title=""/>
          </v:shape>
          <o:OLEObject Type="Embed" ProgID="Equation.KSEE3" ShapeID="Object 103" DrawAspect="Content" ObjectID="_1770732863" r:id="rId74"/>
        </w:object>
      </w:r>
      <w:r w:rsidRPr="00261082">
        <w:rPr>
          <w:rFonts w:hint="eastAsia"/>
          <w:sz w:val="24"/>
        </w:rPr>
        <w:t>；相移：</w:t>
      </w:r>
      <w:r w:rsidRPr="00261082">
        <w:rPr>
          <w:position w:val="-14"/>
          <w:sz w:val="24"/>
        </w:rPr>
        <w:object w:dxaOrig="1280" w:dyaOrig="379">
          <v:shape id="Object 104" o:spid="_x0000_i1052" type="#_x0000_t75" alt="" style="width:66.75pt;height:20.25pt" o:ole="">
            <v:fill o:detectmouseclick="t"/>
            <v:imagedata r:id="rId75" o:title=""/>
          </v:shape>
          <o:OLEObject Type="Embed" ProgID="Equation.KSEE3" ShapeID="Object 104" DrawAspect="Content" ObjectID="_1770732864" r:id="rId76"/>
        </w:object>
      </w:r>
      <w:r w:rsidRPr="00261082">
        <w:rPr>
          <w:rFonts w:hint="eastAsia"/>
          <w:sz w:val="24"/>
        </w:rPr>
        <w:t>。</w:t>
      </w:r>
    </w:p>
    <w:p w:rsidR="00261082" w:rsidRPr="00261082" w:rsidRDefault="00261082" w:rsidP="00261082">
      <w:pPr>
        <w:pStyle w:val="af0"/>
        <w:spacing w:line="360" w:lineRule="auto"/>
        <w:ind w:firstLineChars="200" w:firstLine="480"/>
        <w:rPr>
          <w:sz w:val="24"/>
          <w:szCs w:val="24"/>
        </w:rPr>
      </w:pPr>
      <w:r w:rsidRPr="00261082">
        <w:rPr>
          <w:rFonts w:hint="eastAsia"/>
          <w:sz w:val="24"/>
          <w:szCs w:val="24"/>
        </w:rPr>
        <w:t>7）电压扰动对相位调制项幅值测量的影响</w:t>
      </w:r>
    </w:p>
    <w:p w:rsidR="00261082" w:rsidRPr="00261082" w:rsidRDefault="00261082" w:rsidP="00261082">
      <w:pPr>
        <w:pStyle w:val="af0"/>
        <w:snapToGrid w:val="0"/>
        <w:spacing w:line="360" w:lineRule="auto"/>
        <w:ind w:firstLineChars="200" w:firstLine="480"/>
        <w:rPr>
          <w:rFonts w:ascii="Times New Roman" w:hAnsi="Times New Roman"/>
          <w:sz w:val="24"/>
          <w:szCs w:val="24"/>
        </w:rPr>
      </w:pPr>
      <w:r w:rsidRPr="00261082">
        <w:rPr>
          <w:rFonts w:ascii="Times New Roman" w:hAnsi="Times New Roman"/>
          <w:sz w:val="24"/>
          <w:szCs w:val="24"/>
        </w:rPr>
        <w:t>由于光电测量回路中的随机噪声，随机噪声主要源于电源的交流电噪声和激光干涉仪光路的热漂移等，电压扰动对干涉仪的相位调制项幅值测量的影响引起的灵敏度幅值测量偏差为</w:t>
      </w:r>
      <w:r w:rsidRPr="00261082">
        <w:rPr>
          <w:rFonts w:ascii="Times New Roman" w:hAnsi="Times New Roman"/>
          <w:sz w:val="24"/>
          <w:szCs w:val="24"/>
        </w:rPr>
        <w:t>0.05%</w:t>
      </w:r>
      <w:r w:rsidRPr="00261082">
        <w:rPr>
          <w:rFonts w:ascii="Times New Roman" w:hAnsi="Times New Roman"/>
          <w:sz w:val="24"/>
          <w:szCs w:val="24"/>
        </w:rPr>
        <w:t>，相移测量偏差为</w:t>
      </w:r>
      <w:r w:rsidRPr="00261082">
        <w:rPr>
          <w:rFonts w:ascii="Times New Roman" w:hAnsi="Times New Roman"/>
          <w:sz w:val="24"/>
          <w:szCs w:val="24"/>
        </w:rPr>
        <w:t>0.05</w:t>
      </w:r>
      <w:r w:rsidRPr="00261082">
        <w:rPr>
          <w:rFonts w:ascii="Times New Roman" w:hAnsi="Times New Roman" w:hint="eastAsia"/>
          <w:sz w:val="24"/>
          <w:szCs w:val="24"/>
        </w:rPr>
        <w:t>%</w:t>
      </w:r>
      <w:r w:rsidRPr="00261082">
        <w:rPr>
          <w:rFonts w:ascii="Times New Roman" w:hAnsi="Times New Roman"/>
          <w:sz w:val="24"/>
          <w:szCs w:val="24"/>
        </w:rPr>
        <w:t>，一般服从均匀分布，包含因子为</w:t>
      </w:r>
      <w:r w:rsidRPr="00261082">
        <w:rPr>
          <w:rFonts w:ascii="Times New Roman" w:hAnsi="Times New Roman"/>
          <w:position w:val="-8"/>
          <w:sz w:val="24"/>
          <w:szCs w:val="24"/>
        </w:rPr>
        <w:object w:dxaOrig="359" w:dyaOrig="359">
          <v:shape id="Object 107" o:spid="_x0000_i1053" type="#_x0000_t75" style="width:15.75pt;height:15.75pt" o:ole="">
            <v:imagedata r:id="rId49" o:title=""/>
          </v:shape>
          <o:OLEObject Type="Embed" ProgID="Equation.KSEE3" ShapeID="Object 107" DrawAspect="Content" ObjectID="_1770732865" r:id="rId77"/>
        </w:object>
      </w:r>
      <w:r w:rsidRPr="00261082">
        <w:rPr>
          <w:rFonts w:ascii="Times New Roman" w:hAnsi="Times New Roman"/>
          <w:sz w:val="24"/>
          <w:szCs w:val="24"/>
        </w:rPr>
        <w:t>，电压扰动对相位调制项幅值测量的影响引入的测量不确定度为：</w:t>
      </w:r>
    </w:p>
    <w:p w:rsidR="00261082" w:rsidRPr="00261082" w:rsidRDefault="00261082" w:rsidP="00261082">
      <w:pPr>
        <w:snapToGrid w:val="0"/>
        <w:spacing w:line="360" w:lineRule="auto"/>
        <w:ind w:firstLine="482"/>
        <w:rPr>
          <w:sz w:val="24"/>
        </w:rPr>
      </w:pPr>
      <w:r w:rsidRPr="00261082">
        <w:rPr>
          <w:sz w:val="24"/>
        </w:rPr>
        <w:t>灵敏度幅值：</w:t>
      </w:r>
      <w:r w:rsidRPr="00261082">
        <w:rPr>
          <w:position w:val="-14"/>
          <w:sz w:val="24"/>
        </w:rPr>
        <w:object w:dxaOrig="1380" w:dyaOrig="379">
          <v:shape id="Object 105" o:spid="_x0000_i1054" type="#_x0000_t75" alt="" style="width:73.5pt;height:20.25pt" o:ole="">
            <v:fill o:detectmouseclick="t"/>
            <v:imagedata r:id="rId78" o:title=""/>
          </v:shape>
          <o:OLEObject Type="Embed" ProgID="Equation.KSEE3" ShapeID="Object 105" DrawAspect="Content" ObjectID="_1770732866" r:id="rId79"/>
        </w:object>
      </w:r>
      <w:r w:rsidRPr="00261082">
        <w:rPr>
          <w:sz w:val="24"/>
        </w:rPr>
        <w:t>；相移：</w:t>
      </w:r>
      <w:r w:rsidRPr="00261082">
        <w:rPr>
          <w:position w:val="-14"/>
          <w:sz w:val="24"/>
        </w:rPr>
        <w:object w:dxaOrig="1280" w:dyaOrig="379">
          <v:shape id="Object 106" o:spid="_x0000_i1055" type="#_x0000_t75" alt="" style="width:66.75pt;height:20.25pt" o:ole="">
            <v:fill o:detectmouseclick="t"/>
            <v:imagedata r:id="rId80" o:title=""/>
          </v:shape>
          <o:OLEObject Type="Embed" ProgID="Equation.KSEE3" ShapeID="Object 106" DrawAspect="Content" ObjectID="_1770732867" r:id="rId81"/>
        </w:object>
      </w:r>
      <w:r w:rsidRPr="00261082">
        <w:rPr>
          <w:sz w:val="24"/>
        </w:rPr>
        <w:t>。</w:t>
      </w:r>
    </w:p>
    <w:p w:rsidR="00261082" w:rsidRPr="00261082" w:rsidRDefault="00261082" w:rsidP="00261082">
      <w:pPr>
        <w:pStyle w:val="af0"/>
        <w:spacing w:line="360" w:lineRule="auto"/>
        <w:ind w:firstLineChars="200" w:firstLine="480"/>
        <w:rPr>
          <w:sz w:val="24"/>
          <w:szCs w:val="24"/>
        </w:rPr>
      </w:pPr>
      <w:r w:rsidRPr="00261082">
        <w:rPr>
          <w:rFonts w:hint="eastAsia"/>
          <w:sz w:val="24"/>
          <w:szCs w:val="24"/>
        </w:rPr>
        <w:t>8）干扰运动对相位调制项幅值测量的影响</w:t>
      </w:r>
    </w:p>
    <w:p w:rsidR="00261082" w:rsidRPr="00261082" w:rsidRDefault="00261082" w:rsidP="00261082">
      <w:pPr>
        <w:pStyle w:val="af0"/>
        <w:snapToGrid w:val="0"/>
        <w:spacing w:line="360" w:lineRule="auto"/>
        <w:ind w:firstLineChars="200" w:firstLine="480"/>
        <w:rPr>
          <w:rFonts w:ascii="Times New Roman" w:hAnsi="Times New Roman"/>
          <w:sz w:val="24"/>
          <w:szCs w:val="24"/>
        </w:rPr>
      </w:pPr>
      <w:r w:rsidRPr="00261082">
        <w:rPr>
          <w:rFonts w:ascii="Times New Roman" w:hAnsi="Times New Roman"/>
          <w:sz w:val="24"/>
          <w:szCs w:val="24"/>
        </w:rPr>
        <w:t>源于激光反射的平面与干涉仪测量光点之间的相对运动，考虑到振动台的横向摇摆等运动，造成反射面与干涉仪光点之间产生相对运动，其引入的加速度幅值测量误差为</w:t>
      </w:r>
      <w:r w:rsidRPr="00261082">
        <w:rPr>
          <w:rFonts w:ascii="Times New Roman" w:hAnsi="Times New Roman"/>
          <w:sz w:val="24"/>
          <w:szCs w:val="24"/>
        </w:rPr>
        <w:t>0.05%</w:t>
      </w:r>
      <w:r w:rsidRPr="00261082">
        <w:rPr>
          <w:rFonts w:ascii="Times New Roman" w:hAnsi="Times New Roman"/>
          <w:sz w:val="24"/>
          <w:szCs w:val="24"/>
        </w:rPr>
        <w:t>，相移测量偏差为</w:t>
      </w:r>
      <w:r w:rsidRPr="00261082">
        <w:rPr>
          <w:rFonts w:ascii="Times New Roman" w:hAnsi="Times New Roman"/>
          <w:sz w:val="24"/>
          <w:szCs w:val="24"/>
        </w:rPr>
        <w:t>0.05°</w:t>
      </w:r>
      <w:r w:rsidRPr="00261082">
        <w:rPr>
          <w:rFonts w:ascii="Times New Roman" w:hAnsi="Times New Roman"/>
          <w:sz w:val="24"/>
          <w:szCs w:val="24"/>
        </w:rPr>
        <w:t>，一般服从均匀分布，包含因子为</w:t>
      </w:r>
      <w:r w:rsidRPr="00261082">
        <w:rPr>
          <w:rFonts w:ascii="Times New Roman" w:hAnsi="Times New Roman"/>
          <w:position w:val="-8"/>
          <w:sz w:val="24"/>
          <w:szCs w:val="24"/>
        </w:rPr>
        <w:object w:dxaOrig="359" w:dyaOrig="359">
          <v:shape id="Object 110" o:spid="_x0000_i1056" type="#_x0000_t75" style="width:15.75pt;height:15.75pt" o:ole="">
            <v:imagedata r:id="rId49" o:title=""/>
          </v:shape>
          <o:OLEObject Type="Embed" ProgID="Equation.KSEE3" ShapeID="Object 110" DrawAspect="Content" ObjectID="_1770732868" r:id="rId82"/>
        </w:object>
      </w:r>
      <w:r w:rsidRPr="00261082">
        <w:rPr>
          <w:rFonts w:ascii="Times New Roman" w:hAnsi="Times New Roman"/>
          <w:sz w:val="24"/>
          <w:szCs w:val="24"/>
        </w:rPr>
        <w:t>，引入的测量不确定度分量为：</w:t>
      </w:r>
    </w:p>
    <w:p w:rsidR="00261082" w:rsidRPr="00261082" w:rsidRDefault="00261082" w:rsidP="00261082">
      <w:pPr>
        <w:snapToGrid w:val="0"/>
        <w:spacing w:line="360" w:lineRule="auto"/>
        <w:ind w:firstLine="482"/>
        <w:rPr>
          <w:sz w:val="24"/>
        </w:rPr>
      </w:pPr>
      <w:r w:rsidRPr="00261082">
        <w:rPr>
          <w:sz w:val="24"/>
        </w:rPr>
        <w:t>灵敏度幅值：</w:t>
      </w:r>
      <w:r w:rsidRPr="00261082">
        <w:rPr>
          <w:position w:val="-14"/>
          <w:sz w:val="24"/>
        </w:rPr>
        <w:object w:dxaOrig="1360" w:dyaOrig="379">
          <v:shape id="Object 108" o:spid="_x0000_i1057" type="#_x0000_t75" alt="" style="width:1in;height:20.25pt" o:ole="">
            <v:fill o:detectmouseclick="t"/>
            <v:imagedata r:id="rId83" o:title=""/>
          </v:shape>
          <o:OLEObject Type="Embed" ProgID="Equation.KSEE3" ShapeID="Object 108" DrawAspect="Content" ObjectID="_1770732869" r:id="rId84"/>
        </w:object>
      </w:r>
      <w:r w:rsidRPr="00261082">
        <w:rPr>
          <w:sz w:val="24"/>
        </w:rPr>
        <w:t>；相移：</w:t>
      </w:r>
      <w:r w:rsidRPr="00261082">
        <w:rPr>
          <w:position w:val="-14"/>
          <w:sz w:val="24"/>
        </w:rPr>
        <w:object w:dxaOrig="1259" w:dyaOrig="379">
          <v:shape id="Object 109" o:spid="_x0000_i1058" type="#_x0000_t75" alt="" style="width:65.25pt;height:19.5pt" o:ole="">
            <v:fill o:detectmouseclick="t"/>
            <v:imagedata r:id="rId85" o:title=""/>
          </v:shape>
          <o:OLEObject Type="Embed" ProgID="Equation.KSEE3" ShapeID="Object 109" DrawAspect="Content" ObjectID="_1770732870" r:id="rId86"/>
        </w:object>
      </w:r>
      <w:r w:rsidRPr="00261082">
        <w:rPr>
          <w:sz w:val="24"/>
        </w:rPr>
        <w:t>。</w:t>
      </w:r>
    </w:p>
    <w:p w:rsidR="00261082" w:rsidRPr="00261082" w:rsidRDefault="00261082" w:rsidP="00261082">
      <w:pPr>
        <w:pStyle w:val="af0"/>
        <w:spacing w:line="360" w:lineRule="auto"/>
        <w:ind w:firstLineChars="200" w:firstLine="480"/>
        <w:rPr>
          <w:rFonts w:ascii="Times New Roman" w:hAnsi="Times New Roman"/>
          <w:sz w:val="24"/>
          <w:szCs w:val="24"/>
        </w:rPr>
      </w:pPr>
      <w:r w:rsidRPr="00261082">
        <w:rPr>
          <w:rFonts w:ascii="Times New Roman" w:hAnsi="Times New Roman"/>
          <w:sz w:val="24"/>
          <w:szCs w:val="24"/>
        </w:rPr>
        <w:t>9</w:t>
      </w:r>
      <w:r w:rsidRPr="00261082">
        <w:rPr>
          <w:rFonts w:ascii="Times New Roman" w:hAnsi="Times New Roman"/>
          <w:sz w:val="24"/>
          <w:szCs w:val="24"/>
        </w:rPr>
        <w:t>）温箱的温度波动对加速度测量的影响</w:t>
      </w:r>
    </w:p>
    <w:p w:rsidR="00261082" w:rsidRPr="00261082" w:rsidRDefault="00261082" w:rsidP="00261082">
      <w:pPr>
        <w:pStyle w:val="af0"/>
        <w:snapToGrid w:val="0"/>
        <w:spacing w:line="360" w:lineRule="auto"/>
        <w:ind w:firstLineChars="200" w:firstLine="480"/>
        <w:rPr>
          <w:rFonts w:ascii="Times New Roman" w:hAnsi="Times New Roman"/>
          <w:sz w:val="24"/>
          <w:szCs w:val="24"/>
        </w:rPr>
      </w:pPr>
      <w:r w:rsidRPr="00261082">
        <w:rPr>
          <w:rFonts w:ascii="Times New Roman" w:hAnsi="Times New Roman"/>
          <w:sz w:val="24"/>
          <w:szCs w:val="24"/>
        </w:rPr>
        <w:t>用于高低温振动校准的温度试验箱的温度波动度为</w:t>
      </w:r>
      <w:r w:rsidRPr="00261082">
        <w:rPr>
          <w:rFonts w:ascii="Times New Roman" w:hAnsi="Times New Roman"/>
          <w:sz w:val="24"/>
          <w:szCs w:val="24"/>
        </w:rPr>
        <w:t>2℃</w:t>
      </w:r>
      <w:r w:rsidRPr="00261082">
        <w:rPr>
          <w:rFonts w:ascii="Times New Roman" w:hAnsi="Times New Roman"/>
          <w:sz w:val="24"/>
          <w:szCs w:val="24"/>
        </w:rPr>
        <w:t>，</w:t>
      </w:r>
      <w:r w:rsidRPr="00261082">
        <w:rPr>
          <w:rFonts w:ascii="Times New Roman" w:hAnsi="Times New Roman"/>
          <w:sz w:val="24"/>
          <w:szCs w:val="24"/>
        </w:rPr>
        <w:t>8305</w:t>
      </w:r>
      <w:r w:rsidRPr="00261082">
        <w:rPr>
          <w:rFonts w:ascii="Times New Roman" w:hAnsi="Times New Roman"/>
          <w:sz w:val="24"/>
          <w:szCs w:val="24"/>
        </w:rPr>
        <w:t>每</w:t>
      </w:r>
      <w:r w:rsidRPr="00261082">
        <w:rPr>
          <w:rFonts w:ascii="Times New Roman" w:hAnsi="Times New Roman"/>
          <w:sz w:val="24"/>
          <w:szCs w:val="24"/>
        </w:rPr>
        <w:t>100℃</w:t>
      </w:r>
      <w:r w:rsidRPr="00261082">
        <w:rPr>
          <w:rFonts w:ascii="Times New Roman" w:hAnsi="Times New Roman"/>
          <w:sz w:val="24"/>
          <w:szCs w:val="24"/>
        </w:rPr>
        <w:t>灵敏度幅值变化为</w:t>
      </w:r>
      <w:r w:rsidRPr="00261082">
        <w:rPr>
          <w:rFonts w:ascii="Times New Roman" w:hAnsi="Times New Roman"/>
          <w:sz w:val="24"/>
          <w:szCs w:val="24"/>
        </w:rPr>
        <w:t>2%</w:t>
      </w:r>
      <w:r w:rsidRPr="00261082">
        <w:rPr>
          <w:rFonts w:ascii="Times New Roman" w:hAnsi="Times New Roman"/>
          <w:sz w:val="24"/>
          <w:szCs w:val="24"/>
        </w:rPr>
        <w:t>，相移变化为</w:t>
      </w:r>
      <w:r w:rsidRPr="00261082">
        <w:rPr>
          <w:rFonts w:ascii="Times New Roman" w:hAnsi="Times New Roman"/>
          <w:sz w:val="24"/>
          <w:szCs w:val="24"/>
        </w:rPr>
        <w:t>0.1</w:t>
      </w:r>
      <w:r w:rsidRPr="00261082">
        <w:rPr>
          <w:rFonts w:ascii="Times New Roman" w:hAnsi="Times New Roman" w:hint="eastAsia"/>
          <w:sz w:val="24"/>
          <w:szCs w:val="24"/>
        </w:rPr>
        <w:t>°</w:t>
      </w:r>
      <w:r w:rsidRPr="00261082">
        <w:rPr>
          <w:rFonts w:ascii="Times New Roman" w:hAnsi="Times New Roman"/>
          <w:sz w:val="24"/>
          <w:szCs w:val="24"/>
        </w:rPr>
        <w:t>，可推算出在温度波动</w:t>
      </w:r>
      <w:r w:rsidRPr="00261082">
        <w:rPr>
          <w:rFonts w:ascii="Times New Roman" w:hAnsi="Times New Roman"/>
          <w:sz w:val="24"/>
          <w:szCs w:val="24"/>
        </w:rPr>
        <w:t>2℃</w:t>
      </w:r>
      <w:r w:rsidRPr="00261082">
        <w:rPr>
          <w:rFonts w:ascii="Times New Roman" w:hAnsi="Times New Roman"/>
          <w:sz w:val="24"/>
          <w:szCs w:val="24"/>
        </w:rPr>
        <w:t>的情况下，灵敏度幅值变化为</w:t>
      </w:r>
      <w:r w:rsidRPr="00261082">
        <w:rPr>
          <w:rFonts w:ascii="Times New Roman" w:hAnsi="Times New Roman"/>
          <w:sz w:val="24"/>
          <w:szCs w:val="24"/>
        </w:rPr>
        <w:t>0.04%</w:t>
      </w:r>
      <w:r w:rsidRPr="00261082">
        <w:rPr>
          <w:rFonts w:ascii="Times New Roman" w:hAnsi="Times New Roman"/>
          <w:sz w:val="24"/>
          <w:szCs w:val="24"/>
        </w:rPr>
        <w:t>，</w:t>
      </w:r>
      <w:r w:rsidRPr="00261082">
        <w:rPr>
          <w:rFonts w:ascii="Times New Roman" w:hAnsi="Times New Roman"/>
          <w:sz w:val="24"/>
          <w:szCs w:val="24"/>
        </w:rPr>
        <w:lastRenderedPageBreak/>
        <w:t>相移变化为</w:t>
      </w:r>
      <w:r w:rsidRPr="00261082">
        <w:rPr>
          <w:rFonts w:ascii="Times New Roman" w:hAnsi="Times New Roman"/>
          <w:sz w:val="24"/>
          <w:szCs w:val="24"/>
        </w:rPr>
        <w:t>0.02</w:t>
      </w:r>
      <w:r w:rsidRPr="00261082">
        <w:rPr>
          <w:rFonts w:ascii="Times New Roman" w:hAnsi="Times New Roman" w:hint="eastAsia"/>
          <w:sz w:val="24"/>
          <w:szCs w:val="24"/>
        </w:rPr>
        <w:t>°</w:t>
      </w:r>
      <w:r w:rsidRPr="00261082">
        <w:rPr>
          <w:rFonts w:ascii="Times New Roman" w:hAnsi="Times New Roman"/>
          <w:sz w:val="24"/>
          <w:szCs w:val="24"/>
        </w:rPr>
        <w:t>，服从均匀分布，包含因子为</w:t>
      </w:r>
      <w:r w:rsidRPr="00261082">
        <w:rPr>
          <w:rFonts w:ascii="Times New Roman" w:hAnsi="Times New Roman"/>
          <w:position w:val="-8"/>
          <w:sz w:val="24"/>
          <w:szCs w:val="24"/>
        </w:rPr>
        <w:object w:dxaOrig="359" w:dyaOrig="359">
          <v:shape id="Object 113" o:spid="_x0000_i1059" type="#_x0000_t75" style="width:18pt;height:18pt" o:ole="">
            <v:imagedata r:id="rId49" o:title=""/>
          </v:shape>
          <o:OLEObject Type="Embed" ProgID="Equation.KSEE3" ShapeID="Object 113" DrawAspect="Content" ObjectID="_1770732871" r:id="rId87"/>
        </w:object>
      </w:r>
      <w:r w:rsidRPr="00261082">
        <w:rPr>
          <w:rFonts w:ascii="Times New Roman" w:hAnsi="Times New Roman"/>
          <w:sz w:val="24"/>
          <w:szCs w:val="24"/>
        </w:rPr>
        <w:t>，</w:t>
      </w:r>
      <w:r w:rsidRPr="00261082">
        <w:rPr>
          <w:rFonts w:ascii="Times New Roman" w:hAnsi="Times New Roman"/>
          <w:sz w:val="24"/>
          <w:szCs w:val="24"/>
        </w:rPr>
        <w:t>2℃</w:t>
      </w:r>
      <w:r w:rsidRPr="00261082">
        <w:rPr>
          <w:rFonts w:ascii="Times New Roman" w:hAnsi="Times New Roman"/>
          <w:sz w:val="24"/>
          <w:szCs w:val="24"/>
        </w:rPr>
        <w:t>的变化为的温度波动引入的测量不确定度分量为：</w:t>
      </w:r>
    </w:p>
    <w:p w:rsidR="00261082" w:rsidRPr="00261082" w:rsidRDefault="00261082" w:rsidP="00261082">
      <w:pPr>
        <w:snapToGrid w:val="0"/>
        <w:spacing w:line="360" w:lineRule="auto"/>
        <w:ind w:firstLine="482"/>
        <w:rPr>
          <w:sz w:val="24"/>
        </w:rPr>
      </w:pPr>
      <w:r w:rsidRPr="00261082">
        <w:rPr>
          <w:sz w:val="24"/>
        </w:rPr>
        <w:t>灵敏度幅值：</w:t>
      </w:r>
      <w:r w:rsidRPr="00261082">
        <w:rPr>
          <w:position w:val="-14"/>
          <w:sz w:val="24"/>
        </w:rPr>
        <w:object w:dxaOrig="1500" w:dyaOrig="379">
          <v:shape id="Object 111" o:spid="_x0000_i1060" type="#_x0000_t75" alt="" style="width:75pt;height:18.75pt" o:ole="">
            <v:fill o:detectmouseclick="t"/>
            <v:imagedata r:id="rId88" o:title=""/>
          </v:shape>
          <o:OLEObject Type="Embed" ProgID="Equation.KSEE3" ShapeID="Object 111" DrawAspect="Content" ObjectID="_1770732872" r:id="rId89"/>
        </w:object>
      </w:r>
      <w:r w:rsidRPr="00261082">
        <w:rPr>
          <w:sz w:val="24"/>
        </w:rPr>
        <w:t>；相移：</w:t>
      </w:r>
      <w:r w:rsidRPr="00261082">
        <w:rPr>
          <w:position w:val="-14"/>
          <w:sz w:val="24"/>
        </w:rPr>
        <w:object w:dxaOrig="1400" w:dyaOrig="379">
          <v:shape id="Object 112" o:spid="_x0000_i1061" type="#_x0000_t75" alt="" style="width:70.5pt;height:18.75pt" o:ole="">
            <v:fill o:detectmouseclick="t"/>
            <v:imagedata r:id="rId90" o:title=""/>
          </v:shape>
          <o:OLEObject Type="Embed" ProgID="Equation.KSEE3" ShapeID="Object 112" DrawAspect="Content" ObjectID="_1770732873" r:id="rId91"/>
        </w:object>
      </w:r>
      <w:r w:rsidRPr="00261082">
        <w:rPr>
          <w:sz w:val="24"/>
        </w:rPr>
        <w:t>。</w:t>
      </w:r>
    </w:p>
    <w:p w:rsidR="00261082" w:rsidRPr="00261082" w:rsidRDefault="00261082" w:rsidP="00261082">
      <w:pPr>
        <w:pStyle w:val="af0"/>
        <w:spacing w:line="360" w:lineRule="auto"/>
        <w:ind w:firstLineChars="200" w:firstLine="480"/>
        <w:rPr>
          <w:rFonts w:ascii="Times New Roman" w:hAnsi="Times New Roman"/>
          <w:sz w:val="24"/>
          <w:szCs w:val="24"/>
        </w:rPr>
      </w:pPr>
      <w:r w:rsidRPr="00261082">
        <w:rPr>
          <w:rFonts w:ascii="Times New Roman" w:hAnsi="Times New Roman"/>
          <w:sz w:val="24"/>
          <w:szCs w:val="24"/>
        </w:rPr>
        <w:t>10</w:t>
      </w:r>
      <w:r w:rsidRPr="00261082">
        <w:rPr>
          <w:rFonts w:ascii="Times New Roman" w:hAnsi="Times New Roman"/>
          <w:sz w:val="24"/>
          <w:szCs w:val="24"/>
        </w:rPr>
        <w:t>）温箱的温度均匀度对加速度测量的影响</w:t>
      </w:r>
    </w:p>
    <w:p w:rsidR="00261082" w:rsidRPr="00261082" w:rsidRDefault="00261082" w:rsidP="00261082">
      <w:pPr>
        <w:pStyle w:val="af0"/>
        <w:snapToGrid w:val="0"/>
        <w:spacing w:line="360" w:lineRule="auto"/>
        <w:ind w:firstLineChars="200" w:firstLine="480"/>
        <w:rPr>
          <w:rFonts w:ascii="Times New Roman" w:hAnsi="Times New Roman"/>
          <w:sz w:val="24"/>
          <w:szCs w:val="24"/>
        </w:rPr>
      </w:pPr>
      <w:r w:rsidRPr="00261082">
        <w:rPr>
          <w:rFonts w:ascii="Times New Roman" w:hAnsi="Times New Roman"/>
          <w:sz w:val="24"/>
          <w:szCs w:val="24"/>
        </w:rPr>
        <w:t>用于高低温振动校准的温度试验箱的温度均匀度为</w:t>
      </w:r>
      <w:r w:rsidRPr="00261082">
        <w:rPr>
          <w:rFonts w:ascii="Times New Roman" w:hAnsi="Times New Roman"/>
          <w:sz w:val="24"/>
          <w:szCs w:val="24"/>
        </w:rPr>
        <w:t>±2℃</w:t>
      </w:r>
      <w:r w:rsidRPr="00261082">
        <w:rPr>
          <w:rFonts w:ascii="Times New Roman" w:hAnsi="Times New Roman"/>
          <w:sz w:val="24"/>
          <w:szCs w:val="24"/>
        </w:rPr>
        <w:t>，</w:t>
      </w:r>
      <w:r w:rsidRPr="00261082">
        <w:rPr>
          <w:rFonts w:ascii="Times New Roman" w:hAnsi="Times New Roman"/>
          <w:sz w:val="24"/>
          <w:szCs w:val="24"/>
        </w:rPr>
        <w:t>8305</w:t>
      </w:r>
      <w:r w:rsidRPr="00261082">
        <w:rPr>
          <w:rFonts w:ascii="Times New Roman" w:hAnsi="Times New Roman"/>
          <w:sz w:val="24"/>
          <w:szCs w:val="24"/>
        </w:rPr>
        <w:t>每</w:t>
      </w:r>
      <w:r w:rsidRPr="00261082">
        <w:rPr>
          <w:rFonts w:ascii="Times New Roman" w:hAnsi="Times New Roman"/>
          <w:sz w:val="24"/>
          <w:szCs w:val="24"/>
        </w:rPr>
        <w:t>100℃</w:t>
      </w:r>
      <w:r w:rsidRPr="00261082">
        <w:rPr>
          <w:rFonts w:ascii="Times New Roman" w:hAnsi="Times New Roman"/>
          <w:sz w:val="24"/>
          <w:szCs w:val="24"/>
        </w:rPr>
        <w:t>灵敏度幅值变化为</w:t>
      </w:r>
      <w:r w:rsidRPr="00261082">
        <w:rPr>
          <w:rFonts w:ascii="Times New Roman" w:hAnsi="Times New Roman"/>
          <w:sz w:val="24"/>
          <w:szCs w:val="24"/>
        </w:rPr>
        <w:t>2%</w:t>
      </w:r>
      <w:r w:rsidRPr="00261082">
        <w:rPr>
          <w:rFonts w:ascii="Times New Roman" w:hAnsi="Times New Roman"/>
          <w:sz w:val="24"/>
          <w:szCs w:val="24"/>
        </w:rPr>
        <w:t>，相移变化为</w:t>
      </w:r>
      <w:r w:rsidRPr="00261082">
        <w:rPr>
          <w:rFonts w:ascii="Times New Roman" w:hAnsi="Times New Roman"/>
          <w:sz w:val="24"/>
          <w:szCs w:val="24"/>
        </w:rPr>
        <w:t>0.1°</w:t>
      </w:r>
      <w:r w:rsidRPr="00261082">
        <w:rPr>
          <w:rFonts w:ascii="Times New Roman" w:hAnsi="Times New Roman"/>
          <w:sz w:val="24"/>
          <w:szCs w:val="24"/>
        </w:rPr>
        <w:t>，可推算出在温度偏差</w:t>
      </w:r>
      <w:r w:rsidRPr="00261082">
        <w:rPr>
          <w:rFonts w:ascii="Times New Roman" w:hAnsi="Times New Roman"/>
          <w:sz w:val="24"/>
          <w:szCs w:val="24"/>
        </w:rPr>
        <w:t>4℃</w:t>
      </w:r>
      <w:r w:rsidRPr="00261082">
        <w:rPr>
          <w:rFonts w:ascii="Times New Roman" w:hAnsi="Times New Roman"/>
          <w:sz w:val="24"/>
          <w:szCs w:val="24"/>
        </w:rPr>
        <w:t>的情况下，灵敏度幅值变化为</w:t>
      </w:r>
      <w:r w:rsidRPr="00261082">
        <w:rPr>
          <w:rFonts w:ascii="Times New Roman" w:hAnsi="Times New Roman"/>
          <w:sz w:val="24"/>
          <w:szCs w:val="24"/>
        </w:rPr>
        <w:t>0.08%</w:t>
      </w:r>
      <w:r w:rsidRPr="00261082">
        <w:rPr>
          <w:rFonts w:ascii="Times New Roman" w:hAnsi="Times New Roman"/>
          <w:sz w:val="24"/>
          <w:szCs w:val="24"/>
        </w:rPr>
        <w:t>，相移变化为</w:t>
      </w:r>
      <w:r w:rsidRPr="00261082">
        <w:rPr>
          <w:rFonts w:ascii="Times New Roman" w:hAnsi="Times New Roman"/>
          <w:sz w:val="24"/>
          <w:szCs w:val="24"/>
        </w:rPr>
        <w:t>0.04°</w:t>
      </w:r>
      <w:r w:rsidRPr="00261082">
        <w:rPr>
          <w:rFonts w:ascii="Times New Roman" w:hAnsi="Times New Roman"/>
          <w:sz w:val="24"/>
          <w:szCs w:val="24"/>
        </w:rPr>
        <w:t>，服从均匀分布，包含因子为</w:t>
      </w:r>
      <w:r w:rsidRPr="00261082">
        <w:rPr>
          <w:rFonts w:ascii="Times New Roman" w:hAnsi="Times New Roman"/>
          <w:position w:val="-8"/>
          <w:sz w:val="24"/>
          <w:szCs w:val="24"/>
        </w:rPr>
        <w:object w:dxaOrig="359" w:dyaOrig="359">
          <v:shape id="Object 117" o:spid="_x0000_i1062" type="#_x0000_t75" style="width:15.75pt;height:15.75pt" o:ole="">
            <v:imagedata r:id="rId49" o:title=""/>
          </v:shape>
          <o:OLEObject Type="Embed" ProgID="Equation.KSEE3" ShapeID="Object 117" DrawAspect="Content" ObjectID="_1770732874" r:id="rId92"/>
        </w:object>
      </w:r>
      <w:r w:rsidRPr="00261082">
        <w:rPr>
          <w:rFonts w:ascii="Times New Roman" w:hAnsi="Times New Roman"/>
          <w:sz w:val="24"/>
          <w:szCs w:val="24"/>
        </w:rPr>
        <w:t>，温箱温度均匀度引入的测量不确定度分量为：</w:t>
      </w:r>
    </w:p>
    <w:p w:rsidR="00261082" w:rsidRPr="00261082" w:rsidRDefault="00261082" w:rsidP="00261082">
      <w:pPr>
        <w:snapToGrid w:val="0"/>
        <w:spacing w:line="360" w:lineRule="auto"/>
        <w:ind w:firstLine="482"/>
        <w:rPr>
          <w:sz w:val="24"/>
        </w:rPr>
      </w:pPr>
      <w:r w:rsidRPr="00261082">
        <w:rPr>
          <w:sz w:val="24"/>
        </w:rPr>
        <w:t>灵敏度幅值：</w:t>
      </w:r>
      <w:r w:rsidRPr="00261082">
        <w:rPr>
          <w:position w:val="-14"/>
          <w:sz w:val="24"/>
        </w:rPr>
        <w:object w:dxaOrig="1540" w:dyaOrig="379">
          <v:shape id="Object 115" o:spid="_x0000_i1063" type="#_x0000_t75" alt="" style="width:78.75pt;height:19.5pt" o:ole="">
            <v:fill o:detectmouseclick="t"/>
            <v:imagedata r:id="rId93" o:title=""/>
          </v:shape>
          <o:OLEObject Type="Embed" ProgID="Equation.KSEE3" ShapeID="Object 115" DrawAspect="Content" ObjectID="_1770732875" r:id="rId94"/>
        </w:object>
      </w:r>
      <w:r w:rsidRPr="00261082">
        <w:rPr>
          <w:sz w:val="24"/>
        </w:rPr>
        <w:t>；相移：</w:t>
      </w:r>
      <w:r w:rsidRPr="00261082">
        <w:rPr>
          <w:position w:val="-14"/>
          <w:sz w:val="24"/>
        </w:rPr>
        <w:object w:dxaOrig="1460" w:dyaOrig="379">
          <v:shape id="Object 116" o:spid="_x0000_i1064" type="#_x0000_t75" alt="" style="width:77.25pt;height:20.25pt" o:ole="">
            <v:fill o:detectmouseclick="t"/>
            <v:imagedata r:id="rId95" o:title=""/>
          </v:shape>
          <o:OLEObject Type="Embed" ProgID="Equation.KSEE3" ShapeID="Object 116" DrawAspect="Content" ObjectID="_1770732876" r:id="rId96"/>
        </w:object>
      </w:r>
      <w:r w:rsidRPr="00261082">
        <w:rPr>
          <w:sz w:val="24"/>
        </w:rPr>
        <w:t>。</w:t>
      </w:r>
    </w:p>
    <w:p w:rsidR="00261082" w:rsidRPr="00261082" w:rsidRDefault="00261082" w:rsidP="00261082">
      <w:pPr>
        <w:pStyle w:val="af0"/>
        <w:spacing w:line="360" w:lineRule="auto"/>
        <w:ind w:firstLineChars="200" w:firstLine="480"/>
        <w:rPr>
          <w:rFonts w:ascii="Times New Roman" w:hAnsi="Times New Roman"/>
          <w:sz w:val="24"/>
          <w:szCs w:val="24"/>
        </w:rPr>
      </w:pPr>
      <w:r w:rsidRPr="00261082">
        <w:rPr>
          <w:rFonts w:ascii="Times New Roman" w:hAnsi="Times New Roman"/>
          <w:sz w:val="24"/>
          <w:szCs w:val="24"/>
        </w:rPr>
        <w:t>11</w:t>
      </w:r>
      <w:r w:rsidRPr="00261082">
        <w:rPr>
          <w:rFonts w:ascii="Times New Roman" w:hAnsi="Times New Roman"/>
          <w:sz w:val="24"/>
          <w:szCs w:val="24"/>
        </w:rPr>
        <w:t>）其他干涉效应对位移测量的影响</w:t>
      </w:r>
    </w:p>
    <w:p w:rsidR="00261082" w:rsidRPr="00261082" w:rsidRDefault="00261082" w:rsidP="00261082">
      <w:pPr>
        <w:pStyle w:val="af0"/>
        <w:spacing w:line="360" w:lineRule="auto"/>
        <w:ind w:firstLineChars="200" w:firstLine="480"/>
        <w:rPr>
          <w:rFonts w:ascii="Times New Roman" w:hAnsi="Times New Roman"/>
          <w:sz w:val="24"/>
          <w:szCs w:val="24"/>
        </w:rPr>
      </w:pPr>
      <w:r w:rsidRPr="00261082">
        <w:rPr>
          <w:rFonts w:ascii="Times New Roman" w:hAnsi="Times New Roman"/>
          <w:sz w:val="24"/>
          <w:szCs w:val="24"/>
        </w:rPr>
        <w:t>影响激光干涉仪测量的其他干涉效应包括，入射光反射光不重合、运动干涉、温度变化引起的激光波长变化、激光光线变化等。预估其他干涉效应引入的测量不确定度分量为：</w:t>
      </w:r>
    </w:p>
    <w:p w:rsidR="00261082" w:rsidRPr="00261082" w:rsidRDefault="00261082" w:rsidP="00261082">
      <w:pPr>
        <w:snapToGrid w:val="0"/>
        <w:spacing w:line="360" w:lineRule="auto"/>
        <w:ind w:firstLine="482"/>
        <w:rPr>
          <w:sz w:val="24"/>
        </w:rPr>
      </w:pPr>
      <w:r w:rsidRPr="00261082">
        <w:rPr>
          <w:sz w:val="24"/>
        </w:rPr>
        <w:t>灵敏度幅值：</w:t>
      </w:r>
      <w:r w:rsidRPr="00261082">
        <w:rPr>
          <w:position w:val="-14"/>
          <w:sz w:val="24"/>
        </w:rPr>
        <w:object w:dxaOrig="1419" w:dyaOrig="379">
          <v:shape id="Object 118" o:spid="_x0000_i1065" type="#_x0000_t75" alt="" style="width:76.5pt;height:20.25pt" o:ole="">
            <v:fill o:detectmouseclick="t"/>
            <v:imagedata r:id="rId97" o:title=""/>
          </v:shape>
          <o:OLEObject Type="Embed" ProgID="Equation.KSEE3" ShapeID="Object 118" DrawAspect="Content" ObjectID="_1770732877" r:id="rId98"/>
        </w:object>
      </w:r>
      <w:r w:rsidRPr="00261082">
        <w:rPr>
          <w:sz w:val="24"/>
        </w:rPr>
        <w:t>；相移：</w:t>
      </w:r>
      <w:r w:rsidRPr="00261082">
        <w:rPr>
          <w:position w:val="-14"/>
          <w:sz w:val="24"/>
        </w:rPr>
        <w:object w:dxaOrig="1319" w:dyaOrig="379">
          <v:shape id="Object 119" o:spid="_x0000_i1066" type="#_x0000_t75" alt="" style="width:68.25pt;height:19.5pt" o:ole="">
            <v:fill o:detectmouseclick="t"/>
            <v:imagedata r:id="rId99" o:title=""/>
          </v:shape>
          <o:OLEObject Type="Embed" ProgID="Equation.KSEE3" ShapeID="Object 119" DrawAspect="Content" ObjectID="_1770732878" r:id="rId100"/>
        </w:object>
      </w:r>
      <w:r w:rsidRPr="00261082">
        <w:rPr>
          <w:sz w:val="24"/>
        </w:rPr>
        <w:t>。</w:t>
      </w:r>
    </w:p>
    <w:p w:rsidR="00261082" w:rsidRPr="00261082" w:rsidRDefault="00261082" w:rsidP="00261082">
      <w:pPr>
        <w:pStyle w:val="af0"/>
        <w:spacing w:line="360" w:lineRule="auto"/>
        <w:ind w:firstLineChars="200" w:firstLine="480"/>
        <w:rPr>
          <w:rFonts w:ascii="Times New Roman" w:hAnsi="Times New Roman"/>
          <w:sz w:val="24"/>
          <w:szCs w:val="24"/>
        </w:rPr>
      </w:pPr>
      <w:r w:rsidRPr="00261082">
        <w:rPr>
          <w:rFonts w:ascii="Times New Roman" w:hAnsi="Times New Roman"/>
          <w:sz w:val="24"/>
          <w:szCs w:val="24"/>
        </w:rPr>
        <w:t>12</w:t>
      </w:r>
      <w:r w:rsidRPr="00261082">
        <w:rPr>
          <w:rFonts w:ascii="Times New Roman" w:hAnsi="Times New Roman"/>
          <w:sz w:val="24"/>
          <w:szCs w:val="24"/>
        </w:rPr>
        <w:t>）振动频率的测量</w:t>
      </w:r>
    </w:p>
    <w:p w:rsidR="00261082" w:rsidRPr="00261082" w:rsidRDefault="00261082" w:rsidP="00261082">
      <w:pPr>
        <w:pStyle w:val="af0"/>
        <w:snapToGrid w:val="0"/>
        <w:spacing w:line="360" w:lineRule="auto"/>
        <w:ind w:firstLineChars="200" w:firstLine="480"/>
        <w:rPr>
          <w:rFonts w:ascii="Times New Roman" w:hAnsi="Times New Roman"/>
          <w:sz w:val="24"/>
          <w:szCs w:val="24"/>
        </w:rPr>
      </w:pPr>
      <w:r w:rsidRPr="00261082">
        <w:rPr>
          <w:rFonts w:ascii="Times New Roman" w:hAnsi="Times New Roman"/>
          <w:sz w:val="24"/>
          <w:szCs w:val="24"/>
        </w:rPr>
        <w:t>振动频率的准确与否关系到正弦逼近解算的准确度，由于解算出的信号为位移信号，换算到加速度信号需要频率信息加入计算，其对灵敏度幅值测量不确定度评估的贡献值为</w:t>
      </w:r>
      <w:r w:rsidRPr="00261082">
        <w:rPr>
          <w:rFonts w:ascii="Times New Roman" w:hAnsi="Times New Roman"/>
          <w:sz w:val="24"/>
          <w:szCs w:val="24"/>
        </w:rPr>
        <w:t>0.03%</w:t>
      </w:r>
      <w:r w:rsidRPr="00261082">
        <w:rPr>
          <w:rFonts w:ascii="Times New Roman" w:hAnsi="Times New Roman"/>
          <w:sz w:val="24"/>
          <w:szCs w:val="24"/>
        </w:rPr>
        <w:t>，其服从均匀分布包含因子为</w:t>
      </w:r>
      <w:r w:rsidRPr="00261082">
        <w:rPr>
          <w:rFonts w:ascii="Times New Roman" w:hAnsi="Times New Roman"/>
          <w:position w:val="-8"/>
          <w:sz w:val="24"/>
          <w:szCs w:val="24"/>
        </w:rPr>
        <w:object w:dxaOrig="359" w:dyaOrig="359">
          <v:shape id="Object 120" o:spid="_x0000_i1067" type="#_x0000_t75" style="width:15.75pt;height:15.75pt" o:ole="">
            <v:imagedata r:id="rId49" o:title=""/>
          </v:shape>
          <o:OLEObject Type="Embed" ProgID="Equation.KSEE3" ShapeID="Object 120" DrawAspect="Content" ObjectID="_1770732879" r:id="rId101"/>
        </w:object>
      </w:r>
      <w:r w:rsidRPr="00261082">
        <w:rPr>
          <w:rFonts w:ascii="Times New Roman" w:hAnsi="Times New Roman"/>
          <w:sz w:val="24"/>
          <w:szCs w:val="24"/>
        </w:rPr>
        <w:t>。振动频率对相移测量并无影响，其引入的测量不确定度为</w:t>
      </w:r>
      <w:r w:rsidRPr="00261082">
        <w:rPr>
          <w:rFonts w:ascii="Times New Roman" w:hAnsi="Times New Roman"/>
          <w:sz w:val="24"/>
          <w:szCs w:val="24"/>
        </w:rPr>
        <w:t>0°</w:t>
      </w:r>
      <w:r w:rsidRPr="00261082">
        <w:rPr>
          <w:rFonts w:ascii="Times New Roman" w:hAnsi="Times New Roman"/>
          <w:sz w:val="24"/>
          <w:szCs w:val="24"/>
        </w:rPr>
        <w:t>。因此频率的测量引入的测量不确定度分量为：</w:t>
      </w:r>
    </w:p>
    <w:p w:rsidR="00261082" w:rsidRPr="00261082" w:rsidRDefault="00261082" w:rsidP="00261082">
      <w:pPr>
        <w:snapToGrid w:val="0"/>
        <w:spacing w:line="360" w:lineRule="auto"/>
        <w:ind w:firstLine="482"/>
        <w:rPr>
          <w:sz w:val="24"/>
        </w:rPr>
      </w:pPr>
      <w:r w:rsidRPr="00261082">
        <w:rPr>
          <w:sz w:val="24"/>
        </w:rPr>
        <w:t>灵敏度幅值：</w:t>
      </w:r>
      <w:r w:rsidRPr="00261082">
        <w:rPr>
          <w:position w:val="-14"/>
          <w:sz w:val="24"/>
        </w:rPr>
        <w:object w:dxaOrig="1419" w:dyaOrig="379">
          <v:shape id="Object 121" o:spid="_x0000_i1068" type="#_x0000_t75" alt="" style="width:78.75pt;height:21pt" o:ole="">
            <v:fill o:detectmouseclick="t"/>
            <v:imagedata r:id="rId102" o:title=""/>
          </v:shape>
          <o:OLEObject Type="Embed" ProgID="Equation.KSEE3" ShapeID="Object 121" DrawAspect="Content" ObjectID="_1770732880" r:id="rId103"/>
        </w:object>
      </w:r>
      <w:r w:rsidRPr="00261082">
        <w:rPr>
          <w:sz w:val="24"/>
        </w:rPr>
        <w:t>；相移：</w:t>
      </w:r>
      <w:r w:rsidRPr="00261082">
        <w:rPr>
          <w:position w:val="-14"/>
          <w:sz w:val="24"/>
        </w:rPr>
        <w:object w:dxaOrig="1039" w:dyaOrig="379">
          <v:shape id="Object 122" o:spid="_x0000_i1069" type="#_x0000_t75" alt="" style="width:59.25pt;height:21.75pt" o:ole="">
            <v:fill o:detectmouseclick="t"/>
            <v:imagedata r:id="rId104" o:title=""/>
          </v:shape>
          <o:OLEObject Type="Embed" ProgID="Equation.KSEE3" ShapeID="Object 122" DrawAspect="Content" ObjectID="_1770732881" r:id="rId105"/>
        </w:object>
      </w:r>
      <w:r w:rsidRPr="00261082">
        <w:rPr>
          <w:sz w:val="24"/>
        </w:rPr>
        <w:t>。</w:t>
      </w:r>
    </w:p>
    <w:p w:rsidR="00261082" w:rsidRPr="00261082" w:rsidRDefault="00261082" w:rsidP="00261082">
      <w:pPr>
        <w:pStyle w:val="af0"/>
        <w:spacing w:line="360" w:lineRule="auto"/>
        <w:ind w:firstLineChars="200" w:firstLine="480"/>
        <w:rPr>
          <w:rFonts w:ascii="Times New Roman" w:hAnsi="Times New Roman"/>
          <w:sz w:val="24"/>
          <w:szCs w:val="24"/>
        </w:rPr>
      </w:pPr>
      <w:r w:rsidRPr="00261082">
        <w:rPr>
          <w:rFonts w:ascii="Times New Roman" w:hAnsi="Times New Roman"/>
          <w:sz w:val="24"/>
          <w:szCs w:val="24"/>
        </w:rPr>
        <w:t>综上所述，测量不确定度的</w:t>
      </w:r>
      <w:r w:rsidRPr="00261082">
        <w:rPr>
          <w:rFonts w:ascii="Times New Roman" w:hAnsi="Times New Roman"/>
          <w:sz w:val="24"/>
          <w:szCs w:val="24"/>
        </w:rPr>
        <w:t>B</w:t>
      </w:r>
      <w:r w:rsidRPr="00261082">
        <w:rPr>
          <w:rFonts w:ascii="Times New Roman" w:hAnsi="Times New Roman"/>
          <w:sz w:val="24"/>
          <w:szCs w:val="24"/>
        </w:rPr>
        <w:t>类分量如表</w:t>
      </w:r>
      <w:r w:rsidR="00087DA5">
        <w:rPr>
          <w:rFonts w:ascii="Times New Roman" w:hAnsi="Times New Roman"/>
          <w:sz w:val="24"/>
          <w:szCs w:val="24"/>
        </w:rPr>
        <w:t>A</w:t>
      </w:r>
      <w:r w:rsidR="00087DA5">
        <w:rPr>
          <w:rFonts w:ascii="Times New Roman" w:hAnsi="Times New Roman" w:hint="eastAsia"/>
          <w:sz w:val="24"/>
          <w:szCs w:val="24"/>
        </w:rPr>
        <w:t>.</w:t>
      </w:r>
      <w:r w:rsidRPr="00261082">
        <w:rPr>
          <w:rFonts w:ascii="Times New Roman" w:hAnsi="Times New Roman"/>
          <w:sz w:val="24"/>
          <w:szCs w:val="24"/>
        </w:rPr>
        <w:t>2</w:t>
      </w:r>
      <w:r w:rsidRPr="00261082">
        <w:rPr>
          <w:rFonts w:ascii="Times New Roman" w:hAnsi="Times New Roman"/>
          <w:sz w:val="24"/>
          <w:szCs w:val="24"/>
        </w:rPr>
        <w:t>所示：</w:t>
      </w:r>
    </w:p>
    <w:p w:rsidR="00261082" w:rsidRPr="00087DA5" w:rsidRDefault="00261082" w:rsidP="00087DA5">
      <w:pPr>
        <w:widowControl/>
        <w:snapToGrid w:val="0"/>
        <w:spacing w:line="360" w:lineRule="auto"/>
        <w:ind w:firstLine="420"/>
        <w:jc w:val="center"/>
        <w:rPr>
          <w:rFonts w:ascii="黑体" w:eastAsia="黑体" w:hAnsi="黑体" w:cs="黑体"/>
          <w:sz w:val="24"/>
        </w:rPr>
      </w:pPr>
      <w:r w:rsidRPr="00261082">
        <w:rPr>
          <w:rFonts w:ascii="Times" w:eastAsia="黑体" w:hAnsi="Times" w:cs="Tahoma"/>
          <w:color w:val="000000"/>
          <w:kern w:val="0"/>
          <w:sz w:val="24"/>
        </w:rPr>
        <w:t>表</w:t>
      </w:r>
      <w:r w:rsidR="00087DA5">
        <w:rPr>
          <w:rFonts w:ascii="Times" w:eastAsia="黑体" w:hAnsi="Times" w:cs="Tahoma" w:hint="eastAsia"/>
          <w:color w:val="000000"/>
          <w:kern w:val="0"/>
          <w:sz w:val="24"/>
        </w:rPr>
        <w:t>A</w:t>
      </w:r>
      <w:r w:rsidR="00087DA5">
        <w:rPr>
          <w:rFonts w:ascii="Times" w:eastAsia="黑体" w:hAnsi="Times" w:cs="Tahoma"/>
          <w:color w:val="000000"/>
          <w:kern w:val="0"/>
          <w:sz w:val="24"/>
        </w:rPr>
        <w:t>.</w:t>
      </w:r>
      <w:r w:rsidRPr="00261082">
        <w:rPr>
          <w:rFonts w:ascii="Times" w:eastAsia="黑体" w:hAnsi="Times" w:cs="Tahoma" w:hint="eastAsia"/>
          <w:color w:val="000000"/>
          <w:kern w:val="0"/>
          <w:sz w:val="24"/>
        </w:rPr>
        <w:t>2</w:t>
      </w:r>
      <w:r w:rsidRPr="00261082">
        <w:rPr>
          <w:rFonts w:ascii="Times" w:eastAsia="黑体" w:hAnsi="Times" w:cs="Tahoma"/>
          <w:color w:val="000000"/>
          <w:kern w:val="0"/>
          <w:sz w:val="24"/>
        </w:rPr>
        <w:t xml:space="preserve">  </w:t>
      </w:r>
      <w:r w:rsidRPr="00261082">
        <w:rPr>
          <w:rFonts w:ascii="黑体" w:eastAsia="黑体" w:hAnsi="黑体" w:cs="黑体" w:hint="eastAsia"/>
          <w:sz w:val="24"/>
        </w:rPr>
        <w:t>测量不确定度的</w:t>
      </w:r>
      <w:r w:rsidRPr="00261082">
        <w:rPr>
          <w:rFonts w:eastAsia="黑体"/>
          <w:sz w:val="24"/>
        </w:rPr>
        <w:t>B</w:t>
      </w:r>
      <w:r w:rsidRPr="00261082">
        <w:rPr>
          <w:rFonts w:ascii="黑体" w:eastAsia="黑体" w:hAnsi="黑体" w:cs="黑体" w:hint="eastAsia"/>
          <w:sz w:val="24"/>
        </w:rPr>
        <w:t>类分量</w:t>
      </w:r>
      <w:bookmarkStart w:id="88" w:name="_GoBack"/>
      <w:bookmarkEnd w:id="88"/>
    </w:p>
    <w:tbl>
      <w:tblPr>
        <w:tblpPr w:leftFromText="181" w:rightFromText="181" w:vertAnchor="text" w:horzAnchor="margin" w:tblpXSpec="center" w:tblpY="158"/>
        <w:tblW w:w="4708" w:type="pct"/>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000"/>
      </w:tblPr>
      <w:tblGrid>
        <w:gridCol w:w="1021"/>
        <w:gridCol w:w="4143"/>
        <w:gridCol w:w="2069"/>
        <w:gridCol w:w="1779"/>
      </w:tblGrid>
      <w:tr w:rsidR="00261082" w:rsidRPr="00261082" w:rsidTr="00EA5A72">
        <w:tc>
          <w:tcPr>
            <w:tcW w:w="566" w:type="pct"/>
            <w:vAlign w:val="center"/>
          </w:tcPr>
          <w:p w:rsidR="00261082" w:rsidRPr="00261082" w:rsidRDefault="00261082" w:rsidP="00261082">
            <w:pPr>
              <w:spacing w:line="360" w:lineRule="auto"/>
              <w:jc w:val="center"/>
              <w:rPr>
                <w:sz w:val="24"/>
              </w:rPr>
            </w:pPr>
            <w:r w:rsidRPr="00261082">
              <w:rPr>
                <w:sz w:val="24"/>
              </w:rPr>
              <w:t>序号</w:t>
            </w:r>
          </w:p>
        </w:tc>
        <w:tc>
          <w:tcPr>
            <w:tcW w:w="2298" w:type="pct"/>
            <w:vAlign w:val="center"/>
          </w:tcPr>
          <w:p w:rsidR="00261082" w:rsidRPr="00261082" w:rsidRDefault="00261082" w:rsidP="00261082">
            <w:pPr>
              <w:spacing w:line="360" w:lineRule="auto"/>
              <w:jc w:val="center"/>
              <w:rPr>
                <w:sz w:val="24"/>
              </w:rPr>
            </w:pPr>
            <w:r w:rsidRPr="00261082">
              <w:rPr>
                <w:sz w:val="24"/>
              </w:rPr>
              <w:t>不确定度来源</w:t>
            </w:r>
          </w:p>
        </w:tc>
        <w:tc>
          <w:tcPr>
            <w:tcW w:w="1148" w:type="pct"/>
            <w:vAlign w:val="center"/>
          </w:tcPr>
          <w:p w:rsidR="00261082" w:rsidRPr="00261082" w:rsidRDefault="00261082" w:rsidP="00261082">
            <w:pPr>
              <w:spacing w:line="360" w:lineRule="auto"/>
              <w:jc w:val="center"/>
              <w:rPr>
                <w:sz w:val="24"/>
              </w:rPr>
            </w:pPr>
            <w:r w:rsidRPr="00261082">
              <w:rPr>
                <w:sz w:val="24"/>
              </w:rPr>
              <w:t>灵敏度幅值</w:t>
            </w:r>
            <w:r w:rsidR="00486A45" w:rsidRPr="00261082">
              <w:rPr>
                <w:position w:val="-12"/>
                <w:sz w:val="24"/>
              </w:rPr>
              <w:object w:dxaOrig="278" w:dyaOrig="359">
                <v:shape id="Object 123" o:spid="_x0000_i1070" type="#_x0000_t75" alt="" style="width:17.25pt;height:21.75pt" o:ole="">
                  <v:fill o:detectmouseclick="t"/>
                  <v:imagedata r:id="rId106" o:title=""/>
                </v:shape>
                <o:OLEObject Type="Embed" ProgID="Equation.KSEE3" ShapeID="Object 123" DrawAspect="Content" ObjectID="_1770732882" r:id="rId107"/>
              </w:object>
            </w:r>
          </w:p>
        </w:tc>
        <w:tc>
          <w:tcPr>
            <w:tcW w:w="987" w:type="pct"/>
            <w:vAlign w:val="center"/>
          </w:tcPr>
          <w:p w:rsidR="00261082" w:rsidRPr="00261082" w:rsidRDefault="00261082" w:rsidP="00261082">
            <w:pPr>
              <w:spacing w:line="360" w:lineRule="auto"/>
              <w:jc w:val="center"/>
              <w:rPr>
                <w:sz w:val="24"/>
              </w:rPr>
            </w:pPr>
            <w:r w:rsidRPr="00261082">
              <w:rPr>
                <w:sz w:val="24"/>
              </w:rPr>
              <w:t>相移</w:t>
            </w:r>
            <w:r w:rsidR="00486A45" w:rsidRPr="00261082">
              <w:rPr>
                <w:position w:val="-14"/>
                <w:sz w:val="24"/>
              </w:rPr>
              <w:object w:dxaOrig="278" w:dyaOrig="379">
                <v:shape id="Object 124" o:spid="_x0000_i1071" type="#_x0000_t75" alt="" style="width:16.5pt;height:21.75pt" o:ole="">
                  <v:fill o:detectmouseclick="t"/>
                  <v:imagedata r:id="rId108" o:title=""/>
                </v:shape>
                <o:OLEObject Type="Embed" ProgID="Equation.KSEE3" ShapeID="Object 124" DrawAspect="Content" ObjectID="_1770732883" r:id="rId109"/>
              </w:object>
            </w:r>
          </w:p>
        </w:tc>
      </w:tr>
      <w:tr w:rsidR="00261082" w:rsidRPr="00261082" w:rsidTr="00EA5A72">
        <w:trPr>
          <w:trHeight w:val="312"/>
        </w:trPr>
        <w:tc>
          <w:tcPr>
            <w:tcW w:w="566" w:type="pct"/>
            <w:vAlign w:val="center"/>
          </w:tcPr>
          <w:p w:rsidR="00261082" w:rsidRPr="00261082" w:rsidRDefault="00261082" w:rsidP="00261082">
            <w:pPr>
              <w:spacing w:line="360" w:lineRule="auto"/>
              <w:jc w:val="center"/>
              <w:rPr>
                <w:sz w:val="24"/>
              </w:rPr>
            </w:pPr>
            <w:r w:rsidRPr="00261082">
              <w:rPr>
                <w:sz w:val="24"/>
              </w:rPr>
              <w:t>1</w:t>
            </w:r>
          </w:p>
        </w:tc>
        <w:tc>
          <w:tcPr>
            <w:tcW w:w="2298" w:type="pct"/>
            <w:vAlign w:val="center"/>
          </w:tcPr>
          <w:p w:rsidR="00261082" w:rsidRPr="00261082" w:rsidRDefault="00261082" w:rsidP="00261082">
            <w:pPr>
              <w:spacing w:line="360" w:lineRule="auto"/>
              <w:rPr>
                <w:sz w:val="24"/>
              </w:rPr>
            </w:pPr>
            <w:r w:rsidRPr="00261082">
              <w:rPr>
                <w:sz w:val="24"/>
              </w:rPr>
              <w:t>加速度计输出电压的测量</w:t>
            </w:r>
          </w:p>
        </w:tc>
        <w:tc>
          <w:tcPr>
            <w:tcW w:w="1148" w:type="pct"/>
            <w:vAlign w:val="center"/>
          </w:tcPr>
          <w:p w:rsidR="00261082" w:rsidRPr="00261082" w:rsidRDefault="00261082" w:rsidP="00261082">
            <w:pPr>
              <w:spacing w:line="360" w:lineRule="auto"/>
              <w:jc w:val="center"/>
              <w:rPr>
                <w:sz w:val="24"/>
              </w:rPr>
            </w:pPr>
            <w:r w:rsidRPr="00261082">
              <w:rPr>
                <w:sz w:val="24"/>
              </w:rPr>
              <w:t>0.029%</w:t>
            </w:r>
          </w:p>
        </w:tc>
        <w:tc>
          <w:tcPr>
            <w:tcW w:w="987" w:type="pct"/>
            <w:vAlign w:val="center"/>
          </w:tcPr>
          <w:p w:rsidR="00261082" w:rsidRPr="00261082" w:rsidRDefault="00261082" w:rsidP="00261082">
            <w:pPr>
              <w:spacing w:line="360" w:lineRule="auto"/>
              <w:jc w:val="center"/>
              <w:rPr>
                <w:sz w:val="24"/>
              </w:rPr>
            </w:pPr>
            <w:r w:rsidRPr="00261082">
              <w:rPr>
                <w:sz w:val="24"/>
              </w:rPr>
              <w:t>0.029</w:t>
            </w:r>
            <w:r w:rsidR="007B529D" w:rsidRPr="006B6C08">
              <w:rPr>
                <w:rFonts w:ascii="宋体" w:hAnsi="宋体" w:cs="黑体"/>
                <w:bCs/>
                <w:kern w:val="0"/>
                <w:sz w:val="24"/>
              </w:rPr>
              <w:t> </w:t>
            </w:r>
          </w:p>
        </w:tc>
      </w:tr>
      <w:tr w:rsidR="00261082" w:rsidRPr="00261082" w:rsidTr="00C4589E">
        <w:trPr>
          <w:trHeight w:val="767"/>
        </w:trPr>
        <w:tc>
          <w:tcPr>
            <w:tcW w:w="566" w:type="pct"/>
            <w:vAlign w:val="center"/>
          </w:tcPr>
          <w:p w:rsidR="00261082" w:rsidRPr="00261082" w:rsidRDefault="00261082" w:rsidP="00261082">
            <w:pPr>
              <w:spacing w:line="360" w:lineRule="auto"/>
              <w:jc w:val="center"/>
              <w:rPr>
                <w:sz w:val="24"/>
              </w:rPr>
            </w:pPr>
            <w:r w:rsidRPr="00261082">
              <w:rPr>
                <w:sz w:val="24"/>
              </w:rPr>
              <w:t>2</w:t>
            </w:r>
          </w:p>
        </w:tc>
        <w:tc>
          <w:tcPr>
            <w:tcW w:w="2298" w:type="pct"/>
            <w:vAlign w:val="center"/>
          </w:tcPr>
          <w:p w:rsidR="00261082" w:rsidRPr="00261082" w:rsidRDefault="00261082" w:rsidP="00261082">
            <w:pPr>
              <w:spacing w:line="360" w:lineRule="auto"/>
              <w:rPr>
                <w:sz w:val="24"/>
              </w:rPr>
            </w:pPr>
            <w:r w:rsidRPr="00261082">
              <w:rPr>
                <w:sz w:val="24"/>
              </w:rPr>
              <w:t>电压滤波对加速度计输出电压幅值测量的影响</w:t>
            </w:r>
          </w:p>
        </w:tc>
        <w:tc>
          <w:tcPr>
            <w:tcW w:w="1148" w:type="pct"/>
            <w:vAlign w:val="center"/>
          </w:tcPr>
          <w:p w:rsidR="00261082" w:rsidRPr="00261082" w:rsidRDefault="00261082" w:rsidP="00261082">
            <w:pPr>
              <w:spacing w:line="360" w:lineRule="auto"/>
              <w:jc w:val="center"/>
              <w:rPr>
                <w:sz w:val="24"/>
              </w:rPr>
            </w:pPr>
            <w:r w:rsidRPr="00261082">
              <w:rPr>
                <w:sz w:val="24"/>
              </w:rPr>
              <w:t>0.012%</w:t>
            </w:r>
          </w:p>
        </w:tc>
        <w:tc>
          <w:tcPr>
            <w:tcW w:w="987" w:type="pct"/>
            <w:vAlign w:val="center"/>
          </w:tcPr>
          <w:p w:rsidR="00261082" w:rsidRPr="00261082" w:rsidRDefault="00261082" w:rsidP="00261082">
            <w:pPr>
              <w:spacing w:line="360" w:lineRule="auto"/>
              <w:jc w:val="center"/>
              <w:rPr>
                <w:sz w:val="24"/>
              </w:rPr>
            </w:pPr>
            <w:r w:rsidRPr="00261082">
              <w:rPr>
                <w:sz w:val="24"/>
              </w:rPr>
              <w:t>0.012</w:t>
            </w:r>
            <w:r w:rsidR="007B529D" w:rsidRPr="006B6C08">
              <w:rPr>
                <w:rFonts w:ascii="宋体" w:hAnsi="宋体" w:cs="黑体"/>
                <w:bCs/>
                <w:kern w:val="0"/>
                <w:sz w:val="24"/>
              </w:rPr>
              <w:t> </w:t>
            </w:r>
          </w:p>
        </w:tc>
      </w:tr>
      <w:tr w:rsidR="00261082" w:rsidRPr="00261082" w:rsidTr="00EA5A72">
        <w:trPr>
          <w:trHeight w:val="312"/>
        </w:trPr>
        <w:tc>
          <w:tcPr>
            <w:tcW w:w="566" w:type="pct"/>
            <w:vAlign w:val="center"/>
          </w:tcPr>
          <w:p w:rsidR="00261082" w:rsidRPr="00261082" w:rsidRDefault="00261082" w:rsidP="00261082">
            <w:pPr>
              <w:spacing w:line="360" w:lineRule="auto"/>
              <w:jc w:val="center"/>
              <w:rPr>
                <w:sz w:val="24"/>
              </w:rPr>
            </w:pPr>
            <w:r w:rsidRPr="00261082">
              <w:rPr>
                <w:sz w:val="24"/>
              </w:rPr>
              <w:t>3</w:t>
            </w:r>
          </w:p>
        </w:tc>
        <w:tc>
          <w:tcPr>
            <w:tcW w:w="2298" w:type="pct"/>
            <w:vAlign w:val="center"/>
          </w:tcPr>
          <w:p w:rsidR="00261082" w:rsidRPr="00261082" w:rsidRDefault="00261082" w:rsidP="00261082">
            <w:pPr>
              <w:spacing w:line="360" w:lineRule="auto"/>
              <w:rPr>
                <w:sz w:val="24"/>
              </w:rPr>
            </w:pPr>
            <w:r w:rsidRPr="00261082">
              <w:rPr>
                <w:sz w:val="24"/>
              </w:rPr>
              <w:t>横向、摇摆和弯曲加速度对加速度计输出电压测量的影响</w:t>
            </w:r>
          </w:p>
        </w:tc>
        <w:tc>
          <w:tcPr>
            <w:tcW w:w="1148" w:type="pct"/>
            <w:vAlign w:val="center"/>
          </w:tcPr>
          <w:p w:rsidR="00261082" w:rsidRPr="00261082" w:rsidRDefault="00261082" w:rsidP="00261082">
            <w:pPr>
              <w:spacing w:line="360" w:lineRule="auto"/>
              <w:jc w:val="center"/>
              <w:rPr>
                <w:sz w:val="24"/>
              </w:rPr>
            </w:pPr>
            <w:r w:rsidRPr="00261082">
              <w:rPr>
                <w:sz w:val="24"/>
              </w:rPr>
              <w:t>0.05%</w:t>
            </w:r>
          </w:p>
        </w:tc>
        <w:tc>
          <w:tcPr>
            <w:tcW w:w="987" w:type="pct"/>
            <w:vAlign w:val="center"/>
          </w:tcPr>
          <w:p w:rsidR="00261082" w:rsidRPr="00261082" w:rsidRDefault="00261082" w:rsidP="00261082">
            <w:pPr>
              <w:spacing w:line="360" w:lineRule="auto"/>
              <w:jc w:val="center"/>
              <w:rPr>
                <w:sz w:val="24"/>
              </w:rPr>
            </w:pPr>
            <w:r w:rsidRPr="00261082">
              <w:rPr>
                <w:sz w:val="24"/>
              </w:rPr>
              <w:t>0.03</w:t>
            </w:r>
            <w:r w:rsidR="007B529D" w:rsidRPr="006B6C08">
              <w:rPr>
                <w:rFonts w:ascii="宋体" w:hAnsi="宋体" w:cs="黑体"/>
                <w:bCs/>
                <w:kern w:val="0"/>
                <w:sz w:val="24"/>
              </w:rPr>
              <w:t> </w:t>
            </w:r>
          </w:p>
        </w:tc>
      </w:tr>
      <w:tr w:rsidR="00261082" w:rsidRPr="00261082" w:rsidTr="00EA5A72">
        <w:trPr>
          <w:trHeight w:val="312"/>
        </w:trPr>
        <w:tc>
          <w:tcPr>
            <w:tcW w:w="566" w:type="pct"/>
            <w:vAlign w:val="center"/>
          </w:tcPr>
          <w:p w:rsidR="00261082" w:rsidRPr="00261082" w:rsidRDefault="00261082" w:rsidP="00261082">
            <w:pPr>
              <w:spacing w:line="360" w:lineRule="auto"/>
              <w:jc w:val="center"/>
              <w:rPr>
                <w:sz w:val="24"/>
              </w:rPr>
            </w:pPr>
            <w:r w:rsidRPr="00261082">
              <w:rPr>
                <w:sz w:val="24"/>
              </w:rPr>
              <w:lastRenderedPageBreak/>
              <w:t>4</w:t>
            </w:r>
          </w:p>
        </w:tc>
        <w:tc>
          <w:tcPr>
            <w:tcW w:w="2298" w:type="pct"/>
            <w:vAlign w:val="center"/>
          </w:tcPr>
          <w:p w:rsidR="00261082" w:rsidRPr="00261082" w:rsidRDefault="00261082" w:rsidP="00261082">
            <w:pPr>
              <w:spacing w:line="360" w:lineRule="auto"/>
              <w:rPr>
                <w:sz w:val="24"/>
              </w:rPr>
            </w:pPr>
            <w:r w:rsidRPr="00261082">
              <w:rPr>
                <w:sz w:val="24"/>
              </w:rPr>
              <w:t>干扰电压对加速度计数出电压测量的影响</w:t>
            </w:r>
          </w:p>
        </w:tc>
        <w:tc>
          <w:tcPr>
            <w:tcW w:w="1148" w:type="pct"/>
            <w:vAlign w:val="center"/>
          </w:tcPr>
          <w:p w:rsidR="00261082" w:rsidRPr="00261082" w:rsidRDefault="00261082" w:rsidP="00261082">
            <w:pPr>
              <w:spacing w:line="360" w:lineRule="auto"/>
              <w:jc w:val="center"/>
              <w:rPr>
                <w:sz w:val="24"/>
              </w:rPr>
            </w:pPr>
            <w:r w:rsidRPr="00261082">
              <w:rPr>
                <w:sz w:val="24"/>
              </w:rPr>
              <w:t>0.056%</w:t>
            </w:r>
          </w:p>
        </w:tc>
        <w:tc>
          <w:tcPr>
            <w:tcW w:w="987" w:type="pct"/>
            <w:vAlign w:val="center"/>
          </w:tcPr>
          <w:p w:rsidR="00261082" w:rsidRPr="00261082" w:rsidRDefault="00261082" w:rsidP="00261082">
            <w:pPr>
              <w:spacing w:line="360" w:lineRule="auto"/>
              <w:jc w:val="center"/>
              <w:rPr>
                <w:sz w:val="24"/>
              </w:rPr>
            </w:pPr>
            <w:r w:rsidRPr="00261082">
              <w:rPr>
                <w:sz w:val="24"/>
              </w:rPr>
              <w:t>0.029</w:t>
            </w:r>
            <w:r w:rsidR="007B529D" w:rsidRPr="006B6C08">
              <w:rPr>
                <w:rFonts w:ascii="宋体" w:hAnsi="宋体" w:cs="黑体"/>
                <w:bCs/>
                <w:kern w:val="0"/>
                <w:sz w:val="24"/>
              </w:rPr>
              <w:t> </w:t>
            </w:r>
          </w:p>
        </w:tc>
      </w:tr>
      <w:tr w:rsidR="00261082" w:rsidRPr="00261082" w:rsidTr="00EA5A72">
        <w:trPr>
          <w:trHeight w:val="312"/>
        </w:trPr>
        <w:tc>
          <w:tcPr>
            <w:tcW w:w="566" w:type="pct"/>
            <w:vAlign w:val="center"/>
          </w:tcPr>
          <w:p w:rsidR="00261082" w:rsidRPr="00261082" w:rsidRDefault="00261082" w:rsidP="00261082">
            <w:pPr>
              <w:spacing w:line="360" w:lineRule="auto"/>
              <w:jc w:val="center"/>
              <w:rPr>
                <w:sz w:val="24"/>
              </w:rPr>
            </w:pPr>
            <w:r w:rsidRPr="00261082">
              <w:rPr>
                <w:sz w:val="24"/>
              </w:rPr>
              <w:t>5</w:t>
            </w:r>
          </w:p>
        </w:tc>
        <w:tc>
          <w:tcPr>
            <w:tcW w:w="2298" w:type="pct"/>
            <w:vAlign w:val="center"/>
          </w:tcPr>
          <w:p w:rsidR="00261082" w:rsidRPr="00261082" w:rsidRDefault="00261082" w:rsidP="00261082">
            <w:pPr>
              <w:spacing w:line="360" w:lineRule="auto"/>
              <w:rPr>
                <w:sz w:val="24"/>
              </w:rPr>
            </w:pPr>
            <w:r w:rsidRPr="00261082">
              <w:rPr>
                <w:sz w:val="24"/>
              </w:rPr>
              <w:t>干涉仪正交输出信号扰动对相位调制项幅值测量的影响</w:t>
            </w:r>
          </w:p>
        </w:tc>
        <w:tc>
          <w:tcPr>
            <w:tcW w:w="1148" w:type="pct"/>
            <w:vAlign w:val="center"/>
          </w:tcPr>
          <w:p w:rsidR="00261082" w:rsidRPr="00261082" w:rsidRDefault="00261082" w:rsidP="00261082">
            <w:pPr>
              <w:spacing w:line="360" w:lineRule="auto"/>
              <w:jc w:val="center"/>
              <w:rPr>
                <w:sz w:val="24"/>
              </w:rPr>
            </w:pPr>
            <w:r w:rsidRPr="00261082">
              <w:rPr>
                <w:sz w:val="24"/>
              </w:rPr>
              <w:t>0.02%</w:t>
            </w:r>
          </w:p>
        </w:tc>
        <w:tc>
          <w:tcPr>
            <w:tcW w:w="987" w:type="pct"/>
            <w:vAlign w:val="center"/>
          </w:tcPr>
          <w:p w:rsidR="00261082" w:rsidRPr="00261082" w:rsidRDefault="00261082" w:rsidP="00261082">
            <w:pPr>
              <w:spacing w:line="360" w:lineRule="auto"/>
              <w:jc w:val="center"/>
              <w:rPr>
                <w:sz w:val="24"/>
              </w:rPr>
            </w:pPr>
            <w:r w:rsidRPr="00261082">
              <w:rPr>
                <w:sz w:val="24"/>
              </w:rPr>
              <w:t>0.02</w:t>
            </w:r>
            <w:r w:rsidR="007B529D" w:rsidRPr="006B6C08">
              <w:rPr>
                <w:rFonts w:ascii="宋体" w:hAnsi="宋体" w:cs="黑体"/>
                <w:bCs/>
                <w:kern w:val="0"/>
                <w:sz w:val="24"/>
              </w:rPr>
              <w:t> </w:t>
            </w:r>
          </w:p>
        </w:tc>
      </w:tr>
      <w:tr w:rsidR="00261082" w:rsidRPr="00261082" w:rsidTr="00EA5A72">
        <w:trPr>
          <w:trHeight w:val="312"/>
        </w:trPr>
        <w:tc>
          <w:tcPr>
            <w:tcW w:w="566" w:type="pct"/>
            <w:vAlign w:val="center"/>
          </w:tcPr>
          <w:p w:rsidR="00261082" w:rsidRPr="00261082" w:rsidRDefault="00261082" w:rsidP="00261082">
            <w:pPr>
              <w:spacing w:line="360" w:lineRule="auto"/>
              <w:jc w:val="center"/>
              <w:rPr>
                <w:sz w:val="24"/>
              </w:rPr>
            </w:pPr>
            <w:r w:rsidRPr="00261082">
              <w:rPr>
                <w:sz w:val="24"/>
              </w:rPr>
              <w:t>6</w:t>
            </w:r>
          </w:p>
        </w:tc>
        <w:tc>
          <w:tcPr>
            <w:tcW w:w="2298" w:type="pct"/>
            <w:vAlign w:val="center"/>
          </w:tcPr>
          <w:p w:rsidR="00261082" w:rsidRPr="00261082" w:rsidRDefault="00261082" w:rsidP="00261082">
            <w:pPr>
              <w:spacing w:line="360" w:lineRule="auto"/>
              <w:rPr>
                <w:sz w:val="24"/>
              </w:rPr>
            </w:pPr>
            <w:r w:rsidRPr="00261082">
              <w:rPr>
                <w:sz w:val="24"/>
              </w:rPr>
              <w:t>干涉仪信号滤波对位移测量的影响（频率带宽的限制）</w:t>
            </w:r>
          </w:p>
        </w:tc>
        <w:tc>
          <w:tcPr>
            <w:tcW w:w="1148" w:type="pct"/>
            <w:vAlign w:val="center"/>
          </w:tcPr>
          <w:p w:rsidR="00261082" w:rsidRPr="00261082" w:rsidRDefault="00261082" w:rsidP="00261082">
            <w:pPr>
              <w:spacing w:line="360" w:lineRule="auto"/>
              <w:jc w:val="center"/>
              <w:rPr>
                <w:sz w:val="24"/>
              </w:rPr>
            </w:pPr>
            <w:r w:rsidRPr="00261082">
              <w:rPr>
                <w:sz w:val="24"/>
              </w:rPr>
              <w:t>0.02%</w:t>
            </w:r>
          </w:p>
        </w:tc>
        <w:tc>
          <w:tcPr>
            <w:tcW w:w="987" w:type="pct"/>
            <w:vAlign w:val="center"/>
          </w:tcPr>
          <w:p w:rsidR="00261082" w:rsidRPr="00261082" w:rsidRDefault="00261082" w:rsidP="00261082">
            <w:pPr>
              <w:spacing w:line="360" w:lineRule="auto"/>
              <w:jc w:val="center"/>
              <w:rPr>
                <w:sz w:val="24"/>
              </w:rPr>
            </w:pPr>
            <w:r w:rsidRPr="00261082">
              <w:rPr>
                <w:sz w:val="24"/>
              </w:rPr>
              <w:t>0.02</w:t>
            </w:r>
            <w:r w:rsidR="007B529D" w:rsidRPr="006B6C08">
              <w:rPr>
                <w:rFonts w:ascii="宋体" w:hAnsi="宋体" w:cs="黑体"/>
                <w:bCs/>
                <w:kern w:val="0"/>
                <w:sz w:val="24"/>
              </w:rPr>
              <w:t> </w:t>
            </w:r>
          </w:p>
        </w:tc>
      </w:tr>
      <w:tr w:rsidR="00261082" w:rsidRPr="00261082" w:rsidTr="00EA5A72">
        <w:trPr>
          <w:trHeight w:val="312"/>
        </w:trPr>
        <w:tc>
          <w:tcPr>
            <w:tcW w:w="566" w:type="pct"/>
            <w:vAlign w:val="center"/>
          </w:tcPr>
          <w:p w:rsidR="00261082" w:rsidRPr="00261082" w:rsidRDefault="00261082" w:rsidP="00261082">
            <w:pPr>
              <w:spacing w:line="360" w:lineRule="auto"/>
              <w:jc w:val="center"/>
              <w:rPr>
                <w:sz w:val="24"/>
              </w:rPr>
            </w:pPr>
            <w:r w:rsidRPr="00261082">
              <w:rPr>
                <w:sz w:val="24"/>
              </w:rPr>
              <w:t>7</w:t>
            </w:r>
          </w:p>
        </w:tc>
        <w:tc>
          <w:tcPr>
            <w:tcW w:w="2298" w:type="pct"/>
            <w:vAlign w:val="center"/>
          </w:tcPr>
          <w:p w:rsidR="00261082" w:rsidRPr="00261082" w:rsidRDefault="00261082" w:rsidP="00261082">
            <w:pPr>
              <w:spacing w:line="360" w:lineRule="auto"/>
              <w:rPr>
                <w:sz w:val="24"/>
              </w:rPr>
            </w:pPr>
            <w:r w:rsidRPr="00261082">
              <w:rPr>
                <w:sz w:val="24"/>
              </w:rPr>
              <w:t>电压扰动对相位调制项幅值测量的影响</w:t>
            </w:r>
          </w:p>
        </w:tc>
        <w:tc>
          <w:tcPr>
            <w:tcW w:w="1148" w:type="pct"/>
            <w:vAlign w:val="center"/>
          </w:tcPr>
          <w:p w:rsidR="00261082" w:rsidRPr="00261082" w:rsidRDefault="00261082" w:rsidP="00261082">
            <w:pPr>
              <w:spacing w:line="360" w:lineRule="auto"/>
              <w:jc w:val="center"/>
              <w:rPr>
                <w:sz w:val="24"/>
              </w:rPr>
            </w:pPr>
            <w:r w:rsidRPr="00261082">
              <w:rPr>
                <w:sz w:val="24"/>
              </w:rPr>
              <w:t>0.03%</w:t>
            </w:r>
          </w:p>
        </w:tc>
        <w:tc>
          <w:tcPr>
            <w:tcW w:w="987" w:type="pct"/>
            <w:vAlign w:val="center"/>
          </w:tcPr>
          <w:p w:rsidR="00261082" w:rsidRPr="00261082" w:rsidRDefault="00261082" w:rsidP="00261082">
            <w:pPr>
              <w:spacing w:line="360" w:lineRule="auto"/>
              <w:jc w:val="center"/>
              <w:rPr>
                <w:sz w:val="24"/>
              </w:rPr>
            </w:pPr>
            <w:r w:rsidRPr="00261082">
              <w:rPr>
                <w:sz w:val="24"/>
              </w:rPr>
              <w:t>0.03</w:t>
            </w:r>
            <w:r w:rsidR="007B529D" w:rsidRPr="006B6C08">
              <w:rPr>
                <w:rFonts w:ascii="宋体" w:hAnsi="宋体" w:cs="黑体"/>
                <w:bCs/>
                <w:kern w:val="0"/>
                <w:sz w:val="24"/>
              </w:rPr>
              <w:t> </w:t>
            </w:r>
          </w:p>
        </w:tc>
      </w:tr>
      <w:tr w:rsidR="00261082" w:rsidRPr="00261082" w:rsidTr="00EA5A72">
        <w:trPr>
          <w:trHeight w:val="312"/>
        </w:trPr>
        <w:tc>
          <w:tcPr>
            <w:tcW w:w="566" w:type="pct"/>
            <w:vAlign w:val="center"/>
          </w:tcPr>
          <w:p w:rsidR="00261082" w:rsidRPr="00261082" w:rsidRDefault="00261082" w:rsidP="00261082">
            <w:pPr>
              <w:spacing w:line="360" w:lineRule="auto"/>
              <w:jc w:val="center"/>
              <w:rPr>
                <w:sz w:val="24"/>
              </w:rPr>
            </w:pPr>
            <w:r w:rsidRPr="00261082">
              <w:rPr>
                <w:sz w:val="24"/>
              </w:rPr>
              <w:t>8</w:t>
            </w:r>
          </w:p>
        </w:tc>
        <w:tc>
          <w:tcPr>
            <w:tcW w:w="2298" w:type="pct"/>
            <w:vAlign w:val="center"/>
          </w:tcPr>
          <w:p w:rsidR="00261082" w:rsidRPr="00261082" w:rsidRDefault="00261082" w:rsidP="00261082">
            <w:pPr>
              <w:spacing w:line="360" w:lineRule="auto"/>
              <w:rPr>
                <w:sz w:val="24"/>
              </w:rPr>
            </w:pPr>
            <w:r w:rsidRPr="00261082">
              <w:rPr>
                <w:sz w:val="24"/>
              </w:rPr>
              <w:t>干扰运动对相位调制项幅值测量的影响</w:t>
            </w:r>
          </w:p>
        </w:tc>
        <w:tc>
          <w:tcPr>
            <w:tcW w:w="1148" w:type="pct"/>
            <w:vAlign w:val="center"/>
          </w:tcPr>
          <w:p w:rsidR="00261082" w:rsidRPr="00261082" w:rsidRDefault="00261082" w:rsidP="00261082">
            <w:pPr>
              <w:spacing w:line="360" w:lineRule="auto"/>
              <w:jc w:val="center"/>
              <w:rPr>
                <w:sz w:val="24"/>
              </w:rPr>
            </w:pPr>
            <w:r w:rsidRPr="00261082">
              <w:rPr>
                <w:sz w:val="24"/>
              </w:rPr>
              <w:t>0.03%</w:t>
            </w:r>
          </w:p>
        </w:tc>
        <w:tc>
          <w:tcPr>
            <w:tcW w:w="987" w:type="pct"/>
            <w:vAlign w:val="center"/>
          </w:tcPr>
          <w:p w:rsidR="00261082" w:rsidRPr="00261082" w:rsidRDefault="00261082" w:rsidP="00261082">
            <w:pPr>
              <w:spacing w:line="360" w:lineRule="auto"/>
              <w:jc w:val="center"/>
              <w:rPr>
                <w:sz w:val="24"/>
              </w:rPr>
            </w:pPr>
            <w:r w:rsidRPr="00261082">
              <w:rPr>
                <w:sz w:val="24"/>
              </w:rPr>
              <w:t>0.03</w:t>
            </w:r>
            <w:r w:rsidR="007B529D" w:rsidRPr="006B6C08">
              <w:rPr>
                <w:rFonts w:ascii="宋体" w:hAnsi="宋体" w:cs="黑体"/>
                <w:bCs/>
                <w:kern w:val="0"/>
                <w:sz w:val="24"/>
              </w:rPr>
              <w:t> </w:t>
            </w:r>
          </w:p>
        </w:tc>
      </w:tr>
      <w:tr w:rsidR="00261082" w:rsidRPr="00261082" w:rsidTr="00EA5A72">
        <w:trPr>
          <w:trHeight w:val="312"/>
        </w:trPr>
        <w:tc>
          <w:tcPr>
            <w:tcW w:w="566" w:type="pct"/>
            <w:vAlign w:val="center"/>
          </w:tcPr>
          <w:p w:rsidR="00261082" w:rsidRPr="00261082" w:rsidRDefault="00261082" w:rsidP="00261082">
            <w:pPr>
              <w:spacing w:line="360" w:lineRule="auto"/>
              <w:jc w:val="center"/>
              <w:rPr>
                <w:sz w:val="24"/>
              </w:rPr>
            </w:pPr>
            <w:r w:rsidRPr="00261082">
              <w:rPr>
                <w:sz w:val="24"/>
              </w:rPr>
              <w:t>9</w:t>
            </w:r>
          </w:p>
        </w:tc>
        <w:tc>
          <w:tcPr>
            <w:tcW w:w="2298" w:type="pct"/>
            <w:vAlign w:val="center"/>
          </w:tcPr>
          <w:p w:rsidR="00261082" w:rsidRPr="00261082" w:rsidRDefault="00261082" w:rsidP="00261082">
            <w:pPr>
              <w:spacing w:line="360" w:lineRule="auto"/>
              <w:rPr>
                <w:sz w:val="24"/>
              </w:rPr>
            </w:pPr>
            <w:r w:rsidRPr="00261082">
              <w:rPr>
                <w:sz w:val="24"/>
              </w:rPr>
              <w:t>温箱的温度波动对加速度测量的影响</w:t>
            </w:r>
          </w:p>
        </w:tc>
        <w:tc>
          <w:tcPr>
            <w:tcW w:w="1148" w:type="pct"/>
            <w:vAlign w:val="center"/>
          </w:tcPr>
          <w:p w:rsidR="00261082" w:rsidRPr="00261082" w:rsidRDefault="00261082" w:rsidP="00261082">
            <w:pPr>
              <w:spacing w:line="360" w:lineRule="auto"/>
              <w:jc w:val="center"/>
              <w:rPr>
                <w:sz w:val="24"/>
              </w:rPr>
            </w:pPr>
            <w:r w:rsidRPr="00261082">
              <w:rPr>
                <w:sz w:val="24"/>
              </w:rPr>
              <w:t>0.023%</w:t>
            </w:r>
          </w:p>
        </w:tc>
        <w:tc>
          <w:tcPr>
            <w:tcW w:w="987" w:type="pct"/>
            <w:vAlign w:val="center"/>
          </w:tcPr>
          <w:p w:rsidR="00261082" w:rsidRPr="00261082" w:rsidRDefault="00261082" w:rsidP="00261082">
            <w:pPr>
              <w:spacing w:line="360" w:lineRule="auto"/>
              <w:jc w:val="center"/>
              <w:rPr>
                <w:sz w:val="24"/>
              </w:rPr>
            </w:pPr>
            <w:r w:rsidRPr="00261082">
              <w:rPr>
                <w:sz w:val="24"/>
              </w:rPr>
              <w:t>0.012</w:t>
            </w:r>
            <w:r w:rsidR="007B529D" w:rsidRPr="006B6C08">
              <w:rPr>
                <w:rFonts w:ascii="宋体" w:hAnsi="宋体" w:cs="黑体"/>
                <w:bCs/>
                <w:kern w:val="0"/>
                <w:sz w:val="24"/>
              </w:rPr>
              <w:t> </w:t>
            </w:r>
          </w:p>
        </w:tc>
      </w:tr>
      <w:tr w:rsidR="00261082" w:rsidRPr="00261082" w:rsidTr="00EA5A72">
        <w:trPr>
          <w:trHeight w:val="312"/>
        </w:trPr>
        <w:tc>
          <w:tcPr>
            <w:tcW w:w="566" w:type="pct"/>
            <w:vAlign w:val="center"/>
          </w:tcPr>
          <w:p w:rsidR="00261082" w:rsidRPr="00261082" w:rsidRDefault="00261082" w:rsidP="00261082">
            <w:pPr>
              <w:spacing w:line="360" w:lineRule="auto"/>
              <w:jc w:val="center"/>
              <w:rPr>
                <w:sz w:val="24"/>
              </w:rPr>
            </w:pPr>
            <w:r w:rsidRPr="00261082">
              <w:rPr>
                <w:sz w:val="24"/>
              </w:rPr>
              <w:t>10</w:t>
            </w:r>
          </w:p>
        </w:tc>
        <w:tc>
          <w:tcPr>
            <w:tcW w:w="2298" w:type="pct"/>
            <w:vAlign w:val="center"/>
          </w:tcPr>
          <w:p w:rsidR="00261082" w:rsidRPr="00261082" w:rsidRDefault="00261082" w:rsidP="00261082">
            <w:pPr>
              <w:spacing w:line="360" w:lineRule="auto"/>
              <w:rPr>
                <w:sz w:val="24"/>
              </w:rPr>
            </w:pPr>
            <w:r w:rsidRPr="00261082">
              <w:rPr>
                <w:sz w:val="24"/>
              </w:rPr>
              <w:t>温箱的温度均匀度对加速度测量的影响</w:t>
            </w:r>
          </w:p>
        </w:tc>
        <w:tc>
          <w:tcPr>
            <w:tcW w:w="1148" w:type="pct"/>
            <w:vAlign w:val="center"/>
          </w:tcPr>
          <w:p w:rsidR="00261082" w:rsidRPr="00261082" w:rsidRDefault="00261082" w:rsidP="00261082">
            <w:pPr>
              <w:spacing w:line="360" w:lineRule="auto"/>
              <w:jc w:val="center"/>
              <w:rPr>
                <w:sz w:val="24"/>
              </w:rPr>
            </w:pPr>
            <w:r w:rsidRPr="00261082">
              <w:rPr>
                <w:sz w:val="24"/>
              </w:rPr>
              <w:t>0.046%</w:t>
            </w:r>
          </w:p>
        </w:tc>
        <w:tc>
          <w:tcPr>
            <w:tcW w:w="987" w:type="pct"/>
            <w:vAlign w:val="center"/>
          </w:tcPr>
          <w:p w:rsidR="00261082" w:rsidRPr="00261082" w:rsidRDefault="00261082" w:rsidP="00261082">
            <w:pPr>
              <w:spacing w:line="360" w:lineRule="auto"/>
              <w:jc w:val="center"/>
              <w:rPr>
                <w:sz w:val="24"/>
              </w:rPr>
            </w:pPr>
            <w:r w:rsidRPr="00261082">
              <w:rPr>
                <w:sz w:val="24"/>
              </w:rPr>
              <w:t>0.023</w:t>
            </w:r>
            <w:r w:rsidR="007B529D" w:rsidRPr="006B6C08">
              <w:rPr>
                <w:rFonts w:ascii="宋体" w:hAnsi="宋体" w:cs="黑体"/>
                <w:bCs/>
                <w:kern w:val="0"/>
                <w:sz w:val="24"/>
              </w:rPr>
              <w:t> </w:t>
            </w:r>
          </w:p>
        </w:tc>
      </w:tr>
      <w:tr w:rsidR="00261082" w:rsidRPr="00261082" w:rsidTr="00EA5A72">
        <w:trPr>
          <w:trHeight w:val="312"/>
        </w:trPr>
        <w:tc>
          <w:tcPr>
            <w:tcW w:w="566" w:type="pct"/>
            <w:vAlign w:val="center"/>
          </w:tcPr>
          <w:p w:rsidR="00261082" w:rsidRPr="00261082" w:rsidRDefault="00261082" w:rsidP="00261082">
            <w:pPr>
              <w:spacing w:line="360" w:lineRule="auto"/>
              <w:jc w:val="center"/>
              <w:rPr>
                <w:sz w:val="24"/>
              </w:rPr>
            </w:pPr>
            <w:r w:rsidRPr="00261082">
              <w:rPr>
                <w:sz w:val="24"/>
              </w:rPr>
              <w:t>11</w:t>
            </w:r>
          </w:p>
        </w:tc>
        <w:tc>
          <w:tcPr>
            <w:tcW w:w="2298" w:type="pct"/>
            <w:vAlign w:val="center"/>
          </w:tcPr>
          <w:p w:rsidR="00261082" w:rsidRPr="00261082" w:rsidRDefault="00261082" w:rsidP="00261082">
            <w:pPr>
              <w:spacing w:line="360" w:lineRule="auto"/>
              <w:rPr>
                <w:sz w:val="24"/>
              </w:rPr>
            </w:pPr>
            <w:r w:rsidRPr="00261082">
              <w:rPr>
                <w:sz w:val="24"/>
              </w:rPr>
              <w:t>其他干涉效应对位移测量的影响（干涉仪的功能）</w:t>
            </w:r>
          </w:p>
        </w:tc>
        <w:tc>
          <w:tcPr>
            <w:tcW w:w="1148" w:type="pct"/>
            <w:vAlign w:val="center"/>
          </w:tcPr>
          <w:p w:rsidR="00261082" w:rsidRPr="00261082" w:rsidRDefault="00261082" w:rsidP="00261082">
            <w:pPr>
              <w:spacing w:line="360" w:lineRule="auto"/>
              <w:jc w:val="center"/>
              <w:rPr>
                <w:sz w:val="24"/>
              </w:rPr>
            </w:pPr>
            <w:r w:rsidRPr="00261082">
              <w:rPr>
                <w:sz w:val="24"/>
              </w:rPr>
              <w:t>0.05%</w:t>
            </w:r>
          </w:p>
        </w:tc>
        <w:tc>
          <w:tcPr>
            <w:tcW w:w="987" w:type="pct"/>
            <w:vAlign w:val="center"/>
          </w:tcPr>
          <w:p w:rsidR="00261082" w:rsidRPr="00261082" w:rsidRDefault="00261082" w:rsidP="00261082">
            <w:pPr>
              <w:spacing w:line="360" w:lineRule="auto"/>
              <w:jc w:val="center"/>
              <w:rPr>
                <w:sz w:val="24"/>
              </w:rPr>
            </w:pPr>
            <w:r w:rsidRPr="00261082">
              <w:rPr>
                <w:sz w:val="24"/>
              </w:rPr>
              <w:t>0.05</w:t>
            </w:r>
            <w:r w:rsidR="007B529D" w:rsidRPr="006B6C08">
              <w:rPr>
                <w:rFonts w:ascii="宋体" w:hAnsi="宋体" w:cs="黑体"/>
                <w:bCs/>
                <w:kern w:val="0"/>
                <w:sz w:val="24"/>
              </w:rPr>
              <w:t> </w:t>
            </w:r>
          </w:p>
        </w:tc>
      </w:tr>
      <w:tr w:rsidR="00261082" w:rsidRPr="00261082" w:rsidTr="00EA5A72">
        <w:trPr>
          <w:trHeight w:val="312"/>
        </w:trPr>
        <w:tc>
          <w:tcPr>
            <w:tcW w:w="566" w:type="pct"/>
            <w:vAlign w:val="center"/>
          </w:tcPr>
          <w:p w:rsidR="00261082" w:rsidRPr="00261082" w:rsidRDefault="00261082" w:rsidP="00261082">
            <w:pPr>
              <w:spacing w:line="360" w:lineRule="auto"/>
              <w:jc w:val="center"/>
              <w:rPr>
                <w:sz w:val="24"/>
              </w:rPr>
            </w:pPr>
            <w:r w:rsidRPr="00261082">
              <w:rPr>
                <w:sz w:val="24"/>
              </w:rPr>
              <w:t>12</w:t>
            </w:r>
          </w:p>
        </w:tc>
        <w:tc>
          <w:tcPr>
            <w:tcW w:w="2298" w:type="pct"/>
            <w:vAlign w:val="center"/>
          </w:tcPr>
          <w:p w:rsidR="00261082" w:rsidRPr="00261082" w:rsidRDefault="00261082" w:rsidP="00261082">
            <w:pPr>
              <w:spacing w:line="360" w:lineRule="auto"/>
              <w:rPr>
                <w:sz w:val="24"/>
              </w:rPr>
            </w:pPr>
            <w:r w:rsidRPr="00261082">
              <w:rPr>
                <w:sz w:val="24"/>
              </w:rPr>
              <w:t>振动频率的测量（频率发生器和指示器）</w:t>
            </w:r>
          </w:p>
        </w:tc>
        <w:tc>
          <w:tcPr>
            <w:tcW w:w="1148" w:type="pct"/>
            <w:vAlign w:val="center"/>
          </w:tcPr>
          <w:p w:rsidR="00261082" w:rsidRPr="00261082" w:rsidRDefault="00261082" w:rsidP="00261082">
            <w:pPr>
              <w:spacing w:line="360" w:lineRule="auto"/>
              <w:jc w:val="center"/>
              <w:rPr>
                <w:sz w:val="24"/>
              </w:rPr>
            </w:pPr>
            <w:r w:rsidRPr="00261082">
              <w:rPr>
                <w:sz w:val="24"/>
              </w:rPr>
              <w:t>0.02%</w:t>
            </w:r>
          </w:p>
        </w:tc>
        <w:tc>
          <w:tcPr>
            <w:tcW w:w="987" w:type="pct"/>
            <w:vAlign w:val="center"/>
          </w:tcPr>
          <w:p w:rsidR="00261082" w:rsidRPr="00261082" w:rsidRDefault="00261082" w:rsidP="00261082">
            <w:pPr>
              <w:spacing w:line="360" w:lineRule="auto"/>
              <w:jc w:val="center"/>
              <w:rPr>
                <w:sz w:val="24"/>
              </w:rPr>
            </w:pPr>
            <w:r w:rsidRPr="00261082">
              <w:rPr>
                <w:sz w:val="24"/>
              </w:rPr>
              <w:t>0</w:t>
            </w:r>
            <w:r w:rsidR="007B529D" w:rsidRPr="006B6C08">
              <w:rPr>
                <w:rFonts w:ascii="宋体" w:hAnsi="宋体" w:cs="黑体"/>
                <w:bCs/>
                <w:kern w:val="0"/>
                <w:sz w:val="24"/>
              </w:rPr>
              <w:t> </w:t>
            </w:r>
          </w:p>
        </w:tc>
      </w:tr>
    </w:tbl>
    <w:p w:rsidR="00261082" w:rsidRPr="00261082" w:rsidRDefault="00261082" w:rsidP="00261082">
      <w:pPr>
        <w:pStyle w:val="af0"/>
        <w:snapToGrid w:val="0"/>
        <w:spacing w:line="360" w:lineRule="auto"/>
        <w:ind w:firstLineChars="200" w:firstLine="480"/>
        <w:rPr>
          <w:rFonts w:ascii="Times New Roman" w:hAnsi="Times New Roman"/>
          <w:sz w:val="24"/>
          <w:szCs w:val="24"/>
        </w:rPr>
      </w:pPr>
      <w:r w:rsidRPr="00261082">
        <w:rPr>
          <w:rFonts w:ascii="Times New Roman" w:hAnsi="Times New Roman" w:hint="eastAsia"/>
          <w:sz w:val="24"/>
          <w:szCs w:val="24"/>
        </w:rPr>
        <w:t>灵敏度幅值不确定度的</w:t>
      </w:r>
      <w:r w:rsidRPr="00261082">
        <w:rPr>
          <w:rFonts w:ascii="Times New Roman" w:hAnsi="Times New Roman" w:hint="eastAsia"/>
          <w:sz w:val="24"/>
          <w:szCs w:val="24"/>
        </w:rPr>
        <w:t>B</w:t>
      </w:r>
      <w:r w:rsidRPr="00261082">
        <w:rPr>
          <w:rFonts w:ascii="Times New Roman" w:hAnsi="Times New Roman" w:hint="eastAsia"/>
          <w:sz w:val="24"/>
          <w:szCs w:val="24"/>
        </w:rPr>
        <w:t>类评定为：</w:t>
      </w:r>
      <w:r w:rsidR="00CC5823" w:rsidRPr="00261082">
        <w:rPr>
          <w:rFonts w:ascii="Times New Roman" w:hAnsi="Times New Roman"/>
          <w:position w:val="-30"/>
          <w:sz w:val="24"/>
          <w:szCs w:val="24"/>
        </w:rPr>
        <w:object w:dxaOrig="2400" w:dyaOrig="759">
          <v:shape id="Object 127" o:spid="_x0000_i1072" type="#_x0000_t75" alt="" style="width:123pt;height:38.25pt" o:ole="">
            <v:fill o:detectmouseclick="t"/>
            <v:imagedata r:id="rId110" o:title=""/>
          </v:shape>
          <o:OLEObject Type="Embed" ProgID="Equation.KSEE3" ShapeID="Object 127" DrawAspect="Content" ObjectID="_1770732884" r:id="rId111"/>
        </w:object>
      </w:r>
    </w:p>
    <w:p w:rsidR="00261082" w:rsidRPr="00261082" w:rsidRDefault="00261082" w:rsidP="00261082">
      <w:pPr>
        <w:pStyle w:val="af0"/>
        <w:snapToGrid w:val="0"/>
        <w:spacing w:line="360" w:lineRule="auto"/>
        <w:ind w:firstLineChars="200" w:firstLine="480"/>
        <w:rPr>
          <w:rFonts w:ascii="Times New Roman" w:hAnsi="Times New Roman"/>
          <w:sz w:val="24"/>
          <w:szCs w:val="24"/>
        </w:rPr>
      </w:pPr>
      <w:r w:rsidRPr="00261082">
        <w:rPr>
          <w:rFonts w:ascii="Times New Roman" w:hAnsi="Times New Roman" w:hint="eastAsia"/>
          <w:sz w:val="24"/>
          <w:szCs w:val="24"/>
        </w:rPr>
        <w:t>相移不确定度的</w:t>
      </w:r>
      <w:r w:rsidRPr="00261082">
        <w:rPr>
          <w:rFonts w:ascii="Times New Roman" w:hAnsi="Times New Roman" w:hint="eastAsia"/>
          <w:sz w:val="24"/>
          <w:szCs w:val="24"/>
        </w:rPr>
        <w:t>B</w:t>
      </w:r>
      <w:r w:rsidRPr="00261082">
        <w:rPr>
          <w:rFonts w:ascii="Times New Roman" w:hAnsi="Times New Roman" w:hint="eastAsia"/>
          <w:sz w:val="24"/>
          <w:szCs w:val="24"/>
        </w:rPr>
        <w:t>类评定为：</w:t>
      </w:r>
      <w:r w:rsidR="006C35B4" w:rsidRPr="00261082">
        <w:rPr>
          <w:rFonts w:ascii="Times New Roman" w:hAnsi="Times New Roman"/>
          <w:position w:val="-30"/>
          <w:sz w:val="24"/>
          <w:szCs w:val="24"/>
        </w:rPr>
        <w:object w:dxaOrig="2321" w:dyaOrig="759">
          <v:shape id="Object 128" o:spid="_x0000_i1073" type="#_x0000_t75" alt="" style="width:108pt;height:35.25pt" o:ole="">
            <v:fill o:detectmouseclick="t"/>
            <v:imagedata r:id="rId112" o:title=""/>
          </v:shape>
          <o:OLEObject Type="Embed" ProgID="Equation.KSEE3" ShapeID="Object 128" DrawAspect="Content" ObjectID="_1770732885" r:id="rId113"/>
        </w:object>
      </w:r>
    </w:p>
    <w:p w:rsidR="00087DA5" w:rsidRPr="00261082" w:rsidRDefault="00087DA5" w:rsidP="00087DA5">
      <w:pPr>
        <w:spacing w:line="360" w:lineRule="auto"/>
        <w:rPr>
          <w:rFonts w:ascii="Times" w:eastAsia="黑体" w:hAnsi="Times" w:cs="Tahoma"/>
          <w:color w:val="000000"/>
          <w:kern w:val="0"/>
          <w:sz w:val="24"/>
        </w:rPr>
      </w:pPr>
      <w:r w:rsidRPr="00087DA5">
        <w:rPr>
          <w:rFonts w:ascii="Times" w:eastAsia="黑体" w:hAnsi="Times" w:cs="Tahoma" w:hint="eastAsia"/>
          <w:color w:val="000000"/>
          <w:kern w:val="0"/>
          <w:sz w:val="24"/>
        </w:rPr>
        <w:t>A</w:t>
      </w:r>
      <w:r w:rsidRPr="00087DA5">
        <w:rPr>
          <w:rFonts w:ascii="Times" w:eastAsia="黑体" w:hAnsi="Times" w:cs="Tahoma"/>
          <w:color w:val="000000"/>
          <w:kern w:val="0"/>
          <w:sz w:val="24"/>
        </w:rPr>
        <w:t>.4</w:t>
      </w:r>
      <w:r w:rsidRPr="00087DA5">
        <w:rPr>
          <w:rFonts w:ascii="Times" w:eastAsia="黑体" w:hAnsi="Times" w:cs="Tahoma"/>
          <w:color w:val="000000"/>
          <w:kern w:val="0"/>
          <w:sz w:val="24"/>
        </w:rPr>
        <w:t>合成标准不确定度</w:t>
      </w:r>
    </w:p>
    <w:p w:rsidR="00D149A6" w:rsidRPr="00D149A6" w:rsidRDefault="00D149A6" w:rsidP="00D149A6">
      <w:pPr>
        <w:pStyle w:val="af0"/>
        <w:snapToGrid w:val="0"/>
        <w:spacing w:line="360" w:lineRule="auto"/>
        <w:ind w:firstLineChars="200" w:firstLine="480"/>
        <w:rPr>
          <w:rFonts w:ascii="Times New Roman" w:hAnsi="Times New Roman"/>
          <w:sz w:val="24"/>
          <w:szCs w:val="24"/>
        </w:rPr>
      </w:pPr>
      <w:r w:rsidRPr="00D149A6">
        <w:rPr>
          <w:rFonts w:ascii="Times New Roman" w:hAnsi="Times New Roman"/>
          <w:sz w:val="24"/>
          <w:szCs w:val="24"/>
        </w:rPr>
        <w:t>合成标准不确定度计算为：</w:t>
      </w:r>
    </w:p>
    <w:p w:rsidR="00D149A6" w:rsidRDefault="00D149A6" w:rsidP="00D149A6">
      <w:pPr>
        <w:pStyle w:val="af0"/>
        <w:snapToGrid w:val="0"/>
        <w:spacing w:line="360" w:lineRule="auto"/>
        <w:ind w:firstLineChars="200" w:firstLine="480"/>
        <w:rPr>
          <w:rFonts w:ascii="Times New Roman" w:hAnsi="Times New Roman"/>
          <w:sz w:val="24"/>
          <w:szCs w:val="24"/>
        </w:rPr>
      </w:pPr>
      <w:r w:rsidRPr="00D149A6">
        <w:rPr>
          <w:rFonts w:ascii="Times New Roman" w:hAnsi="Times New Roman"/>
          <w:sz w:val="24"/>
          <w:szCs w:val="24"/>
        </w:rPr>
        <w:t>灵敏度幅值：</w:t>
      </w:r>
      <w:r w:rsidR="00C416C3" w:rsidRPr="00D149A6">
        <w:rPr>
          <w:rFonts w:ascii="Times New Roman" w:hAnsi="Times New Roman"/>
          <w:sz w:val="24"/>
          <w:szCs w:val="24"/>
        </w:rPr>
        <w:object w:dxaOrig="2660" w:dyaOrig="479">
          <v:shape id="Object 135" o:spid="_x0000_i1074" type="#_x0000_t75" style="width:140.25pt;height:25.5pt" o:ole="">
            <v:imagedata r:id="rId114" o:title=""/>
          </v:shape>
          <o:OLEObject Type="Embed" ProgID="Equation.KSEE3" ShapeID="Object 135" DrawAspect="Content" ObjectID="_1770732886" r:id="rId115"/>
        </w:object>
      </w:r>
      <w:r w:rsidRPr="00D149A6">
        <w:rPr>
          <w:rFonts w:ascii="Times New Roman" w:hAnsi="Times New Roman"/>
          <w:sz w:val="24"/>
          <w:szCs w:val="24"/>
        </w:rPr>
        <w:t>；</w:t>
      </w:r>
    </w:p>
    <w:p w:rsidR="00087DA5" w:rsidRPr="00D149A6" w:rsidRDefault="00D149A6" w:rsidP="00D149A6">
      <w:pPr>
        <w:pStyle w:val="af0"/>
        <w:snapToGrid w:val="0"/>
        <w:spacing w:line="360" w:lineRule="auto"/>
        <w:ind w:firstLineChars="200" w:firstLine="480"/>
        <w:rPr>
          <w:rFonts w:ascii="Times New Roman" w:hAnsi="Times New Roman"/>
          <w:sz w:val="24"/>
          <w:szCs w:val="24"/>
        </w:rPr>
      </w:pPr>
      <w:r w:rsidRPr="00D149A6">
        <w:rPr>
          <w:rFonts w:ascii="Times New Roman" w:hAnsi="Times New Roman"/>
          <w:sz w:val="24"/>
          <w:szCs w:val="24"/>
        </w:rPr>
        <w:t>相移：</w:t>
      </w:r>
      <w:r w:rsidR="00C416C3" w:rsidRPr="00D149A6">
        <w:rPr>
          <w:rFonts w:ascii="Times New Roman" w:hAnsi="Times New Roman"/>
          <w:sz w:val="24"/>
          <w:szCs w:val="24"/>
        </w:rPr>
        <w:object w:dxaOrig="2581" w:dyaOrig="479">
          <v:shape id="Object 134" o:spid="_x0000_i1075" type="#_x0000_t75" alt="" style="width:120pt;height:22.5pt" o:ole="">
            <v:fill o:detectmouseclick="t"/>
            <v:imagedata r:id="rId116" o:title=""/>
          </v:shape>
          <o:OLEObject Type="Embed" ProgID="Equation.KSEE3" ShapeID="Object 134" DrawAspect="Content" ObjectID="_1770732887" r:id="rId117"/>
        </w:object>
      </w:r>
      <w:r w:rsidR="00C416C3">
        <w:rPr>
          <w:rFonts w:ascii="Times New Roman" w:hAnsi="Times New Roman"/>
          <w:sz w:val="24"/>
          <w:szCs w:val="24"/>
        </w:rPr>
        <w:t>。</w:t>
      </w:r>
    </w:p>
    <w:p w:rsidR="00087DA5" w:rsidRPr="00261082" w:rsidRDefault="00087DA5" w:rsidP="00087DA5">
      <w:pPr>
        <w:spacing w:line="360" w:lineRule="auto"/>
        <w:rPr>
          <w:rFonts w:ascii="Times" w:eastAsia="黑体" w:hAnsi="Times" w:cs="Tahoma"/>
          <w:color w:val="000000"/>
          <w:kern w:val="0"/>
          <w:sz w:val="24"/>
        </w:rPr>
      </w:pPr>
      <w:r w:rsidRPr="00087DA5">
        <w:rPr>
          <w:rFonts w:ascii="Times" w:eastAsia="黑体" w:hAnsi="Times" w:cs="Tahoma" w:hint="eastAsia"/>
          <w:color w:val="000000"/>
          <w:kern w:val="0"/>
          <w:sz w:val="24"/>
        </w:rPr>
        <w:t>A</w:t>
      </w:r>
      <w:r w:rsidRPr="00087DA5">
        <w:rPr>
          <w:rFonts w:ascii="Times" w:eastAsia="黑体" w:hAnsi="Times" w:cs="Tahoma"/>
          <w:color w:val="000000"/>
          <w:kern w:val="0"/>
          <w:sz w:val="24"/>
        </w:rPr>
        <w:t>.5</w:t>
      </w:r>
      <w:r w:rsidRPr="00087DA5">
        <w:rPr>
          <w:rFonts w:ascii="Times" w:eastAsia="黑体" w:hAnsi="Times" w:cs="Tahoma"/>
          <w:color w:val="000000"/>
          <w:kern w:val="0"/>
          <w:sz w:val="24"/>
        </w:rPr>
        <w:t>扩展不确定度</w:t>
      </w:r>
    </w:p>
    <w:p w:rsidR="00D149A6" w:rsidRPr="00AE7E67" w:rsidRDefault="00D149A6" w:rsidP="00AE7E67">
      <w:pPr>
        <w:pStyle w:val="af0"/>
        <w:snapToGrid w:val="0"/>
        <w:spacing w:line="360" w:lineRule="auto"/>
        <w:ind w:firstLineChars="200" w:firstLine="480"/>
        <w:rPr>
          <w:rFonts w:ascii="Times New Roman" w:hAnsi="Times New Roman"/>
          <w:sz w:val="24"/>
          <w:szCs w:val="24"/>
        </w:rPr>
      </w:pPr>
      <w:r w:rsidRPr="00AE7E67">
        <w:rPr>
          <w:rFonts w:ascii="Times New Roman" w:hAnsi="Times New Roman"/>
          <w:sz w:val="24"/>
          <w:szCs w:val="24"/>
        </w:rPr>
        <w:t>取包含因子</w:t>
      </w:r>
      <w:r w:rsidRPr="00C416C3">
        <w:rPr>
          <w:rFonts w:ascii="Times New Roman" w:hAnsi="Times New Roman"/>
          <w:i/>
          <w:sz w:val="24"/>
          <w:szCs w:val="24"/>
        </w:rPr>
        <w:t>k</w:t>
      </w:r>
      <w:r w:rsidRPr="00AE7E67">
        <w:rPr>
          <w:rFonts w:ascii="Times New Roman" w:hAnsi="Times New Roman"/>
          <w:sz w:val="24"/>
          <w:szCs w:val="24"/>
        </w:rPr>
        <w:t>=2</w:t>
      </w:r>
      <w:r w:rsidRPr="00AE7E67">
        <w:rPr>
          <w:rFonts w:ascii="Times New Roman" w:hAnsi="Times New Roman"/>
          <w:sz w:val="24"/>
          <w:szCs w:val="24"/>
        </w:rPr>
        <w:t>，扩展不确定度</w:t>
      </w:r>
      <w:r w:rsidRPr="00C416C3">
        <w:rPr>
          <w:rFonts w:ascii="Times New Roman" w:hAnsi="Times New Roman" w:hint="eastAsia"/>
          <w:i/>
          <w:sz w:val="24"/>
          <w:szCs w:val="24"/>
        </w:rPr>
        <w:t>U</w:t>
      </w:r>
      <w:r w:rsidRPr="00AE7E67">
        <w:rPr>
          <w:rFonts w:ascii="Times New Roman" w:hAnsi="Times New Roman"/>
          <w:sz w:val="24"/>
          <w:szCs w:val="24"/>
        </w:rPr>
        <w:t>计算为：</w:t>
      </w:r>
    </w:p>
    <w:p w:rsidR="00AE7E67" w:rsidRPr="00AE7E67" w:rsidRDefault="00D149A6" w:rsidP="00AE7E67">
      <w:pPr>
        <w:pStyle w:val="af0"/>
        <w:snapToGrid w:val="0"/>
        <w:spacing w:line="360" w:lineRule="auto"/>
        <w:ind w:firstLineChars="200" w:firstLine="480"/>
        <w:rPr>
          <w:rFonts w:ascii="Times New Roman" w:hAnsi="Times New Roman"/>
          <w:sz w:val="24"/>
          <w:szCs w:val="24"/>
        </w:rPr>
      </w:pPr>
      <w:r w:rsidRPr="00AE7E67">
        <w:rPr>
          <w:rFonts w:ascii="Times New Roman" w:hAnsi="Times New Roman"/>
          <w:sz w:val="24"/>
          <w:szCs w:val="24"/>
        </w:rPr>
        <w:t>灵敏度幅值：</w:t>
      </w:r>
      <w:r w:rsidR="00C416C3" w:rsidRPr="00AE7E67">
        <w:rPr>
          <w:rFonts w:ascii="Times New Roman" w:hAnsi="Times New Roman"/>
          <w:sz w:val="24"/>
          <w:szCs w:val="24"/>
        </w:rPr>
        <w:object w:dxaOrig="2059" w:dyaOrig="379">
          <v:shape id="Object 136" o:spid="_x0000_i1076" type="#_x0000_t75" alt="" style="width:106.5pt;height:20.25pt" o:ole="">
            <v:fill o:detectmouseclick="t"/>
            <v:imagedata r:id="rId118" o:title=""/>
          </v:shape>
          <o:OLEObject Type="Embed" ProgID="Equation.KSEE3" ShapeID="Object 136" DrawAspect="Content" ObjectID="_1770732888" r:id="rId119"/>
        </w:object>
      </w:r>
      <w:r w:rsidRPr="00AE7E67">
        <w:rPr>
          <w:rFonts w:ascii="Times New Roman" w:hAnsi="Times New Roman" w:hint="eastAsia"/>
          <w:sz w:val="24"/>
          <w:szCs w:val="24"/>
        </w:rPr>
        <w:t>（</w:t>
      </w:r>
      <w:r w:rsidRPr="00AE7E67">
        <w:rPr>
          <w:rFonts w:ascii="Times New Roman" w:hAnsi="Times New Roman" w:hint="eastAsia"/>
          <w:i/>
          <w:sz w:val="24"/>
          <w:szCs w:val="24"/>
        </w:rPr>
        <w:t>k</w:t>
      </w:r>
      <w:r w:rsidRPr="00AE7E67">
        <w:rPr>
          <w:rFonts w:ascii="Times New Roman" w:hAnsi="Times New Roman" w:hint="eastAsia"/>
          <w:sz w:val="24"/>
          <w:szCs w:val="24"/>
        </w:rPr>
        <w:t>=2</w:t>
      </w:r>
      <w:r w:rsidRPr="00AE7E67">
        <w:rPr>
          <w:rFonts w:ascii="Times New Roman" w:hAnsi="Times New Roman" w:hint="eastAsia"/>
          <w:sz w:val="24"/>
          <w:szCs w:val="24"/>
        </w:rPr>
        <w:t>）</w:t>
      </w:r>
      <w:r w:rsidRPr="00AE7E67">
        <w:rPr>
          <w:rFonts w:ascii="Times New Roman" w:hAnsi="Times New Roman"/>
          <w:sz w:val="24"/>
          <w:szCs w:val="24"/>
        </w:rPr>
        <w:t>；</w:t>
      </w:r>
    </w:p>
    <w:p w:rsidR="00261082" w:rsidRPr="00FD5361" w:rsidRDefault="00D149A6" w:rsidP="00FD5361">
      <w:pPr>
        <w:pStyle w:val="af0"/>
        <w:snapToGrid w:val="0"/>
        <w:spacing w:line="360" w:lineRule="auto"/>
        <w:ind w:firstLineChars="200" w:firstLine="480"/>
        <w:rPr>
          <w:rFonts w:ascii="Times New Roman" w:hAnsi="Times New Roman"/>
          <w:sz w:val="24"/>
          <w:szCs w:val="24"/>
        </w:rPr>
      </w:pPr>
      <w:r w:rsidRPr="00AE7E67">
        <w:rPr>
          <w:rFonts w:ascii="Times New Roman" w:hAnsi="Times New Roman"/>
          <w:sz w:val="24"/>
          <w:szCs w:val="24"/>
        </w:rPr>
        <w:lastRenderedPageBreak/>
        <w:t>相移：</w:t>
      </w:r>
      <w:r w:rsidR="00C416C3" w:rsidRPr="00AE7E67">
        <w:rPr>
          <w:rFonts w:ascii="Times New Roman" w:hAnsi="Times New Roman"/>
          <w:sz w:val="24"/>
          <w:szCs w:val="24"/>
        </w:rPr>
        <w:object w:dxaOrig="1980" w:dyaOrig="379">
          <v:shape id="Object 138" o:spid="_x0000_i1077" type="#_x0000_t75" alt="" style="width:104.25pt;height:20.25pt" o:ole="">
            <v:fill o:detectmouseclick="t"/>
            <v:imagedata r:id="rId120" o:title=""/>
          </v:shape>
          <o:OLEObject Type="Embed" ProgID="Equation.KSEE3" ShapeID="Object 138" DrawAspect="Content" ObjectID="_1770732889" r:id="rId121"/>
        </w:object>
      </w:r>
      <w:r w:rsidRPr="00AE7E67">
        <w:rPr>
          <w:rFonts w:ascii="Times New Roman" w:hAnsi="Times New Roman" w:hint="eastAsia"/>
          <w:sz w:val="24"/>
          <w:szCs w:val="24"/>
        </w:rPr>
        <w:t>（</w:t>
      </w:r>
      <w:r w:rsidRPr="00AE7E67">
        <w:rPr>
          <w:rFonts w:ascii="Times New Roman" w:hAnsi="Times New Roman" w:hint="eastAsia"/>
          <w:i/>
          <w:sz w:val="24"/>
          <w:szCs w:val="24"/>
        </w:rPr>
        <w:t>k</w:t>
      </w:r>
      <w:r w:rsidRPr="00AE7E67">
        <w:rPr>
          <w:rFonts w:ascii="Times New Roman" w:hAnsi="Times New Roman" w:hint="eastAsia"/>
          <w:sz w:val="24"/>
          <w:szCs w:val="24"/>
        </w:rPr>
        <w:t>=2</w:t>
      </w:r>
      <w:r w:rsidRPr="00AE7E67">
        <w:rPr>
          <w:rFonts w:ascii="Times New Roman" w:hAnsi="Times New Roman" w:hint="eastAsia"/>
          <w:sz w:val="24"/>
          <w:szCs w:val="24"/>
        </w:rPr>
        <w:t>）</w:t>
      </w:r>
      <w:r w:rsidR="00C416C3">
        <w:rPr>
          <w:rFonts w:ascii="Times New Roman" w:hAnsi="Times New Roman"/>
          <w:sz w:val="24"/>
          <w:szCs w:val="24"/>
        </w:rPr>
        <w:t>。</w:t>
      </w:r>
    </w:p>
    <w:p w:rsidR="002C1C07" w:rsidRPr="006B6C08" w:rsidRDefault="002C1C07" w:rsidP="00D97E41">
      <w:pPr>
        <w:spacing w:line="360" w:lineRule="auto"/>
        <w:ind w:left="420"/>
        <w:jc w:val="center"/>
        <w:rPr>
          <w:color w:val="000000"/>
          <w:sz w:val="24"/>
        </w:rPr>
      </w:pPr>
    </w:p>
    <w:p w:rsidR="00581326" w:rsidRPr="006B6C08" w:rsidRDefault="002C1C07" w:rsidP="00581326">
      <w:pPr>
        <w:pStyle w:val="1"/>
        <w:spacing w:line="300" w:lineRule="auto"/>
        <w:jc w:val="both"/>
        <w:rPr>
          <w:rFonts w:ascii="黑体" w:eastAsia="黑体" w:cs="黑体"/>
          <w:sz w:val="28"/>
          <w:szCs w:val="28"/>
        </w:rPr>
      </w:pPr>
      <w:r w:rsidRPr="006B6C08">
        <w:rPr>
          <w:color w:val="000000"/>
          <w:sz w:val="24"/>
        </w:rPr>
        <w:br w:type="page"/>
      </w:r>
      <w:bookmarkStart w:id="89" w:name="_Toc63184812"/>
      <w:r w:rsidR="00581326" w:rsidRPr="006B6C08">
        <w:rPr>
          <w:rFonts w:ascii="黑体" w:eastAsia="黑体" w:cs="黑体" w:hint="eastAsia"/>
          <w:sz w:val="28"/>
          <w:szCs w:val="28"/>
        </w:rPr>
        <w:lastRenderedPageBreak/>
        <w:t>附录</w:t>
      </w:r>
      <w:bookmarkEnd w:id="89"/>
      <w:r w:rsidR="006327B6" w:rsidRPr="006B6C08">
        <w:rPr>
          <w:rFonts w:ascii="黑体" w:eastAsia="黑体" w:cs="黑体" w:hint="eastAsia"/>
          <w:sz w:val="28"/>
          <w:szCs w:val="28"/>
        </w:rPr>
        <w:t>B</w:t>
      </w:r>
    </w:p>
    <w:p w:rsidR="00643B1A" w:rsidRPr="006B6C08" w:rsidRDefault="00643B1A" w:rsidP="00643B1A">
      <w:pPr>
        <w:autoSpaceDE w:val="0"/>
        <w:autoSpaceDN w:val="0"/>
        <w:adjustRightInd w:val="0"/>
        <w:spacing w:line="240" w:lineRule="atLeast"/>
        <w:jc w:val="center"/>
        <w:rPr>
          <w:rFonts w:ascii="宋体" w:hAnsi="宋体"/>
          <w:b/>
          <w:kern w:val="0"/>
          <w:sz w:val="28"/>
          <w:szCs w:val="28"/>
        </w:rPr>
      </w:pPr>
      <w:r w:rsidRPr="006B6C08">
        <w:rPr>
          <w:rFonts w:ascii="宋体" w:hAnsi="宋体" w:hint="eastAsia"/>
          <w:b/>
          <w:kern w:val="0"/>
          <w:sz w:val="28"/>
          <w:szCs w:val="28"/>
        </w:rPr>
        <w:t>高低温振动传感器校准原始记录参考格式</w:t>
      </w:r>
    </w:p>
    <w:tbl>
      <w:tblPr>
        <w:tblW w:w="4856"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tblPr>
      <w:tblGrid>
        <w:gridCol w:w="2372"/>
        <w:gridCol w:w="1811"/>
        <w:gridCol w:w="1655"/>
        <w:gridCol w:w="1244"/>
        <w:gridCol w:w="1244"/>
        <w:gridCol w:w="969"/>
      </w:tblGrid>
      <w:tr w:rsidR="00643B1A" w:rsidRPr="006B6C08" w:rsidTr="00643B1A">
        <w:tc>
          <w:tcPr>
            <w:tcW w:w="1276" w:type="pct"/>
            <w:shd w:val="clear" w:color="auto" w:fill="auto"/>
          </w:tcPr>
          <w:p w:rsidR="00643B1A" w:rsidRPr="006B6C08" w:rsidRDefault="00643B1A" w:rsidP="00EA411C">
            <w:pPr>
              <w:autoSpaceDE w:val="0"/>
              <w:autoSpaceDN w:val="0"/>
              <w:adjustRightInd w:val="0"/>
              <w:spacing w:line="276" w:lineRule="auto"/>
              <w:jc w:val="left"/>
              <w:rPr>
                <w:rFonts w:ascii="宋体" w:hAnsi="宋体"/>
                <w:kern w:val="0"/>
                <w:sz w:val="24"/>
              </w:rPr>
            </w:pPr>
            <w:r w:rsidRPr="006B6C08">
              <w:rPr>
                <w:rFonts w:ascii="宋体" w:hAnsi="宋体" w:hint="eastAsia"/>
                <w:kern w:val="0"/>
                <w:sz w:val="24"/>
              </w:rPr>
              <w:t>委托方名称</w:t>
            </w:r>
          </w:p>
        </w:tc>
        <w:tc>
          <w:tcPr>
            <w:tcW w:w="974" w:type="pct"/>
            <w:shd w:val="clear" w:color="auto" w:fill="auto"/>
          </w:tcPr>
          <w:p w:rsidR="00643B1A" w:rsidRPr="006B6C08" w:rsidRDefault="00643B1A" w:rsidP="00EA411C">
            <w:pPr>
              <w:autoSpaceDE w:val="0"/>
              <w:autoSpaceDN w:val="0"/>
              <w:adjustRightInd w:val="0"/>
              <w:spacing w:line="276" w:lineRule="auto"/>
              <w:jc w:val="left"/>
              <w:rPr>
                <w:rFonts w:ascii="宋体" w:hAnsi="宋体"/>
                <w:kern w:val="0"/>
                <w:sz w:val="24"/>
              </w:rPr>
            </w:pPr>
          </w:p>
        </w:tc>
        <w:tc>
          <w:tcPr>
            <w:tcW w:w="890" w:type="pct"/>
            <w:shd w:val="clear" w:color="auto" w:fill="auto"/>
          </w:tcPr>
          <w:p w:rsidR="00643B1A" w:rsidRPr="006B6C08" w:rsidRDefault="00643B1A" w:rsidP="00EA411C">
            <w:pPr>
              <w:autoSpaceDE w:val="0"/>
              <w:autoSpaceDN w:val="0"/>
              <w:adjustRightInd w:val="0"/>
              <w:spacing w:line="276" w:lineRule="auto"/>
              <w:jc w:val="left"/>
              <w:rPr>
                <w:rFonts w:ascii="宋体" w:hAnsi="宋体"/>
                <w:kern w:val="0"/>
                <w:sz w:val="24"/>
              </w:rPr>
            </w:pPr>
            <w:r w:rsidRPr="006B6C08">
              <w:rPr>
                <w:rFonts w:ascii="宋体" w:hAnsi="宋体" w:hint="eastAsia"/>
                <w:kern w:val="0"/>
                <w:sz w:val="24"/>
              </w:rPr>
              <w:t>委托方地址</w:t>
            </w:r>
          </w:p>
        </w:tc>
        <w:tc>
          <w:tcPr>
            <w:tcW w:w="1859" w:type="pct"/>
            <w:gridSpan w:val="3"/>
            <w:shd w:val="clear" w:color="auto" w:fill="auto"/>
          </w:tcPr>
          <w:p w:rsidR="00643B1A" w:rsidRPr="006B6C08" w:rsidRDefault="00643B1A" w:rsidP="00EA411C">
            <w:pPr>
              <w:autoSpaceDE w:val="0"/>
              <w:autoSpaceDN w:val="0"/>
              <w:adjustRightInd w:val="0"/>
              <w:spacing w:line="276" w:lineRule="auto"/>
              <w:jc w:val="left"/>
              <w:rPr>
                <w:rFonts w:ascii="宋体" w:hAnsi="宋体"/>
                <w:kern w:val="0"/>
                <w:sz w:val="24"/>
              </w:rPr>
            </w:pPr>
          </w:p>
        </w:tc>
      </w:tr>
      <w:tr w:rsidR="00643B1A" w:rsidRPr="006B6C08" w:rsidTr="00643B1A">
        <w:tc>
          <w:tcPr>
            <w:tcW w:w="1276" w:type="pct"/>
            <w:shd w:val="clear" w:color="auto" w:fill="auto"/>
          </w:tcPr>
          <w:p w:rsidR="00643B1A" w:rsidRPr="006B6C08" w:rsidRDefault="00643B1A" w:rsidP="00EA411C">
            <w:pPr>
              <w:autoSpaceDE w:val="0"/>
              <w:autoSpaceDN w:val="0"/>
              <w:adjustRightInd w:val="0"/>
              <w:spacing w:line="276" w:lineRule="auto"/>
              <w:jc w:val="left"/>
              <w:rPr>
                <w:rFonts w:ascii="宋体" w:hAnsi="宋体"/>
                <w:kern w:val="0"/>
                <w:sz w:val="24"/>
              </w:rPr>
            </w:pPr>
            <w:r w:rsidRPr="006B6C08">
              <w:rPr>
                <w:rFonts w:ascii="宋体" w:hAnsi="宋体" w:hint="eastAsia"/>
                <w:kern w:val="0"/>
                <w:sz w:val="24"/>
              </w:rPr>
              <w:t>被测设备</w:t>
            </w:r>
          </w:p>
        </w:tc>
        <w:tc>
          <w:tcPr>
            <w:tcW w:w="974" w:type="pct"/>
            <w:shd w:val="clear" w:color="auto" w:fill="auto"/>
          </w:tcPr>
          <w:p w:rsidR="00643B1A" w:rsidRPr="006B6C08" w:rsidRDefault="00643B1A" w:rsidP="00EA411C">
            <w:pPr>
              <w:autoSpaceDE w:val="0"/>
              <w:autoSpaceDN w:val="0"/>
              <w:adjustRightInd w:val="0"/>
              <w:spacing w:line="276" w:lineRule="auto"/>
              <w:jc w:val="left"/>
              <w:rPr>
                <w:rFonts w:ascii="宋体" w:hAnsi="宋体"/>
                <w:kern w:val="0"/>
                <w:sz w:val="24"/>
              </w:rPr>
            </w:pPr>
          </w:p>
        </w:tc>
        <w:tc>
          <w:tcPr>
            <w:tcW w:w="890" w:type="pct"/>
            <w:shd w:val="clear" w:color="auto" w:fill="auto"/>
          </w:tcPr>
          <w:p w:rsidR="00643B1A" w:rsidRPr="006B6C08" w:rsidRDefault="00643B1A" w:rsidP="00EA411C">
            <w:pPr>
              <w:autoSpaceDE w:val="0"/>
              <w:autoSpaceDN w:val="0"/>
              <w:adjustRightInd w:val="0"/>
              <w:spacing w:line="276" w:lineRule="auto"/>
              <w:jc w:val="left"/>
              <w:rPr>
                <w:rFonts w:ascii="宋体" w:hAnsi="宋体"/>
                <w:kern w:val="0"/>
                <w:sz w:val="24"/>
              </w:rPr>
            </w:pPr>
            <w:r w:rsidRPr="006B6C08">
              <w:rPr>
                <w:rFonts w:ascii="宋体" w:hAnsi="宋体" w:hint="eastAsia"/>
                <w:kern w:val="0"/>
                <w:sz w:val="24"/>
              </w:rPr>
              <w:t>制造者</w:t>
            </w:r>
          </w:p>
        </w:tc>
        <w:tc>
          <w:tcPr>
            <w:tcW w:w="1859" w:type="pct"/>
            <w:gridSpan w:val="3"/>
            <w:shd w:val="clear" w:color="auto" w:fill="auto"/>
          </w:tcPr>
          <w:p w:rsidR="00643B1A" w:rsidRPr="006B6C08" w:rsidRDefault="00643B1A" w:rsidP="00EA411C">
            <w:pPr>
              <w:autoSpaceDE w:val="0"/>
              <w:autoSpaceDN w:val="0"/>
              <w:adjustRightInd w:val="0"/>
              <w:spacing w:line="276" w:lineRule="auto"/>
              <w:jc w:val="left"/>
              <w:rPr>
                <w:rFonts w:ascii="宋体" w:hAnsi="宋体"/>
                <w:kern w:val="0"/>
                <w:sz w:val="24"/>
              </w:rPr>
            </w:pPr>
          </w:p>
        </w:tc>
      </w:tr>
      <w:tr w:rsidR="00643B1A" w:rsidRPr="006B6C08" w:rsidTr="00643B1A">
        <w:tc>
          <w:tcPr>
            <w:tcW w:w="1276" w:type="pct"/>
            <w:shd w:val="clear" w:color="auto" w:fill="auto"/>
          </w:tcPr>
          <w:p w:rsidR="00643B1A" w:rsidRPr="006B6C08" w:rsidRDefault="00643B1A" w:rsidP="00EA411C">
            <w:pPr>
              <w:autoSpaceDE w:val="0"/>
              <w:autoSpaceDN w:val="0"/>
              <w:adjustRightInd w:val="0"/>
              <w:spacing w:line="276" w:lineRule="auto"/>
              <w:jc w:val="left"/>
              <w:rPr>
                <w:rFonts w:ascii="宋体" w:hAnsi="宋体"/>
                <w:kern w:val="0"/>
                <w:sz w:val="24"/>
              </w:rPr>
            </w:pPr>
            <w:r w:rsidRPr="006B6C08">
              <w:rPr>
                <w:rFonts w:ascii="宋体" w:hAnsi="宋体" w:hint="eastAsia"/>
                <w:kern w:val="0"/>
                <w:sz w:val="24"/>
              </w:rPr>
              <w:t>型号</w:t>
            </w:r>
          </w:p>
        </w:tc>
        <w:tc>
          <w:tcPr>
            <w:tcW w:w="974" w:type="pct"/>
            <w:shd w:val="clear" w:color="auto" w:fill="auto"/>
          </w:tcPr>
          <w:p w:rsidR="00643B1A" w:rsidRPr="006B6C08" w:rsidRDefault="00643B1A" w:rsidP="00EA411C">
            <w:pPr>
              <w:autoSpaceDE w:val="0"/>
              <w:autoSpaceDN w:val="0"/>
              <w:adjustRightInd w:val="0"/>
              <w:spacing w:line="276" w:lineRule="auto"/>
              <w:jc w:val="left"/>
              <w:rPr>
                <w:rFonts w:ascii="宋体" w:hAnsi="宋体"/>
                <w:kern w:val="0"/>
                <w:sz w:val="24"/>
              </w:rPr>
            </w:pPr>
          </w:p>
        </w:tc>
        <w:tc>
          <w:tcPr>
            <w:tcW w:w="890" w:type="pct"/>
            <w:shd w:val="clear" w:color="auto" w:fill="auto"/>
          </w:tcPr>
          <w:p w:rsidR="00643B1A" w:rsidRPr="006B6C08" w:rsidRDefault="00643B1A" w:rsidP="00EA411C">
            <w:pPr>
              <w:autoSpaceDE w:val="0"/>
              <w:autoSpaceDN w:val="0"/>
              <w:adjustRightInd w:val="0"/>
              <w:spacing w:line="276" w:lineRule="auto"/>
              <w:jc w:val="left"/>
              <w:rPr>
                <w:rFonts w:ascii="宋体" w:hAnsi="宋体"/>
                <w:kern w:val="0"/>
                <w:sz w:val="24"/>
              </w:rPr>
            </w:pPr>
            <w:r w:rsidRPr="006B6C08">
              <w:rPr>
                <w:rFonts w:ascii="宋体" w:hAnsi="宋体" w:hint="eastAsia"/>
                <w:kern w:val="0"/>
                <w:sz w:val="24"/>
              </w:rPr>
              <w:t>编号</w:t>
            </w:r>
          </w:p>
        </w:tc>
        <w:tc>
          <w:tcPr>
            <w:tcW w:w="1859" w:type="pct"/>
            <w:gridSpan w:val="3"/>
            <w:shd w:val="clear" w:color="auto" w:fill="auto"/>
          </w:tcPr>
          <w:p w:rsidR="00643B1A" w:rsidRPr="006B6C08" w:rsidRDefault="00643B1A" w:rsidP="00EA411C">
            <w:pPr>
              <w:autoSpaceDE w:val="0"/>
              <w:autoSpaceDN w:val="0"/>
              <w:adjustRightInd w:val="0"/>
              <w:spacing w:line="276" w:lineRule="auto"/>
              <w:jc w:val="left"/>
              <w:rPr>
                <w:rFonts w:ascii="宋体" w:hAnsi="宋体"/>
                <w:kern w:val="0"/>
                <w:sz w:val="24"/>
              </w:rPr>
            </w:pPr>
          </w:p>
        </w:tc>
      </w:tr>
      <w:tr w:rsidR="00643B1A" w:rsidRPr="006B6C08" w:rsidTr="00643B1A">
        <w:tc>
          <w:tcPr>
            <w:tcW w:w="1276" w:type="pct"/>
            <w:shd w:val="clear" w:color="auto" w:fill="auto"/>
          </w:tcPr>
          <w:p w:rsidR="00643B1A" w:rsidRPr="006B6C08" w:rsidRDefault="00643B1A" w:rsidP="00EA411C">
            <w:pPr>
              <w:autoSpaceDE w:val="0"/>
              <w:autoSpaceDN w:val="0"/>
              <w:adjustRightInd w:val="0"/>
              <w:spacing w:line="276" w:lineRule="auto"/>
              <w:jc w:val="left"/>
              <w:rPr>
                <w:rFonts w:ascii="宋体" w:hAnsi="宋体"/>
                <w:kern w:val="0"/>
                <w:sz w:val="24"/>
              </w:rPr>
            </w:pPr>
            <w:r w:rsidRPr="006B6C08">
              <w:rPr>
                <w:rFonts w:ascii="宋体" w:hAnsi="宋体" w:hint="eastAsia"/>
                <w:kern w:val="0"/>
                <w:sz w:val="24"/>
              </w:rPr>
              <w:t>计量标准名称</w:t>
            </w:r>
          </w:p>
        </w:tc>
        <w:tc>
          <w:tcPr>
            <w:tcW w:w="974" w:type="pct"/>
            <w:shd w:val="clear" w:color="auto" w:fill="auto"/>
          </w:tcPr>
          <w:p w:rsidR="00643B1A" w:rsidRPr="006B6C08" w:rsidRDefault="00643B1A" w:rsidP="00EA411C">
            <w:pPr>
              <w:autoSpaceDE w:val="0"/>
              <w:autoSpaceDN w:val="0"/>
              <w:adjustRightInd w:val="0"/>
              <w:spacing w:line="276" w:lineRule="auto"/>
              <w:jc w:val="left"/>
              <w:rPr>
                <w:rFonts w:ascii="宋体" w:hAnsi="宋体"/>
                <w:kern w:val="0"/>
                <w:sz w:val="24"/>
              </w:rPr>
            </w:pPr>
          </w:p>
        </w:tc>
        <w:tc>
          <w:tcPr>
            <w:tcW w:w="890" w:type="pct"/>
            <w:shd w:val="clear" w:color="auto" w:fill="auto"/>
          </w:tcPr>
          <w:p w:rsidR="00643B1A" w:rsidRPr="006B6C08" w:rsidRDefault="00643B1A" w:rsidP="00EA411C">
            <w:pPr>
              <w:autoSpaceDE w:val="0"/>
              <w:autoSpaceDN w:val="0"/>
              <w:adjustRightInd w:val="0"/>
              <w:spacing w:line="276" w:lineRule="auto"/>
              <w:jc w:val="left"/>
              <w:rPr>
                <w:rFonts w:ascii="宋体" w:hAnsi="宋体"/>
                <w:kern w:val="0"/>
                <w:sz w:val="24"/>
              </w:rPr>
            </w:pPr>
            <w:r w:rsidRPr="006B6C08">
              <w:rPr>
                <w:rFonts w:ascii="宋体" w:hAnsi="宋体" w:hint="eastAsia"/>
                <w:kern w:val="0"/>
                <w:sz w:val="24"/>
              </w:rPr>
              <w:t>证书号</w:t>
            </w:r>
          </w:p>
        </w:tc>
        <w:tc>
          <w:tcPr>
            <w:tcW w:w="1859" w:type="pct"/>
            <w:gridSpan w:val="3"/>
            <w:shd w:val="clear" w:color="auto" w:fill="auto"/>
          </w:tcPr>
          <w:p w:rsidR="00643B1A" w:rsidRPr="006B6C08" w:rsidRDefault="00643B1A" w:rsidP="00EA411C">
            <w:pPr>
              <w:autoSpaceDE w:val="0"/>
              <w:autoSpaceDN w:val="0"/>
              <w:adjustRightInd w:val="0"/>
              <w:spacing w:line="276" w:lineRule="auto"/>
              <w:jc w:val="left"/>
              <w:rPr>
                <w:rFonts w:ascii="宋体" w:hAnsi="宋体"/>
                <w:kern w:val="0"/>
                <w:sz w:val="24"/>
              </w:rPr>
            </w:pPr>
          </w:p>
        </w:tc>
      </w:tr>
      <w:tr w:rsidR="00643B1A" w:rsidRPr="006B6C08" w:rsidTr="00643B1A">
        <w:tc>
          <w:tcPr>
            <w:tcW w:w="1276" w:type="pct"/>
            <w:shd w:val="clear" w:color="auto" w:fill="auto"/>
          </w:tcPr>
          <w:p w:rsidR="00643B1A" w:rsidRPr="006B6C08" w:rsidRDefault="00643B1A" w:rsidP="00EA411C">
            <w:pPr>
              <w:autoSpaceDE w:val="0"/>
              <w:autoSpaceDN w:val="0"/>
              <w:adjustRightInd w:val="0"/>
              <w:spacing w:line="276" w:lineRule="auto"/>
              <w:jc w:val="left"/>
              <w:rPr>
                <w:rFonts w:ascii="宋体" w:hAnsi="宋体"/>
                <w:kern w:val="0"/>
                <w:sz w:val="24"/>
              </w:rPr>
            </w:pPr>
            <w:r w:rsidRPr="006B6C08">
              <w:rPr>
                <w:rFonts w:ascii="宋体" w:hAnsi="宋体" w:hint="eastAsia"/>
                <w:kern w:val="0"/>
                <w:sz w:val="24"/>
              </w:rPr>
              <w:t>测量范围</w:t>
            </w:r>
          </w:p>
        </w:tc>
        <w:tc>
          <w:tcPr>
            <w:tcW w:w="974" w:type="pct"/>
            <w:shd w:val="clear" w:color="auto" w:fill="auto"/>
          </w:tcPr>
          <w:p w:rsidR="00643B1A" w:rsidRPr="006B6C08" w:rsidRDefault="00643B1A" w:rsidP="00EA411C">
            <w:pPr>
              <w:autoSpaceDE w:val="0"/>
              <w:autoSpaceDN w:val="0"/>
              <w:adjustRightInd w:val="0"/>
              <w:spacing w:line="276" w:lineRule="auto"/>
              <w:jc w:val="left"/>
              <w:rPr>
                <w:rFonts w:ascii="宋体" w:hAnsi="宋体"/>
                <w:kern w:val="0"/>
                <w:sz w:val="24"/>
              </w:rPr>
            </w:pPr>
          </w:p>
        </w:tc>
        <w:tc>
          <w:tcPr>
            <w:tcW w:w="890" w:type="pct"/>
            <w:shd w:val="clear" w:color="auto" w:fill="auto"/>
          </w:tcPr>
          <w:p w:rsidR="00643B1A" w:rsidRPr="006B6C08" w:rsidRDefault="00643B1A" w:rsidP="00EA411C">
            <w:pPr>
              <w:autoSpaceDE w:val="0"/>
              <w:autoSpaceDN w:val="0"/>
              <w:adjustRightInd w:val="0"/>
              <w:spacing w:line="276" w:lineRule="auto"/>
              <w:jc w:val="left"/>
              <w:rPr>
                <w:rFonts w:ascii="宋体" w:hAnsi="宋体"/>
                <w:kern w:val="0"/>
                <w:sz w:val="24"/>
              </w:rPr>
            </w:pPr>
            <w:r w:rsidRPr="006B6C08">
              <w:rPr>
                <w:rFonts w:ascii="宋体" w:hAnsi="宋体" w:hint="eastAsia"/>
                <w:kern w:val="0"/>
                <w:sz w:val="24"/>
              </w:rPr>
              <w:t>不确定度</w:t>
            </w:r>
          </w:p>
        </w:tc>
        <w:tc>
          <w:tcPr>
            <w:tcW w:w="1859" w:type="pct"/>
            <w:gridSpan w:val="3"/>
            <w:shd w:val="clear" w:color="auto" w:fill="auto"/>
          </w:tcPr>
          <w:p w:rsidR="00643B1A" w:rsidRPr="006B6C08" w:rsidRDefault="00643B1A" w:rsidP="00EA411C">
            <w:pPr>
              <w:autoSpaceDE w:val="0"/>
              <w:autoSpaceDN w:val="0"/>
              <w:adjustRightInd w:val="0"/>
              <w:spacing w:line="276" w:lineRule="auto"/>
              <w:jc w:val="left"/>
              <w:rPr>
                <w:rFonts w:ascii="宋体" w:hAnsi="宋体"/>
                <w:kern w:val="0"/>
                <w:sz w:val="24"/>
              </w:rPr>
            </w:pPr>
          </w:p>
        </w:tc>
      </w:tr>
      <w:tr w:rsidR="00643B1A" w:rsidRPr="006B6C08" w:rsidTr="00643B1A">
        <w:tc>
          <w:tcPr>
            <w:tcW w:w="1276" w:type="pct"/>
            <w:shd w:val="clear" w:color="auto" w:fill="auto"/>
          </w:tcPr>
          <w:p w:rsidR="00643B1A" w:rsidRPr="006B6C08" w:rsidRDefault="00643B1A" w:rsidP="00EA411C">
            <w:pPr>
              <w:autoSpaceDE w:val="0"/>
              <w:autoSpaceDN w:val="0"/>
              <w:adjustRightInd w:val="0"/>
              <w:spacing w:line="276" w:lineRule="auto"/>
              <w:jc w:val="left"/>
              <w:rPr>
                <w:rFonts w:ascii="宋体" w:hAnsi="宋体"/>
                <w:kern w:val="0"/>
                <w:sz w:val="24"/>
              </w:rPr>
            </w:pPr>
            <w:r w:rsidRPr="006B6C08">
              <w:rPr>
                <w:rFonts w:ascii="宋体" w:hAnsi="宋体" w:hint="eastAsia"/>
                <w:kern w:val="0"/>
                <w:sz w:val="24"/>
              </w:rPr>
              <w:t>所依据的技术文件</w:t>
            </w:r>
          </w:p>
        </w:tc>
        <w:tc>
          <w:tcPr>
            <w:tcW w:w="974" w:type="pct"/>
            <w:shd w:val="clear" w:color="auto" w:fill="auto"/>
          </w:tcPr>
          <w:p w:rsidR="00643B1A" w:rsidRPr="006B6C08" w:rsidRDefault="00643B1A" w:rsidP="00EA411C">
            <w:pPr>
              <w:autoSpaceDE w:val="0"/>
              <w:autoSpaceDN w:val="0"/>
              <w:adjustRightInd w:val="0"/>
              <w:spacing w:line="276" w:lineRule="auto"/>
              <w:jc w:val="left"/>
              <w:rPr>
                <w:rFonts w:ascii="宋体" w:hAnsi="宋体"/>
                <w:kern w:val="0"/>
                <w:sz w:val="24"/>
              </w:rPr>
            </w:pPr>
          </w:p>
        </w:tc>
        <w:tc>
          <w:tcPr>
            <w:tcW w:w="890" w:type="pct"/>
            <w:shd w:val="clear" w:color="auto" w:fill="auto"/>
          </w:tcPr>
          <w:p w:rsidR="00643B1A" w:rsidRPr="006B6C08" w:rsidRDefault="00643B1A" w:rsidP="00EA411C">
            <w:pPr>
              <w:autoSpaceDE w:val="0"/>
              <w:autoSpaceDN w:val="0"/>
              <w:adjustRightInd w:val="0"/>
              <w:spacing w:line="276" w:lineRule="auto"/>
              <w:jc w:val="left"/>
              <w:rPr>
                <w:rFonts w:ascii="宋体" w:hAnsi="宋体"/>
                <w:kern w:val="0"/>
                <w:sz w:val="24"/>
              </w:rPr>
            </w:pPr>
            <w:r w:rsidRPr="006B6C08">
              <w:rPr>
                <w:rFonts w:ascii="宋体" w:hAnsi="宋体" w:hint="eastAsia"/>
                <w:kern w:val="0"/>
                <w:sz w:val="24"/>
              </w:rPr>
              <w:t>温度</w:t>
            </w:r>
          </w:p>
        </w:tc>
        <w:tc>
          <w:tcPr>
            <w:tcW w:w="669" w:type="pct"/>
            <w:shd w:val="clear" w:color="auto" w:fill="auto"/>
          </w:tcPr>
          <w:p w:rsidR="00643B1A" w:rsidRPr="006B6C08" w:rsidRDefault="00643B1A" w:rsidP="00EA411C">
            <w:pPr>
              <w:autoSpaceDE w:val="0"/>
              <w:autoSpaceDN w:val="0"/>
              <w:adjustRightInd w:val="0"/>
              <w:spacing w:line="276" w:lineRule="auto"/>
              <w:jc w:val="left"/>
              <w:rPr>
                <w:rFonts w:ascii="宋体" w:hAnsi="宋体"/>
                <w:kern w:val="0"/>
                <w:sz w:val="24"/>
              </w:rPr>
            </w:pPr>
          </w:p>
        </w:tc>
        <w:tc>
          <w:tcPr>
            <w:tcW w:w="669" w:type="pct"/>
            <w:shd w:val="clear" w:color="auto" w:fill="auto"/>
          </w:tcPr>
          <w:p w:rsidR="00643B1A" w:rsidRPr="006B6C08" w:rsidRDefault="00643B1A" w:rsidP="00EA411C">
            <w:pPr>
              <w:autoSpaceDE w:val="0"/>
              <w:autoSpaceDN w:val="0"/>
              <w:adjustRightInd w:val="0"/>
              <w:spacing w:line="276" w:lineRule="auto"/>
              <w:jc w:val="left"/>
              <w:rPr>
                <w:rFonts w:ascii="宋体" w:hAnsi="宋体"/>
                <w:kern w:val="0"/>
                <w:sz w:val="24"/>
              </w:rPr>
            </w:pPr>
            <w:r w:rsidRPr="006B6C08">
              <w:rPr>
                <w:rFonts w:ascii="宋体" w:hAnsi="宋体" w:hint="eastAsia"/>
                <w:kern w:val="0"/>
                <w:sz w:val="24"/>
              </w:rPr>
              <w:t>湿度</w:t>
            </w:r>
          </w:p>
        </w:tc>
        <w:tc>
          <w:tcPr>
            <w:tcW w:w="521" w:type="pct"/>
            <w:shd w:val="clear" w:color="auto" w:fill="auto"/>
          </w:tcPr>
          <w:p w:rsidR="00643B1A" w:rsidRPr="006B6C08" w:rsidRDefault="00643B1A" w:rsidP="00EA411C">
            <w:pPr>
              <w:autoSpaceDE w:val="0"/>
              <w:autoSpaceDN w:val="0"/>
              <w:adjustRightInd w:val="0"/>
              <w:spacing w:line="276" w:lineRule="auto"/>
              <w:jc w:val="left"/>
              <w:rPr>
                <w:rFonts w:ascii="宋体" w:hAnsi="宋体"/>
                <w:kern w:val="0"/>
                <w:sz w:val="24"/>
              </w:rPr>
            </w:pPr>
          </w:p>
        </w:tc>
      </w:tr>
    </w:tbl>
    <w:p w:rsidR="00643B1A" w:rsidRPr="006B6C08" w:rsidRDefault="00643B1A" w:rsidP="00643B1A">
      <w:pPr>
        <w:rPr>
          <w:vanish/>
        </w:rPr>
      </w:pPr>
    </w:p>
    <w:p w:rsidR="00A0224A" w:rsidRPr="006B6C08" w:rsidRDefault="00A0224A" w:rsidP="00A0224A">
      <w:pPr>
        <w:autoSpaceDE w:val="0"/>
        <w:autoSpaceDN w:val="0"/>
        <w:adjustRightInd w:val="0"/>
        <w:spacing w:line="440" w:lineRule="exact"/>
        <w:jc w:val="left"/>
        <w:rPr>
          <w:rFonts w:ascii="宋体" w:hAnsi="宋体"/>
          <w:kern w:val="0"/>
          <w:sz w:val="24"/>
        </w:rPr>
      </w:pPr>
      <w:r w:rsidRPr="006B6C08">
        <w:rPr>
          <w:rFonts w:ascii="宋体" w:hAnsi="宋体" w:hint="eastAsia"/>
          <w:kern w:val="0"/>
          <w:sz w:val="24"/>
        </w:rPr>
        <w:t>B．1</w:t>
      </w:r>
      <w:r w:rsidR="00EE60D8" w:rsidRPr="006B6C08">
        <w:rPr>
          <w:rFonts w:ascii="宋体" w:hAnsi="宋体" w:hint="eastAsia"/>
          <w:kern w:val="0"/>
          <w:sz w:val="24"/>
        </w:rPr>
        <w:t>温度响应（</w:t>
      </w:r>
      <w:r w:rsidRPr="006B6C08">
        <w:rPr>
          <w:rFonts w:ascii="宋体" w:hAnsi="宋体" w:hint="eastAsia"/>
          <w:kern w:val="0"/>
          <w:sz w:val="24"/>
        </w:rPr>
        <w:t>方法</w:t>
      </w:r>
      <w:r w:rsidRPr="006B6C08">
        <w:rPr>
          <w:rFonts w:ascii="宋体" w:hAnsi="宋体"/>
          <w:kern w:val="0"/>
          <w:sz w:val="24"/>
        </w:rPr>
        <w:t>1和方法</w:t>
      </w:r>
      <w:r w:rsidRPr="006B6C08">
        <w:rPr>
          <w:rFonts w:ascii="宋体" w:hAnsi="宋体" w:hint="eastAsia"/>
          <w:kern w:val="0"/>
          <w:sz w:val="24"/>
        </w:rPr>
        <w:t>2</w:t>
      </w:r>
      <w:r w:rsidR="00EE60D8" w:rsidRPr="006B6C08">
        <w:rPr>
          <w:rFonts w:ascii="宋体" w:hAnsi="宋体" w:hint="eastAsia"/>
          <w:kern w:val="0"/>
          <w:sz w:val="24"/>
        </w:rPr>
        <w:t>）</w:t>
      </w:r>
    </w:p>
    <w:tbl>
      <w:tblPr>
        <w:tblW w:w="4856"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tblPr>
      <w:tblGrid>
        <w:gridCol w:w="1315"/>
        <w:gridCol w:w="1316"/>
        <w:gridCol w:w="1316"/>
        <w:gridCol w:w="1402"/>
        <w:gridCol w:w="1316"/>
        <w:gridCol w:w="1316"/>
        <w:gridCol w:w="1314"/>
      </w:tblGrid>
      <w:tr w:rsidR="0030552C" w:rsidRPr="006B6C08" w:rsidTr="00FE066A">
        <w:tc>
          <w:tcPr>
            <w:tcW w:w="707" w:type="pct"/>
            <w:shd w:val="clear" w:color="auto" w:fill="auto"/>
            <w:vAlign w:val="center"/>
          </w:tcPr>
          <w:p w:rsidR="00EB4EAF" w:rsidRPr="006B6C08" w:rsidRDefault="00EB4EAF" w:rsidP="00EB4EAF">
            <w:pPr>
              <w:autoSpaceDE w:val="0"/>
              <w:autoSpaceDN w:val="0"/>
              <w:adjustRightInd w:val="0"/>
              <w:spacing w:line="276" w:lineRule="auto"/>
              <w:jc w:val="center"/>
              <w:rPr>
                <w:rFonts w:ascii="宋体" w:hAnsi="宋体"/>
                <w:b/>
                <w:kern w:val="0"/>
                <w:sz w:val="24"/>
              </w:rPr>
            </w:pPr>
            <w:r w:rsidRPr="006B6C08">
              <w:rPr>
                <w:rFonts w:ascii="宋体" w:hAnsi="宋体" w:hint="eastAsia"/>
                <w:b/>
                <w:kern w:val="0"/>
                <w:sz w:val="24"/>
              </w:rPr>
              <w:t>频率/</w:t>
            </w:r>
            <w:r w:rsidRPr="006B6C08">
              <w:rPr>
                <w:rFonts w:ascii="宋体" w:hAnsi="宋体"/>
                <w:b/>
                <w:kern w:val="0"/>
                <w:sz w:val="24"/>
              </w:rPr>
              <w:t>Hz</w:t>
            </w:r>
          </w:p>
        </w:tc>
        <w:tc>
          <w:tcPr>
            <w:tcW w:w="708" w:type="pct"/>
            <w:shd w:val="clear" w:color="auto" w:fill="auto"/>
            <w:vAlign w:val="center"/>
          </w:tcPr>
          <w:p w:rsidR="00EB4EAF" w:rsidRPr="006B6C08" w:rsidRDefault="00EB4EAF" w:rsidP="00EB4EAF">
            <w:pPr>
              <w:autoSpaceDE w:val="0"/>
              <w:autoSpaceDN w:val="0"/>
              <w:adjustRightInd w:val="0"/>
              <w:spacing w:line="276" w:lineRule="auto"/>
              <w:jc w:val="center"/>
              <w:rPr>
                <w:rFonts w:ascii="宋体" w:hAnsi="宋体"/>
                <w:b/>
                <w:kern w:val="0"/>
                <w:sz w:val="24"/>
              </w:rPr>
            </w:pPr>
            <w:r w:rsidRPr="006B6C08">
              <w:rPr>
                <w:rFonts w:ascii="宋体" w:hAnsi="宋体" w:hint="eastAsia"/>
                <w:b/>
                <w:kern w:val="0"/>
                <w:sz w:val="24"/>
              </w:rPr>
              <w:t>加速度/</w:t>
            </w:r>
            <w:r w:rsidRPr="006B6C08">
              <w:rPr>
                <w:rFonts w:ascii="宋体" w:hAnsi="宋体" w:cs="黑体" w:hint="eastAsia"/>
                <w:b/>
                <w:kern w:val="0"/>
                <w:sz w:val="24"/>
              </w:rPr>
              <w:t>m/s</w:t>
            </w:r>
            <w:r w:rsidRPr="006B6C08">
              <w:rPr>
                <w:rFonts w:ascii="宋体" w:hAnsi="宋体" w:cs="黑体" w:hint="eastAsia"/>
                <w:b/>
                <w:kern w:val="0"/>
                <w:sz w:val="24"/>
                <w:vertAlign w:val="superscript"/>
              </w:rPr>
              <w:t>2</w:t>
            </w:r>
          </w:p>
        </w:tc>
        <w:tc>
          <w:tcPr>
            <w:tcW w:w="708" w:type="pct"/>
            <w:vAlign w:val="center"/>
          </w:tcPr>
          <w:p w:rsidR="00EB4EAF" w:rsidRPr="006B6C08" w:rsidRDefault="00EB4EAF" w:rsidP="00EB4EAF">
            <w:pPr>
              <w:autoSpaceDE w:val="0"/>
              <w:autoSpaceDN w:val="0"/>
              <w:adjustRightInd w:val="0"/>
              <w:spacing w:line="276" w:lineRule="auto"/>
              <w:jc w:val="center"/>
              <w:rPr>
                <w:rFonts w:ascii="宋体" w:hAnsi="宋体"/>
                <w:b/>
                <w:kern w:val="0"/>
                <w:sz w:val="24"/>
              </w:rPr>
            </w:pPr>
            <w:r w:rsidRPr="006B6C08">
              <w:rPr>
                <w:rFonts w:ascii="宋体" w:hAnsi="宋体" w:hint="eastAsia"/>
                <w:b/>
                <w:kern w:val="0"/>
                <w:sz w:val="24"/>
              </w:rPr>
              <w:t>温度/℃</w:t>
            </w:r>
          </w:p>
        </w:tc>
        <w:tc>
          <w:tcPr>
            <w:tcW w:w="754" w:type="pct"/>
            <w:shd w:val="clear" w:color="auto" w:fill="auto"/>
            <w:vAlign w:val="center"/>
          </w:tcPr>
          <w:p w:rsidR="00EB4EAF" w:rsidRPr="006B6C08" w:rsidRDefault="00EB4EAF" w:rsidP="00980D2E">
            <w:pPr>
              <w:autoSpaceDE w:val="0"/>
              <w:autoSpaceDN w:val="0"/>
              <w:adjustRightInd w:val="0"/>
              <w:spacing w:line="276" w:lineRule="auto"/>
              <w:jc w:val="center"/>
              <w:rPr>
                <w:rFonts w:ascii="宋体" w:hAnsi="宋体"/>
                <w:b/>
                <w:kern w:val="0"/>
                <w:sz w:val="24"/>
              </w:rPr>
            </w:pPr>
            <w:r w:rsidRPr="006B6C08">
              <w:rPr>
                <w:rFonts w:ascii="宋体" w:hAnsi="宋体" w:hint="eastAsia"/>
                <w:b/>
                <w:kern w:val="0"/>
                <w:sz w:val="24"/>
              </w:rPr>
              <w:t>灵敏度</w:t>
            </w:r>
          </w:p>
        </w:tc>
        <w:tc>
          <w:tcPr>
            <w:tcW w:w="708" w:type="pct"/>
            <w:vAlign w:val="center"/>
          </w:tcPr>
          <w:p w:rsidR="00EB4EAF" w:rsidRPr="006B6C08" w:rsidRDefault="0030552C" w:rsidP="00EB4EAF">
            <w:pPr>
              <w:autoSpaceDE w:val="0"/>
              <w:autoSpaceDN w:val="0"/>
              <w:adjustRightInd w:val="0"/>
              <w:spacing w:line="276" w:lineRule="auto"/>
              <w:jc w:val="center"/>
              <w:rPr>
                <w:rFonts w:ascii="宋体" w:hAnsi="宋体"/>
                <w:b/>
                <w:kern w:val="0"/>
                <w:sz w:val="24"/>
              </w:rPr>
            </w:pPr>
            <w:r w:rsidRPr="006B6C08">
              <w:rPr>
                <w:rFonts w:ascii="宋体" w:hAnsi="宋体" w:hint="eastAsia"/>
                <w:b/>
                <w:kern w:val="0"/>
                <w:sz w:val="24"/>
              </w:rPr>
              <w:t>灵敏度</w:t>
            </w:r>
            <w:r w:rsidR="00EB4EAF" w:rsidRPr="006B6C08">
              <w:rPr>
                <w:rFonts w:ascii="宋体" w:hAnsi="宋体" w:hint="eastAsia"/>
                <w:b/>
                <w:kern w:val="0"/>
                <w:sz w:val="24"/>
              </w:rPr>
              <w:t>偏差/%</w:t>
            </w:r>
          </w:p>
        </w:tc>
        <w:tc>
          <w:tcPr>
            <w:tcW w:w="708" w:type="pct"/>
            <w:vAlign w:val="center"/>
          </w:tcPr>
          <w:p w:rsidR="00EB4EAF" w:rsidRPr="006B6C08" w:rsidRDefault="009E288E" w:rsidP="00EB4EAF">
            <w:pPr>
              <w:autoSpaceDE w:val="0"/>
              <w:autoSpaceDN w:val="0"/>
              <w:adjustRightInd w:val="0"/>
              <w:spacing w:line="276" w:lineRule="auto"/>
              <w:jc w:val="center"/>
              <w:rPr>
                <w:rFonts w:ascii="宋体" w:hAnsi="宋体"/>
                <w:b/>
                <w:kern w:val="0"/>
                <w:sz w:val="24"/>
              </w:rPr>
            </w:pPr>
            <w:r w:rsidRPr="006B6C08">
              <w:rPr>
                <w:rFonts w:ascii="宋体" w:hAnsi="宋体" w:hint="eastAsia"/>
                <w:b/>
                <w:kern w:val="0"/>
                <w:sz w:val="24"/>
              </w:rPr>
              <w:t>相移/</w:t>
            </w:r>
            <w:r w:rsidR="00FE1C29" w:rsidRPr="006B6C08">
              <w:rPr>
                <w:rFonts w:ascii="宋体" w:hAnsi="宋体"/>
                <w:b/>
                <w:kern w:val="0"/>
                <w:sz w:val="24"/>
              </w:rPr>
              <w:t>°</w:t>
            </w:r>
          </w:p>
        </w:tc>
        <w:tc>
          <w:tcPr>
            <w:tcW w:w="707" w:type="pct"/>
            <w:shd w:val="clear" w:color="auto" w:fill="auto"/>
            <w:vAlign w:val="center"/>
          </w:tcPr>
          <w:p w:rsidR="00EB4EAF" w:rsidRPr="006B6C08" w:rsidRDefault="0030552C" w:rsidP="00EB4EAF">
            <w:pPr>
              <w:autoSpaceDE w:val="0"/>
              <w:autoSpaceDN w:val="0"/>
              <w:adjustRightInd w:val="0"/>
              <w:spacing w:line="276" w:lineRule="auto"/>
              <w:jc w:val="center"/>
              <w:rPr>
                <w:rFonts w:ascii="宋体" w:hAnsi="宋体"/>
                <w:b/>
                <w:kern w:val="0"/>
                <w:sz w:val="24"/>
              </w:rPr>
            </w:pPr>
            <w:r w:rsidRPr="006B6C08">
              <w:rPr>
                <w:rFonts w:ascii="宋体" w:hAnsi="宋体" w:hint="eastAsia"/>
                <w:b/>
                <w:kern w:val="0"/>
                <w:sz w:val="24"/>
              </w:rPr>
              <w:t>相移</w:t>
            </w:r>
            <w:r w:rsidR="00EB4EAF" w:rsidRPr="006B6C08">
              <w:rPr>
                <w:rFonts w:ascii="宋体" w:hAnsi="宋体" w:hint="eastAsia"/>
                <w:b/>
                <w:kern w:val="0"/>
                <w:sz w:val="24"/>
              </w:rPr>
              <w:t>偏差/</w:t>
            </w:r>
            <w:r w:rsidR="00FE1C29" w:rsidRPr="006B6C08">
              <w:rPr>
                <w:rFonts w:ascii="宋体" w:hAnsi="宋体"/>
                <w:b/>
                <w:kern w:val="0"/>
                <w:sz w:val="24"/>
              </w:rPr>
              <w:t>°</w:t>
            </w:r>
          </w:p>
        </w:tc>
      </w:tr>
      <w:tr w:rsidR="008A7380" w:rsidRPr="006B6C08" w:rsidTr="00FE066A">
        <w:tc>
          <w:tcPr>
            <w:tcW w:w="707" w:type="pct"/>
            <w:vMerge w:val="restart"/>
            <w:shd w:val="clear" w:color="auto" w:fill="auto"/>
          </w:tcPr>
          <w:p w:rsidR="008A7380" w:rsidRPr="006B6C08" w:rsidRDefault="008A7380" w:rsidP="00EB4EAF">
            <w:pPr>
              <w:autoSpaceDE w:val="0"/>
              <w:autoSpaceDN w:val="0"/>
              <w:adjustRightInd w:val="0"/>
              <w:spacing w:line="276" w:lineRule="auto"/>
              <w:jc w:val="center"/>
              <w:rPr>
                <w:rFonts w:ascii="宋体" w:hAnsi="宋体"/>
                <w:kern w:val="0"/>
                <w:sz w:val="24"/>
              </w:rPr>
            </w:pPr>
          </w:p>
        </w:tc>
        <w:tc>
          <w:tcPr>
            <w:tcW w:w="708" w:type="pct"/>
            <w:vMerge w:val="restart"/>
            <w:shd w:val="clear" w:color="auto" w:fill="auto"/>
          </w:tcPr>
          <w:p w:rsidR="008A7380" w:rsidRPr="006B6C08" w:rsidRDefault="008A7380" w:rsidP="00EB4EAF">
            <w:pPr>
              <w:autoSpaceDE w:val="0"/>
              <w:autoSpaceDN w:val="0"/>
              <w:adjustRightInd w:val="0"/>
              <w:spacing w:line="276" w:lineRule="auto"/>
              <w:jc w:val="center"/>
              <w:rPr>
                <w:rFonts w:ascii="宋体" w:hAnsi="宋体"/>
                <w:b/>
                <w:kern w:val="0"/>
                <w:sz w:val="24"/>
              </w:rPr>
            </w:pPr>
          </w:p>
        </w:tc>
        <w:tc>
          <w:tcPr>
            <w:tcW w:w="708" w:type="pct"/>
          </w:tcPr>
          <w:p w:rsidR="008A7380" w:rsidRPr="006B6C08" w:rsidRDefault="008A7380" w:rsidP="00EB4EAF">
            <w:pPr>
              <w:autoSpaceDE w:val="0"/>
              <w:autoSpaceDN w:val="0"/>
              <w:adjustRightInd w:val="0"/>
              <w:spacing w:line="276" w:lineRule="auto"/>
              <w:jc w:val="center"/>
              <w:rPr>
                <w:rFonts w:ascii="宋体" w:hAnsi="宋体"/>
                <w:b/>
                <w:kern w:val="0"/>
                <w:sz w:val="24"/>
              </w:rPr>
            </w:pPr>
          </w:p>
        </w:tc>
        <w:tc>
          <w:tcPr>
            <w:tcW w:w="754" w:type="pct"/>
            <w:shd w:val="clear" w:color="auto" w:fill="auto"/>
          </w:tcPr>
          <w:p w:rsidR="008A7380" w:rsidRPr="006B6C08" w:rsidRDefault="008A7380" w:rsidP="00EB4EAF">
            <w:pPr>
              <w:autoSpaceDE w:val="0"/>
              <w:autoSpaceDN w:val="0"/>
              <w:adjustRightInd w:val="0"/>
              <w:spacing w:line="276" w:lineRule="auto"/>
              <w:jc w:val="center"/>
              <w:rPr>
                <w:rFonts w:ascii="宋体" w:hAnsi="宋体"/>
                <w:b/>
                <w:kern w:val="0"/>
                <w:sz w:val="24"/>
              </w:rPr>
            </w:pPr>
          </w:p>
        </w:tc>
        <w:tc>
          <w:tcPr>
            <w:tcW w:w="708" w:type="pct"/>
          </w:tcPr>
          <w:p w:rsidR="008A7380" w:rsidRPr="006B6C08" w:rsidRDefault="008A7380" w:rsidP="00EB4EAF">
            <w:pPr>
              <w:autoSpaceDE w:val="0"/>
              <w:autoSpaceDN w:val="0"/>
              <w:adjustRightInd w:val="0"/>
              <w:spacing w:line="276" w:lineRule="auto"/>
              <w:jc w:val="center"/>
              <w:rPr>
                <w:rFonts w:ascii="宋体" w:hAnsi="宋体"/>
                <w:b/>
                <w:kern w:val="0"/>
                <w:sz w:val="24"/>
              </w:rPr>
            </w:pPr>
          </w:p>
        </w:tc>
        <w:tc>
          <w:tcPr>
            <w:tcW w:w="708" w:type="pct"/>
          </w:tcPr>
          <w:p w:rsidR="008A7380" w:rsidRPr="006B6C08" w:rsidRDefault="008A7380" w:rsidP="00EB4EAF">
            <w:pPr>
              <w:autoSpaceDE w:val="0"/>
              <w:autoSpaceDN w:val="0"/>
              <w:adjustRightInd w:val="0"/>
              <w:spacing w:line="276" w:lineRule="auto"/>
              <w:jc w:val="center"/>
              <w:rPr>
                <w:rFonts w:ascii="宋体" w:hAnsi="宋体"/>
                <w:b/>
                <w:kern w:val="0"/>
                <w:sz w:val="24"/>
              </w:rPr>
            </w:pPr>
          </w:p>
        </w:tc>
        <w:tc>
          <w:tcPr>
            <w:tcW w:w="707" w:type="pct"/>
            <w:shd w:val="clear" w:color="auto" w:fill="auto"/>
          </w:tcPr>
          <w:p w:rsidR="008A7380" w:rsidRPr="006B6C08" w:rsidRDefault="008A7380" w:rsidP="00EB4EAF">
            <w:pPr>
              <w:autoSpaceDE w:val="0"/>
              <w:autoSpaceDN w:val="0"/>
              <w:adjustRightInd w:val="0"/>
              <w:spacing w:line="276" w:lineRule="auto"/>
              <w:jc w:val="center"/>
              <w:rPr>
                <w:rFonts w:ascii="宋体" w:hAnsi="宋体"/>
                <w:b/>
                <w:kern w:val="0"/>
                <w:sz w:val="24"/>
              </w:rPr>
            </w:pPr>
          </w:p>
        </w:tc>
      </w:tr>
      <w:tr w:rsidR="008A7380" w:rsidRPr="006B6C08" w:rsidTr="00FE066A">
        <w:tc>
          <w:tcPr>
            <w:tcW w:w="707" w:type="pct"/>
            <w:vMerge/>
            <w:shd w:val="clear" w:color="auto" w:fill="auto"/>
          </w:tcPr>
          <w:p w:rsidR="008A7380" w:rsidRPr="006B6C08" w:rsidRDefault="008A7380" w:rsidP="00EB4EAF">
            <w:pPr>
              <w:autoSpaceDE w:val="0"/>
              <w:autoSpaceDN w:val="0"/>
              <w:adjustRightInd w:val="0"/>
              <w:spacing w:line="276" w:lineRule="auto"/>
              <w:jc w:val="center"/>
              <w:rPr>
                <w:rFonts w:ascii="宋体" w:hAnsi="宋体"/>
                <w:kern w:val="0"/>
                <w:sz w:val="24"/>
              </w:rPr>
            </w:pPr>
          </w:p>
        </w:tc>
        <w:tc>
          <w:tcPr>
            <w:tcW w:w="708" w:type="pct"/>
            <w:vMerge/>
            <w:shd w:val="clear" w:color="auto" w:fill="auto"/>
          </w:tcPr>
          <w:p w:rsidR="008A7380" w:rsidRPr="006B6C08" w:rsidRDefault="008A7380" w:rsidP="00EB4EAF">
            <w:pPr>
              <w:autoSpaceDE w:val="0"/>
              <w:autoSpaceDN w:val="0"/>
              <w:adjustRightInd w:val="0"/>
              <w:spacing w:line="276" w:lineRule="auto"/>
              <w:jc w:val="center"/>
              <w:rPr>
                <w:rFonts w:ascii="宋体" w:hAnsi="宋体"/>
                <w:b/>
                <w:kern w:val="0"/>
                <w:sz w:val="24"/>
              </w:rPr>
            </w:pPr>
          </w:p>
        </w:tc>
        <w:tc>
          <w:tcPr>
            <w:tcW w:w="708" w:type="pct"/>
          </w:tcPr>
          <w:p w:rsidR="008A7380" w:rsidRPr="006B6C08" w:rsidRDefault="008A7380" w:rsidP="00EB4EAF">
            <w:pPr>
              <w:autoSpaceDE w:val="0"/>
              <w:autoSpaceDN w:val="0"/>
              <w:adjustRightInd w:val="0"/>
              <w:spacing w:line="276" w:lineRule="auto"/>
              <w:jc w:val="center"/>
              <w:rPr>
                <w:rFonts w:ascii="宋体" w:hAnsi="宋体"/>
                <w:b/>
                <w:kern w:val="0"/>
                <w:sz w:val="24"/>
              </w:rPr>
            </w:pPr>
          </w:p>
        </w:tc>
        <w:tc>
          <w:tcPr>
            <w:tcW w:w="754" w:type="pct"/>
            <w:shd w:val="clear" w:color="auto" w:fill="auto"/>
          </w:tcPr>
          <w:p w:rsidR="008A7380" w:rsidRPr="006B6C08" w:rsidRDefault="008A7380" w:rsidP="00EB4EAF">
            <w:pPr>
              <w:autoSpaceDE w:val="0"/>
              <w:autoSpaceDN w:val="0"/>
              <w:adjustRightInd w:val="0"/>
              <w:spacing w:line="276" w:lineRule="auto"/>
              <w:jc w:val="center"/>
              <w:rPr>
                <w:rFonts w:ascii="宋体" w:hAnsi="宋体"/>
                <w:b/>
                <w:kern w:val="0"/>
                <w:sz w:val="24"/>
              </w:rPr>
            </w:pPr>
          </w:p>
        </w:tc>
        <w:tc>
          <w:tcPr>
            <w:tcW w:w="708" w:type="pct"/>
          </w:tcPr>
          <w:p w:rsidR="008A7380" w:rsidRPr="006B6C08" w:rsidRDefault="008A7380" w:rsidP="00EB4EAF">
            <w:pPr>
              <w:autoSpaceDE w:val="0"/>
              <w:autoSpaceDN w:val="0"/>
              <w:adjustRightInd w:val="0"/>
              <w:spacing w:line="276" w:lineRule="auto"/>
              <w:jc w:val="center"/>
              <w:rPr>
                <w:rFonts w:ascii="宋体" w:hAnsi="宋体"/>
                <w:b/>
                <w:kern w:val="0"/>
                <w:sz w:val="24"/>
              </w:rPr>
            </w:pPr>
          </w:p>
        </w:tc>
        <w:tc>
          <w:tcPr>
            <w:tcW w:w="708" w:type="pct"/>
          </w:tcPr>
          <w:p w:rsidR="008A7380" w:rsidRPr="006B6C08" w:rsidRDefault="008A7380" w:rsidP="00EB4EAF">
            <w:pPr>
              <w:autoSpaceDE w:val="0"/>
              <w:autoSpaceDN w:val="0"/>
              <w:adjustRightInd w:val="0"/>
              <w:spacing w:line="276" w:lineRule="auto"/>
              <w:jc w:val="center"/>
              <w:rPr>
                <w:rFonts w:ascii="宋体" w:hAnsi="宋体"/>
                <w:b/>
                <w:kern w:val="0"/>
                <w:sz w:val="24"/>
              </w:rPr>
            </w:pPr>
          </w:p>
        </w:tc>
        <w:tc>
          <w:tcPr>
            <w:tcW w:w="707" w:type="pct"/>
            <w:shd w:val="clear" w:color="auto" w:fill="auto"/>
          </w:tcPr>
          <w:p w:rsidR="008A7380" w:rsidRPr="006B6C08" w:rsidRDefault="008A7380" w:rsidP="00EB4EAF">
            <w:pPr>
              <w:autoSpaceDE w:val="0"/>
              <w:autoSpaceDN w:val="0"/>
              <w:adjustRightInd w:val="0"/>
              <w:spacing w:line="276" w:lineRule="auto"/>
              <w:jc w:val="center"/>
              <w:rPr>
                <w:rFonts w:ascii="宋体" w:hAnsi="宋体"/>
                <w:b/>
                <w:kern w:val="0"/>
                <w:sz w:val="24"/>
              </w:rPr>
            </w:pPr>
          </w:p>
        </w:tc>
      </w:tr>
      <w:tr w:rsidR="008A7380" w:rsidRPr="006B6C08" w:rsidTr="00FE066A">
        <w:tc>
          <w:tcPr>
            <w:tcW w:w="707" w:type="pct"/>
            <w:vMerge/>
            <w:shd w:val="clear" w:color="auto" w:fill="auto"/>
          </w:tcPr>
          <w:p w:rsidR="008A7380" w:rsidRPr="006B6C08" w:rsidRDefault="008A7380" w:rsidP="00EB4EAF">
            <w:pPr>
              <w:autoSpaceDE w:val="0"/>
              <w:autoSpaceDN w:val="0"/>
              <w:adjustRightInd w:val="0"/>
              <w:spacing w:line="276" w:lineRule="auto"/>
              <w:jc w:val="center"/>
              <w:rPr>
                <w:rFonts w:ascii="宋体" w:hAnsi="宋体"/>
                <w:kern w:val="0"/>
                <w:sz w:val="24"/>
              </w:rPr>
            </w:pPr>
          </w:p>
        </w:tc>
        <w:tc>
          <w:tcPr>
            <w:tcW w:w="708" w:type="pct"/>
            <w:vMerge/>
            <w:shd w:val="clear" w:color="auto" w:fill="auto"/>
          </w:tcPr>
          <w:p w:rsidR="008A7380" w:rsidRPr="006B6C08" w:rsidRDefault="008A7380" w:rsidP="00EB4EAF">
            <w:pPr>
              <w:autoSpaceDE w:val="0"/>
              <w:autoSpaceDN w:val="0"/>
              <w:adjustRightInd w:val="0"/>
              <w:spacing w:line="276" w:lineRule="auto"/>
              <w:jc w:val="center"/>
              <w:rPr>
                <w:rFonts w:ascii="宋体" w:hAnsi="宋体"/>
                <w:b/>
                <w:kern w:val="0"/>
                <w:sz w:val="24"/>
              </w:rPr>
            </w:pPr>
          </w:p>
        </w:tc>
        <w:tc>
          <w:tcPr>
            <w:tcW w:w="708" w:type="pct"/>
          </w:tcPr>
          <w:p w:rsidR="008A7380" w:rsidRPr="006B6C08" w:rsidRDefault="008A7380" w:rsidP="00EB4EAF">
            <w:pPr>
              <w:autoSpaceDE w:val="0"/>
              <w:autoSpaceDN w:val="0"/>
              <w:adjustRightInd w:val="0"/>
              <w:spacing w:line="276" w:lineRule="auto"/>
              <w:jc w:val="center"/>
              <w:rPr>
                <w:rFonts w:ascii="宋体" w:hAnsi="宋体"/>
                <w:b/>
                <w:kern w:val="0"/>
                <w:sz w:val="24"/>
              </w:rPr>
            </w:pPr>
          </w:p>
        </w:tc>
        <w:tc>
          <w:tcPr>
            <w:tcW w:w="754" w:type="pct"/>
            <w:shd w:val="clear" w:color="auto" w:fill="auto"/>
          </w:tcPr>
          <w:p w:rsidR="008A7380" w:rsidRPr="006B6C08" w:rsidRDefault="008A7380" w:rsidP="00EB4EAF">
            <w:pPr>
              <w:autoSpaceDE w:val="0"/>
              <w:autoSpaceDN w:val="0"/>
              <w:adjustRightInd w:val="0"/>
              <w:spacing w:line="276" w:lineRule="auto"/>
              <w:jc w:val="center"/>
              <w:rPr>
                <w:rFonts w:ascii="宋体" w:hAnsi="宋体"/>
                <w:b/>
                <w:kern w:val="0"/>
                <w:sz w:val="24"/>
              </w:rPr>
            </w:pPr>
          </w:p>
        </w:tc>
        <w:tc>
          <w:tcPr>
            <w:tcW w:w="708" w:type="pct"/>
          </w:tcPr>
          <w:p w:rsidR="008A7380" w:rsidRPr="006B6C08" w:rsidRDefault="008A7380" w:rsidP="00EB4EAF">
            <w:pPr>
              <w:autoSpaceDE w:val="0"/>
              <w:autoSpaceDN w:val="0"/>
              <w:adjustRightInd w:val="0"/>
              <w:spacing w:line="276" w:lineRule="auto"/>
              <w:jc w:val="center"/>
              <w:rPr>
                <w:rFonts w:ascii="宋体" w:hAnsi="宋体"/>
                <w:b/>
                <w:kern w:val="0"/>
                <w:sz w:val="24"/>
              </w:rPr>
            </w:pPr>
          </w:p>
        </w:tc>
        <w:tc>
          <w:tcPr>
            <w:tcW w:w="708" w:type="pct"/>
          </w:tcPr>
          <w:p w:rsidR="008A7380" w:rsidRPr="006B6C08" w:rsidRDefault="008A7380" w:rsidP="00EB4EAF">
            <w:pPr>
              <w:autoSpaceDE w:val="0"/>
              <w:autoSpaceDN w:val="0"/>
              <w:adjustRightInd w:val="0"/>
              <w:spacing w:line="276" w:lineRule="auto"/>
              <w:jc w:val="center"/>
              <w:rPr>
                <w:rFonts w:ascii="宋体" w:hAnsi="宋体"/>
                <w:b/>
                <w:kern w:val="0"/>
                <w:sz w:val="24"/>
              </w:rPr>
            </w:pPr>
          </w:p>
        </w:tc>
        <w:tc>
          <w:tcPr>
            <w:tcW w:w="707" w:type="pct"/>
            <w:shd w:val="clear" w:color="auto" w:fill="auto"/>
          </w:tcPr>
          <w:p w:rsidR="008A7380" w:rsidRPr="006B6C08" w:rsidRDefault="008A7380" w:rsidP="00EB4EAF">
            <w:pPr>
              <w:autoSpaceDE w:val="0"/>
              <w:autoSpaceDN w:val="0"/>
              <w:adjustRightInd w:val="0"/>
              <w:spacing w:line="276" w:lineRule="auto"/>
              <w:jc w:val="center"/>
              <w:rPr>
                <w:rFonts w:ascii="宋体" w:hAnsi="宋体"/>
                <w:b/>
                <w:kern w:val="0"/>
                <w:sz w:val="24"/>
              </w:rPr>
            </w:pPr>
          </w:p>
        </w:tc>
      </w:tr>
      <w:tr w:rsidR="008A7380" w:rsidRPr="006B6C08" w:rsidTr="00FE066A">
        <w:tc>
          <w:tcPr>
            <w:tcW w:w="707" w:type="pct"/>
            <w:vMerge/>
            <w:shd w:val="clear" w:color="auto" w:fill="auto"/>
          </w:tcPr>
          <w:p w:rsidR="008A7380" w:rsidRPr="006B6C08" w:rsidRDefault="008A7380" w:rsidP="00EB4EAF">
            <w:pPr>
              <w:autoSpaceDE w:val="0"/>
              <w:autoSpaceDN w:val="0"/>
              <w:adjustRightInd w:val="0"/>
              <w:spacing w:line="276" w:lineRule="auto"/>
              <w:jc w:val="center"/>
              <w:rPr>
                <w:rFonts w:ascii="宋体" w:hAnsi="宋体"/>
                <w:kern w:val="0"/>
                <w:sz w:val="24"/>
              </w:rPr>
            </w:pPr>
          </w:p>
        </w:tc>
        <w:tc>
          <w:tcPr>
            <w:tcW w:w="708" w:type="pct"/>
            <w:vMerge/>
            <w:shd w:val="clear" w:color="auto" w:fill="auto"/>
          </w:tcPr>
          <w:p w:rsidR="008A7380" w:rsidRPr="006B6C08" w:rsidRDefault="008A7380" w:rsidP="00EB4EAF">
            <w:pPr>
              <w:autoSpaceDE w:val="0"/>
              <w:autoSpaceDN w:val="0"/>
              <w:adjustRightInd w:val="0"/>
              <w:spacing w:line="276" w:lineRule="auto"/>
              <w:jc w:val="center"/>
              <w:rPr>
                <w:rFonts w:ascii="宋体" w:hAnsi="宋体"/>
                <w:b/>
                <w:kern w:val="0"/>
                <w:sz w:val="24"/>
              </w:rPr>
            </w:pPr>
          </w:p>
        </w:tc>
        <w:tc>
          <w:tcPr>
            <w:tcW w:w="708" w:type="pct"/>
          </w:tcPr>
          <w:p w:rsidR="008A7380" w:rsidRPr="006B6C08" w:rsidRDefault="008A7380" w:rsidP="00EB4EAF">
            <w:pPr>
              <w:autoSpaceDE w:val="0"/>
              <w:autoSpaceDN w:val="0"/>
              <w:adjustRightInd w:val="0"/>
              <w:spacing w:line="276" w:lineRule="auto"/>
              <w:jc w:val="center"/>
              <w:rPr>
                <w:rFonts w:ascii="宋体" w:hAnsi="宋体"/>
                <w:b/>
                <w:kern w:val="0"/>
                <w:sz w:val="24"/>
              </w:rPr>
            </w:pPr>
          </w:p>
        </w:tc>
        <w:tc>
          <w:tcPr>
            <w:tcW w:w="754" w:type="pct"/>
            <w:shd w:val="clear" w:color="auto" w:fill="auto"/>
          </w:tcPr>
          <w:p w:rsidR="008A7380" w:rsidRPr="006B6C08" w:rsidRDefault="008A7380" w:rsidP="00EB4EAF">
            <w:pPr>
              <w:autoSpaceDE w:val="0"/>
              <w:autoSpaceDN w:val="0"/>
              <w:adjustRightInd w:val="0"/>
              <w:spacing w:line="276" w:lineRule="auto"/>
              <w:jc w:val="center"/>
              <w:rPr>
                <w:rFonts w:ascii="宋体" w:hAnsi="宋体"/>
                <w:b/>
                <w:kern w:val="0"/>
                <w:sz w:val="24"/>
              </w:rPr>
            </w:pPr>
          </w:p>
        </w:tc>
        <w:tc>
          <w:tcPr>
            <w:tcW w:w="708" w:type="pct"/>
          </w:tcPr>
          <w:p w:rsidR="008A7380" w:rsidRPr="006B6C08" w:rsidRDefault="008A7380" w:rsidP="00EB4EAF">
            <w:pPr>
              <w:autoSpaceDE w:val="0"/>
              <w:autoSpaceDN w:val="0"/>
              <w:adjustRightInd w:val="0"/>
              <w:spacing w:line="276" w:lineRule="auto"/>
              <w:jc w:val="center"/>
              <w:rPr>
                <w:rFonts w:ascii="宋体" w:hAnsi="宋体"/>
                <w:b/>
                <w:kern w:val="0"/>
                <w:sz w:val="24"/>
              </w:rPr>
            </w:pPr>
          </w:p>
        </w:tc>
        <w:tc>
          <w:tcPr>
            <w:tcW w:w="708" w:type="pct"/>
          </w:tcPr>
          <w:p w:rsidR="008A7380" w:rsidRPr="006B6C08" w:rsidRDefault="008A7380" w:rsidP="00EB4EAF">
            <w:pPr>
              <w:autoSpaceDE w:val="0"/>
              <w:autoSpaceDN w:val="0"/>
              <w:adjustRightInd w:val="0"/>
              <w:spacing w:line="276" w:lineRule="auto"/>
              <w:jc w:val="center"/>
              <w:rPr>
                <w:rFonts w:ascii="宋体" w:hAnsi="宋体"/>
                <w:b/>
                <w:kern w:val="0"/>
                <w:sz w:val="24"/>
              </w:rPr>
            </w:pPr>
          </w:p>
        </w:tc>
        <w:tc>
          <w:tcPr>
            <w:tcW w:w="707" w:type="pct"/>
            <w:shd w:val="clear" w:color="auto" w:fill="auto"/>
          </w:tcPr>
          <w:p w:rsidR="008A7380" w:rsidRPr="006B6C08" w:rsidRDefault="008A7380" w:rsidP="00EB4EAF">
            <w:pPr>
              <w:autoSpaceDE w:val="0"/>
              <w:autoSpaceDN w:val="0"/>
              <w:adjustRightInd w:val="0"/>
              <w:spacing w:line="276" w:lineRule="auto"/>
              <w:jc w:val="center"/>
              <w:rPr>
                <w:rFonts w:ascii="宋体" w:hAnsi="宋体"/>
                <w:b/>
                <w:kern w:val="0"/>
                <w:sz w:val="24"/>
              </w:rPr>
            </w:pPr>
          </w:p>
        </w:tc>
      </w:tr>
      <w:tr w:rsidR="008A7380" w:rsidRPr="006B6C08" w:rsidTr="00FE066A">
        <w:tc>
          <w:tcPr>
            <w:tcW w:w="707" w:type="pct"/>
            <w:vMerge/>
            <w:shd w:val="clear" w:color="auto" w:fill="auto"/>
          </w:tcPr>
          <w:p w:rsidR="008A7380" w:rsidRPr="006B6C08" w:rsidRDefault="008A7380" w:rsidP="00EB4EAF">
            <w:pPr>
              <w:autoSpaceDE w:val="0"/>
              <w:autoSpaceDN w:val="0"/>
              <w:adjustRightInd w:val="0"/>
              <w:spacing w:line="276" w:lineRule="auto"/>
              <w:jc w:val="center"/>
              <w:rPr>
                <w:rFonts w:ascii="宋体" w:hAnsi="宋体"/>
                <w:kern w:val="0"/>
                <w:sz w:val="24"/>
              </w:rPr>
            </w:pPr>
          </w:p>
        </w:tc>
        <w:tc>
          <w:tcPr>
            <w:tcW w:w="708" w:type="pct"/>
            <w:vMerge/>
            <w:shd w:val="clear" w:color="auto" w:fill="auto"/>
          </w:tcPr>
          <w:p w:rsidR="008A7380" w:rsidRPr="006B6C08" w:rsidRDefault="008A7380" w:rsidP="00EB4EAF">
            <w:pPr>
              <w:autoSpaceDE w:val="0"/>
              <w:autoSpaceDN w:val="0"/>
              <w:adjustRightInd w:val="0"/>
              <w:spacing w:line="276" w:lineRule="auto"/>
              <w:jc w:val="center"/>
              <w:rPr>
                <w:rFonts w:ascii="宋体" w:hAnsi="宋体"/>
                <w:b/>
                <w:kern w:val="0"/>
                <w:sz w:val="24"/>
              </w:rPr>
            </w:pPr>
          </w:p>
        </w:tc>
        <w:tc>
          <w:tcPr>
            <w:tcW w:w="708" w:type="pct"/>
          </w:tcPr>
          <w:p w:rsidR="008A7380" w:rsidRPr="006B6C08" w:rsidRDefault="008A7380" w:rsidP="00EB4EAF">
            <w:pPr>
              <w:autoSpaceDE w:val="0"/>
              <w:autoSpaceDN w:val="0"/>
              <w:adjustRightInd w:val="0"/>
              <w:spacing w:line="276" w:lineRule="auto"/>
              <w:jc w:val="center"/>
              <w:rPr>
                <w:rFonts w:ascii="宋体" w:hAnsi="宋体"/>
                <w:b/>
                <w:kern w:val="0"/>
                <w:sz w:val="24"/>
              </w:rPr>
            </w:pPr>
          </w:p>
        </w:tc>
        <w:tc>
          <w:tcPr>
            <w:tcW w:w="754" w:type="pct"/>
            <w:shd w:val="clear" w:color="auto" w:fill="auto"/>
          </w:tcPr>
          <w:p w:rsidR="008A7380" w:rsidRPr="006B6C08" w:rsidRDefault="008A7380" w:rsidP="00EB4EAF">
            <w:pPr>
              <w:autoSpaceDE w:val="0"/>
              <w:autoSpaceDN w:val="0"/>
              <w:adjustRightInd w:val="0"/>
              <w:spacing w:line="276" w:lineRule="auto"/>
              <w:jc w:val="center"/>
              <w:rPr>
                <w:rFonts w:ascii="宋体" w:hAnsi="宋体"/>
                <w:b/>
                <w:kern w:val="0"/>
                <w:sz w:val="24"/>
              </w:rPr>
            </w:pPr>
          </w:p>
        </w:tc>
        <w:tc>
          <w:tcPr>
            <w:tcW w:w="708" w:type="pct"/>
          </w:tcPr>
          <w:p w:rsidR="008A7380" w:rsidRPr="006B6C08" w:rsidRDefault="008A7380" w:rsidP="00EB4EAF">
            <w:pPr>
              <w:autoSpaceDE w:val="0"/>
              <w:autoSpaceDN w:val="0"/>
              <w:adjustRightInd w:val="0"/>
              <w:spacing w:line="276" w:lineRule="auto"/>
              <w:jc w:val="center"/>
              <w:rPr>
                <w:rFonts w:ascii="宋体" w:hAnsi="宋体"/>
                <w:b/>
                <w:kern w:val="0"/>
                <w:sz w:val="24"/>
              </w:rPr>
            </w:pPr>
          </w:p>
        </w:tc>
        <w:tc>
          <w:tcPr>
            <w:tcW w:w="708" w:type="pct"/>
          </w:tcPr>
          <w:p w:rsidR="008A7380" w:rsidRPr="006B6C08" w:rsidRDefault="008A7380" w:rsidP="00EB4EAF">
            <w:pPr>
              <w:autoSpaceDE w:val="0"/>
              <w:autoSpaceDN w:val="0"/>
              <w:adjustRightInd w:val="0"/>
              <w:spacing w:line="276" w:lineRule="auto"/>
              <w:jc w:val="center"/>
              <w:rPr>
                <w:rFonts w:ascii="宋体" w:hAnsi="宋体"/>
                <w:b/>
                <w:kern w:val="0"/>
                <w:sz w:val="24"/>
              </w:rPr>
            </w:pPr>
          </w:p>
        </w:tc>
        <w:tc>
          <w:tcPr>
            <w:tcW w:w="707" w:type="pct"/>
            <w:shd w:val="clear" w:color="auto" w:fill="auto"/>
          </w:tcPr>
          <w:p w:rsidR="008A7380" w:rsidRPr="006B6C08" w:rsidRDefault="008A7380" w:rsidP="00EB4EAF">
            <w:pPr>
              <w:autoSpaceDE w:val="0"/>
              <w:autoSpaceDN w:val="0"/>
              <w:adjustRightInd w:val="0"/>
              <w:spacing w:line="276" w:lineRule="auto"/>
              <w:jc w:val="center"/>
              <w:rPr>
                <w:rFonts w:ascii="宋体" w:hAnsi="宋体"/>
                <w:b/>
                <w:kern w:val="0"/>
                <w:sz w:val="24"/>
              </w:rPr>
            </w:pPr>
          </w:p>
        </w:tc>
      </w:tr>
      <w:tr w:rsidR="008A7380" w:rsidRPr="006B6C08" w:rsidTr="00FE066A">
        <w:tc>
          <w:tcPr>
            <w:tcW w:w="707" w:type="pct"/>
            <w:vMerge/>
            <w:shd w:val="clear" w:color="auto" w:fill="auto"/>
          </w:tcPr>
          <w:p w:rsidR="008A7380" w:rsidRPr="006B6C08" w:rsidRDefault="008A7380" w:rsidP="00EB4EAF">
            <w:pPr>
              <w:autoSpaceDE w:val="0"/>
              <w:autoSpaceDN w:val="0"/>
              <w:adjustRightInd w:val="0"/>
              <w:spacing w:line="276" w:lineRule="auto"/>
              <w:jc w:val="center"/>
              <w:rPr>
                <w:rFonts w:ascii="宋体" w:hAnsi="宋体"/>
                <w:kern w:val="0"/>
                <w:sz w:val="24"/>
              </w:rPr>
            </w:pPr>
          </w:p>
        </w:tc>
        <w:tc>
          <w:tcPr>
            <w:tcW w:w="708" w:type="pct"/>
            <w:vMerge/>
            <w:shd w:val="clear" w:color="auto" w:fill="auto"/>
          </w:tcPr>
          <w:p w:rsidR="008A7380" w:rsidRPr="006B6C08" w:rsidRDefault="008A7380" w:rsidP="00EB4EAF">
            <w:pPr>
              <w:autoSpaceDE w:val="0"/>
              <w:autoSpaceDN w:val="0"/>
              <w:adjustRightInd w:val="0"/>
              <w:spacing w:line="276" w:lineRule="auto"/>
              <w:jc w:val="center"/>
              <w:rPr>
                <w:rFonts w:ascii="宋体" w:hAnsi="宋体"/>
                <w:b/>
                <w:kern w:val="0"/>
                <w:sz w:val="24"/>
              </w:rPr>
            </w:pPr>
          </w:p>
        </w:tc>
        <w:tc>
          <w:tcPr>
            <w:tcW w:w="708" w:type="pct"/>
          </w:tcPr>
          <w:p w:rsidR="008A7380" w:rsidRPr="006B6C08" w:rsidRDefault="008A7380" w:rsidP="00EB4EAF">
            <w:pPr>
              <w:autoSpaceDE w:val="0"/>
              <w:autoSpaceDN w:val="0"/>
              <w:adjustRightInd w:val="0"/>
              <w:spacing w:line="276" w:lineRule="auto"/>
              <w:jc w:val="center"/>
              <w:rPr>
                <w:rFonts w:ascii="宋体" w:hAnsi="宋体"/>
                <w:b/>
                <w:kern w:val="0"/>
                <w:sz w:val="24"/>
              </w:rPr>
            </w:pPr>
          </w:p>
        </w:tc>
        <w:tc>
          <w:tcPr>
            <w:tcW w:w="754" w:type="pct"/>
            <w:shd w:val="clear" w:color="auto" w:fill="auto"/>
          </w:tcPr>
          <w:p w:rsidR="008A7380" w:rsidRPr="006B6C08" w:rsidRDefault="008A7380" w:rsidP="00EB4EAF">
            <w:pPr>
              <w:autoSpaceDE w:val="0"/>
              <w:autoSpaceDN w:val="0"/>
              <w:adjustRightInd w:val="0"/>
              <w:spacing w:line="276" w:lineRule="auto"/>
              <w:jc w:val="center"/>
              <w:rPr>
                <w:rFonts w:ascii="宋体" w:hAnsi="宋体"/>
                <w:b/>
                <w:kern w:val="0"/>
                <w:sz w:val="24"/>
              </w:rPr>
            </w:pPr>
          </w:p>
        </w:tc>
        <w:tc>
          <w:tcPr>
            <w:tcW w:w="708" w:type="pct"/>
          </w:tcPr>
          <w:p w:rsidR="008A7380" w:rsidRPr="006B6C08" w:rsidRDefault="008A7380" w:rsidP="00EB4EAF">
            <w:pPr>
              <w:autoSpaceDE w:val="0"/>
              <w:autoSpaceDN w:val="0"/>
              <w:adjustRightInd w:val="0"/>
              <w:spacing w:line="276" w:lineRule="auto"/>
              <w:jc w:val="center"/>
              <w:rPr>
                <w:rFonts w:ascii="宋体" w:hAnsi="宋体"/>
                <w:b/>
                <w:kern w:val="0"/>
                <w:sz w:val="24"/>
              </w:rPr>
            </w:pPr>
          </w:p>
        </w:tc>
        <w:tc>
          <w:tcPr>
            <w:tcW w:w="708" w:type="pct"/>
          </w:tcPr>
          <w:p w:rsidR="008A7380" w:rsidRPr="006B6C08" w:rsidRDefault="008A7380" w:rsidP="00EB4EAF">
            <w:pPr>
              <w:autoSpaceDE w:val="0"/>
              <w:autoSpaceDN w:val="0"/>
              <w:adjustRightInd w:val="0"/>
              <w:spacing w:line="276" w:lineRule="auto"/>
              <w:jc w:val="center"/>
              <w:rPr>
                <w:rFonts w:ascii="宋体" w:hAnsi="宋体"/>
                <w:b/>
                <w:kern w:val="0"/>
                <w:sz w:val="24"/>
              </w:rPr>
            </w:pPr>
          </w:p>
        </w:tc>
        <w:tc>
          <w:tcPr>
            <w:tcW w:w="707" w:type="pct"/>
            <w:shd w:val="clear" w:color="auto" w:fill="auto"/>
          </w:tcPr>
          <w:p w:rsidR="008A7380" w:rsidRPr="006B6C08" w:rsidRDefault="008A7380" w:rsidP="00EB4EAF">
            <w:pPr>
              <w:autoSpaceDE w:val="0"/>
              <w:autoSpaceDN w:val="0"/>
              <w:adjustRightInd w:val="0"/>
              <w:spacing w:line="276" w:lineRule="auto"/>
              <w:jc w:val="center"/>
              <w:rPr>
                <w:rFonts w:ascii="宋体" w:hAnsi="宋体"/>
                <w:b/>
                <w:kern w:val="0"/>
                <w:sz w:val="24"/>
              </w:rPr>
            </w:pPr>
          </w:p>
        </w:tc>
      </w:tr>
      <w:tr w:rsidR="008A7380" w:rsidRPr="006B6C08" w:rsidTr="00FE066A">
        <w:tc>
          <w:tcPr>
            <w:tcW w:w="707" w:type="pct"/>
            <w:vMerge/>
            <w:shd w:val="clear" w:color="auto" w:fill="auto"/>
          </w:tcPr>
          <w:p w:rsidR="008A7380" w:rsidRPr="006B6C08" w:rsidRDefault="008A7380" w:rsidP="00EB4EAF">
            <w:pPr>
              <w:autoSpaceDE w:val="0"/>
              <w:autoSpaceDN w:val="0"/>
              <w:adjustRightInd w:val="0"/>
              <w:spacing w:line="276" w:lineRule="auto"/>
              <w:jc w:val="center"/>
              <w:rPr>
                <w:rFonts w:ascii="宋体" w:hAnsi="宋体"/>
                <w:kern w:val="0"/>
                <w:sz w:val="24"/>
              </w:rPr>
            </w:pPr>
          </w:p>
        </w:tc>
        <w:tc>
          <w:tcPr>
            <w:tcW w:w="708" w:type="pct"/>
            <w:vMerge/>
            <w:shd w:val="clear" w:color="auto" w:fill="auto"/>
          </w:tcPr>
          <w:p w:rsidR="008A7380" w:rsidRPr="006B6C08" w:rsidRDefault="008A7380" w:rsidP="00EB4EAF">
            <w:pPr>
              <w:autoSpaceDE w:val="0"/>
              <w:autoSpaceDN w:val="0"/>
              <w:adjustRightInd w:val="0"/>
              <w:spacing w:line="276" w:lineRule="auto"/>
              <w:jc w:val="center"/>
              <w:rPr>
                <w:rFonts w:ascii="宋体" w:hAnsi="宋体"/>
                <w:b/>
                <w:kern w:val="0"/>
                <w:sz w:val="24"/>
              </w:rPr>
            </w:pPr>
          </w:p>
        </w:tc>
        <w:tc>
          <w:tcPr>
            <w:tcW w:w="708" w:type="pct"/>
          </w:tcPr>
          <w:p w:rsidR="008A7380" w:rsidRPr="006B6C08" w:rsidRDefault="008A7380" w:rsidP="00EB4EAF">
            <w:pPr>
              <w:autoSpaceDE w:val="0"/>
              <w:autoSpaceDN w:val="0"/>
              <w:adjustRightInd w:val="0"/>
              <w:spacing w:line="276" w:lineRule="auto"/>
              <w:jc w:val="center"/>
              <w:rPr>
                <w:rFonts w:ascii="宋体" w:hAnsi="宋体"/>
                <w:b/>
                <w:kern w:val="0"/>
                <w:sz w:val="24"/>
              </w:rPr>
            </w:pPr>
          </w:p>
        </w:tc>
        <w:tc>
          <w:tcPr>
            <w:tcW w:w="754" w:type="pct"/>
            <w:shd w:val="clear" w:color="auto" w:fill="auto"/>
          </w:tcPr>
          <w:p w:rsidR="008A7380" w:rsidRPr="006B6C08" w:rsidRDefault="008A7380" w:rsidP="00EB4EAF">
            <w:pPr>
              <w:autoSpaceDE w:val="0"/>
              <w:autoSpaceDN w:val="0"/>
              <w:adjustRightInd w:val="0"/>
              <w:spacing w:line="276" w:lineRule="auto"/>
              <w:jc w:val="center"/>
              <w:rPr>
                <w:rFonts w:ascii="宋体" w:hAnsi="宋体"/>
                <w:b/>
                <w:kern w:val="0"/>
                <w:sz w:val="24"/>
              </w:rPr>
            </w:pPr>
          </w:p>
        </w:tc>
        <w:tc>
          <w:tcPr>
            <w:tcW w:w="708" w:type="pct"/>
          </w:tcPr>
          <w:p w:rsidR="008A7380" w:rsidRPr="006B6C08" w:rsidRDefault="008A7380" w:rsidP="00EB4EAF">
            <w:pPr>
              <w:autoSpaceDE w:val="0"/>
              <w:autoSpaceDN w:val="0"/>
              <w:adjustRightInd w:val="0"/>
              <w:spacing w:line="276" w:lineRule="auto"/>
              <w:jc w:val="center"/>
              <w:rPr>
                <w:rFonts w:ascii="宋体" w:hAnsi="宋体"/>
                <w:b/>
                <w:kern w:val="0"/>
                <w:sz w:val="24"/>
              </w:rPr>
            </w:pPr>
          </w:p>
        </w:tc>
        <w:tc>
          <w:tcPr>
            <w:tcW w:w="708" w:type="pct"/>
          </w:tcPr>
          <w:p w:rsidR="008A7380" w:rsidRPr="006B6C08" w:rsidRDefault="008A7380" w:rsidP="00EB4EAF">
            <w:pPr>
              <w:autoSpaceDE w:val="0"/>
              <w:autoSpaceDN w:val="0"/>
              <w:adjustRightInd w:val="0"/>
              <w:spacing w:line="276" w:lineRule="auto"/>
              <w:jc w:val="center"/>
              <w:rPr>
                <w:rFonts w:ascii="宋体" w:hAnsi="宋体"/>
                <w:b/>
                <w:kern w:val="0"/>
                <w:sz w:val="24"/>
              </w:rPr>
            </w:pPr>
          </w:p>
        </w:tc>
        <w:tc>
          <w:tcPr>
            <w:tcW w:w="707" w:type="pct"/>
            <w:shd w:val="clear" w:color="auto" w:fill="auto"/>
          </w:tcPr>
          <w:p w:rsidR="008A7380" w:rsidRPr="006B6C08" w:rsidRDefault="008A7380" w:rsidP="00EB4EAF">
            <w:pPr>
              <w:autoSpaceDE w:val="0"/>
              <w:autoSpaceDN w:val="0"/>
              <w:adjustRightInd w:val="0"/>
              <w:spacing w:line="276" w:lineRule="auto"/>
              <w:jc w:val="center"/>
              <w:rPr>
                <w:rFonts w:ascii="宋体" w:hAnsi="宋体"/>
                <w:b/>
                <w:kern w:val="0"/>
                <w:sz w:val="24"/>
              </w:rPr>
            </w:pPr>
          </w:p>
        </w:tc>
      </w:tr>
    </w:tbl>
    <w:p w:rsidR="00A0224A" w:rsidRPr="006B6C08" w:rsidRDefault="00A0224A" w:rsidP="00987A99">
      <w:pPr>
        <w:autoSpaceDE w:val="0"/>
        <w:autoSpaceDN w:val="0"/>
        <w:adjustRightInd w:val="0"/>
        <w:jc w:val="left"/>
        <w:rPr>
          <w:rFonts w:ascii="宋体" w:hAnsi="宋体"/>
          <w:kern w:val="0"/>
          <w:szCs w:val="21"/>
        </w:rPr>
      </w:pPr>
    </w:p>
    <w:p w:rsidR="00A0224A" w:rsidRPr="006B6C08" w:rsidRDefault="00A0224A" w:rsidP="00A0224A">
      <w:pPr>
        <w:autoSpaceDE w:val="0"/>
        <w:autoSpaceDN w:val="0"/>
        <w:adjustRightInd w:val="0"/>
        <w:spacing w:line="440" w:lineRule="exact"/>
        <w:jc w:val="left"/>
        <w:rPr>
          <w:rFonts w:ascii="宋体" w:hAnsi="宋体"/>
          <w:kern w:val="0"/>
          <w:sz w:val="24"/>
        </w:rPr>
      </w:pPr>
      <w:r w:rsidRPr="006B6C08">
        <w:rPr>
          <w:rFonts w:ascii="宋体" w:hAnsi="宋体" w:hint="eastAsia"/>
          <w:kern w:val="0"/>
          <w:sz w:val="24"/>
        </w:rPr>
        <w:t>B．</w:t>
      </w:r>
      <w:r w:rsidRPr="006B6C08">
        <w:rPr>
          <w:rFonts w:ascii="宋体" w:hAnsi="宋体"/>
          <w:kern w:val="0"/>
          <w:sz w:val="24"/>
        </w:rPr>
        <w:t>2</w:t>
      </w:r>
      <w:r w:rsidR="00EE60D8" w:rsidRPr="006B6C08">
        <w:rPr>
          <w:rFonts w:ascii="宋体" w:hAnsi="宋体"/>
          <w:kern w:val="0"/>
          <w:sz w:val="24"/>
        </w:rPr>
        <w:t>温度响应（</w:t>
      </w:r>
      <w:r w:rsidRPr="006B6C08">
        <w:rPr>
          <w:rFonts w:ascii="宋体" w:hAnsi="宋体" w:hint="eastAsia"/>
          <w:kern w:val="0"/>
          <w:sz w:val="24"/>
        </w:rPr>
        <w:t>方法</w:t>
      </w:r>
      <w:r w:rsidRPr="006B6C08">
        <w:rPr>
          <w:rFonts w:ascii="宋体" w:hAnsi="宋体"/>
          <w:kern w:val="0"/>
          <w:sz w:val="24"/>
        </w:rPr>
        <w:t>3</w:t>
      </w:r>
      <w:r w:rsidR="00EE60D8" w:rsidRPr="006B6C08">
        <w:rPr>
          <w:rFonts w:ascii="宋体" w:hAnsi="宋体"/>
          <w:kern w:val="0"/>
          <w:sz w:val="24"/>
        </w:rPr>
        <w:t>）</w:t>
      </w:r>
    </w:p>
    <w:p w:rsidR="00FF772D" w:rsidRPr="006B6C08" w:rsidRDefault="00FF772D" w:rsidP="00A0224A">
      <w:pPr>
        <w:autoSpaceDE w:val="0"/>
        <w:autoSpaceDN w:val="0"/>
        <w:adjustRightInd w:val="0"/>
        <w:spacing w:line="440" w:lineRule="exact"/>
        <w:jc w:val="left"/>
        <w:rPr>
          <w:rFonts w:ascii="宋体" w:hAnsi="宋体"/>
          <w:color w:val="000000"/>
          <w:sz w:val="24"/>
        </w:rPr>
      </w:pPr>
      <w:r w:rsidRPr="006B6C08">
        <w:rPr>
          <w:rFonts w:ascii="宋体" w:hAnsi="宋体" w:hint="eastAsia"/>
          <w:color w:val="000000"/>
          <w:sz w:val="24"/>
        </w:rPr>
        <w:t>校准系数</w:t>
      </w:r>
      <m:oMath>
        <m:sSub>
          <m:sSubPr>
            <m:ctrlPr>
              <w:rPr>
                <w:rFonts w:ascii="Cambria Math" w:hAnsi="Cambria Math"/>
                <w:color w:val="000000"/>
                <w:sz w:val="24"/>
              </w:rPr>
            </m:ctrlPr>
          </m:sSubPr>
          <m:e>
            <m:r>
              <w:rPr>
                <w:rFonts w:ascii="Cambria Math" w:hAnsi="Cambria Math"/>
                <w:color w:val="000000"/>
                <w:sz w:val="24"/>
              </w:rPr>
              <m:t>S</m:t>
            </m:r>
          </m:e>
          <m:sub>
            <m:r>
              <w:rPr>
                <w:rFonts w:ascii="Cambria Math" w:hAnsi="Cambria Math"/>
                <w:color w:val="000000"/>
                <w:sz w:val="24"/>
              </w:rPr>
              <m:t>0</m:t>
            </m:r>
          </m:sub>
        </m:sSub>
      </m:oMath>
      <w:r w:rsidRPr="006B6C08">
        <w:rPr>
          <w:rFonts w:ascii="宋体" w:hAnsi="宋体"/>
          <w:color w:val="000000"/>
          <w:sz w:val="24"/>
        </w:rPr>
        <w:t>：</w:t>
      </w:r>
      <w:r w:rsidRPr="006B6C08">
        <w:rPr>
          <w:rFonts w:ascii="宋体" w:hAnsi="宋体" w:hint="eastAsia"/>
          <w:color w:val="000000"/>
          <w:sz w:val="24"/>
        </w:rPr>
        <w:t xml:space="preserve"> </w:t>
      </w:r>
      <w:r w:rsidRPr="006B6C08">
        <w:rPr>
          <w:rFonts w:ascii="宋体" w:hAnsi="宋体"/>
          <w:color w:val="000000"/>
          <w:sz w:val="24"/>
        </w:rPr>
        <w:t xml:space="preserve">   </w:t>
      </w:r>
    </w:p>
    <w:p w:rsidR="00FF772D" w:rsidRPr="006B6C08" w:rsidRDefault="00FF772D" w:rsidP="00A0224A">
      <w:pPr>
        <w:autoSpaceDE w:val="0"/>
        <w:autoSpaceDN w:val="0"/>
        <w:adjustRightInd w:val="0"/>
        <w:spacing w:line="440" w:lineRule="exact"/>
        <w:jc w:val="left"/>
        <w:rPr>
          <w:rFonts w:ascii="宋体" w:hAnsi="宋体"/>
          <w:kern w:val="0"/>
          <w:sz w:val="24"/>
        </w:rPr>
      </w:pPr>
      <w:r w:rsidRPr="006B6C08">
        <w:rPr>
          <w:rFonts w:ascii="宋体" w:hAnsi="宋体" w:hint="eastAsia"/>
          <w:color w:val="000000"/>
          <w:sz w:val="24"/>
        </w:rPr>
        <w:t>相移</w:t>
      </w:r>
      <m:oMath>
        <m:sSub>
          <m:sSubPr>
            <m:ctrlPr>
              <w:rPr>
                <w:rFonts w:ascii="Cambria Math" w:hAnsi="Cambria Math"/>
                <w:color w:val="000000"/>
                <w:sz w:val="24"/>
              </w:rPr>
            </m:ctrlPr>
          </m:sSubPr>
          <m:e>
            <m:r>
              <w:rPr>
                <w:rFonts w:ascii="Cambria Math" w:hAnsi="Cambria Math"/>
                <w:color w:val="000000"/>
                <w:sz w:val="24"/>
              </w:rPr>
              <m:t>∅</m:t>
            </m:r>
          </m:e>
          <m:sub>
            <m:r>
              <w:rPr>
                <w:rFonts w:ascii="Cambria Math" w:hAnsi="Cambria Math"/>
                <w:color w:val="000000"/>
                <w:sz w:val="24"/>
              </w:rPr>
              <m:t>0</m:t>
            </m:r>
          </m:sub>
        </m:sSub>
      </m:oMath>
      <w:r w:rsidRPr="006B6C08">
        <w:rPr>
          <w:rFonts w:ascii="宋体" w:hAnsi="宋体"/>
          <w:color w:val="000000"/>
          <w:sz w:val="24"/>
        </w:rPr>
        <w:t>：</w:t>
      </w:r>
    </w:p>
    <w:tbl>
      <w:tblPr>
        <w:tblW w:w="4856"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tblPr>
      <w:tblGrid>
        <w:gridCol w:w="1315"/>
        <w:gridCol w:w="1316"/>
        <w:gridCol w:w="1316"/>
        <w:gridCol w:w="1402"/>
        <w:gridCol w:w="1316"/>
        <w:gridCol w:w="1316"/>
        <w:gridCol w:w="1314"/>
      </w:tblGrid>
      <w:tr w:rsidR="00A0224A" w:rsidRPr="006B6C08" w:rsidTr="00EA411C">
        <w:tc>
          <w:tcPr>
            <w:tcW w:w="707" w:type="pct"/>
            <w:shd w:val="clear" w:color="auto" w:fill="auto"/>
            <w:vAlign w:val="center"/>
          </w:tcPr>
          <w:p w:rsidR="00A0224A" w:rsidRPr="006B6C08" w:rsidRDefault="00A0224A" w:rsidP="00EA411C">
            <w:pPr>
              <w:autoSpaceDE w:val="0"/>
              <w:autoSpaceDN w:val="0"/>
              <w:adjustRightInd w:val="0"/>
              <w:spacing w:line="276" w:lineRule="auto"/>
              <w:jc w:val="center"/>
              <w:rPr>
                <w:rFonts w:ascii="宋体" w:hAnsi="宋体"/>
                <w:b/>
                <w:kern w:val="0"/>
                <w:sz w:val="24"/>
              </w:rPr>
            </w:pPr>
            <w:r w:rsidRPr="006B6C08">
              <w:rPr>
                <w:rFonts w:ascii="宋体" w:hAnsi="宋体" w:hint="eastAsia"/>
                <w:b/>
                <w:kern w:val="0"/>
                <w:sz w:val="24"/>
              </w:rPr>
              <w:t>频率/</w:t>
            </w:r>
            <w:r w:rsidRPr="006B6C08">
              <w:rPr>
                <w:rFonts w:ascii="宋体" w:hAnsi="宋体"/>
                <w:b/>
                <w:kern w:val="0"/>
                <w:sz w:val="24"/>
              </w:rPr>
              <w:t>Hz</w:t>
            </w:r>
          </w:p>
        </w:tc>
        <w:tc>
          <w:tcPr>
            <w:tcW w:w="708" w:type="pct"/>
            <w:shd w:val="clear" w:color="auto" w:fill="auto"/>
            <w:vAlign w:val="center"/>
          </w:tcPr>
          <w:p w:rsidR="00A0224A" w:rsidRPr="006B6C08" w:rsidRDefault="00A0224A" w:rsidP="00EA411C">
            <w:pPr>
              <w:autoSpaceDE w:val="0"/>
              <w:autoSpaceDN w:val="0"/>
              <w:adjustRightInd w:val="0"/>
              <w:spacing w:line="276" w:lineRule="auto"/>
              <w:jc w:val="center"/>
              <w:rPr>
                <w:rFonts w:ascii="宋体" w:hAnsi="宋体"/>
                <w:b/>
                <w:kern w:val="0"/>
                <w:sz w:val="24"/>
              </w:rPr>
            </w:pPr>
            <w:r w:rsidRPr="006B6C08">
              <w:rPr>
                <w:rFonts w:ascii="宋体" w:hAnsi="宋体" w:hint="eastAsia"/>
                <w:b/>
                <w:kern w:val="0"/>
                <w:sz w:val="24"/>
              </w:rPr>
              <w:t>加速度/</w:t>
            </w:r>
            <w:r w:rsidRPr="006B6C08">
              <w:rPr>
                <w:rFonts w:ascii="宋体" w:hAnsi="宋体" w:cs="黑体" w:hint="eastAsia"/>
                <w:b/>
                <w:kern w:val="0"/>
                <w:sz w:val="24"/>
              </w:rPr>
              <w:t>m/s</w:t>
            </w:r>
            <w:r w:rsidRPr="006B6C08">
              <w:rPr>
                <w:rFonts w:ascii="宋体" w:hAnsi="宋体" w:cs="黑体" w:hint="eastAsia"/>
                <w:b/>
                <w:kern w:val="0"/>
                <w:sz w:val="24"/>
                <w:vertAlign w:val="superscript"/>
              </w:rPr>
              <w:t>2</w:t>
            </w:r>
          </w:p>
        </w:tc>
        <w:tc>
          <w:tcPr>
            <w:tcW w:w="708" w:type="pct"/>
            <w:vAlign w:val="center"/>
          </w:tcPr>
          <w:p w:rsidR="00A0224A" w:rsidRPr="006B6C08" w:rsidRDefault="00A0224A" w:rsidP="00EA411C">
            <w:pPr>
              <w:autoSpaceDE w:val="0"/>
              <w:autoSpaceDN w:val="0"/>
              <w:adjustRightInd w:val="0"/>
              <w:spacing w:line="276" w:lineRule="auto"/>
              <w:jc w:val="center"/>
              <w:rPr>
                <w:rFonts w:ascii="宋体" w:hAnsi="宋体"/>
                <w:b/>
                <w:kern w:val="0"/>
                <w:sz w:val="24"/>
              </w:rPr>
            </w:pPr>
            <w:r w:rsidRPr="006B6C08">
              <w:rPr>
                <w:rFonts w:ascii="宋体" w:hAnsi="宋体" w:hint="eastAsia"/>
                <w:b/>
                <w:kern w:val="0"/>
                <w:sz w:val="24"/>
              </w:rPr>
              <w:t>温度/℃</w:t>
            </w:r>
          </w:p>
        </w:tc>
        <w:tc>
          <w:tcPr>
            <w:tcW w:w="754" w:type="pct"/>
            <w:shd w:val="clear" w:color="auto" w:fill="auto"/>
            <w:vAlign w:val="center"/>
          </w:tcPr>
          <w:p w:rsidR="00A0224A" w:rsidRPr="006B6C08" w:rsidRDefault="00E0559E" w:rsidP="00980D2E">
            <w:pPr>
              <w:autoSpaceDE w:val="0"/>
              <w:autoSpaceDN w:val="0"/>
              <w:adjustRightInd w:val="0"/>
              <w:spacing w:line="276" w:lineRule="auto"/>
              <w:jc w:val="center"/>
              <w:rPr>
                <w:rFonts w:ascii="宋体" w:hAnsi="宋体"/>
                <w:b/>
                <w:kern w:val="0"/>
                <w:sz w:val="24"/>
              </w:rPr>
            </w:pPr>
            <w:r w:rsidRPr="006B6C08">
              <w:rPr>
                <w:rFonts w:ascii="宋体" w:hAnsi="宋体" w:hint="eastAsia"/>
                <w:b/>
                <w:kern w:val="0"/>
                <w:sz w:val="24"/>
              </w:rPr>
              <w:t>校准系数</w:t>
            </w:r>
          </w:p>
        </w:tc>
        <w:tc>
          <w:tcPr>
            <w:tcW w:w="708" w:type="pct"/>
            <w:vAlign w:val="center"/>
          </w:tcPr>
          <w:p w:rsidR="00A0224A" w:rsidRPr="006B6C08" w:rsidRDefault="0030552C" w:rsidP="00EA411C">
            <w:pPr>
              <w:autoSpaceDE w:val="0"/>
              <w:autoSpaceDN w:val="0"/>
              <w:adjustRightInd w:val="0"/>
              <w:spacing w:line="276" w:lineRule="auto"/>
              <w:jc w:val="center"/>
              <w:rPr>
                <w:rFonts w:ascii="宋体" w:hAnsi="宋体"/>
                <w:b/>
                <w:kern w:val="0"/>
                <w:sz w:val="24"/>
              </w:rPr>
            </w:pPr>
            <w:r w:rsidRPr="006B6C08">
              <w:rPr>
                <w:rFonts w:ascii="宋体" w:hAnsi="宋体" w:hint="eastAsia"/>
                <w:b/>
                <w:kern w:val="0"/>
                <w:sz w:val="24"/>
              </w:rPr>
              <w:t>灵敏度</w:t>
            </w:r>
            <w:r w:rsidR="00A0224A" w:rsidRPr="006B6C08">
              <w:rPr>
                <w:rFonts w:ascii="宋体" w:hAnsi="宋体" w:hint="eastAsia"/>
                <w:b/>
                <w:kern w:val="0"/>
                <w:sz w:val="24"/>
              </w:rPr>
              <w:t>偏差/%</w:t>
            </w:r>
          </w:p>
        </w:tc>
        <w:tc>
          <w:tcPr>
            <w:tcW w:w="708" w:type="pct"/>
            <w:vAlign w:val="center"/>
          </w:tcPr>
          <w:p w:rsidR="00A0224A" w:rsidRPr="006B6C08" w:rsidRDefault="00A0224A" w:rsidP="00EA411C">
            <w:pPr>
              <w:autoSpaceDE w:val="0"/>
              <w:autoSpaceDN w:val="0"/>
              <w:adjustRightInd w:val="0"/>
              <w:spacing w:line="276" w:lineRule="auto"/>
              <w:jc w:val="center"/>
              <w:rPr>
                <w:rFonts w:ascii="宋体" w:hAnsi="宋体"/>
                <w:b/>
                <w:kern w:val="0"/>
                <w:sz w:val="24"/>
              </w:rPr>
            </w:pPr>
            <w:r w:rsidRPr="006B6C08">
              <w:rPr>
                <w:rFonts w:ascii="宋体" w:hAnsi="宋体" w:hint="eastAsia"/>
                <w:b/>
                <w:kern w:val="0"/>
                <w:sz w:val="24"/>
              </w:rPr>
              <w:t>相移/</w:t>
            </w:r>
            <w:r w:rsidRPr="006B6C08">
              <w:rPr>
                <w:rFonts w:ascii="宋体" w:hAnsi="宋体"/>
                <w:b/>
                <w:kern w:val="0"/>
                <w:sz w:val="24"/>
              </w:rPr>
              <w:t>°</w:t>
            </w:r>
          </w:p>
        </w:tc>
        <w:tc>
          <w:tcPr>
            <w:tcW w:w="707" w:type="pct"/>
            <w:shd w:val="clear" w:color="auto" w:fill="auto"/>
            <w:vAlign w:val="center"/>
          </w:tcPr>
          <w:p w:rsidR="00A0224A" w:rsidRPr="006B6C08" w:rsidRDefault="0030552C" w:rsidP="00EA411C">
            <w:pPr>
              <w:autoSpaceDE w:val="0"/>
              <w:autoSpaceDN w:val="0"/>
              <w:adjustRightInd w:val="0"/>
              <w:spacing w:line="276" w:lineRule="auto"/>
              <w:jc w:val="center"/>
              <w:rPr>
                <w:rFonts w:ascii="宋体" w:hAnsi="宋体"/>
                <w:b/>
                <w:kern w:val="0"/>
                <w:sz w:val="24"/>
              </w:rPr>
            </w:pPr>
            <w:r w:rsidRPr="006B6C08">
              <w:rPr>
                <w:rFonts w:ascii="宋体" w:hAnsi="宋体" w:hint="eastAsia"/>
                <w:b/>
                <w:kern w:val="0"/>
                <w:sz w:val="24"/>
              </w:rPr>
              <w:t>相移</w:t>
            </w:r>
            <w:r w:rsidR="00A0224A" w:rsidRPr="006B6C08">
              <w:rPr>
                <w:rFonts w:ascii="宋体" w:hAnsi="宋体" w:hint="eastAsia"/>
                <w:b/>
                <w:kern w:val="0"/>
                <w:sz w:val="24"/>
              </w:rPr>
              <w:t>偏差/</w:t>
            </w:r>
            <w:r w:rsidR="00A0224A" w:rsidRPr="006B6C08">
              <w:rPr>
                <w:rFonts w:ascii="宋体" w:hAnsi="宋体"/>
                <w:b/>
                <w:kern w:val="0"/>
                <w:sz w:val="24"/>
              </w:rPr>
              <w:t>°</w:t>
            </w:r>
          </w:p>
        </w:tc>
      </w:tr>
      <w:tr w:rsidR="008A7380" w:rsidRPr="006B6C08" w:rsidTr="00EA411C">
        <w:tc>
          <w:tcPr>
            <w:tcW w:w="707" w:type="pct"/>
            <w:vMerge w:val="restart"/>
            <w:shd w:val="clear" w:color="auto" w:fill="auto"/>
          </w:tcPr>
          <w:p w:rsidR="008A7380" w:rsidRPr="006B6C08" w:rsidRDefault="008A7380" w:rsidP="00EA411C">
            <w:pPr>
              <w:autoSpaceDE w:val="0"/>
              <w:autoSpaceDN w:val="0"/>
              <w:adjustRightInd w:val="0"/>
              <w:spacing w:line="276" w:lineRule="auto"/>
              <w:jc w:val="center"/>
              <w:rPr>
                <w:rFonts w:ascii="宋体" w:hAnsi="宋体"/>
                <w:kern w:val="0"/>
                <w:sz w:val="24"/>
              </w:rPr>
            </w:pPr>
          </w:p>
        </w:tc>
        <w:tc>
          <w:tcPr>
            <w:tcW w:w="708" w:type="pct"/>
            <w:vMerge w:val="restart"/>
            <w:shd w:val="clear" w:color="auto" w:fill="auto"/>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708" w:type="pct"/>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754" w:type="pct"/>
            <w:shd w:val="clear" w:color="auto" w:fill="auto"/>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708" w:type="pct"/>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708" w:type="pct"/>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707" w:type="pct"/>
            <w:shd w:val="clear" w:color="auto" w:fill="auto"/>
          </w:tcPr>
          <w:p w:rsidR="008A7380" w:rsidRPr="006B6C08" w:rsidRDefault="008A7380" w:rsidP="00EA411C">
            <w:pPr>
              <w:autoSpaceDE w:val="0"/>
              <w:autoSpaceDN w:val="0"/>
              <w:adjustRightInd w:val="0"/>
              <w:spacing w:line="276" w:lineRule="auto"/>
              <w:jc w:val="center"/>
              <w:rPr>
                <w:rFonts w:ascii="宋体" w:hAnsi="宋体"/>
                <w:b/>
                <w:kern w:val="0"/>
                <w:sz w:val="24"/>
              </w:rPr>
            </w:pPr>
          </w:p>
        </w:tc>
      </w:tr>
      <w:tr w:rsidR="008A7380" w:rsidRPr="006B6C08" w:rsidTr="00EA411C">
        <w:tc>
          <w:tcPr>
            <w:tcW w:w="707" w:type="pct"/>
            <w:vMerge/>
            <w:shd w:val="clear" w:color="auto" w:fill="auto"/>
          </w:tcPr>
          <w:p w:rsidR="008A7380" w:rsidRPr="006B6C08" w:rsidRDefault="008A7380" w:rsidP="00EA411C">
            <w:pPr>
              <w:autoSpaceDE w:val="0"/>
              <w:autoSpaceDN w:val="0"/>
              <w:adjustRightInd w:val="0"/>
              <w:spacing w:line="276" w:lineRule="auto"/>
              <w:jc w:val="center"/>
              <w:rPr>
                <w:rFonts w:ascii="宋体" w:hAnsi="宋体"/>
                <w:kern w:val="0"/>
                <w:sz w:val="24"/>
              </w:rPr>
            </w:pPr>
          </w:p>
        </w:tc>
        <w:tc>
          <w:tcPr>
            <w:tcW w:w="708" w:type="pct"/>
            <w:vMerge/>
            <w:shd w:val="clear" w:color="auto" w:fill="auto"/>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708" w:type="pct"/>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754" w:type="pct"/>
            <w:shd w:val="clear" w:color="auto" w:fill="auto"/>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708" w:type="pct"/>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708" w:type="pct"/>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707" w:type="pct"/>
            <w:shd w:val="clear" w:color="auto" w:fill="auto"/>
          </w:tcPr>
          <w:p w:rsidR="008A7380" w:rsidRPr="006B6C08" w:rsidRDefault="008A7380" w:rsidP="00EA411C">
            <w:pPr>
              <w:autoSpaceDE w:val="0"/>
              <w:autoSpaceDN w:val="0"/>
              <w:adjustRightInd w:val="0"/>
              <w:spacing w:line="276" w:lineRule="auto"/>
              <w:jc w:val="center"/>
              <w:rPr>
                <w:rFonts w:ascii="宋体" w:hAnsi="宋体"/>
                <w:b/>
                <w:kern w:val="0"/>
                <w:sz w:val="24"/>
              </w:rPr>
            </w:pPr>
          </w:p>
        </w:tc>
      </w:tr>
      <w:tr w:rsidR="008A7380" w:rsidRPr="006B6C08" w:rsidTr="00EA411C">
        <w:tc>
          <w:tcPr>
            <w:tcW w:w="707" w:type="pct"/>
            <w:vMerge/>
            <w:shd w:val="clear" w:color="auto" w:fill="auto"/>
          </w:tcPr>
          <w:p w:rsidR="008A7380" w:rsidRPr="006B6C08" w:rsidRDefault="008A7380" w:rsidP="00EA411C">
            <w:pPr>
              <w:autoSpaceDE w:val="0"/>
              <w:autoSpaceDN w:val="0"/>
              <w:adjustRightInd w:val="0"/>
              <w:spacing w:line="276" w:lineRule="auto"/>
              <w:jc w:val="center"/>
              <w:rPr>
                <w:rFonts w:ascii="宋体" w:hAnsi="宋体"/>
                <w:kern w:val="0"/>
                <w:sz w:val="24"/>
              </w:rPr>
            </w:pPr>
          </w:p>
        </w:tc>
        <w:tc>
          <w:tcPr>
            <w:tcW w:w="708" w:type="pct"/>
            <w:vMerge/>
            <w:shd w:val="clear" w:color="auto" w:fill="auto"/>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708" w:type="pct"/>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754" w:type="pct"/>
            <w:shd w:val="clear" w:color="auto" w:fill="auto"/>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708" w:type="pct"/>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708" w:type="pct"/>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707" w:type="pct"/>
            <w:shd w:val="clear" w:color="auto" w:fill="auto"/>
          </w:tcPr>
          <w:p w:rsidR="008A7380" w:rsidRPr="006B6C08" w:rsidRDefault="008A7380" w:rsidP="00EA411C">
            <w:pPr>
              <w:autoSpaceDE w:val="0"/>
              <w:autoSpaceDN w:val="0"/>
              <w:adjustRightInd w:val="0"/>
              <w:spacing w:line="276" w:lineRule="auto"/>
              <w:jc w:val="center"/>
              <w:rPr>
                <w:rFonts w:ascii="宋体" w:hAnsi="宋体"/>
                <w:b/>
                <w:kern w:val="0"/>
                <w:sz w:val="24"/>
              </w:rPr>
            </w:pPr>
          </w:p>
        </w:tc>
      </w:tr>
      <w:tr w:rsidR="008A7380" w:rsidRPr="006B6C08" w:rsidTr="00EA411C">
        <w:tc>
          <w:tcPr>
            <w:tcW w:w="707" w:type="pct"/>
            <w:vMerge/>
            <w:shd w:val="clear" w:color="auto" w:fill="auto"/>
          </w:tcPr>
          <w:p w:rsidR="008A7380" w:rsidRPr="006B6C08" w:rsidRDefault="008A7380" w:rsidP="00EA411C">
            <w:pPr>
              <w:autoSpaceDE w:val="0"/>
              <w:autoSpaceDN w:val="0"/>
              <w:adjustRightInd w:val="0"/>
              <w:spacing w:line="276" w:lineRule="auto"/>
              <w:jc w:val="center"/>
              <w:rPr>
                <w:rFonts w:ascii="宋体" w:hAnsi="宋体"/>
                <w:kern w:val="0"/>
                <w:sz w:val="24"/>
              </w:rPr>
            </w:pPr>
          </w:p>
        </w:tc>
        <w:tc>
          <w:tcPr>
            <w:tcW w:w="708" w:type="pct"/>
            <w:vMerge/>
            <w:shd w:val="clear" w:color="auto" w:fill="auto"/>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708" w:type="pct"/>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754" w:type="pct"/>
            <w:shd w:val="clear" w:color="auto" w:fill="auto"/>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708" w:type="pct"/>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708" w:type="pct"/>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707" w:type="pct"/>
            <w:shd w:val="clear" w:color="auto" w:fill="auto"/>
          </w:tcPr>
          <w:p w:rsidR="008A7380" w:rsidRPr="006B6C08" w:rsidRDefault="008A7380" w:rsidP="00EA411C">
            <w:pPr>
              <w:autoSpaceDE w:val="0"/>
              <w:autoSpaceDN w:val="0"/>
              <w:adjustRightInd w:val="0"/>
              <w:spacing w:line="276" w:lineRule="auto"/>
              <w:jc w:val="center"/>
              <w:rPr>
                <w:rFonts w:ascii="宋体" w:hAnsi="宋体"/>
                <w:b/>
                <w:kern w:val="0"/>
                <w:sz w:val="24"/>
              </w:rPr>
            </w:pPr>
          </w:p>
        </w:tc>
      </w:tr>
      <w:tr w:rsidR="008A7380" w:rsidRPr="006B6C08" w:rsidTr="00EA411C">
        <w:tc>
          <w:tcPr>
            <w:tcW w:w="707" w:type="pct"/>
            <w:vMerge/>
            <w:shd w:val="clear" w:color="auto" w:fill="auto"/>
          </w:tcPr>
          <w:p w:rsidR="008A7380" w:rsidRPr="006B6C08" w:rsidRDefault="008A7380" w:rsidP="00EA411C">
            <w:pPr>
              <w:autoSpaceDE w:val="0"/>
              <w:autoSpaceDN w:val="0"/>
              <w:adjustRightInd w:val="0"/>
              <w:spacing w:line="276" w:lineRule="auto"/>
              <w:jc w:val="center"/>
              <w:rPr>
                <w:rFonts w:ascii="宋体" w:hAnsi="宋体"/>
                <w:kern w:val="0"/>
                <w:sz w:val="24"/>
              </w:rPr>
            </w:pPr>
          </w:p>
        </w:tc>
        <w:tc>
          <w:tcPr>
            <w:tcW w:w="708" w:type="pct"/>
            <w:vMerge/>
            <w:shd w:val="clear" w:color="auto" w:fill="auto"/>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708" w:type="pct"/>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754" w:type="pct"/>
            <w:shd w:val="clear" w:color="auto" w:fill="auto"/>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708" w:type="pct"/>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708" w:type="pct"/>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707" w:type="pct"/>
            <w:shd w:val="clear" w:color="auto" w:fill="auto"/>
          </w:tcPr>
          <w:p w:rsidR="008A7380" w:rsidRPr="006B6C08" w:rsidRDefault="008A7380" w:rsidP="00EA411C">
            <w:pPr>
              <w:autoSpaceDE w:val="0"/>
              <w:autoSpaceDN w:val="0"/>
              <w:adjustRightInd w:val="0"/>
              <w:spacing w:line="276" w:lineRule="auto"/>
              <w:jc w:val="center"/>
              <w:rPr>
                <w:rFonts w:ascii="宋体" w:hAnsi="宋体"/>
                <w:b/>
                <w:kern w:val="0"/>
                <w:sz w:val="24"/>
              </w:rPr>
            </w:pPr>
          </w:p>
        </w:tc>
      </w:tr>
      <w:tr w:rsidR="008A7380" w:rsidRPr="006B6C08" w:rsidTr="00EA411C">
        <w:tc>
          <w:tcPr>
            <w:tcW w:w="707" w:type="pct"/>
            <w:vMerge/>
            <w:shd w:val="clear" w:color="auto" w:fill="auto"/>
          </w:tcPr>
          <w:p w:rsidR="008A7380" w:rsidRPr="006B6C08" w:rsidRDefault="008A7380" w:rsidP="00EA411C">
            <w:pPr>
              <w:autoSpaceDE w:val="0"/>
              <w:autoSpaceDN w:val="0"/>
              <w:adjustRightInd w:val="0"/>
              <w:spacing w:line="276" w:lineRule="auto"/>
              <w:jc w:val="center"/>
              <w:rPr>
                <w:rFonts w:ascii="宋体" w:hAnsi="宋体"/>
                <w:kern w:val="0"/>
                <w:sz w:val="24"/>
              </w:rPr>
            </w:pPr>
          </w:p>
        </w:tc>
        <w:tc>
          <w:tcPr>
            <w:tcW w:w="708" w:type="pct"/>
            <w:vMerge/>
            <w:shd w:val="clear" w:color="auto" w:fill="auto"/>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708" w:type="pct"/>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754" w:type="pct"/>
            <w:shd w:val="clear" w:color="auto" w:fill="auto"/>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708" w:type="pct"/>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708" w:type="pct"/>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707" w:type="pct"/>
            <w:shd w:val="clear" w:color="auto" w:fill="auto"/>
          </w:tcPr>
          <w:p w:rsidR="008A7380" w:rsidRPr="006B6C08" w:rsidRDefault="008A7380" w:rsidP="00EA411C">
            <w:pPr>
              <w:autoSpaceDE w:val="0"/>
              <w:autoSpaceDN w:val="0"/>
              <w:adjustRightInd w:val="0"/>
              <w:spacing w:line="276" w:lineRule="auto"/>
              <w:jc w:val="center"/>
              <w:rPr>
                <w:rFonts w:ascii="宋体" w:hAnsi="宋体"/>
                <w:b/>
                <w:kern w:val="0"/>
                <w:sz w:val="24"/>
              </w:rPr>
            </w:pPr>
          </w:p>
        </w:tc>
      </w:tr>
      <w:tr w:rsidR="008A7380" w:rsidRPr="006B6C08" w:rsidTr="00EA411C">
        <w:tc>
          <w:tcPr>
            <w:tcW w:w="707" w:type="pct"/>
            <w:vMerge/>
            <w:shd w:val="clear" w:color="auto" w:fill="auto"/>
          </w:tcPr>
          <w:p w:rsidR="008A7380" w:rsidRPr="006B6C08" w:rsidRDefault="008A7380" w:rsidP="00EA411C">
            <w:pPr>
              <w:autoSpaceDE w:val="0"/>
              <w:autoSpaceDN w:val="0"/>
              <w:adjustRightInd w:val="0"/>
              <w:spacing w:line="276" w:lineRule="auto"/>
              <w:jc w:val="center"/>
              <w:rPr>
                <w:rFonts w:ascii="宋体" w:hAnsi="宋体"/>
                <w:kern w:val="0"/>
                <w:sz w:val="24"/>
              </w:rPr>
            </w:pPr>
          </w:p>
        </w:tc>
        <w:tc>
          <w:tcPr>
            <w:tcW w:w="708" w:type="pct"/>
            <w:vMerge/>
            <w:shd w:val="clear" w:color="auto" w:fill="auto"/>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708" w:type="pct"/>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754" w:type="pct"/>
            <w:shd w:val="clear" w:color="auto" w:fill="auto"/>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708" w:type="pct"/>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708" w:type="pct"/>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707" w:type="pct"/>
            <w:shd w:val="clear" w:color="auto" w:fill="auto"/>
          </w:tcPr>
          <w:p w:rsidR="008A7380" w:rsidRPr="006B6C08" w:rsidRDefault="008A7380" w:rsidP="00EA411C">
            <w:pPr>
              <w:autoSpaceDE w:val="0"/>
              <w:autoSpaceDN w:val="0"/>
              <w:adjustRightInd w:val="0"/>
              <w:spacing w:line="276" w:lineRule="auto"/>
              <w:jc w:val="center"/>
              <w:rPr>
                <w:rFonts w:ascii="宋体" w:hAnsi="宋体"/>
                <w:b/>
                <w:kern w:val="0"/>
                <w:sz w:val="24"/>
              </w:rPr>
            </w:pPr>
          </w:p>
        </w:tc>
      </w:tr>
    </w:tbl>
    <w:p w:rsidR="00643B1A" w:rsidRPr="006B6C08" w:rsidRDefault="00643B1A" w:rsidP="00643B1A">
      <w:pPr>
        <w:autoSpaceDE w:val="0"/>
        <w:autoSpaceDN w:val="0"/>
        <w:adjustRightInd w:val="0"/>
        <w:spacing w:line="440" w:lineRule="exact"/>
        <w:jc w:val="left"/>
        <w:rPr>
          <w:rFonts w:ascii="宋体" w:hAnsi="宋体"/>
          <w:kern w:val="0"/>
          <w:sz w:val="24"/>
        </w:rPr>
      </w:pPr>
      <w:r w:rsidRPr="006B6C08">
        <w:rPr>
          <w:rFonts w:ascii="宋体" w:hAnsi="宋体" w:hint="eastAsia"/>
          <w:kern w:val="0"/>
          <w:sz w:val="24"/>
        </w:rPr>
        <w:t>校准不确定度：</w:t>
      </w:r>
    </w:p>
    <w:p w:rsidR="00643B1A" w:rsidRPr="006B6C08" w:rsidRDefault="00643B1A" w:rsidP="00643B1A">
      <w:pPr>
        <w:autoSpaceDE w:val="0"/>
        <w:autoSpaceDN w:val="0"/>
        <w:adjustRightInd w:val="0"/>
        <w:spacing w:line="440" w:lineRule="exact"/>
        <w:jc w:val="left"/>
        <w:rPr>
          <w:rFonts w:ascii="宋体" w:hAnsi="宋体"/>
          <w:kern w:val="0"/>
          <w:sz w:val="24"/>
        </w:rPr>
      </w:pPr>
      <w:bookmarkStart w:id="90" w:name="_Toc469238996"/>
      <w:bookmarkStart w:id="91" w:name="_Toc469239056"/>
      <w:bookmarkStart w:id="92" w:name="_Toc470437169"/>
      <w:r w:rsidRPr="006B6C08">
        <w:rPr>
          <w:rFonts w:ascii="宋体" w:hAnsi="宋体" w:hint="eastAsia"/>
          <w:kern w:val="0"/>
          <w:sz w:val="24"/>
        </w:rPr>
        <w:t>校准人：                       核验人：</w:t>
      </w:r>
      <w:bookmarkEnd w:id="90"/>
      <w:bookmarkEnd w:id="91"/>
      <w:bookmarkEnd w:id="92"/>
    </w:p>
    <w:p w:rsidR="00FE066A" w:rsidRPr="006B6C08" w:rsidRDefault="00FE066A" w:rsidP="00643B1A"/>
    <w:p w:rsidR="00581326" w:rsidRPr="006B6C08" w:rsidRDefault="00581326" w:rsidP="00581326">
      <w:pPr>
        <w:spacing w:line="360" w:lineRule="auto"/>
        <w:ind w:right="210"/>
        <w:jc w:val="left"/>
        <w:rPr>
          <w:rFonts w:ascii="黑体" w:eastAsia="黑体" w:cs="黑体"/>
          <w:sz w:val="28"/>
          <w:szCs w:val="28"/>
        </w:rPr>
      </w:pPr>
      <w:bookmarkStart w:id="93" w:name="_Toc423988431"/>
      <w:r w:rsidRPr="006B6C08">
        <w:br w:type="page"/>
      </w:r>
      <w:bookmarkStart w:id="94" w:name="_Toc422683929"/>
      <w:bookmarkStart w:id="95" w:name="_Toc63184813"/>
      <w:bookmarkEnd w:id="93"/>
      <w:r w:rsidRPr="006B6C08">
        <w:rPr>
          <w:rFonts w:ascii="黑体" w:eastAsia="黑体" w:cs="黑体" w:hint="eastAsia"/>
          <w:sz w:val="28"/>
          <w:szCs w:val="28"/>
        </w:rPr>
        <w:lastRenderedPageBreak/>
        <w:t>附录</w:t>
      </w:r>
      <w:bookmarkEnd w:id="94"/>
      <w:bookmarkEnd w:id="95"/>
      <w:r w:rsidRPr="006B6C08">
        <w:rPr>
          <w:rFonts w:ascii="黑体" w:eastAsia="黑体" w:cs="黑体" w:hint="eastAsia"/>
          <w:sz w:val="28"/>
          <w:szCs w:val="28"/>
        </w:rPr>
        <w:t>C</w:t>
      </w:r>
    </w:p>
    <w:p w:rsidR="00847F7A" w:rsidRPr="006B6C08" w:rsidRDefault="00847F7A" w:rsidP="00847F7A">
      <w:pPr>
        <w:autoSpaceDE w:val="0"/>
        <w:autoSpaceDN w:val="0"/>
        <w:adjustRightInd w:val="0"/>
        <w:spacing w:line="240" w:lineRule="atLeast"/>
        <w:jc w:val="center"/>
        <w:rPr>
          <w:rFonts w:ascii="宋体" w:hAnsi="宋体"/>
          <w:b/>
          <w:kern w:val="0"/>
          <w:sz w:val="28"/>
          <w:szCs w:val="28"/>
        </w:rPr>
      </w:pPr>
      <w:r w:rsidRPr="006B6C08">
        <w:rPr>
          <w:rFonts w:ascii="宋体" w:hAnsi="宋体" w:hint="eastAsia"/>
          <w:b/>
          <w:kern w:val="0"/>
          <w:sz w:val="28"/>
          <w:szCs w:val="28"/>
        </w:rPr>
        <w:t>高低温振动传感器校准证书内页参考格式</w:t>
      </w:r>
    </w:p>
    <w:p w:rsidR="00FF772D" w:rsidRPr="006B6C08" w:rsidRDefault="00FF772D" w:rsidP="00847F7A">
      <w:pPr>
        <w:autoSpaceDE w:val="0"/>
        <w:autoSpaceDN w:val="0"/>
        <w:adjustRightInd w:val="0"/>
        <w:spacing w:line="240" w:lineRule="atLeast"/>
        <w:jc w:val="center"/>
        <w:rPr>
          <w:rFonts w:ascii="宋体" w:hAnsi="宋体"/>
          <w:b/>
          <w:kern w:val="0"/>
          <w:sz w:val="28"/>
          <w:szCs w:val="28"/>
        </w:rPr>
      </w:pPr>
    </w:p>
    <w:p w:rsidR="00FF772D" w:rsidRPr="006B6C08" w:rsidRDefault="00FF772D" w:rsidP="00FF772D">
      <w:pPr>
        <w:autoSpaceDE w:val="0"/>
        <w:autoSpaceDN w:val="0"/>
        <w:adjustRightInd w:val="0"/>
        <w:spacing w:line="440" w:lineRule="exact"/>
        <w:jc w:val="left"/>
        <w:rPr>
          <w:rFonts w:ascii="宋体" w:hAnsi="宋体"/>
          <w:kern w:val="0"/>
          <w:sz w:val="24"/>
        </w:rPr>
      </w:pPr>
      <w:r w:rsidRPr="006B6C08">
        <w:rPr>
          <w:rFonts w:ascii="宋体" w:hAnsi="宋体" w:hint="eastAsia"/>
          <w:kern w:val="0"/>
          <w:sz w:val="24"/>
        </w:rPr>
        <w:t>C．1</w:t>
      </w:r>
      <w:r w:rsidR="00EE60D8" w:rsidRPr="006B6C08">
        <w:rPr>
          <w:rFonts w:ascii="宋体" w:hAnsi="宋体" w:hint="eastAsia"/>
          <w:kern w:val="0"/>
          <w:sz w:val="24"/>
        </w:rPr>
        <w:t>温度响应（</w:t>
      </w:r>
      <w:r w:rsidRPr="006B6C08">
        <w:rPr>
          <w:rFonts w:ascii="宋体" w:hAnsi="宋体" w:hint="eastAsia"/>
          <w:kern w:val="0"/>
          <w:sz w:val="24"/>
        </w:rPr>
        <w:t>方法</w:t>
      </w:r>
      <w:r w:rsidRPr="006B6C08">
        <w:rPr>
          <w:rFonts w:ascii="宋体" w:hAnsi="宋体"/>
          <w:kern w:val="0"/>
          <w:sz w:val="24"/>
        </w:rPr>
        <w:t>1和方法</w:t>
      </w:r>
      <w:r w:rsidRPr="006B6C08">
        <w:rPr>
          <w:rFonts w:ascii="宋体" w:hAnsi="宋体" w:hint="eastAsia"/>
          <w:kern w:val="0"/>
          <w:sz w:val="24"/>
        </w:rPr>
        <w:t>2</w:t>
      </w:r>
      <w:r w:rsidR="00EE60D8" w:rsidRPr="006B6C08">
        <w:rPr>
          <w:rFonts w:ascii="宋体" w:hAnsi="宋体" w:hint="eastAsia"/>
          <w:kern w:val="0"/>
          <w:sz w:val="24"/>
        </w:rPr>
        <w:t>）</w:t>
      </w:r>
    </w:p>
    <w:tbl>
      <w:tblPr>
        <w:tblW w:w="4856"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tblPr>
      <w:tblGrid>
        <w:gridCol w:w="1315"/>
        <w:gridCol w:w="1316"/>
        <w:gridCol w:w="1316"/>
        <w:gridCol w:w="1402"/>
        <w:gridCol w:w="1316"/>
        <w:gridCol w:w="1316"/>
        <w:gridCol w:w="1314"/>
      </w:tblGrid>
      <w:tr w:rsidR="00FF772D" w:rsidRPr="006B6C08" w:rsidTr="00EA411C">
        <w:tc>
          <w:tcPr>
            <w:tcW w:w="707" w:type="pct"/>
            <w:shd w:val="clear" w:color="auto" w:fill="auto"/>
            <w:vAlign w:val="center"/>
          </w:tcPr>
          <w:p w:rsidR="00FF772D" w:rsidRPr="006B6C08" w:rsidRDefault="00FF772D" w:rsidP="00EA411C">
            <w:pPr>
              <w:autoSpaceDE w:val="0"/>
              <w:autoSpaceDN w:val="0"/>
              <w:adjustRightInd w:val="0"/>
              <w:spacing w:line="276" w:lineRule="auto"/>
              <w:jc w:val="center"/>
              <w:rPr>
                <w:rFonts w:ascii="宋体" w:hAnsi="宋体"/>
                <w:b/>
                <w:kern w:val="0"/>
                <w:sz w:val="24"/>
              </w:rPr>
            </w:pPr>
            <w:r w:rsidRPr="006B6C08">
              <w:rPr>
                <w:rFonts w:ascii="宋体" w:hAnsi="宋体" w:hint="eastAsia"/>
                <w:b/>
                <w:kern w:val="0"/>
                <w:sz w:val="24"/>
              </w:rPr>
              <w:t>频率/</w:t>
            </w:r>
            <w:r w:rsidRPr="006B6C08">
              <w:rPr>
                <w:rFonts w:ascii="宋体" w:hAnsi="宋体"/>
                <w:b/>
                <w:kern w:val="0"/>
                <w:sz w:val="24"/>
              </w:rPr>
              <w:t>Hz</w:t>
            </w:r>
          </w:p>
        </w:tc>
        <w:tc>
          <w:tcPr>
            <w:tcW w:w="708" w:type="pct"/>
            <w:shd w:val="clear" w:color="auto" w:fill="auto"/>
            <w:vAlign w:val="center"/>
          </w:tcPr>
          <w:p w:rsidR="00FF772D" w:rsidRPr="006B6C08" w:rsidRDefault="00FF772D" w:rsidP="00EA411C">
            <w:pPr>
              <w:autoSpaceDE w:val="0"/>
              <w:autoSpaceDN w:val="0"/>
              <w:adjustRightInd w:val="0"/>
              <w:spacing w:line="276" w:lineRule="auto"/>
              <w:jc w:val="center"/>
              <w:rPr>
                <w:rFonts w:ascii="宋体" w:hAnsi="宋体"/>
                <w:b/>
                <w:kern w:val="0"/>
                <w:sz w:val="24"/>
              </w:rPr>
            </w:pPr>
            <w:r w:rsidRPr="006B6C08">
              <w:rPr>
                <w:rFonts w:ascii="宋体" w:hAnsi="宋体" w:hint="eastAsia"/>
                <w:b/>
                <w:kern w:val="0"/>
                <w:sz w:val="24"/>
              </w:rPr>
              <w:t>加速度/</w:t>
            </w:r>
            <w:r w:rsidRPr="006B6C08">
              <w:rPr>
                <w:rFonts w:ascii="宋体" w:hAnsi="宋体" w:cs="黑体" w:hint="eastAsia"/>
                <w:b/>
                <w:kern w:val="0"/>
                <w:sz w:val="24"/>
              </w:rPr>
              <w:t>m/s</w:t>
            </w:r>
            <w:r w:rsidRPr="006B6C08">
              <w:rPr>
                <w:rFonts w:ascii="宋体" w:hAnsi="宋体" w:cs="黑体" w:hint="eastAsia"/>
                <w:b/>
                <w:kern w:val="0"/>
                <w:sz w:val="24"/>
                <w:vertAlign w:val="superscript"/>
              </w:rPr>
              <w:t>2</w:t>
            </w:r>
          </w:p>
        </w:tc>
        <w:tc>
          <w:tcPr>
            <w:tcW w:w="708" w:type="pct"/>
            <w:vAlign w:val="center"/>
          </w:tcPr>
          <w:p w:rsidR="00FF772D" w:rsidRPr="006B6C08" w:rsidRDefault="00FF772D" w:rsidP="00EA411C">
            <w:pPr>
              <w:autoSpaceDE w:val="0"/>
              <w:autoSpaceDN w:val="0"/>
              <w:adjustRightInd w:val="0"/>
              <w:spacing w:line="276" w:lineRule="auto"/>
              <w:jc w:val="center"/>
              <w:rPr>
                <w:rFonts w:ascii="宋体" w:hAnsi="宋体"/>
                <w:b/>
                <w:kern w:val="0"/>
                <w:sz w:val="24"/>
              </w:rPr>
            </w:pPr>
            <w:r w:rsidRPr="006B6C08">
              <w:rPr>
                <w:rFonts w:ascii="宋体" w:hAnsi="宋体" w:hint="eastAsia"/>
                <w:b/>
                <w:kern w:val="0"/>
                <w:sz w:val="24"/>
              </w:rPr>
              <w:t>温度/℃</w:t>
            </w:r>
          </w:p>
        </w:tc>
        <w:tc>
          <w:tcPr>
            <w:tcW w:w="754" w:type="pct"/>
            <w:shd w:val="clear" w:color="auto" w:fill="auto"/>
            <w:vAlign w:val="center"/>
          </w:tcPr>
          <w:p w:rsidR="00FF772D" w:rsidRPr="006B6C08" w:rsidRDefault="00FF772D" w:rsidP="00980D2E">
            <w:pPr>
              <w:autoSpaceDE w:val="0"/>
              <w:autoSpaceDN w:val="0"/>
              <w:adjustRightInd w:val="0"/>
              <w:spacing w:line="276" w:lineRule="auto"/>
              <w:jc w:val="center"/>
              <w:rPr>
                <w:rFonts w:ascii="宋体" w:hAnsi="宋体"/>
                <w:b/>
                <w:kern w:val="0"/>
                <w:sz w:val="24"/>
              </w:rPr>
            </w:pPr>
            <w:r w:rsidRPr="006B6C08">
              <w:rPr>
                <w:rFonts w:ascii="宋体" w:hAnsi="宋体" w:hint="eastAsia"/>
                <w:b/>
                <w:kern w:val="0"/>
                <w:sz w:val="24"/>
              </w:rPr>
              <w:t>灵敏度</w:t>
            </w:r>
            <w:r w:rsidR="007E7F7C">
              <w:rPr>
                <w:rFonts w:ascii="宋体" w:hAnsi="宋体" w:hint="eastAsia"/>
                <w:b/>
                <w:kern w:val="0"/>
                <w:sz w:val="24"/>
              </w:rPr>
              <w:t>/</w:t>
            </w:r>
            <w:proofErr w:type="spellStart"/>
            <w:r w:rsidR="007E7F7C">
              <w:rPr>
                <w:rFonts w:ascii="宋体" w:hAnsi="宋体"/>
                <w:b/>
                <w:kern w:val="0"/>
                <w:sz w:val="24"/>
              </w:rPr>
              <w:t>pC</w:t>
            </w:r>
            <w:proofErr w:type="spellEnd"/>
            <w:r w:rsidR="007E7F7C">
              <w:rPr>
                <w:rFonts w:ascii="宋体" w:hAnsi="宋体"/>
                <w:b/>
                <w:kern w:val="0"/>
                <w:sz w:val="24"/>
              </w:rPr>
              <w:t>/(m/s</w:t>
            </w:r>
            <w:r w:rsidR="007E7F7C" w:rsidRPr="007E7F7C">
              <w:rPr>
                <w:rFonts w:ascii="宋体" w:hAnsi="宋体"/>
                <w:b/>
                <w:kern w:val="0"/>
                <w:sz w:val="24"/>
                <w:vertAlign w:val="superscript"/>
              </w:rPr>
              <w:t>2</w:t>
            </w:r>
            <w:r w:rsidR="007E7F7C">
              <w:rPr>
                <w:rFonts w:ascii="宋体" w:hAnsi="宋体"/>
                <w:b/>
                <w:kern w:val="0"/>
                <w:sz w:val="24"/>
              </w:rPr>
              <w:t>)</w:t>
            </w:r>
          </w:p>
        </w:tc>
        <w:tc>
          <w:tcPr>
            <w:tcW w:w="708" w:type="pct"/>
            <w:vAlign w:val="center"/>
          </w:tcPr>
          <w:p w:rsidR="00FF772D" w:rsidRPr="006B6C08" w:rsidRDefault="0030552C" w:rsidP="00EA411C">
            <w:pPr>
              <w:autoSpaceDE w:val="0"/>
              <w:autoSpaceDN w:val="0"/>
              <w:adjustRightInd w:val="0"/>
              <w:spacing w:line="276" w:lineRule="auto"/>
              <w:jc w:val="center"/>
              <w:rPr>
                <w:rFonts w:ascii="宋体" w:hAnsi="宋体"/>
                <w:b/>
                <w:kern w:val="0"/>
                <w:sz w:val="24"/>
              </w:rPr>
            </w:pPr>
            <w:r w:rsidRPr="006B6C08">
              <w:rPr>
                <w:rFonts w:ascii="宋体" w:hAnsi="宋体" w:hint="eastAsia"/>
                <w:b/>
                <w:kern w:val="0"/>
                <w:sz w:val="24"/>
              </w:rPr>
              <w:t>灵敏度</w:t>
            </w:r>
            <w:r w:rsidR="00FF772D" w:rsidRPr="006B6C08">
              <w:rPr>
                <w:rFonts w:ascii="宋体" w:hAnsi="宋体" w:hint="eastAsia"/>
                <w:b/>
                <w:kern w:val="0"/>
                <w:sz w:val="24"/>
              </w:rPr>
              <w:t>偏差/%</w:t>
            </w:r>
          </w:p>
        </w:tc>
        <w:tc>
          <w:tcPr>
            <w:tcW w:w="708" w:type="pct"/>
            <w:vAlign w:val="center"/>
          </w:tcPr>
          <w:p w:rsidR="00FF772D" w:rsidRPr="006B6C08" w:rsidRDefault="00FF772D" w:rsidP="00EA411C">
            <w:pPr>
              <w:autoSpaceDE w:val="0"/>
              <w:autoSpaceDN w:val="0"/>
              <w:adjustRightInd w:val="0"/>
              <w:spacing w:line="276" w:lineRule="auto"/>
              <w:jc w:val="center"/>
              <w:rPr>
                <w:rFonts w:ascii="宋体" w:hAnsi="宋体"/>
                <w:b/>
                <w:kern w:val="0"/>
                <w:sz w:val="24"/>
              </w:rPr>
            </w:pPr>
            <w:r w:rsidRPr="006B6C08">
              <w:rPr>
                <w:rFonts w:ascii="宋体" w:hAnsi="宋体" w:hint="eastAsia"/>
                <w:b/>
                <w:kern w:val="0"/>
                <w:sz w:val="24"/>
              </w:rPr>
              <w:t>相移/</w:t>
            </w:r>
            <w:r w:rsidRPr="006B6C08">
              <w:rPr>
                <w:rFonts w:ascii="宋体" w:hAnsi="宋体"/>
                <w:b/>
                <w:kern w:val="0"/>
                <w:sz w:val="24"/>
              </w:rPr>
              <w:t>°</w:t>
            </w:r>
          </w:p>
        </w:tc>
        <w:tc>
          <w:tcPr>
            <w:tcW w:w="707" w:type="pct"/>
            <w:shd w:val="clear" w:color="auto" w:fill="auto"/>
            <w:vAlign w:val="center"/>
          </w:tcPr>
          <w:p w:rsidR="00FF772D" w:rsidRPr="006B6C08" w:rsidRDefault="0030552C" w:rsidP="00EA411C">
            <w:pPr>
              <w:autoSpaceDE w:val="0"/>
              <w:autoSpaceDN w:val="0"/>
              <w:adjustRightInd w:val="0"/>
              <w:spacing w:line="276" w:lineRule="auto"/>
              <w:jc w:val="center"/>
              <w:rPr>
                <w:rFonts w:ascii="宋体" w:hAnsi="宋体"/>
                <w:b/>
                <w:kern w:val="0"/>
                <w:sz w:val="24"/>
              </w:rPr>
            </w:pPr>
            <w:r w:rsidRPr="006B6C08">
              <w:rPr>
                <w:rFonts w:ascii="宋体" w:hAnsi="宋体" w:hint="eastAsia"/>
                <w:b/>
                <w:kern w:val="0"/>
                <w:sz w:val="24"/>
              </w:rPr>
              <w:t>相移</w:t>
            </w:r>
            <w:r w:rsidR="00FF772D" w:rsidRPr="006B6C08">
              <w:rPr>
                <w:rFonts w:ascii="宋体" w:hAnsi="宋体" w:hint="eastAsia"/>
                <w:b/>
                <w:kern w:val="0"/>
                <w:sz w:val="24"/>
              </w:rPr>
              <w:t>偏差/</w:t>
            </w:r>
            <w:r w:rsidR="00FF772D" w:rsidRPr="006B6C08">
              <w:rPr>
                <w:rFonts w:ascii="宋体" w:hAnsi="宋体"/>
                <w:b/>
                <w:kern w:val="0"/>
                <w:sz w:val="24"/>
              </w:rPr>
              <w:t>°</w:t>
            </w:r>
          </w:p>
        </w:tc>
      </w:tr>
      <w:tr w:rsidR="008A7380" w:rsidRPr="006B6C08" w:rsidTr="00EA411C">
        <w:tc>
          <w:tcPr>
            <w:tcW w:w="707" w:type="pct"/>
            <w:vMerge w:val="restart"/>
            <w:shd w:val="clear" w:color="auto" w:fill="auto"/>
          </w:tcPr>
          <w:p w:rsidR="008A7380" w:rsidRPr="006B6C08" w:rsidRDefault="008A7380" w:rsidP="00EA411C">
            <w:pPr>
              <w:autoSpaceDE w:val="0"/>
              <w:autoSpaceDN w:val="0"/>
              <w:adjustRightInd w:val="0"/>
              <w:spacing w:line="276" w:lineRule="auto"/>
              <w:jc w:val="center"/>
              <w:rPr>
                <w:rFonts w:ascii="宋体" w:hAnsi="宋体"/>
                <w:kern w:val="0"/>
                <w:sz w:val="24"/>
              </w:rPr>
            </w:pPr>
          </w:p>
        </w:tc>
        <w:tc>
          <w:tcPr>
            <w:tcW w:w="708" w:type="pct"/>
            <w:vMerge w:val="restart"/>
            <w:shd w:val="clear" w:color="auto" w:fill="auto"/>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708" w:type="pct"/>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754" w:type="pct"/>
            <w:shd w:val="clear" w:color="auto" w:fill="auto"/>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708" w:type="pct"/>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708" w:type="pct"/>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707" w:type="pct"/>
            <w:shd w:val="clear" w:color="auto" w:fill="auto"/>
          </w:tcPr>
          <w:p w:rsidR="008A7380" w:rsidRPr="006B6C08" w:rsidRDefault="008A7380" w:rsidP="00EA411C">
            <w:pPr>
              <w:autoSpaceDE w:val="0"/>
              <w:autoSpaceDN w:val="0"/>
              <w:adjustRightInd w:val="0"/>
              <w:spacing w:line="276" w:lineRule="auto"/>
              <w:jc w:val="center"/>
              <w:rPr>
                <w:rFonts w:ascii="宋体" w:hAnsi="宋体"/>
                <w:b/>
                <w:kern w:val="0"/>
                <w:sz w:val="24"/>
              </w:rPr>
            </w:pPr>
          </w:p>
        </w:tc>
      </w:tr>
      <w:tr w:rsidR="008A7380" w:rsidRPr="006B6C08" w:rsidTr="00EA411C">
        <w:tc>
          <w:tcPr>
            <w:tcW w:w="707" w:type="pct"/>
            <w:vMerge/>
            <w:shd w:val="clear" w:color="auto" w:fill="auto"/>
          </w:tcPr>
          <w:p w:rsidR="008A7380" w:rsidRPr="006B6C08" w:rsidRDefault="008A7380" w:rsidP="00EA411C">
            <w:pPr>
              <w:autoSpaceDE w:val="0"/>
              <w:autoSpaceDN w:val="0"/>
              <w:adjustRightInd w:val="0"/>
              <w:spacing w:line="276" w:lineRule="auto"/>
              <w:jc w:val="center"/>
              <w:rPr>
                <w:rFonts w:ascii="宋体" w:hAnsi="宋体"/>
                <w:kern w:val="0"/>
                <w:sz w:val="24"/>
              </w:rPr>
            </w:pPr>
          </w:p>
        </w:tc>
        <w:tc>
          <w:tcPr>
            <w:tcW w:w="708" w:type="pct"/>
            <w:vMerge/>
            <w:shd w:val="clear" w:color="auto" w:fill="auto"/>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708" w:type="pct"/>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754" w:type="pct"/>
            <w:shd w:val="clear" w:color="auto" w:fill="auto"/>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708" w:type="pct"/>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708" w:type="pct"/>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707" w:type="pct"/>
            <w:shd w:val="clear" w:color="auto" w:fill="auto"/>
          </w:tcPr>
          <w:p w:rsidR="008A7380" w:rsidRPr="006B6C08" w:rsidRDefault="008A7380" w:rsidP="00EA411C">
            <w:pPr>
              <w:autoSpaceDE w:val="0"/>
              <w:autoSpaceDN w:val="0"/>
              <w:adjustRightInd w:val="0"/>
              <w:spacing w:line="276" w:lineRule="auto"/>
              <w:jc w:val="center"/>
              <w:rPr>
                <w:rFonts w:ascii="宋体" w:hAnsi="宋体"/>
                <w:b/>
                <w:kern w:val="0"/>
                <w:sz w:val="24"/>
              </w:rPr>
            </w:pPr>
          </w:p>
        </w:tc>
      </w:tr>
      <w:tr w:rsidR="008A7380" w:rsidRPr="006B6C08" w:rsidTr="00EA411C">
        <w:tc>
          <w:tcPr>
            <w:tcW w:w="707" w:type="pct"/>
            <w:vMerge/>
            <w:shd w:val="clear" w:color="auto" w:fill="auto"/>
          </w:tcPr>
          <w:p w:rsidR="008A7380" w:rsidRPr="006B6C08" w:rsidRDefault="008A7380" w:rsidP="00EA411C">
            <w:pPr>
              <w:autoSpaceDE w:val="0"/>
              <w:autoSpaceDN w:val="0"/>
              <w:adjustRightInd w:val="0"/>
              <w:spacing w:line="276" w:lineRule="auto"/>
              <w:jc w:val="center"/>
              <w:rPr>
                <w:rFonts w:ascii="宋体" w:hAnsi="宋体"/>
                <w:kern w:val="0"/>
                <w:sz w:val="24"/>
              </w:rPr>
            </w:pPr>
          </w:p>
        </w:tc>
        <w:tc>
          <w:tcPr>
            <w:tcW w:w="708" w:type="pct"/>
            <w:vMerge/>
            <w:shd w:val="clear" w:color="auto" w:fill="auto"/>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708" w:type="pct"/>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754" w:type="pct"/>
            <w:shd w:val="clear" w:color="auto" w:fill="auto"/>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708" w:type="pct"/>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708" w:type="pct"/>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707" w:type="pct"/>
            <w:shd w:val="clear" w:color="auto" w:fill="auto"/>
          </w:tcPr>
          <w:p w:rsidR="008A7380" w:rsidRPr="006B6C08" w:rsidRDefault="008A7380" w:rsidP="00EA411C">
            <w:pPr>
              <w:autoSpaceDE w:val="0"/>
              <w:autoSpaceDN w:val="0"/>
              <w:adjustRightInd w:val="0"/>
              <w:spacing w:line="276" w:lineRule="auto"/>
              <w:jc w:val="center"/>
              <w:rPr>
                <w:rFonts w:ascii="宋体" w:hAnsi="宋体"/>
                <w:b/>
                <w:kern w:val="0"/>
                <w:sz w:val="24"/>
              </w:rPr>
            </w:pPr>
          </w:p>
        </w:tc>
      </w:tr>
      <w:tr w:rsidR="008A7380" w:rsidRPr="006B6C08" w:rsidTr="00EA411C">
        <w:tc>
          <w:tcPr>
            <w:tcW w:w="707" w:type="pct"/>
            <w:vMerge/>
            <w:shd w:val="clear" w:color="auto" w:fill="auto"/>
          </w:tcPr>
          <w:p w:rsidR="008A7380" w:rsidRPr="006B6C08" w:rsidRDefault="008A7380" w:rsidP="00EA411C">
            <w:pPr>
              <w:autoSpaceDE w:val="0"/>
              <w:autoSpaceDN w:val="0"/>
              <w:adjustRightInd w:val="0"/>
              <w:spacing w:line="276" w:lineRule="auto"/>
              <w:jc w:val="center"/>
              <w:rPr>
                <w:rFonts w:ascii="宋体" w:hAnsi="宋体"/>
                <w:kern w:val="0"/>
                <w:sz w:val="24"/>
              </w:rPr>
            </w:pPr>
          </w:p>
        </w:tc>
        <w:tc>
          <w:tcPr>
            <w:tcW w:w="708" w:type="pct"/>
            <w:vMerge/>
            <w:shd w:val="clear" w:color="auto" w:fill="auto"/>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708" w:type="pct"/>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754" w:type="pct"/>
            <w:shd w:val="clear" w:color="auto" w:fill="auto"/>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708" w:type="pct"/>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708" w:type="pct"/>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707" w:type="pct"/>
            <w:shd w:val="clear" w:color="auto" w:fill="auto"/>
          </w:tcPr>
          <w:p w:rsidR="008A7380" w:rsidRPr="006B6C08" w:rsidRDefault="008A7380" w:rsidP="00EA411C">
            <w:pPr>
              <w:autoSpaceDE w:val="0"/>
              <w:autoSpaceDN w:val="0"/>
              <w:adjustRightInd w:val="0"/>
              <w:spacing w:line="276" w:lineRule="auto"/>
              <w:jc w:val="center"/>
              <w:rPr>
                <w:rFonts w:ascii="宋体" w:hAnsi="宋体"/>
                <w:b/>
                <w:kern w:val="0"/>
                <w:sz w:val="24"/>
              </w:rPr>
            </w:pPr>
          </w:p>
        </w:tc>
      </w:tr>
      <w:tr w:rsidR="008A7380" w:rsidRPr="006B6C08" w:rsidTr="00EA411C">
        <w:tc>
          <w:tcPr>
            <w:tcW w:w="707" w:type="pct"/>
            <w:vMerge/>
            <w:shd w:val="clear" w:color="auto" w:fill="auto"/>
          </w:tcPr>
          <w:p w:rsidR="008A7380" w:rsidRPr="006B6C08" w:rsidRDefault="008A7380" w:rsidP="00EA411C">
            <w:pPr>
              <w:autoSpaceDE w:val="0"/>
              <w:autoSpaceDN w:val="0"/>
              <w:adjustRightInd w:val="0"/>
              <w:spacing w:line="276" w:lineRule="auto"/>
              <w:jc w:val="center"/>
              <w:rPr>
                <w:rFonts w:ascii="宋体" w:hAnsi="宋体"/>
                <w:kern w:val="0"/>
                <w:sz w:val="24"/>
              </w:rPr>
            </w:pPr>
          </w:p>
        </w:tc>
        <w:tc>
          <w:tcPr>
            <w:tcW w:w="708" w:type="pct"/>
            <w:vMerge/>
            <w:shd w:val="clear" w:color="auto" w:fill="auto"/>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708" w:type="pct"/>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754" w:type="pct"/>
            <w:shd w:val="clear" w:color="auto" w:fill="auto"/>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708" w:type="pct"/>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708" w:type="pct"/>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707" w:type="pct"/>
            <w:shd w:val="clear" w:color="auto" w:fill="auto"/>
          </w:tcPr>
          <w:p w:rsidR="008A7380" w:rsidRPr="006B6C08" w:rsidRDefault="008A7380" w:rsidP="00EA411C">
            <w:pPr>
              <w:autoSpaceDE w:val="0"/>
              <w:autoSpaceDN w:val="0"/>
              <w:adjustRightInd w:val="0"/>
              <w:spacing w:line="276" w:lineRule="auto"/>
              <w:jc w:val="center"/>
              <w:rPr>
                <w:rFonts w:ascii="宋体" w:hAnsi="宋体"/>
                <w:b/>
                <w:kern w:val="0"/>
                <w:sz w:val="24"/>
              </w:rPr>
            </w:pPr>
          </w:p>
        </w:tc>
      </w:tr>
      <w:tr w:rsidR="008A7380" w:rsidRPr="006B6C08" w:rsidTr="00EA411C">
        <w:tc>
          <w:tcPr>
            <w:tcW w:w="707" w:type="pct"/>
            <w:vMerge/>
            <w:shd w:val="clear" w:color="auto" w:fill="auto"/>
          </w:tcPr>
          <w:p w:rsidR="008A7380" w:rsidRPr="006B6C08" w:rsidRDefault="008A7380" w:rsidP="00EA411C">
            <w:pPr>
              <w:autoSpaceDE w:val="0"/>
              <w:autoSpaceDN w:val="0"/>
              <w:adjustRightInd w:val="0"/>
              <w:spacing w:line="276" w:lineRule="auto"/>
              <w:jc w:val="center"/>
              <w:rPr>
                <w:rFonts w:ascii="宋体" w:hAnsi="宋体"/>
                <w:kern w:val="0"/>
                <w:sz w:val="24"/>
              </w:rPr>
            </w:pPr>
          </w:p>
        </w:tc>
        <w:tc>
          <w:tcPr>
            <w:tcW w:w="708" w:type="pct"/>
            <w:vMerge/>
            <w:shd w:val="clear" w:color="auto" w:fill="auto"/>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708" w:type="pct"/>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754" w:type="pct"/>
            <w:shd w:val="clear" w:color="auto" w:fill="auto"/>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708" w:type="pct"/>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708" w:type="pct"/>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707" w:type="pct"/>
            <w:shd w:val="clear" w:color="auto" w:fill="auto"/>
          </w:tcPr>
          <w:p w:rsidR="008A7380" w:rsidRPr="006B6C08" w:rsidRDefault="008A7380" w:rsidP="00EA411C">
            <w:pPr>
              <w:autoSpaceDE w:val="0"/>
              <w:autoSpaceDN w:val="0"/>
              <w:adjustRightInd w:val="0"/>
              <w:spacing w:line="276" w:lineRule="auto"/>
              <w:jc w:val="center"/>
              <w:rPr>
                <w:rFonts w:ascii="宋体" w:hAnsi="宋体"/>
                <w:b/>
                <w:kern w:val="0"/>
                <w:sz w:val="24"/>
              </w:rPr>
            </w:pPr>
          </w:p>
        </w:tc>
      </w:tr>
      <w:tr w:rsidR="008A7380" w:rsidRPr="006B6C08" w:rsidTr="00EA411C">
        <w:tc>
          <w:tcPr>
            <w:tcW w:w="707" w:type="pct"/>
            <w:vMerge/>
            <w:shd w:val="clear" w:color="auto" w:fill="auto"/>
          </w:tcPr>
          <w:p w:rsidR="008A7380" w:rsidRPr="006B6C08" w:rsidRDefault="008A7380" w:rsidP="00EA411C">
            <w:pPr>
              <w:autoSpaceDE w:val="0"/>
              <w:autoSpaceDN w:val="0"/>
              <w:adjustRightInd w:val="0"/>
              <w:spacing w:line="276" w:lineRule="auto"/>
              <w:jc w:val="center"/>
              <w:rPr>
                <w:rFonts w:ascii="宋体" w:hAnsi="宋体"/>
                <w:kern w:val="0"/>
                <w:sz w:val="24"/>
              </w:rPr>
            </w:pPr>
          </w:p>
        </w:tc>
        <w:tc>
          <w:tcPr>
            <w:tcW w:w="708" w:type="pct"/>
            <w:vMerge/>
            <w:shd w:val="clear" w:color="auto" w:fill="auto"/>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708" w:type="pct"/>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754" w:type="pct"/>
            <w:shd w:val="clear" w:color="auto" w:fill="auto"/>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708" w:type="pct"/>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708" w:type="pct"/>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707" w:type="pct"/>
            <w:shd w:val="clear" w:color="auto" w:fill="auto"/>
          </w:tcPr>
          <w:p w:rsidR="008A7380" w:rsidRPr="006B6C08" w:rsidRDefault="008A7380" w:rsidP="00EA411C">
            <w:pPr>
              <w:autoSpaceDE w:val="0"/>
              <w:autoSpaceDN w:val="0"/>
              <w:adjustRightInd w:val="0"/>
              <w:spacing w:line="276" w:lineRule="auto"/>
              <w:jc w:val="center"/>
              <w:rPr>
                <w:rFonts w:ascii="宋体" w:hAnsi="宋体"/>
                <w:b/>
                <w:kern w:val="0"/>
                <w:sz w:val="24"/>
              </w:rPr>
            </w:pPr>
          </w:p>
        </w:tc>
      </w:tr>
      <w:tr w:rsidR="008A7380" w:rsidRPr="006B6C08" w:rsidTr="00EA411C">
        <w:tc>
          <w:tcPr>
            <w:tcW w:w="707" w:type="pct"/>
            <w:vMerge/>
            <w:shd w:val="clear" w:color="auto" w:fill="auto"/>
          </w:tcPr>
          <w:p w:rsidR="008A7380" w:rsidRPr="006B6C08" w:rsidRDefault="008A7380" w:rsidP="00EA411C">
            <w:pPr>
              <w:autoSpaceDE w:val="0"/>
              <w:autoSpaceDN w:val="0"/>
              <w:adjustRightInd w:val="0"/>
              <w:spacing w:line="276" w:lineRule="auto"/>
              <w:jc w:val="center"/>
              <w:rPr>
                <w:rFonts w:ascii="宋体" w:hAnsi="宋体"/>
                <w:kern w:val="0"/>
                <w:sz w:val="24"/>
              </w:rPr>
            </w:pPr>
          </w:p>
        </w:tc>
        <w:tc>
          <w:tcPr>
            <w:tcW w:w="708" w:type="pct"/>
            <w:vMerge/>
            <w:shd w:val="clear" w:color="auto" w:fill="auto"/>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708" w:type="pct"/>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754" w:type="pct"/>
            <w:shd w:val="clear" w:color="auto" w:fill="auto"/>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708" w:type="pct"/>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708" w:type="pct"/>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707" w:type="pct"/>
            <w:shd w:val="clear" w:color="auto" w:fill="auto"/>
          </w:tcPr>
          <w:p w:rsidR="008A7380" w:rsidRPr="006B6C08" w:rsidRDefault="008A7380" w:rsidP="00EA411C">
            <w:pPr>
              <w:autoSpaceDE w:val="0"/>
              <w:autoSpaceDN w:val="0"/>
              <w:adjustRightInd w:val="0"/>
              <w:spacing w:line="276" w:lineRule="auto"/>
              <w:jc w:val="center"/>
              <w:rPr>
                <w:rFonts w:ascii="宋体" w:hAnsi="宋体"/>
                <w:b/>
                <w:kern w:val="0"/>
                <w:sz w:val="24"/>
              </w:rPr>
            </w:pPr>
          </w:p>
        </w:tc>
      </w:tr>
      <w:tr w:rsidR="008A7380" w:rsidRPr="006B6C08" w:rsidTr="00EA411C">
        <w:tc>
          <w:tcPr>
            <w:tcW w:w="707" w:type="pct"/>
            <w:vMerge/>
            <w:shd w:val="clear" w:color="auto" w:fill="auto"/>
          </w:tcPr>
          <w:p w:rsidR="008A7380" w:rsidRPr="006B6C08" w:rsidRDefault="008A7380" w:rsidP="00EA411C">
            <w:pPr>
              <w:autoSpaceDE w:val="0"/>
              <w:autoSpaceDN w:val="0"/>
              <w:adjustRightInd w:val="0"/>
              <w:spacing w:line="276" w:lineRule="auto"/>
              <w:jc w:val="center"/>
              <w:rPr>
                <w:rFonts w:ascii="宋体" w:hAnsi="宋体"/>
                <w:kern w:val="0"/>
                <w:sz w:val="24"/>
              </w:rPr>
            </w:pPr>
          </w:p>
        </w:tc>
        <w:tc>
          <w:tcPr>
            <w:tcW w:w="708" w:type="pct"/>
            <w:vMerge/>
            <w:shd w:val="clear" w:color="auto" w:fill="auto"/>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708" w:type="pct"/>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754" w:type="pct"/>
            <w:shd w:val="clear" w:color="auto" w:fill="auto"/>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708" w:type="pct"/>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708" w:type="pct"/>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707" w:type="pct"/>
            <w:shd w:val="clear" w:color="auto" w:fill="auto"/>
          </w:tcPr>
          <w:p w:rsidR="008A7380" w:rsidRPr="006B6C08" w:rsidRDefault="008A7380" w:rsidP="00EA411C">
            <w:pPr>
              <w:autoSpaceDE w:val="0"/>
              <w:autoSpaceDN w:val="0"/>
              <w:adjustRightInd w:val="0"/>
              <w:spacing w:line="276" w:lineRule="auto"/>
              <w:jc w:val="center"/>
              <w:rPr>
                <w:rFonts w:ascii="宋体" w:hAnsi="宋体"/>
                <w:b/>
                <w:kern w:val="0"/>
                <w:sz w:val="24"/>
              </w:rPr>
            </w:pPr>
          </w:p>
        </w:tc>
      </w:tr>
      <w:tr w:rsidR="008A7380" w:rsidRPr="006B6C08" w:rsidTr="00EA411C">
        <w:tc>
          <w:tcPr>
            <w:tcW w:w="707" w:type="pct"/>
            <w:vMerge/>
            <w:shd w:val="clear" w:color="auto" w:fill="auto"/>
          </w:tcPr>
          <w:p w:rsidR="008A7380" w:rsidRPr="006B6C08" w:rsidRDefault="008A7380" w:rsidP="00EA411C">
            <w:pPr>
              <w:autoSpaceDE w:val="0"/>
              <w:autoSpaceDN w:val="0"/>
              <w:adjustRightInd w:val="0"/>
              <w:spacing w:line="276" w:lineRule="auto"/>
              <w:jc w:val="center"/>
              <w:rPr>
                <w:rFonts w:ascii="宋体" w:hAnsi="宋体"/>
                <w:kern w:val="0"/>
                <w:sz w:val="24"/>
              </w:rPr>
            </w:pPr>
          </w:p>
        </w:tc>
        <w:tc>
          <w:tcPr>
            <w:tcW w:w="708" w:type="pct"/>
            <w:vMerge/>
            <w:shd w:val="clear" w:color="auto" w:fill="auto"/>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708" w:type="pct"/>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754" w:type="pct"/>
            <w:shd w:val="clear" w:color="auto" w:fill="auto"/>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708" w:type="pct"/>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708" w:type="pct"/>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707" w:type="pct"/>
            <w:shd w:val="clear" w:color="auto" w:fill="auto"/>
          </w:tcPr>
          <w:p w:rsidR="008A7380" w:rsidRPr="006B6C08" w:rsidRDefault="008A7380" w:rsidP="00EA411C">
            <w:pPr>
              <w:autoSpaceDE w:val="0"/>
              <w:autoSpaceDN w:val="0"/>
              <w:adjustRightInd w:val="0"/>
              <w:spacing w:line="276" w:lineRule="auto"/>
              <w:jc w:val="center"/>
              <w:rPr>
                <w:rFonts w:ascii="宋体" w:hAnsi="宋体"/>
                <w:b/>
                <w:kern w:val="0"/>
                <w:sz w:val="24"/>
              </w:rPr>
            </w:pPr>
          </w:p>
        </w:tc>
      </w:tr>
      <w:tr w:rsidR="008A7380" w:rsidRPr="006B6C08" w:rsidTr="00EA411C">
        <w:tc>
          <w:tcPr>
            <w:tcW w:w="707" w:type="pct"/>
            <w:vMerge/>
            <w:shd w:val="clear" w:color="auto" w:fill="auto"/>
          </w:tcPr>
          <w:p w:rsidR="008A7380" w:rsidRPr="006B6C08" w:rsidRDefault="008A7380" w:rsidP="00EA411C">
            <w:pPr>
              <w:autoSpaceDE w:val="0"/>
              <w:autoSpaceDN w:val="0"/>
              <w:adjustRightInd w:val="0"/>
              <w:spacing w:line="276" w:lineRule="auto"/>
              <w:jc w:val="center"/>
              <w:rPr>
                <w:rFonts w:ascii="宋体" w:hAnsi="宋体"/>
                <w:kern w:val="0"/>
                <w:sz w:val="24"/>
              </w:rPr>
            </w:pPr>
          </w:p>
        </w:tc>
        <w:tc>
          <w:tcPr>
            <w:tcW w:w="708" w:type="pct"/>
            <w:vMerge/>
            <w:shd w:val="clear" w:color="auto" w:fill="auto"/>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708" w:type="pct"/>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754" w:type="pct"/>
            <w:shd w:val="clear" w:color="auto" w:fill="auto"/>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708" w:type="pct"/>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708" w:type="pct"/>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707" w:type="pct"/>
            <w:shd w:val="clear" w:color="auto" w:fill="auto"/>
          </w:tcPr>
          <w:p w:rsidR="008A7380" w:rsidRPr="006B6C08" w:rsidRDefault="008A7380" w:rsidP="00EA411C">
            <w:pPr>
              <w:autoSpaceDE w:val="0"/>
              <w:autoSpaceDN w:val="0"/>
              <w:adjustRightInd w:val="0"/>
              <w:spacing w:line="276" w:lineRule="auto"/>
              <w:jc w:val="center"/>
              <w:rPr>
                <w:rFonts w:ascii="宋体" w:hAnsi="宋体"/>
                <w:b/>
                <w:kern w:val="0"/>
                <w:sz w:val="24"/>
              </w:rPr>
            </w:pPr>
          </w:p>
        </w:tc>
      </w:tr>
    </w:tbl>
    <w:p w:rsidR="00FF772D" w:rsidRPr="006B6C08" w:rsidRDefault="00FF772D" w:rsidP="00FF772D">
      <w:pPr>
        <w:autoSpaceDE w:val="0"/>
        <w:autoSpaceDN w:val="0"/>
        <w:adjustRightInd w:val="0"/>
        <w:jc w:val="left"/>
        <w:rPr>
          <w:rFonts w:ascii="宋体" w:hAnsi="宋体"/>
          <w:kern w:val="0"/>
          <w:szCs w:val="21"/>
        </w:rPr>
      </w:pPr>
    </w:p>
    <w:p w:rsidR="00FF772D" w:rsidRPr="006B6C08" w:rsidRDefault="00FF772D" w:rsidP="00FF772D">
      <w:pPr>
        <w:autoSpaceDE w:val="0"/>
        <w:autoSpaceDN w:val="0"/>
        <w:adjustRightInd w:val="0"/>
        <w:spacing w:line="440" w:lineRule="exact"/>
        <w:jc w:val="left"/>
        <w:rPr>
          <w:rFonts w:ascii="宋体" w:hAnsi="宋体"/>
          <w:kern w:val="0"/>
          <w:sz w:val="24"/>
        </w:rPr>
      </w:pPr>
      <w:r w:rsidRPr="006B6C08">
        <w:rPr>
          <w:rFonts w:ascii="宋体" w:hAnsi="宋体" w:hint="eastAsia"/>
          <w:kern w:val="0"/>
          <w:sz w:val="24"/>
        </w:rPr>
        <w:t>C．</w:t>
      </w:r>
      <w:r w:rsidRPr="006B6C08">
        <w:rPr>
          <w:rFonts w:ascii="宋体" w:hAnsi="宋体"/>
          <w:kern w:val="0"/>
          <w:sz w:val="24"/>
        </w:rPr>
        <w:t>2</w:t>
      </w:r>
      <w:r w:rsidR="002A24CE" w:rsidRPr="006B6C08">
        <w:rPr>
          <w:rFonts w:ascii="宋体" w:hAnsi="宋体"/>
          <w:kern w:val="0"/>
          <w:sz w:val="24"/>
        </w:rPr>
        <w:t>温度响应（</w:t>
      </w:r>
      <w:r w:rsidRPr="006B6C08">
        <w:rPr>
          <w:rFonts w:ascii="宋体" w:hAnsi="宋体" w:hint="eastAsia"/>
          <w:kern w:val="0"/>
          <w:sz w:val="24"/>
        </w:rPr>
        <w:t>方法</w:t>
      </w:r>
      <w:r w:rsidRPr="006B6C08">
        <w:rPr>
          <w:rFonts w:ascii="宋体" w:hAnsi="宋体"/>
          <w:kern w:val="0"/>
          <w:sz w:val="24"/>
        </w:rPr>
        <w:t>3</w:t>
      </w:r>
      <w:r w:rsidR="002A24CE" w:rsidRPr="006B6C08">
        <w:rPr>
          <w:rFonts w:ascii="宋体" w:hAnsi="宋体"/>
          <w:kern w:val="0"/>
          <w:sz w:val="24"/>
        </w:rPr>
        <w:t>）</w:t>
      </w:r>
    </w:p>
    <w:tbl>
      <w:tblPr>
        <w:tblW w:w="4857"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tblPr>
      <w:tblGrid>
        <w:gridCol w:w="1860"/>
        <w:gridCol w:w="1860"/>
        <w:gridCol w:w="1859"/>
        <w:gridCol w:w="1859"/>
        <w:gridCol w:w="1859"/>
      </w:tblGrid>
      <w:tr w:rsidR="00FF772D" w:rsidRPr="006B6C08" w:rsidTr="00FF772D">
        <w:tc>
          <w:tcPr>
            <w:tcW w:w="1000" w:type="pct"/>
            <w:shd w:val="clear" w:color="auto" w:fill="auto"/>
            <w:vAlign w:val="center"/>
          </w:tcPr>
          <w:p w:rsidR="00FF772D" w:rsidRPr="006B6C08" w:rsidRDefault="00FF772D" w:rsidP="00EA411C">
            <w:pPr>
              <w:autoSpaceDE w:val="0"/>
              <w:autoSpaceDN w:val="0"/>
              <w:adjustRightInd w:val="0"/>
              <w:spacing w:line="276" w:lineRule="auto"/>
              <w:jc w:val="center"/>
              <w:rPr>
                <w:rFonts w:ascii="宋体" w:hAnsi="宋体"/>
                <w:b/>
                <w:kern w:val="0"/>
                <w:sz w:val="24"/>
              </w:rPr>
            </w:pPr>
            <w:r w:rsidRPr="006B6C08">
              <w:rPr>
                <w:rFonts w:ascii="宋体" w:hAnsi="宋体" w:hint="eastAsia"/>
                <w:b/>
                <w:kern w:val="0"/>
                <w:sz w:val="24"/>
              </w:rPr>
              <w:t>频率/</w:t>
            </w:r>
            <w:r w:rsidRPr="006B6C08">
              <w:rPr>
                <w:rFonts w:ascii="宋体" w:hAnsi="宋体"/>
                <w:b/>
                <w:kern w:val="0"/>
                <w:sz w:val="24"/>
              </w:rPr>
              <w:t>Hz</w:t>
            </w:r>
          </w:p>
        </w:tc>
        <w:tc>
          <w:tcPr>
            <w:tcW w:w="1000" w:type="pct"/>
            <w:shd w:val="clear" w:color="auto" w:fill="auto"/>
            <w:vAlign w:val="center"/>
          </w:tcPr>
          <w:p w:rsidR="00FF772D" w:rsidRPr="006B6C08" w:rsidRDefault="00FF772D" w:rsidP="00EA411C">
            <w:pPr>
              <w:autoSpaceDE w:val="0"/>
              <w:autoSpaceDN w:val="0"/>
              <w:adjustRightInd w:val="0"/>
              <w:spacing w:line="276" w:lineRule="auto"/>
              <w:jc w:val="center"/>
              <w:rPr>
                <w:rFonts w:ascii="宋体" w:hAnsi="宋体"/>
                <w:b/>
                <w:kern w:val="0"/>
                <w:sz w:val="24"/>
              </w:rPr>
            </w:pPr>
            <w:r w:rsidRPr="006B6C08">
              <w:rPr>
                <w:rFonts w:ascii="宋体" w:hAnsi="宋体" w:hint="eastAsia"/>
                <w:b/>
                <w:kern w:val="0"/>
                <w:sz w:val="24"/>
              </w:rPr>
              <w:t>加速度/</w:t>
            </w:r>
            <w:r w:rsidRPr="006B6C08">
              <w:rPr>
                <w:rFonts w:ascii="宋体" w:hAnsi="宋体" w:cs="黑体" w:hint="eastAsia"/>
                <w:b/>
                <w:kern w:val="0"/>
                <w:sz w:val="24"/>
              </w:rPr>
              <w:t>m/s</w:t>
            </w:r>
            <w:r w:rsidRPr="006B6C08">
              <w:rPr>
                <w:rFonts w:ascii="宋体" w:hAnsi="宋体" w:cs="黑体" w:hint="eastAsia"/>
                <w:b/>
                <w:kern w:val="0"/>
                <w:sz w:val="24"/>
                <w:vertAlign w:val="superscript"/>
              </w:rPr>
              <w:t>2</w:t>
            </w:r>
          </w:p>
        </w:tc>
        <w:tc>
          <w:tcPr>
            <w:tcW w:w="1000" w:type="pct"/>
            <w:vAlign w:val="center"/>
          </w:tcPr>
          <w:p w:rsidR="00FF772D" w:rsidRPr="006B6C08" w:rsidRDefault="00FF772D" w:rsidP="00EA411C">
            <w:pPr>
              <w:autoSpaceDE w:val="0"/>
              <w:autoSpaceDN w:val="0"/>
              <w:adjustRightInd w:val="0"/>
              <w:spacing w:line="276" w:lineRule="auto"/>
              <w:jc w:val="center"/>
              <w:rPr>
                <w:rFonts w:ascii="宋体" w:hAnsi="宋体"/>
                <w:b/>
                <w:kern w:val="0"/>
                <w:sz w:val="24"/>
              </w:rPr>
            </w:pPr>
            <w:r w:rsidRPr="006B6C08">
              <w:rPr>
                <w:rFonts w:ascii="宋体" w:hAnsi="宋体" w:hint="eastAsia"/>
                <w:b/>
                <w:kern w:val="0"/>
                <w:sz w:val="24"/>
              </w:rPr>
              <w:t>温度/℃</w:t>
            </w:r>
          </w:p>
        </w:tc>
        <w:tc>
          <w:tcPr>
            <w:tcW w:w="1000" w:type="pct"/>
            <w:vAlign w:val="center"/>
          </w:tcPr>
          <w:p w:rsidR="00FF772D" w:rsidRPr="006B6C08" w:rsidRDefault="00FF772D" w:rsidP="00EA411C">
            <w:pPr>
              <w:autoSpaceDE w:val="0"/>
              <w:autoSpaceDN w:val="0"/>
              <w:adjustRightInd w:val="0"/>
              <w:spacing w:line="276" w:lineRule="auto"/>
              <w:jc w:val="center"/>
              <w:rPr>
                <w:rFonts w:ascii="宋体" w:hAnsi="宋体"/>
                <w:b/>
                <w:kern w:val="0"/>
                <w:sz w:val="24"/>
              </w:rPr>
            </w:pPr>
            <w:r w:rsidRPr="006B6C08">
              <w:rPr>
                <w:rFonts w:ascii="宋体" w:hAnsi="宋体" w:hint="eastAsia"/>
                <w:b/>
                <w:kern w:val="0"/>
                <w:sz w:val="24"/>
              </w:rPr>
              <w:t>灵敏度偏差/%</w:t>
            </w:r>
          </w:p>
        </w:tc>
        <w:tc>
          <w:tcPr>
            <w:tcW w:w="1000" w:type="pct"/>
            <w:shd w:val="clear" w:color="auto" w:fill="auto"/>
            <w:vAlign w:val="center"/>
          </w:tcPr>
          <w:p w:rsidR="00FF772D" w:rsidRPr="006B6C08" w:rsidRDefault="00FF772D" w:rsidP="00EA411C">
            <w:pPr>
              <w:autoSpaceDE w:val="0"/>
              <w:autoSpaceDN w:val="0"/>
              <w:adjustRightInd w:val="0"/>
              <w:spacing w:line="276" w:lineRule="auto"/>
              <w:jc w:val="center"/>
              <w:rPr>
                <w:rFonts w:ascii="宋体" w:hAnsi="宋体"/>
                <w:b/>
                <w:kern w:val="0"/>
                <w:sz w:val="24"/>
              </w:rPr>
            </w:pPr>
            <w:r w:rsidRPr="006B6C08">
              <w:rPr>
                <w:rFonts w:ascii="宋体" w:hAnsi="宋体" w:hint="eastAsia"/>
                <w:b/>
                <w:kern w:val="0"/>
                <w:sz w:val="24"/>
              </w:rPr>
              <w:t>相移偏差/</w:t>
            </w:r>
            <w:r w:rsidRPr="006B6C08">
              <w:rPr>
                <w:rFonts w:ascii="宋体" w:hAnsi="宋体"/>
                <w:b/>
                <w:kern w:val="0"/>
                <w:sz w:val="24"/>
              </w:rPr>
              <w:t>°</w:t>
            </w:r>
          </w:p>
        </w:tc>
      </w:tr>
      <w:tr w:rsidR="008A7380" w:rsidRPr="006B6C08" w:rsidTr="00FF772D">
        <w:tc>
          <w:tcPr>
            <w:tcW w:w="1000" w:type="pct"/>
            <w:vMerge w:val="restart"/>
            <w:shd w:val="clear" w:color="auto" w:fill="auto"/>
          </w:tcPr>
          <w:p w:rsidR="008A7380" w:rsidRPr="006B6C08" w:rsidRDefault="008A7380" w:rsidP="00EA411C">
            <w:pPr>
              <w:autoSpaceDE w:val="0"/>
              <w:autoSpaceDN w:val="0"/>
              <w:adjustRightInd w:val="0"/>
              <w:spacing w:line="276" w:lineRule="auto"/>
              <w:jc w:val="center"/>
              <w:rPr>
                <w:rFonts w:ascii="宋体" w:hAnsi="宋体"/>
                <w:kern w:val="0"/>
                <w:sz w:val="24"/>
              </w:rPr>
            </w:pPr>
          </w:p>
        </w:tc>
        <w:tc>
          <w:tcPr>
            <w:tcW w:w="1000" w:type="pct"/>
            <w:vMerge w:val="restart"/>
            <w:shd w:val="clear" w:color="auto" w:fill="auto"/>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1000" w:type="pct"/>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1000" w:type="pct"/>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1000" w:type="pct"/>
            <w:shd w:val="clear" w:color="auto" w:fill="auto"/>
          </w:tcPr>
          <w:p w:rsidR="008A7380" w:rsidRPr="006B6C08" w:rsidRDefault="008A7380" w:rsidP="00EA411C">
            <w:pPr>
              <w:autoSpaceDE w:val="0"/>
              <w:autoSpaceDN w:val="0"/>
              <w:adjustRightInd w:val="0"/>
              <w:spacing w:line="276" w:lineRule="auto"/>
              <w:jc w:val="center"/>
              <w:rPr>
                <w:rFonts w:ascii="宋体" w:hAnsi="宋体"/>
                <w:b/>
                <w:kern w:val="0"/>
                <w:sz w:val="24"/>
              </w:rPr>
            </w:pPr>
          </w:p>
        </w:tc>
      </w:tr>
      <w:tr w:rsidR="008A7380" w:rsidRPr="006B6C08" w:rsidTr="00FF772D">
        <w:tc>
          <w:tcPr>
            <w:tcW w:w="1000" w:type="pct"/>
            <w:vMerge/>
            <w:shd w:val="clear" w:color="auto" w:fill="auto"/>
          </w:tcPr>
          <w:p w:rsidR="008A7380" w:rsidRPr="006B6C08" w:rsidRDefault="008A7380" w:rsidP="00EA411C">
            <w:pPr>
              <w:autoSpaceDE w:val="0"/>
              <w:autoSpaceDN w:val="0"/>
              <w:adjustRightInd w:val="0"/>
              <w:spacing w:line="276" w:lineRule="auto"/>
              <w:jc w:val="center"/>
              <w:rPr>
                <w:rFonts w:ascii="宋体" w:hAnsi="宋体"/>
                <w:kern w:val="0"/>
                <w:sz w:val="24"/>
              </w:rPr>
            </w:pPr>
          </w:p>
        </w:tc>
        <w:tc>
          <w:tcPr>
            <w:tcW w:w="1000" w:type="pct"/>
            <w:vMerge/>
            <w:shd w:val="clear" w:color="auto" w:fill="auto"/>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1000" w:type="pct"/>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1000" w:type="pct"/>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1000" w:type="pct"/>
            <w:shd w:val="clear" w:color="auto" w:fill="auto"/>
          </w:tcPr>
          <w:p w:rsidR="008A7380" w:rsidRPr="006B6C08" w:rsidRDefault="008A7380" w:rsidP="00EA411C">
            <w:pPr>
              <w:autoSpaceDE w:val="0"/>
              <w:autoSpaceDN w:val="0"/>
              <w:adjustRightInd w:val="0"/>
              <w:spacing w:line="276" w:lineRule="auto"/>
              <w:jc w:val="center"/>
              <w:rPr>
                <w:rFonts w:ascii="宋体" w:hAnsi="宋体"/>
                <w:b/>
                <w:kern w:val="0"/>
                <w:sz w:val="24"/>
              </w:rPr>
            </w:pPr>
          </w:p>
        </w:tc>
      </w:tr>
      <w:tr w:rsidR="008A7380" w:rsidRPr="006B6C08" w:rsidTr="00FF772D">
        <w:tc>
          <w:tcPr>
            <w:tcW w:w="1000" w:type="pct"/>
            <w:vMerge/>
            <w:shd w:val="clear" w:color="auto" w:fill="auto"/>
          </w:tcPr>
          <w:p w:rsidR="008A7380" w:rsidRPr="006B6C08" w:rsidRDefault="008A7380" w:rsidP="00EA411C">
            <w:pPr>
              <w:autoSpaceDE w:val="0"/>
              <w:autoSpaceDN w:val="0"/>
              <w:adjustRightInd w:val="0"/>
              <w:spacing w:line="276" w:lineRule="auto"/>
              <w:jc w:val="center"/>
              <w:rPr>
                <w:rFonts w:ascii="宋体" w:hAnsi="宋体"/>
                <w:kern w:val="0"/>
                <w:sz w:val="24"/>
              </w:rPr>
            </w:pPr>
          </w:p>
        </w:tc>
        <w:tc>
          <w:tcPr>
            <w:tcW w:w="1000" w:type="pct"/>
            <w:vMerge/>
            <w:shd w:val="clear" w:color="auto" w:fill="auto"/>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1000" w:type="pct"/>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1000" w:type="pct"/>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1000" w:type="pct"/>
            <w:shd w:val="clear" w:color="auto" w:fill="auto"/>
          </w:tcPr>
          <w:p w:rsidR="008A7380" w:rsidRPr="006B6C08" w:rsidRDefault="008A7380" w:rsidP="00EA411C">
            <w:pPr>
              <w:autoSpaceDE w:val="0"/>
              <w:autoSpaceDN w:val="0"/>
              <w:adjustRightInd w:val="0"/>
              <w:spacing w:line="276" w:lineRule="auto"/>
              <w:jc w:val="center"/>
              <w:rPr>
                <w:rFonts w:ascii="宋体" w:hAnsi="宋体"/>
                <w:b/>
                <w:kern w:val="0"/>
                <w:sz w:val="24"/>
              </w:rPr>
            </w:pPr>
          </w:p>
        </w:tc>
      </w:tr>
      <w:tr w:rsidR="008A7380" w:rsidRPr="006B6C08" w:rsidTr="00FF772D">
        <w:tc>
          <w:tcPr>
            <w:tcW w:w="1000" w:type="pct"/>
            <w:vMerge/>
            <w:shd w:val="clear" w:color="auto" w:fill="auto"/>
          </w:tcPr>
          <w:p w:rsidR="008A7380" w:rsidRPr="006B6C08" w:rsidRDefault="008A7380" w:rsidP="00EA411C">
            <w:pPr>
              <w:autoSpaceDE w:val="0"/>
              <w:autoSpaceDN w:val="0"/>
              <w:adjustRightInd w:val="0"/>
              <w:spacing w:line="276" w:lineRule="auto"/>
              <w:jc w:val="center"/>
              <w:rPr>
                <w:rFonts w:ascii="宋体" w:hAnsi="宋体"/>
                <w:kern w:val="0"/>
                <w:sz w:val="24"/>
              </w:rPr>
            </w:pPr>
          </w:p>
        </w:tc>
        <w:tc>
          <w:tcPr>
            <w:tcW w:w="1000" w:type="pct"/>
            <w:vMerge/>
            <w:shd w:val="clear" w:color="auto" w:fill="auto"/>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1000" w:type="pct"/>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1000" w:type="pct"/>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1000" w:type="pct"/>
            <w:shd w:val="clear" w:color="auto" w:fill="auto"/>
          </w:tcPr>
          <w:p w:rsidR="008A7380" w:rsidRPr="006B6C08" w:rsidRDefault="008A7380" w:rsidP="00EA411C">
            <w:pPr>
              <w:autoSpaceDE w:val="0"/>
              <w:autoSpaceDN w:val="0"/>
              <w:adjustRightInd w:val="0"/>
              <w:spacing w:line="276" w:lineRule="auto"/>
              <w:jc w:val="center"/>
              <w:rPr>
                <w:rFonts w:ascii="宋体" w:hAnsi="宋体"/>
                <w:b/>
                <w:kern w:val="0"/>
                <w:sz w:val="24"/>
              </w:rPr>
            </w:pPr>
          </w:p>
        </w:tc>
      </w:tr>
      <w:tr w:rsidR="008A7380" w:rsidRPr="006B6C08" w:rsidTr="00FF772D">
        <w:tc>
          <w:tcPr>
            <w:tcW w:w="1000" w:type="pct"/>
            <w:vMerge/>
            <w:shd w:val="clear" w:color="auto" w:fill="auto"/>
          </w:tcPr>
          <w:p w:rsidR="008A7380" w:rsidRPr="006B6C08" w:rsidRDefault="008A7380" w:rsidP="00EA411C">
            <w:pPr>
              <w:autoSpaceDE w:val="0"/>
              <w:autoSpaceDN w:val="0"/>
              <w:adjustRightInd w:val="0"/>
              <w:spacing w:line="276" w:lineRule="auto"/>
              <w:jc w:val="center"/>
              <w:rPr>
                <w:rFonts w:ascii="宋体" w:hAnsi="宋体"/>
                <w:kern w:val="0"/>
                <w:sz w:val="24"/>
              </w:rPr>
            </w:pPr>
          </w:p>
        </w:tc>
        <w:tc>
          <w:tcPr>
            <w:tcW w:w="1000" w:type="pct"/>
            <w:vMerge/>
            <w:shd w:val="clear" w:color="auto" w:fill="auto"/>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1000" w:type="pct"/>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1000" w:type="pct"/>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1000" w:type="pct"/>
            <w:shd w:val="clear" w:color="auto" w:fill="auto"/>
          </w:tcPr>
          <w:p w:rsidR="008A7380" w:rsidRPr="006B6C08" w:rsidRDefault="008A7380" w:rsidP="00EA411C">
            <w:pPr>
              <w:autoSpaceDE w:val="0"/>
              <w:autoSpaceDN w:val="0"/>
              <w:adjustRightInd w:val="0"/>
              <w:spacing w:line="276" w:lineRule="auto"/>
              <w:jc w:val="center"/>
              <w:rPr>
                <w:rFonts w:ascii="宋体" w:hAnsi="宋体"/>
                <w:b/>
                <w:kern w:val="0"/>
                <w:sz w:val="24"/>
              </w:rPr>
            </w:pPr>
          </w:p>
        </w:tc>
      </w:tr>
      <w:tr w:rsidR="008A7380" w:rsidRPr="006B6C08" w:rsidTr="00FF772D">
        <w:tc>
          <w:tcPr>
            <w:tcW w:w="1000" w:type="pct"/>
            <w:vMerge/>
            <w:shd w:val="clear" w:color="auto" w:fill="auto"/>
          </w:tcPr>
          <w:p w:rsidR="008A7380" w:rsidRPr="006B6C08" w:rsidRDefault="008A7380" w:rsidP="00EA411C">
            <w:pPr>
              <w:autoSpaceDE w:val="0"/>
              <w:autoSpaceDN w:val="0"/>
              <w:adjustRightInd w:val="0"/>
              <w:spacing w:line="276" w:lineRule="auto"/>
              <w:jc w:val="center"/>
              <w:rPr>
                <w:rFonts w:ascii="宋体" w:hAnsi="宋体"/>
                <w:kern w:val="0"/>
                <w:sz w:val="24"/>
              </w:rPr>
            </w:pPr>
          </w:p>
        </w:tc>
        <w:tc>
          <w:tcPr>
            <w:tcW w:w="1000" w:type="pct"/>
            <w:vMerge/>
            <w:shd w:val="clear" w:color="auto" w:fill="auto"/>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1000" w:type="pct"/>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1000" w:type="pct"/>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1000" w:type="pct"/>
            <w:shd w:val="clear" w:color="auto" w:fill="auto"/>
          </w:tcPr>
          <w:p w:rsidR="008A7380" w:rsidRPr="006B6C08" w:rsidRDefault="008A7380" w:rsidP="00EA411C">
            <w:pPr>
              <w:autoSpaceDE w:val="0"/>
              <w:autoSpaceDN w:val="0"/>
              <w:adjustRightInd w:val="0"/>
              <w:spacing w:line="276" w:lineRule="auto"/>
              <w:jc w:val="center"/>
              <w:rPr>
                <w:rFonts w:ascii="宋体" w:hAnsi="宋体"/>
                <w:b/>
                <w:kern w:val="0"/>
                <w:sz w:val="24"/>
              </w:rPr>
            </w:pPr>
          </w:p>
        </w:tc>
      </w:tr>
      <w:tr w:rsidR="008A7380" w:rsidRPr="006B6C08" w:rsidTr="00FF772D">
        <w:tc>
          <w:tcPr>
            <w:tcW w:w="1000" w:type="pct"/>
            <w:vMerge/>
            <w:shd w:val="clear" w:color="auto" w:fill="auto"/>
          </w:tcPr>
          <w:p w:rsidR="008A7380" w:rsidRPr="006B6C08" w:rsidRDefault="008A7380" w:rsidP="00EA411C">
            <w:pPr>
              <w:autoSpaceDE w:val="0"/>
              <w:autoSpaceDN w:val="0"/>
              <w:adjustRightInd w:val="0"/>
              <w:spacing w:line="276" w:lineRule="auto"/>
              <w:jc w:val="center"/>
              <w:rPr>
                <w:rFonts w:ascii="宋体" w:hAnsi="宋体"/>
                <w:kern w:val="0"/>
                <w:sz w:val="24"/>
              </w:rPr>
            </w:pPr>
          </w:p>
        </w:tc>
        <w:tc>
          <w:tcPr>
            <w:tcW w:w="1000" w:type="pct"/>
            <w:vMerge/>
            <w:shd w:val="clear" w:color="auto" w:fill="auto"/>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1000" w:type="pct"/>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1000" w:type="pct"/>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1000" w:type="pct"/>
            <w:shd w:val="clear" w:color="auto" w:fill="auto"/>
          </w:tcPr>
          <w:p w:rsidR="008A7380" w:rsidRPr="006B6C08" w:rsidRDefault="008A7380" w:rsidP="00EA411C">
            <w:pPr>
              <w:autoSpaceDE w:val="0"/>
              <w:autoSpaceDN w:val="0"/>
              <w:adjustRightInd w:val="0"/>
              <w:spacing w:line="276" w:lineRule="auto"/>
              <w:jc w:val="center"/>
              <w:rPr>
                <w:rFonts w:ascii="宋体" w:hAnsi="宋体"/>
                <w:b/>
                <w:kern w:val="0"/>
                <w:sz w:val="24"/>
              </w:rPr>
            </w:pPr>
          </w:p>
        </w:tc>
      </w:tr>
      <w:tr w:rsidR="008A7380" w:rsidRPr="006B6C08" w:rsidTr="00FF772D">
        <w:tc>
          <w:tcPr>
            <w:tcW w:w="1000" w:type="pct"/>
            <w:vMerge/>
            <w:shd w:val="clear" w:color="auto" w:fill="auto"/>
          </w:tcPr>
          <w:p w:rsidR="008A7380" w:rsidRPr="006B6C08" w:rsidRDefault="008A7380" w:rsidP="00EA411C">
            <w:pPr>
              <w:autoSpaceDE w:val="0"/>
              <w:autoSpaceDN w:val="0"/>
              <w:adjustRightInd w:val="0"/>
              <w:spacing w:line="276" w:lineRule="auto"/>
              <w:jc w:val="center"/>
              <w:rPr>
                <w:rFonts w:ascii="宋体" w:hAnsi="宋体"/>
                <w:kern w:val="0"/>
                <w:sz w:val="24"/>
              </w:rPr>
            </w:pPr>
          </w:p>
        </w:tc>
        <w:tc>
          <w:tcPr>
            <w:tcW w:w="1000" w:type="pct"/>
            <w:vMerge/>
            <w:shd w:val="clear" w:color="auto" w:fill="auto"/>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1000" w:type="pct"/>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1000" w:type="pct"/>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1000" w:type="pct"/>
            <w:shd w:val="clear" w:color="auto" w:fill="auto"/>
          </w:tcPr>
          <w:p w:rsidR="008A7380" w:rsidRPr="006B6C08" w:rsidRDefault="008A7380" w:rsidP="00EA411C">
            <w:pPr>
              <w:autoSpaceDE w:val="0"/>
              <w:autoSpaceDN w:val="0"/>
              <w:adjustRightInd w:val="0"/>
              <w:spacing w:line="276" w:lineRule="auto"/>
              <w:jc w:val="center"/>
              <w:rPr>
                <w:rFonts w:ascii="宋体" w:hAnsi="宋体"/>
                <w:b/>
                <w:kern w:val="0"/>
                <w:sz w:val="24"/>
              </w:rPr>
            </w:pPr>
          </w:p>
        </w:tc>
      </w:tr>
      <w:tr w:rsidR="008A7380" w:rsidRPr="006B6C08" w:rsidTr="00FF772D">
        <w:tc>
          <w:tcPr>
            <w:tcW w:w="1000" w:type="pct"/>
            <w:vMerge/>
            <w:shd w:val="clear" w:color="auto" w:fill="auto"/>
          </w:tcPr>
          <w:p w:rsidR="008A7380" w:rsidRPr="006B6C08" w:rsidRDefault="008A7380" w:rsidP="00EA411C">
            <w:pPr>
              <w:autoSpaceDE w:val="0"/>
              <w:autoSpaceDN w:val="0"/>
              <w:adjustRightInd w:val="0"/>
              <w:spacing w:line="276" w:lineRule="auto"/>
              <w:jc w:val="center"/>
              <w:rPr>
                <w:rFonts w:ascii="宋体" w:hAnsi="宋体"/>
                <w:kern w:val="0"/>
                <w:sz w:val="24"/>
              </w:rPr>
            </w:pPr>
          </w:p>
        </w:tc>
        <w:tc>
          <w:tcPr>
            <w:tcW w:w="1000" w:type="pct"/>
            <w:vMerge/>
            <w:shd w:val="clear" w:color="auto" w:fill="auto"/>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1000" w:type="pct"/>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1000" w:type="pct"/>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1000" w:type="pct"/>
            <w:shd w:val="clear" w:color="auto" w:fill="auto"/>
          </w:tcPr>
          <w:p w:rsidR="008A7380" w:rsidRPr="006B6C08" w:rsidRDefault="008A7380" w:rsidP="00EA411C">
            <w:pPr>
              <w:autoSpaceDE w:val="0"/>
              <w:autoSpaceDN w:val="0"/>
              <w:adjustRightInd w:val="0"/>
              <w:spacing w:line="276" w:lineRule="auto"/>
              <w:jc w:val="center"/>
              <w:rPr>
                <w:rFonts w:ascii="宋体" w:hAnsi="宋体"/>
                <w:b/>
                <w:kern w:val="0"/>
                <w:sz w:val="24"/>
              </w:rPr>
            </w:pPr>
          </w:p>
        </w:tc>
      </w:tr>
      <w:tr w:rsidR="008A7380" w:rsidRPr="006B6C08" w:rsidTr="00FF772D">
        <w:tc>
          <w:tcPr>
            <w:tcW w:w="1000" w:type="pct"/>
            <w:vMerge/>
            <w:shd w:val="clear" w:color="auto" w:fill="auto"/>
          </w:tcPr>
          <w:p w:rsidR="008A7380" w:rsidRPr="006B6C08" w:rsidRDefault="008A7380" w:rsidP="00EA411C">
            <w:pPr>
              <w:autoSpaceDE w:val="0"/>
              <w:autoSpaceDN w:val="0"/>
              <w:adjustRightInd w:val="0"/>
              <w:spacing w:line="276" w:lineRule="auto"/>
              <w:jc w:val="center"/>
              <w:rPr>
                <w:rFonts w:ascii="宋体" w:hAnsi="宋体"/>
                <w:kern w:val="0"/>
                <w:sz w:val="24"/>
              </w:rPr>
            </w:pPr>
          </w:p>
        </w:tc>
        <w:tc>
          <w:tcPr>
            <w:tcW w:w="1000" w:type="pct"/>
            <w:vMerge/>
            <w:shd w:val="clear" w:color="auto" w:fill="auto"/>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1000" w:type="pct"/>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1000" w:type="pct"/>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1000" w:type="pct"/>
            <w:shd w:val="clear" w:color="auto" w:fill="auto"/>
          </w:tcPr>
          <w:p w:rsidR="008A7380" w:rsidRPr="006B6C08" w:rsidRDefault="008A7380" w:rsidP="00EA411C">
            <w:pPr>
              <w:autoSpaceDE w:val="0"/>
              <w:autoSpaceDN w:val="0"/>
              <w:adjustRightInd w:val="0"/>
              <w:spacing w:line="276" w:lineRule="auto"/>
              <w:jc w:val="center"/>
              <w:rPr>
                <w:rFonts w:ascii="宋体" w:hAnsi="宋体"/>
                <w:b/>
                <w:kern w:val="0"/>
                <w:sz w:val="24"/>
              </w:rPr>
            </w:pPr>
          </w:p>
        </w:tc>
      </w:tr>
      <w:tr w:rsidR="008A7380" w:rsidRPr="006B6C08" w:rsidTr="00FF772D">
        <w:tc>
          <w:tcPr>
            <w:tcW w:w="1000" w:type="pct"/>
            <w:vMerge/>
            <w:shd w:val="clear" w:color="auto" w:fill="auto"/>
          </w:tcPr>
          <w:p w:rsidR="008A7380" w:rsidRPr="006B6C08" w:rsidRDefault="008A7380" w:rsidP="00EA411C">
            <w:pPr>
              <w:autoSpaceDE w:val="0"/>
              <w:autoSpaceDN w:val="0"/>
              <w:adjustRightInd w:val="0"/>
              <w:spacing w:line="276" w:lineRule="auto"/>
              <w:jc w:val="center"/>
              <w:rPr>
                <w:rFonts w:ascii="宋体" w:hAnsi="宋体"/>
                <w:kern w:val="0"/>
                <w:sz w:val="24"/>
              </w:rPr>
            </w:pPr>
          </w:p>
        </w:tc>
        <w:tc>
          <w:tcPr>
            <w:tcW w:w="1000" w:type="pct"/>
            <w:vMerge/>
            <w:shd w:val="clear" w:color="auto" w:fill="auto"/>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1000" w:type="pct"/>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1000" w:type="pct"/>
          </w:tcPr>
          <w:p w:rsidR="008A7380" w:rsidRPr="006B6C08" w:rsidRDefault="008A7380" w:rsidP="00EA411C">
            <w:pPr>
              <w:autoSpaceDE w:val="0"/>
              <w:autoSpaceDN w:val="0"/>
              <w:adjustRightInd w:val="0"/>
              <w:spacing w:line="276" w:lineRule="auto"/>
              <w:jc w:val="center"/>
              <w:rPr>
                <w:rFonts w:ascii="宋体" w:hAnsi="宋体"/>
                <w:b/>
                <w:kern w:val="0"/>
                <w:sz w:val="24"/>
              </w:rPr>
            </w:pPr>
          </w:p>
        </w:tc>
        <w:tc>
          <w:tcPr>
            <w:tcW w:w="1000" w:type="pct"/>
            <w:shd w:val="clear" w:color="auto" w:fill="auto"/>
          </w:tcPr>
          <w:p w:rsidR="008A7380" w:rsidRPr="006B6C08" w:rsidRDefault="008A7380" w:rsidP="00EA411C">
            <w:pPr>
              <w:autoSpaceDE w:val="0"/>
              <w:autoSpaceDN w:val="0"/>
              <w:adjustRightInd w:val="0"/>
              <w:spacing w:line="276" w:lineRule="auto"/>
              <w:jc w:val="center"/>
              <w:rPr>
                <w:rFonts w:ascii="宋体" w:hAnsi="宋体"/>
                <w:b/>
                <w:kern w:val="0"/>
                <w:sz w:val="24"/>
              </w:rPr>
            </w:pPr>
          </w:p>
        </w:tc>
      </w:tr>
    </w:tbl>
    <w:p w:rsidR="00847F7A" w:rsidRPr="006B6C08" w:rsidRDefault="00847F7A" w:rsidP="00847F7A">
      <w:pPr>
        <w:autoSpaceDE w:val="0"/>
        <w:autoSpaceDN w:val="0"/>
        <w:adjustRightInd w:val="0"/>
        <w:spacing w:line="440" w:lineRule="exact"/>
        <w:jc w:val="left"/>
        <w:rPr>
          <w:rFonts w:ascii="宋体" w:hAnsi="宋体"/>
          <w:kern w:val="0"/>
          <w:sz w:val="24"/>
        </w:rPr>
      </w:pPr>
      <w:r w:rsidRPr="006B6C08">
        <w:rPr>
          <w:rFonts w:ascii="宋体" w:hAnsi="宋体" w:hint="eastAsia"/>
          <w:kern w:val="0"/>
          <w:sz w:val="24"/>
        </w:rPr>
        <w:t>校准不确定度：</w:t>
      </w:r>
    </w:p>
    <w:p w:rsidR="00FF772D" w:rsidRPr="006B6C08" w:rsidRDefault="00FF772D" w:rsidP="00847F7A">
      <w:pPr>
        <w:autoSpaceDE w:val="0"/>
        <w:autoSpaceDN w:val="0"/>
        <w:adjustRightInd w:val="0"/>
        <w:spacing w:line="440" w:lineRule="exact"/>
        <w:jc w:val="left"/>
        <w:rPr>
          <w:rFonts w:ascii="宋体" w:hAnsi="宋体"/>
          <w:kern w:val="0"/>
          <w:sz w:val="24"/>
        </w:rPr>
      </w:pPr>
    </w:p>
    <w:bookmarkEnd w:id="85"/>
    <w:bookmarkEnd w:id="86"/>
    <w:bookmarkEnd w:id="87"/>
    <w:p w:rsidR="002C1C07" w:rsidRPr="00980D2E" w:rsidRDefault="00980D2E" w:rsidP="009E111C">
      <w:pPr>
        <w:spacing w:line="300" w:lineRule="auto"/>
        <w:rPr>
          <w:rFonts w:ascii="宋体" w:hAnsi="宋体"/>
          <w:sz w:val="24"/>
        </w:rPr>
      </w:pPr>
      <w:r w:rsidRPr="006B6C08">
        <w:rPr>
          <w:rFonts w:ascii="宋体" w:hAnsi="宋体" w:hint="eastAsia"/>
          <w:sz w:val="24"/>
        </w:rPr>
        <w:t>附图（可选）：温度响应曲线</w:t>
      </w:r>
    </w:p>
    <w:sectPr w:rsidR="002C1C07" w:rsidRPr="00980D2E" w:rsidSect="001D13DE">
      <w:headerReference w:type="even" r:id="rId122"/>
      <w:footerReference w:type="even" r:id="rId123"/>
      <w:type w:val="evenPage"/>
      <w:pgSz w:w="11906" w:h="16838"/>
      <w:pgMar w:top="1418" w:right="1133" w:bottom="1361" w:left="1418" w:header="1418" w:footer="992" w:gutter="0"/>
      <w:pgNumType w:start="1"/>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46E0" w:rsidRDefault="00B246E0">
      <w:r>
        <w:separator/>
      </w:r>
    </w:p>
  </w:endnote>
  <w:endnote w:type="continuationSeparator" w:id="0">
    <w:p w:rsidR="00B246E0" w:rsidRDefault="00B246E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80E0000" w:usb2="00000000" w:usb3="00000000" w:csb0="00040000" w:csb1="00000000"/>
  </w:font>
  <w:font w:name="等线">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20002A87" w:usb1="00000000" w:usb2="00000000"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方正小标宋简体">
    <w:altName w:val="微软雅黑"/>
    <w:charset w:val="86"/>
    <w:family w:val="auto"/>
    <w:pitch w:val="default"/>
    <w:sig w:usb0="00000000" w:usb1="184F6CFA" w:usb2="00000012" w:usb3="00000000" w:csb0="00040001"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082" w:rsidRDefault="00642331">
    <w:pPr>
      <w:pStyle w:val="af"/>
      <w:ind w:right="360"/>
    </w:pPr>
    <w:r>
      <w:rPr>
        <w:noProof/>
        <w:lang w:val="zh-CN"/>
      </w:rPr>
      <w:fldChar w:fldCharType="begin"/>
    </w:r>
    <w:r w:rsidR="00261082">
      <w:rPr>
        <w:noProof/>
        <w:lang w:val="zh-CN"/>
      </w:rPr>
      <w:instrText>PAGE   \* MERGEFORMAT</w:instrText>
    </w:r>
    <w:r>
      <w:rPr>
        <w:noProof/>
        <w:lang w:val="zh-CN"/>
      </w:rPr>
      <w:fldChar w:fldCharType="separate"/>
    </w:r>
    <w:r w:rsidR="00261082" w:rsidRPr="0078752A">
      <w:rPr>
        <w:noProof/>
        <w:lang w:val="zh-CN"/>
      </w:rPr>
      <w:t>2</w:t>
    </w:r>
    <w:r>
      <w:rPr>
        <w:noProof/>
        <w:lang w:val="zh-CN"/>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082" w:rsidRPr="00543729" w:rsidRDefault="00261082" w:rsidP="00543729">
    <w:pPr>
      <w:pStyle w:val="af"/>
      <w:jc w:val="center"/>
    </w:pPr>
    <w:r w:rsidRPr="003A0AFB">
      <w:rPr>
        <w:rFonts w:ascii="方正小标宋简体" w:eastAsia="方正小标宋简体" w:hAnsi="宋体" w:hint="eastAsia"/>
        <w:color w:val="000000"/>
        <w:w w:val="120"/>
        <w:kern w:val="0"/>
        <w:sz w:val="44"/>
        <w:szCs w:val="44"/>
      </w:rPr>
      <w:t>国家市场监督管理总局</w:t>
    </w:r>
    <w:r>
      <w:rPr>
        <w:color w:val="000000"/>
        <w:sz w:val="36"/>
      </w:rPr>
      <w:t xml:space="preserve"> </w:t>
    </w:r>
    <w:r>
      <w:rPr>
        <w:rFonts w:eastAsia="黑体"/>
        <w:color w:val="000000"/>
        <w:sz w:val="28"/>
        <w:szCs w:val="28"/>
      </w:rPr>
      <w:t>发</w:t>
    </w:r>
    <w:r>
      <w:rPr>
        <w:rFonts w:eastAsia="黑体"/>
        <w:color w:val="000000"/>
        <w:sz w:val="28"/>
        <w:szCs w:val="28"/>
      </w:rPr>
      <w:t xml:space="preserve"> </w:t>
    </w:r>
    <w:r>
      <w:rPr>
        <w:rFonts w:eastAsia="黑体"/>
        <w:color w:val="000000"/>
        <w:sz w:val="28"/>
        <w:szCs w:val="28"/>
      </w:rPr>
      <w:t>布</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082" w:rsidRDefault="00261082">
    <w:pPr>
      <w:pStyle w:val="af"/>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082" w:rsidRDefault="00261082">
    <w:pPr>
      <w:pStyle w:val="af"/>
      <w:jc w:val="right"/>
      <w:rPr>
        <w:sz w:val="21"/>
        <w:szCs w:val="21"/>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082" w:rsidRDefault="00642331">
    <w:pPr>
      <w:pStyle w:val="af"/>
      <w:ind w:right="360"/>
      <w:rPr>
        <w:sz w:val="24"/>
        <w:szCs w:val="24"/>
      </w:rPr>
    </w:pPr>
    <w:r>
      <w:rPr>
        <w:sz w:val="24"/>
        <w:szCs w:val="24"/>
      </w:rPr>
      <w:fldChar w:fldCharType="begin"/>
    </w:r>
    <w:r w:rsidR="00261082">
      <w:rPr>
        <w:sz w:val="24"/>
        <w:szCs w:val="24"/>
      </w:rPr>
      <w:instrText>PAGE   \* MERGEFORMAT</w:instrText>
    </w:r>
    <w:r>
      <w:rPr>
        <w:sz w:val="24"/>
        <w:szCs w:val="24"/>
      </w:rPr>
      <w:fldChar w:fldCharType="separate"/>
    </w:r>
    <w:r w:rsidR="008D1401" w:rsidRPr="008D1401">
      <w:rPr>
        <w:noProof/>
        <w:sz w:val="24"/>
        <w:szCs w:val="24"/>
        <w:lang w:val="zh-CN"/>
      </w:rPr>
      <w:t>II</w:t>
    </w:r>
    <w:r>
      <w:rPr>
        <w:sz w:val="24"/>
        <w:szCs w:val="24"/>
      </w:rP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082" w:rsidRDefault="00642331">
    <w:pPr>
      <w:pStyle w:val="af"/>
      <w:framePr w:wrap="around" w:vAnchor="text" w:hAnchor="margin" w:xAlign="right" w:y="1"/>
      <w:rPr>
        <w:rStyle w:val="a7"/>
        <w:sz w:val="24"/>
        <w:szCs w:val="24"/>
      </w:rPr>
    </w:pPr>
    <w:r>
      <w:rPr>
        <w:sz w:val="24"/>
        <w:szCs w:val="24"/>
      </w:rPr>
      <w:fldChar w:fldCharType="begin"/>
    </w:r>
    <w:r w:rsidR="00261082">
      <w:rPr>
        <w:rStyle w:val="a7"/>
        <w:sz w:val="24"/>
        <w:szCs w:val="24"/>
      </w:rPr>
      <w:instrText xml:space="preserve">PAGE  </w:instrText>
    </w:r>
    <w:r>
      <w:rPr>
        <w:sz w:val="24"/>
        <w:szCs w:val="24"/>
      </w:rPr>
      <w:fldChar w:fldCharType="separate"/>
    </w:r>
    <w:r w:rsidR="008D1401">
      <w:rPr>
        <w:rStyle w:val="a7"/>
        <w:noProof/>
        <w:sz w:val="24"/>
        <w:szCs w:val="24"/>
      </w:rPr>
      <w:t>5</w:t>
    </w:r>
    <w:r>
      <w:rPr>
        <w:sz w:val="24"/>
        <w:szCs w:val="24"/>
      </w:rPr>
      <w:fldChar w:fldCharType="end"/>
    </w:r>
  </w:p>
  <w:p w:rsidR="00261082" w:rsidRDefault="00261082">
    <w:pPr>
      <w:pStyle w:val="af"/>
      <w:ind w:right="360"/>
      <w:rPr>
        <w:sz w:val="24"/>
      </w:rPr>
    </w:pPr>
    <w:r>
      <w:rPr>
        <w:rStyle w:val="a7"/>
        <w:rFonts w:hint="eastAsia"/>
      </w:rPr>
      <w:t xml:space="preserve">                                                                                         </w:t>
    </w:r>
    <w:r>
      <w:rPr>
        <w:rStyle w:val="a7"/>
        <w:rFonts w:hint="eastAsia"/>
        <w:sz w:val="24"/>
      </w:rPr>
      <w:t xml:space="preserve">       </w: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082" w:rsidRDefault="00261082">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46E0" w:rsidRDefault="00B246E0">
      <w:r>
        <w:separator/>
      </w:r>
    </w:p>
  </w:footnote>
  <w:footnote w:type="continuationSeparator" w:id="0">
    <w:p w:rsidR="00B246E0" w:rsidRDefault="00B246E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082" w:rsidRDefault="00261082">
    <w:pPr>
      <w:pStyle w:val="a8"/>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082" w:rsidRDefault="00261082">
    <w:pPr>
      <w:pStyle w:val="a8"/>
      <w:pBdr>
        <w:bottom w:val="single" w:sz="4" w:space="1" w:color="auto"/>
      </w:pBdr>
    </w:pPr>
    <w:r>
      <w:rPr>
        <w:rFonts w:ascii="黑体" w:eastAsia="黑体" w:hint="eastAsia"/>
        <w:sz w:val="21"/>
        <w:szCs w:val="21"/>
      </w:rPr>
      <w:t>JJF</w:t>
    </w:r>
    <w:r>
      <w:rPr>
        <w:rFonts w:ascii="黑体" w:eastAsia="黑体"/>
        <w:sz w:val="21"/>
        <w:szCs w:val="21"/>
      </w:rPr>
      <w:t xml:space="preserve"> </w:t>
    </w:r>
    <w:proofErr w:type="spellStart"/>
    <w:r>
      <w:rPr>
        <w:rFonts w:ascii="黑体" w:eastAsia="黑体" w:hint="eastAsia"/>
        <w:sz w:val="21"/>
        <w:szCs w:val="21"/>
      </w:rPr>
      <w:t>xxxx</w:t>
    </w:r>
    <w:proofErr w:type="spellEnd"/>
    <w:r>
      <w:rPr>
        <w:rFonts w:ascii="黑体" w:eastAsia="黑体" w:hint="eastAsia"/>
        <w:sz w:val="21"/>
        <w:szCs w:val="21"/>
      </w:rPr>
      <w:t>—</w:t>
    </w:r>
    <w:proofErr w:type="spellStart"/>
    <w:r>
      <w:rPr>
        <w:rFonts w:ascii="黑体" w:eastAsia="黑体" w:hint="eastAsia"/>
        <w:sz w:val="21"/>
        <w:szCs w:val="21"/>
      </w:rPr>
      <w:t>xxxx</w:t>
    </w:r>
    <w:proofErr w:type="spellEnd"/>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082" w:rsidRDefault="00261082">
    <w:pPr>
      <w:pStyle w:val="a8"/>
      <w:pBdr>
        <w:bottom w:val="single" w:sz="4" w:space="1" w:color="auto"/>
      </w:pBdr>
    </w:pPr>
    <w:r>
      <w:rPr>
        <w:rFonts w:ascii="黑体" w:eastAsia="黑体" w:hint="eastAsia"/>
        <w:sz w:val="21"/>
        <w:szCs w:val="21"/>
      </w:rPr>
      <w:t>JJF</w:t>
    </w:r>
    <w:r>
      <w:rPr>
        <w:rFonts w:ascii="黑体" w:eastAsia="黑体"/>
        <w:sz w:val="21"/>
        <w:szCs w:val="21"/>
      </w:rPr>
      <w:t xml:space="preserve"> </w:t>
    </w:r>
    <w:proofErr w:type="spellStart"/>
    <w:r>
      <w:rPr>
        <w:rFonts w:ascii="黑体" w:eastAsia="黑体" w:hint="eastAsia"/>
        <w:sz w:val="21"/>
        <w:szCs w:val="21"/>
      </w:rPr>
      <w:t>xxxx</w:t>
    </w:r>
    <w:proofErr w:type="spellEnd"/>
    <w:r>
      <w:rPr>
        <w:rFonts w:ascii="黑体" w:eastAsia="黑体" w:hint="eastAsia"/>
        <w:sz w:val="21"/>
        <w:szCs w:val="21"/>
      </w:rPr>
      <w:t>—</w:t>
    </w:r>
    <w:proofErr w:type="spellStart"/>
    <w:r>
      <w:rPr>
        <w:rFonts w:ascii="黑体" w:eastAsia="黑体" w:hint="eastAsia"/>
        <w:sz w:val="21"/>
        <w:szCs w:val="21"/>
      </w:rPr>
      <w:t>xxxx</w:t>
    </w:r>
    <w:proofErr w:type="spellEnd"/>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082" w:rsidRDefault="00261082">
    <w:pPr>
      <w:pStyle w:val="a8"/>
      <w:pBdr>
        <w:bottom w:val="single" w:sz="4" w:space="1" w:color="auto"/>
      </w:pBdr>
    </w:pPr>
    <w:r>
      <w:rPr>
        <w:rFonts w:ascii="黑体" w:eastAsia="黑体" w:hint="eastAsia"/>
        <w:sz w:val="21"/>
        <w:szCs w:val="21"/>
      </w:rPr>
      <w:t>JJF(黔) XXXX—XXXX</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082" w:rsidRDefault="00261082">
    <w:pPr>
      <w:pStyle w:val="a8"/>
      <w:pBdr>
        <w:bottom w:val="single" w:sz="4" w:space="1" w:color="auto"/>
      </w:pBdr>
    </w:pPr>
    <w:r>
      <w:rPr>
        <w:rFonts w:ascii="黑体" w:eastAsia="黑体" w:hint="eastAsia"/>
        <w:sz w:val="21"/>
        <w:szCs w:val="21"/>
      </w:rPr>
      <w:t>JJF</w:t>
    </w:r>
    <w:r>
      <w:rPr>
        <w:rFonts w:ascii="黑体" w:eastAsia="黑体"/>
        <w:sz w:val="21"/>
        <w:szCs w:val="21"/>
      </w:rPr>
      <w:t xml:space="preserve"> </w:t>
    </w:r>
    <w:proofErr w:type="spellStart"/>
    <w:r>
      <w:rPr>
        <w:rFonts w:ascii="黑体" w:eastAsia="黑体" w:hint="eastAsia"/>
        <w:sz w:val="21"/>
        <w:szCs w:val="21"/>
      </w:rPr>
      <w:t>xxxx</w:t>
    </w:r>
    <w:proofErr w:type="spellEnd"/>
    <w:r>
      <w:rPr>
        <w:rFonts w:ascii="黑体" w:eastAsia="黑体" w:hint="eastAsia"/>
        <w:sz w:val="21"/>
        <w:szCs w:val="21"/>
      </w:rPr>
      <w:t>—</w:t>
    </w:r>
    <w:proofErr w:type="spellStart"/>
    <w:r>
      <w:rPr>
        <w:rFonts w:ascii="黑体" w:eastAsia="黑体" w:hint="eastAsia"/>
        <w:sz w:val="21"/>
        <w:szCs w:val="21"/>
      </w:rPr>
      <w:t>xxxx</w:t>
    </w:r>
    <w:proofErr w:type="spellEnd"/>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082" w:rsidRDefault="00261082">
    <w:pPr>
      <w:pStyle w:val="a8"/>
      <w:pBdr>
        <w:bottom w:val="single" w:sz="4" w:space="1" w:color="auto"/>
      </w:pBdr>
    </w:pPr>
    <w:r>
      <w:rPr>
        <w:rFonts w:ascii="黑体" w:eastAsia="黑体" w:hint="eastAsia"/>
        <w:sz w:val="21"/>
        <w:szCs w:val="21"/>
      </w:rPr>
      <w:t>JJF</w:t>
    </w:r>
    <w:r>
      <w:rPr>
        <w:rFonts w:ascii="黑体" w:eastAsia="黑体"/>
        <w:sz w:val="21"/>
        <w:szCs w:val="21"/>
      </w:rPr>
      <w:t xml:space="preserve"> </w:t>
    </w:r>
    <w:proofErr w:type="spellStart"/>
    <w:r>
      <w:rPr>
        <w:rFonts w:ascii="黑体" w:eastAsia="黑体" w:hint="eastAsia"/>
        <w:sz w:val="21"/>
        <w:szCs w:val="21"/>
      </w:rPr>
      <w:t>xxxx</w:t>
    </w:r>
    <w:proofErr w:type="spellEnd"/>
    <w:r>
      <w:rPr>
        <w:rFonts w:ascii="黑体" w:eastAsia="黑体" w:hint="eastAsia"/>
        <w:sz w:val="21"/>
        <w:szCs w:val="21"/>
      </w:rPr>
      <w:t>—</w:t>
    </w:r>
    <w:proofErr w:type="spellStart"/>
    <w:r>
      <w:rPr>
        <w:rFonts w:ascii="黑体" w:eastAsia="黑体" w:hint="eastAsia"/>
        <w:sz w:val="21"/>
        <w:szCs w:val="21"/>
      </w:rPr>
      <w:t>xxxx</w:t>
    </w:r>
    <w:proofErr w:type="spellEnd"/>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082" w:rsidRDefault="00261082"/>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84A86"/>
    <w:multiLevelType w:val="multilevel"/>
    <w:tmpl w:val="06D84A86"/>
    <w:lvl w:ilvl="0">
      <w:start w:val="2"/>
      <w:numFmt w:val="decimal"/>
      <w:pStyle w:val="a"/>
      <w:lvlText w:val="%1）"/>
      <w:lvlJc w:val="left"/>
      <w:pPr>
        <w:tabs>
          <w:tab w:val="num" w:pos="1290"/>
        </w:tabs>
        <w:ind w:left="1290" w:hanging="720"/>
      </w:pPr>
      <w:rPr>
        <w:rFonts w:hint="eastAsia"/>
      </w:rPr>
    </w:lvl>
    <w:lvl w:ilvl="1">
      <w:start w:val="1"/>
      <w:numFmt w:val="lowerLetter"/>
      <w:lvlText w:val="%2)"/>
      <w:lvlJc w:val="left"/>
      <w:pPr>
        <w:tabs>
          <w:tab w:val="num" w:pos="1410"/>
        </w:tabs>
        <w:ind w:left="1410" w:hanging="420"/>
      </w:pPr>
    </w:lvl>
    <w:lvl w:ilvl="2">
      <w:start w:val="1"/>
      <w:numFmt w:val="lowerRoman"/>
      <w:lvlText w:val="%3."/>
      <w:lvlJc w:val="right"/>
      <w:pPr>
        <w:tabs>
          <w:tab w:val="num" w:pos="1830"/>
        </w:tabs>
        <w:ind w:left="1830" w:hanging="420"/>
      </w:pPr>
    </w:lvl>
    <w:lvl w:ilvl="3">
      <w:start w:val="1"/>
      <w:numFmt w:val="decimal"/>
      <w:lvlText w:val="%4."/>
      <w:lvlJc w:val="left"/>
      <w:pPr>
        <w:tabs>
          <w:tab w:val="num" w:pos="2250"/>
        </w:tabs>
        <w:ind w:left="2250" w:hanging="420"/>
      </w:pPr>
    </w:lvl>
    <w:lvl w:ilvl="4">
      <w:start w:val="1"/>
      <w:numFmt w:val="lowerLetter"/>
      <w:lvlText w:val="%5)"/>
      <w:lvlJc w:val="left"/>
      <w:pPr>
        <w:tabs>
          <w:tab w:val="num" w:pos="2670"/>
        </w:tabs>
        <w:ind w:left="2670" w:hanging="420"/>
      </w:pPr>
    </w:lvl>
    <w:lvl w:ilvl="5">
      <w:start w:val="1"/>
      <w:numFmt w:val="lowerRoman"/>
      <w:lvlText w:val="%6."/>
      <w:lvlJc w:val="right"/>
      <w:pPr>
        <w:tabs>
          <w:tab w:val="num" w:pos="3090"/>
        </w:tabs>
        <w:ind w:left="3090" w:hanging="420"/>
      </w:pPr>
    </w:lvl>
    <w:lvl w:ilvl="6">
      <w:start w:val="1"/>
      <w:numFmt w:val="decimal"/>
      <w:lvlText w:val="%7."/>
      <w:lvlJc w:val="left"/>
      <w:pPr>
        <w:tabs>
          <w:tab w:val="num" w:pos="3510"/>
        </w:tabs>
        <w:ind w:left="3510" w:hanging="420"/>
      </w:pPr>
    </w:lvl>
    <w:lvl w:ilvl="7">
      <w:start w:val="1"/>
      <w:numFmt w:val="lowerLetter"/>
      <w:lvlText w:val="%8)"/>
      <w:lvlJc w:val="left"/>
      <w:pPr>
        <w:tabs>
          <w:tab w:val="num" w:pos="3930"/>
        </w:tabs>
        <w:ind w:left="3930" w:hanging="420"/>
      </w:pPr>
    </w:lvl>
    <w:lvl w:ilvl="8">
      <w:start w:val="1"/>
      <w:numFmt w:val="lowerRoman"/>
      <w:lvlText w:val="%9."/>
      <w:lvlJc w:val="right"/>
      <w:pPr>
        <w:tabs>
          <w:tab w:val="num" w:pos="4350"/>
        </w:tabs>
        <w:ind w:left="4350" w:hanging="420"/>
      </w:pPr>
    </w:lvl>
  </w:abstractNum>
  <w:abstractNum w:abstractNumId="1">
    <w:nsid w:val="08A37729"/>
    <w:multiLevelType w:val="hybridMultilevel"/>
    <w:tmpl w:val="C7160E5C"/>
    <w:lvl w:ilvl="0" w:tplc="7FDECA7E">
      <w:start w:val="2"/>
      <w:numFmt w:val="lowerLetter"/>
      <w:lvlText w:val="%1）"/>
      <w:lvlJc w:val="left"/>
      <w:pPr>
        <w:ind w:left="720" w:hanging="720"/>
      </w:pPr>
      <w:rPr>
        <w:rFonts w:ascii="宋体"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16E407C"/>
    <w:multiLevelType w:val="hybridMultilevel"/>
    <w:tmpl w:val="8550B2D4"/>
    <w:lvl w:ilvl="0" w:tplc="D8B2D2B8">
      <w:start w:val="2"/>
      <w:numFmt w:val="lowerLetter"/>
      <w:lvlText w:val="%1）"/>
      <w:lvlJc w:val="left"/>
      <w:pPr>
        <w:ind w:left="1200" w:hanging="720"/>
      </w:pPr>
      <w:rPr>
        <w:rFonts w:ascii="宋体" w:hAnsi="宋体"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nsid w:val="273E1DDF"/>
    <w:multiLevelType w:val="hybridMultilevel"/>
    <w:tmpl w:val="1D688B02"/>
    <w:lvl w:ilvl="0" w:tplc="909C3574">
      <w:start w:val="6"/>
      <w:numFmt w:val="decimal"/>
      <w:lvlText w:val="%1"/>
      <w:lvlJc w:val="left"/>
      <w:pPr>
        <w:ind w:left="360" w:hanging="360"/>
      </w:pPr>
      <w:rPr>
        <w:rFonts w:ascii="Times New Roman" w:eastAsia="宋体" w:hAnsi="Times New Roman" w:cs="宋体"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9E72B31"/>
    <w:multiLevelType w:val="multilevel"/>
    <w:tmpl w:val="29E72B31"/>
    <w:lvl w:ilvl="0">
      <w:start w:val="1"/>
      <w:numFmt w:val="lowerLetter"/>
      <w:pStyle w:val="CharChar2CharCharCharCharCharCharCharCharCharChar"/>
      <w:lvlText w:val="%1）"/>
      <w:lvlJc w:val="left"/>
      <w:pPr>
        <w:tabs>
          <w:tab w:val="num" w:pos="1280"/>
        </w:tabs>
        <w:ind w:left="1280" w:hanging="720"/>
      </w:pPr>
      <w:rPr>
        <w:rFonts w:hint="eastAsia"/>
      </w:r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abstractNum w:abstractNumId="5">
    <w:nsid w:val="2ADE4F0E"/>
    <w:multiLevelType w:val="hybridMultilevel"/>
    <w:tmpl w:val="088C374A"/>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AF837DC"/>
    <w:multiLevelType w:val="hybridMultilevel"/>
    <w:tmpl w:val="920E8A50"/>
    <w:lvl w:ilvl="0" w:tplc="4D08BA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B92319E"/>
    <w:multiLevelType w:val="multilevel"/>
    <w:tmpl w:val="2B92319E"/>
    <w:lvl w:ilvl="0">
      <w:start w:val="1"/>
      <w:numFmt w:val="lowerLetter"/>
      <w:lvlText w:val="%1)"/>
      <w:lvlJc w:val="left"/>
      <w:pPr>
        <w:tabs>
          <w:tab w:val="num" w:pos="839"/>
        </w:tabs>
        <w:ind w:left="839" w:hanging="419"/>
      </w:pPr>
      <w:rPr>
        <w:b w:val="0"/>
      </w:rPr>
    </w:lvl>
    <w:lvl w:ilvl="1">
      <w:start w:val="2"/>
      <w:numFmt w:val="lowerLetter"/>
      <w:lvlRestart w:val="0"/>
      <w:lvlText w:val="%2)"/>
      <w:lvlJc w:val="left"/>
      <w:pPr>
        <w:tabs>
          <w:tab w:val="num" w:pos="839"/>
        </w:tabs>
        <w:ind w:left="839" w:hanging="419"/>
      </w:pPr>
      <w:rPr>
        <w:b w:val="0"/>
      </w:rPr>
    </w:lvl>
    <w:lvl w:ilvl="2">
      <w:start w:val="3"/>
      <w:numFmt w:val="lowerLetter"/>
      <w:lvlText w:val="%3）"/>
      <w:lvlJc w:val="left"/>
      <w:pPr>
        <w:tabs>
          <w:tab w:val="num" w:pos="1200"/>
        </w:tabs>
        <w:ind w:left="120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nsid w:val="2CD94AD3"/>
    <w:multiLevelType w:val="multilevel"/>
    <w:tmpl w:val="E806D648"/>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宋体" w:eastAsia="宋体" w:hAnsi="宋体"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326C088F"/>
    <w:multiLevelType w:val="multilevel"/>
    <w:tmpl w:val="326C088F"/>
    <w:lvl w:ilvl="0">
      <w:start w:val="1"/>
      <w:numFmt w:val="lowerLetter"/>
      <w:lvlText w:val="%1)"/>
      <w:lvlJc w:val="left"/>
      <w:pPr>
        <w:tabs>
          <w:tab w:val="num" w:pos="839"/>
        </w:tabs>
        <w:ind w:left="839" w:hanging="419"/>
      </w:pPr>
      <w:rPr>
        <w:b w:val="0"/>
      </w:rPr>
    </w:lvl>
    <w:lvl w:ilvl="1">
      <w:start w:val="1"/>
      <w:numFmt w:val="lowerLetter"/>
      <w:lvlText w:val="%2)"/>
      <w:lvlJc w:val="left"/>
      <w:pPr>
        <w:tabs>
          <w:tab w:val="num" w:pos="840"/>
        </w:tabs>
        <w:ind w:left="840" w:hanging="420"/>
      </w:pPr>
      <w:rPr>
        <w:rFonts w:ascii="宋体" w:eastAsia="宋体" w:hAnsi="宋体"/>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0">
    <w:nsid w:val="4D6555D3"/>
    <w:multiLevelType w:val="hybridMultilevel"/>
    <w:tmpl w:val="AD3A3220"/>
    <w:lvl w:ilvl="0" w:tplc="0DACC76A">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90F534F"/>
    <w:multiLevelType w:val="hybridMultilevel"/>
    <w:tmpl w:val="920E8A50"/>
    <w:lvl w:ilvl="0" w:tplc="4D08BA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6564797"/>
    <w:multiLevelType w:val="multilevel"/>
    <w:tmpl w:val="66564797"/>
    <w:lvl w:ilvl="0">
      <w:start w:val="1"/>
      <w:numFmt w:val="decimal"/>
      <w:pStyle w:val="a0"/>
      <w:lvlText w:val="%1）"/>
      <w:lvlJc w:val="left"/>
      <w:pPr>
        <w:tabs>
          <w:tab w:val="num" w:pos="1560"/>
        </w:tabs>
        <w:ind w:left="1560" w:hanging="990"/>
      </w:pPr>
      <w:rPr>
        <w:rFonts w:hint="eastAsia"/>
      </w:rPr>
    </w:lvl>
    <w:lvl w:ilvl="1">
      <w:start w:val="1"/>
      <w:numFmt w:val="lowerLetter"/>
      <w:lvlText w:val="%2)"/>
      <w:lvlJc w:val="left"/>
      <w:pPr>
        <w:tabs>
          <w:tab w:val="num" w:pos="1410"/>
        </w:tabs>
        <w:ind w:left="1410" w:hanging="420"/>
      </w:pPr>
    </w:lvl>
    <w:lvl w:ilvl="2">
      <w:start w:val="1"/>
      <w:numFmt w:val="lowerRoman"/>
      <w:lvlText w:val="%3."/>
      <w:lvlJc w:val="right"/>
      <w:pPr>
        <w:tabs>
          <w:tab w:val="num" w:pos="1830"/>
        </w:tabs>
        <w:ind w:left="1830" w:hanging="420"/>
      </w:pPr>
    </w:lvl>
    <w:lvl w:ilvl="3">
      <w:start w:val="1"/>
      <w:numFmt w:val="decimal"/>
      <w:lvlText w:val="%4."/>
      <w:lvlJc w:val="left"/>
      <w:pPr>
        <w:tabs>
          <w:tab w:val="num" w:pos="2250"/>
        </w:tabs>
        <w:ind w:left="2250" w:hanging="420"/>
      </w:pPr>
    </w:lvl>
    <w:lvl w:ilvl="4">
      <w:start w:val="1"/>
      <w:numFmt w:val="lowerLetter"/>
      <w:lvlText w:val="%5)"/>
      <w:lvlJc w:val="left"/>
      <w:pPr>
        <w:tabs>
          <w:tab w:val="num" w:pos="2670"/>
        </w:tabs>
        <w:ind w:left="2670" w:hanging="420"/>
      </w:pPr>
    </w:lvl>
    <w:lvl w:ilvl="5">
      <w:start w:val="1"/>
      <w:numFmt w:val="lowerRoman"/>
      <w:lvlText w:val="%6."/>
      <w:lvlJc w:val="right"/>
      <w:pPr>
        <w:tabs>
          <w:tab w:val="num" w:pos="3090"/>
        </w:tabs>
        <w:ind w:left="3090" w:hanging="420"/>
      </w:pPr>
    </w:lvl>
    <w:lvl w:ilvl="6">
      <w:start w:val="1"/>
      <w:numFmt w:val="decimal"/>
      <w:lvlText w:val="%7."/>
      <w:lvlJc w:val="left"/>
      <w:pPr>
        <w:tabs>
          <w:tab w:val="num" w:pos="3510"/>
        </w:tabs>
        <w:ind w:left="3510" w:hanging="420"/>
      </w:pPr>
    </w:lvl>
    <w:lvl w:ilvl="7">
      <w:start w:val="1"/>
      <w:numFmt w:val="lowerLetter"/>
      <w:lvlText w:val="%8)"/>
      <w:lvlJc w:val="left"/>
      <w:pPr>
        <w:tabs>
          <w:tab w:val="num" w:pos="3930"/>
        </w:tabs>
        <w:ind w:left="3930" w:hanging="420"/>
      </w:pPr>
    </w:lvl>
    <w:lvl w:ilvl="8">
      <w:start w:val="1"/>
      <w:numFmt w:val="lowerRoman"/>
      <w:lvlText w:val="%9."/>
      <w:lvlJc w:val="right"/>
      <w:pPr>
        <w:tabs>
          <w:tab w:val="num" w:pos="4350"/>
        </w:tabs>
        <w:ind w:left="4350" w:hanging="420"/>
      </w:pPr>
    </w:lvl>
  </w:abstractNum>
  <w:abstractNum w:abstractNumId="13">
    <w:nsid w:val="68294451"/>
    <w:multiLevelType w:val="multilevel"/>
    <w:tmpl w:val="68294451"/>
    <w:lvl w:ilvl="0">
      <w:start w:val="1"/>
      <w:numFmt w:val="japaneseCounting"/>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6F4C7A2A"/>
    <w:multiLevelType w:val="multilevel"/>
    <w:tmpl w:val="6F4C7A2A"/>
    <w:lvl w:ilvl="0">
      <w:start w:val="1"/>
      <w:numFmt w:val="lowerLetter"/>
      <w:suff w:val="space"/>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abstractNumId w:val="4"/>
  </w:num>
  <w:num w:numId="2">
    <w:abstractNumId w:val="12"/>
  </w:num>
  <w:num w:numId="3">
    <w:abstractNumId w:val="0"/>
  </w:num>
  <w:num w:numId="4">
    <w:abstractNumId w:val="9"/>
  </w:num>
  <w:num w:numId="5">
    <w:abstractNumId w:val="7"/>
  </w:num>
  <w:num w:numId="6">
    <w:abstractNumId w:val="14"/>
  </w:num>
  <w:num w:numId="7">
    <w:abstractNumId w:val="2"/>
  </w:num>
  <w:num w:numId="8">
    <w:abstractNumId w:val="1"/>
  </w:num>
  <w:num w:numId="9">
    <w:abstractNumId w:val="6"/>
  </w:num>
  <w:num w:numId="10">
    <w:abstractNumId w:val="11"/>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3"/>
  </w:num>
  <w:num w:numId="14">
    <w:abstractNumId w:val="5"/>
  </w:num>
  <w:num w:numId="15">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F2DCE"/>
    <w:rsid w:val="00000C7C"/>
    <w:rsid w:val="00000D71"/>
    <w:rsid w:val="00000EC7"/>
    <w:rsid w:val="000039B0"/>
    <w:rsid w:val="00003B25"/>
    <w:rsid w:val="00004789"/>
    <w:rsid w:val="000050B1"/>
    <w:rsid w:val="00005879"/>
    <w:rsid w:val="00005ABC"/>
    <w:rsid w:val="00006215"/>
    <w:rsid w:val="00006F47"/>
    <w:rsid w:val="00010C6D"/>
    <w:rsid w:val="000112E2"/>
    <w:rsid w:val="00011798"/>
    <w:rsid w:val="00011E3E"/>
    <w:rsid w:val="00012631"/>
    <w:rsid w:val="00013302"/>
    <w:rsid w:val="00013648"/>
    <w:rsid w:val="00014052"/>
    <w:rsid w:val="00014ADB"/>
    <w:rsid w:val="00014ADD"/>
    <w:rsid w:val="00017143"/>
    <w:rsid w:val="00020C60"/>
    <w:rsid w:val="00023BBB"/>
    <w:rsid w:val="000252C2"/>
    <w:rsid w:val="00026D7B"/>
    <w:rsid w:val="00026FB1"/>
    <w:rsid w:val="0002762C"/>
    <w:rsid w:val="00031208"/>
    <w:rsid w:val="00031AC2"/>
    <w:rsid w:val="000320AF"/>
    <w:rsid w:val="0003491C"/>
    <w:rsid w:val="00034FE8"/>
    <w:rsid w:val="0003700A"/>
    <w:rsid w:val="000376FD"/>
    <w:rsid w:val="0003773F"/>
    <w:rsid w:val="00037E17"/>
    <w:rsid w:val="0004060D"/>
    <w:rsid w:val="000414E7"/>
    <w:rsid w:val="0004179D"/>
    <w:rsid w:val="00042957"/>
    <w:rsid w:val="0004400D"/>
    <w:rsid w:val="000441EF"/>
    <w:rsid w:val="00044B77"/>
    <w:rsid w:val="00045DB3"/>
    <w:rsid w:val="00050094"/>
    <w:rsid w:val="00054015"/>
    <w:rsid w:val="0005445C"/>
    <w:rsid w:val="000550C7"/>
    <w:rsid w:val="00057077"/>
    <w:rsid w:val="0006165A"/>
    <w:rsid w:val="00061B97"/>
    <w:rsid w:val="00063C61"/>
    <w:rsid w:val="000654C3"/>
    <w:rsid w:val="00071A61"/>
    <w:rsid w:val="00072055"/>
    <w:rsid w:val="00073274"/>
    <w:rsid w:val="000752FD"/>
    <w:rsid w:val="000758D1"/>
    <w:rsid w:val="000771FC"/>
    <w:rsid w:val="00077B18"/>
    <w:rsid w:val="00080051"/>
    <w:rsid w:val="00081164"/>
    <w:rsid w:val="00081F43"/>
    <w:rsid w:val="000830F7"/>
    <w:rsid w:val="00084696"/>
    <w:rsid w:val="00084EE1"/>
    <w:rsid w:val="00084FFB"/>
    <w:rsid w:val="0008688E"/>
    <w:rsid w:val="00086C15"/>
    <w:rsid w:val="00087DA5"/>
    <w:rsid w:val="00091685"/>
    <w:rsid w:val="000918D6"/>
    <w:rsid w:val="000926D1"/>
    <w:rsid w:val="0009275D"/>
    <w:rsid w:val="00093D28"/>
    <w:rsid w:val="000949DF"/>
    <w:rsid w:val="000953A7"/>
    <w:rsid w:val="00096325"/>
    <w:rsid w:val="00097E62"/>
    <w:rsid w:val="000A42D9"/>
    <w:rsid w:val="000A67B3"/>
    <w:rsid w:val="000A68BA"/>
    <w:rsid w:val="000A7C66"/>
    <w:rsid w:val="000B1A22"/>
    <w:rsid w:val="000B1AC6"/>
    <w:rsid w:val="000B2467"/>
    <w:rsid w:val="000B4D3A"/>
    <w:rsid w:val="000C0139"/>
    <w:rsid w:val="000C1A8A"/>
    <w:rsid w:val="000C30F5"/>
    <w:rsid w:val="000C3B67"/>
    <w:rsid w:val="000C6110"/>
    <w:rsid w:val="000D046E"/>
    <w:rsid w:val="000D18F9"/>
    <w:rsid w:val="000D1F2F"/>
    <w:rsid w:val="000D225D"/>
    <w:rsid w:val="000D3A97"/>
    <w:rsid w:val="000D3B3A"/>
    <w:rsid w:val="000D481A"/>
    <w:rsid w:val="000D5153"/>
    <w:rsid w:val="000D56B9"/>
    <w:rsid w:val="000D5C8A"/>
    <w:rsid w:val="000D5DD1"/>
    <w:rsid w:val="000D5F72"/>
    <w:rsid w:val="000D74B2"/>
    <w:rsid w:val="000D7B50"/>
    <w:rsid w:val="000E0581"/>
    <w:rsid w:val="000E10EC"/>
    <w:rsid w:val="000E1244"/>
    <w:rsid w:val="000E1687"/>
    <w:rsid w:val="000E2C61"/>
    <w:rsid w:val="000E2F33"/>
    <w:rsid w:val="000E3602"/>
    <w:rsid w:val="000E45E9"/>
    <w:rsid w:val="000E51D0"/>
    <w:rsid w:val="000E77B4"/>
    <w:rsid w:val="000F2007"/>
    <w:rsid w:val="000F28FD"/>
    <w:rsid w:val="000F2DA7"/>
    <w:rsid w:val="000F3126"/>
    <w:rsid w:val="000F371D"/>
    <w:rsid w:val="000F4178"/>
    <w:rsid w:val="000F43E8"/>
    <w:rsid w:val="000F441D"/>
    <w:rsid w:val="000F4742"/>
    <w:rsid w:val="000F4B08"/>
    <w:rsid w:val="000F4DB7"/>
    <w:rsid w:val="000F535B"/>
    <w:rsid w:val="000F53B8"/>
    <w:rsid w:val="000F6BB2"/>
    <w:rsid w:val="000F786F"/>
    <w:rsid w:val="000F7C8D"/>
    <w:rsid w:val="001000A5"/>
    <w:rsid w:val="00101ED4"/>
    <w:rsid w:val="0010252B"/>
    <w:rsid w:val="00103416"/>
    <w:rsid w:val="001036BB"/>
    <w:rsid w:val="00105347"/>
    <w:rsid w:val="00105A0D"/>
    <w:rsid w:val="00105FFC"/>
    <w:rsid w:val="001072FA"/>
    <w:rsid w:val="00107DAE"/>
    <w:rsid w:val="00107EF3"/>
    <w:rsid w:val="00110FF4"/>
    <w:rsid w:val="0011165A"/>
    <w:rsid w:val="00111788"/>
    <w:rsid w:val="00111BAA"/>
    <w:rsid w:val="001122EB"/>
    <w:rsid w:val="00112986"/>
    <w:rsid w:val="0011318B"/>
    <w:rsid w:val="00114F30"/>
    <w:rsid w:val="00115698"/>
    <w:rsid w:val="001164DA"/>
    <w:rsid w:val="00116BC4"/>
    <w:rsid w:val="0012027D"/>
    <w:rsid w:val="00120ECE"/>
    <w:rsid w:val="00121B5C"/>
    <w:rsid w:val="001220A3"/>
    <w:rsid w:val="001225C6"/>
    <w:rsid w:val="00122CF3"/>
    <w:rsid w:val="00122F4C"/>
    <w:rsid w:val="00125162"/>
    <w:rsid w:val="0012689D"/>
    <w:rsid w:val="00126AF7"/>
    <w:rsid w:val="00126B7F"/>
    <w:rsid w:val="0012725A"/>
    <w:rsid w:val="00127473"/>
    <w:rsid w:val="00127530"/>
    <w:rsid w:val="00127F07"/>
    <w:rsid w:val="00130953"/>
    <w:rsid w:val="00130A41"/>
    <w:rsid w:val="001315A2"/>
    <w:rsid w:val="00135239"/>
    <w:rsid w:val="001357CC"/>
    <w:rsid w:val="00135A30"/>
    <w:rsid w:val="001360C8"/>
    <w:rsid w:val="001363A1"/>
    <w:rsid w:val="001372A7"/>
    <w:rsid w:val="001414C8"/>
    <w:rsid w:val="00141EA7"/>
    <w:rsid w:val="001429DF"/>
    <w:rsid w:val="00145D5C"/>
    <w:rsid w:val="001468F6"/>
    <w:rsid w:val="00150CCC"/>
    <w:rsid w:val="00152A1C"/>
    <w:rsid w:val="0015333F"/>
    <w:rsid w:val="00153F42"/>
    <w:rsid w:val="00156A0F"/>
    <w:rsid w:val="00156FAC"/>
    <w:rsid w:val="001570C8"/>
    <w:rsid w:val="001579B6"/>
    <w:rsid w:val="00157FD0"/>
    <w:rsid w:val="00160CDA"/>
    <w:rsid w:val="00160F67"/>
    <w:rsid w:val="00162843"/>
    <w:rsid w:val="00162A89"/>
    <w:rsid w:val="00163272"/>
    <w:rsid w:val="0016415C"/>
    <w:rsid w:val="00164B91"/>
    <w:rsid w:val="001669BB"/>
    <w:rsid w:val="00167777"/>
    <w:rsid w:val="001712A8"/>
    <w:rsid w:val="00172DD2"/>
    <w:rsid w:val="001730FA"/>
    <w:rsid w:val="001741B1"/>
    <w:rsid w:val="00174AE3"/>
    <w:rsid w:val="001760C9"/>
    <w:rsid w:val="00176680"/>
    <w:rsid w:val="00176869"/>
    <w:rsid w:val="001772B7"/>
    <w:rsid w:val="001773AF"/>
    <w:rsid w:val="00177767"/>
    <w:rsid w:val="00177F0D"/>
    <w:rsid w:val="00181836"/>
    <w:rsid w:val="001818AD"/>
    <w:rsid w:val="001820A3"/>
    <w:rsid w:val="0018258A"/>
    <w:rsid w:val="00183C3A"/>
    <w:rsid w:val="00184054"/>
    <w:rsid w:val="0018443F"/>
    <w:rsid w:val="00184FC5"/>
    <w:rsid w:val="001850C1"/>
    <w:rsid w:val="00185209"/>
    <w:rsid w:val="00187740"/>
    <w:rsid w:val="00187F54"/>
    <w:rsid w:val="00187FD3"/>
    <w:rsid w:val="00190B1B"/>
    <w:rsid w:val="0019308B"/>
    <w:rsid w:val="001936E7"/>
    <w:rsid w:val="00193D31"/>
    <w:rsid w:val="00194546"/>
    <w:rsid w:val="001946DC"/>
    <w:rsid w:val="00195535"/>
    <w:rsid w:val="0019563E"/>
    <w:rsid w:val="001956A9"/>
    <w:rsid w:val="00195CC4"/>
    <w:rsid w:val="00196970"/>
    <w:rsid w:val="00196E70"/>
    <w:rsid w:val="00197247"/>
    <w:rsid w:val="00197411"/>
    <w:rsid w:val="00197B4C"/>
    <w:rsid w:val="001A078E"/>
    <w:rsid w:val="001A110C"/>
    <w:rsid w:val="001A2421"/>
    <w:rsid w:val="001A359C"/>
    <w:rsid w:val="001A3CF7"/>
    <w:rsid w:val="001A46F8"/>
    <w:rsid w:val="001A4984"/>
    <w:rsid w:val="001A508D"/>
    <w:rsid w:val="001A68FF"/>
    <w:rsid w:val="001A7159"/>
    <w:rsid w:val="001A7CA6"/>
    <w:rsid w:val="001B04A2"/>
    <w:rsid w:val="001B1F5F"/>
    <w:rsid w:val="001B3B12"/>
    <w:rsid w:val="001B3C32"/>
    <w:rsid w:val="001B42FA"/>
    <w:rsid w:val="001B4F71"/>
    <w:rsid w:val="001C1730"/>
    <w:rsid w:val="001C22DF"/>
    <w:rsid w:val="001C2EE0"/>
    <w:rsid w:val="001C31D5"/>
    <w:rsid w:val="001C31E3"/>
    <w:rsid w:val="001C3642"/>
    <w:rsid w:val="001C3C4B"/>
    <w:rsid w:val="001C4193"/>
    <w:rsid w:val="001C59DE"/>
    <w:rsid w:val="001C5BD8"/>
    <w:rsid w:val="001C6A6C"/>
    <w:rsid w:val="001C7836"/>
    <w:rsid w:val="001D13DE"/>
    <w:rsid w:val="001D181A"/>
    <w:rsid w:val="001D1A96"/>
    <w:rsid w:val="001D29B8"/>
    <w:rsid w:val="001D2E30"/>
    <w:rsid w:val="001D333E"/>
    <w:rsid w:val="001D3CED"/>
    <w:rsid w:val="001D4DD6"/>
    <w:rsid w:val="001D74A1"/>
    <w:rsid w:val="001E033E"/>
    <w:rsid w:val="001E13A2"/>
    <w:rsid w:val="001E193E"/>
    <w:rsid w:val="001E2B5D"/>
    <w:rsid w:val="001E2EFF"/>
    <w:rsid w:val="001E3149"/>
    <w:rsid w:val="001E4E54"/>
    <w:rsid w:val="001E5A1B"/>
    <w:rsid w:val="001E6204"/>
    <w:rsid w:val="001E6E59"/>
    <w:rsid w:val="001E7F4B"/>
    <w:rsid w:val="001F076E"/>
    <w:rsid w:val="001F159D"/>
    <w:rsid w:val="001F1937"/>
    <w:rsid w:val="001F1A5F"/>
    <w:rsid w:val="001F2336"/>
    <w:rsid w:val="001F2B2C"/>
    <w:rsid w:val="001F2B95"/>
    <w:rsid w:val="001F360C"/>
    <w:rsid w:val="001F3959"/>
    <w:rsid w:val="001F40C8"/>
    <w:rsid w:val="001F447D"/>
    <w:rsid w:val="001F4714"/>
    <w:rsid w:val="001F75B8"/>
    <w:rsid w:val="001F7744"/>
    <w:rsid w:val="001F7AD2"/>
    <w:rsid w:val="00200BFF"/>
    <w:rsid w:val="002020E3"/>
    <w:rsid w:val="002026F7"/>
    <w:rsid w:val="002028CF"/>
    <w:rsid w:val="00203D15"/>
    <w:rsid w:val="0020635B"/>
    <w:rsid w:val="00206BE4"/>
    <w:rsid w:val="00210F89"/>
    <w:rsid w:val="00211131"/>
    <w:rsid w:val="00211670"/>
    <w:rsid w:val="0021256F"/>
    <w:rsid w:val="0021266F"/>
    <w:rsid w:val="0021308F"/>
    <w:rsid w:val="00213F9D"/>
    <w:rsid w:val="002154E2"/>
    <w:rsid w:val="00215D9A"/>
    <w:rsid w:val="002166A6"/>
    <w:rsid w:val="00216955"/>
    <w:rsid w:val="00220161"/>
    <w:rsid w:val="00220952"/>
    <w:rsid w:val="00220BD3"/>
    <w:rsid w:val="00220DE7"/>
    <w:rsid w:val="002214FB"/>
    <w:rsid w:val="00221639"/>
    <w:rsid w:val="00221F31"/>
    <w:rsid w:val="0022271F"/>
    <w:rsid w:val="00225B0C"/>
    <w:rsid w:val="00225E2D"/>
    <w:rsid w:val="00226387"/>
    <w:rsid w:val="00226637"/>
    <w:rsid w:val="002273CB"/>
    <w:rsid w:val="00227B67"/>
    <w:rsid w:val="00227D1A"/>
    <w:rsid w:val="0023013F"/>
    <w:rsid w:val="00232331"/>
    <w:rsid w:val="002324C5"/>
    <w:rsid w:val="002324F3"/>
    <w:rsid w:val="00232605"/>
    <w:rsid w:val="002339E3"/>
    <w:rsid w:val="00234698"/>
    <w:rsid w:val="00234B79"/>
    <w:rsid w:val="00234C5E"/>
    <w:rsid w:val="00234D16"/>
    <w:rsid w:val="00235CCE"/>
    <w:rsid w:val="00235D12"/>
    <w:rsid w:val="00240DD7"/>
    <w:rsid w:val="00241197"/>
    <w:rsid w:val="00241622"/>
    <w:rsid w:val="00244A78"/>
    <w:rsid w:val="002458FF"/>
    <w:rsid w:val="00245DD0"/>
    <w:rsid w:val="00246314"/>
    <w:rsid w:val="0024647B"/>
    <w:rsid w:val="00246F03"/>
    <w:rsid w:val="00251103"/>
    <w:rsid w:val="002514B8"/>
    <w:rsid w:val="0025234A"/>
    <w:rsid w:val="002526F1"/>
    <w:rsid w:val="00252D48"/>
    <w:rsid w:val="00253202"/>
    <w:rsid w:val="002540A6"/>
    <w:rsid w:val="00254BE6"/>
    <w:rsid w:val="00254E4F"/>
    <w:rsid w:val="00255E30"/>
    <w:rsid w:val="0025723B"/>
    <w:rsid w:val="002577AE"/>
    <w:rsid w:val="00261082"/>
    <w:rsid w:val="0026164D"/>
    <w:rsid w:val="00262483"/>
    <w:rsid w:val="00262E8E"/>
    <w:rsid w:val="00263E33"/>
    <w:rsid w:val="00264771"/>
    <w:rsid w:val="00267CB2"/>
    <w:rsid w:val="002701B2"/>
    <w:rsid w:val="00270FC0"/>
    <w:rsid w:val="0027103E"/>
    <w:rsid w:val="00271CE3"/>
    <w:rsid w:val="002724A8"/>
    <w:rsid w:val="00272EDD"/>
    <w:rsid w:val="0027433F"/>
    <w:rsid w:val="00274EB1"/>
    <w:rsid w:val="00274FFB"/>
    <w:rsid w:val="00275DD1"/>
    <w:rsid w:val="002765E4"/>
    <w:rsid w:val="0027691A"/>
    <w:rsid w:val="002771FA"/>
    <w:rsid w:val="00280248"/>
    <w:rsid w:val="002807DE"/>
    <w:rsid w:val="00281A07"/>
    <w:rsid w:val="00283F68"/>
    <w:rsid w:val="00284244"/>
    <w:rsid w:val="00284AE9"/>
    <w:rsid w:val="00284C69"/>
    <w:rsid w:val="002862BF"/>
    <w:rsid w:val="00286C7D"/>
    <w:rsid w:val="0029166E"/>
    <w:rsid w:val="00292EBA"/>
    <w:rsid w:val="002930B9"/>
    <w:rsid w:val="0029380B"/>
    <w:rsid w:val="00293D75"/>
    <w:rsid w:val="00293E00"/>
    <w:rsid w:val="00294B38"/>
    <w:rsid w:val="00294B40"/>
    <w:rsid w:val="00296B17"/>
    <w:rsid w:val="00297913"/>
    <w:rsid w:val="00297BC5"/>
    <w:rsid w:val="002A0116"/>
    <w:rsid w:val="002A0AD4"/>
    <w:rsid w:val="002A0E60"/>
    <w:rsid w:val="002A1463"/>
    <w:rsid w:val="002A21AE"/>
    <w:rsid w:val="002A24CE"/>
    <w:rsid w:val="002A3891"/>
    <w:rsid w:val="002A38DE"/>
    <w:rsid w:val="002A39FF"/>
    <w:rsid w:val="002A6594"/>
    <w:rsid w:val="002A74F3"/>
    <w:rsid w:val="002B0535"/>
    <w:rsid w:val="002B0C04"/>
    <w:rsid w:val="002B44A1"/>
    <w:rsid w:val="002B44DD"/>
    <w:rsid w:val="002B594B"/>
    <w:rsid w:val="002B70AF"/>
    <w:rsid w:val="002C09CA"/>
    <w:rsid w:val="002C0E26"/>
    <w:rsid w:val="002C1485"/>
    <w:rsid w:val="002C1C07"/>
    <w:rsid w:val="002C3AFB"/>
    <w:rsid w:val="002C4E6D"/>
    <w:rsid w:val="002C6B8D"/>
    <w:rsid w:val="002C737F"/>
    <w:rsid w:val="002C7966"/>
    <w:rsid w:val="002C79A8"/>
    <w:rsid w:val="002D04C1"/>
    <w:rsid w:val="002D0DC5"/>
    <w:rsid w:val="002D1951"/>
    <w:rsid w:val="002D3057"/>
    <w:rsid w:val="002D79D9"/>
    <w:rsid w:val="002D7FBB"/>
    <w:rsid w:val="002E08D7"/>
    <w:rsid w:val="002E1878"/>
    <w:rsid w:val="002E1A66"/>
    <w:rsid w:val="002E292E"/>
    <w:rsid w:val="002E2BE1"/>
    <w:rsid w:val="002E3A82"/>
    <w:rsid w:val="002E4C6A"/>
    <w:rsid w:val="002E5AED"/>
    <w:rsid w:val="002E5FF2"/>
    <w:rsid w:val="002E6941"/>
    <w:rsid w:val="002E7F31"/>
    <w:rsid w:val="002F3956"/>
    <w:rsid w:val="002F408F"/>
    <w:rsid w:val="002F4770"/>
    <w:rsid w:val="002F4B60"/>
    <w:rsid w:val="002F4BE7"/>
    <w:rsid w:val="002F53D1"/>
    <w:rsid w:val="002F6DC4"/>
    <w:rsid w:val="002F6F1A"/>
    <w:rsid w:val="00304191"/>
    <w:rsid w:val="00304924"/>
    <w:rsid w:val="00305097"/>
    <w:rsid w:val="0030552C"/>
    <w:rsid w:val="00305E20"/>
    <w:rsid w:val="00306776"/>
    <w:rsid w:val="00307D37"/>
    <w:rsid w:val="00310286"/>
    <w:rsid w:val="00311053"/>
    <w:rsid w:val="00311848"/>
    <w:rsid w:val="003130CC"/>
    <w:rsid w:val="003133F0"/>
    <w:rsid w:val="00313E2D"/>
    <w:rsid w:val="00314265"/>
    <w:rsid w:val="00314A4F"/>
    <w:rsid w:val="00315130"/>
    <w:rsid w:val="00315DE7"/>
    <w:rsid w:val="0031624A"/>
    <w:rsid w:val="0031625D"/>
    <w:rsid w:val="00316AEB"/>
    <w:rsid w:val="003171D7"/>
    <w:rsid w:val="00317C24"/>
    <w:rsid w:val="003207B8"/>
    <w:rsid w:val="0032098E"/>
    <w:rsid w:val="003209CF"/>
    <w:rsid w:val="00320BF3"/>
    <w:rsid w:val="00321D92"/>
    <w:rsid w:val="00322736"/>
    <w:rsid w:val="00323FD7"/>
    <w:rsid w:val="00324192"/>
    <w:rsid w:val="00325156"/>
    <w:rsid w:val="00325840"/>
    <w:rsid w:val="0032647B"/>
    <w:rsid w:val="00327907"/>
    <w:rsid w:val="00327EF9"/>
    <w:rsid w:val="003313AD"/>
    <w:rsid w:val="003315E4"/>
    <w:rsid w:val="00331BDE"/>
    <w:rsid w:val="00332A2A"/>
    <w:rsid w:val="00333083"/>
    <w:rsid w:val="00333421"/>
    <w:rsid w:val="0033386F"/>
    <w:rsid w:val="003355E0"/>
    <w:rsid w:val="00335756"/>
    <w:rsid w:val="003375E8"/>
    <w:rsid w:val="003378A3"/>
    <w:rsid w:val="00340004"/>
    <w:rsid w:val="0034043D"/>
    <w:rsid w:val="00340D1B"/>
    <w:rsid w:val="003444D5"/>
    <w:rsid w:val="00344FA0"/>
    <w:rsid w:val="00345FE1"/>
    <w:rsid w:val="00347537"/>
    <w:rsid w:val="00347AD8"/>
    <w:rsid w:val="00351C47"/>
    <w:rsid w:val="00352BBC"/>
    <w:rsid w:val="003539C8"/>
    <w:rsid w:val="00354359"/>
    <w:rsid w:val="00354FCE"/>
    <w:rsid w:val="00357A9A"/>
    <w:rsid w:val="00357CF6"/>
    <w:rsid w:val="00360553"/>
    <w:rsid w:val="0036081A"/>
    <w:rsid w:val="00361423"/>
    <w:rsid w:val="003619E3"/>
    <w:rsid w:val="00363917"/>
    <w:rsid w:val="00364BE1"/>
    <w:rsid w:val="003658E6"/>
    <w:rsid w:val="00365F52"/>
    <w:rsid w:val="003666A6"/>
    <w:rsid w:val="003677C9"/>
    <w:rsid w:val="00367B38"/>
    <w:rsid w:val="00371A67"/>
    <w:rsid w:val="00372262"/>
    <w:rsid w:val="003728EB"/>
    <w:rsid w:val="00372F00"/>
    <w:rsid w:val="00373E2D"/>
    <w:rsid w:val="003749E9"/>
    <w:rsid w:val="00374D60"/>
    <w:rsid w:val="0037584A"/>
    <w:rsid w:val="00376769"/>
    <w:rsid w:val="00381860"/>
    <w:rsid w:val="00381AF5"/>
    <w:rsid w:val="00382515"/>
    <w:rsid w:val="0038371D"/>
    <w:rsid w:val="00383AA2"/>
    <w:rsid w:val="0038429A"/>
    <w:rsid w:val="003859D3"/>
    <w:rsid w:val="00386607"/>
    <w:rsid w:val="0038684B"/>
    <w:rsid w:val="0038744F"/>
    <w:rsid w:val="00390887"/>
    <w:rsid w:val="0039199B"/>
    <w:rsid w:val="0039205D"/>
    <w:rsid w:val="00392EE4"/>
    <w:rsid w:val="00393371"/>
    <w:rsid w:val="00395A0B"/>
    <w:rsid w:val="003967AE"/>
    <w:rsid w:val="003972F4"/>
    <w:rsid w:val="00397499"/>
    <w:rsid w:val="003A01D9"/>
    <w:rsid w:val="003A0AFB"/>
    <w:rsid w:val="003A2391"/>
    <w:rsid w:val="003A2397"/>
    <w:rsid w:val="003A25B6"/>
    <w:rsid w:val="003A373B"/>
    <w:rsid w:val="003A443F"/>
    <w:rsid w:val="003A5112"/>
    <w:rsid w:val="003A55D6"/>
    <w:rsid w:val="003A589F"/>
    <w:rsid w:val="003A5E6B"/>
    <w:rsid w:val="003A62FD"/>
    <w:rsid w:val="003A7888"/>
    <w:rsid w:val="003A7A82"/>
    <w:rsid w:val="003B2B67"/>
    <w:rsid w:val="003B3897"/>
    <w:rsid w:val="003B3985"/>
    <w:rsid w:val="003C283B"/>
    <w:rsid w:val="003C32B3"/>
    <w:rsid w:val="003C33A5"/>
    <w:rsid w:val="003C35F0"/>
    <w:rsid w:val="003C43A2"/>
    <w:rsid w:val="003C48C0"/>
    <w:rsid w:val="003C4C68"/>
    <w:rsid w:val="003C57D4"/>
    <w:rsid w:val="003C612D"/>
    <w:rsid w:val="003C6858"/>
    <w:rsid w:val="003C79F2"/>
    <w:rsid w:val="003D0019"/>
    <w:rsid w:val="003D10BB"/>
    <w:rsid w:val="003D2A5E"/>
    <w:rsid w:val="003D2C56"/>
    <w:rsid w:val="003D2EAF"/>
    <w:rsid w:val="003D4D5D"/>
    <w:rsid w:val="003D606F"/>
    <w:rsid w:val="003D6BBD"/>
    <w:rsid w:val="003D720D"/>
    <w:rsid w:val="003D7A94"/>
    <w:rsid w:val="003E0117"/>
    <w:rsid w:val="003E044B"/>
    <w:rsid w:val="003E04F7"/>
    <w:rsid w:val="003E0F45"/>
    <w:rsid w:val="003E14DC"/>
    <w:rsid w:val="003E151B"/>
    <w:rsid w:val="003E1C38"/>
    <w:rsid w:val="003E1E09"/>
    <w:rsid w:val="003E2463"/>
    <w:rsid w:val="003E4158"/>
    <w:rsid w:val="003E4745"/>
    <w:rsid w:val="003E47C6"/>
    <w:rsid w:val="003F097C"/>
    <w:rsid w:val="003F0EEC"/>
    <w:rsid w:val="003F13EB"/>
    <w:rsid w:val="003F3340"/>
    <w:rsid w:val="003F3419"/>
    <w:rsid w:val="003F366F"/>
    <w:rsid w:val="003F367B"/>
    <w:rsid w:val="003F5A3F"/>
    <w:rsid w:val="003F5E05"/>
    <w:rsid w:val="003F61A2"/>
    <w:rsid w:val="003F67D7"/>
    <w:rsid w:val="003F7E6E"/>
    <w:rsid w:val="00400717"/>
    <w:rsid w:val="00401AC1"/>
    <w:rsid w:val="00401DE2"/>
    <w:rsid w:val="00401FD5"/>
    <w:rsid w:val="0040203F"/>
    <w:rsid w:val="004027AE"/>
    <w:rsid w:val="00402A6E"/>
    <w:rsid w:val="00402C4D"/>
    <w:rsid w:val="00402DB7"/>
    <w:rsid w:val="0040354E"/>
    <w:rsid w:val="004038CE"/>
    <w:rsid w:val="00403FFF"/>
    <w:rsid w:val="00404B50"/>
    <w:rsid w:val="004052F0"/>
    <w:rsid w:val="00406214"/>
    <w:rsid w:val="00407A97"/>
    <w:rsid w:val="004102E5"/>
    <w:rsid w:val="004103D7"/>
    <w:rsid w:val="004106A5"/>
    <w:rsid w:val="00411061"/>
    <w:rsid w:val="00411075"/>
    <w:rsid w:val="0041185F"/>
    <w:rsid w:val="004126CD"/>
    <w:rsid w:val="00413220"/>
    <w:rsid w:val="004136B1"/>
    <w:rsid w:val="00413FB5"/>
    <w:rsid w:val="004140A6"/>
    <w:rsid w:val="004146A4"/>
    <w:rsid w:val="0041476C"/>
    <w:rsid w:val="00414E66"/>
    <w:rsid w:val="00416657"/>
    <w:rsid w:val="0042009D"/>
    <w:rsid w:val="00420AA7"/>
    <w:rsid w:val="00420BED"/>
    <w:rsid w:val="00420D60"/>
    <w:rsid w:val="00420FC1"/>
    <w:rsid w:val="00421C5E"/>
    <w:rsid w:val="00422AA2"/>
    <w:rsid w:val="00423905"/>
    <w:rsid w:val="00423994"/>
    <w:rsid w:val="00423D49"/>
    <w:rsid w:val="00424593"/>
    <w:rsid w:val="00425BFB"/>
    <w:rsid w:val="004260BC"/>
    <w:rsid w:val="004260E9"/>
    <w:rsid w:val="00426110"/>
    <w:rsid w:val="004269AF"/>
    <w:rsid w:val="00427BDC"/>
    <w:rsid w:val="00427D67"/>
    <w:rsid w:val="004304E9"/>
    <w:rsid w:val="0043198A"/>
    <w:rsid w:val="00431D1B"/>
    <w:rsid w:val="00431FE4"/>
    <w:rsid w:val="004337CF"/>
    <w:rsid w:val="004349AF"/>
    <w:rsid w:val="00434BF7"/>
    <w:rsid w:val="0043513A"/>
    <w:rsid w:val="00435E24"/>
    <w:rsid w:val="00437357"/>
    <w:rsid w:val="00437A87"/>
    <w:rsid w:val="00443E3E"/>
    <w:rsid w:val="004473EF"/>
    <w:rsid w:val="00447F4C"/>
    <w:rsid w:val="004500DA"/>
    <w:rsid w:val="00450703"/>
    <w:rsid w:val="00451805"/>
    <w:rsid w:val="00451BD0"/>
    <w:rsid w:val="00451E29"/>
    <w:rsid w:val="004528BA"/>
    <w:rsid w:val="00452CDC"/>
    <w:rsid w:val="00453D67"/>
    <w:rsid w:val="004543CC"/>
    <w:rsid w:val="0045466B"/>
    <w:rsid w:val="00454B84"/>
    <w:rsid w:val="00456867"/>
    <w:rsid w:val="00457A6E"/>
    <w:rsid w:val="00460378"/>
    <w:rsid w:val="00460936"/>
    <w:rsid w:val="00461B8A"/>
    <w:rsid w:val="0046227C"/>
    <w:rsid w:val="00462A22"/>
    <w:rsid w:val="00462F64"/>
    <w:rsid w:val="004633A4"/>
    <w:rsid w:val="00463419"/>
    <w:rsid w:val="004643F4"/>
    <w:rsid w:val="004646D8"/>
    <w:rsid w:val="00465599"/>
    <w:rsid w:val="00466691"/>
    <w:rsid w:val="00466FE9"/>
    <w:rsid w:val="004677BC"/>
    <w:rsid w:val="004722AB"/>
    <w:rsid w:val="00472BF7"/>
    <w:rsid w:val="00472FF9"/>
    <w:rsid w:val="00473963"/>
    <w:rsid w:val="00474202"/>
    <w:rsid w:val="0047550C"/>
    <w:rsid w:val="00476A02"/>
    <w:rsid w:val="00476DCD"/>
    <w:rsid w:val="00476F13"/>
    <w:rsid w:val="004770F7"/>
    <w:rsid w:val="004773DC"/>
    <w:rsid w:val="00477CDB"/>
    <w:rsid w:val="00480D05"/>
    <w:rsid w:val="0048299F"/>
    <w:rsid w:val="004831BB"/>
    <w:rsid w:val="00483C14"/>
    <w:rsid w:val="004853B6"/>
    <w:rsid w:val="00485499"/>
    <w:rsid w:val="00486135"/>
    <w:rsid w:val="0048636A"/>
    <w:rsid w:val="00486A45"/>
    <w:rsid w:val="00486F33"/>
    <w:rsid w:val="00487599"/>
    <w:rsid w:val="0048799E"/>
    <w:rsid w:val="00487D6A"/>
    <w:rsid w:val="00490EDC"/>
    <w:rsid w:val="004933DB"/>
    <w:rsid w:val="004935FB"/>
    <w:rsid w:val="00493730"/>
    <w:rsid w:val="00495860"/>
    <w:rsid w:val="004962E2"/>
    <w:rsid w:val="004966D4"/>
    <w:rsid w:val="00496D2C"/>
    <w:rsid w:val="004972DB"/>
    <w:rsid w:val="004A0943"/>
    <w:rsid w:val="004A206B"/>
    <w:rsid w:val="004A2D8A"/>
    <w:rsid w:val="004A2EFD"/>
    <w:rsid w:val="004A37F5"/>
    <w:rsid w:val="004A4275"/>
    <w:rsid w:val="004A4C3F"/>
    <w:rsid w:val="004A5FCC"/>
    <w:rsid w:val="004A6E5E"/>
    <w:rsid w:val="004A6FBB"/>
    <w:rsid w:val="004A712E"/>
    <w:rsid w:val="004A7456"/>
    <w:rsid w:val="004A7FD5"/>
    <w:rsid w:val="004B14B7"/>
    <w:rsid w:val="004B1C7F"/>
    <w:rsid w:val="004B20BA"/>
    <w:rsid w:val="004B241C"/>
    <w:rsid w:val="004B2711"/>
    <w:rsid w:val="004B2A9B"/>
    <w:rsid w:val="004B3C18"/>
    <w:rsid w:val="004B59B2"/>
    <w:rsid w:val="004B5A91"/>
    <w:rsid w:val="004B5DD2"/>
    <w:rsid w:val="004B5F70"/>
    <w:rsid w:val="004B6CB7"/>
    <w:rsid w:val="004B6D32"/>
    <w:rsid w:val="004B7045"/>
    <w:rsid w:val="004C02AB"/>
    <w:rsid w:val="004C0753"/>
    <w:rsid w:val="004C1008"/>
    <w:rsid w:val="004C31DE"/>
    <w:rsid w:val="004C42FB"/>
    <w:rsid w:val="004C45C9"/>
    <w:rsid w:val="004C4A90"/>
    <w:rsid w:val="004C5032"/>
    <w:rsid w:val="004C523B"/>
    <w:rsid w:val="004C6185"/>
    <w:rsid w:val="004C6733"/>
    <w:rsid w:val="004C6B38"/>
    <w:rsid w:val="004C6CF6"/>
    <w:rsid w:val="004C71D4"/>
    <w:rsid w:val="004D00F6"/>
    <w:rsid w:val="004D1340"/>
    <w:rsid w:val="004D1686"/>
    <w:rsid w:val="004D311F"/>
    <w:rsid w:val="004D51F1"/>
    <w:rsid w:val="004D5C8C"/>
    <w:rsid w:val="004D691E"/>
    <w:rsid w:val="004D74DA"/>
    <w:rsid w:val="004E15F4"/>
    <w:rsid w:val="004E1950"/>
    <w:rsid w:val="004E1E28"/>
    <w:rsid w:val="004E2259"/>
    <w:rsid w:val="004E2F60"/>
    <w:rsid w:val="004E327F"/>
    <w:rsid w:val="004E339D"/>
    <w:rsid w:val="004E4731"/>
    <w:rsid w:val="004E487D"/>
    <w:rsid w:val="004E4EE8"/>
    <w:rsid w:val="004E6553"/>
    <w:rsid w:val="004E74B2"/>
    <w:rsid w:val="004E7E34"/>
    <w:rsid w:val="004F0A95"/>
    <w:rsid w:val="004F1613"/>
    <w:rsid w:val="004F1EE8"/>
    <w:rsid w:val="004F201D"/>
    <w:rsid w:val="004F2356"/>
    <w:rsid w:val="004F3A9F"/>
    <w:rsid w:val="004F3AB0"/>
    <w:rsid w:val="004F4633"/>
    <w:rsid w:val="004F48FA"/>
    <w:rsid w:val="004F4C0B"/>
    <w:rsid w:val="004F4F3F"/>
    <w:rsid w:val="004F4FA1"/>
    <w:rsid w:val="004F720E"/>
    <w:rsid w:val="004F729A"/>
    <w:rsid w:val="00500BAB"/>
    <w:rsid w:val="005015ED"/>
    <w:rsid w:val="005028CB"/>
    <w:rsid w:val="00502B74"/>
    <w:rsid w:val="00504AB6"/>
    <w:rsid w:val="005054C1"/>
    <w:rsid w:val="00506701"/>
    <w:rsid w:val="00506856"/>
    <w:rsid w:val="00507176"/>
    <w:rsid w:val="005076E1"/>
    <w:rsid w:val="00510CB3"/>
    <w:rsid w:val="00515B3F"/>
    <w:rsid w:val="005166AB"/>
    <w:rsid w:val="005169B5"/>
    <w:rsid w:val="00516EC7"/>
    <w:rsid w:val="00520344"/>
    <w:rsid w:val="00521ED0"/>
    <w:rsid w:val="00521FA4"/>
    <w:rsid w:val="0052273A"/>
    <w:rsid w:val="005235B0"/>
    <w:rsid w:val="00524420"/>
    <w:rsid w:val="00526E8F"/>
    <w:rsid w:val="00526F19"/>
    <w:rsid w:val="005277FC"/>
    <w:rsid w:val="0052780C"/>
    <w:rsid w:val="00527AD3"/>
    <w:rsid w:val="00531309"/>
    <w:rsid w:val="00531925"/>
    <w:rsid w:val="00531C43"/>
    <w:rsid w:val="00532491"/>
    <w:rsid w:val="00532BA6"/>
    <w:rsid w:val="00534B51"/>
    <w:rsid w:val="00535205"/>
    <w:rsid w:val="00535488"/>
    <w:rsid w:val="00536A49"/>
    <w:rsid w:val="00536C32"/>
    <w:rsid w:val="00537188"/>
    <w:rsid w:val="00537751"/>
    <w:rsid w:val="00537FAF"/>
    <w:rsid w:val="00540369"/>
    <w:rsid w:val="00540C9E"/>
    <w:rsid w:val="00540FF3"/>
    <w:rsid w:val="00542C82"/>
    <w:rsid w:val="00542E37"/>
    <w:rsid w:val="005436D2"/>
    <w:rsid w:val="00543729"/>
    <w:rsid w:val="00543D1A"/>
    <w:rsid w:val="005441A6"/>
    <w:rsid w:val="00544297"/>
    <w:rsid w:val="00545DC4"/>
    <w:rsid w:val="005462BC"/>
    <w:rsid w:val="005520DC"/>
    <w:rsid w:val="005527EF"/>
    <w:rsid w:val="00552C3B"/>
    <w:rsid w:val="005534CA"/>
    <w:rsid w:val="00553F99"/>
    <w:rsid w:val="0055491E"/>
    <w:rsid w:val="00554A57"/>
    <w:rsid w:val="00555AE6"/>
    <w:rsid w:val="005575DA"/>
    <w:rsid w:val="00557C7F"/>
    <w:rsid w:val="00560206"/>
    <w:rsid w:val="005606D7"/>
    <w:rsid w:val="00561A6D"/>
    <w:rsid w:val="00561B22"/>
    <w:rsid w:val="00561E38"/>
    <w:rsid w:val="00562056"/>
    <w:rsid w:val="005632AD"/>
    <w:rsid w:val="005656C7"/>
    <w:rsid w:val="00566060"/>
    <w:rsid w:val="005662C5"/>
    <w:rsid w:val="005664E8"/>
    <w:rsid w:val="0056672F"/>
    <w:rsid w:val="005668F4"/>
    <w:rsid w:val="00566F59"/>
    <w:rsid w:val="005676D1"/>
    <w:rsid w:val="00572C8D"/>
    <w:rsid w:val="00574239"/>
    <w:rsid w:val="00574A51"/>
    <w:rsid w:val="00574CC5"/>
    <w:rsid w:val="00575D96"/>
    <w:rsid w:val="0057721F"/>
    <w:rsid w:val="00580605"/>
    <w:rsid w:val="00581326"/>
    <w:rsid w:val="0058177C"/>
    <w:rsid w:val="005819BE"/>
    <w:rsid w:val="00581C8D"/>
    <w:rsid w:val="00582557"/>
    <w:rsid w:val="00583C78"/>
    <w:rsid w:val="005874B3"/>
    <w:rsid w:val="00587DBB"/>
    <w:rsid w:val="00587F0C"/>
    <w:rsid w:val="00590BA3"/>
    <w:rsid w:val="00591AC5"/>
    <w:rsid w:val="0059241D"/>
    <w:rsid w:val="005929E2"/>
    <w:rsid w:val="00592D0F"/>
    <w:rsid w:val="00593D41"/>
    <w:rsid w:val="00593E81"/>
    <w:rsid w:val="00594680"/>
    <w:rsid w:val="00594F95"/>
    <w:rsid w:val="005952A4"/>
    <w:rsid w:val="00595E08"/>
    <w:rsid w:val="00595E96"/>
    <w:rsid w:val="00595F51"/>
    <w:rsid w:val="0059734D"/>
    <w:rsid w:val="00597BF0"/>
    <w:rsid w:val="005A01A2"/>
    <w:rsid w:val="005A0312"/>
    <w:rsid w:val="005A040A"/>
    <w:rsid w:val="005A086A"/>
    <w:rsid w:val="005A12EA"/>
    <w:rsid w:val="005A1F76"/>
    <w:rsid w:val="005A2065"/>
    <w:rsid w:val="005A3857"/>
    <w:rsid w:val="005A45BA"/>
    <w:rsid w:val="005A6F89"/>
    <w:rsid w:val="005A7490"/>
    <w:rsid w:val="005A7984"/>
    <w:rsid w:val="005B057F"/>
    <w:rsid w:val="005B2238"/>
    <w:rsid w:val="005B3EC7"/>
    <w:rsid w:val="005B4000"/>
    <w:rsid w:val="005B473A"/>
    <w:rsid w:val="005B4E23"/>
    <w:rsid w:val="005B5533"/>
    <w:rsid w:val="005B5689"/>
    <w:rsid w:val="005B56A6"/>
    <w:rsid w:val="005B64ED"/>
    <w:rsid w:val="005B761B"/>
    <w:rsid w:val="005B785A"/>
    <w:rsid w:val="005B7FD3"/>
    <w:rsid w:val="005C032A"/>
    <w:rsid w:val="005C1447"/>
    <w:rsid w:val="005C1F12"/>
    <w:rsid w:val="005C2018"/>
    <w:rsid w:val="005C3CA3"/>
    <w:rsid w:val="005C3D03"/>
    <w:rsid w:val="005C5243"/>
    <w:rsid w:val="005C5B81"/>
    <w:rsid w:val="005C6BF9"/>
    <w:rsid w:val="005C7CAA"/>
    <w:rsid w:val="005C7D68"/>
    <w:rsid w:val="005C7E14"/>
    <w:rsid w:val="005C7E84"/>
    <w:rsid w:val="005C7F93"/>
    <w:rsid w:val="005D00C8"/>
    <w:rsid w:val="005D06A8"/>
    <w:rsid w:val="005D19A7"/>
    <w:rsid w:val="005D22AC"/>
    <w:rsid w:val="005D2726"/>
    <w:rsid w:val="005D2F12"/>
    <w:rsid w:val="005D34AC"/>
    <w:rsid w:val="005D36BB"/>
    <w:rsid w:val="005D4921"/>
    <w:rsid w:val="005D699D"/>
    <w:rsid w:val="005D7619"/>
    <w:rsid w:val="005D79D7"/>
    <w:rsid w:val="005D7E04"/>
    <w:rsid w:val="005D7FF6"/>
    <w:rsid w:val="005E0B21"/>
    <w:rsid w:val="005E3158"/>
    <w:rsid w:val="005E3879"/>
    <w:rsid w:val="005E3931"/>
    <w:rsid w:val="005E4802"/>
    <w:rsid w:val="005E4F02"/>
    <w:rsid w:val="005E52A0"/>
    <w:rsid w:val="005E55BB"/>
    <w:rsid w:val="005E5EB8"/>
    <w:rsid w:val="005E6D9C"/>
    <w:rsid w:val="005E72E9"/>
    <w:rsid w:val="005E7A3D"/>
    <w:rsid w:val="005E7A59"/>
    <w:rsid w:val="005F1139"/>
    <w:rsid w:val="005F1C1D"/>
    <w:rsid w:val="005F2418"/>
    <w:rsid w:val="005F29E9"/>
    <w:rsid w:val="005F3BF2"/>
    <w:rsid w:val="005F5910"/>
    <w:rsid w:val="005F5CDB"/>
    <w:rsid w:val="005F6444"/>
    <w:rsid w:val="005F7AC3"/>
    <w:rsid w:val="00600471"/>
    <w:rsid w:val="006004E5"/>
    <w:rsid w:val="00601FB4"/>
    <w:rsid w:val="006022CC"/>
    <w:rsid w:val="00603A83"/>
    <w:rsid w:val="0060409A"/>
    <w:rsid w:val="00604CA1"/>
    <w:rsid w:val="00604F5C"/>
    <w:rsid w:val="0061018F"/>
    <w:rsid w:val="006104DF"/>
    <w:rsid w:val="00611B7E"/>
    <w:rsid w:val="00613EDD"/>
    <w:rsid w:val="00614004"/>
    <w:rsid w:val="00615331"/>
    <w:rsid w:val="006156C3"/>
    <w:rsid w:val="00615EED"/>
    <w:rsid w:val="00616260"/>
    <w:rsid w:val="00616806"/>
    <w:rsid w:val="006171AC"/>
    <w:rsid w:val="0061787C"/>
    <w:rsid w:val="00617E5D"/>
    <w:rsid w:val="00620118"/>
    <w:rsid w:val="006211DF"/>
    <w:rsid w:val="00621B71"/>
    <w:rsid w:val="00621D62"/>
    <w:rsid w:val="006220FA"/>
    <w:rsid w:val="00624BC7"/>
    <w:rsid w:val="00624C7E"/>
    <w:rsid w:val="006256D4"/>
    <w:rsid w:val="00626811"/>
    <w:rsid w:val="0062787F"/>
    <w:rsid w:val="00627921"/>
    <w:rsid w:val="00627E06"/>
    <w:rsid w:val="006302B4"/>
    <w:rsid w:val="00630D28"/>
    <w:rsid w:val="006327B6"/>
    <w:rsid w:val="00632B75"/>
    <w:rsid w:val="0063310D"/>
    <w:rsid w:val="00633785"/>
    <w:rsid w:val="006337DD"/>
    <w:rsid w:val="00635A78"/>
    <w:rsid w:val="00636393"/>
    <w:rsid w:val="006365E6"/>
    <w:rsid w:val="00636BEF"/>
    <w:rsid w:val="00636F6F"/>
    <w:rsid w:val="0063701D"/>
    <w:rsid w:val="00637417"/>
    <w:rsid w:val="00637B2C"/>
    <w:rsid w:val="006404BC"/>
    <w:rsid w:val="006404DC"/>
    <w:rsid w:val="006407FD"/>
    <w:rsid w:val="00642331"/>
    <w:rsid w:val="00642AC1"/>
    <w:rsid w:val="00643339"/>
    <w:rsid w:val="00643B1A"/>
    <w:rsid w:val="00644288"/>
    <w:rsid w:val="00647219"/>
    <w:rsid w:val="006473F6"/>
    <w:rsid w:val="0064756C"/>
    <w:rsid w:val="00647A44"/>
    <w:rsid w:val="00650C70"/>
    <w:rsid w:val="0065185E"/>
    <w:rsid w:val="00652B2F"/>
    <w:rsid w:val="00653AD8"/>
    <w:rsid w:val="00655672"/>
    <w:rsid w:val="006559BC"/>
    <w:rsid w:val="00655BA5"/>
    <w:rsid w:val="00657191"/>
    <w:rsid w:val="00657351"/>
    <w:rsid w:val="00660914"/>
    <w:rsid w:val="0066227D"/>
    <w:rsid w:val="00662737"/>
    <w:rsid w:val="00662DB3"/>
    <w:rsid w:val="006634A6"/>
    <w:rsid w:val="00663624"/>
    <w:rsid w:val="006638EE"/>
    <w:rsid w:val="006646A8"/>
    <w:rsid w:val="006669E8"/>
    <w:rsid w:val="00666DB9"/>
    <w:rsid w:val="0066722D"/>
    <w:rsid w:val="00667463"/>
    <w:rsid w:val="00670862"/>
    <w:rsid w:val="00670BEC"/>
    <w:rsid w:val="00670E14"/>
    <w:rsid w:val="00674431"/>
    <w:rsid w:val="00674CA9"/>
    <w:rsid w:val="006753A3"/>
    <w:rsid w:val="00675748"/>
    <w:rsid w:val="006758B2"/>
    <w:rsid w:val="00676328"/>
    <w:rsid w:val="00676C44"/>
    <w:rsid w:val="006770AC"/>
    <w:rsid w:val="006804E5"/>
    <w:rsid w:val="0068074A"/>
    <w:rsid w:val="0068098C"/>
    <w:rsid w:val="00680DCF"/>
    <w:rsid w:val="006811B4"/>
    <w:rsid w:val="00684315"/>
    <w:rsid w:val="00684735"/>
    <w:rsid w:val="006856C2"/>
    <w:rsid w:val="00686F25"/>
    <w:rsid w:val="006878EB"/>
    <w:rsid w:val="0069068E"/>
    <w:rsid w:val="0069217E"/>
    <w:rsid w:val="00692CF0"/>
    <w:rsid w:val="00693827"/>
    <w:rsid w:val="00693AA5"/>
    <w:rsid w:val="00696888"/>
    <w:rsid w:val="00697C0A"/>
    <w:rsid w:val="00697E3C"/>
    <w:rsid w:val="006A05D8"/>
    <w:rsid w:val="006A0777"/>
    <w:rsid w:val="006A07A1"/>
    <w:rsid w:val="006A0A0A"/>
    <w:rsid w:val="006A17F5"/>
    <w:rsid w:val="006A180A"/>
    <w:rsid w:val="006A2BBB"/>
    <w:rsid w:val="006A3926"/>
    <w:rsid w:val="006A576C"/>
    <w:rsid w:val="006B01A7"/>
    <w:rsid w:val="006B04D8"/>
    <w:rsid w:val="006B1653"/>
    <w:rsid w:val="006B1936"/>
    <w:rsid w:val="006B1DA8"/>
    <w:rsid w:val="006B2BDF"/>
    <w:rsid w:val="006B39D7"/>
    <w:rsid w:val="006B3A0F"/>
    <w:rsid w:val="006B546C"/>
    <w:rsid w:val="006B59AD"/>
    <w:rsid w:val="006B5EA4"/>
    <w:rsid w:val="006B6C08"/>
    <w:rsid w:val="006C0146"/>
    <w:rsid w:val="006C0595"/>
    <w:rsid w:val="006C1BE5"/>
    <w:rsid w:val="006C24C2"/>
    <w:rsid w:val="006C2C56"/>
    <w:rsid w:val="006C35B4"/>
    <w:rsid w:val="006C4C00"/>
    <w:rsid w:val="006C4DF8"/>
    <w:rsid w:val="006C7CA2"/>
    <w:rsid w:val="006D1E77"/>
    <w:rsid w:val="006D2105"/>
    <w:rsid w:val="006D26F7"/>
    <w:rsid w:val="006D3E1B"/>
    <w:rsid w:val="006D461E"/>
    <w:rsid w:val="006D608E"/>
    <w:rsid w:val="006D62A2"/>
    <w:rsid w:val="006D69B1"/>
    <w:rsid w:val="006D7B86"/>
    <w:rsid w:val="006E0CD0"/>
    <w:rsid w:val="006E1EE6"/>
    <w:rsid w:val="006E36F7"/>
    <w:rsid w:val="006E3E2E"/>
    <w:rsid w:val="006E3FA8"/>
    <w:rsid w:val="006E4D54"/>
    <w:rsid w:val="006E7865"/>
    <w:rsid w:val="006F19C6"/>
    <w:rsid w:val="006F2F5F"/>
    <w:rsid w:val="006F4397"/>
    <w:rsid w:val="006F556F"/>
    <w:rsid w:val="006F7852"/>
    <w:rsid w:val="006F7C87"/>
    <w:rsid w:val="0070046F"/>
    <w:rsid w:val="007008BA"/>
    <w:rsid w:val="00700993"/>
    <w:rsid w:val="007020F5"/>
    <w:rsid w:val="00704F33"/>
    <w:rsid w:val="0070534D"/>
    <w:rsid w:val="00707FEA"/>
    <w:rsid w:val="00710ED4"/>
    <w:rsid w:val="007112DD"/>
    <w:rsid w:val="00711A1C"/>
    <w:rsid w:val="00711C83"/>
    <w:rsid w:val="00711DDB"/>
    <w:rsid w:val="00712336"/>
    <w:rsid w:val="00712889"/>
    <w:rsid w:val="007129FD"/>
    <w:rsid w:val="00712A46"/>
    <w:rsid w:val="007136FF"/>
    <w:rsid w:val="00713CE4"/>
    <w:rsid w:val="00713E31"/>
    <w:rsid w:val="00713EA3"/>
    <w:rsid w:val="00714B0B"/>
    <w:rsid w:val="00714D82"/>
    <w:rsid w:val="007154CA"/>
    <w:rsid w:val="00716D8B"/>
    <w:rsid w:val="00717274"/>
    <w:rsid w:val="00717A53"/>
    <w:rsid w:val="00720BBA"/>
    <w:rsid w:val="0072323B"/>
    <w:rsid w:val="00723263"/>
    <w:rsid w:val="00723F4E"/>
    <w:rsid w:val="007243C1"/>
    <w:rsid w:val="007267B3"/>
    <w:rsid w:val="007310E1"/>
    <w:rsid w:val="00731DD6"/>
    <w:rsid w:val="00732669"/>
    <w:rsid w:val="007344EB"/>
    <w:rsid w:val="00735088"/>
    <w:rsid w:val="00736172"/>
    <w:rsid w:val="007361FE"/>
    <w:rsid w:val="00737E69"/>
    <w:rsid w:val="007401B1"/>
    <w:rsid w:val="00741662"/>
    <w:rsid w:val="007442C3"/>
    <w:rsid w:val="00745D41"/>
    <w:rsid w:val="00746061"/>
    <w:rsid w:val="00746E82"/>
    <w:rsid w:val="00747145"/>
    <w:rsid w:val="0074774C"/>
    <w:rsid w:val="00747CB5"/>
    <w:rsid w:val="0075029F"/>
    <w:rsid w:val="007505C1"/>
    <w:rsid w:val="00750DD9"/>
    <w:rsid w:val="00751682"/>
    <w:rsid w:val="00751797"/>
    <w:rsid w:val="00752075"/>
    <w:rsid w:val="007528CB"/>
    <w:rsid w:val="0075403A"/>
    <w:rsid w:val="00754260"/>
    <w:rsid w:val="0075446B"/>
    <w:rsid w:val="007549B8"/>
    <w:rsid w:val="0075502B"/>
    <w:rsid w:val="007555F0"/>
    <w:rsid w:val="007562BC"/>
    <w:rsid w:val="00757233"/>
    <w:rsid w:val="00757C51"/>
    <w:rsid w:val="007617DA"/>
    <w:rsid w:val="00761F76"/>
    <w:rsid w:val="00762893"/>
    <w:rsid w:val="00763510"/>
    <w:rsid w:val="00765D6A"/>
    <w:rsid w:val="007664B2"/>
    <w:rsid w:val="00767086"/>
    <w:rsid w:val="007670DA"/>
    <w:rsid w:val="00767108"/>
    <w:rsid w:val="007679E4"/>
    <w:rsid w:val="00770B32"/>
    <w:rsid w:val="00770B9E"/>
    <w:rsid w:val="00770FBF"/>
    <w:rsid w:val="00771990"/>
    <w:rsid w:val="00771FDE"/>
    <w:rsid w:val="00772201"/>
    <w:rsid w:val="00773A34"/>
    <w:rsid w:val="00773AD4"/>
    <w:rsid w:val="00774DAB"/>
    <w:rsid w:val="00775A4E"/>
    <w:rsid w:val="00776E4B"/>
    <w:rsid w:val="00780330"/>
    <w:rsid w:val="007809B7"/>
    <w:rsid w:val="00783927"/>
    <w:rsid w:val="00783C06"/>
    <w:rsid w:val="0078496B"/>
    <w:rsid w:val="007859BA"/>
    <w:rsid w:val="00786CA6"/>
    <w:rsid w:val="0078752A"/>
    <w:rsid w:val="00787F78"/>
    <w:rsid w:val="0079025C"/>
    <w:rsid w:val="007920B7"/>
    <w:rsid w:val="00794224"/>
    <w:rsid w:val="00794235"/>
    <w:rsid w:val="00794C0E"/>
    <w:rsid w:val="007954FC"/>
    <w:rsid w:val="00796C7D"/>
    <w:rsid w:val="00797F8C"/>
    <w:rsid w:val="007A0412"/>
    <w:rsid w:val="007A3475"/>
    <w:rsid w:val="007A3EBE"/>
    <w:rsid w:val="007A4935"/>
    <w:rsid w:val="007A6582"/>
    <w:rsid w:val="007A6629"/>
    <w:rsid w:val="007B0E9C"/>
    <w:rsid w:val="007B2947"/>
    <w:rsid w:val="007B37EA"/>
    <w:rsid w:val="007B3B1F"/>
    <w:rsid w:val="007B4380"/>
    <w:rsid w:val="007B4D91"/>
    <w:rsid w:val="007B529D"/>
    <w:rsid w:val="007B5D61"/>
    <w:rsid w:val="007B61FD"/>
    <w:rsid w:val="007B780E"/>
    <w:rsid w:val="007B7BE3"/>
    <w:rsid w:val="007C0A7F"/>
    <w:rsid w:val="007C0DEF"/>
    <w:rsid w:val="007C16AC"/>
    <w:rsid w:val="007C1BB3"/>
    <w:rsid w:val="007C251A"/>
    <w:rsid w:val="007C55B3"/>
    <w:rsid w:val="007C5E95"/>
    <w:rsid w:val="007C77CA"/>
    <w:rsid w:val="007D10D8"/>
    <w:rsid w:val="007D1B17"/>
    <w:rsid w:val="007D33B7"/>
    <w:rsid w:val="007D3788"/>
    <w:rsid w:val="007D5508"/>
    <w:rsid w:val="007D6137"/>
    <w:rsid w:val="007D61FA"/>
    <w:rsid w:val="007D6B27"/>
    <w:rsid w:val="007D6D55"/>
    <w:rsid w:val="007D7A6A"/>
    <w:rsid w:val="007D7D53"/>
    <w:rsid w:val="007D7FEB"/>
    <w:rsid w:val="007D7FFD"/>
    <w:rsid w:val="007E0F28"/>
    <w:rsid w:val="007E242C"/>
    <w:rsid w:val="007E289A"/>
    <w:rsid w:val="007E36A2"/>
    <w:rsid w:val="007E3CD1"/>
    <w:rsid w:val="007E462C"/>
    <w:rsid w:val="007E5120"/>
    <w:rsid w:val="007E5E1D"/>
    <w:rsid w:val="007E649D"/>
    <w:rsid w:val="007E74CE"/>
    <w:rsid w:val="007E7F7C"/>
    <w:rsid w:val="007F1008"/>
    <w:rsid w:val="007F1BC7"/>
    <w:rsid w:val="007F1DCA"/>
    <w:rsid w:val="007F248D"/>
    <w:rsid w:val="007F2AB3"/>
    <w:rsid w:val="007F2EFC"/>
    <w:rsid w:val="007F31D9"/>
    <w:rsid w:val="007F3C0F"/>
    <w:rsid w:val="007F3C2F"/>
    <w:rsid w:val="007F4C07"/>
    <w:rsid w:val="007F6BB0"/>
    <w:rsid w:val="00802378"/>
    <w:rsid w:val="00803A60"/>
    <w:rsid w:val="00804B68"/>
    <w:rsid w:val="00807012"/>
    <w:rsid w:val="00807B29"/>
    <w:rsid w:val="00810017"/>
    <w:rsid w:val="0081028F"/>
    <w:rsid w:val="00810677"/>
    <w:rsid w:val="008118EC"/>
    <w:rsid w:val="00812477"/>
    <w:rsid w:val="008129DC"/>
    <w:rsid w:val="008138B7"/>
    <w:rsid w:val="008147C1"/>
    <w:rsid w:val="008148DD"/>
    <w:rsid w:val="008150C2"/>
    <w:rsid w:val="0081593E"/>
    <w:rsid w:val="00815F7E"/>
    <w:rsid w:val="00816453"/>
    <w:rsid w:val="008205CF"/>
    <w:rsid w:val="00820CA7"/>
    <w:rsid w:val="00820F72"/>
    <w:rsid w:val="008213C7"/>
    <w:rsid w:val="008221E3"/>
    <w:rsid w:val="00823A28"/>
    <w:rsid w:val="0082465C"/>
    <w:rsid w:val="00824B48"/>
    <w:rsid w:val="00825648"/>
    <w:rsid w:val="00826EAF"/>
    <w:rsid w:val="00827A76"/>
    <w:rsid w:val="0083246D"/>
    <w:rsid w:val="00833577"/>
    <w:rsid w:val="00834338"/>
    <w:rsid w:val="008345B8"/>
    <w:rsid w:val="00834A00"/>
    <w:rsid w:val="00835090"/>
    <w:rsid w:val="00837EA2"/>
    <w:rsid w:val="00837FA8"/>
    <w:rsid w:val="00840F53"/>
    <w:rsid w:val="00841375"/>
    <w:rsid w:val="0084155A"/>
    <w:rsid w:val="0084199E"/>
    <w:rsid w:val="00841A7C"/>
    <w:rsid w:val="00841B55"/>
    <w:rsid w:val="0084245F"/>
    <w:rsid w:val="00847108"/>
    <w:rsid w:val="00847276"/>
    <w:rsid w:val="00847A83"/>
    <w:rsid w:val="00847F7A"/>
    <w:rsid w:val="00847FA5"/>
    <w:rsid w:val="00847FAF"/>
    <w:rsid w:val="0085037F"/>
    <w:rsid w:val="00851244"/>
    <w:rsid w:val="00851406"/>
    <w:rsid w:val="00852D71"/>
    <w:rsid w:val="00853284"/>
    <w:rsid w:val="008533AB"/>
    <w:rsid w:val="00853B99"/>
    <w:rsid w:val="008540BF"/>
    <w:rsid w:val="0085451A"/>
    <w:rsid w:val="00857700"/>
    <w:rsid w:val="00857ACE"/>
    <w:rsid w:val="00860988"/>
    <w:rsid w:val="00860F55"/>
    <w:rsid w:val="008620CB"/>
    <w:rsid w:val="00863D78"/>
    <w:rsid w:val="00865193"/>
    <w:rsid w:val="0086544D"/>
    <w:rsid w:val="00865E9C"/>
    <w:rsid w:val="00866BE6"/>
    <w:rsid w:val="00866CE4"/>
    <w:rsid w:val="00866E51"/>
    <w:rsid w:val="0086705D"/>
    <w:rsid w:val="008672A3"/>
    <w:rsid w:val="008677E9"/>
    <w:rsid w:val="0086780E"/>
    <w:rsid w:val="00867A65"/>
    <w:rsid w:val="008708B9"/>
    <w:rsid w:val="00870BDC"/>
    <w:rsid w:val="008711D6"/>
    <w:rsid w:val="008713C0"/>
    <w:rsid w:val="00872573"/>
    <w:rsid w:val="00873232"/>
    <w:rsid w:val="0087340A"/>
    <w:rsid w:val="00873E38"/>
    <w:rsid w:val="008742C8"/>
    <w:rsid w:val="00874C31"/>
    <w:rsid w:val="00874DFA"/>
    <w:rsid w:val="0087563B"/>
    <w:rsid w:val="00875EF0"/>
    <w:rsid w:val="00877715"/>
    <w:rsid w:val="00877894"/>
    <w:rsid w:val="008812B6"/>
    <w:rsid w:val="00881524"/>
    <w:rsid w:val="00882F7B"/>
    <w:rsid w:val="0088579F"/>
    <w:rsid w:val="0088673A"/>
    <w:rsid w:val="00887F19"/>
    <w:rsid w:val="00890805"/>
    <w:rsid w:val="00890C48"/>
    <w:rsid w:val="008932EC"/>
    <w:rsid w:val="00893978"/>
    <w:rsid w:val="00894272"/>
    <w:rsid w:val="008960B8"/>
    <w:rsid w:val="0089703F"/>
    <w:rsid w:val="008A0038"/>
    <w:rsid w:val="008A02D7"/>
    <w:rsid w:val="008A0460"/>
    <w:rsid w:val="008A0485"/>
    <w:rsid w:val="008A0955"/>
    <w:rsid w:val="008A156E"/>
    <w:rsid w:val="008A2479"/>
    <w:rsid w:val="008A4E53"/>
    <w:rsid w:val="008A5B9D"/>
    <w:rsid w:val="008A6C13"/>
    <w:rsid w:val="008A715E"/>
    <w:rsid w:val="008A7380"/>
    <w:rsid w:val="008A7647"/>
    <w:rsid w:val="008B0CEB"/>
    <w:rsid w:val="008B1799"/>
    <w:rsid w:val="008B19BF"/>
    <w:rsid w:val="008B1E02"/>
    <w:rsid w:val="008B2313"/>
    <w:rsid w:val="008B3152"/>
    <w:rsid w:val="008B3841"/>
    <w:rsid w:val="008B3F7A"/>
    <w:rsid w:val="008B404D"/>
    <w:rsid w:val="008B437D"/>
    <w:rsid w:val="008B4425"/>
    <w:rsid w:val="008B48B8"/>
    <w:rsid w:val="008B7BF8"/>
    <w:rsid w:val="008B7C6E"/>
    <w:rsid w:val="008B7FF2"/>
    <w:rsid w:val="008C1A86"/>
    <w:rsid w:val="008C1BE1"/>
    <w:rsid w:val="008C1F3C"/>
    <w:rsid w:val="008C3C70"/>
    <w:rsid w:val="008C4054"/>
    <w:rsid w:val="008C457B"/>
    <w:rsid w:val="008C4854"/>
    <w:rsid w:val="008C5606"/>
    <w:rsid w:val="008C7036"/>
    <w:rsid w:val="008D02E2"/>
    <w:rsid w:val="008D1401"/>
    <w:rsid w:val="008D14D7"/>
    <w:rsid w:val="008D2D35"/>
    <w:rsid w:val="008D2E6B"/>
    <w:rsid w:val="008D39DE"/>
    <w:rsid w:val="008D4A1E"/>
    <w:rsid w:val="008D57A3"/>
    <w:rsid w:val="008D5A5E"/>
    <w:rsid w:val="008D6A1E"/>
    <w:rsid w:val="008D7002"/>
    <w:rsid w:val="008D7417"/>
    <w:rsid w:val="008E082E"/>
    <w:rsid w:val="008E0B28"/>
    <w:rsid w:val="008E0B63"/>
    <w:rsid w:val="008E1F2B"/>
    <w:rsid w:val="008E20DF"/>
    <w:rsid w:val="008E233C"/>
    <w:rsid w:val="008E249B"/>
    <w:rsid w:val="008E2E10"/>
    <w:rsid w:val="008E3055"/>
    <w:rsid w:val="008E3072"/>
    <w:rsid w:val="008E36E1"/>
    <w:rsid w:val="008E380B"/>
    <w:rsid w:val="008E38B3"/>
    <w:rsid w:val="008E48AE"/>
    <w:rsid w:val="008E4E00"/>
    <w:rsid w:val="008E5A42"/>
    <w:rsid w:val="008E5CA7"/>
    <w:rsid w:val="008E6658"/>
    <w:rsid w:val="008E666F"/>
    <w:rsid w:val="008E7E49"/>
    <w:rsid w:val="008F2CF8"/>
    <w:rsid w:val="008F3A4B"/>
    <w:rsid w:val="008F5896"/>
    <w:rsid w:val="008F5B15"/>
    <w:rsid w:val="008F61AA"/>
    <w:rsid w:val="008F6C13"/>
    <w:rsid w:val="008F6CC7"/>
    <w:rsid w:val="00900FC0"/>
    <w:rsid w:val="00901249"/>
    <w:rsid w:val="00903345"/>
    <w:rsid w:val="009035A8"/>
    <w:rsid w:val="009050A9"/>
    <w:rsid w:val="00906B7D"/>
    <w:rsid w:val="00906C58"/>
    <w:rsid w:val="00906DBD"/>
    <w:rsid w:val="0090761C"/>
    <w:rsid w:val="00910563"/>
    <w:rsid w:val="0091083C"/>
    <w:rsid w:val="00910A1C"/>
    <w:rsid w:val="0091262F"/>
    <w:rsid w:val="009132EE"/>
    <w:rsid w:val="00914078"/>
    <w:rsid w:val="00914A3B"/>
    <w:rsid w:val="00914B2A"/>
    <w:rsid w:val="00915427"/>
    <w:rsid w:val="0091560F"/>
    <w:rsid w:val="0091565E"/>
    <w:rsid w:val="00916467"/>
    <w:rsid w:val="00916CC5"/>
    <w:rsid w:val="00916FE4"/>
    <w:rsid w:val="009204E5"/>
    <w:rsid w:val="009207B4"/>
    <w:rsid w:val="00920B27"/>
    <w:rsid w:val="00921570"/>
    <w:rsid w:val="00921D93"/>
    <w:rsid w:val="00922231"/>
    <w:rsid w:val="0092393D"/>
    <w:rsid w:val="00924FFF"/>
    <w:rsid w:val="00925EE5"/>
    <w:rsid w:val="00927A59"/>
    <w:rsid w:val="009302BF"/>
    <w:rsid w:val="00931747"/>
    <w:rsid w:val="00932401"/>
    <w:rsid w:val="009326B5"/>
    <w:rsid w:val="00933819"/>
    <w:rsid w:val="00934FC2"/>
    <w:rsid w:val="00935D37"/>
    <w:rsid w:val="00937498"/>
    <w:rsid w:val="00937FBC"/>
    <w:rsid w:val="00940423"/>
    <w:rsid w:val="00942275"/>
    <w:rsid w:val="0094383D"/>
    <w:rsid w:val="0094396D"/>
    <w:rsid w:val="00943977"/>
    <w:rsid w:val="00944804"/>
    <w:rsid w:val="009455BD"/>
    <w:rsid w:val="0094618C"/>
    <w:rsid w:val="009467EB"/>
    <w:rsid w:val="0094794C"/>
    <w:rsid w:val="0094799C"/>
    <w:rsid w:val="00950E27"/>
    <w:rsid w:val="00951C25"/>
    <w:rsid w:val="00952D5B"/>
    <w:rsid w:val="009542E2"/>
    <w:rsid w:val="009544D5"/>
    <w:rsid w:val="00954803"/>
    <w:rsid w:val="00954823"/>
    <w:rsid w:val="00954BDC"/>
    <w:rsid w:val="00955287"/>
    <w:rsid w:val="009553E6"/>
    <w:rsid w:val="009555B0"/>
    <w:rsid w:val="009562A3"/>
    <w:rsid w:val="00956472"/>
    <w:rsid w:val="009568EA"/>
    <w:rsid w:val="00956B8D"/>
    <w:rsid w:val="0095794F"/>
    <w:rsid w:val="009612D7"/>
    <w:rsid w:val="0096300D"/>
    <w:rsid w:val="009642B2"/>
    <w:rsid w:val="00964A85"/>
    <w:rsid w:val="00964B25"/>
    <w:rsid w:val="00966746"/>
    <w:rsid w:val="009669D6"/>
    <w:rsid w:val="00966A9E"/>
    <w:rsid w:val="00970361"/>
    <w:rsid w:val="0097267C"/>
    <w:rsid w:val="00974160"/>
    <w:rsid w:val="0097465D"/>
    <w:rsid w:val="00975068"/>
    <w:rsid w:val="009754E3"/>
    <w:rsid w:val="009754F8"/>
    <w:rsid w:val="00976C34"/>
    <w:rsid w:val="0097712E"/>
    <w:rsid w:val="00977F5F"/>
    <w:rsid w:val="00980D2E"/>
    <w:rsid w:val="009811F0"/>
    <w:rsid w:val="009819E4"/>
    <w:rsid w:val="00985892"/>
    <w:rsid w:val="00985C4C"/>
    <w:rsid w:val="00986BD4"/>
    <w:rsid w:val="0098791E"/>
    <w:rsid w:val="00987A99"/>
    <w:rsid w:val="00990BC4"/>
    <w:rsid w:val="00994348"/>
    <w:rsid w:val="009944C4"/>
    <w:rsid w:val="0099510B"/>
    <w:rsid w:val="00995139"/>
    <w:rsid w:val="00995380"/>
    <w:rsid w:val="00995536"/>
    <w:rsid w:val="00995E1C"/>
    <w:rsid w:val="00995FD7"/>
    <w:rsid w:val="009966ED"/>
    <w:rsid w:val="009970C1"/>
    <w:rsid w:val="00997115"/>
    <w:rsid w:val="00997909"/>
    <w:rsid w:val="00997D84"/>
    <w:rsid w:val="009A0179"/>
    <w:rsid w:val="009A01EB"/>
    <w:rsid w:val="009A287C"/>
    <w:rsid w:val="009A42EF"/>
    <w:rsid w:val="009A4D09"/>
    <w:rsid w:val="009A57FF"/>
    <w:rsid w:val="009A5E0B"/>
    <w:rsid w:val="009A5EED"/>
    <w:rsid w:val="009A7126"/>
    <w:rsid w:val="009A7B2C"/>
    <w:rsid w:val="009A7F85"/>
    <w:rsid w:val="009B06DD"/>
    <w:rsid w:val="009B08CC"/>
    <w:rsid w:val="009B1701"/>
    <w:rsid w:val="009B22C7"/>
    <w:rsid w:val="009B22D2"/>
    <w:rsid w:val="009B7869"/>
    <w:rsid w:val="009B7D28"/>
    <w:rsid w:val="009C01A1"/>
    <w:rsid w:val="009C0FB5"/>
    <w:rsid w:val="009C2E4F"/>
    <w:rsid w:val="009C2E50"/>
    <w:rsid w:val="009C2EFF"/>
    <w:rsid w:val="009C39A3"/>
    <w:rsid w:val="009C3CEE"/>
    <w:rsid w:val="009C605C"/>
    <w:rsid w:val="009C6795"/>
    <w:rsid w:val="009C6FC7"/>
    <w:rsid w:val="009C7F05"/>
    <w:rsid w:val="009D017E"/>
    <w:rsid w:val="009D0488"/>
    <w:rsid w:val="009D164A"/>
    <w:rsid w:val="009D33D3"/>
    <w:rsid w:val="009D3576"/>
    <w:rsid w:val="009D3A3D"/>
    <w:rsid w:val="009D4152"/>
    <w:rsid w:val="009D4DFD"/>
    <w:rsid w:val="009D552C"/>
    <w:rsid w:val="009D5537"/>
    <w:rsid w:val="009D5DE5"/>
    <w:rsid w:val="009D68D9"/>
    <w:rsid w:val="009D7C9D"/>
    <w:rsid w:val="009E0634"/>
    <w:rsid w:val="009E0EE6"/>
    <w:rsid w:val="009E111C"/>
    <w:rsid w:val="009E1F2E"/>
    <w:rsid w:val="009E288E"/>
    <w:rsid w:val="009E34AF"/>
    <w:rsid w:val="009E3546"/>
    <w:rsid w:val="009E3706"/>
    <w:rsid w:val="009E4E3D"/>
    <w:rsid w:val="009E6B9F"/>
    <w:rsid w:val="009E752E"/>
    <w:rsid w:val="009F0137"/>
    <w:rsid w:val="009F0547"/>
    <w:rsid w:val="009F2196"/>
    <w:rsid w:val="009F2D06"/>
    <w:rsid w:val="009F2DCE"/>
    <w:rsid w:val="009F2F0C"/>
    <w:rsid w:val="009F319B"/>
    <w:rsid w:val="009F32BE"/>
    <w:rsid w:val="009F6050"/>
    <w:rsid w:val="009F63B0"/>
    <w:rsid w:val="009F72A6"/>
    <w:rsid w:val="009F7573"/>
    <w:rsid w:val="00A00ADD"/>
    <w:rsid w:val="00A0224A"/>
    <w:rsid w:val="00A03AE9"/>
    <w:rsid w:val="00A03F1D"/>
    <w:rsid w:val="00A042CC"/>
    <w:rsid w:val="00A04561"/>
    <w:rsid w:val="00A05442"/>
    <w:rsid w:val="00A110E4"/>
    <w:rsid w:val="00A11487"/>
    <w:rsid w:val="00A119CE"/>
    <w:rsid w:val="00A126B1"/>
    <w:rsid w:val="00A130F3"/>
    <w:rsid w:val="00A1335C"/>
    <w:rsid w:val="00A14510"/>
    <w:rsid w:val="00A1570F"/>
    <w:rsid w:val="00A16E2D"/>
    <w:rsid w:val="00A177D3"/>
    <w:rsid w:val="00A2066F"/>
    <w:rsid w:val="00A22071"/>
    <w:rsid w:val="00A22227"/>
    <w:rsid w:val="00A2286E"/>
    <w:rsid w:val="00A22910"/>
    <w:rsid w:val="00A232FF"/>
    <w:rsid w:val="00A240B7"/>
    <w:rsid w:val="00A2452E"/>
    <w:rsid w:val="00A24CB9"/>
    <w:rsid w:val="00A25234"/>
    <w:rsid w:val="00A270DD"/>
    <w:rsid w:val="00A31391"/>
    <w:rsid w:val="00A32262"/>
    <w:rsid w:val="00A32608"/>
    <w:rsid w:val="00A32851"/>
    <w:rsid w:val="00A34C7B"/>
    <w:rsid w:val="00A350DB"/>
    <w:rsid w:val="00A36DF2"/>
    <w:rsid w:val="00A425CE"/>
    <w:rsid w:val="00A438FE"/>
    <w:rsid w:val="00A43C98"/>
    <w:rsid w:val="00A45660"/>
    <w:rsid w:val="00A45CEB"/>
    <w:rsid w:val="00A45D1D"/>
    <w:rsid w:val="00A4649A"/>
    <w:rsid w:val="00A46F07"/>
    <w:rsid w:val="00A470BF"/>
    <w:rsid w:val="00A472A3"/>
    <w:rsid w:val="00A47656"/>
    <w:rsid w:val="00A50885"/>
    <w:rsid w:val="00A51F03"/>
    <w:rsid w:val="00A525D5"/>
    <w:rsid w:val="00A53515"/>
    <w:rsid w:val="00A53A25"/>
    <w:rsid w:val="00A5429C"/>
    <w:rsid w:val="00A5432D"/>
    <w:rsid w:val="00A54592"/>
    <w:rsid w:val="00A56459"/>
    <w:rsid w:val="00A56665"/>
    <w:rsid w:val="00A60C48"/>
    <w:rsid w:val="00A61489"/>
    <w:rsid w:val="00A6257B"/>
    <w:rsid w:val="00A62AB5"/>
    <w:rsid w:val="00A65B15"/>
    <w:rsid w:val="00A6766C"/>
    <w:rsid w:val="00A67C2A"/>
    <w:rsid w:val="00A67C7E"/>
    <w:rsid w:val="00A7071E"/>
    <w:rsid w:val="00A714CF"/>
    <w:rsid w:val="00A734B0"/>
    <w:rsid w:val="00A737A9"/>
    <w:rsid w:val="00A737F9"/>
    <w:rsid w:val="00A73CD4"/>
    <w:rsid w:val="00A749BE"/>
    <w:rsid w:val="00A74FB3"/>
    <w:rsid w:val="00A771AF"/>
    <w:rsid w:val="00A77D52"/>
    <w:rsid w:val="00A813F9"/>
    <w:rsid w:val="00A81558"/>
    <w:rsid w:val="00A820AD"/>
    <w:rsid w:val="00A825AB"/>
    <w:rsid w:val="00A8270C"/>
    <w:rsid w:val="00A83559"/>
    <w:rsid w:val="00A848D0"/>
    <w:rsid w:val="00A85BBB"/>
    <w:rsid w:val="00A86646"/>
    <w:rsid w:val="00A87E93"/>
    <w:rsid w:val="00A9186C"/>
    <w:rsid w:val="00A926C2"/>
    <w:rsid w:val="00A92859"/>
    <w:rsid w:val="00A92C98"/>
    <w:rsid w:val="00A94A33"/>
    <w:rsid w:val="00A95E66"/>
    <w:rsid w:val="00A96A37"/>
    <w:rsid w:val="00A97161"/>
    <w:rsid w:val="00AA0B88"/>
    <w:rsid w:val="00AA0E4C"/>
    <w:rsid w:val="00AA17E4"/>
    <w:rsid w:val="00AA24F0"/>
    <w:rsid w:val="00AA26A9"/>
    <w:rsid w:val="00AA37DF"/>
    <w:rsid w:val="00AA3B47"/>
    <w:rsid w:val="00AA3D13"/>
    <w:rsid w:val="00AA4BF9"/>
    <w:rsid w:val="00AA4D92"/>
    <w:rsid w:val="00AA510A"/>
    <w:rsid w:val="00AA5B10"/>
    <w:rsid w:val="00AA6F40"/>
    <w:rsid w:val="00AA719E"/>
    <w:rsid w:val="00AA74C0"/>
    <w:rsid w:val="00AA7DD8"/>
    <w:rsid w:val="00AB0CF7"/>
    <w:rsid w:val="00AB1208"/>
    <w:rsid w:val="00AB1ABA"/>
    <w:rsid w:val="00AB1EB9"/>
    <w:rsid w:val="00AB2686"/>
    <w:rsid w:val="00AB29C2"/>
    <w:rsid w:val="00AB30CB"/>
    <w:rsid w:val="00AB5074"/>
    <w:rsid w:val="00AB6728"/>
    <w:rsid w:val="00AB742E"/>
    <w:rsid w:val="00AB7E00"/>
    <w:rsid w:val="00AC0CBD"/>
    <w:rsid w:val="00AC0E3F"/>
    <w:rsid w:val="00AC18B4"/>
    <w:rsid w:val="00AC20AD"/>
    <w:rsid w:val="00AC2A38"/>
    <w:rsid w:val="00AC30A6"/>
    <w:rsid w:val="00AC38C8"/>
    <w:rsid w:val="00AC3A78"/>
    <w:rsid w:val="00AC5112"/>
    <w:rsid w:val="00AC521D"/>
    <w:rsid w:val="00AC73EB"/>
    <w:rsid w:val="00AC7462"/>
    <w:rsid w:val="00AD1367"/>
    <w:rsid w:val="00AD16FF"/>
    <w:rsid w:val="00AD1C46"/>
    <w:rsid w:val="00AD3CDA"/>
    <w:rsid w:val="00AD49E7"/>
    <w:rsid w:val="00AD5007"/>
    <w:rsid w:val="00AD648D"/>
    <w:rsid w:val="00AD6B11"/>
    <w:rsid w:val="00AD7455"/>
    <w:rsid w:val="00AE05BB"/>
    <w:rsid w:val="00AE1082"/>
    <w:rsid w:val="00AE225C"/>
    <w:rsid w:val="00AE31CD"/>
    <w:rsid w:val="00AE4B1E"/>
    <w:rsid w:val="00AE4E15"/>
    <w:rsid w:val="00AE568D"/>
    <w:rsid w:val="00AE5A23"/>
    <w:rsid w:val="00AE63AD"/>
    <w:rsid w:val="00AE6C42"/>
    <w:rsid w:val="00AE6D10"/>
    <w:rsid w:val="00AE7091"/>
    <w:rsid w:val="00AE7E67"/>
    <w:rsid w:val="00AF055E"/>
    <w:rsid w:val="00AF079B"/>
    <w:rsid w:val="00AF110D"/>
    <w:rsid w:val="00AF137A"/>
    <w:rsid w:val="00AF1C2C"/>
    <w:rsid w:val="00AF517E"/>
    <w:rsid w:val="00AF665B"/>
    <w:rsid w:val="00B02994"/>
    <w:rsid w:val="00B03032"/>
    <w:rsid w:val="00B03553"/>
    <w:rsid w:val="00B04626"/>
    <w:rsid w:val="00B048C4"/>
    <w:rsid w:val="00B057D5"/>
    <w:rsid w:val="00B065C7"/>
    <w:rsid w:val="00B06A99"/>
    <w:rsid w:val="00B1063F"/>
    <w:rsid w:val="00B11AC0"/>
    <w:rsid w:val="00B11C79"/>
    <w:rsid w:val="00B12A31"/>
    <w:rsid w:val="00B13F13"/>
    <w:rsid w:val="00B150DA"/>
    <w:rsid w:val="00B15AD2"/>
    <w:rsid w:val="00B15B67"/>
    <w:rsid w:val="00B15C83"/>
    <w:rsid w:val="00B16161"/>
    <w:rsid w:val="00B163E2"/>
    <w:rsid w:val="00B1754B"/>
    <w:rsid w:val="00B17804"/>
    <w:rsid w:val="00B2018F"/>
    <w:rsid w:val="00B201BD"/>
    <w:rsid w:val="00B211BB"/>
    <w:rsid w:val="00B22857"/>
    <w:rsid w:val="00B24325"/>
    <w:rsid w:val="00B246E0"/>
    <w:rsid w:val="00B258C1"/>
    <w:rsid w:val="00B27BB8"/>
    <w:rsid w:val="00B27BD2"/>
    <w:rsid w:val="00B3030B"/>
    <w:rsid w:val="00B30ECB"/>
    <w:rsid w:val="00B3183A"/>
    <w:rsid w:val="00B31BFB"/>
    <w:rsid w:val="00B32C09"/>
    <w:rsid w:val="00B356DA"/>
    <w:rsid w:val="00B35E0A"/>
    <w:rsid w:val="00B36391"/>
    <w:rsid w:val="00B371E2"/>
    <w:rsid w:val="00B372F4"/>
    <w:rsid w:val="00B43FE4"/>
    <w:rsid w:val="00B45294"/>
    <w:rsid w:val="00B46C54"/>
    <w:rsid w:val="00B46D8F"/>
    <w:rsid w:val="00B4776C"/>
    <w:rsid w:val="00B47AB0"/>
    <w:rsid w:val="00B47BC7"/>
    <w:rsid w:val="00B47C49"/>
    <w:rsid w:val="00B5058A"/>
    <w:rsid w:val="00B527B4"/>
    <w:rsid w:val="00B52B07"/>
    <w:rsid w:val="00B52B21"/>
    <w:rsid w:val="00B540CC"/>
    <w:rsid w:val="00B54359"/>
    <w:rsid w:val="00B558A4"/>
    <w:rsid w:val="00B55980"/>
    <w:rsid w:val="00B56ADC"/>
    <w:rsid w:val="00B60F85"/>
    <w:rsid w:val="00B61D8D"/>
    <w:rsid w:val="00B61F97"/>
    <w:rsid w:val="00B63087"/>
    <w:rsid w:val="00B63894"/>
    <w:rsid w:val="00B640C1"/>
    <w:rsid w:val="00B64510"/>
    <w:rsid w:val="00B6499D"/>
    <w:rsid w:val="00B65F86"/>
    <w:rsid w:val="00B66CAE"/>
    <w:rsid w:val="00B70B18"/>
    <w:rsid w:val="00B7180F"/>
    <w:rsid w:val="00B730C2"/>
    <w:rsid w:val="00B73415"/>
    <w:rsid w:val="00B73513"/>
    <w:rsid w:val="00B73A61"/>
    <w:rsid w:val="00B73F80"/>
    <w:rsid w:val="00B74DDC"/>
    <w:rsid w:val="00B75CE4"/>
    <w:rsid w:val="00B75D48"/>
    <w:rsid w:val="00B77D03"/>
    <w:rsid w:val="00B80DB1"/>
    <w:rsid w:val="00B8147B"/>
    <w:rsid w:val="00B83191"/>
    <w:rsid w:val="00B837B1"/>
    <w:rsid w:val="00B8388A"/>
    <w:rsid w:val="00B8608A"/>
    <w:rsid w:val="00B86528"/>
    <w:rsid w:val="00B86758"/>
    <w:rsid w:val="00B868C7"/>
    <w:rsid w:val="00B907A9"/>
    <w:rsid w:val="00B90E1A"/>
    <w:rsid w:val="00B9223D"/>
    <w:rsid w:val="00B92695"/>
    <w:rsid w:val="00B93FBD"/>
    <w:rsid w:val="00B94E4C"/>
    <w:rsid w:val="00B95AA0"/>
    <w:rsid w:val="00B95AE3"/>
    <w:rsid w:val="00B97625"/>
    <w:rsid w:val="00BA04CC"/>
    <w:rsid w:val="00BA0B5C"/>
    <w:rsid w:val="00BA1C72"/>
    <w:rsid w:val="00BA2312"/>
    <w:rsid w:val="00BA3700"/>
    <w:rsid w:val="00BA37D5"/>
    <w:rsid w:val="00BA4B0B"/>
    <w:rsid w:val="00BA4EDD"/>
    <w:rsid w:val="00BA6E43"/>
    <w:rsid w:val="00BA7460"/>
    <w:rsid w:val="00BB06BF"/>
    <w:rsid w:val="00BB0B6F"/>
    <w:rsid w:val="00BB0CE9"/>
    <w:rsid w:val="00BB2514"/>
    <w:rsid w:val="00BB3820"/>
    <w:rsid w:val="00BB41F4"/>
    <w:rsid w:val="00BB4211"/>
    <w:rsid w:val="00BB51E3"/>
    <w:rsid w:val="00BB5AB7"/>
    <w:rsid w:val="00BB5F51"/>
    <w:rsid w:val="00BB64F1"/>
    <w:rsid w:val="00BB7C1D"/>
    <w:rsid w:val="00BB7C68"/>
    <w:rsid w:val="00BC0281"/>
    <w:rsid w:val="00BC0CA5"/>
    <w:rsid w:val="00BC137E"/>
    <w:rsid w:val="00BC17EA"/>
    <w:rsid w:val="00BC1B55"/>
    <w:rsid w:val="00BC297D"/>
    <w:rsid w:val="00BC3219"/>
    <w:rsid w:val="00BC37B1"/>
    <w:rsid w:val="00BC3C2B"/>
    <w:rsid w:val="00BC4E05"/>
    <w:rsid w:val="00BC4E69"/>
    <w:rsid w:val="00BC58CB"/>
    <w:rsid w:val="00BC7A64"/>
    <w:rsid w:val="00BD0747"/>
    <w:rsid w:val="00BD1F92"/>
    <w:rsid w:val="00BD2593"/>
    <w:rsid w:val="00BD25FC"/>
    <w:rsid w:val="00BD3917"/>
    <w:rsid w:val="00BD5F5F"/>
    <w:rsid w:val="00BD6F09"/>
    <w:rsid w:val="00BD7458"/>
    <w:rsid w:val="00BE17C2"/>
    <w:rsid w:val="00BE235A"/>
    <w:rsid w:val="00BE3579"/>
    <w:rsid w:val="00BE391C"/>
    <w:rsid w:val="00BE591C"/>
    <w:rsid w:val="00BE78E4"/>
    <w:rsid w:val="00BF088F"/>
    <w:rsid w:val="00BF1A20"/>
    <w:rsid w:val="00BF1EE0"/>
    <w:rsid w:val="00BF2676"/>
    <w:rsid w:val="00BF4436"/>
    <w:rsid w:val="00BF4598"/>
    <w:rsid w:val="00BF6F2F"/>
    <w:rsid w:val="00BF725D"/>
    <w:rsid w:val="00C00915"/>
    <w:rsid w:val="00C01A07"/>
    <w:rsid w:val="00C01A7C"/>
    <w:rsid w:val="00C01FC6"/>
    <w:rsid w:val="00C02597"/>
    <w:rsid w:val="00C02996"/>
    <w:rsid w:val="00C02F79"/>
    <w:rsid w:val="00C03262"/>
    <w:rsid w:val="00C040DA"/>
    <w:rsid w:val="00C04497"/>
    <w:rsid w:val="00C054AB"/>
    <w:rsid w:val="00C0555A"/>
    <w:rsid w:val="00C0685C"/>
    <w:rsid w:val="00C06BF3"/>
    <w:rsid w:val="00C079E9"/>
    <w:rsid w:val="00C07C95"/>
    <w:rsid w:val="00C100F8"/>
    <w:rsid w:val="00C11136"/>
    <w:rsid w:val="00C131A2"/>
    <w:rsid w:val="00C14B13"/>
    <w:rsid w:val="00C15F2C"/>
    <w:rsid w:val="00C161A7"/>
    <w:rsid w:val="00C162B5"/>
    <w:rsid w:val="00C16CB7"/>
    <w:rsid w:val="00C20633"/>
    <w:rsid w:val="00C21A19"/>
    <w:rsid w:val="00C21EA2"/>
    <w:rsid w:val="00C23441"/>
    <w:rsid w:val="00C24203"/>
    <w:rsid w:val="00C24D13"/>
    <w:rsid w:val="00C250B7"/>
    <w:rsid w:val="00C25648"/>
    <w:rsid w:val="00C2584F"/>
    <w:rsid w:val="00C2623C"/>
    <w:rsid w:val="00C264D7"/>
    <w:rsid w:val="00C27008"/>
    <w:rsid w:val="00C2774E"/>
    <w:rsid w:val="00C30E79"/>
    <w:rsid w:val="00C31721"/>
    <w:rsid w:val="00C31FD4"/>
    <w:rsid w:val="00C326D7"/>
    <w:rsid w:val="00C32893"/>
    <w:rsid w:val="00C32ADE"/>
    <w:rsid w:val="00C32CB3"/>
    <w:rsid w:val="00C33462"/>
    <w:rsid w:val="00C35DDD"/>
    <w:rsid w:val="00C35F8B"/>
    <w:rsid w:val="00C40BD5"/>
    <w:rsid w:val="00C40D65"/>
    <w:rsid w:val="00C40FDC"/>
    <w:rsid w:val="00C416C3"/>
    <w:rsid w:val="00C41B1B"/>
    <w:rsid w:val="00C41D6B"/>
    <w:rsid w:val="00C4247D"/>
    <w:rsid w:val="00C4398A"/>
    <w:rsid w:val="00C439D8"/>
    <w:rsid w:val="00C456BA"/>
    <w:rsid w:val="00C456E2"/>
    <w:rsid w:val="00C457A9"/>
    <w:rsid w:val="00C4589E"/>
    <w:rsid w:val="00C45B22"/>
    <w:rsid w:val="00C45D76"/>
    <w:rsid w:val="00C45EC6"/>
    <w:rsid w:val="00C46942"/>
    <w:rsid w:val="00C46DBD"/>
    <w:rsid w:val="00C46ED7"/>
    <w:rsid w:val="00C47A72"/>
    <w:rsid w:val="00C50810"/>
    <w:rsid w:val="00C511BF"/>
    <w:rsid w:val="00C512F1"/>
    <w:rsid w:val="00C527C7"/>
    <w:rsid w:val="00C52E4A"/>
    <w:rsid w:val="00C52E70"/>
    <w:rsid w:val="00C54909"/>
    <w:rsid w:val="00C55453"/>
    <w:rsid w:val="00C562C5"/>
    <w:rsid w:val="00C57086"/>
    <w:rsid w:val="00C570AD"/>
    <w:rsid w:val="00C6173E"/>
    <w:rsid w:val="00C624DB"/>
    <w:rsid w:val="00C62980"/>
    <w:rsid w:val="00C62F41"/>
    <w:rsid w:val="00C63234"/>
    <w:rsid w:val="00C63DE8"/>
    <w:rsid w:val="00C6452C"/>
    <w:rsid w:val="00C66C12"/>
    <w:rsid w:val="00C7069C"/>
    <w:rsid w:val="00C70A4A"/>
    <w:rsid w:val="00C71591"/>
    <w:rsid w:val="00C72146"/>
    <w:rsid w:val="00C76FD1"/>
    <w:rsid w:val="00C8159C"/>
    <w:rsid w:val="00C82AEF"/>
    <w:rsid w:val="00C82C00"/>
    <w:rsid w:val="00C8433B"/>
    <w:rsid w:val="00C867D6"/>
    <w:rsid w:val="00C904E0"/>
    <w:rsid w:val="00C90685"/>
    <w:rsid w:val="00C91185"/>
    <w:rsid w:val="00C936DC"/>
    <w:rsid w:val="00C93842"/>
    <w:rsid w:val="00C94739"/>
    <w:rsid w:val="00C94A88"/>
    <w:rsid w:val="00C94AC9"/>
    <w:rsid w:val="00C94EF0"/>
    <w:rsid w:val="00C966AB"/>
    <w:rsid w:val="00C97168"/>
    <w:rsid w:val="00C97706"/>
    <w:rsid w:val="00C979BC"/>
    <w:rsid w:val="00C97E64"/>
    <w:rsid w:val="00CA0089"/>
    <w:rsid w:val="00CA029D"/>
    <w:rsid w:val="00CA1CFB"/>
    <w:rsid w:val="00CA20C1"/>
    <w:rsid w:val="00CA337C"/>
    <w:rsid w:val="00CA3FC1"/>
    <w:rsid w:val="00CA4023"/>
    <w:rsid w:val="00CA4738"/>
    <w:rsid w:val="00CA47A7"/>
    <w:rsid w:val="00CA4C9A"/>
    <w:rsid w:val="00CA5159"/>
    <w:rsid w:val="00CA6D30"/>
    <w:rsid w:val="00CA6EB0"/>
    <w:rsid w:val="00CB028B"/>
    <w:rsid w:val="00CB2686"/>
    <w:rsid w:val="00CB43E6"/>
    <w:rsid w:val="00CB633B"/>
    <w:rsid w:val="00CB6856"/>
    <w:rsid w:val="00CB74C7"/>
    <w:rsid w:val="00CB7D47"/>
    <w:rsid w:val="00CC0D65"/>
    <w:rsid w:val="00CC22F4"/>
    <w:rsid w:val="00CC2FA1"/>
    <w:rsid w:val="00CC5264"/>
    <w:rsid w:val="00CC5335"/>
    <w:rsid w:val="00CC5823"/>
    <w:rsid w:val="00CC6321"/>
    <w:rsid w:val="00CC6C4E"/>
    <w:rsid w:val="00CC70BB"/>
    <w:rsid w:val="00CC79B6"/>
    <w:rsid w:val="00CC7D7D"/>
    <w:rsid w:val="00CD09EB"/>
    <w:rsid w:val="00CD15A4"/>
    <w:rsid w:val="00CD2270"/>
    <w:rsid w:val="00CD3410"/>
    <w:rsid w:val="00CD37A0"/>
    <w:rsid w:val="00CD3BAA"/>
    <w:rsid w:val="00CD3D7F"/>
    <w:rsid w:val="00CD42D0"/>
    <w:rsid w:val="00CD49E0"/>
    <w:rsid w:val="00CD55B9"/>
    <w:rsid w:val="00CD615A"/>
    <w:rsid w:val="00CD6C2D"/>
    <w:rsid w:val="00CE09E9"/>
    <w:rsid w:val="00CE1443"/>
    <w:rsid w:val="00CE2A78"/>
    <w:rsid w:val="00CE3815"/>
    <w:rsid w:val="00CE4F5F"/>
    <w:rsid w:val="00CE50A7"/>
    <w:rsid w:val="00CE5D13"/>
    <w:rsid w:val="00CE695D"/>
    <w:rsid w:val="00CE7147"/>
    <w:rsid w:val="00CE7554"/>
    <w:rsid w:val="00CE7A2D"/>
    <w:rsid w:val="00CE7BBB"/>
    <w:rsid w:val="00CF08F3"/>
    <w:rsid w:val="00CF1536"/>
    <w:rsid w:val="00CF1FB4"/>
    <w:rsid w:val="00CF2127"/>
    <w:rsid w:val="00CF2A60"/>
    <w:rsid w:val="00CF38E9"/>
    <w:rsid w:val="00CF3909"/>
    <w:rsid w:val="00CF4417"/>
    <w:rsid w:val="00CF4B2F"/>
    <w:rsid w:val="00CF4E6C"/>
    <w:rsid w:val="00CF506B"/>
    <w:rsid w:val="00CF5218"/>
    <w:rsid w:val="00CF557C"/>
    <w:rsid w:val="00CF5905"/>
    <w:rsid w:val="00CF5AE1"/>
    <w:rsid w:val="00CF692E"/>
    <w:rsid w:val="00CF6EB9"/>
    <w:rsid w:val="00D00129"/>
    <w:rsid w:val="00D00411"/>
    <w:rsid w:val="00D00717"/>
    <w:rsid w:val="00D01DBF"/>
    <w:rsid w:val="00D02251"/>
    <w:rsid w:val="00D022F2"/>
    <w:rsid w:val="00D02B37"/>
    <w:rsid w:val="00D06E85"/>
    <w:rsid w:val="00D10AA5"/>
    <w:rsid w:val="00D11196"/>
    <w:rsid w:val="00D11417"/>
    <w:rsid w:val="00D11E0A"/>
    <w:rsid w:val="00D134EF"/>
    <w:rsid w:val="00D1378B"/>
    <w:rsid w:val="00D13F9A"/>
    <w:rsid w:val="00D14763"/>
    <w:rsid w:val="00D14892"/>
    <w:rsid w:val="00D148B3"/>
    <w:rsid w:val="00D149A6"/>
    <w:rsid w:val="00D15558"/>
    <w:rsid w:val="00D15F8D"/>
    <w:rsid w:val="00D202CF"/>
    <w:rsid w:val="00D203BA"/>
    <w:rsid w:val="00D20506"/>
    <w:rsid w:val="00D2084D"/>
    <w:rsid w:val="00D2088E"/>
    <w:rsid w:val="00D210B0"/>
    <w:rsid w:val="00D2366B"/>
    <w:rsid w:val="00D23E26"/>
    <w:rsid w:val="00D2478B"/>
    <w:rsid w:val="00D25A82"/>
    <w:rsid w:val="00D266CE"/>
    <w:rsid w:val="00D273F9"/>
    <w:rsid w:val="00D311E7"/>
    <w:rsid w:val="00D3136D"/>
    <w:rsid w:val="00D31CA6"/>
    <w:rsid w:val="00D332BF"/>
    <w:rsid w:val="00D342F5"/>
    <w:rsid w:val="00D34309"/>
    <w:rsid w:val="00D35133"/>
    <w:rsid w:val="00D35A08"/>
    <w:rsid w:val="00D376AD"/>
    <w:rsid w:val="00D378F8"/>
    <w:rsid w:val="00D37A21"/>
    <w:rsid w:val="00D408A2"/>
    <w:rsid w:val="00D40EDD"/>
    <w:rsid w:val="00D41E2B"/>
    <w:rsid w:val="00D42F41"/>
    <w:rsid w:val="00D44540"/>
    <w:rsid w:val="00D446E1"/>
    <w:rsid w:val="00D463EB"/>
    <w:rsid w:val="00D46A0F"/>
    <w:rsid w:val="00D471DF"/>
    <w:rsid w:val="00D479AE"/>
    <w:rsid w:val="00D47DDD"/>
    <w:rsid w:val="00D5195B"/>
    <w:rsid w:val="00D52064"/>
    <w:rsid w:val="00D5383E"/>
    <w:rsid w:val="00D551BA"/>
    <w:rsid w:val="00D55293"/>
    <w:rsid w:val="00D55412"/>
    <w:rsid w:val="00D55DDA"/>
    <w:rsid w:val="00D5636C"/>
    <w:rsid w:val="00D56389"/>
    <w:rsid w:val="00D57071"/>
    <w:rsid w:val="00D571B7"/>
    <w:rsid w:val="00D60C71"/>
    <w:rsid w:val="00D62085"/>
    <w:rsid w:val="00D6227C"/>
    <w:rsid w:val="00D64C0B"/>
    <w:rsid w:val="00D65E6F"/>
    <w:rsid w:val="00D6717B"/>
    <w:rsid w:val="00D701CF"/>
    <w:rsid w:val="00D71554"/>
    <w:rsid w:val="00D71910"/>
    <w:rsid w:val="00D72C56"/>
    <w:rsid w:val="00D7386E"/>
    <w:rsid w:val="00D74E6F"/>
    <w:rsid w:val="00D76A0B"/>
    <w:rsid w:val="00D77116"/>
    <w:rsid w:val="00D777B1"/>
    <w:rsid w:val="00D800B5"/>
    <w:rsid w:val="00D80C8E"/>
    <w:rsid w:val="00D8331F"/>
    <w:rsid w:val="00D86101"/>
    <w:rsid w:val="00D865AA"/>
    <w:rsid w:val="00D87025"/>
    <w:rsid w:val="00D878F2"/>
    <w:rsid w:val="00D87AFB"/>
    <w:rsid w:val="00D905FF"/>
    <w:rsid w:val="00D90C16"/>
    <w:rsid w:val="00D90DDF"/>
    <w:rsid w:val="00D913DD"/>
    <w:rsid w:val="00D914CF"/>
    <w:rsid w:val="00D93129"/>
    <w:rsid w:val="00D933F4"/>
    <w:rsid w:val="00D93B96"/>
    <w:rsid w:val="00D93E15"/>
    <w:rsid w:val="00D94950"/>
    <w:rsid w:val="00D95278"/>
    <w:rsid w:val="00D96ADB"/>
    <w:rsid w:val="00D96D0F"/>
    <w:rsid w:val="00D97C95"/>
    <w:rsid w:val="00D97E41"/>
    <w:rsid w:val="00D97E59"/>
    <w:rsid w:val="00DA0758"/>
    <w:rsid w:val="00DA285C"/>
    <w:rsid w:val="00DA2BED"/>
    <w:rsid w:val="00DA3185"/>
    <w:rsid w:val="00DA3923"/>
    <w:rsid w:val="00DA3AB7"/>
    <w:rsid w:val="00DA4D59"/>
    <w:rsid w:val="00DA4DCE"/>
    <w:rsid w:val="00DA57C0"/>
    <w:rsid w:val="00DA5FEB"/>
    <w:rsid w:val="00DA6BCC"/>
    <w:rsid w:val="00DA7D58"/>
    <w:rsid w:val="00DB0CE1"/>
    <w:rsid w:val="00DB1BB3"/>
    <w:rsid w:val="00DB1FDF"/>
    <w:rsid w:val="00DB2AB4"/>
    <w:rsid w:val="00DB2CA7"/>
    <w:rsid w:val="00DB3E47"/>
    <w:rsid w:val="00DB4035"/>
    <w:rsid w:val="00DB5240"/>
    <w:rsid w:val="00DB6848"/>
    <w:rsid w:val="00DB71F2"/>
    <w:rsid w:val="00DB75F4"/>
    <w:rsid w:val="00DB7E4B"/>
    <w:rsid w:val="00DC16A1"/>
    <w:rsid w:val="00DC16F7"/>
    <w:rsid w:val="00DC2563"/>
    <w:rsid w:val="00DC347E"/>
    <w:rsid w:val="00DC3844"/>
    <w:rsid w:val="00DC44F6"/>
    <w:rsid w:val="00DC4EDB"/>
    <w:rsid w:val="00DC561C"/>
    <w:rsid w:val="00DC56D9"/>
    <w:rsid w:val="00DD0146"/>
    <w:rsid w:val="00DD01B6"/>
    <w:rsid w:val="00DD0621"/>
    <w:rsid w:val="00DD0622"/>
    <w:rsid w:val="00DD1897"/>
    <w:rsid w:val="00DD4688"/>
    <w:rsid w:val="00DD4860"/>
    <w:rsid w:val="00DD510B"/>
    <w:rsid w:val="00DD57DC"/>
    <w:rsid w:val="00DD6468"/>
    <w:rsid w:val="00DD7A41"/>
    <w:rsid w:val="00DE112B"/>
    <w:rsid w:val="00DE2642"/>
    <w:rsid w:val="00DE2650"/>
    <w:rsid w:val="00DE4EF2"/>
    <w:rsid w:val="00DE4FBA"/>
    <w:rsid w:val="00DE50AA"/>
    <w:rsid w:val="00DE57F3"/>
    <w:rsid w:val="00DF0053"/>
    <w:rsid w:val="00DF06B9"/>
    <w:rsid w:val="00DF0985"/>
    <w:rsid w:val="00DF1EE8"/>
    <w:rsid w:val="00DF2861"/>
    <w:rsid w:val="00DF2B53"/>
    <w:rsid w:val="00DF2B92"/>
    <w:rsid w:val="00DF4AAB"/>
    <w:rsid w:val="00DF5BF6"/>
    <w:rsid w:val="00DF638C"/>
    <w:rsid w:val="00DF6DA3"/>
    <w:rsid w:val="00DF78A4"/>
    <w:rsid w:val="00DF7979"/>
    <w:rsid w:val="00DF7AD9"/>
    <w:rsid w:val="00E006F3"/>
    <w:rsid w:val="00E00F95"/>
    <w:rsid w:val="00E02214"/>
    <w:rsid w:val="00E03D7F"/>
    <w:rsid w:val="00E045BF"/>
    <w:rsid w:val="00E04C63"/>
    <w:rsid w:val="00E0559E"/>
    <w:rsid w:val="00E05EAA"/>
    <w:rsid w:val="00E069F8"/>
    <w:rsid w:val="00E06CBB"/>
    <w:rsid w:val="00E111E5"/>
    <w:rsid w:val="00E1179E"/>
    <w:rsid w:val="00E127B7"/>
    <w:rsid w:val="00E13587"/>
    <w:rsid w:val="00E1615A"/>
    <w:rsid w:val="00E170E4"/>
    <w:rsid w:val="00E17558"/>
    <w:rsid w:val="00E204F4"/>
    <w:rsid w:val="00E208E5"/>
    <w:rsid w:val="00E20A72"/>
    <w:rsid w:val="00E210F1"/>
    <w:rsid w:val="00E21381"/>
    <w:rsid w:val="00E215A2"/>
    <w:rsid w:val="00E21E73"/>
    <w:rsid w:val="00E23ADA"/>
    <w:rsid w:val="00E23D88"/>
    <w:rsid w:val="00E251C6"/>
    <w:rsid w:val="00E25886"/>
    <w:rsid w:val="00E27466"/>
    <w:rsid w:val="00E30F7C"/>
    <w:rsid w:val="00E31377"/>
    <w:rsid w:val="00E33320"/>
    <w:rsid w:val="00E338CA"/>
    <w:rsid w:val="00E33FEC"/>
    <w:rsid w:val="00E34854"/>
    <w:rsid w:val="00E35238"/>
    <w:rsid w:val="00E36F40"/>
    <w:rsid w:val="00E37A22"/>
    <w:rsid w:val="00E407AF"/>
    <w:rsid w:val="00E41819"/>
    <w:rsid w:val="00E42090"/>
    <w:rsid w:val="00E42592"/>
    <w:rsid w:val="00E434F8"/>
    <w:rsid w:val="00E44132"/>
    <w:rsid w:val="00E45610"/>
    <w:rsid w:val="00E45DFD"/>
    <w:rsid w:val="00E460D4"/>
    <w:rsid w:val="00E46379"/>
    <w:rsid w:val="00E46F8B"/>
    <w:rsid w:val="00E470EC"/>
    <w:rsid w:val="00E47478"/>
    <w:rsid w:val="00E4755F"/>
    <w:rsid w:val="00E476C8"/>
    <w:rsid w:val="00E47ABA"/>
    <w:rsid w:val="00E50FA1"/>
    <w:rsid w:val="00E51BFB"/>
    <w:rsid w:val="00E535E9"/>
    <w:rsid w:val="00E56352"/>
    <w:rsid w:val="00E56B8E"/>
    <w:rsid w:val="00E606B2"/>
    <w:rsid w:val="00E6081E"/>
    <w:rsid w:val="00E60C7B"/>
    <w:rsid w:val="00E61E87"/>
    <w:rsid w:val="00E63341"/>
    <w:rsid w:val="00E64316"/>
    <w:rsid w:val="00E6520E"/>
    <w:rsid w:val="00E7111D"/>
    <w:rsid w:val="00E72D5E"/>
    <w:rsid w:val="00E7571D"/>
    <w:rsid w:val="00E75F4B"/>
    <w:rsid w:val="00E762FB"/>
    <w:rsid w:val="00E76E88"/>
    <w:rsid w:val="00E773B7"/>
    <w:rsid w:val="00E77A73"/>
    <w:rsid w:val="00E803F9"/>
    <w:rsid w:val="00E80C21"/>
    <w:rsid w:val="00E80E84"/>
    <w:rsid w:val="00E80F3B"/>
    <w:rsid w:val="00E8167E"/>
    <w:rsid w:val="00E81A22"/>
    <w:rsid w:val="00E83C86"/>
    <w:rsid w:val="00E8486A"/>
    <w:rsid w:val="00E857FB"/>
    <w:rsid w:val="00E863FE"/>
    <w:rsid w:val="00E873FC"/>
    <w:rsid w:val="00E8767D"/>
    <w:rsid w:val="00E90A2A"/>
    <w:rsid w:val="00E90E95"/>
    <w:rsid w:val="00E91FFB"/>
    <w:rsid w:val="00E935D4"/>
    <w:rsid w:val="00E93BC6"/>
    <w:rsid w:val="00E97424"/>
    <w:rsid w:val="00E9777A"/>
    <w:rsid w:val="00EA03F8"/>
    <w:rsid w:val="00EA222D"/>
    <w:rsid w:val="00EA2DE4"/>
    <w:rsid w:val="00EA33AF"/>
    <w:rsid w:val="00EA37FC"/>
    <w:rsid w:val="00EA411C"/>
    <w:rsid w:val="00EA5A72"/>
    <w:rsid w:val="00EA5F52"/>
    <w:rsid w:val="00EA62C2"/>
    <w:rsid w:val="00EB1170"/>
    <w:rsid w:val="00EB275C"/>
    <w:rsid w:val="00EB2B85"/>
    <w:rsid w:val="00EB2BD8"/>
    <w:rsid w:val="00EB2E4C"/>
    <w:rsid w:val="00EB30EE"/>
    <w:rsid w:val="00EB4EAF"/>
    <w:rsid w:val="00EB64D4"/>
    <w:rsid w:val="00EC1379"/>
    <w:rsid w:val="00EC1741"/>
    <w:rsid w:val="00EC18EB"/>
    <w:rsid w:val="00EC3AE6"/>
    <w:rsid w:val="00EC4639"/>
    <w:rsid w:val="00EC50A1"/>
    <w:rsid w:val="00EC622F"/>
    <w:rsid w:val="00EC6D5B"/>
    <w:rsid w:val="00ED0697"/>
    <w:rsid w:val="00ED0732"/>
    <w:rsid w:val="00ED1CCA"/>
    <w:rsid w:val="00ED79A2"/>
    <w:rsid w:val="00ED7F5D"/>
    <w:rsid w:val="00EE0B81"/>
    <w:rsid w:val="00EE1E60"/>
    <w:rsid w:val="00EE24D5"/>
    <w:rsid w:val="00EE35D9"/>
    <w:rsid w:val="00EE4D3E"/>
    <w:rsid w:val="00EE5575"/>
    <w:rsid w:val="00EE59EC"/>
    <w:rsid w:val="00EE5F26"/>
    <w:rsid w:val="00EE60D8"/>
    <w:rsid w:val="00EE764F"/>
    <w:rsid w:val="00EE7AF8"/>
    <w:rsid w:val="00EF03A2"/>
    <w:rsid w:val="00EF0B56"/>
    <w:rsid w:val="00EF0FE5"/>
    <w:rsid w:val="00EF1AC0"/>
    <w:rsid w:val="00EF1F78"/>
    <w:rsid w:val="00EF25BC"/>
    <w:rsid w:val="00EF25F3"/>
    <w:rsid w:val="00EF2695"/>
    <w:rsid w:val="00EF300C"/>
    <w:rsid w:val="00EF3056"/>
    <w:rsid w:val="00EF312B"/>
    <w:rsid w:val="00EF36CD"/>
    <w:rsid w:val="00EF42E9"/>
    <w:rsid w:val="00EF470C"/>
    <w:rsid w:val="00EF4F84"/>
    <w:rsid w:val="00EF5C47"/>
    <w:rsid w:val="00EF5D17"/>
    <w:rsid w:val="00EF62E3"/>
    <w:rsid w:val="00EF6379"/>
    <w:rsid w:val="00EF6521"/>
    <w:rsid w:val="00EF76A0"/>
    <w:rsid w:val="00EF7D98"/>
    <w:rsid w:val="00F00338"/>
    <w:rsid w:val="00F01D3E"/>
    <w:rsid w:val="00F0224B"/>
    <w:rsid w:val="00F02379"/>
    <w:rsid w:val="00F03438"/>
    <w:rsid w:val="00F038EE"/>
    <w:rsid w:val="00F0422C"/>
    <w:rsid w:val="00F04D57"/>
    <w:rsid w:val="00F058DA"/>
    <w:rsid w:val="00F063E4"/>
    <w:rsid w:val="00F07853"/>
    <w:rsid w:val="00F10030"/>
    <w:rsid w:val="00F103B9"/>
    <w:rsid w:val="00F119CF"/>
    <w:rsid w:val="00F1263B"/>
    <w:rsid w:val="00F126D9"/>
    <w:rsid w:val="00F14188"/>
    <w:rsid w:val="00F147ED"/>
    <w:rsid w:val="00F17714"/>
    <w:rsid w:val="00F2047E"/>
    <w:rsid w:val="00F249C2"/>
    <w:rsid w:val="00F24D2D"/>
    <w:rsid w:val="00F25D96"/>
    <w:rsid w:val="00F25F6F"/>
    <w:rsid w:val="00F27671"/>
    <w:rsid w:val="00F27DF8"/>
    <w:rsid w:val="00F30AC8"/>
    <w:rsid w:val="00F30BA7"/>
    <w:rsid w:val="00F31CC3"/>
    <w:rsid w:val="00F32859"/>
    <w:rsid w:val="00F33E1D"/>
    <w:rsid w:val="00F34DCD"/>
    <w:rsid w:val="00F35312"/>
    <w:rsid w:val="00F355C7"/>
    <w:rsid w:val="00F378F9"/>
    <w:rsid w:val="00F4240A"/>
    <w:rsid w:val="00F42EDC"/>
    <w:rsid w:val="00F42F52"/>
    <w:rsid w:val="00F43C6C"/>
    <w:rsid w:val="00F443E6"/>
    <w:rsid w:val="00F44521"/>
    <w:rsid w:val="00F4455D"/>
    <w:rsid w:val="00F44F40"/>
    <w:rsid w:val="00F45383"/>
    <w:rsid w:val="00F4541A"/>
    <w:rsid w:val="00F45E7E"/>
    <w:rsid w:val="00F46295"/>
    <w:rsid w:val="00F466A8"/>
    <w:rsid w:val="00F47160"/>
    <w:rsid w:val="00F47692"/>
    <w:rsid w:val="00F47EE3"/>
    <w:rsid w:val="00F5025E"/>
    <w:rsid w:val="00F51B66"/>
    <w:rsid w:val="00F52420"/>
    <w:rsid w:val="00F52596"/>
    <w:rsid w:val="00F526AD"/>
    <w:rsid w:val="00F5297D"/>
    <w:rsid w:val="00F53286"/>
    <w:rsid w:val="00F53EF2"/>
    <w:rsid w:val="00F54880"/>
    <w:rsid w:val="00F558D7"/>
    <w:rsid w:val="00F55C4C"/>
    <w:rsid w:val="00F56A87"/>
    <w:rsid w:val="00F57117"/>
    <w:rsid w:val="00F609D5"/>
    <w:rsid w:val="00F60C16"/>
    <w:rsid w:val="00F611EA"/>
    <w:rsid w:val="00F61200"/>
    <w:rsid w:val="00F61EDF"/>
    <w:rsid w:val="00F6319D"/>
    <w:rsid w:val="00F63705"/>
    <w:rsid w:val="00F639F3"/>
    <w:rsid w:val="00F6564D"/>
    <w:rsid w:val="00F6615E"/>
    <w:rsid w:val="00F661CD"/>
    <w:rsid w:val="00F6742D"/>
    <w:rsid w:val="00F70680"/>
    <w:rsid w:val="00F70A02"/>
    <w:rsid w:val="00F711BA"/>
    <w:rsid w:val="00F715A8"/>
    <w:rsid w:val="00F72674"/>
    <w:rsid w:val="00F730EE"/>
    <w:rsid w:val="00F734BF"/>
    <w:rsid w:val="00F753BC"/>
    <w:rsid w:val="00F775F3"/>
    <w:rsid w:val="00F8037D"/>
    <w:rsid w:val="00F8065C"/>
    <w:rsid w:val="00F81745"/>
    <w:rsid w:val="00F820DF"/>
    <w:rsid w:val="00F8296F"/>
    <w:rsid w:val="00F82CBF"/>
    <w:rsid w:val="00F82F7C"/>
    <w:rsid w:val="00F8345C"/>
    <w:rsid w:val="00F83CBB"/>
    <w:rsid w:val="00F8481B"/>
    <w:rsid w:val="00F84BD6"/>
    <w:rsid w:val="00F85EA1"/>
    <w:rsid w:val="00F860BF"/>
    <w:rsid w:val="00F864C2"/>
    <w:rsid w:val="00F87030"/>
    <w:rsid w:val="00F879C4"/>
    <w:rsid w:val="00F90F21"/>
    <w:rsid w:val="00F90FC3"/>
    <w:rsid w:val="00F91389"/>
    <w:rsid w:val="00F914D5"/>
    <w:rsid w:val="00F91AB3"/>
    <w:rsid w:val="00F91EFB"/>
    <w:rsid w:val="00F93A3B"/>
    <w:rsid w:val="00F9461A"/>
    <w:rsid w:val="00F94E51"/>
    <w:rsid w:val="00F97EB4"/>
    <w:rsid w:val="00FA1B76"/>
    <w:rsid w:val="00FA1F79"/>
    <w:rsid w:val="00FA26D5"/>
    <w:rsid w:val="00FA3EC2"/>
    <w:rsid w:val="00FA4363"/>
    <w:rsid w:val="00FA5C4B"/>
    <w:rsid w:val="00FA699D"/>
    <w:rsid w:val="00FA7312"/>
    <w:rsid w:val="00FA7334"/>
    <w:rsid w:val="00FB0402"/>
    <w:rsid w:val="00FB1E79"/>
    <w:rsid w:val="00FB26A2"/>
    <w:rsid w:val="00FB3E73"/>
    <w:rsid w:val="00FB4505"/>
    <w:rsid w:val="00FB4AAD"/>
    <w:rsid w:val="00FB524F"/>
    <w:rsid w:val="00FB5BB9"/>
    <w:rsid w:val="00FB63CA"/>
    <w:rsid w:val="00FB68B0"/>
    <w:rsid w:val="00FB6CAF"/>
    <w:rsid w:val="00FB70F9"/>
    <w:rsid w:val="00FC0999"/>
    <w:rsid w:val="00FC110D"/>
    <w:rsid w:val="00FC1142"/>
    <w:rsid w:val="00FC2973"/>
    <w:rsid w:val="00FC343F"/>
    <w:rsid w:val="00FC46AC"/>
    <w:rsid w:val="00FC7909"/>
    <w:rsid w:val="00FC7C94"/>
    <w:rsid w:val="00FD1C0C"/>
    <w:rsid w:val="00FD3044"/>
    <w:rsid w:val="00FD46D2"/>
    <w:rsid w:val="00FD4EC0"/>
    <w:rsid w:val="00FD5361"/>
    <w:rsid w:val="00FD5BB1"/>
    <w:rsid w:val="00FD5FFD"/>
    <w:rsid w:val="00FD600E"/>
    <w:rsid w:val="00FD60AC"/>
    <w:rsid w:val="00FD6FAF"/>
    <w:rsid w:val="00FD7B58"/>
    <w:rsid w:val="00FE066A"/>
    <w:rsid w:val="00FE1BDA"/>
    <w:rsid w:val="00FE1C29"/>
    <w:rsid w:val="00FE477A"/>
    <w:rsid w:val="00FE4A4D"/>
    <w:rsid w:val="00FE55E7"/>
    <w:rsid w:val="00FE6742"/>
    <w:rsid w:val="00FE6767"/>
    <w:rsid w:val="00FE6B84"/>
    <w:rsid w:val="00FE6F4A"/>
    <w:rsid w:val="00FE718A"/>
    <w:rsid w:val="00FE746E"/>
    <w:rsid w:val="00FF01C3"/>
    <w:rsid w:val="00FF0347"/>
    <w:rsid w:val="00FF24BE"/>
    <w:rsid w:val="00FF3F0E"/>
    <w:rsid w:val="00FF4BAE"/>
    <w:rsid w:val="00FF6216"/>
    <w:rsid w:val="00FF676B"/>
    <w:rsid w:val="00FF707F"/>
    <w:rsid w:val="00FF751C"/>
    <w:rsid w:val="00FF772D"/>
    <w:rsid w:val="4DE674D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 List" w:uiPriority="99"/>
    <w:lsdException w:name="Outline List 1" w:uiPriority="99"/>
    <w:lsdException w:name="Outline List 2" w:uiPriority="99"/>
    <w:lsdException w:name="Outline List 3" w:uiPriority="99"/>
    <w:lsdException w:name="Table Grid" w:semiHidden="0" w:unhideWhenUsed="0" w:qFormat="1"/>
    <w:lsdException w:name="Placeholder Text" w:uiPriority="99"/>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C1C07"/>
    <w:pPr>
      <w:widowControl w:val="0"/>
      <w:jc w:val="both"/>
    </w:pPr>
    <w:rPr>
      <w:kern w:val="2"/>
      <w:sz w:val="21"/>
      <w:szCs w:val="24"/>
    </w:rPr>
  </w:style>
  <w:style w:type="paragraph" w:styleId="1">
    <w:name w:val="heading 1"/>
    <w:basedOn w:val="a1"/>
    <w:next w:val="a1"/>
    <w:qFormat/>
    <w:rsid w:val="00C6452C"/>
    <w:pPr>
      <w:keepNext/>
      <w:jc w:val="center"/>
      <w:outlineLvl w:val="0"/>
    </w:pPr>
    <w:rPr>
      <w:sz w:val="36"/>
      <w:szCs w:val="20"/>
    </w:rPr>
  </w:style>
  <w:style w:type="paragraph" w:styleId="2">
    <w:name w:val="heading 2"/>
    <w:basedOn w:val="a1"/>
    <w:next w:val="a1"/>
    <w:qFormat/>
    <w:rsid w:val="00C6452C"/>
    <w:pPr>
      <w:keepNext/>
      <w:spacing w:line="360" w:lineRule="auto"/>
      <w:jc w:val="left"/>
      <w:outlineLvl w:val="1"/>
    </w:pPr>
    <w:rPr>
      <w:rFonts w:ascii="仿宋_GB2312" w:eastAsia="仿宋_GB2312"/>
      <w:sz w:val="28"/>
    </w:rPr>
  </w:style>
  <w:style w:type="paragraph" w:styleId="3">
    <w:name w:val="heading 3"/>
    <w:basedOn w:val="a1"/>
    <w:next w:val="a1"/>
    <w:link w:val="3Char"/>
    <w:semiHidden/>
    <w:unhideWhenUsed/>
    <w:qFormat/>
    <w:rsid w:val="00581326"/>
    <w:pPr>
      <w:keepNext/>
      <w:keepLines/>
      <w:spacing w:before="260" w:after="260" w:line="416" w:lineRule="auto"/>
      <w:outlineLvl w:val="2"/>
    </w:pPr>
    <w:rPr>
      <w:b/>
      <w:bCs/>
      <w:sz w:val="32"/>
      <w:szCs w:val="32"/>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semiHidden/>
    <w:rsid w:val="00C6452C"/>
    <w:rPr>
      <w:sz w:val="21"/>
      <w:szCs w:val="21"/>
    </w:rPr>
  </w:style>
  <w:style w:type="character" w:styleId="a6">
    <w:name w:val="Hyperlink"/>
    <w:uiPriority w:val="99"/>
    <w:unhideWhenUsed/>
    <w:rsid w:val="00C6452C"/>
    <w:rPr>
      <w:color w:val="0563C1"/>
      <w:u w:val="single"/>
    </w:rPr>
  </w:style>
  <w:style w:type="character" w:styleId="a7">
    <w:name w:val="page number"/>
    <w:basedOn w:val="a2"/>
    <w:rsid w:val="00C6452C"/>
  </w:style>
  <w:style w:type="character" w:customStyle="1" w:styleId="Char">
    <w:name w:val="页眉 Char"/>
    <w:link w:val="a8"/>
    <w:rsid w:val="00C6452C"/>
    <w:rPr>
      <w:kern w:val="2"/>
      <w:sz w:val="18"/>
      <w:szCs w:val="18"/>
    </w:rPr>
  </w:style>
  <w:style w:type="paragraph" w:styleId="30">
    <w:name w:val="Body Text Indent 3"/>
    <w:basedOn w:val="a1"/>
    <w:rsid w:val="00C6452C"/>
    <w:pPr>
      <w:spacing w:line="360" w:lineRule="auto"/>
      <w:ind w:firstLine="420"/>
    </w:pPr>
    <w:rPr>
      <w:sz w:val="24"/>
    </w:rPr>
  </w:style>
  <w:style w:type="paragraph" w:styleId="5">
    <w:name w:val="toc 5"/>
    <w:basedOn w:val="a1"/>
    <w:next w:val="a1"/>
    <w:rsid w:val="00C6452C"/>
    <w:pPr>
      <w:ind w:left="840"/>
      <w:jc w:val="left"/>
    </w:pPr>
    <w:rPr>
      <w:rFonts w:asciiTheme="minorHAnsi" w:eastAsiaTheme="minorHAnsi"/>
      <w:sz w:val="18"/>
      <w:szCs w:val="18"/>
    </w:rPr>
  </w:style>
  <w:style w:type="paragraph" w:styleId="20">
    <w:name w:val="Body Text Indent 2"/>
    <w:basedOn w:val="a1"/>
    <w:rsid w:val="00C6452C"/>
    <w:pPr>
      <w:spacing w:after="120" w:line="480" w:lineRule="auto"/>
      <w:ind w:leftChars="200" w:left="420"/>
    </w:pPr>
  </w:style>
  <w:style w:type="paragraph" w:styleId="a9">
    <w:name w:val="caption"/>
    <w:basedOn w:val="a1"/>
    <w:next w:val="a1"/>
    <w:qFormat/>
    <w:rsid w:val="00C6452C"/>
    <w:rPr>
      <w:rFonts w:ascii="Calibri Light" w:eastAsia="黑体" w:hAnsi="Calibri Light"/>
      <w:sz w:val="20"/>
      <w:szCs w:val="20"/>
    </w:rPr>
  </w:style>
  <w:style w:type="paragraph" w:styleId="21">
    <w:name w:val="Body Text 2"/>
    <w:basedOn w:val="a1"/>
    <w:rsid w:val="00C6452C"/>
    <w:pPr>
      <w:jc w:val="left"/>
    </w:pPr>
  </w:style>
  <w:style w:type="paragraph" w:styleId="aa">
    <w:name w:val="annotation text"/>
    <w:basedOn w:val="a1"/>
    <w:rsid w:val="00C6452C"/>
    <w:pPr>
      <w:jc w:val="left"/>
    </w:pPr>
  </w:style>
  <w:style w:type="paragraph" w:styleId="ab">
    <w:name w:val="Body Text Indent"/>
    <w:basedOn w:val="a1"/>
    <w:rsid w:val="00C6452C"/>
    <w:pPr>
      <w:spacing w:line="360" w:lineRule="auto"/>
      <w:ind w:firstLineChars="257" w:firstLine="540"/>
    </w:pPr>
  </w:style>
  <w:style w:type="paragraph" w:styleId="22">
    <w:name w:val="toc 2"/>
    <w:basedOn w:val="a1"/>
    <w:next w:val="a1"/>
    <w:uiPriority w:val="39"/>
    <w:rsid w:val="00C6452C"/>
    <w:pPr>
      <w:ind w:left="210"/>
      <w:jc w:val="left"/>
    </w:pPr>
    <w:rPr>
      <w:rFonts w:asciiTheme="minorHAnsi" w:eastAsiaTheme="minorHAnsi"/>
      <w:smallCaps/>
      <w:sz w:val="20"/>
      <w:szCs w:val="20"/>
    </w:rPr>
  </w:style>
  <w:style w:type="paragraph" w:styleId="ac">
    <w:name w:val="Body Text"/>
    <w:basedOn w:val="a1"/>
    <w:rsid w:val="00C6452C"/>
    <w:pPr>
      <w:spacing w:after="120"/>
    </w:pPr>
  </w:style>
  <w:style w:type="paragraph" w:styleId="7">
    <w:name w:val="toc 7"/>
    <w:basedOn w:val="a1"/>
    <w:next w:val="a1"/>
    <w:rsid w:val="00C6452C"/>
    <w:pPr>
      <w:ind w:left="1260"/>
      <w:jc w:val="left"/>
    </w:pPr>
    <w:rPr>
      <w:rFonts w:asciiTheme="minorHAnsi" w:eastAsiaTheme="minorHAnsi"/>
      <w:sz w:val="18"/>
      <w:szCs w:val="18"/>
    </w:rPr>
  </w:style>
  <w:style w:type="paragraph" w:styleId="ad">
    <w:name w:val="annotation subject"/>
    <w:basedOn w:val="aa"/>
    <w:next w:val="aa"/>
    <w:semiHidden/>
    <w:rsid w:val="00C6452C"/>
    <w:rPr>
      <w:b/>
      <w:bCs/>
    </w:rPr>
  </w:style>
  <w:style w:type="paragraph" w:styleId="ae">
    <w:name w:val="Balloon Text"/>
    <w:basedOn w:val="a1"/>
    <w:semiHidden/>
    <w:rsid w:val="00C6452C"/>
    <w:rPr>
      <w:sz w:val="18"/>
      <w:szCs w:val="18"/>
    </w:rPr>
  </w:style>
  <w:style w:type="paragraph" w:styleId="31">
    <w:name w:val="toc 3"/>
    <w:basedOn w:val="a1"/>
    <w:next w:val="a1"/>
    <w:uiPriority w:val="39"/>
    <w:rsid w:val="00C6452C"/>
    <w:pPr>
      <w:ind w:left="420"/>
      <w:jc w:val="left"/>
    </w:pPr>
    <w:rPr>
      <w:rFonts w:asciiTheme="minorHAnsi" w:eastAsiaTheme="minorHAnsi"/>
      <w:i/>
      <w:iCs/>
      <w:sz w:val="20"/>
      <w:szCs w:val="20"/>
    </w:rPr>
  </w:style>
  <w:style w:type="paragraph" w:styleId="6">
    <w:name w:val="toc 6"/>
    <w:basedOn w:val="a1"/>
    <w:next w:val="a1"/>
    <w:rsid w:val="00C6452C"/>
    <w:pPr>
      <w:ind w:left="1050"/>
      <w:jc w:val="left"/>
    </w:pPr>
    <w:rPr>
      <w:rFonts w:asciiTheme="minorHAnsi" w:eastAsiaTheme="minorHAnsi"/>
      <w:sz w:val="18"/>
      <w:szCs w:val="18"/>
    </w:rPr>
  </w:style>
  <w:style w:type="paragraph" w:styleId="10">
    <w:name w:val="toc 1"/>
    <w:basedOn w:val="a1"/>
    <w:next w:val="a1"/>
    <w:uiPriority w:val="39"/>
    <w:rsid w:val="00C6452C"/>
    <w:pPr>
      <w:spacing w:before="120" w:after="120"/>
      <w:jc w:val="left"/>
    </w:pPr>
    <w:rPr>
      <w:rFonts w:asciiTheme="minorHAnsi" w:eastAsiaTheme="minorHAnsi"/>
      <w:b/>
      <w:bCs/>
      <w:caps/>
      <w:sz w:val="20"/>
      <w:szCs w:val="20"/>
    </w:rPr>
  </w:style>
  <w:style w:type="paragraph" w:styleId="af">
    <w:name w:val="footer"/>
    <w:basedOn w:val="a1"/>
    <w:rsid w:val="00C6452C"/>
    <w:pPr>
      <w:tabs>
        <w:tab w:val="center" w:pos="4153"/>
        <w:tab w:val="right" w:pos="8306"/>
      </w:tabs>
      <w:snapToGrid w:val="0"/>
      <w:jc w:val="left"/>
    </w:pPr>
    <w:rPr>
      <w:sz w:val="18"/>
      <w:szCs w:val="20"/>
    </w:rPr>
  </w:style>
  <w:style w:type="paragraph" w:styleId="af0">
    <w:name w:val="Plain Text"/>
    <w:basedOn w:val="a1"/>
    <w:link w:val="Char0"/>
    <w:rsid w:val="00C6452C"/>
    <w:rPr>
      <w:rFonts w:ascii="宋体" w:hAnsi="Courier New"/>
      <w:szCs w:val="20"/>
    </w:rPr>
  </w:style>
  <w:style w:type="paragraph" w:styleId="af1">
    <w:name w:val="Date"/>
    <w:basedOn w:val="a1"/>
    <w:next w:val="a1"/>
    <w:rsid w:val="00C6452C"/>
    <w:pPr>
      <w:ind w:leftChars="2500" w:left="100"/>
    </w:pPr>
    <w:rPr>
      <w:rFonts w:ascii="仿宋_GB2312"/>
      <w:sz w:val="28"/>
    </w:rPr>
  </w:style>
  <w:style w:type="paragraph" w:styleId="8">
    <w:name w:val="toc 8"/>
    <w:basedOn w:val="a1"/>
    <w:next w:val="a1"/>
    <w:rsid w:val="00C6452C"/>
    <w:pPr>
      <w:ind w:left="1470"/>
      <w:jc w:val="left"/>
    </w:pPr>
    <w:rPr>
      <w:rFonts w:asciiTheme="minorHAnsi" w:eastAsiaTheme="minorHAnsi"/>
      <w:sz w:val="18"/>
      <w:szCs w:val="18"/>
    </w:rPr>
  </w:style>
  <w:style w:type="paragraph" w:styleId="a8">
    <w:name w:val="header"/>
    <w:basedOn w:val="a1"/>
    <w:link w:val="Char"/>
    <w:rsid w:val="00C6452C"/>
    <w:pPr>
      <w:pBdr>
        <w:bottom w:val="single" w:sz="6" w:space="1" w:color="auto"/>
      </w:pBdr>
      <w:tabs>
        <w:tab w:val="center" w:pos="4153"/>
        <w:tab w:val="right" w:pos="8306"/>
      </w:tabs>
      <w:snapToGrid w:val="0"/>
      <w:jc w:val="center"/>
    </w:pPr>
    <w:rPr>
      <w:sz w:val="18"/>
      <w:szCs w:val="18"/>
    </w:rPr>
  </w:style>
  <w:style w:type="paragraph" w:styleId="4">
    <w:name w:val="toc 4"/>
    <w:basedOn w:val="a1"/>
    <w:next w:val="a1"/>
    <w:rsid w:val="00C6452C"/>
    <w:pPr>
      <w:ind w:left="630"/>
      <w:jc w:val="left"/>
    </w:pPr>
    <w:rPr>
      <w:rFonts w:asciiTheme="minorHAnsi" w:eastAsiaTheme="minorHAnsi"/>
      <w:sz w:val="18"/>
      <w:szCs w:val="18"/>
    </w:rPr>
  </w:style>
  <w:style w:type="paragraph" w:styleId="9">
    <w:name w:val="toc 9"/>
    <w:basedOn w:val="a1"/>
    <w:next w:val="a1"/>
    <w:rsid w:val="00C6452C"/>
    <w:pPr>
      <w:ind w:left="1680"/>
      <w:jc w:val="left"/>
    </w:pPr>
    <w:rPr>
      <w:rFonts w:asciiTheme="minorHAnsi" w:eastAsiaTheme="minorHAnsi"/>
      <w:sz w:val="18"/>
      <w:szCs w:val="18"/>
    </w:rPr>
  </w:style>
  <w:style w:type="paragraph" w:customStyle="1" w:styleId="CharChar2CharCharCharCharCharCharCharCharCharChar">
    <w:name w:val="Char Char2 Char Char Char Char Char Char Char Char Char Char"/>
    <w:basedOn w:val="a1"/>
    <w:rsid w:val="00C6452C"/>
    <w:pPr>
      <w:numPr>
        <w:numId w:val="1"/>
      </w:numPr>
      <w:tabs>
        <w:tab w:val="left" w:pos="1280"/>
      </w:tabs>
    </w:pPr>
  </w:style>
  <w:style w:type="paragraph" w:styleId="TOC">
    <w:name w:val="TOC Heading"/>
    <w:basedOn w:val="1"/>
    <w:next w:val="a1"/>
    <w:uiPriority w:val="39"/>
    <w:qFormat/>
    <w:rsid w:val="00C6452C"/>
    <w:pPr>
      <w:keepLines/>
      <w:widowControl/>
      <w:spacing w:before="240" w:line="259" w:lineRule="auto"/>
      <w:jc w:val="left"/>
      <w:outlineLvl w:val="9"/>
    </w:pPr>
    <w:rPr>
      <w:rFonts w:ascii="Calibri Light" w:hAnsi="Calibri Light"/>
      <w:color w:val="2E74B5"/>
      <w:kern w:val="0"/>
      <w:sz w:val="32"/>
      <w:szCs w:val="32"/>
    </w:rPr>
  </w:style>
  <w:style w:type="paragraph" w:customStyle="1" w:styleId="af2">
    <w:name w:val="段"/>
    <w:rsid w:val="00C6452C"/>
    <w:pPr>
      <w:ind w:firstLineChars="200" w:firstLine="200"/>
      <w:jc w:val="both"/>
    </w:pPr>
    <w:rPr>
      <w:rFonts w:ascii="宋体"/>
      <w:sz w:val="21"/>
    </w:rPr>
  </w:style>
  <w:style w:type="paragraph" w:customStyle="1" w:styleId="af3">
    <w:name w:val="正文表标题"/>
    <w:next w:val="af2"/>
    <w:rsid w:val="00C6452C"/>
    <w:pPr>
      <w:tabs>
        <w:tab w:val="left" w:pos="420"/>
      </w:tabs>
      <w:jc w:val="center"/>
    </w:pPr>
    <w:rPr>
      <w:rFonts w:ascii="宋体" w:hAnsi="宋体"/>
      <w:bCs/>
      <w:color w:val="000000"/>
      <w:kern w:val="2"/>
      <w:sz w:val="21"/>
      <w:szCs w:val="21"/>
    </w:rPr>
  </w:style>
  <w:style w:type="paragraph" w:styleId="af4">
    <w:name w:val="List Paragraph"/>
    <w:basedOn w:val="a1"/>
    <w:uiPriority w:val="34"/>
    <w:qFormat/>
    <w:rsid w:val="00C6452C"/>
    <w:pPr>
      <w:ind w:firstLineChars="200" w:firstLine="420"/>
    </w:pPr>
    <w:rPr>
      <w:szCs w:val="20"/>
    </w:rPr>
  </w:style>
  <w:style w:type="paragraph" w:customStyle="1" w:styleId="af5">
    <w:name w:val="注："/>
    <w:next w:val="af2"/>
    <w:rsid w:val="00C6452C"/>
    <w:pPr>
      <w:widowControl w:val="0"/>
      <w:autoSpaceDE w:val="0"/>
      <w:autoSpaceDN w:val="0"/>
      <w:ind w:left="840" w:hanging="420"/>
      <w:jc w:val="both"/>
    </w:pPr>
    <w:rPr>
      <w:rFonts w:ascii="宋体"/>
      <w:sz w:val="18"/>
    </w:rPr>
  </w:style>
  <w:style w:type="paragraph" w:customStyle="1" w:styleId="a0">
    <w:name w:val="式中"/>
    <w:next w:val="af2"/>
    <w:rsid w:val="00C6452C"/>
    <w:pPr>
      <w:numPr>
        <w:numId w:val="2"/>
      </w:numPr>
      <w:tabs>
        <w:tab w:val="left" w:pos="210"/>
        <w:tab w:val="left" w:pos="1560"/>
      </w:tabs>
    </w:pPr>
    <w:rPr>
      <w:rFonts w:ascii="宋体"/>
      <w:sz w:val="18"/>
    </w:rPr>
  </w:style>
  <w:style w:type="paragraph" w:customStyle="1" w:styleId="a">
    <w:name w:val="正文图标题"/>
    <w:basedOn w:val="a1"/>
    <w:next w:val="af2"/>
    <w:rsid w:val="00C6452C"/>
    <w:pPr>
      <w:widowControl/>
      <w:numPr>
        <w:numId w:val="3"/>
      </w:numPr>
      <w:tabs>
        <w:tab w:val="left" w:pos="420"/>
        <w:tab w:val="left" w:pos="839"/>
        <w:tab w:val="left" w:pos="1290"/>
      </w:tabs>
      <w:spacing w:line="360" w:lineRule="auto"/>
      <w:ind w:left="357"/>
      <w:jc w:val="center"/>
    </w:pPr>
    <w:rPr>
      <w:rFonts w:ascii="宋体" w:hAnsi="宋体"/>
      <w:bCs/>
      <w:szCs w:val="21"/>
    </w:rPr>
  </w:style>
  <w:style w:type="table" w:styleId="af6">
    <w:name w:val="Table Grid"/>
    <w:basedOn w:val="a3"/>
    <w:qFormat/>
    <w:rsid w:val="00C6452C"/>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826EAF"/>
    <w:pPr>
      <w:widowControl w:val="0"/>
      <w:autoSpaceDE w:val="0"/>
      <w:autoSpaceDN w:val="0"/>
      <w:adjustRightInd w:val="0"/>
    </w:pPr>
    <w:rPr>
      <w:rFonts w:ascii="宋体" w:hAnsi="宋体" w:cs="宋体"/>
      <w:color w:val="000000"/>
      <w:sz w:val="24"/>
      <w:szCs w:val="24"/>
    </w:rPr>
  </w:style>
  <w:style w:type="character" w:styleId="af7">
    <w:name w:val="Placeholder Text"/>
    <w:basedOn w:val="a2"/>
    <w:uiPriority w:val="99"/>
    <w:unhideWhenUsed/>
    <w:rsid w:val="00A92859"/>
    <w:rPr>
      <w:color w:val="808080"/>
    </w:rPr>
  </w:style>
  <w:style w:type="character" w:customStyle="1" w:styleId="Char0">
    <w:name w:val="纯文本 Char"/>
    <w:basedOn w:val="a2"/>
    <w:link w:val="af0"/>
    <w:rsid w:val="00BC4E05"/>
    <w:rPr>
      <w:rFonts w:ascii="宋体" w:hAnsi="Courier New"/>
      <w:kern w:val="2"/>
      <w:sz w:val="21"/>
    </w:rPr>
  </w:style>
  <w:style w:type="character" w:customStyle="1" w:styleId="SimSun2">
    <w:name w:val="正文文本 + SimSun2"/>
    <w:rsid w:val="00C40D65"/>
    <w:rPr>
      <w:rFonts w:ascii="宋体" w:eastAsia="MingLiU" w:hAnsi="宋体" w:cs="宋体"/>
      <w:spacing w:val="-40"/>
      <w:kern w:val="2"/>
      <w:sz w:val="25"/>
      <w:szCs w:val="25"/>
      <w:lang w:val="en-US" w:eastAsia="zh-CN" w:bidi="ar-SA"/>
    </w:rPr>
  </w:style>
  <w:style w:type="character" w:customStyle="1" w:styleId="3Char">
    <w:name w:val="标题 3 Char"/>
    <w:basedOn w:val="a2"/>
    <w:link w:val="3"/>
    <w:semiHidden/>
    <w:rsid w:val="00581326"/>
    <w:rPr>
      <w:b/>
      <w:bCs/>
      <w:kern w:val="2"/>
      <w:sz w:val="32"/>
      <w:szCs w:val="32"/>
    </w:rPr>
  </w:style>
  <w:style w:type="paragraph" w:customStyle="1" w:styleId="1-21">
    <w:name w:val="中等深浅网格 1 - 强调文字颜色 21"/>
    <w:basedOn w:val="a1"/>
    <w:link w:val="1-2Char"/>
    <w:uiPriority w:val="34"/>
    <w:qFormat/>
    <w:rsid w:val="007F6BB0"/>
    <w:pPr>
      <w:ind w:firstLineChars="200" w:firstLine="420"/>
    </w:pPr>
    <w:rPr>
      <w:rFonts w:ascii="Calibri" w:hAnsi="Calibri"/>
      <w:szCs w:val="22"/>
    </w:rPr>
  </w:style>
  <w:style w:type="character" w:customStyle="1" w:styleId="1-2Char">
    <w:name w:val="中等深浅网格 1 - 强调文字颜色 2 Char"/>
    <w:link w:val="1-21"/>
    <w:uiPriority w:val="34"/>
    <w:rsid w:val="007F6BB0"/>
    <w:rPr>
      <w:rFonts w:ascii="Calibri" w:hAnsi="Calibri"/>
      <w:kern w:val="2"/>
      <w:sz w:val="21"/>
      <w:szCs w:val="22"/>
    </w:rPr>
  </w:style>
  <w:style w:type="paragraph" w:customStyle="1" w:styleId="af8">
    <w:name w:val="章标题"/>
    <w:next w:val="af2"/>
    <w:rsid w:val="00E61E87"/>
    <w:pPr>
      <w:spacing w:beforeLines="50" w:afterLines="50"/>
      <w:jc w:val="both"/>
      <w:outlineLvl w:val="1"/>
    </w:pPr>
    <w:rPr>
      <w:rFonts w:ascii="黑体" w:eastAsia="黑体"/>
      <w:sz w:val="21"/>
    </w:rPr>
  </w:style>
  <w:style w:type="character" w:styleId="af9">
    <w:name w:val="FollowedHyperlink"/>
    <w:basedOn w:val="a2"/>
    <w:semiHidden/>
    <w:unhideWhenUsed/>
    <w:rsid w:val="00B73F80"/>
    <w:rPr>
      <w:color w:val="954F72" w:themeColor="followedHyperlink"/>
      <w:u w:val="single"/>
    </w:rPr>
  </w:style>
</w:styles>
</file>

<file path=word/webSettings.xml><?xml version="1.0" encoding="utf-8"?>
<w:webSettings xmlns:r="http://schemas.openxmlformats.org/officeDocument/2006/relationships" xmlns:w="http://schemas.openxmlformats.org/wordprocessingml/2006/main">
  <w:divs>
    <w:div w:id="14699899">
      <w:bodyDiv w:val="1"/>
      <w:marLeft w:val="0"/>
      <w:marRight w:val="0"/>
      <w:marTop w:val="0"/>
      <w:marBottom w:val="0"/>
      <w:divBdr>
        <w:top w:val="none" w:sz="0" w:space="0" w:color="auto"/>
        <w:left w:val="none" w:sz="0" w:space="0" w:color="auto"/>
        <w:bottom w:val="none" w:sz="0" w:space="0" w:color="auto"/>
        <w:right w:val="none" w:sz="0" w:space="0" w:color="auto"/>
      </w:divBdr>
    </w:div>
    <w:div w:id="47726039">
      <w:bodyDiv w:val="1"/>
      <w:marLeft w:val="0"/>
      <w:marRight w:val="0"/>
      <w:marTop w:val="0"/>
      <w:marBottom w:val="0"/>
      <w:divBdr>
        <w:top w:val="none" w:sz="0" w:space="0" w:color="auto"/>
        <w:left w:val="none" w:sz="0" w:space="0" w:color="auto"/>
        <w:bottom w:val="none" w:sz="0" w:space="0" w:color="auto"/>
        <w:right w:val="none" w:sz="0" w:space="0" w:color="auto"/>
      </w:divBdr>
    </w:div>
    <w:div w:id="89618583">
      <w:bodyDiv w:val="1"/>
      <w:marLeft w:val="0"/>
      <w:marRight w:val="0"/>
      <w:marTop w:val="0"/>
      <w:marBottom w:val="0"/>
      <w:divBdr>
        <w:top w:val="none" w:sz="0" w:space="0" w:color="auto"/>
        <w:left w:val="none" w:sz="0" w:space="0" w:color="auto"/>
        <w:bottom w:val="none" w:sz="0" w:space="0" w:color="auto"/>
        <w:right w:val="none" w:sz="0" w:space="0" w:color="auto"/>
      </w:divBdr>
    </w:div>
    <w:div w:id="90855523">
      <w:bodyDiv w:val="1"/>
      <w:marLeft w:val="0"/>
      <w:marRight w:val="0"/>
      <w:marTop w:val="0"/>
      <w:marBottom w:val="0"/>
      <w:divBdr>
        <w:top w:val="none" w:sz="0" w:space="0" w:color="auto"/>
        <w:left w:val="none" w:sz="0" w:space="0" w:color="auto"/>
        <w:bottom w:val="none" w:sz="0" w:space="0" w:color="auto"/>
        <w:right w:val="none" w:sz="0" w:space="0" w:color="auto"/>
      </w:divBdr>
    </w:div>
    <w:div w:id="114175248">
      <w:bodyDiv w:val="1"/>
      <w:marLeft w:val="0"/>
      <w:marRight w:val="0"/>
      <w:marTop w:val="0"/>
      <w:marBottom w:val="0"/>
      <w:divBdr>
        <w:top w:val="none" w:sz="0" w:space="0" w:color="auto"/>
        <w:left w:val="none" w:sz="0" w:space="0" w:color="auto"/>
        <w:bottom w:val="none" w:sz="0" w:space="0" w:color="auto"/>
        <w:right w:val="none" w:sz="0" w:space="0" w:color="auto"/>
      </w:divBdr>
    </w:div>
    <w:div w:id="123473535">
      <w:bodyDiv w:val="1"/>
      <w:marLeft w:val="0"/>
      <w:marRight w:val="0"/>
      <w:marTop w:val="0"/>
      <w:marBottom w:val="0"/>
      <w:divBdr>
        <w:top w:val="none" w:sz="0" w:space="0" w:color="auto"/>
        <w:left w:val="none" w:sz="0" w:space="0" w:color="auto"/>
        <w:bottom w:val="none" w:sz="0" w:space="0" w:color="auto"/>
        <w:right w:val="none" w:sz="0" w:space="0" w:color="auto"/>
      </w:divBdr>
    </w:div>
    <w:div w:id="160700589">
      <w:bodyDiv w:val="1"/>
      <w:marLeft w:val="0"/>
      <w:marRight w:val="0"/>
      <w:marTop w:val="0"/>
      <w:marBottom w:val="0"/>
      <w:divBdr>
        <w:top w:val="none" w:sz="0" w:space="0" w:color="auto"/>
        <w:left w:val="none" w:sz="0" w:space="0" w:color="auto"/>
        <w:bottom w:val="none" w:sz="0" w:space="0" w:color="auto"/>
        <w:right w:val="none" w:sz="0" w:space="0" w:color="auto"/>
      </w:divBdr>
    </w:div>
    <w:div w:id="400562171">
      <w:bodyDiv w:val="1"/>
      <w:marLeft w:val="0"/>
      <w:marRight w:val="0"/>
      <w:marTop w:val="0"/>
      <w:marBottom w:val="0"/>
      <w:divBdr>
        <w:top w:val="none" w:sz="0" w:space="0" w:color="auto"/>
        <w:left w:val="none" w:sz="0" w:space="0" w:color="auto"/>
        <w:bottom w:val="none" w:sz="0" w:space="0" w:color="auto"/>
        <w:right w:val="none" w:sz="0" w:space="0" w:color="auto"/>
      </w:divBdr>
    </w:div>
    <w:div w:id="403183852">
      <w:bodyDiv w:val="1"/>
      <w:marLeft w:val="0"/>
      <w:marRight w:val="0"/>
      <w:marTop w:val="0"/>
      <w:marBottom w:val="0"/>
      <w:divBdr>
        <w:top w:val="none" w:sz="0" w:space="0" w:color="auto"/>
        <w:left w:val="none" w:sz="0" w:space="0" w:color="auto"/>
        <w:bottom w:val="none" w:sz="0" w:space="0" w:color="auto"/>
        <w:right w:val="none" w:sz="0" w:space="0" w:color="auto"/>
      </w:divBdr>
    </w:div>
    <w:div w:id="486358551">
      <w:bodyDiv w:val="1"/>
      <w:marLeft w:val="0"/>
      <w:marRight w:val="0"/>
      <w:marTop w:val="0"/>
      <w:marBottom w:val="0"/>
      <w:divBdr>
        <w:top w:val="none" w:sz="0" w:space="0" w:color="auto"/>
        <w:left w:val="none" w:sz="0" w:space="0" w:color="auto"/>
        <w:bottom w:val="none" w:sz="0" w:space="0" w:color="auto"/>
        <w:right w:val="none" w:sz="0" w:space="0" w:color="auto"/>
      </w:divBdr>
    </w:div>
    <w:div w:id="491068462">
      <w:bodyDiv w:val="1"/>
      <w:marLeft w:val="0"/>
      <w:marRight w:val="0"/>
      <w:marTop w:val="0"/>
      <w:marBottom w:val="0"/>
      <w:divBdr>
        <w:top w:val="none" w:sz="0" w:space="0" w:color="auto"/>
        <w:left w:val="none" w:sz="0" w:space="0" w:color="auto"/>
        <w:bottom w:val="none" w:sz="0" w:space="0" w:color="auto"/>
        <w:right w:val="none" w:sz="0" w:space="0" w:color="auto"/>
      </w:divBdr>
    </w:div>
    <w:div w:id="616445432">
      <w:bodyDiv w:val="1"/>
      <w:marLeft w:val="0"/>
      <w:marRight w:val="0"/>
      <w:marTop w:val="0"/>
      <w:marBottom w:val="0"/>
      <w:divBdr>
        <w:top w:val="none" w:sz="0" w:space="0" w:color="auto"/>
        <w:left w:val="none" w:sz="0" w:space="0" w:color="auto"/>
        <w:bottom w:val="none" w:sz="0" w:space="0" w:color="auto"/>
        <w:right w:val="none" w:sz="0" w:space="0" w:color="auto"/>
      </w:divBdr>
    </w:div>
    <w:div w:id="768358466">
      <w:bodyDiv w:val="1"/>
      <w:marLeft w:val="0"/>
      <w:marRight w:val="0"/>
      <w:marTop w:val="0"/>
      <w:marBottom w:val="0"/>
      <w:divBdr>
        <w:top w:val="none" w:sz="0" w:space="0" w:color="auto"/>
        <w:left w:val="none" w:sz="0" w:space="0" w:color="auto"/>
        <w:bottom w:val="none" w:sz="0" w:space="0" w:color="auto"/>
        <w:right w:val="none" w:sz="0" w:space="0" w:color="auto"/>
      </w:divBdr>
    </w:div>
    <w:div w:id="778064718">
      <w:bodyDiv w:val="1"/>
      <w:marLeft w:val="0"/>
      <w:marRight w:val="0"/>
      <w:marTop w:val="0"/>
      <w:marBottom w:val="0"/>
      <w:divBdr>
        <w:top w:val="none" w:sz="0" w:space="0" w:color="auto"/>
        <w:left w:val="none" w:sz="0" w:space="0" w:color="auto"/>
        <w:bottom w:val="none" w:sz="0" w:space="0" w:color="auto"/>
        <w:right w:val="none" w:sz="0" w:space="0" w:color="auto"/>
      </w:divBdr>
    </w:div>
    <w:div w:id="886112378">
      <w:bodyDiv w:val="1"/>
      <w:marLeft w:val="0"/>
      <w:marRight w:val="0"/>
      <w:marTop w:val="0"/>
      <w:marBottom w:val="0"/>
      <w:divBdr>
        <w:top w:val="none" w:sz="0" w:space="0" w:color="auto"/>
        <w:left w:val="none" w:sz="0" w:space="0" w:color="auto"/>
        <w:bottom w:val="none" w:sz="0" w:space="0" w:color="auto"/>
        <w:right w:val="none" w:sz="0" w:space="0" w:color="auto"/>
      </w:divBdr>
    </w:div>
    <w:div w:id="1019697440">
      <w:bodyDiv w:val="1"/>
      <w:marLeft w:val="0"/>
      <w:marRight w:val="0"/>
      <w:marTop w:val="0"/>
      <w:marBottom w:val="0"/>
      <w:divBdr>
        <w:top w:val="none" w:sz="0" w:space="0" w:color="auto"/>
        <w:left w:val="none" w:sz="0" w:space="0" w:color="auto"/>
        <w:bottom w:val="none" w:sz="0" w:space="0" w:color="auto"/>
        <w:right w:val="none" w:sz="0" w:space="0" w:color="auto"/>
      </w:divBdr>
    </w:div>
    <w:div w:id="1097554628">
      <w:bodyDiv w:val="1"/>
      <w:marLeft w:val="0"/>
      <w:marRight w:val="0"/>
      <w:marTop w:val="0"/>
      <w:marBottom w:val="0"/>
      <w:divBdr>
        <w:top w:val="none" w:sz="0" w:space="0" w:color="auto"/>
        <w:left w:val="none" w:sz="0" w:space="0" w:color="auto"/>
        <w:bottom w:val="none" w:sz="0" w:space="0" w:color="auto"/>
        <w:right w:val="none" w:sz="0" w:space="0" w:color="auto"/>
      </w:divBdr>
    </w:div>
    <w:div w:id="1210218830">
      <w:bodyDiv w:val="1"/>
      <w:marLeft w:val="0"/>
      <w:marRight w:val="0"/>
      <w:marTop w:val="0"/>
      <w:marBottom w:val="0"/>
      <w:divBdr>
        <w:top w:val="none" w:sz="0" w:space="0" w:color="auto"/>
        <w:left w:val="none" w:sz="0" w:space="0" w:color="auto"/>
        <w:bottom w:val="none" w:sz="0" w:space="0" w:color="auto"/>
        <w:right w:val="none" w:sz="0" w:space="0" w:color="auto"/>
      </w:divBdr>
    </w:div>
    <w:div w:id="1417823655">
      <w:bodyDiv w:val="1"/>
      <w:marLeft w:val="0"/>
      <w:marRight w:val="0"/>
      <w:marTop w:val="0"/>
      <w:marBottom w:val="0"/>
      <w:divBdr>
        <w:top w:val="none" w:sz="0" w:space="0" w:color="auto"/>
        <w:left w:val="none" w:sz="0" w:space="0" w:color="auto"/>
        <w:bottom w:val="none" w:sz="0" w:space="0" w:color="auto"/>
        <w:right w:val="none" w:sz="0" w:space="0" w:color="auto"/>
      </w:divBdr>
    </w:div>
    <w:div w:id="1522740629">
      <w:bodyDiv w:val="1"/>
      <w:marLeft w:val="0"/>
      <w:marRight w:val="0"/>
      <w:marTop w:val="0"/>
      <w:marBottom w:val="0"/>
      <w:divBdr>
        <w:top w:val="none" w:sz="0" w:space="0" w:color="auto"/>
        <w:left w:val="none" w:sz="0" w:space="0" w:color="auto"/>
        <w:bottom w:val="none" w:sz="0" w:space="0" w:color="auto"/>
        <w:right w:val="none" w:sz="0" w:space="0" w:color="auto"/>
      </w:divBdr>
    </w:div>
    <w:div w:id="1537305454">
      <w:bodyDiv w:val="1"/>
      <w:marLeft w:val="0"/>
      <w:marRight w:val="0"/>
      <w:marTop w:val="0"/>
      <w:marBottom w:val="0"/>
      <w:divBdr>
        <w:top w:val="none" w:sz="0" w:space="0" w:color="auto"/>
        <w:left w:val="none" w:sz="0" w:space="0" w:color="auto"/>
        <w:bottom w:val="none" w:sz="0" w:space="0" w:color="auto"/>
        <w:right w:val="none" w:sz="0" w:space="0" w:color="auto"/>
      </w:divBdr>
    </w:div>
    <w:div w:id="1746880140">
      <w:bodyDiv w:val="1"/>
      <w:marLeft w:val="0"/>
      <w:marRight w:val="0"/>
      <w:marTop w:val="0"/>
      <w:marBottom w:val="0"/>
      <w:divBdr>
        <w:top w:val="none" w:sz="0" w:space="0" w:color="auto"/>
        <w:left w:val="none" w:sz="0" w:space="0" w:color="auto"/>
        <w:bottom w:val="none" w:sz="0" w:space="0" w:color="auto"/>
        <w:right w:val="none" w:sz="0" w:space="0" w:color="auto"/>
      </w:divBdr>
    </w:div>
    <w:div w:id="1772316275">
      <w:bodyDiv w:val="1"/>
      <w:marLeft w:val="0"/>
      <w:marRight w:val="0"/>
      <w:marTop w:val="0"/>
      <w:marBottom w:val="0"/>
      <w:divBdr>
        <w:top w:val="none" w:sz="0" w:space="0" w:color="auto"/>
        <w:left w:val="none" w:sz="0" w:space="0" w:color="auto"/>
        <w:bottom w:val="none" w:sz="0" w:space="0" w:color="auto"/>
        <w:right w:val="none" w:sz="0" w:space="0" w:color="auto"/>
      </w:divBdr>
    </w:div>
    <w:div w:id="1780416723">
      <w:bodyDiv w:val="1"/>
      <w:marLeft w:val="0"/>
      <w:marRight w:val="0"/>
      <w:marTop w:val="0"/>
      <w:marBottom w:val="0"/>
      <w:divBdr>
        <w:top w:val="none" w:sz="0" w:space="0" w:color="auto"/>
        <w:left w:val="none" w:sz="0" w:space="0" w:color="auto"/>
        <w:bottom w:val="none" w:sz="0" w:space="0" w:color="auto"/>
        <w:right w:val="none" w:sz="0" w:space="0" w:color="auto"/>
      </w:divBdr>
    </w:div>
    <w:div w:id="1794398182">
      <w:bodyDiv w:val="1"/>
      <w:marLeft w:val="0"/>
      <w:marRight w:val="0"/>
      <w:marTop w:val="0"/>
      <w:marBottom w:val="0"/>
      <w:divBdr>
        <w:top w:val="none" w:sz="0" w:space="0" w:color="auto"/>
        <w:left w:val="none" w:sz="0" w:space="0" w:color="auto"/>
        <w:bottom w:val="none" w:sz="0" w:space="0" w:color="auto"/>
        <w:right w:val="none" w:sz="0" w:space="0" w:color="auto"/>
      </w:divBdr>
    </w:div>
    <w:div w:id="1840727422">
      <w:bodyDiv w:val="1"/>
      <w:marLeft w:val="0"/>
      <w:marRight w:val="0"/>
      <w:marTop w:val="0"/>
      <w:marBottom w:val="0"/>
      <w:divBdr>
        <w:top w:val="none" w:sz="0" w:space="0" w:color="auto"/>
        <w:left w:val="none" w:sz="0" w:space="0" w:color="auto"/>
        <w:bottom w:val="none" w:sz="0" w:space="0" w:color="auto"/>
        <w:right w:val="none" w:sz="0" w:space="0" w:color="auto"/>
      </w:divBdr>
    </w:div>
    <w:div w:id="1841508348">
      <w:bodyDiv w:val="1"/>
      <w:marLeft w:val="0"/>
      <w:marRight w:val="0"/>
      <w:marTop w:val="0"/>
      <w:marBottom w:val="0"/>
      <w:divBdr>
        <w:top w:val="none" w:sz="0" w:space="0" w:color="auto"/>
        <w:left w:val="none" w:sz="0" w:space="0" w:color="auto"/>
        <w:bottom w:val="none" w:sz="0" w:space="0" w:color="auto"/>
        <w:right w:val="none" w:sz="0" w:space="0" w:color="auto"/>
      </w:divBdr>
    </w:div>
    <w:div w:id="1858543843">
      <w:bodyDiv w:val="1"/>
      <w:marLeft w:val="0"/>
      <w:marRight w:val="0"/>
      <w:marTop w:val="0"/>
      <w:marBottom w:val="0"/>
      <w:divBdr>
        <w:top w:val="none" w:sz="0" w:space="0" w:color="auto"/>
        <w:left w:val="none" w:sz="0" w:space="0" w:color="auto"/>
        <w:bottom w:val="none" w:sz="0" w:space="0" w:color="auto"/>
        <w:right w:val="none" w:sz="0" w:space="0" w:color="auto"/>
      </w:divBdr>
    </w:div>
    <w:div w:id="1910309944">
      <w:bodyDiv w:val="1"/>
      <w:marLeft w:val="0"/>
      <w:marRight w:val="0"/>
      <w:marTop w:val="0"/>
      <w:marBottom w:val="0"/>
      <w:divBdr>
        <w:top w:val="none" w:sz="0" w:space="0" w:color="auto"/>
        <w:left w:val="none" w:sz="0" w:space="0" w:color="auto"/>
        <w:bottom w:val="none" w:sz="0" w:space="0" w:color="auto"/>
        <w:right w:val="none" w:sz="0" w:space="0" w:color="auto"/>
      </w:divBdr>
    </w:div>
    <w:div w:id="1971397764">
      <w:bodyDiv w:val="1"/>
      <w:marLeft w:val="0"/>
      <w:marRight w:val="0"/>
      <w:marTop w:val="0"/>
      <w:marBottom w:val="0"/>
      <w:divBdr>
        <w:top w:val="none" w:sz="0" w:space="0" w:color="auto"/>
        <w:left w:val="none" w:sz="0" w:space="0" w:color="auto"/>
        <w:bottom w:val="none" w:sz="0" w:space="0" w:color="auto"/>
        <w:right w:val="none" w:sz="0" w:space="0" w:color="auto"/>
      </w:divBdr>
    </w:div>
    <w:div w:id="1982269730">
      <w:bodyDiv w:val="1"/>
      <w:marLeft w:val="0"/>
      <w:marRight w:val="0"/>
      <w:marTop w:val="0"/>
      <w:marBottom w:val="0"/>
      <w:divBdr>
        <w:top w:val="none" w:sz="0" w:space="0" w:color="auto"/>
        <w:left w:val="none" w:sz="0" w:space="0" w:color="auto"/>
        <w:bottom w:val="none" w:sz="0" w:space="0" w:color="auto"/>
        <w:right w:val="none" w:sz="0" w:space="0" w:color="auto"/>
      </w:divBdr>
    </w:div>
    <w:div w:id="1992447303">
      <w:bodyDiv w:val="1"/>
      <w:marLeft w:val="0"/>
      <w:marRight w:val="0"/>
      <w:marTop w:val="0"/>
      <w:marBottom w:val="0"/>
      <w:divBdr>
        <w:top w:val="none" w:sz="0" w:space="0" w:color="auto"/>
        <w:left w:val="none" w:sz="0" w:space="0" w:color="auto"/>
        <w:bottom w:val="none" w:sz="0" w:space="0" w:color="auto"/>
        <w:right w:val="none" w:sz="0" w:space="0" w:color="auto"/>
      </w:divBdr>
    </w:div>
    <w:div w:id="2048991370">
      <w:bodyDiv w:val="1"/>
      <w:marLeft w:val="0"/>
      <w:marRight w:val="0"/>
      <w:marTop w:val="0"/>
      <w:marBottom w:val="0"/>
      <w:divBdr>
        <w:top w:val="none" w:sz="0" w:space="0" w:color="auto"/>
        <w:left w:val="none" w:sz="0" w:space="0" w:color="auto"/>
        <w:bottom w:val="none" w:sz="0" w:space="0" w:color="auto"/>
        <w:right w:val="none" w:sz="0" w:space="0" w:color="auto"/>
      </w:divBdr>
    </w:div>
    <w:div w:id="211871590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44"/>
</w:webSettings>
</file>

<file path=word/_rels/document.xml.rels><?xml version="1.0" encoding="UTF-8" standalone="yes"?>
<Relationships xmlns="http://schemas.openxmlformats.org/package/2006/relationships"><Relationship Id="rId26" Type="http://schemas.openxmlformats.org/officeDocument/2006/relationships/image" Target="media/image4.emf"/><Relationship Id="rId117" Type="http://schemas.openxmlformats.org/officeDocument/2006/relationships/oleObject" Target="embeddings/oleObject50.bin"/><Relationship Id="rId21" Type="http://schemas.openxmlformats.org/officeDocument/2006/relationships/footer" Target="footer6.xml"/><Relationship Id="rId42" Type="http://schemas.openxmlformats.org/officeDocument/2006/relationships/oleObject" Target="embeddings/oleObject9.bin"/><Relationship Id="rId47" Type="http://schemas.openxmlformats.org/officeDocument/2006/relationships/image" Target="media/image14.wmf"/><Relationship Id="rId63" Type="http://schemas.openxmlformats.org/officeDocument/2006/relationships/oleObject" Target="embeddings/oleObject20.bin"/><Relationship Id="rId68" Type="http://schemas.openxmlformats.org/officeDocument/2006/relationships/oleObject" Target="embeddings/oleObject23.bin"/><Relationship Id="rId84" Type="http://schemas.openxmlformats.org/officeDocument/2006/relationships/oleObject" Target="embeddings/oleObject32.bin"/><Relationship Id="rId89" Type="http://schemas.openxmlformats.org/officeDocument/2006/relationships/oleObject" Target="embeddings/oleObject35.bin"/><Relationship Id="rId112" Type="http://schemas.openxmlformats.org/officeDocument/2006/relationships/image" Target="media/image43.wmf"/><Relationship Id="rId16" Type="http://schemas.openxmlformats.org/officeDocument/2006/relationships/footer" Target="footer4.xml"/><Relationship Id="rId107" Type="http://schemas.openxmlformats.org/officeDocument/2006/relationships/oleObject" Target="embeddings/oleObject45.bin"/><Relationship Id="rId11" Type="http://schemas.openxmlformats.org/officeDocument/2006/relationships/footer" Target="footer1.xml"/><Relationship Id="rId32" Type="http://schemas.openxmlformats.org/officeDocument/2006/relationships/image" Target="media/image7.wmf"/><Relationship Id="rId37" Type="http://schemas.openxmlformats.org/officeDocument/2006/relationships/oleObject" Target="embeddings/oleObject6.bin"/><Relationship Id="rId53" Type="http://schemas.openxmlformats.org/officeDocument/2006/relationships/image" Target="media/image17.wmf"/><Relationship Id="rId58" Type="http://schemas.openxmlformats.org/officeDocument/2006/relationships/image" Target="media/image19.wmf"/><Relationship Id="rId74" Type="http://schemas.openxmlformats.org/officeDocument/2006/relationships/oleObject" Target="embeddings/oleObject26.bin"/><Relationship Id="rId79" Type="http://schemas.openxmlformats.org/officeDocument/2006/relationships/oleObject" Target="embeddings/oleObject29.bin"/><Relationship Id="rId102" Type="http://schemas.openxmlformats.org/officeDocument/2006/relationships/image" Target="media/image38.wmf"/><Relationship Id="rId123" Type="http://schemas.openxmlformats.org/officeDocument/2006/relationships/footer" Target="footer7.xml"/><Relationship Id="rId5" Type="http://schemas.openxmlformats.org/officeDocument/2006/relationships/webSettings" Target="webSettings.xml"/><Relationship Id="rId61" Type="http://schemas.openxmlformats.org/officeDocument/2006/relationships/oleObject" Target="embeddings/oleObject19.bin"/><Relationship Id="rId82" Type="http://schemas.openxmlformats.org/officeDocument/2006/relationships/oleObject" Target="embeddings/oleObject31.bin"/><Relationship Id="rId90" Type="http://schemas.openxmlformats.org/officeDocument/2006/relationships/image" Target="media/image33.wmf"/><Relationship Id="rId95" Type="http://schemas.openxmlformats.org/officeDocument/2006/relationships/image" Target="media/image35.wmf"/><Relationship Id="rId19" Type="http://schemas.openxmlformats.org/officeDocument/2006/relationships/header" Target="header6.xml"/><Relationship Id="rId14" Type="http://schemas.openxmlformats.org/officeDocument/2006/relationships/header" Target="header3.xml"/><Relationship Id="rId22" Type="http://schemas.openxmlformats.org/officeDocument/2006/relationships/image" Target="media/image2.emf"/><Relationship Id="rId27" Type="http://schemas.openxmlformats.org/officeDocument/2006/relationships/package" Target="embeddings/Microsoft_Visio___333.vsdx"/><Relationship Id="rId30" Type="http://schemas.openxmlformats.org/officeDocument/2006/relationships/image" Target="media/image6.wmf"/><Relationship Id="rId35" Type="http://schemas.openxmlformats.org/officeDocument/2006/relationships/oleObject" Target="embeddings/oleObject5.bin"/><Relationship Id="rId43" Type="http://schemas.openxmlformats.org/officeDocument/2006/relationships/image" Target="media/image12.wmf"/><Relationship Id="rId48" Type="http://schemas.openxmlformats.org/officeDocument/2006/relationships/oleObject" Target="embeddings/oleObject12.bin"/><Relationship Id="rId56" Type="http://schemas.openxmlformats.org/officeDocument/2006/relationships/image" Target="media/image18.wmf"/><Relationship Id="rId64" Type="http://schemas.openxmlformats.org/officeDocument/2006/relationships/oleObject" Target="embeddings/oleObject21.bin"/><Relationship Id="rId69" Type="http://schemas.openxmlformats.org/officeDocument/2006/relationships/image" Target="media/image24.wmf"/><Relationship Id="rId77" Type="http://schemas.openxmlformats.org/officeDocument/2006/relationships/oleObject" Target="embeddings/oleObject28.bin"/><Relationship Id="rId100" Type="http://schemas.openxmlformats.org/officeDocument/2006/relationships/oleObject" Target="embeddings/oleObject41.bin"/><Relationship Id="rId105" Type="http://schemas.openxmlformats.org/officeDocument/2006/relationships/oleObject" Target="embeddings/oleObject44.bin"/><Relationship Id="rId113" Type="http://schemas.openxmlformats.org/officeDocument/2006/relationships/oleObject" Target="embeddings/oleObject48.bin"/><Relationship Id="rId118" Type="http://schemas.openxmlformats.org/officeDocument/2006/relationships/image" Target="media/image46.wmf"/><Relationship Id="rId8" Type="http://schemas.openxmlformats.org/officeDocument/2006/relationships/image" Target="media/image1.png"/><Relationship Id="rId51" Type="http://schemas.openxmlformats.org/officeDocument/2006/relationships/image" Target="media/image16.wmf"/><Relationship Id="rId72" Type="http://schemas.openxmlformats.org/officeDocument/2006/relationships/oleObject" Target="embeddings/oleObject25.bin"/><Relationship Id="rId80" Type="http://schemas.openxmlformats.org/officeDocument/2006/relationships/image" Target="media/image29.wmf"/><Relationship Id="rId85" Type="http://schemas.openxmlformats.org/officeDocument/2006/relationships/image" Target="media/image31.wmf"/><Relationship Id="rId93" Type="http://schemas.openxmlformats.org/officeDocument/2006/relationships/image" Target="media/image34.wmf"/><Relationship Id="rId98" Type="http://schemas.openxmlformats.org/officeDocument/2006/relationships/oleObject" Target="embeddings/oleObject40.bin"/><Relationship Id="rId121" Type="http://schemas.openxmlformats.org/officeDocument/2006/relationships/oleObject" Target="embeddings/oleObject52.bin"/><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eader" Target="header4.xml"/><Relationship Id="rId25" Type="http://schemas.openxmlformats.org/officeDocument/2006/relationships/package" Target="embeddings/Microsoft_Visio___222.vsdx"/><Relationship Id="rId33" Type="http://schemas.openxmlformats.org/officeDocument/2006/relationships/oleObject" Target="embeddings/oleObject4.bin"/><Relationship Id="rId38" Type="http://schemas.openxmlformats.org/officeDocument/2006/relationships/image" Target="media/image10.wmf"/><Relationship Id="rId46" Type="http://schemas.openxmlformats.org/officeDocument/2006/relationships/oleObject" Target="embeddings/oleObject11.bin"/><Relationship Id="rId59" Type="http://schemas.openxmlformats.org/officeDocument/2006/relationships/oleObject" Target="embeddings/oleObject18.bin"/><Relationship Id="rId67" Type="http://schemas.openxmlformats.org/officeDocument/2006/relationships/image" Target="media/image23.wmf"/><Relationship Id="rId103" Type="http://schemas.openxmlformats.org/officeDocument/2006/relationships/oleObject" Target="embeddings/oleObject43.bin"/><Relationship Id="rId108" Type="http://schemas.openxmlformats.org/officeDocument/2006/relationships/image" Target="media/image41.wmf"/><Relationship Id="rId116" Type="http://schemas.openxmlformats.org/officeDocument/2006/relationships/image" Target="media/image45.wmf"/><Relationship Id="rId124" Type="http://schemas.openxmlformats.org/officeDocument/2006/relationships/fontTable" Target="fontTable.xml"/><Relationship Id="rId20" Type="http://schemas.openxmlformats.org/officeDocument/2006/relationships/footer" Target="footer5.xml"/><Relationship Id="rId41" Type="http://schemas.openxmlformats.org/officeDocument/2006/relationships/oleObject" Target="embeddings/oleObject8.bin"/><Relationship Id="rId54" Type="http://schemas.openxmlformats.org/officeDocument/2006/relationships/oleObject" Target="embeddings/oleObject15.bin"/><Relationship Id="rId62" Type="http://schemas.openxmlformats.org/officeDocument/2006/relationships/image" Target="media/image21.wmf"/><Relationship Id="rId70" Type="http://schemas.openxmlformats.org/officeDocument/2006/relationships/oleObject" Target="embeddings/oleObject24.bin"/><Relationship Id="rId75" Type="http://schemas.openxmlformats.org/officeDocument/2006/relationships/image" Target="media/image27.wmf"/><Relationship Id="rId83" Type="http://schemas.openxmlformats.org/officeDocument/2006/relationships/image" Target="media/image30.wmf"/><Relationship Id="rId88" Type="http://schemas.openxmlformats.org/officeDocument/2006/relationships/image" Target="media/image32.wmf"/><Relationship Id="rId91" Type="http://schemas.openxmlformats.org/officeDocument/2006/relationships/oleObject" Target="embeddings/oleObject36.bin"/><Relationship Id="rId96" Type="http://schemas.openxmlformats.org/officeDocument/2006/relationships/oleObject" Target="embeddings/oleObject39.bin"/><Relationship Id="rId111" Type="http://schemas.openxmlformats.org/officeDocument/2006/relationships/oleObject" Target="embeddings/oleObject47.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package" Target="embeddings/Microsoft_Visio___111.vsdx"/><Relationship Id="rId28" Type="http://schemas.openxmlformats.org/officeDocument/2006/relationships/image" Target="media/image5.wmf"/><Relationship Id="rId36" Type="http://schemas.openxmlformats.org/officeDocument/2006/relationships/image" Target="media/image9.wmf"/><Relationship Id="rId49" Type="http://schemas.openxmlformats.org/officeDocument/2006/relationships/image" Target="media/image15.wmf"/><Relationship Id="rId57" Type="http://schemas.openxmlformats.org/officeDocument/2006/relationships/oleObject" Target="embeddings/oleObject17.bin"/><Relationship Id="rId106" Type="http://schemas.openxmlformats.org/officeDocument/2006/relationships/image" Target="media/image40.wmf"/><Relationship Id="rId114" Type="http://schemas.openxmlformats.org/officeDocument/2006/relationships/image" Target="media/image44.wmf"/><Relationship Id="rId119" Type="http://schemas.openxmlformats.org/officeDocument/2006/relationships/oleObject" Target="embeddings/oleObject51.bin"/><Relationship Id="rId10" Type="http://schemas.openxmlformats.org/officeDocument/2006/relationships/header" Target="header1.xml"/><Relationship Id="rId31" Type="http://schemas.openxmlformats.org/officeDocument/2006/relationships/oleObject" Target="embeddings/oleObject3.bin"/><Relationship Id="rId44" Type="http://schemas.openxmlformats.org/officeDocument/2006/relationships/oleObject" Target="embeddings/oleObject10.bin"/><Relationship Id="rId52" Type="http://schemas.openxmlformats.org/officeDocument/2006/relationships/oleObject" Target="embeddings/oleObject14.bin"/><Relationship Id="rId60" Type="http://schemas.openxmlformats.org/officeDocument/2006/relationships/image" Target="media/image20.wmf"/><Relationship Id="rId65" Type="http://schemas.openxmlformats.org/officeDocument/2006/relationships/image" Target="media/image22.wmf"/><Relationship Id="rId73" Type="http://schemas.openxmlformats.org/officeDocument/2006/relationships/image" Target="media/image26.wmf"/><Relationship Id="rId78" Type="http://schemas.openxmlformats.org/officeDocument/2006/relationships/image" Target="media/image28.wmf"/><Relationship Id="rId81" Type="http://schemas.openxmlformats.org/officeDocument/2006/relationships/oleObject" Target="embeddings/oleObject30.bin"/><Relationship Id="rId86" Type="http://schemas.openxmlformats.org/officeDocument/2006/relationships/oleObject" Target="embeddings/oleObject33.bin"/><Relationship Id="rId94" Type="http://schemas.openxmlformats.org/officeDocument/2006/relationships/oleObject" Target="embeddings/oleObject38.bin"/><Relationship Id="rId99" Type="http://schemas.openxmlformats.org/officeDocument/2006/relationships/image" Target="media/image37.wmf"/><Relationship Id="rId101" Type="http://schemas.openxmlformats.org/officeDocument/2006/relationships/oleObject" Target="embeddings/oleObject42.bin"/><Relationship Id="rId122" Type="http://schemas.openxmlformats.org/officeDocument/2006/relationships/header" Target="header7.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header" Target="header2.xml"/><Relationship Id="rId18" Type="http://schemas.openxmlformats.org/officeDocument/2006/relationships/header" Target="header5.xml"/><Relationship Id="rId39" Type="http://schemas.openxmlformats.org/officeDocument/2006/relationships/oleObject" Target="embeddings/oleObject7.bin"/><Relationship Id="rId109" Type="http://schemas.openxmlformats.org/officeDocument/2006/relationships/oleObject" Target="embeddings/oleObject46.bin"/><Relationship Id="rId34" Type="http://schemas.openxmlformats.org/officeDocument/2006/relationships/image" Target="media/image8.wmf"/><Relationship Id="rId50" Type="http://schemas.openxmlformats.org/officeDocument/2006/relationships/oleObject" Target="embeddings/oleObject13.bin"/><Relationship Id="rId55" Type="http://schemas.openxmlformats.org/officeDocument/2006/relationships/oleObject" Target="embeddings/oleObject16.bin"/><Relationship Id="rId76" Type="http://schemas.openxmlformats.org/officeDocument/2006/relationships/oleObject" Target="embeddings/oleObject27.bin"/><Relationship Id="rId97" Type="http://schemas.openxmlformats.org/officeDocument/2006/relationships/image" Target="media/image36.wmf"/><Relationship Id="rId104" Type="http://schemas.openxmlformats.org/officeDocument/2006/relationships/image" Target="media/image39.wmf"/><Relationship Id="rId120" Type="http://schemas.openxmlformats.org/officeDocument/2006/relationships/image" Target="media/image47.wmf"/><Relationship Id="rId125"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image" Target="media/image25.wmf"/><Relationship Id="rId92" Type="http://schemas.openxmlformats.org/officeDocument/2006/relationships/oleObject" Target="embeddings/oleObject37.bin"/><Relationship Id="rId2" Type="http://schemas.openxmlformats.org/officeDocument/2006/relationships/numbering" Target="numbering.xml"/><Relationship Id="rId29" Type="http://schemas.openxmlformats.org/officeDocument/2006/relationships/oleObject" Target="embeddings/oleObject2.bin"/><Relationship Id="rId24" Type="http://schemas.openxmlformats.org/officeDocument/2006/relationships/image" Target="media/image3.emf"/><Relationship Id="rId40" Type="http://schemas.openxmlformats.org/officeDocument/2006/relationships/image" Target="media/image11.wmf"/><Relationship Id="rId45" Type="http://schemas.openxmlformats.org/officeDocument/2006/relationships/image" Target="media/image13.wmf"/><Relationship Id="rId66" Type="http://schemas.openxmlformats.org/officeDocument/2006/relationships/oleObject" Target="embeddings/oleObject22.bin"/><Relationship Id="rId87" Type="http://schemas.openxmlformats.org/officeDocument/2006/relationships/oleObject" Target="embeddings/oleObject34.bin"/><Relationship Id="rId110" Type="http://schemas.openxmlformats.org/officeDocument/2006/relationships/image" Target="media/image42.wmf"/><Relationship Id="rId115" Type="http://schemas.openxmlformats.org/officeDocument/2006/relationships/oleObject" Target="embeddings/oleObject49.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43EE7-8D8D-454A-8D66-DE51FECBB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23</Pages>
  <Words>1871</Words>
  <Characters>10667</Characters>
  <Application>Microsoft Office Word</Application>
  <DocSecurity>0</DocSecurity>
  <Lines>88</Lines>
  <Paragraphs>25</Paragraphs>
  <ScaleCrop>false</ScaleCrop>
  <Company/>
  <LinksUpToDate>false</LinksUpToDate>
  <CharactersWithSpaces>12513</CharactersWithSpaces>
  <SharedDoc>false</SharedDoc>
  <HLinks>
    <vt:vector size="234" baseType="variant">
      <vt:variant>
        <vt:i4>1638457</vt:i4>
      </vt:variant>
      <vt:variant>
        <vt:i4>230</vt:i4>
      </vt:variant>
      <vt:variant>
        <vt:i4>0</vt:i4>
      </vt:variant>
      <vt:variant>
        <vt:i4>5</vt:i4>
      </vt:variant>
      <vt:variant>
        <vt:lpwstr/>
      </vt:variant>
      <vt:variant>
        <vt:lpwstr>_Toc16855954</vt:lpwstr>
      </vt:variant>
      <vt:variant>
        <vt:i4>1966137</vt:i4>
      </vt:variant>
      <vt:variant>
        <vt:i4>224</vt:i4>
      </vt:variant>
      <vt:variant>
        <vt:i4>0</vt:i4>
      </vt:variant>
      <vt:variant>
        <vt:i4>5</vt:i4>
      </vt:variant>
      <vt:variant>
        <vt:lpwstr/>
      </vt:variant>
      <vt:variant>
        <vt:lpwstr>_Toc16855953</vt:lpwstr>
      </vt:variant>
      <vt:variant>
        <vt:i4>2031673</vt:i4>
      </vt:variant>
      <vt:variant>
        <vt:i4>218</vt:i4>
      </vt:variant>
      <vt:variant>
        <vt:i4>0</vt:i4>
      </vt:variant>
      <vt:variant>
        <vt:i4>5</vt:i4>
      </vt:variant>
      <vt:variant>
        <vt:lpwstr/>
      </vt:variant>
      <vt:variant>
        <vt:lpwstr>_Toc16855952</vt:lpwstr>
      </vt:variant>
      <vt:variant>
        <vt:i4>1835065</vt:i4>
      </vt:variant>
      <vt:variant>
        <vt:i4>212</vt:i4>
      </vt:variant>
      <vt:variant>
        <vt:i4>0</vt:i4>
      </vt:variant>
      <vt:variant>
        <vt:i4>5</vt:i4>
      </vt:variant>
      <vt:variant>
        <vt:lpwstr/>
      </vt:variant>
      <vt:variant>
        <vt:lpwstr>_Toc16855951</vt:lpwstr>
      </vt:variant>
      <vt:variant>
        <vt:i4>1900601</vt:i4>
      </vt:variant>
      <vt:variant>
        <vt:i4>206</vt:i4>
      </vt:variant>
      <vt:variant>
        <vt:i4>0</vt:i4>
      </vt:variant>
      <vt:variant>
        <vt:i4>5</vt:i4>
      </vt:variant>
      <vt:variant>
        <vt:lpwstr/>
      </vt:variant>
      <vt:variant>
        <vt:lpwstr>_Toc16855950</vt:lpwstr>
      </vt:variant>
      <vt:variant>
        <vt:i4>1310776</vt:i4>
      </vt:variant>
      <vt:variant>
        <vt:i4>200</vt:i4>
      </vt:variant>
      <vt:variant>
        <vt:i4>0</vt:i4>
      </vt:variant>
      <vt:variant>
        <vt:i4>5</vt:i4>
      </vt:variant>
      <vt:variant>
        <vt:lpwstr/>
      </vt:variant>
      <vt:variant>
        <vt:lpwstr>_Toc16855949</vt:lpwstr>
      </vt:variant>
      <vt:variant>
        <vt:i4>1376312</vt:i4>
      </vt:variant>
      <vt:variant>
        <vt:i4>194</vt:i4>
      </vt:variant>
      <vt:variant>
        <vt:i4>0</vt:i4>
      </vt:variant>
      <vt:variant>
        <vt:i4>5</vt:i4>
      </vt:variant>
      <vt:variant>
        <vt:lpwstr/>
      </vt:variant>
      <vt:variant>
        <vt:lpwstr>_Toc16855948</vt:lpwstr>
      </vt:variant>
      <vt:variant>
        <vt:i4>1703992</vt:i4>
      </vt:variant>
      <vt:variant>
        <vt:i4>188</vt:i4>
      </vt:variant>
      <vt:variant>
        <vt:i4>0</vt:i4>
      </vt:variant>
      <vt:variant>
        <vt:i4>5</vt:i4>
      </vt:variant>
      <vt:variant>
        <vt:lpwstr/>
      </vt:variant>
      <vt:variant>
        <vt:lpwstr>_Toc16855947</vt:lpwstr>
      </vt:variant>
      <vt:variant>
        <vt:i4>1769528</vt:i4>
      </vt:variant>
      <vt:variant>
        <vt:i4>182</vt:i4>
      </vt:variant>
      <vt:variant>
        <vt:i4>0</vt:i4>
      </vt:variant>
      <vt:variant>
        <vt:i4>5</vt:i4>
      </vt:variant>
      <vt:variant>
        <vt:lpwstr/>
      </vt:variant>
      <vt:variant>
        <vt:lpwstr>_Toc16855946</vt:lpwstr>
      </vt:variant>
      <vt:variant>
        <vt:i4>1572920</vt:i4>
      </vt:variant>
      <vt:variant>
        <vt:i4>176</vt:i4>
      </vt:variant>
      <vt:variant>
        <vt:i4>0</vt:i4>
      </vt:variant>
      <vt:variant>
        <vt:i4>5</vt:i4>
      </vt:variant>
      <vt:variant>
        <vt:lpwstr/>
      </vt:variant>
      <vt:variant>
        <vt:lpwstr>_Toc16855945</vt:lpwstr>
      </vt:variant>
      <vt:variant>
        <vt:i4>1638456</vt:i4>
      </vt:variant>
      <vt:variant>
        <vt:i4>170</vt:i4>
      </vt:variant>
      <vt:variant>
        <vt:i4>0</vt:i4>
      </vt:variant>
      <vt:variant>
        <vt:i4>5</vt:i4>
      </vt:variant>
      <vt:variant>
        <vt:lpwstr/>
      </vt:variant>
      <vt:variant>
        <vt:lpwstr>_Toc16855944</vt:lpwstr>
      </vt:variant>
      <vt:variant>
        <vt:i4>1966136</vt:i4>
      </vt:variant>
      <vt:variant>
        <vt:i4>164</vt:i4>
      </vt:variant>
      <vt:variant>
        <vt:i4>0</vt:i4>
      </vt:variant>
      <vt:variant>
        <vt:i4>5</vt:i4>
      </vt:variant>
      <vt:variant>
        <vt:lpwstr/>
      </vt:variant>
      <vt:variant>
        <vt:lpwstr>_Toc16855943</vt:lpwstr>
      </vt:variant>
      <vt:variant>
        <vt:i4>2031672</vt:i4>
      </vt:variant>
      <vt:variant>
        <vt:i4>158</vt:i4>
      </vt:variant>
      <vt:variant>
        <vt:i4>0</vt:i4>
      </vt:variant>
      <vt:variant>
        <vt:i4>5</vt:i4>
      </vt:variant>
      <vt:variant>
        <vt:lpwstr/>
      </vt:variant>
      <vt:variant>
        <vt:lpwstr>_Toc16855942</vt:lpwstr>
      </vt:variant>
      <vt:variant>
        <vt:i4>1835064</vt:i4>
      </vt:variant>
      <vt:variant>
        <vt:i4>152</vt:i4>
      </vt:variant>
      <vt:variant>
        <vt:i4>0</vt:i4>
      </vt:variant>
      <vt:variant>
        <vt:i4>5</vt:i4>
      </vt:variant>
      <vt:variant>
        <vt:lpwstr/>
      </vt:variant>
      <vt:variant>
        <vt:lpwstr>_Toc16855941</vt:lpwstr>
      </vt:variant>
      <vt:variant>
        <vt:i4>1900600</vt:i4>
      </vt:variant>
      <vt:variant>
        <vt:i4>146</vt:i4>
      </vt:variant>
      <vt:variant>
        <vt:i4>0</vt:i4>
      </vt:variant>
      <vt:variant>
        <vt:i4>5</vt:i4>
      </vt:variant>
      <vt:variant>
        <vt:lpwstr/>
      </vt:variant>
      <vt:variant>
        <vt:lpwstr>_Toc16855940</vt:lpwstr>
      </vt:variant>
      <vt:variant>
        <vt:i4>1310783</vt:i4>
      </vt:variant>
      <vt:variant>
        <vt:i4>140</vt:i4>
      </vt:variant>
      <vt:variant>
        <vt:i4>0</vt:i4>
      </vt:variant>
      <vt:variant>
        <vt:i4>5</vt:i4>
      </vt:variant>
      <vt:variant>
        <vt:lpwstr/>
      </vt:variant>
      <vt:variant>
        <vt:lpwstr>_Toc16855939</vt:lpwstr>
      </vt:variant>
      <vt:variant>
        <vt:i4>1376319</vt:i4>
      </vt:variant>
      <vt:variant>
        <vt:i4>134</vt:i4>
      </vt:variant>
      <vt:variant>
        <vt:i4>0</vt:i4>
      </vt:variant>
      <vt:variant>
        <vt:i4>5</vt:i4>
      </vt:variant>
      <vt:variant>
        <vt:lpwstr/>
      </vt:variant>
      <vt:variant>
        <vt:lpwstr>_Toc16855938</vt:lpwstr>
      </vt:variant>
      <vt:variant>
        <vt:i4>1703999</vt:i4>
      </vt:variant>
      <vt:variant>
        <vt:i4>128</vt:i4>
      </vt:variant>
      <vt:variant>
        <vt:i4>0</vt:i4>
      </vt:variant>
      <vt:variant>
        <vt:i4>5</vt:i4>
      </vt:variant>
      <vt:variant>
        <vt:lpwstr/>
      </vt:variant>
      <vt:variant>
        <vt:lpwstr>_Toc16855937</vt:lpwstr>
      </vt:variant>
      <vt:variant>
        <vt:i4>1769535</vt:i4>
      </vt:variant>
      <vt:variant>
        <vt:i4>122</vt:i4>
      </vt:variant>
      <vt:variant>
        <vt:i4>0</vt:i4>
      </vt:variant>
      <vt:variant>
        <vt:i4>5</vt:i4>
      </vt:variant>
      <vt:variant>
        <vt:lpwstr/>
      </vt:variant>
      <vt:variant>
        <vt:lpwstr>_Toc16855936</vt:lpwstr>
      </vt:variant>
      <vt:variant>
        <vt:i4>1572927</vt:i4>
      </vt:variant>
      <vt:variant>
        <vt:i4>116</vt:i4>
      </vt:variant>
      <vt:variant>
        <vt:i4>0</vt:i4>
      </vt:variant>
      <vt:variant>
        <vt:i4>5</vt:i4>
      </vt:variant>
      <vt:variant>
        <vt:lpwstr/>
      </vt:variant>
      <vt:variant>
        <vt:lpwstr>_Toc16855935</vt:lpwstr>
      </vt:variant>
      <vt:variant>
        <vt:i4>1638463</vt:i4>
      </vt:variant>
      <vt:variant>
        <vt:i4>110</vt:i4>
      </vt:variant>
      <vt:variant>
        <vt:i4>0</vt:i4>
      </vt:variant>
      <vt:variant>
        <vt:i4>5</vt:i4>
      </vt:variant>
      <vt:variant>
        <vt:lpwstr/>
      </vt:variant>
      <vt:variant>
        <vt:lpwstr>_Toc16855934</vt:lpwstr>
      </vt:variant>
      <vt:variant>
        <vt:i4>1966143</vt:i4>
      </vt:variant>
      <vt:variant>
        <vt:i4>104</vt:i4>
      </vt:variant>
      <vt:variant>
        <vt:i4>0</vt:i4>
      </vt:variant>
      <vt:variant>
        <vt:i4>5</vt:i4>
      </vt:variant>
      <vt:variant>
        <vt:lpwstr/>
      </vt:variant>
      <vt:variant>
        <vt:lpwstr>_Toc16855933</vt:lpwstr>
      </vt:variant>
      <vt:variant>
        <vt:i4>2031679</vt:i4>
      </vt:variant>
      <vt:variant>
        <vt:i4>98</vt:i4>
      </vt:variant>
      <vt:variant>
        <vt:i4>0</vt:i4>
      </vt:variant>
      <vt:variant>
        <vt:i4>5</vt:i4>
      </vt:variant>
      <vt:variant>
        <vt:lpwstr/>
      </vt:variant>
      <vt:variant>
        <vt:lpwstr>_Toc16855932</vt:lpwstr>
      </vt:variant>
      <vt:variant>
        <vt:i4>1835071</vt:i4>
      </vt:variant>
      <vt:variant>
        <vt:i4>92</vt:i4>
      </vt:variant>
      <vt:variant>
        <vt:i4>0</vt:i4>
      </vt:variant>
      <vt:variant>
        <vt:i4>5</vt:i4>
      </vt:variant>
      <vt:variant>
        <vt:lpwstr/>
      </vt:variant>
      <vt:variant>
        <vt:lpwstr>_Toc16855931</vt:lpwstr>
      </vt:variant>
      <vt:variant>
        <vt:i4>1900607</vt:i4>
      </vt:variant>
      <vt:variant>
        <vt:i4>86</vt:i4>
      </vt:variant>
      <vt:variant>
        <vt:i4>0</vt:i4>
      </vt:variant>
      <vt:variant>
        <vt:i4>5</vt:i4>
      </vt:variant>
      <vt:variant>
        <vt:lpwstr/>
      </vt:variant>
      <vt:variant>
        <vt:lpwstr>_Toc16855930</vt:lpwstr>
      </vt:variant>
      <vt:variant>
        <vt:i4>1310782</vt:i4>
      </vt:variant>
      <vt:variant>
        <vt:i4>80</vt:i4>
      </vt:variant>
      <vt:variant>
        <vt:i4>0</vt:i4>
      </vt:variant>
      <vt:variant>
        <vt:i4>5</vt:i4>
      </vt:variant>
      <vt:variant>
        <vt:lpwstr/>
      </vt:variant>
      <vt:variant>
        <vt:lpwstr>_Toc16855929</vt:lpwstr>
      </vt:variant>
      <vt:variant>
        <vt:i4>1376318</vt:i4>
      </vt:variant>
      <vt:variant>
        <vt:i4>74</vt:i4>
      </vt:variant>
      <vt:variant>
        <vt:i4>0</vt:i4>
      </vt:variant>
      <vt:variant>
        <vt:i4>5</vt:i4>
      </vt:variant>
      <vt:variant>
        <vt:lpwstr/>
      </vt:variant>
      <vt:variant>
        <vt:lpwstr>_Toc16855928</vt:lpwstr>
      </vt:variant>
      <vt:variant>
        <vt:i4>1703998</vt:i4>
      </vt:variant>
      <vt:variant>
        <vt:i4>68</vt:i4>
      </vt:variant>
      <vt:variant>
        <vt:i4>0</vt:i4>
      </vt:variant>
      <vt:variant>
        <vt:i4>5</vt:i4>
      </vt:variant>
      <vt:variant>
        <vt:lpwstr/>
      </vt:variant>
      <vt:variant>
        <vt:lpwstr>_Toc16855927</vt:lpwstr>
      </vt:variant>
      <vt:variant>
        <vt:i4>1769534</vt:i4>
      </vt:variant>
      <vt:variant>
        <vt:i4>62</vt:i4>
      </vt:variant>
      <vt:variant>
        <vt:i4>0</vt:i4>
      </vt:variant>
      <vt:variant>
        <vt:i4>5</vt:i4>
      </vt:variant>
      <vt:variant>
        <vt:lpwstr/>
      </vt:variant>
      <vt:variant>
        <vt:lpwstr>_Toc16855926</vt:lpwstr>
      </vt:variant>
      <vt:variant>
        <vt:i4>1572926</vt:i4>
      </vt:variant>
      <vt:variant>
        <vt:i4>56</vt:i4>
      </vt:variant>
      <vt:variant>
        <vt:i4>0</vt:i4>
      </vt:variant>
      <vt:variant>
        <vt:i4>5</vt:i4>
      </vt:variant>
      <vt:variant>
        <vt:lpwstr/>
      </vt:variant>
      <vt:variant>
        <vt:lpwstr>_Toc16855925</vt:lpwstr>
      </vt:variant>
      <vt:variant>
        <vt:i4>1638462</vt:i4>
      </vt:variant>
      <vt:variant>
        <vt:i4>50</vt:i4>
      </vt:variant>
      <vt:variant>
        <vt:i4>0</vt:i4>
      </vt:variant>
      <vt:variant>
        <vt:i4>5</vt:i4>
      </vt:variant>
      <vt:variant>
        <vt:lpwstr/>
      </vt:variant>
      <vt:variant>
        <vt:lpwstr>_Toc16855924</vt:lpwstr>
      </vt:variant>
      <vt:variant>
        <vt:i4>1966142</vt:i4>
      </vt:variant>
      <vt:variant>
        <vt:i4>44</vt:i4>
      </vt:variant>
      <vt:variant>
        <vt:i4>0</vt:i4>
      </vt:variant>
      <vt:variant>
        <vt:i4>5</vt:i4>
      </vt:variant>
      <vt:variant>
        <vt:lpwstr/>
      </vt:variant>
      <vt:variant>
        <vt:lpwstr>_Toc16855923</vt:lpwstr>
      </vt:variant>
      <vt:variant>
        <vt:i4>2031678</vt:i4>
      </vt:variant>
      <vt:variant>
        <vt:i4>38</vt:i4>
      </vt:variant>
      <vt:variant>
        <vt:i4>0</vt:i4>
      </vt:variant>
      <vt:variant>
        <vt:i4>5</vt:i4>
      </vt:variant>
      <vt:variant>
        <vt:lpwstr/>
      </vt:variant>
      <vt:variant>
        <vt:lpwstr>_Toc16855922</vt:lpwstr>
      </vt:variant>
      <vt:variant>
        <vt:i4>1835070</vt:i4>
      </vt:variant>
      <vt:variant>
        <vt:i4>32</vt:i4>
      </vt:variant>
      <vt:variant>
        <vt:i4>0</vt:i4>
      </vt:variant>
      <vt:variant>
        <vt:i4>5</vt:i4>
      </vt:variant>
      <vt:variant>
        <vt:lpwstr/>
      </vt:variant>
      <vt:variant>
        <vt:lpwstr>_Toc16855921</vt:lpwstr>
      </vt:variant>
      <vt:variant>
        <vt:i4>1900606</vt:i4>
      </vt:variant>
      <vt:variant>
        <vt:i4>26</vt:i4>
      </vt:variant>
      <vt:variant>
        <vt:i4>0</vt:i4>
      </vt:variant>
      <vt:variant>
        <vt:i4>5</vt:i4>
      </vt:variant>
      <vt:variant>
        <vt:lpwstr/>
      </vt:variant>
      <vt:variant>
        <vt:lpwstr>_Toc16855920</vt:lpwstr>
      </vt:variant>
      <vt:variant>
        <vt:i4>1310781</vt:i4>
      </vt:variant>
      <vt:variant>
        <vt:i4>20</vt:i4>
      </vt:variant>
      <vt:variant>
        <vt:i4>0</vt:i4>
      </vt:variant>
      <vt:variant>
        <vt:i4>5</vt:i4>
      </vt:variant>
      <vt:variant>
        <vt:lpwstr/>
      </vt:variant>
      <vt:variant>
        <vt:lpwstr>_Toc16855919</vt:lpwstr>
      </vt:variant>
      <vt:variant>
        <vt:i4>1376317</vt:i4>
      </vt:variant>
      <vt:variant>
        <vt:i4>14</vt:i4>
      </vt:variant>
      <vt:variant>
        <vt:i4>0</vt:i4>
      </vt:variant>
      <vt:variant>
        <vt:i4>5</vt:i4>
      </vt:variant>
      <vt:variant>
        <vt:lpwstr/>
      </vt:variant>
      <vt:variant>
        <vt:lpwstr>_Toc16855918</vt:lpwstr>
      </vt:variant>
      <vt:variant>
        <vt:i4>1703997</vt:i4>
      </vt:variant>
      <vt:variant>
        <vt:i4>8</vt:i4>
      </vt:variant>
      <vt:variant>
        <vt:i4>0</vt:i4>
      </vt:variant>
      <vt:variant>
        <vt:i4>5</vt:i4>
      </vt:variant>
      <vt:variant>
        <vt:lpwstr/>
      </vt:variant>
      <vt:variant>
        <vt:lpwstr>_Toc16855917</vt:lpwstr>
      </vt:variant>
      <vt:variant>
        <vt:i4>1769533</vt:i4>
      </vt:variant>
      <vt:variant>
        <vt:i4>2</vt:i4>
      </vt:variant>
      <vt:variant>
        <vt:i4>0</vt:i4>
      </vt:variant>
      <vt:variant>
        <vt:i4>5</vt:i4>
      </vt:variant>
      <vt:variant>
        <vt:lpwstr/>
      </vt:variant>
      <vt:variant>
        <vt:lpwstr>_Toc16855916</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JJF（黔）</dc:title>
  <dc:creator>张宇</dc:creator>
  <cp:lastModifiedBy>xw yang</cp:lastModifiedBy>
  <cp:revision>3</cp:revision>
  <cp:lastPrinted>2020-09-16T01:21:00Z</cp:lastPrinted>
  <dcterms:created xsi:type="dcterms:W3CDTF">2024-02-29T09:20:00Z</dcterms:created>
  <dcterms:modified xsi:type="dcterms:W3CDTF">2024-02-29T09:26:00Z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