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80" w:firstLineChars="1150"/>
        <w:rPr>
          <w:rFonts w:ascii="华文彩云" w:eastAsia="华文彩云"/>
          <w:color w:val="000000"/>
        </w:rPr>
      </w:pPr>
      <w:r>
        <w:rPr>
          <w:rFonts w:hint="eastAsia" w:ascii="黑体" w:eastAsia="黑体"/>
          <w:color w:val="000000"/>
          <w:sz w:val="52"/>
        </w:rPr>
        <w:t>ＪＪ</w:t>
      </w:r>
      <w:r>
        <w:rPr>
          <w:rFonts w:ascii="黑体" w:eastAsia="黑体"/>
          <w:color w:val="000000"/>
          <w:sz w:val="52"/>
        </w:rPr>
        <w:t>F</w:t>
      </w:r>
      <w:r>
        <w:rPr>
          <w:rFonts w:ascii="华文彩云" w:eastAsia="华文彩云"/>
          <w:color w:val="000000"/>
        </w:rPr>
        <w:t xml:space="preserve"> </w:t>
      </w:r>
    </w:p>
    <w:p>
      <w:pPr>
        <w:pStyle w:val="15"/>
        <w:ind w:firstLine="0" w:firstLineChars="0"/>
        <w:jc w:val="center"/>
        <w:rPr>
          <w:color w:val="000000"/>
          <w:sz w:val="48"/>
          <w:szCs w:val="48"/>
        </w:rPr>
      </w:pPr>
      <w:r>
        <w:rPr>
          <w:rFonts w:hint="eastAsia"/>
          <w:color w:val="000000"/>
          <w:sz w:val="48"/>
          <w:szCs w:val="48"/>
        </w:rPr>
        <w:t>中华人民共和国国家计量检定系统</w:t>
      </w:r>
      <w:r>
        <w:rPr>
          <w:color w:val="000000"/>
          <w:sz w:val="48"/>
          <w:szCs w:val="48"/>
        </w:rPr>
        <w:t>表</w:t>
      </w:r>
    </w:p>
    <w:p>
      <w:pPr>
        <w:pStyle w:val="15"/>
        <w:ind w:firstLine="0" w:firstLineChars="0"/>
        <w:jc w:val="right"/>
        <w:rPr>
          <w:rFonts w:ascii="黑体" w:eastAsia="黑体"/>
          <w:bCs/>
          <w:color w:val="000000"/>
          <w:sz w:val="28"/>
        </w:rPr>
      </w:pPr>
      <w:bookmarkStart w:id="0" w:name="_Toc154036691"/>
      <w:bookmarkStart w:id="1" w:name="_Toc153879793"/>
      <w:bookmarkStart w:id="2" w:name="_Toc166330648"/>
      <w:bookmarkStart w:id="3" w:name="_Toc154035422"/>
      <w:r>
        <w:rPr>
          <w:rFonts w:ascii="黑体" w:eastAsia="黑体"/>
          <w:bCs/>
          <w:color w:val="000000"/>
          <w:sz w:val="28"/>
        </w:rPr>
        <w:t xml:space="preserve">JJF </w:t>
      </w:r>
      <w:r>
        <w:rPr>
          <w:rFonts w:hint="eastAsia" w:ascii="黑体" w:eastAsia="黑体"/>
          <w:bCs/>
          <w:color w:val="000000"/>
          <w:sz w:val="28"/>
        </w:rPr>
        <w:t>××××</w:t>
      </w:r>
      <w:r>
        <w:rPr>
          <w:rFonts w:ascii="黑体" w:eastAsia="黑体"/>
          <w:bCs/>
          <w:color w:val="000000"/>
          <w:sz w:val="28"/>
        </w:rPr>
        <w:t>—20</w:t>
      </w:r>
      <w:bookmarkEnd w:id="0"/>
      <w:bookmarkEnd w:id="1"/>
      <w:bookmarkEnd w:id="2"/>
      <w:bookmarkEnd w:id="3"/>
      <w:r>
        <w:rPr>
          <w:rFonts w:hint="eastAsia" w:ascii="黑体" w:eastAsia="黑体"/>
          <w:bCs/>
          <w:color w:val="000000"/>
          <w:sz w:val="28"/>
        </w:rPr>
        <w:t>2×</w:t>
      </w:r>
    </w:p>
    <w:p>
      <w:pPr>
        <w:pStyle w:val="15"/>
        <w:ind w:firstLine="5474" w:firstLineChars="2272"/>
        <w:rPr>
          <w:b/>
          <w:bCs/>
          <w:color w:val="000000"/>
          <w:sz w:val="24"/>
        </w:rPr>
      </w:pPr>
    </w:p>
    <w:p>
      <w:pPr>
        <w:pStyle w:val="15"/>
        <w:ind w:firstLine="0" w:firstLineChars="0"/>
        <w:rPr>
          <w:b/>
          <w:bCs/>
          <w:color w:val="000000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5143500" cy="1905"/>
                <wp:effectExtent l="0" t="0" r="19050" b="36195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3500" cy="19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9pt;margin-top:7.8pt;height:0.15pt;width:405pt;z-index:251659264;mso-width-relative:page;mso-height-relative:page;" filled="f" stroked="t" coordsize="21600,21600" o:gfxdata="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G7L6LUAAAACAEAAA8AAAAAAAAAAQAgAAAAIgAA&#10;AGRycy9kb3ducmV2LnhtbFBLAQIUABQAAAAIAIdO4kAYdcO90wEAAK4DAAAOAAAAAAAAAAEAIAAA&#10;ACMBAABkcnMvZTJvRG9jLnhtbFBLBQYAAAAABgAGAFkBAABo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/>
          <w:sz w:val="24"/>
        </w:rPr>
        <w:t xml:space="preserve">  </w:t>
      </w:r>
    </w:p>
    <w:p>
      <w:pPr>
        <w:pStyle w:val="15"/>
        <w:ind w:firstLine="0" w:firstLineChars="0"/>
        <w:rPr>
          <w:b/>
          <w:bCs/>
          <w:color w:val="000000"/>
          <w:sz w:val="24"/>
        </w:rPr>
      </w:pPr>
    </w:p>
    <w:p>
      <w:pPr>
        <w:pStyle w:val="15"/>
        <w:ind w:firstLine="0" w:firstLineChars="0"/>
        <w:jc w:val="center"/>
        <w:rPr>
          <w:rFonts w:ascii="黑体" w:eastAsia="黑体"/>
          <w:color w:val="000000"/>
        </w:rPr>
      </w:pPr>
      <w:r>
        <w:rPr>
          <w:rFonts w:hint="eastAsia" w:ascii="黑体" w:hAnsi="华文中宋" w:eastAsia="黑体"/>
          <w:bCs/>
          <w:szCs w:val="52"/>
        </w:rPr>
        <w:t>转速计量器具</w:t>
      </w:r>
    </w:p>
    <w:p>
      <w:pPr>
        <w:pStyle w:val="60"/>
        <w:shd w:val="clear" w:color="auto" w:fill="FFFFFF"/>
        <w:spacing w:before="0" w:beforeAutospacing="0"/>
        <w:jc w:val="center"/>
        <w:rPr>
          <w:rFonts w:ascii="黑体" w:eastAsia="黑体"/>
          <w:bCs/>
          <w:color w:val="000000"/>
          <w:sz w:val="28"/>
        </w:rPr>
      </w:pPr>
      <w:r>
        <w:rPr>
          <w:rFonts w:ascii="黑体" w:eastAsia="黑体"/>
          <w:bCs/>
          <w:color w:val="000000"/>
          <w:sz w:val="28"/>
        </w:rPr>
        <w:t>Measuring Instruments for Rotational Speed</w:t>
      </w:r>
    </w:p>
    <w:p>
      <w:pPr>
        <w:pStyle w:val="15"/>
        <w:ind w:firstLine="0" w:firstLineChars="0"/>
        <w:jc w:val="center"/>
        <w:rPr>
          <w:b/>
          <w:bCs/>
          <w:color w:val="000000"/>
          <w:sz w:val="28"/>
        </w:rPr>
      </w:pPr>
      <w:r>
        <w:rPr>
          <w:rFonts w:hint="eastAsia"/>
          <w:b/>
          <w:bCs/>
          <w:color w:val="000000"/>
          <w:sz w:val="28"/>
        </w:rPr>
        <w:t>（征求意见稿）</w:t>
      </w:r>
    </w:p>
    <w:p>
      <w:pPr>
        <w:pStyle w:val="15"/>
        <w:ind w:firstLine="0" w:firstLineChars="0"/>
        <w:jc w:val="center"/>
        <w:rPr>
          <w:b/>
          <w:bCs/>
          <w:color w:val="000000"/>
          <w:sz w:val="24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jc w:val="center"/>
        <w:rPr>
          <w:rFonts w:ascii="黑体" w:eastAsia="黑体"/>
          <w:bCs/>
          <w:color w:val="000000"/>
          <w:sz w:val="28"/>
        </w:rPr>
      </w:pPr>
      <w:r>
        <w:rPr>
          <w:rFonts w:ascii="黑体" w:eastAsia="黑体"/>
          <w:bCs/>
          <w:color w:val="000000"/>
          <w:sz w:val="28"/>
        </w:rPr>
        <w:t>20</w:t>
      </w:r>
      <w:r>
        <w:rPr>
          <w:rFonts w:hint="eastAsia" w:ascii="黑体" w:eastAsia="黑体"/>
          <w:bCs/>
          <w:color w:val="000000"/>
          <w:sz w:val="28"/>
        </w:rPr>
        <w:t>2×</w:t>
      </w:r>
      <w:r>
        <w:rPr>
          <w:rFonts w:ascii="黑体" w:eastAsia="黑体"/>
          <w:bCs/>
          <w:color w:val="000000"/>
          <w:sz w:val="28"/>
        </w:rPr>
        <w:t>-</w:t>
      </w:r>
      <w:r>
        <w:rPr>
          <w:rFonts w:hint="eastAsia" w:ascii="黑体" w:eastAsia="黑体"/>
          <w:bCs/>
          <w:color w:val="000000"/>
          <w:sz w:val="28"/>
        </w:rPr>
        <w:t>××</w:t>
      </w:r>
      <w:r>
        <w:rPr>
          <w:rFonts w:ascii="黑体" w:eastAsia="黑体"/>
          <w:bCs/>
          <w:color w:val="000000"/>
          <w:sz w:val="28"/>
        </w:rPr>
        <w:t>-</w:t>
      </w:r>
      <w:r>
        <w:rPr>
          <w:rFonts w:hint="eastAsia" w:ascii="黑体" w:eastAsia="黑体"/>
          <w:bCs/>
          <w:color w:val="000000"/>
          <w:sz w:val="28"/>
        </w:rPr>
        <w:t>××</w:t>
      </w:r>
      <w:r>
        <w:rPr>
          <w:rFonts w:ascii="黑体" w:eastAsia="黑体"/>
          <w:bCs/>
          <w:color w:val="000000"/>
          <w:sz w:val="28"/>
        </w:rPr>
        <w:t xml:space="preserve"> </w:t>
      </w:r>
      <w:r>
        <w:rPr>
          <w:rFonts w:hint="eastAsia" w:ascii="黑体" w:eastAsia="黑体"/>
          <w:bCs/>
          <w:color w:val="000000"/>
          <w:sz w:val="28"/>
        </w:rPr>
        <w:t>发布</w:t>
      </w:r>
      <w:r>
        <w:rPr>
          <w:rFonts w:ascii="黑体" w:eastAsia="黑体"/>
          <w:bCs/>
          <w:color w:val="000000"/>
          <w:sz w:val="28"/>
        </w:rPr>
        <w:t xml:space="preserve">                   20</w:t>
      </w:r>
      <w:r>
        <w:rPr>
          <w:rFonts w:hint="eastAsia" w:ascii="黑体" w:eastAsia="黑体"/>
          <w:bCs/>
          <w:color w:val="000000"/>
          <w:sz w:val="28"/>
        </w:rPr>
        <w:t>2×</w:t>
      </w:r>
      <w:r>
        <w:rPr>
          <w:rFonts w:ascii="黑体" w:eastAsia="黑体"/>
          <w:bCs/>
          <w:color w:val="000000"/>
          <w:sz w:val="28"/>
        </w:rPr>
        <w:t>-</w:t>
      </w:r>
      <w:r>
        <w:rPr>
          <w:rFonts w:hint="eastAsia" w:ascii="黑体" w:eastAsia="黑体"/>
          <w:bCs/>
          <w:color w:val="000000"/>
          <w:sz w:val="28"/>
        </w:rPr>
        <w:t>××</w:t>
      </w:r>
      <w:r>
        <w:rPr>
          <w:rFonts w:ascii="黑体" w:eastAsia="黑体"/>
          <w:bCs/>
          <w:color w:val="000000"/>
          <w:sz w:val="28"/>
        </w:rPr>
        <w:t>-</w:t>
      </w:r>
      <w:r>
        <w:rPr>
          <w:rFonts w:hint="eastAsia" w:ascii="黑体" w:eastAsia="黑体"/>
          <w:bCs/>
          <w:color w:val="000000"/>
          <w:sz w:val="28"/>
        </w:rPr>
        <w:t>××</w:t>
      </w:r>
      <w:r>
        <w:rPr>
          <w:rFonts w:ascii="黑体" w:eastAsia="黑体"/>
          <w:bCs/>
          <w:color w:val="000000"/>
          <w:sz w:val="28"/>
        </w:rPr>
        <w:t xml:space="preserve"> </w:t>
      </w:r>
      <w:r>
        <w:rPr>
          <w:rFonts w:hint="eastAsia" w:ascii="黑体" w:eastAsia="黑体"/>
          <w:bCs/>
          <w:color w:val="000000"/>
          <w:sz w:val="28"/>
        </w:rPr>
        <w:t>实施</w:t>
      </w:r>
    </w:p>
    <w:p>
      <w:pPr>
        <w:pStyle w:val="15"/>
        <w:ind w:firstLine="0" w:firstLineChars="0"/>
        <w:rPr>
          <w:rFonts w:ascii="黑体" w:eastAsia="黑体"/>
          <w:b/>
          <w:bCs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5257800" cy="0"/>
                <wp:effectExtent l="0" t="0" r="19050" b="19050"/>
                <wp:wrapNone/>
                <wp:docPr id="2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0pt;margin-top:7.75pt;height:0pt;width:414pt;z-index:251660288;mso-width-relative:page;mso-height-relative:page;" filled="f" stroked="t" coordsize="21600,21600" o:gfxdata="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y4wkmdIAAAAGAQAADwAAAAAAAAABACAAAAAiAAAAZHJzL2Rvd25yZXYu&#10;eG1sUEsBAhQAFAAAAAgAh07iQAofkmHIAQAAoAMAAA4AAAAAAAAAAQAgAAAAIQ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5"/>
        <w:ind w:firstLine="0" w:firstLineChars="0"/>
        <w:jc w:val="center"/>
        <w:rPr>
          <w:rFonts w:eastAsia="黑体"/>
          <w:color w:val="000000"/>
          <w:sz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eastAsia="文鼎小标宋"/>
          <w:color w:val="000000"/>
          <w:w w:val="120"/>
          <w:sz w:val="44"/>
        </w:rPr>
        <w:t>国家市场监督管理总局</w:t>
      </w:r>
      <w:r>
        <w:rPr>
          <w:color w:val="000000"/>
        </w:rPr>
        <w:t xml:space="preserve"> </w:t>
      </w:r>
      <w:r>
        <w:rPr>
          <w:rFonts w:hint="eastAsia" w:eastAsia="黑体"/>
          <w:color w:val="000000"/>
          <w:sz w:val="28"/>
        </w:rPr>
        <w:t>发布</w:t>
      </w:r>
      <w:bookmarkStart w:id="4" w:name="_Toc153880098"/>
      <w:bookmarkStart w:id="5" w:name="_Toc153879794"/>
    </w:p>
    <w:bookmarkEnd w:id="4"/>
    <w:bookmarkEnd w:id="5"/>
    <w:p>
      <w:pPr>
        <w:pStyle w:val="15"/>
        <w:ind w:firstLine="0" w:firstLineChars="0"/>
        <w:rPr>
          <w:rFonts w:ascii="黑体" w:eastAsia="黑体"/>
          <w:color w:val="000000"/>
          <w:sz w:val="44"/>
          <w:szCs w:val="44"/>
        </w:rPr>
      </w:pPr>
    </w:p>
    <w:p>
      <w:pPr>
        <w:pStyle w:val="15"/>
        <w:ind w:firstLine="0" w:firstLineChars="0"/>
        <w:rPr>
          <w:rFonts w:ascii="黑体" w:eastAsia="黑体"/>
          <w:color w:val="000000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107315</wp:posOffset>
                </wp:positionV>
                <wp:extent cx="1619885" cy="751840"/>
                <wp:effectExtent l="19050" t="19050" r="18415" b="10160"/>
                <wp:wrapNone/>
                <wp:docPr id="1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75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33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40" w:lineRule="exact"/>
                              <w:rPr>
                                <w:rFonts w:ascii="黑体"/>
                                <w:sz w:val="28"/>
                              </w:rPr>
                            </w:pPr>
                            <w:r>
                              <w:rPr>
                                <w:rFonts w:ascii="黑体"/>
                                <w:sz w:val="28"/>
                              </w:rPr>
                              <w:t>JJF</w:t>
                            </w:r>
                            <w:r>
                              <w:t>××××</w:t>
                            </w:r>
                            <w:r>
                              <w:rPr>
                                <w:rFonts w:ascii="黑体"/>
                                <w:sz w:val="28"/>
                              </w:rPr>
                              <w:t>—20</w:t>
                            </w:r>
                            <w:r>
                              <w:rPr>
                                <w:rFonts w:hint="eastAsia" w:ascii="黑体"/>
                                <w:sz w:val="28"/>
                              </w:rPr>
                              <w:t>2</w:t>
                            </w:r>
                            <w:r>
                              <w:t>×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278.85pt;margin-top:8.45pt;height:59.2pt;width:127.55pt;z-index:251661312;mso-width-relative:page;mso-height-relative:page;" fillcolor="#FFFFFF" filled="t" stroked="t" coordsize="21600,21600" o:allowincell="f" o:gfxdata="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qGrFP2AAAAAoBAAAPAAAAAAAAAAEAIAAAACIAAABk&#10;cnMvZG93bnJldi54bWxQSwECFAAUAAAACACHTuJAz8NB5j8CAACTBAAADgAAAAAAAAABACAAAAAn&#10;AQAAZHJzL2Uyb0RvYy54bWxQSwUGAAAAAAYABgBZAQAA2AUAAAAA&#10;">
                <v:fill on="t" focussize="0,0"/>
                <v:stroke weight="3pt" color="#003300" linestyle="thinThin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spacing w:line="440" w:lineRule="exact"/>
                        <w:rPr>
                          <w:rFonts w:ascii="黑体"/>
                          <w:sz w:val="28"/>
                        </w:rPr>
                      </w:pPr>
                      <w:r>
                        <w:rPr>
                          <w:rFonts w:ascii="黑体"/>
                          <w:sz w:val="28"/>
                        </w:rPr>
                        <w:t>JJF</w:t>
                      </w:r>
                      <w:r>
                        <w:t>××××</w:t>
                      </w:r>
                      <w:r>
                        <w:rPr>
                          <w:rFonts w:ascii="黑体"/>
                          <w:sz w:val="28"/>
                        </w:rPr>
                        <w:t>—20</w:t>
                      </w:r>
                      <w:r>
                        <w:rPr>
                          <w:rFonts w:hint="eastAsia" w:ascii="黑体"/>
                          <w:sz w:val="28"/>
                        </w:rPr>
                        <w:t>2</w:t>
                      </w:r>
                      <w: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color w:val="000000"/>
          <w:sz w:val="44"/>
          <w:szCs w:val="44"/>
        </w:rPr>
        <w:t>转速计量器具检定</w:t>
      </w:r>
      <w:r>
        <w:rPr>
          <w:rFonts w:ascii="黑体" w:eastAsia="黑体"/>
          <w:color w:val="000000"/>
          <w:sz w:val="44"/>
          <w:szCs w:val="44"/>
        </w:rPr>
        <w:t>系统表</w:t>
      </w:r>
    </w:p>
    <w:p>
      <w:pPr>
        <w:pStyle w:val="15"/>
        <w:ind w:firstLine="0" w:firstLineChars="0"/>
        <w:rPr>
          <w:rFonts w:ascii="黑体" w:eastAsia="黑体"/>
          <w:bCs/>
          <w:color w:val="000000"/>
          <w:sz w:val="28"/>
        </w:rPr>
      </w:pPr>
      <w:r>
        <w:rPr>
          <w:rFonts w:ascii="黑体" w:eastAsia="黑体"/>
          <w:bCs/>
          <w:color w:val="000000"/>
          <w:sz w:val="28"/>
          <w:szCs w:val="27"/>
        </w:rPr>
        <w:t>Verification</w:t>
      </w:r>
      <w:r>
        <w:rPr>
          <w:rFonts w:ascii="黑体" w:eastAsia="黑体"/>
          <w:bCs/>
          <w:color w:val="000000"/>
          <w:sz w:val="28"/>
        </w:rPr>
        <w:t xml:space="preserve"> Scheme of Measuring</w:t>
      </w:r>
    </w:p>
    <w:p>
      <w:pPr>
        <w:pStyle w:val="15"/>
        <w:ind w:firstLine="0" w:firstLineChars="0"/>
        <w:rPr>
          <w:rFonts w:ascii="黑体" w:eastAsia="黑体"/>
          <w:bCs/>
          <w:color w:val="000000"/>
          <w:sz w:val="28"/>
        </w:rPr>
      </w:pPr>
      <w:r>
        <w:rPr>
          <w:rFonts w:ascii="黑体" w:eastAsia="黑体"/>
          <w:bCs/>
          <w:color w:val="000000"/>
          <w:sz w:val="28"/>
          <w:szCs w:val="27"/>
        </w:rPr>
        <w:t>Instruments for Rotational Speed</w:t>
      </w:r>
      <w:r>
        <w:rPr>
          <w:rFonts w:ascii="黑体" w:eastAsia="黑体"/>
          <w:bCs/>
          <w:color w:val="000000"/>
          <w:sz w:val="28"/>
        </w:rPr>
        <w:t xml:space="preserve"> </w:t>
      </w:r>
    </w:p>
    <w:p>
      <w:pPr>
        <w:pStyle w:val="15"/>
        <w:pBdr>
          <w:bottom w:val="single" w:color="auto" w:sz="4" w:space="1"/>
        </w:pBdr>
        <w:ind w:firstLine="0" w:firstLineChars="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48" w:firstLineChars="196"/>
        <w:rPr>
          <w:bCs/>
          <w:color w:val="000000"/>
          <w:sz w:val="28"/>
        </w:rPr>
      </w:pPr>
    </w:p>
    <w:p>
      <w:pPr>
        <w:pStyle w:val="15"/>
        <w:ind w:firstLine="548" w:firstLineChars="196"/>
        <w:rPr>
          <w:bCs/>
          <w:color w:val="000000"/>
          <w:sz w:val="28"/>
        </w:rPr>
      </w:pPr>
    </w:p>
    <w:p>
      <w:pPr>
        <w:pStyle w:val="15"/>
        <w:ind w:firstLine="0" w:firstLineChars="0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rPr>
          <w:b/>
          <w:bCs/>
          <w:color w:val="000000"/>
          <w:sz w:val="32"/>
        </w:rPr>
      </w:pPr>
    </w:p>
    <w:p>
      <w:pPr>
        <w:pStyle w:val="15"/>
        <w:ind w:firstLine="0" w:firstLineChars="0"/>
        <w:rPr>
          <w:b/>
          <w:bCs/>
          <w:color w:val="000000"/>
          <w:sz w:val="32"/>
        </w:rPr>
      </w:pPr>
    </w:p>
    <w:p>
      <w:pPr>
        <w:pStyle w:val="15"/>
        <w:ind w:firstLine="560" w:firstLineChars="200"/>
        <w:rPr>
          <w:rFonts w:ascii="黑体" w:eastAsia="黑体"/>
          <w:bCs/>
          <w:color w:val="000000"/>
          <w:sz w:val="28"/>
        </w:rPr>
      </w:pPr>
      <w:r>
        <w:rPr>
          <w:rFonts w:hint="eastAsia" w:ascii="黑体" w:eastAsia="黑体"/>
          <w:bCs/>
          <w:color w:val="000000"/>
          <w:sz w:val="28"/>
        </w:rPr>
        <w:t>归</w:t>
      </w:r>
      <w:r>
        <w:rPr>
          <w:rFonts w:ascii="黑体" w:eastAsia="黑体"/>
          <w:bCs/>
          <w:color w:val="000000"/>
          <w:spacing w:val="20"/>
          <w:sz w:val="28"/>
        </w:rPr>
        <w:t xml:space="preserve"> </w:t>
      </w:r>
      <w:r>
        <w:rPr>
          <w:rFonts w:hint="eastAsia" w:ascii="黑体" w:eastAsia="黑体"/>
          <w:bCs/>
          <w:color w:val="000000"/>
          <w:spacing w:val="20"/>
          <w:sz w:val="28"/>
        </w:rPr>
        <w:t>口</w:t>
      </w:r>
      <w:r>
        <w:rPr>
          <w:rFonts w:ascii="黑体" w:eastAsia="黑体"/>
          <w:bCs/>
          <w:color w:val="000000"/>
          <w:spacing w:val="20"/>
          <w:sz w:val="28"/>
        </w:rPr>
        <w:t xml:space="preserve"> </w:t>
      </w:r>
      <w:r>
        <w:rPr>
          <w:rFonts w:hint="eastAsia" w:ascii="黑体" w:eastAsia="黑体"/>
          <w:bCs/>
          <w:color w:val="000000"/>
          <w:spacing w:val="20"/>
          <w:sz w:val="28"/>
        </w:rPr>
        <w:t>单</w:t>
      </w:r>
      <w:r>
        <w:rPr>
          <w:rFonts w:ascii="黑体" w:eastAsia="黑体"/>
          <w:bCs/>
          <w:color w:val="000000"/>
          <w:spacing w:val="20"/>
          <w:sz w:val="28"/>
        </w:rPr>
        <w:t xml:space="preserve"> </w:t>
      </w:r>
      <w:r>
        <w:rPr>
          <w:rFonts w:hint="eastAsia" w:ascii="黑体" w:eastAsia="黑体"/>
          <w:bCs/>
          <w:color w:val="000000"/>
          <w:sz w:val="28"/>
        </w:rPr>
        <w:t>位：全国振动冲击转速计量技术委员会</w:t>
      </w:r>
    </w:p>
    <w:p>
      <w:pPr>
        <w:pStyle w:val="15"/>
        <w:ind w:firstLine="560" w:firstLineChars="200"/>
        <w:rPr>
          <w:rFonts w:ascii="黑体" w:eastAsia="黑体"/>
          <w:bCs/>
          <w:color w:val="000000"/>
          <w:sz w:val="28"/>
        </w:rPr>
      </w:pPr>
      <w:r>
        <w:rPr>
          <w:rFonts w:hint="eastAsia" w:ascii="黑体" w:eastAsia="黑体"/>
          <w:bCs/>
          <w:color w:val="000000"/>
          <w:sz w:val="28"/>
        </w:rPr>
        <w:t>主要起草单位：</w:t>
      </w:r>
      <w:bookmarkStart w:id="42" w:name="_GoBack"/>
      <w:bookmarkEnd w:id="42"/>
    </w:p>
    <w:p>
      <w:pPr>
        <w:pStyle w:val="15"/>
        <w:ind w:firstLine="560" w:firstLineChars="200"/>
        <w:rPr>
          <w:rFonts w:ascii="黑体" w:eastAsia="黑体"/>
          <w:bCs/>
          <w:color w:val="000000"/>
          <w:sz w:val="28"/>
        </w:rPr>
      </w:pPr>
      <w:r>
        <w:rPr>
          <w:rFonts w:hint="eastAsia" w:ascii="黑体" w:eastAsia="黑体"/>
          <w:bCs/>
          <w:color w:val="000000"/>
          <w:sz w:val="28"/>
        </w:rPr>
        <w:t xml:space="preserve">参加起草单位： </w:t>
      </w: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pStyle w:val="15"/>
        <w:ind w:firstLine="560" w:firstLineChars="200"/>
        <w:rPr>
          <w:rFonts w:ascii="黑体" w:eastAsia="黑体"/>
          <w:b/>
          <w:bCs/>
          <w:color w:val="000000"/>
          <w:sz w:val="28"/>
        </w:rPr>
      </w:pPr>
    </w:p>
    <w:p>
      <w:pPr>
        <w:rPr>
          <w:bCs/>
          <w:color w:val="000000"/>
          <w:sz w:val="28"/>
        </w:rPr>
      </w:pPr>
      <w:r>
        <w:rPr>
          <w:rFonts w:hint="eastAsia"/>
          <w:bCs/>
          <w:color w:val="000000"/>
          <w:sz w:val="28"/>
        </w:rPr>
        <w:t>本规程委托全国振动冲击转速计量技术委员会负责解释</w:t>
      </w:r>
    </w:p>
    <w:p>
      <w:pPr>
        <w:rPr>
          <w:bCs/>
          <w:color w:val="000000"/>
          <w:sz w:val="28"/>
        </w:rPr>
      </w:pPr>
      <w:r>
        <w:rPr>
          <w:bCs/>
          <w:color w:val="000000"/>
          <w:sz w:val="28"/>
        </w:rPr>
        <w:br w:type="page"/>
      </w:r>
    </w:p>
    <w:p>
      <w:pPr>
        <w:jc w:val="center"/>
        <w:rPr>
          <w:rFonts w:eastAsia="黑体"/>
          <w:b/>
          <w:bCs/>
          <w:color w:val="000000"/>
          <w:sz w:val="28"/>
        </w:rPr>
      </w:pPr>
    </w:p>
    <w:p>
      <w:pPr>
        <w:pStyle w:val="15"/>
        <w:ind w:firstLine="548" w:firstLineChars="196"/>
        <w:rPr>
          <w:rFonts w:eastAsia="黑体"/>
          <w:bCs/>
          <w:color w:val="000000"/>
          <w:sz w:val="28"/>
        </w:rPr>
      </w:pPr>
      <w:r>
        <w:rPr>
          <w:rFonts w:hint="eastAsia" w:eastAsia="黑体"/>
          <w:bCs/>
          <w:color w:val="000000"/>
          <w:sz w:val="28"/>
        </w:rPr>
        <w:t>本规程主要起草人：</w:t>
      </w:r>
    </w:p>
    <w:p>
      <w:pPr>
        <w:pStyle w:val="15"/>
        <w:ind w:firstLine="548" w:firstLineChars="196"/>
        <w:rPr>
          <w:rFonts w:eastAsia="黑体"/>
          <w:bCs/>
          <w:color w:val="000000"/>
          <w:sz w:val="28"/>
        </w:rPr>
      </w:pPr>
      <w:r>
        <w:rPr>
          <w:rFonts w:hint="eastAsia" w:eastAsia="黑体"/>
          <w:bCs/>
          <w:color w:val="000000"/>
          <w:sz w:val="28"/>
        </w:rPr>
        <w:t xml:space="preserve">          　</w:t>
      </w:r>
    </w:p>
    <w:p>
      <w:pPr>
        <w:pStyle w:val="15"/>
        <w:ind w:firstLine="548" w:firstLineChars="196"/>
        <w:rPr>
          <w:rFonts w:eastAsia="黑体"/>
          <w:bCs/>
          <w:color w:val="000000"/>
          <w:sz w:val="28"/>
        </w:rPr>
      </w:pPr>
    </w:p>
    <w:p>
      <w:pPr>
        <w:pStyle w:val="15"/>
        <w:ind w:firstLine="1388" w:firstLineChars="496"/>
        <w:rPr>
          <w:rFonts w:eastAsia="黑体"/>
          <w:bCs/>
          <w:color w:val="000000"/>
          <w:sz w:val="28"/>
        </w:rPr>
      </w:pPr>
      <w:r>
        <w:rPr>
          <w:rFonts w:hint="eastAsia" w:eastAsia="黑体"/>
          <w:bCs/>
          <w:color w:val="000000"/>
          <w:sz w:val="28"/>
        </w:rPr>
        <w:t>参加起草人：</w:t>
      </w:r>
    </w:p>
    <w:p>
      <w:pPr>
        <w:pStyle w:val="15"/>
        <w:ind w:firstLine="548" w:firstLineChars="196"/>
        <w:rPr>
          <w:rFonts w:ascii="黑体" w:eastAsia="黑体"/>
          <w:bCs/>
          <w:color w:val="000000"/>
          <w:sz w:val="28"/>
        </w:rPr>
      </w:pPr>
      <w:r>
        <w:rPr>
          <w:rFonts w:eastAsia="黑体"/>
          <w:bCs/>
          <w:color w:val="000000"/>
          <w:sz w:val="28"/>
        </w:rPr>
        <w:t xml:space="preserve">         </w:t>
      </w:r>
    </w:p>
    <w:p>
      <w:pPr>
        <w:pStyle w:val="15"/>
        <w:ind w:firstLine="548" w:firstLineChars="196"/>
        <w:rPr>
          <w:rFonts w:ascii="黑体" w:eastAsia="黑体"/>
          <w:bCs/>
          <w:color w:val="000000"/>
          <w:sz w:val="28"/>
        </w:rPr>
      </w:pPr>
    </w:p>
    <w:p>
      <w:pPr>
        <w:pStyle w:val="15"/>
        <w:ind w:firstLine="548" w:firstLineChars="196"/>
        <w:rPr>
          <w:rFonts w:ascii="黑体" w:eastAsia="黑体"/>
          <w:bCs/>
          <w:color w:val="000000"/>
          <w:sz w:val="28"/>
        </w:rPr>
      </w:pPr>
    </w:p>
    <w:p>
      <w:pPr>
        <w:pStyle w:val="15"/>
        <w:ind w:firstLine="548" w:firstLineChars="196"/>
        <w:rPr>
          <w:rFonts w:ascii="黑体" w:eastAsia="黑体"/>
          <w:bCs/>
          <w:color w:val="000000"/>
          <w:sz w:val="28"/>
        </w:rPr>
      </w:pPr>
    </w:p>
    <w:p>
      <w:pPr>
        <w:pStyle w:val="15"/>
        <w:ind w:firstLine="548" w:firstLineChars="196"/>
        <w:rPr>
          <w:rFonts w:eastAsia="黑体"/>
          <w:bCs/>
          <w:color w:val="000000"/>
          <w:sz w:val="28"/>
        </w:rPr>
      </w:pPr>
    </w:p>
    <w:p>
      <w:pPr>
        <w:pStyle w:val="15"/>
        <w:ind w:firstLine="548" w:firstLineChars="196"/>
        <w:rPr>
          <w:rFonts w:eastAsia="黑体"/>
          <w:bCs/>
          <w:color w:val="000000"/>
          <w:sz w:val="28"/>
        </w:rPr>
        <w:sectPr>
          <w:headerReference r:id="rId4" w:type="default"/>
          <w:footerReference r:id="rId5" w:type="default"/>
          <w:pgSz w:w="11906" w:h="16838"/>
          <w:pgMar w:top="1440" w:right="1797" w:bottom="1440" w:left="1797" w:header="851" w:footer="992" w:gutter="0"/>
          <w:pgNumType w:fmt="upperRoman" w:start="1"/>
          <w:cols w:space="425" w:num="1"/>
          <w:docGrid w:type="linesAndChars" w:linePitch="312" w:charSpace="0"/>
        </w:sectPr>
      </w:pPr>
    </w:p>
    <w:p>
      <w:pPr>
        <w:pStyle w:val="52"/>
        <w:jc w:val="center"/>
        <w:rPr>
          <w:rFonts w:ascii="黑体" w:hAnsi="黑体" w:eastAsia="黑体"/>
          <w:b w:val="0"/>
          <w:color w:val="000000"/>
          <w:sz w:val="44"/>
          <w:szCs w:val="44"/>
        </w:rPr>
      </w:pPr>
      <w:r>
        <w:rPr>
          <w:rFonts w:hint="eastAsia" w:ascii="黑体" w:hAnsi="黑体" w:eastAsia="黑体"/>
          <w:b w:val="0"/>
          <w:color w:val="000000"/>
          <w:sz w:val="44"/>
          <w:szCs w:val="44"/>
          <w:lang w:val="zh-CN"/>
        </w:rPr>
        <w:t>目</w:t>
      </w:r>
      <w:r>
        <w:rPr>
          <w:rFonts w:ascii="黑体" w:hAnsi="黑体" w:eastAsia="黑体"/>
          <w:b w:val="0"/>
          <w:color w:val="000000"/>
          <w:sz w:val="44"/>
          <w:szCs w:val="44"/>
          <w:lang w:val="zh-CN"/>
        </w:rPr>
        <w:t xml:space="preserve">   </w:t>
      </w:r>
      <w:r>
        <w:rPr>
          <w:rFonts w:hint="eastAsia" w:ascii="黑体" w:hAnsi="黑体" w:eastAsia="黑体"/>
          <w:b w:val="0"/>
          <w:color w:val="000000"/>
          <w:sz w:val="44"/>
          <w:szCs w:val="44"/>
          <w:lang w:val="zh-CN"/>
        </w:rPr>
        <w:t>录</w:t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rPr>
          <w:rStyle w:val="33"/>
          <w:rFonts w:ascii="宋体"/>
          <w:b w:val="0"/>
          <w:color w:val="000000"/>
          <w:sz w:val="24"/>
        </w:rPr>
        <w:fldChar w:fldCharType="begin"/>
      </w:r>
      <w:r>
        <w:rPr>
          <w:rStyle w:val="33"/>
          <w:rFonts w:ascii="宋体"/>
          <w:b w:val="0"/>
          <w:color w:val="000000"/>
          <w:sz w:val="24"/>
        </w:rPr>
        <w:instrText xml:space="preserve"> TOC \o "1-3" \h \z \u </w:instrText>
      </w:r>
      <w:r>
        <w:rPr>
          <w:rStyle w:val="33"/>
          <w:rFonts w:ascii="宋体"/>
          <w:b w:val="0"/>
          <w:color w:val="000000"/>
          <w:sz w:val="24"/>
        </w:rPr>
        <w:fldChar w:fldCharType="separate"/>
      </w:r>
      <w:r>
        <w:fldChar w:fldCharType="begin"/>
      </w:r>
      <w:r>
        <w:instrText xml:space="preserve"> HYPERLINK \l "_Toc146525513" </w:instrText>
      </w:r>
      <w:r>
        <w:fldChar w:fldCharType="separate"/>
      </w:r>
      <w:r>
        <w:rPr>
          <w:rStyle w:val="33"/>
          <w:rFonts w:ascii="黑体" w:hAnsi="黑体" w:eastAsia="黑体"/>
        </w:rPr>
        <w:t>引   言</w:t>
      </w:r>
      <w:r>
        <w:tab/>
      </w:r>
      <w:r>
        <w:fldChar w:fldCharType="begin"/>
      </w:r>
      <w:r>
        <w:instrText xml:space="preserve"> PAGEREF _Toc146525513 \h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"_Toc146525514" </w:instrText>
      </w:r>
      <w:r>
        <w:fldChar w:fldCharType="separate"/>
      </w:r>
      <w:r>
        <w:rPr>
          <w:rStyle w:val="33"/>
        </w:rPr>
        <w:t>1 范围</w:t>
      </w:r>
      <w:r>
        <w:tab/>
      </w:r>
      <w:r>
        <w:fldChar w:fldCharType="begin"/>
      </w:r>
      <w:r>
        <w:instrText xml:space="preserve"> PAGEREF _Toc146525514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"_Toc146525515" </w:instrText>
      </w:r>
      <w:r>
        <w:fldChar w:fldCharType="separate"/>
      </w:r>
      <w:r>
        <w:rPr>
          <w:rStyle w:val="33"/>
        </w:rPr>
        <w:t>2计量基准</w:t>
      </w:r>
      <w:r>
        <w:tab/>
      </w:r>
      <w:r>
        <w:fldChar w:fldCharType="begin"/>
      </w:r>
      <w:r>
        <w:instrText xml:space="preserve"> PAGEREF _Toc146525515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"_Toc146525518" </w:instrText>
      </w:r>
      <w:r>
        <w:fldChar w:fldCharType="separate"/>
      </w:r>
      <w:r>
        <w:rPr>
          <w:rStyle w:val="33"/>
        </w:rPr>
        <w:t>3 计量标准</w:t>
      </w:r>
      <w:r>
        <w:tab/>
      </w:r>
      <w:r>
        <w:fldChar w:fldCharType="begin"/>
      </w:r>
      <w:r>
        <w:instrText xml:space="preserve"> PAGEREF _Toc146525518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"_Toc146525519" </w:instrText>
      </w:r>
      <w:r>
        <w:fldChar w:fldCharType="separate"/>
      </w:r>
      <w:r>
        <w:rPr>
          <w:rStyle w:val="33"/>
        </w:rPr>
        <w:t>4 工作计量器具</w:t>
      </w:r>
      <w:r>
        <w:tab/>
      </w:r>
      <w:r>
        <w:fldChar w:fldCharType="begin"/>
      </w:r>
      <w:r>
        <w:instrText xml:space="preserve"> PAGEREF _Toc146525519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"_Toc146525520"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4.1</w:t>
      </w:r>
      <w:r>
        <w:rPr>
          <w:rStyle w:val="33"/>
          <w:b/>
        </w:rPr>
        <w:t>转速表</w:t>
      </w:r>
      <w:r>
        <w:tab/>
      </w:r>
      <w:r>
        <w:fldChar w:fldCharType="begin"/>
      </w:r>
      <w:r>
        <w:instrText xml:space="preserve"> PAGEREF _Toc146525520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"_Toc146525521"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4.2</w:t>
      </w:r>
      <w:r>
        <w:rPr>
          <w:rStyle w:val="33"/>
          <w:b/>
        </w:rPr>
        <w:t>转速测量仪</w:t>
      </w:r>
      <w:r>
        <w:tab/>
      </w:r>
      <w:r>
        <w:fldChar w:fldCharType="begin"/>
      </w:r>
      <w:r>
        <w:instrText xml:space="preserve"> PAGEREF _Toc146525521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"_Toc146525522"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4.3磁电式</w:t>
      </w:r>
      <w:r>
        <w:rPr>
          <w:rStyle w:val="33"/>
          <w:b/>
        </w:rPr>
        <w:t>转速传感器</w:t>
      </w:r>
      <w:r>
        <w:tab/>
      </w:r>
      <w:r>
        <w:fldChar w:fldCharType="begin"/>
      </w:r>
      <w:r>
        <w:instrText xml:space="preserve"> PAGEREF _Toc146525522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"_Toc146525523"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4.4恒转速源</w:t>
      </w:r>
      <w:r>
        <w:tab/>
      </w:r>
      <w:r>
        <w:fldChar w:fldCharType="begin"/>
      </w:r>
      <w:r>
        <w:instrText xml:space="preserve"> PAGEREF _Toc146525523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"_Toc146525524"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4.5医用离心机</w:t>
      </w:r>
      <w:r>
        <w:tab/>
      </w:r>
      <w:r>
        <w:fldChar w:fldCharType="begin"/>
      </w:r>
      <w:r>
        <w:instrText xml:space="preserve"> PAGEREF _Toc146525524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"_Toc146525525"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4.6出租汽车计价器检定装置</w:t>
      </w:r>
      <w:r>
        <w:tab/>
      </w:r>
      <w:r>
        <w:fldChar w:fldCharType="begin"/>
      </w:r>
      <w:r>
        <w:instrText xml:space="preserve"> PAGEREF _Toc146525525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3"/>
        <w:rPr>
          <w:rFonts w:asciiTheme="minorHAnsi" w:hAnsiTheme="minorHAnsi" w:eastAsiaTheme="minorEastAsia" w:cstheme="minorBidi"/>
          <w:small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"_Toc146525526" </w:instrText>
      </w:r>
      <w:r>
        <w:fldChar w:fldCharType="separate"/>
      </w:r>
      <w:r>
        <w:rPr>
          <w:rStyle w:val="33"/>
          <w:rFonts w:asciiTheme="minorEastAsia" w:hAnsiTheme="minorEastAsia"/>
          <w:b/>
        </w:rPr>
        <w:t>4.7非接触式汽车速度计校准装置</w:t>
      </w:r>
      <w:r>
        <w:tab/>
      </w:r>
      <w:r>
        <w:fldChar w:fldCharType="begin"/>
      </w:r>
      <w:r>
        <w:instrText xml:space="preserve"> PAGEREF _Toc146525526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9628"/>
        </w:tabs>
        <w:rPr>
          <w:rFonts w:asciiTheme="minorHAnsi" w:hAnsiTheme="minorHAnsi" w:eastAsiaTheme="minorEastAsia" w:cstheme="minorBidi"/>
          <w:b w:val="0"/>
          <w:bCs w:val="0"/>
          <w:caps w:val="0"/>
          <w:kern w:val="2"/>
          <w:sz w:val="21"/>
          <w:szCs w:val="22"/>
        </w:rPr>
      </w:pPr>
      <w:r>
        <w:fldChar w:fldCharType="begin"/>
      </w:r>
      <w:r>
        <w:instrText xml:space="preserve"> HYPERLINK \l "_Toc146525527" </w:instrText>
      </w:r>
      <w:r>
        <w:fldChar w:fldCharType="separate"/>
      </w:r>
      <w:r>
        <w:rPr>
          <w:rStyle w:val="33"/>
        </w:rPr>
        <w:t>5 转速计量器具检定系统表框图</w:t>
      </w:r>
      <w:r>
        <w:tab/>
      </w:r>
      <w:r>
        <w:fldChar w:fldCharType="begin"/>
      </w:r>
      <w:r>
        <w:instrText xml:space="preserve"> PAGEREF _Toc146525527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9"/>
        <w:tabs>
          <w:tab w:val="right" w:leader="dot" w:pos="8302"/>
        </w:tabs>
        <w:spacing w:before="0" w:after="0" w:line="360" w:lineRule="auto"/>
        <w:jc w:val="both"/>
        <w:rPr>
          <w:rStyle w:val="33"/>
          <w:color w:val="000000"/>
        </w:rPr>
      </w:pPr>
      <w:r>
        <w:rPr>
          <w:rStyle w:val="33"/>
          <w:rFonts w:ascii="宋体"/>
          <w:b w:val="0"/>
          <w:color w:val="000000"/>
          <w:sz w:val="24"/>
        </w:rPr>
        <w:fldChar w:fldCharType="end"/>
      </w:r>
    </w:p>
    <w:p>
      <w:pPr>
        <w:spacing w:line="360" w:lineRule="auto"/>
        <w:rPr>
          <w:color w:val="000000"/>
        </w:rPr>
      </w:pPr>
    </w:p>
    <w:p>
      <w:pPr>
        <w:pStyle w:val="26"/>
        <w:rPr>
          <w:rFonts w:ascii="黑体" w:hAnsi="黑体" w:eastAsia="黑体"/>
          <w:b w:val="0"/>
          <w:color w:val="000000"/>
          <w:sz w:val="52"/>
          <w:szCs w:val="52"/>
        </w:rPr>
      </w:pPr>
      <w:r>
        <w:rPr>
          <w:rFonts w:hAnsi="宋体"/>
          <w:color w:val="000000"/>
          <w:sz w:val="28"/>
        </w:rPr>
        <w:br w:type="page"/>
      </w:r>
      <w:bookmarkStart w:id="6" w:name="_Toc146525513"/>
      <w:r>
        <w:rPr>
          <w:rFonts w:hint="eastAsia" w:ascii="黑体" w:hAnsi="黑体" w:eastAsia="黑体"/>
          <w:b w:val="0"/>
          <w:color w:val="000000"/>
          <w:sz w:val="52"/>
          <w:szCs w:val="52"/>
        </w:rPr>
        <w:t>引</w:t>
      </w:r>
      <w:r>
        <w:rPr>
          <w:rFonts w:ascii="黑体" w:hAnsi="黑体" w:eastAsia="黑体"/>
          <w:b w:val="0"/>
          <w:color w:val="000000"/>
          <w:sz w:val="52"/>
          <w:szCs w:val="52"/>
        </w:rPr>
        <w:t xml:space="preserve">   </w:t>
      </w:r>
      <w:r>
        <w:rPr>
          <w:rFonts w:hint="eastAsia" w:ascii="黑体" w:hAnsi="黑体" w:eastAsia="黑体"/>
          <w:b w:val="0"/>
          <w:color w:val="000000"/>
          <w:sz w:val="52"/>
          <w:szCs w:val="52"/>
        </w:rPr>
        <w:t>言</w:t>
      </w:r>
      <w:bookmarkEnd w:id="6"/>
    </w:p>
    <w:p>
      <w:pPr>
        <w:spacing w:line="360" w:lineRule="auto"/>
        <w:ind w:firstLine="470" w:firstLineChars="196"/>
        <w:rPr>
          <w:color w:val="000000"/>
        </w:rPr>
      </w:pPr>
      <w:r>
        <w:rPr>
          <w:rFonts w:hint="eastAsia"/>
          <w:color w:val="000000"/>
        </w:rPr>
        <w:t>本检定</w:t>
      </w:r>
      <w:r>
        <w:rPr>
          <w:color w:val="000000"/>
        </w:rPr>
        <w:t>系统表</w:t>
      </w:r>
      <w:r>
        <w:rPr>
          <w:rFonts w:hint="eastAsia"/>
          <w:color w:val="000000"/>
        </w:rPr>
        <w:t>是根据</w:t>
      </w:r>
      <w:r>
        <w:rPr>
          <w:color w:val="000000"/>
        </w:rPr>
        <w:t xml:space="preserve"> JJF 1104-2003</w:t>
      </w:r>
      <w:r>
        <w:rPr>
          <w:rFonts w:hint="eastAsia"/>
          <w:color w:val="000000"/>
        </w:rPr>
        <w:t>《国家计量检定系统表编写规则》等计量技术规范进行编写。</w:t>
      </w:r>
    </w:p>
    <w:p>
      <w:pPr>
        <w:spacing w:line="360" w:lineRule="auto"/>
        <w:ind w:firstLine="470" w:firstLineChars="196"/>
        <w:rPr>
          <w:color w:val="000000"/>
        </w:rPr>
      </w:pPr>
      <w:bookmarkStart w:id="7" w:name="_Toc457593566"/>
      <w:r>
        <w:rPr>
          <w:rFonts w:hint="eastAsia"/>
          <w:color w:val="000000"/>
        </w:rPr>
        <w:t>本检定</w:t>
      </w:r>
      <w:r>
        <w:rPr>
          <w:color w:val="000000"/>
        </w:rPr>
        <w:t>系统表</w:t>
      </w:r>
      <w:r>
        <w:rPr>
          <w:rFonts w:hint="eastAsia"/>
          <w:color w:val="000000"/>
        </w:rPr>
        <w:t>主要参考</w:t>
      </w:r>
      <w:r>
        <w:rPr>
          <w:color w:val="000000"/>
        </w:rPr>
        <w:t xml:space="preserve"> JJG 105-2019</w:t>
      </w:r>
      <w:r>
        <w:rPr>
          <w:rFonts w:hint="eastAsia"/>
          <w:color w:val="000000"/>
        </w:rPr>
        <w:t>《转速表》、</w:t>
      </w:r>
      <w:r>
        <w:rPr>
          <w:color w:val="000000"/>
        </w:rPr>
        <w:t>JJG 1134-2017</w:t>
      </w:r>
      <w:r>
        <w:rPr>
          <w:rFonts w:hint="eastAsia"/>
          <w:color w:val="000000"/>
        </w:rPr>
        <w:t>《转速测量仪》、</w:t>
      </w:r>
      <w:r>
        <w:rPr>
          <w:color w:val="000000"/>
        </w:rPr>
        <w:t>JJG 326-2021</w:t>
      </w:r>
      <w:r>
        <w:rPr>
          <w:rFonts w:hint="eastAsia"/>
          <w:color w:val="000000"/>
        </w:rPr>
        <w:t>《转速标准装置》和</w:t>
      </w:r>
      <w:r>
        <w:rPr>
          <w:color w:val="000000"/>
        </w:rPr>
        <w:t>JJF1871-2020</w:t>
      </w:r>
      <w:r>
        <w:rPr>
          <w:rFonts w:hint="eastAsia"/>
          <w:color w:val="000000"/>
        </w:rPr>
        <w:t>《磁电式转速传感器》等计量技术法规，是实现转速计量</w:t>
      </w:r>
      <w:r>
        <w:rPr>
          <w:color w:val="000000"/>
        </w:rPr>
        <w:t>器具</w:t>
      </w:r>
      <w:r>
        <w:rPr>
          <w:rFonts w:hint="eastAsia"/>
          <w:color w:val="000000"/>
        </w:rPr>
        <w:t>转速量值溯源的技术保证。</w:t>
      </w:r>
      <w:bookmarkEnd w:id="7"/>
    </w:p>
    <w:p>
      <w:pPr>
        <w:spacing w:line="360" w:lineRule="auto"/>
        <w:ind w:firstLine="470" w:firstLineChars="196"/>
        <w:jc w:val="both"/>
        <w:rPr>
          <w:color w:val="000000"/>
        </w:rPr>
      </w:pPr>
      <w:r>
        <w:rPr>
          <w:rFonts w:hint="eastAsia"/>
          <w:color w:val="000000"/>
        </w:rPr>
        <w:t>本规范为首次制定。</w:t>
      </w:r>
    </w:p>
    <w:p>
      <w:pPr>
        <w:spacing w:line="360" w:lineRule="auto"/>
        <w:ind w:firstLine="480" w:firstLineChars="200"/>
        <w:sectPr>
          <w:footerReference r:id="rId6" w:type="default"/>
          <w:footerReference r:id="rId7" w:type="even"/>
          <w:pgSz w:w="11906" w:h="16838"/>
          <w:pgMar w:top="1134" w:right="1134" w:bottom="1134" w:left="1134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转速计量</w:t>
      </w:r>
      <w:r>
        <w:rPr>
          <w:rFonts w:ascii="黑体" w:eastAsia="黑体"/>
          <w:color w:val="000000"/>
          <w:sz w:val="32"/>
          <w:szCs w:val="32"/>
        </w:rPr>
        <w:t>器具检定系统表</w:t>
      </w:r>
    </w:p>
    <w:p>
      <w:pPr>
        <w:pStyle w:val="45"/>
        <w:spacing w:before="156" w:after="156"/>
        <w:rPr>
          <w:color w:val="000000"/>
        </w:rPr>
      </w:pPr>
      <w:bookmarkStart w:id="8" w:name="_Toc146525514"/>
      <w:r>
        <w:rPr>
          <w:color w:val="000000"/>
        </w:rPr>
        <w:t xml:space="preserve">1 </w:t>
      </w:r>
      <w:r>
        <w:rPr>
          <w:rFonts w:hint="eastAsia"/>
          <w:color w:val="000000"/>
        </w:rPr>
        <w:t>范围</w:t>
      </w:r>
      <w:bookmarkEnd w:id="8"/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本检定系统</w:t>
      </w:r>
      <w:r>
        <w:rPr>
          <w:rFonts w:hint="eastAsia" w:ascii="Times New Roman" w:hAnsi="Times New Roman" w:cs="Times New Roman"/>
        </w:rPr>
        <w:t>表</w:t>
      </w:r>
      <w:r>
        <w:rPr>
          <w:rFonts w:ascii="Times New Roman" w:hAnsi="Times New Roman" w:cs="Times New Roman"/>
        </w:rPr>
        <w:t>适用于</w:t>
      </w: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计量器具的量值传递。规定了</w:t>
      </w: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国家基准的组成和主要的计量性能，由国家基准通过计量标准器具向工作计量器具传递量值的程序，并给出相应的扩展不确定度（或最大允许误差）和基本检定方法，在开展校准时，本检定系统表也可以作为量值溯源的依据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cs="Times New Roman" w:asciiTheme="minorEastAsia" w:hAnsiTheme="minorEastAsia" w:eastAsiaTheme="minorEastAsia"/>
        </w:rPr>
        <w:t>本检定系统表规定了以</w:t>
      </w:r>
      <w:r>
        <w:rPr>
          <w:rFonts w:hint="eastAsia" w:cs="Times New Roman" w:asciiTheme="minorEastAsia" w:hAnsiTheme="minorEastAsia" w:eastAsiaTheme="minorEastAsia"/>
        </w:rPr>
        <w:t>转速（r/min）</w:t>
      </w:r>
      <w:r>
        <w:rPr>
          <w:rFonts w:cs="Times New Roman" w:asciiTheme="minorEastAsia" w:hAnsiTheme="minorEastAsia" w:eastAsiaTheme="minorEastAsia"/>
        </w:rPr>
        <w:t>作为描述</w:t>
      </w:r>
      <w:r>
        <w:rPr>
          <w:rFonts w:hint="eastAsia" w:cs="Times New Roman" w:asciiTheme="minorEastAsia" w:hAnsiTheme="minorEastAsia" w:eastAsiaTheme="minorEastAsia"/>
        </w:rPr>
        <w:t>旋转</w:t>
      </w:r>
      <w:r>
        <w:rPr>
          <w:rFonts w:cs="Times New Roman" w:asciiTheme="minorEastAsia" w:hAnsiTheme="minorEastAsia" w:eastAsiaTheme="minorEastAsia"/>
        </w:rPr>
        <w:t>运动的主要物理量。</w:t>
      </w:r>
    </w:p>
    <w:p>
      <w:pPr>
        <w:pStyle w:val="45"/>
        <w:spacing w:before="156" w:after="156"/>
        <w:rPr>
          <w:color w:val="000000"/>
        </w:rPr>
      </w:pPr>
      <w:bookmarkStart w:id="9" w:name="_Toc146525515"/>
      <w:r>
        <w:rPr>
          <w:color w:val="000000"/>
        </w:rPr>
        <w:t>2</w:t>
      </w:r>
      <w:r>
        <w:rPr>
          <w:rFonts w:hint="eastAsia"/>
          <w:color w:val="000000"/>
        </w:rPr>
        <w:t>计量基准</w:t>
      </w:r>
      <w:bookmarkEnd w:id="9"/>
    </w:p>
    <w:p>
      <w:pPr>
        <w:pStyle w:val="61"/>
        <w:numPr>
          <w:ilvl w:val="0"/>
          <w:numId w:val="2"/>
        </w:numPr>
        <w:spacing w:line="360" w:lineRule="auto"/>
        <w:ind w:firstLineChars="0"/>
        <w:jc w:val="both"/>
        <w:outlineLvl w:val="1"/>
        <w:rPr>
          <w:vanish/>
        </w:rPr>
      </w:pPr>
      <w:bookmarkStart w:id="10" w:name="_Toc482365066"/>
      <w:bookmarkEnd w:id="10"/>
      <w:bookmarkStart w:id="11" w:name="_Toc484523776"/>
      <w:bookmarkEnd w:id="11"/>
      <w:bookmarkStart w:id="12" w:name="_Toc483993143"/>
      <w:bookmarkEnd w:id="12"/>
      <w:bookmarkStart w:id="13" w:name="_Toc484523984"/>
      <w:bookmarkEnd w:id="13"/>
      <w:bookmarkStart w:id="14" w:name="_Toc484420005"/>
      <w:bookmarkEnd w:id="14"/>
      <w:bookmarkStart w:id="15" w:name="_Toc491246258"/>
      <w:bookmarkEnd w:id="15"/>
      <w:bookmarkStart w:id="16" w:name="_Toc465254542"/>
      <w:bookmarkEnd w:id="16"/>
      <w:bookmarkStart w:id="17" w:name="_Toc514056998"/>
      <w:bookmarkEnd w:id="17"/>
      <w:bookmarkStart w:id="18" w:name="_Toc514056663"/>
      <w:bookmarkEnd w:id="18"/>
      <w:bookmarkStart w:id="19" w:name="_Toc491246209"/>
      <w:bookmarkEnd w:id="19"/>
      <w:bookmarkStart w:id="20" w:name="_Toc465326995"/>
      <w:bookmarkEnd w:id="20"/>
      <w:bookmarkStart w:id="21" w:name="_Toc467573387"/>
      <w:bookmarkEnd w:id="21"/>
      <w:bookmarkStart w:id="22" w:name="_Toc145940259"/>
      <w:bookmarkEnd w:id="22"/>
      <w:bookmarkStart w:id="23" w:name="_Toc89171293"/>
      <w:bookmarkEnd w:id="23"/>
      <w:bookmarkStart w:id="24" w:name="_Toc88815024"/>
      <w:bookmarkEnd w:id="24"/>
      <w:bookmarkStart w:id="25" w:name="_Toc146525516"/>
      <w:bookmarkEnd w:id="25"/>
    </w:p>
    <w:p>
      <w:pPr>
        <w:pStyle w:val="61"/>
        <w:numPr>
          <w:ilvl w:val="0"/>
          <w:numId w:val="2"/>
        </w:numPr>
        <w:spacing w:line="360" w:lineRule="auto"/>
        <w:ind w:firstLineChars="0"/>
        <w:jc w:val="both"/>
        <w:outlineLvl w:val="1"/>
        <w:rPr>
          <w:vanish/>
        </w:rPr>
      </w:pPr>
      <w:bookmarkStart w:id="26" w:name="_Toc146525517"/>
      <w:bookmarkEnd w:id="26"/>
      <w:bookmarkStart w:id="27" w:name="_Toc89171294"/>
      <w:bookmarkEnd w:id="27"/>
      <w:bookmarkStart w:id="28" w:name="_Toc145940260"/>
      <w:bookmarkEnd w:id="28"/>
      <w:bookmarkStart w:id="29" w:name="_Toc88815025"/>
      <w:bookmarkEnd w:id="29"/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转速国家</w:t>
      </w:r>
      <w:r>
        <w:rPr>
          <w:color w:val="000000"/>
        </w:rPr>
        <w:t>基准包括</w:t>
      </w:r>
      <w:r>
        <w:rPr>
          <w:rFonts w:hint="eastAsia"/>
          <w:color w:val="000000"/>
        </w:rPr>
        <w:t>低转速</w:t>
      </w:r>
      <w:r>
        <w:rPr>
          <w:color w:val="000000"/>
        </w:rPr>
        <w:t>国家基准装置、</w:t>
      </w:r>
      <w:r>
        <w:rPr>
          <w:rFonts w:hint="eastAsia"/>
          <w:color w:val="000000"/>
        </w:rPr>
        <w:t>中</w:t>
      </w:r>
      <w:r>
        <w:rPr>
          <w:color w:val="000000"/>
        </w:rPr>
        <w:t>转速国家基准装置</w:t>
      </w:r>
      <w:r>
        <w:rPr>
          <w:rFonts w:hint="eastAsia"/>
          <w:color w:val="000000"/>
        </w:rPr>
        <w:t>和</w:t>
      </w:r>
      <w:r>
        <w:rPr>
          <w:color w:val="000000"/>
        </w:rPr>
        <w:t>高转速国家基准装置</w:t>
      </w:r>
      <w:r>
        <w:rPr>
          <w:rFonts w:hint="eastAsia"/>
          <w:color w:val="000000"/>
        </w:rPr>
        <w:t>（以下</w:t>
      </w:r>
      <w:r>
        <w:rPr>
          <w:color w:val="000000"/>
        </w:rPr>
        <w:t>统称为基准装置）</w:t>
      </w:r>
      <w:r>
        <w:rPr>
          <w:rFonts w:hint="eastAsia"/>
          <w:color w:val="000000"/>
        </w:rPr>
        <w:t>。</w:t>
      </w:r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基准</w:t>
      </w:r>
      <w:r>
        <w:rPr>
          <w:color w:val="000000"/>
        </w:rPr>
        <w:t>装置主要由转速源、</w:t>
      </w:r>
      <w:r>
        <w:rPr>
          <w:rFonts w:hint="eastAsia"/>
          <w:color w:val="000000"/>
        </w:rPr>
        <w:t>控制</w:t>
      </w:r>
      <w:r>
        <w:rPr>
          <w:color w:val="000000"/>
        </w:rPr>
        <w:t>系统</w:t>
      </w:r>
      <w:r>
        <w:rPr>
          <w:rFonts w:hint="eastAsia"/>
          <w:color w:val="000000"/>
        </w:rPr>
        <w:t>、转速</w:t>
      </w:r>
      <w:r>
        <w:rPr>
          <w:color w:val="000000"/>
        </w:rPr>
        <w:t>测量系统和辅助设备</w:t>
      </w:r>
      <w:r>
        <w:rPr>
          <w:rFonts w:hint="eastAsia"/>
          <w:color w:val="000000"/>
        </w:rPr>
        <w:t>等</w:t>
      </w:r>
      <w:r>
        <w:rPr>
          <w:color w:val="000000"/>
        </w:rPr>
        <w:t>组成。</w:t>
      </w:r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基准</w:t>
      </w:r>
      <w:r>
        <w:rPr>
          <w:color w:val="000000"/>
        </w:rPr>
        <w:t>装置</w:t>
      </w:r>
      <w:r>
        <w:rPr>
          <w:rFonts w:hint="eastAsia"/>
          <w:color w:val="000000"/>
        </w:rPr>
        <w:t>可</w:t>
      </w:r>
      <w:r>
        <w:rPr>
          <w:color w:val="000000"/>
        </w:rPr>
        <w:t>复现</w:t>
      </w:r>
      <w:r>
        <w:rPr>
          <w:rFonts w:hint="eastAsia"/>
          <w:color w:val="000000"/>
        </w:rPr>
        <w:t>旋转</w:t>
      </w:r>
      <w:r>
        <w:rPr>
          <w:color w:val="000000"/>
        </w:rPr>
        <w:t>速度</w:t>
      </w:r>
      <w:r>
        <w:rPr>
          <w:rFonts w:hint="eastAsia"/>
          <w:color w:val="000000"/>
        </w:rPr>
        <w:t>。其量值可</w:t>
      </w:r>
      <w:r>
        <w:rPr>
          <w:color w:val="000000"/>
        </w:rPr>
        <w:t>直接溯源</w:t>
      </w:r>
      <w:r>
        <w:rPr>
          <w:rFonts w:hint="eastAsia"/>
          <w:color w:val="000000"/>
        </w:rPr>
        <w:t>到</w:t>
      </w:r>
      <w:r>
        <w:rPr>
          <w:color w:val="000000"/>
        </w:rPr>
        <w:t>基本国际单位制</w:t>
      </w:r>
      <w:r>
        <w:rPr>
          <w:rFonts w:hint="eastAsia"/>
          <w:color w:val="000000"/>
        </w:rPr>
        <w:t>的</w:t>
      </w:r>
      <w:r>
        <w:rPr>
          <w:color w:val="000000"/>
        </w:rPr>
        <w:t>时间单位</w:t>
      </w:r>
      <w:r>
        <w:rPr>
          <w:rFonts w:hint="eastAsia"/>
          <w:color w:val="000000"/>
        </w:rPr>
        <w:t>（s</w:t>
      </w:r>
      <w:r>
        <w:rPr>
          <w:color w:val="000000"/>
        </w:rPr>
        <w:t>）。</w:t>
      </w:r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转速</w:t>
      </w:r>
      <w:r>
        <w:rPr>
          <w:color w:val="000000"/>
        </w:rPr>
        <w:t>国家基准</w:t>
      </w:r>
      <w:r>
        <w:rPr>
          <w:rFonts w:hint="eastAsia"/>
          <w:color w:val="000000"/>
        </w:rPr>
        <w:t>的</w:t>
      </w:r>
      <w:r>
        <w:rPr>
          <w:color w:val="000000"/>
        </w:rPr>
        <w:t>测量范围和测量不确定度</w:t>
      </w:r>
      <w:r>
        <w:rPr>
          <w:rFonts w:hint="eastAsia"/>
          <w:color w:val="000000"/>
        </w:rPr>
        <w:t>见</w:t>
      </w:r>
      <w:r>
        <w:rPr>
          <w:color w:val="000000"/>
        </w:rPr>
        <w:t>表</w:t>
      </w:r>
      <w:r>
        <w:rPr>
          <w:rFonts w:hint="eastAsia"/>
          <w:color w:val="000000"/>
        </w:rPr>
        <w:t>1。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cs="Times New Roman" w:asciiTheme="minorEastAsia" w:hAnsiTheme="minorEastAsia"/>
          <w:b/>
          <w:szCs w:val="21"/>
        </w:rPr>
        <w:t>1</w:t>
      </w:r>
      <w:r>
        <w:rPr>
          <w:rFonts w:hint="eastAsia" w:ascii="Times New Roman" w:hAnsi="Times New Roman" w:cs="Times New Roman"/>
          <w:b/>
          <w:szCs w:val="21"/>
        </w:rPr>
        <w:t>转速</w:t>
      </w:r>
      <w:r>
        <w:rPr>
          <w:rFonts w:ascii="Times New Roman" w:hAnsi="Times New Roman" w:cs="Times New Roman"/>
          <w:b/>
          <w:szCs w:val="21"/>
        </w:rPr>
        <w:t>国家基准的测量范围及测量不确定度</w:t>
      </w:r>
    </w:p>
    <w:tbl>
      <w:tblPr>
        <w:tblStyle w:val="29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864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名称</w:t>
            </w:r>
          </w:p>
        </w:tc>
        <w:tc>
          <w:tcPr>
            <w:tcW w:w="286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测量范围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r/min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测量不确定度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（</w:t>
            </w:r>
            <w:r>
              <w:rPr>
                <w:rFonts w:ascii="Times New Roman" w:hAnsi="Times New Roman" w:cs="Times New Roman"/>
                <w:b/>
                <w:i/>
              </w:rPr>
              <w:t>k</w:t>
            </w:r>
            <w:r>
              <w:rPr>
                <w:rFonts w:ascii="Times New Roman" w:hAnsi="Times New Roman" w:cs="Times New Roman"/>
                <w:b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低</w:t>
            </w:r>
            <w:r>
              <w:rPr>
                <w:rFonts w:hint="eastAsia" w:ascii="Times New Roman" w:hAnsi="Times New Roman" w:cs="Times New Roman"/>
              </w:rPr>
              <w:t>转速</w:t>
            </w:r>
            <w:r>
              <w:rPr>
                <w:rFonts w:ascii="Times New Roman" w:hAnsi="Times New Roman" w:cs="Times New Roman"/>
              </w:rPr>
              <w:t>基准</w:t>
            </w:r>
            <w:r>
              <w:rPr>
                <w:rFonts w:hint="eastAsia" w:ascii="Times New Roman" w:hAnsi="Times New Roman" w:cs="Times New Roman"/>
              </w:rPr>
              <w:t>装置</w:t>
            </w:r>
          </w:p>
        </w:tc>
        <w:tc>
          <w:tcPr>
            <w:tcW w:w="286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0.1～100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25" o:spt="75" type="#_x0000_t75" style="height:15.6pt;width:42.6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中转速</w:t>
            </w:r>
            <w:r>
              <w:rPr>
                <w:rFonts w:ascii="Times New Roman" w:hAnsi="Times New Roman" w:cs="Times New Roman"/>
              </w:rPr>
              <w:t>基准</w:t>
            </w:r>
            <w:r>
              <w:rPr>
                <w:rFonts w:hint="eastAsia" w:ascii="Times New Roman" w:hAnsi="Times New Roman" w:cs="Times New Roman"/>
              </w:rPr>
              <w:t>装置</w:t>
            </w:r>
          </w:p>
        </w:tc>
        <w:tc>
          <w:tcPr>
            <w:tcW w:w="286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30～40000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26" o:spt="75" type="#_x0000_t75" style="height:15.6pt;width:42.6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高转速</w:t>
            </w:r>
            <w:r>
              <w:rPr>
                <w:rFonts w:ascii="Times New Roman" w:hAnsi="Times New Roman" w:cs="Times New Roman"/>
              </w:rPr>
              <w:t>基准</w:t>
            </w:r>
            <w:r>
              <w:rPr>
                <w:rFonts w:hint="eastAsia" w:ascii="Times New Roman" w:hAnsi="Times New Roman" w:cs="Times New Roman"/>
              </w:rPr>
              <w:t>装置</w:t>
            </w:r>
          </w:p>
        </w:tc>
        <w:tc>
          <w:tcPr>
            <w:tcW w:w="286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30000～100000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27" o:spt="75" type="#_x0000_t75" style="height:15.6pt;width:42.6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4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/>
          <w:color w:val="000000"/>
        </w:rPr>
        <w:t>转速</w:t>
      </w:r>
      <w:r>
        <w:rPr>
          <w:color w:val="000000"/>
        </w:rPr>
        <w:t>基准装置的量值通过</w:t>
      </w:r>
      <w:r>
        <w:rPr>
          <w:rFonts w:hint="eastAsia"/>
          <w:color w:val="000000"/>
        </w:rPr>
        <w:t>转速测量</w:t>
      </w:r>
      <w:r>
        <w:rPr>
          <w:color w:val="000000"/>
        </w:rPr>
        <w:t>系统</w:t>
      </w:r>
      <w:r>
        <w:rPr>
          <w:rFonts w:hint="eastAsia"/>
          <w:color w:val="000000"/>
        </w:rPr>
        <w:t>（或标准</w:t>
      </w:r>
      <w:r>
        <w:rPr>
          <w:color w:val="000000"/>
        </w:rPr>
        <w:t>转速测量仪</w:t>
      </w:r>
      <w:r>
        <w:rPr>
          <w:rFonts w:hint="eastAsia"/>
          <w:color w:val="000000"/>
        </w:rPr>
        <w:t>）传递</w:t>
      </w:r>
      <w:r>
        <w:rPr>
          <w:color w:val="000000"/>
        </w:rPr>
        <w:t>给</w:t>
      </w:r>
      <w:r>
        <w:rPr>
          <w:rFonts w:hint="eastAsia"/>
          <w:color w:val="000000"/>
        </w:rPr>
        <w:t>转速</w:t>
      </w:r>
      <w:r>
        <w:rPr>
          <w:color w:val="000000"/>
        </w:rPr>
        <w:t>计量标准</w:t>
      </w:r>
      <w:r>
        <w:rPr>
          <w:rFonts w:hint="eastAsia"/>
          <w:color w:val="000000"/>
        </w:rPr>
        <w:t>。</w:t>
      </w:r>
      <w:r>
        <w:rPr>
          <w:color w:val="000000"/>
        </w:rPr>
        <w:t>转速测量系统</w:t>
      </w:r>
      <w:r>
        <w:rPr>
          <w:rFonts w:hint="eastAsia"/>
          <w:color w:val="000000"/>
        </w:rPr>
        <w:t>及标准转速测量</w:t>
      </w:r>
      <w:r>
        <w:rPr>
          <w:color w:val="000000"/>
        </w:rPr>
        <w:t>仪</w:t>
      </w:r>
      <w:r>
        <w:rPr>
          <w:rFonts w:ascii="Times New Roman" w:hAnsi="Times New Roman" w:cs="Times New Roman"/>
        </w:rPr>
        <w:t>的</w:t>
      </w:r>
      <w:r>
        <w:rPr>
          <w:rFonts w:hint="eastAsia" w:ascii="Times New Roman" w:hAnsi="Times New Roman" w:cs="Times New Roman"/>
        </w:rPr>
        <w:t>最小</w:t>
      </w:r>
      <w:r>
        <w:rPr>
          <w:rFonts w:ascii="Times New Roman" w:hAnsi="Times New Roman" w:cs="Times New Roman"/>
        </w:rPr>
        <w:t>测量范围和测量不确定度见表2.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cs="Times New Roman" w:asciiTheme="minorEastAsia" w:hAnsiTheme="minorEastAsia"/>
          <w:b/>
          <w:szCs w:val="21"/>
        </w:rPr>
        <w:t>2</w:t>
      </w:r>
      <w:r>
        <w:rPr>
          <w:rFonts w:hint="eastAsia" w:ascii="Times New Roman" w:hAnsi="Times New Roman" w:cs="Times New Roman"/>
          <w:b/>
          <w:szCs w:val="21"/>
        </w:rPr>
        <w:t>转速测量系统及转速测量仪</w:t>
      </w:r>
      <w:r>
        <w:rPr>
          <w:rFonts w:ascii="Times New Roman" w:hAnsi="Times New Roman" w:cs="Times New Roman"/>
          <w:b/>
          <w:szCs w:val="21"/>
        </w:rPr>
        <w:t>的</w:t>
      </w:r>
      <w:r>
        <w:rPr>
          <w:rFonts w:hint="eastAsia" w:ascii="Times New Roman" w:hAnsi="Times New Roman" w:cs="Times New Roman"/>
          <w:b/>
          <w:szCs w:val="21"/>
        </w:rPr>
        <w:t>最小</w:t>
      </w:r>
      <w:r>
        <w:rPr>
          <w:rFonts w:ascii="Times New Roman" w:hAnsi="Times New Roman" w:cs="Times New Roman"/>
          <w:b/>
          <w:szCs w:val="21"/>
        </w:rPr>
        <w:t>测量范围及</w:t>
      </w:r>
      <w:r>
        <w:rPr>
          <w:rFonts w:hint="eastAsia" w:ascii="Times New Roman" w:hAnsi="Times New Roman" w:cs="Times New Roman"/>
          <w:b/>
          <w:szCs w:val="21"/>
        </w:rPr>
        <w:t>测量不确定度</w:t>
      </w:r>
    </w:p>
    <w:tbl>
      <w:tblPr>
        <w:tblStyle w:val="29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725"/>
        <w:gridCol w:w="3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名称</w:t>
            </w:r>
          </w:p>
        </w:tc>
        <w:tc>
          <w:tcPr>
            <w:tcW w:w="272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最小</w:t>
            </w:r>
            <w:r>
              <w:rPr>
                <w:rFonts w:ascii="Times New Roman" w:hAnsi="Times New Roman" w:cs="Times New Roman"/>
                <w:b/>
              </w:rPr>
              <w:t>测量范围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r/min</w:t>
            </w:r>
          </w:p>
        </w:tc>
        <w:tc>
          <w:tcPr>
            <w:tcW w:w="32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测量不确定度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（</w:t>
            </w:r>
            <w:r>
              <w:rPr>
                <w:rFonts w:ascii="Times New Roman" w:hAnsi="Times New Roman" w:cs="Times New Roman"/>
                <w:b/>
                <w:i/>
              </w:rPr>
              <w:t>k</w:t>
            </w:r>
            <w:r>
              <w:rPr>
                <w:rFonts w:ascii="Times New Roman" w:hAnsi="Times New Roman" w:cs="Times New Roman"/>
                <w:b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转速测量</w:t>
            </w:r>
            <w:r>
              <w:rPr>
                <w:color w:val="000000"/>
              </w:rPr>
              <w:t>系统</w:t>
            </w:r>
          </w:p>
        </w:tc>
        <w:tc>
          <w:tcPr>
            <w:tcW w:w="272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0.1～100000</w:t>
            </w:r>
          </w:p>
        </w:tc>
        <w:tc>
          <w:tcPr>
            <w:tcW w:w="32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28" o:spt="75" type="#_x0000_t75" style="height:15.6pt;width:42.6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/>
              </w:rPr>
              <w:t>标准</w:t>
            </w:r>
            <w:r>
              <w:rPr>
                <w:color w:val="000000"/>
              </w:rPr>
              <w:t>转速测量仪</w:t>
            </w:r>
          </w:p>
        </w:tc>
        <w:tc>
          <w:tcPr>
            <w:tcW w:w="272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10～60000</w:t>
            </w:r>
          </w:p>
        </w:tc>
        <w:tc>
          <w:tcPr>
            <w:tcW w:w="32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29" o:spt="75" type="#_x0000_t75" style="height:15.6pt;width:41.4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6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ind w:firstLine="480" w:firstLineChars="200"/>
        <w:rPr>
          <w:color w:val="000000"/>
        </w:rPr>
      </w:pPr>
    </w:p>
    <w:p>
      <w:pPr>
        <w:pStyle w:val="45"/>
        <w:spacing w:before="156" w:after="156"/>
        <w:rPr>
          <w:color w:val="000000"/>
        </w:rPr>
      </w:pPr>
      <w:bookmarkStart w:id="30" w:name="_Toc146525518"/>
      <w:r>
        <w:rPr>
          <w:color w:val="000000"/>
        </w:rPr>
        <w:t xml:space="preserve">3 </w:t>
      </w:r>
      <w:r>
        <w:rPr>
          <w:rFonts w:hint="eastAsia"/>
          <w:color w:val="000000"/>
        </w:rPr>
        <w:t>计量标准</w:t>
      </w:r>
      <w:bookmarkEnd w:id="30"/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转速计量</w:t>
      </w:r>
      <w:r>
        <w:rPr>
          <w:color w:val="000000"/>
        </w:rPr>
        <w:t>标准</w:t>
      </w:r>
      <w:r>
        <w:rPr>
          <w:rFonts w:hint="eastAsia"/>
          <w:color w:val="000000"/>
        </w:rPr>
        <w:t>包括转速</w:t>
      </w:r>
      <w:r>
        <w:rPr>
          <w:color w:val="000000"/>
        </w:rPr>
        <w:t>标准装置</w:t>
      </w:r>
      <w:r>
        <w:rPr>
          <w:rFonts w:hint="eastAsia"/>
          <w:color w:val="000000"/>
        </w:rPr>
        <w:t>和标准</w:t>
      </w:r>
      <w:r>
        <w:rPr>
          <w:color w:val="000000"/>
        </w:rPr>
        <w:t>转速测量仪</w:t>
      </w:r>
      <w:r>
        <w:rPr>
          <w:rFonts w:hint="eastAsia"/>
          <w:color w:val="000000"/>
        </w:rPr>
        <w:t>。</w:t>
      </w:r>
    </w:p>
    <w:p>
      <w:pPr>
        <w:spacing w:line="360" w:lineRule="auto"/>
        <w:ind w:firstLine="480" w:firstLineChars="200"/>
        <w:rPr>
          <w:color w:val="000000"/>
        </w:rPr>
      </w:pPr>
      <w:r>
        <w:rPr>
          <w:rFonts w:hint="eastAsia"/>
          <w:color w:val="000000"/>
        </w:rPr>
        <w:t>转速</w:t>
      </w:r>
      <w:r>
        <w:rPr>
          <w:color w:val="000000"/>
        </w:rPr>
        <w:t>标准装置主要由</w:t>
      </w:r>
      <w:r>
        <w:rPr>
          <w:rFonts w:hint="eastAsia"/>
          <w:color w:val="000000"/>
        </w:rPr>
        <w:t>电动机</w:t>
      </w:r>
      <w:r>
        <w:rPr>
          <w:color w:val="000000"/>
        </w:rPr>
        <w:t>、</w:t>
      </w:r>
      <w:r>
        <w:rPr>
          <w:rFonts w:hint="eastAsia"/>
          <w:color w:val="000000"/>
        </w:rPr>
        <w:t>齿轮箱</w:t>
      </w:r>
      <w:r>
        <w:rPr>
          <w:color w:val="000000"/>
        </w:rPr>
        <w:t>、</w:t>
      </w:r>
      <w:r>
        <w:rPr>
          <w:rFonts w:hint="eastAsia"/>
          <w:color w:val="000000"/>
        </w:rPr>
        <w:t>控制</w:t>
      </w:r>
      <w:r>
        <w:rPr>
          <w:color w:val="000000"/>
        </w:rPr>
        <w:t>系统和辅助设备</w:t>
      </w:r>
      <w:r>
        <w:rPr>
          <w:rFonts w:hint="eastAsia"/>
          <w:color w:val="000000"/>
        </w:rPr>
        <w:t>等</w:t>
      </w:r>
      <w:r>
        <w:rPr>
          <w:color w:val="000000"/>
        </w:rPr>
        <w:t>组成</w:t>
      </w:r>
      <w:r>
        <w:rPr>
          <w:rFonts w:hint="eastAsia"/>
          <w:color w:val="000000"/>
        </w:rPr>
        <w:t>，</w:t>
      </w:r>
      <w:r>
        <w:rPr>
          <w:color w:val="000000"/>
        </w:rPr>
        <w:t>分为</w:t>
      </w:r>
      <w:r>
        <w:rPr>
          <w:rFonts w:hint="eastAsia"/>
          <w:color w:val="000000"/>
        </w:rPr>
        <w:t>0.001级</w:t>
      </w:r>
      <w:r>
        <w:rPr>
          <w:color w:val="000000"/>
        </w:rPr>
        <w:t>、</w:t>
      </w:r>
      <w:r>
        <w:rPr>
          <w:rFonts w:hint="eastAsia"/>
          <w:color w:val="000000"/>
        </w:rPr>
        <w:t>0.005级</w:t>
      </w:r>
      <w:r>
        <w:rPr>
          <w:color w:val="000000"/>
        </w:rPr>
        <w:t>和</w:t>
      </w:r>
      <w:r>
        <w:rPr>
          <w:rFonts w:hint="eastAsia"/>
          <w:color w:val="000000"/>
        </w:rPr>
        <w:t>0.01</w:t>
      </w:r>
      <w:r>
        <w:rPr>
          <w:rFonts w:hint="eastAsia" w:ascii="Times New Roman" w:hAnsi="Times New Roman" w:cs="Times New Roman"/>
        </w:rPr>
        <w:t>级</w:t>
      </w:r>
      <w:r>
        <w:rPr>
          <w:color w:val="000000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以转速标准</w:t>
      </w:r>
      <w:r>
        <w:rPr>
          <w:rFonts w:ascii="Times New Roman" w:hAnsi="Times New Roman" w:cs="Times New Roman"/>
        </w:rPr>
        <w:t>装置</w:t>
      </w:r>
      <w:r>
        <w:rPr>
          <w:rFonts w:hint="eastAsia" w:ascii="Times New Roman" w:hAnsi="Times New Roman" w:cs="Times New Roman"/>
        </w:rPr>
        <w:t>为主标准器的转速计量</w:t>
      </w:r>
      <w:r>
        <w:rPr>
          <w:rFonts w:ascii="Times New Roman" w:hAnsi="Times New Roman" w:cs="Times New Roman"/>
        </w:rPr>
        <w:t>标准</w:t>
      </w:r>
      <w:r>
        <w:rPr>
          <w:rFonts w:hint="eastAsia" w:ascii="Times New Roman" w:hAnsi="Times New Roman" w:cs="Times New Roman"/>
        </w:rPr>
        <w:t>，其转速量值采用直接检定的方法通过</w:t>
      </w:r>
      <w:r>
        <w:rPr>
          <w:rFonts w:ascii="Times New Roman" w:hAnsi="Times New Roman" w:cs="Times New Roman"/>
        </w:rPr>
        <w:t>转速测量系统（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/>
          <w:color w:val="000000"/>
        </w:rPr>
        <w:t>标准</w:t>
      </w:r>
      <w:r>
        <w:rPr>
          <w:rFonts w:ascii="Times New Roman" w:hAnsi="Times New Roman" w:cs="Times New Roman"/>
        </w:rPr>
        <w:t>转速测量仪）向基准装置溯源</w:t>
      </w:r>
      <w:r>
        <w:rPr>
          <w:rFonts w:hint="eastAsia" w:ascii="Times New Roman" w:hAnsi="Times New Roman" w:cs="Times New Roman"/>
        </w:rPr>
        <w:t>。</w:t>
      </w:r>
      <w:r>
        <w:rPr>
          <w:rFonts w:hint="eastAsia"/>
          <w:color w:val="000000"/>
        </w:rPr>
        <w:t>转速计量</w:t>
      </w:r>
      <w:r>
        <w:rPr>
          <w:color w:val="000000"/>
        </w:rPr>
        <w:t>标准</w:t>
      </w:r>
      <w:r>
        <w:rPr>
          <w:rFonts w:ascii="Times New Roman" w:hAnsi="Times New Roman" w:cs="Times New Roman"/>
        </w:rPr>
        <w:t>通过</w:t>
      </w:r>
      <w:r>
        <w:rPr>
          <w:rFonts w:hint="eastAsia" w:ascii="Times New Roman" w:hAnsi="Times New Roman" w:cs="Times New Roman"/>
        </w:rPr>
        <w:t>转速标准</w:t>
      </w:r>
      <w:r>
        <w:rPr>
          <w:rFonts w:ascii="Times New Roman" w:hAnsi="Times New Roman" w:cs="Times New Roman"/>
        </w:rPr>
        <w:t>装置</w:t>
      </w:r>
      <w:r>
        <w:rPr>
          <w:rFonts w:hint="eastAsia" w:ascii="Times New Roman" w:hAnsi="Times New Roman" w:cs="Times New Roman"/>
        </w:rPr>
        <w:t>及</w:t>
      </w:r>
      <w:r>
        <w:rPr>
          <w:rFonts w:hint="eastAsia"/>
          <w:color w:val="000000"/>
        </w:rPr>
        <w:t>标准</w:t>
      </w:r>
      <w:r>
        <w:rPr>
          <w:rFonts w:ascii="Times New Roman" w:hAnsi="Times New Roman" w:cs="Times New Roman"/>
        </w:rPr>
        <w:t>转速测量仪，采用</w:t>
      </w:r>
      <w:r>
        <w:rPr>
          <w:rFonts w:hint="eastAsia" w:ascii="Times New Roman" w:hAnsi="Times New Roman" w:cs="Times New Roman"/>
        </w:rPr>
        <w:t>直接检定或</w:t>
      </w:r>
      <w:r>
        <w:rPr>
          <w:rFonts w:ascii="Times New Roman" w:hAnsi="Times New Roman" w:cs="Times New Roman"/>
        </w:rPr>
        <w:t>校准</w:t>
      </w:r>
      <w:r>
        <w:rPr>
          <w:rFonts w:hint="eastAsia"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方法向下一级工作计量器具传递量值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见表3。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cs="Times New Roman" w:asciiTheme="minorEastAsia" w:hAnsiTheme="minorEastAsia"/>
          <w:b/>
          <w:szCs w:val="21"/>
        </w:rPr>
        <w:t>3</w:t>
      </w:r>
      <w:r>
        <w:rPr>
          <w:rFonts w:hint="eastAsia" w:ascii="Times New Roman" w:hAnsi="Times New Roman" w:cs="Times New Roman"/>
          <w:b/>
          <w:szCs w:val="21"/>
        </w:rPr>
        <w:t>转速标准</w:t>
      </w:r>
      <w:r>
        <w:rPr>
          <w:rFonts w:ascii="Times New Roman" w:hAnsi="Times New Roman" w:cs="Times New Roman"/>
          <w:b/>
          <w:szCs w:val="21"/>
        </w:rPr>
        <w:t>装置的</w:t>
      </w:r>
      <w:r>
        <w:rPr>
          <w:rFonts w:hint="eastAsia" w:ascii="Times New Roman" w:hAnsi="Times New Roman" w:cs="Times New Roman"/>
          <w:b/>
          <w:szCs w:val="21"/>
        </w:rPr>
        <w:t>最小</w:t>
      </w:r>
      <w:r>
        <w:rPr>
          <w:rFonts w:ascii="Times New Roman" w:hAnsi="Times New Roman" w:cs="Times New Roman"/>
          <w:b/>
          <w:szCs w:val="21"/>
        </w:rPr>
        <w:t>测量范围及测量不确定度</w:t>
      </w:r>
    </w:p>
    <w:tbl>
      <w:tblPr>
        <w:tblStyle w:val="29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722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名称</w:t>
            </w:r>
          </w:p>
        </w:tc>
        <w:tc>
          <w:tcPr>
            <w:tcW w:w="272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最小</w:t>
            </w:r>
            <w:r>
              <w:rPr>
                <w:rFonts w:ascii="Times New Roman" w:hAnsi="Times New Roman" w:cs="Times New Roman"/>
                <w:b/>
              </w:rPr>
              <w:t>测量范围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r/min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测量不确定度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（</w:t>
            </w:r>
            <w:r>
              <w:rPr>
                <w:rFonts w:ascii="Times New Roman" w:hAnsi="Times New Roman" w:cs="Times New Roman"/>
                <w:b/>
                <w:i/>
              </w:rPr>
              <w:t>k</w:t>
            </w:r>
            <w:r>
              <w:rPr>
                <w:rFonts w:ascii="Times New Roman" w:hAnsi="Times New Roman" w:cs="Times New Roman"/>
                <w:b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转速标准</w:t>
            </w:r>
            <w:r>
              <w:rPr>
                <w:rFonts w:ascii="Times New Roman" w:hAnsi="Times New Roman" w:cs="Times New Roman"/>
                <w:szCs w:val="21"/>
              </w:rPr>
              <w:t>装置</w:t>
            </w:r>
          </w:p>
        </w:tc>
        <w:tc>
          <w:tcPr>
            <w:tcW w:w="272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30～30000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object>
                <v:shape id="_x0000_i1030" o:spt="75" type="#_x0000_t75" style="height:15.6pt;width:41.4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8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position w:val="-4"/>
              </w:rPr>
              <w:object>
                <v:shape id="_x0000_i1031" o:spt="75" type="#_x0000_t75" style="height:15.6pt;width:42.6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9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</w:rPr>
              <w:t>或</w:t>
            </w:r>
            <w:r>
              <w:rPr>
                <w:rFonts w:ascii="Times New Roman" w:hAnsi="Times New Roman" w:cs="Times New Roman"/>
                <w:position w:val="-4"/>
              </w:rPr>
              <w:object>
                <v:shape id="_x0000_i1032" o:spt="75" type="#_x0000_t75" style="height:15.6pt;width:41.4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1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ind w:firstLine="480" w:firstLineChars="200"/>
        <w:rPr>
          <w:color w:val="000000"/>
        </w:rPr>
      </w:pPr>
    </w:p>
    <w:p>
      <w:pPr>
        <w:pStyle w:val="45"/>
        <w:spacing w:before="156" w:after="156"/>
        <w:rPr>
          <w:color w:val="000000"/>
        </w:rPr>
      </w:pPr>
      <w:bookmarkStart w:id="31" w:name="_Toc146525519"/>
      <w:r>
        <w:rPr>
          <w:color w:val="000000"/>
        </w:rPr>
        <w:t xml:space="preserve">4 </w:t>
      </w:r>
      <w:r>
        <w:rPr>
          <w:rFonts w:hint="eastAsia"/>
          <w:color w:val="000000"/>
        </w:rPr>
        <w:t>工作计量器具</w:t>
      </w:r>
      <w:bookmarkEnd w:id="31"/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工作计量器具主要</w:t>
      </w:r>
      <w:r>
        <w:rPr>
          <w:rFonts w:hint="eastAsia" w:ascii="Times New Roman" w:hAnsi="Times New Roman" w:cs="Times New Roman"/>
        </w:rPr>
        <w:t>包括</w:t>
      </w:r>
      <w:r>
        <w:rPr>
          <w:rFonts w:ascii="Times New Roman" w:hAnsi="Times New Roman" w:cs="Times New Roman"/>
        </w:rPr>
        <w:t>各类</w:t>
      </w:r>
      <w:r>
        <w:rPr>
          <w:rFonts w:hint="eastAsia" w:ascii="Times New Roman" w:hAnsi="Times New Roman" w:cs="Times New Roman"/>
        </w:rPr>
        <w:t>转速表、转速测量仪</w:t>
      </w:r>
      <w:r>
        <w:rPr>
          <w:rFonts w:ascii="Times New Roman" w:hAnsi="Times New Roman" w:cs="Times New Roman"/>
        </w:rPr>
        <w:t>、</w:t>
      </w: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传感器</w:t>
      </w:r>
      <w:r>
        <w:rPr>
          <w:rFonts w:hint="eastAsia" w:ascii="Times New Roman" w:hAnsi="Times New Roman" w:cs="Times New Roman"/>
        </w:rPr>
        <w:t>、恒转速源、</w:t>
      </w:r>
      <w:r>
        <w:rPr>
          <w:rFonts w:ascii="Times New Roman" w:hAnsi="Times New Roman" w:cs="Times New Roman"/>
        </w:rPr>
        <w:t>医用离心机、出租汽车计价器</w:t>
      </w:r>
      <w:r>
        <w:rPr>
          <w:rFonts w:hint="eastAsia" w:ascii="Times New Roman" w:hAnsi="Times New Roman" w:cs="Times New Roman"/>
        </w:rPr>
        <w:t>检定</w:t>
      </w:r>
      <w:r>
        <w:rPr>
          <w:rFonts w:ascii="Times New Roman" w:hAnsi="Times New Roman" w:cs="Times New Roman"/>
        </w:rPr>
        <w:t>装置等。其</w:t>
      </w: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量值直接或间接向</w:t>
      </w:r>
      <w:r>
        <w:rPr>
          <w:rFonts w:hint="eastAsia" w:ascii="Times New Roman" w:hAnsi="Times New Roman" w:cs="Times New Roman"/>
        </w:rPr>
        <w:t>转速</w:t>
      </w:r>
      <w:r>
        <w:rPr>
          <w:rFonts w:ascii="Times New Roman" w:hAnsi="Times New Roman" w:cs="Times New Roman"/>
        </w:rPr>
        <w:t>标准或基准溯源。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2" w:name="_Toc373241393"/>
      <w:bookmarkStart w:id="33" w:name="_Toc426119965"/>
      <w:bookmarkStart w:id="34" w:name="_Toc146525520"/>
      <w:r>
        <w:rPr>
          <w:rFonts w:asciiTheme="minorEastAsia" w:hAnsiTheme="minorEastAsia" w:eastAsiaTheme="minorEastAsia"/>
          <w:b/>
          <w:sz w:val="24"/>
          <w:szCs w:val="24"/>
        </w:rPr>
        <w:t>4.1</w:t>
      </w:r>
      <w:bookmarkEnd w:id="32"/>
      <w:bookmarkEnd w:id="33"/>
      <w:r>
        <w:rPr>
          <w:rFonts w:hint="eastAsia" w:ascii="Times New Roman" w:eastAsia="宋体"/>
          <w:b/>
          <w:sz w:val="24"/>
          <w:szCs w:val="24"/>
        </w:rPr>
        <w:t>转速表</w:t>
      </w:r>
      <w:bookmarkEnd w:id="34"/>
    </w:p>
    <w:p>
      <w:pPr>
        <w:spacing w:line="360" w:lineRule="auto"/>
        <w:rPr>
          <w:color w:val="000000"/>
        </w:rPr>
      </w:pPr>
      <w:r>
        <w:rPr>
          <w:color w:val="000000"/>
        </w:rPr>
        <w:t>4.1.1</w:t>
      </w:r>
      <w:r>
        <w:rPr>
          <w:rFonts w:hint="eastAsia"/>
          <w:color w:val="000000"/>
        </w:rPr>
        <w:t>转速表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按其工作原理主要包括以下类型：离心式转速表、定时式转速表、磁电式转速表、涡流式转速表、霍尔式转速表、频闪式转速表、光电式转速表等。转速表的测量方式通常可以分为接触式和非接触式，其转速示值的显示方式通常可以分为指针式和数字式。对不同工作原理的转速表按照测量方式和显示方式进行分类。其中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，多用转速表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具备接触式和非接触式两种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测量方式。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 xml:space="preserve">4.1.2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0.05级和0.1级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非接触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式</w:t>
      </w:r>
      <w:r>
        <w:rPr>
          <w:rFonts w:hint="eastAsia"/>
          <w:color w:val="000000"/>
        </w:rPr>
        <w:t>转速表的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最小测量范围为（100～20000）r/min。0.5级和1级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非接触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式</w:t>
      </w:r>
      <w:r>
        <w:rPr>
          <w:rFonts w:hint="eastAsia"/>
          <w:color w:val="000000"/>
        </w:rPr>
        <w:t>转速表的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最小测量范围为（100～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000）r/min。0.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级、0.5级、1级和2级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接触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式</w:t>
      </w:r>
      <w:r>
        <w:rPr>
          <w:rFonts w:hint="eastAsia"/>
          <w:color w:val="000000"/>
        </w:rPr>
        <w:t>转速表的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最小测量范围为（100～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000）r/min。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5" w:name="_Toc146525521"/>
      <w:r>
        <w:rPr>
          <w:rFonts w:asciiTheme="minorEastAsia" w:hAnsiTheme="minorEastAsia" w:eastAsiaTheme="minorEastAsia"/>
          <w:b/>
          <w:sz w:val="24"/>
          <w:szCs w:val="24"/>
        </w:rPr>
        <w:t>4.2</w:t>
      </w:r>
      <w:r>
        <w:rPr>
          <w:rFonts w:hint="eastAsia" w:ascii="Times New Roman" w:eastAsia="宋体"/>
          <w:b/>
          <w:sz w:val="24"/>
          <w:szCs w:val="24"/>
        </w:rPr>
        <w:t>转速测量仪</w:t>
      </w:r>
      <w:bookmarkEnd w:id="35"/>
    </w:p>
    <w:p>
      <w:pPr>
        <w:spacing w:line="360" w:lineRule="auto"/>
        <w:rPr>
          <w:color w:val="000000"/>
        </w:rPr>
      </w:pPr>
      <w:r>
        <w:rPr>
          <w:color w:val="000000"/>
        </w:rPr>
        <w:t>4.2.1</w:t>
      </w:r>
      <w:r>
        <w:rPr>
          <w:rFonts w:hint="eastAsia"/>
          <w:color w:val="000000"/>
        </w:rPr>
        <w:t>转速测量仪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包括</w:t>
      </w:r>
      <w:r>
        <w:rPr>
          <w:rFonts w:hint="eastAsia"/>
          <w:color w:val="000000"/>
        </w:rPr>
        <w:t>采用分离、专用的激光传感器、光电传感器或霍尔传感器的</w:t>
      </w:r>
      <w:r>
        <w:rPr>
          <w:color w:val="000000"/>
        </w:rPr>
        <w:t>不同类型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>4.2.2 0.001</w:t>
      </w:r>
      <w:r>
        <w:rPr>
          <w:rFonts w:hint="eastAsia"/>
          <w:color w:val="000000"/>
        </w:rPr>
        <w:t>级、0.002级</w:t>
      </w:r>
      <w:r>
        <w:rPr>
          <w:color w:val="000000"/>
        </w:rPr>
        <w:t>、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0.0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级和0.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级转速测量仪</w:t>
      </w:r>
      <w:r>
        <w:rPr>
          <w:rFonts w:hint="eastAsia"/>
          <w:color w:val="000000"/>
        </w:rPr>
        <w:t>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最小测量范围为（10～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0000）r/min。其中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/>
        </w:rPr>
        <w:t>0.001</w:t>
      </w:r>
      <w:r>
        <w:rPr>
          <w:rFonts w:hint="eastAsia"/>
          <w:color w:val="000000"/>
        </w:rPr>
        <w:t>级转速测量仪可</w:t>
      </w:r>
      <w:r>
        <w:rPr>
          <w:color w:val="000000"/>
        </w:rPr>
        <w:t>用作标准</w:t>
      </w:r>
      <w:r>
        <w:rPr>
          <w:rFonts w:hint="eastAsia"/>
          <w:color w:val="000000"/>
        </w:rPr>
        <w:t>转速测量仪。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6" w:name="_Toc146525522"/>
      <w:r>
        <w:rPr>
          <w:rFonts w:asciiTheme="minorEastAsia" w:hAnsiTheme="minorEastAsia" w:eastAsiaTheme="minorEastAsia"/>
          <w:b/>
          <w:sz w:val="24"/>
          <w:szCs w:val="24"/>
        </w:rPr>
        <w:t>4.3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磁电式</w:t>
      </w:r>
      <w:r>
        <w:rPr>
          <w:rFonts w:hint="eastAsia" w:ascii="Times New Roman" w:eastAsia="宋体"/>
          <w:b/>
          <w:sz w:val="24"/>
          <w:szCs w:val="24"/>
        </w:rPr>
        <w:t>转速传感器</w:t>
      </w:r>
      <w:bookmarkEnd w:id="36"/>
    </w:p>
    <w:p>
      <w:pPr>
        <w:spacing w:line="360" w:lineRule="auto"/>
        <w:rPr>
          <w:color w:val="000000"/>
        </w:rPr>
      </w:pPr>
      <w:r>
        <w:rPr>
          <w:color w:val="000000"/>
        </w:rPr>
        <w:t>4.3.1</w:t>
      </w:r>
      <w:r>
        <w:rPr>
          <w:rFonts w:hint="eastAsia"/>
          <w:color w:val="000000"/>
        </w:rPr>
        <w:t>磁电式转速传感器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包括</w:t>
      </w:r>
      <w:r>
        <w:rPr>
          <w:rFonts w:hint="eastAsia"/>
          <w:color w:val="000000"/>
        </w:rPr>
        <w:t>变磁阻式转速传感器、电涡流式转速传感器、霍尔式转速传感器等。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/>
        </w:rPr>
        <w:t xml:space="preserve">4.3.2 </w:t>
      </w:r>
      <w:r>
        <w:rPr>
          <w:rFonts w:hint="eastAsia" w:asciiTheme="minorEastAsia" w:hAnsiTheme="minorEastAsia" w:eastAsiaTheme="minorEastAsia"/>
          <w:color w:val="000000"/>
        </w:rPr>
        <w:t>磁电式转速传感器的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 w:asciiTheme="minorEastAsia" w:hAnsiTheme="minorEastAsia" w:eastAsiaTheme="minorEastAsia"/>
          <w:color w:val="000000"/>
        </w:rPr>
        <w:t>不小于（1～</w:t>
      </w:r>
      <w:r>
        <w:rPr>
          <w:rFonts w:asciiTheme="minorEastAsia" w:hAnsiTheme="minorEastAsia" w:eastAsiaTheme="minorEastAsia"/>
          <w:color w:val="000000"/>
        </w:rPr>
        <w:t>1</w:t>
      </w:r>
      <w:r>
        <w:rPr>
          <w:rFonts w:hint="eastAsia" w:asciiTheme="minorEastAsia" w:hAnsiTheme="minorEastAsia" w:eastAsiaTheme="minorEastAsia"/>
          <w:color w:val="000000"/>
        </w:rPr>
        <w:t>0000）r/min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转速小于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100 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时，示值误差为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±0.1r/min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；转速大于等于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100 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时，示值误差为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±1r/min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7" w:name="_Toc146525523"/>
      <w:r>
        <w:rPr>
          <w:rFonts w:asciiTheme="minorEastAsia" w:hAnsiTheme="minorEastAsia" w:eastAsiaTheme="minorEastAsia"/>
          <w:b/>
          <w:sz w:val="24"/>
          <w:szCs w:val="24"/>
        </w:rPr>
        <w:t>4.4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恒转速源</w:t>
      </w:r>
      <w:bookmarkEnd w:id="37"/>
    </w:p>
    <w:p>
      <w:pPr>
        <w:spacing w:line="360" w:lineRule="auto"/>
        <w:rPr>
          <w:color w:val="000000"/>
        </w:rPr>
      </w:pPr>
      <w:r>
        <w:rPr>
          <w:color w:val="000000"/>
        </w:rPr>
        <w:t>4.4.1</w:t>
      </w:r>
      <w:r>
        <w:rPr>
          <w:rFonts w:hint="eastAsia"/>
          <w:color w:val="000000"/>
        </w:rPr>
        <w:t>恒转速源的</w:t>
      </w:r>
      <w:r>
        <w:rPr>
          <w:rFonts w:hint="eastAsia"/>
        </w:rPr>
        <w:t>转速范围不大于（100～250）r/min</w:t>
      </w:r>
      <w:r>
        <w:rPr>
          <w:rFonts w:hint="eastAsia"/>
          <w:color w:val="000000"/>
        </w:rPr>
        <w:t>。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>4.4.2</w:t>
      </w:r>
      <w:r>
        <w:rPr>
          <w:rFonts w:hint="eastAsia"/>
          <w:color w:val="000000"/>
        </w:rPr>
        <w:t>恒转速源的转速示值误差不超过±2 r/min</w:t>
      </w:r>
      <w:r>
        <w:rPr>
          <w:rFonts w:hint="eastAsia" w:ascii="Times New Roman" w:hAnsi="Times New Roman" w:cs="Times New Roman"/>
          <w:color w:val="000000"/>
          <w:szCs w:val="21"/>
        </w:rPr>
        <w:t>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8" w:name="_Toc146525524"/>
      <w:r>
        <w:rPr>
          <w:rFonts w:asciiTheme="minorEastAsia" w:hAnsiTheme="minorEastAsia" w:eastAsiaTheme="minorEastAsia"/>
          <w:b/>
          <w:sz w:val="24"/>
          <w:szCs w:val="24"/>
        </w:rPr>
        <w:t>4.5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医用离心机</w:t>
      </w:r>
      <w:bookmarkEnd w:id="38"/>
    </w:p>
    <w:p>
      <w:pPr>
        <w:spacing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  <w:color w:val="000000"/>
        </w:rPr>
        <w:t>4.5.1</w:t>
      </w:r>
      <w:r>
        <w:rPr>
          <w:rFonts w:hint="eastAsia" w:asciiTheme="minorEastAsia" w:hAnsiTheme="minorEastAsia" w:eastAsiaTheme="minorEastAsia"/>
          <w:color w:val="000000"/>
        </w:rPr>
        <w:t>医用离心机包括低速医用离心机、高速医用离心机和超速医用离心机。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/>
        </w:rPr>
        <w:t>4.5.2</w:t>
      </w:r>
      <w:r>
        <w:rPr>
          <w:rFonts w:hint="eastAsia" w:asciiTheme="minorEastAsia" w:hAnsiTheme="minorEastAsia" w:eastAsiaTheme="minorEastAsia"/>
          <w:color w:val="000000"/>
        </w:rPr>
        <w:t>医用离心机的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 w:asciiTheme="minorEastAsia" w:hAnsiTheme="minorEastAsia" w:eastAsiaTheme="minorEastAsia"/>
          <w:color w:val="000000"/>
        </w:rPr>
        <w:t>（</w:t>
      </w:r>
      <w:r>
        <w:rPr>
          <w:rFonts w:asciiTheme="minorEastAsia" w:hAnsiTheme="minorEastAsia" w:eastAsiaTheme="minorEastAsia"/>
          <w:color w:val="000000"/>
        </w:rPr>
        <w:t>20</w:t>
      </w:r>
      <w:r>
        <w:rPr>
          <w:rFonts w:hint="eastAsia" w:asciiTheme="minorEastAsia" w:hAnsiTheme="minorEastAsia" w:eastAsiaTheme="minorEastAsia"/>
          <w:color w:val="000000"/>
        </w:rPr>
        <w:t>～</w:t>
      </w:r>
      <w:r>
        <w:rPr>
          <w:rFonts w:asciiTheme="minorEastAsia" w:hAnsiTheme="minorEastAsia" w:eastAsiaTheme="minorEastAsia"/>
          <w:color w:val="000000"/>
        </w:rPr>
        <w:t>10</w:t>
      </w:r>
      <w:r>
        <w:rPr>
          <w:rFonts w:hint="eastAsia" w:asciiTheme="minorEastAsia" w:hAnsiTheme="minorEastAsia" w:eastAsiaTheme="minorEastAsia"/>
          <w:color w:val="000000"/>
        </w:rPr>
        <w:t>0000）r/min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，转速稳定度不超过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1.0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％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转速小于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10000 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</w:t>
      </w:r>
      <w:r>
        <w:rPr>
          <w:rFonts w:hint="eastAsia" w:asciiTheme="minorEastAsia" w:hAnsiTheme="minorEastAsia" w:eastAsiaTheme="minorEastAsia"/>
          <w:color w:val="000000"/>
        </w:rPr>
        <w:t>不超过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±2.5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％；转速大于等于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10000 r/min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</w:t>
      </w:r>
      <w:r>
        <w:rPr>
          <w:rFonts w:hint="eastAsia" w:asciiTheme="minorEastAsia" w:hAnsiTheme="minorEastAsia" w:eastAsiaTheme="minorEastAsia"/>
          <w:color w:val="000000"/>
        </w:rPr>
        <w:t>不超过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±1.0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％。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39" w:name="_Toc146525525"/>
      <w:r>
        <w:rPr>
          <w:rFonts w:asciiTheme="minorEastAsia" w:hAnsiTheme="minorEastAsia" w:eastAsiaTheme="minorEastAsia"/>
          <w:b/>
          <w:sz w:val="24"/>
          <w:szCs w:val="24"/>
        </w:rPr>
        <w:t>4.6出租汽车计价器检定装置</w:t>
      </w:r>
      <w:bookmarkEnd w:id="39"/>
    </w:p>
    <w:p>
      <w:pPr>
        <w:spacing w:line="360" w:lineRule="auto"/>
        <w:rPr>
          <w:color w:val="000000"/>
        </w:rPr>
      </w:pPr>
      <w:r>
        <w:rPr>
          <w:color w:val="000000"/>
        </w:rPr>
        <w:t>4.6.1出租汽车计价器检定装置</w:t>
      </w:r>
      <w:r>
        <w:rPr>
          <w:rFonts w:hint="eastAsia"/>
          <w:color w:val="000000"/>
        </w:rPr>
        <w:t>包括</w:t>
      </w:r>
      <w:r>
        <w:rPr>
          <w:color w:val="000000"/>
        </w:rPr>
        <w:t>出租汽车计价器</w:t>
      </w:r>
      <w:r>
        <w:rPr>
          <w:rFonts w:hint="eastAsia"/>
          <w:color w:val="000000"/>
        </w:rPr>
        <w:t>本机</w:t>
      </w:r>
      <w:r>
        <w:rPr>
          <w:color w:val="000000"/>
        </w:rPr>
        <w:t>检定装置</w:t>
      </w:r>
      <w:r>
        <w:rPr>
          <w:rFonts w:hint="eastAsia"/>
          <w:color w:val="000000"/>
        </w:rPr>
        <w:t>和装车后</w:t>
      </w:r>
      <w:r>
        <w:rPr>
          <w:color w:val="000000"/>
        </w:rPr>
        <w:t>出租汽车计价器</w:t>
      </w:r>
      <w:r>
        <w:rPr>
          <w:rFonts w:hint="eastAsia"/>
          <w:color w:val="000000"/>
        </w:rPr>
        <w:t>滚轮测距</w:t>
      </w:r>
      <w:r>
        <w:rPr>
          <w:color w:val="000000"/>
        </w:rPr>
        <w:t>法检定装置</w:t>
      </w:r>
      <w:r>
        <w:rPr>
          <w:rFonts w:hint="eastAsia"/>
          <w:color w:val="000000"/>
        </w:rPr>
        <w:t>。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>4.6.2出租汽车计价器</w:t>
      </w:r>
      <w:r>
        <w:rPr>
          <w:rFonts w:hint="eastAsia"/>
          <w:color w:val="000000"/>
        </w:rPr>
        <w:t>本机</w:t>
      </w:r>
      <w:r>
        <w:rPr>
          <w:color w:val="000000"/>
        </w:rPr>
        <w:t>检定装置</w:t>
      </w:r>
      <w:r>
        <w:rPr>
          <w:rFonts w:hint="eastAsia"/>
          <w:color w:val="000000"/>
        </w:rPr>
        <w:t>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转速范围</w:t>
      </w:r>
      <w:r>
        <w:rPr>
          <w:rFonts w:hint="eastAsia"/>
          <w:color w:val="000000"/>
        </w:rPr>
        <w:t>（</w:t>
      </w:r>
      <w:r>
        <w:rPr>
          <w:color w:val="000000"/>
        </w:rPr>
        <w:t>50</w:t>
      </w:r>
      <w:r>
        <w:rPr>
          <w:rFonts w:hint="eastAsia"/>
          <w:color w:val="000000"/>
        </w:rPr>
        <w:t>～</w:t>
      </w:r>
      <w:r>
        <w:rPr>
          <w:color w:val="000000"/>
        </w:rPr>
        <w:t>15</w:t>
      </w:r>
      <w:r>
        <w:rPr>
          <w:rFonts w:hint="eastAsia"/>
          <w:color w:val="000000"/>
        </w:rPr>
        <w:t>00）r/min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cs="Times New Roman"/>
          <w:color w:val="000000"/>
          <w:szCs w:val="21"/>
        </w:rPr>
        <w:t>最大允许误差</w:t>
      </w:r>
      <w:r>
        <w:rPr>
          <w:rFonts w:hint="eastAsia"/>
          <w:color w:val="000000"/>
        </w:rPr>
        <w:t>不超过</w:t>
      </w:r>
      <w:r>
        <w:rPr>
          <w:rFonts w:ascii="Times New Roman" w:hAnsi="Times New Roman" w:cs="Times New Roman"/>
          <w:color w:val="000000"/>
          <w:szCs w:val="21"/>
        </w:rPr>
        <w:t>±0.1</w:t>
      </w:r>
      <w:r>
        <w:rPr>
          <w:rFonts w:hint="eastAsia"/>
          <w:color w:val="000000"/>
        </w:rPr>
        <w:t>％</w:t>
      </w:r>
      <w:r>
        <w:rPr>
          <w:rFonts w:hint="eastAsia" w:ascii="Times New Roman" w:hAnsi="Times New Roman" w:cs="Times New Roman"/>
          <w:color w:val="000000"/>
          <w:szCs w:val="21"/>
        </w:rPr>
        <w:t>。</w:t>
      </w:r>
    </w:p>
    <w:p>
      <w:pPr>
        <w:pStyle w:val="71"/>
        <w:tabs>
          <w:tab w:val="left" w:pos="360"/>
        </w:tabs>
        <w:spacing w:before="156" w:after="156" w:line="360" w:lineRule="auto"/>
        <w:rPr>
          <w:rFonts w:ascii="Times New Roman" w:eastAsia="宋体"/>
          <w:b/>
          <w:sz w:val="24"/>
          <w:szCs w:val="24"/>
        </w:rPr>
      </w:pPr>
      <w:bookmarkStart w:id="40" w:name="_Toc146525526"/>
      <w:r>
        <w:rPr>
          <w:rFonts w:asciiTheme="minorEastAsia" w:hAnsiTheme="minorEastAsia" w:eastAsiaTheme="minorEastAsia"/>
          <w:b/>
          <w:sz w:val="24"/>
          <w:szCs w:val="24"/>
        </w:rPr>
        <w:t>4.7非接触式汽车速度计校准装置</w:t>
      </w:r>
      <w:bookmarkEnd w:id="40"/>
    </w:p>
    <w:p>
      <w:pPr>
        <w:spacing w:line="360" w:lineRule="auto"/>
        <w:rPr>
          <w:color w:val="000000"/>
        </w:rPr>
      </w:pPr>
      <w:r>
        <w:rPr>
          <w:color w:val="000000"/>
        </w:rPr>
        <w:t>4.7.1非接触式汽车速度计校准装置</w:t>
      </w:r>
      <w:r>
        <w:rPr>
          <w:rFonts w:hint="eastAsia"/>
          <w:color w:val="000000"/>
        </w:rPr>
        <w:t>包括同步齿形带</w:t>
      </w:r>
      <w:r>
        <w:rPr>
          <w:color w:val="000000"/>
        </w:rPr>
        <w:t>式校准装置</w:t>
      </w:r>
      <w:r>
        <w:rPr>
          <w:rFonts w:hint="eastAsia"/>
          <w:color w:val="000000"/>
        </w:rPr>
        <w:t>和滚筒式</w:t>
      </w:r>
      <w:r>
        <w:rPr>
          <w:color w:val="000000"/>
        </w:rPr>
        <w:t>校准装置</w:t>
      </w:r>
      <w:r>
        <w:rPr>
          <w:rFonts w:hint="eastAsia"/>
          <w:color w:val="000000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>4.7.2非接触式汽车速度计校准装置</w:t>
      </w:r>
      <w:r>
        <w:rPr>
          <w:rFonts w:hint="eastAsia"/>
          <w:color w:val="000000"/>
        </w:rPr>
        <w:t>的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/>
          <w:color w:val="000000"/>
        </w:rPr>
        <w:t>一般为（</w:t>
      </w:r>
      <w:r>
        <w:rPr>
          <w:color w:val="000000"/>
        </w:rPr>
        <w:t>5.00</w:t>
      </w:r>
      <w:r>
        <w:rPr>
          <w:rFonts w:hint="eastAsia"/>
          <w:color w:val="000000"/>
        </w:rPr>
        <w:t>～</w:t>
      </w:r>
      <w:r>
        <w:rPr>
          <w:color w:val="000000"/>
        </w:rPr>
        <w:t>180.00</w:t>
      </w:r>
      <w:r>
        <w:rPr>
          <w:rFonts w:hint="eastAsia"/>
          <w:color w:val="000000"/>
        </w:rPr>
        <w:t>）</w:t>
      </w:r>
      <w:r>
        <w:rPr>
          <w:color w:val="000000"/>
        </w:rPr>
        <w:t>km</w:t>
      </w:r>
      <w:r>
        <w:rPr>
          <w:rFonts w:hint="eastAsia"/>
          <w:color w:val="000000"/>
        </w:rPr>
        <w:t>/</w:t>
      </w:r>
      <w:r>
        <w:rPr>
          <w:color w:val="000000"/>
        </w:rPr>
        <w:t>h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cs="Times New Roman"/>
          <w:color w:val="000000"/>
          <w:szCs w:val="21"/>
        </w:rPr>
        <w:t>小于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等于5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0</w:t>
      </w:r>
      <w:r>
        <w:rPr>
          <w:rFonts w:asciiTheme="minorEastAsia" w:hAnsiTheme="minorEastAsia" w:eastAsiaTheme="minorEastAsia"/>
          <w:color w:val="000000"/>
        </w:rPr>
        <w:t xml:space="preserve"> km</w:t>
      </w:r>
      <w:r>
        <w:rPr>
          <w:rFonts w:hint="eastAsia" w:asciiTheme="minorEastAsia" w:hAnsiTheme="minorEastAsia" w:eastAsiaTheme="minorEastAsia"/>
          <w:color w:val="000000"/>
        </w:rPr>
        <w:t>/</w:t>
      </w:r>
      <w:r>
        <w:rPr>
          <w:rFonts w:asciiTheme="minorEastAsia" w:hAnsiTheme="minorEastAsia" w:eastAsiaTheme="minorEastAsia"/>
          <w:color w:val="000000"/>
        </w:rPr>
        <w:t>h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时，示值误差不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超过±0.10</w:t>
      </w:r>
      <w:r>
        <w:rPr>
          <w:rFonts w:asciiTheme="minorEastAsia" w:hAnsiTheme="minorEastAsia" w:eastAsiaTheme="minorEastAsia"/>
          <w:color w:val="000000"/>
        </w:rPr>
        <w:t xml:space="preserve"> km</w:t>
      </w:r>
      <w:r>
        <w:rPr>
          <w:rFonts w:hint="eastAsia" w:asciiTheme="minorEastAsia" w:hAnsiTheme="minorEastAsia" w:eastAsiaTheme="minorEastAsia"/>
          <w:color w:val="000000"/>
        </w:rPr>
        <w:t>/</w:t>
      </w:r>
      <w:r>
        <w:rPr>
          <w:rFonts w:asciiTheme="minorEastAsia" w:hAnsiTheme="minorEastAsia" w:eastAsiaTheme="minorEastAsia"/>
          <w:color w:val="000000"/>
        </w:rPr>
        <w:t>h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；大于5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0</w:t>
      </w:r>
      <w:r>
        <w:rPr>
          <w:rFonts w:asciiTheme="minorEastAsia" w:hAnsiTheme="minorEastAsia" w:eastAsiaTheme="minorEastAsia"/>
          <w:color w:val="000000"/>
        </w:rPr>
        <w:t xml:space="preserve"> km</w:t>
      </w:r>
      <w:r>
        <w:rPr>
          <w:rFonts w:hint="eastAsia" w:asciiTheme="minorEastAsia" w:hAnsiTheme="minorEastAsia" w:eastAsiaTheme="minorEastAsia"/>
          <w:color w:val="000000"/>
        </w:rPr>
        <w:t>/</w:t>
      </w:r>
      <w:r>
        <w:rPr>
          <w:rFonts w:asciiTheme="minorEastAsia" w:hAnsiTheme="minorEastAsia" w:eastAsiaTheme="minorEastAsia"/>
          <w:color w:val="000000"/>
        </w:rPr>
        <w:t>h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时，示值误差不</w:t>
      </w:r>
      <w:r>
        <w:rPr>
          <w:rFonts w:cs="Times New Roman" w:asciiTheme="minorEastAsia" w:hAnsiTheme="minorEastAsia" w:eastAsiaTheme="minorEastAsia"/>
          <w:color w:val="000000"/>
          <w:szCs w:val="21"/>
        </w:rPr>
        <w:t>超过±0.20</w:t>
      </w:r>
      <w:r>
        <w:rPr>
          <w:rFonts w:hint="eastAsia" w:cs="Times New Roman" w:asciiTheme="minorEastAsia" w:hAnsiTheme="minorEastAsia" w:eastAsiaTheme="minorEastAsia"/>
          <w:color w:val="000000"/>
          <w:szCs w:val="21"/>
        </w:rPr>
        <w:t>％。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5"/>
        <w:spacing w:before="156" w:after="156"/>
        <w:rPr>
          <w:color w:val="000000"/>
        </w:rPr>
      </w:pPr>
      <w:bookmarkStart w:id="41" w:name="_Toc146525527"/>
      <w:r>
        <w:rPr>
          <w:color w:val="000000"/>
        </w:rPr>
        <w:t xml:space="preserve">5 </w:t>
      </w:r>
      <w:r>
        <w:rPr>
          <w:rFonts w:hint="eastAsia"/>
          <w:color w:val="000000"/>
        </w:rPr>
        <w:t>转速计量器具检定</w:t>
      </w:r>
      <w:r>
        <w:rPr>
          <w:color w:val="000000"/>
        </w:rPr>
        <w:t>系统</w:t>
      </w:r>
      <w:r>
        <w:rPr>
          <w:rFonts w:hint="eastAsia"/>
          <w:color w:val="000000"/>
        </w:rPr>
        <w:t>表</w:t>
      </w:r>
      <w:r>
        <w:rPr>
          <w:color w:val="000000"/>
        </w:rPr>
        <w:t>框图</w:t>
      </w:r>
      <w:bookmarkEnd w:id="41"/>
    </w:p>
    <w:p>
      <w:pPr>
        <w:rPr>
          <w:b/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30"/>
        <w:tblW w:w="1050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9" w:hRule="atLeast"/>
        </w:trPr>
        <w:tc>
          <w:tcPr>
            <w:tcW w:w="4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量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基准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器具</w: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114300</wp:posOffset>
                      </wp:positionV>
                      <wp:extent cx="6619240" cy="0"/>
                      <wp:effectExtent l="0" t="0" r="0" b="1905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240" cy="0"/>
                              </a:xfrm>
                              <a:prstGeom prst="line">
                                <a:avLst/>
                              </a:prstGeom>
                              <a:ln w="15875">
                                <a:prstDash val="dashDot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15pt;margin-top:9pt;height:0pt;width:521.2pt;z-index:251668480;mso-width-relative:page;mso-height-relative:page;" filled="f" stroked="t" coordsize="21600,21600" o:gfxdata="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eVJWzTAAAACQEAAA8AAAAAAAAAAQAgAAAAIgAAAGRycy9kb3ducmV2LnhtbFBLAQIUABQA&#10;AAAIAIdO4kBdV+Jf9QEAANgDAAAOAAAAAAAAAAEAIAAAACIBAABkcnMvZTJvRG9jLnhtbFBLBQYA&#10;AAAABgAGAFkBAACJBQAAAAA=&#10;">
                      <v:fill on="f" focussize="0,0"/>
                      <v:stroke weight="1.25pt" color="#000000 [3200]" joinstyle="round" dashstyle="dashDot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量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标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准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器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具</w: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53340</wp:posOffset>
                      </wp:positionV>
                      <wp:extent cx="6619240" cy="0"/>
                      <wp:effectExtent l="0" t="0" r="0" b="19050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240" cy="0"/>
                              </a:xfrm>
                              <a:prstGeom prst="line">
                                <a:avLst/>
                              </a:prstGeom>
                              <a:ln w="15875">
                                <a:prstDash val="dashDot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75pt;margin-top:4.2pt;height:0pt;width:521.2pt;z-index:251683840;mso-width-relative:page;mso-height-relative:page;" filled="f" stroked="t" coordsize="21600,21600" o:gfxdata="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WRbrr0QAAAAcBAAAPAAAAAAAAAAEAIAAAACIAAABkcnMvZG93bnJldi54bWxQSwECFAAUAAAA&#10;CACHTuJAEGYk5vUBAADYAwAADgAAAAAAAAABACAAAAAgAQAAZHJzL2Uyb0RvYy54bWxQSwUGAAAA&#10;AAYABgBZAQAAhwUAAAAA&#10;">
                      <v:fill on="f" focussize="0,0"/>
                      <v:stroke weight="1.25pt" color="#000000 [3200]" joinstyle="round" dashstyle="dashDot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工作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计量器具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 xml:space="preserve">        </w:t>
            </w:r>
          </w:p>
        </w:tc>
        <w:tc>
          <w:tcPr>
            <w:tcW w:w="10053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88900</wp:posOffset>
                      </wp:positionV>
                      <wp:extent cx="1365250" cy="281940"/>
                      <wp:effectExtent l="0" t="0" r="25400" b="2286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525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基本单位量：时间(s)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2.6pt;margin-top:7pt;height:22.2pt;width:107.5pt;z-index:251663360;mso-width-relative:page;mso-height-relative:page;" fillcolor="#FFFFFF [3201]" filled="t" stroked="t" coordsize="21600,21600" o:gfxdata="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TqlY79YAAAAJAQAADwAAAAAAAAABACAAAAAiAAAAZHJzL2Rvd25yZXYueG1s&#10;UEsBAhQAFAAAAAgAh07iQMthSPxsAgAA4QQAAA4AAAAAAAAAAQAgAAAAJQEAAGRycy9lMm9Eb2Mu&#10;eG1sUEsFBgAAAAAGAAYAWQEAAAMGAAAAAA==&#10;">
                      <v:fill on="t" focussize="0,0"/>
                      <v:stroke weight="1pt" color="#000000 [3204]" joinstyle="round" dashstyle="3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基本单位量：时间(s)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667456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188595</wp:posOffset>
                      </wp:positionV>
                      <wp:extent cx="0" cy="144145"/>
                      <wp:effectExtent l="0" t="0" r="19050" b="2794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4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14.85pt;height:11.35pt;width:0pt;z-index:251667456;mso-width-relative:page;mso-height-relative:page;" filled="f" stroked="t" coordsize="21600,21600" o:gfxdata="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OJ2pm1gAAAAkBAAAPAAAAAAAAAAEAIAAAACIAAABkcnMvZG93bnJldi54bWxQSwECFAAUAAAA&#10;CACHTuJA0LhXFfABAADUAwAADgAAAAAAAAABACAAAAAlAQAAZHJzL2Uyb0RvYy54bWxQSwUGAAAA&#10;AAYABgBZAQAAhw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146050</wp:posOffset>
                      </wp:positionV>
                      <wp:extent cx="2430780" cy="683895"/>
                      <wp:effectExtent l="0" t="0" r="26670" b="2095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078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转速国家基准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（0.1～100000）r/min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−6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65pt;margin-top:11.5pt;height:53.85pt;width:191.4pt;z-index:251662336;mso-width-relative:page;mso-height-relative:page;" fillcolor="#FFFFFF [3201]" filled="t" stroked="t" coordsize="21600,21600" o:gfxdata="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G11VDYAAAACgEAAA8AAAAAAAAAAQAgAAAAIgAAAGRycy9kb3ducmV2LnhtbFBLAQIUABQA&#10;AAAIAIdO4kAxIkSIYgIAAMYEAAAOAAAAAAAAAAEAIAAAACcBAABkcnMvZTJvRG9jLnhtbFBLBQYA&#10;AAAABgAGAFkBAAD7BQAAAAA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转速国家基准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（0.1～100000）r/min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−6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2690495</wp:posOffset>
                      </wp:positionH>
                      <wp:positionV relativeFrom="paragraph">
                        <wp:posOffset>165100</wp:posOffset>
                      </wp:positionV>
                      <wp:extent cx="622300" cy="243840"/>
                      <wp:effectExtent l="0" t="0" r="25400" b="22860"/>
                      <wp:wrapNone/>
                      <wp:docPr id="25" name="圆角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300" cy="24384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检定/比对</w:t>
                                  </w:r>
                                </w:p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1.85pt;margin-top:13pt;height:19.2pt;width:49pt;z-index:251669504;mso-width-relative:page;mso-height-relative:page;" fillcolor="#FFFFFF" filled="t" stroked="t" coordsize="21600,21600" arcsize="0.5" o:gfxdata="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xTBQ9tUAAAAJAQAADwAAAAAAAAABACAAAAAi&#10;AAAAZHJzL2Rvd25yZXYueG1sUEsBAhQAFAAAAAgAh07iQJxa11BGAgAAiQQAAA4AAAAAAAAAAQAg&#10;AAAAJAEAAGRycy9lMm9Eb2MueG1sUEsFBgAAAAAGAAYAWQEAANw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检定/比对</w:t>
                            </w:r>
                          </w:p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3665" distR="113665" simplePos="0" relativeHeight="251666432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386080</wp:posOffset>
                      </wp:positionV>
                      <wp:extent cx="0" cy="146050"/>
                      <wp:effectExtent l="0" t="0" r="19050" b="2540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0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30.4pt;height:11.5pt;width:0pt;z-index:251666432;mso-width-relative:page;mso-height-relative:page;" filled="f" stroked="t" coordsize="21600,21600" o:gfxdata="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FX42DWAAAACQEAAA8AAAAAAAAAAQAg&#10;AAAAIgAAAGRycy9kb3ducmV2LnhtbFBLAQIUABQAAAAIAIdO4kB3+/Q81wEAAJsDAAAOAAAAAAAA&#10;AAEAIAAAACUBAABkcnMvZTJvRG9jLnhtbFBLBQYAAAAABgAGAFkBAABu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3665" distR="113665" simplePos="0" relativeHeight="251665408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31750</wp:posOffset>
                      </wp:positionV>
                      <wp:extent cx="0" cy="120650"/>
                      <wp:effectExtent l="0" t="0" r="19050" b="31750"/>
                      <wp:wrapNone/>
                      <wp:docPr id="19" name="直接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2.5pt;height:9.5pt;width:0pt;z-index:251665408;mso-width-relative:page;mso-height-relative:page;" filled="f" stroked="t" coordsize="21600,21600" o:gfxdata="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2CWuTVAAAACAEAAA8AAAAAAAAAAQAgAAAAIgAAAGRycy9kb3ducmV2LnhtbFBLAQIUABQAAAAI&#10;AIdO4kDF5hFb8AEAANQDAAAOAAAAAAAAAAEAIAAAACQ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147320</wp:posOffset>
                      </wp:positionV>
                      <wp:extent cx="2429510" cy="683895"/>
                      <wp:effectExtent l="0" t="0" r="27940" b="2095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951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测量系统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（0.1～100000）r/min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−6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7pt;margin-top:11.6pt;height:53.85pt;width:191.3pt;z-index:251664384;mso-width-relative:page;mso-height-relative:page;" fillcolor="#FFFFFF [3201]" filled="t" stroked="t" coordsize="21600,21600" o:gfxdata="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/27M02QAAAAoBAAAPAAAAAAAAAAEAIAAAACIAAABkcnMvZG93bnJldi54&#10;bWxQSwECFAAUAAAACACHTuJAIhDAE2sCAADjBAAADgAAAAAAAAABACAAAAAoAQAAZHJzL2Uyb0Rv&#10;Yy54bWxQSwUGAAAAAAYABgBZAQAABQYAAAAA&#10;">
                      <v:fill on="t" focussize="0,0"/>
                      <v:stroke weight="1.25pt" color="#000000 [3204]" joinstyle="round" dashstyle="3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测量系统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（0.1～100000）r/min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−6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  <w:jc w:val="center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673600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29210</wp:posOffset>
                      </wp:positionV>
                      <wp:extent cx="0" cy="143510"/>
                      <wp:effectExtent l="0" t="0" r="19050" b="27940"/>
                      <wp:wrapNone/>
                      <wp:docPr id="41" name="直接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2.3pt;height:11.3pt;width:0pt;z-index:251673600;mso-width-relative:page;mso-height-relative:page;" filled="f" stroked="t" coordsize="21600,21600" o:gfxdata="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Upd3bVAAAACAEAAA8AAAAAAAAAAQAg&#10;AAAAIgAAAGRycy9kb3ducmV2LnhtbFBLAQIUABQAAAAIAIdO4kAHuDHK2AEAAJsDAAAOAAAAAAAA&#10;AAEAIAAAACQBAABkcnMvZTJvRG9jLnhtbFBLBQYAAAAABgAGAFkBAABu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185420</wp:posOffset>
                      </wp:positionV>
                      <wp:extent cx="666750" cy="254000"/>
                      <wp:effectExtent l="0" t="0" r="19050" b="12700"/>
                      <wp:wrapNone/>
                      <wp:docPr id="26" name="圆角矩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540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0.1pt;margin-top:14.6pt;height:20pt;width:52.5pt;z-index:251670528;mso-width-relative:page;mso-height-relative:page;" fillcolor="#FFFFFF" filled="t" stroked="t" coordsize="21600,21600" arcsize="0.5" o:gfxdata="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nWAcNQAAAAJAQAADwAAAAAAAAABACAAAAAi&#10;AAAAZHJzL2Rvd25yZXYueG1sUEsBAhQAFAAAAAgAh07iQNKA14xHAgAAiQQAAA4AAAAAAAAAAQAg&#10;AAAAIwEAAGRycy9lMm9Eb2MueG1sUEsFBgAAAAAGAAYAWQEAANw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72576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49530</wp:posOffset>
                      </wp:positionV>
                      <wp:extent cx="0" cy="143510"/>
                      <wp:effectExtent l="0" t="0" r="19050" b="27940"/>
                      <wp:wrapNone/>
                      <wp:docPr id="35" name="直接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36.35pt;margin-top:3.9pt;height:11.3pt;width:0pt;z-index:251672576;mso-width-relative:page;mso-height-relative:page;" filled="f" stroked="t" coordsize="21600,21600" o:gfxdata="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wuNZtUAAAAIAQAADwAAAAAAAAABACAAAAAiAAAAZHJzL2Rvd25yZXYueG1sUEsB&#10;AhQAFAAAAAgAh07iQANYL0T4AQAA3gMAAA4AAAAAAAAAAQAgAAAAJA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10795</wp:posOffset>
                      </wp:positionV>
                      <wp:extent cx="2264410" cy="683895"/>
                      <wp:effectExtent l="0" t="0" r="22225" b="2095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440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转速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测量仪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7.25pt;margin-top:0.85pt;height:53.85pt;width:178.3pt;z-index:251693056;mso-width-relative:page;mso-height-relative:page;" fillcolor="#FFFFFF [3201]" filled="t" stroked="t" coordsize="21600,21600" o:gfxdata="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40qetgAAAAJAQAADwAAAAAAAAABACAAAAAiAAAAZHJzL2Rvd25yZXYueG1s&#10;UEsBAhQAFAAAAAgAh07iQBkn59xqAgAA4wQAAA4AAAAAAAAAAQAgAAAAJwEAAGRycy9lMm9Eb2Mu&#10;eG1sUEsFBgAAAAAGAAYAWQEAAAMGAAAAAA==&#10;">
                      <v:fill on="t" focussize="0,0"/>
                      <v:stroke weight="1.25pt" color="#000000 [3204]" joinstyle="round" dashstyle="3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转速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测量仪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tabs>
                <w:tab w:val="left" w:pos="3060"/>
              </w:tabs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696128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67310</wp:posOffset>
                      </wp:positionV>
                      <wp:extent cx="0" cy="143510"/>
                      <wp:effectExtent l="0" t="0" r="19050" b="2794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5.3pt;height:11.3pt;width:0pt;z-index:251696128;mso-width-relative:page;mso-height-relative:page;" filled="f" stroked="t" coordsize="21600,21600" o:gfxdata="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58IuzVAAAACQEAAA8AAAAAAAAAAQAg&#10;AAAAIgAAAGRycy9kb3ducmV2LnhtbFBLAQIUABQAAAAIAIdO4kAhGbFH2AEAAJsDAAAOAAAAAAAA&#10;AAEAIAAAACQBAABkcnMvZTJvRG9jLnhtbFBLBQYAAAAABgAGAFkBAABu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tab/>
            </w:r>
          </w:p>
          <w:p>
            <w:pPr>
              <w:widowControl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17145</wp:posOffset>
                      </wp:positionV>
                      <wp:extent cx="666750" cy="254000"/>
                      <wp:effectExtent l="0" t="0" r="19050" b="12700"/>
                      <wp:wrapNone/>
                      <wp:docPr id="28" name="圆角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540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0.1pt;margin-top:1.35pt;height:20pt;width:52.5pt;z-index:251694080;mso-width-relative:page;mso-height-relative:page;" fillcolor="#FFFFFF" filled="t" stroked="t" coordsize="21600,21600" arcsize="0.5" o:gfxdata="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tfbcG0wAAAAgBAAAPAAAAAAAAAAEAIAAAACIA&#10;AABkcnMvZG93bnJldi54bWxQSwECFAAUAAAACACHTuJAZnPZVkcCAACJBAAADgAAAAAAAAABACAA&#10;AAAiAQAAZHJzL2Uyb0RvYy54bWxQSwUGAAAAAAYABgBZAQAA2wUAAAAA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</w:t>
                            </w:r>
                          </w:p>
                          <w:p/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widowControl/>
              <w:tabs>
                <w:tab w:val="left" w:pos="8400"/>
              </w:tabs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184150</wp:posOffset>
                      </wp:positionV>
                      <wp:extent cx="2263140" cy="1060450"/>
                      <wp:effectExtent l="0" t="0" r="22860" b="2540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1060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转速标准装置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　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　　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或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　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　　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或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−4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7.25pt;margin-top:14.5pt;height:83.5pt;width:178.2pt;z-index:251700224;mso-width-relative:page;mso-height-relative:page;" fillcolor="#FFFFFF [3201]" filled="t" stroked="t" coordsize="21600,21600" o:gfxdata="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1wbue9gAAAAKAQAADwAAAAAAAAABACAAAAAiAAAAZHJzL2Rvd25yZXYueG1s&#10;UEsBAhQAFAAAAAgAh07iQGohYyBqAgAA4gQAAA4AAAAAAAAAAQAgAAAAJwEAAGRycy9lMm9Eb2Mu&#10;eG1sUEsFBgAAAAAGAAYAWQEAAAM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转速标准装置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30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或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或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−4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95104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81280</wp:posOffset>
                      </wp:positionV>
                      <wp:extent cx="0" cy="143510"/>
                      <wp:effectExtent l="0" t="0" r="19050" b="2794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36.35pt;margin-top:6.4pt;height:11.3pt;width:0pt;z-index:251695104;mso-width-relative:page;mso-height-relative:page;" filled="f" stroked="t" coordsize="21600,21600" o:gfxdata="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8w6krWAAAACQEAAA8AAAAAAAAAAQAgAAAAIgAAAGRycy9kb3ducmV2LnhtbFBL&#10;AQIUABQAAAAIAIdO4kBiWlap+AEAAN4DAAAOAAAAAAAAAAEAIAAAACUBAABkcnMvZTJvRG9jLnht&#10;bFBLBQYAAAAABgAGAFkBAACP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tab/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164465</wp:posOffset>
                      </wp:positionV>
                      <wp:extent cx="666750" cy="222250"/>
                      <wp:effectExtent l="0" t="0" r="19050" b="25400"/>
                      <wp:wrapNone/>
                      <wp:docPr id="34" name="圆角矩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22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0.1pt;margin-top:12.95pt;height:17.5pt;width:52.5pt;z-index:251671552;mso-width-relative:page;mso-height-relative:page;" fillcolor="#FFFFFF" filled="t" stroked="t" coordsize="21600,21600" arcsize="0.5" o:gfxdata="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dzJ+hNUAAAAJAQAADwAAAAAAAAABACAAAAAiAAAA&#10;ZHJzL2Rvd25yZXYueG1sUEsBAhQAFAAAAAgAh07iQLpxLXxDAgAAiQQAAA4AAAAAAAAAAQAgAAAA&#10;JAEAAGRycy9lMm9Eb2MueG1sUEsFBgAAAAAGAAYAWQEAANk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74624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39370</wp:posOffset>
                      </wp:positionV>
                      <wp:extent cx="0" cy="143510"/>
                      <wp:effectExtent l="0" t="0" r="19050" b="2794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3.1pt;height:11.3pt;width:0pt;z-index:251674624;mso-width-relative:page;mso-height-relative:page;" filled="f" stroked="t" coordsize="21600,21600" o:gfxdata="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DI8ldUAAAAIAQAADwAAAAAAAAABACAAAAAiAAAAZHJzL2Rvd25yZXYueG1sUEsBAhQAFAAAAAgA&#10;h07iQNGZRXLvAQAA0gMAAA4AAAAAAAAAAQAgAAAAJAEAAGRycy9lMm9Eb2MueG1sUEsFBgAAAAAG&#10;AAYAWQEAAIU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1610360</wp:posOffset>
                      </wp:positionV>
                      <wp:extent cx="2051685" cy="0"/>
                      <wp:effectExtent l="0" t="0" r="24765" b="19050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16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0.95pt;margin-top:126.8pt;height:0pt;width:161.55pt;z-index:251691008;mso-width-relative:page;mso-height-relative:page;" filled="f" stroked="t" coordsize="21600,21600" o:gfxdata="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DCKSdgAAAALAQAADwAAAAAAAAABACAAAAAiAAAAZHJzL2Rvd25yZXYueG1sUEsBAhQAFAAA&#10;AAgAh07iQEWteVfvAQAA1QMAAA4AAAAAAAAAAQAgAAAAJwEAAGRycy9lMm9Eb2MueG1sUEsFBgAA&#10;AAAGAAYAWQEAAIg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89984" behindDoc="0" locked="0" layoutInCell="1" allowOverlap="1">
                      <wp:simplePos x="0" y="0"/>
                      <wp:positionH relativeFrom="column">
                        <wp:posOffset>5370195</wp:posOffset>
                      </wp:positionH>
                      <wp:positionV relativeFrom="paragraph">
                        <wp:posOffset>1607820</wp:posOffset>
                      </wp:positionV>
                      <wp:extent cx="0" cy="179705"/>
                      <wp:effectExtent l="0" t="0" r="19050" b="10795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2.85pt;margin-top:126.6pt;height:14.15pt;width:0pt;z-index:251689984;mso-width-relative:page;mso-height-relative:page;" filled="f" stroked="t" coordsize="21600,21600" o:gfxdata="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TyoLtcAAAALAQAADwAAAAAAAAABACAAAAAiAAAAZHJzL2Rvd25yZXYueG1sUEsB&#10;AhQAFAAAAAgAh07iQLQUwrf2AQAA3gMAAA4AAAAAAAAAAQAgAAAAJg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88960" behindDoc="0" locked="0" layoutInCell="1" allowOverlap="1">
                      <wp:simplePos x="0" y="0"/>
                      <wp:positionH relativeFrom="column">
                        <wp:posOffset>3317875</wp:posOffset>
                      </wp:positionH>
                      <wp:positionV relativeFrom="paragraph">
                        <wp:posOffset>1607820</wp:posOffset>
                      </wp:positionV>
                      <wp:extent cx="0" cy="179705"/>
                      <wp:effectExtent l="0" t="0" r="19050" b="10795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61.25pt;margin-top:126.6pt;height:14.15pt;width:0pt;z-index:251688960;mso-width-relative:page;mso-height-relative:page;" filled="f" stroked="t" coordsize="21600,21600" o:gfxdata="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hF8Xd1gAAAAsBAAAPAAAAAAAAAAEAIAAAACIAAABkcnMvZG93bnJldi54bWxQSwEC&#10;FAAUAAAACACHTuJAlesU7PYBAADeAwAADgAAAAAAAAABACAAAAAlAQAAZHJzL2Uyb0RvYy54bWxQ&#10;SwUGAAAAAAYABgBZAQAAjQ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678720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190500</wp:posOffset>
                      </wp:positionV>
                      <wp:extent cx="0" cy="179705"/>
                      <wp:effectExtent l="0" t="0" r="19050" b="29845"/>
                      <wp:wrapNone/>
                      <wp:docPr id="55" name="直接连接符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15pt;height:14.15pt;width:0pt;z-index:251678720;mso-width-relative:page;mso-height-relative:page;" filled="f" stroked="t" coordsize="21600,21600" o:gfxdata="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FoL/bWAAAACQEAAA8AAAAAAAAAAQAgAAAAIgAAAGRycy9kb3ducmV2LnhtbFBLAQIUABQAAAAI&#10;AIdO4kADf2cG7wEAANQDAAAOAAAAAAAAAAEAIAAAACU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2339975</wp:posOffset>
                      </wp:positionH>
                      <wp:positionV relativeFrom="paragraph">
                        <wp:posOffset>587375</wp:posOffset>
                      </wp:positionV>
                      <wp:extent cx="1874520" cy="683895"/>
                      <wp:effectExtent l="0" t="0" r="11430" b="20955"/>
                      <wp:wrapNone/>
                      <wp:docPr id="61" name="文本框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转速传感器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允许误差：±0.1r/min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±1r/min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4.25pt;margin-top:46.25pt;height:53.85pt;width:147.6pt;z-index:251681792;mso-width-relative:page;mso-height-relative:page;" fillcolor="#FFFFFF [3201]" filled="t" stroked="t" coordsize="21600,21600" o:gfxdata="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9eFVtkAAAAKAQAADwAAAAAAAAABACAAAAAiAAAAZHJzL2Rvd25yZXYueG1s&#10;UEsBAhQAFAAAAAgAh07iQBvURRBpAgAA4QQAAA4AAAAAAAAAAQAgAAAAKAEAAGRycy9lMm9Eb2Mu&#10;eG1sUEsFBgAAAAAGAAYAWQEAAAM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转速传感器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允许误差：±0.1r/min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±1r/min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4389755</wp:posOffset>
                      </wp:positionH>
                      <wp:positionV relativeFrom="paragraph">
                        <wp:posOffset>587375</wp:posOffset>
                      </wp:positionV>
                      <wp:extent cx="1875155" cy="683895"/>
                      <wp:effectExtent l="0" t="0" r="10795" b="20955"/>
                      <wp:wrapNone/>
                      <wp:docPr id="62" name="文本框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5155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恒转速源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250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允许误差：±2r/min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45.65pt;margin-top:46.25pt;height:53.85pt;width:147.65pt;z-index:251682816;mso-width-relative:page;mso-height-relative:page;" fillcolor="#FFFFFF [3201]" filled="t" stroked="t" coordsize="21600,21600" o:gfxdata="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KkVY22QAAAAoBAAAPAAAAAAAAAAEAIAAAACIAAABkcnMvZG93bnJldi54bWxQ&#10;SwECFAAUAAAACACHTuJAod+Rq2gCAADh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恒转速源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250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允许误差：±2r/min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87936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165100</wp:posOffset>
                      </wp:positionV>
                      <wp:extent cx="5715" cy="1231900"/>
                      <wp:effectExtent l="0" t="0" r="33020" b="2540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639" cy="1231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92.25pt;margin-top:13pt;height:97pt;width:0.45pt;z-index:251687936;mso-width-relative:page;mso-height-relative:page;" filled="f" stroked="t" coordsize="21600,21600" o:gfxdata="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5ey3NQAAAAKAQAADwAAAAAAAAABACAAAAAiAAAAZHJzL2Rvd25y&#10;ZXYueG1sUEsBAhQAFAAAAAgAh07iQHLkv1gCAgAA7AMAAA4AAAAAAAAAAQAgAAAAIwEAAGRycy9l&#10;Mm9Eb2MueG1sUEsFBgAAAAAGAAYAWQEAAJc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99200" behindDoc="0" locked="0" layoutInCell="1" allowOverlap="1">
                      <wp:simplePos x="0" y="0"/>
                      <wp:positionH relativeFrom="column">
                        <wp:posOffset>5343525</wp:posOffset>
                      </wp:positionH>
                      <wp:positionV relativeFrom="paragraph">
                        <wp:posOffset>165100</wp:posOffset>
                      </wp:positionV>
                      <wp:extent cx="0" cy="234950"/>
                      <wp:effectExtent l="0" t="0" r="19050" b="12700"/>
                      <wp:wrapNone/>
                      <wp:docPr id="36" name="直接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4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0.75pt;margin-top:13pt;height:18.5pt;width:0pt;z-index:251699200;mso-width-relative:page;mso-height-relative:page;" filled="f" stroked="t" coordsize="21600,21600" o:gfxdata="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jW3CLVAAAACQEAAA8AAAAAAAAAAQAgAAAAIgAAAGRycy9kb3ducmV2LnhtbFBL&#10;AQIUABQAAAAIAIdO4kDczS7b+QEAAN4DAAAOAAAAAAAAAAEAIAAAACQBAABkcnMvZTJvRG9jLnht&#10;bFBLBQYAAAAABgAGAFkBAACP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92032" behindDoc="0" locked="0" layoutInCell="1" allowOverlap="1">
                      <wp:simplePos x="0" y="0"/>
                      <wp:positionH relativeFrom="column">
                        <wp:posOffset>4303395</wp:posOffset>
                      </wp:positionH>
                      <wp:positionV relativeFrom="paragraph">
                        <wp:posOffset>158750</wp:posOffset>
                      </wp:positionV>
                      <wp:extent cx="8255" cy="1071880"/>
                      <wp:effectExtent l="0" t="0" r="29845" b="1397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541" cy="10718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338.85pt;margin-top:12.5pt;height:84.4pt;width:0.65pt;z-index:251692032;mso-width-relative:page;mso-height-relative:page;" filled="f" stroked="t" coordsize="21600,21600" o:gfxdata="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eCZp7VAAAACgEAAA8AAAAAAAAAAQAgAAAAIgAAAGRycy9kb3du&#10;cmV2LnhtbFBLAQIUABQAAAAIAIdO4kBHSLkXAgIAAOwDAAAOAAAAAAAAAAEAIAAAACQBAABkcnMv&#10;ZTJvRG9jLnhtbFBLBQYAAAAABgAGAFkBAACY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98176" behindDoc="0" locked="0" layoutInCell="1" allowOverlap="1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172720</wp:posOffset>
                      </wp:positionV>
                      <wp:extent cx="0" cy="220345"/>
                      <wp:effectExtent l="0" t="0" r="19050" b="27305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03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61.75pt;margin-top:13.6pt;height:17.35pt;width:0pt;z-index:251698176;mso-width-relative:page;mso-height-relative:page;" filled="f" stroked="t" coordsize="21600,21600" o:gfxdata="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6DxjdYAAAAJAQAADwAAAAAAAAABACAAAAAiAAAAZHJzL2Rvd25yZXYueG1sUEsB&#10;AhQAFAAAAAgAh07iQDg3fz73AQAA3gMAAA4AAAAAAAAAAQAgAAAAJQ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97152" behindDoc="0" locked="0" layoutInCell="1" allowOverlap="1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165100</wp:posOffset>
                      </wp:positionV>
                      <wp:extent cx="0" cy="254000"/>
                      <wp:effectExtent l="0" t="0" r="19050" b="12700"/>
                      <wp:wrapNone/>
                      <wp:docPr id="32" name="直接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54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36.25pt;margin-top:13pt;height:20pt;width:0pt;z-index:251697152;mso-width-relative:page;mso-height-relative:page;" filled="f" stroked="t" coordsize="21600,21600" o:gfxdata="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SF+ftUAAAAJAQAADwAAAAAAAAABACAAAAAiAAAAZHJzL2Rvd25yZXYueG1sUEsB&#10;AhQAFAAAAAgAh07iQGCB6p/4AQAA3gMAAA4AAAAAAAAAAQAgAAAAJA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675648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158750</wp:posOffset>
                      </wp:positionV>
                      <wp:extent cx="0" cy="247650"/>
                      <wp:effectExtent l="0" t="0" r="19050" b="1905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47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.25pt;margin-top:12.5pt;height:19.5pt;width:0pt;z-index:251675648;mso-width-relative:page;mso-height-relative:page;" filled="f" stroked="t" coordsize="21600,21600" o:gfxdata="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ZbLvNQAAAAHAQAADwAAAAAAAAABACAAAAAiAAAAZHJzL2Rvd25yZXYueG1sUEsB&#10;AhQAFAAAAAgAh07iQDbkOEf5AQAA3gMAAA4AAAAAAAAAAQAgAAAAIw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162560</wp:posOffset>
                      </wp:positionV>
                      <wp:extent cx="4808220" cy="0"/>
                      <wp:effectExtent l="0" t="0" r="30480" b="19050"/>
                      <wp:wrapNone/>
                      <wp:docPr id="48" name="直接连接符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08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2.05pt;margin-top:12.8pt;height:0pt;width:378.6pt;z-index:251677696;mso-width-relative:page;mso-height-relative:page;" filled="f" stroked="t" coordsize="21600,21600" o:gfxdata="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G/n6XUAAAACAEAAA8AAAAAAAAAAQAgAAAAIgAAAGRycy9kb3ducmV2LnhtbFBLAQIUABQAAAAI&#10;AIdO4kCwBaQG8QEAANUDAAAOAAAAAAAAAAEAIAAAACM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207645</wp:posOffset>
                      </wp:positionV>
                      <wp:extent cx="1188720" cy="661035"/>
                      <wp:effectExtent l="0" t="0" r="11430" b="24765"/>
                      <wp:wrapNone/>
                      <wp:docPr id="56" name="文本框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8720" cy="661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转速表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.05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及以下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8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000）r/min或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～20000）r/min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95pt;margin-top:16.35pt;height:52.05pt;width:93.6pt;z-index:251676672;mso-width-relative:page;mso-height-relative:page;" fillcolor="#FFFFFF [3201]" filled="t" stroked="t" coordsize="21600,21600" o:gfxdata="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gr4Yn2QAAAAkBAAAPAAAAAAAAAAEAIAAAACIAAABkcnMvZG93bnJldi54bWxQ&#10;SwECFAAUAAAACACHTuJAXEVy8mgCAADh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转速表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.05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及以下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000）r/min或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～20000）r/min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22860</wp:posOffset>
                      </wp:positionV>
                      <wp:extent cx="1074420" cy="655320"/>
                      <wp:effectExtent l="0" t="0" r="11430" b="11430"/>
                      <wp:wrapNone/>
                      <wp:docPr id="60" name="文本框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442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转速测量仪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.002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及以下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85pt;margin-top:1.8pt;height:51.6pt;width:84.6pt;z-index:251680768;mso-width-relative:page;mso-height-relative:page;" fillcolor="#FFFFFF [3201]" filled="t" stroked="t" coordsize="21600,21600" o:gfxdata="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M1mwtgAAAAJAQAADwAAAAAAAAABACAAAAAiAAAAZHJzL2Rvd25yZXYueG1sUEsB&#10;AhQAFAAAAAgAh07iQPjIQBdnAgAA4QQAAA4AAAAAAAAAAQAgAAAAJwEAAGRycy9lMm9Eb2MueG1s&#10;UEsFBgAAAAAGAAYAWQEAAAA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转速测量仪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.002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及以下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184150</wp:posOffset>
                      </wp:positionV>
                      <wp:extent cx="1874520" cy="683895"/>
                      <wp:effectExtent l="0" t="0" r="11430" b="2095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医用离心机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允许误差：±0.1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±2.5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25pt;margin-top:14.5pt;height:53.85pt;width:147.6pt;z-index:251684864;mso-width-relative:page;mso-height-relative:page;" fillcolor="#FFFFFF [3201]" filled="t" stroked="t" coordsize="21600,21600" o:gfxdata="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Z7qoY2QAAAAkBAAAPAAAAAAAAAAEAIAAAACIAAABkcnMvZG93bnJldi54bWxQ&#10;SwECFAAUAAAACACHTuJA+HAww2gCAADf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医用离心机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允许误差：±0.1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±2.5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4397375</wp:posOffset>
                      </wp:positionH>
                      <wp:positionV relativeFrom="paragraph">
                        <wp:posOffset>146050</wp:posOffset>
                      </wp:positionV>
                      <wp:extent cx="1874520" cy="683895"/>
                      <wp:effectExtent l="0" t="0" r="11430" b="2095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非接触式汽车速度计校准装置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5.00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180.00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）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km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/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h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ind w:firstLine="225" w:firstLineChars="150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示值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误差：±0.1 km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/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h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±0.20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46.25pt;margin-top:11.5pt;height:53.85pt;width:147.6pt;z-index:251686912;mso-width-relative:page;mso-height-relative:page;" fillcolor="#FFFFFF [3201]" filled="t" stroked="t" coordsize="21600,21600" o:gfxdata="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Hsa9+2QAAAAoBAAAPAAAAAAAAAAEAIAAAACIAAABkcnMvZG93bnJldi54bWxQ&#10;SwECFAAUAAAACACHTuJA9cfnmmgCAADf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非接触式汽车速度计校准装置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5.00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180.00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）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km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/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h</w:t>
                            </w:r>
                          </w:p>
                          <w:p>
                            <w:pPr>
                              <w:spacing w:line="120" w:lineRule="auto"/>
                              <w:ind w:firstLine="225" w:firstLineChars="15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示值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误差：±0.1 km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/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±0.20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165100</wp:posOffset>
                      </wp:positionV>
                      <wp:extent cx="1874520" cy="683895"/>
                      <wp:effectExtent l="0" t="0" r="11430" b="2095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出租汽车计价器标准装置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最大允许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误差：±0.1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7.75pt;margin-top:13pt;height:53.85pt;width:147.6pt;z-index:251685888;mso-width-relative:page;mso-height-relative:page;" fillcolor="#FFFFFF [3201]" filled="t" stroked="t" coordsize="21600,21600" o:gfxdata="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+b7IZ2QAAAAoBAAAPAAAAAAAAAAEAIAAAACIAAABkcnMvZG93bnJldi54bWxQ&#10;SwECFAAUAAAACACHTuJAnP1RqmgCAADf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出租汽车计价器标准装置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50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最大允许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误差：±0.1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  <w:sz w:val="18"/>
                <w:szCs w:val="18"/>
              </w:rPr>
              <w:t>注：转速工作计量器具可能会有新的产品或不同的名称，在检定系统表中不可能全部列出。对未列入检定系统表的工作计量器具，必要时可根据其被测量、测量范围和工作原理，参考相应检定系统表中列出的工作计量器具的测量范围和工作原理，确定适合的量值传递途径。</w:t>
            </w:r>
          </w:p>
        </w:tc>
      </w:tr>
    </w:tbl>
    <w:p>
      <w:pPr>
        <w:rPr>
          <w:sz w:val="15"/>
          <w:szCs w:val="15"/>
        </w:rPr>
      </w:pPr>
      <w:r>
        <w:rPr>
          <w:rFonts w:hint="eastAsia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196850</wp:posOffset>
                </wp:positionV>
                <wp:extent cx="1476375" cy="0"/>
                <wp:effectExtent l="0" t="0" r="9525" b="1905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6.5pt;margin-top:15.5pt;height:0pt;width:116.25pt;z-index:251679744;mso-width-relative:page;mso-height-relative:page;" filled="f" stroked="t" coordsize="21600,21600" o:gfxdata="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TF5ydYAAAAJAQAADwAAAAAAAAABACAAAAAiAAAAZHJzL2Rvd25yZXYueG1sUEsBAhQAFAAA&#10;AAgAh07iQIIdVBDxAQAA1QMAAA4AAAAAAAAAAQAgAAAAJQEAAGRycy9lMm9Eb2MueG1sUEsFBgAA&#10;AAAGAAYAWQEAAIg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30"/>
        <w:tblW w:w="1050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0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9" w:hRule="atLeast"/>
        </w:trPr>
        <w:tc>
          <w:tcPr>
            <w:tcW w:w="4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量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基准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器具</w: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114300</wp:posOffset>
                      </wp:positionV>
                      <wp:extent cx="6619240" cy="0"/>
                      <wp:effectExtent l="0" t="0" r="0" b="1905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240" cy="0"/>
                              </a:xfrm>
                              <a:prstGeom prst="line">
                                <a:avLst/>
                              </a:prstGeom>
                              <a:ln w="15875">
                                <a:prstDash val="dashDot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15pt;margin-top:9pt;height:0pt;width:521.2pt;z-index:251707392;mso-width-relative:page;mso-height-relative:page;" filled="f" stroked="t" coordsize="21600,21600" o:gfxdata="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5UlbNMAAAAJAQAADwAAAAAAAAABACAAAAAiAAAAZHJzL2Rvd25yZXYueG1sUEsBAhQAFAAA&#10;AAgAh07iQFkle+D0AQAA2AMAAA4AAAAAAAAAAQAgAAAAIgEAAGRycy9lMm9Eb2MueG1sUEsFBgAA&#10;AAAGAAYAWQEAAIgFAAAAAA==&#10;">
                      <v:fill on="f" focussize="0,0"/>
                      <v:stroke weight="1.25pt" color="#000000 [3200]" joinstyle="round" dashstyle="dashDot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量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标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准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器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具</w: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53340</wp:posOffset>
                      </wp:positionV>
                      <wp:extent cx="6619240" cy="0"/>
                      <wp:effectExtent l="0" t="0" r="0" b="1905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240" cy="0"/>
                              </a:xfrm>
                              <a:prstGeom prst="line">
                                <a:avLst/>
                              </a:prstGeom>
                              <a:ln w="15875">
                                <a:prstDash val="dashDot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75pt;margin-top:4.2pt;height:0pt;width:521.2pt;z-index:251722752;mso-width-relative:page;mso-height-relative:page;" filled="f" stroked="t" coordsize="21600,21600" o:gfxdata="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FuuvRAAAABwEAAA8AAAAAAAAAAQAgAAAAIgAAAGRycy9kb3ducmV2LnhtbFBLAQIUABQAAAAI&#10;AIdO4kCKJrYY9AEAANgDAAAOAAAAAAAAAAEAIAAAACABAABkcnMvZTJvRG9jLnhtbFBLBQYAAAAA&#10;BgAGAFkBAACGBQAAAAA=&#10;">
                      <v:fill on="f" focussize="0,0"/>
                      <v:stroke weight="1.25pt" color="#000000 [3200]" joinstyle="round" dashstyle="dashDot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工作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>计量器具</w: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</w:rPr>
              <w:t xml:space="preserve">        </w:t>
            </w:r>
          </w:p>
        </w:tc>
        <w:tc>
          <w:tcPr>
            <w:tcW w:w="10053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88900</wp:posOffset>
                      </wp:positionV>
                      <wp:extent cx="1365250" cy="281940"/>
                      <wp:effectExtent l="0" t="0" r="25400" b="2286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525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基本单位量：时间(s)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2.6pt;margin-top:7pt;height:22.2pt;width:107.5pt;z-index:251702272;mso-width-relative:page;mso-height-relative:page;" fillcolor="#FFFFFF [3201]" filled="t" stroked="t" coordsize="21600,21600" o:gfxdata="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OqVjv1gAAAAkBAAAPAAAAAAAAAAEAIAAAACIAAABkcnMvZG93bnJldi54&#10;bWxQSwECFAAUAAAACACHTuJAFU/jRW4CAADjBAAADgAAAAAAAAABACAAAAAlAQAAZHJzL2Uyb0Rv&#10;Yy54bWxQSwUGAAAAAAYABgBZAQAABQYAAAAA&#10;">
                      <v:fill on="t" focussize="0,0"/>
                      <v:stroke weight="1pt" color="#000000 [3204]" joinstyle="round" dashstyle="3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基本单位量：时间(s)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06368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188595</wp:posOffset>
                      </wp:positionV>
                      <wp:extent cx="0" cy="144145"/>
                      <wp:effectExtent l="0" t="0" r="19050" b="27940"/>
                      <wp:wrapNone/>
                      <wp:docPr id="37" name="直接连接符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4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14.85pt;height:11.35pt;width:0pt;z-index:251706368;mso-width-relative:page;mso-height-relative:page;" filled="f" stroked="t" coordsize="21600,21600" o:gfxdata="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OJ2pm1gAAAAkBAAAPAAAAAAAAAAEAIAAAACIAAABkcnMvZG93bnJldi54bWxQSwECFAAUAAAA&#10;CACHTuJA5vr7+/ABAADUAwAADgAAAAAAAAABACAAAAAlAQAAZHJzL2Uyb0RvYy54bWxQSwUGAAAA&#10;AAYABgBZAQAAhw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146050</wp:posOffset>
                      </wp:positionV>
                      <wp:extent cx="2430780" cy="683895"/>
                      <wp:effectExtent l="0" t="0" r="26670" b="20955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078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转速国家基准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（0.1～100000）r/min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−6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65pt;margin-top:11.5pt;height:53.85pt;width:191.4pt;z-index:251701248;mso-width-relative:page;mso-height-relative:page;" fillcolor="#FFFFFF [3201]" filled="t" stroked="t" coordsize="21600,21600" o:gfxdata="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G11VDYAAAACgEAAA8AAAAAAAAAAQAgAAAAIgAAAGRycy9kb3ducmV2LnhtbFBLAQIUABQAAAAI&#10;AIdO4kD4RkKgXwIAAMgEAAAOAAAAAAAAAAEAIAAAACcBAABkcnMvZTJvRG9jLnhtbFBLBQYAAAAA&#10;BgAGAFkBAAD4BQAAAAA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转速国家基准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（0.1～100000）r/min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−6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2690495</wp:posOffset>
                      </wp:positionH>
                      <wp:positionV relativeFrom="paragraph">
                        <wp:posOffset>165100</wp:posOffset>
                      </wp:positionV>
                      <wp:extent cx="622300" cy="243840"/>
                      <wp:effectExtent l="0" t="0" r="25400" b="22860"/>
                      <wp:wrapNone/>
                      <wp:docPr id="39" name="圆角矩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2300" cy="24384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检定/比对</w:t>
                                  </w:r>
                                </w:p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1.85pt;margin-top:13pt;height:19.2pt;width:49pt;z-index:251708416;mso-width-relative:page;mso-height-relative:page;" fillcolor="#FFFFFF" filled="t" stroked="t" coordsize="21600,21600" arcsize="0.5" o:gfxdata="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UwUPbVAAAACQEAAA8AAAAAAAAAAQAg&#10;AAAAIgAAAGRycy9kb3ducmV2LnhtbFBLAQIUABQAAAAIAIdO4kApMKO1SgIAAIkEAAAOAAAAAAAA&#10;AAEAIAAAACQBAABkcnMvZTJvRG9jLnhtbFBLBQYAAAAABgAGAFkBAADgBQAAAAA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检定/比对</w:t>
                            </w:r>
                          </w:p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3665" distR="113665" simplePos="0" relativeHeight="251705344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386080</wp:posOffset>
                      </wp:positionV>
                      <wp:extent cx="0" cy="146050"/>
                      <wp:effectExtent l="0" t="0" r="19050" b="25400"/>
                      <wp:wrapNone/>
                      <wp:docPr id="40" name="直接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0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30.4pt;height:11.5pt;width:0pt;z-index:251705344;mso-width-relative:page;mso-height-relative:page;" filled="f" stroked="t" coordsize="21600,21600" o:gfxdata="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FX42DWAAAACQEAAA8AAAAAAAAAAQAg&#10;AAAAIgAAAGRycy9kb3ducmV2LnhtbFBLAQIUABQAAAAIAIdO4kDrDC+F1wEAAJsDAAAOAAAAAAAA&#10;AAEAIAAAACUBAABkcnMvZTJvRG9jLnhtbFBLBQYAAAAABgAGAFkBAABu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3665" distR="113665" simplePos="0" relativeHeight="251704320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31750</wp:posOffset>
                      </wp:positionV>
                      <wp:extent cx="0" cy="120650"/>
                      <wp:effectExtent l="0" t="0" r="19050" b="3175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2.5pt;height:9.5pt;width:0pt;z-index:251704320;mso-width-relative:page;mso-height-relative:page;" filled="f" stroked="t" coordsize="21600,21600" o:gfxdata="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2CWuTVAAAACAEAAA8AAAAAAAAAAQAgAAAAIgAAAGRycy9kb3ducmV2LnhtbFBLAQIUABQAAAAI&#10;AIdO4kAbymHW8AEAANQDAAAOAAAAAAAAAAEAIAAAACQ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147320</wp:posOffset>
                      </wp:positionV>
                      <wp:extent cx="2429510" cy="683895"/>
                      <wp:effectExtent l="0" t="0" r="27940" b="20955"/>
                      <wp:wrapNone/>
                      <wp:docPr id="43" name="文本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951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ysDash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测量系统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（0.1～100000）r/min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−6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0.7pt;margin-top:11.6pt;height:53.85pt;width:191.3pt;z-index:251703296;mso-width-relative:page;mso-height-relative:page;" fillcolor="#FFFFFF [3201]" filled="t" stroked="t" coordsize="21600,21600" o:gfxdata="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/27M02QAAAAoBAAAPAAAAAAAAAAEAIAAAACIAAABkcnMvZG93bnJldi54&#10;bWxQSwECFAAUAAAACACHTuJAk+mvl2sCAADjBAAADgAAAAAAAAABACAAAAAoAQAAZHJzL2Uyb0Rv&#10;Yy54bWxQSwUGAAAAAAYABgBZAQAABQYAAAAA&#10;">
                      <v:fill on="t" focussize="0,0"/>
                      <v:stroke weight="1.25pt" color="#000000 [3204]" joinstyle="round" dashstyle="3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测量系统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（0.1～100000）r/min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−6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  <w:jc w:val="center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12512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29210</wp:posOffset>
                      </wp:positionV>
                      <wp:extent cx="0" cy="143510"/>
                      <wp:effectExtent l="0" t="0" r="19050" b="27940"/>
                      <wp:wrapNone/>
                      <wp:docPr id="44" name="直接连接符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2.3pt;height:11.3pt;width:0pt;z-index:251712512;mso-width-relative:page;mso-height-relative:page;" filled="f" stroked="t" coordsize="21600,21600" o:gfxdata="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Upd3bVAAAACAEAAA8AAAAAAAAAAQAg&#10;AAAAIgAAAGRycy9kb3ducmV2LnhtbFBLAQIUABQAAAAIAIdO4kDK54Mp2AEAAJsDAAAOAAAAAAAA&#10;AAEAIAAAACQBAABkcnMvZTJvRG9jLnhtbFBLBQYAAAAABgAGAFkBAABu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185420</wp:posOffset>
                      </wp:positionV>
                      <wp:extent cx="666750" cy="254000"/>
                      <wp:effectExtent l="0" t="0" r="19050" b="12700"/>
                      <wp:wrapNone/>
                      <wp:docPr id="45" name="圆角矩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540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0.1pt;margin-top:14.6pt;height:20pt;width:52.5pt;z-index:251709440;mso-width-relative:page;mso-height-relative:page;" fillcolor="#FFFFFF" filled="t" stroked="t" coordsize="21600,21600" arcsize="0.5" o:gfxdata="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nWAcNQAAAAJAQAADwAAAAAAAAABACAAAAAi&#10;AAAAZHJzL2Rvd25yZXYueG1sUEsBAhQAFAAAAAgAh07iQNM1mg5HAgAAiQQAAA4AAAAAAAAAAQAg&#10;AAAAIwEAAGRycy9lMm9Eb2MueG1sUEsFBgAAAAAGAAYAWQEAANw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11488" behindDoc="0" locked="0" layoutInCell="1" allowOverlap="1">
                      <wp:simplePos x="0" y="0"/>
                      <wp:positionH relativeFrom="column">
                        <wp:posOffset>3002915</wp:posOffset>
                      </wp:positionH>
                      <wp:positionV relativeFrom="paragraph">
                        <wp:posOffset>45720</wp:posOffset>
                      </wp:positionV>
                      <wp:extent cx="0" cy="632460"/>
                      <wp:effectExtent l="0" t="0" r="19050" b="15240"/>
                      <wp:wrapNone/>
                      <wp:docPr id="46" name="直接连接符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324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36.45pt;margin-top:3.6pt;height:49.8pt;width:0pt;z-index:251711488;mso-width-relative:page;mso-height-relative:page;" filled="f" stroked="t" coordsize="21600,21600" o:gfxdata="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hnYyz1gAAAAkBAAAPAAAAAAAAAAEAIAAAACIAAABkcnMvZG93bnJldi54bWxQ&#10;SwECFAAUAAAACACHTuJAD+ttAfkBAADeAwAADgAAAAAAAAABACAAAAAlAQAAZHJzL2Uyb0RvYy54&#10;bWxQSwUGAAAAAAYABgBZAQAAk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39136" behindDoc="0" locked="0" layoutInCell="1" allowOverlap="1">
                      <wp:simplePos x="0" y="0"/>
                      <wp:positionH relativeFrom="column">
                        <wp:posOffset>4389755</wp:posOffset>
                      </wp:positionH>
                      <wp:positionV relativeFrom="paragraph">
                        <wp:posOffset>85725</wp:posOffset>
                      </wp:positionV>
                      <wp:extent cx="0" cy="396240"/>
                      <wp:effectExtent l="0" t="0" r="19050" b="22860"/>
                      <wp:wrapNone/>
                      <wp:docPr id="81" name="直接连接符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5.65pt;margin-top:6.75pt;height:31.2pt;width:0pt;z-index:251739136;mso-width-relative:page;mso-height-relative:page;" filled="f" stroked="t" coordsize="21600,21600" o:gfxdata="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9g54c1gAAAAkBAAAPAAAAAAAAAAEA&#10;IAAAACIAAABkcnMvZG93bnJldi54bWxQSwECFAAUAAAACACHTuJAtK/QAdgBAACbAwAADgAAAAAA&#10;AAABACAAAAAlAQAAZHJzL2Uyb0RvYy54bWxQSwUGAAAAAAYABgBZAQAAbw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1539875</wp:posOffset>
                      </wp:positionH>
                      <wp:positionV relativeFrom="paragraph">
                        <wp:posOffset>85725</wp:posOffset>
                      </wp:positionV>
                      <wp:extent cx="2857500" cy="0"/>
                      <wp:effectExtent l="0" t="0" r="19050" b="19050"/>
                      <wp:wrapNone/>
                      <wp:docPr id="80" name="直接连接符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1.25pt;margin-top:6.75pt;height:0pt;width:225pt;z-index:251738112;mso-width-relative:page;mso-height-relative:page;" filled="f" stroked="t" coordsize="21600,21600" o:gfxdata="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G2UJ7VAAAACQEAAA8AAAAAAAAAAQAgAAAAIgAAAGRycy9kb3ducmV2LnhtbFBLAQIUABQAAAAI&#10;AIdO4kDKTKYC8AEAANUDAAAOAAAAAAAAAAEAIAAAACQ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3665" distR="113665" simplePos="0" relativeHeight="251732992" behindDoc="0" locked="0" layoutInCell="1" allowOverlap="1">
                      <wp:simplePos x="0" y="0"/>
                      <wp:positionH relativeFrom="column">
                        <wp:posOffset>1539875</wp:posOffset>
                      </wp:positionH>
                      <wp:positionV relativeFrom="paragraph">
                        <wp:posOffset>93345</wp:posOffset>
                      </wp:positionV>
                      <wp:extent cx="0" cy="396240"/>
                      <wp:effectExtent l="0" t="0" r="19050" b="22860"/>
                      <wp:wrapNone/>
                      <wp:docPr id="49" name="直接连接符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1.25pt;margin-top:7.35pt;height:31.2pt;width:0pt;z-index:251732992;mso-width-relative:page;mso-height-relative:page;" filled="f" stroked="t" coordsize="21600,21600" o:gfxdata="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fYXxh1gAAAAkBAAAPAAAAAAAAAAEA&#10;IAAAACIAAABkcnMvZG93bnJldi54bWxQSwECFAAUAAAACACHTuJAxHMd3tgBAACbAwAADgAAAAAA&#10;AAABACAAAAAlAQAAZHJzL2Uyb0RvYy54bWxQSwUGAAAAAAYABgBZAQAAbw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tabs>
                <w:tab w:val="left" w:pos="3060"/>
              </w:tabs>
              <w:adjustRightInd w:val="0"/>
              <w:spacing w:line="315" w:lineRule="atLeast"/>
            </w:pPr>
            <w:r>
              <w:tab/>
            </w: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3250565</wp:posOffset>
                      </wp:positionH>
                      <wp:positionV relativeFrom="paragraph">
                        <wp:posOffset>86995</wp:posOffset>
                      </wp:positionV>
                      <wp:extent cx="2263775" cy="683895"/>
                      <wp:effectExtent l="0" t="0" r="22225" b="20955"/>
                      <wp:wrapNone/>
                      <wp:docPr id="47" name="文本框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775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标准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转速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测量仪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5.95pt;margin-top:6.85pt;height:53.85pt;width:178.25pt;z-index:251731968;mso-width-relative:page;mso-height-relative:page;" fillcolor="#FFFFFF [3201]" filled="t" stroked="t" coordsize="21600,21600" o:gfxdata="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ludXl2QAAAAoBAAAPAAAAAAAAAAEAIAAAACIAAABkcnMvZG93bnJldi54bWxQ&#10;SwECFAAUAAAACACHTuJAdbGVlWgCAADh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标准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转速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测量仪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64135</wp:posOffset>
                      </wp:positionV>
                      <wp:extent cx="2263140" cy="1060450"/>
                      <wp:effectExtent l="0" t="0" r="22860" b="25400"/>
                      <wp:wrapNone/>
                      <wp:docPr id="51" name="文本框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1060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转速标准装置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不确定度：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　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　　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或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=5×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−5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　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　　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或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rel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=1×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10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e>
                                      <m:sup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−4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up>
                                    </m:sSup>
                                    <m:r>
                                      <m:rPr/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  (k=2)</m:t>
                                    </m:r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2.65pt;margin-top:5.05pt;height:83.5pt;width:178.2pt;z-index:251737088;mso-width-relative:page;mso-height-relative:page;" fillcolor="#FFFFFF [3201]" filled="t" stroked="t" coordsize="21600,21600" o:gfxdata="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kazPPYAAAACQEAAA8AAAAAAAAAAQAgAAAAIgAAAGRycy9kb3ducmV2Lnht&#10;bFBLAQIUABQAAAAIAIdO4kDPhn1mawIAAOIEAAAOAAAAAAAAAAEAIAAAACcBAABkcnMvZTJvRG9j&#10;LnhtbFBLBQYAAAAABgAGAFkBAAAEBgAAAAA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转速标准装置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30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不确定度：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或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=5×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−5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　　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或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rel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=1×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10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e>
                                <m:sup>
                                  <m:r>
                                    <m:rPr/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−4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up>
                              </m:sSup>
                              <m:r>
                                <m:rPr/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 xml:space="preserve">  (k=2)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/>
              <w:tabs>
                <w:tab w:val="left" w:pos="8400"/>
              </w:tabs>
              <w:adjustRightInd w:val="0"/>
              <w:spacing w:line="315" w:lineRule="atLeast"/>
            </w:pPr>
            <w:r>
              <w:tab/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42208" behindDoc="0" locked="0" layoutInCell="1" allowOverlap="1">
                      <wp:simplePos x="0" y="0"/>
                      <wp:positionH relativeFrom="column">
                        <wp:posOffset>4420235</wp:posOffset>
                      </wp:positionH>
                      <wp:positionV relativeFrom="paragraph">
                        <wp:posOffset>160020</wp:posOffset>
                      </wp:positionV>
                      <wp:extent cx="0" cy="693420"/>
                      <wp:effectExtent l="0" t="0" r="19050" b="30480"/>
                      <wp:wrapNone/>
                      <wp:docPr id="84" name="直接连接符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8.05pt;margin-top:12.6pt;height:54.6pt;width:0pt;z-index:251742208;mso-width-relative:page;mso-height-relative:page;" filled="f" stroked="t" coordsize="21600,21600" o:gfxdata="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UhJljXAAAACgEAAA8AAAAAAAAA&#10;AQAgAAAAIgAAAGRycy9kb3ducmV2LnhtbFBLAQIUABQAAAAIAIdO4kCxOxE12QEAAJsDAAAOAAAA&#10;AAAAAAEAIAAAACYBAABkcnMvZTJvRG9jLnhtbFBLBQYAAAAABgAGAFkBAABx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/>
              <w:adjustRightInd w:val="0"/>
              <w:spacing w:line="315" w:lineRule="atLeast"/>
            </w:pPr>
          </w:p>
          <w:p>
            <w:pPr>
              <w:widowControl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41184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140970</wp:posOffset>
                      </wp:positionV>
                      <wp:extent cx="0" cy="297180"/>
                      <wp:effectExtent l="0" t="0" r="19050" b="26670"/>
                      <wp:wrapNone/>
                      <wp:docPr id="83" name="直接连接符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71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3.65pt;margin-top:11.1pt;height:23.4pt;width:0pt;z-index:251741184;mso-width-relative:page;mso-height-relative:page;" filled="f" stroked="t" coordsize="21600,21600" o:gfxdata="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GnSBj1QAAAAkBAAAPAAAAAAAAAAEA&#10;IAAAACIAAABkcnMvZG93bnJldi54bWxQSwECFAAUAAAACACHTuJAQEqIiNkBAACbAwAADgAAAAAA&#10;AAABACAAAAAkAQAAZHJzL2Uyb0RvYy54bWxQSwUGAAAAAAYABgBZAQAAbw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1585595</wp:posOffset>
                      </wp:positionH>
                      <wp:positionV relativeFrom="paragraph">
                        <wp:posOffset>45720</wp:posOffset>
                      </wp:positionV>
                      <wp:extent cx="2857500" cy="0"/>
                      <wp:effectExtent l="0" t="0" r="19050" b="19050"/>
                      <wp:wrapNone/>
                      <wp:docPr id="82" name="直接连接符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4.85pt;margin-top:3.6pt;height:0pt;width:225pt;z-index:251740160;mso-width-relative:page;mso-height-relative:page;" filled="f" stroked="t" coordsize="21600,21600" o:gfxdata="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Q&#10;oq+d0wAAAAcBAAAPAAAAAAAAAAEAIAAAACIAAABkcnMvZG93bnJldi54bWxQSwECFAAUAAAACACH&#10;TuJAy6qR1vABAADVAwAADgAAAAAAAAABACAAAAAiAQAAZHJzL2Uyb0RvYy54bWxQSwUGAAAAAAYA&#10;BgBZAQAAh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164465</wp:posOffset>
                      </wp:positionV>
                      <wp:extent cx="666750" cy="222250"/>
                      <wp:effectExtent l="0" t="0" r="19050" b="25400"/>
                      <wp:wrapNone/>
                      <wp:docPr id="53" name="圆角矩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222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8"/>
                                    <w:pBdr>
                                      <w:bottom w:val="none" w:color="auto" w:sz="0" w:space="0"/>
                                    </w:pBd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检定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10.1pt;margin-top:12.95pt;height:17.5pt;width:52.5pt;z-index:251710464;mso-width-relative:page;mso-height-relative:page;" fillcolor="#FFFFFF" filled="t" stroked="t" coordsize="21600,21600" arcsize="0.5" o:gfxdata="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dzJ+hNUAAAAJAQAADwAAAAAAAAABACAAAAAiAAAA&#10;ZHJzL2Rvd25yZXYueG1sUEsBAhQAFAAAAAgAh07iQPWK8iVDAgAAiQQAAA4AAAAAAAAAAQAgAAAA&#10;JAEAAGRycy9lMm9Eb2MueG1sUEsFBgAAAAAGAAYAWQEAANk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pStyle w:val="18"/>
                              <w:pBdr>
                                <w:bottom w:val="none" w:color="auto" w:sz="0" w:space="0"/>
                              </w:pBdr>
                            </w:pPr>
                            <w:r>
                              <w:rPr>
                                <w:rFonts w:hint="eastAsia"/>
                              </w:rPr>
                              <w:t>检定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13536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39370</wp:posOffset>
                      </wp:positionV>
                      <wp:extent cx="0" cy="143510"/>
                      <wp:effectExtent l="0" t="0" r="19050" b="27940"/>
                      <wp:wrapNone/>
                      <wp:docPr id="54" name="直接连接符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3.1pt;height:11.3pt;width:0pt;z-index:251713536;mso-width-relative:page;mso-height-relative:page;" filled="f" stroked="t" coordsize="21600,21600" o:gfxdata="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YMjyV1QAAAAgBAAAPAAAAAAAAAAEAIAAAACIAAABkcnMvZG93bnJldi54bWxQSwECFAAUAAAA&#10;CACHTuJA6NFkc/EBAADUAwAADgAAAAAAAAABACAAAAAkAQAAZHJzL2Uyb0RvYy54bWxQSwUGAAAA&#10;AAYABgBZAQAAhw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1610360</wp:posOffset>
                      </wp:positionV>
                      <wp:extent cx="2051685" cy="0"/>
                      <wp:effectExtent l="0" t="0" r="24765" b="19050"/>
                      <wp:wrapNone/>
                      <wp:docPr id="57" name="直接连接符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16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0.95pt;margin-top:126.8pt;height:0pt;width:161.55pt;z-index:251729920;mso-width-relative:page;mso-height-relative:page;" filled="f" stroked="t" coordsize="21600,21600" o:gfxdata="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IMIpJ2AAAAAsBAAAPAAAAAAAAAAEAIAAAACIAAABkcnMvZG93bnJldi54bWxQSwECFAAU&#10;AAAACACHTuJApEXobPEBAADVAwAADgAAAAAAAAABACAAAAAnAQAAZHJzL2Uyb0RvYy54bWxQSwUG&#10;AAAAAAYABgBZAQAAig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28896" behindDoc="0" locked="0" layoutInCell="1" allowOverlap="1">
                      <wp:simplePos x="0" y="0"/>
                      <wp:positionH relativeFrom="column">
                        <wp:posOffset>5370195</wp:posOffset>
                      </wp:positionH>
                      <wp:positionV relativeFrom="paragraph">
                        <wp:posOffset>1607820</wp:posOffset>
                      </wp:positionV>
                      <wp:extent cx="0" cy="179705"/>
                      <wp:effectExtent l="0" t="0" r="19050" b="10795"/>
                      <wp:wrapNone/>
                      <wp:docPr id="59" name="直接连接符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2.85pt;margin-top:126.6pt;height:14.15pt;width:0pt;z-index:251728896;mso-width-relative:page;mso-height-relative:page;" filled="f" stroked="t" coordsize="21600,21600" o:gfxdata="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TyoLtcAAAALAQAADwAAAAAAAAABACAAAAAiAAAAZHJzL2Rvd25yZXYueG1sUEsB&#10;AhQAFAAAAAgAh07iQMw1QgH2AQAA3gMAAA4AAAAAAAAAAQAgAAAAJg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27872" behindDoc="0" locked="0" layoutInCell="1" allowOverlap="1">
                      <wp:simplePos x="0" y="0"/>
                      <wp:positionH relativeFrom="column">
                        <wp:posOffset>3317875</wp:posOffset>
                      </wp:positionH>
                      <wp:positionV relativeFrom="paragraph">
                        <wp:posOffset>1607820</wp:posOffset>
                      </wp:positionV>
                      <wp:extent cx="0" cy="179705"/>
                      <wp:effectExtent l="0" t="0" r="19050" b="10795"/>
                      <wp:wrapNone/>
                      <wp:docPr id="63" name="直接连接符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61.25pt;margin-top:126.6pt;height:14.15pt;width:0pt;z-index:251727872;mso-width-relative:page;mso-height-relative:page;" filled="f" stroked="t" coordsize="21600,21600" o:gfxdata="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RfF3dYAAAALAQAADwAAAAAAAAABACAAAAAiAAAAZHJzL2Rvd25yZXYueG1sUEsB&#10;AhQAFAAAAAgAh07iQDQtJqD3AQAA3gMAAA4AAAAAAAAAAQAgAAAAJQ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3665" distR="113665" simplePos="0" relativeHeight="251717632" behindDoc="0" locked="0" layoutInCell="1" allowOverlap="1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190500</wp:posOffset>
                      </wp:positionV>
                      <wp:extent cx="0" cy="179705"/>
                      <wp:effectExtent l="0" t="0" r="19050" b="29845"/>
                      <wp:wrapNone/>
                      <wp:docPr id="64" name="直接连接符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6.35pt;margin-top:15pt;height:14.15pt;width:0pt;z-index:251717632;mso-width-relative:page;mso-height-relative:page;" filled="f" stroked="t" coordsize="21600,21600" o:gfxdata="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FoL/bWAAAACQEAAA8AAAAAAAAAAQAgAAAAIgAAAGRycy9kb3ducmV2LnhtbFBLAQIUABQAAAAI&#10;AIdO4kCzGyD+7wEAANQDAAAOAAAAAAAAAAEAIAAAACU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2339975</wp:posOffset>
                      </wp:positionH>
                      <wp:positionV relativeFrom="paragraph">
                        <wp:posOffset>587375</wp:posOffset>
                      </wp:positionV>
                      <wp:extent cx="1874520" cy="683895"/>
                      <wp:effectExtent l="0" t="0" r="11430" b="20955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转速传感器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允许误差：±0.1r/min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±1r/min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4.25pt;margin-top:46.25pt;height:53.85pt;width:147.6pt;z-index:251720704;mso-width-relative:page;mso-height-relative:page;" fillcolor="#FFFFFF [3201]" filled="t" stroked="t" coordsize="21600,21600" o:gfxdata="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z14VW2QAAAAoBAAAPAAAAAAAAAAEAIAAAACIAAABkcnMvZG93bnJldi54&#10;bWxQSwECFAAUAAAACACHTuJAGzvVpWsCAADhBAAADgAAAAAAAAABACAAAAAoAQAAZHJzL2Uyb0Rv&#10;Yy54bWxQSwUGAAAAAAYABgBZAQAABQ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转速传感器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允许误差：±0.1r/min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±1r/min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4389755</wp:posOffset>
                      </wp:positionH>
                      <wp:positionV relativeFrom="paragraph">
                        <wp:posOffset>587375</wp:posOffset>
                      </wp:positionV>
                      <wp:extent cx="1875155" cy="683895"/>
                      <wp:effectExtent l="0" t="0" r="10795" b="20955"/>
                      <wp:wrapNone/>
                      <wp:docPr id="66" name="文本框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5155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恒转速源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最小测量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250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允许误差：±2r/min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45.65pt;margin-top:46.25pt;height:53.85pt;width:147.65pt;z-index:251721728;mso-width-relative:page;mso-height-relative:page;" fillcolor="#FFFFFF [3201]" filled="t" stroked="t" coordsize="21600,21600" o:gfxdata="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KkVY22QAAAAoBAAAPAAAAAAAAAAEAIAAAACIAAABkcnMvZG93bnJldi54bWxQ&#10;SwECFAAUAAAACACHTuJAoTABHmgCAADh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恒转速源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最小测量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250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允许误差：±2r/min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26848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165100</wp:posOffset>
                      </wp:positionV>
                      <wp:extent cx="5715" cy="1231900"/>
                      <wp:effectExtent l="0" t="0" r="33020" b="25400"/>
                      <wp:wrapNone/>
                      <wp:docPr id="67" name="直接连接符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639" cy="1231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92.25pt;margin-top:13pt;height:97pt;width:0.45pt;z-index:251726848;mso-width-relative:page;mso-height-relative:page;" filled="f" stroked="t" coordsize="21600,21600" o:gfxdata="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uXstzUAAAACgEAAA8AAAAAAAAAAQAgAAAAIgAAAGRycy9kb3du&#10;cmV2LnhtbFBLAQIUABQAAAAIAIdO4kCIBX6XAwIAAOwDAAAOAAAAAAAAAAEAIAAAACMBAABkcnMv&#10;ZTJvRG9jLnhtbFBLBQYAAAAABgAGAFkBAACY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36064" behindDoc="0" locked="0" layoutInCell="1" allowOverlap="1">
                      <wp:simplePos x="0" y="0"/>
                      <wp:positionH relativeFrom="column">
                        <wp:posOffset>5343525</wp:posOffset>
                      </wp:positionH>
                      <wp:positionV relativeFrom="paragraph">
                        <wp:posOffset>165100</wp:posOffset>
                      </wp:positionV>
                      <wp:extent cx="0" cy="234950"/>
                      <wp:effectExtent l="0" t="0" r="19050" b="12700"/>
                      <wp:wrapNone/>
                      <wp:docPr id="68" name="直接连接符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4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0.75pt;margin-top:13pt;height:18.5pt;width:0pt;z-index:251736064;mso-width-relative:page;mso-height-relative:page;" filled="f" stroked="t" coordsize="21600,21600" o:gfxdata="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NbcItUAAAAJAQAADwAAAAAAAAABACAAAAAiAAAAZHJzL2Rvd25yZXYueG1sUEsB&#10;AhQAFAAAAAgAh07iQFIb21b4AQAA3gMAAA4AAAAAAAAAAQAgAAAAJA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30944" behindDoc="0" locked="0" layoutInCell="1" allowOverlap="1">
                      <wp:simplePos x="0" y="0"/>
                      <wp:positionH relativeFrom="column">
                        <wp:posOffset>4303395</wp:posOffset>
                      </wp:positionH>
                      <wp:positionV relativeFrom="paragraph">
                        <wp:posOffset>158750</wp:posOffset>
                      </wp:positionV>
                      <wp:extent cx="8255" cy="1071880"/>
                      <wp:effectExtent l="0" t="0" r="29845" b="13970"/>
                      <wp:wrapNone/>
                      <wp:docPr id="69" name="直接连接符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541" cy="10718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338.85pt;margin-top:12.5pt;height:84.4pt;width:0.65pt;z-index:251730944;mso-width-relative:page;mso-height-relative:page;" filled="f" stroked="t" coordsize="21600,21600" o:gfxdata="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3gmae1QAAAAoBAAAPAAAAAAAAAAEAIAAAACIAAABkcnMvZG93&#10;bnJldi54bWxQSwECFAAUAAAACACHTuJAtSJSUwMCAADsAwAADgAAAAAAAAABACAAAAAkAQAAZHJz&#10;L2Uyb0RvYy54bWxQSwUGAAAAAAYABgBZAQAAmQ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35040" behindDoc="0" locked="0" layoutInCell="1" allowOverlap="1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172720</wp:posOffset>
                      </wp:positionV>
                      <wp:extent cx="0" cy="220345"/>
                      <wp:effectExtent l="0" t="0" r="19050" b="27305"/>
                      <wp:wrapNone/>
                      <wp:docPr id="70" name="直接连接符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03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61.75pt;margin-top:13.6pt;height:17.35pt;width:0pt;z-index:251735040;mso-width-relative:page;mso-height-relative:page;" filled="f" stroked="t" coordsize="21600,21600" o:gfxdata="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PoPGN1gAAAAkBAAAPAAAAAAAAAAEAIAAAACIAAABkcnMvZG93bnJldi54bWxQSwEC&#10;FAAUAAAACACHTuJAAuhSP/YBAADeAwAADgAAAAAAAAABACAAAAAlAQAAZHJzL2Uyb0RvYy54bWxQ&#10;SwUGAAAAAAYABgBZAQAAjQ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34016" behindDoc="0" locked="0" layoutInCell="1" allowOverlap="1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165100</wp:posOffset>
                      </wp:positionV>
                      <wp:extent cx="0" cy="254000"/>
                      <wp:effectExtent l="0" t="0" r="19050" b="12700"/>
                      <wp:wrapNone/>
                      <wp:docPr id="71" name="直接连接符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54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36.25pt;margin-top:13pt;height:20pt;width:0pt;z-index:251734016;mso-width-relative:page;mso-height-relative:page;" filled="f" stroked="t" coordsize="21600,21600" o:gfxdata="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SF+ftUAAAAJAQAADwAAAAAAAAABACAAAAAiAAAAZHJzL2Rvd25yZXYueG1sUEsB&#10;AhQAFAAAAAgAh07iQFpex574AQAA3gMAAA4AAAAAAAAAAQAgAAAAJA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3665" distR="113665" simplePos="0" relativeHeight="251714560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158750</wp:posOffset>
                      </wp:positionV>
                      <wp:extent cx="0" cy="247650"/>
                      <wp:effectExtent l="0" t="0" r="19050" b="19050"/>
                      <wp:wrapNone/>
                      <wp:docPr id="72" name="直接连接符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47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2.25pt;margin-top:12.5pt;height:19.5pt;width:0pt;z-index:251714560;mso-width-relative:page;mso-height-relative:page;" filled="f" stroked="t" coordsize="21600,21600" o:gfxdata="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ZbLvNQAAAAHAQAADwAAAAAAAAABACAAAAAiAAAAZHJzL2Rvd25yZXYueG1sUEsB&#10;AhQAFAAAAAgAh07iQHvN4X35AQAA3gMAAA4AAAAAAAAAAQAgAAAAIw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162560</wp:posOffset>
                      </wp:positionV>
                      <wp:extent cx="4808220" cy="0"/>
                      <wp:effectExtent l="0" t="0" r="30480" b="19050"/>
                      <wp:wrapNone/>
                      <wp:docPr id="73" name="直接连接符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08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2.05pt;margin-top:12.8pt;height:0pt;width:378.6pt;z-index:251716608;mso-width-relative:page;mso-height-relative:page;" filled="f" stroked="t" coordsize="21600,21600" o:gfxdata="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G/n6XUAAAACAEAAA8AAAAAAAAAAQAgAAAAIgAAAGRycy9kb3ducmV2LnhtbFBLAQIUABQAAAAI&#10;AIdO4kDfgzf/8QEAANUDAAAOAAAAAAAAAAEAIAAAACMBAABkcnMvZTJvRG9jLnhtbFBLBQYAAAAA&#10;BgAGAFkBAACG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207645</wp:posOffset>
                      </wp:positionV>
                      <wp:extent cx="1188720" cy="661035"/>
                      <wp:effectExtent l="0" t="0" r="11430" b="24765"/>
                      <wp:wrapNone/>
                      <wp:docPr id="74" name="文本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8720" cy="661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转速表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.05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及以下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8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000）r/min或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～20000）r/min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95pt;margin-top:16.35pt;height:52.05pt;width:93.6pt;z-index:251715584;mso-width-relative:page;mso-height-relative:page;" fillcolor="#FFFFFF [3201]" filled="t" stroked="t" coordsize="21600,21600" o:gfxdata="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gr4Yn2QAAAAkBAAAPAAAAAAAAAAEAIAAAACIAAABkcnMvZG93bnJldi54bWxQ&#10;SwECFAAUAAAACACHTuJAi3lYRWgCAADhBAAADgAAAAAAAAABACAAAAAoAQAAZHJzL2Uyb0RvYy54&#10;bWxQSwUGAAAAAAYABgBZAQAAAgY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转速表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.05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及以下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000）r/min或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～20000）r/min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22860</wp:posOffset>
                      </wp:positionV>
                      <wp:extent cx="1074420" cy="655320"/>
                      <wp:effectExtent l="0" t="0" r="11430" b="11430"/>
                      <wp:wrapNone/>
                      <wp:docPr id="75" name="文本框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442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转速测量仪</w:t>
                                  </w:r>
                                </w:p>
                                <w:p>
                                  <w:pPr>
                                    <w:snapToGrid w:val="0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.002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及以下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85pt;margin-top:1.8pt;height:51.6pt;width:84.6pt;z-index:251719680;mso-width-relative:page;mso-height-relative:page;" fillcolor="#FFFFFF [3201]" filled="t" stroked="t" coordsize="21600,21600" o:gfxdata="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4zWbC2AAAAAkBAAAPAAAAAAAAAAEAIAAAACIAAABkcnMvZG93bnJldi54bWxQSwEC&#10;FAAUAAAACACHTuJAs7r9FGYCAADhBAAADgAAAAAAAAABACAAAAAnAQAAZHJzL2Uyb0RvYy54bWxQ&#10;SwUGAAAAAAYABgBZAQAA/wUAAAAA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转速测量仪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.002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及以下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184150</wp:posOffset>
                      </wp:positionV>
                      <wp:extent cx="1874520" cy="683895"/>
                      <wp:effectExtent l="0" t="0" r="11430" b="20955"/>
                      <wp:wrapNone/>
                      <wp:docPr id="76" name="文本框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18"/>
                                      <w:szCs w:val="18"/>
                                    </w:rPr>
                                    <w:t>医用离心机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允许误差：±0.1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±2.5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25pt;margin-top:14.5pt;height:53.85pt;width:147.6pt;z-index:251723776;mso-width-relative:page;mso-height-relative:page;" fillcolor="#FFFFFF [3201]" filled="t" stroked="t" coordsize="21600,21600" o:gfxdata="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We6qGNkAAAAJAQAADwAAAAAAAAABACAAAAAiAAAAZHJzL2Rvd25yZXYueG1s&#10;UEsBAhQAFAAAAAgAh07iQNDRMElpAgAA4QQAAA4AAAAAAAAAAQAgAAAAKAEAAGRycy9lMm9Eb2Mu&#10;eG1sUEsFBgAAAAAGAAYAWQEAAAM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医用离心机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允许误差：±0.1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±2.5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4397375</wp:posOffset>
                      </wp:positionH>
                      <wp:positionV relativeFrom="paragraph">
                        <wp:posOffset>146050</wp:posOffset>
                      </wp:positionV>
                      <wp:extent cx="1874520" cy="683895"/>
                      <wp:effectExtent l="0" t="0" r="11430" b="20955"/>
                      <wp:wrapNone/>
                      <wp:docPr id="77" name="文本框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非接触式汽车速度计校准装置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5.00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180.00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）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km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/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h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ind w:firstLine="225" w:firstLineChars="150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示值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误差：±0.1 km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/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h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或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±0.20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46.25pt;margin-top:11.5pt;height:53.85pt;width:147.6pt;z-index:251725824;mso-width-relative:page;mso-height-relative:page;" fillcolor="#FFFFFF [3201]" filled="t" stroked="t" coordsize="21600,21600" o:gfxdata="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7GvftkAAAAKAQAADwAAAAAAAAABACAAAAAiAAAAZHJzL2Rvd25yZXYueG1s&#10;UEsBAhQAFAAAAAgAh07iQBDqVGRpAgAA4QQAAA4AAAAAAAAAAQAgAAAAKAEAAGRycy9lMm9Eb2Mu&#10;eG1sUEsFBgAAAAAGAAYAWQEAAAM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非接触式汽车速度计校准装置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5.00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180.00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）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km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/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h</w:t>
                            </w:r>
                          </w:p>
                          <w:p>
                            <w:pPr>
                              <w:spacing w:line="120" w:lineRule="auto"/>
                              <w:ind w:firstLine="225" w:firstLineChars="15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示值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误差：±0.1 km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/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±0.20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165100</wp:posOffset>
                      </wp:positionV>
                      <wp:extent cx="1874520" cy="683895"/>
                      <wp:effectExtent l="0" t="0" r="11430" b="20955"/>
                      <wp:wrapNone/>
                      <wp:docPr id="78" name="文本框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520" cy="683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>
                                <a:solidFill>
                                  <a:prstClr val="black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出租汽车计价器标准装置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测量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范围：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（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15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00）r/min</w:t>
                                  </w:r>
                                </w:p>
                                <w:p>
                                  <w:pPr>
                                    <w:spacing w:line="12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最大允许</w:t>
                                  </w: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误差：±0.1</w:t>
                                  </w: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7.75pt;margin-top:13pt;height:53.85pt;width:147.6pt;z-index:251724800;mso-width-relative:page;mso-height-relative:page;" fillcolor="#FFFFFF [3201]" filled="t" stroked="t" coordsize="21600,21600" o:gfxdata="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m+yGdkAAAAKAQAADwAAAAAAAAABACAAAAAiAAAAZHJzL2Rvd25yZXYueG1s&#10;UEsBAhQAFAAAAAgAh07iQBGROBZpAgAA4QQAAA4AAAAAAAAAAQAgAAAAKAEAAGRycy9lMm9Eb2Mu&#10;eG1sUEsFBgAAAAAGAAYAWQEAAAMGAAAAAA==&#10;">
                      <v:fill on="t" focussize="0,0"/>
                      <v:stroke weight="1.2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出租汽车计价器标准装置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测量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50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～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00）r/min</w:t>
                            </w:r>
                          </w:p>
                          <w:p>
                            <w:pPr>
                              <w:spacing w:line="12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最大允许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误差：±0.1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</w:p>
          <w:p>
            <w:pPr>
              <w:widowControl w:val="0"/>
              <w:adjustRightInd w:val="0"/>
              <w:spacing w:line="315" w:lineRule="atLeast"/>
            </w:pPr>
            <w:r>
              <w:rPr>
                <w:rFonts w:hint="eastAsia"/>
                <w:sz w:val="18"/>
                <w:szCs w:val="18"/>
              </w:rPr>
              <w:t>注：转速工作计量器具可能会有新的产品或不同的名称，在检定系统表中不可能全部列出。对未列入检定系统表的工作计量器具，必要时可根据其被测量、测量范围和工作原理，参考相应检定系统表中列出的工作计量器具的测量范围和工作原理，确定适合的量值传递途径。</w:t>
            </w:r>
          </w:p>
        </w:tc>
      </w:tr>
    </w:tbl>
    <w:p>
      <w:pPr>
        <w:rPr>
          <w:rFonts w:hint="eastAsia"/>
          <w:sz w:val="15"/>
          <w:szCs w:val="15"/>
        </w:rPr>
      </w:pPr>
      <w:r>
        <w:rPr>
          <w:rFonts w:hint="eastAsia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196850</wp:posOffset>
                </wp:positionV>
                <wp:extent cx="1476375" cy="0"/>
                <wp:effectExtent l="0" t="0" r="9525" b="19050"/>
                <wp:wrapNone/>
                <wp:docPr id="79" name="直接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6.5pt;margin-top:15.5pt;height:0pt;width:116.25pt;z-index:251718656;mso-width-relative:page;mso-height-relative:page;" filled="f" stroked="t" coordsize="21600,21600" o:gfxdata="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TF5ydYAAAAJAQAADwAAAAAAAAABACAAAAAiAAAAZHJzL2Rvd25yZXYueG1sUEsBAhQAFAAA&#10;AAgAh07iQNJqJODxAQAA1QMAAA4AAAAAAAAAAQAgAAAAJQEAAGRycy9lMm9Eb2MueG1sUEsFBgAA&#10;AAAGAAYAWQEAAIg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8" w:type="default"/>
      <w:pgSz w:w="11906" w:h="16838"/>
      <w:pgMar w:top="1440" w:right="1133" w:bottom="1440" w:left="1797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小标宋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II</w:t>
    </w:r>
    <w:r>
      <w:rPr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II</w:t>
    </w:r>
    <w:r>
      <w:rPr>
        <w:lang w:val="zh-CN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rFonts w:ascii="黑体" w:eastAsia="黑体"/>
        <w:sz w:val="21"/>
        <w:szCs w:val="21"/>
      </w:rPr>
    </w:pPr>
    <w:r>
      <w:rPr>
        <w:rFonts w:ascii="黑体" w:eastAsia="黑体"/>
        <w:sz w:val="21"/>
        <w:szCs w:val="21"/>
      </w:rPr>
      <w:t>JJG XXXX—201X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rFonts w:ascii="黑体" w:eastAsia="黑体"/>
        <w:sz w:val="21"/>
        <w:szCs w:val="21"/>
      </w:rPr>
    </w:pPr>
    <w:r>
      <w:rPr>
        <w:rFonts w:ascii="黑体" w:eastAsia="黑体"/>
        <w:sz w:val="21"/>
        <w:szCs w:val="21"/>
      </w:rPr>
      <w:t xml:space="preserve">JJF </w:t>
    </w:r>
    <w:r>
      <w:rPr>
        <w:rFonts w:hint="eastAsia" w:ascii="黑体" w:eastAsia="黑体"/>
        <w:sz w:val="21"/>
        <w:szCs w:val="21"/>
      </w:rPr>
      <w:t>××××</w:t>
    </w:r>
    <w:r>
      <w:rPr>
        <w:rFonts w:ascii="黑体" w:eastAsia="黑体"/>
        <w:sz w:val="21"/>
        <w:szCs w:val="21"/>
      </w:rPr>
      <w:t>—20</w:t>
    </w:r>
    <w:r>
      <w:rPr>
        <w:rFonts w:hint="eastAsia" w:ascii="黑体" w:eastAsia="黑体"/>
        <w:sz w:val="21"/>
        <w:szCs w:val="21"/>
      </w:rPr>
      <w:t>2×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D46AB8"/>
    <w:multiLevelType w:val="multilevel"/>
    <w:tmpl w:val="29D46AB8"/>
    <w:lvl w:ilvl="0" w:tentative="0">
      <w:start w:val="1"/>
      <w:numFmt w:val="decimal"/>
      <w:pStyle w:val="62"/>
      <w:lvlText w:val="（%1、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E0335B2"/>
    <w:multiLevelType w:val="multilevel"/>
    <w:tmpl w:val="6E0335B2"/>
    <w:lvl w:ilvl="0" w:tentative="0">
      <w:start w:val="1"/>
      <w:numFmt w:val="decimal"/>
      <w:suff w:val="nothing"/>
      <w:lvlText w:val="%1"/>
      <w:lvlJc w:val="left"/>
      <w:pPr>
        <w:ind w:left="425" w:hanging="425"/>
      </w:pPr>
      <w:rPr>
        <w:rFonts w:hint="eastAsia" w:ascii="黑体" w:hAnsi="黑体" w:eastAsia="黑体" w:cs="Times New Roman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</w:rPr>
    </w:lvl>
    <w:lvl w:ilvl="2" w:tentative="0">
      <w:start w:val="1"/>
      <w:numFmt w:val="decimal"/>
      <w:suff w:val="nothing"/>
      <w:lvlText w:val="%1.%2.%3"/>
      <w:lvlJc w:val="left"/>
      <w:pPr>
        <w:ind w:left="709" w:hanging="709"/>
      </w:pPr>
      <w:rPr>
        <w:rFonts w:hint="eastAsia" w:ascii="黑体" w:hAnsi="黑体" w:eastAsia="黑体" w:cs="Times New Roman"/>
      </w:rPr>
    </w:lvl>
    <w:lvl w:ilvl="3" w:tentative="0">
      <w:start w:val="1"/>
      <w:numFmt w:val="decimal"/>
      <w:suff w:val="nothing"/>
      <w:lvlText w:val="%1.%2.%3.%4"/>
      <w:lvlJc w:val="left"/>
      <w:pPr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59" w:hanging="1559"/>
      </w:pPr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mMzc0OTIzMTZlMjQ5OWQwYzY5MjlhNDQ1YzhhMTUifQ=="/>
  </w:docVars>
  <w:rsids>
    <w:rsidRoot w:val="00A27A0F"/>
    <w:rsid w:val="00000833"/>
    <w:rsid w:val="00001CB1"/>
    <w:rsid w:val="00002133"/>
    <w:rsid w:val="000036DE"/>
    <w:rsid w:val="00003B0E"/>
    <w:rsid w:val="00003D59"/>
    <w:rsid w:val="000043DF"/>
    <w:rsid w:val="00006207"/>
    <w:rsid w:val="0001025F"/>
    <w:rsid w:val="00010636"/>
    <w:rsid w:val="00011211"/>
    <w:rsid w:val="0001158D"/>
    <w:rsid w:val="0001239C"/>
    <w:rsid w:val="00013A35"/>
    <w:rsid w:val="00013F91"/>
    <w:rsid w:val="00014C4E"/>
    <w:rsid w:val="00015531"/>
    <w:rsid w:val="00016226"/>
    <w:rsid w:val="00016724"/>
    <w:rsid w:val="0001738E"/>
    <w:rsid w:val="00017807"/>
    <w:rsid w:val="00020173"/>
    <w:rsid w:val="00022655"/>
    <w:rsid w:val="00022CA0"/>
    <w:rsid w:val="000246B0"/>
    <w:rsid w:val="000258B4"/>
    <w:rsid w:val="0002609E"/>
    <w:rsid w:val="00026DDD"/>
    <w:rsid w:val="00027984"/>
    <w:rsid w:val="00031485"/>
    <w:rsid w:val="00032B77"/>
    <w:rsid w:val="000336C1"/>
    <w:rsid w:val="0003455A"/>
    <w:rsid w:val="00036303"/>
    <w:rsid w:val="0004380D"/>
    <w:rsid w:val="000444F5"/>
    <w:rsid w:val="00045A1E"/>
    <w:rsid w:val="00046469"/>
    <w:rsid w:val="00047444"/>
    <w:rsid w:val="000475DA"/>
    <w:rsid w:val="00050898"/>
    <w:rsid w:val="00051247"/>
    <w:rsid w:val="00051427"/>
    <w:rsid w:val="000519D4"/>
    <w:rsid w:val="00052CA0"/>
    <w:rsid w:val="00053C45"/>
    <w:rsid w:val="0005478F"/>
    <w:rsid w:val="000547C0"/>
    <w:rsid w:val="00054DE9"/>
    <w:rsid w:val="00055B3B"/>
    <w:rsid w:val="00055C80"/>
    <w:rsid w:val="00055CEC"/>
    <w:rsid w:val="00056B6C"/>
    <w:rsid w:val="00056E5F"/>
    <w:rsid w:val="00057CAE"/>
    <w:rsid w:val="000603E8"/>
    <w:rsid w:val="00060FFB"/>
    <w:rsid w:val="0006378D"/>
    <w:rsid w:val="0006384F"/>
    <w:rsid w:val="00064A84"/>
    <w:rsid w:val="00064BFA"/>
    <w:rsid w:val="000655F4"/>
    <w:rsid w:val="00065835"/>
    <w:rsid w:val="00065AD2"/>
    <w:rsid w:val="00065BA2"/>
    <w:rsid w:val="000662ED"/>
    <w:rsid w:val="00066E79"/>
    <w:rsid w:val="00070516"/>
    <w:rsid w:val="00071BD6"/>
    <w:rsid w:val="0007266D"/>
    <w:rsid w:val="00074986"/>
    <w:rsid w:val="00074BC7"/>
    <w:rsid w:val="0007508B"/>
    <w:rsid w:val="00075E8B"/>
    <w:rsid w:val="00076C5B"/>
    <w:rsid w:val="000772D3"/>
    <w:rsid w:val="0007750B"/>
    <w:rsid w:val="0007761A"/>
    <w:rsid w:val="0007780B"/>
    <w:rsid w:val="00077EDF"/>
    <w:rsid w:val="00081C9B"/>
    <w:rsid w:val="000823D2"/>
    <w:rsid w:val="00085262"/>
    <w:rsid w:val="00085B51"/>
    <w:rsid w:val="00086694"/>
    <w:rsid w:val="00090400"/>
    <w:rsid w:val="00091613"/>
    <w:rsid w:val="0009230C"/>
    <w:rsid w:val="0009681F"/>
    <w:rsid w:val="0009692F"/>
    <w:rsid w:val="00096A3B"/>
    <w:rsid w:val="000A1259"/>
    <w:rsid w:val="000A1306"/>
    <w:rsid w:val="000A1BFC"/>
    <w:rsid w:val="000A576A"/>
    <w:rsid w:val="000A6188"/>
    <w:rsid w:val="000B06CF"/>
    <w:rsid w:val="000B2371"/>
    <w:rsid w:val="000B2394"/>
    <w:rsid w:val="000B3069"/>
    <w:rsid w:val="000B4B27"/>
    <w:rsid w:val="000B75ED"/>
    <w:rsid w:val="000C04FE"/>
    <w:rsid w:val="000C0902"/>
    <w:rsid w:val="000C0AF4"/>
    <w:rsid w:val="000C174F"/>
    <w:rsid w:val="000C21C7"/>
    <w:rsid w:val="000C22E3"/>
    <w:rsid w:val="000C2768"/>
    <w:rsid w:val="000C3E4A"/>
    <w:rsid w:val="000C62EF"/>
    <w:rsid w:val="000D3524"/>
    <w:rsid w:val="000D3E4A"/>
    <w:rsid w:val="000D4F37"/>
    <w:rsid w:val="000D4FFE"/>
    <w:rsid w:val="000E087A"/>
    <w:rsid w:val="000E24B3"/>
    <w:rsid w:val="000E3848"/>
    <w:rsid w:val="000E3D2C"/>
    <w:rsid w:val="000E3FB9"/>
    <w:rsid w:val="000E553E"/>
    <w:rsid w:val="000E6CBC"/>
    <w:rsid w:val="000F0351"/>
    <w:rsid w:val="000F12D4"/>
    <w:rsid w:val="000F13D0"/>
    <w:rsid w:val="000F3BC5"/>
    <w:rsid w:val="000F5846"/>
    <w:rsid w:val="000F5B43"/>
    <w:rsid w:val="000F6840"/>
    <w:rsid w:val="000F7A12"/>
    <w:rsid w:val="00101A0E"/>
    <w:rsid w:val="00102F09"/>
    <w:rsid w:val="00103D7D"/>
    <w:rsid w:val="0010448A"/>
    <w:rsid w:val="0010468A"/>
    <w:rsid w:val="00104B7C"/>
    <w:rsid w:val="00105A2E"/>
    <w:rsid w:val="00105E53"/>
    <w:rsid w:val="001060FF"/>
    <w:rsid w:val="00107F97"/>
    <w:rsid w:val="00110A5B"/>
    <w:rsid w:val="00111197"/>
    <w:rsid w:val="001129F1"/>
    <w:rsid w:val="001134F2"/>
    <w:rsid w:val="00113999"/>
    <w:rsid w:val="00113B22"/>
    <w:rsid w:val="00114C73"/>
    <w:rsid w:val="001159E3"/>
    <w:rsid w:val="0011608A"/>
    <w:rsid w:val="00116498"/>
    <w:rsid w:val="0011695E"/>
    <w:rsid w:val="00116B14"/>
    <w:rsid w:val="001171A1"/>
    <w:rsid w:val="001174AD"/>
    <w:rsid w:val="001208CE"/>
    <w:rsid w:val="00121A57"/>
    <w:rsid w:val="00122C1A"/>
    <w:rsid w:val="00123B39"/>
    <w:rsid w:val="001253D0"/>
    <w:rsid w:val="00125903"/>
    <w:rsid w:val="001264FA"/>
    <w:rsid w:val="0012796A"/>
    <w:rsid w:val="001314BE"/>
    <w:rsid w:val="00132149"/>
    <w:rsid w:val="00132710"/>
    <w:rsid w:val="0013335F"/>
    <w:rsid w:val="0013337C"/>
    <w:rsid w:val="00133BF0"/>
    <w:rsid w:val="00133F76"/>
    <w:rsid w:val="00134F20"/>
    <w:rsid w:val="001354BF"/>
    <w:rsid w:val="0013558F"/>
    <w:rsid w:val="00136521"/>
    <w:rsid w:val="00136A14"/>
    <w:rsid w:val="00136E92"/>
    <w:rsid w:val="0013714A"/>
    <w:rsid w:val="0014072E"/>
    <w:rsid w:val="00140CE1"/>
    <w:rsid w:val="0014148A"/>
    <w:rsid w:val="00141F2E"/>
    <w:rsid w:val="00142502"/>
    <w:rsid w:val="00142FC8"/>
    <w:rsid w:val="001433E5"/>
    <w:rsid w:val="00143FF3"/>
    <w:rsid w:val="001447AA"/>
    <w:rsid w:val="00145145"/>
    <w:rsid w:val="001459CC"/>
    <w:rsid w:val="00145CD6"/>
    <w:rsid w:val="00146120"/>
    <w:rsid w:val="00146AC4"/>
    <w:rsid w:val="00150C1B"/>
    <w:rsid w:val="001514A2"/>
    <w:rsid w:val="00152C42"/>
    <w:rsid w:val="001538D8"/>
    <w:rsid w:val="00153A56"/>
    <w:rsid w:val="00154234"/>
    <w:rsid w:val="00154DBE"/>
    <w:rsid w:val="00155231"/>
    <w:rsid w:val="001573B7"/>
    <w:rsid w:val="00157615"/>
    <w:rsid w:val="00160F1C"/>
    <w:rsid w:val="00160F99"/>
    <w:rsid w:val="001611E4"/>
    <w:rsid w:val="001619D1"/>
    <w:rsid w:val="00163089"/>
    <w:rsid w:val="001636E0"/>
    <w:rsid w:val="00165269"/>
    <w:rsid w:val="0016712D"/>
    <w:rsid w:val="00167860"/>
    <w:rsid w:val="00167DE7"/>
    <w:rsid w:val="0017111B"/>
    <w:rsid w:val="00171852"/>
    <w:rsid w:val="0017236F"/>
    <w:rsid w:val="001725E8"/>
    <w:rsid w:val="00174856"/>
    <w:rsid w:val="00174CE3"/>
    <w:rsid w:val="001763F1"/>
    <w:rsid w:val="001767D9"/>
    <w:rsid w:val="001776C1"/>
    <w:rsid w:val="00180044"/>
    <w:rsid w:val="001802A4"/>
    <w:rsid w:val="00180987"/>
    <w:rsid w:val="00181357"/>
    <w:rsid w:val="001816C6"/>
    <w:rsid w:val="00181AED"/>
    <w:rsid w:val="00182630"/>
    <w:rsid w:val="00183B71"/>
    <w:rsid w:val="00185390"/>
    <w:rsid w:val="00185721"/>
    <w:rsid w:val="00187183"/>
    <w:rsid w:val="0019066C"/>
    <w:rsid w:val="00191474"/>
    <w:rsid w:val="00191CF2"/>
    <w:rsid w:val="00191FAC"/>
    <w:rsid w:val="00192398"/>
    <w:rsid w:val="0019268C"/>
    <w:rsid w:val="00194CBE"/>
    <w:rsid w:val="00196E73"/>
    <w:rsid w:val="0019758D"/>
    <w:rsid w:val="00197E29"/>
    <w:rsid w:val="001A16BC"/>
    <w:rsid w:val="001A3338"/>
    <w:rsid w:val="001A472A"/>
    <w:rsid w:val="001A4CC0"/>
    <w:rsid w:val="001A646F"/>
    <w:rsid w:val="001A696A"/>
    <w:rsid w:val="001A7A69"/>
    <w:rsid w:val="001B0539"/>
    <w:rsid w:val="001B0611"/>
    <w:rsid w:val="001B0FBE"/>
    <w:rsid w:val="001B3582"/>
    <w:rsid w:val="001B386E"/>
    <w:rsid w:val="001B4CE1"/>
    <w:rsid w:val="001B6C01"/>
    <w:rsid w:val="001B6D47"/>
    <w:rsid w:val="001B7598"/>
    <w:rsid w:val="001C046D"/>
    <w:rsid w:val="001C085A"/>
    <w:rsid w:val="001C0FFD"/>
    <w:rsid w:val="001C1DC6"/>
    <w:rsid w:val="001C46E2"/>
    <w:rsid w:val="001C5307"/>
    <w:rsid w:val="001C55DC"/>
    <w:rsid w:val="001C5823"/>
    <w:rsid w:val="001C621A"/>
    <w:rsid w:val="001C6E98"/>
    <w:rsid w:val="001C74D5"/>
    <w:rsid w:val="001D0720"/>
    <w:rsid w:val="001D09E0"/>
    <w:rsid w:val="001D123F"/>
    <w:rsid w:val="001D12DC"/>
    <w:rsid w:val="001D2145"/>
    <w:rsid w:val="001D5200"/>
    <w:rsid w:val="001E08CE"/>
    <w:rsid w:val="001E1876"/>
    <w:rsid w:val="001E1E40"/>
    <w:rsid w:val="001E2D37"/>
    <w:rsid w:val="001E3968"/>
    <w:rsid w:val="001E3A8C"/>
    <w:rsid w:val="001E3FD4"/>
    <w:rsid w:val="001E4040"/>
    <w:rsid w:val="001E59D8"/>
    <w:rsid w:val="001E60DE"/>
    <w:rsid w:val="001F077E"/>
    <w:rsid w:val="001F159D"/>
    <w:rsid w:val="001F216A"/>
    <w:rsid w:val="001F36F1"/>
    <w:rsid w:val="001F4BC3"/>
    <w:rsid w:val="001F51BD"/>
    <w:rsid w:val="001F793A"/>
    <w:rsid w:val="002014B2"/>
    <w:rsid w:val="0020273E"/>
    <w:rsid w:val="00203320"/>
    <w:rsid w:val="00203E17"/>
    <w:rsid w:val="00204192"/>
    <w:rsid w:val="00205278"/>
    <w:rsid w:val="00205CEC"/>
    <w:rsid w:val="00210E60"/>
    <w:rsid w:val="002118F2"/>
    <w:rsid w:val="002119FE"/>
    <w:rsid w:val="00212303"/>
    <w:rsid w:val="002129EB"/>
    <w:rsid w:val="00213EAD"/>
    <w:rsid w:val="0021433B"/>
    <w:rsid w:val="0021503B"/>
    <w:rsid w:val="0021569F"/>
    <w:rsid w:val="00215907"/>
    <w:rsid w:val="00216305"/>
    <w:rsid w:val="002200D6"/>
    <w:rsid w:val="00220484"/>
    <w:rsid w:val="00221012"/>
    <w:rsid w:val="0022191D"/>
    <w:rsid w:val="002239A1"/>
    <w:rsid w:val="00224188"/>
    <w:rsid w:val="00225EB9"/>
    <w:rsid w:val="00230CE9"/>
    <w:rsid w:val="00231207"/>
    <w:rsid w:val="002321F0"/>
    <w:rsid w:val="0023264D"/>
    <w:rsid w:val="0023273B"/>
    <w:rsid w:val="002328CB"/>
    <w:rsid w:val="00233CF9"/>
    <w:rsid w:val="00234437"/>
    <w:rsid w:val="00235427"/>
    <w:rsid w:val="00237982"/>
    <w:rsid w:val="00240416"/>
    <w:rsid w:val="0024066B"/>
    <w:rsid w:val="00242130"/>
    <w:rsid w:val="002451D2"/>
    <w:rsid w:val="002455A2"/>
    <w:rsid w:val="00245940"/>
    <w:rsid w:val="0024653B"/>
    <w:rsid w:val="002467B6"/>
    <w:rsid w:val="002515B5"/>
    <w:rsid w:val="002532E6"/>
    <w:rsid w:val="002532F0"/>
    <w:rsid w:val="00253815"/>
    <w:rsid w:val="00253E4E"/>
    <w:rsid w:val="00254E25"/>
    <w:rsid w:val="00257DB7"/>
    <w:rsid w:val="00261A54"/>
    <w:rsid w:val="00263299"/>
    <w:rsid w:val="0026486D"/>
    <w:rsid w:val="00264C25"/>
    <w:rsid w:val="00265F78"/>
    <w:rsid w:val="002679D0"/>
    <w:rsid w:val="00267A3F"/>
    <w:rsid w:val="002704C3"/>
    <w:rsid w:val="00272809"/>
    <w:rsid w:val="0027303F"/>
    <w:rsid w:val="00275E7E"/>
    <w:rsid w:val="0027645D"/>
    <w:rsid w:val="00276598"/>
    <w:rsid w:val="00277873"/>
    <w:rsid w:val="00281696"/>
    <w:rsid w:val="00283A1D"/>
    <w:rsid w:val="00285995"/>
    <w:rsid w:val="00285E5E"/>
    <w:rsid w:val="0028779E"/>
    <w:rsid w:val="00287A42"/>
    <w:rsid w:val="00291B93"/>
    <w:rsid w:val="00291BE7"/>
    <w:rsid w:val="00293CC4"/>
    <w:rsid w:val="00293E2E"/>
    <w:rsid w:val="00294B44"/>
    <w:rsid w:val="00295220"/>
    <w:rsid w:val="00295F62"/>
    <w:rsid w:val="00296FA3"/>
    <w:rsid w:val="0029786C"/>
    <w:rsid w:val="00297D9F"/>
    <w:rsid w:val="002A0B7E"/>
    <w:rsid w:val="002A10E1"/>
    <w:rsid w:val="002A1182"/>
    <w:rsid w:val="002A2232"/>
    <w:rsid w:val="002A22FA"/>
    <w:rsid w:val="002A3BFD"/>
    <w:rsid w:val="002A71A0"/>
    <w:rsid w:val="002A73C7"/>
    <w:rsid w:val="002B1422"/>
    <w:rsid w:val="002B33F2"/>
    <w:rsid w:val="002B34A0"/>
    <w:rsid w:val="002B39DD"/>
    <w:rsid w:val="002B4411"/>
    <w:rsid w:val="002B4742"/>
    <w:rsid w:val="002B4AE2"/>
    <w:rsid w:val="002B61B0"/>
    <w:rsid w:val="002B7289"/>
    <w:rsid w:val="002C0171"/>
    <w:rsid w:val="002C14DD"/>
    <w:rsid w:val="002C1CF4"/>
    <w:rsid w:val="002C2A8D"/>
    <w:rsid w:val="002C3C8B"/>
    <w:rsid w:val="002C4789"/>
    <w:rsid w:val="002C488F"/>
    <w:rsid w:val="002C557D"/>
    <w:rsid w:val="002C597B"/>
    <w:rsid w:val="002C643E"/>
    <w:rsid w:val="002C7CE6"/>
    <w:rsid w:val="002D3892"/>
    <w:rsid w:val="002D5497"/>
    <w:rsid w:val="002D61DF"/>
    <w:rsid w:val="002D7429"/>
    <w:rsid w:val="002D7439"/>
    <w:rsid w:val="002D75B8"/>
    <w:rsid w:val="002E336F"/>
    <w:rsid w:val="002E4944"/>
    <w:rsid w:val="002E5607"/>
    <w:rsid w:val="002F0D92"/>
    <w:rsid w:val="002F19E8"/>
    <w:rsid w:val="002F2279"/>
    <w:rsid w:val="002F22D5"/>
    <w:rsid w:val="002F2546"/>
    <w:rsid w:val="002F2D68"/>
    <w:rsid w:val="002F3FFD"/>
    <w:rsid w:val="002F5200"/>
    <w:rsid w:val="002F67D7"/>
    <w:rsid w:val="002F747A"/>
    <w:rsid w:val="002F77F0"/>
    <w:rsid w:val="002F78EB"/>
    <w:rsid w:val="00301076"/>
    <w:rsid w:val="00301834"/>
    <w:rsid w:val="0030338A"/>
    <w:rsid w:val="00304417"/>
    <w:rsid w:val="003053DC"/>
    <w:rsid w:val="003060BC"/>
    <w:rsid w:val="00307C85"/>
    <w:rsid w:val="00307FE8"/>
    <w:rsid w:val="003100CB"/>
    <w:rsid w:val="00310242"/>
    <w:rsid w:val="003107DD"/>
    <w:rsid w:val="003109C2"/>
    <w:rsid w:val="00310C9A"/>
    <w:rsid w:val="003110E3"/>
    <w:rsid w:val="00311CA9"/>
    <w:rsid w:val="00311DB4"/>
    <w:rsid w:val="0031221F"/>
    <w:rsid w:val="00316842"/>
    <w:rsid w:val="00316E23"/>
    <w:rsid w:val="00317C2C"/>
    <w:rsid w:val="00321D65"/>
    <w:rsid w:val="0032215E"/>
    <w:rsid w:val="0032262A"/>
    <w:rsid w:val="00322FFF"/>
    <w:rsid w:val="00323273"/>
    <w:rsid w:val="00323642"/>
    <w:rsid w:val="00324186"/>
    <w:rsid w:val="00326F83"/>
    <w:rsid w:val="003273AA"/>
    <w:rsid w:val="003318F8"/>
    <w:rsid w:val="00332F4E"/>
    <w:rsid w:val="00333196"/>
    <w:rsid w:val="00334B35"/>
    <w:rsid w:val="00334B39"/>
    <w:rsid w:val="00335530"/>
    <w:rsid w:val="00335725"/>
    <w:rsid w:val="00335CAF"/>
    <w:rsid w:val="00336067"/>
    <w:rsid w:val="00337A0D"/>
    <w:rsid w:val="00340516"/>
    <w:rsid w:val="00341647"/>
    <w:rsid w:val="0034257C"/>
    <w:rsid w:val="00343F16"/>
    <w:rsid w:val="003457B1"/>
    <w:rsid w:val="00346E87"/>
    <w:rsid w:val="00350C13"/>
    <w:rsid w:val="003511A7"/>
    <w:rsid w:val="00351A06"/>
    <w:rsid w:val="00351D3E"/>
    <w:rsid w:val="00353914"/>
    <w:rsid w:val="00354DFC"/>
    <w:rsid w:val="0035607F"/>
    <w:rsid w:val="0035622D"/>
    <w:rsid w:val="00356954"/>
    <w:rsid w:val="00356E39"/>
    <w:rsid w:val="00357208"/>
    <w:rsid w:val="00357572"/>
    <w:rsid w:val="003624E8"/>
    <w:rsid w:val="00362960"/>
    <w:rsid w:val="00362AF2"/>
    <w:rsid w:val="003631BC"/>
    <w:rsid w:val="00363D5A"/>
    <w:rsid w:val="0036467B"/>
    <w:rsid w:val="0036590E"/>
    <w:rsid w:val="00366F8B"/>
    <w:rsid w:val="00367BD3"/>
    <w:rsid w:val="00367DED"/>
    <w:rsid w:val="00371629"/>
    <w:rsid w:val="00372DEE"/>
    <w:rsid w:val="00373372"/>
    <w:rsid w:val="003744EC"/>
    <w:rsid w:val="00376FDD"/>
    <w:rsid w:val="00383DED"/>
    <w:rsid w:val="003852B6"/>
    <w:rsid w:val="00385853"/>
    <w:rsid w:val="00386158"/>
    <w:rsid w:val="00386E86"/>
    <w:rsid w:val="003919CA"/>
    <w:rsid w:val="003921CD"/>
    <w:rsid w:val="00392787"/>
    <w:rsid w:val="0039416D"/>
    <w:rsid w:val="003953D9"/>
    <w:rsid w:val="003976BE"/>
    <w:rsid w:val="003A0111"/>
    <w:rsid w:val="003A0C21"/>
    <w:rsid w:val="003A0E1B"/>
    <w:rsid w:val="003A2888"/>
    <w:rsid w:val="003A2E4C"/>
    <w:rsid w:val="003A46A2"/>
    <w:rsid w:val="003A4FAE"/>
    <w:rsid w:val="003A5869"/>
    <w:rsid w:val="003A6A51"/>
    <w:rsid w:val="003A7512"/>
    <w:rsid w:val="003B03C0"/>
    <w:rsid w:val="003B0761"/>
    <w:rsid w:val="003B09D5"/>
    <w:rsid w:val="003B12D4"/>
    <w:rsid w:val="003B14F7"/>
    <w:rsid w:val="003B323D"/>
    <w:rsid w:val="003B3727"/>
    <w:rsid w:val="003B4E18"/>
    <w:rsid w:val="003B4E26"/>
    <w:rsid w:val="003B596F"/>
    <w:rsid w:val="003B5AEB"/>
    <w:rsid w:val="003B7492"/>
    <w:rsid w:val="003B7E13"/>
    <w:rsid w:val="003C1CCE"/>
    <w:rsid w:val="003C3BE5"/>
    <w:rsid w:val="003C687D"/>
    <w:rsid w:val="003C6991"/>
    <w:rsid w:val="003C7B2C"/>
    <w:rsid w:val="003D1007"/>
    <w:rsid w:val="003D3F3F"/>
    <w:rsid w:val="003D3FD0"/>
    <w:rsid w:val="003D4027"/>
    <w:rsid w:val="003D4270"/>
    <w:rsid w:val="003D4986"/>
    <w:rsid w:val="003D49BC"/>
    <w:rsid w:val="003D74B3"/>
    <w:rsid w:val="003D76D9"/>
    <w:rsid w:val="003E1751"/>
    <w:rsid w:val="003E2C95"/>
    <w:rsid w:val="003E4BB0"/>
    <w:rsid w:val="003E6A47"/>
    <w:rsid w:val="003E6CE4"/>
    <w:rsid w:val="003E7303"/>
    <w:rsid w:val="003E73E9"/>
    <w:rsid w:val="003E75A2"/>
    <w:rsid w:val="003E75EC"/>
    <w:rsid w:val="003F10B0"/>
    <w:rsid w:val="003F144E"/>
    <w:rsid w:val="003F1C48"/>
    <w:rsid w:val="003F1C7B"/>
    <w:rsid w:val="003F1F9F"/>
    <w:rsid w:val="003F2B7C"/>
    <w:rsid w:val="003F2CBA"/>
    <w:rsid w:val="003F2D1A"/>
    <w:rsid w:val="003F4751"/>
    <w:rsid w:val="003F4CB5"/>
    <w:rsid w:val="003F558F"/>
    <w:rsid w:val="003F59C8"/>
    <w:rsid w:val="004006B2"/>
    <w:rsid w:val="00400774"/>
    <w:rsid w:val="00400D7A"/>
    <w:rsid w:val="00401298"/>
    <w:rsid w:val="0040138B"/>
    <w:rsid w:val="004017CC"/>
    <w:rsid w:val="00401A06"/>
    <w:rsid w:val="0040332D"/>
    <w:rsid w:val="00403478"/>
    <w:rsid w:val="00405021"/>
    <w:rsid w:val="00405064"/>
    <w:rsid w:val="004051A4"/>
    <w:rsid w:val="00405A23"/>
    <w:rsid w:val="00406379"/>
    <w:rsid w:val="00410D7B"/>
    <w:rsid w:val="00411BBA"/>
    <w:rsid w:val="00411E8C"/>
    <w:rsid w:val="00412158"/>
    <w:rsid w:val="004131AE"/>
    <w:rsid w:val="0041438B"/>
    <w:rsid w:val="004150B6"/>
    <w:rsid w:val="00416B56"/>
    <w:rsid w:val="004176AB"/>
    <w:rsid w:val="00420D2B"/>
    <w:rsid w:val="00423EED"/>
    <w:rsid w:val="00424313"/>
    <w:rsid w:val="00427544"/>
    <w:rsid w:val="00427E22"/>
    <w:rsid w:val="00427E9C"/>
    <w:rsid w:val="00434397"/>
    <w:rsid w:val="00434A9D"/>
    <w:rsid w:val="004361BA"/>
    <w:rsid w:val="004361DB"/>
    <w:rsid w:val="00436D8B"/>
    <w:rsid w:val="00437449"/>
    <w:rsid w:val="00437768"/>
    <w:rsid w:val="00442A55"/>
    <w:rsid w:val="00443D76"/>
    <w:rsid w:val="00444F46"/>
    <w:rsid w:val="00445E9F"/>
    <w:rsid w:val="00447887"/>
    <w:rsid w:val="00447912"/>
    <w:rsid w:val="00450BC4"/>
    <w:rsid w:val="0045205C"/>
    <w:rsid w:val="00452350"/>
    <w:rsid w:val="0045293D"/>
    <w:rsid w:val="00452B90"/>
    <w:rsid w:val="004546E3"/>
    <w:rsid w:val="004553D4"/>
    <w:rsid w:val="00456393"/>
    <w:rsid w:val="0045722D"/>
    <w:rsid w:val="00461274"/>
    <w:rsid w:val="004616B5"/>
    <w:rsid w:val="0046186E"/>
    <w:rsid w:val="004623DC"/>
    <w:rsid w:val="00462E05"/>
    <w:rsid w:val="004645A2"/>
    <w:rsid w:val="0046482A"/>
    <w:rsid w:val="00465784"/>
    <w:rsid w:val="0046785E"/>
    <w:rsid w:val="00470062"/>
    <w:rsid w:val="004725A9"/>
    <w:rsid w:val="0047484D"/>
    <w:rsid w:val="0047489E"/>
    <w:rsid w:val="00475B34"/>
    <w:rsid w:val="00476672"/>
    <w:rsid w:val="004806F5"/>
    <w:rsid w:val="00480E20"/>
    <w:rsid w:val="00482318"/>
    <w:rsid w:val="004864E1"/>
    <w:rsid w:val="00490103"/>
    <w:rsid w:val="004902E1"/>
    <w:rsid w:val="00490B40"/>
    <w:rsid w:val="00491133"/>
    <w:rsid w:val="00493911"/>
    <w:rsid w:val="00494379"/>
    <w:rsid w:val="00495BD4"/>
    <w:rsid w:val="00495E42"/>
    <w:rsid w:val="004A056E"/>
    <w:rsid w:val="004A2A68"/>
    <w:rsid w:val="004A4A21"/>
    <w:rsid w:val="004A4AD3"/>
    <w:rsid w:val="004A4B3C"/>
    <w:rsid w:val="004A5BD6"/>
    <w:rsid w:val="004B06AC"/>
    <w:rsid w:val="004B0BB0"/>
    <w:rsid w:val="004B0DB1"/>
    <w:rsid w:val="004B1060"/>
    <w:rsid w:val="004B2DC7"/>
    <w:rsid w:val="004B3658"/>
    <w:rsid w:val="004B458F"/>
    <w:rsid w:val="004B7121"/>
    <w:rsid w:val="004B74BD"/>
    <w:rsid w:val="004B7A08"/>
    <w:rsid w:val="004C1E25"/>
    <w:rsid w:val="004C290C"/>
    <w:rsid w:val="004C29BD"/>
    <w:rsid w:val="004C2DEE"/>
    <w:rsid w:val="004C3C55"/>
    <w:rsid w:val="004C4252"/>
    <w:rsid w:val="004C7C88"/>
    <w:rsid w:val="004D01CF"/>
    <w:rsid w:val="004D05E1"/>
    <w:rsid w:val="004D06AA"/>
    <w:rsid w:val="004D2200"/>
    <w:rsid w:val="004D237E"/>
    <w:rsid w:val="004D28B9"/>
    <w:rsid w:val="004D2FCC"/>
    <w:rsid w:val="004D3D42"/>
    <w:rsid w:val="004D41D2"/>
    <w:rsid w:val="004D4D07"/>
    <w:rsid w:val="004D5D6D"/>
    <w:rsid w:val="004D5DD4"/>
    <w:rsid w:val="004D5E61"/>
    <w:rsid w:val="004D5F95"/>
    <w:rsid w:val="004D7A2D"/>
    <w:rsid w:val="004D7C45"/>
    <w:rsid w:val="004E0BE2"/>
    <w:rsid w:val="004E17C5"/>
    <w:rsid w:val="004E1D43"/>
    <w:rsid w:val="004E1E3D"/>
    <w:rsid w:val="004E2223"/>
    <w:rsid w:val="004E24E6"/>
    <w:rsid w:val="004E2F8A"/>
    <w:rsid w:val="004E3328"/>
    <w:rsid w:val="004E4080"/>
    <w:rsid w:val="004E46ED"/>
    <w:rsid w:val="004E4839"/>
    <w:rsid w:val="004E4ADF"/>
    <w:rsid w:val="004E5E95"/>
    <w:rsid w:val="004E5F02"/>
    <w:rsid w:val="004F259D"/>
    <w:rsid w:val="004F2E45"/>
    <w:rsid w:val="004F6075"/>
    <w:rsid w:val="004F64E2"/>
    <w:rsid w:val="004F6809"/>
    <w:rsid w:val="004F716B"/>
    <w:rsid w:val="00501357"/>
    <w:rsid w:val="00501A8B"/>
    <w:rsid w:val="005036E2"/>
    <w:rsid w:val="0050400C"/>
    <w:rsid w:val="00504F01"/>
    <w:rsid w:val="00505939"/>
    <w:rsid w:val="00510415"/>
    <w:rsid w:val="00510A1B"/>
    <w:rsid w:val="00510EE0"/>
    <w:rsid w:val="0051287B"/>
    <w:rsid w:val="00512F60"/>
    <w:rsid w:val="00513139"/>
    <w:rsid w:val="00513692"/>
    <w:rsid w:val="0051487E"/>
    <w:rsid w:val="00516118"/>
    <w:rsid w:val="00516343"/>
    <w:rsid w:val="005166BB"/>
    <w:rsid w:val="00517566"/>
    <w:rsid w:val="00520928"/>
    <w:rsid w:val="005213FD"/>
    <w:rsid w:val="00521F34"/>
    <w:rsid w:val="00522D75"/>
    <w:rsid w:val="0052365D"/>
    <w:rsid w:val="005239D0"/>
    <w:rsid w:val="00524483"/>
    <w:rsid w:val="005244B0"/>
    <w:rsid w:val="00525217"/>
    <w:rsid w:val="005253F0"/>
    <w:rsid w:val="00525467"/>
    <w:rsid w:val="0052616E"/>
    <w:rsid w:val="00526756"/>
    <w:rsid w:val="005279A9"/>
    <w:rsid w:val="00527E70"/>
    <w:rsid w:val="005315D9"/>
    <w:rsid w:val="0053268D"/>
    <w:rsid w:val="00532D2B"/>
    <w:rsid w:val="005332DF"/>
    <w:rsid w:val="00533C86"/>
    <w:rsid w:val="0053606E"/>
    <w:rsid w:val="00536C7C"/>
    <w:rsid w:val="00536F1D"/>
    <w:rsid w:val="00537166"/>
    <w:rsid w:val="00540963"/>
    <w:rsid w:val="00540BEF"/>
    <w:rsid w:val="00541B54"/>
    <w:rsid w:val="00542FAA"/>
    <w:rsid w:val="00545B92"/>
    <w:rsid w:val="005479D2"/>
    <w:rsid w:val="00547A4C"/>
    <w:rsid w:val="00547C70"/>
    <w:rsid w:val="00547E2C"/>
    <w:rsid w:val="00547E3F"/>
    <w:rsid w:val="0055091D"/>
    <w:rsid w:val="005511EC"/>
    <w:rsid w:val="00552646"/>
    <w:rsid w:val="005526D5"/>
    <w:rsid w:val="00560A22"/>
    <w:rsid w:val="00561A22"/>
    <w:rsid w:val="005642F9"/>
    <w:rsid w:val="00565482"/>
    <w:rsid w:val="00573492"/>
    <w:rsid w:val="005735A1"/>
    <w:rsid w:val="0057412A"/>
    <w:rsid w:val="00574A6F"/>
    <w:rsid w:val="00575244"/>
    <w:rsid w:val="00575927"/>
    <w:rsid w:val="005765E8"/>
    <w:rsid w:val="00577405"/>
    <w:rsid w:val="00581ECA"/>
    <w:rsid w:val="0058348E"/>
    <w:rsid w:val="00584366"/>
    <w:rsid w:val="00584D36"/>
    <w:rsid w:val="00584D95"/>
    <w:rsid w:val="005852C7"/>
    <w:rsid w:val="00585898"/>
    <w:rsid w:val="005860BE"/>
    <w:rsid w:val="005860D3"/>
    <w:rsid w:val="005874D0"/>
    <w:rsid w:val="0059088E"/>
    <w:rsid w:val="005955D0"/>
    <w:rsid w:val="0059564C"/>
    <w:rsid w:val="00595AAD"/>
    <w:rsid w:val="005976C9"/>
    <w:rsid w:val="00597823"/>
    <w:rsid w:val="005A0267"/>
    <w:rsid w:val="005A37BE"/>
    <w:rsid w:val="005A3F5D"/>
    <w:rsid w:val="005A4425"/>
    <w:rsid w:val="005A4FE7"/>
    <w:rsid w:val="005A667C"/>
    <w:rsid w:val="005B014F"/>
    <w:rsid w:val="005B0841"/>
    <w:rsid w:val="005B1168"/>
    <w:rsid w:val="005B16A5"/>
    <w:rsid w:val="005B1E70"/>
    <w:rsid w:val="005B312D"/>
    <w:rsid w:val="005B378E"/>
    <w:rsid w:val="005B37D4"/>
    <w:rsid w:val="005B5D20"/>
    <w:rsid w:val="005B629B"/>
    <w:rsid w:val="005C0214"/>
    <w:rsid w:val="005C070B"/>
    <w:rsid w:val="005C09F6"/>
    <w:rsid w:val="005C0F5A"/>
    <w:rsid w:val="005C26DC"/>
    <w:rsid w:val="005C271F"/>
    <w:rsid w:val="005C3106"/>
    <w:rsid w:val="005C3C4F"/>
    <w:rsid w:val="005C553C"/>
    <w:rsid w:val="005C763C"/>
    <w:rsid w:val="005C781C"/>
    <w:rsid w:val="005D0323"/>
    <w:rsid w:val="005D07AE"/>
    <w:rsid w:val="005D0894"/>
    <w:rsid w:val="005D0A02"/>
    <w:rsid w:val="005D185E"/>
    <w:rsid w:val="005D4716"/>
    <w:rsid w:val="005D4E59"/>
    <w:rsid w:val="005D5044"/>
    <w:rsid w:val="005D5313"/>
    <w:rsid w:val="005D6461"/>
    <w:rsid w:val="005D6A9C"/>
    <w:rsid w:val="005E05F5"/>
    <w:rsid w:val="005E0866"/>
    <w:rsid w:val="005E0867"/>
    <w:rsid w:val="005E0B08"/>
    <w:rsid w:val="005E12C2"/>
    <w:rsid w:val="005E1A9C"/>
    <w:rsid w:val="005E27EB"/>
    <w:rsid w:val="005E2F35"/>
    <w:rsid w:val="005E4DE8"/>
    <w:rsid w:val="005E71BE"/>
    <w:rsid w:val="005F02E8"/>
    <w:rsid w:val="005F32E4"/>
    <w:rsid w:val="005F360A"/>
    <w:rsid w:val="005F377C"/>
    <w:rsid w:val="005F44E7"/>
    <w:rsid w:val="005F4EC4"/>
    <w:rsid w:val="005F4F04"/>
    <w:rsid w:val="005F65B8"/>
    <w:rsid w:val="005F6B8D"/>
    <w:rsid w:val="005F759F"/>
    <w:rsid w:val="00600758"/>
    <w:rsid w:val="00604A29"/>
    <w:rsid w:val="00604DE5"/>
    <w:rsid w:val="0060553A"/>
    <w:rsid w:val="00605950"/>
    <w:rsid w:val="00605D5F"/>
    <w:rsid w:val="006068C8"/>
    <w:rsid w:val="00606FED"/>
    <w:rsid w:val="00610E4F"/>
    <w:rsid w:val="00610FA4"/>
    <w:rsid w:val="00611629"/>
    <w:rsid w:val="006117AC"/>
    <w:rsid w:val="00614273"/>
    <w:rsid w:val="00614894"/>
    <w:rsid w:val="00615650"/>
    <w:rsid w:val="00617D19"/>
    <w:rsid w:val="0062166B"/>
    <w:rsid w:val="0062182A"/>
    <w:rsid w:val="00622651"/>
    <w:rsid w:val="006241EA"/>
    <w:rsid w:val="00625D15"/>
    <w:rsid w:val="00626962"/>
    <w:rsid w:val="006321D9"/>
    <w:rsid w:val="006323BF"/>
    <w:rsid w:val="00632FF0"/>
    <w:rsid w:val="00637BC2"/>
    <w:rsid w:val="0064023F"/>
    <w:rsid w:val="0064120D"/>
    <w:rsid w:val="00642CDA"/>
    <w:rsid w:val="006433F5"/>
    <w:rsid w:val="00644039"/>
    <w:rsid w:val="00644248"/>
    <w:rsid w:val="00644811"/>
    <w:rsid w:val="00645D6F"/>
    <w:rsid w:val="00650AAC"/>
    <w:rsid w:val="006536B0"/>
    <w:rsid w:val="00653911"/>
    <w:rsid w:val="00654189"/>
    <w:rsid w:val="006543D6"/>
    <w:rsid w:val="006555C8"/>
    <w:rsid w:val="00655ED5"/>
    <w:rsid w:val="006563DE"/>
    <w:rsid w:val="006605F7"/>
    <w:rsid w:val="0066164D"/>
    <w:rsid w:val="00662D96"/>
    <w:rsid w:val="00663502"/>
    <w:rsid w:val="00663A21"/>
    <w:rsid w:val="00663F69"/>
    <w:rsid w:val="006640BC"/>
    <w:rsid w:val="006660AD"/>
    <w:rsid w:val="0066633D"/>
    <w:rsid w:val="00670A86"/>
    <w:rsid w:val="00670F21"/>
    <w:rsid w:val="0067150B"/>
    <w:rsid w:val="00671751"/>
    <w:rsid w:val="00671799"/>
    <w:rsid w:val="006719BA"/>
    <w:rsid w:val="0067302C"/>
    <w:rsid w:val="00673BC8"/>
    <w:rsid w:val="00676149"/>
    <w:rsid w:val="006770C8"/>
    <w:rsid w:val="00680AB2"/>
    <w:rsid w:val="00681856"/>
    <w:rsid w:val="00683A97"/>
    <w:rsid w:val="00683E22"/>
    <w:rsid w:val="006845E9"/>
    <w:rsid w:val="00685E87"/>
    <w:rsid w:val="00686294"/>
    <w:rsid w:val="00690239"/>
    <w:rsid w:val="0069051B"/>
    <w:rsid w:val="00692349"/>
    <w:rsid w:val="00692599"/>
    <w:rsid w:val="006934AF"/>
    <w:rsid w:val="00694B3D"/>
    <w:rsid w:val="00695224"/>
    <w:rsid w:val="00695F08"/>
    <w:rsid w:val="00695F09"/>
    <w:rsid w:val="00696014"/>
    <w:rsid w:val="006963E6"/>
    <w:rsid w:val="0069786B"/>
    <w:rsid w:val="006A1C2F"/>
    <w:rsid w:val="006A2729"/>
    <w:rsid w:val="006A2D5F"/>
    <w:rsid w:val="006A3065"/>
    <w:rsid w:val="006A5400"/>
    <w:rsid w:val="006A6594"/>
    <w:rsid w:val="006A75E9"/>
    <w:rsid w:val="006B072B"/>
    <w:rsid w:val="006B453D"/>
    <w:rsid w:val="006B6517"/>
    <w:rsid w:val="006C1CD1"/>
    <w:rsid w:val="006C2678"/>
    <w:rsid w:val="006C30DC"/>
    <w:rsid w:val="006C63C1"/>
    <w:rsid w:val="006D0AEE"/>
    <w:rsid w:val="006D42BD"/>
    <w:rsid w:val="006D45A5"/>
    <w:rsid w:val="006D5D82"/>
    <w:rsid w:val="006E0A85"/>
    <w:rsid w:val="006E12D5"/>
    <w:rsid w:val="006E13EB"/>
    <w:rsid w:val="006E2934"/>
    <w:rsid w:val="006E381A"/>
    <w:rsid w:val="006E4E93"/>
    <w:rsid w:val="006E5728"/>
    <w:rsid w:val="006E5AB8"/>
    <w:rsid w:val="006E65EC"/>
    <w:rsid w:val="006E664E"/>
    <w:rsid w:val="006E6715"/>
    <w:rsid w:val="006E7F5E"/>
    <w:rsid w:val="006F01C5"/>
    <w:rsid w:val="006F0B40"/>
    <w:rsid w:val="006F16F0"/>
    <w:rsid w:val="006F186F"/>
    <w:rsid w:val="006F21E1"/>
    <w:rsid w:val="006F2F68"/>
    <w:rsid w:val="006F323F"/>
    <w:rsid w:val="006F3B17"/>
    <w:rsid w:val="006F3D3A"/>
    <w:rsid w:val="006F40C5"/>
    <w:rsid w:val="006F41E3"/>
    <w:rsid w:val="006F4906"/>
    <w:rsid w:val="006F4E34"/>
    <w:rsid w:val="006F66A2"/>
    <w:rsid w:val="006F7064"/>
    <w:rsid w:val="006F70A4"/>
    <w:rsid w:val="006F73C9"/>
    <w:rsid w:val="007014CE"/>
    <w:rsid w:val="00701D9D"/>
    <w:rsid w:val="0070219C"/>
    <w:rsid w:val="0070256E"/>
    <w:rsid w:val="00702F7B"/>
    <w:rsid w:val="0070314E"/>
    <w:rsid w:val="00704C6A"/>
    <w:rsid w:val="007077DC"/>
    <w:rsid w:val="007079F8"/>
    <w:rsid w:val="0071019F"/>
    <w:rsid w:val="007116AC"/>
    <w:rsid w:val="007144C0"/>
    <w:rsid w:val="007160BC"/>
    <w:rsid w:val="00716773"/>
    <w:rsid w:val="007201FA"/>
    <w:rsid w:val="00720C92"/>
    <w:rsid w:val="007213E3"/>
    <w:rsid w:val="0072150D"/>
    <w:rsid w:val="00724FE8"/>
    <w:rsid w:val="007255D5"/>
    <w:rsid w:val="00725AF3"/>
    <w:rsid w:val="007271E2"/>
    <w:rsid w:val="0073024E"/>
    <w:rsid w:val="007314B0"/>
    <w:rsid w:val="007324ED"/>
    <w:rsid w:val="00733712"/>
    <w:rsid w:val="007339A2"/>
    <w:rsid w:val="007339C0"/>
    <w:rsid w:val="007341FC"/>
    <w:rsid w:val="00736E81"/>
    <w:rsid w:val="007371ED"/>
    <w:rsid w:val="007417CD"/>
    <w:rsid w:val="0074185B"/>
    <w:rsid w:val="007435EF"/>
    <w:rsid w:val="00743932"/>
    <w:rsid w:val="00744591"/>
    <w:rsid w:val="00746040"/>
    <w:rsid w:val="0074687E"/>
    <w:rsid w:val="007502C7"/>
    <w:rsid w:val="00751DBB"/>
    <w:rsid w:val="0075388F"/>
    <w:rsid w:val="00753EAB"/>
    <w:rsid w:val="00754EDB"/>
    <w:rsid w:val="00762325"/>
    <w:rsid w:val="00763B73"/>
    <w:rsid w:val="00764DBB"/>
    <w:rsid w:val="007661FA"/>
    <w:rsid w:val="00766B71"/>
    <w:rsid w:val="00766D3A"/>
    <w:rsid w:val="00766D77"/>
    <w:rsid w:val="00771D32"/>
    <w:rsid w:val="00771D49"/>
    <w:rsid w:val="00772EF6"/>
    <w:rsid w:val="007738AE"/>
    <w:rsid w:val="00773E3D"/>
    <w:rsid w:val="00775428"/>
    <w:rsid w:val="00776ABB"/>
    <w:rsid w:val="007773C0"/>
    <w:rsid w:val="00777B4C"/>
    <w:rsid w:val="00780FFD"/>
    <w:rsid w:val="007822AD"/>
    <w:rsid w:val="00782942"/>
    <w:rsid w:val="00782F12"/>
    <w:rsid w:val="007839BA"/>
    <w:rsid w:val="00783CCA"/>
    <w:rsid w:val="0078468B"/>
    <w:rsid w:val="007848BF"/>
    <w:rsid w:val="00786177"/>
    <w:rsid w:val="0078618A"/>
    <w:rsid w:val="007874A1"/>
    <w:rsid w:val="00787559"/>
    <w:rsid w:val="00791FD1"/>
    <w:rsid w:val="007A172A"/>
    <w:rsid w:val="007A32EB"/>
    <w:rsid w:val="007A3441"/>
    <w:rsid w:val="007A38DB"/>
    <w:rsid w:val="007A3C7E"/>
    <w:rsid w:val="007B1425"/>
    <w:rsid w:val="007B1499"/>
    <w:rsid w:val="007B2EE5"/>
    <w:rsid w:val="007B4B31"/>
    <w:rsid w:val="007B534E"/>
    <w:rsid w:val="007B57ED"/>
    <w:rsid w:val="007B6DCA"/>
    <w:rsid w:val="007B6ED1"/>
    <w:rsid w:val="007B77D9"/>
    <w:rsid w:val="007C06FF"/>
    <w:rsid w:val="007C1DD3"/>
    <w:rsid w:val="007C2D2D"/>
    <w:rsid w:val="007C321F"/>
    <w:rsid w:val="007C34C6"/>
    <w:rsid w:val="007C388D"/>
    <w:rsid w:val="007C40C3"/>
    <w:rsid w:val="007C41EA"/>
    <w:rsid w:val="007C46CE"/>
    <w:rsid w:val="007C59ED"/>
    <w:rsid w:val="007D1303"/>
    <w:rsid w:val="007D2B36"/>
    <w:rsid w:val="007D353B"/>
    <w:rsid w:val="007D63F1"/>
    <w:rsid w:val="007E0388"/>
    <w:rsid w:val="007E0946"/>
    <w:rsid w:val="007E4B33"/>
    <w:rsid w:val="007E4F85"/>
    <w:rsid w:val="007E5521"/>
    <w:rsid w:val="007E5F91"/>
    <w:rsid w:val="007E748C"/>
    <w:rsid w:val="007F0982"/>
    <w:rsid w:val="007F1504"/>
    <w:rsid w:val="007F1BEF"/>
    <w:rsid w:val="007F38A4"/>
    <w:rsid w:val="007F3978"/>
    <w:rsid w:val="007F46B2"/>
    <w:rsid w:val="007F5A48"/>
    <w:rsid w:val="007F60AF"/>
    <w:rsid w:val="007F637C"/>
    <w:rsid w:val="007F66F6"/>
    <w:rsid w:val="00800CF9"/>
    <w:rsid w:val="0080100E"/>
    <w:rsid w:val="00802692"/>
    <w:rsid w:val="00802D3C"/>
    <w:rsid w:val="00804092"/>
    <w:rsid w:val="00804C1E"/>
    <w:rsid w:val="00804D3B"/>
    <w:rsid w:val="00805FDD"/>
    <w:rsid w:val="00806B94"/>
    <w:rsid w:val="008114AF"/>
    <w:rsid w:val="00812CC5"/>
    <w:rsid w:val="00813EE8"/>
    <w:rsid w:val="00814E15"/>
    <w:rsid w:val="0081523C"/>
    <w:rsid w:val="0081606A"/>
    <w:rsid w:val="00816876"/>
    <w:rsid w:val="0082096C"/>
    <w:rsid w:val="00820E35"/>
    <w:rsid w:val="008237C7"/>
    <w:rsid w:val="00823E89"/>
    <w:rsid w:val="00824F8E"/>
    <w:rsid w:val="00826424"/>
    <w:rsid w:val="00826F44"/>
    <w:rsid w:val="0082745A"/>
    <w:rsid w:val="008274E6"/>
    <w:rsid w:val="00830711"/>
    <w:rsid w:val="00830E5A"/>
    <w:rsid w:val="00833971"/>
    <w:rsid w:val="008344EF"/>
    <w:rsid w:val="00835698"/>
    <w:rsid w:val="00835E8C"/>
    <w:rsid w:val="008362E2"/>
    <w:rsid w:val="008412F7"/>
    <w:rsid w:val="00841E70"/>
    <w:rsid w:val="00841FF8"/>
    <w:rsid w:val="00842AA0"/>
    <w:rsid w:val="0084768C"/>
    <w:rsid w:val="0084782D"/>
    <w:rsid w:val="00847E32"/>
    <w:rsid w:val="00853298"/>
    <w:rsid w:val="008542FB"/>
    <w:rsid w:val="0085475D"/>
    <w:rsid w:val="008548D4"/>
    <w:rsid w:val="008552EE"/>
    <w:rsid w:val="00857B9C"/>
    <w:rsid w:val="0086071E"/>
    <w:rsid w:val="00860953"/>
    <w:rsid w:val="00860A7F"/>
    <w:rsid w:val="00860D85"/>
    <w:rsid w:val="00863095"/>
    <w:rsid w:val="008631EE"/>
    <w:rsid w:val="00863BA9"/>
    <w:rsid w:val="0086633B"/>
    <w:rsid w:val="00866C63"/>
    <w:rsid w:val="00870C22"/>
    <w:rsid w:val="008714EA"/>
    <w:rsid w:val="00871680"/>
    <w:rsid w:val="00871B48"/>
    <w:rsid w:val="00872BDD"/>
    <w:rsid w:val="00873971"/>
    <w:rsid w:val="00874148"/>
    <w:rsid w:val="00874221"/>
    <w:rsid w:val="008743E8"/>
    <w:rsid w:val="00875233"/>
    <w:rsid w:val="00876BBD"/>
    <w:rsid w:val="00876C36"/>
    <w:rsid w:val="00877F20"/>
    <w:rsid w:val="008815DF"/>
    <w:rsid w:val="008825E1"/>
    <w:rsid w:val="00882CC4"/>
    <w:rsid w:val="0088474D"/>
    <w:rsid w:val="0088502B"/>
    <w:rsid w:val="00891203"/>
    <w:rsid w:val="00892D6A"/>
    <w:rsid w:val="00892E51"/>
    <w:rsid w:val="008937E7"/>
    <w:rsid w:val="0089392E"/>
    <w:rsid w:val="00894F05"/>
    <w:rsid w:val="0089541F"/>
    <w:rsid w:val="0089547F"/>
    <w:rsid w:val="00896FE8"/>
    <w:rsid w:val="0089722F"/>
    <w:rsid w:val="008A0391"/>
    <w:rsid w:val="008A3E01"/>
    <w:rsid w:val="008A409D"/>
    <w:rsid w:val="008A787A"/>
    <w:rsid w:val="008A7B7F"/>
    <w:rsid w:val="008B0075"/>
    <w:rsid w:val="008B0D5C"/>
    <w:rsid w:val="008B1330"/>
    <w:rsid w:val="008B31A2"/>
    <w:rsid w:val="008B3A9D"/>
    <w:rsid w:val="008B4A1F"/>
    <w:rsid w:val="008B5AFC"/>
    <w:rsid w:val="008B62FF"/>
    <w:rsid w:val="008B66F7"/>
    <w:rsid w:val="008B6C15"/>
    <w:rsid w:val="008B7605"/>
    <w:rsid w:val="008B7D35"/>
    <w:rsid w:val="008C01BB"/>
    <w:rsid w:val="008C15BA"/>
    <w:rsid w:val="008C1640"/>
    <w:rsid w:val="008C1D49"/>
    <w:rsid w:val="008C2377"/>
    <w:rsid w:val="008C24BE"/>
    <w:rsid w:val="008C2706"/>
    <w:rsid w:val="008C3DB8"/>
    <w:rsid w:val="008C54BD"/>
    <w:rsid w:val="008C5821"/>
    <w:rsid w:val="008D0437"/>
    <w:rsid w:val="008D22E6"/>
    <w:rsid w:val="008D2E99"/>
    <w:rsid w:val="008D3E0A"/>
    <w:rsid w:val="008D48ED"/>
    <w:rsid w:val="008D509D"/>
    <w:rsid w:val="008D51C1"/>
    <w:rsid w:val="008D58C8"/>
    <w:rsid w:val="008D5B56"/>
    <w:rsid w:val="008D6428"/>
    <w:rsid w:val="008E0D77"/>
    <w:rsid w:val="008E0F5D"/>
    <w:rsid w:val="008E2FAF"/>
    <w:rsid w:val="008E3392"/>
    <w:rsid w:val="008E4AE2"/>
    <w:rsid w:val="008E5E0D"/>
    <w:rsid w:val="008E714B"/>
    <w:rsid w:val="008F0213"/>
    <w:rsid w:val="008F1B61"/>
    <w:rsid w:val="008F2788"/>
    <w:rsid w:val="008F27BD"/>
    <w:rsid w:val="008F2AD6"/>
    <w:rsid w:val="008F2E93"/>
    <w:rsid w:val="008F4CA9"/>
    <w:rsid w:val="008F56F9"/>
    <w:rsid w:val="008F59CC"/>
    <w:rsid w:val="008F639D"/>
    <w:rsid w:val="008F674D"/>
    <w:rsid w:val="00900683"/>
    <w:rsid w:val="009013F5"/>
    <w:rsid w:val="00901D60"/>
    <w:rsid w:val="00902A75"/>
    <w:rsid w:val="0090334B"/>
    <w:rsid w:val="0091185E"/>
    <w:rsid w:val="00912E77"/>
    <w:rsid w:val="00913493"/>
    <w:rsid w:val="00914381"/>
    <w:rsid w:val="00916157"/>
    <w:rsid w:val="0091638E"/>
    <w:rsid w:val="0091679A"/>
    <w:rsid w:val="00916E13"/>
    <w:rsid w:val="009177CE"/>
    <w:rsid w:val="00917F62"/>
    <w:rsid w:val="009207EE"/>
    <w:rsid w:val="00920E3D"/>
    <w:rsid w:val="00921A2C"/>
    <w:rsid w:val="009249FE"/>
    <w:rsid w:val="00924E74"/>
    <w:rsid w:val="009263CF"/>
    <w:rsid w:val="009271BD"/>
    <w:rsid w:val="009309DA"/>
    <w:rsid w:val="009316A7"/>
    <w:rsid w:val="00933050"/>
    <w:rsid w:val="009346C7"/>
    <w:rsid w:val="00934C45"/>
    <w:rsid w:val="00936217"/>
    <w:rsid w:val="009365EB"/>
    <w:rsid w:val="00937709"/>
    <w:rsid w:val="009403BC"/>
    <w:rsid w:val="009413C7"/>
    <w:rsid w:val="009421B2"/>
    <w:rsid w:val="00942287"/>
    <w:rsid w:val="00946AE5"/>
    <w:rsid w:val="009512EF"/>
    <w:rsid w:val="0095238A"/>
    <w:rsid w:val="0095290C"/>
    <w:rsid w:val="0095524D"/>
    <w:rsid w:val="009567FD"/>
    <w:rsid w:val="00957999"/>
    <w:rsid w:val="009600A8"/>
    <w:rsid w:val="009603C8"/>
    <w:rsid w:val="0096187C"/>
    <w:rsid w:val="00961D14"/>
    <w:rsid w:val="00962B2F"/>
    <w:rsid w:val="009638AD"/>
    <w:rsid w:val="00966513"/>
    <w:rsid w:val="009706EF"/>
    <w:rsid w:val="009718CE"/>
    <w:rsid w:val="00972F7F"/>
    <w:rsid w:val="00976920"/>
    <w:rsid w:val="009772C2"/>
    <w:rsid w:val="009801EE"/>
    <w:rsid w:val="00981104"/>
    <w:rsid w:val="009833C9"/>
    <w:rsid w:val="009853F1"/>
    <w:rsid w:val="009860CF"/>
    <w:rsid w:val="009864ED"/>
    <w:rsid w:val="00990800"/>
    <w:rsid w:val="0099091B"/>
    <w:rsid w:val="00990D72"/>
    <w:rsid w:val="00993232"/>
    <w:rsid w:val="0099489E"/>
    <w:rsid w:val="00994974"/>
    <w:rsid w:val="009967B9"/>
    <w:rsid w:val="009A0A3D"/>
    <w:rsid w:val="009A0FD6"/>
    <w:rsid w:val="009A2315"/>
    <w:rsid w:val="009A271C"/>
    <w:rsid w:val="009A2842"/>
    <w:rsid w:val="009A2878"/>
    <w:rsid w:val="009A3F92"/>
    <w:rsid w:val="009A43F0"/>
    <w:rsid w:val="009A575B"/>
    <w:rsid w:val="009A667B"/>
    <w:rsid w:val="009A6867"/>
    <w:rsid w:val="009A772D"/>
    <w:rsid w:val="009B1572"/>
    <w:rsid w:val="009B1BB4"/>
    <w:rsid w:val="009B1E9E"/>
    <w:rsid w:val="009B1EB1"/>
    <w:rsid w:val="009B2935"/>
    <w:rsid w:val="009B2BE4"/>
    <w:rsid w:val="009B321D"/>
    <w:rsid w:val="009B3475"/>
    <w:rsid w:val="009B3D11"/>
    <w:rsid w:val="009B45A2"/>
    <w:rsid w:val="009B4B86"/>
    <w:rsid w:val="009B54A2"/>
    <w:rsid w:val="009B5A02"/>
    <w:rsid w:val="009B5FE5"/>
    <w:rsid w:val="009C066F"/>
    <w:rsid w:val="009C3514"/>
    <w:rsid w:val="009C4B88"/>
    <w:rsid w:val="009C6E40"/>
    <w:rsid w:val="009C6E60"/>
    <w:rsid w:val="009D1023"/>
    <w:rsid w:val="009D19D0"/>
    <w:rsid w:val="009D1CB2"/>
    <w:rsid w:val="009D2494"/>
    <w:rsid w:val="009D3FE6"/>
    <w:rsid w:val="009D42A2"/>
    <w:rsid w:val="009D44D3"/>
    <w:rsid w:val="009D6685"/>
    <w:rsid w:val="009D7A9F"/>
    <w:rsid w:val="009E0D33"/>
    <w:rsid w:val="009E2135"/>
    <w:rsid w:val="009E24D3"/>
    <w:rsid w:val="009E3325"/>
    <w:rsid w:val="009E379F"/>
    <w:rsid w:val="009E5F06"/>
    <w:rsid w:val="009E6050"/>
    <w:rsid w:val="009E6B9C"/>
    <w:rsid w:val="009E6D9F"/>
    <w:rsid w:val="009F1246"/>
    <w:rsid w:val="009F1FAA"/>
    <w:rsid w:val="009F323C"/>
    <w:rsid w:val="009F3FD2"/>
    <w:rsid w:val="009F5D48"/>
    <w:rsid w:val="009F6019"/>
    <w:rsid w:val="009F6D99"/>
    <w:rsid w:val="009F7789"/>
    <w:rsid w:val="00A00D0E"/>
    <w:rsid w:val="00A00E76"/>
    <w:rsid w:val="00A01DDB"/>
    <w:rsid w:val="00A02946"/>
    <w:rsid w:val="00A0364D"/>
    <w:rsid w:val="00A04784"/>
    <w:rsid w:val="00A05BDB"/>
    <w:rsid w:val="00A061F8"/>
    <w:rsid w:val="00A07A8C"/>
    <w:rsid w:val="00A104D8"/>
    <w:rsid w:val="00A1148B"/>
    <w:rsid w:val="00A132D6"/>
    <w:rsid w:val="00A14DE5"/>
    <w:rsid w:val="00A151D6"/>
    <w:rsid w:val="00A1564F"/>
    <w:rsid w:val="00A16F2E"/>
    <w:rsid w:val="00A16F6F"/>
    <w:rsid w:val="00A209A3"/>
    <w:rsid w:val="00A20C53"/>
    <w:rsid w:val="00A21117"/>
    <w:rsid w:val="00A218A4"/>
    <w:rsid w:val="00A22939"/>
    <w:rsid w:val="00A22B92"/>
    <w:rsid w:val="00A2339F"/>
    <w:rsid w:val="00A233FE"/>
    <w:rsid w:val="00A27A0F"/>
    <w:rsid w:val="00A319F6"/>
    <w:rsid w:val="00A3329E"/>
    <w:rsid w:val="00A33750"/>
    <w:rsid w:val="00A33B08"/>
    <w:rsid w:val="00A3627A"/>
    <w:rsid w:val="00A41464"/>
    <w:rsid w:val="00A4169A"/>
    <w:rsid w:val="00A427FB"/>
    <w:rsid w:val="00A42ACD"/>
    <w:rsid w:val="00A432C9"/>
    <w:rsid w:val="00A43A18"/>
    <w:rsid w:val="00A44F88"/>
    <w:rsid w:val="00A46ACE"/>
    <w:rsid w:val="00A52605"/>
    <w:rsid w:val="00A53C36"/>
    <w:rsid w:val="00A54DB7"/>
    <w:rsid w:val="00A559E0"/>
    <w:rsid w:val="00A5685F"/>
    <w:rsid w:val="00A571E7"/>
    <w:rsid w:val="00A6217E"/>
    <w:rsid w:val="00A63241"/>
    <w:rsid w:val="00A635A7"/>
    <w:rsid w:val="00A63BB2"/>
    <w:rsid w:val="00A64267"/>
    <w:rsid w:val="00A64DFD"/>
    <w:rsid w:val="00A66321"/>
    <w:rsid w:val="00A67A26"/>
    <w:rsid w:val="00A70064"/>
    <w:rsid w:val="00A7232F"/>
    <w:rsid w:val="00A74369"/>
    <w:rsid w:val="00A746A3"/>
    <w:rsid w:val="00A74F4B"/>
    <w:rsid w:val="00A77D06"/>
    <w:rsid w:val="00A81F33"/>
    <w:rsid w:val="00A822E8"/>
    <w:rsid w:val="00A824C0"/>
    <w:rsid w:val="00A846B2"/>
    <w:rsid w:val="00A84A66"/>
    <w:rsid w:val="00A86A64"/>
    <w:rsid w:val="00A86E7A"/>
    <w:rsid w:val="00A87A64"/>
    <w:rsid w:val="00A87F5B"/>
    <w:rsid w:val="00A91812"/>
    <w:rsid w:val="00A91A31"/>
    <w:rsid w:val="00A91CE4"/>
    <w:rsid w:val="00A929DC"/>
    <w:rsid w:val="00A930B1"/>
    <w:rsid w:val="00A934C2"/>
    <w:rsid w:val="00A964EA"/>
    <w:rsid w:val="00AA09C2"/>
    <w:rsid w:val="00AA465B"/>
    <w:rsid w:val="00AA55FA"/>
    <w:rsid w:val="00AA5860"/>
    <w:rsid w:val="00AA58E9"/>
    <w:rsid w:val="00AB063C"/>
    <w:rsid w:val="00AB0BF0"/>
    <w:rsid w:val="00AB2D4F"/>
    <w:rsid w:val="00AB3851"/>
    <w:rsid w:val="00AC1B66"/>
    <w:rsid w:val="00AC2965"/>
    <w:rsid w:val="00AC3411"/>
    <w:rsid w:val="00AC4141"/>
    <w:rsid w:val="00AC41AF"/>
    <w:rsid w:val="00AC5B02"/>
    <w:rsid w:val="00AC7EAC"/>
    <w:rsid w:val="00AD1580"/>
    <w:rsid w:val="00AD15CB"/>
    <w:rsid w:val="00AD1B40"/>
    <w:rsid w:val="00AD2D4B"/>
    <w:rsid w:val="00AD3604"/>
    <w:rsid w:val="00AD45FE"/>
    <w:rsid w:val="00AD4705"/>
    <w:rsid w:val="00AD500A"/>
    <w:rsid w:val="00AD5920"/>
    <w:rsid w:val="00AD614A"/>
    <w:rsid w:val="00AD6E70"/>
    <w:rsid w:val="00AE0877"/>
    <w:rsid w:val="00AE1529"/>
    <w:rsid w:val="00AE3153"/>
    <w:rsid w:val="00AE3883"/>
    <w:rsid w:val="00AE4542"/>
    <w:rsid w:val="00AE4B1C"/>
    <w:rsid w:val="00AE6454"/>
    <w:rsid w:val="00AE76EC"/>
    <w:rsid w:val="00AF1C09"/>
    <w:rsid w:val="00AF34BC"/>
    <w:rsid w:val="00AF4BFC"/>
    <w:rsid w:val="00B012AA"/>
    <w:rsid w:val="00B015B2"/>
    <w:rsid w:val="00B022EB"/>
    <w:rsid w:val="00B0321C"/>
    <w:rsid w:val="00B042DB"/>
    <w:rsid w:val="00B05381"/>
    <w:rsid w:val="00B0648C"/>
    <w:rsid w:val="00B06658"/>
    <w:rsid w:val="00B06B36"/>
    <w:rsid w:val="00B074A9"/>
    <w:rsid w:val="00B0757A"/>
    <w:rsid w:val="00B07AA2"/>
    <w:rsid w:val="00B07C88"/>
    <w:rsid w:val="00B07F84"/>
    <w:rsid w:val="00B10137"/>
    <w:rsid w:val="00B12F8C"/>
    <w:rsid w:val="00B131FE"/>
    <w:rsid w:val="00B14169"/>
    <w:rsid w:val="00B14C8A"/>
    <w:rsid w:val="00B14D91"/>
    <w:rsid w:val="00B14F3F"/>
    <w:rsid w:val="00B1509B"/>
    <w:rsid w:val="00B1552B"/>
    <w:rsid w:val="00B155C5"/>
    <w:rsid w:val="00B15DD0"/>
    <w:rsid w:val="00B17ECA"/>
    <w:rsid w:val="00B20968"/>
    <w:rsid w:val="00B21E66"/>
    <w:rsid w:val="00B22123"/>
    <w:rsid w:val="00B2218E"/>
    <w:rsid w:val="00B22BE1"/>
    <w:rsid w:val="00B2393E"/>
    <w:rsid w:val="00B245CA"/>
    <w:rsid w:val="00B24F15"/>
    <w:rsid w:val="00B26B21"/>
    <w:rsid w:val="00B309B2"/>
    <w:rsid w:val="00B3191F"/>
    <w:rsid w:val="00B32D73"/>
    <w:rsid w:val="00B34760"/>
    <w:rsid w:val="00B35638"/>
    <w:rsid w:val="00B35E61"/>
    <w:rsid w:val="00B36723"/>
    <w:rsid w:val="00B36D91"/>
    <w:rsid w:val="00B409BB"/>
    <w:rsid w:val="00B41C4E"/>
    <w:rsid w:val="00B41CCA"/>
    <w:rsid w:val="00B41D15"/>
    <w:rsid w:val="00B42C34"/>
    <w:rsid w:val="00B4455A"/>
    <w:rsid w:val="00B46511"/>
    <w:rsid w:val="00B47800"/>
    <w:rsid w:val="00B505A1"/>
    <w:rsid w:val="00B526CA"/>
    <w:rsid w:val="00B52A0F"/>
    <w:rsid w:val="00B52A21"/>
    <w:rsid w:val="00B52B59"/>
    <w:rsid w:val="00B53177"/>
    <w:rsid w:val="00B53497"/>
    <w:rsid w:val="00B556F3"/>
    <w:rsid w:val="00B56013"/>
    <w:rsid w:val="00B5704B"/>
    <w:rsid w:val="00B57236"/>
    <w:rsid w:val="00B601E0"/>
    <w:rsid w:val="00B61530"/>
    <w:rsid w:val="00B6208F"/>
    <w:rsid w:val="00B639BF"/>
    <w:rsid w:val="00B641EF"/>
    <w:rsid w:val="00B64C6F"/>
    <w:rsid w:val="00B654A1"/>
    <w:rsid w:val="00B6554A"/>
    <w:rsid w:val="00B66A33"/>
    <w:rsid w:val="00B66BA6"/>
    <w:rsid w:val="00B6726D"/>
    <w:rsid w:val="00B674E1"/>
    <w:rsid w:val="00B71E2A"/>
    <w:rsid w:val="00B721FE"/>
    <w:rsid w:val="00B7236C"/>
    <w:rsid w:val="00B72DB6"/>
    <w:rsid w:val="00B734D7"/>
    <w:rsid w:val="00B746DA"/>
    <w:rsid w:val="00B76418"/>
    <w:rsid w:val="00B7796C"/>
    <w:rsid w:val="00B77D3F"/>
    <w:rsid w:val="00B80E38"/>
    <w:rsid w:val="00B81AAD"/>
    <w:rsid w:val="00B81D53"/>
    <w:rsid w:val="00B8308E"/>
    <w:rsid w:val="00B83483"/>
    <w:rsid w:val="00B84D03"/>
    <w:rsid w:val="00B8515D"/>
    <w:rsid w:val="00B9058A"/>
    <w:rsid w:val="00B92F11"/>
    <w:rsid w:val="00B93680"/>
    <w:rsid w:val="00B944FF"/>
    <w:rsid w:val="00B962A2"/>
    <w:rsid w:val="00B9670D"/>
    <w:rsid w:val="00B977EB"/>
    <w:rsid w:val="00BA19D7"/>
    <w:rsid w:val="00BA41E7"/>
    <w:rsid w:val="00BA5B49"/>
    <w:rsid w:val="00BA5EF9"/>
    <w:rsid w:val="00BA6C3C"/>
    <w:rsid w:val="00BB0A00"/>
    <w:rsid w:val="00BB112E"/>
    <w:rsid w:val="00BB1A6C"/>
    <w:rsid w:val="00BB4452"/>
    <w:rsid w:val="00BB4E2D"/>
    <w:rsid w:val="00BB6490"/>
    <w:rsid w:val="00BC2CF4"/>
    <w:rsid w:val="00BC434D"/>
    <w:rsid w:val="00BC439F"/>
    <w:rsid w:val="00BC4C7A"/>
    <w:rsid w:val="00BC521E"/>
    <w:rsid w:val="00BD019E"/>
    <w:rsid w:val="00BD0831"/>
    <w:rsid w:val="00BD17FE"/>
    <w:rsid w:val="00BD25F0"/>
    <w:rsid w:val="00BD316F"/>
    <w:rsid w:val="00BD33FD"/>
    <w:rsid w:val="00BD4486"/>
    <w:rsid w:val="00BD4884"/>
    <w:rsid w:val="00BD4DCD"/>
    <w:rsid w:val="00BD6AC3"/>
    <w:rsid w:val="00BD7F23"/>
    <w:rsid w:val="00BE08A0"/>
    <w:rsid w:val="00BE0A96"/>
    <w:rsid w:val="00BE1274"/>
    <w:rsid w:val="00BE16E8"/>
    <w:rsid w:val="00BE1DFE"/>
    <w:rsid w:val="00BE413A"/>
    <w:rsid w:val="00BE47D0"/>
    <w:rsid w:val="00BE5EB8"/>
    <w:rsid w:val="00BE6160"/>
    <w:rsid w:val="00BE7330"/>
    <w:rsid w:val="00BE77C5"/>
    <w:rsid w:val="00BF1207"/>
    <w:rsid w:val="00BF23AD"/>
    <w:rsid w:val="00BF2940"/>
    <w:rsid w:val="00BF2B5E"/>
    <w:rsid w:val="00BF2E95"/>
    <w:rsid w:val="00BF3020"/>
    <w:rsid w:val="00BF3840"/>
    <w:rsid w:val="00BF3A4A"/>
    <w:rsid w:val="00BF445D"/>
    <w:rsid w:val="00BF4519"/>
    <w:rsid w:val="00BF54DC"/>
    <w:rsid w:val="00BF6BA6"/>
    <w:rsid w:val="00BF7244"/>
    <w:rsid w:val="00BF7B99"/>
    <w:rsid w:val="00BF7EC4"/>
    <w:rsid w:val="00C0035E"/>
    <w:rsid w:val="00C01F03"/>
    <w:rsid w:val="00C02E4F"/>
    <w:rsid w:val="00C02F3A"/>
    <w:rsid w:val="00C060FA"/>
    <w:rsid w:val="00C07EDC"/>
    <w:rsid w:val="00C104CD"/>
    <w:rsid w:val="00C10918"/>
    <w:rsid w:val="00C111D0"/>
    <w:rsid w:val="00C15274"/>
    <w:rsid w:val="00C16CE2"/>
    <w:rsid w:val="00C20E0A"/>
    <w:rsid w:val="00C21626"/>
    <w:rsid w:val="00C222D3"/>
    <w:rsid w:val="00C239CF"/>
    <w:rsid w:val="00C23A9F"/>
    <w:rsid w:val="00C24DB4"/>
    <w:rsid w:val="00C31C80"/>
    <w:rsid w:val="00C331B3"/>
    <w:rsid w:val="00C34E24"/>
    <w:rsid w:val="00C3528C"/>
    <w:rsid w:val="00C35443"/>
    <w:rsid w:val="00C357AA"/>
    <w:rsid w:val="00C35D22"/>
    <w:rsid w:val="00C35F9C"/>
    <w:rsid w:val="00C36BA3"/>
    <w:rsid w:val="00C377C7"/>
    <w:rsid w:val="00C379A4"/>
    <w:rsid w:val="00C37F31"/>
    <w:rsid w:val="00C40470"/>
    <w:rsid w:val="00C40682"/>
    <w:rsid w:val="00C406F9"/>
    <w:rsid w:val="00C40AD6"/>
    <w:rsid w:val="00C419CA"/>
    <w:rsid w:val="00C41EF6"/>
    <w:rsid w:val="00C42043"/>
    <w:rsid w:val="00C429BE"/>
    <w:rsid w:val="00C430F5"/>
    <w:rsid w:val="00C44BA9"/>
    <w:rsid w:val="00C45F67"/>
    <w:rsid w:val="00C46506"/>
    <w:rsid w:val="00C47108"/>
    <w:rsid w:val="00C4732F"/>
    <w:rsid w:val="00C501E0"/>
    <w:rsid w:val="00C5189A"/>
    <w:rsid w:val="00C51A4F"/>
    <w:rsid w:val="00C53361"/>
    <w:rsid w:val="00C53CBD"/>
    <w:rsid w:val="00C540B3"/>
    <w:rsid w:val="00C55222"/>
    <w:rsid w:val="00C55898"/>
    <w:rsid w:val="00C55C0B"/>
    <w:rsid w:val="00C55C64"/>
    <w:rsid w:val="00C569E8"/>
    <w:rsid w:val="00C56F84"/>
    <w:rsid w:val="00C60AA7"/>
    <w:rsid w:val="00C61A8A"/>
    <w:rsid w:val="00C6368E"/>
    <w:rsid w:val="00C647F3"/>
    <w:rsid w:val="00C64A64"/>
    <w:rsid w:val="00C66B7E"/>
    <w:rsid w:val="00C67222"/>
    <w:rsid w:val="00C672BD"/>
    <w:rsid w:val="00C710F3"/>
    <w:rsid w:val="00C7409B"/>
    <w:rsid w:val="00C749FC"/>
    <w:rsid w:val="00C765ED"/>
    <w:rsid w:val="00C76D3A"/>
    <w:rsid w:val="00C82922"/>
    <w:rsid w:val="00C8316A"/>
    <w:rsid w:val="00C8328C"/>
    <w:rsid w:val="00C84AA9"/>
    <w:rsid w:val="00C852A1"/>
    <w:rsid w:val="00C85EBF"/>
    <w:rsid w:val="00C876E4"/>
    <w:rsid w:val="00C879F2"/>
    <w:rsid w:val="00C90660"/>
    <w:rsid w:val="00C90BD5"/>
    <w:rsid w:val="00C92856"/>
    <w:rsid w:val="00C928AF"/>
    <w:rsid w:val="00C928C8"/>
    <w:rsid w:val="00C934D6"/>
    <w:rsid w:val="00C93591"/>
    <w:rsid w:val="00C93754"/>
    <w:rsid w:val="00C95055"/>
    <w:rsid w:val="00C95388"/>
    <w:rsid w:val="00CA060B"/>
    <w:rsid w:val="00CA2DDD"/>
    <w:rsid w:val="00CA3C1E"/>
    <w:rsid w:val="00CA3D00"/>
    <w:rsid w:val="00CA3E48"/>
    <w:rsid w:val="00CA4272"/>
    <w:rsid w:val="00CA445B"/>
    <w:rsid w:val="00CA4C6A"/>
    <w:rsid w:val="00CA5AE5"/>
    <w:rsid w:val="00CA6F18"/>
    <w:rsid w:val="00CA7060"/>
    <w:rsid w:val="00CB0578"/>
    <w:rsid w:val="00CB0B25"/>
    <w:rsid w:val="00CB1871"/>
    <w:rsid w:val="00CB2C4A"/>
    <w:rsid w:val="00CB4402"/>
    <w:rsid w:val="00CB5305"/>
    <w:rsid w:val="00CB539B"/>
    <w:rsid w:val="00CB54DA"/>
    <w:rsid w:val="00CB58AC"/>
    <w:rsid w:val="00CB59F8"/>
    <w:rsid w:val="00CB5A5B"/>
    <w:rsid w:val="00CB5DAD"/>
    <w:rsid w:val="00CB5E68"/>
    <w:rsid w:val="00CB6F82"/>
    <w:rsid w:val="00CB7338"/>
    <w:rsid w:val="00CC0799"/>
    <w:rsid w:val="00CD0A35"/>
    <w:rsid w:val="00CD1F81"/>
    <w:rsid w:val="00CD242A"/>
    <w:rsid w:val="00CD2C60"/>
    <w:rsid w:val="00CD6D51"/>
    <w:rsid w:val="00CD75CC"/>
    <w:rsid w:val="00CE0B09"/>
    <w:rsid w:val="00CE0BC5"/>
    <w:rsid w:val="00CE1DBF"/>
    <w:rsid w:val="00CE2A7D"/>
    <w:rsid w:val="00CE34AD"/>
    <w:rsid w:val="00CE3EA8"/>
    <w:rsid w:val="00CE4002"/>
    <w:rsid w:val="00CE4143"/>
    <w:rsid w:val="00CE5708"/>
    <w:rsid w:val="00CE698D"/>
    <w:rsid w:val="00CE7B44"/>
    <w:rsid w:val="00CE7E7B"/>
    <w:rsid w:val="00CF2BD8"/>
    <w:rsid w:val="00CF34F4"/>
    <w:rsid w:val="00CF48C4"/>
    <w:rsid w:val="00CF53AD"/>
    <w:rsid w:val="00CF771E"/>
    <w:rsid w:val="00D00C3F"/>
    <w:rsid w:val="00D00D9C"/>
    <w:rsid w:val="00D0123D"/>
    <w:rsid w:val="00D012C0"/>
    <w:rsid w:val="00D01C7C"/>
    <w:rsid w:val="00D02CAC"/>
    <w:rsid w:val="00D039F9"/>
    <w:rsid w:val="00D0602B"/>
    <w:rsid w:val="00D06503"/>
    <w:rsid w:val="00D06963"/>
    <w:rsid w:val="00D06AD2"/>
    <w:rsid w:val="00D07180"/>
    <w:rsid w:val="00D07780"/>
    <w:rsid w:val="00D07DA6"/>
    <w:rsid w:val="00D07E59"/>
    <w:rsid w:val="00D10A45"/>
    <w:rsid w:val="00D14125"/>
    <w:rsid w:val="00D14460"/>
    <w:rsid w:val="00D15473"/>
    <w:rsid w:val="00D170B1"/>
    <w:rsid w:val="00D173F7"/>
    <w:rsid w:val="00D17900"/>
    <w:rsid w:val="00D17F32"/>
    <w:rsid w:val="00D21A26"/>
    <w:rsid w:val="00D21AE8"/>
    <w:rsid w:val="00D22195"/>
    <w:rsid w:val="00D23730"/>
    <w:rsid w:val="00D24E61"/>
    <w:rsid w:val="00D25482"/>
    <w:rsid w:val="00D25A89"/>
    <w:rsid w:val="00D25E85"/>
    <w:rsid w:val="00D2728E"/>
    <w:rsid w:val="00D27322"/>
    <w:rsid w:val="00D3244D"/>
    <w:rsid w:val="00D3446C"/>
    <w:rsid w:val="00D372B1"/>
    <w:rsid w:val="00D37394"/>
    <w:rsid w:val="00D3793A"/>
    <w:rsid w:val="00D37BD1"/>
    <w:rsid w:val="00D406CE"/>
    <w:rsid w:val="00D40BE3"/>
    <w:rsid w:val="00D41E2B"/>
    <w:rsid w:val="00D42767"/>
    <w:rsid w:val="00D428C8"/>
    <w:rsid w:val="00D4326E"/>
    <w:rsid w:val="00D436F1"/>
    <w:rsid w:val="00D44A0A"/>
    <w:rsid w:val="00D457EC"/>
    <w:rsid w:val="00D503EE"/>
    <w:rsid w:val="00D51217"/>
    <w:rsid w:val="00D5185D"/>
    <w:rsid w:val="00D5206F"/>
    <w:rsid w:val="00D5240D"/>
    <w:rsid w:val="00D527C9"/>
    <w:rsid w:val="00D561AF"/>
    <w:rsid w:val="00D56596"/>
    <w:rsid w:val="00D56A40"/>
    <w:rsid w:val="00D56F01"/>
    <w:rsid w:val="00D60CDA"/>
    <w:rsid w:val="00D61266"/>
    <w:rsid w:val="00D61A1A"/>
    <w:rsid w:val="00D64E24"/>
    <w:rsid w:val="00D65B2F"/>
    <w:rsid w:val="00D65F39"/>
    <w:rsid w:val="00D66DBA"/>
    <w:rsid w:val="00D678BE"/>
    <w:rsid w:val="00D7089A"/>
    <w:rsid w:val="00D70F7E"/>
    <w:rsid w:val="00D71625"/>
    <w:rsid w:val="00D7187B"/>
    <w:rsid w:val="00D719D7"/>
    <w:rsid w:val="00D724C3"/>
    <w:rsid w:val="00D72EED"/>
    <w:rsid w:val="00D7608D"/>
    <w:rsid w:val="00D7703E"/>
    <w:rsid w:val="00D77A5B"/>
    <w:rsid w:val="00D8099B"/>
    <w:rsid w:val="00D80CDA"/>
    <w:rsid w:val="00D81793"/>
    <w:rsid w:val="00D81B24"/>
    <w:rsid w:val="00D82980"/>
    <w:rsid w:val="00D82FA0"/>
    <w:rsid w:val="00D83189"/>
    <w:rsid w:val="00D859A7"/>
    <w:rsid w:val="00D85DD5"/>
    <w:rsid w:val="00D86BAB"/>
    <w:rsid w:val="00D923B2"/>
    <w:rsid w:val="00D92A7C"/>
    <w:rsid w:val="00D93A57"/>
    <w:rsid w:val="00D93D3A"/>
    <w:rsid w:val="00D9747C"/>
    <w:rsid w:val="00DA0554"/>
    <w:rsid w:val="00DA1358"/>
    <w:rsid w:val="00DA144C"/>
    <w:rsid w:val="00DA249F"/>
    <w:rsid w:val="00DA24FF"/>
    <w:rsid w:val="00DA564E"/>
    <w:rsid w:val="00DB0304"/>
    <w:rsid w:val="00DB0BB3"/>
    <w:rsid w:val="00DB1D18"/>
    <w:rsid w:val="00DB5145"/>
    <w:rsid w:val="00DB5356"/>
    <w:rsid w:val="00DB56B3"/>
    <w:rsid w:val="00DC024F"/>
    <w:rsid w:val="00DC0C32"/>
    <w:rsid w:val="00DC21A4"/>
    <w:rsid w:val="00DC290F"/>
    <w:rsid w:val="00DC3C95"/>
    <w:rsid w:val="00DC4297"/>
    <w:rsid w:val="00DC45BA"/>
    <w:rsid w:val="00DC4CBD"/>
    <w:rsid w:val="00DC510C"/>
    <w:rsid w:val="00DC5879"/>
    <w:rsid w:val="00DC6076"/>
    <w:rsid w:val="00DC6F63"/>
    <w:rsid w:val="00DD01E2"/>
    <w:rsid w:val="00DD0296"/>
    <w:rsid w:val="00DD2BE9"/>
    <w:rsid w:val="00DD36E5"/>
    <w:rsid w:val="00DD4A05"/>
    <w:rsid w:val="00DD4A6B"/>
    <w:rsid w:val="00DD4FB2"/>
    <w:rsid w:val="00DD6F7C"/>
    <w:rsid w:val="00DD739C"/>
    <w:rsid w:val="00DE150C"/>
    <w:rsid w:val="00DE1B7D"/>
    <w:rsid w:val="00DE1F95"/>
    <w:rsid w:val="00DE4316"/>
    <w:rsid w:val="00DE5130"/>
    <w:rsid w:val="00DE5734"/>
    <w:rsid w:val="00DE70A2"/>
    <w:rsid w:val="00DE7DA7"/>
    <w:rsid w:val="00DF006A"/>
    <w:rsid w:val="00DF10B4"/>
    <w:rsid w:val="00DF29A8"/>
    <w:rsid w:val="00DF2BB1"/>
    <w:rsid w:val="00DF30CE"/>
    <w:rsid w:val="00DF3A97"/>
    <w:rsid w:val="00DF5278"/>
    <w:rsid w:val="00DF656C"/>
    <w:rsid w:val="00DF72B0"/>
    <w:rsid w:val="00DF7A9B"/>
    <w:rsid w:val="00E00365"/>
    <w:rsid w:val="00E01723"/>
    <w:rsid w:val="00E0332E"/>
    <w:rsid w:val="00E04434"/>
    <w:rsid w:val="00E04FE0"/>
    <w:rsid w:val="00E0620D"/>
    <w:rsid w:val="00E0647E"/>
    <w:rsid w:val="00E065DF"/>
    <w:rsid w:val="00E065F4"/>
    <w:rsid w:val="00E126E9"/>
    <w:rsid w:val="00E130B7"/>
    <w:rsid w:val="00E13E1B"/>
    <w:rsid w:val="00E1546A"/>
    <w:rsid w:val="00E15540"/>
    <w:rsid w:val="00E15FD5"/>
    <w:rsid w:val="00E20D13"/>
    <w:rsid w:val="00E225DD"/>
    <w:rsid w:val="00E227AD"/>
    <w:rsid w:val="00E23624"/>
    <w:rsid w:val="00E2458B"/>
    <w:rsid w:val="00E254A2"/>
    <w:rsid w:val="00E25EE9"/>
    <w:rsid w:val="00E26649"/>
    <w:rsid w:val="00E26C17"/>
    <w:rsid w:val="00E337AB"/>
    <w:rsid w:val="00E33998"/>
    <w:rsid w:val="00E33A72"/>
    <w:rsid w:val="00E34C2F"/>
    <w:rsid w:val="00E36221"/>
    <w:rsid w:val="00E364E4"/>
    <w:rsid w:val="00E3721B"/>
    <w:rsid w:val="00E433E3"/>
    <w:rsid w:val="00E44451"/>
    <w:rsid w:val="00E44C0E"/>
    <w:rsid w:val="00E45526"/>
    <w:rsid w:val="00E45B12"/>
    <w:rsid w:val="00E45D31"/>
    <w:rsid w:val="00E45F09"/>
    <w:rsid w:val="00E46A88"/>
    <w:rsid w:val="00E47109"/>
    <w:rsid w:val="00E51204"/>
    <w:rsid w:val="00E54752"/>
    <w:rsid w:val="00E56687"/>
    <w:rsid w:val="00E5790F"/>
    <w:rsid w:val="00E61F05"/>
    <w:rsid w:val="00E620E4"/>
    <w:rsid w:val="00E62EF3"/>
    <w:rsid w:val="00E63241"/>
    <w:rsid w:val="00E63A87"/>
    <w:rsid w:val="00E63BE6"/>
    <w:rsid w:val="00E63D6F"/>
    <w:rsid w:val="00E64B91"/>
    <w:rsid w:val="00E7005A"/>
    <w:rsid w:val="00E7007B"/>
    <w:rsid w:val="00E72841"/>
    <w:rsid w:val="00E736A6"/>
    <w:rsid w:val="00E77450"/>
    <w:rsid w:val="00E77460"/>
    <w:rsid w:val="00E77B60"/>
    <w:rsid w:val="00E77B76"/>
    <w:rsid w:val="00E80497"/>
    <w:rsid w:val="00E8287B"/>
    <w:rsid w:val="00E834A7"/>
    <w:rsid w:val="00E84A13"/>
    <w:rsid w:val="00E851E8"/>
    <w:rsid w:val="00E86427"/>
    <w:rsid w:val="00E86E9A"/>
    <w:rsid w:val="00E8737B"/>
    <w:rsid w:val="00E875EE"/>
    <w:rsid w:val="00E87FA3"/>
    <w:rsid w:val="00E90A3F"/>
    <w:rsid w:val="00E923CD"/>
    <w:rsid w:val="00E9245E"/>
    <w:rsid w:val="00E937BC"/>
    <w:rsid w:val="00E96180"/>
    <w:rsid w:val="00EA0093"/>
    <w:rsid w:val="00EA1A48"/>
    <w:rsid w:val="00EA3267"/>
    <w:rsid w:val="00EA3798"/>
    <w:rsid w:val="00EA7436"/>
    <w:rsid w:val="00EB12F2"/>
    <w:rsid w:val="00EB2169"/>
    <w:rsid w:val="00EB2AC8"/>
    <w:rsid w:val="00EB5248"/>
    <w:rsid w:val="00EB69E1"/>
    <w:rsid w:val="00EB7ADD"/>
    <w:rsid w:val="00EB7C8F"/>
    <w:rsid w:val="00EC16CE"/>
    <w:rsid w:val="00EC4083"/>
    <w:rsid w:val="00EC4617"/>
    <w:rsid w:val="00EC5C8A"/>
    <w:rsid w:val="00EC6EDB"/>
    <w:rsid w:val="00EC6EEE"/>
    <w:rsid w:val="00ED0BD6"/>
    <w:rsid w:val="00ED0CE8"/>
    <w:rsid w:val="00ED167D"/>
    <w:rsid w:val="00ED4733"/>
    <w:rsid w:val="00ED5BB1"/>
    <w:rsid w:val="00ED6605"/>
    <w:rsid w:val="00ED7B37"/>
    <w:rsid w:val="00EE0DA5"/>
    <w:rsid w:val="00EE1092"/>
    <w:rsid w:val="00EE1299"/>
    <w:rsid w:val="00EE201D"/>
    <w:rsid w:val="00EE23FE"/>
    <w:rsid w:val="00EE38B0"/>
    <w:rsid w:val="00EE40E4"/>
    <w:rsid w:val="00EE482A"/>
    <w:rsid w:val="00EE7214"/>
    <w:rsid w:val="00EF01D2"/>
    <w:rsid w:val="00EF5ACC"/>
    <w:rsid w:val="00EF5DC4"/>
    <w:rsid w:val="00EF6D0C"/>
    <w:rsid w:val="00F02094"/>
    <w:rsid w:val="00F021C2"/>
    <w:rsid w:val="00F02C66"/>
    <w:rsid w:val="00F02DBA"/>
    <w:rsid w:val="00F032F4"/>
    <w:rsid w:val="00F03B7D"/>
    <w:rsid w:val="00F04314"/>
    <w:rsid w:val="00F05010"/>
    <w:rsid w:val="00F06D87"/>
    <w:rsid w:val="00F06F93"/>
    <w:rsid w:val="00F07670"/>
    <w:rsid w:val="00F07E0C"/>
    <w:rsid w:val="00F10C1F"/>
    <w:rsid w:val="00F11508"/>
    <w:rsid w:val="00F11E9D"/>
    <w:rsid w:val="00F12394"/>
    <w:rsid w:val="00F13483"/>
    <w:rsid w:val="00F13A15"/>
    <w:rsid w:val="00F178AC"/>
    <w:rsid w:val="00F179C2"/>
    <w:rsid w:val="00F17E09"/>
    <w:rsid w:val="00F22F74"/>
    <w:rsid w:val="00F236B3"/>
    <w:rsid w:val="00F25110"/>
    <w:rsid w:val="00F26011"/>
    <w:rsid w:val="00F26169"/>
    <w:rsid w:val="00F30658"/>
    <w:rsid w:val="00F30B80"/>
    <w:rsid w:val="00F31486"/>
    <w:rsid w:val="00F316D6"/>
    <w:rsid w:val="00F32073"/>
    <w:rsid w:val="00F32AEE"/>
    <w:rsid w:val="00F33286"/>
    <w:rsid w:val="00F3387B"/>
    <w:rsid w:val="00F33E11"/>
    <w:rsid w:val="00F34233"/>
    <w:rsid w:val="00F342D3"/>
    <w:rsid w:val="00F34E06"/>
    <w:rsid w:val="00F361D1"/>
    <w:rsid w:val="00F36A07"/>
    <w:rsid w:val="00F36B6B"/>
    <w:rsid w:val="00F37B3A"/>
    <w:rsid w:val="00F37BA8"/>
    <w:rsid w:val="00F40A42"/>
    <w:rsid w:val="00F411AB"/>
    <w:rsid w:val="00F42536"/>
    <w:rsid w:val="00F434BF"/>
    <w:rsid w:val="00F44185"/>
    <w:rsid w:val="00F448CF"/>
    <w:rsid w:val="00F4513B"/>
    <w:rsid w:val="00F4527A"/>
    <w:rsid w:val="00F478BB"/>
    <w:rsid w:val="00F500D3"/>
    <w:rsid w:val="00F506A6"/>
    <w:rsid w:val="00F52B52"/>
    <w:rsid w:val="00F536E1"/>
    <w:rsid w:val="00F53826"/>
    <w:rsid w:val="00F54DE1"/>
    <w:rsid w:val="00F5545D"/>
    <w:rsid w:val="00F55F9B"/>
    <w:rsid w:val="00F57E7D"/>
    <w:rsid w:val="00F60FDD"/>
    <w:rsid w:val="00F61DA3"/>
    <w:rsid w:val="00F61F4B"/>
    <w:rsid w:val="00F63636"/>
    <w:rsid w:val="00F6462A"/>
    <w:rsid w:val="00F6634F"/>
    <w:rsid w:val="00F663D8"/>
    <w:rsid w:val="00F67C64"/>
    <w:rsid w:val="00F70960"/>
    <w:rsid w:val="00F72B96"/>
    <w:rsid w:val="00F73FE2"/>
    <w:rsid w:val="00F7475C"/>
    <w:rsid w:val="00F75DB3"/>
    <w:rsid w:val="00F817EE"/>
    <w:rsid w:val="00F85499"/>
    <w:rsid w:val="00F85DB0"/>
    <w:rsid w:val="00F878E6"/>
    <w:rsid w:val="00F9078D"/>
    <w:rsid w:val="00F93BCD"/>
    <w:rsid w:val="00F94C6A"/>
    <w:rsid w:val="00F97A13"/>
    <w:rsid w:val="00F97E7C"/>
    <w:rsid w:val="00FA0B10"/>
    <w:rsid w:val="00FA0E78"/>
    <w:rsid w:val="00FA143A"/>
    <w:rsid w:val="00FA175A"/>
    <w:rsid w:val="00FA2923"/>
    <w:rsid w:val="00FA2B43"/>
    <w:rsid w:val="00FA3FB2"/>
    <w:rsid w:val="00FA47A0"/>
    <w:rsid w:val="00FA63CB"/>
    <w:rsid w:val="00FA6511"/>
    <w:rsid w:val="00FA6606"/>
    <w:rsid w:val="00FA6BDE"/>
    <w:rsid w:val="00FA726C"/>
    <w:rsid w:val="00FB28E0"/>
    <w:rsid w:val="00FB2D50"/>
    <w:rsid w:val="00FB314B"/>
    <w:rsid w:val="00FB3EC0"/>
    <w:rsid w:val="00FB3F3F"/>
    <w:rsid w:val="00FB4F61"/>
    <w:rsid w:val="00FB567F"/>
    <w:rsid w:val="00FB605A"/>
    <w:rsid w:val="00FB678C"/>
    <w:rsid w:val="00FB7BFD"/>
    <w:rsid w:val="00FB7C41"/>
    <w:rsid w:val="00FB7C68"/>
    <w:rsid w:val="00FB7DC3"/>
    <w:rsid w:val="00FC0B20"/>
    <w:rsid w:val="00FC2EC2"/>
    <w:rsid w:val="00FC3428"/>
    <w:rsid w:val="00FC520A"/>
    <w:rsid w:val="00FC63FC"/>
    <w:rsid w:val="00FD0E68"/>
    <w:rsid w:val="00FD16B6"/>
    <w:rsid w:val="00FD20B3"/>
    <w:rsid w:val="00FD2DA7"/>
    <w:rsid w:val="00FD458F"/>
    <w:rsid w:val="00FD4682"/>
    <w:rsid w:val="00FD65D7"/>
    <w:rsid w:val="00FD6B62"/>
    <w:rsid w:val="00FD6BD7"/>
    <w:rsid w:val="00FD77A6"/>
    <w:rsid w:val="00FE20F6"/>
    <w:rsid w:val="00FE4258"/>
    <w:rsid w:val="00FE45F3"/>
    <w:rsid w:val="00FE4C77"/>
    <w:rsid w:val="00FE57B4"/>
    <w:rsid w:val="00FE6758"/>
    <w:rsid w:val="00FE6B7B"/>
    <w:rsid w:val="00FE7BA6"/>
    <w:rsid w:val="00FF2896"/>
    <w:rsid w:val="00FF3518"/>
    <w:rsid w:val="00FF43D2"/>
    <w:rsid w:val="00FF44F8"/>
    <w:rsid w:val="00FF470B"/>
    <w:rsid w:val="00FF4F46"/>
    <w:rsid w:val="00FF57DE"/>
    <w:rsid w:val="00FF5DD6"/>
    <w:rsid w:val="00FF6BFB"/>
    <w:rsid w:val="00FF75CB"/>
    <w:rsid w:val="032B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qFormat="1" w:unhideWhenUsed="0" w:uiPriority="39" w:semiHidden="0" w:name="toc 2"/>
    <w:lsdException w:unhideWhenUsed="0" w:uiPriority="99" w:name="toc 3"/>
    <w:lsdException w:qFormat="1" w:unhideWhenUsed="0" w:uiPriority="99" w:name="toc 4"/>
    <w:lsdException w:qFormat="1" w:unhideWhenUsed="0" w:uiPriority="99" w:name="toc 5"/>
    <w:lsdException w:unhideWhenUsed="0" w:uiPriority="99" w:name="toc 6"/>
    <w:lsdException w:unhideWhenUsed="0" w:uiPriority="99" w:name="toc 7"/>
    <w:lsdException w:unhideWhenUsed="0" w:uiPriority="99" w:name="toc 8"/>
    <w:lsdException w:unhideWhenUsed="0" w:uiPriority="9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semiHidden="0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autoRedefine/>
    <w:qFormat/>
    <w:uiPriority w:val="9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7"/>
    <w:autoRedefine/>
    <w:qFormat/>
    <w:uiPriority w:val="99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31">
    <w:name w:val="Default Paragraph Font"/>
    <w:autoRedefine/>
    <w:semiHidden/>
    <w:unhideWhenUsed/>
    <w:qFormat/>
    <w:uiPriority w:val="1"/>
  </w:style>
  <w:style w:type="table" w:default="1" w:styleId="2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autoRedefine/>
    <w:semiHidden/>
    <w:uiPriority w:val="99"/>
    <w:pPr>
      <w:ind w:left="1260"/>
    </w:pPr>
    <w:rPr>
      <w:rFonts w:ascii="Times New Roman"/>
      <w:sz w:val="18"/>
      <w:szCs w:val="18"/>
    </w:rPr>
  </w:style>
  <w:style w:type="paragraph" w:styleId="6">
    <w:name w:val="caption"/>
    <w:basedOn w:val="1"/>
    <w:next w:val="1"/>
    <w:qFormat/>
    <w:uiPriority w:val="99"/>
    <w:rPr>
      <w:rFonts w:ascii="Cambria" w:hAnsi="Cambria" w:eastAsia="黑体"/>
      <w:sz w:val="20"/>
    </w:rPr>
  </w:style>
  <w:style w:type="paragraph" w:styleId="7">
    <w:name w:val="Document Map"/>
    <w:basedOn w:val="1"/>
    <w:link w:val="53"/>
    <w:qFormat/>
    <w:uiPriority w:val="99"/>
    <w:rPr>
      <w:sz w:val="18"/>
      <w:szCs w:val="18"/>
    </w:rPr>
  </w:style>
  <w:style w:type="paragraph" w:styleId="8">
    <w:name w:val="annotation text"/>
    <w:basedOn w:val="1"/>
    <w:link w:val="48"/>
    <w:autoRedefine/>
    <w:qFormat/>
    <w:uiPriority w:val="99"/>
  </w:style>
  <w:style w:type="paragraph" w:styleId="9">
    <w:name w:val="Body Text Indent"/>
    <w:basedOn w:val="1"/>
    <w:link w:val="66"/>
    <w:qFormat/>
    <w:uiPriority w:val="99"/>
    <w:pPr>
      <w:spacing w:after="120"/>
      <w:ind w:left="420" w:leftChars="200"/>
    </w:pPr>
  </w:style>
  <w:style w:type="paragraph" w:styleId="10">
    <w:name w:val="toc 5"/>
    <w:basedOn w:val="1"/>
    <w:next w:val="1"/>
    <w:autoRedefine/>
    <w:semiHidden/>
    <w:qFormat/>
    <w:uiPriority w:val="99"/>
    <w:pPr>
      <w:ind w:left="840"/>
    </w:pPr>
    <w:rPr>
      <w:rFonts w:ascii="Times New Roman"/>
      <w:sz w:val="18"/>
      <w:szCs w:val="18"/>
    </w:rPr>
  </w:style>
  <w:style w:type="paragraph" w:styleId="11">
    <w:name w:val="toc 3"/>
    <w:basedOn w:val="1"/>
    <w:next w:val="1"/>
    <w:autoRedefine/>
    <w:semiHidden/>
    <w:uiPriority w:val="99"/>
    <w:pPr>
      <w:ind w:left="420"/>
    </w:pPr>
    <w:rPr>
      <w:rFonts w:ascii="Times New Roman"/>
      <w:i/>
      <w:iCs/>
      <w:sz w:val="20"/>
    </w:rPr>
  </w:style>
  <w:style w:type="paragraph" w:styleId="12">
    <w:name w:val="Plain Text"/>
    <w:basedOn w:val="1"/>
    <w:link w:val="42"/>
    <w:autoRedefine/>
    <w:qFormat/>
    <w:uiPriority w:val="99"/>
    <w:rPr>
      <w:rFonts w:hAnsi="Courier New" w:cs="Courier New"/>
      <w:szCs w:val="21"/>
    </w:rPr>
  </w:style>
  <w:style w:type="paragraph" w:styleId="13">
    <w:name w:val="toc 8"/>
    <w:basedOn w:val="1"/>
    <w:next w:val="1"/>
    <w:autoRedefine/>
    <w:semiHidden/>
    <w:uiPriority w:val="99"/>
    <w:pPr>
      <w:ind w:left="1470"/>
    </w:pPr>
    <w:rPr>
      <w:rFonts w:ascii="Times New Roman"/>
      <w:sz w:val="18"/>
      <w:szCs w:val="18"/>
    </w:rPr>
  </w:style>
  <w:style w:type="paragraph" w:styleId="14">
    <w:name w:val="Date"/>
    <w:basedOn w:val="1"/>
    <w:next w:val="1"/>
    <w:link w:val="56"/>
    <w:qFormat/>
    <w:uiPriority w:val="99"/>
    <w:pPr>
      <w:ind w:left="100" w:leftChars="2500"/>
    </w:pPr>
  </w:style>
  <w:style w:type="paragraph" w:styleId="15">
    <w:name w:val="Body Text Indent 2"/>
    <w:basedOn w:val="1"/>
    <w:link w:val="51"/>
    <w:autoRedefine/>
    <w:qFormat/>
    <w:uiPriority w:val="99"/>
    <w:pPr>
      <w:ind w:firstLine="10270" w:firstLineChars="1975"/>
      <w:jc w:val="both"/>
    </w:pPr>
    <w:rPr>
      <w:kern w:val="2"/>
      <w:sz w:val="52"/>
    </w:rPr>
  </w:style>
  <w:style w:type="paragraph" w:styleId="16">
    <w:name w:val="Balloon Text"/>
    <w:basedOn w:val="1"/>
    <w:link w:val="50"/>
    <w:uiPriority w:val="99"/>
    <w:rPr>
      <w:sz w:val="18"/>
      <w:szCs w:val="18"/>
    </w:rPr>
  </w:style>
  <w:style w:type="paragraph" w:styleId="17">
    <w:name w:val="footer"/>
    <w:basedOn w:val="1"/>
    <w:link w:val="47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8">
    <w:name w:val="header"/>
    <w:basedOn w:val="1"/>
    <w:link w:val="43"/>
    <w:autoRedefine/>
    <w:qFormat/>
    <w:uiPriority w:val="99"/>
    <w:pPr>
      <w:pBdr>
        <w:bottom w:val="single" w:color="auto" w:sz="6" w:space="1"/>
      </w:pBdr>
      <w:tabs>
        <w:tab w:val="center" w:pos="4819"/>
        <w:tab w:val="right" w:pos="9071"/>
      </w:tabs>
      <w:spacing w:line="240" w:lineRule="atLeast"/>
      <w:jc w:val="center"/>
    </w:pPr>
    <w:rPr>
      <w:sz w:val="18"/>
    </w:rPr>
  </w:style>
  <w:style w:type="paragraph" w:styleId="19">
    <w:name w:val="toc 1"/>
    <w:basedOn w:val="1"/>
    <w:next w:val="1"/>
    <w:autoRedefine/>
    <w:uiPriority w:val="39"/>
    <w:pPr>
      <w:spacing w:before="120" w:after="120"/>
    </w:pPr>
    <w:rPr>
      <w:rFonts w:ascii="Times New Roman"/>
      <w:b/>
      <w:bCs/>
      <w:caps/>
      <w:sz w:val="20"/>
    </w:rPr>
  </w:style>
  <w:style w:type="paragraph" w:styleId="20">
    <w:name w:val="toc 4"/>
    <w:basedOn w:val="1"/>
    <w:next w:val="1"/>
    <w:autoRedefine/>
    <w:semiHidden/>
    <w:qFormat/>
    <w:uiPriority w:val="99"/>
    <w:pPr>
      <w:ind w:left="630"/>
    </w:pPr>
    <w:rPr>
      <w:rFonts w:ascii="Times New Roman"/>
      <w:sz w:val="18"/>
      <w:szCs w:val="18"/>
    </w:rPr>
  </w:style>
  <w:style w:type="paragraph" w:styleId="21">
    <w:name w:val="Subtitle"/>
    <w:basedOn w:val="1"/>
    <w:next w:val="1"/>
    <w:link w:val="69"/>
    <w:qFormat/>
    <w:locked/>
    <w:uiPriority w:val="0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22">
    <w:name w:val="toc 6"/>
    <w:basedOn w:val="1"/>
    <w:next w:val="1"/>
    <w:autoRedefine/>
    <w:semiHidden/>
    <w:uiPriority w:val="99"/>
    <w:pPr>
      <w:ind w:left="1050"/>
    </w:pPr>
    <w:rPr>
      <w:rFonts w:ascii="Times New Roman"/>
      <w:sz w:val="18"/>
      <w:szCs w:val="18"/>
    </w:rPr>
  </w:style>
  <w:style w:type="paragraph" w:styleId="23">
    <w:name w:val="toc 2"/>
    <w:basedOn w:val="1"/>
    <w:next w:val="1"/>
    <w:autoRedefine/>
    <w:qFormat/>
    <w:uiPriority w:val="39"/>
    <w:pPr>
      <w:tabs>
        <w:tab w:val="right" w:leader="dot" w:pos="9628"/>
      </w:tabs>
      <w:ind w:left="210"/>
    </w:pPr>
    <w:rPr>
      <w:rFonts w:ascii="Times New Roman"/>
      <w:smallCaps/>
      <w:sz w:val="20"/>
    </w:rPr>
  </w:style>
  <w:style w:type="paragraph" w:styleId="24">
    <w:name w:val="toc 9"/>
    <w:basedOn w:val="1"/>
    <w:next w:val="1"/>
    <w:autoRedefine/>
    <w:semiHidden/>
    <w:uiPriority w:val="99"/>
    <w:pPr>
      <w:ind w:left="1680"/>
    </w:pPr>
    <w:rPr>
      <w:rFonts w:ascii="Times New Roman"/>
      <w:sz w:val="18"/>
      <w:szCs w:val="18"/>
    </w:rPr>
  </w:style>
  <w:style w:type="paragraph" w:styleId="25">
    <w:name w:val="Normal (Web)"/>
    <w:basedOn w:val="1"/>
    <w:autoRedefine/>
    <w:qFormat/>
    <w:uiPriority w:val="99"/>
    <w:pPr>
      <w:spacing w:before="100" w:beforeAutospacing="1" w:after="100" w:afterAutospacing="1"/>
    </w:pPr>
  </w:style>
  <w:style w:type="paragraph" w:styleId="26">
    <w:name w:val="Title"/>
    <w:basedOn w:val="1"/>
    <w:next w:val="1"/>
    <w:link w:val="54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7">
    <w:name w:val="annotation subject"/>
    <w:basedOn w:val="8"/>
    <w:next w:val="8"/>
    <w:link w:val="49"/>
    <w:uiPriority w:val="99"/>
    <w:rPr>
      <w:b/>
      <w:bCs/>
    </w:rPr>
  </w:style>
  <w:style w:type="paragraph" w:styleId="28">
    <w:name w:val="Body Text First Indent 2"/>
    <w:basedOn w:val="9"/>
    <w:link w:val="68"/>
    <w:qFormat/>
    <w:uiPriority w:val="99"/>
    <w:pPr>
      <w:ind w:firstLine="420" w:firstLineChars="200"/>
    </w:pPr>
  </w:style>
  <w:style w:type="table" w:styleId="30">
    <w:name w:val="Table Grid"/>
    <w:basedOn w:val="29"/>
    <w:qFormat/>
    <w:uiPriority w:val="59"/>
    <w:pPr>
      <w:widowControl w:val="0"/>
      <w:adjustRightInd w:val="0"/>
      <w:spacing w:line="315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page number"/>
    <w:uiPriority w:val="99"/>
    <w:rPr>
      <w:rFonts w:cs="Times New Roman"/>
    </w:rPr>
  </w:style>
  <w:style w:type="character" w:styleId="33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34">
    <w:name w:val="annotation reference"/>
    <w:uiPriority w:val="99"/>
    <w:rPr>
      <w:rFonts w:cs="Times New Roman"/>
      <w:sz w:val="21"/>
    </w:rPr>
  </w:style>
  <w:style w:type="character" w:customStyle="1" w:styleId="35">
    <w:name w:val="标题 1 字符"/>
    <w:link w:val="2"/>
    <w:autoRedefine/>
    <w:qFormat/>
    <w:locked/>
    <w:uiPriority w:val="99"/>
    <w:rPr>
      <w:rFonts w:ascii="宋体" w:cs="Times New Roman"/>
      <w:b/>
      <w:bCs/>
      <w:kern w:val="44"/>
      <w:sz w:val="44"/>
      <w:szCs w:val="44"/>
    </w:rPr>
  </w:style>
  <w:style w:type="character" w:customStyle="1" w:styleId="36">
    <w:name w:val="标题 2 字符"/>
    <w:link w:val="3"/>
    <w:autoRedefine/>
    <w:qFormat/>
    <w:locked/>
    <w:uiPriority w:val="99"/>
    <w:rPr>
      <w:rFonts w:ascii="Arial" w:hAnsi="Arial" w:eastAsia="黑体" w:cs="Times New Roman"/>
      <w:b/>
      <w:sz w:val="32"/>
    </w:rPr>
  </w:style>
  <w:style w:type="character" w:customStyle="1" w:styleId="37">
    <w:name w:val="标题 3 字符"/>
    <w:link w:val="4"/>
    <w:autoRedefine/>
    <w:semiHidden/>
    <w:qFormat/>
    <w:locked/>
    <w:uiPriority w:val="99"/>
    <w:rPr>
      <w:rFonts w:ascii="宋体" w:cs="Times New Roman"/>
      <w:b/>
      <w:bCs/>
      <w:kern w:val="0"/>
      <w:sz w:val="32"/>
      <w:szCs w:val="32"/>
    </w:rPr>
  </w:style>
  <w:style w:type="paragraph" w:customStyle="1" w:styleId="38">
    <w:name w:val="样式 宋体 小四 行距: 1.5 倍行距"/>
    <w:basedOn w:val="3"/>
    <w:autoRedefine/>
    <w:qFormat/>
    <w:uiPriority w:val="99"/>
    <w:pPr>
      <w:keepNext w:val="0"/>
      <w:keepLines w:val="0"/>
      <w:spacing w:before="0" w:after="0" w:line="360" w:lineRule="auto"/>
      <w:textAlignment w:val="baseline"/>
    </w:pPr>
    <w:rPr>
      <w:rFonts w:ascii="宋体" w:hAnsi="宋体" w:eastAsia="宋体"/>
      <w:bCs w:val="0"/>
      <w:sz w:val="24"/>
      <w:szCs w:val="20"/>
    </w:rPr>
  </w:style>
  <w:style w:type="paragraph" w:customStyle="1" w:styleId="39">
    <w:name w:val="样式 宋体 四号 行距: 1.5 倍行距"/>
    <w:basedOn w:val="3"/>
    <w:autoRedefine/>
    <w:qFormat/>
    <w:uiPriority w:val="99"/>
    <w:pPr>
      <w:keepNext w:val="0"/>
      <w:keepLines w:val="0"/>
      <w:spacing w:before="0" w:after="0" w:line="360" w:lineRule="auto"/>
      <w:textAlignment w:val="baseline"/>
    </w:pPr>
    <w:rPr>
      <w:rFonts w:ascii="宋体" w:hAnsi="宋体" w:eastAsia="宋体"/>
      <w:bCs w:val="0"/>
      <w:sz w:val="24"/>
      <w:szCs w:val="20"/>
    </w:rPr>
  </w:style>
  <w:style w:type="paragraph" w:customStyle="1" w:styleId="40">
    <w:name w:val="新标题1"/>
    <w:basedOn w:val="3"/>
    <w:autoRedefine/>
    <w:qFormat/>
    <w:uiPriority w:val="99"/>
    <w:pPr>
      <w:keepNext w:val="0"/>
      <w:keepLines w:val="0"/>
      <w:spacing w:before="0" w:after="0" w:line="360" w:lineRule="auto"/>
      <w:textAlignment w:val="baseline"/>
    </w:pPr>
    <w:rPr>
      <w:rFonts w:ascii="宋体" w:hAnsi="宋体" w:eastAsia="宋体"/>
      <w:bCs w:val="0"/>
      <w:sz w:val="28"/>
      <w:szCs w:val="20"/>
    </w:rPr>
  </w:style>
  <w:style w:type="paragraph" w:customStyle="1" w:styleId="41">
    <w:name w:val="新标题2"/>
    <w:basedOn w:val="3"/>
    <w:next w:val="12"/>
    <w:autoRedefine/>
    <w:qFormat/>
    <w:uiPriority w:val="99"/>
    <w:pPr>
      <w:keepNext w:val="0"/>
      <w:keepLines w:val="0"/>
      <w:spacing w:before="0" w:after="0" w:line="400" w:lineRule="atLeast"/>
      <w:textAlignment w:val="baseline"/>
    </w:pPr>
    <w:rPr>
      <w:rFonts w:ascii="宋体" w:hAnsi="Times New Roman" w:eastAsia="宋体"/>
      <w:bCs w:val="0"/>
      <w:sz w:val="24"/>
      <w:szCs w:val="20"/>
    </w:rPr>
  </w:style>
  <w:style w:type="character" w:customStyle="1" w:styleId="42">
    <w:name w:val="纯文本 字符"/>
    <w:link w:val="12"/>
    <w:autoRedefine/>
    <w:semiHidden/>
    <w:qFormat/>
    <w:locked/>
    <w:uiPriority w:val="99"/>
    <w:rPr>
      <w:rFonts w:ascii="宋体" w:hAnsi="Courier New" w:cs="Courier New"/>
      <w:kern w:val="0"/>
      <w:sz w:val="21"/>
      <w:szCs w:val="21"/>
    </w:rPr>
  </w:style>
  <w:style w:type="character" w:customStyle="1" w:styleId="43">
    <w:name w:val="页眉 字符"/>
    <w:link w:val="18"/>
    <w:locked/>
    <w:uiPriority w:val="99"/>
    <w:rPr>
      <w:rFonts w:ascii="宋体" w:cs="Times New Roman"/>
      <w:kern w:val="0"/>
      <w:sz w:val="18"/>
      <w:szCs w:val="18"/>
    </w:rPr>
  </w:style>
  <w:style w:type="paragraph" w:customStyle="1" w:styleId="44">
    <w:name w:val="规程标题1"/>
    <w:basedOn w:val="2"/>
    <w:next w:val="1"/>
    <w:uiPriority w:val="99"/>
    <w:rPr>
      <w:rFonts w:ascii="黑体" w:eastAsia="黑体"/>
      <w:sz w:val="24"/>
    </w:rPr>
  </w:style>
  <w:style w:type="paragraph" w:customStyle="1" w:styleId="45">
    <w:name w:val="样式 黑体 小四 两端对齐 段前: 7.8 磅 段后: 7.8 磅 行距: 1.5 倍行距"/>
    <w:basedOn w:val="2"/>
    <w:autoRedefine/>
    <w:qFormat/>
    <w:uiPriority w:val="99"/>
    <w:pPr>
      <w:spacing w:beforeLines="50" w:afterLines="50" w:line="360" w:lineRule="auto"/>
      <w:jc w:val="both"/>
    </w:pPr>
    <w:rPr>
      <w:rFonts w:ascii="黑体" w:eastAsia="黑体"/>
      <w:b w:val="0"/>
      <w:kern w:val="2"/>
      <w:sz w:val="24"/>
      <w:szCs w:val="24"/>
    </w:rPr>
  </w:style>
  <w:style w:type="paragraph" w:customStyle="1" w:styleId="46">
    <w:name w:val="样式1"/>
    <w:basedOn w:val="45"/>
    <w:uiPriority w:val="99"/>
  </w:style>
  <w:style w:type="character" w:customStyle="1" w:styleId="47">
    <w:name w:val="页脚 字符"/>
    <w:link w:val="17"/>
    <w:autoRedefine/>
    <w:qFormat/>
    <w:locked/>
    <w:uiPriority w:val="99"/>
    <w:rPr>
      <w:rFonts w:ascii="宋体" w:cs="Times New Roman"/>
      <w:sz w:val="18"/>
    </w:rPr>
  </w:style>
  <w:style w:type="character" w:customStyle="1" w:styleId="48">
    <w:name w:val="批注文字 字符"/>
    <w:link w:val="8"/>
    <w:locked/>
    <w:uiPriority w:val="99"/>
    <w:rPr>
      <w:rFonts w:ascii="宋体" w:cs="Times New Roman"/>
      <w:sz w:val="21"/>
    </w:rPr>
  </w:style>
  <w:style w:type="character" w:customStyle="1" w:styleId="49">
    <w:name w:val="批注主题 字符"/>
    <w:link w:val="27"/>
    <w:locked/>
    <w:uiPriority w:val="99"/>
    <w:rPr>
      <w:rFonts w:ascii="宋体" w:cs="Times New Roman"/>
      <w:b/>
      <w:sz w:val="21"/>
    </w:rPr>
  </w:style>
  <w:style w:type="character" w:customStyle="1" w:styleId="50">
    <w:name w:val="批注框文本 字符"/>
    <w:link w:val="16"/>
    <w:locked/>
    <w:uiPriority w:val="99"/>
    <w:rPr>
      <w:rFonts w:ascii="宋体" w:cs="Times New Roman"/>
      <w:sz w:val="18"/>
    </w:rPr>
  </w:style>
  <w:style w:type="character" w:customStyle="1" w:styleId="51">
    <w:name w:val="正文文本缩进 2 字符"/>
    <w:link w:val="15"/>
    <w:autoRedefine/>
    <w:qFormat/>
    <w:locked/>
    <w:uiPriority w:val="99"/>
    <w:rPr>
      <w:rFonts w:ascii="宋体" w:cs="Times New Roman"/>
      <w:kern w:val="2"/>
      <w:sz w:val="24"/>
    </w:rPr>
  </w:style>
  <w:style w:type="paragraph" w:customStyle="1" w:styleId="52">
    <w:name w:val="TOC Heading"/>
    <w:basedOn w:val="2"/>
    <w:next w:val="1"/>
    <w:qFormat/>
    <w:uiPriority w:val="99"/>
    <w:p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53">
    <w:name w:val="文档结构图 字符"/>
    <w:link w:val="7"/>
    <w:qFormat/>
    <w:locked/>
    <w:uiPriority w:val="99"/>
    <w:rPr>
      <w:rFonts w:ascii="宋体" w:cs="Times New Roman"/>
      <w:sz w:val="18"/>
    </w:rPr>
  </w:style>
  <w:style w:type="character" w:customStyle="1" w:styleId="54">
    <w:name w:val="标题 字符"/>
    <w:link w:val="26"/>
    <w:qFormat/>
    <w:locked/>
    <w:uiPriority w:val="99"/>
    <w:rPr>
      <w:rFonts w:ascii="Cambria" w:hAnsi="Cambria" w:cs="Times New Roman"/>
      <w:b/>
      <w:sz w:val="32"/>
    </w:rPr>
  </w:style>
  <w:style w:type="paragraph" w:customStyle="1" w:styleId="55">
    <w:name w:val="样式2"/>
    <w:basedOn w:val="3"/>
    <w:link w:val="57"/>
    <w:qFormat/>
    <w:uiPriority w:val="99"/>
    <w:pPr>
      <w:spacing w:before="0" w:after="0" w:line="360" w:lineRule="auto"/>
    </w:pPr>
    <w:rPr>
      <w:rFonts w:ascii="宋体" w:hAnsi="宋体" w:eastAsia="宋体" w:cs="Times New Roman"/>
      <w:bCs w:val="0"/>
      <w:sz w:val="24"/>
      <w:szCs w:val="20"/>
    </w:rPr>
  </w:style>
  <w:style w:type="character" w:customStyle="1" w:styleId="56">
    <w:name w:val="日期 字符"/>
    <w:link w:val="14"/>
    <w:semiHidden/>
    <w:qFormat/>
    <w:locked/>
    <w:uiPriority w:val="99"/>
    <w:rPr>
      <w:rFonts w:ascii="宋体" w:cs="Times New Roman"/>
      <w:kern w:val="0"/>
      <w:sz w:val="20"/>
      <w:szCs w:val="20"/>
    </w:rPr>
  </w:style>
  <w:style w:type="character" w:customStyle="1" w:styleId="57">
    <w:name w:val="样式2 Char"/>
    <w:link w:val="55"/>
    <w:qFormat/>
    <w:locked/>
    <w:uiPriority w:val="99"/>
    <w:rPr>
      <w:rFonts w:ascii="宋体" w:hAnsi="宋体" w:eastAsia="宋体"/>
      <w:b/>
      <w:sz w:val="24"/>
    </w:rPr>
  </w:style>
  <w:style w:type="paragraph" w:customStyle="1" w:styleId="58">
    <w:name w:val="Revision"/>
    <w:hidden/>
    <w:semiHidden/>
    <w:qFormat/>
    <w:uiPriority w:val="99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Char"/>
    <w:basedOn w:val="1"/>
    <w:qFormat/>
    <w:uiPriority w:val="99"/>
    <w:pPr>
      <w:spacing w:after="160" w:line="240" w:lineRule="exact"/>
    </w:pPr>
    <w:rPr>
      <w:rFonts w:ascii="Arial" w:hAnsi="Arial" w:cs="Verdana"/>
      <w:b/>
      <w:lang w:eastAsia="en-US"/>
    </w:rPr>
  </w:style>
  <w:style w:type="paragraph" w:customStyle="1" w:styleId="60">
    <w:name w:val="ordinary-output"/>
    <w:basedOn w:val="1"/>
    <w:qFormat/>
    <w:uiPriority w:val="99"/>
    <w:pPr>
      <w:spacing w:before="100" w:beforeAutospacing="1" w:after="75" w:line="330" w:lineRule="atLeast"/>
    </w:pPr>
    <w:rPr>
      <w:color w:val="333333"/>
      <w:sz w:val="27"/>
      <w:szCs w:val="27"/>
    </w:rPr>
  </w:style>
  <w:style w:type="paragraph" w:styleId="61">
    <w:name w:val="List Paragraph"/>
    <w:basedOn w:val="1"/>
    <w:qFormat/>
    <w:uiPriority w:val="99"/>
    <w:pPr>
      <w:ind w:firstLine="420" w:firstLineChars="200"/>
    </w:pPr>
  </w:style>
  <w:style w:type="paragraph" w:customStyle="1" w:styleId="62">
    <w:name w:val="Char Char2 Char Char Char Char Char Char Char Char Char Char"/>
    <w:basedOn w:val="1"/>
    <w:autoRedefine/>
    <w:qFormat/>
    <w:uiPriority w:val="99"/>
    <w:pPr>
      <w:numPr>
        <w:ilvl w:val="0"/>
        <w:numId w:val="1"/>
      </w:numPr>
      <w:jc w:val="both"/>
    </w:pPr>
    <w:rPr>
      <w:rFonts w:ascii="Times New Roman"/>
      <w:kern w:val="2"/>
    </w:rPr>
  </w:style>
  <w:style w:type="paragraph" w:customStyle="1" w:styleId="63">
    <w:name w:val="Char Char2 Char Char Char Char Char Char Char Char Char Char Char Char"/>
    <w:basedOn w:val="1"/>
    <w:autoRedefine/>
    <w:qFormat/>
    <w:uiPriority w:val="99"/>
    <w:pPr>
      <w:tabs>
        <w:tab w:val="left" w:pos="720"/>
      </w:tabs>
      <w:ind w:left="720" w:hanging="720"/>
      <w:jc w:val="both"/>
    </w:pPr>
    <w:rPr>
      <w:rFonts w:ascii="Times New Roman"/>
      <w:kern w:val="2"/>
    </w:rPr>
  </w:style>
  <w:style w:type="paragraph" w:customStyle="1" w:styleId="64">
    <w:name w:val="Char Char2 Char Char Char Char Char Char Char Char Char Char Char Char1"/>
    <w:basedOn w:val="1"/>
    <w:autoRedefine/>
    <w:qFormat/>
    <w:uiPriority w:val="99"/>
    <w:pPr>
      <w:tabs>
        <w:tab w:val="left" w:pos="720"/>
      </w:tabs>
      <w:ind w:left="720" w:hanging="720"/>
      <w:jc w:val="both"/>
    </w:pPr>
    <w:rPr>
      <w:rFonts w:ascii="Times New Roman"/>
      <w:kern w:val="2"/>
    </w:rPr>
  </w:style>
  <w:style w:type="character" w:styleId="65">
    <w:name w:val="Placeholder Text"/>
    <w:semiHidden/>
    <w:qFormat/>
    <w:uiPriority w:val="99"/>
    <w:rPr>
      <w:rFonts w:cs="Times New Roman"/>
      <w:color w:val="808080"/>
    </w:rPr>
  </w:style>
  <w:style w:type="character" w:customStyle="1" w:styleId="66">
    <w:name w:val="正文文本缩进 字符"/>
    <w:link w:val="9"/>
    <w:qFormat/>
    <w:locked/>
    <w:uiPriority w:val="99"/>
    <w:rPr>
      <w:rFonts w:ascii="宋体" w:cs="Times New Roman"/>
      <w:sz w:val="21"/>
    </w:rPr>
  </w:style>
  <w:style w:type="paragraph" w:customStyle="1" w:styleId="67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68">
    <w:name w:val="正文首行缩进 2 字符"/>
    <w:link w:val="28"/>
    <w:qFormat/>
    <w:locked/>
    <w:uiPriority w:val="99"/>
    <w:rPr>
      <w:rFonts w:ascii="宋体" w:cs="Times New Roman"/>
      <w:sz w:val="21"/>
    </w:rPr>
  </w:style>
  <w:style w:type="character" w:customStyle="1" w:styleId="69">
    <w:name w:val="副标题 字符"/>
    <w:link w:val="2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0">
    <w:name w:val="card1"/>
    <w:qFormat/>
    <w:uiPriority w:val="0"/>
    <w:rPr>
      <w:rFonts w:hint="default" w:ascii="ˎ̥" w:hAnsi="ˎ̥"/>
      <w:sz w:val="12"/>
      <w:szCs w:val="12"/>
      <w:u w:val="none"/>
    </w:rPr>
  </w:style>
  <w:style w:type="paragraph" w:customStyle="1" w:styleId="71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5.wmf"/><Relationship Id="rId21" Type="http://schemas.openxmlformats.org/officeDocument/2006/relationships/oleObject" Target="embeddings/oleObject8.bin"/><Relationship Id="rId20" Type="http://schemas.openxmlformats.org/officeDocument/2006/relationships/image" Target="media/image4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3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45C2FD-FEB2-43A2-8E3A-AD7D55ADE9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您的公司名</Company>
  <Pages>11</Pages>
  <Words>654</Words>
  <Characters>3728</Characters>
  <Lines>31</Lines>
  <Paragraphs>8</Paragraphs>
  <TotalTime>17</TotalTime>
  <ScaleCrop>false</ScaleCrop>
  <LinksUpToDate>false</LinksUpToDate>
  <CharactersWithSpaces>4374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2023-12-12T06:34:00Z</dcterms:created>
  <dc:creator>曾吾</dc:creator>
  <cp:lastModifiedBy>juan</cp:lastModifiedBy>
  <cp:lastPrinted>2023-09-25T02:11:00Z</cp:lastPrinted>
  <dcterms:modified xsi:type="dcterms:W3CDTF">2024-03-05T05:13:41Z</dcterms:modified>
  <dc:title>JJG 948 一1999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ED04A18C4B314ADFB11694DADDC0DEB7_12</vt:lpwstr>
  </property>
</Properties>
</file>