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pStyle w:val="25"/>
        <w:rPr>
          <w:rFonts w:hint="default" w:ascii="Times New Roman Regular" w:hAnsi="Times New Roman Regular" w:cs="Times New Roman Regular"/>
        </w:rPr>
      </w:pPr>
      <w:r>
        <w:rPr>
          <w:rFonts w:hint="default" w:ascii="Times New Roman Regular" w:hAnsi="Times New Roman Regular" w:cs="Times New Roman Regular"/>
        </w:rPr>
        <w:t>拖曳倾斜式海流计校准规范</w:t>
      </w:r>
    </w:p>
    <w:p>
      <w:pPr>
        <w:pStyle w:val="25"/>
        <w:rPr>
          <w:rFonts w:hint="default" w:ascii="Times New Roman Regular" w:hAnsi="Times New Roman Regular" w:cs="Times New Roman Regular"/>
        </w:rPr>
      </w:pPr>
      <w:r>
        <w:rPr>
          <w:rFonts w:hint="default" w:ascii="Times New Roman Regular" w:hAnsi="Times New Roman Regular" w:cs="Times New Roman Regular"/>
        </w:rPr>
        <w:t>（</w:t>
      </w:r>
      <w:r>
        <w:rPr>
          <w:rFonts w:hint="default" w:ascii="Times New Roman Regular" w:hAnsi="Times New Roman Regular" w:cs="Times New Roman Regular"/>
          <w:lang w:val="en-US" w:eastAsia="zh-CN"/>
        </w:rPr>
        <w:t>征求意见</w:t>
      </w:r>
      <w:r>
        <w:rPr>
          <w:rFonts w:hint="default" w:ascii="Times New Roman Regular" w:hAnsi="Times New Roman Regular" w:cs="Times New Roman Regular"/>
        </w:rPr>
        <w:t>稿）</w:t>
      </w:r>
    </w:p>
    <w:p>
      <w:pPr>
        <w:pStyle w:val="15"/>
        <w:rPr>
          <w:rFonts w:hint="default" w:ascii="Times New Roman Regular" w:hAnsi="Times New Roman Regular" w:eastAsia="宋体" w:cs="Times New Roman Regular"/>
          <w:lang w:val="en-US" w:eastAsia="zh-CN"/>
        </w:rPr>
      </w:pPr>
      <w:r>
        <w:rPr>
          <w:rFonts w:hint="eastAsia" w:ascii="Times New Roman Regular" w:hAnsi="Times New Roman Regular" w:cs="Times New Roman Regular"/>
          <w:lang w:val="en-US" w:eastAsia="zh-CN"/>
        </w:rPr>
        <w:t>测量结果不确定度评定报告</w:t>
      </w: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jc w:val="center"/>
        <w:rPr>
          <w:rFonts w:hint="default" w:ascii="Times New Roman Regular" w:hAnsi="Times New Roman Regular" w:cs="Times New Roman Regular"/>
          <w:sz w:val="72"/>
          <w:szCs w:val="72"/>
        </w:rPr>
      </w:pPr>
    </w:p>
    <w:p>
      <w:pPr>
        <w:pStyle w:val="24"/>
        <w:rPr>
          <w:rFonts w:hint="default" w:ascii="Times New Roman Regular" w:hAnsi="Times New Roman Regular" w:cs="Times New Roman Regular"/>
        </w:rPr>
      </w:pPr>
      <w:r>
        <w:rPr>
          <w:rFonts w:hint="default" w:ascii="Times New Roman Regular" w:hAnsi="Times New Roman Regular" w:cs="Times New Roman Regular"/>
        </w:rPr>
        <w:t>自然资源部南海海域海岛中心</w:t>
      </w:r>
    </w:p>
    <w:p>
      <w:pPr>
        <w:pStyle w:val="24"/>
        <w:rPr>
          <w:rFonts w:hint="default" w:ascii="Times New Roman Regular" w:hAnsi="Times New Roman Regular" w:cs="Times New Roman Regular"/>
        </w:rPr>
      </w:pPr>
      <w:r>
        <w:rPr>
          <w:rFonts w:hint="default" w:ascii="Times New Roman Regular" w:hAnsi="Times New Roman Regular" w:cs="Times New Roman Regular"/>
        </w:rPr>
        <w:t>（自然资源部南海标准计量与信息中心）</w:t>
      </w:r>
    </w:p>
    <w:p>
      <w:pPr>
        <w:pStyle w:val="24"/>
        <w:rPr>
          <w:rFonts w:hint="default" w:ascii="Times New Roman Regular" w:hAnsi="Times New Roman Regular" w:cs="Times New Roman Regular"/>
        </w:rPr>
        <w:sectPr>
          <w:footerReference r:id="rId5" w:type="default"/>
          <w:pgSz w:w="11906" w:h="16838"/>
          <w:pgMar w:top="1440" w:right="1800" w:bottom="1440" w:left="1800" w:header="851" w:footer="992" w:gutter="0"/>
          <w:pgNumType w:start="1"/>
          <w:cols w:space="720" w:num="1"/>
          <w:docGrid w:type="lines" w:linePitch="312" w:charSpace="0"/>
        </w:sectPr>
      </w:pPr>
      <w:r>
        <w:rPr>
          <w:rFonts w:hint="default" w:ascii="Times New Roman Regular" w:hAnsi="Times New Roman Regular" w:cs="Times New Roman Regular"/>
        </w:rPr>
        <w:t>二〇</w:t>
      </w:r>
      <w:r>
        <w:rPr>
          <w:rFonts w:hint="default" w:ascii="Times New Roman Regular" w:hAnsi="Times New Roman Regular" w:cs="Times New Roman Regular"/>
          <w:lang w:val="en-US" w:eastAsia="zh-Hans"/>
        </w:rPr>
        <w:t>二</w:t>
      </w:r>
      <w:r>
        <w:rPr>
          <w:rFonts w:hint="default" w:ascii="Times New Roman Regular" w:hAnsi="Times New Roman Regular" w:cs="Times New Roman Regular"/>
          <w:lang w:val="en-US" w:eastAsia="zh-CN"/>
        </w:rPr>
        <w:t>三</w:t>
      </w:r>
      <w:r>
        <w:rPr>
          <w:rFonts w:hint="default" w:ascii="Times New Roman Regular" w:hAnsi="Times New Roman Regular" w:cs="Times New Roman Regular"/>
        </w:rPr>
        <w:t>年</w:t>
      </w:r>
      <w:r>
        <w:rPr>
          <w:rFonts w:hint="default" w:ascii="Times New Roman Regular" w:hAnsi="Times New Roman Regular" w:cs="Times New Roman Regular"/>
          <w:lang w:val="en-US" w:eastAsia="zh-Hans"/>
        </w:rPr>
        <w:t>十二</w:t>
      </w:r>
      <w:r>
        <w:rPr>
          <w:rFonts w:hint="default" w:ascii="Times New Roman Regular" w:hAnsi="Times New Roman Regular" w:cs="Times New Roman Regular"/>
        </w:rPr>
        <w:t>月</w:t>
      </w:r>
    </w:p>
    <w:p>
      <w:pPr>
        <w:rPr>
          <w:rFonts w:hint="eastAsia"/>
          <w:sz w:val="30"/>
          <w:szCs w:val="30"/>
        </w:rPr>
      </w:pPr>
      <w:r>
        <w:rPr>
          <w:rFonts w:hint="eastAsia"/>
          <w:sz w:val="30"/>
          <w:szCs w:val="30"/>
        </w:rPr>
        <w:br w:type="page"/>
      </w:r>
    </w:p>
    <w:p>
      <w:pPr>
        <w:pStyle w:val="16"/>
        <w:jc w:val="both"/>
        <w:rPr>
          <w:rFonts w:hint="eastAsia"/>
        </w:rPr>
        <w:sectPr>
          <w:footerReference r:id="rId6" w:type="default"/>
          <w:pgSz w:w="11906" w:h="16838"/>
          <w:pgMar w:top="1440" w:right="1800" w:bottom="1440" w:left="1800" w:header="851" w:footer="992" w:gutter="0"/>
          <w:pgNumType w:fmt="decimal"/>
          <w:cols w:space="425" w:num="1"/>
          <w:docGrid w:type="lines" w:linePitch="312" w:charSpace="0"/>
        </w:sectPr>
      </w:pPr>
    </w:p>
    <w:p>
      <w:pPr>
        <w:pStyle w:val="16"/>
      </w:pPr>
      <w:r>
        <w:rPr>
          <w:rFonts w:hint="eastAsia"/>
        </w:rPr>
        <w:t>目  录</w:t>
      </w:r>
    </w:p>
    <w:p>
      <w:pPr>
        <w:pStyle w:val="7"/>
        <w:tabs>
          <w:tab w:val="right" w:leader="dot" w:pos="8306"/>
        </w:tabs>
        <w:rPr>
          <w:rFonts w:hint="eastAsia" w:ascii="宋体" w:hAnsi="宋体" w:eastAsia="宋体" w:cs="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_Toc2121746066 </w:instrText>
      </w:r>
      <w:r>
        <w:rPr>
          <w:rFonts w:hint="eastAsia" w:ascii="宋体" w:hAnsi="宋体" w:eastAsia="宋体" w:cs="宋体"/>
          <w:szCs w:val="24"/>
        </w:rPr>
        <w:fldChar w:fldCharType="separate"/>
      </w:r>
      <w:r>
        <w:rPr>
          <w:rFonts w:hint="eastAsia" w:ascii="宋体" w:hAnsi="宋体" w:eastAsia="宋体" w:cs="宋体"/>
          <w:lang w:eastAsia="zh-Hans"/>
        </w:rPr>
        <w:t xml:space="preserve">A.1 </w:t>
      </w:r>
      <w:r>
        <w:rPr>
          <w:rFonts w:hint="eastAsia" w:ascii="宋体" w:hAnsi="宋体" w:eastAsia="宋体" w:cs="宋体"/>
          <w:lang w:val="en-US" w:eastAsia="zh-Hans"/>
        </w:rPr>
        <w:t>流向概述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_Toc2121746066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_Toc442782528 </w:instrText>
      </w:r>
      <w:r>
        <w:rPr>
          <w:rFonts w:hint="eastAsia" w:ascii="宋体" w:hAnsi="宋体" w:eastAsia="宋体" w:cs="宋体"/>
          <w:szCs w:val="24"/>
        </w:rPr>
        <w:fldChar w:fldCharType="separate"/>
      </w:r>
      <w:r>
        <w:rPr>
          <w:rFonts w:hint="eastAsia" w:ascii="宋体" w:hAnsi="宋体" w:eastAsia="宋体" w:cs="宋体"/>
          <w:lang w:eastAsia="zh-Hans"/>
        </w:rPr>
        <w:t xml:space="preserve">A.2  </w:t>
      </w:r>
      <w:r>
        <w:rPr>
          <w:rFonts w:hint="eastAsia" w:ascii="宋体" w:hAnsi="宋体" w:eastAsia="宋体" w:cs="宋体"/>
          <w:lang w:val="en-US" w:eastAsia="zh-Hans"/>
        </w:rPr>
        <w:t>建立测量模型和分析不确定度来源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_Toc442782528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_Toc1571466946 </w:instrText>
      </w:r>
      <w:r>
        <w:rPr>
          <w:rFonts w:hint="eastAsia" w:ascii="宋体" w:hAnsi="宋体" w:eastAsia="宋体" w:cs="宋体"/>
          <w:szCs w:val="24"/>
        </w:rPr>
        <w:fldChar w:fldCharType="separate"/>
      </w:r>
      <w:r>
        <w:rPr>
          <w:rFonts w:hint="eastAsia" w:ascii="宋体" w:hAnsi="宋体" w:eastAsia="宋体" w:cs="宋体"/>
          <w:szCs w:val="24"/>
          <w:lang w:eastAsia="zh-Hans"/>
        </w:rPr>
        <w:t>A.</w:t>
      </w:r>
      <w:r>
        <w:rPr>
          <w:rFonts w:hint="eastAsia" w:ascii="宋体" w:hAnsi="宋体" w:eastAsia="宋体" w:cs="宋体"/>
          <w:i w:val="0"/>
          <w:szCs w:val="24"/>
          <w:lang w:eastAsia="zh-Hans"/>
        </w:rPr>
        <w:t xml:space="preserve">3 </w:t>
      </w:r>
      <w:r>
        <w:rPr>
          <w:rFonts w:hint="eastAsia" w:ascii="宋体" w:hAnsi="宋体" w:eastAsia="宋体" w:cs="宋体"/>
          <w:i w:val="0"/>
          <w:szCs w:val="24"/>
          <w:lang w:val="en-US" w:eastAsia="zh-Hans"/>
        </w:rPr>
        <w:t>不确定度分量评定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_Toc1571466946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_Toc1891070616 </w:instrText>
      </w:r>
      <w:r>
        <w:rPr>
          <w:rFonts w:hint="eastAsia" w:ascii="宋体" w:hAnsi="宋体" w:eastAsia="宋体" w:cs="宋体"/>
          <w:szCs w:val="24"/>
        </w:rPr>
        <w:fldChar w:fldCharType="separate"/>
      </w:r>
      <w:r>
        <w:rPr>
          <w:rFonts w:hint="eastAsia" w:ascii="宋体" w:hAnsi="宋体" w:eastAsia="宋体" w:cs="宋体"/>
          <w:szCs w:val="24"/>
          <w:lang w:eastAsia="zh-Hans"/>
        </w:rPr>
        <w:t>A.</w:t>
      </w:r>
      <w:r>
        <w:rPr>
          <w:rFonts w:hint="eastAsia" w:ascii="宋体" w:hAnsi="宋体" w:eastAsia="宋体" w:cs="宋体"/>
          <w:i w:val="0"/>
          <w:kern w:val="0"/>
          <w:szCs w:val="19"/>
          <w:lang w:eastAsia="zh-Hans"/>
        </w:rPr>
        <w:t xml:space="preserve">4 </w:t>
      </w:r>
      <w:r>
        <w:rPr>
          <w:rFonts w:hint="eastAsia" w:ascii="宋体" w:hAnsi="宋体" w:eastAsia="宋体" w:cs="宋体"/>
          <w:i w:val="0"/>
          <w:kern w:val="0"/>
          <w:szCs w:val="19"/>
          <w:lang w:val="en-US" w:eastAsia="zh-Hans"/>
        </w:rPr>
        <w:t>合成标准不确定度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_Toc1891070616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_Toc465867512 </w:instrText>
      </w:r>
      <w:r>
        <w:rPr>
          <w:rFonts w:hint="eastAsia" w:ascii="宋体" w:hAnsi="宋体" w:eastAsia="宋体" w:cs="宋体"/>
          <w:szCs w:val="24"/>
        </w:rPr>
        <w:fldChar w:fldCharType="separate"/>
      </w:r>
      <w:r>
        <w:rPr>
          <w:rFonts w:hint="eastAsia" w:ascii="宋体" w:hAnsi="宋体" w:eastAsia="宋体" w:cs="宋体"/>
          <w:szCs w:val="24"/>
          <w:lang w:eastAsia="zh-Hans"/>
        </w:rPr>
        <w:t>A.</w:t>
      </w:r>
      <w:r>
        <w:rPr>
          <w:rFonts w:hint="eastAsia" w:ascii="宋体" w:hAnsi="宋体" w:eastAsia="宋体" w:cs="宋体"/>
          <w:i w:val="0"/>
          <w:kern w:val="0"/>
          <w:szCs w:val="19"/>
          <w:lang w:eastAsia="zh-Hans"/>
        </w:rPr>
        <w:t xml:space="preserve">5 </w:t>
      </w:r>
      <w:r>
        <w:rPr>
          <w:rFonts w:hint="eastAsia" w:ascii="宋体" w:hAnsi="宋体" w:eastAsia="宋体" w:cs="宋体"/>
          <w:i w:val="0"/>
          <w:kern w:val="0"/>
          <w:szCs w:val="19"/>
          <w:lang w:val="en-US" w:eastAsia="zh-Hans"/>
        </w:rPr>
        <w:t>扩展不确定度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_Toc465867512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_Toc109897222 </w:instrText>
      </w:r>
      <w:r>
        <w:rPr>
          <w:rFonts w:hint="eastAsia" w:ascii="宋体" w:hAnsi="宋体" w:eastAsia="宋体" w:cs="宋体"/>
          <w:szCs w:val="24"/>
        </w:rPr>
        <w:fldChar w:fldCharType="separate"/>
      </w:r>
      <w:r>
        <w:rPr>
          <w:rFonts w:hint="eastAsia" w:ascii="宋体" w:hAnsi="宋体" w:eastAsia="宋体" w:cs="宋体"/>
          <w:szCs w:val="24"/>
          <w:lang w:eastAsia="zh-Hans"/>
        </w:rPr>
        <w:t xml:space="preserve">B.1 </w:t>
      </w:r>
      <w:r>
        <w:rPr>
          <w:rFonts w:hint="eastAsia" w:ascii="宋体" w:hAnsi="宋体" w:eastAsia="宋体" w:cs="宋体"/>
          <w:szCs w:val="24"/>
          <w:lang w:val="en-US" w:eastAsia="zh-Hans"/>
        </w:rPr>
        <w:t>流速概述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_Toc109897222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_Toc206673734 </w:instrText>
      </w:r>
      <w:r>
        <w:rPr>
          <w:rFonts w:hint="eastAsia" w:ascii="宋体" w:hAnsi="宋体" w:eastAsia="宋体" w:cs="宋体"/>
          <w:szCs w:val="24"/>
        </w:rPr>
        <w:fldChar w:fldCharType="separate"/>
      </w:r>
      <w:r>
        <w:rPr>
          <w:rFonts w:hint="eastAsia" w:ascii="宋体" w:hAnsi="宋体" w:eastAsia="宋体" w:cs="宋体"/>
          <w:szCs w:val="24"/>
          <w:lang w:eastAsia="zh-Hans"/>
        </w:rPr>
        <w:t xml:space="preserve">B.2  </w:t>
      </w:r>
      <w:r>
        <w:rPr>
          <w:rFonts w:hint="eastAsia" w:ascii="宋体" w:hAnsi="宋体" w:eastAsia="宋体" w:cs="宋体"/>
          <w:szCs w:val="24"/>
          <w:lang w:val="en-US" w:eastAsia="zh-Hans"/>
        </w:rPr>
        <w:t>建立测量模型和分析不确定度来源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_Toc206673734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_Toc1084390139 </w:instrText>
      </w:r>
      <w:r>
        <w:rPr>
          <w:rFonts w:hint="eastAsia" w:ascii="宋体" w:hAnsi="宋体" w:eastAsia="宋体" w:cs="宋体"/>
          <w:szCs w:val="24"/>
        </w:rPr>
        <w:fldChar w:fldCharType="separate"/>
      </w:r>
      <w:r>
        <w:rPr>
          <w:rFonts w:hint="eastAsia" w:ascii="宋体" w:hAnsi="宋体" w:eastAsia="宋体" w:cs="宋体"/>
          <w:szCs w:val="24"/>
          <w:lang w:eastAsia="zh-Hans"/>
        </w:rPr>
        <w:t>B.</w:t>
      </w:r>
      <w:r>
        <w:rPr>
          <w:rFonts w:hint="eastAsia" w:ascii="宋体" w:hAnsi="宋体" w:eastAsia="宋体" w:cs="宋体"/>
          <w:i w:val="0"/>
          <w:szCs w:val="24"/>
          <w:lang w:eastAsia="zh-Hans"/>
        </w:rPr>
        <w:t xml:space="preserve">3 </w:t>
      </w:r>
      <w:r>
        <w:rPr>
          <w:rFonts w:hint="eastAsia" w:ascii="宋体" w:hAnsi="宋体" w:eastAsia="宋体" w:cs="宋体"/>
          <w:i w:val="0"/>
          <w:szCs w:val="24"/>
          <w:lang w:val="en-US" w:eastAsia="zh-Hans"/>
        </w:rPr>
        <w:t>不确定度分量评定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_Toc1084390139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4"/>
        </w:rPr>
        <w:fldChar w:fldCharType="end"/>
      </w:r>
    </w:p>
    <w:p>
      <w:pPr>
        <w:pStyle w:val="7"/>
        <w:tabs>
          <w:tab w:val="right" w:leader="dot" w:pos="8306"/>
        </w:tabs>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_Toc790962451 </w:instrText>
      </w:r>
      <w:r>
        <w:rPr>
          <w:rFonts w:hint="eastAsia" w:ascii="宋体" w:hAnsi="宋体" w:eastAsia="宋体" w:cs="宋体"/>
          <w:szCs w:val="24"/>
        </w:rPr>
        <w:fldChar w:fldCharType="separate"/>
      </w:r>
      <w:r>
        <w:rPr>
          <w:rFonts w:hint="eastAsia" w:ascii="宋体" w:hAnsi="宋体" w:eastAsia="宋体" w:cs="宋体"/>
          <w:szCs w:val="24"/>
          <w:lang w:eastAsia="zh-Hans"/>
        </w:rPr>
        <w:t>B.</w:t>
      </w:r>
      <w:r>
        <w:rPr>
          <w:rFonts w:hint="eastAsia" w:ascii="宋体" w:hAnsi="宋体" w:eastAsia="宋体" w:cs="宋体"/>
          <w:i w:val="0"/>
          <w:kern w:val="0"/>
          <w:szCs w:val="19"/>
          <w:lang w:eastAsia="zh-Hans"/>
        </w:rPr>
        <w:t xml:space="preserve">4 </w:t>
      </w:r>
      <w:r>
        <w:rPr>
          <w:rFonts w:hint="eastAsia" w:ascii="宋体" w:hAnsi="宋体" w:eastAsia="宋体" w:cs="宋体"/>
          <w:i w:val="0"/>
          <w:kern w:val="0"/>
          <w:szCs w:val="19"/>
          <w:lang w:val="en-US" w:eastAsia="zh-Hans"/>
        </w:rPr>
        <w:t>合成标准不确定度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_Toc790962451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4"/>
        </w:rPr>
        <w:fldChar w:fldCharType="end"/>
      </w:r>
    </w:p>
    <w:p>
      <w:pPr>
        <w:jc w:val="center"/>
        <w:rPr>
          <w:szCs w:val="24"/>
        </w:rPr>
      </w:pPr>
      <w:r>
        <w:rPr>
          <w:rFonts w:hint="eastAsia" w:ascii="宋体" w:hAnsi="宋体" w:eastAsia="宋体" w:cs="宋体"/>
          <w:szCs w:val="24"/>
        </w:rPr>
        <w:fldChar w:fldCharType="end"/>
      </w:r>
    </w:p>
    <w:p>
      <w:pPr>
        <w:rPr>
          <w:szCs w:val="24"/>
        </w:rPr>
      </w:pPr>
      <w:r>
        <w:rPr>
          <w:szCs w:val="24"/>
        </w:rPr>
        <w:br w:type="page"/>
      </w:r>
    </w:p>
    <w:p>
      <w:pPr>
        <w:jc w:val="center"/>
        <w:rPr>
          <w:rFonts w:hint="default"/>
          <w:b/>
          <w:sz w:val="32"/>
          <w:szCs w:val="32"/>
          <w:lang w:eastAsia="zh-Hans"/>
        </w:rPr>
        <w:sectPr>
          <w:footerReference r:id="rId7" w:type="default"/>
          <w:pgSz w:w="11906" w:h="16838"/>
          <w:pgMar w:top="1440" w:right="1800" w:bottom="1440" w:left="1800" w:header="851" w:footer="992" w:gutter="0"/>
          <w:pgNumType w:fmt="decimal" w:start="1"/>
          <w:cols w:space="425" w:num="1"/>
          <w:docGrid w:type="lines" w:linePitch="312" w:charSpace="0"/>
        </w:sectPr>
      </w:pPr>
    </w:p>
    <w:p>
      <w:pPr>
        <w:jc w:val="center"/>
        <w:rPr>
          <w:sz w:val="24"/>
          <w:szCs w:val="24"/>
        </w:rPr>
      </w:pPr>
      <w:r>
        <w:rPr>
          <w:rFonts w:hint="default"/>
          <w:b/>
          <w:sz w:val="32"/>
          <w:szCs w:val="32"/>
          <w:lang w:eastAsia="zh-Hans"/>
        </w:rPr>
        <w:t xml:space="preserve"> </w:t>
      </w:r>
      <w:r>
        <w:rPr>
          <w:rFonts w:hint="eastAsia"/>
          <w:b/>
          <w:sz w:val="32"/>
          <w:szCs w:val="32"/>
          <w:lang w:val="en-US" w:eastAsia="zh-Hans"/>
        </w:rPr>
        <w:t>测量结果</w:t>
      </w:r>
      <w:r>
        <w:rPr>
          <w:rFonts w:hint="eastAsia"/>
          <w:b/>
          <w:sz w:val="32"/>
          <w:szCs w:val="32"/>
        </w:rPr>
        <w:t>不确定度</w:t>
      </w:r>
      <w:r>
        <w:rPr>
          <w:rFonts w:hint="eastAsia"/>
          <w:b/>
          <w:sz w:val="32"/>
          <w:szCs w:val="32"/>
          <w:lang w:val="en-US" w:eastAsia="zh-Hans"/>
        </w:rPr>
        <w:t>评定</w:t>
      </w:r>
      <w:r>
        <w:rPr>
          <w:rFonts w:hint="eastAsia"/>
          <w:b/>
          <w:sz w:val="32"/>
          <w:szCs w:val="32"/>
        </w:rPr>
        <w:t>报告</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0" w:name="_Toc164624731"/>
      <w:bookmarkStart w:id="1" w:name="_Toc2121746066"/>
      <w:bookmarkStart w:id="2" w:name="_Toc314268931"/>
      <w:bookmarkStart w:id="3" w:name="_Toc924228662"/>
      <w:bookmarkStart w:id="4" w:name="_Toc899012189"/>
      <w:bookmarkStart w:id="5" w:name="_Toc1721519795"/>
      <w:bookmarkStart w:id="6" w:name="_Toc178743815"/>
      <w:bookmarkStart w:id="7" w:name="_Toc1057299923"/>
      <w:bookmarkStart w:id="8" w:name="_Toc1825100159"/>
      <w:r>
        <w:rPr>
          <w:rFonts w:hint="eastAsia" w:ascii="Times New Roman Regular" w:hAnsi="Times New Roman Regular" w:cs="Times New Roman Regular"/>
          <w:sz w:val="24"/>
          <w:szCs w:val="24"/>
          <w:lang w:val="en-US" w:eastAsia="zh-CN"/>
        </w:rPr>
        <w:t>A</w:t>
      </w:r>
      <w:r>
        <w:rPr>
          <w:rFonts w:hint="default" w:ascii="Times New Roman Regular" w:hAnsi="Times New Roman Regular" w:cs="Times New Roman Regular"/>
          <w:sz w:val="24"/>
          <w:szCs w:val="24"/>
          <w:lang w:val="en-US" w:eastAsia="zh-Hans"/>
        </w:rPr>
        <w:t>.1 流向概述</w:t>
      </w:r>
      <w:bookmarkEnd w:id="0"/>
      <w:bookmarkEnd w:id="1"/>
      <w:bookmarkEnd w:id="2"/>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9" w:name="_Toc1255635344"/>
      <w:bookmarkStart w:id="10" w:name="_Toc1220172827"/>
      <w:bookmarkStart w:id="11" w:name="_Toc1184217232"/>
      <w:bookmarkStart w:id="12" w:name="_Toc888916581"/>
      <w:r>
        <w:rPr>
          <w:rFonts w:hint="eastAsia" w:ascii="Times New Roman Regular" w:hAnsi="Times New Roman Regular" w:cs="Times New Roman Regular"/>
          <w:sz w:val="24"/>
          <w:szCs w:val="24"/>
          <w:lang w:val="en-US" w:eastAsia="zh-CN"/>
        </w:rPr>
        <w:t>A</w:t>
      </w:r>
      <w:r>
        <w:rPr>
          <w:rFonts w:hint="default" w:ascii="Times New Roman Regular" w:hAnsi="Times New Roman Regular" w:cs="Times New Roman Regular"/>
          <w:sz w:val="24"/>
          <w:szCs w:val="24"/>
          <w:lang w:val="en-US" w:eastAsia="zh-Hans"/>
        </w:rPr>
        <w:t>.1.1 评定依据</w:t>
      </w:r>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JJF 1059.1-2012 测量不确定度评定与表示。</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13" w:name="_Toc1123358186"/>
      <w:bookmarkStart w:id="14" w:name="_Toc2124728335"/>
      <w:bookmarkStart w:id="15" w:name="_Toc141427539"/>
      <w:bookmarkStart w:id="16" w:name="_Toc260577828"/>
      <w:r>
        <w:rPr>
          <w:rFonts w:hint="eastAsia" w:ascii="Times New Roman Regular" w:hAnsi="Times New Roman Regular" w:cs="Times New Roman Regular"/>
          <w:sz w:val="24"/>
          <w:szCs w:val="24"/>
          <w:lang w:val="en-US" w:eastAsia="zh-CN"/>
        </w:rPr>
        <w:t>A</w:t>
      </w:r>
      <w:r>
        <w:rPr>
          <w:rFonts w:hint="default" w:ascii="Times New Roman Regular" w:hAnsi="Times New Roman Regular" w:cs="Times New Roman Regular"/>
          <w:sz w:val="24"/>
          <w:szCs w:val="24"/>
          <w:lang w:val="en-US" w:eastAsia="zh-Hans"/>
        </w:rPr>
        <w:t>.1.2 标准设备和被测对象</w:t>
      </w:r>
      <w:bookmarkEnd w:id="13"/>
      <w:bookmarkEnd w:id="14"/>
      <w:bookmarkEnd w:id="15"/>
      <w:bookmarkEnd w:id="16"/>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17" w:name="_Toc1752291325"/>
      <w:bookmarkStart w:id="18" w:name="_Toc1855734391"/>
      <w:bookmarkStart w:id="19" w:name="_Toc812398963"/>
      <w:bookmarkStart w:id="20" w:name="_Toc1951044029"/>
      <w:r>
        <w:rPr>
          <w:rFonts w:hint="eastAsia" w:ascii="Times New Roman Regular" w:hAnsi="Times New Roman Regular" w:cs="Times New Roman Regular"/>
          <w:sz w:val="24"/>
          <w:szCs w:val="24"/>
          <w:lang w:val="en-US" w:eastAsia="zh-CN"/>
        </w:rPr>
        <w:t>A</w:t>
      </w:r>
      <w:r>
        <w:rPr>
          <w:rFonts w:hint="default" w:ascii="Times New Roman Regular" w:hAnsi="Times New Roman Regular" w:cs="Times New Roman Regular"/>
          <w:sz w:val="24"/>
          <w:szCs w:val="24"/>
          <w:lang w:val="en-US" w:eastAsia="zh-Hans"/>
        </w:rPr>
        <w:t xml:space="preserve">.1.2.1 </w:t>
      </w:r>
      <w:r>
        <w:rPr>
          <w:rFonts w:hint="default" w:ascii="Times New Roman Regular" w:hAnsi="Times New Roman Regular" w:cs="Times New Roman Regular"/>
          <w:sz w:val="24"/>
          <w:szCs w:val="24"/>
          <w:lang w:val="en-US" w:eastAsia="zh-CN"/>
        </w:rPr>
        <w:t>测量标准</w:t>
      </w:r>
      <w:r>
        <w:rPr>
          <w:rFonts w:hint="default" w:ascii="Times New Roman Regular" w:hAnsi="Times New Roman Regular" w:cs="Times New Roman Regular"/>
          <w:sz w:val="24"/>
          <w:szCs w:val="24"/>
          <w:lang w:val="en-US" w:eastAsia="zh-Hans"/>
        </w:rPr>
        <w:t>器</w:t>
      </w:r>
      <w:r>
        <w:rPr>
          <w:rFonts w:hint="default" w:ascii="Times New Roman Regular" w:hAnsi="Times New Roman Regular" w:cs="Times New Roman Regular"/>
          <w:sz w:val="24"/>
          <w:szCs w:val="24"/>
          <w:lang w:val="en-US" w:eastAsia="zh-CN"/>
        </w:rPr>
        <w:t>及</w:t>
      </w:r>
      <w:r>
        <w:rPr>
          <w:rFonts w:hint="default" w:ascii="Times New Roman Regular" w:hAnsi="Times New Roman Regular" w:cs="Times New Roman Regular"/>
          <w:sz w:val="24"/>
          <w:szCs w:val="24"/>
          <w:lang w:val="en-US" w:eastAsia="zh-Hans"/>
        </w:rPr>
        <w:t>配套</w:t>
      </w:r>
      <w:r>
        <w:rPr>
          <w:rFonts w:hint="default" w:ascii="Times New Roman Regular" w:hAnsi="Times New Roman Regular" w:cs="Times New Roman Regular"/>
          <w:sz w:val="24"/>
          <w:szCs w:val="24"/>
          <w:lang w:val="en-US" w:eastAsia="zh-CN"/>
        </w:rPr>
        <w:t>设备</w:t>
      </w:r>
      <w:bookmarkEnd w:id="17"/>
      <w:bookmarkEnd w:id="18"/>
      <w:bookmarkEnd w:id="19"/>
      <w:bookmarkEnd w:id="20"/>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val="en-US" w:eastAsia="zh-Hans"/>
        </w:rPr>
        <w:t>标准器及配套设备主要技术指标见表</w:t>
      </w:r>
      <w:r>
        <w:rPr>
          <w:rFonts w:hint="default" w:ascii="Times New Roman Regular" w:hAnsi="Times New Roman Regular" w:cs="Times New Roman Regular"/>
          <w:sz w:val="24"/>
          <w:szCs w:val="24"/>
          <w:lang w:eastAsia="zh-Hans"/>
        </w:rPr>
        <w:t>A.1。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eastAsia" w:ascii="Times New Roman Regular" w:hAnsi="Times New Roman Regular" w:eastAsia="黑体" w:cs="Times New Roman Regular"/>
          <w:b w:val="0"/>
          <w:bCs w:val="0"/>
          <w:kern w:val="2"/>
          <w:sz w:val="21"/>
          <w:szCs w:val="21"/>
          <w:lang w:val="en-US" w:eastAsia="zh-CN"/>
        </w:rPr>
        <w:t>A</w:t>
      </w:r>
      <w:r>
        <w:rPr>
          <w:rFonts w:hint="default" w:ascii="Times New Roman Regular" w:hAnsi="Times New Roman Regular" w:eastAsia="黑体" w:cs="Times New Roman Regular"/>
          <w:b w:val="0"/>
          <w:bCs w:val="0"/>
          <w:kern w:val="2"/>
          <w:sz w:val="21"/>
          <w:szCs w:val="21"/>
          <w:lang w:eastAsia="zh-Hans"/>
        </w:rPr>
        <w:t xml:space="preserve">.1 </w:t>
      </w:r>
      <w:r>
        <w:rPr>
          <w:rFonts w:hint="default" w:ascii="Times New Roman Regular" w:hAnsi="Times New Roman Regular" w:eastAsia="黑体" w:cs="Times New Roman Regular"/>
          <w:b w:val="0"/>
          <w:bCs w:val="0"/>
          <w:kern w:val="2"/>
          <w:sz w:val="21"/>
          <w:szCs w:val="21"/>
          <w:lang w:val="en-US" w:eastAsia="zh-Hans"/>
        </w:rPr>
        <w:t>标准器及配套设备主要技术指标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679"/>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分类</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名称</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Merge w:val="restart"/>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标准器</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测地型GPS接收机</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i w:val="0"/>
                <w:iCs/>
                <w:kern w:val="2"/>
                <w:sz w:val="21"/>
                <w:szCs w:val="21"/>
                <w:highlight w:val="none"/>
                <w:lang w:eastAsia="zh-Hans"/>
              </w:rPr>
            </w:pPr>
            <w:r>
              <w:rPr>
                <w:rFonts w:hint="default" w:ascii="Times New Roman Regular" w:hAnsi="Times New Roman Regular" w:eastAsia="宋体" w:cs="Times New Roman Regular"/>
                <w:i w:val="0"/>
                <w:iCs/>
                <w:kern w:val="2"/>
                <w:sz w:val="21"/>
                <w:szCs w:val="21"/>
                <w:highlight w:val="none"/>
              </w:rPr>
              <w:t>MP</w:t>
            </w:r>
            <w:r>
              <w:rPr>
                <w:rFonts w:hint="eastAsia" w:ascii="Times New Roman Regular" w:hAnsi="Times New Roman Regular" w:cs="Times New Roman Regular"/>
                <w:i w:val="0"/>
                <w:iCs/>
                <w:kern w:val="2"/>
                <w:sz w:val="21"/>
                <w:szCs w:val="21"/>
                <w:highlight w:val="none"/>
                <w:lang w:val="en-US" w:eastAsia="zh-CN"/>
              </w:rPr>
              <w:t>E</w:t>
            </w:r>
            <w:bookmarkStart w:id="117" w:name="_GoBack"/>
            <w:bookmarkEnd w:id="117"/>
            <w:r>
              <w:rPr>
                <w:rFonts w:hint="default" w:ascii="Times New Roman Regular" w:hAnsi="Times New Roman Regular" w:cs="Times New Roman Regular"/>
                <w:i w:val="0"/>
                <w:iCs/>
                <w:kern w:val="2"/>
                <w:sz w:val="21"/>
                <w:szCs w:val="21"/>
                <w:highlight w:val="none"/>
              </w:rPr>
              <w:t>:</w:t>
            </w:r>
            <w:r>
              <w:rPr>
                <w:rFonts w:hint="default" w:ascii="Times New Roman Regular" w:hAnsi="Times New Roman Regular" w:eastAsia="宋体" w:cs="Times New Roman Regular"/>
                <w:i w:val="0"/>
                <w:iCs/>
                <w:kern w:val="2"/>
                <w:sz w:val="21"/>
                <w:szCs w:val="21"/>
                <w:highlight w:val="none"/>
                <w:lang w:val="en-US" w:eastAsia="zh-Hans"/>
              </w:rPr>
              <w:t>±</w:t>
            </w:r>
            <w:r>
              <w:rPr>
                <w:rFonts w:hint="default" w:ascii="Times New Roman Regular" w:hAnsi="Times New Roman Regular" w:eastAsia="宋体" w:cs="Times New Roman Regular"/>
                <w:i w:val="0"/>
                <w:iCs/>
                <w:kern w:val="2"/>
                <w:sz w:val="21"/>
                <w:szCs w:val="21"/>
                <w:highlight w:val="none"/>
                <w:lang w:eastAsia="zh-Hans"/>
              </w:rPr>
              <w:t>(</w:t>
            </w:r>
            <w:r>
              <w:rPr>
                <w:rFonts w:hint="default" w:ascii="Times New Roman Regular" w:hAnsi="Times New Roman Regular" w:cs="Times New Roman Regular"/>
                <w:i w:val="0"/>
                <w:iCs/>
                <w:kern w:val="2"/>
                <w:sz w:val="21"/>
                <w:szCs w:val="21"/>
                <w:highlight w:val="none"/>
                <w:lang w:eastAsia="zh-Hans"/>
              </w:rPr>
              <w:t>1</w:t>
            </w:r>
            <w:r>
              <w:rPr>
                <w:rFonts w:hint="default" w:ascii="Times New Roman Regular" w:hAnsi="Times New Roman Regular" w:eastAsia="宋体" w:cs="Times New Roman Regular"/>
                <w:i w:val="0"/>
                <w:iCs/>
                <w:kern w:val="2"/>
                <w:sz w:val="21"/>
                <w:szCs w:val="21"/>
                <w:highlight w:val="none"/>
                <w:lang w:eastAsia="zh-Hans"/>
              </w:rPr>
              <w:t>0.0</w:t>
            </w:r>
            <w:r>
              <w:rPr>
                <w:rFonts w:hint="default" w:ascii="Times New Roman Regular" w:hAnsi="Times New Roman Regular" w:eastAsia="宋体" w:cs="Times New Roman Regular"/>
                <w:i w:val="0"/>
                <w:iCs/>
                <w:kern w:val="2"/>
                <w:sz w:val="21"/>
                <w:szCs w:val="21"/>
                <w:highlight w:val="none"/>
                <w:lang w:val="en-US" w:eastAsia="zh-Hans"/>
              </w:rPr>
              <w:t>mm</w:t>
            </w:r>
            <w:r>
              <w:rPr>
                <w:rFonts w:hint="default" w:ascii="Times New Roman Regular" w:hAnsi="Times New Roman Regular" w:eastAsia="宋体" w:cs="Times New Roman Regular"/>
                <w:i w:val="0"/>
                <w:iCs/>
                <w:kern w:val="2"/>
                <w:sz w:val="21"/>
                <w:szCs w:val="21"/>
                <w:highlight w:val="none"/>
                <w:lang w:eastAsia="zh-Hans"/>
              </w:rPr>
              <w:t>+1.0</w:t>
            </w:r>
            <w:r>
              <w:rPr>
                <w:rFonts w:hint="default" w:ascii="Times New Roman Regular" w:hAnsi="Times New Roman Regular" w:eastAsia="宋体" w:cs="Times New Roman Regular"/>
                <w:i w:val="0"/>
                <w:iCs/>
                <w:kern w:val="2"/>
                <w:sz w:val="21"/>
                <w:szCs w:val="21"/>
                <w:highlight w:val="none"/>
                <w:lang w:val="en-US" w:eastAsia="zh-Hans"/>
              </w:rPr>
              <w:t>×</w:t>
            </w:r>
            <w:r>
              <w:rPr>
                <w:rFonts w:hint="default" w:ascii="Times New Roman Regular" w:hAnsi="Times New Roman Regular" w:eastAsia="宋体" w:cs="Times New Roman Regular"/>
                <w:i w:val="0"/>
                <w:iCs/>
                <w:kern w:val="2"/>
                <w:sz w:val="21"/>
                <w:szCs w:val="21"/>
                <w:highlight w:val="none"/>
                <w:lang w:eastAsia="zh-Hans"/>
              </w:rPr>
              <w:t>10</w:t>
            </w:r>
            <w:r>
              <w:rPr>
                <w:rFonts w:hint="default" w:ascii="Times New Roman Regular" w:hAnsi="Times New Roman Regular" w:eastAsia="宋体" w:cs="Times New Roman Regular"/>
                <w:i w:val="0"/>
                <w:iCs/>
                <w:kern w:val="2"/>
                <w:sz w:val="21"/>
                <w:szCs w:val="21"/>
                <w:highlight w:val="none"/>
                <w:vertAlign w:val="superscript"/>
                <w:lang w:eastAsia="zh-Hans"/>
              </w:rPr>
              <w:t>-6</w:t>
            </w:r>
            <w:r>
              <w:rPr>
                <w:rFonts w:hint="default" w:ascii="Times New Roman Regular" w:hAnsi="Times New Roman Regular" w:eastAsia="宋体" w:cs="Times New Roman Regular"/>
                <w:i w:val="0"/>
                <w:iCs/>
                <w:kern w:val="2"/>
                <w:sz w:val="21"/>
                <w:szCs w:val="21"/>
                <w:highlight w:val="none"/>
                <w:lang w:val="en-US" w:eastAsia="zh-Hans"/>
              </w:rPr>
              <w:t>×</w:t>
            </w:r>
            <w:r>
              <w:rPr>
                <w:rFonts w:hint="eastAsia" w:ascii="Times New Roman Regular" w:hAnsi="Times New Roman Regular" w:cs="Times New Roman Regular"/>
                <w:i w:val="0"/>
                <w:iCs/>
                <w:kern w:val="2"/>
                <w:sz w:val="21"/>
                <w:szCs w:val="21"/>
                <w:highlight w:val="none"/>
                <w:lang w:val="en-US" w:eastAsia="zh-CN"/>
              </w:rPr>
              <w:t>D</w:t>
            </w:r>
            <w:r>
              <w:rPr>
                <w:rFonts w:hint="default" w:ascii="Times New Roman Regular" w:hAnsi="Times New Roman Regular" w:eastAsia="宋体" w:cs="Times New Roman Regular"/>
                <w:i w:val="0"/>
                <w:iCs/>
                <w:kern w:val="2"/>
                <w:sz w:val="21"/>
                <w:szCs w:val="21"/>
                <w:highlight w:val="none"/>
                <w:lang w:eastAsia="zh-Hans"/>
              </w:rPr>
              <w:t>)</w:t>
            </w:r>
          </w:p>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i w:val="0"/>
                <w:iCs/>
                <w:kern w:val="2"/>
                <w:sz w:val="21"/>
                <w:szCs w:val="21"/>
                <w:highlight w:val="none"/>
                <w:lang w:eastAsia="zh-Hans"/>
              </w:rPr>
              <w:t>（</w:t>
            </w:r>
            <w:r>
              <w:rPr>
                <w:rFonts w:hint="eastAsia" w:ascii="Times New Roman Regular" w:hAnsi="Times New Roman Regular" w:cs="Times New Roman Regular"/>
                <w:i w:val="0"/>
                <w:iCs/>
                <w:kern w:val="2"/>
                <w:sz w:val="21"/>
                <w:szCs w:val="21"/>
                <w:highlight w:val="none"/>
                <w:lang w:val="en-US" w:eastAsia="zh-CN"/>
              </w:rPr>
              <w:t>D</w:t>
            </w:r>
            <w:r>
              <w:rPr>
                <w:rFonts w:hint="default" w:ascii="Times New Roman Regular" w:hAnsi="Times New Roman Regular" w:eastAsia="宋体" w:cs="Times New Roman Regular"/>
                <w:i w:val="0"/>
                <w:iCs/>
                <w:kern w:val="2"/>
                <w:sz w:val="21"/>
                <w:szCs w:val="21"/>
                <w:highlight w:val="none"/>
                <w:lang w:val="en-US" w:eastAsia="zh-Hans"/>
              </w:rPr>
              <w:t>单位为km</w:t>
            </w:r>
            <w:r>
              <w:rPr>
                <w:rFonts w:hint="default" w:ascii="Times New Roman Regular" w:hAnsi="Times New Roman Regular" w:eastAsia="宋体" w:cs="Times New Roman Regular"/>
                <w:i w:val="0"/>
                <w:iCs/>
                <w:kern w:val="2"/>
                <w:sz w:val="21"/>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Merge w:val="continue"/>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方位盘</w:t>
            </w:r>
          </w:p>
        </w:tc>
        <w:tc>
          <w:tcPr>
            <w:tcW w:w="3179" w:type="dxa"/>
            <w:vAlign w:val="center"/>
          </w:tcPr>
          <w:p>
            <w:pPr>
              <w:widowControl w:val="0"/>
              <w:spacing w:line="240" w:lineRule="auto"/>
              <w:jc w:val="center"/>
              <w:rPr>
                <w:rFonts w:hint="default" w:ascii="Times New Roman Regular" w:hAnsi="Times New Roman Regular" w:eastAsia="宋体" w:cs="Times New Roman Regular"/>
                <w:kern w:val="2"/>
                <w:sz w:val="21"/>
                <w:szCs w:val="21"/>
                <w:vertAlign w:val="baseline"/>
                <w:lang w:val="en-US" w:eastAsia="zh-Hans" w:bidi="ar-SA"/>
              </w:rPr>
            </w:pPr>
            <w:r>
              <w:rPr>
                <w:rFonts w:hint="default" w:ascii="Times New Roman Regular" w:hAnsi="Times New Roman Regular" w:eastAsia="宋体" w:cs="Times New Roman Regular"/>
                <w:kern w:val="2"/>
                <w:sz w:val="21"/>
                <w:szCs w:val="21"/>
                <w:highlight w:val="none"/>
                <w:lang w:val="en-US" w:eastAsia="zh-CN" w:bidi="ar-SA"/>
              </w:rPr>
              <w:t>MP</w:t>
            </w:r>
            <w:r>
              <w:rPr>
                <w:rFonts w:hint="eastAsia" w:ascii="Times New Roman Regular" w:hAnsi="Times New Roman Regular" w:cs="Times New Roman Regular"/>
                <w:kern w:val="2"/>
                <w:sz w:val="21"/>
                <w:szCs w:val="21"/>
                <w:highlight w:val="none"/>
                <w:lang w:val="en-US" w:eastAsia="zh-CN" w:bidi="ar-SA"/>
              </w:rPr>
              <w:t>B</w:t>
            </w:r>
            <w:r>
              <w:rPr>
                <w:rFonts w:hint="default" w:ascii="Times New Roman Regular" w:hAnsi="Times New Roman Regular" w:cs="Times New Roman Regular"/>
                <w:kern w:val="2"/>
                <w:sz w:val="21"/>
                <w:szCs w:val="21"/>
                <w:highlight w:val="none"/>
                <w:lang w:eastAsia="zh-CN" w:bidi="ar-SA"/>
              </w:rPr>
              <w:t>:</w:t>
            </w:r>
            <w:r>
              <w:rPr>
                <w:rFonts w:hint="default" w:ascii="Times New Roman Regular" w:hAnsi="Times New Roman Regular" w:eastAsia="宋体" w:cs="Times New Roman Regular"/>
                <w:kern w:val="2"/>
                <w:sz w:val="21"/>
                <w:szCs w:val="21"/>
                <w:highlight w:val="none"/>
                <w:lang w:val="en-US" w:eastAsia="zh-CN" w:bidi="ar-SA"/>
              </w:rPr>
              <w:t xml:space="preserve"> </w:t>
            </w:r>
            <w:r>
              <w:rPr>
                <w:rFonts w:hint="default" w:ascii="Times New Roman Regular" w:hAnsi="Times New Roman Regular" w:eastAsia="宋体" w:cs="Times New Roman Regular"/>
                <w:kern w:val="2"/>
                <w:sz w:val="21"/>
                <w:szCs w:val="21"/>
                <w:highlight w:val="none"/>
                <w:lang w:val="en-US" w:eastAsia="zh-Hans" w:bidi="ar-SA"/>
              </w:rPr>
              <w:t>±</w:t>
            </w:r>
            <w:r>
              <w:rPr>
                <w:rFonts w:hint="default" w:ascii="Times New Roman Regular" w:hAnsi="Times New Roman Regular" w:eastAsia="宋体" w:cs="Times New Roman Regular"/>
                <w:kern w:val="2"/>
                <w:sz w:val="21"/>
                <w:szCs w:val="21"/>
                <w:highlight w:val="none"/>
                <w:lang w:val="en-US" w:eastAsia="zh-CN" w:bidi="ar-SA"/>
              </w:rPr>
              <w:t>0.5</w:t>
            </w:r>
            <w:r>
              <w:rPr>
                <w:rFonts w:hint="default" w:ascii="Times New Roman Regular" w:hAnsi="Times New Roman Regular" w:eastAsia="PingFang SC" w:cs="Times New Roman Regular"/>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配套设备</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全站仪</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Ⅱ级</w:t>
            </w: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1" w:name="_Toc288343515"/>
      <w:bookmarkStart w:id="22" w:name="_Toc169564317"/>
      <w:bookmarkStart w:id="23" w:name="_Toc1269189360"/>
      <w:bookmarkStart w:id="24" w:name="_Toc1422904156"/>
      <w:r>
        <w:rPr>
          <w:rFonts w:hint="eastAsia" w:ascii="Times New Roman Regular" w:hAnsi="Times New Roman Regular" w:cs="Times New Roman Regular"/>
          <w:sz w:val="24"/>
          <w:szCs w:val="24"/>
          <w:lang w:val="en-US" w:eastAsia="zh-CN"/>
        </w:rPr>
        <w:t>A</w:t>
      </w:r>
      <w:r>
        <w:rPr>
          <w:rFonts w:hint="default" w:ascii="Times New Roman Regular" w:hAnsi="Times New Roman Regular" w:eastAsia="宋体" w:cs="Times New Roman Regular"/>
          <w:sz w:val="24"/>
          <w:szCs w:val="24"/>
          <w:lang w:val="en-US" w:eastAsia="zh-Hans"/>
        </w:rPr>
        <w:t>.1.2.2 被测对象</w:t>
      </w:r>
      <w:bookmarkEnd w:id="21"/>
      <w:bookmarkEnd w:id="22"/>
      <w:bookmarkEnd w:id="23"/>
      <w:bookmarkEnd w:id="24"/>
    </w:p>
    <w:p>
      <w:pPr>
        <w:adjustRightInd/>
        <w:spacing w:line="360" w:lineRule="auto"/>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eastAsia" w:ascii="Times New Roman Regular" w:hAnsi="Times New Roman Regular" w:eastAsia="黑体" w:cs="Times New Roman Regular"/>
          <w:b w:val="0"/>
          <w:bCs w:val="0"/>
          <w:kern w:val="2"/>
          <w:sz w:val="21"/>
          <w:szCs w:val="21"/>
          <w:lang w:val="en-US" w:eastAsia="zh-CN"/>
        </w:rPr>
        <w:t>A</w:t>
      </w:r>
      <w:r>
        <w:rPr>
          <w:rFonts w:hint="default" w:ascii="Times New Roman Regular" w:hAnsi="Times New Roman Regular" w:eastAsia="黑体" w:cs="Times New Roman Regular"/>
          <w:b w:val="0"/>
          <w:bCs w:val="0"/>
          <w:kern w:val="2"/>
          <w:sz w:val="21"/>
          <w:szCs w:val="21"/>
          <w:lang w:eastAsia="zh-Hans"/>
        </w:rPr>
        <w:t xml:space="preserve">.2 </w:t>
      </w:r>
      <w:r>
        <w:rPr>
          <w:rFonts w:hint="default" w:ascii="Times New Roman Regular" w:hAnsi="Times New Roman Regular" w:eastAsia="黑体" w:cs="Times New Roman Regular"/>
          <w:b w:val="0"/>
          <w:bCs w:val="0"/>
          <w:kern w:val="2"/>
          <w:sz w:val="21"/>
          <w:szCs w:val="21"/>
          <w:lang w:val="en-US" w:eastAsia="zh-Hans"/>
        </w:rPr>
        <w:t>被测对象信息</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器具名称</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kern w:val="2"/>
                <w:sz w:val="21"/>
                <w:szCs w:val="21"/>
                <w:vertAlign w:val="baseline"/>
                <w:lang w:val="en-US" w:eastAsia="zh-CN"/>
              </w:rPr>
              <w:t>生产厂家</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型号</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kern w:val="2"/>
                <w:sz w:val="21"/>
                <w:szCs w:val="21"/>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拖曳倾斜式海流计</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iCs/>
                <w:kern w:val="2"/>
                <w:sz w:val="21"/>
                <w:szCs w:val="21"/>
                <w:highlight w:val="none"/>
                <w:vertAlign w:val="baseline"/>
                <w:lang w:val="en-US" w:eastAsia="zh-CN"/>
              </w:rPr>
            </w:pPr>
            <w:r>
              <w:rPr>
                <w:rFonts w:hint="default" w:ascii="Times New Roman Regular" w:hAnsi="Times New Roman Regular" w:eastAsia="宋体" w:cs="Times New Roman Regular"/>
                <w:iCs/>
                <w:kern w:val="2"/>
                <w:sz w:val="21"/>
                <w:szCs w:val="21"/>
                <w:highlight w:val="none"/>
                <w:vertAlign w:val="baseline"/>
                <w:lang w:val="en-US" w:eastAsia="zh-CN"/>
              </w:rPr>
              <w:t>澳大利亚</w:t>
            </w:r>
          </w:p>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iCs/>
                <w:kern w:val="2"/>
                <w:sz w:val="21"/>
                <w:szCs w:val="21"/>
                <w:highlight w:val="none"/>
                <w:vertAlign w:val="baseline"/>
                <w:lang w:val="en-US" w:eastAsia="zh-CN"/>
              </w:rPr>
              <w:t>詹姆斯库克大学</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bCs/>
                <w:kern w:val="0"/>
                <w:sz w:val="21"/>
                <w:szCs w:val="21"/>
                <w:vertAlign w:val="baseline"/>
                <w:lang w:val="en-US" w:eastAsia="zh-CN"/>
              </w:rPr>
              <w:t>Marott</w:t>
            </w:r>
            <w:r>
              <w:rPr>
                <w:rFonts w:hint="eastAsia" w:ascii="Times New Roman Regular" w:hAnsi="Times New Roman Regular" w:cs="Times New Roman Regular"/>
                <w:bCs/>
                <w:kern w:val="0"/>
                <w:sz w:val="21"/>
                <w:szCs w:val="21"/>
                <w:vertAlign w:val="baseline"/>
                <w:lang w:val="en-US" w:eastAsia="zh-CN"/>
              </w:rPr>
              <w:t>e</w:t>
            </w:r>
            <w:r>
              <w:rPr>
                <w:rFonts w:hint="default" w:ascii="Times New Roman Regular" w:hAnsi="Times New Roman Regular" w:eastAsia="宋体" w:cs="Times New Roman Regular"/>
                <w:bCs/>
                <w:kern w:val="0"/>
                <w:sz w:val="21"/>
                <w:szCs w:val="21"/>
                <w:vertAlign w:val="baseline"/>
                <w:lang w:val="en-US" w:eastAsia="zh-CN"/>
              </w:rPr>
              <w:t xml:space="preserve"> HS</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bCs/>
                <w:kern w:val="0"/>
                <w:sz w:val="21"/>
                <w:szCs w:val="21"/>
                <w:vertAlign w:val="baseline"/>
                <w:lang w:eastAsia="zh-Hans"/>
              </w:rPr>
              <w:t>B1574</w:t>
            </w: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5" w:name="_Toc372256900"/>
      <w:bookmarkStart w:id="26" w:name="_Toc310507869"/>
      <w:bookmarkStart w:id="27" w:name="_Toc1466348973"/>
      <w:bookmarkStart w:id="28" w:name="_Toc156676250"/>
      <w:r>
        <w:rPr>
          <w:rFonts w:hint="eastAsia" w:ascii="Times New Roman Regular" w:hAnsi="Times New Roman Regular" w:cs="Times New Roman Regular"/>
          <w:sz w:val="24"/>
          <w:szCs w:val="24"/>
          <w:lang w:val="en-US" w:eastAsia="zh-CN"/>
        </w:rPr>
        <w:t>A</w:t>
      </w:r>
      <w:r>
        <w:rPr>
          <w:rFonts w:hint="default" w:ascii="Times New Roman Regular" w:hAnsi="Times New Roman Regular" w:eastAsia="宋体" w:cs="Times New Roman Regular"/>
          <w:sz w:val="24"/>
          <w:szCs w:val="24"/>
          <w:lang w:val="en-US" w:eastAsia="zh-Hans"/>
        </w:rPr>
        <w:t>.1.3 主要测量方法</w:t>
      </w:r>
      <w:bookmarkEnd w:id="25"/>
      <w:bookmarkEnd w:id="26"/>
      <w:bookmarkEnd w:id="27"/>
      <w:bookmarkEnd w:id="28"/>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eastAsia="宋体" w:cs="Times New Roman Regular"/>
          <w:sz w:val="24"/>
          <w:szCs w:val="24"/>
          <w:lang w:val="en-US" w:eastAsia="zh-Hans"/>
        </w:rPr>
      </w:pPr>
      <w:r>
        <w:rPr>
          <w:rFonts w:hint="default" w:ascii="Times New Roman Regular" w:hAnsi="Times New Roman Regular" w:eastAsia="宋体" w:cs="Times New Roman Regular"/>
          <w:sz w:val="24"/>
          <w:szCs w:val="24"/>
          <w:lang w:val="en-US" w:eastAsia="zh-CN"/>
        </w:rPr>
        <w:t>使用测地型</w:t>
      </w:r>
      <w:r>
        <w:rPr>
          <w:rFonts w:hint="default" w:ascii="Times New Roman Regular" w:hAnsi="Times New Roman Regular" w:eastAsia="宋体" w:cs="Times New Roman Regular"/>
          <w:sz w:val="24"/>
          <w:szCs w:val="24"/>
          <w:lang w:val="en-US" w:eastAsia="zh-Hans"/>
        </w:rPr>
        <w:t>GPS</w:t>
      </w:r>
      <w:r>
        <w:rPr>
          <w:rFonts w:hint="default" w:ascii="Times New Roman Regular" w:hAnsi="Times New Roman Regular" w:eastAsia="宋体" w:cs="Times New Roman Regular"/>
          <w:sz w:val="24"/>
          <w:szCs w:val="24"/>
          <w:lang w:val="en-US" w:eastAsia="zh-CN"/>
        </w:rPr>
        <w:t>接收机</w:t>
      </w:r>
      <w:r>
        <w:rPr>
          <w:rFonts w:hint="default" w:ascii="Times New Roman Regular" w:hAnsi="Times New Roman Regular" w:eastAsia="宋体" w:cs="Times New Roman Regular"/>
          <w:sz w:val="24"/>
          <w:szCs w:val="24"/>
          <w:lang w:val="en-US" w:eastAsia="zh-Hans"/>
        </w:rPr>
        <w:t>确定真北方</w:t>
      </w:r>
      <w:r>
        <w:rPr>
          <w:rFonts w:hint="default" w:ascii="Times New Roman Regular" w:hAnsi="Times New Roman Regular" w:eastAsia="宋体" w:cs="Times New Roman Regular"/>
          <w:sz w:val="24"/>
          <w:szCs w:val="24"/>
          <w:lang w:val="en-US" w:eastAsia="zh-CN"/>
        </w:rPr>
        <w:t>向</w:t>
      </w: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eastAsia="宋体" w:cs="Times New Roman Regular"/>
          <w:sz w:val="24"/>
          <w:szCs w:val="24"/>
          <w:lang w:val="en-US" w:eastAsia="zh-CN"/>
        </w:rPr>
        <w:t>将方位盘0°刻度指向真北方向，将</w:t>
      </w:r>
      <w:r>
        <w:rPr>
          <w:rFonts w:hint="default" w:ascii="Times New Roman Regular" w:hAnsi="Times New Roman Regular" w:eastAsia="宋体" w:cs="Times New Roman Regular"/>
          <w:sz w:val="24"/>
          <w:szCs w:val="24"/>
          <w:lang w:val="en-US" w:eastAsia="zh-Hans"/>
        </w:rPr>
        <w:t>海流计</w:t>
      </w:r>
      <w:r>
        <w:rPr>
          <w:rFonts w:hint="default" w:ascii="Times New Roman Regular" w:hAnsi="Times New Roman Regular" w:eastAsia="宋体" w:cs="Times New Roman Regular"/>
          <w:sz w:val="24"/>
          <w:szCs w:val="24"/>
          <w:lang w:val="en-US" w:eastAsia="zh-CN"/>
        </w:rPr>
        <w:t>安装于</w:t>
      </w:r>
      <w:r>
        <w:rPr>
          <w:rFonts w:hint="default" w:ascii="Times New Roman Regular" w:hAnsi="Times New Roman Regular" w:eastAsia="宋体" w:cs="Times New Roman Regular"/>
          <w:sz w:val="24"/>
          <w:szCs w:val="24"/>
          <w:lang w:val="en-US" w:eastAsia="zh-Hans"/>
        </w:rPr>
        <w:t>方位盘上，</w:t>
      </w:r>
      <w:r>
        <w:rPr>
          <w:rFonts w:hint="default" w:ascii="Times New Roman Regular" w:hAnsi="Times New Roman Regular" w:eastAsia="宋体" w:cs="Times New Roman Regular"/>
          <w:sz w:val="24"/>
          <w:szCs w:val="24"/>
          <w:lang w:val="en-US" w:eastAsia="zh-CN"/>
        </w:rPr>
        <w:t>转动方位盘，方位盘转动经过的角度即为流向标准值，</w:t>
      </w:r>
      <w:r>
        <w:rPr>
          <w:rFonts w:hint="default" w:ascii="Times New Roman Regular" w:hAnsi="Times New Roman Regular" w:eastAsia="宋体" w:cs="Times New Roman Regular"/>
          <w:sz w:val="24"/>
          <w:szCs w:val="24"/>
          <w:lang w:val="en-US" w:eastAsia="zh-Hans"/>
        </w:rPr>
        <w:t>海流计流向示值减去流向</w:t>
      </w:r>
      <w:r>
        <w:rPr>
          <w:rFonts w:hint="default" w:ascii="Times New Roman Regular" w:hAnsi="Times New Roman Regular" w:eastAsia="宋体" w:cs="Times New Roman Regular"/>
          <w:sz w:val="24"/>
          <w:szCs w:val="24"/>
          <w:lang w:val="en-US" w:eastAsia="zh-CN"/>
        </w:rPr>
        <w:t>标准值</w:t>
      </w:r>
      <w:r>
        <w:rPr>
          <w:rFonts w:hint="default" w:ascii="Times New Roman Regular" w:hAnsi="Times New Roman Regular" w:eastAsia="宋体" w:cs="Times New Roman Regular"/>
          <w:sz w:val="24"/>
          <w:szCs w:val="24"/>
          <w:lang w:val="en-US" w:eastAsia="zh-Hans"/>
        </w:rPr>
        <w:t>即为流向示值误差。</w:t>
      </w:r>
      <w:r>
        <w:rPr>
          <w:rFonts w:hint="default" w:ascii="Times New Roman Regular" w:hAnsi="Times New Roman Regular" w:eastAsia="宋体" w:cs="Times New Roman Regular"/>
          <w:sz w:val="24"/>
          <w:szCs w:val="24"/>
          <w:lang w:val="en-US" w:eastAsia="zh-CN"/>
        </w:rPr>
        <w:t>逐点分析</w:t>
      </w:r>
      <w:r>
        <w:rPr>
          <w:rFonts w:hint="default" w:ascii="Times New Roman Regular" w:hAnsi="Times New Roman Regular" w:eastAsia="宋体" w:cs="Times New Roman Regular"/>
          <w:sz w:val="24"/>
          <w:szCs w:val="24"/>
          <w:lang w:val="en-US" w:eastAsia="zh-Hans"/>
        </w:rPr>
        <w:t>校准点0°（360°）、30°、60°、90°、120°、150°、180°、210°、240°、270°、300°、330°</w:t>
      </w:r>
      <w:r>
        <w:rPr>
          <w:rFonts w:hint="default" w:ascii="Times New Roman Regular" w:hAnsi="Times New Roman Regular" w:eastAsia="宋体" w:cs="Times New Roman Regular"/>
          <w:sz w:val="24"/>
          <w:szCs w:val="24"/>
          <w:lang w:val="en-US" w:eastAsia="zh-CN"/>
        </w:rPr>
        <w:t>的测量结果</w:t>
      </w:r>
      <w:r>
        <w:rPr>
          <w:rFonts w:hint="default" w:ascii="Times New Roman Regular" w:hAnsi="Times New Roman Regular" w:eastAsia="宋体" w:cs="Times New Roman Regular"/>
          <w:sz w:val="24"/>
          <w:szCs w:val="24"/>
          <w:lang w:val="en-US" w:eastAsia="zh-Hans"/>
        </w:rPr>
        <w:t>不确定度。</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9" w:name="_Toc901854589"/>
      <w:bookmarkStart w:id="30" w:name="_Toc442782528"/>
      <w:bookmarkStart w:id="31" w:name="_Toc320492073"/>
      <w:r>
        <w:rPr>
          <w:rFonts w:hint="eastAsia" w:ascii="Times New Roman Regular" w:hAnsi="Times New Roman Regular" w:cs="Times New Roman Regular"/>
          <w:sz w:val="24"/>
          <w:szCs w:val="24"/>
          <w:lang w:val="en-US" w:eastAsia="zh-CN"/>
        </w:rPr>
        <w:t>A</w:t>
      </w:r>
      <w:r>
        <w:rPr>
          <w:rFonts w:hint="default" w:ascii="Times New Roman Regular" w:hAnsi="Times New Roman Regular" w:eastAsia="宋体" w:cs="Times New Roman Regular"/>
          <w:sz w:val="24"/>
          <w:szCs w:val="24"/>
          <w:lang w:val="en-US" w:eastAsia="zh-Hans"/>
        </w:rPr>
        <w:t>.2  建立测量模型和分析不确定度来源</w:t>
      </w:r>
      <w:bookmarkEnd w:id="29"/>
      <w:bookmarkEnd w:id="30"/>
      <w:bookmarkEnd w:id="31"/>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32" w:name="_Toc815111241"/>
      <w:bookmarkStart w:id="33" w:name="_Toc621284235"/>
      <w:bookmarkStart w:id="34" w:name="_Toc1190615177"/>
      <w:bookmarkStart w:id="35" w:name="_Toc530496797"/>
      <w:r>
        <w:rPr>
          <w:rFonts w:hint="eastAsia" w:ascii="Times New Roman Regular" w:hAnsi="Times New Roman Regular" w:cs="Times New Roman Regular"/>
          <w:sz w:val="24"/>
          <w:szCs w:val="24"/>
          <w:lang w:val="en-US" w:eastAsia="zh-CN"/>
        </w:rPr>
        <w:t>A</w:t>
      </w:r>
      <w:r>
        <w:rPr>
          <w:rFonts w:hint="default" w:ascii="Times New Roman Regular" w:hAnsi="Times New Roman Regular" w:eastAsia="宋体" w:cs="Times New Roman Regular"/>
          <w:sz w:val="24"/>
          <w:szCs w:val="24"/>
          <w:lang w:val="en-US" w:eastAsia="zh-Hans"/>
        </w:rPr>
        <w:t>.2.1 测量模型</w:t>
      </w:r>
      <w:bookmarkEnd w:id="32"/>
      <w:bookmarkEnd w:id="33"/>
      <w:bookmarkEnd w:id="34"/>
      <w:bookmarkEnd w:id="35"/>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eastAsia="宋体" w:cs="Times New Roman Regular"/>
          <w:sz w:val="24"/>
          <w:szCs w:val="24"/>
          <w:lang w:val="en-US" w:eastAsia="zh-Hans"/>
        </w:rPr>
      </w:pPr>
      <w:r>
        <w:rPr>
          <w:rFonts w:hint="default" w:ascii="Times New Roman Regular" w:hAnsi="Times New Roman Regular" w:eastAsia="宋体" w:cs="Times New Roman Regular"/>
          <w:sz w:val="24"/>
          <w:szCs w:val="24"/>
          <w:lang w:val="en-US" w:eastAsia="zh-Hans"/>
        </w:rPr>
        <w:t>在校准过程中，测量结果为示值误差，计算公式</w:t>
      </w:r>
      <w:r>
        <w:rPr>
          <w:rFonts w:hint="default" w:ascii="Times New Roman Regular" w:hAnsi="Times New Roman Regular" w:eastAsia="宋体" w:cs="Times New Roman Regular"/>
          <w:sz w:val="24"/>
          <w:szCs w:val="24"/>
          <w:lang w:val="en-US" w:eastAsia="zh-CN"/>
        </w:rPr>
        <w:t>见</w:t>
      </w:r>
      <w:r>
        <w:rPr>
          <w:rFonts w:hint="default" w:ascii="Times New Roman Regular" w:hAnsi="Times New Roman Regular" w:eastAsia="宋体" w:cs="Times New Roman Regular"/>
          <w:sz w:val="24"/>
          <w:szCs w:val="24"/>
          <w:lang w:val="en-US" w:eastAsia="zh-Hans"/>
        </w:rPr>
        <w:t>（</w:t>
      </w:r>
      <w:r>
        <w:rPr>
          <w:rFonts w:hint="eastAsia" w:ascii="Times New Roman Regular" w:hAnsi="Times New Roman Regular" w:cs="Times New Roman Regular"/>
          <w:sz w:val="24"/>
          <w:szCs w:val="24"/>
          <w:lang w:val="en-US" w:eastAsia="zh-CN"/>
        </w:rPr>
        <w:t>A</w:t>
      </w:r>
      <w:r>
        <w:rPr>
          <w:rFonts w:hint="default" w:ascii="Times New Roman Regular" w:hAnsi="Times New Roman Regular" w:eastAsia="宋体" w:cs="Times New Roman Regular"/>
          <w:sz w:val="24"/>
          <w:szCs w:val="24"/>
          <w:lang w:val="en-US" w:eastAsia="zh-Hans"/>
        </w:rPr>
        <w:t>.1）。</w:t>
      </w:r>
    </w:p>
    <w:p>
      <w:pPr>
        <w:adjustRightInd/>
        <w:spacing w:line="360" w:lineRule="auto"/>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iCs/>
          <w:kern w:val="2"/>
        </w:rPr>
        <w:t xml:space="preserve"> </w:t>
      </w:r>
      <w:r>
        <w:rPr>
          <w:rFonts w:hint="eastAsia" w:ascii="Times New Roman" w:hAnsi="Times New Roman" w:cs="Times New Roman"/>
          <w:color w:val="auto"/>
          <w:position w:val="-6"/>
          <w:sz w:val="24"/>
          <w:szCs w:val="24"/>
          <w:highlight w:val="none"/>
          <w:lang w:eastAsia="zh-CN"/>
        </w:rPr>
        <w:object>
          <v:shape id="_x0000_i1025" o:spt="75" type="#_x0000_t75" style="height:17pt;width:55.2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default" w:ascii="Times New Roman Regular" w:hAnsi="Times New Roman Regular" w:eastAsia="宋体" w:cs="Times New Roman Regular"/>
          <w:i w:val="0"/>
          <w:kern w:val="2"/>
          <w:sz w:val="24"/>
          <w:szCs w:val="24"/>
        </w:rPr>
        <w:t xml:space="preserve">          </w:t>
      </w:r>
      <w:r>
        <w:rPr>
          <w:rFonts w:hint="eastAsia" w:ascii="Times New Roman Regular" w:hAnsi="Times New Roman Regular" w:cs="Times New Roman Regular"/>
          <w:i w:val="0"/>
          <w:kern w:val="2"/>
          <w:sz w:val="24"/>
          <w:szCs w:val="24"/>
          <w:lang w:val="en-US" w:eastAsia="zh-CN"/>
        </w:rPr>
        <w:t xml:space="preserve">    </w: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eastAsia="zh-Hans"/>
        </w:rPr>
        <w:t>（</w:t>
      </w:r>
      <w:r>
        <w:rPr>
          <w:rFonts w:hint="eastAsia" w:ascii="Times New Roman Regular" w:hAnsi="Times New Roman Regular" w:cs="Times New Roman Regular"/>
          <w:i w:val="0"/>
          <w:kern w:val="2"/>
          <w:sz w:val="24"/>
          <w:szCs w:val="24"/>
          <w:lang w:val="en-US" w:eastAsia="zh-CN"/>
        </w:rPr>
        <w:t>A</w:t>
      </w:r>
      <w:r>
        <w:rPr>
          <w:rFonts w:hint="default" w:ascii="Times New Roman Regular" w:hAnsi="Times New Roman Regular" w:eastAsia="宋体" w:cs="Times New Roman Regular"/>
          <w:i w:val="0"/>
          <w:kern w:val="2"/>
          <w:sz w:val="24"/>
          <w:szCs w:val="24"/>
          <w:lang w:eastAsia="zh-Hans"/>
        </w:rPr>
        <w:t>.1）</w:t>
      </w:r>
    </w:p>
    <w:p>
      <w:pPr>
        <w:adjustRightInd/>
        <w:spacing w:line="360" w:lineRule="auto"/>
        <w:ind w:firstLine="480" w:firstLineChars="200"/>
        <w:jc w:val="both"/>
        <w:textAlignment w:val="auto"/>
        <w:rPr>
          <w:rFonts w:hint="default" w:ascii="Times New Roman Regular" w:hAnsi="Times New Roman Regular" w:eastAsia="宋体" w:cs="Times New Roman Regular"/>
          <w:i w:val="0"/>
          <w:kern w:val="2"/>
          <w:sz w:val="24"/>
          <w:szCs w:val="24"/>
          <w:lang w:val="en-US" w:eastAsia="zh-Hans"/>
        </w:rPr>
      </w:pPr>
      <w:r>
        <w:rPr>
          <w:rFonts w:hint="default" w:ascii="Times New Roman Regular" w:hAnsi="Times New Roman Regular" w:eastAsia="宋体" w:cs="Times New Roman Regular"/>
          <w:i w:val="0"/>
          <w:kern w:val="2"/>
          <w:sz w:val="24"/>
          <w:szCs w:val="24"/>
          <w:lang w:val="en-US" w:eastAsia="zh-Hans"/>
        </w:rPr>
        <w:t>式中：</w:t>
      </w:r>
    </w:p>
    <w:p>
      <w:pPr>
        <w:adjustRightInd/>
        <w:spacing w:line="360" w:lineRule="auto"/>
        <w:ind w:firstLine="840" w:firstLineChars="400"/>
        <w:jc w:val="both"/>
        <w:textAlignment w:val="center"/>
        <w:rPr>
          <w:rFonts w:hint="default" w:ascii="Times New Roman Regular" w:hAnsi="Times New Roman Regular" w:eastAsia="宋体" w:cs="Times New Roman Regular"/>
          <w:kern w:val="2"/>
          <w:sz w:val="24"/>
        </w:rPr>
      </w:pPr>
      <w:r>
        <w:drawing>
          <wp:inline distT="0" distB="0" distL="114300" distR="114300">
            <wp:extent cx="238125" cy="171450"/>
            <wp:effectExtent l="0" t="0" r="0" b="0"/>
            <wp:docPr id="3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5"/>
                    <pic:cNvPicPr>
                      <a:picLocks noChangeAspect="1"/>
                    </pic:cNvPicPr>
                  </pic:nvPicPr>
                  <pic:blipFill>
                    <a:blip r:embed="rId12"/>
                    <a:stretch>
                      <a:fillRect/>
                    </a:stretch>
                  </pic:blipFill>
                  <pic:spPr>
                    <a:xfrm>
                      <a:off x="0" y="0"/>
                      <a:ext cx="238125" cy="1714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rPr>
        <w:t>——</w:t>
      </w:r>
      <w:r>
        <w:rPr>
          <w:rFonts w:hint="default" w:ascii="Times New Roman Regular" w:hAnsi="Times New Roman Regular" w:eastAsia="宋体" w:cs="Times New Roman Regular"/>
          <w:i w:val="0"/>
          <w:kern w:val="2"/>
          <w:sz w:val="24"/>
          <w:szCs w:val="24"/>
          <w:lang w:val="en-US" w:eastAsia="zh-Hans"/>
        </w:rPr>
        <w:t>被校海流计流向示值误差，°；</w:t>
      </w:r>
    </w:p>
    <w:p>
      <w:pPr>
        <w:adjustRightInd/>
        <w:spacing w:line="360" w:lineRule="auto"/>
        <w:ind w:firstLine="840" w:firstLineChars="400"/>
        <w:jc w:val="both"/>
        <w:textAlignment w:val="center"/>
        <w:rPr>
          <w:rFonts w:hint="default" w:ascii="Times New Roman Regular" w:hAnsi="Times New Roman Regular" w:eastAsia="宋体" w:cs="Times New Roman Regular"/>
          <w:kern w:val="2"/>
          <w:sz w:val="24"/>
        </w:rPr>
      </w:pPr>
      <w:r>
        <w:drawing>
          <wp:inline distT="0" distB="0" distL="114300" distR="114300">
            <wp:extent cx="123825" cy="209550"/>
            <wp:effectExtent l="0" t="0" r="9525" b="0"/>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pic:cNvPicPr>
                  </pic:nvPicPr>
                  <pic:blipFill>
                    <a:blip r:embed="rId13"/>
                    <a:stretch>
                      <a:fillRect/>
                    </a:stretch>
                  </pic:blipFill>
                  <pic:spPr>
                    <a:xfrm>
                      <a:off x="0" y="0"/>
                      <a:ext cx="123825"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rPr>
        <w:t>——</w:t>
      </w:r>
      <w:r>
        <w:rPr>
          <w:rFonts w:hint="default" w:ascii="Times New Roman Regular" w:hAnsi="Times New Roman Regular" w:eastAsia="宋体" w:cs="Times New Roman Regular"/>
          <w:i w:val="0"/>
          <w:kern w:val="2"/>
          <w:sz w:val="24"/>
          <w:szCs w:val="24"/>
          <w:lang w:val="en-US" w:eastAsia="zh-Hans"/>
        </w:rPr>
        <w:t>被校海流计流向示值平均值，°；</w:t>
      </w:r>
    </w:p>
    <w:p>
      <w:pPr>
        <w:adjustRightInd/>
        <w:spacing w:line="360" w:lineRule="auto"/>
        <w:ind w:firstLine="840" w:firstLineChars="400"/>
        <w:jc w:val="both"/>
        <w:textAlignment w:val="center"/>
        <w:rPr>
          <w:rFonts w:hint="default" w:ascii="Times New Roman Regular" w:hAnsi="Times New Roman Regular" w:eastAsia="宋体" w:cs="Times New Roman Regular"/>
          <w:i w:val="0"/>
          <w:kern w:val="2"/>
          <w:sz w:val="24"/>
          <w:szCs w:val="24"/>
          <w:lang w:val="en-US" w:eastAsia="zh-Hans"/>
        </w:rPr>
      </w:pPr>
      <w:r>
        <w:drawing>
          <wp:inline distT="0" distB="0" distL="114300" distR="114300">
            <wp:extent cx="123825" cy="171450"/>
            <wp:effectExtent l="0" t="0" r="9525" b="0"/>
            <wp:docPr id="3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7"/>
                    <pic:cNvPicPr>
                      <a:picLocks noChangeAspect="1"/>
                    </pic:cNvPicPr>
                  </pic:nvPicPr>
                  <pic:blipFill>
                    <a:blip r:embed="rId14"/>
                    <a:stretch>
                      <a:fillRect/>
                    </a:stretch>
                  </pic:blipFill>
                  <pic:spPr>
                    <a:xfrm>
                      <a:off x="0" y="0"/>
                      <a:ext cx="123825" cy="171450"/>
                    </a:xfrm>
                    <a:prstGeom prst="rect">
                      <a:avLst/>
                    </a:prstGeom>
                    <a:noFill/>
                    <a:ln>
                      <a:noFill/>
                    </a:ln>
                  </pic:spPr>
                </pic:pic>
              </a:graphicData>
            </a:graphic>
          </wp:inline>
        </w:drawing>
      </w:r>
      <w:r>
        <w:rPr>
          <w:rFonts w:hint="default" w:ascii="Times New Roman Regular" w:hAnsi="Times New Roman Regular" w:eastAsia="宋体" w:cs="Times New Roman Regular"/>
          <w:color w:val="353535"/>
          <w:kern w:val="0"/>
          <w:sz w:val="24"/>
          <w:szCs w:val="24"/>
        </w:rPr>
        <w:t>——</w:t>
      </w:r>
      <w:r>
        <w:rPr>
          <w:rFonts w:hint="default" w:ascii="Times New Roman Regular" w:hAnsi="Times New Roman Regular" w:eastAsia="宋体" w:cs="Times New Roman Regular"/>
          <w:i w:val="0"/>
          <w:kern w:val="2"/>
          <w:sz w:val="24"/>
          <w:szCs w:val="24"/>
          <w:lang w:val="en-US" w:eastAsia="zh-Hans"/>
        </w:rPr>
        <w:t>流向标准器方位盘的示值，°</w:t>
      </w:r>
      <w:r>
        <w:rPr>
          <w:rFonts w:hint="default" w:ascii="Times New Roman Regular" w:hAnsi="Times New Roman Regular" w:eastAsia="宋体" w:cs="Times New Roman Regular"/>
          <w:i w:val="0"/>
          <w:kern w:val="2"/>
          <w:sz w:val="24"/>
          <w:szCs w:val="24"/>
          <w:lang w:val="en-US" w:eastAsia="zh-CN"/>
        </w:rPr>
        <w:t>。</w:t>
      </w:r>
    </w:p>
    <w:p>
      <w:pPr>
        <w:keepNext/>
        <w:keepLines/>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bookmarkStart w:id="36" w:name="_Toc776443274"/>
      <w:bookmarkStart w:id="37" w:name="_Toc416657093"/>
      <w:bookmarkStart w:id="38" w:name="_Toc1855048482"/>
      <w:bookmarkStart w:id="39" w:name="_Toc858645931"/>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.2.2 不确定度来源分析</w:t>
      </w:r>
      <w:bookmarkEnd w:id="36"/>
      <w:bookmarkEnd w:id="37"/>
      <w:bookmarkEnd w:id="38"/>
      <w:bookmarkEnd w:id="39"/>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w:t>
      </w:r>
      <w:r>
        <w:rPr>
          <w:rFonts w:hint="default" w:ascii="Times New Roman Regular" w:hAnsi="Times New Roman Regular" w:eastAsia="宋体" w:cs="Times New Roman Regular"/>
          <w:i w:val="0"/>
          <w:kern w:val="2"/>
          <w:sz w:val="24"/>
          <w:szCs w:val="24"/>
          <w:lang w:eastAsia="zh-Hans"/>
        </w:rPr>
        <w:t>1</w:t>
      </w:r>
      <w:r>
        <w:rPr>
          <w:rFonts w:hint="default" w:ascii="Times New Roman Regular" w:hAnsi="Times New Roman Regular" w:eastAsia="宋体" w:cs="Times New Roman Regular"/>
          <w:i w:val="0"/>
          <w:kern w:val="2"/>
          <w:sz w:val="24"/>
          <w:szCs w:val="24"/>
          <w:lang w:val="en-US" w:eastAsia="zh-Hans"/>
        </w:rPr>
        <w:t>）海流计</w:t>
      </w:r>
      <w:r>
        <w:rPr>
          <w:rFonts w:hint="default" w:ascii="Times New Roman Regular" w:hAnsi="Times New Roman Regular" w:eastAsia="宋体" w:cs="Times New Roman Regular"/>
          <w:i w:val="0"/>
          <w:kern w:val="2"/>
          <w:sz w:val="24"/>
          <w:szCs w:val="24"/>
          <w:lang w:val="en-US" w:eastAsia="zh-CN"/>
        </w:rPr>
        <w:t>流向测量</w:t>
      </w:r>
      <w:r>
        <w:rPr>
          <w:rFonts w:hint="default" w:ascii="Times New Roman Regular" w:hAnsi="Times New Roman Regular" w:eastAsia="宋体" w:cs="Times New Roman Regular"/>
          <w:i w:val="0"/>
          <w:kern w:val="2"/>
          <w:sz w:val="24"/>
          <w:szCs w:val="24"/>
          <w:lang w:val="en-US" w:eastAsia="zh-Hans"/>
        </w:rPr>
        <w:t>重复性</w:t>
      </w:r>
      <w:r>
        <w:rPr>
          <w:rFonts w:hint="default" w:ascii="Times New Roman Regular" w:hAnsi="Times New Roman Regular" w:eastAsia="宋体" w:cs="Times New Roman Regular"/>
          <w:i w:val="0"/>
          <w:kern w:val="2"/>
          <w:sz w:val="24"/>
          <w:szCs w:val="24"/>
          <w:lang w:val="en-US" w:eastAsia="zh-CN"/>
        </w:rPr>
        <w:t>或</w:t>
      </w:r>
      <w:r>
        <w:rPr>
          <w:rFonts w:hint="default" w:ascii="Times New Roman Regular" w:hAnsi="Times New Roman Regular" w:eastAsia="宋体" w:cs="Times New Roman Regular"/>
          <w:i w:val="0"/>
          <w:kern w:val="2"/>
          <w:sz w:val="24"/>
          <w:szCs w:val="24"/>
          <w:lang w:val="en-US" w:eastAsia="zh-Hans"/>
        </w:rPr>
        <w:t>分辨力引入的标准不确定度</w:t>
      </w:r>
      <w:r>
        <w:rPr>
          <w:rFonts w:hint="default" w:ascii="Times New Roman Regular" w:hAnsi="Times New Roman Regular" w:eastAsia="宋体" w:cs="Times New Roman Regular"/>
          <w:i w:val="0"/>
          <w:kern w:val="2"/>
          <w:sz w:val="24"/>
          <w:szCs w:val="24"/>
          <w:lang w:val="en-US" w:eastAsia="zh-CN"/>
        </w:rPr>
        <w:t>分量，其标准不确定度分别设为</w:t>
      </w:r>
      <w:r>
        <w:drawing>
          <wp:inline distT="0" distB="0" distL="114300" distR="114300">
            <wp:extent cx="371475" cy="209550"/>
            <wp:effectExtent l="0" t="0" r="9525" b="0"/>
            <wp:docPr id="3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eastAsia="宋体" w:cs="Times New Roman Regular"/>
          <w:i w:val="0"/>
          <w:kern w:val="2"/>
          <w:sz w:val="24"/>
          <w:szCs w:val="24"/>
          <w:lang w:val="en-US" w:eastAsia="zh-CN"/>
        </w:rPr>
        <w:t>和</w:t>
      </w:r>
      <w:r>
        <w:drawing>
          <wp:inline distT="0" distB="0" distL="114300" distR="114300">
            <wp:extent cx="400050" cy="209550"/>
            <wp:effectExtent l="0" t="0" r="0" b="0"/>
            <wp:docPr id="5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7"/>
                    <pic:cNvPicPr>
                      <a:picLocks noChangeAspect="1"/>
                    </pic:cNvPicPr>
                  </pic:nvPicPr>
                  <pic:blipFill>
                    <a:blip r:embed="rId16"/>
                    <a:stretch>
                      <a:fillRect/>
                    </a:stretch>
                  </pic:blipFill>
                  <pic:spPr>
                    <a:xfrm>
                      <a:off x="0" y="0"/>
                      <a:ext cx="400050" cy="209550"/>
                    </a:xfrm>
                    <a:prstGeom prst="rect">
                      <a:avLst/>
                    </a:prstGeom>
                    <a:noFill/>
                    <a:ln>
                      <a:noFill/>
                    </a:ln>
                  </pic:spPr>
                </pic:pic>
              </a:graphicData>
            </a:graphic>
          </wp:inline>
        </w:drawing>
      </w:r>
      <w:r>
        <w:rPr>
          <w:rFonts w:hint="eastAsia"/>
          <w:lang w:eastAsia="zh-CN"/>
        </w:rPr>
        <w:t>，</w:t>
      </w:r>
      <w:r>
        <w:rPr>
          <w:rFonts w:hint="eastAsia" w:ascii="Times New Roman Regular" w:hAnsi="Times New Roman Regular" w:eastAsia="宋体" w:cs="Times New Roman Regular"/>
          <w:i w:val="0"/>
          <w:kern w:val="2"/>
          <w:sz w:val="24"/>
          <w:szCs w:val="24"/>
          <w:lang w:val="en-US" w:eastAsia="zh-CN"/>
        </w:rPr>
        <w:t>两者间较大者设为</w:t>
      </w:r>
      <w:r>
        <w:drawing>
          <wp:inline distT="0" distB="0" distL="114300" distR="114300">
            <wp:extent cx="352425" cy="209550"/>
            <wp:effectExtent l="0" t="0" r="9525" b="0"/>
            <wp:docPr id="6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8"/>
                    <pic:cNvPicPr>
                      <a:picLocks noChangeAspect="1"/>
                    </pic:cNvPicPr>
                  </pic:nvPicPr>
                  <pic:blipFill>
                    <a:blip r:embed="rId17"/>
                    <a:stretch>
                      <a:fillRect/>
                    </a:stretch>
                  </pic:blipFill>
                  <pic:spPr>
                    <a:xfrm>
                      <a:off x="0" y="0"/>
                      <a:ext cx="352425" cy="209550"/>
                    </a:xfrm>
                    <a:prstGeom prst="rect">
                      <a:avLst/>
                    </a:prstGeom>
                    <a:noFill/>
                    <a:ln>
                      <a:noFill/>
                    </a:ln>
                  </pic:spPr>
                </pic:pic>
              </a:graphicData>
            </a:graphic>
          </wp:inline>
        </w:drawing>
      </w:r>
      <w:r>
        <w:rPr>
          <w:rFonts w:hint="eastAsia"/>
          <w:lang w:eastAsia="zh-CN"/>
        </w:rPr>
        <w:t>；</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Cs/>
          <w:kern w:val="0"/>
          <w:sz w:val="24"/>
          <w:szCs w:val="24"/>
          <w:highlight w:val="none"/>
          <w:lang w:eastAsia="zh-Hans"/>
        </w:rPr>
      </w:pPr>
      <w:r>
        <w:rPr>
          <w:rFonts w:hint="default" w:ascii="Times New Roman Regular" w:hAnsi="Times New Roman Regular" w:eastAsia="宋体" w:cs="Times New Roman Regular"/>
          <w:kern w:val="2"/>
          <w:sz w:val="24"/>
          <w:szCs w:val="24"/>
          <w:lang w:val="en-US" w:eastAsia="zh-Hans"/>
        </w:rPr>
        <w:t>（</w:t>
      </w:r>
      <w:r>
        <w:rPr>
          <w:rFonts w:hint="default" w:ascii="Times New Roman Regular" w:hAnsi="Times New Roman Regular" w:eastAsia="宋体" w:cs="Times New Roman Regular"/>
          <w:kern w:val="2"/>
          <w:sz w:val="24"/>
          <w:szCs w:val="24"/>
          <w:lang w:eastAsia="zh-Hans"/>
        </w:rPr>
        <w:t>2</w:t>
      </w:r>
      <w:r>
        <w:rPr>
          <w:rFonts w:hint="default" w:ascii="Times New Roman Regular" w:hAnsi="Times New Roman Regular" w:eastAsia="宋体" w:cs="Times New Roman Regular"/>
          <w:kern w:val="2"/>
          <w:sz w:val="24"/>
          <w:szCs w:val="24"/>
          <w:lang w:val="en-US" w:eastAsia="zh-Hans"/>
        </w:rPr>
        <w:t>）测地型GPS接收机</w:t>
      </w:r>
      <w:r>
        <w:rPr>
          <w:rFonts w:hint="default" w:ascii="Times New Roman Regular" w:hAnsi="Times New Roman Regular" w:eastAsia="宋体" w:cs="Times New Roman Regular"/>
          <w:bCs/>
          <w:kern w:val="0"/>
          <w:sz w:val="24"/>
          <w:szCs w:val="24"/>
          <w:highlight w:val="none"/>
        </w:rPr>
        <w:t>引入</w:t>
      </w:r>
      <w:r>
        <w:rPr>
          <w:rFonts w:hint="default" w:ascii="Times New Roman Regular" w:hAnsi="Times New Roman Regular" w:eastAsia="宋体" w:cs="Times New Roman Regular"/>
          <w:bCs/>
          <w:kern w:val="0"/>
          <w:sz w:val="24"/>
          <w:szCs w:val="24"/>
          <w:highlight w:val="none"/>
          <w:lang w:val="en-US" w:eastAsia="zh-Hans"/>
        </w:rPr>
        <w:t>的</w:t>
      </w:r>
      <w:r>
        <w:rPr>
          <w:rFonts w:hint="default" w:ascii="Times New Roman Regular" w:hAnsi="Times New Roman Regular" w:eastAsia="宋体" w:cs="Times New Roman Regular"/>
          <w:bCs/>
          <w:kern w:val="0"/>
          <w:sz w:val="24"/>
          <w:szCs w:val="24"/>
          <w:highlight w:val="none"/>
        </w:rPr>
        <w:t>不确定度</w:t>
      </w:r>
      <w:r>
        <w:rPr>
          <w:rFonts w:hint="default" w:ascii="Times New Roman Regular" w:hAnsi="Times New Roman Regular" w:eastAsia="宋体" w:cs="Times New Roman Regular"/>
          <w:bCs/>
          <w:kern w:val="0"/>
          <w:sz w:val="24"/>
          <w:szCs w:val="24"/>
          <w:highlight w:val="none"/>
          <w:lang w:val="en-US" w:eastAsia="zh-CN"/>
        </w:rPr>
        <w:t>分量，其标准不确定度设为</w:t>
      </w:r>
      <w:r>
        <w:drawing>
          <wp:inline distT="0" distB="0" distL="114300" distR="114300">
            <wp:extent cx="361950" cy="209550"/>
            <wp:effectExtent l="0" t="0" r="0" b="0"/>
            <wp:docPr id="4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0"/>
                    <pic:cNvPicPr>
                      <a:picLocks noChangeAspect="1"/>
                    </pic:cNvPicPr>
                  </pic:nvPicPr>
                  <pic:blipFill>
                    <a:blip r:embed="rId18"/>
                    <a:stretch>
                      <a:fillRect/>
                    </a:stretch>
                  </pic:blipFill>
                  <pic:spPr>
                    <a:xfrm>
                      <a:off x="0" y="0"/>
                      <a:ext cx="361950" cy="20955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24"/>
          <w:highlight w:val="none"/>
          <w:lang w:eastAsia="zh-Hans"/>
        </w:rPr>
        <w:t>；</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Cs/>
          <w:kern w:val="0"/>
          <w:sz w:val="24"/>
          <w:szCs w:val="24"/>
          <w:highlight w:val="none"/>
          <w:lang w:val="en-US" w:eastAsia="zh-CN"/>
        </w:rPr>
      </w:pPr>
      <w:r>
        <w:rPr>
          <w:rFonts w:hint="default" w:ascii="Times New Roman Regular" w:hAnsi="Times New Roman Regular" w:eastAsia="宋体" w:cs="Times New Roman Regular"/>
          <w:bCs/>
          <w:kern w:val="0"/>
          <w:sz w:val="24"/>
          <w:szCs w:val="24"/>
          <w:highlight w:val="none"/>
          <w:lang w:eastAsia="zh-Hans"/>
        </w:rPr>
        <w:t>（3）</w:t>
      </w:r>
      <w:r>
        <w:rPr>
          <w:rFonts w:hint="default" w:ascii="Times New Roman Regular" w:hAnsi="Times New Roman Regular" w:eastAsia="宋体" w:cs="Times New Roman Regular"/>
          <w:bCs/>
          <w:kern w:val="0"/>
          <w:sz w:val="24"/>
          <w:szCs w:val="24"/>
          <w:highlight w:val="none"/>
          <w:lang w:val="en-US" w:eastAsia="zh-Hans"/>
        </w:rPr>
        <w:t>方位盘引入的</w:t>
      </w:r>
      <w:r>
        <w:rPr>
          <w:rFonts w:hint="default" w:ascii="Times New Roman Regular" w:hAnsi="Times New Roman Regular" w:eastAsia="宋体" w:cs="Times New Roman Regular"/>
          <w:bCs/>
          <w:kern w:val="0"/>
          <w:sz w:val="24"/>
          <w:szCs w:val="24"/>
          <w:highlight w:val="none"/>
          <w:lang w:val="en-US" w:eastAsia="zh-CN"/>
        </w:rPr>
        <w:t>不确定度分量，其</w:t>
      </w:r>
      <w:r>
        <w:rPr>
          <w:rFonts w:hint="default" w:ascii="Times New Roman Regular" w:hAnsi="Times New Roman Regular" w:eastAsia="宋体" w:cs="Times New Roman Regular"/>
          <w:bCs/>
          <w:kern w:val="0"/>
          <w:sz w:val="24"/>
          <w:szCs w:val="24"/>
          <w:highlight w:val="none"/>
          <w:lang w:val="en-US" w:eastAsia="zh-Hans"/>
        </w:rPr>
        <w:t>标准不确定度</w:t>
      </w:r>
      <w:r>
        <w:rPr>
          <w:rFonts w:hint="default" w:ascii="Times New Roman Regular" w:hAnsi="Times New Roman Regular" w:eastAsia="宋体" w:cs="Times New Roman Regular"/>
          <w:bCs/>
          <w:kern w:val="0"/>
          <w:sz w:val="24"/>
          <w:szCs w:val="24"/>
          <w:highlight w:val="none"/>
          <w:lang w:val="en-US" w:eastAsia="zh-CN"/>
        </w:rPr>
        <w:t>设为</w:t>
      </w:r>
      <w:r>
        <w:drawing>
          <wp:inline distT="0" distB="0" distL="114300" distR="114300">
            <wp:extent cx="361950" cy="228600"/>
            <wp:effectExtent l="0" t="0" r="0" b="0"/>
            <wp:docPr id="4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2"/>
                    <pic:cNvPicPr>
                      <a:picLocks noChangeAspect="1"/>
                    </pic:cNvPicPr>
                  </pic:nvPicPr>
                  <pic:blipFill>
                    <a:blip r:embed="rId19"/>
                    <a:stretch>
                      <a:fillRect/>
                    </a:stretch>
                  </pic:blipFill>
                  <pic:spPr>
                    <a:xfrm>
                      <a:off x="0" y="0"/>
                      <a:ext cx="361950" cy="22860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24"/>
          <w:highlight w:val="none"/>
          <w:lang w:val="en-US" w:eastAsia="zh-Hans"/>
        </w:rPr>
        <w:t>。</w:t>
      </w: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0" w:firstLineChars="0"/>
        <w:jc w:val="both"/>
        <w:textAlignment w:val="auto"/>
        <w:outlineLvl w:val="0"/>
        <w:rPr>
          <w:rFonts w:hint="default" w:ascii="Times New Roman Regular" w:hAnsi="Times New Roman Regular" w:eastAsia="宋体" w:cs="Times New Roman Regular"/>
          <w:b w:val="0"/>
          <w:bCs/>
          <w:kern w:val="44"/>
          <w:sz w:val="24"/>
          <w:szCs w:val="24"/>
          <w:lang w:val="en-US" w:eastAsia="zh-Hans" w:bidi="ar-SA"/>
        </w:rPr>
      </w:pPr>
      <w:bookmarkStart w:id="40" w:name="_Toc1571466946"/>
      <w:bookmarkStart w:id="41" w:name="_Toc172054477"/>
      <w:bookmarkStart w:id="42" w:name="_Toc632249828"/>
      <w:r>
        <w:rPr>
          <w:rFonts w:hint="eastAsia" w:ascii="Times New Roman Regular" w:hAnsi="Times New Roman Regular" w:cs="Times New Roman Regular"/>
          <w:b w:val="0"/>
          <w:bCs/>
          <w:kern w:val="44"/>
          <w:sz w:val="24"/>
          <w:szCs w:val="24"/>
          <w:lang w:val="en-US" w:eastAsia="zh-CN" w:bidi="ar-SA"/>
        </w:rPr>
        <w:t>A</w:t>
      </w:r>
      <w:r>
        <w:rPr>
          <w:rFonts w:hint="default" w:ascii="Times New Roman Regular" w:hAnsi="Times New Roman Regular" w:eastAsia="宋体" w:cs="Times New Roman Regular"/>
          <w:b w:val="0"/>
          <w:bCs/>
          <w:kern w:val="44"/>
          <w:sz w:val="24"/>
          <w:szCs w:val="24"/>
          <w:lang w:val="en-US" w:eastAsia="zh-Hans" w:bidi="ar-SA"/>
        </w:rPr>
        <w:t>.3 不确定度分量评定</w:t>
      </w:r>
      <w:bookmarkEnd w:id="40"/>
      <w:bookmarkEnd w:id="41"/>
      <w:bookmarkEnd w:id="42"/>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bookmarkStart w:id="43" w:name="_Toc1206606077"/>
      <w:bookmarkStart w:id="44" w:name="_Toc473773840"/>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.3.1 海流计</w:t>
      </w:r>
      <w:r>
        <w:rPr>
          <w:rFonts w:hint="default" w:ascii="Times New Roman Regular" w:hAnsi="Times New Roman Regular" w:eastAsia="宋体" w:cs="Times New Roman Regular"/>
          <w:b w:val="0"/>
          <w:bCs w:val="0"/>
          <w:kern w:val="44"/>
          <w:sz w:val="24"/>
          <w:szCs w:val="24"/>
          <w:lang w:val="en-US" w:eastAsia="zh-CN" w:bidi="ar-SA"/>
        </w:rPr>
        <w:t>流向</w:t>
      </w:r>
      <w:r>
        <w:rPr>
          <w:rFonts w:hint="default" w:ascii="Times New Roman Regular" w:hAnsi="Times New Roman Regular" w:eastAsia="宋体" w:cs="Times New Roman Regular"/>
          <w:b w:val="0"/>
          <w:bCs w:val="0"/>
          <w:kern w:val="44"/>
          <w:sz w:val="24"/>
          <w:szCs w:val="24"/>
          <w:lang w:val="en-US" w:eastAsia="zh-Hans" w:bidi="ar-SA"/>
        </w:rPr>
        <w:t>测量重复性</w:t>
      </w:r>
      <w:r>
        <w:rPr>
          <w:rFonts w:hint="default" w:ascii="Times New Roman Regular" w:hAnsi="Times New Roman Regular" w:eastAsia="宋体" w:cs="Times New Roman Regular"/>
          <w:b w:val="0"/>
          <w:bCs w:val="0"/>
          <w:kern w:val="44"/>
          <w:sz w:val="24"/>
          <w:szCs w:val="24"/>
          <w:lang w:val="en-US" w:eastAsia="zh-CN" w:bidi="ar-SA"/>
        </w:rPr>
        <w:t>或</w:t>
      </w:r>
      <w:r>
        <w:rPr>
          <w:rFonts w:hint="default" w:ascii="Times New Roman Regular" w:hAnsi="Times New Roman Regular" w:eastAsia="宋体" w:cs="Times New Roman Regular"/>
          <w:b w:val="0"/>
          <w:bCs w:val="0"/>
          <w:kern w:val="44"/>
          <w:sz w:val="24"/>
          <w:szCs w:val="24"/>
          <w:lang w:val="en-US" w:eastAsia="zh-Hans" w:bidi="ar-SA"/>
        </w:rPr>
        <w:t>分辨力引入的标准不确定度</w:t>
      </w:r>
      <w:bookmarkEnd w:id="43"/>
      <w:bookmarkEnd w:id="44"/>
      <w:r>
        <w:drawing>
          <wp:inline distT="0" distB="0" distL="114300" distR="114300">
            <wp:extent cx="352425" cy="209550"/>
            <wp:effectExtent l="0" t="0" r="9525" b="0"/>
            <wp:docPr id="4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8"/>
                    <pic:cNvPicPr>
                      <a:picLocks noChangeAspect="1"/>
                    </pic:cNvPicPr>
                  </pic:nvPicPr>
                  <pic:blipFill>
                    <a:blip r:embed="rId17"/>
                    <a:stretch>
                      <a:fillRect/>
                    </a:stretch>
                  </pic:blipFill>
                  <pic:spPr>
                    <a:xfrm>
                      <a:off x="0" y="0"/>
                      <a:ext cx="352425" cy="209550"/>
                    </a:xfrm>
                    <a:prstGeom prst="rect">
                      <a:avLst/>
                    </a:prstGeom>
                    <a:noFill/>
                    <a:ln>
                      <a:noFill/>
                    </a:ln>
                  </pic:spPr>
                </pic:pic>
              </a:graphicData>
            </a:graphic>
          </wp:inline>
        </w:drawing>
      </w: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.3.1.1 海流计</w:t>
      </w:r>
      <w:r>
        <w:rPr>
          <w:rFonts w:hint="default" w:ascii="Times New Roman Regular" w:hAnsi="Times New Roman Regular" w:eastAsia="宋体" w:cs="Times New Roman Regular"/>
          <w:b w:val="0"/>
          <w:bCs w:val="0"/>
          <w:kern w:val="44"/>
          <w:sz w:val="24"/>
          <w:szCs w:val="24"/>
          <w:lang w:val="en-US" w:eastAsia="zh-CN" w:bidi="ar-SA"/>
        </w:rPr>
        <w:t>流向</w:t>
      </w:r>
      <w:r>
        <w:rPr>
          <w:rFonts w:hint="default" w:ascii="Times New Roman Regular" w:hAnsi="Times New Roman Regular" w:eastAsia="宋体" w:cs="Times New Roman Regular"/>
          <w:b w:val="0"/>
          <w:bCs w:val="0"/>
          <w:kern w:val="44"/>
          <w:sz w:val="24"/>
          <w:szCs w:val="24"/>
          <w:lang w:val="en-US" w:eastAsia="zh-Hans" w:bidi="ar-SA"/>
        </w:rPr>
        <w:t>测量重复性引入的</w:t>
      </w:r>
      <w:r>
        <w:rPr>
          <w:rFonts w:hint="default" w:ascii="Times New Roman Regular" w:hAnsi="Times New Roman Regular" w:eastAsia="宋体" w:cs="Times New Roman Regular"/>
          <w:b w:val="0"/>
          <w:bCs w:val="0"/>
          <w:kern w:val="44"/>
          <w:sz w:val="24"/>
          <w:szCs w:val="24"/>
          <w:lang w:val="en-US" w:eastAsia="zh-CN" w:bidi="ar-SA"/>
        </w:rPr>
        <w:t>标准</w:t>
      </w:r>
      <w:r>
        <w:rPr>
          <w:rFonts w:hint="default" w:ascii="Times New Roman Regular" w:hAnsi="Times New Roman Regular" w:eastAsia="宋体" w:cs="Times New Roman Regular"/>
          <w:b w:val="0"/>
          <w:bCs w:val="0"/>
          <w:kern w:val="44"/>
          <w:sz w:val="24"/>
          <w:szCs w:val="24"/>
          <w:lang w:val="en-US" w:eastAsia="zh-Hans" w:bidi="ar-SA"/>
        </w:rPr>
        <w:t>不确定度</w:t>
      </w:r>
      <w:r>
        <w:drawing>
          <wp:inline distT="0" distB="0" distL="114300" distR="114300">
            <wp:extent cx="371475" cy="209550"/>
            <wp:effectExtent l="0" t="0" r="9525" b="0"/>
            <wp:docPr id="4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kern w:val="2"/>
          <w:sz w:val="24"/>
          <w:szCs w:val="24"/>
          <w:lang w:val="en-US" w:eastAsia="zh-CN"/>
        </w:rPr>
      </w:pPr>
      <w:r>
        <w:rPr>
          <w:rFonts w:hint="default" w:ascii="Times New Roman Regular" w:hAnsi="Times New Roman Regular" w:eastAsia="宋体" w:cs="Times New Roman Regular"/>
          <w:b w:val="0"/>
          <w:i w:val="0"/>
          <w:kern w:val="0"/>
          <w:sz w:val="24"/>
          <w:szCs w:val="24"/>
          <w:lang w:val="en-US" w:eastAsia="zh-CN"/>
        </w:rPr>
        <w:t>海流计正转、反转时在</w:t>
      </w:r>
      <w:r>
        <w:rPr>
          <w:rFonts w:hint="default" w:ascii="Times New Roman Regular" w:hAnsi="Times New Roman Regular" w:eastAsia="宋体" w:cs="Times New Roman Regular"/>
          <w:b w:val="0"/>
          <w:i w:val="0"/>
          <w:kern w:val="0"/>
          <w:sz w:val="24"/>
          <w:szCs w:val="24"/>
          <w:lang w:val="en-US" w:eastAsia="zh-Hans"/>
        </w:rPr>
        <w:t>不同</w:t>
      </w:r>
      <w:r>
        <w:rPr>
          <w:rFonts w:hint="default" w:ascii="Times New Roman Regular" w:hAnsi="Times New Roman Regular" w:eastAsia="宋体" w:cs="Times New Roman Regular"/>
          <w:b w:val="0"/>
          <w:i w:val="0"/>
          <w:kern w:val="0"/>
          <w:sz w:val="24"/>
          <w:szCs w:val="24"/>
          <w:lang w:val="en-US" w:eastAsia="zh-CN"/>
        </w:rPr>
        <w:t>校准</w:t>
      </w:r>
      <w:r>
        <w:rPr>
          <w:rFonts w:hint="default" w:ascii="Times New Roman Regular" w:hAnsi="Times New Roman Regular" w:eastAsia="宋体" w:cs="Times New Roman Regular"/>
          <w:b w:val="0"/>
          <w:i w:val="0"/>
          <w:kern w:val="0"/>
          <w:sz w:val="24"/>
          <w:szCs w:val="24"/>
          <w:lang w:val="en-US" w:eastAsia="zh-Hans"/>
        </w:rPr>
        <w:t>点</w:t>
      </w:r>
      <w:r>
        <w:rPr>
          <w:rFonts w:hint="default" w:ascii="Times New Roman Regular" w:hAnsi="Times New Roman Regular" w:eastAsia="宋体" w:cs="Times New Roman Regular"/>
          <w:b w:val="0"/>
          <w:i w:val="0"/>
          <w:kern w:val="0"/>
          <w:sz w:val="24"/>
          <w:szCs w:val="24"/>
          <w:lang w:val="en-US" w:eastAsia="zh-CN"/>
        </w:rPr>
        <w:t>分别</w:t>
      </w:r>
      <w:r>
        <w:rPr>
          <w:rFonts w:hint="default" w:ascii="Times New Roman Regular" w:hAnsi="Times New Roman Regular" w:eastAsia="宋体" w:cs="Times New Roman Regular"/>
          <w:b w:val="0"/>
          <w:i w:val="0"/>
          <w:kern w:val="0"/>
          <w:sz w:val="24"/>
          <w:szCs w:val="24"/>
          <w:lang w:val="en-US" w:eastAsia="zh-Hans"/>
        </w:rPr>
        <w:t>进行</w:t>
      </w:r>
      <w:r>
        <w:rPr>
          <w:rFonts w:hint="default" w:ascii="Times New Roman Regular" w:hAnsi="Times New Roman Regular" w:eastAsia="宋体" w:cs="Times New Roman Regular"/>
          <w:b w:val="0"/>
          <w:i w:val="0"/>
          <w:kern w:val="0"/>
          <w:sz w:val="24"/>
          <w:szCs w:val="24"/>
          <w:lang w:val="en-US" w:eastAsia="zh-CN"/>
        </w:rPr>
        <w:t>6</w:t>
      </w:r>
      <w:r>
        <w:rPr>
          <w:rFonts w:hint="default" w:ascii="Times New Roman Regular" w:hAnsi="Times New Roman Regular" w:eastAsia="宋体" w:cs="Times New Roman Regular"/>
          <w:b w:val="0"/>
          <w:i w:val="0"/>
          <w:kern w:val="0"/>
          <w:sz w:val="24"/>
          <w:szCs w:val="24"/>
          <w:lang w:val="en-US" w:eastAsia="zh-Hans"/>
        </w:rPr>
        <w:t>次重复测量，</w:t>
      </w:r>
      <w:r>
        <w:rPr>
          <w:rFonts w:hint="default" w:ascii="Times New Roman Regular" w:hAnsi="Times New Roman Regular" w:eastAsia="宋体" w:cs="Times New Roman Regular"/>
          <w:i w:val="0"/>
          <w:iCs w:val="0"/>
          <w:kern w:val="2"/>
          <w:sz w:val="24"/>
          <w:szCs w:val="24"/>
          <w:lang w:val="en-US" w:eastAsia="zh-Hans"/>
        </w:rPr>
        <w:t>测得值</w:t>
      </w:r>
      <w:r>
        <w:drawing>
          <wp:inline distT="0" distB="0" distL="114300" distR="114300">
            <wp:extent cx="123825" cy="171450"/>
            <wp:effectExtent l="0" t="0" r="9525" b="0"/>
            <wp:docPr id="5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8"/>
                    <pic:cNvPicPr>
                      <a:picLocks noChangeAspect="1"/>
                    </pic:cNvPicPr>
                  </pic:nvPicPr>
                  <pic:blipFill>
                    <a:blip r:embed="rId20"/>
                    <a:stretch>
                      <a:fillRect/>
                    </a:stretch>
                  </pic:blipFill>
                  <pic:spPr>
                    <a:xfrm>
                      <a:off x="0" y="0"/>
                      <a:ext cx="1238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Hans"/>
        </w:rPr>
        <w:t>的</w:t>
      </w:r>
      <w:r>
        <w:rPr>
          <w:rFonts w:hint="default" w:ascii="Times New Roman Regular" w:hAnsi="Times New Roman Regular" w:eastAsia="宋体" w:cs="Times New Roman Regular"/>
          <w:b w:val="0"/>
          <w:i w:val="0"/>
          <w:kern w:val="0"/>
          <w:sz w:val="24"/>
          <w:szCs w:val="24"/>
          <w:lang w:val="en-US" w:eastAsia="zh-CN"/>
        </w:rPr>
        <w:t>实</w:t>
      </w:r>
      <w:r>
        <w:rPr>
          <w:rFonts w:hint="default" w:ascii="Times New Roman Regular" w:hAnsi="Times New Roman Regular" w:eastAsia="宋体" w:cs="Times New Roman Regular"/>
          <w:b w:val="0"/>
          <w:i w:val="0"/>
          <w:kern w:val="0"/>
          <w:sz w:val="24"/>
          <w:szCs w:val="24"/>
          <w:lang w:val="en-US" w:eastAsia="zh-Hans"/>
        </w:rPr>
        <w:t>验标准差</w:t>
      </w:r>
      <w:r>
        <w:rPr>
          <w:rFonts w:hint="default" w:ascii="Times New Roman Regular" w:hAnsi="Times New Roman Regular" w:eastAsia="宋体" w:cs="Times New Roman Regular"/>
          <w:kern w:val="2"/>
          <w:sz w:val="24"/>
          <w:szCs w:val="24"/>
          <w:lang w:val="en-US" w:eastAsia="zh-Hans"/>
        </w:rPr>
        <w:t>按公式（</w:t>
      </w:r>
      <w:r>
        <w:rPr>
          <w:rFonts w:hint="eastAsia" w:ascii="Times New Roman Regular" w:hAnsi="Times New Roman Regular" w:cs="Times New Roman Regular"/>
          <w:kern w:val="2"/>
          <w:sz w:val="24"/>
          <w:szCs w:val="24"/>
          <w:lang w:val="en-US" w:eastAsia="zh-CN"/>
        </w:rPr>
        <w:t>A</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2</w:t>
      </w:r>
      <w:r>
        <w:rPr>
          <w:rFonts w:hint="default" w:ascii="Times New Roman Regular" w:hAnsi="Times New Roman Regular" w:eastAsia="宋体" w:cs="Times New Roman Regular"/>
          <w:kern w:val="2"/>
          <w:sz w:val="24"/>
          <w:szCs w:val="24"/>
          <w:lang w:val="en-US" w:eastAsia="zh-Hans"/>
        </w:rPr>
        <w:t>）计算</w:t>
      </w:r>
      <w:r>
        <w:rPr>
          <w:rFonts w:hint="default" w:ascii="Times New Roman Regular" w:hAnsi="Times New Roman Regular" w:eastAsia="宋体" w:cs="Times New Roman Regular"/>
          <w:kern w:val="2"/>
          <w:sz w:val="24"/>
          <w:szCs w:val="24"/>
          <w:lang w:val="en-US" w:eastAsia="zh-CN"/>
        </w:rPr>
        <w:t>：</w:t>
      </w:r>
    </w:p>
    <w:p>
      <w:pPr>
        <w:numPr>
          <w:ilvl w:val="0"/>
          <w:numId w:val="0"/>
        </w:numPr>
        <w:adjustRightInd/>
        <w:spacing w:line="360" w:lineRule="auto"/>
        <w:ind w:firstLine="480" w:firstLineChars="200"/>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val="0"/>
          <w:kern w:val="2"/>
          <w:sz w:val="24"/>
          <w:szCs w:val="24"/>
        </w:rPr>
        <w:t xml:space="preserve"> </w:t>
      </w:r>
      <w:r>
        <w:rPr>
          <w:rFonts w:hint="eastAsia" w:ascii="Times New Roman" w:hAnsi="Times New Roman" w:cs="Times New Roman"/>
          <w:color w:val="auto"/>
          <w:position w:val="-26"/>
          <w:sz w:val="24"/>
          <w:szCs w:val="24"/>
          <w:highlight w:val="none"/>
          <w:lang w:eastAsia="zh-CN"/>
        </w:rPr>
        <w:object>
          <v:shape id="_x0000_i1026" o:spt="75" type="#_x0000_t75" style="height:52pt;width:102.4pt;" o:ole="t" filled="f" o:preferrelative="t" stroked="f" coordsize="21600,21600">
            <v:path/>
            <v:fill on="f" focussize="0,0"/>
            <v:stroke on="f"/>
            <v:imagedata r:id="rId22" o:title=""/>
            <o:lock v:ext="edit" aspectratio="t"/>
            <w10:wrap type="none"/>
            <w10:anchorlock/>
          </v:shape>
          <o:OLEObject Type="Embed" ProgID="Equation.3" ShapeID="_x0000_i1026" DrawAspect="Content" ObjectID="_1468075726" r:id="rId21">
            <o:LockedField>false</o:LockedField>
          </o:OLEObject>
        </w:objec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val="en-US" w:eastAsia="zh-CN"/>
        </w:rPr>
        <w:t xml:space="preserve">    </w: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eastAsia="zh-Hans"/>
        </w:rPr>
        <w:t>（</w:t>
      </w:r>
      <w:r>
        <w:rPr>
          <w:rFonts w:hint="eastAsia" w:ascii="Times New Roman Regular" w:hAnsi="Times New Roman Regular" w:cs="Times New Roman Regular"/>
          <w:i w:val="0"/>
          <w:kern w:val="2"/>
          <w:sz w:val="24"/>
          <w:szCs w:val="24"/>
          <w:lang w:val="en-US" w:eastAsia="zh-CN"/>
        </w:rPr>
        <w:t>A</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2</w:t>
      </w:r>
      <w:r>
        <w:rPr>
          <w:rFonts w:hint="default" w:ascii="Times New Roman Regular" w:hAnsi="Times New Roman Regular" w:eastAsia="宋体" w:cs="Times New Roman Regular"/>
          <w:i w:val="0"/>
          <w:kern w:val="2"/>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both"/>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142875" cy="228600"/>
            <wp:effectExtent l="0" t="0" r="9525" b="0"/>
            <wp:docPr id="3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9"/>
                    <pic:cNvPicPr>
                      <a:picLocks noChangeAspect="1"/>
                    </pic:cNvPicPr>
                  </pic:nvPicPr>
                  <pic:blipFill>
                    <a:blip r:embed="rId23"/>
                    <a:stretch>
                      <a:fillRect/>
                    </a:stretch>
                  </pic:blipFill>
                  <pic:spPr>
                    <a:xfrm>
                      <a:off x="0" y="0"/>
                      <a:ext cx="142875" cy="22860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Hans"/>
        </w:rPr>
        <w:t>——第</w:t>
      </w:r>
      <w:r>
        <w:rPr>
          <w:rFonts w:hint="default" w:ascii="Times New Roman Regular" w:hAnsi="Times New Roman Regular" w:eastAsia="宋体" w:cs="Times New Roman Regular"/>
          <w:i/>
          <w:iCs/>
          <w:kern w:val="2"/>
          <w:sz w:val="24"/>
          <w:szCs w:val="24"/>
          <w:lang w:val="en-US" w:eastAsia="zh-Hans"/>
        </w:rPr>
        <w:t>i</w:t>
      </w:r>
      <w:r>
        <w:rPr>
          <w:rFonts w:hint="default" w:ascii="Times New Roman Regular" w:hAnsi="Times New Roman Regular" w:eastAsia="宋体" w:cs="Times New Roman Regular"/>
          <w:i w:val="0"/>
          <w:kern w:val="2"/>
          <w:sz w:val="24"/>
          <w:szCs w:val="24"/>
          <w:lang w:val="en-US" w:eastAsia="zh-Hans"/>
        </w:rPr>
        <w:t>次测量的测得值</w:t>
      </w:r>
      <w:r>
        <w:rPr>
          <w:rFonts w:hint="default" w:ascii="Times New Roman Regular" w:hAnsi="Times New Roman Regular" w:eastAsia="宋体" w:cs="Times New Roman Regular"/>
          <w:i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both"/>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eastAsia="zh-Hans"/>
        </w:rPr>
        <w:t xml:space="preserve">      </w:t>
      </w:r>
      <w:r>
        <w:rPr>
          <w:rFonts w:hint="default" w:ascii="Times New Roman Regular" w:hAnsi="Times New Roman Regular" w:eastAsia="宋体" w:cs="Times New Roman Regular"/>
          <w:i/>
          <w:iCs/>
          <w:kern w:val="2"/>
          <w:sz w:val="24"/>
          <w:szCs w:val="24"/>
          <w:lang w:eastAsia="zh-Hans"/>
        </w:rPr>
        <w:t>n</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重复</w:t>
      </w:r>
      <w:r>
        <w:rPr>
          <w:rFonts w:hint="default" w:ascii="Times New Roman Regular" w:hAnsi="Times New Roman Regular" w:eastAsia="宋体" w:cs="Times New Roman Regular"/>
          <w:i w:val="0"/>
          <w:kern w:val="2"/>
          <w:sz w:val="24"/>
          <w:szCs w:val="24"/>
          <w:lang w:val="en-US" w:eastAsia="zh-Hans"/>
        </w:rPr>
        <w:t>测量次数</w:t>
      </w:r>
      <w:r>
        <w:rPr>
          <w:rFonts w:hint="default" w:ascii="Times New Roman Regular" w:hAnsi="Times New Roman Regular" w:eastAsia="宋体" w:cs="Times New Roman Regular"/>
          <w:i w:val="0"/>
          <w:kern w:val="2"/>
          <w:sz w:val="24"/>
          <w:szCs w:val="24"/>
          <w:lang w:val="en-US" w:eastAsia="zh-CN"/>
        </w:rPr>
        <w:t>，此处</w:t>
      </w:r>
      <w:r>
        <w:rPr>
          <w:rFonts w:hint="default" w:ascii="Times New Roman Regular" w:hAnsi="Times New Roman Regular" w:eastAsia="宋体" w:cs="Times New Roman Regular"/>
          <w:i/>
          <w:iCs/>
          <w:kern w:val="2"/>
          <w:sz w:val="24"/>
          <w:szCs w:val="24"/>
          <w:lang w:val="en-US" w:eastAsia="zh-CN"/>
        </w:rPr>
        <w:t>n</w:t>
      </w:r>
      <w:r>
        <w:rPr>
          <w:rFonts w:hint="default" w:ascii="Times New Roman Regular" w:hAnsi="Times New Roman Regular" w:eastAsia="宋体" w:cs="Times New Roman Regular"/>
          <w:i w:val="0"/>
          <w:kern w:val="2"/>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val="en-US" w:eastAsia="zh-Hans"/>
        </w:rPr>
      </w:pPr>
      <w:r>
        <w:rPr>
          <w:rFonts w:hint="default" w:ascii="Times New Roman Regular" w:hAnsi="Times New Roman Regular" w:eastAsia="宋体" w:cs="Times New Roman Regular"/>
          <w:b w:val="0"/>
          <w:i w:val="0"/>
          <w:kern w:val="0"/>
          <w:sz w:val="24"/>
          <w:szCs w:val="19"/>
          <w:lang w:val="en-US" w:eastAsia="zh-Hans"/>
        </w:rPr>
        <w:t>对海流计进行正转、反转测量共</w:t>
      </w:r>
      <w:r>
        <w:rPr>
          <w:rFonts w:hint="default" w:ascii="Times New Roman Regular" w:hAnsi="Times New Roman Regular" w:eastAsia="宋体" w:cs="Times New Roman Regular"/>
          <w:b w:val="0"/>
          <w:i w:val="0"/>
          <w:kern w:val="0"/>
          <w:sz w:val="24"/>
          <w:szCs w:val="19"/>
          <w:lang w:eastAsia="zh-Hans"/>
        </w:rPr>
        <w:t>2</w:t>
      </w:r>
      <w:r>
        <w:rPr>
          <w:rFonts w:hint="default" w:ascii="Times New Roman Regular" w:hAnsi="Times New Roman Regular" w:eastAsia="宋体" w:cs="Times New Roman Regular"/>
          <w:b w:val="0"/>
          <w:i w:val="0"/>
          <w:kern w:val="0"/>
          <w:sz w:val="24"/>
          <w:szCs w:val="19"/>
          <w:lang w:val="en-US" w:eastAsia="zh-Hans"/>
        </w:rPr>
        <w:t>次</w:t>
      </w:r>
      <w:r>
        <w:rPr>
          <w:rFonts w:hint="default" w:ascii="Times New Roman Regular" w:hAnsi="Times New Roman Regular" w:eastAsia="宋体" w:cs="Times New Roman Regular"/>
          <w:b w:val="0"/>
          <w:i w:val="0"/>
          <w:kern w:val="0"/>
          <w:sz w:val="24"/>
          <w:szCs w:val="19"/>
          <w:lang w:val="en-US" w:eastAsia="zh-CN"/>
        </w:rPr>
        <w:t>核查，</w:t>
      </w:r>
      <w:r>
        <w:rPr>
          <w:rFonts w:hint="default" w:ascii="Times New Roman Regular" w:hAnsi="Times New Roman Regular" w:eastAsia="宋体" w:cs="Times New Roman Regular"/>
          <w:b w:val="0"/>
          <w:i w:val="0"/>
          <w:kern w:val="2"/>
          <w:sz w:val="24"/>
          <w:szCs w:val="24"/>
          <w:lang w:val="en-US" w:eastAsia="zh-Hans" w:bidi="ar-SA"/>
        </w:rPr>
        <w:t>合并样本标准偏差</w:t>
      </w:r>
      <w:r>
        <w:drawing>
          <wp:inline distT="0" distB="0" distL="114300" distR="114300">
            <wp:extent cx="371475" cy="238125"/>
            <wp:effectExtent l="0" t="0" r="9525" b="8255"/>
            <wp:docPr id="3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1"/>
                    <pic:cNvPicPr>
                      <a:picLocks noChangeAspect="1"/>
                    </pic:cNvPicPr>
                  </pic:nvPicPr>
                  <pic:blipFill>
                    <a:blip r:embed="rId24"/>
                    <a:stretch>
                      <a:fillRect/>
                    </a:stretch>
                  </pic:blipFill>
                  <pic:spPr>
                    <a:xfrm>
                      <a:off x="0" y="0"/>
                      <a:ext cx="371475" cy="238125"/>
                    </a:xfrm>
                    <a:prstGeom prst="rect">
                      <a:avLst/>
                    </a:prstGeom>
                    <a:noFill/>
                    <a:ln>
                      <a:noFill/>
                    </a:ln>
                  </pic:spPr>
                </pic:pic>
              </a:graphicData>
            </a:graphic>
          </wp:inline>
        </w:drawing>
      </w:r>
      <w:r>
        <w:rPr>
          <w:rFonts w:hint="default" w:ascii="Times New Roman Regular" w:hAnsi="Times New Roman Regular" w:eastAsia="宋体" w:cs="Times New Roman Regular"/>
          <w:i w:val="0"/>
          <w:iCs w:val="0"/>
          <w:kern w:val="2"/>
          <w:sz w:val="24"/>
          <w:szCs w:val="24"/>
          <w:lang w:val="en-US" w:eastAsia="zh-Hans" w:bidi="ar-SA"/>
        </w:rPr>
        <w:t>按公式</w:t>
      </w:r>
      <w:r>
        <w:rPr>
          <w:rFonts w:hint="default" w:ascii="Times New Roman Regular" w:hAnsi="Times New Roman Regular" w:eastAsia="宋体" w:cs="Times New Roman Regular"/>
          <w:i w:val="0"/>
          <w:iCs w:val="0"/>
          <w:kern w:val="2"/>
          <w:sz w:val="24"/>
          <w:szCs w:val="24"/>
          <w:lang w:val="en-US" w:eastAsia="zh-CN" w:bidi="ar-SA"/>
        </w:rPr>
        <w:t>（</w:t>
      </w:r>
      <w:r>
        <w:rPr>
          <w:rFonts w:hint="eastAsia" w:ascii="Times New Roman Regular" w:hAnsi="Times New Roman Regular" w:cs="Times New Roman Regular"/>
          <w:i w:val="0"/>
          <w:iCs w:val="0"/>
          <w:kern w:val="2"/>
          <w:sz w:val="24"/>
          <w:szCs w:val="24"/>
          <w:lang w:eastAsia="zh-CN" w:bidi="ar-SA"/>
        </w:rPr>
        <w:t>A</w:t>
      </w:r>
      <w:r>
        <w:rPr>
          <w:rFonts w:hint="default" w:ascii="Times New Roman Regular" w:hAnsi="Times New Roman Regular" w:eastAsia="宋体" w:cs="Times New Roman Regular"/>
          <w:i w:val="0"/>
          <w:iCs w:val="0"/>
          <w:kern w:val="2"/>
          <w:sz w:val="24"/>
          <w:szCs w:val="24"/>
          <w:lang w:eastAsia="zh-Hans" w:bidi="ar-SA"/>
        </w:rPr>
        <w:t>.3</w:t>
      </w:r>
      <w:r>
        <w:rPr>
          <w:rFonts w:hint="default" w:ascii="Times New Roman Regular" w:hAnsi="Times New Roman Regular" w:eastAsia="宋体" w:cs="Times New Roman Regular"/>
          <w:i w:val="0"/>
          <w:iCs w:val="0"/>
          <w:kern w:val="2"/>
          <w:sz w:val="24"/>
          <w:szCs w:val="24"/>
          <w:lang w:val="en-US" w:eastAsia="zh-CN" w:bidi="ar-SA"/>
        </w:rPr>
        <w:t>）</w:t>
      </w:r>
      <w:r>
        <w:rPr>
          <w:rFonts w:hint="default" w:ascii="Times New Roman Regular" w:hAnsi="Times New Roman Regular" w:eastAsia="宋体" w:cs="Times New Roman Regular"/>
          <w:i w:val="0"/>
          <w:iCs w:val="0"/>
          <w:kern w:val="2"/>
          <w:sz w:val="24"/>
          <w:szCs w:val="24"/>
          <w:lang w:val="en-US" w:eastAsia="zh-Hans" w:bidi="ar-SA"/>
        </w:rPr>
        <w:t>计算</w:t>
      </w:r>
      <w:r>
        <w:rPr>
          <w:rFonts w:hint="default" w:ascii="Times New Roman Regular" w:hAnsi="Times New Roman Regular" w:eastAsia="宋体" w:cs="Times New Roman Regular"/>
          <w:i w:val="0"/>
          <w:iCs w:val="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iCs/>
          <w:kern w:val="2"/>
          <w:sz w:val="24"/>
          <w:szCs w:val="24"/>
          <w:lang w:bidi="ar-SA"/>
        </w:rPr>
        <w:t xml:space="preserve"> </w:t>
      </w:r>
      <w:r>
        <w:rPr>
          <w:rFonts w:hint="eastAsia" w:ascii="Times New Roman" w:hAnsi="Times New Roman" w:cs="Times New Roman"/>
          <w:color w:val="auto"/>
          <w:position w:val="-26"/>
          <w:sz w:val="24"/>
          <w:szCs w:val="24"/>
          <w:highlight w:val="none"/>
          <w:lang w:eastAsia="zh-CN"/>
        </w:rPr>
        <w:object>
          <v:shape id="_x0000_i1027" o:spt="75" type="#_x0000_t75" style="height:52pt;width:95.45pt;" o:ole="t" filled="f" o:preferrelative="t" stroked="f" coordsize="21600,21600">
            <v:path/>
            <v:fill on="f" focussize="0,0"/>
            <v:stroke on="f"/>
            <v:imagedata r:id="rId26" o:title=""/>
            <o:lock v:ext="edit" aspectratio="t"/>
            <w10:wrap type="none"/>
            <w10:anchorlock/>
          </v:shape>
          <o:OLEObject Type="Embed" ProgID="Equation.3" ShapeID="_x0000_i1027" DrawAspect="Content" ObjectID="_1468075727" r:id="rId25">
            <o:LockedField>false</o:LockedField>
          </o:OLEObject>
        </w:object>
      </w:r>
      <w:r>
        <w:rPr>
          <w:rFonts w:hint="default" w:ascii="Times New Roman Regular" w:hAnsi="Times New Roman Regular" w:eastAsia="宋体" w:cs="Times New Roman Regular"/>
          <w:i/>
          <w:iCs/>
          <w:kern w:val="2"/>
          <w:sz w:val="24"/>
          <w:szCs w:val="24"/>
          <w:lang w:bidi="ar-SA"/>
        </w:rPr>
        <w:t xml:space="preserve">      </w:t>
      </w:r>
      <w:r>
        <w:rPr>
          <w:rFonts w:hint="default" w:ascii="Times New Roman Regular" w:hAnsi="Times New Roman Regular" w:eastAsia="宋体" w:cs="Times New Roman Regular"/>
          <w:i/>
          <w:iCs/>
          <w:kern w:val="2"/>
          <w:sz w:val="24"/>
          <w:szCs w:val="24"/>
          <w:lang w:val="en-US" w:eastAsia="zh-CN" w:bidi="ar-SA"/>
        </w:rPr>
        <w:t xml:space="preserve">    </w:t>
      </w:r>
      <w:r>
        <w:rPr>
          <w:rFonts w:hint="default" w:ascii="Times New Roman Regular" w:hAnsi="Times New Roman Regular" w:eastAsia="宋体" w:cs="Times New Roman Regular"/>
          <w:i/>
          <w:iCs/>
          <w:kern w:val="2"/>
          <w:sz w:val="24"/>
          <w:szCs w:val="24"/>
          <w:lang w:bidi="ar-SA"/>
        </w:rPr>
        <w:t xml:space="preserve">             </w:t>
      </w:r>
      <w:r>
        <w:rPr>
          <w:rFonts w:hint="default" w:ascii="Times New Roman Regular" w:hAnsi="Times New Roman Regular" w:eastAsia="宋体" w:cs="Times New Roman Regular"/>
          <w:i w:val="0"/>
          <w:kern w:val="2"/>
          <w:sz w:val="24"/>
          <w:szCs w:val="24"/>
          <w:lang w:eastAsia="zh-Hans"/>
        </w:rPr>
        <w:t>（</w:t>
      </w:r>
      <w:r>
        <w:rPr>
          <w:rFonts w:hint="eastAsia" w:ascii="Times New Roman Regular" w:hAnsi="Times New Roman Regular" w:cs="Times New Roman Regular"/>
          <w:i w:val="0"/>
          <w:kern w:val="2"/>
          <w:sz w:val="24"/>
          <w:szCs w:val="24"/>
          <w:lang w:val="en-US" w:eastAsia="zh-CN"/>
        </w:rPr>
        <w:t>A</w:t>
      </w:r>
      <w:r>
        <w:rPr>
          <w:rFonts w:hint="default" w:ascii="Times New Roman Regular" w:hAnsi="Times New Roman Regular" w:eastAsia="宋体" w:cs="Times New Roman Regular"/>
          <w:i w:val="0"/>
          <w:kern w:val="2"/>
          <w:sz w:val="24"/>
          <w:szCs w:val="24"/>
          <w:lang w:eastAsia="zh-Hans"/>
        </w:rPr>
        <w:t>.3）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left"/>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333375" cy="228600"/>
            <wp:effectExtent l="0" t="0" r="9525" b="0"/>
            <wp:docPr id="3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2"/>
                    <pic:cNvPicPr>
                      <a:picLocks noChangeAspect="1"/>
                    </pic:cNvPicPr>
                  </pic:nvPicPr>
                  <pic:blipFill>
                    <a:blip r:embed="rId27"/>
                    <a:stretch>
                      <a:fillRect/>
                    </a:stretch>
                  </pic:blipFill>
                  <pic:spPr>
                    <a:xfrm>
                      <a:off x="0" y="0"/>
                      <a:ext cx="333375" cy="22860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2"/>
          <w:sz w:val="24"/>
          <w:szCs w:val="24"/>
          <w:lang w:eastAsia="zh-CN" w:bidi="ar-SA"/>
        </w:rPr>
        <w:t>——</w:t>
      </w:r>
      <w:r>
        <w:rPr>
          <w:rFonts w:hint="default" w:ascii="Times New Roman Regular" w:hAnsi="Times New Roman Regular" w:eastAsia="宋体" w:cs="Times New Roman Regular"/>
          <w:b w:val="0"/>
          <w:i w:val="0"/>
          <w:kern w:val="2"/>
          <w:sz w:val="24"/>
          <w:szCs w:val="24"/>
          <w:lang w:val="en-US" w:eastAsia="zh-CN" w:bidi="ar-SA"/>
        </w:rPr>
        <w:t>第</w:t>
      </w:r>
      <w:r>
        <w:rPr>
          <w:rFonts w:hint="default" w:ascii="Times New Roman Italic" w:hAnsi="Times New Roman Italic" w:eastAsia="宋体" w:cs="Times New Roman Italic"/>
          <w:b w:val="0"/>
          <w:i/>
          <w:iCs/>
          <w:kern w:val="2"/>
          <w:sz w:val="24"/>
          <w:szCs w:val="24"/>
          <w:lang w:val="en-US" w:eastAsia="zh-CN" w:bidi="ar-SA"/>
        </w:rPr>
        <w:t>i</w:t>
      </w:r>
      <w:r>
        <w:rPr>
          <w:rFonts w:hint="default" w:ascii="Times New Roman Regular" w:hAnsi="Times New Roman Regular" w:eastAsia="宋体" w:cs="Times New Roman Regular"/>
          <w:b w:val="0"/>
          <w:i w:val="0"/>
          <w:kern w:val="2"/>
          <w:sz w:val="24"/>
          <w:szCs w:val="24"/>
          <w:lang w:val="en-US" w:eastAsia="zh-CN" w:bidi="ar-SA"/>
        </w:rPr>
        <w:t>次核查时测得值</w:t>
      </w:r>
      <m:oMath>
        <m:r>
          <m:rPr/>
          <w:rPr>
            <w:rFonts w:hint="default" w:ascii="DejaVu Math TeX Gyre" w:hAnsi="DejaVu Math TeX Gyre" w:cs="Times New Roman Regular"/>
            <w:sz w:val="24"/>
            <w:szCs w:val="24"/>
            <w:lang w:val="en-US"/>
          </w:rPr>
          <m:t>θ</m:t>
        </m:r>
      </m:oMath>
      <w:r>
        <w:rPr>
          <w:rFonts w:hint="default" w:ascii="Times New Roman Regular" w:hAnsi="Times New Roman Regular" w:eastAsia="宋体" w:cs="Times New Roman Regular"/>
          <w:i w:val="0"/>
          <w:kern w:val="2"/>
          <w:sz w:val="24"/>
          <w:szCs w:val="24"/>
          <w:lang w:val="en-US" w:eastAsia="zh-Hans"/>
        </w:rPr>
        <w:t>的</w:t>
      </w:r>
      <w:r>
        <w:rPr>
          <w:rFonts w:hint="default" w:ascii="Times New Roman Regular" w:hAnsi="Times New Roman Regular" w:eastAsia="宋体" w:cs="Times New Roman Regular"/>
          <w:b w:val="0"/>
          <w:i w:val="0"/>
          <w:kern w:val="0"/>
          <w:sz w:val="24"/>
          <w:szCs w:val="19"/>
          <w:lang w:val="en-US" w:eastAsia="zh-CN"/>
        </w:rPr>
        <w:t>实</w:t>
      </w:r>
      <w:r>
        <w:rPr>
          <w:rFonts w:hint="default" w:ascii="Times New Roman Regular" w:hAnsi="Times New Roman Regular" w:eastAsia="宋体" w:cs="Times New Roman Regular"/>
          <w:b w:val="0"/>
          <w:i w:val="0"/>
          <w:kern w:val="0"/>
          <w:sz w:val="24"/>
          <w:szCs w:val="19"/>
          <w:lang w:val="en-US" w:eastAsia="zh-Hans"/>
        </w:rPr>
        <w:t>验标准差</w:t>
      </w:r>
      <w:r>
        <w:rPr>
          <w:rFonts w:hint="default" w:ascii="Times New Roman Regular" w:hAnsi="Times New Roman Regular" w:eastAsia="宋体" w:cs="Times New Roman Regular"/>
          <w:b w:val="0"/>
          <w:i w:val="0"/>
          <w:kern w:val="0"/>
          <w:sz w:val="24"/>
          <w:szCs w:val="19"/>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9" w:firstLineChars="529"/>
        <w:jc w:val="left"/>
        <w:textAlignment w:val="center"/>
        <w:rPr>
          <w:rFonts w:hint="default" w:ascii="Times New Roman Regular" w:hAnsi="Times New Roman Regular" w:eastAsia="宋体" w:cs="Times New Roman Regular"/>
          <w:i w:val="0"/>
          <w:kern w:val="2"/>
          <w:sz w:val="24"/>
          <w:szCs w:val="24"/>
          <w:lang w:eastAsia="zh-Hans"/>
        </w:rPr>
      </w:pPr>
      <w:r>
        <w:rPr>
          <w:rFonts w:hint="eastAsia" w:ascii="Times New Roman Regular" w:hAnsi="Times New Roman Regular" w:cs="Times New Roman Regular"/>
          <w:i/>
          <w:iCs/>
          <w:kern w:val="2"/>
          <w:sz w:val="24"/>
          <w:szCs w:val="24"/>
          <w:lang w:val="en-US" w:eastAsia="zh-CN"/>
        </w:rPr>
        <w:t>m</w:t>
      </w:r>
      <w:r>
        <w:rPr>
          <w:rFonts w:hint="default" w:ascii="Times New Roman Regular" w:hAnsi="Times New Roman Regular" w:eastAsia="宋体" w:cs="Times New Roman Regular"/>
          <w:i w:val="0"/>
          <w:kern w:val="2"/>
          <w:sz w:val="24"/>
          <w:szCs w:val="24"/>
          <w:lang w:val="en-US" w:eastAsia="zh-Hans"/>
        </w:rPr>
        <w:t>——</w:t>
      </w:r>
      <w:r>
        <w:rPr>
          <w:rFonts w:hint="default" w:ascii="Times New Roman Regular" w:hAnsi="Times New Roman Regular" w:eastAsia="宋体" w:cs="Times New Roman Regular"/>
          <w:i w:val="0"/>
          <w:kern w:val="2"/>
          <w:sz w:val="24"/>
          <w:szCs w:val="24"/>
          <w:lang w:val="en-US" w:eastAsia="zh-CN"/>
        </w:rPr>
        <w:t>核查次数，此处</w:t>
      </w:r>
      <w:r>
        <w:rPr>
          <w:rFonts w:hint="default" w:ascii="Times New Roman Regular" w:hAnsi="Times New Roman Regular" w:eastAsia="宋体" w:cs="Times New Roman Regular"/>
          <w:i/>
          <w:iCs/>
          <w:kern w:val="2"/>
          <w:sz w:val="24"/>
          <w:szCs w:val="24"/>
          <w:lang w:val="en-US" w:eastAsia="zh-CN"/>
        </w:rPr>
        <w:t>m</w:t>
      </w:r>
      <w:r>
        <w:rPr>
          <w:rFonts w:hint="default" w:ascii="Times New Roman Regular" w:hAnsi="Times New Roman Regular" w:eastAsia="宋体" w:cs="Times New Roman Regular"/>
          <w:i w:val="0"/>
          <w:kern w:val="2"/>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i w:val="0"/>
          <w:iCs w:val="0"/>
          <w:kern w:val="2"/>
          <w:sz w:val="24"/>
          <w:szCs w:val="24"/>
          <w:lang w:val="en-US" w:eastAsia="zh-Hans"/>
        </w:rPr>
      </w:pPr>
      <w:r>
        <w:rPr>
          <w:rFonts w:hint="default" w:ascii="Times New Roman Regular" w:hAnsi="Times New Roman Regular" w:eastAsia="宋体" w:cs="Times New Roman Regular"/>
          <w:b w:val="0"/>
          <w:i w:val="0"/>
          <w:kern w:val="0"/>
          <w:sz w:val="24"/>
          <w:szCs w:val="19"/>
          <w:lang w:val="en-US" w:eastAsia="zh-CN"/>
        </w:rPr>
        <w:t>在上述规范化常规测量过程中，测量结果的标准不确定度</w:t>
      </w:r>
      <w:r>
        <w:drawing>
          <wp:inline distT="0" distB="0" distL="114300" distR="114300">
            <wp:extent cx="371475" cy="209550"/>
            <wp:effectExtent l="0" t="0" r="9525" b="0"/>
            <wp:docPr id="3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i w:val="0"/>
          <w:iCs w:val="0"/>
          <w:kern w:val="2"/>
          <w:sz w:val="24"/>
          <w:szCs w:val="24"/>
          <w:lang w:val="en-US" w:eastAsia="zh-Hans"/>
        </w:rPr>
        <w:t>按公式（</w:t>
      </w:r>
      <w:r>
        <w:rPr>
          <w:rFonts w:hint="eastAsia" w:ascii="Times New Roman Regular" w:hAnsi="Times New Roman Regular" w:cs="Times New Roman Regular"/>
          <w:i w:val="0"/>
          <w:iCs w:val="0"/>
          <w:kern w:val="2"/>
          <w:sz w:val="24"/>
          <w:szCs w:val="24"/>
          <w:lang w:eastAsia="zh-CN"/>
        </w:rPr>
        <w:t>A</w:t>
      </w:r>
      <w:r>
        <w:rPr>
          <w:rFonts w:hint="default" w:ascii="Times New Roman Regular" w:hAnsi="Times New Roman Regular" w:eastAsia="宋体" w:cs="Times New Roman Regular"/>
          <w:i w:val="0"/>
          <w:iCs w:val="0"/>
          <w:kern w:val="2"/>
          <w:sz w:val="24"/>
          <w:szCs w:val="24"/>
          <w:lang w:eastAsia="zh-Hans"/>
        </w:rPr>
        <w:t>.4</w:t>
      </w:r>
      <w:r>
        <w:rPr>
          <w:rFonts w:hint="default" w:ascii="Times New Roman Regular" w:hAnsi="Times New Roman Regular" w:eastAsia="宋体" w:cs="Times New Roman Regular"/>
          <w:i w:val="0"/>
          <w:iCs w:val="0"/>
          <w:kern w:val="2"/>
          <w:sz w:val="24"/>
          <w:szCs w:val="24"/>
          <w:lang w:val="en-US" w:eastAsia="zh-Hans"/>
        </w:rPr>
        <w:t>）计算</w:t>
      </w:r>
      <w:r>
        <w:rPr>
          <w:rFonts w:hint="default" w:ascii="Times New Roman Regular" w:hAnsi="Times New Roman Regular" w:eastAsia="宋体" w:cs="Times New Roman Regular"/>
          <w:i w:val="0"/>
          <w:iCs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right"/>
        <w:textAlignment w:val="auto"/>
        <w:rPr>
          <w:rFonts w:hint="default" w:ascii="Times New Roman Regular" w:hAnsi="Times New Roman Regular" w:eastAsia="宋体" w:cs="Times New Roman Regular"/>
          <w:b w:val="0"/>
          <w:i w:val="0"/>
          <w:kern w:val="0"/>
          <w:sz w:val="24"/>
          <w:szCs w:val="19"/>
          <w:lang w:val="en-US" w:eastAsia="zh-Hans"/>
        </w:rPr>
      </w:pPr>
      <w:r>
        <w:rPr>
          <w:rFonts w:hint="default" w:ascii="Times New Roman Regular" w:hAnsi="Times New Roman Regular" w:eastAsia="宋体" w:cs="Times New Roman Regular"/>
          <w:i w:val="0"/>
          <w:iCs w:val="0"/>
          <w:kern w:val="2"/>
          <w:sz w:val="24"/>
          <w:szCs w:val="24"/>
          <w:lang w:eastAsia="zh-Hans"/>
        </w:rPr>
        <w:t xml:space="preserve"> </w:t>
      </w:r>
      <w:r>
        <w:rPr>
          <w:rFonts w:hint="eastAsia" w:ascii="Times New Roman" w:hAnsi="Times New Roman" w:cs="Times New Roman"/>
          <w:color w:val="auto"/>
          <w:position w:val="-28"/>
          <w:sz w:val="24"/>
          <w:szCs w:val="24"/>
          <w:highlight w:val="none"/>
          <w:lang w:eastAsia="zh-CN"/>
        </w:rPr>
        <w:object>
          <v:shape id="_x0000_i1028" o:spt="75" type="#_x0000_t75" style="height:35pt;width:70.35pt;" o:ole="t" filled="f" o:preferrelative="t" stroked="f" coordsize="21600,21600">
            <v:path/>
            <v:fill on="f" focussize="0,0"/>
            <v:stroke on="f"/>
            <v:imagedata r:id="rId29" o:title=""/>
            <o:lock v:ext="edit" aspectratio="t"/>
            <w10:wrap type="none"/>
            <w10:anchorlock/>
          </v:shape>
          <o:OLEObject Type="Embed" ProgID="Equation.3" ShapeID="_x0000_i1028" DrawAspect="Content" ObjectID="_1468075728" r:id="rId28">
            <o:LockedField>false</o:LockedField>
          </o:OLEObject>
        </w:object>
      </w:r>
      <w:r>
        <w:rPr>
          <w:rFonts w:hint="default" w:ascii="Times New Roman Regular" w:hAnsi="Times New Roman Regular" w:eastAsia="宋体" w:cs="Times New Roman Regular"/>
          <w:i w:val="0"/>
          <w:iCs w:val="0"/>
          <w:kern w:val="2"/>
          <w:sz w:val="24"/>
          <w:szCs w:val="24"/>
          <w:lang w:eastAsia="zh-Hans"/>
        </w:rPr>
        <w:t xml:space="preserve">     </w:t>
      </w:r>
      <w:r>
        <w:rPr>
          <w:rFonts w:hint="default" w:ascii="Times New Roman Regular" w:hAnsi="Times New Roman Regular" w:eastAsia="宋体" w:cs="Times New Roman Regular"/>
          <w:i w:val="0"/>
          <w:iCs w:val="0"/>
          <w:kern w:val="2"/>
          <w:sz w:val="24"/>
          <w:szCs w:val="24"/>
          <w:lang w:val="en-US" w:eastAsia="zh-CN"/>
        </w:rPr>
        <w:t xml:space="preserve">         </w:t>
      </w:r>
      <w:r>
        <w:rPr>
          <w:rFonts w:hint="default" w:ascii="Times New Roman Regular" w:hAnsi="Times New Roman Regular" w:eastAsia="宋体" w:cs="Times New Roman Regular"/>
          <w:i w:val="0"/>
          <w:iCs w:val="0"/>
          <w:kern w:val="2"/>
          <w:sz w:val="24"/>
          <w:szCs w:val="24"/>
          <w:lang w:eastAsia="zh-Hans"/>
        </w:rPr>
        <w:t xml:space="preserve">            </w:t>
      </w:r>
      <w:r>
        <w:rPr>
          <w:rFonts w:hint="default" w:ascii="Times New Roman Regular" w:hAnsi="Times New Roman Regular" w:eastAsia="宋体" w:cs="Times New Roman Regular"/>
          <w:i w:val="0"/>
          <w:kern w:val="2"/>
          <w:sz w:val="24"/>
          <w:szCs w:val="24"/>
          <w:lang w:eastAsia="zh-Hans"/>
        </w:rPr>
        <w:t>（</w:t>
      </w:r>
      <w:r>
        <w:rPr>
          <w:rFonts w:hint="eastAsia" w:ascii="Times New Roman Regular" w:hAnsi="Times New Roman Regular" w:cs="Times New Roman Regular"/>
          <w:i w:val="0"/>
          <w:kern w:val="2"/>
          <w:sz w:val="24"/>
          <w:szCs w:val="24"/>
          <w:lang w:val="en-US" w:eastAsia="zh-CN"/>
        </w:rPr>
        <w:t>A</w:t>
      </w:r>
      <w:r>
        <w:rPr>
          <w:rFonts w:hint="default" w:ascii="Times New Roman Regular" w:hAnsi="Times New Roman Regular" w:eastAsia="宋体" w:cs="Times New Roman Regular"/>
          <w:i w:val="0"/>
          <w:kern w:val="2"/>
          <w:sz w:val="24"/>
          <w:szCs w:val="24"/>
          <w:lang w:eastAsia="zh-Hans"/>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161925" cy="171450"/>
            <wp:effectExtent l="0" t="0" r="0" b="0"/>
            <wp:docPr id="3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6"/>
                    <pic:cNvPicPr>
                      <a:picLocks noChangeAspect="1"/>
                    </pic:cNvPicPr>
                  </pic:nvPicPr>
                  <pic:blipFill>
                    <a:blip r:embed="rId30"/>
                    <a:stretch>
                      <a:fillRect/>
                    </a:stretch>
                  </pic:blipFill>
                  <pic:spPr>
                    <a:xfrm>
                      <a:off x="0" y="0"/>
                      <a:ext cx="1619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b w:val="0"/>
          <w:i w:val="0"/>
          <w:kern w:val="0"/>
          <w:sz w:val="24"/>
          <w:szCs w:val="19"/>
          <w:lang w:val="en-US" w:eastAsia="zh-CN"/>
        </w:rPr>
        <w:t>规范化常规测量过程中</w:t>
      </w:r>
      <w:r>
        <w:rPr>
          <w:rFonts w:hint="default" w:ascii="Times New Roman Regular" w:hAnsi="Times New Roman Regular" w:eastAsia="宋体" w:cs="Times New Roman Regular"/>
          <w:i w:val="0"/>
          <w:kern w:val="2"/>
          <w:sz w:val="24"/>
          <w:szCs w:val="24"/>
          <w:lang w:val="en-US" w:eastAsia="zh-CN"/>
        </w:rPr>
        <w:t>的重复</w:t>
      </w:r>
      <w:r>
        <w:rPr>
          <w:rFonts w:hint="default" w:ascii="Times New Roman Regular" w:hAnsi="Times New Roman Regular" w:eastAsia="宋体" w:cs="Times New Roman Regular"/>
          <w:i w:val="0"/>
          <w:kern w:val="2"/>
          <w:sz w:val="24"/>
          <w:szCs w:val="24"/>
          <w:lang w:val="en-US" w:eastAsia="zh-Hans"/>
        </w:rPr>
        <w:t>测量次数</w:t>
      </w:r>
      <w:r>
        <w:rPr>
          <w:rFonts w:hint="default" w:ascii="Times New Roman Regular" w:hAnsi="Times New Roman Regular" w:eastAsia="宋体" w:cs="Times New Roman Regular"/>
          <w:i w:val="0"/>
          <w:kern w:val="2"/>
          <w:sz w:val="24"/>
          <w:szCs w:val="24"/>
          <w:lang w:val="en-US" w:eastAsia="zh-CN"/>
        </w:rPr>
        <w:t>，此处</w:t>
      </w:r>
      <w:r>
        <w:drawing>
          <wp:inline distT="0" distB="0" distL="114300" distR="114300">
            <wp:extent cx="161925" cy="171450"/>
            <wp:effectExtent l="0" t="0" r="0" b="0"/>
            <wp:docPr id="3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7"/>
                    <pic:cNvPicPr>
                      <a:picLocks noChangeAspect="1"/>
                    </pic:cNvPicPr>
                  </pic:nvPicPr>
                  <pic:blipFill>
                    <a:blip r:embed="rId30"/>
                    <a:stretch>
                      <a:fillRect/>
                    </a:stretch>
                  </pic:blipFill>
                  <pic:spPr>
                    <a:xfrm>
                      <a:off x="0" y="0"/>
                      <a:ext cx="1619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val="en-US" w:eastAsia="zh-Hans"/>
        </w:rPr>
        <w:t>则</w:t>
      </w:r>
      <w:r>
        <w:rPr>
          <w:rFonts w:hint="default" w:ascii="Times New Roman Regular" w:hAnsi="Times New Roman Regular" w:eastAsia="宋体" w:cs="Times New Roman Regular"/>
          <w:b w:val="0"/>
          <w:i w:val="0"/>
          <w:kern w:val="0"/>
          <w:sz w:val="24"/>
          <w:szCs w:val="19"/>
          <w:lang w:val="en-US" w:eastAsia="zh-CN"/>
        </w:rPr>
        <w:t>流向</w:t>
      </w:r>
      <w:r>
        <w:rPr>
          <w:rFonts w:hint="default" w:ascii="Times New Roman Regular" w:hAnsi="Times New Roman Regular" w:eastAsia="宋体" w:cs="Times New Roman Regular"/>
          <w:b w:val="0"/>
          <w:i w:val="0"/>
          <w:kern w:val="0"/>
          <w:sz w:val="24"/>
          <w:szCs w:val="19"/>
          <w:lang w:val="en-US" w:eastAsia="zh-Hans"/>
        </w:rPr>
        <w:t>测量重复性引入的标准不确定度见表</w:t>
      </w:r>
      <w:r>
        <w:rPr>
          <w:rFonts w:hint="eastAsia" w:ascii="Times New Roman Regular" w:hAnsi="Times New Roman Regular" w:cs="Times New Roman Regular"/>
          <w:b w:val="0"/>
          <w:i w:val="0"/>
          <w:kern w:val="0"/>
          <w:sz w:val="24"/>
          <w:szCs w:val="19"/>
          <w:lang w:val="en-US" w:eastAsia="zh-CN"/>
        </w:rPr>
        <w:t>A</w:t>
      </w:r>
      <w:r>
        <w:rPr>
          <w:rFonts w:hint="default" w:ascii="Times New Roman Regular" w:hAnsi="Times New Roman Regular" w:eastAsia="宋体" w:cs="Times New Roman Regular"/>
          <w:kern w:val="2"/>
          <w:sz w:val="24"/>
          <w:szCs w:val="24"/>
          <w:lang w:eastAsia="zh-Hans"/>
        </w:rPr>
        <w:t>.3</w:t>
      </w:r>
      <w:r>
        <w:rPr>
          <w:rFonts w:hint="default" w:ascii="Times New Roman Regular" w:hAnsi="Times New Roman Regular" w:eastAsia="宋体" w:cs="Times New Roman Regular"/>
          <w:b w:val="0"/>
          <w:i w:val="0"/>
          <w:kern w:val="0"/>
          <w:sz w:val="24"/>
          <w:szCs w:val="19"/>
          <w:lang w:eastAsia="zh-Hans"/>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eastAsia" w:ascii="Times New Roman Regular" w:hAnsi="Times New Roman Regular" w:eastAsia="黑体" w:cs="Times New Roman Regular"/>
          <w:b w:val="0"/>
          <w:bCs w:val="0"/>
          <w:kern w:val="2"/>
          <w:sz w:val="21"/>
          <w:szCs w:val="21"/>
          <w:lang w:val="en-US" w:eastAsia="zh-CN"/>
        </w:rPr>
        <w:t>A</w:t>
      </w:r>
      <w:r>
        <w:rPr>
          <w:rFonts w:hint="default" w:ascii="Times New Roman Regular" w:hAnsi="Times New Roman Regular" w:eastAsia="黑体" w:cs="Times New Roman Regular"/>
          <w:b w:val="0"/>
          <w:bCs w:val="0"/>
          <w:kern w:val="2"/>
          <w:sz w:val="21"/>
          <w:szCs w:val="21"/>
          <w:lang w:val="en-US" w:eastAsia="zh-Hans"/>
        </w:rPr>
        <w:t>.</w:t>
      </w:r>
      <w:r>
        <w:rPr>
          <w:rFonts w:hint="default" w:ascii="Times New Roman Regular" w:hAnsi="Times New Roman Regular" w:eastAsia="黑体" w:cs="Times New Roman Regular"/>
          <w:b w:val="0"/>
          <w:bCs w:val="0"/>
          <w:kern w:val="2"/>
          <w:sz w:val="21"/>
          <w:szCs w:val="21"/>
          <w:lang w:eastAsia="zh-Hans"/>
        </w:rPr>
        <w:t>3</w:t>
      </w:r>
      <w:r>
        <w:rPr>
          <w:rFonts w:hint="default" w:ascii="Times New Roman Regular" w:hAnsi="Times New Roman Regular" w:eastAsia="黑体" w:cs="Times New Roman Regular"/>
          <w:b w:val="0"/>
          <w:bCs w:val="0"/>
          <w:kern w:val="2"/>
          <w:sz w:val="21"/>
          <w:szCs w:val="21"/>
          <w:lang w:val="en-US" w:eastAsia="zh-Hans"/>
        </w:rPr>
        <w:t xml:space="preserve"> 海流计</w:t>
      </w:r>
      <w:r>
        <w:rPr>
          <w:rFonts w:hint="default" w:ascii="Times New Roman Regular" w:hAnsi="Times New Roman Regular" w:eastAsia="黑体" w:cs="Times New Roman Regular"/>
          <w:b w:val="0"/>
          <w:bCs w:val="0"/>
          <w:kern w:val="2"/>
          <w:sz w:val="21"/>
          <w:szCs w:val="21"/>
          <w:lang w:val="en-US" w:eastAsia="zh-CN"/>
        </w:rPr>
        <w:t>流向</w:t>
      </w:r>
      <w:r>
        <w:rPr>
          <w:rFonts w:hint="default" w:ascii="Times New Roman Regular" w:hAnsi="Times New Roman Regular" w:eastAsia="黑体" w:cs="Times New Roman Regular"/>
          <w:b w:val="0"/>
          <w:bCs w:val="0"/>
          <w:kern w:val="2"/>
          <w:sz w:val="21"/>
          <w:szCs w:val="21"/>
          <w:lang w:val="en-US" w:eastAsia="zh-Hans"/>
        </w:rPr>
        <w:t>测量重复性引入标准不确定度</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r>
        <w:rPr>
          <w:rFonts w:hint="default" w:ascii="Times New Roman Regular" w:hAnsi="Times New Roman Regular" w:eastAsia="宋体" w:cs="Times New Roman Regular"/>
          <w:kern w:val="0"/>
          <w:sz w:val="18"/>
          <w:szCs w:val="13"/>
          <w:lang w:val="en-US" w:eastAsia="zh-CN"/>
        </w:rPr>
        <w:t xml:space="preserve"> </w:t>
      </w:r>
    </w:p>
    <w:p>
      <w:pPr>
        <w:wordWrap w:val="0"/>
        <w:adjustRightInd/>
        <w:spacing w:line="240" w:lineRule="auto"/>
        <w:jc w:val="right"/>
        <w:textAlignment w:val="auto"/>
        <w:rPr>
          <w:rFonts w:hint="default" w:ascii="Times New Roman Regular" w:hAnsi="Times New Roman Regular" w:eastAsia="宋体" w:cs="Times New Roman Regular"/>
          <w:b w:val="0"/>
          <w:i w:val="0"/>
          <w:kern w:val="0"/>
          <w:sz w:val="18"/>
          <w:szCs w:val="13"/>
          <w:lang w:val="en-US" w:eastAsia="zh-CN"/>
        </w:rPr>
      </w:pPr>
      <w:r>
        <w:rPr>
          <w:rFonts w:hint="default" w:ascii="Times New Roman Regular" w:hAnsi="Times New Roman Regular" w:eastAsia="宋体" w:cs="Times New Roman Regular"/>
          <w:kern w:val="0"/>
          <w:sz w:val="18"/>
          <w:szCs w:val="13"/>
          <w:lang w:val="en-US" w:eastAsia="zh-CN"/>
        </w:rPr>
        <w:t xml:space="preserve">    </w:t>
      </w:r>
    </w:p>
    <w:tbl>
      <w:tblPr>
        <w:tblStyle w:val="12"/>
        <w:tblpPr w:leftFromText="180" w:rightFromText="180" w:vertAnchor="text" w:horzAnchor="page" w:tblpX="1759" w:tblpY="-2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884"/>
        <w:gridCol w:w="670"/>
        <w:gridCol w:w="679"/>
        <w:gridCol w:w="679"/>
        <w:gridCol w:w="679"/>
        <w:gridCol w:w="680"/>
        <w:gridCol w:w="680"/>
        <w:gridCol w:w="682"/>
        <w:gridCol w:w="655"/>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39" w:type="dxa"/>
            <w:vAlign w:val="center"/>
          </w:tcPr>
          <w:p>
            <w:pPr>
              <w:numPr>
                <w:ilvl w:val="0"/>
                <w:numId w:val="0"/>
              </w:numPr>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rPr>
                <w:rFonts w:hint="default" w:ascii="Times New Roman Regular" w:hAnsi="Times New Roman Regular" w:eastAsia="宋体" w:cs="Times New Roman Regular"/>
                <w:b w:val="0"/>
                <w:i w:val="0"/>
                <w:kern w:val="0"/>
                <w:sz w:val="21"/>
                <w:szCs w:val="21"/>
                <w:vertAlign w:val="baseline"/>
                <w:lang w:val="en-US" w:eastAsia="zh-CN"/>
              </w:rPr>
              <w:t>校准点</w:t>
            </w:r>
          </w:p>
        </w:tc>
        <w:tc>
          <w:tcPr>
            <w:tcW w:w="884"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bCs/>
                <w:kern w:val="2"/>
                <w:sz w:val="21"/>
                <w:szCs w:val="21"/>
              </w:rPr>
              <w:t>0(</w:t>
            </w:r>
            <w:r>
              <w:rPr>
                <w:rFonts w:hint="default" w:ascii="Times New Roman Regular" w:hAnsi="Times New Roman Regular" w:eastAsia="宋体" w:cs="Times New Roman Regular"/>
                <w:bCs/>
                <w:kern w:val="2"/>
                <w:sz w:val="21"/>
                <w:szCs w:val="21"/>
                <w:lang w:eastAsia="zh-Hans"/>
              </w:rPr>
              <w:t>360</w:t>
            </w:r>
            <w:r>
              <w:rPr>
                <w:rFonts w:hint="default" w:ascii="Times New Roman Regular" w:hAnsi="Times New Roman Regular" w:eastAsia="宋体" w:cs="Times New Roman Regular"/>
                <w:bCs/>
                <w:kern w:val="2"/>
                <w:sz w:val="21"/>
                <w:szCs w:val="21"/>
              </w:rPr>
              <w:t>)</w:t>
            </w:r>
          </w:p>
        </w:tc>
        <w:tc>
          <w:tcPr>
            <w:tcW w:w="67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60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90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120</w:t>
            </w:r>
          </w:p>
        </w:tc>
        <w:tc>
          <w:tcPr>
            <w:tcW w:w="68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150</w:t>
            </w:r>
          </w:p>
        </w:tc>
        <w:tc>
          <w:tcPr>
            <w:tcW w:w="68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180</w:t>
            </w:r>
          </w:p>
        </w:tc>
        <w:tc>
          <w:tcPr>
            <w:tcW w:w="682"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210</w:t>
            </w:r>
          </w:p>
        </w:tc>
        <w:tc>
          <w:tcPr>
            <w:tcW w:w="655"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240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270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39" w:type="dxa"/>
            <w:vAlign w:val="center"/>
          </w:tcPr>
          <w:p>
            <w:pPr>
              <w:numPr>
                <w:ilvl w:val="0"/>
                <w:numId w:val="0"/>
              </w:numPr>
              <w:adjustRightInd/>
              <w:spacing w:line="240" w:lineRule="exact"/>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drawing>
                <wp:anchor distT="0" distB="0" distL="114300" distR="114300" simplePos="0" relativeHeight="251660288" behindDoc="0" locked="0" layoutInCell="1" allowOverlap="1">
                  <wp:simplePos x="0" y="0"/>
                  <wp:positionH relativeFrom="column">
                    <wp:posOffset>102235</wp:posOffset>
                  </wp:positionH>
                  <wp:positionV relativeFrom="paragraph">
                    <wp:posOffset>95250</wp:posOffset>
                  </wp:positionV>
                  <wp:extent cx="371475" cy="209550"/>
                  <wp:effectExtent l="0" t="0" r="9525" b="0"/>
                  <wp:wrapSquare wrapText="bothSides"/>
                  <wp:docPr id="5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anchor>
              </w:drawing>
            </w:r>
          </w:p>
        </w:tc>
        <w:tc>
          <w:tcPr>
            <w:tcW w:w="884"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0.58</w:t>
            </w:r>
          </w:p>
        </w:tc>
        <w:tc>
          <w:tcPr>
            <w:tcW w:w="670"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0.66</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0.82</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0.81</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0.69</w:t>
            </w:r>
          </w:p>
        </w:tc>
        <w:tc>
          <w:tcPr>
            <w:tcW w:w="680"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0.72</w:t>
            </w:r>
          </w:p>
        </w:tc>
        <w:tc>
          <w:tcPr>
            <w:tcW w:w="680"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0.76</w:t>
            </w:r>
          </w:p>
        </w:tc>
        <w:tc>
          <w:tcPr>
            <w:tcW w:w="682"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0.59</w:t>
            </w:r>
          </w:p>
        </w:tc>
        <w:tc>
          <w:tcPr>
            <w:tcW w:w="655"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0.69</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0.52</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0.52</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0.43</w:t>
            </w:r>
          </w:p>
        </w:tc>
      </w:tr>
    </w:tbl>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CN" w:bidi="ar-SA"/>
        </w:rPr>
      </w:pPr>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.3.1.2 流向分辨力引入标准不确定度</w:t>
      </w:r>
      <w:r>
        <w:drawing>
          <wp:inline distT="0" distB="0" distL="114300" distR="114300">
            <wp:extent cx="400050" cy="209550"/>
            <wp:effectExtent l="0" t="0" r="0" b="0"/>
            <wp:docPr id="5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pic:cNvPicPr>
                      <a:picLocks noChangeAspect="1"/>
                    </pic:cNvPicPr>
                  </pic:nvPicPr>
                  <pic:blipFill>
                    <a:blip r:embed="rId16"/>
                    <a:stretch>
                      <a:fillRect/>
                    </a:stretch>
                  </pic:blipFill>
                  <pic:spPr>
                    <a:xfrm>
                      <a:off x="0" y="0"/>
                      <a:ext cx="400050" cy="20955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Regular" w:hAnsi="Times New Roman Regular" w:eastAsia="宋体" w:cs="Times New Roman Regular"/>
          <w:kern w:val="0"/>
          <w:sz w:val="24"/>
          <w:szCs w:val="19"/>
        </w:rPr>
      </w:pPr>
      <w:r>
        <w:rPr>
          <w:rFonts w:hint="default" w:ascii="Times New Roman Regular" w:hAnsi="Times New Roman Regular" w:eastAsia="宋体" w:cs="Times New Roman Regular"/>
          <w:kern w:val="0"/>
          <w:sz w:val="24"/>
          <w:szCs w:val="19"/>
          <w:lang w:val="en-US" w:eastAsia="zh-Hans"/>
        </w:rPr>
        <w:t>海流计</w:t>
      </w:r>
      <w:r>
        <w:rPr>
          <w:rFonts w:hint="eastAsia" w:ascii="Times New Roman Regular" w:hAnsi="Times New Roman Regular" w:eastAsia="宋体" w:cs="Times New Roman Regular"/>
          <w:kern w:val="0"/>
          <w:sz w:val="24"/>
          <w:szCs w:val="19"/>
          <w:lang w:val="en-US" w:eastAsia="zh-CN"/>
        </w:rPr>
        <w:t>流向示值</w:t>
      </w:r>
      <w:r>
        <w:rPr>
          <w:rFonts w:hint="default" w:ascii="Times New Roman Regular" w:hAnsi="Times New Roman Regular" w:eastAsia="宋体" w:cs="Times New Roman Regular"/>
          <w:kern w:val="0"/>
          <w:sz w:val="24"/>
          <w:szCs w:val="19"/>
        </w:rPr>
        <w:t>分辨力为</w:t>
      </w:r>
      <w:r>
        <w:rPr>
          <w:rFonts w:hint="eastAsia" w:ascii="Times New Roman Regular" w:hAnsi="Times New Roman Regular" w:eastAsia="宋体" w:cs="Times New Roman Regular"/>
          <w:kern w:val="0"/>
          <w:sz w:val="24"/>
          <w:szCs w:val="19"/>
          <w:lang w:val="en-US" w:eastAsia="zh-CN"/>
        </w:rPr>
        <w:t>0.</w:t>
      </w:r>
      <w:r>
        <w:rPr>
          <w:rFonts w:hint="default" w:ascii="Times New Roman Regular" w:hAnsi="Times New Roman Regular" w:eastAsia="宋体" w:cs="Times New Roman Regular"/>
          <w:kern w:val="0"/>
          <w:sz w:val="24"/>
          <w:szCs w:val="19"/>
        </w:rPr>
        <w:t>1</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b w:val="0"/>
          <w:i w:val="0"/>
          <w:kern w:val="0"/>
          <w:sz w:val="24"/>
          <w:szCs w:val="19"/>
          <w:lang w:eastAsia="zh-Hans"/>
        </w:rPr>
        <w:t>，</w:t>
      </w:r>
      <w:r>
        <w:rPr>
          <w:rFonts w:hint="default" w:ascii="Times New Roman Regular" w:hAnsi="Times New Roman Regular" w:eastAsia="宋体" w:cs="Times New Roman Regular"/>
          <w:kern w:val="0"/>
          <w:sz w:val="24"/>
          <w:szCs w:val="19"/>
        </w:rPr>
        <w:t>每个读数值</w:t>
      </w:r>
      <w:r>
        <w:rPr>
          <w:rFonts w:hint="default" w:ascii="Times New Roman Regular" w:hAnsi="Times New Roman Regular" w:eastAsia="宋体" w:cs="Times New Roman Regular"/>
          <w:kern w:val="0"/>
          <w:sz w:val="24"/>
          <w:szCs w:val="19"/>
          <w:lang w:val="en-US" w:eastAsia="zh-CN"/>
        </w:rPr>
        <w:t>的区间</w:t>
      </w:r>
      <w:r>
        <w:rPr>
          <w:rFonts w:hint="default" w:ascii="Times New Roman Regular" w:hAnsi="Times New Roman Regular" w:eastAsia="宋体" w:cs="Times New Roman Regular"/>
          <w:kern w:val="0"/>
          <w:sz w:val="24"/>
          <w:szCs w:val="19"/>
          <w:lang w:val="en-US" w:eastAsia="zh-Hans"/>
        </w:rPr>
        <w:t>半宽度为分辨力的一半，即为</w:t>
      </w:r>
      <w:r>
        <w:rPr>
          <w:rFonts w:hint="default" w:ascii="Times New Roman Regular" w:hAnsi="Times New Roman Regular" w:eastAsia="宋体" w:cs="Times New Roman Regular"/>
          <w:kern w:val="0"/>
          <w:sz w:val="24"/>
          <w:szCs w:val="19"/>
          <w:lang w:eastAsia="zh-Hans"/>
        </w:rPr>
        <w:t>0.</w:t>
      </w:r>
      <w:r>
        <w:rPr>
          <w:rFonts w:hint="eastAsia" w:ascii="Times New Roman Regular" w:hAnsi="Times New Roman Regular" w:eastAsia="宋体" w:cs="Times New Roman Regular"/>
          <w:kern w:val="0"/>
          <w:sz w:val="24"/>
          <w:szCs w:val="19"/>
          <w:lang w:val="en-US" w:eastAsia="zh-CN"/>
        </w:rPr>
        <w:t>0</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w:t>
      </w:r>
      <w:r>
        <w:rPr>
          <w:rFonts w:hint="default" w:ascii="Times New Roman Regular" w:hAnsi="Times New Roman Regular" w:eastAsia="宋体" w:cs="Times New Roman Regular"/>
          <w:kern w:val="0"/>
          <w:sz w:val="24"/>
          <w:szCs w:val="19"/>
          <w:lang w:val="en-US" w:eastAsia="zh-Hans"/>
        </w:rPr>
        <w:t>按均匀分布处理，</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标准</w:t>
      </w:r>
      <w:r>
        <w:rPr>
          <w:rFonts w:hint="default" w:ascii="Times New Roman Regular" w:hAnsi="Times New Roman Regular" w:eastAsia="宋体" w:cs="Times New Roman Regular"/>
          <w:kern w:val="0"/>
          <w:sz w:val="24"/>
          <w:szCs w:val="19"/>
        </w:rPr>
        <w:t>不确定度</w:t>
      </w:r>
      <w:r>
        <w:rPr>
          <w:rFonts w:hint="default" w:ascii="Times New Roman Regular" w:hAnsi="Times New Roman Regular" w:eastAsia="宋体" w:cs="Times New Roman Regular"/>
          <w:kern w:val="0"/>
          <w:sz w:val="24"/>
          <w:szCs w:val="19"/>
          <w:lang w:val="en-US" w:eastAsia="zh-Hans"/>
        </w:rPr>
        <w:t>按公式（</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）计算</w:t>
      </w:r>
      <w:r>
        <w:rPr>
          <w:rFonts w:hint="default" w:ascii="Times New Roman Regular" w:hAnsi="Times New Roman Regular" w:eastAsia="宋体" w:cs="Times New Roman Regular"/>
          <w:kern w:val="0"/>
          <w:sz w:val="24"/>
          <w:szCs w:val="19"/>
          <w:lang w:val="en-US" w:eastAsia="zh-CN"/>
        </w:rPr>
        <w:t>：</w:t>
      </w:r>
    </w:p>
    <w:p>
      <w:pPr>
        <w:numPr>
          <w:ilvl w:val="0"/>
          <w:numId w:val="0"/>
        </w:numPr>
        <w:adjustRightInd/>
        <w:spacing w:line="360" w:lineRule="auto"/>
        <w:jc w:val="right"/>
        <w:textAlignment w:val="auto"/>
        <w:rPr>
          <w:rFonts w:hint="default" w:ascii="Times New Roman Regular" w:hAnsi="Times New Roman Regular" w:eastAsia="宋体" w:cs="Times New Roman Regular"/>
          <w:b w:val="0"/>
          <w:i w:val="0"/>
          <w:kern w:val="0"/>
          <w:sz w:val="24"/>
          <w:szCs w:val="19"/>
          <w:lang w:eastAsia="zh-Hans"/>
        </w:rPr>
      </w:pPr>
      <w:r>
        <w:rPr>
          <w:rFonts w:hint="eastAsia" w:ascii="Times New Roman" w:hAnsi="Times New Roman" w:cs="Times New Roman"/>
          <w:color w:val="auto"/>
          <w:position w:val="-28"/>
          <w:sz w:val="24"/>
          <w:szCs w:val="24"/>
          <w:highlight w:val="none"/>
          <w:lang w:eastAsia="zh-CN"/>
        </w:rPr>
        <w:object>
          <v:shape id="_x0000_i1029" o:spt="75" type="#_x0000_t75" style="height:33pt;width:109.55pt;" o:ole="t" filled="f" o:preferrelative="t" stroked="f" coordsize="21600,21600">
            <v:path/>
            <v:fill on="f" focussize="0,0"/>
            <v:stroke on="f"/>
            <v:imagedata r:id="rId32" o:title=""/>
            <o:lock v:ext="edit" aspectratio="t"/>
            <w10:wrap type="none"/>
            <w10:anchorlock/>
          </v:shape>
          <o:OLEObject Type="Embed" ProgID="Equation.3" ShapeID="_x0000_i1029" DrawAspect="Content" ObjectID="_1468075729" r:id="rId31">
            <o:LockedField>false</o:LockedField>
          </o:OLEObject>
        </w:objec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w:t>
      </w:r>
    </w:p>
    <w:p>
      <w:pPr>
        <w:pageBreakBefore w:val="0"/>
        <w:widowControl w:val="0"/>
        <w:numPr>
          <w:ilvl w:val="-1"/>
          <w:numId w:val="0"/>
        </w:numPr>
        <w:kinsoku/>
        <w:wordWrap/>
        <w:overflowPunct/>
        <w:topLinePunct w:val="0"/>
        <w:autoSpaceDE/>
        <w:autoSpaceDN/>
        <w:bidi w:val="0"/>
        <w:adjustRightInd w:val="0"/>
        <w:snapToGrid w:val="0"/>
        <w:spacing w:before="120" w:line="400" w:lineRule="exact"/>
        <w:ind w:firstLine="480" w:firstLineChars="200"/>
        <w:jc w:val="both"/>
        <w:textAlignment w:val="auto"/>
        <w:outlineLvl w:val="9"/>
        <w:rPr>
          <w:rFonts w:hint="eastAsia" w:ascii="Times New Roman Regular" w:hAnsi="Times New Roman Regular" w:eastAsia="宋体" w:cs="Times New Roman Regular"/>
          <w:kern w:val="2"/>
          <w:sz w:val="24"/>
          <w:szCs w:val="24"/>
          <w:lang w:val="en-US" w:eastAsia="zh-CN"/>
        </w:rPr>
      </w:pPr>
      <w:r>
        <w:rPr>
          <w:rFonts w:hint="default" w:ascii="Times New Roman Regular" w:hAnsi="Times New Roman Regular" w:eastAsia="宋体" w:cs="Times New Roman Regular"/>
          <w:kern w:val="2"/>
          <w:sz w:val="24"/>
          <w:szCs w:val="24"/>
          <w:lang w:val="en-US" w:eastAsia="zh-CN"/>
        </w:rPr>
        <w:t>由</w:t>
      </w:r>
      <w:r>
        <w:rPr>
          <w:rFonts w:hint="default" w:ascii="Times New Roman Regular" w:hAnsi="Times New Roman Regular" w:eastAsia="宋体" w:cs="Times New Roman Regular"/>
          <w:kern w:val="2"/>
          <w:sz w:val="24"/>
          <w:szCs w:val="24"/>
          <w:lang w:val="en-US" w:eastAsia="zh-Hans"/>
        </w:rPr>
        <w:t>表</w:t>
      </w:r>
      <w:r>
        <w:rPr>
          <w:rFonts w:hint="eastAsia" w:ascii="Times New Roman Regular" w:hAnsi="Times New Roman Regular" w:cs="Times New Roman Regular"/>
          <w:kern w:val="2"/>
          <w:sz w:val="24"/>
          <w:szCs w:val="24"/>
          <w:lang w:eastAsia="zh-CN"/>
        </w:rPr>
        <w:t>A</w:t>
      </w:r>
      <w:r>
        <w:rPr>
          <w:rFonts w:hint="default" w:ascii="Times New Roman Regular" w:hAnsi="Times New Roman Regular" w:eastAsia="宋体" w:cs="Times New Roman Regular"/>
          <w:kern w:val="2"/>
          <w:sz w:val="24"/>
          <w:szCs w:val="24"/>
          <w:lang w:eastAsia="zh-Hans"/>
        </w:rPr>
        <w:t>.2</w:t>
      </w:r>
      <w:r>
        <w:rPr>
          <w:rFonts w:hint="default" w:ascii="Times New Roman Regular" w:hAnsi="Times New Roman Regular" w:eastAsia="宋体" w:cs="Times New Roman Regular"/>
          <w:kern w:val="2"/>
          <w:sz w:val="24"/>
          <w:szCs w:val="24"/>
          <w:lang w:val="en-US" w:eastAsia="zh-Hans"/>
        </w:rPr>
        <w:t>和公式（</w:t>
      </w:r>
      <w:r>
        <w:rPr>
          <w:rFonts w:hint="eastAsia" w:ascii="Times New Roman Regular" w:hAnsi="Times New Roman Regular" w:cs="Times New Roman Regular"/>
          <w:kern w:val="2"/>
          <w:sz w:val="24"/>
          <w:szCs w:val="24"/>
          <w:lang w:eastAsia="zh-CN"/>
        </w:rPr>
        <w:t>A</w:t>
      </w:r>
      <w:r>
        <w:rPr>
          <w:rFonts w:hint="default" w:ascii="Times New Roman Regular" w:hAnsi="Times New Roman Regular" w:eastAsia="宋体" w:cs="Times New Roman Regular"/>
          <w:kern w:val="2"/>
          <w:sz w:val="24"/>
          <w:szCs w:val="24"/>
          <w:lang w:eastAsia="zh-Hans"/>
        </w:rPr>
        <w:t>.4</w:t>
      </w:r>
      <w:r>
        <w:rPr>
          <w:rFonts w:hint="default" w:ascii="Times New Roman Regular" w:hAnsi="Times New Roman Regular" w:eastAsia="宋体" w:cs="Times New Roman Regular"/>
          <w:kern w:val="2"/>
          <w:sz w:val="24"/>
          <w:szCs w:val="24"/>
          <w:lang w:val="en-US" w:eastAsia="zh-Hans"/>
        </w:rPr>
        <w:t>）的计算结果可知，</w:t>
      </w:r>
      <w:r>
        <w:rPr>
          <w:rFonts w:hint="default" w:ascii="Times New Roman Regular" w:hAnsi="Times New Roman Regular" w:eastAsia="宋体" w:cs="Times New Roman Regular"/>
          <w:kern w:val="0"/>
          <w:sz w:val="24"/>
          <w:szCs w:val="19"/>
        </w:rPr>
        <w:t>海流计</w:t>
      </w:r>
      <w:r>
        <w:rPr>
          <w:rFonts w:hint="default" w:ascii="Times New Roman Regular" w:hAnsi="Times New Roman Regular" w:eastAsia="宋体" w:cs="Times New Roman Regular"/>
          <w:kern w:val="0"/>
          <w:sz w:val="24"/>
          <w:szCs w:val="19"/>
          <w:lang w:val="en-US" w:eastAsia="zh-CN"/>
        </w:rPr>
        <w:t>各校准点的</w:t>
      </w:r>
      <w:r>
        <w:rPr>
          <w:rFonts w:hint="default" w:ascii="Times New Roman Regular" w:hAnsi="Times New Roman Regular" w:eastAsia="宋体" w:cs="Times New Roman Regular"/>
          <w:kern w:val="0"/>
          <w:sz w:val="24"/>
          <w:szCs w:val="19"/>
          <w:lang w:val="en-US" w:eastAsia="zh-Hans"/>
        </w:rPr>
        <w:t>流向</w:t>
      </w:r>
      <w:r>
        <w:rPr>
          <w:rFonts w:hint="default" w:ascii="Times New Roman Regular" w:hAnsi="Times New Roman Regular" w:eastAsia="宋体" w:cs="Times New Roman Regular"/>
          <w:kern w:val="2"/>
          <w:sz w:val="24"/>
          <w:szCs w:val="24"/>
        </w:rPr>
        <w:t>测量重复性</w:t>
      </w:r>
      <w:r>
        <w:rPr>
          <w:rFonts w:hint="default" w:ascii="Times New Roman Regular" w:hAnsi="Times New Roman Regular" w:eastAsia="宋体" w:cs="Times New Roman Regular"/>
          <w:kern w:val="2"/>
          <w:sz w:val="24"/>
          <w:szCs w:val="24"/>
          <w:lang w:val="en-US" w:eastAsia="zh-Hans"/>
        </w:rPr>
        <w:t>引入的不确定度</w:t>
      </w:r>
      <w:r>
        <w:drawing>
          <wp:inline distT="0" distB="0" distL="114300" distR="114300">
            <wp:extent cx="371475" cy="209550"/>
            <wp:effectExtent l="0" t="0" r="9525" b="0"/>
            <wp:docPr id="5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szCs w:val="24"/>
          <w:lang w:val="en-US" w:eastAsia="zh-CN"/>
        </w:rPr>
        <w:t>皆比</w:t>
      </w:r>
      <w:r>
        <w:rPr>
          <w:rFonts w:hint="default" w:ascii="Times New Roman Regular" w:hAnsi="Times New Roman Regular" w:eastAsia="宋体" w:cs="Times New Roman Regular"/>
          <w:kern w:val="2"/>
          <w:sz w:val="24"/>
          <w:szCs w:val="24"/>
          <w:lang w:val="en-US" w:eastAsia="zh-Hans"/>
        </w:rPr>
        <w:t>分辨力引入的不确定</w:t>
      </w:r>
      <w:r>
        <w:rPr>
          <w:rFonts w:hint="default" w:ascii="Times New Roman Regular" w:hAnsi="Times New Roman Regular" w:eastAsia="宋体" w:cs="Times New Roman Regular"/>
          <w:kern w:val="2"/>
          <w:sz w:val="24"/>
          <w:szCs w:val="24"/>
          <w:lang w:val="en-US" w:eastAsia="zh-CN"/>
        </w:rPr>
        <w:t>度</w:t>
      </w:r>
      <w:r>
        <w:drawing>
          <wp:inline distT="0" distB="0" distL="114300" distR="114300">
            <wp:extent cx="400050" cy="20955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16"/>
                    <a:stretch>
                      <a:fillRect/>
                    </a:stretch>
                  </pic:blipFill>
                  <pic:spPr>
                    <a:xfrm>
                      <a:off x="0" y="0"/>
                      <a:ext cx="400050"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szCs w:val="24"/>
          <w:lang w:val="en-US" w:eastAsia="zh-CN"/>
        </w:rPr>
        <w:t>更大，可不考虑分辨力所引入的不确定度分量，</w:t>
      </w:r>
      <w:r>
        <w:drawing>
          <wp:inline distT="0" distB="0" distL="114300" distR="114300">
            <wp:extent cx="371475" cy="209550"/>
            <wp:effectExtent l="0" t="0" r="9525" b="0"/>
            <wp:docPr id="5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5"/>
                    <pic:cNvPicPr>
                      <a:picLocks noChangeAspect="1"/>
                    </pic:cNvPicPr>
                  </pic:nvPicPr>
                  <pic:blipFill>
                    <a:blip r:embed="rId15"/>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CN"/>
        </w:rPr>
        <w:t>的值</w:t>
      </w:r>
      <w:r>
        <w:rPr>
          <w:rFonts w:hint="eastAsia" w:ascii="Times New Roman Regular" w:hAnsi="Times New Roman Regular" w:cs="Times New Roman Regular"/>
          <w:i w:val="0"/>
          <w:kern w:val="2"/>
          <w:sz w:val="24"/>
          <w:szCs w:val="24"/>
          <w:lang w:val="en-US" w:eastAsia="zh-CN"/>
        </w:rPr>
        <w:t>表示</w:t>
      </w:r>
      <w:r>
        <w:drawing>
          <wp:inline distT="0" distB="0" distL="114300" distR="114300">
            <wp:extent cx="352425" cy="209550"/>
            <wp:effectExtent l="0" t="0" r="9525" b="0"/>
            <wp:docPr id="6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8"/>
                    <pic:cNvPicPr>
                      <a:picLocks noChangeAspect="1"/>
                    </pic:cNvPicPr>
                  </pic:nvPicPr>
                  <pic:blipFill>
                    <a:blip r:embed="rId17"/>
                    <a:stretch>
                      <a:fillRect/>
                    </a:stretch>
                  </pic:blipFill>
                  <pic:spPr>
                    <a:xfrm>
                      <a:off x="0" y="0"/>
                      <a:ext cx="352425" cy="209550"/>
                    </a:xfrm>
                    <a:prstGeom prst="rect">
                      <a:avLst/>
                    </a:prstGeom>
                    <a:noFill/>
                    <a:ln>
                      <a:noFill/>
                    </a:ln>
                  </pic:spPr>
                </pic:pic>
              </a:graphicData>
            </a:graphic>
          </wp:inline>
        </w:drawing>
      </w:r>
      <w:r>
        <w:rPr>
          <w:rFonts w:hint="eastAsia"/>
          <w:lang w:eastAsia="zh-CN"/>
        </w:rPr>
        <w:t>。</w:t>
      </w:r>
    </w:p>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outlineLvl w:val="9"/>
        <w:rPr>
          <w:rFonts w:hint="default" w:ascii="Times New Roman Regular" w:hAnsi="Times New Roman Regular" w:eastAsia="宋体" w:cs="Times New Roman Regular"/>
          <w:b w:val="0"/>
          <w:bCs w:val="0"/>
          <w:kern w:val="44"/>
          <w:sz w:val="24"/>
          <w:szCs w:val="24"/>
          <w:lang w:val="en-US" w:eastAsia="zh-Hans" w:bidi="ar-SA"/>
        </w:rPr>
      </w:pPr>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.3.2 测地型GPS接收机引入的标准</w:t>
      </w:r>
      <w:r>
        <w:rPr>
          <w:rFonts w:hint="default" w:ascii="Times New Roman Regular" w:hAnsi="Times New Roman Regular" w:eastAsia="宋体" w:cs="Times New Roman Regular"/>
          <w:b w:val="0"/>
          <w:bCs w:val="0"/>
          <w:kern w:val="44"/>
          <w:sz w:val="24"/>
          <w:szCs w:val="24"/>
          <w:lang w:val="en-US" w:eastAsia="zh-CN" w:bidi="ar-SA"/>
        </w:rPr>
        <w:t>不确定度</w:t>
      </w:r>
      <w:r>
        <w:drawing>
          <wp:inline distT="0" distB="0" distL="114300" distR="114300">
            <wp:extent cx="361950" cy="209550"/>
            <wp:effectExtent l="0" t="0" r="0" b="0"/>
            <wp:docPr id="4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1"/>
                    <pic:cNvPicPr>
                      <a:picLocks noChangeAspect="1"/>
                    </pic:cNvPicPr>
                  </pic:nvPicPr>
                  <pic:blipFill>
                    <a:blip r:embed="rId18"/>
                    <a:stretch>
                      <a:fillRect/>
                    </a:stretch>
                  </pic:blipFill>
                  <pic:spPr>
                    <a:xfrm>
                      <a:off x="0" y="0"/>
                      <a:ext cx="361950" cy="20955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auto"/>
        <w:rPr>
          <w:rFonts w:hint="default" w:ascii="Times New Roman Regular" w:hAnsi="Times New Roman Regular" w:eastAsia="宋体" w:cs="Times New Roman Regular"/>
          <w:kern w:val="2"/>
          <w:sz w:val="21"/>
          <w:lang w:eastAsia="zh-Hans" w:bidi="ar-SA"/>
        </w:rPr>
      </w:pPr>
      <w:r>
        <w:rPr>
          <w:rFonts w:hint="default" w:ascii="Times New Roman Regular" w:hAnsi="Times New Roman Regular" w:eastAsia="宋体" w:cs="Times New Roman Regular"/>
          <w:iCs/>
          <w:kern w:val="0"/>
          <w:sz w:val="24"/>
          <w:szCs w:val="19"/>
          <w:lang w:val="en-US" w:eastAsia="zh-CN"/>
        </w:rPr>
        <w:t>测地型GPS接收机的实时动态测量示值误差满足(</w:t>
      </w:r>
      <w:r>
        <w:rPr>
          <w:rFonts w:hint="eastAsia" w:ascii="Times New Roman Regular" w:hAnsi="Times New Roman Regular" w:cs="Times New Roman Regular"/>
          <w:iCs/>
          <w:kern w:val="0"/>
          <w:sz w:val="24"/>
          <w:szCs w:val="19"/>
          <w:lang w:val="en-US" w:eastAsia="zh-CN"/>
        </w:rPr>
        <w:t>1</w:t>
      </w:r>
      <w:r>
        <w:rPr>
          <w:rFonts w:hint="default" w:ascii="Times New Roman Regular" w:hAnsi="Times New Roman Regular" w:eastAsia="宋体" w:cs="Times New Roman Regular"/>
          <w:iCs/>
          <w:kern w:val="0"/>
          <w:sz w:val="24"/>
          <w:szCs w:val="19"/>
          <w:lang w:val="en-US" w:eastAsia="zh-CN"/>
        </w:rPr>
        <w:t>0+1×10</w:t>
      </w:r>
      <w:r>
        <w:rPr>
          <w:rFonts w:hint="default" w:ascii="Times New Roman Regular" w:hAnsi="Times New Roman Regular" w:eastAsia="宋体" w:cs="Times New Roman Regular"/>
          <w:iCs/>
          <w:kern w:val="0"/>
          <w:sz w:val="24"/>
          <w:szCs w:val="19"/>
          <w:vertAlign w:val="superscript"/>
          <w:lang w:val="en-US" w:eastAsia="zh-CN"/>
        </w:rPr>
        <w:t>-6</w:t>
      </w:r>
      <w:r>
        <w:rPr>
          <w:rFonts w:hint="default" w:ascii="Times New Roman Regular" w:hAnsi="Times New Roman Regular" w:eastAsia="宋体" w:cs="Times New Roman Regular"/>
          <w:iCs/>
          <w:kern w:val="0"/>
          <w:sz w:val="24"/>
          <w:szCs w:val="19"/>
          <w:lang w:val="en-US" w:eastAsia="zh-CN"/>
        </w:rPr>
        <w:t>×</w:t>
      </w:r>
      <w:r>
        <w:rPr>
          <w:rFonts w:hint="eastAsia" w:ascii="Times New Roman Regular" w:hAnsi="Times New Roman Regular" w:cs="Times New Roman Regular"/>
          <w:iCs/>
          <w:kern w:val="0"/>
          <w:sz w:val="24"/>
          <w:szCs w:val="19"/>
          <w:lang w:val="en-US" w:eastAsia="zh-CN"/>
        </w:rPr>
        <w:t>A</w:t>
      </w:r>
      <w:r>
        <w:rPr>
          <w:rFonts w:hint="default" w:ascii="Times New Roman Regular" w:hAnsi="Times New Roman Regular" w:eastAsia="宋体" w:cs="Times New Roman Regular"/>
          <w:iCs/>
          <w:kern w:val="0"/>
          <w:sz w:val="24"/>
          <w:szCs w:val="19"/>
          <w:lang w:val="en-US" w:eastAsia="zh-CN"/>
        </w:rPr>
        <w:t>)mm（</w:t>
      </w:r>
      <w:r>
        <w:rPr>
          <w:rFonts w:hint="eastAsia" w:ascii="Times New Roman Regular" w:hAnsi="Times New Roman Regular" w:cs="Times New Roman Regular"/>
          <w:iCs/>
          <w:kern w:val="0"/>
          <w:sz w:val="24"/>
          <w:szCs w:val="19"/>
          <w:lang w:val="en-US" w:eastAsia="zh-CN"/>
        </w:rPr>
        <w:t>A</w:t>
      </w:r>
      <w:r>
        <w:rPr>
          <w:rFonts w:hint="default" w:ascii="Times New Roman Regular" w:hAnsi="Times New Roman Regular" w:eastAsia="宋体" w:cs="Times New Roman Regular"/>
          <w:iCs/>
          <w:kern w:val="0"/>
          <w:sz w:val="24"/>
          <w:szCs w:val="19"/>
          <w:lang w:val="en-US" w:eastAsia="zh-CN"/>
        </w:rPr>
        <w:t>为测量距离，单位为km）。由于方位盘0</w:t>
      </w:r>
      <m:oMath>
        <m:r>
          <m:rPr>
            <m:sty m:val="p"/>
          </m:rPr>
          <w:rPr>
            <w:rFonts w:hint="default" w:ascii="DejaVu Math TeX Gyre" w:hAnsi="DejaVu Math TeX Gyre" w:cs="Times New Roman Regular"/>
            <w:kern w:val="0"/>
            <w:sz w:val="24"/>
            <w:szCs w:val="19"/>
            <w:lang w:val="en-US" w:eastAsia="zh-Hans"/>
          </w:rPr>
          <m:t>°</m:t>
        </m:r>
      </m:oMath>
      <w:r>
        <w:rPr>
          <w:rFonts w:hint="default" w:ascii="Times New Roman Regular" w:hAnsi="Times New Roman Regular" w:eastAsia="宋体" w:cs="Times New Roman Regular"/>
          <w:b w:val="0"/>
          <w:i w:val="0"/>
          <w:kern w:val="0"/>
          <w:sz w:val="24"/>
          <w:szCs w:val="19"/>
          <w:lang w:val="en-US" w:eastAsia="zh-CN"/>
        </w:rPr>
        <w:t>刻度指向的</w:t>
      </w:r>
      <w:r>
        <w:rPr>
          <w:rFonts w:hint="default" w:ascii="Times New Roman Regular" w:hAnsi="Times New Roman Regular" w:eastAsia="宋体" w:cs="Times New Roman Regular"/>
          <w:iCs/>
          <w:kern w:val="0"/>
          <w:sz w:val="24"/>
          <w:szCs w:val="19"/>
          <w:lang w:val="en-US" w:eastAsia="zh-CN"/>
        </w:rPr>
        <w:t>真北方向由通过室外两点的坐标差计算得出的坐标方位角反演求得，而用以计算坐标方位角的室外两点之间的距离不超过10.00 m，可认为由测地型GPS接收机的实时动态测量误差所导致的室外两点坐标差的测量误差最大约为40mm（当所测量的两点向相反方向偏离时）。测地型GPS接收机的实时动态测量误差导致的坐标方位角测量误差的最大值</w:t>
      </w:r>
      <m:oMath>
        <m:sSub>
          <m:sSubPr>
            <m:ctrlPr>
              <w:rPr>
                <w:rFonts w:hint="default" w:ascii="DejaVu Math TeX Gyre" w:hAnsi="DejaVu Math TeX Gyre" w:cs="Times New Roman Regular"/>
                <w:kern w:val="0"/>
                <w:sz w:val="24"/>
                <w:szCs w:val="19"/>
                <w:lang w:val="en-US"/>
              </w:rPr>
            </m:ctrlPr>
          </m:sSubPr>
          <m:e>
            <m:r>
              <m:rPr/>
              <w:rPr>
                <w:rFonts w:hint="default" w:ascii="DejaVu Math TeX Gyre" w:hAnsi="DejaVu Math TeX Gyre" w:cs="Times New Roman Regular"/>
                <w:kern w:val="0"/>
                <w:sz w:val="24"/>
                <w:szCs w:val="19"/>
                <w:lang w:val="en-US"/>
              </w:rPr>
              <m:t>θ</m:t>
            </m:r>
            <m:ctrlPr>
              <w:rPr>
                <w:rFonts w:hint="default" w:ascii="DejaVu Math TeX Gyre" w:hAnsi="DejaVu Math TeX Gyre" w:cs="Times New Roman Regular"/>
                <w:kern w:val="0"/>
                <w:sz w:val="24"/>
                <w:szCs w:val="19"/>
                <w:lang w:val="en-US"/>
              </w:rPr>
            </m:ctrlPr>
          </m:e>
          <m:sub>
            <m:r>
              <m:rPr>
                <m:sty m:val="p"/>
              </m:rPr>
              <w:rPr>
                <w:rFonts w:hint="default" w:ascii="DejaVu Math TeX Gyre" w:hAnsi="DejaVu Math TeX Gyre" w:cs="Times New Roman Regular"/>
                <w:kern w:val="0"/>
                <w:sz w:val="24"/>
                <w:szCs w:val="19"/>
              </w:rPr>
              <m:t>2</m:t>
            </m:r>
            <m:ctrlPr>
              <w:rPr>
                <w:rFonts w:hint="default" w:ascii="DejaVu Math TeX Gyre" w:hAnsi="DejaVu Math TeX Gyre" w:cs="Times New Roman Regular"/>
                <w:kern w:val="0"/>
                <w:sz w:val="24"/>
                <w:szCs w:val="19"/>
                <w:lang w:val="en-US"/>
              </w:rPr>
            </m:ctrlPr>
          </m:sub>
        </m:sSub>
      </m:oMath>
      <w:r>
        <w:rPr>
          <w:rFonts w:hint="default" w:ascii="Times New Roman Regular" w:hAnsi="Times New Roman Regular" w:eastAsia="宋体" w:cs="Times New Roman Regular"/>
          <w:iCs/>
          <w:kern w:val="0"/>
          <w:sz w:val="24"/>
          <w:szCs w:val="19"/>
          <w:lang w:val="en-US" w:eastAsia="zh-CN"/>
        </w:rPr>
        <w:t>（即真北方向的测量误差最大值）</w:t>
      </w:r>
      <w:r>
        <w:rPr>
          <w:rFonts w:hint="default" w:ascii="Times New Roman Regular" w:hAnsi="Times New Roman Regular" w:eastAsia="宋体" w:cs="Times New Roman Regular"/>
          <w:iCs/>
          <w:kern w:val="0"/>
          <w:sz w:val="24"/>
          <w:szCs w:val="19"/>
          <w:lang w:val="en-US" w:eastAsia="zh-Hans"/>
        </w:rPr>
        <w:t>按公式</w:t>
      </w:r>
      <w:r>
        <w:rPr>
          <w:rFonts w:hint="default" w:ascii="Times New Roman Regular" w:hAnsi="Times New Roman Regular" w:eastAsia="宋体" w:cs="Times New Roman Regular"/>
          <w:iCs/>
          <w:kern w:val="0"/>
          <w:sz w:val="24"/>
          <w:szCs w:val="19"/>
          <w:lang w:val="en-US" w:eastAsia="zh-CN"/>
        </w:rPr>
        <w:t>（</w:t>
      </w:r>
      <w:r>
        <w:rPr>
          <w:rFonts w:hint="eastAsia" w:ascii="Times New Roman Regular" w:hAnsi="Times New Roman Regular" w:cs="Times New Roman Regular"/>
          <w:iCs/>
          <w:kern w:val="0"/>
          <w:sz w:val="24"/>
          <w:szCs w:val="19"/>
          <w:lang w:val="en-US" w:eastAsia="zh-CN"/>
        </w:rPr>
        <w:t>A</w:t>
      </w:r>
      <w:r>
        <w:rPr>
          <w:rFonts w:hint="default" w:ascii="Times New Roman Regular" w:hAnsi="Times New Roman Regular" w:eastAsia="宋体" w:cs="Times New Roman Regular"/>
          <w:iCs/>
          <w:kern w:val="0"/>
          <w:sz w:val="24"/>
          <w:szCs w:val="19"/>
          <w:lang w:eastAsia="zh-Hans"/>
        </w:rPr>
        <w:t>.6</w:t>
      </w:r>
      <w:r>
        <w:rPr>
          <w:rFonts w:hint="default" w:ascii="Times New Roman Regular" w:hAnsi="Times New Roman Regular" w:eastAsia="宋体" w:cs="Times New Roman Regular"/>
          <w:iCs/>
          <w:kern w:val="0"/>
          <w:sz w:val="24"/>
          <w:szCs w:val="19"/>
          <w:lang w:eastAsia="zh-CN"/>
        </w:rPr>
        <w:t>）</w:t>
      </w:r>
      <w:r>
        <w:rPr>
          <w:rFonts w:hint="default" w:ascii="Times New Roman Regular" w:hAnsi="Times New Roman Regular" w:eastAsia="宋体" w:cs="Times New Roman Regular"/>
          <w:iCs/>
          <w:kern w:val="0"/>
          <w:sz w:val="24"/>
          <w:szCs w:val="19"/>
          <w:lang w:val="en-US" w:eastAsia="zh-Hans"/>
        </w:rPr>
        <w:t>计算</w:t>
      </w:r>
      <w:r>
        <w:rPr>
          <w:rFonts w:hint="default" w:ascii="Times New Roman Regular" w:hAnsi="Times New Roman Regular" w:eastAsia="宋体" w:cs="Times New Roman Regular"/>
          <w:iCs/>
          <w:kern w:val="0"/>
          <w:sz w:val="24"/>
          <w:szCs w:val="19"/>
          <w:lang w:val="en-US" w:eastAsia="zh-CN"/>
        </w:rPr>
        <w:t>：</w:t>
      </w:r>
    </w:p>
    <w:p>
      <w:pPr>
        <w:pageBreakBefore w:val="0"/>
        <w:widowControl w:val="0"/>
        <w:kinsoku/>
        <w:wordWrap/>
        <w:overflowPunct/>
        <w:topLinePunct w:val="0"/>
        <w:autoSpaceDE/>
        <w:autoSpaceDN/>
        <w:bidi w:val="0"/>
        <w:adjustRightInd w:val="0"/>
        <w:snapToGrid w:val="0"/>
        <w:spacing w:before="120" w:line="360" w:lineRule="auto"/>
        <w:ind w:firstLine="480" w:firstLineChars="200"/>
        <w:jc w:val="right"/>
        <w:textAlignment w:val="auto"/>
        <w:rPr>
          <w:rFonts w:hint="default" w:ascii="Times New Roman Regular" w:hAnsi="Times New Roman Regular" w:eastAsia="宋体" w:cs="Times New Roman Regular"/>
          <w:iCs/>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eastAsia" w:ascii="Times New Roman" w:hAnsi="Times New Roman" w:cs="Times New Roman"/>
          <w:color w:val="auto"/>
          <w:position w:val="-24"/>
          <w:sz w:val="24"/>
          <w:szCs w:val="24"/>
          <w:highlight w:val="none"/>
          <w:lang w:eastAsia="zh-CN"/>
        </w:rPr>
        <w:object>
          <v:shape id="_x0000_i1030" o:spt="75" type="#_x0000_t75" style="height:31pt;width:232.2pt;" o:ole="t" filled="f" o:preferrelative="t" stroked="f" coordsize="21600,21600">
            <v:path/>
            <v:fill on="f" focussize="0,0"/>
            <v:stroke on="f"/>
            <v:imagedata r:id="rId34" o:title=""/>
            <o:lock v:ext="edit" aspectratio="t"/>
            <w10:wrap type="none"/>
            <w10:anchorlock/>
          </v:shape>
          <o:OLEObject Type="Embed" ProgID="Equation.3" ShapeID="_x0000_i1030" DrawAspect="Content" ObjectID="_1468075730" r:id="rId33">
            <o:LockedField>false</o:LockedField>
          </o:OLEObject>
        </w:objec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.6</w:t>
      </w:r>
      <w:r>
        <w:rPr>
          <w:rFonts w:hint="default" w:ascii="Times New Roman Regular" w:hAnsi="Times New Roman Regular" w:eastAsia="宋体" w:cs="Times New Roman Regular"/>
          <w:kern w:val="0"/>
          <w:sz w:val="24"/>
          <w:szCs w:val="19"/>
          <w:lang w:val="en-US" w:eastAsia="zh-Hans"/>
        </w:rPr>
        <w:t>）</w:t>
      </w:r>
    </w:p>
    <w:p>
      <w:pPr>
        <w:pageBreakBefore w:val="0"/>
        <w:widowControl w:val="0"/>
        <w:kinsoku/>
        <w:wordWrap/>
        <w:overflowPunct/>
        <w:topLinePunct w:val="0"/>
        <w:autoSpaceDE/>
        <w:autoSpaceDN/>
        <w:bidi w:val="0"/>
        <w:adjustRightInd/>
        <w:snapToGrid/>
        <w:spacing w:before="0" w:line="400" w:lineRule="exact"/>
        <w:ind w:firstLine="480" w:firstLineChars="200"/>
        <w:jc w:val="left"/>
        <w:textAlignment w:val="auto"/>
        <w:rPr>
          <w:rFonts w:hint="default" w:ascii="Times New Roman Regular" w:hAnsi="Times New Roman Regular" w:eastAsia="宋体" w:cs="Times New Roman Regular"/>
          <w:kern w:val="0"/>
          <w:sz w:val="24"/>
          <w:szCs w:val="19"/>
          <w:lang w:val="en-US" w:eastAsia="zh-CN"/>
        </w:rPr>
      </w:pPr>
      <w:r>
        <w:rPr>
          <w:rFonts w:hint="default" w:ascii="Times New Roman Regular" w:hAnsi="Times New Roman Regular" w:eastAsia="宋体" w:cs="Times New Roman Regular"/>
          <w:kern w:val="0"/>
          <w:sz w:val="24"/>
          <w:szCs w:val="19"/>
          <w:lang w:val="en-US" w:eastAsia="zh-CN"/>
        </w:rPr>
        <w:t>由于坐标测量的概率分布为正态</w:t>
      </w:r>
      <w:r>
        <w:rPr>
          <w:rFonts w:hint="default" w:ascii="Times New Roman Regular" w:hAnsi="Times New Roman Regular" w:eastAsia="宋体" w:cs="Times New Roman Regular"/>
          <w:kern w:val="0"/>
          <w:sz w:val="24"/>
          <w:szCs w:val="19"/>
          <w:lang w:val="en-US" w:eastAsia="zh-Hans"/>
        </w:rPr>
        <w:t>分布</w:t>
      </w:r>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i/>
          <w:iCs/>
          <w:kern w:val="0"/>
          <w:sz w:val="24"/>
          <w:szCs w:val="19"/>
          <w:lang w:val="en-US" w:eastAsia="zh-CN"/>
        </w:rPr>
        <w:t>k</w:t>
      </w:r>
      <w:r>
        <w:rPr>
          <w:rFonts w:hint="default" w:ascii="Times New Roman Regular" w:hAnsi="Times New Roman Regular" w:eastAsia="宋体" w:cs="Times New Roman Regular"/>
          <w:kern w:val="0"/>
          <w:sz w:val="24"/>
          <w:szCs w:val="19"/>
          <w:lang w:val="en-US" w:eastAsia="zh-CN"/>
        </w:rPr>
        <w:t>=2）</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标准</w:t>
      </w:r>
      <w:r>
        <w:rPr>
          <w:rFonts w:hint="default" w:ascii="Times New Roman Regular" w:hAnsi="Times New Roman Regular" w:eastAsia="宋体" w:cs="Times New Roman Regular"/>
          <w:kern w:val="0"/>
          <w:sz w:val="24"/>
          <w:szCs w:val="19"/>
        </w:rPr>
        <w:t>不确定度</w:t>
      </w:r>
      <w:r>
        <w:drawing>
          <wp:inline distT="0" distB="0" distL="114300" distR="114300">
            <wp:extent cx="361950" cy="209550"/>
            <wp:effectExtent l="0" t="0" r="0" b="0"/>
            <wp:docPr id="6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1"/>
                    <pic:cNvPicPr>
                      <a:picLocks noChangeAspect="1"/>
                    </pic:cNvPicPr>
                  </pic:nvPicPr>
                  <pic:blipFill>
                    <a:blip r:embed="rId18"/>
                    <a:stretch>
                      <a:fillRect/>
                    </a:stretch>
                  </pic:blipFill>
                  <pic:spPr>
                    <a:xfrm>
                      <a:off x="0" y="0"/>
                      <a:ext cx="361950" cy="20955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0"/>
          <w:sz w:val="24"/>
          <w:szCs w:val="19"/>
          <w:lang w:val="en-US" w:eastAsia="zh-CN"/>
        </w:rPr>
        <w:t>按</w:t>
      </w:r>
      <w:r>
        <w:rPr>
          <w:rFonts w:hint="default" w:ascii="Times New Roman Regular" w:hAnsi="Times New Roman Regular" w:eastAsia="宋体" w:cs="Times New Roman Regular"/>
          <w:kern w:val="0"/>
          <w:sz w:val="24"/>
          <w:szCs w:val="19"/>
          <w:lang w:val="en-US" w:eastAsia="zh-Hans"/>
        </w:rPr>
        <w:t>（</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7</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计算：</w:t>
      </w:r>
    </w:p>
    <w:p>
      <w:pPr>
        <w:pageBreakBefore w:val="0"/>
        <w:widowControl w:val="0"/>
        <w:kinsoku/>
        <w:wordWrap/>
        <w:overflowPunct/>
        <w:topLinePunct w:val="0"/>
        <w:autoSpaceDE/>
        <w:autoSpaceDN/>
        <w:bidi w:val="0"/>
        <w:adjustRightInd/>
        <w:snapToGrid/>
        <w:spacing w:before="0" w:line="360" w:lineRule="auto"/>
        <w:ind w:firstLine="0" w:firstLineChars="0"/>
        <w:jc w:val="right"/>
        <w:textAlignment w:val="auto"/>
        <w:rPr>
          <w:rFonts w:hint="default" w:ascii="Times New Roman Regular" w:hAnsi="Times New Roman Regular" w:eastAsia="宋体" w:cs="Times New Roman Regular"/>
          <w:iCs/>
          <w:kern w:val="0"/>
          <w:sz w:val="24"/>
          <w:szCs w:val="19"/>
          <w:lang w:val="en-US" w:eastAsia="zh-CN"/>
        </w:rPr>
      </w:pP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w:hAnsi="Times New Roman" w:cs="Times New Roman"/>
          <w:color w:val="auto"/>
          <w:position w:val="-24"/>
          <w:sz w:val="24"/>
          <w:szCs w:val="24"/>
          <w:highlight w:val="none"/>
          <w:lang w:eastAsia="zh-CN"/>
        </w:rPr>
        <w:object>
          <v:shape id="_x0000_i1031" o:spt="75" type="#_x0000_t75" style="height:31pt;width:145.8pt;" o:ole="t" filled="f" o:preferrelative="t" stroked="f" coordsize="21600,21600">
            <v:path/>
            <v:fill on="f" focussize="0,0"/>
            <v:stroke on="f"/>
            <v:imagedata r:id="rId36" o:title=""/>
            <o:lock v:ext="edit" aspectratio="t"/>
            <w10:wrap type="none"/>
            <w10:anchorlock/>
          </v:shape>
          <o:OLEObject Type="Embed" ProgID="Equation.3" ShapeID="_x0000_i1031" DrawAspect="Content" ObjectID="_1468075731" r:id="rId35">
            <o:LockedField>false</o:LockedField>
          </o:OLEObject>
        </w:object>
      </w:r>
      <w:r>
        <w:rPr>
          <w:rFonts w:hint="eastAsia" w:cs="Times New Roman"/>
          <w:color w:val="auto"/>
          <w:sz w:val="24"/>
          <w:szCs w:val="24"/>
          <w:highlight w:val="none"/>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7</w:t>
      </w:r>
      <w:r>
        <w:rPr>
          <w:rFonts w:hint="default" w:ascii="Times New Roman Regular" w:hAnsi="Times New Roman Regular" w:eastAsia="宋体" w:cs="Times New Roman Regular"/>
          <w:kern w:val="0"/>
          <w:sz w:val="24"/>
          <w:szCs w:val="19"/>
          <w:lang w:val="en-US" w:eastAsia="zh-Hans"/>
        </w:rPr>
        <w:t>）</w:t>
      </w:r>
    </w:p>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outlineLvl w:val="9"/>
        <w:rPr>
          <w:rFonts w:hint="default" w:ascii="Times New Roman Regular" w:hAnsi="Times New Roman Regular" w:eastAsia="宋体" w:cs="Times New Roman Regular"/>
          <w:b w:val="0"/>
          <w:bCs w:val="0"/>
          <w:kern w:val="44"/>
          <w:sz w:val="24"/>
          <w:szCs w:val="24"/>
          <w:lang w:val="en-US" w:eastAsia="zh-Hans" w:bidi="ar-SA"/>
        </w:rPr>
      </w:pPr>
      <w:r>
        <w:rPr>
          <w:rFonts w:hint="eastAsia" w:ascii="Times New Roman Regular" w:hAnsi="Times New Roman Regular" w:cs="Times New Roman Regular"/>
          <w:b w:val="0"/>
          <w:bCs w:val="0"/>
          <w:kern w:val="44"/>
          <w:sz w:val="24"/>
          <w:szCs w:val="24"/>
          <w:lang w:val="en-US" w:eastAsia="zh-CN" w:bidi="ar-SA"/>
        </w:rPr>
        <w:t>A</w:t>
      </w:r>
      <w:r>
        <w:rPr>
          <w:rFonts w:hint="default" w:ascii="Times New Roman Regular" w:hAnsi="Times New Roman Regular" w:eastAsia="宋体" w:cs="Times New Roman Regular"/>
          <w:b w:val="0"/>
          <w:bCs w:val="0"/>
          <w:kern w:val="44"/>
          <w:sz w:val="24"/>
          <w:szCs w:val="24"/>
          <w:lang w:val="en-US" w:eastAsia="zh-Hans" w:bidi="ar-SA"/>
        </w:rPr>
        <w:t>.3.3 方位盘</w:t>
      </w:r>
      <w:r>
        <w:rPr>
          <w:rFonts w:hint="default" w:ascii="Times New Roman Regular" w:hAnsi="Times New Roman Regular" w:eastAsia="宋体" w:cs="Times New Roman Regular"/>
          <w:b w:val="0"/>
          <w:bCs w:val="0"/>
          <w:kern w:val="44"/>
          <w:sz w:val="24"/>
          <w:szCs w:val="24"/>
          <w:lang w:val="en-US" w:eastAsia="zh-CN" w:bidi="ar-SA"/>
        </w:rPr>
        <w:t>引入</w:t>
      </w:r>
      <w:r>
        <w:rPr>
          <w:rFonts w:hint="default" w:ascii="Times New Roman Regular" w:hAnsi="Times New Roman Regular" w:eastAsia="宋体" w:cs="Times New Roman Regular"/>
          <w:b w:val="0"/>
          <w:bCs w:val="0"/>
          <w:kern w:val="44"/>
          <w:sz w:val="24"/>
          <w:szCs w:val="24"/>
          <w:lang w:val="en-US" w:eastAsia="zh-Hans" w:bidi="ar-SA"/>
        </w:rPr>
        <w:t>标准</w:t>
      </w:r>
      <w:r>
        <w:rPr>
          <w:rFonts w:hint="default" w:ascii="Times New Roman Regular" w:hAnsi="Times New Roman Regular" w:eastAsia="宋体" w:cs="Times New Roman Regular"/>
          <w:b w:val="0"/>
          <w:bCs w:val="0"/>
          <w:kern w:val="44"/>
          <w:sz w:val="24"/>
          <w:szCs w:val="24"/>
          <w:lang w:val="en-US" w:eastAsia="zh-CN" w:bidi="ar-SA"/>
        </w:rPr>
        <w:t>不确定度</w:t>
      </w:r>
      <w:r>
        <w:drawing>
          <wp:inline distT="0" distB="0" distL="114300" distR="114300">
            <wp:extent cx="361950" cy="228600"/>
            <wp:effectExtent l="0" t="0" r="0" b="0"/>
            <wp:docPr id="4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3"/>
                    <pic:cNvPicPr>
                      <a:picLocks noChangeAspect="1"/>
                    </pic:cNvPicPr>
                  </pic:nvPicPr>
                  <pic:blipFill>
                    <a:blip r:embed="rId19"/>
                    <a:stretch>
                      <a:fillRect/>
                    </a:stretch>
                  </pic:blipFill>
                  <pic:spPr>
                    <a:xfrm>
                      <a:off x="0" y="0"/>
                      <a:ext cx="361950" cy="22860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center"/>
        <w:rPr>
          <w:rFonts w:hint="default" w:ascii="Times New Roman Regular" w:hAnsi="Times New Roman Regular" w:eastAsia="宋体" w:cs="Times New Roman Regular"/>
          <w:kern w:val="0"/>
          <w:sz w:val="24"/>
          <w:szCs w:val="19"/>
        </w:rPr>
      </w:pPr>
      <w:r>
        <w:rPr>
          <w:rFonts w:hint="default" w:ascii="Times New Roman Regular" w:hAnsi="Times New Roman Regular" w:eastAsia="宋体" w:cs="Times New Roman Regular"/>
          <w:kern w:val="0"/>
          <w:sz w:val="24"/>
          <w:szCs w:val="19"/>
          <w:lang w:val="en-US" w:eastAsia="zh-Hans"/>
        </w:rPr>
        <w:t>各校准点的最大误差</w:t>
      </w:r>
      <w:r>
        <w:rPr>
          <w:rFonts w:hint="default" w:ascii="Times New Roman Regular" w:hAnsi="Times New Roman Regular" w:eastAsia="宋体" w:cs="Times New Roman Regular"/>
          <w:kern w:val="0"/>
          <w:sz w:val="24"/>
          <w:szCs w:val="19"/>
          <w:lang w:val="en-US" w:eastAsia="zh-CN"/>
        </w:rPr>
        <w:t>满足优于±</w:t>
      </w:r>
      <w:r>
        <w:rPr>
          <w:rFonts w:hint="default" w:ascii="Times New Roman Regular" w:hAnsi="Times New Roman Regular" w:eastAsia="宋体" w:cs="Times New Roman Regular"/>
          <w:kern w:val="0"/>
          <w:sz w:val="24"/>
          <w:szCs w:val="19"/>
          <w:lang w:eastAsia="zh-Hans"/>
        </w:rPr>
        <w:t>0.</w:t>
      </w:r>
      <w:r>
        <w:rPr>
          <w:rFonts w:hint="default" w:ascii="Times New Roman Regular" w:hAnsi="Times New Roman Regular" w:eastAsia="宋体" w:cs="Times New Roman Regular"/>
          <w:kern w:val="0"/>
          <w:sz w:val="24"/>
          <w:szCs w:val="19"/>
          <w:lang w:val="en-US" w:eastAsia="zh-CN"/>
        </w:rPr>
        <w:t>5</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由于使用方位盘测量海流计正、反转经过角度的概率分布为三角</w:t>
      </w:r>
      <w:r>
        <w:rPr>
          <w:rFonts w:hint="default" w:ascii="Times New Roman Regular" w:hAnsi="Times New Roman Regular" w:eastAsia="宋体" w:cs="Times New Roman Regular"/>
          <w:kern w:val="0"/>
          <w:sz w:val="24"/>
          <w:szCs w:val="19"/>
          <w:lang w:val="en-US" w:eastAsia="zh-Hans"/>
        </w:rPr>
        <w:t>分布</w:t>
      </w:r>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i/>
          <w:iCs/>
          <w:kern w:val="0"/>
          <w:sz w:val="24"/>
          <w:szCs w:val="19"/>
          <w:lang w:val="en-US" w:eastAsia="zh-CN"/>
        </w:rPr>
        <w:t>k</w:t>
      </w:r>
      <w:r>
        <w:rPr>
          <w:rFonts w:hint="default" w:ascii="Times New Roman Regular" w:hAnsi="Times New Roman Regular" w:eastAsia="宋体" w:cs="Times New Roman Regular"/>
          <w:kern w:val="0"/>
          <w:sz w:val="24"/>
          <w:szCs w:val="19"/>
          <w:lang w:val="en-US" w:eastAsia="zh-CN"/>
        </w:rPr>
        <w:t>=</w:t>
      </w:r>
      <m:oMath>
        <m:rad>
          <m:radPr>
            <m:degHide m:val="1"/>
            <m:ctrlPr>
              <w:rPr>
                <w:rFonts w:hint="default" w:ascii="DejaVu Math TeX Gyre" w:hAnsi="DejaVu Math TeX Gyre" w:cs="Times New Roman Regular"/>
                <w:i w:val="0"/>
                <w:iCs/>
                <w:kern w:val="0"/>
                <w:sz w:val="24"/>
                <w:szCs w:val="19"/>
              </w:rPr>
            </m:ctrlPr>
          </m:radPr>
          <m:deg>
            <m:ctrlPr>
              <w:rPr>
                <w:rFonts w:hint="default" w:ascii="DejaVu Math TeX Gyre" w:hAnsi="DejaVu Math TeX Gyre" w:cs="Times New Roman Regular"/>
                <w:i w:val="0"/>
                <w:iCs/>
                <w:kern w:val="0"/>
                <w:sz w:val="24"/>
                <w:szCs w:val="19"/>
              </w:rPr>
            </m:ctrlPr>
          </m:deg>
          <m:e>
            <m:r>
              <m:rPr>
                <m:sty m:val="p"/>
              </m:rPr>
              <w:rPr>
                <w:rFonts w:hint="default" w:ascii="DejaVu Math TeX Gyre" w:hAnsi="DejaVu Math TeX Gyre" w:cs="Times New Roman Regular"/>
                <w:kern w:val="0"/>
                <w:sz w:val="24"/>
                <w:szCs w:val="19"/>
                <w:lang w:val="en-US" w:eastAsia="zh-CN"/>
              </w:rPr>
              <m:t>6</m:t>
            </m:r>
            <m:ctrlPr>
              <w:rPr>
                <w:rFonts w:hint="default" w:ascii="DejaVu Math TeX Gyre" w:hAnsi="DejaVu Math TeX Gyre" w:cs="Times New Roman Regular"/>
                <w:i w:val="0"/>
                <w:iCs/>
                <w:kern w:val="0"/>
                <w:sz w:val="24"/>
                <w:szCs w:val="19"/>
              </w:rPr>
            </m:ctrlPr>
          </m:e>
        </m:rad>
      </m:oMath>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准</w:t>
      </w:r>
      <w:r>
        <w:rPr>
          <w:rFonts w:hint="default" w:ascii="Times New Roman Regular" w:hAnsi="Times New Roman Regular" w:eastAsia="宋体" w:cs="Times New Roman Regular"/>
          <w:kern w:val="0"/>
          <w:sz w:val="24"/>
          <w:szCs w:val="19"/>
        </w:rPr>
        <w:t>不确定度</w:t>
      </w:r>
      <w:r>
        <w:rPr>
          <w:rFonts w:hint="default" w:ascii="Times New Roman Regular" w:hAnsi="Times New Roman Regular" w:eastAsia="宋体" w:cs="Times New Roman Regular"/>
          <w:kern w:val="0"/>
          <w:sz w:val="24"/>
          <w:szCs w:val="19"/>
          <w:lang w:val="en-US" w:eastAsia="zh-Hans"/>
        </w:rPr>
        <w:t>按公式（</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8</w:t>
      </w:r>
      <w:r>
        <w:rPr>
          <w:rFonts w:hint="default" w:ascii="Times New Roman Regular" w:hAnsi="Times New Roman Regular" w:eastAsia="宋体" w:cs="Times New Roman Regular"/>
          <w:kern w:val="0"/>
          <w:sz w:val="24"/>
          <w:szCs w:val="19"/>
          <w:lang w:val="en-US" w:eastAsia="zh-Hans"/>
        </w:rPr>
        <w:t>）计算</w:t>
      </w:r>
      <w:r>
        <w:rPr>
          <w:rFonts w:hint="default" w:ascii="Times New Roman Regular" w:hAnsi="Times New Roman Regular" w:eastAsia="宋体" w:cs="Times New Roman Regular"/>
          <w:kern w:val="0"/>
          <w:sz w:val="24"/>
          <w:szCs w:val="19"/>
          <w:lang w:val="en-US" w:eastAsia="zh-CN"/>
        </w:rPr>
        <w:t>：</w:t>
      </w:r>
    </w:p>
    <w:p>
      <w:pPr>
        <w:pageBreakBefore w:val="0"/>
        <w:widowControl w:val="0"/>
        <w:numPr>
          <w:ilvl w:val="0"/>
          <w:numId w:val="0"/>
        </w:numPr>
        <w:kinsoku/>
        <w:wordWrap/>
        <w:overflowPunct/>
        <w:topLinePunct w:val="0"/>
        <w:autoSpaceDE/>
        <w:autoSpaceDN/>
        <w:bidi w:val="0"/>
        <w:adjustRightInd/>
        <w:spacing w:line="360" w:lineRule="auto"/>
        <w:jc w:val="right"/>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w:hAnsi="Times New Roman" w:cs="Times New Roman"/>
          <w:color w:val="auto"/>
          <w:position w:val="-28"/>
          <w:sz w:val="24"/>
          <w:szCs w:val="24"/>
          <w:highlight w:val="none"/>
          <w:lang w:eastAsia="zh-CN"/>
        </w:rPr>
        <w:object>
          <v:shape id="_x0000_i1032" o:spt="75" type="#_x0000_t75" style="height:33pt;width:133.8pt;" o:ole="t" filled="f" o:preferrelative="t" stroked="f" coordsize="21600,21600">
            <v:path/>
            <v:fill on="f" focussize="0,0"/>
            <v:stroke on="f"/>
            <v:imagedata r:id="rId38" o:title=""/>
            <o:lock v:ext="edit" aspectratio="t"/>
            <w10:wrap type="none"/>
            <w10:anchorlock/>
          </v:shape>
          <o:OLEObject Type="Embed" ProgID="Equation.3" ShapeID="_x0000_i1032" DrawAspect="Content" ObjectID="_1468075732" r:id="rId37">
            <o:LockedField>false</o:LockedField>
          </o:OLEObject>
        </w:object>
      </w: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eastAsia" w:ascii="Times New Roman Regular" w:hAnsi="Times New Roman Regular" w:cs="Times New Roman Regular"/>
          <w:kern w:val="0"/>
          <w:sz w:val="24"/>
          <w:szCs w:val="19"/>
          <w:lang w:val="en-US" w:eastAsia="zh-CN"/>
        </w:rPr>
        <w:t>A</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8</w:t>
      </w:r>
      <w:r>
        <w:rPr>
          <w:rFonts w:hint="default" w:ascii="Times New Roman Regular" w:hAnsi="Times New Roman Regular" w:eastAsia="宋体" w:cs="Times New Roman Regular"/>
          <w:kern w:val="0"/>
          <w:sz w:val="24"/>
          <w:szCs w:val="19"/>
          <w:lang w:val="en-US" w:eastAsia="zh-Hans"/>
        </w:rPr>
        <w:t>）</w:t>
      </w:r>
    </w:p>
    <w:p>
      <w:pPr>
        <w:keepNext/>
        <w:keepLines/>
        <w:pageBreakBefore w:val="0"/>
        <w:widowControl w:val="0"/>
        <w:kinsoku/>
        <w:wordWrap/>
        <w:overflowPunct/>
        <w:topLinePunct w:val="0"/>
        <w:autoSpaceDE/>
        <w:autoSpaceDN/>
        <w:bidi w:val="0"/>
        <w:adjustRightInd w:val="0"/>
        <w:snapToGrid w:val="0"/>
        <w:spacing w:before="120" w:after="0" w:line="400" w:lineRule="exact"/>
        <w:ind w:firstLine="0" w:firstLineChars="0"/>
        <w:jc w:val="both"/>
        <w:textAlignment w:val="auto"/>
        <w:outlineLvl w:val="0"/>
        <w:rPr>
          <w:rFonts w:hint="default" w:ascii="Times New Roman Regular" w:hAnsi="Times New Roman Regular" w:eastAsia="宋体" w:cs="Times New Roman Regular"/>
          <w:b w:val="0"/>
          <w:bCs/>
          <w:kern w:val="44"/>
          <w:sz w:val="24"/>
          <w:szCs w:val="44"/>
          <w:lang w:val="en-US" w:eastAsia="zh-Hans" w:bidi="ar-SA"/>
        </w:rPr>
      </w:pPr>
      <w:bookmarkStart w:id="45" w:name="_Toc1891070616"/>
      <w:bookmarkStart w:id="46" w:name="_Toc740257518"/>
      <w:bookmarkStart w:id="47" w:name="_Toc1995049451"/>
      <w:r>
        <w:rPr>
          <w:rFonts w:hint="eastAsia" w:ascii="Times New Roman Regular" w:hAnsi="Times New Roman Regular" w:cs="Times New Roman Regular"/>
          <w:b w:val="0"/>
          <w:bCs/>
          <w:kern w:val="44"/>
          <w:sz w:val="24"/>
          <w:szCs w:val="44"/>
          <w:lang w:val="en-US" w:eastAsia="zh-CN" w:bidi="ar-SA"/>
        </w:rPr>
        <w:t>A</w:t>
      </w:r>
      <w:r>
        <w:rPr>
          <w:rFonts w:hint="default" w:ascii="Times New Roman Regular" w:hAnsi="Times New Roman Regular" w:eastAsia="宋体" w:cs="Times New Roman Regular"/>
          <w:b w:val="0"/>
          <w:bCs/>
          <w:kern w:val="44"/>
          <w:sz w:val="24"/>
          <w:szCs w:val="44"/>
          <w:lang w:val="en-US" w:eastAsia="zh-Hans" w:bidi="ar-SA"/>
        </w:rPr>
        <w:t>.4 合成标准不确定度</w:t>
      </w:r>
      <w:bookmarkEnd w:id="45"/>
      <w:bookmarkEnd w:id="46"/>
      <w:bookmarkEnd w:id="47"/>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海流计流向测量</w:t>
      </w:r>
      <w:r>
        <w:rPr>
          <w:rFonts w:hint="default" w:ascii="Times New Roman Regular" w:hAnsi="Times New Roman Regular" w:eastAsia="宋体" w:cs="Times New Roman Regular"/>
          <w:b w:val="0"/>
          <w:i w:val="0"/>
          <w:kern w:val="0"/>
          <w:sz w:val="24"/>
          <w:szCs w:val="19"/>
          <w:lang w:val="en-US" w:eastAsia="zh-CN"/>
        </w:rPr>
        <w:t>结果的</w:t>
      </w:r>
      <w:r>
        <w:rPr>
          <w:rFonts w:hint="default" w:ascii="Times New Roman Regular" w:hAnsi="Times New Roman Regular" w:eastAsia="宋体" w:cs="Times New Roman Regular"/>
          <w:b w:val="0"/>
          <w:i w:val="0"/>
          <w:kern w:val="0"/>
          <w:sz w:val="24"/>
          <w:szCs w:val="19"/>
          <w:lang w:val="en-US" w:eastAsia="zh-Hans"/>
        </w:rPr>
        <w:t>标准不确定度分量汇总见表</w:t>
      </w:r>
      <w:r>
        <w:rPr>
          <w:rFonts w:hint="eastAsia" w:ascii="Times New Roman Regular" w:hAnsi="Times New Roman Regular" w:cs="Times New Roman Regular"/>
          <w:b w:val="0"/>
          <w:i w:val="0"/>
          <w:kern w:val="0"/>
          <w:sz w:val="24"/>
          <w:szCs w:val="19"/>
          <w:lang w:val="en-US" w:eastAsia="zh-CN"/>
        </w:rPr>
        <w:t>A</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4</w:t>
      </w:r>
      <w:r>
        <w:rPr>
          <w:rFonts w:hint="default" w:ascii="Times New Roman Regular" w:hAnsi="Times New Roman Regular" w:eastAsia="宋体" w:cs="Times New Roman Regular"/>
          <w:b w:val="0"/>
          <w:i w:val="0"/>
          <w:kern w:val="0"/>
          <w:sz w:val="24"/>
          <w:szCs w:val="19"/>
          <w:lang w:eastAsia="zh-Hans"/>
        </w:rPr>
        <w:t>。</w:t>
      </w:r>
    </w:p>
    <w:p>
      <w:pPr>
        <w:pageBreakBefore w:val="0"/>
        <w:widowControl w:val="0"/>
        <w:kinsoku/>
        <w:wordWrap/>
        <w:overflowPunct/>
        <w:topLinePunct w:val="0"/>
        <w:autoSpaceDE/>
        <w:autoSpaceDN/>
        <w:bidi w:val="0"/>
        <w:adjustRightInd/>
        <w:snapToGrid/>
        <w:spacing w:before="0" w:line="400" w:lineRule="exact"/>
        <w:jc w:val="center"/>
        <w:textAlignment w:val="auto"/>
        <w:rPr>
          <w:rFonts w:hint="default" w:ascii="Times New Roman Regular" w:hAnsi="Times New Roman Regular" w:eastAsia="黑体" w:cs="Times New Roman Regular"/>
          <w:b w:val="0"/>
          <w:i w:val="0"/>
          <w:kern w:val="2"/>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eastAsia" w:ascii="Times New Roman Regular" w:hAnsi="Times New Roman Regular" w:eastAsia="黑体" w:cs="Times New Roman Regular"/>
          <w:b w:val="0"/>
          <w:i w:val="0"/>
          <w:kern w:val="2"/>
          <w:sz w:val="21"/>
          <w:szCs w:val="21"/>
          <w:lang w:val="en-US" w:eastAsia="zh-CN"/>
        </w:rPr>
        <w:t>A</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CN"/>
        </w:rPr>
        <w:t>4</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b w:val="0"/>
          <w:i w:val="0"/>
          <w:kern w:val="2"/>
          <w:sz w:val="21"/>
          <w:szCs w:val="21"/>
          <w:lang w:val="en-US" w:eastAsia="zh-Hans"/>
        </w:rPr>
        <w:t>标准不确定度一览表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标准不确定度来源</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灵敏度系数</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系数值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i w:val="0"/>
                <w:kern w:val="2"/>
                <w:sz w:val="21"/>
                <w:szCs w:val="21"/>
                <w:lang w:val="en-US" w:eastAsia="zh-Hans"/>
              </w:rPr>
              <w:t>海流计</w:t>
            </w:r>
            <w:r>
              <w:rPr>
                <w:rFonts w:hint="default" w:ascii="Times New Roman Regular" w:hAnsi="Times New Roman Regular" w:eastAsia="宋体" w:cs="Times New Roman Regular"/>
                <w:i w:val="0"/>
                <w:kern w:val="2"/>
                <w:sz w:val="21"/>
                <w:szCs w:val="21"/>
                <w:lang w:val="en-US" w:eastAsia="zh-CN"/>
              </w:rPr>
              <w:t>流向</w:t>
            </w:r>
            <w:r>
              <w:rPr>
                <w:rFonts w:hint="default" w:ascii="Times New Roman Regular" w:hAnsi="Times New Roman Regular" w:eastAsia="宋体" w:cs="Times New Roman Regular"/>
                <w:i w:val="0"/>
                <w:kern w:val="2"/>
                <w:sz w:val="21"/>
                <w:szCs w:val="21"/>
                <w:lang w:val="en-US" w:eastAsia="zh-Hans"/>
              </w:rPr>
              <w:t>测量重复性</w:t>
            </w:r>
            <w:r>
              <w:rPr>
                <w:rFonts w:hint="default" w:ascii="Times New Roman Regular" w:hAnsi="Times New Roman Regular" w:eastAsia="宋体" w:cs="Times New Roman Regular"/>
                <w:i w:val="0"/>
                <w:kern w:val="2"/>
                <w:sz w:val="21"/>
                <w:szCs w:val="21"/>
                <w:lang w:val="en-US" w:eastAsia="zh-CN"/>
              </w:rPr>
              <w:t>或分辨力</w:t>
            </w:r>
            <w:r>
              <w:rPr>
                <w:rFonts w:hint="default" w:ascii="Times New Roman Regular" w:hAnsi="Times New Roman Regular" w:eastAsia="宋体" w:cs="Times New Roman Regular"/>
                <w:i w:val="0"/>
                <w:kern w:val="2"/>
                <w:sz w:val="21"/>
                <w:szCs w:val="21"/>
                <w:lang w:val="en-US" w:eastAsia="zh-Hans"/>
              </w:rPr>
              <w:t>引入的不确定度</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drawing>
                <wp:inline distT="0" distB="0" distL="114300" distR="114300">
                  <wp:extent cx="209550" cy="247650"/>
                  <wp:effectExtent l="0" t="0" r="0" b="0"/>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39"/>
                          <a:stretch>
                            <a:fillRect/>
                          </a:stretch>
                        </pic:blipFill>
                        <pic:spPr>
                          <a:xfrm>
                            <a:off x="0" y="0"/>
                            <a:ext cx="209550" cy="247650"/>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i w:val="0"/>
                <w:kern w:val="2"/>
                <w:sz w:val="21"/>
                <w:szCs w:val="21"/>
                <w:lang w:val="en-US" w:eastAsia="zh-Hans"/>
              </w:rPr>
            </w:pPr>
            <w:r>
              <w:rPr>
                <w:rFonts w:hint="default" w:ascii="Times New Roman Regular" w:hAnsi="Times New Roman Regular" w:eastAsia="宋体" w:cs="Times New Roman Regular"/>
                <w:bCs w:val="0"/>
                <w:kern w:val="0"/>
                <w:sz w:val="21"/>
                <w:szCs w:val="21"/>
                <w:highlight w:val="none"/>
                <w:vertAlign w:val="baseline"/>
                <w:lang w:val="en-US" w:eastAsia="zh-Hans"/>
              </w:rPr>
              <w:t>测地型GPS接收机</w:t>
            </w:r>
            <w:r>
              <w:rPr>
                <w:rFonts w:hint="default" w:ascii="Times New Roman Regular" w:hAnsi="Times New Roman Regular" w:eastAsia="宋体" w:cs="Times New Roman Regular"/>
                <w:bCs w:val="0"/>
                <w:kern w:val="0"/>
                <w:sz w:val="21"/>
                <w:szCs w:val="21"/>
                <w:highlight w:val="none"/>
                <w:lang w:eastAsia="zh-Hans"/>
              </w:rPr>
              <w:t>引入</w:t>
            </w:r>
            <w:r>
              <w:rPr>
                <w:rFonts w:hint="default" w:ascii="Times New Roman Regular" w:hAnsi="Times New Roman Regular" w:eastAsia="宋体" w:cs="Times New Roman Regular"/>
                <w:bCs w:val="0"/>
                <w:kern w:val="0"/>
                <w:sz w:val="21"/>
                <w:szCs w:val="21"/>
                <w:highlight w:val="none"/>
                <w:lang w:val="en-US" w:eastAsia="zh-Hans"/>
              </w:rPr>
              <w:t>的标准</w:t>
            </w:r>
            <w:r>
              <w:rPr>
                <w:rFonts w:hint="default" w:ascii="Times New Roman Regular" w:hAnsi="Times New Roman Regular" w:eastAsia="宋体" w:cs="Times New Roman Regular"/>
                <w:bCs w:val="0"/>
                <w:kern w:val="0"/>
                <w:sz w:val="21"/>
                <w:szCs w:val="21"/>
                <w:highlight w:val="none"/>
              </w:rPr>
              <w:t>不确定度</w:t>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kern w:val="0"/>
                <w:sz w:val="24"/>
                <w:szCs w:val="24"/>
                <w:vertAlign w:val="baseline"/>
                <w:lang w:val="en-US"/>
                <w:oMath/>
              </w:rPr>
            </w:pPr>
            <w:r>
              <w:drawing>
                <wp:inline distT="0" distB="0" distL="114300" distR="114300">
                  <wp:extent cx="200025" cy="238125"/>
                  <wp:effectExtent l="0" t="0" r="0" b="6350"/>
                  <wp:docPr id="6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pic:cNvPicPr>
                            <a:picLocks noChangeAspect="1"/>
                          </pic:cNvPicPr>
                        </pic:nvPicPr>
                        <pic:blipFill>
                          <a:blip r:embed="rId40"/>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kern w:val="0"/>
                <w:sz w:val="21"/>
                <w:szCs w:val="21"/>
                <w:lang w:val="en-US" w:eastAsia="zh-Hans"/>
              </w:rPr>
              <w:t>方位盘</w:t>
            </w:r>
            <w:r>
              <w:rPr>
                <w:rFonts w:hint="default" w:ascii="Times New Roman Regular" w:hAnsi="Times New Roman Regular" w:eastAsia="宋体" w:cs="Times New Roman Regular"/>
                <w:kern w:val="0"/>
                <w:sz w:val="21"/>
                <w:szCs w:val="21"/>
              </w:rPr>
              <w:t>引入</w:t>
            </w:r>
            <w:r>
              <w:rPr>
                <w:rFonts w:hint="default" w:ascii="Times New Roman Regular" w:hAnsi="Times New Roman Regular" w:eastAsia="宋体" w:cs="Times New Roman Regular"/>
                <w:kern w:val="0"/>
                <w:sz w:val="21"/>
                <w:szCs w:val="21"/>
                <w:lang w:val="en-US" w:eastAsia="zh-Hans"/>
              </w:rPr>
              <w:t>标准</w:t>
            </w:r>
            <w:r>
              <w:rPr>
                <w:rFonts w:hint="default" w:ascii="Times New Roman Regular" w:hAnsi="Times New Roman Regular" w:eastAsia="宋体" w:cs="Times New Roman Regular"/>
                <w:kern w:val="0"/>
                <w:sz w:val="21"/>
                <w:szCs w:val="21"/>
              </w:rPr>
              <w:t>不确定度</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drawing>
                <wp:inline distT="0" distB="0" distL="114300" distR="114300">
                  <wp:extent cx="200025" cy="238125"/>
                  <wp:effectExtent l="0" t="0" r="0" b="6350"/>
                  <wp:docPr id="6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pic:cNvPicPr>
                            <a:picLocks noChangeAspect="1"/>
                          </pic:cNvPicPr>
                        </pic:nvPicPr>
                        <pic:blipFill>
                          <a:blip r:embed="rId41"/>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bl>
    <w:p>
      <w:pPr>
        <w:adjustRightInd w:val="0"/>
        <w:snapToGrid w:val="0"/>
        <w:spacing w:before="120" w:line="360" w:lineRule="auto"/>
        <w:jc w:val="both"/>
        <w:textAlignment w:val="auto"/>
        <w:rPr>
          <w:rFonts w:hint="default" w:ascii="Times New Roman Regular" w:hAnsi="Times New Roman Regular" w:eastAsia="宋体" w:cs="Times New Roman Regular"/>
          <w:b w:val="0"/>
          <w:i w:val="0"/>
          <w:kern w:val="0"/>
          <w:sz w:val="24"/>
          <w:szCs w:val="19"/>
          <w:lang w:val="en-US" w:eastAsia="zh-Hans"/>
        </w:rPr>
      </w:pPr>
    </w:p>
    <w:p>
      <w:pPr>
        <w:numPr>
          <w:ilvl w:val="0"/>
          <w:numId w:val="0"/>
        </w:numPr>
        <w:adjustRightInd/>
        <w:spacing w:line="360" w:lineRule="auto"/>
        <w:ind w:firstLine="480" w:firstLineChars="200"/>
        <w:jc w:val="both"/>
        <w:textAlignment w:val="auto"/>
        <w:rPr>
          <w:rFonts w:hint="default" w:ascii="Times New Roman Regular" w:hAnsi="Times New Roman Regular" w:eastAsia="宋体" w:cs="Times New Roman Regular"/>
          <w:i w:val="0"/>
          <w:kern w:val="0"/>
          <w:sz w:val="24"/>
          <w:szCs w:val="19"/>
          <w:vertAlign w:val="baseline"/>
          <w:lang w:eastAsia="zh-CN"/>
        </w:rPr>
      </w:pPr>
      <w:r>
        <w:rPr>
          <w:rFonts w:hint="default" w:ascii="Times New Roman Regular" w:hAnsi="Times New Roman Regular" w:eastAsia="宋体" w:cs="Times New Roman Regular"/>
          <w:i w:val="0"/>
          <w:kern w:val="0"/>
          <w:sz w:val="24"/>
          <w:szCs w:val="19"/>
          <w:vertAlign w:val="baseline"/>
          <w:lang w:val="en-US" w:eastAsia="zh-Hans"/>
        </w:rPr>
        <w:t>由于各分量之间各不相关，合成标准不确定度</w:t>
      </w:r>
      <m:oMath>
        <m:sSub>
          <m:sSubPr>
            <m:ctrlPr>
              <w:rPr>
                <w:rFonts w:hint="default" w:ascii="DejaVu Math TeX Gyre" w:hAnsi="DejaVu Math TeX Gyre" w:cs="Times New Roman Regular"/>
                <w:b w:val="0"/>
                <w:i w:val="0"/>
                <w:kern w:val="0"/>
                <w:sz w:val="24"/>
                <w:szCs w:val="19"/>
              </w:rPr>
            </m:ctrlPr>
          </m:sSubPr>
          <m:e>
            <m:r>
              <m:rPr/>
              <w:rPr>
                <w:rFonts w:hint="default" w:ascii="DejaVu Math TeX Gyre" w:hAnsi="DejaVu Math TeX Gyre" w:cs="Times New Roman Regular"/>
                <w:kern w:val="0"/>
                <w:sz w:val="24"/>
                <w:szCs w:val="19"/>
                <w:lang w:val="en-US"/>
              </w:rPr>
              <m:t>u</m:t>
            </m:r>
            <m:ctrlPr>
              <w:rPr>
                <w:rFonts w:hint="default" w:ascii="DejaVu Math TeX Gyre" w:hAnsi="DejaVu Math TeX Gyre" w:cs="Times New Roman Regular"/>
                <w:b w:val="0"/>
                <w:i w:val="0"/>
                <w:kern w:val="0"/>
                <w:sz w:val="24"/>
                <w:szCs w:val="19"/>
              </w:rPr>
            </m:ctrlPr>
          </m:e>
          <m:sub>
            <m:r>
              <m:rPr>
                <m:sty m:val="p"/>
              </m:rPr>
              <w:rPr>
                <w:rFonts w:hint="default" w:ascii="DejaVu Math TeX Gyre" w:hAnsi="DejaVu Math TeX Gyre" w:cs="Times New Roman Regular"/>
                <w:kern w:val="0"/>
                <w:sz w:val="24"/>
                <w:szCs w:val="19"/>
                <w:lang w:val="en-US" w:eastAsia="zh-Hans"/>
              </w:rPr>
              <m:t>c</m:t>
            </m:r>
            <m:ctrlPr>
              <w:rPr>
                <w:rFonts w:hint="default" w:ascii="DejaVu Math TeX Gyre" w:hAnsi="DejaVu Math TeX Gyre" w:cs="Times New Roman Regular"/>
                <w:b w:val="0"/>
                <w:i w:val="0"/>
                <w:kern w:val="0"/>
                <w:sz w:val="24"/>
                <w:szCs w:val="19"/>
              </w:rPr>
            </m:ctrlPr>
          </m:sub>
        </m:sSub>
      </m:oMath>
      <w:r>
        <w:rPr>
          <w:rFonts w:hint="default" w:ascii="Times New Roman Regular" w:hAnsi="Times New Roman Regular" w:eastAsia="宋体" w:cs="Times New Roman Regular"/>
          <w:i w:val="0"/>
          <w:kern w:val="0"/>
          <w:sz w:val="24"/>
          <w:szCs w:val="19"/>
          <w:vertAlign w:val="baseline"/>
          <w:lang w:val="en-US" w:eastAsia="zh-Hans"/>
        </w:rPr>
        <w:t>的计算公式</w:t>
      </w:r>
      <w:r>
        <w:rPr>
          <w:rFonts w:hint="default" w:ascii="Times New Roman Regular" w:hAnsi="Times New Roman Regular" w:eastAsia="宋体" w:cs="Times New Roman Regular"/>
          <w:i w:val="0"/>
          <w:kern w:val="0"/>
          <w:sz w:val="24"/>
          <w:szCs w:val="19"/>
          <w:vertAlign w:val="baseline"/>
          <w:lang w:val="en-US" w:eastAsia="zh-CN"/>
        </w:rPr>
        <w:t>如下：</w:t>
      </w:r>
    </w:p>
    <w:p>
      <w:pPr>
        <w:numPr>
          <w:ilvl w:val="0"/>
          <w:numId w:val="0"/>
        </w:numPr>
        <w:adjustRightInd/>
        <w:spacing w:line="360" w:lineRule="auto"/>
        <w:jc w:val="right"/>
        <w:textAlignment w:val="auto"/>
        <w:rPr>
          <w:rFonts w:hint="default" w:ascii="Times New Roman Regular" w:hAnsi="Times New Roman Regular" w:eastAsia="宋体" w:cs="Times New Roman Regular"/>
          <w:kern w:val="2"/>
          <w:sz w:val="24"/>
          <w:szCs w:val="24"/>
          <w:lang w:eastAsia="zh-Hans"/>
        </w:rPr>
      </w:pPr>
      <w:r>
        <w:rPr>
          <w:rFonts w:hint="default" w:ascii="Times New Roman Regular" w:hAnsi="Times New Roman Regular" w:eastAsia="宋体" w:cs="Times New Roman Regular"/>
          <w:i w:val="0"/>
          <w:kern w:val="0"/>
          <w:sz w:val="24"/>
          <w:szCs w:val="19"/>
        </w:rPr>
        <w:t xml:space="preserve"> </w:t>
      </w:r>
      <w:r>
        <w:rPr>
          <w:rFonts w:hint="eastAsia" w:ascii="Times New Roman" w:hAnsi="Times New Roman" w:cs="Times New Roman"/>
          <w:color w:val="auto"/>
          <w:position w:val="-16"/>
          <w:sz w:val="24"/>
          <w:szCs w:val="24"/>
          <w:highlight w:val="none"/>
          <w:lang w:eastAsia="zh-CN"/>
        </w:rPr>
        <w:object>
          <v:shape id="_x0000_i1033" o:spt="75" type="#_x0000_t75" style="height:24pt;width:185.25pt;" o:ole="t" filled="f" o:preferrelative="t" stroked="f" coordsize="21600,21600">
            <v:path/>
            <v:fill on="f" focussize="0,0"/>
            <v:stroke on="f"/>
            <v:imagedata r:id="rId43" o:title=""/>
            <o:lock v:ext="edit" aspectratio="t"/>
            <w10:wrap type="none"/>
            <w10:anchorlock/>
          </v:shape>
          <o:OLEObject Type="Embed" ProgID="Equation.3" ShapeID="_x0000_i1033" DrawAspect="Content" ObjectID="_1468075733" r:id="rId42">
            <o:LockedField>false</o:LockedField>
          </o:OLEObject>
        </w:object>
      </w:r>
      <w:r>
        <w:rPr>
          <w:rFonts w:hint="default" w:ascii="Times New Roman Regular" w:hAnsi="Times New Roman Regular" w:eastAsia="宋体" w:cs="Times New Roman Regular"/>
          <w:i w:val="0"/>
          <w:kern w:val="0"/>
          <w:sz w:val="24"/>
          <w:szCs w:val="19"/>
        </w:rPr>
        <w:t xml:space="preserve">    </w:t>
      </w:r>
      <w:r>
        <w:rPr>
          <w:rFonts w:hint="eastAsia"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eastAsia="宋体" w:cs="Times New Roman Regular"/>
          <w:i w:val="0"/>
          <w:kern w:val="0"/>
          <w:sz w:val="24"/>
          <w:szCs w:val="19"/>
        </w:rPr>
        <w:t xml:space="preserve">     </w:t>
      </w:r>
      <w:r>
        <w:rPr>
          <w:rFonts w:hint="default" w:ascii="Times New Roman Regular" w:hAnsi="Times New Roman Regular" w:eastAsia="宋体" w:cs="Times New Roman Regular"/>
          <w:i w:val="0"/>
          <w:kern w:val="0"/>
          <w:sz w:val="24"/>
          <w:szCs w:val="19"/>
          <w:lang w:eastAsia="zh-Hans"/>
        </w:rPr>
        <w:t>（</w:t>
      </w:r>
      <w:r>
        <w:rPr>
          <w:rFonts w:hint="eastAsia" w:ascii="Times New Roman Regular" w:hAnsi="Times New Roman Regular" w:cs="Times New Roman Regular"/>
          <w:i w:val="0"/>
          <w:kern w:val="0"/>
          <w:sz w:val="24"/>
          <w:szCs w:val="19"/>
          <w:lang w:val="en-US" w:eastAsia="zh-CN"/>
        </w:rPr>
        <w:t>A</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Hans"/>
        </w:rPr>
        <w:t>9</w:t>
      </w:r>
      <w:r>
        <w:rPr>
          <w:rFonts w:hint="default" w:ascii="Times New Roman Regular" w:hAnsi="Times New Roman Regular" w:eastAsia="宋体" w:cs="Times New Roman Regular"/>
          <w:kern w:val="0"/>
          <w:sz w:val="24"/>
          <w:szCs w:val="19"/>
          <w:lang w:eastAsia="zh-Hans"/>
        </w:rPr>
        <w:t>）</w:t>
      </w:r>
    </w:p>
    <w:p>
      <w:pPr>
        <w:numPr>
          <w:ilvl w:val="0"/>
          <w:numId w:val="0"/>
        </w:numPr>
        <w:adjustRightInd/>
        <w:spacing w:line="360" w:lineRule="auto"/>
        <w:ind w:firstLine="480" w:firstLineChars="200"/>
        <w:jc w:val="both"/>
        <w:textAlignment w:val="auto"/>
        <w:rPr>
          <w:rFonts w:hint="default" w:ascii="Times New Roman Regular" w:hAnsi="Times New Roman Regular" w:eastAsia="宋体" w:cs="Times New Roman Regular"/>
          <w:i w:val="0"/>
          <w:kern w:val="0"/>
          <w:sz w:val="24"/>
          <w:szCs w:val="19"/>
          <w:lang w:val="en-US" w:eastAsia="zh-Hans"/>
        </w:rPr>
      </w:pPr>
      <w:r>
        <w:rPr>
          <w:rFonts w:hint="default" w:ascii="Times New Roman Regular" w:hAnsi="Times New Roman Regular" w:eastAsia="宋体" w:cs="Times New Roman Regular"/>
          <w:b w:val="0"/>
          <w:i w:val="0"/>
          <w:kern w:val="0"/>
          <w:sz w:val="24"/>
          <w:szCs w:val="19"/>
          <w:lang w:eastAsia="zh-Hans"/>
        </w:rPr>
        <w:t>海流计</w:t>
      </w:r>
      <w:r>
        <w:rPr>
          <w:rFonts w:hint="default" w:ascii="Times New Roman Regular" w:hAnsi="Times New Roman Regular" w:eastAsia="宋体" w:cs="Times New Roman Regular"/>
          <w:b w:val="0"/>
          <w:i w:val="0"/>
          <w:kern w:val="0"/>
          <w:sz w:val="24"/>
          <w:szCs w:val="19"/>
          <w:lang w:val="en-US" w:eastAsia="zh-CN"/>
        </w:rPr>
        <w:t>各校准点</w:t>
      </w:r>
      <w:r>
        <w:rPr>
          <w:rFonts w:hint="default" w:ascii="Times New Roman Regular" w:hAnsi="Times New Roman Regular" w:eastAsia="宋体" w:cs="Times New Roman Regular"/>
          <w:b w:val="0"/>
          <w:i w:val="0"/>
          <w:kern w:val="0"/>
          <w:sz w:val="24"/>
          <w:szCs w:val="19"/>
          <w:lang w:eastAsia="zh-Hans"/>
        </w:rPr>
        <w:t>流向测量</w:t>
      </w:r>
      <w:r>
        <w:rPr>
          <w:rFonts w:hint="default" w:ascii="Times New Roman Regular" w:hAnsi="Times New Roman Regular" w:eastAsia="宋体" w:cs="Times New Roman Regular"/>
          <w:b w:val="0"/>
          <w:i w:val="0"/>
          <w:kern w:val="0"/>
          <w:sz w:val="24"/>
          <w:szCs w:val="19"/>
          <w:lang w:val="en-US" w:eastAsia="zh-CN"/>
        </w:rPr>
        <w:t>结果的</w:t>
      </w:r>
      <w:r>
        <w:rPr>
          <w:rFonts w:hint="default" w:ascii="Times New Roman Regular" w:hAnsi="Times New Roman Regular" w:eastAsia="宋体" w:cs="Times New Roman Regular"/>
          <w:i w:val="0"/>
          <w:kern w:val="0"/>
          <w:sz w:val="24"/>
          <w:szCs w:val="19"/>
          <w:vertAlign w:val="baseline"/>
          <w:lang w:val="en-US" w:eastAsia="zh-Hans"/>
        </w:rPr>
        <w:t>合成标准不确定度</w:t>
      </w:r>
      <w:r>
        <w:drawing>
          <wp:inline distT="0" distB="0" distL="114300" distR="114300">
            <wp:extent cx="161925" cy="22860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44"/>
                    <a:stretch>
                      <a:fillRect/>
                    </a:stretch>
                  </pic:blipFill>
                  <pic:spPr>
                    <a:xfrm>
                      <a:off x="0" y="0"/>
                      <a:ext cx="161925" cy="228600"/>
                    </a:xfrm>
                    <a:prstGeom prst="rect">
                      <a:avLst/>
                    </a:prstGeom>
                    <a:noFill/>
                    <a:ln>
                      <a:noFill/>
                    </a:ln>
                  </pic:spPr>
                </pic:pic>
              </a:graphicData>
            </a:graphic>
          </wp:inline>
        </w:drawing>
      </w:r>
      <w:r>
        <w:rPr>
          <w:rFonts w:hint="default" w:ascii="Times New Roman Regular" w:hAnsi="Times New Roman Regular" w:eastAsia="宋体" w:cs="Times New Roman Regular"/>
          <w:i w:val="0"/>
          <w:kern w:val="0"/>
          <w:sz w:val="24"/>
          <w:szCs w:val="19"/>
          <w:lang w:val="en-US" w:eastAsia="zh-Hans"/>
        </w:rPr>
        <w:t>计算结果见表</w:t>
      </w:r>
      <w:r>
        <w:rPr>
          <w:rFonts w:hint="eastAsia" w:ascii="Times New Roman Regular" w:hAnsi="Times New Roman Regular" w:cs="Times New Roman Regular"/>
          <w:i w:val="0"/>
          <w:kern w:val="0"/>
          <w:sz w:val="24"/>
          <w:szCs w:val="19"/>
          <w:lang w:val="en-US" w:eastAsia="zh-CN"/>
        </w:rPr>
        <w:t>A</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5</w:t>
      </w:r>
      <w:r>
        <w:rPr>
          <w:rFonts w:hint="default" w:ascii="Times New Roman Regular" w:hAnsi="Times New Roman Regular" w:eastAsia="宋体" w:cs="Times New Roman Regular"/>
          <w:i w:val="0"/>
          <w:kern w:val="0"/>
          <w:sz w:val="24"/>
          <w:szCs w:val="19"/>
          <w:lang w:eastAsia="zh-Hans"/>
        </w:rPr>
        <w:t>。</w:t>
      </w:r>
    </w:p>
    <w:p>
      <w:pPr>
        <w:numPr>
          <w:ilvl w:val="-1"/>
          <w:numId w:val="0"/>
        </w:numPr>
        <w:adjustRightInd/>
        <w:spacing w:line="360" w:lineRule="auto"/>
        <w:jc w:val="center"/>
        <w:textAlignment w:val="auto"/>
        <w:rPr>
          <w:rFonts w:hint="default" w:ascii="Times New Roman Regular" w:hAnsi="Times New Roman Regular" w:eastAsia="黑体" w:cs="Times New Roman Regular"/>
          <w:b w:val="0"/>
          <w:i w:val="0"/>
          <w:kern w:val="2"/>
          <w:sz w:val="21"/>
          <w:szCs w:val="21"/>
          <w:lang w:eastAsia="zh-Hans"/>
        </w:rPr>
      </w:pPr>
      <w:r>
        <w:rPr>
          <w:rFonts w:hint="default" w:ascii="Times New Roman Regular" w:hAnsi="Times New Roman Regular" w:eastAsia="黑体" w:cs="Times New Roman Regular"/>
          <w:i w:val="0"/>
          <w:kern w:val="2"/>
          <w:sz w:val="21"/>
          <w:szCs w:val="21"/>
          <w:vertAlign w:val="baseline"/>
          <w:lang w:val="en-US" w:eastAsia="zh-Hans"/>
        </w:rPr>
        <w:t>表</w:t>
      </w:r>
      <w:r>
        <w:rPr>
          <w:rFonts w:hint="eastAsia" w:ascii="Times New Roman Regular" w:hAnsi="Times New Roman Regular" w:eastAsia="黑体" w:cs="Times New Roman Regular"/>
          <w:i w:val="0"/>
          <w:kern w:val="2"/>
          <w:sz w:val="21"/>
          <w:szCs w:val="21"/>
          <w:vertAlign w:val="baseline"/>
          <w:lang w:val="en-US" w:eastAsia="zh-CN"/>
        </w:rPr>
        <w:t>A</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CN"/>
        </w:rPr>
        <w:t>5</w:t>
      </w:r>
      <w:r>
        <w:rPr>
          <w:rFonts w:hint="default" w:ascii="Times New Roman Regular" w:hAnsi="Times New Roman Regular" w:eastAsia="黑体" w:cs="Times New Roman Regular"/>
          <w:i w:val="0"/>
          <w:kern w:val="2"/>
          <w:sz w:val="21"/>
          <w:szCs w:val="21"/>
          <w:vertAlign w:val="baseline"/>
          <w:lang w:eastAsia="zh-Hans"/>
        </w:rPr>
        <w:t xml:space="preserve"> </w:t>
      </w:r>
      <w:r>
        <w:rPr>
          <w:rFonts w:hint="default" w:ascii="Times New Roman Regular" w:hAnsi="Times New Roman Regular" w:eastAsia="黑体" w:cs="Times New Roman Regular"/>
          <w:i w:val="0"/>
          <w:kern w:val="2"/>
          <w:sz w:val="21"/>
          <w:szCs w:val="21"/>
          <w:vertAlign w:val="baseline"/>
          <w:lang w:val="en-US" w:eastAsia="zh-Hans"/>
        </w:rPr>
        <w:t>海流计</w:t>
      </w:r>
      <w:r>
        <w:rPr>
          <w:rFonts w:hint="default" w:ascii="Times New Roman Regular" w:hAnsi="Times New Roman Regular" w:eastAsia="黑体" w:cs="Times New Roman Regular"/>
          <w:i w:val="0"/>
          <w:kern w:val="2"/>
          <w:sz w:val="21"/>
          <w:szCs w:val="21"/>
          <w:highlight w:val="none"/>
          <w:vertAlign w:val="baseline"/>
          <w:lang w:val="en-US" w:eastAsia="zh-Hans"/>
        </w:rPr>
        <w:t>流向测量结果的</w:t>
      </w:r>
      <w:r>
        <w:rPr>
          <w:rFonts w:hint="default" w:ascii="Times New Roman Regular" w:hAnsi="Times New Roman Regular" w:eastAsia="黑体" w:cs="Times New Roman Regular"/>
          <w:i w:val="0"/>
          <w:kern w:val="2"/>
          <w:sz w:val="21"/>
          <w:szCs w:val="21"/>
          <w:vertAlign w:val="baseline"/>
          <w:lang w:val="en-US" w:eastAsia="zh-Hans"/>
        </w:rPr>
        <w:t>合成标准不确定度</w:t>
      </w:r>
    </w:p>
    <w:p>
      <w:pPr>
        <w:numPr>
          <w:ilvl w:val="-1"/>
          <w:numId w:val="0"/>
        </w:numPr>
        <w:wordWrap w:val="0"/>
        <w:adjustRightInd/>
        <w:spacing w:line="240" w:lineRule="auto"/>
        <w:jc w:val="right"/>
        <w:textAlignment w:val="auto"/>
        <w:rPr>
          <w:rFonts w:hint="default" w:ascii="Times New Roman Regular" w:hAnsi="Times New Roman Regular" w:eastAsia="宋体" w:cs="Times New Roman Regular"/>
          <w:b w:val="0"/>
          <w:i w:val="0"/>
          <w:kern w:val="0"/>
          <w:sz w:val="21"/>
          <w:szCs w:val="21"/>
          <w:lang w:val="en-US" w:eastAsia="zh-CN"/>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r>
        <w:rPr>
          <w:rFonts w:hint="default" w:ascii="Times New Roman Regular" w:hAnsi="Times New Roman Regular" w:eastAsia="宋体" w:cs="Times New Roman Regular"/>
          <w:kern w:val="0"/>
          <w:sz w:val="18"/>
          <w:szCs w:val="13"/>
          <w:lang w:val="en-US" w:eastAsia="zh-CN"/>
        </w:rPr>
        <w:t xml:space="preserve">   </w:t>
      </w:r>
    </w:p>
    <w:tbl>
      <w:tblPr>
        <w:tblStyle w:val="12"/>
        <w:tblpPr w:leftFromText="180" w:rightFromText="180" w:vertAnchor="text" w:horzAnchor="page" w:tblpX="1630" w:tblpY="158"/>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37"/>
        <w:gridCol w:w="669"/>
        <w:gridCol w:w="668"/>
        <w:gridCol w:w="668"/>
        <w:gridCol w:w="668"/>
        <w:gridCol w:w="669"/>
        <w:gridCol w:w="669"/>
        <w:gridCol w:w="671"/>
        <w:gridCol w:w="721"/>
        <w:gridCol w:w="669"/>
        <w:gridCol w:w="743"/>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34" w:type="dxa"/>
            <w:vAlign w:val="center"/>
          </w:tcPr>
          <w:p>
            <w:pPr>
              <w:numPr>
                <w:ilvl w:val="0"/>
                <w:numId w:val="0"/>
              </w:numPr>
              <w:adjustRightInd/>
              <w:spacing w:line="360" w:lineRule="auto"/>
              <w:ind w:left="0" w:leftChars="0" w:firstLine="0" w:firstLineChars="0"/>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bookmarkStart w:id="48" w:name="_Toc465867512"/>
            <w:bookmarkStart w:id="49" w:name="_Toc1135337955"/>
            <w:bookmarkStart w:id="50" w:name="_Toc2133942346"/>
            <w:r>
              <w:rPr>
                <w:rFonts w:hint="default" w:ascii="Times New Roman Regular" w:hAnsi="Times New Roman Regular" w:eastAsia="宋体" w:cs="Times New Roman Regular"/>
                <w:b w:val="0"/>
                <w:i w:val="0"/>
                <w:kern w:val="2"/>
                <w:sz w:val="21"/>
                <w:szCs w:val="21"/>
                <w:lang w:val="en-US" w:eastAsia="zh-CN"/>
              </w:rPr>
              <w:t>校准点</w:t>
            </w:r>
          </w:p>
        </w:tc>
        <w:tc>
          <w:tcPr>
            <w:tcW w:w="937"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bCs w:val="0"/>
                <w:kern w:val="0"/>
                <w:sz w:val="21"/>
                <w:szCs w:val="21"/>
                <w:lang w:eastAsia="zh-Hans"/>
              </w:rPr>
              <w:t>0(360)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60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90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120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150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180</w:t>
            </w:r>
          </w:p>
        </w:tc>
        <w:tc>
          <w:tcPr>
            <w:tcW w:w="67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210</w:t>
            </w:r>
          </w:p>
        </w:tc>
        <w:tc>
          <w:tcPr>
            <w:tcW w:w="72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240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270</w:t>
            </w:r>
          </w:p>
        </w:tc>
        <w:tc>
          <w:tcPr>
            <w:tcW w:w="74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300</w:t>
            </w:r>
          </w:p>
        </w:tc>
        <w:tc>
          <w:tcPr>
            <w:tcW w:w="694"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34" w:type="dxa"/>
            <w:vAlign w:val="center"/>
          </w:tcPr>
          <w:p>
            <w:pPr>
              <w:numPr>
                <w:ilvl w:val="-1"/>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rPr>
                <w:rFonts w:hint="eastAsia" w:ascii="Times New Roman Regular" w:hAnsi="Times New Roman Regular" w:cs="Times New Roman Regular"/>
                <w:b w:val="0"/>
                <w:i w:val="0"/>
                <w:kern w:val="0"/>
                <w:sz w:val="21"/>
                <w:szCs w:val="21"/>
                <w:vertAlign w:val="baseline"/>
                <w:lang w:val="en-US" w:eastAsia="zh-CN"/>
              </w:rPr>
              <w:t>合成标准不确定</w:t>
            </w:r>
          </w:p>
        </w:tc>
        <w:tc>
          <w:tcPr>
            <w:tcW w:w="937"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63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70</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0.8</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0.8</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80</w:t>
            </w:r>
          </w:p>
        </w:tc>
        <w:tc>
          <w:tcPr>
            <w:tcW w:w="671"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0.6</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721"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0.5</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743"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0.5</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94"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0.4</w:t>
            </w:r>
            <w:r>
              <w:rPr>
                <w:rFonts w:hint="default" w:ascii="Times New Roman Regular" w:hAnsi="Times New Roman Regular" w:eastAsia="宋体" w:cs="Times New Roman Regular"/>
                <w:i w:val="0"/>
                <w:iCs w:val="0"/>
                <w:color w:val="auto"/>
                <w:kern w:val="0"/>
                <w:sz w:val="21"/>
                <w:szCs w:val="21"/>
                <w:u w:val="none"/>
                <w:lang w:val="en-US" w:eastAsia="zh-CN" w:bidi="ar"/>
              </w:rPr>
              <w:t>9</w:t>
            </w:r>
          </w:p>
        </w:tc>
      </w:tr>
    </w:tbl>
    <w:p>
      <w:pPr>
        <w:numPr>
          <w:ilvl w:val="0"/>
          <w:numId w:val="0"/>
        </w:numPr>
        <w:adjustRightInd/>
        <w:spacing w:line="360" w:lineRule="auto"/>
        <w:jc w:val="both"/>
        <w:textAlignment w:val="auto"/>
        <w:outlineLvl w:val="0"/>
        <w:rPr>
          <w:rFonts w:hint="default" w:ascii="Times New Roman Regular" w:hAnsi="Times New Roman Regular" w:eastAsia="宋体" w:cs="Times New Roman Regular"/>
          <w:kern w:val="2"/>
          <w:lang w:eastAsia="zh-Hans"/>
        </w:rPr>
      </w:pP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both"/>
        <w:textAlignment w:val="auto"/>
        <w:outlineLvl w:val="0"/>
        <w:rPr>
          <w:rFonts w:hint="default" w:ascii="Times New Roman Regular" w:hAnsi="Times New Roman Regular" w:eastAsia="宋体" w:cs="Times New Roman Regular"/>
          <w:b w:val="0"/>
          <w:bCs/>
          <w:kern w:val="44"/>
          <w:sz w:val="24"/>
          <w:szCs w:val="44"/>
          <w:lang w:val="en-US" w:eastAsia="zh-Hans" w:bidi="ar-SA"/>
        </w:rPr>
      </w:pPr>
      <w:r>
        <w:rPr>
          <w:rFonts w:hint="eastAsia" w:ascii="Times New Roman Regular" w:hAnsi="Times New Roman Regular" w:cs="Times New Roman Regular"/>
          <w:b w:val="0"/>
          <w:bCs/>
          <w:kern w:val="44"/>
          <w:sz w:val="24"/>
          <w:szCs w:val="44"/>
          <w:lang w:val="en-US" w:eastAsia="zh-CN" w:bidi="ar-SA"/>
        </w:rPr>
        <w:t>A</w:t>
      </w:r>
      <w:r>
        <w:rPr>
          <w:rFonts w:hint="default" w:ascii="Times New Roman Regular" w:hAnsi="Times New Roman Regular" w:eastAsia="宋体" w:cs="Times New Roman Regular"/>
          <w:b w:val="0"/>
          <w:bCs/>
          <w:kern w:val="44"/>
          <w:sz w:val="24"/>
          <w:szCs w:val="44"/>
          <w:lang w:val="en-US" w:eastAsia="zh-Hans" w:bidi="ar-SA"/>
        </w:rPr>
        <w:t>.5 扩展不确定度</w:t>
      </w:r>
      <w:bookmarkEnd w:id="48"/>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val="en-US" w:eastAsia="zh-Hans"/>
        </w:rPr>
        <w:t>取</w:t>
      </w:r>
      <w:r>
        <w:rPr>
          <w:rFonts w:hint="default" w:ascii="Times New Roman Regular" w:hAnsi="Times New Roman Regular" w:eastAsia="宋体" w:cs="Times New Roman Regular"/>
          <w:b w:val="0"/>
          <w:i/>
          <w:iCs/>
          <w:kern w:val="0"/>
          <w:sz w:val="24"/>
          <w:szCs w:val="19"/>
          <w:lang w:val="en-US" w:eastAsia="zh-Hans"/>
        </w:rPr>
        <w:t>k</w:t>
      </w:r>
      <w:r>
        <w:rPr>
          <w:rFonts w:hint="default" w:ascii="Times New Roman Regular" w:hAnsi="Times New Roman Regular" w:eastAsia="宋体" w:cs="Times New Roman Regular"/>
          <w:b w:val="0"/>
          <w:i w:val="0"/>
          <w:kern w:val="0"/>
          <w:sz w:val="24"/>
          <w:szCs w:val="19"/>
          <w:lang w:eastAsia="zh-Hans"/>
        </w:rPr>
        <w:t>=2，</w:t>
      </w:r>
      <w:r>
        <w:rPr>
          <w:rFonts w:hint="default" w:ascii="Times New Roman Regular" w:hAnsi="Times New Roman Regular" w:eastAsia="宋体" w:cs="Times New Roman Regular"/>
          <w:b w:val="0"/>
          <w:i w:val="0"/>
          <w:kern w:val="0"/>
          <w:sz w:val="24"/>
          <w:szCs w:val="19"/>
          <w:lang w:val="en-US" w:eastAsia="zh-Hans"/>
        </w:rPr>
        <w:t>则扩展不确定度</w:t>
      </w:r>
      <w:r>
        <w:rPr>
          <w:rFonts w:hint="default" w:ascii="Times New Roman Regular" w:hAnsi="Times New Roman Regular" w:eastAsia="宋体" w:cs="Times New Roman Regular"/>
          <w:b w:val="0"/>
          <w:i/>
          <w:iCs/>
          <w:kern w:val="0"/>
          <w:sz w:val="24"/>
          <w:szCs w:val="19"/>
          <w:lang w:eastAsia="zh-Hans"/>
        </w:rPr>
        <w:t>U</w:t>
      </w:r>
      <w:r>
        <w:rPr>
          <w:rFonts w:hint="default" w:ascii="Times New Roman Regular" w:hAnsi="Times New Roman Regular" w:eastAsia="宋体" w:cs="Times New Roman Regular"/>
          <w:b w:val="0"/>
          <w:i w:val="0"/>
          <w:kern w:val="0"/>
          <w:sz w:val="24"/>
          <w:szCs w:val="19"/>
          <w:lang w:eastAsia="zh-Hans"/>
        </w:rPr>
        <w:t>=</w:t>
      </w:r>
      <w:r>
        <w:drawing>
          <wp:inline distT="0" distB="0" distL="114300" distR="114300">
            <wp:extent cx="238125" cy="228600"/>
            <wp:effectExtent l="0" t="0" r="9525" b="0"/>
            <wp:docPr id="10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0"/>
                    <pic:cNvPicPr>
                      <a:picLocks noChangeAspect="1"/>
                    </pic:cNvPicPr>
                  </pic:nvPicPr>
                  <pic:blipFill>
                    <a:blip r:embed="rId45"/>
                    <a:stretch>
                      <a:fillRect/>
                    </a:stretch>
                  </pic:blipFill>
                  <pic:spPr>
                    <a:xfrm>
                      <a:off x="0" y="0"/>
                      <a:ext cx="238125" cy="22860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0"/>
          <w:sz w:val="24"/>
          <w:szCs w:val="19"/>
          <w:lang w:eastAsia="zh-Hans"/>
        </w:rPr>
        <w:t>，</w:t>
      </w:r>
      <w:r>
        <w:rPr>
          <w:rFonts w:hint="default" w:ascii="Times New Roman Regular" w:hAnsi="Times New Roman Regular" w:eastAsia="宋体" w:cs="Times New Roman Regular"/>
          <w:b w:val="0"/>
          <w:i w:val="0"/>
          <w:kern w:val="0"/>
          <w:sz w:val="24"/>
          <w:szCs w:val="19"/>
          <w:lang w:val="en-US" w:eastAsia="zh-Hans"/>
        </w:rPr>
        <w:t>扩展不确定度计算结果见表</w:t>
      </w:r>
      <w:r>
        <w:rPr>
          <w:rFonts w:hint="eastAsia" w:ascii="Times New Roman Regular" w:hAnsi="Times New Roman Regular" w:cs="Times New Roman Regular"/>
          <w:b w:val="0"/>
          <w:i w:val="0"/>
          <w:kern w:val="0"/>
          <w:sz w:val="24"/>
          <w:szCs w:val="19"/>
          <w:lang w:val="en-US" w:eastAsia="zh-CN"/>
        </w:rPr>
        <w:t>A</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6</w:t>
      </w:r>
      <w:r>
        <w:rPr>
          <w:rFonts w:hint="default" w:ascii="Times New Roman Regular" w:hAnsi="Times New Roman Regular" w:eastAsia="宋体" w:cs="Times New Roman Regular"/>
          <w:b w:val="0"/>
          <w:i w:val="0"/>
          <w:kern w:val="0"/>
          <w:sz w:val="24"/>
          <w:szCs w:val="19"/>
          <w:lang w:eastAsia="zh-Hans"/>
        </w:rPr>
        <w:t>。</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i w:val="0"/>
          <w:iCs w:val="0"/>
          <w:kern w:val="2"/>
          <w:sz w:val="21"/>
          <w:szCs w:val="21"/>
          <w:lang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eastAsia" w:ascii="Times New Roman Regular" w:hAnsi="Times New Roman Regular" w:eastAsia="黑体" w:cs="Times New Roman Regular"/>
          <w:b w:val="0"/>
          <w:i w:val="0"/>
          <w:kern w:val="2"/>
          <w:sz w:val="21"/>
          <w:szCs w:val="21"/>
          <w:lang w:val="en-US" w:eastAsia="zh-CN"/>
        </w:rPr>
        <w:t>A</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Hans"/>
        </w:rPr>
        <w:t>6</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i w:val="0"/>
          <w:kern w:val="2"/>
          <w:sz w:val="21"/>
          <w:szCs w:val="21"/>
          <w:vertAlign w:val="baseline"/>
          <w:lang w:val="en-US" w:eastAsia="zh-Hans"/>
        </w:rPr>
        <w:t>海流计流向测量结果的</w:t>
      </w:r>
      <w:r>
        <w:rPr>
          <w:rFonts w:hint="default" w:ascii="Times New Roman Regular" w:hAnsi="Times New Roman Regular" w:eastAsia="黑体" w:cs="Times New Roman Regular"/>
          <w:b w:val="0"/>
          <w:i w:val="0"/>
          <w:kern w:val="2"/>
          <w:sz w:val="21"/>
          <w:szCs w:val="21"/>
          <w:lang w:val="en-US" w:eastAsia="zh-Hans"/>
        </w:rPr>
        <w:t>扩展不确定度</w:t>
      </w:r>
    </w:p>
    <w:p>
      <w:pPr>
        <w:numPr>
          <w:ilvl w:val="-1"/>
          <w:numId w:val="0"/>
        </w:numPr>
        <w:adjustRightInd/>
        <w:spacing w:line="240" w:lineRule="auto"/>
        <w:jc w:val="right"/>
        <w:textAlignment w:val="auto"/>
        <w:rPr>
          <w:rFonts w:hint="default" w:ascii="Times New Roman Regular" w:hAnsi="Times New Roman Regular" w:eastAsia="宋体" w:cs="Times New Roman Regular"/>
          <w:b w:val="0"/>
          <w:i w:val="0"/>
          <w:iCs w:val="0"/>
          <w:kern w:val="0"/>
          <w:sz w:val="21"/>
          <w:szCs w:val="21"/>
          <w:lang w:eastAsia="zh-Hans"/>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p>
    <w:tbl>
      <w:tblPr>
        <w:tblStyle w:val="12"/>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918"/>
        <w:gridCol w:w="659"/>
        <w:gridCol w:w="661"/>
        <w:gridCol w:w="661"/>
        <w:gridCol w:w="661"/>
        <w:gridCol w:w="661"/>
        <w:gridCol w:w="691"/>
        <w:gridCol w:w="663"/>
        <w:gridCol w:w="653"/>
        <w:gridCol w:w="653"/>
        <w:gridCol w:w="653"/>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67" w:type="dxa"/>
            <w:vAlign w:val="center"/>
          </w:tcPr>
          <w:p>
            <w:pPr>
              <w:numPr>
                <w:ilvl w:val="0"/>
                <w:numId w:val="0"/>
              </w:numPr>
              <w:adjustRightInd/>
              <w:spacing w:line="36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m:oMathPara>
              <m:oMath>
                <m:r>
                  <m:rPr>
                    <m:sty m:val="p"/>
                  </m:rPr>
                  <w:rPr>
                    <w:rFonts w:hint="default" w:ascii="DejaVu Math TeX Gyre" w:hAnsi="DejaVu Math TeX Gyre" w:cs="Times New Roman Regular"/>
                    <w:sz w:val="21"/>
                    <w:szCs w:val="21"/>
                    <w:lang w:val="en-US" w:eastAsia="zh-CN"/>
                  </w:rPr>
                  <m:t>校准点</m:t>
                </m:r>
              </m:oMath>
            </m:oMathPara>
          </w:p>
        </w:tc>
        <w:tc>
          <w:tcPr>
            <w:tcW w:w="91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bCs w:val="0"/>
                <w:kern w:val="0"/>
                <w:sz w:val="21"/>
                <w:szCs w:val="21"/>
                <w:lang w:eastAsia="zh-Hans"/>
              </w:rPr>
              <w:t>0(360)</w:t>
            </w:r>
          </w:p>
        </w:tc>
        <w:tc>
          <w:tcPr>
            <w:tcW w:w="65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60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90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120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150</w:t>
            </w:r>
          </w:p>
        </w:tc>
        <w:tc>
          <w:tcPr>
            <w:tcW w:w="69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180</w:t>
            </w:r>
          </w:p>
        </w:tc>
        <w:tc>
          <w:tcPr>
            <w:tcW w:w="66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210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240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270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300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67" w:type="dxa"/>
            <w:vAlign w:val="center"/>
          </w:tcPr>
          <w:p>
            <w:pPr>
              <w:numPr>
                <w:ilvl w:val="0"/>
                <w:numId w:val="0"/>
              </w:numPr>
              <w:adjustRightInd/>
              <w:spacing w:line="240" w:lineRule="auto"/>
              <w:jc w:val="center"/>
              <w:textAlignment w:val="auto"/>
              <w:rPr>
                <w:rFonts w:hint="default" w:ascii="Times New Roman Regular" w:hAnsi="Times New Roman Regular" w:eastAsia="宋体" w:cs="Times New Roman Regular"/>
                <w:b w:val="0"/>
                <w:i w:val="0"/>
                <w:kern w:val="2"/>
                <w:sz w:val="20"/>
                <w:szCs w:val="20"/>
                <w:lang w:val="en-US" w:eastAsia="zh-CN"/>
              </w:rPr>
            </w:pPr>
            <w:r>
              <w:rPr>
                <w:rFonts w:hint="eastAsia" w:ascii="Times New Roman Regular" w:hAnsi="Times New Roman Regular" w:cs="Times New Roman Regular"/>
                <w:b w:val="0"/>
                <w:i w:val="0"/>
                <w:kern w:val="2"/>
                <w:sz w:val="20"/>
                <w:szCs w:val="20"/>
                <w:lang w:val="en-US" w:eastAsia="zh-CN"/>
              </w:rPr>
              <w:t>扩展不确定度</w:t>
            </w:r>
          </w:p>
        </w:tc>
        <w:tc>
          <w:tcPr>
            <w:tcW w:w="918"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59"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9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1</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1</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CN" w:bidi="ar"/>
              </w:rPr>
              <w:t>1.0</w:t>
            </w:r>
          </w:p>
        </w:tc>
      </w:tr>
    </w:tbl>
    <w:p>
      <w:pPr>
        <w:adjustRightInd/>
        <w:spacing w:line="360" w:lineRule="auto"/>
        <w:jc w:val="both"/>
        <w:textAlignment w:val="auto"/>
        <w:rPr>
          <w:rFonts w:hint="default" w:ascii="Times New Roman Regular" w:hAnsi="Times New Roman Regular" w:eastAsia="宋体" w:cs="Times New Roman Regular"/>
          <w:kern w:val="2"/>
          <w:sz w:val="24"/>
          <w:szCs w:val="24"/>
          <w:lang w:eastAsia="zh-Hans"/>
        </w:rPr>
      </w:pPr>
      <w:r>
        <w:rPr>
          <w:rFonts w:hint="default" w:ascii="Times New Roman Regular" w:hAnsi="Times New Roman Regular" w:eastAsia="宋体" w:cs="Times New Roman Regular"/>
          <w:kern w:val="2"/>
          <w:sz w:val="24"/>
          <w:szCs w:val="24"/>
          <w:lang w:eastAsia="zh-Hans"/>
        </w:rPr>
        <w:br w:type="page"/>
      </w:r>
    </w:p>
    <w:bookmarkEnd w:id="3"/>
    <w:bookmarkEnd w:id="4"/>
    <w:bookmarkEnd w:id="5"/>
    <w:bookmarkEnd w:id="6"/>
    <w:bookmarkEnd w:id="7"/>
    <w:bookmarkEnd w:id="8"/>
    <w:p>
      <w:pPr>
        <w:pStyle w:val="20"/>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eastAsia="宋体" w:cs="Times New Roman Regular"/>
          <w:lang w:val="en-US" w:eastAsia="zh-Hans"/>
        </w:rPr>
      </w:pPr>
      <w:bookmarkStart w:id="51" w:name="_Toc2920231"/>
      <w:bookmarkStart w:id="52" w:name="_Toc23790"/>
      <w:bookmarkStart w:id="53" w:name="_Toc1232806090"/>
      <w:bookmarkStart w:id="54" w:name="_Toc1949442212"/>
      <w:bookmarkStart w:id="55" w:name="_Toc591331056"/>
      <w:bookmarkStart w:id="56" w:name="_Toc761903483"/>
      <w:bookmarkStart w:id="57" w:name="_Toc1965160199"/>
      <w:bookmarkStart w:id="58" w:name="_Toc44620675"/>
      <w:bookmarkStart w:id="59" w:name="_Toc536018534"/>
      <w:bookmarkStart w:id="60" w:name="_Toc109897222"/>
      <w:bookmarkStart w:id="61" w:name="_Toc16332"/>
      <w:bookmarkStart w:id="62" w:name="_Toc862014593"/>
      <w:r>
        <w:rPr>
          <w:rFonts w:hint="eastAsia" w:ascii="Times New Roman Regular" w:hAnsi="Times New Roman Regular" w:eastAsia="宋体" w:cs="Times New Roman Regular"/>
          <w:szCs w:val="24"/>
          <w:lang w:eastAsia="zh-CN"/>
        </w:rPr>
        <w:t>B</w:t>
      </w:r>
      <w:r>
        <w:rPr>
          <w:rFonts w:hint="default" w:ascii="Times New Roman Regular" w:hAnsi="Times New Roman Regular" w:eastAsia="宋体" w:cs="Times New Roman Regular"/>
          <w:szCs w:val="24"/>
          <w:lang w:eastAsia="zh-Hans"/>
        </w:rPr>
        <w:t xml:space="preserve">.1 </w:t>
      </w:r>
      <w:r>
        <w:rPr>
          <w:rFonts w:hint="default" w:ascii="Times New Roman Regular" w:hAnsi="Times New Roman Regular" w:eastAsia="宋体" w:cs="Times New Roman Regular"/>
          <w:lang w:val="en-US" w:eastAsia="zh-Hans"/>
        </w:rPr>
        <w:t>流速概述</w:t>
      </w:r>
      <w:bookmarkEnd w:id="51"/>
      <w:bookmarkEnd w:id="52"/>
      <w:bookmarkEnd w:id="53"/>
      <w:bookmarkEnd w:id="54"/>
      <w:bookmarkEnd w:id="55"/>
      <w:bookmarkEnd w:id="56"/>
      <w:bookmarkEnd w:id="57"/>
      <w:bookmarkEnd w:id="58"/>
      <w:bookmarkEnd w:id="59"/>
      <w:bookmarkEnd w:id="60"/>
      <w:bookmarkEnd w:id="61"/>
    </w:p>
    <w:p>
      <w:pPr>
        <w:pStyle w:val="19"/>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63" w:name="_Toc169601773"/>
      <w:bookmarkStart w:id="64" w:name="_Toc117254805"/>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.1.1 </w:t>
      </w:r>
      <w:r>
        <w:rPr>
          <w:rFonts w:hint="default" w:ascii="Times New Roman Regular" w:hAnsi="Times New Roman Regular" w:cs="Times New Roman Regular"/>
          <w:lang w:val="en-US" w:eastAsia="zh-Hans"/>
        </w:rPr>
        <w:t>评定依据</w:t>
      </w:r>
      <w:bookmarkEnd w:id="63"/>
      <w:bookmarkEnd w:id="64"/>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eastAsia="zh-Hans"/>
        </w:rPr>
        <w:t xml:space="preserve">JJF 1059.1-2012 </w:t>
      </w:r>
      <w:r>
        <w:rPr>
          <w:rFonts w:hint="default" w:ascii="Times New Roman Regular" w:hAnsi="Times New Roman Regular" w:cs="Times New Roman Regular"/>
          <w:sz w:val="24"/>
          <w:szCs w:val="24"/>
          <w:lang w:val="en-US" w:eastAsia="zh-Hans"/>
        </w:rPr>
        <w:t>测量不确定度评定与表示。</w:t>
      </w:r>
    </w:p>
    <w:p>
      <w:pPr>
        <w:pStyle w:val="19"/>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65" w:name="_Toc1459003336"/>
      <w:bookmarkStart w:id="66" w:name="_Toc786199242"/>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.1.2 </w:t>
      </w:r>
      <w:r>
        <w:rPr>
          <w:rFonts w:hint="default" w:ascii="Times New Roman Regular" w:hAnsi="Times New Roman Regular" w:cs="Times New Roman Regular"/>
          <w:lang w:val="en-US" w:eastAsia="zh-Hans"/>
        </w:rPr>
        <w:t>标准设备和被测对象</w:t>
      </w:r>
      <w:bookmarkEnd w:id="65"/>
      <w:bookmarkEnd w:id="66"/>
    </w:p>
    <w:p>
      <w:pPr>
        <w:pStyle w:val="23"/>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.1.2.1 </w:t>
      </w:r>
      <w:r>
        <w:rPr>
          <w:rFonts w:hint="default" w:ascii="Times New Roman Regular" w:hAnsi="Times New Roman Regular" w:cs="Times New Roman Regular"/>
          <w:lang w:val="en-US" w:eastAsia="zh-Hans"/>
        </w:rPr>
        <w:t>标准设备</w:t>
      </w: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val="en-US" w:eastAsia="zh-Hans"/>
        </w:rPr>
        <w:t>标准器主要技术指标见表</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.1。</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黑体" w:cs="Times New Roman Regular"/>
          <w:sz w:val="21"/>
          <w:szCs w:val="21"/>
          <w:lang w:val="en-US" w:eastAsia="zh-Hans"/>
        </w:rPr>
      </w:pPr>
      <w:r>
        <w:rPr>
          <w:rFonts w:hint="default" w:ascii="Times New Roman Regular" w:hAnsi="Times New Roman Regular" w:eastAsia="黑体" w:cs="Times New Roman Regular"/>
          <w:sz w:val="21"/>
          <w:szCs w:val="21"/>
          <w:lang w:val="en-US" w:eastAsia="zh-Hans"/>
        </w:rPr>
        <w:t>表</w:t>
      </w:r>
      <w:r>
        <w:rPr>
          <w:rFonts w:hint="eastAsia" w:ascii="Times New Roman Regular" w:hAnsi="Times New Roman Regular" w:eastAsia="黑体" w:cs="Times New Roman Regular"/>
          <w:sz w:val="21"/>
          <w:szCs w:val="21"/>
          <w:lang w:eastAsia="zh-CN"/>
        </w:rPr>
        <w:t>B</w:t>
      </w:r>
      <w:r>
        <w:rPr>
          <w:rFonts w:hint="default" w:ascii="Times New Roman Regular" w:hAnsi="Times New Roman Regular" w:eastAsia="黑体" w:cs="Times New Roman Regular"/>
          <w:sz w:val="21"/>
          <w:szCs w:val="21"/>
          <w:lang w:eastAsia="zh-Hans"/>
        </w:rPr>
        <w:t xml:space="preserve">.1 </w:t>
      </w:r>
      <w:r>
        <w:rPr>
          <w:rFonts w:hint="default" w:ascii="Times New Roman Regular" w:hAnsi="Times New Roman Regular" w:eastAsia="黑体" w:cs="Times New Roman Regular"/>
          <w:sz w:val="21"/>
          <w:szCs w:val="21"/>
          <w:lang w:val="en-US" w:eastAsia="zh-Hans"/>
        </w:rPr>
        <w:t>标准器主要技术指标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57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390"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分类</w:t>
            </w:r>
          </w:p>
        </w:tc>
        <w:tc>
          <w:tcPr>
            <w:tcW w:w="2576"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名称</w:t>
            </w:r>
          </w:p>
        </w:tc>
        <w:tc>
          <w:tcPr>
            <w:tcW w:w="3556"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90"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标准器</w:t>
            </w: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CN"/>
              </w:rPr>
              <w:t>车速测量系统</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CN" w:bidi="ar-SA"/>
              </w:rPr>
              <w:t>MP</w:t>
            </w:r>
            <w:r>
              <w:rPr>
                <w:rFonts w:hint="eastAsia" w:ascii="Times New Roman Regular" w:hAnsi="Times New Roman Regular" w:cs="Times New Roman Regular"/>
                <w:kern w:val="2"/>
                <w:sz w:val="21"/>
                <w:szCs w:val="21"/>
                <w:lang w:val="en-US" w:eastAsia="zh-CN" w:bidi="ar-SA"/>
              </w:rPr>
              <w:t>B</w:t>
            </w:r>
            <w:r>
              <w:rPr>
                <w:rFonts w:hint="default" w:ascii="Times New Roman Regular" w:hAnsi="Times New Roman Regular" w:cs="Times New Roman Regular"/>
                <w:kern w:val="2"/>
                <w:sz w:val="21"/>
                <w:szCs w:val="21"/>
                <w:lang w:eastAsia="zh-CN" w:bidi="ar-SA"/>
              </w:rPr>
              <w:t>:</w:t>
            </w:r>
            <w:r>
              <w:rPr>
                <w:rFonts w:hint="default" w:ascii="Times New Roman Regular" w:hAnsi="Times New Roman Regular" w:eastAsia="宋体" w:cs="Times New Roman Regular"/>
                <w:kern w:val="2"/>
                <w:sz w:val="21"/>
                <w:szCs w:val="21"/>
                <w:lang w:val="en-US" w:eastAsia="zh-CN" w:bidi="ar-SA"/>
              </w:rPr>
              <w:t>±</w:t>
            </w:r>
            <w:r>
              <w:rPr>
                <w:rFonts w:hint="default" w:ascii="Times New Roman Regular" w:hAnsi="Times New Roman Regular" w:cs="Times New Roman Regular"/>
                <w:kern w:val="2"/>
                <w:sz w:val="21"/>
                <w:szCs w:val="21"/>
                <w:lang w:val="en-US" w:eastAsia="zh-CN" w:bidi="ar-SA"/>
              </w:rPr>
              <w:t>1.0</w:t>
            </w:r>
            <w:r>
              <w:rPr>
                <w:rFonts w:hint="default" w:ascii="Times New Roman Regular" w:hAnsi="Times New Roman Regular" w:eastAsia="宋体" w:cs="Times New Roman Regular"/>
                <w:highlight w:val="none"/>
              </w:rPr>
              <w:t> cm/s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0" w:type="dxa"/>
            <w:vMerge w:val="restart"/>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配套设备</w:t>
            </w: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eastAsia="宋体" w:cs="Times New Roman Regular"/>
                <w:highlight w:val="none"/>
                <w:lang w:val="en-US" w:eastAsia="zh-CN"/>
              </w:rPr>
              <w:t>流速校准水槽</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深水区尺寸：60m×5m×</w:t>
            </w:r>
            <w:r>
              <w:rPr>
                <w:rFonts w:hint="default" w:ascii="Times New Roman Regular" w:hAnsi="Times New Roman Regular" w:cs="Times New Roman Regular"/>
                <w:kern w:val="2"/>
                <w:sz w:val="21"/>
                <w:szCs w:val="21"/>
                <w:lang w:val="en-US" w:eastAsia="zh-CN" w:bidi="ar-SA"/>
              </w:rPr>
              <w:t>6</w:t>
            </w:r>
            <w:r>
              <w:rPr>
                <w:rFonts w:hint="default" w:ascii="Times New Roman Regular" w:hAnsi="Times New Roman Regular" w:eastAsia="宋体" w:cs="Times New Roman Regular"/>
                <w:kern w:val="2"/>
                <w:sz w:val="21"/>
                <w:szCs w:val="21"/>
                <w:lang w:val="en-US" w:eastAsia="zh-CN" w:bidi="ar-SA"/>
              </w:rPr>
              <w:t>m</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浅水区尺寸：140m×</w:t>
            </w:r>
            <w:r>
              <w:rPr>
                <w:rFonts w:hint="default" w:ascii="Times New Roman Regular" w:hAnsi="Times New Roman Regular" w:cs="Times New Roman Regular"/>
                <w:kern w:val="2"/>
                <w:sz w:val="21"/>
                <w:szCs w:val="21"/>
                <w:lang w:val="en-US" w:eastAsia="zh-CN" w:bidi="ar-SA"/>
              </w:rPr>
              <w:t>5</w:t>
            </w:r>
            <w:r>
              <w:rPr>
                <w:rFonts w:hint="default" w:ascii="Times New Roman Regular" w:hAnsi="Times New Roman Regular" w:eastAsia="宋体" w:cs="Times New Roman Regular"/>
                <w:kern w:val="2"/>
                <w:sz w:val="21"/>
                <w:szCs w:val="21"/>
                <w:lang w:val="en-US" w:eastAsia="zh-CN" w:bidi="ar-SA"/>
              </w:rPr>
              <w:t>m×1.5m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0" w:type="dxa"/>
            <w:vMerge w:val="continue"/>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eastAsia="宋体" w:cs="Times New Roman Regular"/>
                <w:highlight w:val="none"/>
                <w:lang w:eastAsia="zh-CN"/>
              </w:rPr>
              <w:t>流速校准拖车</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车速变化率（σ）：</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v≤0.1m/s，σ≤2.00%</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0.1＜v≤0.5m/s，σ≤1.00%</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v＞0.5m/s，σ≤0.60%</w:t>
            </w:r>
          </w:p>
        </w:tc>
      </w:tr>
    </w:tbl>
    <w:p>
      <w:pPr>
        <w:pStyle w:val="23"/>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eastAsia="zh-Hans"/>
        </w:rPr>
      </w:pPr>
    </w:p>
    <w:p>
      <w:pPr>
        <w:pStyle w:val="23"/>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.1.2.2 </w:t>
      </w:r>
      <w:r>
        <w:rPr>
          <w:rFonts w:hint="default" w:ascii="Times New Roman Regular" w:hAnsi="Times New Roman Regular" w:cs="Times New Roman Regular"/>
          <w:lang w:val="en-US" w:eastAsia="zh-Hans"/>
        </w:rPr>
        <w:t>被测对象</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黑体" w:cs="Times New Roman Regular"/>
          <w:b w:val="0"/>
          <w:bCs w:val="0"/>
          <w:sz w:val="21"/>
          <w:szCs w:val="21"/>
          <w:lang w:val="en-US" w:eastAsia="zh-Hans"/>
        </w:rPr>
      </w:pPr>
      <w:r>
        <w:rPr>
          <w:rFonts w:hint="default" w:ascii="Times New Roman Regular" w:hAnsi="Times New Roman Regular" w:eastAsia="黑体" w:cs="Times New Roman Regular"/>
          <w:b w:val="0"/>
          <w:bCs w:val="0"/>
          <w:sz w:val="21"/>
          <w:szCs w:val="21"/>
          <w:lang w:val="en-US" w:eastAsia="zh-Hans"/>
        </w:rPr>
        <w:t>表</w:t>
      </w:r>
      <w:r>
        <w:rPr>
          <w:rFonts w:hint="eastAsia" w:ascii="Times New Roman Regular" w:hAnsi="Times New Roman Regular" w:eastAsia="黑体" w:cs="Times New Roman Regular"/>
          <w:b w:val="0"/>
          <w:bCs w:val="0"/>
          <w:sz w:val="21"/>
          <w:szCs w:val="21"/>
          <w:lang w:eastAsia="zh-CN"/>
        </w:rPr>
        <w:t>B</w:t>
      </w:r>
      <w:r>
        <w:rPr>
          <w:rFonts w:hint="default" w:ascii="Times New Roman Regular" w:hAnsi="Times New Roman Regular" w:eastAsia="黑体" w:cs="Times New Roman Regular"/>
          <w:b w:val="0"/>
          <w:bCs w:val="0"/>
          <w:sz w:val="21"/>
          <w:szCs w:val="21"/>
          <w:lang w:eastAsia="zh-Hans"/>
        </w:rPr>
        <w:t xml:space="preserve">.2 </w:t>
      </w:r>
      <w:r>
        <w:rPr>
          <w:rFonts w:hint="default" w:ascii="Times New Roman Regular" w:hAnsi="Times New Roman Regular" w:eastAsia="黑体" w:cs="Times New Roman Regular"/>
          <w:b w:val="0"/>
          <w:bCs w:val="0"/>
          <w:sz w:val="21"/>
          <w:szCs w:val="21"/>
          <w:lang w:val="en-US" w:eastAsia="zh-Hans"/>
        </w:rPr>
        <w:t>被测对象信息</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器具名称</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生产厂家</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型号</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拖曳倾斜式海流计</w:t>
            </w:r>
          </w:p>
        </w:tc>
        <w:tc>
          <w:tcPr>
            <w:tcW w:w="2125" w:type="dxa"/>
            <w:vAlign w:val="center"/>
          </w:tcPr>
          <w:p>
            <w:pPr>
              <w:keepLines w:val="0"/>
              <w:pageBreakBefore w:val="0"/>
              <w:widowControl w:val="0"/>
              <w:kinsoku/>
              <w:wordWrap/>
              <w:overflowPunct/>
              <w:topLinePunct w:val="0"/>
              <w:autoSpaceDE/>
              <w:autoSpaceDN/>
              <w:bidi w:val="0"/>
              <w:spacing w:line="240" w:lineRule="auto"/>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澳大利亚</w:t>
            </w:r>
          </w:p>
          <w:p>
            <w:pPr>
              <w:keepLines w:val="0"/>
              <w:pageBreakBefore w:val="0"/>
              <w:widowControl w:val="0"/>
              <w:kinsoku/>
              <w:wordWrap/>
              <w:overflowPunct/>
              <w:topLinePunct w:val="0"/>
              <w:autoSpaceDE/>
              <w:autoSpaceDN/>
              <w:bidi w:val="0"/>
              <w:spacing w:line="240" w:lineRule="auto"/>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詹姆斯库克大学</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bCs/>
                <w:kern w:val="0"/>
                <w:sz w:val="21"/>
                <w:szCs w:val="21"/>
                <w:vertAlign w:val="baseline"/>
                <w:lang w:val="en-US" w:eastAsia="zh-CN"/>
              </w:rPr>
              <w:t>Marott</w:t>
            </w:r>
            <w:r>
              <w:rPr>
                <w:rFonts w:hint="eastAsia" w:ascii="Times New Roman Regular" w:hAnsi="Times New Roman Regular" w:cs="Times New Roman Regular"/>
                <w:bCs/>
                <w:kern w:val="0"/>
                <w:sz w:val="21"/>
                <w:szCs w:val="21"/>
                <w:vertAlign w:val="baseline"/>
                <w:lang w:val="en-US" w:eastAsia="zh-CN"/>
              </w:rPr>
              <w:t>B</w:t>
            </w:r>
            <w:r>
              <w:rPr>
                <w:rFonts w:hint="default" w:ascii="Times New Roman Regular" w:hAnsi="Times New Roman Regular" w:cs="Times New Roman Regular"/>
                <w:bCs/>
                <w:kern w:val="0"/>
                <w:sz w:val="21"/>
                <w:szCs w:val="21"/>
                <w:vertAlign w:val="baseline"/>
                <w:lang w:val="en-US" w:eastAsia="zh-CN"/>
              </w:rPr>
              <w:t xml:space="preserve"> HS</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bCs/>
                <w:kern w:val="0"/>
                <w:sz w:val="21"/>
                <w:szCs w:val="21"/>
                <w:vertAlign w:val="baseline"/>
                <w:lang w:eastAsia="zh-Hans"/>
              </w:rPr>
              <w:t>B1574</w:t>
            </w:r>
          </w:p>
        </w:tc>
      </w:tr>
    </w:tbl>
    <w:p>
      <w:pPr>
        <w:pStyle w:val="19"/>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eastAsia="zh-Hans"/>
        </w:rPr>
      </w:pPr>
    </w:p>
    <w:p>
      <w:pPr>
        <w:pStyle w:val="19"/>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67" w:name="_Toc183780303"/>
      <w:bookmarkStart w:id="68" w:name="_Toc1500786706"/>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.1.3 </w:t>
      </w:r>
      <w:r>
        <w:rPr>
          <w:rFonts w:hint="default" w:ascii="Times New Roman Regular" w:hAnsi="Times New Roman Regular" w:cs="Times New Roman Regular"/>
          <w:lang w:val="en-US" w:eastAsia="zh-Hans"/>
        </w:rPr>
        <w:t>主要测量方法</w:t>
      </w:r>
      <w:bookmarkEnd w:id="67"/>
      <w:bookmarkEnd w:id="68"/>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由悬挂海流计的</w:t>
      </w:r>
      <w:r>
        <w:rPr>
          <w:rFonts w:hint="default" w:ascii="Times New Roman Regular" w:hAnsi="Times New Roman Regular" w:cs="Times New Roman Regular"/>
          <w:sz w:val="24"/>
          <w:szCs w:val="24"/>
          <w:lang w:val="en-US" w:eastAsia="zh-CN"/>
        </w:rPr>
        <w:t>流速校准</w:t>
      </w:r>
      <w:r>
        <w:rPr>
          <w:rFonts w:hint="default" w:ascii="Times New Roman Regular" w:hAnsi="Times New Roman Regular" w:cs="Times New Roman Regular"/>
          <w:sz w:val="24"/>
          <w:szCs w:val="24"/>
          <w:lang w:val="en-US" w:eastAsia="zh-Hans"/>
        </w:rPr>
        <w:t>拖车提供稳定速度，使得海流计与水槽中的水处于一定速度的相对运动，</w:t>
      </w:r>
      <w:r>
        <w:rPr>
          <w:rFonts w:hint="default" w:ascii="Times New Roman Regular" w:hAnsi="Times New Roman Regular" w:cs="Times New Roman Regular"/>
          <w:sz w:val="24"/>
          <w:szCs w:val="24"/>
          <w:lang w:val="en-US" w:eastAsia="zh-CN"/>
        </w:rPr>
        <w:t>车速测量系统</w:t>
      </w:r>
      <w:r>
        <w:rPr>
          <w:rFonts w:hint="default" w:ascii="Times New Roman Regular" w:hAnsi="Times New Roman Regular" w:cs="Times New Roman Regular"/>
          <w:sz w:val="24"/>
          <w:szCs w:val="24"/>
          <w:lang w:val="en-US" w:eastAsia="zh-Hans"/>
        </w:rPr>
        <w:t>测得的速度为流速</w:t>
      </w:r>
      <w:r>
        <w:rPr>
          <w:rFonts w:hint="default" w:ascii="Times New Roman Regular" w:hAnsi="Times New Roman Regular" w:cs="Times New Roman Regular"/>
          <w:sz w:val="24"/>
          <w:szCs w:val="24"/>
          <w:lang w:val="en-US" w:eastAsia="zh-CN"/>
        </w:rPr>
        <w:t>标准</w:t>
      </w:r>
      <w:r>
        <w:rPr>
          <w:rFonts w:hint="default" w:ascii="Times New Roman Regular" w:hAnsi="Times New Roman Regular" w:cs="Times New Roman Regular"/>
          <w:sz w:val="24"/>
          <w:szCs w:val="24"/>
          <w:lang w:val="en-US" w:eastAsia="zh-Hans"/>
        </w:rPr>
        <w:t>值，将海流计流速示值减去流速</w:t>
      </w:r>
      <w:r>
        <w:rPr>
          <w:rFonts w:hint="default" w:ascii="Times New Roman Regular" w:hAnsi="Times New Roman Regular" w:cs="Times New Roman Regular"/>
          <w:sz w:val="24"/>
          <w:szCs w:val="24"/>
          <w:lang w:val="en-US" w:eastAsia="zh-CN"/>
        </w:rPr>
        <w:t>标准值</w:t>
      </w:r>
      <w:r>
        <w:rPr>
          <w:rFonts w:hint="default" w:ascii="Times New Roman Regular" w:hAnsi="Times New Roman Regular" w:cs="Times New Roman Regular"/>
          <w:sz w:val="24"/>
          <w:szCs w:val="24"/>
          <w:lang w:val="en-US" w:eastAsia="zh-Hans"/>
        </w:rPr>
        <w:t>即为流速示值误差。</w:t>
      </w:r>
      <w:r>
        <w:rPr>
          <w:rFonts w:hint="default" w:ascii="Times New Roman Regular" w:hAnsi="Times New Roman Regular" w:cs="Times New Roman Regular"/>
          <w:sz w:val="24"/>
          <w:szCs w:val="24"/>
          <w:lang w:val="en-US" w:eastAsia="zh-CN"/>
        </w:rPr>
        <w:t>逐点分析</w:t>
      </w:r>
      <w:r>
        <w:rPr>
          <w:rFonts w:hint="default" w:ascii="Times New Roman Regular" w:hAnsi="Times New Roman Regular" w:cs="Times New Roman Regular"/>
          <w:sz w:val="24"/>
          <w:szCs w:val="24"/>
          <w:lang w:val="en-US" w:eastAsia="zh-Hans"/>
        </w:rPr>
        <w:t>校准点</w:t>
      </w:r>
      <w:r>
        <w:rPr>
          <w:rFonts w:hint="default" w:ascii="Times New Roman Regular" w:hAnsi="Times New Roman Regular" w:cs="Times New Roman Regular"/>
          <w:sz w:val="24"/>
          <w:szCs w:val="24"/>
          <w:lang w:eastAsia="zh-Hans"/>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sz w:val="24"/>
          <w:szCs w:val="24"/>
          <w:lang w:val="en-US" w:eastAsia="zh-Hans"/>
        </w:rPr>
        <w:t>s</w:t>
      </w:r>
      <w:r>
        <w:rPr>
          <w:rFonts w:hint="default" w:ascii="Times New Roman Regular" w:hAnsi="Times New Roman Regular" w:cs="Times New Roman Regular"/>
          <w:sz w:val="24"/>
          <w:szCs w:val="24"/>
          <w:lang w:eastAsia="zh-Hans"/>
        </w:rPr>
        <w:t>、1</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/s、2</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55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/s、6</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115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的测量结果</w:t>
      </w:r>
      <w:r>
        <w:rPr>
          <w:rFonts w:hint="default" w:ascii="Times New Roman Regular" w:hAnsi="Times New Roman Regular" w:cs="Times New Roman Regular"/>
          <w:sz w:val="24"/>
          <w:szCs w:val="24"/>
          <w:lang w:val="en-US" w:eastAsia="zh-Hans"/>
        </w:rPr>
        <w:t>不确定度。</w:t>
      </w: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p>
    <w:p>
      <w:pPr>
        <w:keepLines w:val="0"/>
        <w:pageBreakBefore w:val="0"/>
        <w:widowControl w:val="0"/>
        <w:kinsoku/>
        <w:wordWrap/>
        <w:overflowPunct/>
        <w:topLinePunct w:val="0"/>
        <w:autoSpaceDE/>
        <w:autoSpaceDN/>
        <w:bidi w:val="0"/>
        <w:spacing w:line="400" w:lineRule="exact"/>
        <w:jc w:val="both"/>
        <w:outlineLvl w:val="9"/>
        <w:rPr>
          <w:rFonts w:hint="default" w:ascii="Times New Roman Regular" w:hAnsi="Times New Roman Regular" w:eastAsia="黑体" w:cs="Times New Roman Regular"/>
          <w:b w:val="0"/>
          <w:bCs/>
          <w:kern w:val="44"/>
          <w:sz w:val="24"/>
          <w:szCs w:val="44"/>
          <w:lang w:val="en-US" w:eastAsia="zh-Hans" w:bidi="ar-SA"/>
        </w:rPr>
      </w:pPr>
      <w:bookmarkStart w:id="69" w:name="_Toc467891922"/>
      <w:bookmarkStart w:id="70" w:name="_Toc849728374"/>
      <w:bookmarkStart w:id="71" w:name="_Toc2094223523"/>
      <w:bookmarkStart w:id="72" w:name="_Toc206673734"/>
      <w:bookmarkStart w:id="73" w:name="_Toc3266"/>
      <w:bookmarkStart w:id="74" w:name="_Toc25606"/>
      <w:r>
        <w:rPr>
          <w:rFonts w:hint="eastAsia" w:ascii="Times New Roman Regular" w:hAnsi="Times New Roman Regular" w:cs="Times New Roman Regular"/>
          <w:sz w:val="24"/>
          <w:szCs w:val="24"/>
          <w:lang w:eastAsia="zh-CN"/>
        </w:rPr>
        <w:t>B</w:t>
      </w:r>
      <w:r>
        <w:rPr>
          <w:rFonts w:hint="default" w:ascii="Times New Roman Regular" w:hAnsi="Times New Roman Regular" w:eastAsia="宋体" w:cs="Times New Roman Regular"/>
          <w:sz w:val="24"/>
          <w:szCs w:val="24"/>
          <w:lang w:eastAsia="zh-Hans"/>
        </w:rPr>
        <w:t>.2</w:t>
      </w:r>
      <w:r>
        <w:rPr>
          <w:rFonts w:hint="default" w:ascii="Times New Roman Regular" w:hAnsi="Times New Roman Regular" w:eastAsia="黑体" w:cs="Times New Roman Regular"/>
          <w:sz w:val="24"/>
          <w:szCs w:val="24"/>
          <w:lang w:eastAsia="zh-Hans"/>
        </w:rPr>
        <w:t xml:space="preserve"> </w:t>
      </w:r>
      <w:r>
        <w:rPr>
          <w:rFonts w:hint="default" w:ascii="Times New Roman Regular" w:hAnsi="Times New Roman Regular" w:eastAsia="宋体" w:cs="Times New Roman Regular"/>
          <w:b w:val="0"/>
          <w:bCs w:val="0"/>
          <w:kern w:val="0"/>
          <w:sz w:val="24"/>
          <w:szCs w:val="24"/>
          <w:lang w:val="en-US" w:eastAsia="zh-Hans" w:bidi="ar-SA"/>
        </w:rPr>
        <w:t>建立测量模型和分析不确定度来源</w:t>
      </w:r>
      <w:bookmarkEnd w:id="69"/>
      <w:bookmarkEnd w:id="70"/>
      <w:bookmarkEnd w:id="71"/>
      <w:bookmarkEnd w:id="72"/>
      <w:bookmarkEnd w:id="73"/>
      <w:bookmarkEnd w:id="74"/>
    </w:p>
    <w:p>
      <w:pPr>
        <w:keepLines w:val="0"/>
        <w:pageBreakBefore w:val="0"/>
        <w:widowControl w:val="0"/>
        <w:kinsoku/>
        <w:wordWrap/>
        <w:overflowPunct/>
        <w:topLinePunct w:val="0"/>
        <w:autoSpaceDE/>
        <w:autoSpaceDN/>
        <w:bidi w:val="0"/>
        <w:spacing w:line="400" w:lineRule="exact"/>
        <w:jc w:val="both"/>
        <w:rPr>
          <w:rFonts w:hint="default" w:ascii="Times New Roman Regular" w:hAnsi="Times New Roman Regular" w:cs="Times New Roman Regular"/>
          <w:sz w:val="24"/>
          <w:szCs w:val="24"/>
          <w:lang w:val="en-US" w:eastAsia="zh-Hans"/>
        </w:rPr>
      </w:pP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 xml:space="preserve">.2.1 </w:t>
      </w:r>
      <w:r>
        <w:rPr>
          <w:rFonts w:hint="default" w:ascii="Times New Roman Regular" w:hAnsi="Times New Roman Regular" w:cs="Times New Roman Regular"/>
          <w:sz w:val="24"/>
          <w:szCs w:val="24"/>
          <w:lang w:val="en-US" w:eastAsia="zh-Hans"/>
        </w:rPr>
        <w:t>测量模型</w:t>
      </w:r>
    </w:p>
    <w:p>
      <w:pPr>
        <w:keepLines w:val="0"/>
        <w:pageBreakBefore w:val="0"/>
        <w:widowControl w:val="0"/>
        <w:kinsoku/>
        <w:wordWrap/>
        <w:overflowPunct/>
        <w:topLinePunct w:val="0"/>
        <w:autoSpaceDE/>
        <w:autoSpaceDN/>
        <w:bidi w:val="0"/>
        <w:spacing w:line="400" w:lineRule="exact"/>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在校准过程中，测量结果为示值误差，计算公式</w:t>
      </w:r>
      <w:r>
        <w:rPr>
          <w:rFonts w:hint="default" w:ascii="Times New Roman Regular" w:hAnsi="Times New Roman Regular" w:cs="Times New Roman Regular"/>
          <w:sz w:val="24"/>
          <w:szCs w:val="24"/>
          <w:lang w:val="en-US" w:eastAsia="zh-CN"/>
        </w:rPr>
        <w:t>见</w:t>
      </w:r>
      <w:r>
        <w:rPr>
          <w:rFonts w:hint="default" w:ascii="Times New Roman Regular" w:hAnsi="Times New Roman Regular" w:cs="Times New Roman Regular"/>
          <w:sz w:val="24"/>
          <w:szCs w:val="24"/>
          <w:lang w:val="en-US" w:eastAsia="zh-Hans"/>
        </w:rPr>
        <w:t>（</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.1</w:t>
      </w:r>
      <w:r>
        <w:rPr>
          <w:rFonts w:hint="default" w:ascii="Times New Roman Regular" w:hAnsi="Times New Roman Regular" w:cs="Times New Roman Regular"/>
          <w:sz w:val="24"/>
          <w:szCs w:val="24"/>
          <w:lang w:val="en-US" w:eastAsia="zh-Hans"/>
        </w:rPr>
        <w:t>）。</w:t>
      </w:r>
    </w:p>
    <w:p>
      <w:pPr>
        <w:keepLines w:val="0"/>
        <w:pageBreakBefore w:val="0"/>
        <w:widowControl w:val="0"/>
        <w:kinsoku/>
        <w:wordWrap/>
        <w:overflowPunct/>
        <w:topLinePunct w:val="0"/>
        <w:autoSpaceDE/>
        <w:autoSpaceDN/>
        <w:bidi w:val="0"/>
        <w:spacing w:line="360" w:lineRule="auto"/>
        <w:jc w:val="right"/>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position w:val="-6"/>
          <w:highlight w:val="none"/>
          <w:lang w:val="en-US" w:eastAsia="zh-CN"/>
        </w:rPr>
        <w:object>
          <v:shape id="_x0000_i1034" o:spt="75" type="#_x0000_t75" style="height:13.95pt;width:51pt;" o:ole="t" filled="f" o:preferrelative="t" stroked="f" coordsize="21600,21600">
            <v:path/>
            <v:fill on="f" focussize="0,0"/>
            <v:stroke on="f"/>
            <v:imagedata r:id="rId47" o:title=""/>
            <o:lock v:ext="edit" aspectratio="t"/>
            <w10:wrap type="none"/>
            <w10:anchorlock/>
          </v:shape>
          <o:OLEObject Type="Embed" ProgID="Equation.KSEE3" ShapeID="_x0000_i1034" DrawAspect="Content" ObjectID="_1468075734" r:id="rId46">
            <o:LockedField>false</o:LockedField>
          </o:OLEObject>
        </w:objec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eastAsia="zh-Hans"/>
        </w:rPr>
        <w:t>（</w:t>
      </w:r>
      <w:r>
        <w:rPr>
          <w:rFonts w:hint="eastAsia" w:ascii="Times New Roman Regular" w:hAnsi="Times New Roman Regular" w:cs="Times New Roman Regular"/>
          <w:i w:val="0"/>
          <w:sz w:val="24"/>
          <w:szCs w:val="24"/>
          <w:lang w:eastAsia="zh-CN"/>
        </w:rPr>
        <w:t>B</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i w:val="0"/>
          <w:sz w:val="24"/>
          <w:szCs w:val="24"/>
          <w:lang w:eastAsia="zh-Hans"/>
        </w:rPr>
        <w:t>1）</w:t>
      </w:r>
    </w:p>
    <w:p>
      <w:pPr>
        <w:keepLines w:val="0"/>
        <w:pageBreakBefore w:val="0"/>
        <w:widowControl w:val="0"/>
        <w:kinsoku/>
        <w:wordWrap/>
        <w:overflowPunct/>
        <w:topLinePunct w:val="0"/>
        <w:autoSpaceDE/>
        <w:autoSpaceDN/>
        <w:bidi w:val="0"/>
        <w:spacing w:line="400" w:lineRule="exact"/>
        <w:ind w:firstLine="480" w:firstLineChars="200"/>
        <w:jc w:val="both"/>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i w:val="0"/>
          <w:sz w:val="24"/>
          <w:szCs w:val="24"/>
          <w:lang w:val="en-US" w:eastAsia="zh-Hans"/>
        </w:rPr>
        <w:t>式中：</w:t>
      </w:r>
    </w:p>
    <w:p>
      <w:pPr>
        <w:keepLines w:val="0"/>
        <w:pageBreakBefore w:val="0"/>
        <w:widowControl w:val="0"/>
        <w:kinsoku/>
        <w:wordWrap/>
        <w:overflowPunct/>
        <w:topLinePunct w:val="0"/>
        <w:autoSpaceDE/>
        <w:autoSpaceDN/>
        <w:bidi w:val="0"/>
        <w:spacing w:line="400" w:lineRule="exact"/>
        <w:ind w:firstLine="420" w:firstLineChars="200"/>
        <w:jc w:val="both"/>
        <w:rPr>
          <w:rFonts w:hint="default" w:ascii="Times New Roman Regular" w:hAnsi="Times New Roman Regular" w:cs="Times New Roman Regular"/>
          <w:sz w:val="24"/>
          <w:szCs w:val="24"/>
          <w:lang w:eastAsia="zh-Hans"/>
        </w:rPr>
      </w:pPr>
      <w:r>
        <w:drawing>
          <wp:inline distT="0" distB="0" distL="114300" distR="114300">
            <wp:extent cx="209550" cy="171450"/>
            <wp:effectExtent l="0" t="0" r="0" b="0"/>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48"/>
                    <a:stretch>
                      <a:fillRect/>
                    </a:stretch>
                  </pic:blipFill>
                  <pic:spPr>
                    <a:xfrm>
                      <a:off x="0" y="0"/>
                      <a:ext cx="209550" cy="171450"/>
                    </a:xfrm>
                    <a:prstGeom prst="rect">
                      <a:avLst/>
                    </a:prstGeom>
                    <a:noFill/>
                    <a:ln>
                      <a:noFill/>
                    </a:ln>
                  </pic:spPr>
                </pic:pic>
              </a:graphicData>
            </a:graphic>
          </wp:inline>
        </w:drawing>
      </w:r>
      <w:r>
        <w:rPr>
          <w:rFonts w:hint="default" w:ascii="Times New Roman Regular" w:hAnsi="Times New Roman Regular" w:cs="Times New Roman Regular"/>
          <w:b w:val="0"/>
          <w:i w:val="0"/>
          <w:sz w:val="24"/>
          <w:szCs w:val="24"/>
          <w:lang w:eastAsia="zh-Hans"/>
        </w:rPr>
        <w:t>——</w:t>
      </w:r>
      <w:r>
        <w:rPr>
          <w:rFonts w:hint="default" w:ascii="Times New Roman Regular" w:hAnsi="Times New Roman Regular" w:cs="Times New Roman Regular"/>
          <w:b w:val="0"/>
          <w:i w:val="0"/>
          <w:sz w:val="24"/>
          <w:szCs w:val="24"/>
          <w:lang w:val="en-US" w:eastAsia="zh-Hans"/>
        </w:rPr>
        <w:t>流速示值误差，</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p>
    <w:p>
      <w:pPr>
        <w:keepLines w:val="0"/>
        <w:pageBreakBefore w:val="0"/>
        <w:widowControl w:val="0"/>
        <w:kinsoku/>
        <w:wordWrap/>
        <w:overflowPunct/>
        <w:topLinePunct w:val="0"/>
        <w:autoSpaceDE/>
        <w:autoSpaceDN/>
        <w:bidi w:val="0"/>
        <w:spacing w:line="400" w:lineRule="exact"/>
        <w:ind w:firstLine="420" w:firstLineChars="200"/>
        <w:jc w:val="both"/>
        <w:rPr>
          <w:rFonts w:hint="default" w:ascii="Times New Roman Regular" w:hAnsi="Times New Roman Regular" w:cs="Times New Roman Regular"/>
          <w:sz w:val="24"/>
          <w:szCs w:val="24"/>
          <w:lang w:eastAsia="zh-Hans"/>
        </w:rPr>
      </w:pPr>
      <w:r>
        <w:drawing>
          <wp:inline distT="0" distB="0" distL="114300" distR="114300">
            <wp:extent cx="123825" cy="161925"/>
            <wp:effectExtent l="0" t="0" r="9525" b="7620"/>
            <wp:docPr id="7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pic:cNvPicPr>
                      <a:picLocks noChangeAspect="1"/>
                    </pic:cNvPicPr>
                  </pic:nvPicPr>
                  <pic:blipFill>
                    <a:blip r:embed="rId49"/>
                    <a:stretch>
                      <a:fillRect/>
                    </a:stretch>
                  </pic:blipFill>
                  <pic:spPr>
                    <a:xfrm>
                      <a:off x="0" y="0"/>
                      <a:ext cx="123825" cy="161925"/>
                    </a:xfrm>
                    <a:prstGeom prst="rect">
                      <a:avLst/>
                    </a:prstGeom>
                    <a:noFill/>
                    <a:ln>
                      <a:noFill/>
                    </a:ln>
                  </pic:spPr>
                </pic:pic>
              </a:graphicData>
            </a:graphic>
          </wp:inline>
        </w:drawing>
      </w:r>
      <w:r>
        <w:rPr>
          <w:rFonts w:hint="default" w:ascii="Times New Roman Regular" w:hAnsi="Times New Roman Regular" w:cs="Times New Roman Regular"/>
          <w:i w:val="0"/>
          <w:sz w:val="24"/>
          <w:szCs w:val="24"/>
          <w:lang w:val="en-US" w:eastAsia="zh-Hans"/>
        </w:rPr>
        <w:t>——被测流速平均值，</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p>
    <w:p>
      <w:pPr>
        <w:keepLines w:val="0"/>
        <w:pageBreakBefore w:val="0"/>
        <w:widowControl w:val="0"/>
        <w:kinsoku/>
        <w:wordWrap/>
        <w:overflowPunct/>
        <w:topLinePunct w:val="0"/>
        <w:autoSpaceDE/>
        <w:autoSpaceDN/>
        <w:bidi w:val="0"/>
        <w:spacing w:line="400" w:lineRule="exact"/>
        <w:ind w:firstLine="480" w:firstLineChars="200"/>
        <w:jc w:val="both"/>
        <w:rPr>
          <w:rFonts w:hint="default" w:ascii="Times New Roman Regular" w:hAnsi="Times New Roman Regular" w:cs="Times New Roman Regular"/>
          <w:i w:val="0"/>
          <w:sz w:val="24"/>
          <w:szCs w:val="24"/>
          <w:lang w:val="en-US" w:eastAsia="zh-Hans"/>
        </w:rPr>
      </w:pPr>
      <m:oMath>
        <m:r>
          <m:rPr>
            <m:sty m:val="p"/>
          </m:rPr>
          <w:rPr>
            <w:rFonts w:hint="default" w:ascii="DejaVu Math TeX Gyre" w:hAnsi="DejaVu Math TeX Gyre" w:cs="Times New Roman Regular"/>
            <w:sz w:val="24"/>
            <w:szCs w:val="24"/>
          </w:rPr>
          <m:t>ν</m:t>
        </m:r>
      </m:oMath>
      <w:r>
        <w:rPr>
          <w:rFonts w:hint="default" w:ascii="Times New Roman Regular" w:hAnsi="Times New Roman Regular" w:cs="Times New Roman Regular"/>
          <w:i w:val="0"/>
          <w:sz w:val="24"/>
          <w:szCs w:val="24"/>
          <w:lang w:val="en-US" w:eastAsia="zh-Hans"/>
        </w:rPr>
        <w:t>——标准流速值，cm/s。</w:t>
      </w:r>
    </w:p>
    <w:p>
      <w:pPr>
        <w:pStyle w:val="19"/>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75" w:name="_Toc1526733727"/>
      <w:bookmarkStart w:id="76" w:name="_Toc714068135"/>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.2.2 </w:t>
      </w:r>
      <w:r>
        <w:rPr>
          <w:rFonts w:hint="default" w:ascii="Times New Roman Regular" w:hAnsi="Times New Roman Regular" w:cs="Times New Roman Regular"/>
          <w:lang w:val="en-US" w:eastAsia="zh-Hans"/>
        </w:rPr>
        <w:t>不确定度来源分析</w:t>
      </w:r>
      <w:bookmarkEnd w:id="75"/>
      <w:bookmarkEnd w:id="76"/>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eastAsia="宋体" w:cs="Times New Roman Regular"/>
          <w:i w:val="0"/>
          <w:sz w:val="24"/>
          <w:szCs w:val="24"/>
          <w:lang w:val="en-US" w:eastAsia="zh-Hans"/>
        </w:rPr>
      </w:pPr>
      <w:r>
        <w:rPr>
          <w:rFonts w:hint="default" w:ascii="Times New Roman Regular" w:hAnsi="Times New Roman Regular" w:eastAsia="宋体" w:cs="Times New Roman Regular"/>
          <w:i w:val="0"/>
          <w:sz w:val="24"/>
          <w:szCs w:val="24"/>
          <w:lang w:val="en-US" w:eastAsia="zh-Hans"/>
        </w:rPr>
        <w:t>（</w:t>
      </w:r>
      <w:r>
        <w:rPr>
          <w:rFonts w:hint="default" w:ascii="Times New Roman Regular" w:hAnsi="Times New Roman Regular" w:eastAsia="宋体" w:cs="Times New Roman Regular"/>
          <w:i w:val="0"/>
          <w:sz w:val="24"/>
          <w:szCs w:val="24"/>
          <w:lang w:eastAsia="zh-Hans"/>
        </w:rPr>
        <w:t>1</w:t>
      </w:r>
      <w:r>
        <w:rPr>
          <w:rFonts w:hint="default" w:ascii="Times New Roman Regular" w:hAnsi="Times New Roman Regular" w:eastAsia="宋体" w:cs="Times New Roman Regular"/>
          <w:i w:val="0"/>
          <w:sz w:val="24"/>
          <w:szCs w:val="24"/>
          <w:lang w:val="en-US" w:eastAsia="zh-Hans"/>
        </w:rPr>
        <w:t>）海流计</w:t>
      </w:r>
      <w:r>
        <w:rPr>
          <w:rFonts w:hint="default" w:ascii="Times New Roman Regular" w:hAnsi="Times New Roman Regular" w:cs="Times New Roman Regular"/>
          <w:i w:val="0"/>
          <w:sz w:val="24"/>
          <w:szCs w:val="24"/>
          <w:lang w:val="en-US" w:eastAsia="zh-Hans"/>
        </w:rPr>
        <w:t>流向测量</w:t>
      </w:r>
      <w:r>
        <w:rPr>
          <w:rFonts w:hint="default" w:ascii="Times New Roman Regular" w:hAnsi="Times New Roman Regular" w:eastAsia="宋体" w:cs="Times New Roman Regular"/>
          <w:i w:val="0"/>
          <w:sz w:val="24"/>
          <w:szCs w:val="24"/>
          <w:lang w:val="en-US" w:eastAsia="zh-Hans"/>
        </w:rPr>
        <w:t>重复性</w:t>
      </w:r>
      <w:r>
        <w:rPr>
          <w:rFonts w:hint="default" w:ascii="Times New Roman Regular" w:hAnsi="Times New Roman Regular" w:cs="Times New Roman Regular"/>
          <w:i w:val="0"/>
          <w:sz w:val="24"/>
          <w:szCs w:val="24"/>
          <w:lang w:val="en-US" w:eastAsia="zh-Hans"/>
        </w:rPr>
        <w:t>或分辨力引入</w:t>
      </w:r>
      <w:r>
        <w:rPr>
          <w:rFonts w:hint="default" w:ascii="Times New Roman Regular" w:hAnsi="Times New Roman Regular" w:eastAsia="宋体" w:cs="Times New Roman Regular"/>
          <w:i w:val="0"/>
          <w:sz w:val="24"/>
          <w:szCs w:val="24"/>
          <w:lang w:val="en-US" w:eastAsia="zh-Hans"/>
        </w:rPr>
        <w:t>的标准不确定度</w:t>
      </w:r>
      <w:r>
        <w:rPr>
          <w:rFonts w:hint="default" w:ascii="Times New Roman Regular" w:hAnsi="Times New Roman Regular" w:cs="Times New Roman Regular"/>
          <w:i w:val="0"/>
          <w:sz w:val="24"/>
          <w:szCs w:val="24"/>
          <w:lang w:val="en-US" w:eastAsia="zh-Hans"/>
        </w:rPr>
        <w:t>分量，其标准不确定度分别设为</w:t>
      </w:r>
      <w:r>
        <w:drawing>
          <wp:inline distT="0" distB="0" distL="114300" distR="114300">
            <wp:extent cx="371475" cy="209550"/>
            <wp:effectExtent l="0" t="0" r="9525" b="0"/>
            <wp:docPr id="7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eastAsia="宋体" w:cs="Times New Roman Regular"/>
          <w:i w:val="0"/>
          <w:kern w:val="2"/>
          <w:sz w:val="24"/>
          <w:szCs w:val="24"/>
          <w:lang w:val="en-US" w:eastAsia="zh-CN"/>
        </w:rPr>
        <w:t>和</w:t>
      </w:r>
      <w:r>
        <w:drawing>
          <wp:inline distT="0" distB="0" distL="114300" distR="114300">
            <wp:extent cx="390525" cy="209550"/>
            <wp:effectExtent l="0" t="0" r="9525" b="0"/>
            <wp:docPr id="7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5"/>
                    <pic:cNvPicPr>
                      <a:picLocks noChangeAspect="1"/>
                    </pic:cNvPicPr>
                  </pic:nvPicPr>
                  <pic:blipFill>
                    <a:blip r:embed="rId51"/>
                    <a:stretch>
                      <a:fillRect/>
                    </a:stretch>
                  </pic:blipFill>
                  <pic:spPr>
                    <a:xfrm>
                      <a:off x="0" y="0"/>
                      <a:ext cx="390525" cy="209550"/>
                    </a:xfrm>
                    <a:prstGeom prst="rect">
                      <a:avLst/>
                    </a:prstGeom>
                    <a:noFill/>
                    <a:ln>
                      <a:noFill/>
                    </a:ln>
                  </pic:spPr>
                </pic:pic>
              </a:graphicData>
            </a:graphic>
          </wp:inline>
        </w:drawing>
      </w:r>
      <w:r>
        <w:rPr>
          <w:rFonts w:hint="eastAsia"/>
          <w:lang w:eastAsia="zh-CN"/>
        </w:rPr>
        <w:t>，</w:t>
      </w:r>
      <w:r>
        <w:rPr>
          <w:rFonts w:hint="eastAsia" w:ascii="Times New Roman Regular" w:hAnsi="Times New Roman Regular" w:eastAsia="宋体" w:cs="Times New Roman Regular"/>
          <w:i w:val="0"/>
          <w:kern w:val="2"/>
          <w:sz w:val="24"/>
          <w:szCs w:val="24"/>
          <w:lang w:val="en-US" w:eastAsia="zh-CN"/>
        </w:rPr>
        <w:t>两者间较大者设为</w:t>
      </w:r>
      <w:r>
        <w:drawing>
          <wp:inline distT="0" distB="0" distL="114300" distR="114300">
            <wp:extent cx="333375" cy="209550"/>
            <wp:effectExtent l="0" t="0" r="9525" b="0"/>
            <wp:docPr id="80"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6"/>
                    <pic:cNvPicPr>
                      <a:picLocks noChangeAspect="1"/>
                    </pic:cNvPicPr>
                  </pic:nvPicPr>
                  <pic:blipFill>
                    <a:blip r:embed="rId52"/>
                    <a:stretch>
                      <a:fillRect/>
                    </a:stretch>
                  </pic:blipFill>
                  <pic:spPr>
                    <a:xfrm>
                      <a:off x="0" y="0"/>
                      <a:ext cx="333375" cy="209550"/>
                    </a:xfrm>
                    <a:prstGeom prst="rect">
                      <a:avLst/>
                    </a:prstGeom>
                    <a:noFill/>
                    <a:ln>
                      <a:noFill/>
                    </a:ln>
                  </pic:spPr>
                </pic:pic>
              </a:graphicData>
            </a:graphic>
          </wp:inline>
        </w:drawing>
      </w:r>
      <w:r>
        <w:rPr>
          <w:rFonts w:hint="eastAsia"/>
          <w:lang w:eastAsia="zh-CN"/>
        </w:rPr>
        <w:t>；</w:t>
      </w:r>
    </w:p>
    <w:p>
      <w:pPr>
        <w:keepLines w:val="0"/>
        <w:pageBreakBefore w:val="0"/>
        <w:widowControl w:val="0"/>
        <w:numPr>
          <w:ilvl w:val="0"/>
          <w:numId w:val="0"/>
        </w:numPr>
        <w:kinsoku/>
        <w:wordWrap/>
        <w:overflowPunct/>
        <w:topLinePunct w:val="0"/>
        <w:autoSpaceDE/>
        <w:autoSpaceDN/>
        <w:bidi w:val="0"/>
        <w:spacing w:line="400" w:lineRule="exact"/>
        <w:ind w:left="0" w:leftChars="0" w:firstLine="480" w:firstLineChars="200"/>
        <w:rPr>
          <w:rFonts w:hint="default" w:ascii="Times New Roman Regular" w:hAnsi="Times New Roman Regular" w:cs="Times New Roman Regular"/>
          <w:kern w:val="0"/>
          <w:sz w:val="24"/>
          <w:szCs w:val="19"/>
          <w:lang w:eastAsia="zh-Hans"/>
        </w:rPr>
      </w:pP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cs="Times New Roman Regular"/>
          <w:sz w:val="24"/>
          <w:szCs w:val="24"/>
          <w:lang w:eastAsia="zh-Hans"/>
        </w:rPr>
        <w:t>2</w:t>
      </w: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cs="Times New Roman Regular"/>
          <w:sz w:val="24"/>
          <w:szCs w:val="24"/>
          <w:lang w:val="en-US" w:eastAsia="zh-Hans"/>
        </w:rPr>
        <w:t>车速测量系统</w:t>
      </w:r>
      <w:r>
        <w:rPr>
          <w:rFonts w:hint="default" w:ascii="Times New Roman Regular" w:hAnsi="Times New Roman Regular" w:cs="Times New Roman Regular"/>
          <w:kern w:val="0"/>
          <w:sz w:val="24"/>
          <w:szCs w:val="19"/>
        </w:rPr>
        <w:t>引入</w:t>
      </w:r>
      <w:r>
        <w:rPr>
          <w:rFonts w:hint="default" w:ascii="Times New Roman Regular" w:hAnsi="Times New Roman Regular" w:cs="Times New Roman Regular"/>
          <w:kern w:val="0"/>
          <w:sz w:val="24"/>
          <w:szCs w:val="19"/>
          <w:lang w:val="en-US" w:eastAsia="zh-CN"/>
        </w:rPr>
        <w:t>的</w:t>
      </w:r>
      <w:r>
        <w:rPr>
          <w:rFonts w:hint="default" w:ascii="Times New Roman Regular" w:hAnsi="Times New Roman Regular" w:eastAsia="宋体" w:cs="Times New Roman Regular"/>
          <w:bCs/>
          <w:kern w:val="0"/>
          <w:sz w:val="24"/>
          <w:szCs w:val="19"/>
          <w:highlight w:val="none"/>
        </w:rPr>
        <w:t>不确定度</w:t>
      </w:r>
      <w:r>
        <w:rPr>
          <w:rFonts w:hint="default" w:ascii="Times New Roman Regular" w:hAnsi="Times New Roman Regular" w:cs="Times New Roman Regular"/>
          <w:bCs/>
          <w:kern w:val="0"/>
          <w:sz w:val="24"/>
          <w:szCs w:val="19"/>
          <w:highlight w:val="none"/>
          <w:lang w:val="en-US" w:eastAsia="zh-CN"/>
        </w:rPr>
        <w:t>分量，其标准不确定度设为</w:t>
      </w:r>
      <w:r>
        <w:drawing>
          <wp:inline distT="0" distB="0" distL="114300" distR="114300">
            <wp:extent cx="352425" cy="209550"/>
            <wp:effectExtent l="0" t="0" r="9525" b="0"/>
            <wp:docPr id="8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8"/>
                    <pic:cNvPicPr>
                      <a:picLocks noChangeAspect="1"/>
                    </pic:cNvPicPr>
                  </pic:nvPicPr>
                  <pic:blipFill>
                    <a:blip r:embed="rId53"/>
                    <a:stretch>
                      <a:fillRect/>
                    </a:stretch>
                  </pic:blipFill>
                  <pic:spPr>
                    <a:xfrm>
                      <a:off x="0" y="0"/>
                      <a:ext cx="352425" cy="20955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19"/>
          <w:highlight w:val="none"/>
          <w:lang w:eastAsia="zh-CN"/>
        </w:rPr>
        <w:t>。</w:t>
      </w:r>
    </w:p>
    <w:p>
      <w:pPr>
        <w:pStyle w:val="20"/>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lang w:val="en-US" w:eastAsia="zh-Hans"/>
        </w:rPr>
      </w:pPr>
      <w:bookmarkStart w:id="77" w:name="_Toc2014335367"/>
      <w:bookmarkStart w:id="78" w:name="_Toc1084390139"/>
      <w:bookmarkStart w:id="79" w:name="_Toc13691"/>
      <w:bookmarkStart w:id="80" w:name="_Toc1835682183"/>
      <w:bookmarkStart w:id="81" w:name="_Toc618529268"/>
      <w:bookmarkStart w:id="82" w:name="_Toc1679135333"/>
      <w:bookmarkStart w:id="83" w:name="_Toc148973733"/>
      <w:bookmarkStart w:id="84" w:name="_Toc21150"/>
      <w:bookmarkStart w:id="85" w:name="_Toc1204525509"/>
      <w:bookmarkStart w:id="86" w:name="_Toc1921901387"/>
      <w:bookmarkStart w:id="87" w:name="_Toc357776731"/>
      <w:r>
        <w:rPr>
          <w:rFonts w:hint="eastAsia" w:ascii="Times New Roman Regular" w:hAnsi="Times New Roman Regular" w:eastAsia="宋体" w:cs="Times New Roman Regular"/>
          <w:szCs w:val="24"/>
          <w:lang w:eastAsia="zh-CN"/>
        </w:rPr>
        <w:t>B</w:t>
      </w:r>
      <w:r>
        <w:rPr>
          <w:rFonts w:hint="default" w:ascii="Times New Roman Regular" w:hAnsi="Times New Roman Regular" w:eastAsia="宋体" w:cs="Times New Roman Regular"/>
          <w:szCs w:val="24"/>
          <w:lang w:eastAsia="zh-Hans"/>
        </w:rPr>
        <w:t xml:space="preserve">.3 </w:t>
      </w:r>
      <w:r>
        <w:rPr>
          <w:rFonts w:hint="default" w:ascii="Times New Roman Regular" w:hAnsi="Times New Roman Regular" w:eastAsia="宋体" w:cs="Times New Roman Regular"/>
          <w:szCs w:val="24"/>
          <w:lang w:val="en-US" w:eastAsia="zh-Hans"/>
        </w:rPr>
        <w:t>不确定度分量评定</w:t>
      </w:r>
      <w:bookmarkEnd w:id="77"/>
      <w:bookmarkEnd w:id="78"/>
      <w:bookmarkEnd w:id="79"/>
      <w:bookmarkEnd w:id="80"/>
      <w:bookmarkEnd w:id="81"/>
      <w:bookmarkEnd w:id="82"/>
      <w:bookmarkEnd w:id="83"/>
      <w:bookmarkEnd w:id="84"/>
      <w:bookmarkEnd w:id="85"/>
      <w:bookmarkEnd w:id="86"/>
      <w:bookmarkEnd w:id="87"/>
    </w:p>
    <w:p>
      <w:pPr>
        <w:pStyle w:val="19"/>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lang w:val="en-US"/>
        </w:rPr>
      </w:pPr>
      <w:bookmarkStart w:id="88" w:name="_Toc1798837731"/>
      <w:bookmarkStart w:id="89" w:name="_Toc1800555796"/>
      <w:bookmarkStart w:id="90" w:name="_Toc71357561"/>
      <w:bookmarkStart w:id="91" w:name="_Toc22832"/>
      <w:bookmarkStart w:id="92" w:name="_Toc131889494"/>
      <w:bookmarkStart w:id="93" w:name="_Toc1144936504"/>
      <w:bookmarkStart w:id="94" w:name="_Toc1095076782"/>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.3.1 </w:t>
      </w:r>
      <w:r>
        <w:rPr>
          <w:rFonts w:hint="default" w:ascii="Times New Roman Regular" w:hAnsi="Times New Roman Regular" w:cs="Times New Roman Regular"/>
          <w:lang w:val="en-US" w:eastAsia="zh-Hans"/>
        </w:rPr>
        <w:t>海流计</w:t>
      </w:r>
      <w:r>
        <w:rPr>
          <w:rFonts w:hint="default" w:ascii="Times New Roman Regular" w:hAnsi="Times New Roman Regular" w:cs="Times New Roman Regular"/>
          <w:lang w:val="en-US" w:eastAsia="zh-CN"/>
        </w:rPr>
        <w:t>流速</w:t>
      </w:r>
      <w:r>
        <w:rPr>
          <w:rFonts w:hint="default" w:ascii="Times New Roman Regular" w:hAnsi="Times New Roman Regular" w:cs="Times New Roman Regular"/>
          <w:lang w:val="en-US" w:eastAsia="zh-Hans"/>
        </w:rPr>
        <w:t>测量重复性</w:t>
      </w:r>
      <w:r>
        <w:rPr>
          <w:rFonts w:hint="default" w:ascii="Times New Roman Regular" w:hAnsi="Times New Roman Regular" w:cs="Times New Roman Regular"/>
          <w:lang w:val="en-US" w:eastAsia="zh-CN"/>
        </w:rPr>
        <w:t>或</w:t>
      </w:r>
      <w:r>
        <w:rPr>
          <w:rFonts w:hint="default" w:ascii="Times New Roman Regular" w:hAnsi="Times New Roman Regular" w:cs="Times New Roman Regular"/>
          <w:lang w:val="en-US" w:eastAsia="zh-Hans"/>
        </w:rPr>
        <w:t>分辨力引入的标准不确定度</w:t>
      </w:r>
      <w:bookmarkEnd w:id="88"/>
      <w:bookmarkEnd w:id="89"/>
      <w:bookmarkEnd w:id="90"/>
      <w:bookmarkEnd w:id="91"/>
      <w:bookmarkEnd w:id="92"/>
      <w:bookmarkEnd w:id="93"/>
      <w:bookmarkEnd w:id="94"/>
      <w:r>
        <w:drawing>
          <wp:inline distT="0" distB="0" distL="114300" distR="114300">
            <wp:extent cx="333375" cy="209550"/>
            <wp:effectExtent l="0" t="0" r="9525" b="0"/>
            <wp:docPr id="8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7"/>
                    <pic:cNvPicPr>
                      <a:picLocks noChangeAspect="1"/>
                    </pic:cNvPicPr>
                  </pic:nvPicPr>
                  <pic:blipFill>
                    <a:blip r:embed="rId52"/>
                    <a:stretch>
                      <a:fillRect/>
                    </a:stretch>
                  </pic:blipFill>
                  <pic:spPr>
                    <a:xfrm>
                      <a:off x="0" y="0"/>
                      <a:ext cx="333375" cy="209550"/>
                    </a:xfrm>
                    <a:prstGeom prst="rect">
                      <a:avLst/>
                    </a:prstGeom>
                    <a:noFill/>
                    <a:ln>
                      <a:noFill/>
                    </a:ln>
                  </pic:spPr>
                </pic:pic>
              </a:graphicData>
            </a:graphic>
          </wp:inline>
        </w:drawing>
      </w:r>
    </w:p>
    <w:p>
      <w:pPr>
        <w:pStyle w:val="23"/>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rPr>
      </w:pPr>
      <w:bookmarkStart w:id="95" w:name="_Toc1749193495"/>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.3.1.1</w:t>
      </w:r>
      <w:r>
        <w:rPr>
          <w:rFonts w:hint="default" w:ascii="Times New Roman Regular" w:hAnsi="Times New Roman Regular" w:cs="Times New Roman Regular"/>
          <w:lang w:val="en-US" w:eastAsia="zh-Hans"/>
        </w:rPr>
        <w:t>海流计</w:t>
      </w:r>
      <w:r>
        <w:rPr>
          <w:rFonts w:hint="default" w:ascii="Times New Roman Regular" w:hAnsi="Times New Roman Regular" w:cs="Times New Roman Regular"/>
          <w:lang w:val="en-US" w:eastAsia="zh-CN"/>
        </w:rPr>
        <w:t>流速</w:t>
      </w:r>
      <w:r>
        <w:rPr>
          <w:rFonts w:hint="default" w:ascii="Times New Roman Regular" w:hAnsi="Times New Roman Regular" w:cs="Times New Roman Regular"/>
          <w:lang w:val="en-US" w:eastAsia="zh-Hans"/>
        </w:rPr>
        <w:t>测量重复性引入的</w:t>
      </w:r>
      <w:r>
        <w:rPr>
          <w:rFonts w:hint="default" w:ascii="Times New Roman Regular" w:hAnsi="Times New Roman Regular" w:cs="Times New Roman Regular"/>
          <w:lang w:val="en-US" w:eastAsia="zh-CN"/>
        </w:rPr>
        <w:t>标准</w:t>
      </w:r>
      <w:r>
        <w:rPr>
          <w:rFonts w:hint="default" w:ascii="Times New Roman Regular" w:hAnsi="Times New Roman Regular" w:cs="Times New Roman Regular"/>
          <w:lang w:val="en-US" w:eastAsia="zh-Hans"/>
        </w:rPr>
        <w:t>不确定度</w:t>
      </w:r>
      <w:bookmarkEnd w:id="95"/>
      <w:r>
        <w:drawing>
          <wp:inline distT="0" distB="0" distL="114300" distR="114300">
            <wp:extent cx="371475" cy="209550"/>
            <wp:effectExtent l="0" t="0" r="9525" b="0"/>
            <wp:docPr id="8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b w:val="0"/>
          <w:i w:val="0"/>
          <w:kern w:val="0"/>
          <w:sz w:val="24"/>
          <w:szCs w:val="19"/>
          <w:lang w:val="en-US" w:eastAsia="zh-CN"/>
        </w:rPr>
        <w:t>当重复</w:t>
      </w:r>
      <w:r>
        <w:rPr>
          <w:rFonts w:hint="default" w:ascii="Times New Roman Regular" w:hAnsi="Times New Roman Regular" w:cs="Times New Roman Regular"/>
          <w:b w:val="0"/>
          <w:i w:val="0"/>
          <w:kern w:val="0"/>
          <w:sz w:val="24"/>
          <w:szCs w:val="19"/>
          <w:lang w:val="en-US" w:eastAsia="zh-Hans"/>
        </w:rPr>
        <w:t>测量次数</w:t>
      </w:r>
      <w:r>
        <w:rPr>
          <w:rFonts w:hint="default" w:ascii="Times New Roman Regular" w:hAnsi="Times New Roman Regular" w:cs="Times New Roman Regular"/>
          <w:b w:val="0"/>
          <w:i w:val="0"/>
          <w:kern w:val="0"/>
          <w:sz w:val="24"/>
          <w:szCs w:val="19"/>
          <w:lang w:val="en-US" w:eastAsia="zh-CN"/>
        </w:rPr>
        <w:t>为</w:t>
      </w:r>
      <w:r>
        <w:rPr>
          <w:rFonts w:hint="default" w:ascii="Times New Roman Regular" w:hAnsi="Times New Roman Regular" w:cs="Times New Roman Regular"/>
          <w:b w:val="0"/>
          <w:i w:val="0"/>
          <w:kern w:val="0"/>
          <w:sz w:val="24"/>
          <w:szCs w:val="19"/>
          <w:lang w:eastAsia="zh-Hans"/>
        </w:rPr>
        <w:t>6</w:t>
      </w:r>
      <w:r>
        <w:rPr>
          <w:rFonts w:hint="default" w:ascii="Times New Roman Regular" w:hAnsi="Times New Roman Regular" w:cs="Times New Roman Regular"/>
          <w:b w:val="0"/>
          <w:i w:val="0"/>
          <w:kern w:val="0"/>
          <w:sz w:val="24"/>
          <w:szCs w:val="19"/>
          <w:lang w:val="en-US" w:eastAsia="zh-Hans"/>
        </w:rPr>
        <w:t>次</w:t>
      </w:r>
      <w:r>
        <w:rPr>
          <w:rFonts w:hint="default" w:ascii="Times New Roman Regular" w:hAnsi="Times New Roman Regular" w:cs="Times New Roman Regular"/>
          <w:b w:val="0"/>
          <w:i w:val="0"/>
          <w:kern w:val="0"/>
          <w:sz w:val="24"/>
          <w:szCs w:val="19"/>
          <w:lang w:val="en-US" w:eastAsia="zh-CN"/>
        </w:rPr>
        <w:t>时</w:t>
      </w:r>
      <w:r>
        <w:rPr>
          <w:rFonts w:hint="default" w:ascii="Times New Roman Regular" w:hAnsi="Times New Roman Regular" w:cs="Times New Roman Regular"/>
          <w:b w:val="0"/>
          <w:i w:val="0"/>
          <w:kern w:val="0"/>
          <w:sz w:val="24"/>
          <w:szCs w:val="19"/>
          <w:lang w:val="en-US" w:eastAsia="zh-Hans"/>
        </w:rPr>
        <w:t>，</w:t>
      </w:r>
      <w:r>
        <w:rPr>
          <w:rFonts w:hint="default" w:ascii="Times New Roman Regular" w:hAnsi="Times New Roman Regular" w:cs="Times New Roman Regular"/>
          <w:i w:val="0"/>
          <w:iCs w:val="0"/>
          <w:sz w:val="24"/>
          <w:szCs w:val="24"/>
          <w:lang w:val="en-US" w:eastAsia="zh-Hans"/>
        </w:rPr>
        <w:t>测得值</w:t>
      </w:r>
      <m:oMath>
        <m:r>
          <m:rPr>
            <m:sty m:val="p"/>
          </m:rPr>
          <w:rPr>
            <w:rFonts w:hint="default" w:ascii="DejaVu Math TeX Gyre" w:hAnsi="DejaVu Math TeX Gyre" w:cs="Times New Roman Regular"/>
            <w:kern w:val="0"/>
            <w:sz w:val="24"/>
            <w:szCs w:val="19"/>
            <w:lang w:val="en-US"/>
          </w:rPr>
          <m:t>ν</m:t>
        </m:r>
      </m:oMath>
      <w:r>
        <w:rPr>
          <w:rFonts w:hint="default" w:ascii="Times New Roman Regular" w:hAnsi="Times New Roman Regular" w:cs="Times New Roman Regular"/>
          <w:b w:val="0"/>
          <w:i w:val="0"/>
          <w:kern w:val="0"/>
          <w:sz w:val="24"/>
          <w:szCs w:val="19"/>
          <w:lang w:val="en-US" w:eastAsia="zh-CN"/>
        </w:rPr>
        <w:t>的实</w:t>
      </w:r>
      <w:r>
        <w:rPr>
          <w:rFonts w:hint="default" w:ascii="Times New Roman Regular" w:hAnsi="Times New Roman Regular" w:cs="Times New Roman Regular"/>
          <w:b w:val="0"/>
          <w:i w:val="0"/>
          <w:kern w:val="0"/>
          <w:sz w:val="24"/>
          <w:szCs w:val="19"/>
          <w:lang w:val="en-US" w:eastAsia="zh-Hans"/>
        </w:rPr>
        <w:t>验标准差</w:t>
      </w:r>
      <w:r>
        <w:rPr>
          <w:rFonts w:hint="default" w:ascii="Times New Roman Regular" w:hAnsi="Times New Roman Regular" w:cs="Times New Roman Regular"/>
          <w:sz w:val="24"/>
          <w:szCs w:val="24"/>
          <w:lang w:val="en-US" w:eastAsia="zh-Hans"/>
        </w:rPr>
        <w:t>按</w:t>
      </w:r>
      <w:r>
        <w:rPr>
          <w:rFonts w:hint="default" w:ascii="Times New Roman Regular" w:hAnsi="Times New Roman Regular" w:cs="Times New Roman Regular"/>
          <w:sz w:val="24"/>
          <w:szCs w:val="24"/>
          <w:lang w:val="en-US" w:eastAsia="zh-CN"/>
        </w:rPr>
        <w:t>贝塞尔</w:t>
      </w:r>
      <w:r>
        <w:rPr>
          <w:rFonts w:hint="default" w:ascii="Times New Roman Regular" w:hAnsi="Times New Roman Regular" w:cs="Times New Roman Regular"/>
          <w:sz w:val="24"/>
          <w:szCs w:val="24"/>
          <w:lang w:val="en-US" w:eastAsia="zh-Hans"/>
        </w:rPr>
        <w:t>公式（</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sz w:val="24"/>
          <w:szCs w:val="24"/>
          <w:lang w:val="en-US" w:eastAsia="zh-CN"/>
        </w:rPr>
        <w:t>2</w:t>
      </w:r>
      <w:r>
        <w:rPr>
          <w:rFonts w:hint="default" w:ascii="Times New Roman Regular" w:hAnsi="Times New Roman Regular" w:cs="Times New Roman Regular"/>
          <w:sz w:val="24"/>
          <w:szCs w:val="24"/>
          <w:lang w:val="en-US" w:eastAsia="zh-Hans"/>
        </w:rPr>
        <w:t>）计算</w:t>
      </w:r>
      <w:r>
        <w:rPr>
          <w:rFonts w:hint="default" w:ascii="Times New Roman Regular" w:hAnsi="Times New Roman Regular" w:cs="Times New Roman Regular"/>
          <w:sz w:val="24"/>
          <w:szCs w:val="24"/>
          <w:lang w:val="en-US" w:eastAsia="zh-CN"/>
        </w:rPr>
        <w:t>。</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i w:val="0"/>
          <w:sz w:val="24"/>
          <w:szCs w:val="24"/>
          <w:lang w:eastAsia="zh-Hans"/>
        </w:rPr>
      </w:pPr>
      <m:oMath>
        <m:r>
          <m:rPr/>
          <w:rPr>
            <w:rFonts w:hint="default" w:ascii="DejaVu Math TeX Gyre" w:hAnsi="DejaVu Math TeX Gyre" w:cs="Times New Roman Regular"/>
            <w:sz w:val="24"/>
            <w:szCs w:val="24"/>
          </w:rPr>
          <m:t xml:space="preserve">  </m:t>
        </m:r>
      </m:oMath>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position w:val="-26"/>
          <w:highlight w:val="none"/>
          <w:lang w:val="en-US" w:eastAsia="zh-CN"/>
        </w:rPr>
        <w:object>
          <v:shape id="_x0000_i1035" o:spt="75" type="#_x0000_t75" style="height:52pt;width:98pt;" o:ole="t" filled="f" o:preferrelative="t" stroked="f" coordsize="21600,21600">
            <v:path/>
            <v:fill on="f" focussize="0,0"/>
            <v:stroke on="f"/>
            <v:imagedata r:id="rId55" o:title=""/>
            <o:lock v:ext="edit" aspectratio="t"/>
            <w10:wrap type="none"/>
            <w10:anchorlock/>
          </v:shape>
          <o:OLEObject Type="Embed" ProgID="Equation.KSEE3" ShapeID="_x0000_i1035" DrawAspect="Content" ObjectID="_1468075735" r:id="rId54">
            <o:LockedField>false</o:LockedField>
          </o:OLEObject>
        </w:objec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eastAsia="zh-Hans"/>
        </w:rPr>
        <w:t>（</w:t>
      </w:r>
      <w:r>
        <w:rPr>
          <w:rFonts w:hint="eastAsia" w:ascii="Times New Roman Regular" w:hAnsi="Times New Roman Regular" w:cs="Times New Roman Regular"/>
          <w:i w:val="0"/>
          <w:sz w:val="24"/>
          <w:szCs w:val="24"/>
          <w:lang w:eastAsia="zh-CN"/>
        </w:rPr>
        <w:t>B</w:t>
      </w:r>
      <w:r>
        <w:rPr>
          <w:rFonts w:hint="default" w:ascii="Times New Roman Regular" w:hAnsi="Times New Roman Regular" w:cs="Times New Roman Regular"/>
          <w:i w:val="0"/>
          <w:sz w:val="24"/>
          <w:szCs w:val="24"/>
          <w:lang w:eastAsia="zh-Hans"/>
        </w:rPr>
        <w:t>.</w:t>
      </w:r>
      <w:r>
        <w:rPr>
          <w:rFonts w:hint="default" w:ascii="Times New Roman Regular" w:hAnsi="Times New Roman Regular" w:cs="Times New Roman Regular"/>
          <w:i w:val="0"/>
          <w:sz w:val="24"/>
          <w:szCs w:val="24"/>
          <w:lang w:val="en-US" w:eastAsia="zh-CN"/>
        </w:rPr>
        <w:t>2</w:t>
      </w:r>
      <w:r>
        <w:rPr>
          <w:rFonts w:hint="default" w:ascii="Times New Roman Regular" w:hAnsi="Times New Roman Regular" w:cs="Times New Roman Regular"/>
          <w:i w:val="0"/>
          <w:sz w:val="24"/>
          <w:szCs w:val="24"/>
          <w:lang w:eastAsia="zh-Hans"/>
        </w:rPr>
        <w:t>）</w:t>
      </w:r>
    </w:p>
    <w:p>
      <w:pPr>
        <w:keepLines w:val="0"/>
        <w:pageBreakBefore w:val="0"/>
        <w:widowControl w:val="0"/>
        <w:numPr>
          <w:ilvl w:val="0"/>
          <w:numId w:val="0"/>
        </w:numPr>
        <w:kinsoku/>
        <w:wordWrap/>
        <w:overflowPunct/>
        <w:topLinePunct w:val="0"/>
        <w:autoSpaceDE/>
        <w:autoSpaceDN/>
        <w:bidi w:val="0"/>
        <w:spacing w:line="400" w:lineRule="exact"/>
        <w:ind w:firstLine="480" w:firstLineChars="0"/>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lang w:val="en-US" w:eastAsia="zh-Hans"/>
        </w:rPr>
        <w:t>式中：</w:t>
      </w:r>
      <w:r>
        <w:drawing>
          <wp:inline distT="0" distB="0" distL="114300" distR="114300">
            <wp:extent cx="133350" cy="228600"/>
            <wp:effectExtent l="0" t="0" r="0" b="0"/>
            <wp:docPr id="8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9"/>
                    <pic:cNvPicPr>
                      <a:picLocks noChangeAspect="1"/>
                    </pic:cNvPicPr>
                  </pic:nvPicPr>
                  <pic:blipFill>
                    <a:blip r:embed="rId56"/>
                    <a:stretch>
                      <a:fillRect/>
                    </a:stretch>
                  </pic:blipFill>
                  <pic:spPr>
                    <a:xfrm>
                      <a:off x="0" y="0"/>
                      <a:ext cx="133350" cy="228600"/>
                    </a:xfrm>
                    <a:prstGeom prst="rect">
                      <a:avLst/>
                    </a:prstGeom>
                    <a:noFill/>
                    <a:ln>
                      <a:noFill/>
                    </a:ln>
                  </pic:spPr>
                </pic:pic>
              </a:graphicData>
            </a:graphic>
          </wp:inline>
        </w:drawing>
      </w:r>
      <w:r>
        <w:rPr>
          <w:rFonts w:hint="default" w:ascii="Times New Roman Regular" w:hAnsi="Times New Roman Regular" w:cs="Times New Roman Regular"/>
          <w:i w:val="0"/>
          <w:sz w:val="24"/>
          <w:szCs w:val="24"/>
          <w:lang w:val="en-US" w:eastAsia="zh-Hans"/>
        </w:rPr>
        <w:t>——第</w:t>
      </w:r>
      <w:r>
        <w:rPr>
          <w:rFonts w:hint="default" w:ascii="Times New Roman Regular" w:hAnsi="Times New Roman Regular" w:cs="Times New Roman Regular"/>
          <w:i/>
          <w:iCs/>
          <w:sz w:val="24"/>
          <w:szCs w:val="24"/>
          <w:lang w:val="en-US" w:eastAsia="zh-Hans"/>
        </w:rPr>
        <w:t>i</w:t>
      </w:r>
      <w:r>
        <w:rPr>
          <w:rFonts w:hint="default" w:ascii="Times New Roman Regular" w:hAnsi="Times New Roman Regular" w:cs="Times New Roman Regular"/>
          <w:i w:val="0"/>
          <w:sz w:val="24"/>
          <w:szCs w:val="24"/>
          <w:lang w:val="en-US" w:eastAsia="zh-Hans"/>
        </w:rPr>
        <w:t>次测量的测得值；</w:t>
      </w:r>
    </w:p>
    <w:p>
      <w:pPr>
        <w:keepLines w:val="0"/>
        <w:pageBreakBefore w:val="0"/>
        <w:widowControl w:val="0"/>
        <w:numPr>
          <w:ilvl w:val="0"/>
          <w:numId w:val="0"/>
        </w:numPr>
        <w:kinsoku/>
        <w:wordWrap/>
        <w:overflowPunct/>
        <w:topLinePunct w:val="0"/>
        <w:autoSpaceDE/>
        <w:autoSpaceDN/>
        <w:bidi w:val="0"/>
        <w:spacing w:line="400" w:lineRule="exact"/>
        <w:ind w:firstLine="480" w:firstLineChars="0"/>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lang w:eastAsia="zh-Hans"/>
        </w:rPr>
        <w:t xml:space="preserve">      </w:t>
      </w:r>
      <w:r>
        <w:rPr>
          <w:rFonts w:hint="default" w:ascii="Times New Roman Regular" w:hAnsi="Times New Roman Regular" w:cs="Times New Roman Regular"/>
          <w:i/>
          <w:iCs/>
          <w:sz w:val="24"/>
          <w:szCs w:val="24"/>
          <w:lang w:eastAsia="zh-Hans"/>
        </w:rPr>
        <w:t>n</w:t>
      </w:r>
      <w:r>
        <w:rPr>
          <w:rFonts w:hint="default" w:ascii="Times New Roman Regular" w:hAnsi="Times New Roman Regular" w:cs="Times New Roman Regular"/>
          <w:i w:val="0"/>
          <w:sz w:val="24"/>
          <w:szCs w:val="24"/>
          <w:lang w:eastAsia="zh-Hans"/>
        </w:rPr>
        <w:t>——</w:t>
      </w:r>
      <w:r>
        <w:rPr>
          <w:rFonts w:hint="default" w:ascii="Times New Roman Regular" w:hAnsi="Times New Roman Regular" w:cs="Times New Roman Regular"/>
          <w:i w:val="0"/>
          <w:sz w:val="24"/>
          <w:szCs w:val="24"/>
          <w:lang w:val="en-US" w:eastAsia="zh-CN"/>
        </w:rPr>
        <w:t>重复</w:t>
      </w:r>
      <w:r>
        <w:rPr>
          <w:rFonts w:hint="default" w:ascii="Times New Roman Regular" w:hAnsi="Times New Roman Regular" w:cs="Times New Roman Regular"/>
          <w:i w:val="0"/>
          <w:sz w:val="24"/>
          <w:szCs w:val="24"/>
          <w:lang w:val="en-US" w:eastAsia="zh-Hans"/>
        </w:rPr>
        <w:t>测量次数</w:t>
      </w:r>
      <w:r>
        <w:rPr>
          <w:rFonts w:hint="default" w:ascii="Times New Roman Regular" w:hAnsi="Times New Roman Regular" w:cs="Times New Roman Regular"/>
          <w:i w:val="0"/>
          <w:sz w:val="24"/>
          <w:szCs w:val="24"/>
          <w:lang w:val="en-US" w:eastAsia="zh-CN"/>
        </w:rPr>
        <w:t>，此处</w:t>
      </w:r>
      <w:r>
        <w:rPr>
          <w:rFonts w:hint="default" w:ascii="Times New Roman Regular" w:hAnsi="Times New Roman Regular" w:cs="Times New Roman Regular"/>
          <w:i/>
          <w:iCs/>
          <w:sz w:val="24"/>
          <w:szCs w:val="24"/>
          <w:lang w:val="en-US" w:eastAsia="zh-CN"/>
        </w:rPr>
        <w:t>n</w:t>
      </w:r>
      <w:r>
        <w:rPr>
          <w:rFonts w:hint="default" w:ascii="Times New Roman Regular" w:hAnsi="Times New Roman Regular" w:cs="Times New Roman Regular"/>
          <w:i w:val="0"/>
          <w:sz w:val="24"/>
          <w:szCs w:val="24"/>
          <w:lang w:val="en-US" w:eastAsia="zh-CN"/>
        </w:rPr>
        <w:t>=6。</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i w:val="0"/>
          <w:sz w:val="24"/>
          <w:szCs w:val="24"/>
          <w:lang w:val="en-US" w:eastAsia="zh-CN"/>
        </w:rPr>
        <w:t>当</w:t>
      </w:r>
      <w:r>
        <w:rPr>
          <w:rFonts w:hint="default" w:ascii="Times New Roman Regular" w:hAnsi="Times New Roman Regular" w:cs="Times New Roman Regular"/>
          <w:b w:val="0"/>
          <w:i w:val="0"/>
          <w:kern w:val="0"/>
          <w:sz w:val="24"/>
          <w:szCs w:val="19"/>
          <w:lang w:val="en-US" w:eastAsia="zh-CN"/>
        </w:rPr>
        <w:t>重复</w:t>
      </w:r>
      <w:r>
        <w:rPr>
          <w:rFonts w:hint="default" w:ascii="Times New Roman Regular" w:hAnsi="Times New Roman Regular" w:cs="Times New Roman Regular"/>
          <w:b w:val="0"/>
          <w:i w:val="0"/>
          <w:kern w:val="0"/>
          <w:sz w:val="24"/>
          <w:szCs w:val="19"/>
          <w:lang w:val="en-US" w:eastAsia="zh-Hans"/>
        </w:rPr>
        <w:t>测量次数小于</w:t>
      </w:r>
      <w:r>
        <w:rPr>
          <w:rFonts w:hint="default" w:ascii="Times New Roman Regular" w:hAnsi="Times New Roman Regular" w:cs="Times New Roman Regular"/>
          <w:b w:val="0"/>
          <w:i w:val="0"/>
          <w:kern w:val="0"/>
          <w:sz w:val="24"/>
          <w:szCs w:val="19"/>
          <w:lang w:eastAsia="zh-Hans"/>
        </w:rPr>
        <w:t>6</w:t>
      </w:r>
      <w:r>
        <w:rPr>
          <w:rFonts w:hint="default" w:ascii="Times New Roman Regular" w:hAnsi="Times New Roman Regular" w:cs="Times New Roman Regular"/>
          <w:b w:val="0"/>
          <w:i w:val="0"/>
          <w:kern w:val="0"/>
          <w:sz w:val="24"/>
          <w:szCs w:val="19"/>
          <w:lang w:val="en-US" w:eastAsia="zh-Hans"/>
        </w:rPr>
        <w:t>次</w:t>
      </w:r>
      <w:r>
        <w:rPr>
          <w:rFonts w:hint="default" w:ascii="Times New Roman Regular" w:hAnsi="Times New Roman Regular" w:cs="Times New Roman Regular"/>
          <w:b w:val="0"/>
          <w:i w:val="0"/>
          <w:kern w:val="0"/>
          <w:sz w:val="24"/>
          <w:szCs w:val="19"/>
          <w:lang w:val="en-US" w:eastAsia="zh-CN"/>
        </w:rPr>
        <w:t>时</w:t>
      </w:r>
      <w:r>
        <w:rPr>
          <w:rFonts w:hint="default" w:ascii="Times New Roman Regular" w:hAnsi="Times New Roman Regular" w:cs="Times New Roman Regular"/>
          <w:b w:val="0"/>
          <w:i w:val="0"/>
          <w:kern w:val="0"/>
          <w:sz w:val="24"/>
          <w:szCs w:val="19"/>
          <w:lang w:val="en-US" w:eastAsia="zh-Hans"/>
        </w:rPr>
        <w:t>，</w:t>
      </w:r>
      <w:r>
        <w:rPr>
          <w:rFonts w:hint="default" w:ascii="Times New Roman Regular" w:hAnsi="Times New Roman Regular" w:cs="Times New Roman Regular"/>
          <w:i w:val="0"/>
          <w:iCs w:val="0"/>
          <w:sz w:val="24"/>
          <w:szCs w:val="24"/>
          <w:lang w:val="en-US" w:eastAsia="zh-Hans"/>
        </w:rPr>
        <w:t>测得值</w:t>
      </w:r>
      <m:oMath>
        <m:r>
          <m:rPr>
            <m:sty m:val="p"/>
          </m:rPr>
          <w:rPr>
            <w:rFonts w:hint="default" w:ascii="DejaVu Math TeX Gyre" w:hAnsi="DejaVu Math TeX Gyre" w:cs="Times New Roman Regular"/>
            <w:kern w:val="0"/>
            <w:sz w:val="24"/>
            <w:szCs w:val="19"/>
            <w:lang w:val="en-US"/>
          </w:rPr>
          <m:t>ν</m:t>
        </m:r>
      </m:oMath>
      <w:r>
        <w:rPr>
          <w:rFonts w:hint="default" w:ascii="Times New Roman Regular" w:hAnsi="Times New Roman Regular" w:cs="Times New Roman Regular"/>
          <w:b w:val="0"/>
          <w:i w:val="0"/>
          <w:kern w:val="0"/>
          <w:sz w:val="24"/>
          <w:szCs w:val="19"/>
          <w:lang w:val="en-US" w:eastAsia="zh-CN"/>
        </w:rPr>
        <w:t>的实</w:t>
      </w:r>
      <w:r>
        <w:rPr>
          <w:rFonts w:hint="default" w:ascii="Times New Roman Regular" w:hAnsi="Times New Roman Regular" w:cs="Times New Roman Regular"/>
          <w:b w:val="0"/>
          <w:i w:val="0"/>
          <w:kern w:val="0"/>
          <w:sz w:val="24"/>
          <w:szCs w:val="19"/>
          <w:lang w:val="en-US" w:eastAsia="zh-Hans"/>
        </w:rPr>
        <w:t>验标准差</w:t>
      </w:r>
      <w:r>
        <w:rPr>
          <w:rFonts w:hint="default" w:ascii="Times New Roman Regular" w:hAnsi="Times New Roman Regular" w:cs="Times New Roman Regular"/>
          <w:sz w:val="24"/>
          <w:szCs w:val="24"/>
          <w:lang w:val="en-US" w:eastAsia="zh-Hans"/>
        </w:rPr>
        <w:t>按</w:t>
      </w:r>
      <w:r>
        <w:rPr>
          <w:rFonts w:hint="default" w:ascii="Times New Roman Regular" w:hAnsi="Times New Roman Regular" w:cs="Times New Roman Regular"/>
          <w:sz w:val="24"/>
          <w:szCs w:val="24"/>
          <w:lang w:val="en-US" w:eastAsia="zh-CN"/>
        </w:rPr>
        <w:t>极差法</w:t>
      </w:r>
      <w:r>
        <w:rPr>
          <w:rFonts w:hint="default" w:ascii="Times New Roman Regular" w:hAnsi="Times New Roman Regular" w:cs="Times New Roman Regular"/>
          <w:sz w:val="24"/>
          <w:szCs w:val="24"/>
          <w:lang w:val="en-US" w:eastAsia="zh-Hans"/>
        </w:rPr>
        <w:t>公式（</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.3</w:t>
      </w:r>
      <w:r>
        <w:rPr>
          <w:rFonts w:hint="default" w:ascii="Times New Roman Regular" w:hAnsi="Times New Roman Regular" w:cs="Times New Roman Regular"/>
          <w:sz w:val="24"/>
          <w:szCs w:val="24"/>
          <w:lang w:val="en-US" w:eastAsia="zh-Hans"/>
        </w:rPr>
        <w:t>）计算</w:t>
      </w:r>
      <w:r>
        <w:rPr>
          <w:rFonts w:hint="default" w:ascii="Times New Roman Regular" w:hAnsi="Times New Roman Regular" w:cs="Times New Roman Regular"/>
          <w:sz w:val="24"/>
          <w:szCs w:val="24"/>
          <w:lang w:val="en-US" w:eastAsia="zh-CN"/>
        </w:rPr>
        <w:t>。</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b w:val="0"/>
          <w:i w:val="0"/>
          <w:kern w:val="2"/>
          <w:sz w:val="24"/>
          <w:szCs w:val="24"/>
          <w:lang w:eastAsia="zh-CN" w:bidi="ar-SA"/>
        </w:rPr>
      </w:pP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position w:val="-24"/>
          <w:highlight w:val="none"/>
          <w:lang w:val="en-US" w:eastAsia="zh-CN"/>
        </w:rPr>
        <w:object>
          <v:shape id="_x0000_i1036" o:spt="75" type="#_x0000_t75" style="height:31pt;width:106pt;" o:ole="t" filled="f" o:preferrelative="t" stroked="f" coordsize="21600,21600">
            <v:path/>
            <v:fill on="f" focussize="0,0"/>
            <v:stroke on="f"/>
            <v:imagedata r:id="rId58" o:title=""/>
            <o:lock v:ext="edit" aspectratio="t"/>
            <w10:wrap type="none"/>
            <w10:anchorlock/>
          </v:shape>
          <o:OLEObject Type="Embed" ProgID="Equation.KSEE3" ShapeID="_x0000_i1036" DrawAspect="Content" ObjectID="_1468075736" r:id="rId57">
            <o:LockedField>false</o:LockedField>
          </o:OLEObject>
        </w:object>
      </w: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b w:val="0"/>
          <w:i w:val="0"/>
          <w:kern w:val="2"/>
          <w:sz w:val="24"/>
          <w:szCs w:val="24"/>
          <w:lang w:val="en-US" w:eastAsia="zh-CN" w:bidi="ar-SA"/>
        </w:rPr>
        <w:t xml:space="preserve">                </w:t>
      </w: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sz w:val="24"/>
          <w:szCs w:val="24"/>
          <w:lang w:eastAsia="zh-Hans"/>
        </w:rPr>
        <w:t>（</w:t>
      </w:r>
      <w:r>
        <w:rPr>
          <w:rFonts w:hint="eastAsia" w:ascii="Times New Roman Regular" w:hAnsi="Times New Roman Regular" w:cs="Times New Roman Regular"/>
          <w:i w:val="0"/>
          <w:sz w:val="24"/>
          <w:szCs w:val="24"/>
          <w:lang w:eastAsia="zh-CN"/>
        </w:rPr>
        <w:t>B</w:t>
      </w:r>
      <w:r>
        <w:rPr>
          <w:rFonts w:hint="default" w:ascii="Times New Roman Regular" w:hAnsi="Times New Roman Regular" w:cs="Times New Roman Regular"/>
          <w:i w:val="0"/>
          <w:sz w:val="24"/>
          <w:szCs w:val="24"/>
          <w:lang w:eastAsia="zh-Hans"/>
        </w:rPr>
        <w:t>.3）</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b w:val="0"/>
          <w:i w:val="0"/>
          <w:kern w:val="2"/>
          <w:sz w:val="24"/>
          <w:szCs w:val="24"/>
          <w:lang w:val="en-US" w:eastAsia="zh-Hans" w:bidi="ar-SA"/>
        </w:rPr>
        <w:t>式中：</w:t>
      </w:r>
      <w:r>
        <w:rPr>
          <w:rFonts w:hint="default" w:ascii="Times New Roman Regular" w:hAnsi="Times New Roman Regular" w:cs="Times New Roman Regular"/>
          <w:b w:val="0"/>
          <w:i w:val="0"/>
          <w:kern w:val="2"/>
          <w:sz w:val="24"/>
          <w:szCs w:val="24"/>
          <w:lang w:eastAsia="zh-Hans" w:bidi="ar-SA"/>
        </w:rPr>
        <w:t>R</w:t>
      </w:r>
      <w:r>
        <w:rPr>
          <w:rFonts w:hint="default" w:ascii="Times New Roman Regular" w:hAnsi="Times New Roman Regular" w:cs="Times New Roman Regular"/>
          <w:i w:val="0"/>
          <w:sz w:val="24"/>
          <w:szCs w:val="24"/>
          <w:lang w:val="en-US" w:eastAsia="zh-Hans"/>
        </w:rPr>
        <w:t>——极差；</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i w:val="0"/>
          <w:sz w:val="24"/>
          <w:szCs w:val="24"/>
          <w:lang w:eastAsia="zh-Hans"/>
        </w:rPr>
        <w:t xml:space="preserve">      C——</w:t>
      </w:r>
      <w:r>
        <w:rPr>
          <w:rFonts w:hint="default" w:ascii="Times New Roman Regular" w:hAnsi="Times New Roman Regular" w:cs="Times New Roman Regular"/>
          <w:i w:val="0"/>
          <w:sz w:val="24"/>
          <w:szCs w:val="24"/>
          <w:lang w:val="en-US" w:eastAsia="zh-Hans"/>
        </w:rPr>
        <w:t>极差系数；</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b w:val="0"/>
          <w:i w:val="0"/>
          <w:iCs/>
          <w:kern w:val="2"/>
          <w:sz w:val="24"/>
          <w:szCs w:val="24"/>
          <w:lang w:val="en-US" w:eastAsia="zh-Hans" w:bidi="ar-SA"/>
        </w:rPr>
      </w:pPr>
      <w:r>
        <w:rPr>
          <w:rFonts w:hint="default" w:ascii="Times New Roman Regular" w:hAnsi="Times New Roman Regular" w:cs="Times New Roman Regular"/>
          <w:i w:val="0"/>
          <w:sz w:val="24"/>
          <w:szCs w:val="24"/>
          <w:lang w:eastAsia="zh-Hans"/>
        </w:rPr>
        <w:t xml:space="preserve">     </w:t>
      </w:r>
      <w:r>
        <w:drawing>
          <wp:inline distT="0" distB="0" distL="114300" distR="114300">
            <wp:extent cx="257175" cy="228600"/>
            <wp:effectExtent l="0" t="0" r="9525" b="0"/>
            <wp:docPr id="8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0"/>
                    <pic:cNvPicPr>
                      <a:picLocks noChangeAspect="1"/>
                    </pic:cNvPicPr>
                  </pic:nvPicPr>
                  <pic:blipFill>
                    <a:blip r:embed="rId59"/>
                    <a:stretch>
                      <a:fillRect/>
                    </a:stretch>
                  </pic:blipFill>
                  <pic:spPr>
                    <a:xfrm>
                      <a:off x="0" y="0"/>
                      <a:ext cx="257175" cy="228600"/>
                    </a:xfrm>
                    <a:prstGeom prst="rect">
                      <a:avLst/>
                    </a:prstGeom>
                    <a:noFill/>
                    <a:ln>
                      <a:noFill/>
                    </a:ln>
                  </pic:spPr>
                </pic:pic>
              </a:graphicData>
            </a:graphic>
          </wp:inline>
        </w:drawing>
      </w:r>
      <w:r>
        <w:rPr>
          <w:rFonts w:hint="eastAsia"/>
          <w:lang w:eastAsia="zh-CN"/>
        </w:rPr>
        <w:t>，</w:t>
      </w:r>
      <w:r>
        <w:drawing>
          <wp:inline distT="0" distB="0" distL="114300" distR="114300">
            <wp:extent cx="247650" cy="209550"/>
            <wp:effectExtent l="0" t="0" r="0" b="0"/>
            <wp:docPr id="8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1"/>
                    <pic:cNvPicPr>
                      <a:picLocks noChangeAspect="1"/>
                    </pic:cNvPicPr>
                  </pic:nvPicPr>
                  <pic:blipFill>
                    <a:blip r:embed="rId60"/>
                    <a:stretch>
                      <a:fillRect/>
                    </a:stretch>
                  </pic:blipFill>
                  <pic:spPr>
                    <a:xfrm>
                      <a:off x="0" y="0"/>
                      <a:ext cx="247650" cy="209550"/>
                    </a:xfrm>
                    <a:prstGeom prst="rect">
                      <a:avLst/>
                    </a:prstGeom>
                    <a:noFill/>
                    <a:ln>
                      <a:noFill/>
                    </a:ln>
                  </pic:spPr>
                </pic:pic>
              </a:graphicData>
            </a:graphic>
          </wp:inline>
        </w:drawing>
      </w:r>
      <w:r>
        <w:rPr>
          <w:rFonts w:hint="default" w:ascii="Times New Roman Regular" w:hAnsi="Times New Roman Regular" w:cs="Times New Roman Regular"/>
          <w:b w:val="0"/>
          <w:i w:val="0"/>
          <w:iCs/>
          <w:kern w:val="2"/>
          <w:sz w:val="24"/>
          <w:szCs w:val="24"/>
          <w:lang w:eastAsia="zh-Hans" w:bidi="ar-SA"/>
        </w:rPr>
        <w:t>——</w:t>
      </w:r>
      <w:r>
        <w:rPr>
          <w:rFonts w:hint="default" w:ascii="Times New Roman Regular" w:hAnsi="Times New Roman Regular" w:cs="Times New Roman Regular"/>
          <w:b w:val="0"/>
          <w:i w:val="0"/>
          <w:iCs/>
          <w:kern w:val="2"/>
          <w:sz w:val="24"/>
          <w:szCs w:val="24"/>
          <w:lang w:val="en-US" w:eastAsia="zh-Hans" w:bidi="ar-SA"/>
        </w:rPr>
        <w:t>测量组中最大值和最小值。</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eastAsia="宋体" w:cs="Times New Roman Regular"/>
          <w:i w:val="0"/>
          <w:iCs w:val="0"/>
          <w:sz w:val="24"/>
          <w:szCs w:val="24"/>
          <w:lang w:val="en-US" w:eastAsia="zh-Hans"/>
        </w:rPr>
      </w:pPr>
      <w:r>
        <w:rPr>
          <w:rFonts w:hint="default" w:ascii="Times New Roman Regular" w:hAnsi="Times New Roman Regular" w:cs="Times New Roman Regular"/>
          <w:b w:val="0"/>
          <w:i w:val="0"/>
          <w:iCs w:val="0"/>
          <w:kern w:val="0"/>
          <w:sz w:val="24"/>
          <w:szCs w:val="19"/>
          <w:lang w:val="en-US" w:eastAsia="zh-CN"/>
        </w:rPr>
        <w:t>测量结果的标准不确定度</w:t>
      </w:r>
      <w:r>
        <w:drawing>
          <wp:inline distT="0" distB="0" distL="114300" distR="114300">
            <wp:extent cx="371475" cy="209550"/>
            <wp:effectExtent l="0" t="0" r="9525" b="0"/>
            <wp:docPr id="87"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cs="Times New Roman Regular"/>
          <w:i w:val="0"/>
          <w:iCs w:val="0"/>
          <w:sz w:val="24"/>
          <w:szCs w:val="24"/>
          <w:lang w:val="en-US" w:eastAsia="zh-Hans"/>
        </w:rPr>
        <w:t>按公式（</w:t>
      </w:r>
      <w:r>
        <w:rPr>
          <w:rFonts w:hint="eastAsia" w:ascii="Times New Roman Regular" w:hAnsi="Times New Roman Regular" w:cs="Times New Roman Regular"/>
          <w:i w:val="0"/>
          <w:iCs w:val="0"/>
          <w:sz w:val="24"/>
          <w:szCs w:val="24"/>
          <w:lang w:eastAsia="zh-CN"/>
        </w:rPr>
        <w:t>B</w:t>
      </w:r>
      <w:r>
        <w:rPr>
          <w:rFonts w:hint="default" w:ascii="Times New Roman Regular" w:hAnsi="Times New Roman Regular" w:cs="Times New Roman Regular"/>
          <w:i w:val="0"/>
          <w:iCs w:val="0"/>
          <w:sz w:val="24"/>
          <w:szCs w:val="24"/>
          <w:lang w:eastAsia="zh-Hans"/>
        </w:rPr>
        <w:t>.4</w:t>
      </w:r>
      <w:r>
        <w:rPr>
          <w:rFonts w:hint="default" w:ascii="Times New Roman Regular" w:hAnsi="Times New Roman Regular" w:cs="Times New Roman Regular"/>
          <w:i w:val="0"/>
          <w:iCs w:val="0"/>
          <w:sz w:val="24"/>
          <w:szCs w:val="24"/>
          <w:lang w:val="en-US" w:eastAsia="zh-Hans"/>
        </w:rPr>
        <w:t>）计算。</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b w:val="0"/>
          <w:i w:val="0"/>
          <w:iCs/>
          <w:kern w:val="2"/>
          <w:sz w:val="24"/>
          <w:szCs w:val="24"/>
          <w:lang w:val="en-US" w:eastAsia="zh-Hans" w:bidi="ar-SA"/>
        </w:rPr>
      </w:pP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position w:val="-28"/>
          <w:highlight w:val="none"/>
          <w:lang w:val="en-US" w:eastAsia="zh-CN"/>
        </w:rPr>
        <w:object>
          <v:shape id="_x0000_i1037" o:spt="75" type="#_x0000_t75" style="height:33pt;width:63pt;" o:ole="t" filled="f" o:preferrelative="t" stroked="f" coordsize="21600,21600">
            <v:path/>
            <v:fill on="f" focussize="0,0"/>
            <v:stroke on="f"/>
            <v:imagedata r:id="rId62" o:title=""/>
            <o:lock v:ext="edit" aspectratio="t"/>
            <w10:wrap type="none"/>
            <w10:anchorlock/>
          </v:shape>
          <o:OLEObject Type="Embed" ProgID="Equation.KSEE3" ShapeID="_x0000_i1037" DrawAspect="Content" ObjectID="_1468075737" r:id="rId61">
            <o:LockedField>false</o:LockedField>
          </o:OLEObject>
        </w:objec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iCs w:val="0"/>
          <w:sz w:val="24"/>
          <w:szCs w:val="24"/>
          <w:lang w:val="en-US" w:eastAsia="zh-CN"/>
        </w:rPr>
        <w:t xml:space="preserve">            </w: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sz w:val="24"/>
          <w:szCs w:val="24"/>
          <w:lang w:eastAsia="zh-Hans"/>
        </w:rPr>
        <w:t>（</w:t>
      </w:r>
      <w:r>
        <w:rPr>
          <w:rFonts w:hint="eastAsia" w:ascii="Times New Roman Regular" w:hAnsi="Times New Roman Regular" w:cs="Times New Roman Regular"/>
          <w:i w:val="0"/>
          <w:sz w:val="24"/>
          <w:szCs w:val="24"/>
          <w:lang w:eastAsia="zh-CN"/>
        </w:rPr>
        <w:t>B</w:t>
      </w:r>
      <w:r>
        <w:rPr>
          <w:rFonts w:hint="default" w:ascii="Times New Roman Regular" w:hAnsi="Times New Roman Regular" w:cs="Times New Roman Regular"/>
          <w:i w:val="0"/>
          <w:sz w:val="24"/>
          <w:szCs w:val="24"/>
          <w:lang w:eastAsia="zh-Hans"/>
        </w:rPr>
        <w:t>.4）</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Hans"/>
        </w:rPr>
        <w:t>则测量重复性引入的标准不确定度见表</w:t>
      </w:r>
      <w:r>
        <w:rPr>
          <w:rFonts w:hint="eastAsia" w:ascii="Times New Roman Regular" w:hAnsi="Times New Roman Regular" w:cs="Times New Roman Regular"/>
          <w:b w:val="0"/>
          <w:i w:val="0"/>
          <w:kern w:val="0"/>
          <w:sz w:val="24"/>
          <w:szCs w:val="19"/>
          <w:lang w:eastAsia="zh-CN"/>
        </w:rPr>
        <w:t>B</w:t>
      </w:r>
      <w:r>
        <w:rPr>
          <w:rFonts w:hint="default" w:ascii="Times New Roman Regular" w:hAnsi="Times New Roman Regular" w:cs="Times New Roman Regular"/>
          <w:sz w:val="24"/>
          <w:szCs w:val="24"/>
          <w:lang w:eastAsia="zh-Hans"/>
        </w:rPr>
        <w:t>.3</w:t>
      </w:r>
      <w:r>
        <w:rPr>
          <w:rFonts w:hint="default" w:ascii="Times New Roman Regular" w:hAnsi="Times New Roman Regular" w:cs="Times New Roman Regular"/>
          <w:b w:val="0"/>
          <w:i w:val="0"/>
          <w:kern w:val="0"/>
          <w:sz w:val="24"/>
          <w:szCs w:val="19"/>
          <w:lang w:eastAsia="zh-Hans"/>
        </w:rPr>
        <w:t>。</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b w:val="0"/>
          <w:i w:val="0"/>
          <w:kern w:val="0"/>
          <w:sz w:val="24"/>
          <w:szCs w:val="19"/>
          <w:lang w:eastAsia="zh-Hans"/>
        </w:rPr>
      </w:pP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i w:val="0"/>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eastAsia" w:ascii="Times New Roman Regular" w:hAnsi="Times New Roman Regular" w:eastAsia="黑体" w:cs="Times New Roman Regular"/>
          <w:b w:val="0"/>
          <w:i w:val="0"/>
          <w:kern w:val="2"/>
          <w:sz w:val="21"/>
          <w:szCs w:val="21"/>
          <w:lang w:eastAsia="zh-CN"/>
        </w:rPr>
        <w:t>B</w:t>
      </w:r>
      <w:r>
        <w:rPr>
          <w:rFonts w:hint="default" w:ascii="Times New Roman Regular" w:hAnsi="Times New Roman Regular" w:eastAsia="黑体" w:cs="Times New Roman Regular"/>
          <w:sz w:val="21"/>
          <w:szCs w:val="21"/>
          <w:lang w:eastAsia="zh-Hans"/>
        </w:rPr>
        <w:t>.3</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i w:val="0"/>
          <w:sz w:val="21"/>
          <w:szCs w:val="21"/>
          <w:lang w:val="en-US" w:eastAsia="zh-Hans"/>
        </w:rPr>
        <w:t>海流计</w:t>
      </w:r>
      <w:r>
        <w:rPr>
          <w:rFonts w:hint="default" w:ascii="Times New Roman Regular" w:hAnsi="Times New Roman Regular" w:eastAsia="黑体" w:cs="Times New Roman Regular"/>
          <w:i w:val="0"/>
          <w:sz w:val="21"/>
          <w:szCs w:val="21"/>
          <w:lang w:val="en-US" w:eastAsia="zh-CN"/>
        </w:rPr>
        <w:t>流速</w:t>
      </w:r>
      <w:r>
        <w:rPr>
          <w:rFonts w:hint="default" w:ascii="Times New Roman Regular" w:hAnsi="Times New Roman Regular" w:eastAsia="黑体" w:cs="Times New Roman Regular"/>
          <w:i w:val="0"/>
          <w:sz w:val="21"/>
          <w:szCs w:val="21"/>
          <w:lang w:val="en-US" w:eastAsia="zh-Hans"/>
        </w:rPr>
        <w:t>测量重复性引入标准不确定度</w:t>
      </w:r>
    </w:p>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lang w:val="en-US"/>
        </w:rPr>
      </w:pPr>
      <w:r>
        <w:rPr>
          <w:rFonts w:hint="default" w:ascii="Times New Roman Regular" w:hAnsi="Times New Roman Regular" w:cs="Times New Roman Regular"/>
          <w:b w:val="0"/>
          <w:i w:val="0"/>
          <w:kern w:val="0"/>
          <w:sz w:val="18"/>
          <w:szCs w:val="13"/>
          <w:lang w:eastAsia="zh-CN"/>
        </w:rPr>
        <w:t xml:space="preserve">                                                                            </w:t>
      </w: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122"/>
        <w:gridCol w:w="990"/>
        <w:gridCol w:w="1194"/>
        <w:gridCol w:w="1245"/>
        <w:gridCol w:w="127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Hans"/>
              </w:rPr>
              <w:t>校准点</w:t>
            </w:r>
          </w:p>
        </w:tc>
        <w:tc>
          <w:tcPr>
            <w:tcW w:w="1122"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99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19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4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75"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513"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79" w:type="dxa"/>
            <w:vAlign w:val="center"/>
          </w:tcPr>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val="en-US" w:eastAsia="zh-Hans"/>
              </w:rPr>
            </w:pPr>
            <w:r>
              <w:drawing>
                <wp:inline distT="0" distB="0" distL="114300" distR="114300">
                  <wp:extent cx="371475" cy="209550"/>
                  <wp:effectExtent l="0" t="0" r="9525" b="0"/>
                  <wp:docPr id="8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p>
        </w:tc>
        <w:tc>
          <w:tcPr>
            <w:tcW w:w="1122"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0.24</w:t>
            </w:r>
          </w:p>
        </w:tc>
        <w:tc>
          <w:tcPr>
            <w:tcW w:w="990"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0.38</w:t>
            </w:r>
          </w:p>
        </w:tc>
        <w:tc>
          <w:tcPr>
            <w:tcW w:w="1194"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0.38</w:t>
            </w:r>
          </w:p>
        </w:tc>
        <w:tc>
          <w:tcPr>
            <w:tcW w:w="124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0.20</w:t>
            </w:r>
          </w:p>
        </w:tc>
        <w:tc>
          <w:tcPr>
            <w:tcW w:w="127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0.40</w:t>
            </w:r>
          </w:p>
        </w:tc>
        <w:tc>
          <w:tcPr>
            <w:tcW w:w="1513"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0.80</w:t>
            </w:r>
          </w:p>
        </w:tc>
      </w:tr>
    </w:tbl>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sz w:val="24"/>
          <w:szCs w:val="24"/>
          <w:lang w:eastAsia="zh-Hans"/>
        </w:rPr>
      </w:pPr>
    </w:p>
    <w:p>
      <w:pPr>
        <w:pStyle w:val="23"/>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cs="Times New Roman Regular"/>
        </w:rPr>
      </w:pPr>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.3.1.2 </w:t>
      </w:r>
      <w:r>
        <w:rPr>
          <w:rFonts w:hint="default" w:ascii="Times New Roman Regular" w:hAnsi="Times New Roman Regular" w:cs="Times New Roman Regular"/>
          <w:lang w:val="en-US" w:eastAsia="zh-Hans"/>
        </w:rPr>
        <w:t>海流计分辨力引入标准不确定度</w:t>
      </w:r>
      <w:r>
        <w:drawing>
          <wp:inline distT="0" distB="0" distL="114300" distR="114300">
            <wp:extent cx="390525" cy="209550"/>
            <wp:effectExtent l="0" t="0" r="9525" b="0"/>
            <wp:docPr id="8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75"/>
                    <pic:cNvPicPr>
                      <a:picLocks noChangeAspect="1"/>
                    </pic:cNvPicPr>
                  </pic:nvPicPr>
                  <pic:blipFill>
                    <a:blip r:embed="rId51"/>
                    <a:stretch>
                      <a:fillRect/>
                    </a:stretch>
                  </pic:blipFill>
                  <pic:spPr>
                    <a:xfrm>
                      <a:off x="0" y="0"/>
                      <a:ext cx="390525" cy="209550"/>
                    </a:xfrm>
                    <a:prstGeom prst="rect">
                      <a:avLst/>
                    </a:prstGeom>
                    <a:noFill/>
                    <a:ln>
                      <a:noFill/>
                    </a:ln>
                  </pic:spPr>
                </pic:pic>
              </a:graphicData>
            </a:graphic>
          </wp:inline>
        </w:drawing>
      </w:r>
    </w:p>
    <w:p>
      <w:pPr>
        <w:keepLines w:val="0"/>
        <w:pageBreakBefore w:val="0"/>
        <w:widowControl w:val="0"/>
        <w:kinsoku/>
        <w:wordWrap/>
        <w:overflowPunct/>
        <w:topLinePunct w:val="0"/>
        <w:autoSpaceDE/>
        <w:autoSpaceDN/>
        <w:bidi w:val="0"/>
        <w:adjustRightInd w:val="0"/>
        <w:snapToGrid w:val="0"/>
        <w:spacing w:line="400" w:lineRule="exact"/>
        <w:ind w:firstLine="480" w:firstLineChars="200"/>
        <w:rPr>
          <w:rFonts w:hint="default" w:ascii="Times New Roman Regular" w:hAnsi="Times New Roman Regular" w:cs="Times New Roman Regular"/>
          <w:kern w:val="0"/>
          <w:sz w:val="24"/>
          <w:szCs w:val="19"/>
        </w:rPr>
      </w:pPr>
      <w:r>
        <w:rPr>
          <w:rFonts w:hint="default" w:ascii="Times New Roman Regular" w:hAnsi="Times New Roman Regular" w:cs="Times New Roman Regular"/>
          <w:kern w:val="0"/>
          <w:sz w:val="24"/>
          <w:szCs w:val="19"/>
        </w:rPr>
        <w:t>由</w:t>
      </w:r>
      <w:r>
        <w:rPr>
          <w:rFonts w:hint="default" w:ascii="Times New Roman Regular" w:hAnsi="Times New Roman Regular" w:cs="Times New Roman Regular"/>
          <w:kern w:val="0"/>
          <w:sz w:val="24"/>
          <w:szCs w:val="19"/>
          <w:lang w:val="en-US" w:eastAsia="zh-Hans"/>
        </w:rPr>
        <w:t>海流计</w:t>
      </w:r>
      <w:r>
        <w:rPr>
          <w:rFonts w:hint="default" w:ascii="Times New Roman Regular" w:hAnsi="Times New Roman Regular" w:cs="Times New Roman Regular"/>
          <w:kern w:val="0"/>
          <w:sz w:val="24"/>
          <w:szCs w:val="19"/>
        </w:rPr>
        <w:t>的说明书，可知其分辨力为</w:t>
      </w:r>
      <w:r>
        <w:rPr>
          <w:rFonts w:hint="default" w:ascii="Times New Roman Regular" w:hAnsi="Times New Roman Regular" w:cs="Times New Roman Regular"/>
          <w:kern w:val="0"/>
          <w:sz w:val="24"/>
          <w:szCs w:val="19"/>
          <w:lang w:val="en-US" w:eastAsia="zh-CN"/>
        </w:rPr>
        <w:t>0.1cm/s</w:t>
      </w:r>
      <w:r>
        <w:rPr>
          <w:rFonts w:hint="default" w:ascii="Times New Roman Regular" w:hAnsi="Times New Roman Regular" w:cs="Times New Roman Regular"/>
          <w:b w:val="0"/>
          <w:i w:val="0"/>
          <w:kern w:val="0"/>
          <w:sz w:val="24"/>
          <w:szCs w:val="19"/>
          <w:lang w:eastAsia="zh-Hans"/>
        </w:rPr>
        <w:t>，</w:t>
      </w:r>
      <w:r>
        <w:rPr>
          <w:rFonts w:hint="default" w:ascii="Times New Roman Regular" w:hAnsi="Times New Roman Regular" w:cs="Times New Roman Regular"/>
          <w:kern w:val="0"/>
          <w:sz w:val="24"/>
          <w:szCs w:val="19"/>
        </w:rPr>
        <w:t>每个读数值</w:t>
      </w:r>
      <w:r>
        <w:rPr>
          <w:rFonts w:hint="default" w:ascii="Times New Roman Regular" w:hAnsi="Times New Roman Regular" w:cs="Times New Roman Regular"/>
          <w:kern w:val="0"/>
          <w:sz w:val="24"/>
          <w:szCs w:val="19"/>
          <w:lang w:val="en-US" w:eastAsia="zh-CN"/>
        </w:rPr>
        <w:t>的区间</w:t>
      </w:r>
      <w:r>
        <w:rPr>
          <w:rFonts w:hint="default" w:ascii="Times New Roman Regular" w:hAnsi="Times New Roman Regular" w:cs="Times New Roman Regular"/>
          <w:kern w:val="0"/>
          <w:sz w:val="24"/>
          <w:szCs w:val="19"/>
          <w:lang w:val="en-US" w:eastAsia="zh-Hans"/>
        </w:rPr>
        <w:t>半宽度为分辨力的一半，即为</w:t>
      </w:r>
      <w:r>
        <w:rPr>
          <w:rFonts w:hint="default" w:ascii="Times New Roman Regular" w:hAnsi="Times New Roman Regular" w:cs="Times New Roman Regular"/>
          <w:kern w:val="0"/>
          <w:sz w:val="24"/>
          <w:szCs w:val="19"/>
          <w:lang w:eastAsia="zh-Hans"/>
        </w:rPr>
        <w:t>0.05</w:t>
      </w:r>
      <w:r>
        <w:rPr>
          <w:rFonts w:hint="default" w:ascii="Times New Roman Regular" w:hAnsi="Times New Roman Regular" w:cs="Times New Roman Regular"/>
          <w:kern w:val="0"/>
          <w:sz w:val="24"/>
          <w:szCs w:val="19"/>
          <w:lang w:val="en-US" w:eastAsia="zh-Hans"/>
        </w:rPr>
        <w:t>cm</w:t>
      </w:r>
      <w:r>
        <w:rPr>
          <w:rFonts w:hint="default" w:ascii="Times New Roman Regular" w:hAnsi="Times New Roman Regular" w:cs="Times New Roman Regular"/>
          <w:kern w:val="0"/>
          <w:sz w:val="24"/>
          <w:szCs w:val="19"/>
          <w:lang w:eastAsia="zh-Hans"/>
        </w:rPr>
        <w:t>/s</w:t>
      </w:r>
      <w:r>
        <w:rPr>
          <w:rFonts w:hint="default" w:ascii="Times New Roman Regular" w:hAnsi="Times New Roman Regular" w:cs="Times New Roman Regular"/>
          <w:kern w:val="0"/>
          <w:sz w:val="24"/>
          <w:szCs w:val="19"/>
        </w:rPr>
        <w:t>，</w:t>
      </w:r>
      <w:r>
        <w:rPr>
          <w:rFonts w:hint="default" w:ascii="Times New Roman Regular" w:hAnsi="Times New Roman Regular" w:cs="Times New Roman Regular"/>
          <w:kern w:val="0"/>
          <w:sz w:val="24"/>
          <w:szCs w:val="19"/>
          <w:lang w:val="en-US" w:eastAsia="zh-Hans"/>
        </w:rPr>
        <w:t>按均匀分布处理，</w:t>
      </w:r>
      <w:r>
        <w:rPr>
          <w:rFonts w:hint="default" w:ascii="Times New Roman Regular" w:hAnsi="Times New Roman Regular" w:cs="Times New Roman Regular"/>
          <w:kern w:val="0"/>
          <w:sz w:val="24"/>
          <w:szCs w:val="19"/>
        </w:rPr>
        <w:t>所引入的</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r>
        <w:rPr>
          <w:rFonts w:hint="default" w:ascii="Times New Roman Regular" w:hAnsi="Times New Roman Regular" w:cs="Times New Roman Regular"/>
          <w:kern w:val="0"/>
          <w:sz w:val="24"/>
          <w:szCs w:val="19"/>
          <w:lang w:val="en-US" w:eastAsia="zh-Hans"/>
        </w:rPr>
        <w:t>按公式（</w:t>
      </w:r>
      <w:r>
        <w:rPr>
          <w:rFonts w:hint="eastAsia" w:ascii="Times New Roman Regular" w:hAnsi="Times New Roman Regular" w:cs="Times New Roman Regular"/>
          <w:kern w:val="0"/>
          <w:sz w:val="24"/>
          <w:szCs w:val="19"/>
          <w:lang w:eastAsia="zh-CN"/>
        </w:rPr>
        <w:t>B</w:t>
      </w:r>
      <w:r>
        <w:rPr>
          <w:rFonts w:hint="default" w:ascii="Times New Roman Regular" w:hAnsi="Times New Roman Regular" w:cs="Times New Roman Regular"/>
          <w:kern w:val="0"/>
          <w:sz w:val="24"/>
          <w:szCs w:val="19"/>
          <w:lang w:eastAsia="zh-Hans"/>
        </w:rPr>
        <w:t>.5</w:t>
      </w:r>
      <w:r>
        <w:rPr>
          <w:rFonts w:hint="default" w:ascii="Times New Roman Regular" w:hAnsi="Times New Roman Regular" w:cs="Times New Roman Regular"/>
          <w:kern w:val="0"/>
          <w:sz w:val="24"/>
          <w:szCs w:val="19"/>
          <w:lang w:val="en-US" w:eastAsia="zh-Hans"/>
        </w:rPr>
        <w:t>）计算如下。</w:t>
      </w:r>
      <w:r>
        <w:rPr>
          <w:rFonts w:hint="default" w:ascii="Times New Roman Regular" w:hAnsi="Times New Roman Regular" w:cs="Times New Roman Regular"/>
          <w:kern w:val="0"/>
          <w:sz w:val="24"/>
          <w:szCs w:val="19"/>
        </w:rPr>
        <w:t xml:space="preserve"> </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position w:val="-28"/>
          <w:highlight w:val="none"/>
          <w:lang w:val="en-US" w:eastAsia="zh-CN"/>
        </w:rPr>
        <w:object>
          <v:shape id="_x0000_i1038" o:spt="75" type="#_x0000_t75" style="height:33pt;width:150.95pt;" o:ole="t" filled="f" o:preferrelative="t" stroked="f" coordsize="21600,21600">
            <v:path/>
            <v:fill on="f" focussize="0,0"/>
            <v:stroke on="f"/>
            <v:imagedata r:id="rId64" o:title=""/>
            <o:lock v:ext="edit" aspectratio="t"/>
            <w10:wrap type="none"/>
            <w10:anchorlock/>
          </v:shape>
          <o:OLEObject Type="Embed" ProgID="Equation.KSEE3" ShapeID="_x0000_i1038" DrawAspect="Content" ObjectID="_1468075738" r:id="rId63">
            <o:LockedField>false</o:LockedField>
          </o:OLEObject>
        </w:objec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kern w:val="0"/>
          <w:sz w:val="24"/>
          <w:szCs w:val="19"/>
          <w:lang w:val="en-US" w:eastAsia="zh-Hans"/>
        </w:rPr>
        <w:t>（</w:t>
      </w:r>
      <w:r>
        <w:rPr>
          <w:rFonts w:hint="eastAsia" w:ascii="Times New Roman Regular" w:hAnsi="Times New Roman Regular" w:cs="Times New Roman Regular"/>
          <w:kern w:val="0"/>
          <w:sz w:val="24"/>
          <w:szCs w:val="19"/>
          <w:lang w:eastAsia="zh-CN"/>
        </w:rPr>
        <w:t>B</w:t>
      </w:r>
      <w:r>
        <w:rPr>
          <w:rFonts w:hint="default" w:ascii="Times New Roman Regular" w:hAnsi="Times New Roman Regular" w:cs="Times New Roman Regular"/>
          <w:kern w:val="0"/>
          <w:sz w:val="24"/>
          <w:szCs w:val="19"/>
          <w:lang w:eastAsia="zh-Hans"/>
        </w:rPr>
        <w:t>.5</w:t>
      </w:r>
      <w:r>
        <w:rPr>
          <w:rFonts w:hint="default" w:ascii="Times New Roman Regular" w:hAnsi="Times New Roman Regular" w:cs="Times New Roman Regular"/>
          <w:kern w:val="0"/>
          <w:sz w:val="24"/>
          <w:szCs w:val="19"/>
          <w:lang w:val="en-US" w:eastAsia="zh-Hans"/>
        </w:rPr>
        <w:t>）</w:t>
      </w:r>
    </w:p>
    <w:p>
      <w:pPr>
        <w:keepLines w:val="0"/>
        <w:pageBreakBefore w:val="0"/>
        <w:widowControl w:val="0"/>
        <w:kinsoku/>
        <w:wordWrap/>
        <w:overflowPunct/>
        <w:topLinePunct w:val="0"/>
        <w:autoSpaceDE/>
        <w:autoSpaceDN/>
        <w:bidi w:val="0"/>
        <w:adjustRightInd/>
        <w:snapToGrid/>
        <w:spacing w:line="400" w:lineRule="exact"/>
        <w:ind w:firstLine="480" w:firstLineChars="200"/>
        <w:jc w:val="left"/>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CN"/>
        </w:rPr>
        <w:t>由</w:t>
      </w:r>
      <w:r>
        <w:rPr>
          <w:rFonts w:hint="default" w:ascii="Times New Roman Regular" w:hAnsi="Times New Roman Regular" w:cs="Times New Roman Regular"/>
          <w:sz w:val="24"/>
          <w:szCs w:val="24"/>
          <w:lang w:val="en-US" w:eastAsia="zh-Hans"/>
        </w:rPr>
        <w:t>表</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.3</w:t>
      </w:r>
      <w:r>
        <w:rPr>
          <w:rFonts w:hint="default" w:ascii="Times New Roman Regular" w:hAnsi="Times New Roman Regular" w:cs="Times New Roman Regular"/>
          <w:sz w:val="24"/>
          <w:szCs w:val="24"/>
          <w:lang w:val="en-US" w:eastAsia="zh-Hans"/>
        </w:rPr>
        <w:t>和公式（</w:t>
      </w:r>
      <w:r>
        <w:rPr>
          <w:rFonts w:hint="eastAsia" w:ascii="Times New Roman Regular" w:hAnsi="Times New Roman Regular" w:cs="Times New Roman Regular"/>
          <w:sz w:val="24"/>
          <w:szCs w:val="24"/>
          <w:lang w:eastAsia="zh-CN"/>
        </w:rPr>
        <w:t>B</w:t>
      </w:r>
      <w:r>
        <w:rPr>
          <w:rFonts w:hint="default" w:ascii="Times New Roman Regular" w:hAnsi="Times New Roman Regular" w:cs="Times New Roman Regular"/>
          <w:sz w:val="24"/>
          <w:szCs w:val="24"/>
          <w:lang w:eastAsia="zh-Hans"/>
        </w:rPr>
        <w:t>.5</w:t>
      </w:r>
      <w:r>
        <w:rPr>
          <w:rFonts w:hint="default" w:ascii="Times New Roman Regular" w:hAnsi="Times New Roman Regular" w:cs="Times New Roman Regular"/>
          <w:sz w:val="24"/>
          <w:szCs w:val="24"/>
          <w:lang w:val="en-US" w:eastAsia="zh-Hans"/>
        </w:rPr>
        <w:t>）的计算结果可知，</w:t>
      </w:r>
      <w:r>
        <w:rPr>
          <w:rFonts w:hint="default" w:ascii="Times New Roman Regular" w:hAnsi="Times New Roman Regular" w:cs="Times New Roman Regular"/>
          <w:kern w:val="0"/>
          <w:sz w:val="24"/>
          <w:szCs w:val="19"/>
        </w:rPr>
        <w:t>海流计</w:t>
      </w:r>
      <w:r>
        <w:rPr>
          <w:rFonts w:hint="default" w:ascii="Times New Roman Regular" w:hAnsi="Times New Roman Regular" w:cs="Times New Roman Regular"/>
          <w:kern w:val="0"/>
          <w:sz w:val="24"/>
          <w:szCs w:val="19"/>
          <w:lang w:val="en-US" w:eastAsia="zh-CN"/>
        </w:rPr>
        <w:t>各校准点的</w:t>
      </w:r>
      <w:r>
        <w:rPr>
          <w:rFonts w:hint="default" w:ascii="Times New Roman Regular" w:hAnsi="Times New Roman Regular" w:cs="Times New Roman Regular"/>
          <w:kern w:val="0"/>
          <w:sz w:val="24"/>
          <w:szCs w:val="19"/>
          <w:lang w:val="en-US" w:eastAsia="zh-Hans"/>
        </w:rPr>
        <w:t>流速</w:t>
      </w:r>
      <w:r>
        <w:rPr>
          <w:rFonts w:hint="default" w:ascii="Times New Roman Regular" w:hAnsi="Times New Roman Regular" w:cs="Times New Roman Regular"/>
          <w:sz w:val="24"/>
          <w:szCs w:val="24"/>
        </w:rPr>
        <w:t>测量重复性</w:t>
      </w:r>
      <w:r>
        <w:rPr>
          <w:rFonts w:hint="default" w:ascii="Times New Roman Regular" w:hAnsi="Times New Roman Regular" w:cs="Times New Roman Regular"/>
          <w:sz w:val="24"/>
          <w:szCs w:val="24"/>
          <w:lang w:val="en-US" w:eastAsia="zh-Hans"/>
        </w:rPr>
        <w:t>引入的不确定度</w:t>
      </w:r>
      <w:r>
        <w:drawing>
          <wp:inline distT="0" distB="0" distL="114300" distR="114300">
            <wp:extent cx="371475" cy="209550"/>
            <wp:effectExtent l="0" t="0" r="9525" b="0"/>
            <wp:docPr id="90"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cs="Times New Roman Regular"/>
          <w:b w:val="0"/>
          <w:i w:val="0"/>
          <w:kern w:val="0"/>
          <w:sz w:val="24"/>
          <w:szCs w:val="24"/>
          <w:lang w:val="en-US" w:eastAsia="zh-CN"/>
        </w:rPr>
        <w:t>皆比分辨力引入的不确定度</w:t>
      </w:r>
      <w:r>
        <w:drawing>
          <wp:inline distT="0" distB="0" distL="114300" distR="114300">
            <wp:extent cx="390525" cy="209550"/>
            <wp:effectExtent l="0" t="0" r="9525" b="0"/>
            <wp:docPr id="91"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5"/>
                    <pic:cNvPicPr>
                      <a:picLocks noChangeAspect="1"/>
                    </pic:cNvPicPr>
                  </pic:nvPicPr>
                  <pic:blipFill>
                    <a:blip r:embed="rId51"/>
                    <a:stretch>
                      <a:fillRect/>
                    </a:stretch>
                  </pic:blipFill>
                  <pic:spPr>
                    <a:xfrm>
                      <a:off x="0" y="0"/>
                      <a:ext cx="390525" cy="209550"/>
                    </a:xfrm>
                    <a:prstGeom prst="rect">
                      <a:avLst/>
                    </a:prstGeom>
                    <a:noFill/>
                    <a:ln>
                      <a:noFill/>
                    </a:ln>
                  </pic:spPr>
                </pic:pic>
              </a:graphicData>
            </a:graphic>
          </wp:inline>
        </w:drawing>
      </w:r>
      <w:r>
        <w:rPr>
          <w:rFonts w:hint="default" w:ascii="Times New Roman Regular" w:hAnsi="Times New Roman Regular" w:cs="Times New Roman Regular"/>
          <w:sz w:val="24"/>
          <w:szCs w:val="24"/>
          <w:lang w:val="en-US" w:eastAsia="zh-Hans"/>
        </w:rPr>
        <w:t>更大，</w:t>
      </w:r>
      <w:r>
        <w:rPr>
          <w:rFonts w:hint="default" w:ascii="Times New Roman Regular" w:hAnsi="Times New Roman Regular" w:cs="Times New Roman Regular"/>
          <w:sz w:val="24"/>
          <w:szCs w:val="24"/>
          <w:lang w:val="en-US" w:eastAsia="zh-CN"/>
        </w:rPr>
        <w:t>可不考虑分辨力引入的不确定度分量，</w:t>
      </w:r>
      <w:r>
        <w:rPr>
          <w:rFonts w:hint="default" w:ascii="Times New Roman Regular" w:hAnsi="Times New Roman Regular" w:cs="Times New Roman Regular"/>
          <w:sz w:val="24"/>
          <w:szCs w:val="24"/>
          <w:lang w:val="en-US" w:eastAsia="zh-Hans"/>
        </w:rPr>
        <w:t>使用</w:t>
      </w:r>
      <w:r>
        <w:drawing>
          <wp:inline distT="0" distB="0" distL="114300" distR="114300">
            <wp:extent cx="371475" cy="209550"/>
            <wp:effectExtent l="0" t="0" r="9525" b="0"/>
            <wp:docPr id="9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74"/>
                    <pic:cNvPicPr>
                      <a:picLocks noChangeAspect="1"/>
                    </pic:cNvPicPr>
                  </pic:nvPicPr>
                  <pic:blipFill>
                    <a:blip r:embed="rId50"/>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cs="Times New Roman Regular"/>
          <w:sz w:val="24"/>
          <w:szCs w:val="24"/>
          <w:lang w:val="en-US" w:eastAsia="zh-CN"/>
        </w:rPr>
        <w:t>表示</w:t>
      </w:r>
      <w:r>
        <w:drawing>
          <wp:inline distT="0" distB="0" distL="114300" distR="114300">
            <wp:extent cx="333375" cy="209550"/>
            <wp:effectExtent l="0" t="0" r="9525" b="0"/>
            <wp:docPr id="9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77"/>
                    <pic:cNvPicPr>
                      <a:picLocks noChangeAspect="1"/>
                    </pic:cNvPicPr>
                  </pic:nvPicPr>
                  <pic:blipFill>
                    <a:blip r:embed="rId52"/>
                    <a:stretch>
                      <a:fillRect/>
                    </a:stretch>
                  </pic:blipFill>
                  <pic:spPr>
                    <a:xfrm>
                      <a:off x="0" y="0"/>
                      <a:ext cx="333375" cy="209550"/>
                    </a:xfrm>
                    <a:prstGeom prst="rect">
                      <a:avLst/>
                    </a:prstGeom>
                    <a:noFill/>
                    <a:ln>
                      <a:noFill/>
                    </a:ln>
                  </pic:spPr>
                </pic:pic>
              </a:graphicData>
            </a:graphic>
          </wp:inline>
        </w:drawing>
      </w:r>
      <w:r>
        <w:rPr>
          <w:rFonts w:hint="default" w:ascii="Times New Roman Regular" w:hAnsi="Times New Roman Regular" w:cs="Times New Roman Regular"/>
          <w:sz w:val="24"/>
          <w:szCs w:val="24"/>
          <w:lang w:val="en-US" w:eastAsia="zh-Hans"/>
        </w:rPr>
        <w:t>。</w:t>
      </w:r>
    </w:p>
    <w:p>
      <w:pPr>
        <w:pStyle w:val="19"/>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cs="Times New Roman Regular"/>
          <w:lang w:eastAsia="zh-Hans"/>
        </w:rPr>
      </w:pPr>
      <w:bookmarkStart w:id="96" w:name="_Toc463601954"/>
      <w:bookmarkStart w:id="97" w:name="_Toc1494345608"/>
      <w:r>
        <w:rPr>
          <w:rFonts w:hint="eastAsia" w:ascii="Times New Roman Regular" w:hAnsi="Times New Roman Regular" w:cs="Times New Roman Regular"/>
          <w:lang w:eastAsia="zh-CN"/>
        </w:rPr>
        <w:t>B</w:t>
      </w:r>
      <w:r>
        <w:rPr>
          <w:rFonts w:hint="default" w:ascii="Times New Roman Regular" w:hAnsi="Times New Roman Regular" w:cs="Times New Roman Regular"/>
          <w:lang w:eastAsia="zh-Hans"/>
        </w:rPr>
        <w:t xml:space="preserve">.3.2 </w:t>
      </w:r>
      <w:r>
        <w:rPr>
          <w:rFonts w:hint="default" w:ascii="Times New Roman Regular" w:hAnsi="Times New Roman Regular" w:cs="Times New Roman Regular"/>
          <w:lang w:val="en-US" w:eastAsia="zh-Hans"/>
        </w:rPr>
        <w:t>流速拖车车速测量系统</w:t>
      </w:r>
      <w:r>
        <w:rPr>
          <w:rFonts w:hint="default" w:ascii="Times New Roman Regular" w:hAnsi="Times New Roman Regular" w:cs="Times New Roman Regular"/>
        </w:rPr>
        <w:t>引入</w:t>
      </w:r>
      <w:r>
        <w:rPr>
          <w:rFonts w:hint="default" w:ascii="Times New Roman Regular" w:hAnsi="Times New Roman Regular" w:cs="Times New Roman Regular"/>
          <w:lang w:val="en-US" w:eastAsia="zh-Hans"/>
        </w:rPr>
        <w:t>标准</w:t>
      </w:r>
      <w:r>
        <w:rPr>
          <w:rFonts w:hint="default" w:ascii="Times New Roman Regular" w:hAnsi="Times New Roman Regular" w:cs="Times New Roman Regular"/>
        </w:rPr>
        <w:t>不确定度</w:t>
      </w:r>
      <w:bookmarkEnd w:id="96"/>
      <w:bookmarkEnd w:id="97"/>
      <w:r>
        <w:drawing>
          <wp:inline distT="0" distB="0" distL="114300" distR="114300">
            <wp:extent cx="352425" cy="209550"/>
            <wp:effectExtent l="0" t="0" r="9525" b="0"/>
            <wp:docPr id="94"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8"/>
                    <pic:cNvPicPr>
                      <a:picLocks noChangeAspect="1"/>
                    </pic:cNvPicPr>
                  </pic:nvPicPr>
                  <pic:blipFill>
                    <a:blip r:embed="rId53"/>
                    <a:stretch>
                      <a:fillRect/>
                    </a:stretch>
                  </pic:blipFill>
                  <pic:spPr>
                    <a:xfrm>
                      <a:off x="0" y="0"/>
                      <a:ext cx="352425" cy="209550"/>
                    </a:xfrm>
                    <a:prstGeom prst="rect">
                      <a:avLst/>
                    </a:prstGeom>
                    <a:noFill/>
                    <a:ln>
                      <a:noFill/>
                    </a:ln>
                  </pic:spPr>
                </pic:pic>
              </a:graphicData>
            </a:graphic>
          </wp:inline>
        </w:drawing>
      </w:r>
    </w:p>
    <w:p>
      <w:pPr>
        <w:keepLines w:val="0"/>
        <w:pageBreakBefore w:val="0"/>
        <w:widowControl w:val="0"/>
        <w:kinsoku/>
        <w:wordWrap/>
        <w:overflowPunct/>
        <w:topLinePunct w:val="0"/>
        <w:autoSpaceDE/>
        <w:autoSpaceDN/>
        <w:bidi w:val="0"/>
        <w:adjustRightInd w:val="0"/>
        <w:snapToGrid w:val="0"/>
        <w:spacing w:line="400" w:lineRule="exact"/>
        <w:ind w:firstLine="480" w:firstLineChars="200"/>
        <w:rPr>
          <w:rFonts w:hint="default" w:ascii="Times New Roman Regular" w:hAnsi="Times New Roman Regular" w:cs="Times New Roman Regular"/>
          <w:kern w:val="0"/>
          <w:sz w:val="24"/>
          <w:szCs w:val="19"/>
        </w:rPr>
      </w:pPr>
      <w:r>
        <w:rPr>
          <w:rFonts w:hint="default" w:ascii="Times New Roman Regular" w:hAnsi="Times New Roman Regular" w:cs="Times New Roman Regular"/>
          <w:sz w:val="24"/>
          <w:szCs w:val="24"/>
          <w:lang w:val="en-US" w:eastAsia="zh-Hans"/>
        </w:rPr>
        <w:t>流速拖车车速测量系统</w:t>
      </w:r>
      <w:r>
        <w:rPr>
          <w:rFonts w:hint="default" w:ascii="Times New Roman Regular" w:hAnsi="Times New Roman Regular" w:cs="Times New Roman Regular"/>
          <w:kern w:val="0"/>
          <w:sz w:val="24"/>
          <w:szCs w:val="19"/>
          <w:lang w:val="en-US" w:eastAsia="zh-Hans"/>
        </w:rPr>
        <w:t>的最大</w:t>
      </w:r>
      <w:r>
        <w:rPr>
          <w:rFonts w:hint="eastAsia" w:ascii="Times New Roman Regular" w:hAnsi="Times New Roman Regular" w:cs="Times New Roman Regular"/>
          <w:kern w:val="0"/>
          <w:sz w:val="24"/>
          <w:szCs w:val="19"/>
          <w:lang w:val="en-US" w:eastAsia="zh-CN"/>
        </w:rPr>
        <w:t>允许</w:t>
      </w:r>
      <w:r>
        <w:rPr>
          <w:rFonts w:hint="default" w:ascii="Times New Roman Regular" w:hAnsi="Times New Roman Regular" w:cs="Times New Roman Regular"/>
          <w:kern w:val="0"/>
          <w:sz w:val="24"/>
          <w:szCs w:val="19"/>
          <w:lang w:val="en-US" w:eastAsia="zh-Hans"/>
        </w:rPr>
        <w:t>误差</w:t>
      </w:r>
      <w:r>
        <w:rPr>
          <w:rFonts w:hint="default" w:ascii="Times New Roman Regular" w:hAnsi="Times New Roman Regular" w:cs="Times New Roman Regular"/>
          <w:kern w:val="0"/>
          <w:sz w:val="24"/>
          <w:szCs w:val="19"/>
          <w:lang w:val="en-US" w:eastAsia="zh-CN"/>
        </w:rPr>
        <w:t>满足优于±1.0</w:t>
      </w:r>
      <w:r>
        <w:rPr>
          <w:rFonts w:hint="default" w:ascii="Times New Roman Regular" w:hAnsi="Times New Roman Regular" w:cs="Times New Roman Regular"/>
          <w:kern w:val="0"/>
          <w:sz w:val="24"/>
          <w:szCs w:val="19"/>
          <w:lang w:val="en-US" w:eastAsia="zh-Hans"/>
        </w:rPr>
        <w:t>cm</w:t>
      </w:r>
      <w:r>
        <w:rPr>
          <w:rFonts w:hint="default" w:ascii="Times New Roman Regular" w:hAnsi="Times New Roman Regular" w:cs="Times New Roman Regular"/>
          <w:kern w:val="0"/>
          <w:sz w:val="24"/>
          <w:szCs w:val="19"/>
          <w:lang w:eastAsia="zh-Hans"/>
        </w:rPr>
        <w:t>/</w:t>
      </w:r>
      <w:r>
        <w:rPr>
          <w:rFonts w:hint="default" w:ascii="Times New Roman Regular" w:hAnsi="Times New Roman Regular" w:cs="Times New Roman Regular"/>
          <w:kern w:val="0"/>
          <w:sz w:val="24"/>
          <w:szCs w:val="19"/>
          <w:lang w:val="en-US" w:eastAsia="zh-Hans"/>
        </w:rPr>
        <w:t>s，</w:t>
      </w:r>
      <w:r>
        <w:rPr>
          <w:rFonts w:hint="default" w:ascii="Times New Roman Regular" w:hAnsi="Times New Roman Regular" w:cs="Times New Roman Regular"/>
          <w:kern w:val="0"/>
          <w:sz w:val="24"/>
          <w:szCs w:val="19"/>
          <w:lang w:val="en-US" w:eastAsia="zh-CN"/>
        </w:rPr>
        <w:t>由于拖车车速测量的概率分布为正态</w:t>
      </w:r>
      <w:r>
        <w:rPr>
          <w:rFonts w:hint="default" w:ascii="Times New Roman Regular" w:hAnsi="Times New Roman Regular" w:cs="Times New Roman Regular"/>
          <w:kern w:val="0"/>
          <w:sz w:val="24"/>
          <w:szCs w:val="19"/>
          <w:lang w:val="en-US" w:eastAsia="zh-Hans"/>
        </w:rPr>
        <w:t>分布</w:t>
      </w:r>
      <w:r>
        <w:rPr>
          <w:rFonts w:hint="eastAsia"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i/>
          <w:iCs/>
          <w:kern w:val="0"/>
          <w:sz w:val="24"/>
          <w:szCs w:val="19"/>
          <w:lang w:val="en-US" w:eastAsia="zh-CN"/>
        </w:rPr>
        <w:t>k</w:t>
      </w:r>
      <w:r>
        <w:rPr>
          <w:rFonts w:hint="default" w:ascii="Times New Roman Regular" w:hAnsi="Times New Roman Regular" w:cs="Times New Roman Regular"/>
          <w:kern w:val="0"/>
          <w:sz w:val="24"/>
          <w:szCs w:val="19"/>
          <w:lang w:val="en-US" w:eastAsia="zh-CN"/>
        </w:rPr>
        <w:t>=2</w:t>
      </w:r>
      <w:r>
        <w:rPr>
          <w:rFonts w:hint="eastAsia"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kern w:val="0"/>
          <w:sz w:val="24"/>
          <w:szCs w:val="19"/>
        </w:rPr>
        <w:t>所引入的</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r>
        <w:rPr>
          <w:rFonts w:hint="default" w:ascii="Times New Roman Regular" w:hAnsi="Times New Roman Regular" w:cs="Times New Roman Regular"/>
          <w:kern w:val="0"/>
          <w:sz w:val="24"/>
          <w:szCs w:val="19"/>
          <w:lang w:val="en-US" w:eastAsia="zh-Hans"/>
        </w:rPr>
        <w:t>按公式（</w:t>
      </w:r>
      <w:r>
        <w:rPr>
          <w:rFonts w:hint="eastAsia" w:ascii="Times New Roman Regular" w:hAnsi="Times New Roman Regular" w:cs="Times New Roman Regular"/>
          <w:kern w:val="0"/>
          <w:sz w:val="24"/>
          <w:szCs w:val="19"/>
          <w:lang w:eastAsia="zh-CN"/>
        </w:rPr>
        <w:t>B</w:t>
      </w:r>
      <w:r>
        <w:rPr>
          <w:rFonts w:hint="default" w:ascii="Times New Roman Regular" w:hAnsi="Times New Roman Regular" w:cs="Times New Roman Regular"/>
          <w:kern w:val="0"/>
          <w:sz w:val="24"/>
          <w:szCs w:val="19"/>
          <w:lang w:eastAsia="zh-Hans"/>
        </w:rPr>
        <w:t>.6</w:t>
      </w:r>
      <w:r>
        <w:rPr>
          <w:rFonts w:hint="default" w:ascii="Times New Roman Regular" w:hAnsi="Times New Roman Regular" w:cs="Times New Roman Regular"/>
          <w:kern w:val="0"/>
          <w:sz w:val="24"/>
          <w:szCs w:val="19"/>
          <w:lang w:val="en-US" w:eastAsia="zh-Hans"/>
        </w:rPr>
        <w:t>）计算如下。</w:t>
      </w:r>
      <w:r>
        <w:rPr>
          <w:rFonts w:hint="default" w:ascii="Times New Roman Regular" w:hAnsi="Times New Roman Regular" w:cs="Times New Roman Regular"/>
          <w:kern w:val="0"/>
          <w:sz w:val="24"/>
          <w:szCs w:val="19"/>
        </w:rPr>
        <w:t xml:space="preserve"> </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position w:val="-24"/>
          <w:highlight w:val="none"/>
          <w:lang w:val="en-US" w:eastAsia="zh-CN"/>
        </w:rPr>
        <w:object>
          <v:shape id="_x0000_i1039" o:spt="75" type="#_x0000_t75" style="height:31pt;width:196pt;" o:ole="t" filled="f" o:preferrelative="t" stroked="f" coordsize="21600,21600">
            <v:path/>
            <v:fill on="f" focussize="0,0"/>
            <v:stroke on="f"/>
            <v:imagedata r:id="rId66" o:title=""/>
            <o:lock v:ext="edit" aspectratio="t"/>
            <w10:wrap type="none"/>
            <w10:anchorlock/>
          </v:shape>
          <o:OLEObject Type="Embed" ProgID="Equation.KSEE3" ShapeID="_x0000_i1039" DrawAspect="Content" ObjectID="_1468075739" r:id="rId65">
            <o:LockedField>false</o:LockedField>
          </o:OLEObject>
        </w:objec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kern w:val="0"/>
          <w:sz w:val="24"/>
          <w:szCs w:val="19"/>
          <w:lang w:val="en-US" w:eastAsia="zh-Hans"/>
        </w:rPr>
        <w:t>（</w:t>
      </w:r>
      <w:r>
        <w:rPr>
          <w:rFonts w:hint="eastAsia" w:ascii="Times New Roman Regular" w:hAnsi="Times New Roman Regular" w:cs="Times New Roman Regular"/>
          <w:kern w:val="0"/>
          <w:sz w:val="24"/>
          <w:szCs w:val="19"/>
          <w:lang w:eastAsia="zh-CN"/>
        </w:rPr>
        <w:t>B</w:t>
      </w:r>
      <w:r>
        <w:rPr>
          <w:rFonts w:hint="default" w:ascii="Times New Roman Regular" w:hAnsi="Times New Roman Regular" w:cs="Times New Roman Regular"/>
          <w:kern w:val="0"/>
          <w:sz w:val="24"/>
          <w:szCs w:val="19"/>
          <w:lang w:eastAsia="zh-Hans"/>
        </w:rPr>
        <w:t>.6</w:t>
      </w:r>
      <w:r>
        <w:rPr>
          <w:rFonts w:hint="default" w:ascii="Times New Roman Regular" w:hAnsi="Times New Roman Regular" w:cs="Times New Roman Regular"/>
          <w:kern w:val="0"/>
          <w:sz w:val="24"/>
          <w:szCs w:val="19"/>
          <w:lang w:val="en-US" w:eastAsia="zh-Hans"/>
        </w:rPr>
        <w:t>）</w:t>
      </w:r>
    </w:p>
    <w:p>
      <w:pPr>
        <w:pStyle w:val="20"/>
        <w:keepLines w:val="0"/>
        <w:pageBreakBefore w:val="0"/>
        <w:widowControl w:val="0"/>
        <w:kinsoku/>
        <w:wordWrap/>
        <w:overflowPunct/>
        <w:topLinePunct w:val="0"/>
        <w:autoSpaceDE/>
        <w:autoSpaceDN/>
        <w:bidi w:val="0"/>
        <w:adjustRightInd w:val="0"/>
        <w:snapToGrid w:val="0"/>
        <w:spacing w:before="0" w:line="400" w:lineRule="exact"/>
        <w:outlineLvl w:val="9"/>
        <w:rPr>
          <w:rFonts w:hint="default" w:ascii="Times New Roman Regular" w:hAnsi="Times New Roman Regular" w:cs="Times New Roman Regular"/>
          <w:lang w:val="en-US" w:eastAsia="zh-Hans"/>
        </w:rPr>
      </w:pPr>
      <w:bookmarkStart w:id="98" w:name="_Toc790962451"/>
      <w:bookmarkStart w:id="99" w:name="_Toc15839"/>
      <w:bookmarkStart w:id="100" w:name="_Toc199306317"/>
      <w:bookmarkStart w:id="101" w:name="_Toc645381991"/>
      <w:bookmarkStart w:id="102" w:name="_Toc2002301861"/>
      <w:bookmarkStart w:id="103" w:name="_Toc1791426682"/>
      <w:bookmarkStart w:id="104" w:name="_Toc1020620284"/>
      <w:bookmarkStart w:id="105" w:name="_Toc1983081776"/>
      <w:bookmarkStart w:id="106" w:name="_Toc29812"/>
      <w:bookmarkStart w:id="107" w:name="_Toc1560376879"/>
      <w:bookmarkStart w:id="108" w:name="_Toc687369562"/>
      <w:r>
        <w:rPr>
          <w:rFonts w:hint="eastAsia" w:ascii="Times New Roman Regular" w:hAnsi="Times New Roman Regular" w:eastAsia="宋体" w:cs="Times New Roman Regular"/>
          <w:szCs w:val="24"/>
          <w:lang w:eastAsia="zh-CN"/>
        </w:rPr>
        <w:t>B</w:t>
      </w:r>
      <w:r>
        <w:rPr>
          <w:rFonts w:hint="default" w:ascii="Times New Roman Regular" w:hAnsi="Times New Roman Regular" w:eastAsia="宋体" w:cs="Times New Roman Regular"/>
          <w:szCs w:val="24"/>
          <w:lang w:eastAsia="zh-Hans"/>
        </w:rPr>
        <w:t xml:space="preserve">.4 </w:t>
      </w:r>
      <w:r>
        <w:rPr>
          <w:rFonts w:hint="default" w:ascii="Times New Roman Regular" w:hAnsi="Times New Roman Regular" w:eastAsia="宋体" w:cs="Times New Roman Regular"/>
          <w:szCs w:val="24"/>
          <w:lang w:val="en-US" w:eastAsia="zh-Hans"/>
        </w:rPr>
        <w:t>合成标准不确定度</w:t>
      </w:r>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CN"/>
        </w:rPr>
        <w:t>海流计流向测量结果的</w:t>
      </w:r>
      <w:r>
        <w:rPr>
          <w:rFonts w:hint="default" w:ascii="Times New Roman Regular" w:hAnsi="Times New Roman Regular" w:cs="Times New Roman Regular"/>
          <w:b w:val="0"/>
          <w:i w:val="0"/>
          <w:kern w:val="0"/>
          <w:sz w:val="24"/>
          <w:szCs w:val="19"/>
          <w:lang w:val="en-US" w:eastAsia="zh-Hans"/>
        </w:rPr>
        <w:t>标准不确定度分量汇总见表</w:t>
      </w:r>
      <w:r>
        <w:rPr>
          <w:rFonts w:hint="eastAsia" w:ascii="Times New Roman Regular" w:hAnsi="Times New Roman Regular" w:cs="Times New Roman Regular"/>
          <w:b w:val="0"/>
          <w:i w:val="0"/>
          <w:kern w:val="0"/>
          <w:sz w:val="24"/>
          <w:szCs w:val="19"/>
          <w:lang w:eastAsia="zh-CN"/>
        </w:rPr>
        <w:t>B</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b w:val="0"/>
          <w:i w:val="0"/>
          <w:kern w:val="0"/>
          <w:sz w:val="24"/>
          <w:szCs w:val="19"/>
          <w:lang w:eastAsia="zh-Hans"/>
        </w:rPr>
        <w:t>4。</w:t>
      </w:r>
    </w:p>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黑体" w:cs="Times New Roman Regular"/>
          <w:b w:val="0"/>
          <w:i w:val="0"/>
          <w:kern w:val="0"/>
          <w:sz w:val="21"/>
          <w:szCs w:val="21"/>
          <w:lang w:val="en-US" w:eastAsia="zh-Hans"/>
        </w:rPr>
      </w:pPr>
      <w:r>
        <w:rPr>
          <w:rFonts w:hint="default" w:ascii="Times New Roman Regular" w:hAnsi="Times New Roman Regular" w:eastAsia="黑体" w:cs="Times New Roman Regular"/>
          <w:b w:val="0"/>
          <w:i w:val="0"/>
          <w:kern w:val="0"/>
          <w:sz w:val="21"/>
          <w:szCs w:val="21"/>
          <w:lang w:val="en-US" w:eastAsia="zh-Hans"/>
        </w:rPr>
        <w:t>表</w:t>
      </w:r>
      <w:r>
        <w:rPr>
          <w:rFonts w:hint="eastAsia" w:ascii="Times New Roman Regular" w:hAnsi="Times New Roman Regular" w:eastAsia="黑体" w:cs="Times New Roman Regular"/>
          <w:b w:val="0"/>
          <w:i w:val="0"/>
          <w:kern w:val="0"/>
          <w:sz w:val="21"/>
          <w:szCs w:val="21"/>
          <w:lang w:eastAsia="zh-CN"/>
        </w:rPr>
        <w:t>B</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b w:val="0"/>
          <w:i w:val="0"/>
          <w:kern w:val="0"/>
          <w:sz w:val="21"/>
          <w:szCs w:val="21"/>
          <w:lang w:eastAsia="zh-Hans"/>
        </w:rPr>
        <w:t xml:space="preserve">4 </w:t>
      </w:r>
      <w:r>
        <w:rPr>
          <w:rFonts w:hint="default" w:ascii="Times New Roman Regular" w:hAnsi="Times New Roman Regular" w:eastAsia="黑体" w:cs="Times New Roman Regular"/>
          <w:b w:val="0"/>
          <w:i w:val="0"/>
          <w:kern w:val="0"/>
          <w:sz w:val="21"/>
          <w:szCs w:val="21"/>
          <w:lang w:val="en-US" w:eastAsia="zh-Hans"/>
        </w:rPr>
        <w:t>标准不确定度一览表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6"/>
        <w:gridCol w:w="2444"/>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标准不确定度来源</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灵敏度系数</w:t>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系数值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i w:val="0"/>
                <w:sz w:val="24"/>
                <w:szCs w:val="24"/>
                <w:lang w:val="en-US" w:eastAsia="zh-Hans"/>
              </w:rPr>
              <w:t>海流计</w:t>
            </w:r>
            <w:r>
              <w:rPr>
                <w:rFonts w:hint="default" w:ascii="Times New Roman Regular" w:hAnsi="Times New Roman Regular" w:cs="Times New Roman Regular"/>
                <w:i w:val="0"/>
                <w:sz w:val="24"/>
                <w:szCs w:val="24"/>
                <w:lang w:val="en-US" w:eastAsia="zh-CN"/>
              </w:rPr>
              <w:t>流向</w:t>
            </w:r>
            <w:r>
              <w:rPr>
                <w:rFonts w:hint="default" w:ascii="Times New Roman Regular" w:hAnsi="Times New Roman Regular" w:cs="Times New Roman Regular"/>
                <w:i w:val="0"/>
                <w:sz w:val="24"/>
                <w:szCs w:val="24"/>
                <w:lang w:val="en-US" w:eastAsia="zh-Hans"/>
              </w:rPr>
              <w:t>测量重复性</w:t>
            </w:r>
            <w:r>
              <w:rPr>
                <w:rFonts w:hint="default" w:ascii="Times New Roman Regular" w:hAnsi="Times New Roman Regular" w:cs="Times New Roman Regular"/>
                <w:i w:val="0"/>
                <w:sz w:val="24"/>
                <w:szCs w:val="24"/>
                <w:lang w:val="en-US" w:eastAsia="zh-CN"/>
              </w:rPr>
              <w:t>或分辨力</w:t>
            </w:r>
            <w:r>
              <w:rPr>
                <w:rFonts w:hint="default" w:ascii="Times New Roman Regular" w:hAnsi="Times New Roman Regular" w:cs="Times New Roman Regular"/>
                <w:i w:val="0"/>
                <w:sz w:val="24"/>
                <w:szCs w:val="24"/>
                <w:lang w:val="en-US" w:eastAsia="zh-Hans"/>
              </w:rPr>
              <w:t>引入的不确定度</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drawing>
                <wp:inline distT="0" distB="0" distL="114300" distR="114300">
                  <wp:extent cx="180975" cy="238125"/>
                  <wp:effectExtent l="0" t="0" r="0" b="6350"/>
                  <wp:docPr id="9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3"/>
                          <pic:cNvPicPr>
                            <a:picLocks noChangeAspect="1"/>
                          </pic:cNvPicPr>
                        </pic:nvPicPr>
                        <pic:blipFill>
                          <a:blip r:embed="rId67"/>
                          <a:stretch>
                            <a:fillRect/>
                          </a:stretch>
                        </pic:blipFill>
                        <pic:spPr>
                          <a:xfrm>
                            <a:off x="0" y="0"/>
                            <a:ext cx="180975" cy="238125"/>
                          </a:xfrm>
                          <a:prstGeom prst="rect">
                            <a:avLst/>
                          </a:prstGeom>
                          <a:noFill/>
                          <a:ln>
                            <a:noFill/>
                          </a:ln>
                        </pic:spPr>
                      </pic:pic>
                    </a:graphicData>
                  </a:graphic>
                </wp:inline>
              </w:drawing>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DejaVu Math TeX Gyre" w:hAnsi="DejaVu Math TeX Gyre" w:cs="Times New Roman Regular"/>
                <w:i w:val="0"/>
                <w:iCs/>
                <w:kern w:val="0"/>
                <w:sz w:val="24"/>
                <w:szCs w:val="19"/>
                <w:vertAlign w:val="baseline"/>
                <w:oMath/>
              </w:rPr>
            </w:pPr>
            <w:r>
              <w:rPr>
                <w:rFonts w:hint="default" w:ascii="Times New Roman Regular" w:hAnsi="Times New Roman Regular" w:cs="Times New Roman Regular"/>
                <w:i w:val="0"/>
                <w:iCs/>
                <w:kern w:val="0"/>
                <w:sz w:val="24"/>
                <w:szCs w:val="19"/>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sz w:val="24"/>
                <w:szCs w:val="24"/>
                <w:lang w:val="en-US" w:eastAsia="zh-Hans"/>
              </w:rPr>
              <w:t>车速测量系统</w:t>
            </w:r>
            <w:r>
              <w:rPr>
                <w:rFonts w:hint="default" w:ascii="Times New Roman Regular" w:hAnsi="Times New Roman Regular" w:cs="Times New Roman Regular"/>
                <w:kern w:val="0"/>
                <w:sz w:val="24"/>
                <w:szCs w:val="19"/>
              </w:rPr>
              <w:t>引入</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drawing>
                <wp:inline distT="0" distB="0" distL="114300" distR="114300">
                  <wp:extent cx="200025" cy="238125"/>
                  <wp:effectExtent l="0" t="0" r="0" b="6350"/>
                  <wp:docPr id="9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4"/>
                          <pic:cNvPicPr>
                            <a:picLocks noChangeAspect="1"/>
                          </pic:cNvPicPr>
                        </pic:nvPicPr>
                        <pic:blipFill>
                          <a:blip r:embed="rId68"/>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DejaVu Math TeX Gyre" w:hAnsi="DejaVu Math TeX Gyre" w:cs="Times New Roman Regular"/>
                <w:i w:val="0"/>
                <w:iCs/>
                <w:kern w:val="0"/>
                <w:sz w:val="24"/>
                <w:szCs w:val="19"/>
                <w:vertAlign w:val="baseline"/>
                <w:oMath/>
              </w:rPr>
            </w:pPr>
            <w:r>
              <w:rPr>
                <w:rFonts w:hint="default" w:ascii="Times New Roman Regular" w:hAnsi="Times New Roman Regular" w:cs="Times New Roman Regular"/>
                <w:i w:val="0"/>
                <w:iCs/>
                <w:kern w:val="0"/>
                <w:sz w:val="24"/>
                <w:szCs w:val="19"/>
                <w:vertAlign w:val="baseline"/>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Regular" w:hAnsi="Times New Roman Regular" w:cs="Times New Roman Regular"/>
          <w:i w:val="0"/>
          <w:kern w:val="0"/>
          <w:sz w:val="24"/>
          <w:szCs w:val="19"/>
          <w:vertAlign w:val="baseline"/>
          <w:lang w:eastAsia="zh-Hans"/>
        </w:rPr>
      </w:pPr>
      <w:r>
        <w:rPr>
          <w:rFonts w:hint="default" w:ascii="Times New Roman Regular" w:hAnsi="Times New Roman Regular" w:cs="Times New Roman Regular"/>
          <w:i w:val="0"/>
          <w:kern w:val="0"/>
          <w:sz w:val="24"/>
          <w:szCs w:val="19"/>
          <w:vertAlign w:val="baseline"/>
          <w:lang w:val="en-US" w:eastAsia="zh-Hans"/>
        </w:rPr>
        <w:t>由于各分量之间各不相关，合成标准不确定度</w:t>
      </w:r>
      <w:r>
        <w:drawing>
          <wp:inline distT="0" distB="0" distL="114300" distR="114300">
            <wp:extent cx="161925" cy="228600"/>
            <wp:effectExtent l="0" t="0" r="9525" b="0"/>
            <wp:docPr id="9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6"/>
                    <pic:cNvPicPr>
                      <a:picLocks noChangeAspect="1"/>
                    </pic:cNvPicPr>
                  </pic:nvPicPr>
                  <pic:blipFill>
                    <a:blip r:embed="rId69"/>
                    <a:stretch>
                      <a:fillRect/>
                    </a:stretch>
                  </pic:blipFill>
                  <pic:spPr>
                    <a:xfrm>
                      <a:off x="0" y="0"/>
                      <a:ext cx="161925" cy="228600"/>
                    </a:xfrm>
                    <a:prstGeom prst="rect">
                      <a:avLst/>
                    </a:prstGeom>
                    <a:noFill/>
                    <a:ln>
                      <a:noFill/>
                    </a:ln>
                  </pic:spPr>
                </pic:pic>
              </a:graphicData>
            </a:graphic>
          </wp:inline>
        </w:drawing>
      </w:r>
      <w:r>
        <w:rPr>
          <w:rFonts w:hint="default" w:ascii="Times New Roman Regular" w:hAnsi="Times New Roman Regular" w:cs="Times New Roman Regular"/>
          <w:i w:val="0"/>
          <w:kern w:val="0"/>
          <w:sz w:val="24"/>
          <w:szCs w:val="19"/>
          <w:vertAlign w:val="baseline"/>
          <w:lang w:val="en-US" w:eastAsia="zh-Hans"/>
        </w:rPr>
        <w:t>的计算公式</w:t>
      </w:r>
      <w:r>
        <w:rPr>
          <w:rFonts w:hint="default" w:ascii="Times New Roman Regular" w:hAnsi="Times New Roman Regular" w:eastAsia="宋体" w:cs="Times New Roman Regular"/>
          <w:i w:val="0"/>
          <w:kern w:val="0"/>
          <w:sz w:val="24"/>
          <w:szCs w:val="19"/>
          <w:vertAlign w:val="baseline"/>
          <w:lang w:val="en-US" w:eastAsia="zh-CN"/>
        </w:rPr>
        <w:t>如下：</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i w:val="0"/>
          <w:kern w:val="0"/>
          <w:sz w:val="24"/>
          <w:szCs w:val="19"/>
          <w:lang w:val="en-US" w:eastAsia="zh-CN"/>
        </w:rPr>
      </w:pP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position w:val="-16"/>
          <w:highlight w:val="none"/>
          <w:lang w:val="en-US" w:eastAsia="zh-CN"/>
        </w:rPr>
        <w:object>
          <v:shape id="_x0000_i1040" o:spt="75" type="#_x0000_t75" style="height:24pt;width:142pt;" o:ole="t" filled="f" o:preferrelative="t" stroked="f" coordsize="21600,21600">
            <v:path/>
            <v:fill on="f" focussize="0,0"/>
            <v:stroke on="f"/>
            <v:imagedata r:id="rId71" o:title=""/>
            <o:lock v:ext="edit" aspectratio="t"/>
            <w10:wrap type="none"/>
            <w10:anchorlock/>
          </v:shape>
          <o:OLEObject Type="Embed" ProgID="Equation.KSEE3" ShapeID="_x0000_i1040" DrawAspect="Content" ObjectID="_1468075740" r:id="rId70">
            <o:LockedField>false</o:LockedField>
          </o:OLEObject>
        </w:object>
      </w: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i w:val="0"/>
          <w:kern w:val="0"/>
          <w:sz w:val="24"/>
          <w:szCs w:val="19"/>
          <w:lang w:val="en-US" w:eastAsia="zh-CN"/>
        </w:rPr>
        <w:t xml:space="preserve">     </w:t>
      </w:r>
      <w:r>
        <w:rPr>
          <w:rFonts w:hint="eastAsia"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i w:val="0"/>
          <w:kern w:val="0"/>
          <w:sz w:val="24"/>
          <w:szCs w:val="19"/>
          <w:lang w:val="en-US" w:eastAsia="zh-Hans"/>
        </w:rPr>
        <w:t>（</w:t>
      </w:r>
      <w:r>
        <w:rPr>
          <w:rFonts w:hint="eastAsia" w:ascii="Times New Roman Regular" w:hAnsi="Times New Roman Regular" w:cs="Times New Roman Regular"/>
          <w:i w:val="0"/>
          <w:kern w:val="0"/>
          <w:sz w:val="24"/>
          <w:szCs w:val="19"/>
          <w:lang w:eastAsia="zh-CN"/>
        </w:rPr>
        <w:t>B</w:t>
      </w:r>
      <w:r>
        <w:rPr>
          <w:rFonts w:hint="default" w:ascii="Times New Roman Regular" w:hAnsi="Times New Roman Regular" w:cs="Times New Roman Regular"/>
          <w:sz w:val="24"/>
          <w:szCs w:val="24"/>
          <w:lang w:eastAsia="zh-Hans"/>
        </w:rPr>
        <w:t>.7）</w:t>
      </w: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eastAsia="zh-Hans"/>
        </w:rPr>
      </w:pPr>
      <w:r>
        <w:rPr>
          <w:rFonts w:hint="default" w:ascii="Times New Roman Regular" w:hAnsi="Times New Roman Regular" w:cs="Times New Roman Regular"/>
          <w:i w:val="0"/>
          <w:kern w:val="0"/>
          <w:sz w:val="24"/>
          <w:szCs w:val="19"/>
          <w:lang w:val="en-US" w:eastAsia="zh-CN"/>
        </w:rPr>
        <w:t>海流计各校准点流速测量结果的合成标准不确定度</w:t>
      </w:r>
      <w:r>
        <w:rPr>
          <w:rFonts w:hint="default" w:ascii="Times New Roman Regular" w:hAnsi="Times New Roman Regular" w:cs="Times New Roman Regular"/>
          <w:i w:val="0"/>
          <w:kern w:val="0"/>
          <w:sz w:val="24"/>
          <w:szCs w:val="19"/>
          <w:lang w:val="en-US" w:eastAsia="zh-Hans"/>
        </w:rPr>
        <w:t>计算结果见表</w:t>
      </w:r>
      <w:r>
        <w:rPr>
          <w:rFonts w:hint="eastAsia" w:ascii="Times New Roman Regular" w:hAnsi="Times New Roman Regular" w:cs="Times New Roman Regular"/>
          <w:i w:val="0"/>
          <w:kern w:val="0"/>
          <w:sz w:val="24"/>
          <w:szCs w:val="19"/>
          <w:lang w:eastAsia="zh-CN"/>
        </w:rPr>
        <w:t>B</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i w:val="0"/>
          <w:kern w:val="0"/>
          <w:sz w:val="24"/>
          <w:szCs w:val="19"/>
          <w:lang w:eastAsia="zh-Hans"/>
        </w:rPr>
        <w:t>5。</w:t>
      </w: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eastAsia="zh-Hans"/>
        </w:rPr>
      </w:pP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val="en-US" w:eastAsia="zh-Hans"/>
        </w:rPr>
      </w:pP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i w:val="0"/>
          <w:kern w:val="0"/>
          <w:sz w:val="21"/>
          <w:szCs w:val="21"/>
          <w:vertAlign w:val="baseline"/>
          <w:lang w:val="en-US" w:eastAsia="zh-Hans"/>
        </w:rPr>
      </w:pPr>
      <w:r>
        <w:rPr>
          <w:rFonts w:hint="default" w:ascii="Times New Roman Regular" w:hAnsi="Times New Roman Regular" w:eastAsia="黑体" w:cs="Times New Roman Regular"/>
          <w:i w:val="0"/>
          <w:kern w:val="0"/>
          <w:sz w:val="21"/>
          <w:szCs w:val="21"/>
          <w:vertAlign w:val="baseline"/>
          <w:lang w:val="en-US" w:eastAsia="zh-Hans"/>
        </w:rPr>
        <w:t>表</w:t>
      </w:r>
      <w:r>
        <w:rPr>
          <w:rFonts w:hint="eastAsia" w:ascii="Times New Roman Regular" w:hAnsi="Times New Roman Regular" w:eastAsia="黑体" w:cs="Times New Roman Regular"/>
          <w:i w:val="0"/>
          <w:kern w:val="0"/>
          <w:sz w:val="21"/>
          <w:szCs w:val="21"/>
          <w:vertAlign w:val="baseline"/>
          <w:lang w:eastAsia="zh-CN"/>
        </w:rPr>
        <w:t>B</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i w:val="0"/>
          <w:kern w:val="0"/>
          <w:sz w:val="21"/>
          <w:szCs w:val="21"/>
          <w:vertAlign w:val="baseline"/>
          <w:lang w:eastAsia="zh-Hans"/>
        </w:rPr>
        <w:t xml:space="preserve">5 </w:t>
      </w:r>
      <w:r>
        <w:rPr>
          <w:rFonts w:hint="default" w:ascii="Times New Roman Regular" w:hAnsi="Times New Roman Regular" w:eastAsia="黑体" w:cs="Times New Roman Regular"/>
          <w:i w:val="0"/>
          <w:kern w:val="0"/>
          <w:sz w:val="21"/>
          <w:szCs w:val="21"/>
          <w:vertAlign w:val="baseline"/>
          <w:lang w:val="en-US" w:eastAsia="zh-CN"/>
        </w:rPr>
        <w:t>海流计流速测量结果的</w:t>
      </w:r>
      <w:r>
        <w:rPr>
          <w:rFonts w:hint="default" w:ascii="Times New Roman Regular" w:hAnsi="Times New Roman Regular" w:eastAsia="黑体" w:cs="Times New Roman Regular"/>
          <w:i w:val="0"/>
          <w:kern w:val="0"/>
          <w:sz w:val="21"/>
          <w:szCs w:val="21"/>
          <w:vertAlign w:val="baseline"/>
          <w:lang w:val="en-US" w:eastAsia="zh-Hans"/>
        </w:rPr>
        <w:t>合成标准不确定度</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jc w:val="right"/>
        <w:textAlignment w:val="auto"/>
        <w:rPr>
          <w:rFonts w:hint="default" w:ascii="Times New Roman Regular" w:hAnsi="Times New Roman Regular" w:eastAsia="黑体" w:cs="Times New Roman Regular"/>
          <w:b w:val="0"/>
          <w:i w:val="0"/>
          <w:kern w:val="0"/>
          <w:sz w:val="21"/>
          <w:szCs w:val="21"/>
        </w:rPr>
      </w:pP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11"/>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Hans"/>
              </w:rPr>
              <w:t>校准点</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88"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88" w:type="dxa"/>
            <w:vAlign w:val="center"/>
          </w:tcPr>
          <w:p>
            <w:pPr>
              <w:keepLines w:val="0"/>
              <w:pageBreakBefore w:val="0"/>
              <w:widowControl w:val="0"/>
              <w:numPr>
                <w:ilvl w:val="0"/>
                <w:numId w:val="0"/>
              </w:numPr>
              <w:kinsoku/>
              <w:wordWrap/>
              <w:overflowPunct/>
              <w:topLinePunct w:val="0"/>
              <w:autoSpaceDE/>
              <w:autoSpaceDN/>
              <w:bidi w:val="0"/>
              <w:spacing w:line="240" w:lineRule="auto"/>
              <w:jc w:val="center"/>
              <w:rPr>
                <w:rFonts w:hint="default" w:ascii="Times New Roman Regular" w:hAnsi="Times New Roman Regular" w:eastAsia="宋体" w:cs="Times New Roman Regular"/>
                <w:b w:val="0"/>
                <w:i w:val="0"/>
                <w:kern w:val="0"/>
                <w:sz w:val="21"/>
                <w:szCs w:val="21"/>
                <w:vertAlign w:val="baseline"/>
                <w:lang w:val="en-US" w:eastAsia="zh-CN"/>
              </w:rPr>
            </w:pPr>
            <w:r>
              <w:rPr>
                <w:rFonts w:hint="eastAsia" w:ascii="Times New Roman Regular" w:hAnsi="Times New Roman Regular" w:cs="Times New Roman Regular"/>
                <w:b w:val="0"/>
                <w:i w:val="0"/>
                <w:kern w:val="0"/>
                <w:sz w:val="21"/>
                <w:szCs w:val="21"/>
                <w:vertAlign w:val="baseline"/>
                <w:lang w:val="en-US" w:eastAsia="zh-CN"/>
              </w:rPr>
              <w:t>合成标准不确定度</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55</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63</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63</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宋体" w:cs="Times New Roman Regular"/>
                <w:b w:val="0"/>
                <w:i w:val="0"/>
                <w:kern w:val="0"/>
                <w:sz w:val="21"/>
                <w:szCs w:val="21"/>
                <w:vertAlign w:val="baseline"/>
                <w:lang w:val="en-US" w:eastAsia="zh-CN"/>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54</w:t>
            </w:r>
          </w:p>
        </w:tc>
        <w:tc>
          <w:tcPr>
            <w:tcW w:w="1288" w:type="dxa"/>
            <w:vAlign w:val="center"/>
          </w:tcPr>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w:t>
            </w:r>
            <w:r>
              <w:rPr>
                <w:rFonts w:hint="default" w:ascii="Times New Roman Regular" w:hAnsi="Times New Roman Regular" w:cs="Times New Roman Regular"/>
                <w:b w:val="0"/>
                <w:i w:val="0"/>
                <w:kern w:val="0"/>
                <w:sz w:val="21"/>
                <w:szCs w:val="21"/>
                <w:vertAlign w:val="baseline"/>
                <w:lang w:eastAsia="zh-Hans"/>
              </w:rPr>
              <w:t>4</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94</w:t>
            </w:r>
          </w:p>
        </w:tc>
      </w:tr>
    </w:tbl>
    <w:p>
      <w:pPr>
        <w:pStyle w:val="20"/>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eastAsia="宋体" w:cs="Times New Roman Regular"/>
          <w:szCs w:val="24"/>
          <w:lang w:val="en-US" w:eastAsia="zh-Hans"/>
        </w:rPr>
      </w:pPr>
      <w:bookmarkStart w:id="109" w:name="_Toc183908189"/>
      <w:bookmarkStart w:id="110" w:name="_Toc1305691321"/>
      <w:bookmarkStart w:id="111" w:name="_Toc709207792"/>
      <w:bookmarkStart w:id="112" w:name="_Toc18648"/>
      <w:bookmarkStart w:id="113" w:name="_Toc2142705387"/>
      <w:bookmarkStart w:id="114" w:name="_Toc1618629337"/>
      <w:bookmarkStart w:id="115" w:name="_Toc12137"/>
      <w:bookmarkStart w:id="116" w:name="_Toc1814264146"/>
      <w:r>
        <w:rPr>
          <w:rFonts w:hint="eastAsia" w:ascii="Times New Roman Regular" w:hAnsi="Times New Roman Regular" w:eastAsia="宋体" w:cs="Times New Roman Regular"/>
          <w:szCs w:val="24"/>
          <w:lang w:eastAsia="zh-CN"/>
        </w:rPr>
        <w:t>B</w:t>
      </w:r>
      <w:r>
        <w:rPr>
          <w:rFonts w:hint="default" w:ascii="Times New Roman Regular" w:hAnsi="Times New Roman Regular" w:eastAsia="宋体" w:cs="Times New Roman Regular"/>
          <w:szCs w:val="24"/>
          <w:lang w:eastAsia="zh-Hans"/>
        </w:rPr>
        <w:t xml:space="preserve">.5 </w:t>
      </w:r>
      <w:r>
        <w:rPr>
          <w:rFonts w:hint="default" w:ascii="Times New Roman Regular" w:hAnsi="Times New Roman Regular" w:eastAsia="宋体" w:cs="Times New Roman Regular"/>
          <w:szCs w:val="24"/>
          <w:lang w:val="en-US" w:eastAsia="zh-Hans"/>
        </w:rPr>
        <w:t>扩展不确定度</w:t>
      </w:r>
      <w:bookmarkEnd w:id="109"/>
      <w:bookmarkEnd w:id="110"/>
      <w:bookmarkEnd w:id="111"/>
      <w:bookmarkEnd w:id="112"/>
      <w:bookmarkEnd w:id="113"/>
      <w:bookmarkEnd w:id="114"/>
      <w:bookmarkEnd w:id="115"/>
      <w:bookmarkEnd w:id="116"/>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Hans"/>
        </w:rPr>
        <w:t>取</w:t>
      </w:r>
      <w:r>
        <w:rPr>
          <w:rFonts w:hint="default" w:ascii="Times New Roman Italic" w:hAnsi="Times New Roman Italic" w:cs="Times New Roman Italic"/>
          <w:b w:val="0"/>
          <w:i/>
          <w:iCs/>
          <w:kern w:val="0"/>
          <w:sz w:val="24"/>
          <w:szCs w:val="19"/>
          <w:lang w:val="en-US" w:eastAsia="zh-Hans"/>
        </w:rPr>
        <w:t>k</w:t>
      </w:r>
      <w:r>
        <w:rPr>
          <w:rFonts w:hint="default" w:ascii="Times New Roman Regular" w:hAnsi="Times New Roman Regular" w:cs="Times New Roman Regular"/>
          <w:b w:val="0"/>
          <w:i w:val="0"/>
          <w:kern w:val="0"/>
          <w:sz w:val="24"/>
          <w:szCs w:val="19"/>
          <w:lang w:eastAsia="zh-Hans"/>
        </w:rPr>
        <w:t>=2，</w:t>
      </w:r>
      <w:r>
        <w:rPr>
          <w:rFonts w:hint="default" w:ascii="Times New Roman Regular" w:hAnsi="Times New Roman Regular" w:cs="Times New Roman Regular"/>
          <w:b w:val="0"/>
          <w:i w:val="0"/>
          <w:kern w:val="0"/>
          <w:sz w:val="24"/>
          <w:szCs w:val="19"/>
          <w:lang w:val="en-US" w:eastAsia="zh-Hans"/>
        </w:rPr>
        <w:t>则扩展不确定度</w:t>
      </w:r>
      <w:r>
        <w:rPr>
          <w:rFonts w:hint="default" w:ascii="Times New Roman Regular" w:hAnsi="Times New Roman Regular" w:cs="Times New Roman Regular"/>
          <w:b w:val="0"/>
          <w:i/>
          <w:iCs/>
          <w:kern w:val="0"/>
          <w:sz w:val="24"/>
          <w:szCs w:val="19"/>
          <w:lang w:eastAsia="zh-Hans"/>
        </w:rPr>
        <w:t>U</w:t>
      </w:r>
      <w:r>
        <w:rPr>
          <w:rFonts w:hint="default" w:ascii="Times New Roman Regular" w:hAnsi="Times New Roman Regular" w:cs="Times New Roman Regular"/>
          <w:b w:val="0"/>
          <w:i w:val="0"/>
          <w:kern w:val="0"/>
          <w:sz w:val="24"/>
          <w:szCs w:val="19"/>
          <w:lang w:eastAsia="zh-Hans"/>
        </w:rPr>
        <w:t>=</w:t>
      </w:r>
      <w:r>
        <w:drawing>
          <wp:inline distT="0" distB="0" distL="114300" distR="114300">
            <wp:extent cx="238125" cy="228600"/>
            <wp:effectExtent l="0" t="0" r="9525" b="0"/>
            <wp:docPr id="10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89"/>
                    <pic:cNvPicPr>
                      <a:picLocks noChangeAspect="1"/>
                    </pic:cNvPicPr>
                  </pic:nvPicPr>
                  <pic:blipFill>
                    <a:blip r:embed="rId45"/>
                    <a:stretch>
                      <a:fillRect/>
                    </a:stretch>
                  </pic:blipFill>
                  <pic:spPr>
                    <a:xfrm>
                      <a:off x="0" y="0"/>
                      <a:ext cx="238125" cy="228600"/>
                    </a:xfrm>
                    <a:prstGeom prst="rect">
                      <a:avLst/>
                    </a:prstGeom>
                    <a:noFill/>
                    <a:ln>
                      <a:noFill/>
                    </a:ln>
                  </pic:spPr>
                </pic:pic>
              </a:graphicData>
            </a:graphic>
          </wp:inline>
        </w:drawing>
      </w:r>
      <w:r>
        <w:rPr>
          <w:rFonts w:hint="default" w:ascii="Times New Roman Regular" w:hAnsi="Times New Roman Regular" w:cs="Times New Roman Regular"/>
          <w:b w:val="0"/>
          <w:i w:val="0"/>
          <w:kern w:val="0"/>
          <w:sz w:val="24"/>
          <w:szCs w:val="19"/>
          <w:lang w:eastAsia="zh-Hans"/>
        </w:rPr>
        <w:t>，</w:t>
      </w:r>
      <w:r>
        <w:rPr>
          <w:rFonts w:hint="default" w:ascii="Times New Roman Regular" w:hAnsi="Times New Roman Regular" w:cs="Times New Roman Regular"/>
          <w:b w:val="0"/>
          <w:i w:val="0"/>
          <w:kern w:val="0"/>
          <w:sz w:val="24"/>
          <w:szCs w:val="19"/>
          <w:lang w:val="en-US" w:eastAsia="zh-Hans"/>
        </w:rPr>
        <w:t>则扩展不确定度计算结果见表</w:t>
      </w:r>
      <w:r>
        <w:rPr>
          <w:rFonts w:hint="eastAsia" w:ascii="Times New Roman Regular" w:hAnsi="Times New Roman Regular" w:cs="Times New Roman Regular"/>
          <w:b w:val="0"/>
          <w:i w:val="0"/>
          <w:kern w:val="0"/>
          <w:sz w:val="24"/>
          <w:szCs w:val="19"/>
          <w:lang w:eastAsia="zh-CN"/>
        </w:rPr>
        <w:t>B</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b w:val="0"/>
          <w:i w:val="0"/>
          <w:kern w:val="0"/>
          <w:sz w:val="24"/>
          <w:szCs w:val="19"/>
          <w:lang w:eastAsia="zh-Hans"/>
        </w:rPr>
        <w:t>6。</w:t>
      </w: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b w:val="0"/>
          <w:i w:val="0"/>
          <w:kern w:val="2"/>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eastAsia" w:ascii="Times New Roman Regular" w:hAnsi="Times New Roman Regular" w:eastAsia="黑体" w:cs="Times New Roman Regular"/>
          <w:b w:val="0"/>
          <w:i w:val="0"/>
          <w:kern w:val="2"/>
          <w:sz w:val="21"/>
          <w:szCs w:val="21"/>
          <w:lang w:eastAsia="zh-CN"/>
        </w:rPr>
        <w:t>B</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b w:val="0"/>
          <w:i w:val="0"/>
          <w:kern w:val="2"/>
          <w:sz w:val="21"/>
          <w:szCs w:val="21"/>
          <w:lang w:eastAsia="zh-Hans"/>
        </w:rPr>
        <w:t xml:space="preserve">6 </w:t>
      </w:r>
      <w:r>
        <w:rPr>
          <w:rFonts w:hint="default" w:ascii="Times New Roman Regular" w:hAnsi="Times New Roman Regular" w:eastAsia="黑体" w:cs="Times New Roman Regular"/>
          <w:i w:val="0"/>
          <w:kern w:val="2"/>
          <w:sz w:val="21"/>
          <w:szCs w:val="21"/>
          <w:vertAlign w:val="baseline"/>
          <w:lang w:val="en-US" w:eastAsia="zh-Hans"/>
        </w:rPr>
        <w:t>海流计流</w:t>
      </w:r>
      <w:r>
        <w:rPr>
          <w:rFonts w:hint="default" w:ascii="Times New Roman Regular" w:hAnsi="Times New Roman Regular" w:eastAsia="黑体" w:cs="Times New Roman Regular"/>
          <w:i w:val="0"/>
          <w:kern w:val="2"/>
          <w:sz w:val="21"/>
          <w:szCs w:val="21"/>
          <w:vertAlign w:val="baseline"/>
          <w:lang w:val="en-US" w:eastAsia="zh-CN"/>
        </w:rPr>
        <w:t>速</w:t>
      </w:r>
      <w:r>
        <w:rPr>
          <w:rFonts w:hint="default" w:ascii="Times New Roman Regular" w:hAnsi="Times New Roman Regular" w:eastAsia="黑体" w:cs="Times New Roman Regular"/>
          <w:i w:val="0"/>
          <w:kern w:val="2"/>
          <w:sz w:val="21"/>
          <w:szCs w:val="21"/>
          <w:vertAlign w:val="baseline"/>
          <w:lang w:val="en-US" w:eastAsia="zh-Hans"/>
        </w:rPr>
        <w:t>测量结果的</w:t>
      </w:r>
      <w:r>
        <w:rPr>
          <w:rFonts w:hint="default" w:ascii="Times New Roman Regular" w:hAnsi="Times New Roman Regular" w:eastAsia="黑体" w:cs="Times New Roman Regular"/>
          <w:b w:val="0"/>
          <w:i w:val="0"/>
          <w:kern w:val="2"/>
          <w:sz w:val="21"/>
          <w:szCs w:val="21"/>
          <w:lang w:val="en-US" w:eastAsia="zh-Hans"/>
        </w:rPr>
        <w:t>扩展不确定度</w:t>
      </w:r>
    </w:p>
    <w:p>
      <w:pPr>
        <w:keepLines w:val="0"/>
        <w:pageBreakBefore w:val="0"/>
        <w:widowControl w:val="0"/>
        <w:numPr>
          <w:ilvl w:val="-1"/>
          <w:numId w:val="0"/>
        </w:numPr>
        <w:kinsoku/>
        <w:wordWrap/>
        <w:overflowPunct/>
        <w:topLinePunct w:val="0"/>
        <w:autoSpaceDE/>
        <w:autoSpaceDN/>
        <w:bidi w:val="0"/>
        <w:spacing w:line="400" w:lineRule="exact"/>
        <w:jc w:val="right"/>
        <w:rPr>
          <w:rFonts w:hint="default" w:ascii="Times New Roman Regular" w:hAnsi="Times New Roman Regular" w:cs="Times New Roman Regular"/>
          <w:b w:val="0"/>
          <w:i w:val="0"/>
          <w:iCs w:val="0"/>
          <w:kern w:val="0"/>
          <w:sz w:val="21"/>
          <w:szCs w:val="21"/>
          <w:lang w:eastAsia="zh-Hans"/>
        </w:rPr>
      </w:pP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11"/>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265"/>
        <w:gridCol w:w="1265"/>
        <w:gridCol w:w="1265"/>
        <w:gridCol w:w="1265"/>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ind w:left="0" w:leftChars="0" w:firstLine="0" w:firstLineChars="0"/>
              <w:jc w:val="center"/>
              <w:rPr>
                <w:rFonts w:hint="default" w:ascii="Times New Roman Regular" w:hAnsi="Times New Roman Regular" w:cs="Times New Roman Regular"/>
                <w:b w:val="0"/>
                <w:i w:val="0"/>
                <w:kern w:val="0"/>
                <w:sz w:val="21"/>
                <w:szCs w:val="21"/>
                <w:vertAlign w:val="baseline"/>
                <w:lang w:eastAsia="zh-Hans"/>
              </w:rPr>
            </w:pPr>
            <m:oMathPara>
              <m:oMath>
                <m:r>
                  <m:rPr>
                    <m:sty m:val="p"/>
                  </m:rPr>
                  <w:rPr>
                    <w:rFonts w:hint="default" w:ascii="DejaVu Math TeX Gyre" w:hAnsi="DejaVu Math TeX Gyre" w:cs="Times New Roman Regular"/>
                    <w:kern w:val="0"/>
                    <w:sz w:val="21"/>
                    <w:szCs w:val="21"/>
                    <w:lang w:val="en-US" w:eastAsia="zh-Hans"/>
                  </w:rPr>
                  <m:t>校准点</m:t>
                </m:r>
              </m:oMath>
            </m:oMathPara>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65"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65" w:type="dxa"/>
            <w:vAlign w:val="center"/>
          </w:tcPr>
          <w:p>
            <w:pPr>
              <w:keepLines w:val="0"/>
              <w:pageBreakBefore w:val="0"/>
              <w:widowControl w:val="0"/>
              <w:numPr>
                <w:ilvl w:val="0"/>
                <w:numId w:val="0"/>
              </w:numPr>
              <w:kinsoku/>
              <w:wordWrap/>
              <w:overflowPunct/>
              <w:topLinePunct w:val="0"/>
              <w:autoSpaceDE/>
              <w:autoSpaceDN/>
              <w:bidi w:val="0"/>
              <w:spacing w:line="240" w:lineRule="auto"/>
              <w:ind w:left="0" w:leftChars="0" w:firstLine="0" w:firstLineChars="0"/>
              <w:jc w:val="center"/>
              <w:rPr>
                <w:rFonts w:hint="default" w:ascii="Times New Roman Regular" w:hAnsi="Times New Roman Regular" w:eastAsia="宋体" w:cs="Times New Roman Regular"/>
                <w:b w:val="0"/>
                <w:i w:val="0"/>
                <w:kern w:val="0"/>
                <w:sz w:val="21"/>
                <w:szCs w:val="21"/>
                <w:vertAlign w:val="baseline"/>
                <w:lang w:val="en-US" w:eastAsia="zh-CN"/>
              </w:rPr>
            </w:pPr>
            <w:r>
              <w:rPr>
                <w:rFonts w:hint="eastAsia" w:ascii="Times New Roman Regular" w:hAnsi="Times New Roman Regular" w:cs="Times New Roman Regular"/>
                <w:b w:val="0"/>
                <w:i w:val="0"/>
                <w:iCs w:val="0"/>
                <w:kern w:val="0"/>
                <w:sz w:val="21"/>
                <w:szCs w:val="21"/>
                <w:lang w:val="en-US" w:eastAsia="zh-CN"/>
              </w:rPr>
              <w:t>扩展不确定度</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CN"/>
              </w:rPr>
            </w:pPr>
            <w:r>
              <w:rPr>
                <w:rFonts w:hint="default" w:ascii="Times New Roman Regular" w:hAnsi="Times New Roman Regular" w:cs="Times New Roman Regular"/>
                <w:b w:val="0"/>
                <w:i w:val="0"/>
                <w:kern w:val="0"/>
                <w:sz w:val="21"/>
                <w:szCs w:val="21"/>
                <w:vertAlign w:val="baseline"/>
                <w:lang w:val="en-US" w:eastAsia="zh-CN"/>
              </w:rPr>
              <w:t>1.1</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CN"/>
              </w:rPr>
              <w:t>1.1</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9</w:t>
            </w:r>
          </w:p>
        </w:tc>
      </w:tr>
    </w:tbl>
    <w:p>
      <w:pPr>
        <w:rPr>
          <w:rFonts w:hint="default" w:ascii="Times New Roman Regular" w:hAnsi="Times New Roman Regular" w:eastAsia="宋体" w:cs="Times New Roman Regular"/>
          <w:bCs/>
          <w:kern w:val="0"/>
          <w:sz w:val="24"/>
          <w:szCs w:val="19"/>
          <w:highlight w:val="none"/>
          <w:lang w:val="en-US" w:eastAsia="zh-CN"/>
        </w:rPr>
      </w:pPr>
    </w:p>
    <w:p>
      <w:pPr>
        <w:rPr>
          <w:rFonts w:hint="default" w:ascii="Times New Roman Regular" w:hAnsi="Times New Roman Regular" w:cs="Times New Roman Regular"/>
        </w:rPr>
      </w:pPr>
    </w:p>
    <w:bookmarkEnd w:id="62"/>
    <w:p>
      <w:pPr>
        <w:rPr>
          <w:rFonts w:hint="default" w:eastAsia="宋体"/>
          <w:bCs/>
          <w:kern w:val="0"/>
          <w:sz w:val="24"/>
          <w:szCs w:val="19"/>
          <w:highlight w:val="none"/>
          <w:lang w:val="en-US" w:eastAsia="zh-CN"/>
        </w:rPr>
      </w:pPr>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8"/>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 New Roman Regular">
    <w:altName w:val="Times New Roman"/>
    <w:panose1 w:val="02020603050405020304"/>
    <w:charset w:val="00"/>
    <w:family w:val="auto"/>
    <w:pitch w:val="default"/>
    <w:sig w:usb0="00000000" w:usb1="00000000" w:usb2="00000000" w:usb3="00000000" w:csb0="00000000" w:csb1="00000000"/>
  </w:font>
  <w:font w:name="PingFang SC">
    <w:altName w:val="宋体"/>
    <w:panose1 w:val="020B0400000000000000"/>
    <w:charset w:val="86"/>
    <w:family w:val="auto"/>
    <w:pitch w:val="default"/>
    <w:sig w:usb0="00000000" w:usb1="00000000" w:usb2="00000000" w:usb3="00000000" w:csb0="00160000" w:csb1="00000000"/>
  </w:font>
  <w:font w:name="Times New Roman Italic">
    <w:altName w:val="Times New Roman"/>
    <w:panose1 w:val="02020603050405020304"/>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DejaVu Math TeX Gyre">
    <w:altName w:val="Cambria Math"/>
    <w:panose1 w:val="02000503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4935" cy="131445"/>
              <wp:effectExtent l="0" t="0" r="0" b="0"/>
              <wp:wrapNone/>
              <wp:docPr id="1"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
                            <w:jc w:val="both"/>
                          </w:pPr>
                        </w:p>
                      </w:txbxContent>
                    </wps:txbx>
                    <wps:bodyPr rot="0" vert="horz" wrap="none" lIns="0" tIns="0" rIns="0" bIns="0" anchor="t" anchorCtr="0" upright="1">
                      <a:spAutoFit/>
                    </wps:bodyPr>
                  </wps:wsp>
                </a:graphicData>
              </a:graphic>
            </wp:anchor>
          </w:drawing>
        </mc:Choice>
        <mc:Fallback>
          <w:pict>
            <v:shape id="文本框 130" o:spid="_x0000_s1026" o:spt="202" type="#_x0000_t202" style="position:absolute;left:0pt;margin-left:0pt;margin-top:0pt;height:10.35pt;width:9.05p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HwhnIUMAgAABAQAAA4AAAAAAAAAAQAgAAAAHwEA&#10;AGRycy9lMm9Eb2MueG1sUEsFBgAAAAAGAAYAWQEAAJ0FAAAAAA==&#10;">
              <v:fill on="f" focussize="0,0"/>
              <v:stroke on="f"/>
              <v:imagedata o:title=""/>
              <o:lock v:ext="edit" aspectratio="f"/>
              <v:textbox inset="0mm,0mm,0mm,0mm" style="mso-fit-shape-to-text:t;">
                <w:txbxContent>
                  <w:p>
                    <w:pPr>
                      <w:pStyle w:val="5"/>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4935" cy="131445"/>
              <wp:effectExtent l="0" t="0" r="0" b="0"/>
              <wp:wrapNone/>
              <wp:docPr id="4"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
                            <w:jc w:val="both"/>
                          </w:pPr>
                        </w:p>
                      </w:txbxContent>
                    </wps:txbx>
                    <wps:bodyPr rot="0" vert="horz" wrap="none" lIns="0" tIns="0" rIns="0" bIns="0" anchor="t" anchorCtr="0" upright="1">
                      <a:spAutoFit/>
                    </wps:bodyPr>
                  </wps:wsp>
                </a:graphicData>
              </a:graphic>
            </wp:anchor>
          </w:drawing>
        </mc:Choice>
        <mc:Fallback>
          <w:pict>
            <v:shape id="文本框 130" o:spid="_x0000_s1026" o:spt="202" type="#_x0000_t202" style="position:absolute;left:0pt;margin-left:0pt;margin-top:0pt;height:10.35pt;width:9.05p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OWOWvkMAgAABAQAAA4AAAAAAAAAAQAgAAAAHwEA&#10;AGRycy9lMm9Eb2MueG1sUEsFBgAAAAAGAAYAWQEAAJ0FAAAAAA==&#10;">
              <v:fill on="f" focussize="0,0"/>
              <v:stroke on="f"/>
              <v:imagedata o:title=""/>
              <o:lock v:ext="edit" aspectratio="f"/>
              <v:textbox inset="0mm,0mm,0mm,0mm" style="mso-fit-shape-to-text:t;">
                <w:txbxContent>
                  <w:p>
                    <w:pPr>
                      <w:pStyle w:val="5"/>
                      <w:jc w:val="both"/>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YzA3OGU5ZTRiNmFmYzhhMDgxZGQ2Nzc0NzU0ZDgifQ=="/>
  </w:docVars>
  <w:rsids>
    <w:rsidRoot w:val="BDEFB4A1"/>
    <w:rsid w:val="03570989"/>
    <w:rsid w:val="057FDEDF"/>
    <w:rsid w:val="07CEE03A"/>
    <w:rsid w:val="0B96C65D"/>
    <w:rsid w:val="0CFF12C8"/>
    <w:rsid w:val="0E7E6178"/>
    <w:rsid w:val="107EFF87"/>
    <w:rsid w:val="12AFF801"/>
    <w:rsid w:val="13FE731F"/>
    <w:rsid w:val="17BE9FAD"/>
    <w:rsid w:val="17ED0826"/>
    <w:rsid w:val="17FF9E23"/>
    <w:rsid w:val="18F5DE28"/>
    <w:rsid w:val="1AEE5E9F"/>
    <w:rsid w:val="1BCB955D"/>
    <w:rsid w:val="1BD5EE55"/>
    <w:rsid w:val="1BDFEAA9"/>
    <w:rsid w:val="1BEF1737"/>
    <w:rsid w:val="1BEFDAED"/>
    <w:rsid w:val="1BFD1903"/>
    <w:rsid w:val="1CB7B93C"/>
    <w:rsid w:val="1CEEB17B"/>
    <w:rsid w:val="1D7BBD41"/>
    <w:rsid w:val="1DC3A1C3"/>
    <w:rsid w:val="1DD3E3E6"/>
    <w:rsid w:val="1DFDA1DE"/>
    <w:rsid w:val="1DFF2144"/>
    <w:rsid w:val="1E374309"/>
    <w:rsid w:val="1E752A1A"/>
    <w:rsid w:val="1EAB4F67"/>
    <w:rsid w:val="1EF7490D"/>
    <w:rsid w:val="1F7BAD95"/>
    <w:rsid w:val="1FBF75E9"/>
    <w:rsid w:val="1FCEA5BD"/>
    <w:rsid w:val="1FDDF096"/>
    <w:rsid w:val="1FDF0D0E"/>
    <w:rsid w:val="1FE5EBF1"/>
    <w:rsid w:val="1FF18CE1"/>
    <w:rsid w:val="1FFDB091"/>
    <w:rsid w:val="23BF17CB"/>
    <w:rsid w:val="25DC5AAD"/>
    <w:rsid w:val="25F7EB32"/>
    <w:rsid w:val="276EB099"/>
    <w:rsid w:val="27F37222"/>
    <w:rsid w:val="27FF80E0"/>
    <w:rsid w:val="27FFE3BF"/>
    <w:rsid w:val="296F37F6"/>
    <w:rsid w:val="2B77AF71"/>
    <w:rsid w:val="2BD7D334"/>
    <w:rsid w:val="2BEFFC78"/>
    <w:rsid w:val="2BFFDC5C"/>
    <w:rsid w:val="2CA6C47E"/>
    <w:rsid w:val="2CBFA7BC"/>
    <w:rsid w:val="2DABE361"/>
    <w:rsid w:val="2DC98A3B"/>
    <w:rsid w:val="2DCE5E1A"/>
    <w:rsid w:val="2DFE7734"/>
    <w:rsid w:val="2DFF3F2B"/>
    <w:rsid w:val="2EB75831"/>
    <w:rsid w:val="2EF540E3"/>
    <w:rsid w:val="2F362894"/>
    <w:rsid w:val="2F7B8C5D"/>
    <w:rsid w:val="2FBE06CB"/>
    <w:rsid w:val="2FBFC8E8"/>
    <w:rsid w:val="2FDC44AE"/>
    <w:rsid w:val="2FECA688"/>
    <w:rsid w:val="2FF7E908"/>
    <w:rsid w:val="31A7B79F"/>
    <w:rsid w:val="32DF054D"/>
    <w:rsid w:val="336891E8"/>
    <w:rsid w:val="3377A229"/>
    <w:rsid w:val="33BFDA80"/>
    <w:rsid w:val="33E7D040"/>
    <w:rsid w:val="33F684A8"/>
    <w:rsid w:val="33FF0409"/>
    <w:rsid w:val="33FF7297"/>
    <w:rsid w:val="35FB5453"/>
    <w:rsid w:val="36220027"/>
    <w:rsid w:val="369F0A0E"/>
    <w:rsid w:val="36DFA87B"/>
    <w:rsid w:val="36EFDDE9"/>
    <w:rsid w:val="36FDA81D"/>
    <w:rsid w:val="374F7C53"/>
    <w:rsid w:val="376F76B8"/>
    <w:rsid w:val="37B7B9D4"/>
    <w:rsid w:val="37BFC345"/>
    <w:rsid w:val="37DFEC18"/>
    <w:rsid w:val="37E7F921"/>
    <w:rsid w:val="37FD71D8"/>
    <w:rsid w:val="37FDDDBE"/>
    <w:rsid w:val="37FE2102"/>
    <w:rsid w:val="37FF0AFF"/>
    <w:rsid w:val="37FF13EC"/>
    <w:rsid w:val="37FF90C7"/>
    <w:rsid w:val="39357662"/>
    <w:rsid w:val="39CF905A"/>
    <w:rsid w:val="3A974CF0"/>
    <w:rsid w:val="3A9B3B1E"/>
    <w:rsid w:val="3ABACF3B"/>
    <w:rsid w:val="3AFB16CD"/>
    <w:rsid w:val="3B3B7F8D"/>
    <w:rsid w:val="3B6E30F5"/>
    <w:rsid w:val="3B7FABCD"/>
    <w:rsid w:val="3BBF9AC9"/>
    <w:rsid w:val="3BBFC5E4"/>
    <w:rsid w:val="3BBFDF2D"/>
    <w:rsid w:val="3BDE5B49"/>
    <w:rsid w:val="3BF74E37"/>
    <w:rsid w:val="3BF7D24E"/>
    <w:rsid w:val="3BFE00D3"/>
    <w:rsid w:val="3BFF72C9"/>
    <w:rsid w:val="3C725E07"/>
    <w:rsid w:val="3CFBEABD"/>
    <w:rsid w:val="3CFE95E9"/>
    <w:rsid w:val="3CFF4C5C"/>
    <w:rsid w:val="3D5C65FA"/>
    <w:rsid w:val="3D77C296"/>
    <w:rsid w:val="3D9BBBB4"/>
    <w:rsid w:val="3DAB095E"/>
    <w:rsid w:val="3DB73EA2"/>
    <w:rsid w:val="3DB7C022"/>
    <w:rsid w:val="3DBFE03E"/>
    <w:rsid w:val="3DEC808B"/>
    <w:rsid w:val="3DFB133D"/>
    <w:rsid w:val="3E738035"/>
    <w:rsid w:val="3E9F609A"/>
    <w:rsid w:val="3EEDD89D"/>
    <w:rsid w:val="3EF78B8A"/>
    <w:rsid w:val="3EF78E9E"/>
    <w:rsid w:val="3EFA49B9"/>
    <w:rsid w:val="3EFB7BFD"/>
    <w:rsid w:val="3EFFCD67"/>
    <w:rsid w:val="3F1DE76F"/>
    <w:rsid w:val="3F3BB749"/>
    <w:rsid w:val="3F59E904"/>
    <w:rsid w:val="3F9E3143"/>
    <w:rsid w:val="3FA3A12F"/>
    <w:rsid w:val="3FA6E2BA"/>
    <w:rsid w:val="3FAFBFF4"/>
    <w:rsid w:val="3FAFD4A7"/>
    <w:rsid w:val="3FB7F05F"/>
    <w:rsid w:val="3FB8DC1E"/>
    <w:rsid w:val="3FBB54A1"/>
    <w:rsid w:val="3FBD3C98"/>
    <w:rsid w:val="3FBFBFA6"/>
    <w:rsid w:val="3FD3D4F5"/>
    <w:rsid w:val="3FD63F2B"/>
    <w:rsid w:val="3FD67F2C"/>
    <w:rsid w:val="3FD7E268"/>
    <w:rsid w:val="3FEAF509"/>
    <w:rsid w:val="3FEF7EE6"/>
    <w:rsid w:val="3FEFA75E"/>
    <w:rsid w:val="3FF1937A"/>
    <w:rsid w:val="3FF6EE1B"/>
    <w:rsid w:val="3FF70989"/>
    <w:rsid w:val="3FF71360"/>
    <w:rsid w:val="3FF923D3"/>
    <w:rsid w:val="3FFB4E9C"/>
    <w:rsid w:val="3FFB8BC4"/>
    <w:rsid w:val="3FFD3D2C"/>
    <w:rsid w:val="3FFE0989"/>
    <w:rsid w:val="3FFED843"/>
    <w:rsid w:val="45FF368C"/>
    <w:rsid w:val="46CFF3A9"/>
    <w:rsid w:val="47FA63CC"/>
    <w:rsid w:val="47FF9739"/>
    <w:rsid w:val="49DD78D2"/>
    <w:rsid w:val="4A9BC5E5"/>
    <w:rsid w:val="4BE93A56"/>
    <w:rsid w:val="4BFEA1F6"/>
    <w:rsid w:val="4C8FE3CE"/>
    <w:rsid w:val="4C96DE30"/>
    <w:rsid w:val="4CBD7831"/>
    <w:rsid w:val="4CEED629"/>
    <w:rsid w:val="4CFE1BEF"/>
    <w:rsid w:val="4DF2F364"/>
    <w:rsid w:val="4E797816"/>
    <w:rsid w:val="4E7C25BB"/>
    <w:rsid w:val="4F35DE7A"/>
    <w:rsid w:val="4F9F77BD"/>
    <w:rsid w:val="4FDDAEFC"/>
    <w:rsid w:val="4FDFED4C"/>
    <w:rsid w:val="4FEF48FE"/>
    <w:rsid w:val="4FEF4BBF"/>
    <w:rsid w:val="4FEFB72E"/>
    <w:rsid w:val="4FF1D553"/>
    <w:rsid w:val="4FF2F8CF"/>
    <w:rsid w:val="4FF5E36A"/>
    <w:rsid w:val="4FF6978E"/>
    <w:rsid w:val="4FFADE0C"/>
    <w:rsid w:val="4FFCA299"/>
    <w:rsid w:val="4FFE4928"/>
    <w:rsid w:val="4FFF04A1"/>
    <w:rsid w:val="51BCC9A0"/>
    <w:rsid w:val="51FF401D"/>
    <w:rsid w:val="5253AE82"/>
    <w:rsid w:val="534F74A2"/>
    <w:rsid w:val="53BC7C08"/>
    <w:rsid w:val="53FDEFDE"/>
    <w:rsid w:val="53FFC47A"/>
    <w:rsid w:val="557DE4AA"/>
    <w:rsid w:val="558ECB0F"/>
    <w:rsid w:val="55E8AF27"/>
    <w:rsid w:val="56636D4E"/>
    <w:rsid w:val="567C6626"/>
    <w:rsid w:val="577E033E"/>
    <w:rsid w:val="578F794B"/>
    <w:rsid w:val="57A9DEBD"/>
    <w:rsid w:val="57B76C0B"/>
    <w:rsid w:val="57DEE379"/>
    <w:rsid w:val="57F72ADE"/>
    <w:rsid w:val="58FEDBEA"/>
    <w:rsid w:val="595F6810"/>
    <w:rsid w:val="597B2793"/>
    <w:rsid w:val="59FF7C6B"/>
    <w:rsid w:val="5A3F81DB"/>
    <w:rsid w:val="5AAF09E7"/>
    <w:rsid w:val="5B2DF4C6"/>
    <w:rsid w:val="5B5EA3F1"/>
    <w:rsid w:val="5B7F9FC1"/>
    <w:rsid w:val="5BB7C192"/>
    <w:rsid w:val="5BBF1E74"/>
    <w:rsid w:val="5BCFF9ED"/>
    <w:rsid w:val="5BDF061F"/>
    <w:rsid w:val="5BF7188F"/>
    <w:rsid w:val="5BFE3D19"/>
    <w:rsid w:val="5BFF8A20"/>
    <w:rsid w:val="5CEF62E2"/>
    <w:rsid w:val="5CFF8D4F"/>
    <w:rsid w:val="5D3A1FEE"/>
    <w:rsid w:val="5D6A598C"/>
    <w:rsid w:val="5D7F93E7"/>
    <w:rsid w:val="5D8766D0"/>
    <w:rsid w:val="5DAFF455"/>
    <w:rsid w:val="5DFFACD9"/>
    <w:rsid w:val="5E39413A"/>
    <w:rsid w:val="5E7D16BE"/>
    <w:rsid w:val="5E818525"/>
    <w:rsid w:val="5E9DE910"/>
    <w:rsid w:val="5EDB7F82"/>
    <w:rsid w:val="5EF14BC0"/>
    <w:rsid w:val="5EF7D067"/>
    <w:rsid w:val="5EFAA5C1"/>
    <w:rsid w:val="5EFFAD20"/>
    <w:rsid w:val="5F370402"/>
    <w:rsid w:val="5F515333"/>
    <w:rsid w:val="5F5F2813"/>
    <w:rsid w:val="5F67CDAC"/>
    <w:rsid w:val="5F8FB3A2"/>
    <w:rsid w:val="5F96F3D9"/>
    <w:rsid w:val="5F9E5EAB"/>
    <w:rsid w:val="5FBAC652"/>
    <w:rsid w:val="5FBF1A0D"/>
    <w:rsid w:val="5FBF602D"/>
    <w:rsid w:val="5FC86C9B"/>
    <w:rsid w:val="5FDC3C43"/>
    <w:rsid w:val="5FECD3CD"/>
    <w:rsid w:val="5FF77879"/>
    <w:rsid w:val="5FFAE773"/>
    <w:rsid w:val="5FFCF52B"/>
    <w:rsid w:val="5FFE9AF9"/>
    <w:rsid w:val="5FFF0E2F"/>
    <w:rsid w:val="5FFF1A1B"/>
    <w:rsid w:val="5FFF3C8D"/>
    <w:rsid w:val="5FFF48E3"/>
    <w:rsid w:val="5FFF5E3E"/>
    <w:rsid w:val="5FFFD9F3"/>
    <w:rsid w:val="5FFFF81D"/>
    <w:rsid w:val="61B34A70"/>
    <w:rsid w:val="63F354D8"/>
    <w:rsid w:val="65EE143B"/>
    <w:rsid w:val="65FB5F38"/>
    <w:rsid w:val="66B37B78"/>
    <w:rsid w:val="66F5FDDB"/>
    <w:rsid w:val="66FF1B6B"/>
    <w:rsid w:val="67564306"/>
    <w:rsid w:val="6779EFD0"/>
    <w:rsid w:val="67BDF087"/>
    <w:rsid w:val="67F3E28C"/>
    <w:rsid w:val="67FA0B33"/>
    <w:rsid w:val="67FF1649"/>
    <w:rsid w:val="68CB0430"/>
    <w:rsid w:val="695741CA"/>
    <w:rsid w:val="69A9DED8"/>
    <w:rsid w:val="69DD38EB"/>
    <w:rsid w:val="6A7790A1"/>
    <w:rsid w:val="6B9B3658"/>
    <w:rsid w:val="6BA20DAD"/>
    <w:rsid w:val="6BCE1C27"/>
    <w:rsid w:val="6BDF5FCC"/>
    <w:rsid w:val="6BF124BD"/>
    <w:rsid w:val="6BF54982"/>
    <w:rsid w:val="6BF74E0D"/>
    <w:rsid w:val="6BFF361C"/>
    <w:rsid w:val="6BFF49A2"/>
    <w:rsid w:val="6CF59B84"/>
    <w:rsid w:val="6CFFCD06"/>
    <w:rsid w:val="6D5F0E79"/>
    <w:rsid w:val="6D77A719"/>
    <w:rsid w:val="6DBBD3A1"/>
    <w:rsid w:val="6DBC7438"/>
    <w:rsid w:val="6DBFE102"/>
    <w:rsid w:val="6DEAAD47"/>
    <w:rsid w:val="6DEB65D0"/>
    <w:rsid w:val="6DEF5372"/>
    <w:rsid w:val="6DF53714"/>
    <w:rsid w:val="6E5F21E1"/>
    <w:rsid w:val="6E5F5314"/>
    <w:rsid w:val="6E9FBBC7"/>
    <w:rsid w:val="6ECEC352"/>
    <w:rsid w:val="6ED632E4"/>
    <w:rsid w:val="6EDCB8F1"/>
    <w:rsid w:val="6EE7FB73"/>
    <w:rsid w:val="6EFE7FA4"/>
    <w:rsid w:val="6EFFA56F"/>
    <w:rsid w:val="6F313248"/>
    <w:rsid w:val="6F3F1904"/>
    <w:rsid w:val="6F3F60BA"/>
    <w:rsid w:val="6F3F841F"/>
    <w:rsid w:val="6F5B2B46"/>
    <w:rsid w:val="6F5C346B"/>
    <w:rsid w:val="6F5F9BA4"/>
    <w:rsid w:val="6F6A4C6C"/>
    <w:rsid w:val="6F6B74D4"/>
    <w:rsid w:val="6F6BE0FA"/>
    <w:rsid w:val="6F6D57A0"/>
    <w:rsid w:val="6F774408"/>
    <w:rsid w:val="6F7886AF"/>
    <w:rsid w:val="6F7F168C"/>
    <w:rsid w:val="6F7F194D"/>
    <w:rsid w:val="6F96D8A5"/>
    <w:rsid w:val="6F9F3296"/>
    <w:rsid w:val="6F9F7AE0"/>
    <w:rsid w:val="6FB30A9D"/>
    <w:rsid w:val="6FD6707A"/>
    <w:rsid w:val="6FE674C1"/>
    <w:rsid w:val="6FF0A851"/>
    <w:rsid w:val="6FF7EFA5"/>
    <w:rsid w:val="6FFD15D9"/>
    <w:rsid w:val="6FFD4566"/>
    <w:rsid w:val="6FFDBAE5"/>
    <w:rsid w:val="6FFF20AD"/>
    <w:rsid w:val="6FFF3162"/>
    <w:rsid w:val="6FFF956E"/>
    <w:rsid w:val="725A5043"/>
    <w:rsid w:val="72774A07"/>
    <w:rsid w:val="7279828E"/>
    <w:rsid w:val="727D58E9"/>
    <w:rsid w:val="72C736D3"/>
    <w:rsid w:val="72FD0144"/>
    <w:rsid w:val="72FDECFD"/>
    <w:rsid w:val="72FF1034"/>
    <w:rsid w:val="72FF411E"/>
    <w:rsid w:val="733D4A4E"/>
    <w:rsid w:val="73739468"/>
    <w:rsid w:val="737D5953"/>
    <w:rsid w:val="739EDCE0"/>
    <w:rsid w:val="73DCA9FD"/>
    <w:rsid w:val="73F34852"/>
    <w:rsid w:val="73F71AD3"/>
    <w:rsid w:val="73FAE401"/>
    <w:rsid w:val="73FBD766"/>
    <w:rsid w:val="73FBDC5F"/>
    <w:rsid w:val="73FE68E8"/>
    <w:rsid w:val="73FE7BBF"/>
    <w:rsid w:val="73FFC16E"/>
    <w:rsid w:val="74E75C01"/>
    <w:rsid w:val="74FE7C06"/>
    <w:rsid w:val="74FF701F"/>
    <w:rsid w:val="7577A582"/>
    <w:rsid w:val="757E737E"/>
    <w:rsid w:val="75BA705D"/>
    <w:rsid w:val="75BE1422"/>
    <w:rsid w:val="75CEF317"/>
    <w:rsid w:val="75DFA455"/>
    <w:rsid w:val="75EBD60A"/>
    <w:rsid w:val="75EE0BFD"/>
    <w:rsid w:val="75F2E391"/>
    <w:rsid w:val="75FBABD1"/>
    <w:rsid w:val="75FF9AC1"/>
    <w:rsid w:val="7659C046"/>
    <w:rsid w:val="766EE747"/>
    <w:rsid w:val="76757982"/>
    <w:rsid w:val="76A3D7EE"/>
    <w:rsid w:val="76BE1BC2"/>
    <w:rsid w:val="76BE2085"/>
    <w:rsid w:val="76E5D862"/>
    <w:rsid w:val="76E72979"/>
    <w:rsid w:val="76F33933"/>
    <w:rsid w:val="76FC5E75"/>
    <w:rsid w:val="775FAF6D"/>
    <w:rsid w:val="7776D5F6"/>
    <w:rsid w:val="777CE800"/>
    <w:rsid w:val="777FD5A9"/>
    <w:rsid w:val="777FF6D6"/>
    <w:rsid w:val="779F9588"/>
    <w:rsid w:val="77AFB824"/>
    <w:rsid w:val="77B75E97"/>
    <w:rsid w:val="77BF7382"/>
    <w:rsid w:val="77CF66B6"/>
    <w:rsid w:val="77D3AE9F"/>
    <w:rsid w:val="77E7AC7D"/>
    <w:rsid w:val="77EFA9A7"/>
    <w:rsid w:val="77EFF520"/>
    <w:rsid w:val="77F38248"/>
    <w:rsid w:val="77FA62E0"/>
    <w:rsid w:val="77FCAA04"/>
    <w:rsid w:val="77FD3D14"/>
    <w:rsid w:val="77FF29E1"/>
    <w:rsid w:val="77FF6067"/>
    <w:rsid w:val="784345B1"/>
    <w:rsid w:val="78BB6DFE"/>
    <w:rsid w:val="78DD0CDC"/>
    <w:rsid w:val="78F90911"/>
    <w:rsid w:val="796CE577"/>
    <w:rsid w:val="799E2071"/>
    <w:rsid w:val="79AB4693"/>
    <w:rsid w:val="79B5EE6C"/>
    <w:rsid w:val="79BF1A8E"/>
    <w:rsid w:val="79DF8659"/>
    <w:rsid w:val="79DFC1FE"/>
    <w:rsid w:val="79F7489D"/>
    <w:rsid w:val="79F79BB2"/>
    <w:rsid w:val="79F7FB02"/>
    <w:rsid w:val="79F803A8"/>
    <w:rsid w:val="79FA31FA"/>
    <w:rsid w:val="7A5FB601"/>
    <w:rsid w:val="7A9E2E5A"/>
    <w:rsid w:val="7ACF40C0"/>
    <w:rsid w:val="7AD5B78A"/>
    <w:rsid w:val="7ADAFC70"/>
    <w:rsid w:val="7ADBA3C6"/>
    <w:rsid w:val="7AE7D1FE"/>
    <w:rsid w:val="7AF9BF31"/>
    <w:rsid w:val="7AFB22F2"/>
    <w:rsid w:val="7AFF17B3"/>
    <w:rsid w:val="7AFFC40A"/>
    <w:rsid w:val="7B298272"/>
    <w:rsid w:val="7B3B7A97"/>
    <w:rsid w:val="7B3F1165"/>
    <w:rsid w:val="7B471C6E"/>
    <w:rsid w:val="7B6C2C45"/>
    <w:rsid w:val="7B71C85B"/>
    <w:rsid w:val="7B7269A6"/>
    <w:rsid w:val="7B772C35"/>
    <w:rsid w:val="7B7D78C7"/>
    <w:rsid w:val="7B7E73C7"/>
    <w:rsid w:val="7B9F6149"/>
    <w:rsid w:val="7BAF89F2"/>
    <w:rsid w:val="7BBC2B7D"/>
    <w:rsid w:val="7BBF1BA2"/>
    <w:rsid w:val="7BCA0F9D"/>
    <w:rsid w:val="7BCD42BB"/>
    <w:rsid w:val="7BD7AD1F"/>
    <w:rsid w:val="7BDD01FF"/>
    <w:rsid w:val="7BE754F4"/>
    <w:rsid w:val="7BE79309"/>
    <w:rsid w:val="7BEEB05F"/>
    <w:rsid w:val="7BF2EEB3"/>
    <w:rsid w:val="7BF7B39A"/>
    <w:rsid w:val="7BFADE31"/>
    <w:rsid w:val="7BFBCF14"/>
    <w:rsid w:val="7BFCA807"/>
    <w:rsid w:val="7BFF1B18"/>
    <w:rsid w:val="7BFF726C"/>
    <w:rsid w:val="7BFFD515"/>
    <w:rsid w:val="7C562507"/>
    <w:rsid w:val="7C9F9153"/>
    <w:rsid w:val="7CDDD044"/>
    <w:rsid w:val="7CFD6E29"/>
    <w:rsid w:val="7D2D6F94"/>
    <w:rsid w:val="7D2FBC26"/>
    <w:rsid w:val="7D3B5075"/>
    <w:rsid w:val="7D470492"/>
    <w:rsid w:val="7D4DCF04"/>
    <w:rsid w:val="7D5CD31C"/>
    <w:rsid w:val="7D776484"/>
    <w:rsid w:val="7D7896B5"/>
    <w:rsid w:val="7D7ABA41"/>
    <w:rsid w:val="7D954EDF"/>
    <w:rsid w:val="7D97530C"/>
    <w:rsid w:val="7D9F13ED"/>
    <w:rsid w:val="7DA50992"/>
    <w:rsid w:val="7DAE16AE"/>
    <w:rsid w:val="7DBB2366"/>
    <w:rsid w:val="7DBCA14E"/>
    <w:rsid w:val="7DBD887B"/>
    <w:rsid w:val="7DBE8E4B"/>
    <w:rsid w:val="7DBF87FE"/>
    <w:rsid w:val="7DCF8257"/>
    <w:rsid w:val="7DCFEFF3"/>
    <w:rsid w:val="7DD35D26"/>
    <w:rsid w:val="7DDA64F5"/>
    <w:rsid w:val="7DDD227F"/>
    <w:rsid w:val="7DDDBED0"/>
    <w:rsid w:val="7DDE4C26"/>
    <w:rsid w:val="7DDFFA95"/>
    <w:rsid w:val="7DE512DD"/>
    <w:rsid w:val="7DEEC998"/>
    <w:rsid w:val="7DEFC420"/>
    <w:rsid w:val="7DF66060"/>
    <w:rsid w:val="7DFA338F"/>
    <w:rsid w:val="7DFE7B75"/>
    <w:rsid w:val="7DFF024E"/>
    <w:rsid w:val="7DFF1932"/>
    <w:rsid w:val="7DFF25A1"/>
    <w:rsid w:val="7DFF7F39"/>
    <w:rsid w:val="7DFF8BE1"/>
    <w:rsid w:val="7DFFA574"/>
    <w:rsid w:val="7E375CBF"/>
    <w:rsid w:val="7E3B6710"/>
    <w:rsid w:val="7E6B96CD"/>
    <w:rsid w:val="7E77479B"/>
    <w:rsid w:val="7E7FB107"/>
    <w:rsid w:val="7E7FE83A"/>
    <w:rsid w:val="7E9A6CC1"/>
    <w:rsid w:val="7E9E8837"/>
    <w:rsid w:val="7EA0E522"/>
    <w:rsid w:val="7EA4C9EF"/>
    <w:rsid w:val="7EA78D32"/>
    <w:rsid w:val="7EB3C6D6"/>
    <w:rsid w:val="7EDD7D84"/>
    <w:rsid w:val="7EDF1191"/>
    <w:rsid w:val="7EDF1505"/>
    <w:rsid w:val="7EEF3971"/>
    <w:rsid w:val="7EF45BAF"/>
    <w:rsid w:val="7EF91789"/>
    <w:rsid w:val="7EFBF70F"/>
    <w:rsid w:val="7EFD1F89"/>
    <w:rsid w:val="7EFD5DA1"/>
    <w:rsid w:val="7EFF02FE"/>
    <w:rsid w:val="7EFF951C"/>
    <w:rsid w:val="7EFFCB58"/>
    <w:rsid w:val="7EFFE2A7"/>
    <w:rsid w:val="7F17CB98"/>
    <w:rsid w:val="7F1B9468"/>
    <w:rsid w:val="7F2BE551"/>
    <w:rsid w:val="7F3E6854"/>
    <w:rsid w:val="7F535254"/>
    <w:rsid w:val="7F5F12A1"/>
    <w:rsid w:val="7F5FE83E"/>
    <w:rsid w:val="7F6BF084"/>
    <w:rsid w:val="7F6F10FC"/>
    <w:rsid w:val="7F735351"/>
    <w:rsid w:val="7F741F10"/>
    <w:rsid w:val="7F773FE5"/>
    <w:rsid w:val="7F7A06F0"/>
    <w:rsid w:val="7F7A1A27"/>
    <w:rsid w:val="7F7BE135"/>
    <w:rsid w:val="7F7C67D6"/>
    <w:rsid w:val="7F7D27D0"/>
    <w:rsid w:val="7F7E1977"/>
    <w:rsid w:val="7F7E2B72"/>
    <w:rsid w:val="7F7F0AE2"/>
    <w:rsid w:val="7F7F632E"/>
    <w:rsid w:val="7F7FF022"/>
    <w:rsid w:val="7F7FF6FB"/>
    <w:rsid w:val="7F97C444"/>
    <w:rsid w:val="7F9B4DFC"/>
    <w:rsid w:val="7F9DF2E4"/>
    <w:rsid w:val="7F9F6606"/>
    <w:rsid w:val="7FA73D7B"/>
    <w:rsid w:val="7FAEB1FC"/>
    <w:rsid w:val="7FB71165"/>
    <w:rsid w:val="7FB99043"/>
    <w:rsid w:val="7FBEFE15"/>
    <w:rsid w:val="7FBF42A7"/>
    <w:rsid w:val="7FC7365C"/>
    <w:rsid w:val="7FC7DFA2"/>
    <w:rsid w:val="7FD3C0DD"/>
    <w:rsid w:val="7FD7433C"/>
    <w:rsid w:val="7FDD4ECB"/>
    <w:rsid w:val="7FDE9493"/>
    <w:rsid w:val="7FDEACA0"/>
    <w:rsid w:val="7FDF06B5"/>
    <w:rsid w:val="7FDF3F5D"/>
    <w:rsid w:val="7FDFB459"/>
    <w:rsid w:val="7FDFFFCA"/>
    <w:rsid w:val="7FE2C577"/>
    <w:rsid w:val="7FE76FF8"/>
    <w:rsid w:val="7FE77630"/>
    <w:rsid w:val="7FE9D35B"/>
    <w:rsid w:val="7FED2A8B"/>
    <w:rsid w:val="7FEF2311"/>
    <w:rsid w:val="7FEFB10E"/>
    <w:rsid w:val="7FF3999A"/>
    <w:rsid w:val="7FF406FD"/>
    <w:rsid w:val="7FF5DA75"/>
    <w:rsid w:val="7FF6E7C2"/>
    <w:rsid w:val="7FF73F01"/>
    <w:rsid w:val="7FF7A9B2"/>
    <w:rsid w:val="7FF7EAB2"/>
    <w:rsid w:val="7FF83259"/>
    <w:rsid w:val="7FF97908"/>
    <w:rsid w:val="7FFB001F"/>
    <w:rsid w:val="7FFB502F"/>
    <w:rsid w:val="7FFB7F30"/>
    <w:rsid w:val="7FFBC946"/>
    <w:rsid w:val="7FFBC9F7"/>
    <w:rsid w:val="7FFBDAD3"/>
    <w:rsid w:val="7FFC70BB"/>
    <w:rsid w:val="7FFCD56F"/>
    <w:rsid w:val="7FFE6EE4"/>
    <w:rsid w:val="7FFF5AEC"/>
    <w:rsid w:val="7FFF7E26"/>
    <w:rsid w:val="7FFF8346"/>
    <w:rsid w:val="7FFFAB02"/>
    <w:rsid w:val="7FFFAD2C"/>
    <w:rsid w:val="7FFFCDDD"/>
    <w:rsid w:val="7FFFEA95"/>
    <w:rsid w:val="80DF603A"/>
    <w:rsid w:val="818F0A4A"/>
    <w:rsid w:val="87B7ADB2"/>
    <w:rsid w:val="87DF3095"/>
    <w:rsid w:val="897F65B2"/>
    <w:rsid w:val="89E32AFE"/>
    <w:rsid w:val="89FCB9F1"/>
    <w:rsid w:val="8A17FD1D"/>
    <w:rsid w:val="8DE77321"/>
    <w:rsid w:val="8F6351B2"/>
    <w:rsid w:val="8FBF1643"/>
    <w:rsid w:val="8FFA53D0"/>
    <w:rsid w:val="8FFF9D85"/>
    <w:rsid w:val="92FE028D"/>
    <w:rsid w:val="92FF32D2"/>
    <w:rsid w:val="957BB850"/>
    <w:rsid w:val="96DF8304"/>
    <w:rsid w:val="97DF3460"/>
    <w:rsid w:val="97DF70C1"/>
    <w:rsid w:val="97F57843"/>
    <w:rsid w:val="9B3F2D24"/>
    <w:rsid w:val="9BF70C60"/>
    <w:rsid w:val="9D7F4655"/>
    <w:rsid w:val="9D9BB6F5"/>
    <w:rsid w:val="9ED980FA"/>
    <w:rsid w:val="9EE3E151"/>
    <w:rsid w:val="9EFBAD9B"/>
    <w:rsid w:val="9EFEE0E4"/>
    <w:rsid w:val="9F3F9E96"/>
    <w:rsid w:val="9F7EB4A0"/>
    <w:rsid w:val="9FBE44FA"/>
    <w:rsid w:val="9FEC1F9D"/>
    <w:rsid w:val="9FFB37DD"/>
    <w:rsid w:val="9FFD17E8"/>
    <w:rsid w:val="9FFE4026"/>
    <w:rsid w:val="9FFFFCFA"/>
    <w:rsid w:val="A2797F35"/>
    <w:rsid w:val="A5FF8C7E"/>
    <w:rsid w:val="A77D2051"/>
    <w:rsid w:val="ABDFA0C8"/>
    <w:rsid w:val="ADBFC2C7"/>
    <w:rsid w:val="AE5BD300"/>
    <w:rsid w:val="AE7FE009"/>
    <w:rsid w:val="AF7FE8FE"/>
    <w:rsid w:val="AFB765BE"/>
    <w:rsid w:val="AFBE8010"/>
    <w:rsid w:val="AFCF84C1"/>
    <w:rsid w:val="AFD9E7E6"/>
    <w:rsid w:val="AFE753E4"/>
    <w:rsid w:val="AFFA3271"/>
    <w:rsid w:val="B1FD578C"/>
    <w:rsid w:val="B36F06E9"/>
    <w:rsid w:val="B37B4E51"/>
    <w:rsid w:val="B3CDF979"/>
    <w:rsid w:val="B3DBFBF9"/>
    <w:rsid w:val="B56FBC17"/>
    <w:rsid w:val="B66749B7"/>
    <w:rsid w:val="B6EE23D2"/>
    <w:rsid w:val="B72F875B"/>
    <w:rsid w:val="B777BB9E"/>
    <w:rsid w:val="B7B7D1EF"/>
    <w:rsid w:val="B7E32D62"/>
    <w:rsid w:val="B7EA480A"/>
    <w:rsid w:val="B7F3D962"/>
    <w:rsid w:val="B7FB5FB2"/>
    <w:rsid w:val="B7FFA8CF"/>
    <w:rsid w:val="B98B5939"/>
    <w:rsid w:val="B9EE0780"/>
    <w:rsid w:val="B9FD0EAD"/>
    <w:rsid w:val="BA9D5D5D"/>
    <w:rsid w:val="BAEFE7E9"/>
    <w:rsid w:val="BAFE7339"/>
    <w:rsid w:val="BB6C1E56"/>
    <w:rsid w:val="BBDEBCAF"/>
    <w:rsid w:val="BBDF4806"/>
    <w:rsid w:val="BBDF719F"/>
    <w:rsid w:val="BBEB917C"/>
    <w:rsid w:val="BBF60DDA"/>
    <w:rsid w:val="BBFBA2EE"/>
    <w:rsid w:val="BBFF67CC"/>
    <w:rsid w:val="BC19438F"/>
    <w:rsid w:val="BCFE0C80"/>
    <w:rsid w:val="BCFF8B94"/>
    <w:rsid w:val="BDCF592D"/>
    <w:rsid w:val="BDEF746D"/>
    <w:rsid w:val="BDEFB4A1"/>
    <w:rsid w:val="BE5767D0"/>
    <w:rsid w:val="BE7F649D"/>
    <w:rsid w:val="BE9F5A55"/>
    <w:rsid w:val="BEB7B80A"/>
    <w:rsid w:val="BEFBC7D1"/>
    <w:rsid w:val="BF663716"/>
    <w:rsid w:val="BF7FA102"/>
    <w:rsid w:val="BFAF31B6"/>
    <w:rsid w:val="BFBEFCD7"/>
    <w:rsid w:val="BFBF762A"/>
    <w:rsid w:val="BFBFC8DB"/>
    <w:rsid w:val="BFCF5403"/>
    <w:rsid w:val="BFD3C3FF"/>
    <w:rsid w:val="BFD42775"/>
    <w:rsid w:val="BFDD2D62"/>
    <w:rsid w:val="BFDD6578"/>
    <w:rsid w:val="BFDEAFD0"/>
    <w:rsid w:val="BFDFC36B"/>
    <w:rsid w:val="BFEB2AAC"/>
    <w:rsid w:val="BFEF5160"/>
    <w:rsid w:val="BFFA65E1"/>
    <w:rsid w:val="BFFB631F"/>
    <w:rsid w:val="BFFB8DD9"/>
    <w:rsid w:val="BFFD32EA"/>
    <w:rsid w:val="BFFDFD87"/>
    <w:rsid w:val="BFFE3783"/>
    <w:rsid w:val="BFFEBD40"/>
    <w:rsid w:val="BFFFE0C4"/>
    <w:rsid w:val="BFFFE161"/>
    <w:rsid w:val="C39FA574"/>
    <w:rsid w:val="C6794F81"/>
    <w:rsid w:val="C6BFDD48"/>
    <w:rsid w:val="C6FBD6FE"/>
    <w:rsid w:val="C7E79B06"/>
    <w:rsid w:val="CACBA918"/>
    <w:rsid w:val="CBF926F4"/>
    <w:rsid w:val="CDDC08C5"/>
    <w:rsid w:val="CE3FA7B5"/>
    <w:rsid w:val="CF5E3F7F"/>
    <w:rsid w:val="CF5FA1D1"/>
    <w:rsid w:val="CF7B7D6A"/>
    <w:rsid w:val="CF9F33C1"/>
    <w:rsid w:val="CFBB94E3"/>
    <w:rsid w:val="CFCF9F1A"/>
    <w:rsid w:val="CFDC14E9"/>
    <w:rsid w:val="CFDCF8F9"/>
    <w:rsid w:val="CFEF77B4"/>
    <w:rsid w:val="CFF655BC"/>
    <w:rsid w:val="D25E1633"/>
    <w:rsid w:val="D3E45F1D"/>
    <w:rsid w:val="D3F31517"/>
    <w:rsid w:val="D5BF7D18"/>
    <w:rsid w:val="D6EFBFF6"/>
    <w:rsid w:val="D6FD9F94"/>
    <w:rsid w:val="D726CF09"/>
    <w:rsid w:val="D7B771AF"/>
    <w:rsid w:val="D7C8EA79"/>
    <w:rsid w:val="D7CECF15"/>
    <w:rsid w:val="D7E1359D"/>
    <w:rsid w:val="D7F9B6CB"/>
    <w:rsid w:val="D7FC4685"/>
    <w:rsid w:val="D7FE26EA"/>
    <w:rsid w:val="D89B94CB"/>
    <w:rsid w:val="D9752B60"/>
    <w:rsid w:val="D9DFB7C8"/>
    <w:rsid w:val="D9FC8EC7"/>
    <w:rsid w:val="DA3BA24D"/>
    <w:rsid w:val="DA7C6F75"/>
    <w:rsid w:val="DAB7374C"/>
    <w:rsid w:val="DAFF3CB9"/>
    <w:rsid w:val="DAFFC16F"/>
    <w:rsid w:val="DB4F2A71"/>
    <w:rsid w:val="DB6F09C1"/>
    <w:rsid w:val="DB78FDC6"/>
    <w:rsid w:val="DB7A4130"/>
    <w:rsid w:val="DB7E5F26"/>
    <w:rsid w:val="DBBF4666"/>
    <w:rsid w:val="DBCB549F"/>
    <w:rsid w:val="DBDC9F64"/>
    <w:rsid w:val="DBDF5967"/>
    <w:rsid w:val="DBDF60CA"/>
    <w:rsid w:val="DBEF80E7"/>
    <w:rsid w:val="DBF76D45"/>
    <w:rsid w:val="DBFF8F89"/>
    <w:rsid w:val="DBFFE2FF"/>
    <w:rsid w:val="DDCE24F7"/>
    <w:rsid w:val="DDDB3BD2"/>
    <w:rsid w:val="DDDF2DDC"/>
    <w:rsid w:val="DDF732E1"/>
    <w:rsid w:val="DDF79189"/>
    <w:rsid w:val="DDF7A204"/>
    <w:rsid w:val="DDFD115B"/>
    <w:rsid w:val="DDFE6542"/>
    <w:rsid w:val="DDFF1D65"/>
    <w:rsid w:val="DE3F3AFD"/>
    <w:rsid w:val="DE9FA96B"/>
    <w:rsid w:val="DEDB8F15"/>
    <w:rsid w:val="DEED4C4B"/>
    <w:rsid w:val="DEEDA07E"/>
    <w:rsid w:val="DEF5CD1B"/>
    <w:rsid w:val="DEF7C945"/>
    <w:rsid w:val="DEFF632B"/>
    <w:rsid w:val="DF3F35C0"/>
    <w:rsid w:val="DF5A9DE7"/>
    <w:rsid w:val="DF6B8061"/>
    <w:rsid w:val="DF6EC62C"/>
    <w:rsid w:val="DF769CF9"/>
    <w:rsid w:val="DF7EC992"/>
    <w:rsid w:val="DF8E7A8D"/>
    <w:rsid w:val="DFA944A8"/>
    <w:rsid w:val="DFC3D39C"/>
    <w:rsid w:val="DFCF31D2"/>
    <w:rsid w:val="DFDEABB3"/>
    <w:rsid w:val="DFEA6472"/>
    <w:rsid w:val="DFF16F00"/>
    <w:rsid w:val="DFF8AC24"/>
    <w:rsid w:val="DFFBC9E8"/>
    <w:rsid w:val="DFFD0A37"/>
    <w:rsid w:val="DFFF4A40"/>
    <w:rsid w:val="DFFF8760"/>
    <w:rsid w:val="E17FA774"/>
    <w:rsid w:val="E23F9CE5"/>
    <w:rsid w:val="E31F2DFE"/>
    <w:rsid w:val="E3CB4C43"/>
    <w:rsid w:val="E3FAB23C"/>
    <w:rsid w:val="E3FEABDF"/>
    <w:rsid w:val="E4DFB679"/>
    <w:rsid w:val="E5F97FF8"/>
    <w:rsid w:val="E5FF586F"/>
    <w:rsid w:val="E6DFC591"/>
    <w:rsid w:val="E6EFB1F7"/>
    <w:rsid w:val="E6FD9730"/>
    <w:rsid w:val="E75F1901"/>
    <w:rsid w:val="E7AEFEF8"/>
    <w:rsid w:val="E7AF086E"/>
    <w:rsid w:val="E7BEC34C"/>
    <w:rsid w:val="E7F75524"/>
    <w:rsid w:val="E7FB9834"/>
    <w:rsid w:val="E7FE0002"/>
    <w:rsid w:val="E89C587D"/>
    <w:rsid w:val="E8BF0A20"/>
    <w:rsid w:val="E957EFB7"/>
    <w:rsid w:val="E9B5DB2B"/>
    <w:rsid w:val="E9E7CF30"/>
    <w:rsid w:val="E9F91052"/>
    <w:rsid w:val="EAAFDC34"/>
    <w:rsid w:val="EABFB645"/>
    <w:rsid w:val="EACFAC0D"/>
    <w:rsid w:val="EAF74B5F"/>
    <w:rsid w:val="EAFAFD5D"/>
    <w:rsid w:val="EB36BE49"/>
    <w:rsid w:val="EB7F211C"/>
    <w:rsid w:val="EB7F32CB"/>
    <w:rsid w:val="EB8DE55A"/>
    <w:rsid w:val="EBBF6C17"/>
    <w:rsid w:val="EBBFD953"/>
    <w:rsid w:val="EBBFE89A"/>
    <w:rsid w:val="EBDEBD52"/>
    <w:rsid w:val="EBF30BAE"/>
    <w:rsid w:val="EBFA342E"/>
    <w:rsid w:val="EBFFCB10"/>
    <w:rsid w:val="ECD5C1BA"/>
    <w:rsid w:val="ED1DA6B1"/>
    <w:rsid w:val="ED3EBC04"/>
    <w:rsid w:val="ED5F7BB2"/>
    <w:rsid w:val="ED8FA320"/>
    <w:rsid w:val="EDAB532D"/>
    <w:rsid w:val="EDBFC4AB"/>
    <w:rsid w:val="EDF704C8"/>
    <w:rsid w:val="EDF7D627"/>
    <w:rsid w:val="EDF917AB"/>
    <w:rsid w:val="EDFC7FC3"/>
    <w:rsid w:val="EE1F7E4C"/>
    <w:rsid w:val="EE3BA790"/>
    <w:rsid w:val="EE7E0DF5"/>
    <w:rsid w:val="EEA35F02"/>
    <w:rsid w:val="EED59D2F"/>
    <w:rsid w:val="EEDF4D53"/>
    <w:rsid w:val="EEDFC0F7"/>
    <w:rsid w:val="EEFD1BF3"/>
    <w:rsid w:val="EEFE34FC"/>
    <w:rsid w:val="EEFF90C5"/>
    <w:rsid w:val="EEFFAA55"/>
    <w:rsid w:val="EF3775E3"/>
    <w:rsid w:val="EF990592"/>
    <w:rsid w:val="EFA7A5F5"/>
    <w:rsid w:val="EFA83A9E"/>
    <w:rsid w:val="EFAFA85B"/>
    <w:rsid w:val="EFB72ECD"/>
    <w:rsid w:val="EFB7FBD1"/>
    <w:rsid w:val="EFBFF36D"/>
    <w:rsid w:val="EFE68662"/>
    <w:rsid w:val="EFEB7358"/>
    <w:rsid w:val="EFECA846"/>
    <w:rsid w:val="EFF3E360"/>
    <w:rsid w:val="EFF7C339"/>
    <w:rsid w:val="EFFF6C3E"/>
    <w:rsid w:val="EFFFCAB0"/>
    <w:rsid w:val="EFFFDB08"/>
    <w:rsid w:val="EFFFEB35"/>
    <w:rsid w:val="F0EB7485"/>
    <w:rsid w:val="F0FA6695"/>
    <w:rsid w:val="F176D297"/>
    <w:rsid w:val="F377B4C5"/>
    <w:rsid w:val="F3866DC0"/>
    <w:rsid w:val="F3BC2A29"/>
    <w:rsid w:val="F3EFBBA3"/>
    <w:rsid w:val="F3F754D2"/>
    <w:rsid w:val="F3FDD21A"/>
    <w:rsid w:val="F47F6C5F"/>
    <w:rsid w:val="F53389B5"/>
    <w:rsid w:val="F56595A9"/>
    <w:rsid w:val="F58B8478"/>
    <w:rsid w:val="F5DA0EB1"/>
    <w:rsid w:val="F5EE0FF4"/>
    <w:rsid w:val="F5FBAA69"/>
    <w:rsid w:val="F5FBC99E"/>
    <w:rsid w:val="F69F17A1"/>
    <w:rsid w:val="F6CDB37F"/>
    <w:rsid w:val="F6DF734C"/>
    <w:rsid w:val="F6ED7141"/>
    <w:rsid w:val="F6F562EC"/>
    <w:rsid w:val="F70F8163"/>
    <w:rsid w:val="F7299021"/>
    <w:rsid w:val="F72FCFB1"/>
    <w:rsid w:val="F756DC30"/>
    <w:rsid w:val="F77B8A3A"/>
    <w:rsid w:val="F77DEA03"/>
    <w:rsid w:val="F795004D"/>
    <w:rsid w:val="F79E2587"/>
    <w:rsid w:val="F7B771B0"/>
    <w:rsid w:val="F7BC482A"/>
    <w:rsid w:val="F7BF10CC"/>
    <w:rsid w:val="F7BFBB9F"/>
    <w:rsid w:val="F7D786D0"/>
    <w:rsid w:val="F7DDB0B6"/>
    <w:rsid w:val="F7E5440E"/>
    <w:rsid w:val="F7E73DAE"/>
    <w:rsid w:val="F7EB5066"/>
    <w:rsid w:val="F7EBC63C"/>
    <w:rsid w:val="F7F5FE6C"/>
    <w:rsid w:val="F7F7AC0E"/>
    <w:rsid w:val="F7FA5EB5"/>
    <w:rsid w:val="F7FB2A6F"/>
    <w:rsid w:val="F7FBD894"/>
    <w:rsid w:val="F7FBDA63"/>
    <w:rsid w:val="F7FE07A4"/>
    <w:rsid w:val="F7FF01E1"/>
    <w:rsid w:val="F7FFDB73"/>
    <w:rsid w:val="F7FFF8B7"/>
    <w:rsid w:val="F8FFD25F"/>
    <w:rsid w:val="F97FC299"/>
    <w:rsid w:val="F9BD5F59"/>
    <w:rsid w:val="F9BFC6B1"/>
    <w:rsid w:val="F9EF568B"/>
    <w:rsid w:val="F9FF8597"/>
    <w:rsid w:val="F9FFF0DF"/>
    <w:rsid w:val="FA0FBAD5"/>
    <w:rsid w:val="FA4D98BE"/>
    <w:rsid w:val="FA661C96"/>
    <w:rsid w:val="FA6A2202"/>
    <w:rsid w:val="FAB7D41D"/>
    <w:rsid w:val="FADF36A6"/>
    <w:rsid w:val="FAE90AB7"/>
    <w:rsid w:val="FAEFA3AA"/>
    <w:rsid w:val="FAF7DC4E"/>
    <w:rsid w:val="FAFB4F8C"/>
    <w:rsid w:val="FAFDA933"/>
    <w:rsid w:val="FAFDE638"/>
    <w:rsid w:val="FAFE9858"/>
    <w:rsid w:val="FAFF76E1"/>
    <w:rsid w:val="FB3D27DA"/>
    <w:rsid w:val="FB5FAFF3"/>
    <w:rsid w:val="FB670A7D"/>
    <w:rsid w:val="FB7F0F8F"/>
    <w:rsid w:val="FB7F46EA"/>
    <w:rsid w:val="FB7FA941"/>
    <w:rsid w:val="FB9FE746"/>
    <w:rsid w:val="FBA38DB7"/>
    <w:rsid w:val="FBB30032"/>
    <w:rsid w:val="FBBE29C3"/>
    <w:rsid w:val="FBBFF605"/>
    <w:rsid w:val="FBBFF908"/>
    <w:rsid w:val="FBBFF9EB"/>
    <w:rsid w:val="FBC09B82"/>
    <w:rsid w:val="FBE79724"/>
    <w:rsid w:val="FBEBEEB9"/>
    <w:rsid w:val="FBF55532"/>
    <w:rsid w:val="FBF7BB7E"/>
    <w:rsid w:val="FBF94803"/>
    <w:rsid w:val="FBF9CEB9"/>
    <w:rsid w:val="FBFB7D99"/>
    <w:rsid w:val="FBFE022D"/>
    <w:rsid w:val="FBFE6394"/>
    <w:rsid w:val="FBFF56CC"/>
    <w:rsid w:val="FBFF572B"/>
    <w:rsid w:val="FBFFC393"/>
    <w:rsid w:val="FC76F8AA"/>
    <w:rsid w:val="FCB6593D"/>
    <w:rsid w:val="FCBE1E0C"/>
    <w:rsid w:val="FCD11523"/>
    <w:rsid w:val="FCDE844D"/>
    <w:rsid w:val="FCDF567B"/>
    <w:rsid w:val="FCFB4F84"/>
    <w:rsid w:val="FCFD1C25"/>
    <w:rsid w:val="FD1F1CA6"/>
    <w:rsid w:val="FD2F583F"/>
    <w:rsid w:val="FD4FD81A"/>
    <w:rsid w:val="FD675DB8"/>
    <w:rsid w:val="FD7F134E"/>
    <w:rsid w:val="FD7F4328"/>
    <w:rsid w:val="FD7F6A5C"/>
    <w:rsid w:val="FD95CBC5"/>
    <w:rsid w:val="FDBF286F"/>
    <w:rsid w:val="FDD84643"/>
    <w:rsid w:val="FDDE9D02"/>
    <w:rsid w:val="FDDFD196"/>
    <w:rsid w:val="FDEF4FEB"/>
    <w:rsid w:val="FDF1C96B"/>
    <w:rsid w:val="FDF76AD1"/>
    <w:rsid w:val="FDF7AD3E"/>
    <w:rsid w:val="FDF7FB1F"/>
    <w:rsid w:val="FDF97704"/>
    <w:rsid w:val="FDFB3501"/>
    <w:rsid w:val="FDFD1CD1"/>
    <w:rsid w:val="FDFD1EAD"/>
    <w:rsid w:val="FDFD8545"/>
    <w:rsid w:val="FDFECF90"/>
    <w:rsid w:val="FDFF0073"/>
    <w:rsid w:val="FDFF0AF2"/>
    <w:rsid w:val="FDFF174A"/>
    <w:rsid w:val="FE1F1082"/>
    <w:rsid w:val="FE3FA21E"/>
    <w:rsid w:val="FE5F15E2"/>
    <w:rsid w:val="FE7726BE"/>
    <w:rsid w:val="FE7A334B"/>
    <w:rsid w:val="FE96015A"/>
    <w:rsid w:val="FE9E3FBE"/>
    <w:rsid w:val="FE9F7F39"/>
    <w:rsid w:val="FEA22239"/>
    <w:rsid w:val="FEB0E86E"/>
    <w:rsid w:val="FEBC6F4C"/>
    <w:rsid w:val="FECB809B"/>
    <w:rsid w:val="FEDB6B51"/>
    <w:rsid w:val="FEED29A0"/>
    <w:rsid w:val="FEED988A"/>
    <w:rsid w:val="FEEF2D31"/>
    <w:rsid w:val="FEEF4B0E"/>
    <w:rsid w:val="FEF63FAD"/>
    <w:rsid w:val="FEF7ACE7"/>
    <w:rsid w:val="FEF9C90E"/>
    <w:rsid w:val="FEFB3488"/>
    <w:rsid w:val="FEFBCEC1"/>
    <w:rsid w:val="FEFBD50B"/>
    <w:rsid w:val="FEFDBFAB"/>
    <w:rsid w:val="FEFEC034"/>
    <w:rsid w:val="FEFF8E56"/>
    <w:rsid w:val="FF264C1F"/>
    <w:rsid w:val="FF3A6395"/>
    <w:rsid w:val="FF3E7AFD"/>
    <w:rsid w:val="FF3EF1E9"/>
    <w:rsid w:val="FF3F09A7"/>
    <w:rsid w:val="FF3FE426"/>
    <w:rsid w:val="FF4E87AF"/>
    <w:rsid w:val="FF4EA21C"/>
    <w:rsid w:val="FF4FD8D9"/>
    <w:rsid w:val="FF53C91E"/>
    <w:rsid w:val="FF564222"/>
    <w:rsid w:val="FF5A8EC0"/>
    <w:rsid w:val="FF5DBD54"/>
    <w:rsid w:val="FF5F9E13"/>
    <w:rsid w:val="FF6EEBA4"/>
    <w:rsid w:val="FF732B49"/>
    <w:rsid w:val="FF73F38D"/>
    <w:rsid w:val="FF7DD118"/>
    <w:rsid w:val="FF7F053D"/>
    <w:rsid w:val="FF7F364C"/>
    <w:rsid w:val="FF7F46FA"/>
    <w:rsid w:val="FF7FD506"/>
    <w:rsid w:val="FF9375E4"/>
    <w:rsid w:val="FF9B3A4A"/>
    <w:rsid w:val="FF9D36AA"/>
    <w:rsid w:val="FFA7E514"/>
    <w:rsid w:val="FFADD9AC"/>
    <w:rsid w:val="FFB4618E"/>
    <w:rsid w:val="FFBCBCC4"/>
    <w:rsid w:val="FFBCBE61"/>
    <w:rsid w:val="FFCBE9AB"/>
    <w:rsid w:val="FFD58BAB"/>
    <w:rsid w:val="FFD705A2"/>
    <w:rsid w:val="FFD77B68"/>
    <w:rsid w:val="FFDE93F9"/>
    <w:rsid w:val="FFDF3620"/>
    <w:rsid w:val="FFE5CB7D"/>
    <w:rsid w:val="FFE70F0C"/>
    <w:rsid w:val="FFED728E"/>
    <w:rsid w:val="FFEFFDD4"/>
    <w:rsid w:val="FFF0FE84"/>
    <w:rsid w:val="FFF3170B"/>
    <w:rsid w:val="FFF3B47B"/>
    <w:rsid w:val="FFF526E9"/>
    <w:rsid w:val="FFF577EB"/>
    <w:rsid w:val="FFF602E0"/>
    <w:rsid w:val="FFF664C4"/>
    <w:rsid w:val="FFF7E534"/>
    <w:rsid w:val="FFF9527A"/>
    <w:rsid w:val="FFFB46B6"/>
    <w:rsid w:val="FFFB7432"/>
    <w:rsid w:val="FFFD10D8"/>
    <w:rsid w:val="FFFD8826"/>
    <w:rsid w:val="FFFD897F"/>
    <w:rsid w:val="FFFE188C"/>
    <w:rsid w:val="FFFE460C"/>
    <w:rsid w:val="FFFE5E6A"/>
    <w:rsid w:val="FFFE7F71"/>
    <w:rsid w:val="FFFEA723"/>
    <w:rsid w:val="FFFEADDA"/>
    <w:rsid w:val="FFFEC469"/>
    <w:rsid w:val="FFFF03F3"/>
    <w:rsid w:val="FFFF3818"/>
    <w:rsid w:val="FFFF4F4F"/>
    <w:rsid w:val="FFFFAABF"/>
    <w:rsid w:val="FFFFB8CE"/>
    <w:rsid w:val="FFFFF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toc 3"/>
    <w:basedOn w:val="1"/>
    <w:next w:val="1"/>
    <w:autoRedefine/>
    <w:qFormat/>
    <w:uiPriority w:val="0"/>
    <w:pPr>
      <w:ind w:left="840" w:leftChars="4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39"/>
  </w:style>
  <w:style w:type="paragraph" w:styleId="8">
    <w:name w:val="Subtitle"/>
    <w:basedOn w:val="1"/>
    <w:next w:val="1"/>
    <w:autoRedefine/>
    <w:qFormat/>
    <w:uiPriority w:val="0"/>
    <w:pPr>
      <w:spacing w:before="240" w:after="60" w:line="312" w:lineRule="auto"/>
      <w:jc w:val="center"/>
      <w:outlineLvl w:val="1"/>
    </w:pPr>
    <w:rPr>
      <w:rFonts w:ascii="等线 Light" w:hAnsi="等线 Light"/>
      <w:b/>
      <w:bCs/>
      <w:kern w:val="28"/>
      <w:sz w:val="32"/>
      <w:szCs w:val="32"/>
    </w:rPr>
  </w:style>
  <w:style w:type="paragraph" w:styleId="9">
    <w:name w:val="toc 2"/>
    <w:basedOn w:val="1"/>
    <w:next w:val="1"/>
    <w:autoRedefine/>
    <w:qFormat/>
    <w:uiPriority w:val="39"/>
    <w:pPr>
      <w:ind w:left="420" w:leftChars="200"/>
    </w:pPr>
  </w:style>
  <w:style w:type="paragraph" w:styleId="10">
    <w:name w:val="Title"/>
    <w:basedOn w:val="1"/>
    <w:next w:val="1"/>
    <w:autoRedefine/>
    <w:qFormat/>
    <w:uiPriority w:val="0"/>
    <w:pPr>
      <w:spacing w:line="360" w:lineRule="auto"/>
      <w:jc w:val="center"/>
      <w:outlineLvl w:val="0"/>
    </w:pPr>
    <w:rPr>
      <w:rFonts w:ascii="等线 Light" w:hAnsi="等线 Light"/>
      <w:b/>
      <w:bCs/>
      <w:sz w:val="32"/>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qFormat/>
    <w:uiPriority w:val="0"/>
    <w:rPr>
      <w:rFonts w:ascii="Times New Roman" w:hAnsi="Times New Roman" w:eastAsia="宋体"/>
      <w:sz w:val="18"/>
    </w:rPr>
  </w:style>
  <w:style w:type="paragraph" w:customStyle="1" w:styleId="15">
    <w:name w:val="2.副标题"/>
    <w:basedOn w:val="8"/>
    <w:autoRedefine/>
    <w:qFormat/>
    <w:uiPriority w:val="0"/>
    <w:pPr>
      <w:widowControl/>
      <w:adjustRightInd w:val="0"/>
      <w:snapToGrid w:val="0"/>
      <w:spacing w:before="0" w:after="0" w:line="360" w:lineRule="auto"/>
      <w:outlineLvl w:val="9"/>
    </w:pPr>
    <w:rPr>
      <w:rFonts w:ascii="宋体" w:hAnsi="宋体"/>
      <w:b w:val="0"/>
      <w:color w:val="000000"/>
      <w:sz w:val="28"/>
      <w:szCs w:val="21"/>
    </w:rPr>
  </w:style>
  <w:style w:type="paragraph" w:customStyle="1" w:styleId="16">
    <w:name w:val="4.目录标题"/>
    <w:basedOn w:val="17"/>
    <w:autoRedefine/>
    <w:qFormat/>
    <w:uiPriority w:val="0"/>
    <w:pPr>
      <w:spacing w:before="240" w:after="120" w:line="360" w:lineRule="auto"/>
      <w:jc w:val="center"/>
    </w:pPr>
    <w:rPr>
      <w:rFonts w:ascii="黑体" w:eastAsia="黑体"/>
      <w:b w:val="0"/>
    </w:rPr>
  </w:style>
  <w:style w:type="paragraph" w:customStyle="1" w:styleId="17">
    <w:name w:val="目录标题1"/>
    <w:basedOn w:val="2"/>
    <w:next w:val="1"/>
    <w:autoRedefine/>
    <w:unhideWhenUsed/>
    <w:qFormat/>
    <w:uiPriority w:val="39"/>
    <w:pPr>
      <w:outlineLvl w:val="9"/>
    </w:pPr>
  </w:style>
  <w:style w:type="paragraph" w:customStyle="1" w:styleId="18">
    <w:name w:val="表中文字"/>
    <w:basedOn w:val="1"/>
    <w:autoRedefine/>
    <w:qFormat/>
    <w:uiPriority w:val="0"/>
    <w:pPr>
      <w:spacing w:line="360" w:lineRule="auto"/>
      <w:jc w:val="center"/>
    </w:pPr>
    <w:rPr>
      <w:rFonts w:ascii="宋体" w:hAnsi="Calibri"/>
      <w:szCs w:val="22"/>
    </w:rPr>
  </w:style>
  <w:style w:type="paragraph" w:customStyle="1" w:styleId="19">
    <w:name w:val="7.标题2"/>
    <w:basedOn w:val="20"/>
    <w:autoRedefine/>
    <w:qFormat/>
    <w:uiPriority w:val="0"/>
    <w:pPr>
      <w:jc w:val="left"/>
      <w:outlineLvl w:val="1"/>
    </w:pPr>
    <w:rPr>
      <w:rFonts w:eastAsia="宋体"/>
      <w:bCs w:val="0"/>
      <w:szCs w:val="24"/>
    </w:rPr>
  </w:style>
  <w:style w:type="paragraph" w:customStyle="1" w:styleId="20">
    <w:name w:val="7.标题1"/>
    <w:basedOn w:val="2"/>
    <w:autoRedefine/>
    <w:qFormat/>
    <w:uiPriority w:val="0"/>
    <w:pPr>
      <w:spacing w:before="0" w:after="0" w:line="360" w:lineRule="auto"/>
      <w:ind w:firstLine="0" w:firstLineChars="0"/>
    </w:pPr>
    <w:rPr>
      <w:rFonts w:eastAsia="黑体"/>
      <w:b w:val="0"/>
      <w:sz w:val="24"/>
    </w:rPr>
  </w:style>
  <w:style w:type="paragraph" w:customStyle="1" w:styleId="21">
    <w:name w:val="列出段落1"/>
    <w:basedOn w:val="1"/>
    <w:autoRedefine/>
    <w:qFormat/>
    <w:uiPriority w:val="99"/>
    <w:pPr>
      <w:ind w:firstLine="420" w:firstLineChars="200"/>
    </w:pPr>
  </w:style>
  <w:style w:type="paragraph" w:customStyle="1" w:styleId="22">
    <w:name w:val="8.条文段"/>
    <w:basedOn w:val="1"/>
    <w:autoRedefine/>
    <w:qFormat/>
    <w:uiPriority w:val="0"/>
    <w:pPr>
      <w:ind w:firstLine="1040" w:firstLineChars="200"/>
    </w:pPr>
    <w:rPr>
      <w:sz w:val="24"/>
      <w:szCs w:val="24"/>
      <w:lang w:eastAsia="zh-Hans"/>
    </w:rPr>
  </w:style>
  <w:style w:type="paragraph" w:customStyle="1" w:styleId="23">
    <w:name w:val="7.标题3"/>
    <w:basedOn w:val="19"/>
    <w:autoRedefine/>
    <w:qFormat/>
    <w:uiPriority w:val="0"/>
    <w:pPr>
      <w:spacing w:line="240" w:lineRule="auto"/>
      <w:ind w:firstLine="0" w:firstLineChars="0"/>
      <w:outlineLvl w:val="2"/>
    </w:pPr>
    <w:rPr>
      <w:rFonts w:ascii="Calibri" w:hAnsi="Calibri" w:eastAsia="宋体"/>
      <w:lang w:eastAsia="zh-Hans"/>
    </w:rPr>
  </w:style>
  <w:style w:type="paragraph" w:customStyle="1" w:styleId="24">
    <w:name w:val="3.单位标识"/>
    <w:basedOn w:val="10"/>
    <w:autoRedefine/>
    <w:qFormat/>
    <w:uiPriority w:val="0"/>
    <w:pPr>
      <w:outlineLvl w:val="9"/>
    </w:pPr>
    <w:rPr>
      <w:rFonts w:ascii="黑体" w:hAnsi="黑体" w:eastAsia="黑体"/>
      <w:b w:val="0"/>
      <w:sz w:val="28"/>
      <w:szCs w:val="28"/>
    </w:rPr>
  </w:style>
  <w:style w:type="paragraph" w:customStyle="1" w:styleId="25">
    <w:name w:val="1.规程中文名称"/>
    <w:basedOn w:val="10"/>
    <w:autoRedefine/>
    <w:qFormat/>
    <w:uiPriority w:val="0"/>
    <w:pPr>
      <w:outlineLvl w:val="9"/>
    </w:pPr>
    <w:rPr>
      <w:rFonts w:ascii="黑体" w:hAnsi="黑体" w:eastAsia="黑体"/>
      <w:b w:val="0"/>
      <w:sz w:val="52"/>
      <w:szCs w:val="5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3" Type="http://schemas.openxmlformats.org/officeDocument/2006/relationships/fontTable" Target="fontTable.xml"/><Relationship Id="rId72" Type="http://schemas.openxmlformats.org/officeDocument/2006/relationships/customXml" Target="../customXml/item1.xml"/><Relationship Id="rId71" Type="http://schemas.openxmlformats.org/officeDocument/2006/relationships/image" Target="media/image46.wmf"/><Relationship Id="rId70" Type="http://schemas.openxmlformats.org/officeDocument/2006/relationships/oleObject" Target="embeddings/oleObject16.bin"/><Relationship Id="rId7" Type="http://schemas.openxmlformats.org/officeDocument/2006/relationships/footer" Target="footer3.xml"/><Relationship Id="rId69" Type="http://schemas.openxmlformats.org/officeDocument/2006/relationships/image" Target="media/image45.wmf"/><Relationship Id="rId68" Type="http://schemas.openxmlformats.org/officeDocument/2006/relationships/image" Target="media/image44.wmf"/><Relationship Id="rId67" Type="http://schemas.openxmlformats.org/officeDocument/2006/relationships/image" Target="media/image43.wmf"/><Relationship Id="rId66" Type="http://schemas.openxmlformats.org/officeDocument/2006/relationships/image" Target="media/image42.wmf"/><Relationship Id="rId65" Type="http://schemas.openxmlformats.org/officeDocument/2006/relationships/oleObject" Target="embeddings/oleObject15.bin"/><Relationship Id="rId64" Type="http://schemas.openxmlformats.org/officeDocument/2006/relationships/image" Target="media/image41.wmf"/><Relationship Id="rId63" Type="http://schemas.openxmlformats.org/officeDocument/2006/relationships/oleObject" Target="embeddings/oleObject14.bin"/><Relationship Id="rId62" Type="http://schemas.openxmlformats.org/officeDocument/2006/relationships/image" Target="media/image40.wmf"/><Relationship Id="rId61" Type="http://schemas.openxmlformats.org/officeDocument/2006/relationships/oleObject" Target="embeddings/oleObject13.bin"/><Relationship Id="rId60" Type="http://schemas.openxmlformats.org/officeDocument/2006/relationships/image" Target="media/image39.wmf"/><Relationship Id="rId6" Type="http://schemas.openxmlformats.org/officeDocument/2006/relationships/footer" Target="footer2.xml"/><Relationship Id="rId59" Type="http://schemas.openxmlformats.org/officeDocument/2006/relationships/image" Target="media/image38.wmf"/><Relationship Id="rId58" Type="http://schemas.openxmlformats.org/officeDocument/2006/relationships/image" Target="media/image37.wmf"/><Relationship Id="rId57" Type="http://schemas.openxmlformats.org/officeDocument/2006/relationships/oleObject" Target="embeddings/oleObject12.bin"/><Relationship Id="rId56" Type="http://schemas.openxmlformats.org/officeDocument/2006/relationships/image" Target="media/image36.wmf"/><Relationship Id="rId55" Type="http://schemas.openxmlformats.org/officeDocument/2006/relationships/image" Target="media/image35.wmf"/><Relationship Id="rId54" Type="http://schemas.openxmlformats.org/officeDocument/2006/relationships/oleObject" Target="embeddings/oleObject11.bin"/><Relationship Id="rId53" Type="http://schemas.openxmlformats.org/officeDocument/2006/relationships/image" Target="media/image34.wmf"/><Relationship Id="rId52" Type="http://schemas.openxmlformats.org/officeDocument/2006/relationships/image" Target="media/image33.wmf"/><Relationship Id="rId51" Type="http://schemas.openxmlformats.org/officeDocument/2006/relationships/image" Target="media/image32.wmf"/><Relationship Id="rId50" Type="http://schemas.openxmlformats.org/officeDocument/2006/relationships/image" Target="media/image31.wmf"/><Relationship Id="rId5" Type="http://schemas.openxmlformats.org/officeDocument/2006/relationships/footer" Target="footer1.xml"/><Relationship Id="rId49" Type="http://schemas.openxmlformats.org/officeDocument/2006/relationships/image" Target="media/image30.wmf"/><Relationship Id="rId48" Type="http://schemas.openxmlformats.org/officeDocument/2006/relationships/image" Target="media/image29.wmf"/><Relationship Id="rId47" Type="http://schemas.openxmlformats.org/officeDocument/2006/relationships/image" Target="media/image28.wmf"/><Relationship Id="rId46" Type="http://schemas.openxmlformats.org/officeDocument/2006/relationships/oleObject" Target="embeddings/oleObject10.bin"/><Relationship Id="rId45" Type="http://schemas.openxmlformats.org/officeDocument/2006/relationships/image" Target="media/image27.wmf"/><Relationship Id="rId44" Type="http://schemas.openxmlformats.org/officeDocument/2006/relationships/image" Target="media/image26.wmf"/><Relationship Id="rId43" Type="http://schemas.openxmlformats.org/officeDocument/2006/relationships/image" Target="media/image25.wmf"/><Relationship Id="rId42" Type="http://schemas.openxmlformats.org/officeDocument/2006/relationships/oleObject" Target="embeddings/oleObject9.bin"/><Relationship Id="rId41" Type="http://schemas.openxmlformats.org/officeDocument/2006/relationships/image" Target="media/image24.wmf"/><Relationship Id="rId40" Type="http://schemas.openxmlformats.org/officeDocument/2006/relationships/image" Target="media/image23.wmf"/><Relationship Id="rId4" Type="http://schemas.openxmlformats.org/officeDocument/2006/relationships/endnotes" Target="endnotes.xml"/><Relationship Id="rId39" Type="http://schemas.openxmlformats.org/officeDocument/2006/relationships/image" Target="media/image22.wmf"/><Relationship Id="rId38" Type="http://schemas.openxmlformats.org/officeDocument/2006/relationships/image" Target="media/image21.wmf"/><Relationship Id="rId37" Type="http://schemas.openxmlformats.org/officeDocument/2006/relationships/oleObject" Target="embeddings/oleObject8.bin"/><Relationship Id="rId36" Type="http://schemas.openxmlformats.org/officeDocument/2006/relationships/image" Target="media/image20.wmf"/><Relationship Id="rId35" Type="http://schemas.openxmlformats.org/officeDocument/2006/relationships/oleObject" Target="embeddings/oleObject7.bin"/><Relationship Id="rId34" Type="http://schemas.openxmlformats.org/officeDocument/2006/relationships/image" Target="media/image19.wmf"/><Relationship Id="rId33" Type="http://schemas.openxmlformats.org/officeDocument/2006/relationships/oleObject" Target="embeddings/oleObject6.bin"/><Relationship Id="rId32" Type="http://schemas.openxmlformats.org/officeDocument/2006/relationships/image" Target="media/image18.wmf"/><Relationship Id="rId31" Type="http://schemas.openxmlformats.org/officeDocument/2006/relationships/oleObject" Target="embeddings/oleObject5.bin"/><Relationship Id="rId30" Type="http://schemas.openxmlformats.org/officeDocument/2006/relationships/image" Target="media/image17.wmf"/><Relationship Id="rId3" Type="http://schemas.openxmlformats.org/officeDocument/2006/relationships/footnotes" Target="footnotes.xml"/><Relationship Id="rId29" Type="http://schemas.openxmlformats.org/officeDocument/2006/relationships/image" Target="media/image16.wmf"/><Relationship Id="rId28" Type="http://schemas.openxmlformats.org/officeDocument/2006/relationships/oleObject" Target="embeddings/oleObject4.bin"/><Relationship Id="rId27" Type="http://schemas.openxmlformats.org/officeDocument/2006/relationships/image" Target="media/image15.wmf"/><Relationship Id="rId26" Type="http://schemas.openxmlformats.org/officeDocument/2006/relationships/image" Target="media/image14.wmf"/><Relationship Id="rId25" Type="http://schemas.openxmlformats.org/officeDocument/2006/relationships/oleObject" Target="embeddings/oleObject3.bin"/><Relationship Id="rId24" Type="http://schemas.openxmlformats.org/officeDocument/2006/relationships/image" Target="media/image13.wmf"/><Relationship Id="rId23" Type="http://schemas.openxmlformats.org/officeDocument/2006/relationships/image" Target="media/image12.wmf"/><Relationship Id="rId22" Type="http://schemas.openxmlformats.org/officeDocument/2006/relationships/image" Target="media/image11.wmf"/><Relationship Id="rId21" Type="http://schemas.openxmlformats.org/officeDocument/2006/relationships/oleObject" Target="embeddings/oleObject2.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2023-12-10T12:59:00Z</dcterms:created>
  <dc:creator>Applesolider</dc:creator>
  <cp:lastModifiedBy>植淖姑老亩</cp:lastModifiedBy>
  <dcterms:modified xsi:type="dcterms:W3CDTF">2024-02-05T14:34:49Z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305EB5E45293E0839A1E6F65A70C2F04</vt:lpwstr>
  </property>
</Properties>
</file>