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6107A" w14:textId="77777777" w:rsidR="006C0439" w:rsidRDefault="00000000">
      <w:pPr>
        <w:ind w:firstLineChars="100" w:firstLine="240"/>
        <w:jc w:val="right"/>
        <w:rPr>
          <w:b/>
          <w:color w:val="000000"/>
          <w:sz w:val="52"/>
        </w:rPr>
      </w:pPr>
      <w:bookmarkStart w:id="0" w:name="_Hlk131405788"/>
      <w:r>
        <w:rPr>
          <w:rFonts w:ascii="宋体" w:hAnsi="宋体" w:cs="宋体"/>
          <w:noProof/>
          <w:kern w:val="0"/>
        </w:rPr>
        <mc:AlternateContent>
          <mc:Choice Requires="wps">
            <w:drawing>
              <wp:anchor distT="0" distB="0" distL="114300" distR="114300" simplePos="0" relativeHeight="251665408" behindDoc="0" locked="1" layoutInCell="1" allowOverlap="1" wp14:anchorId="1FB32B02" wp14:editId="3785B216">
                <wp:simplePos x="0" y="0"/>
                <wp:positionH relativeFrom="margin">
                  <wp:posOffset>2615565</wp:posOffset>
                </wp:positionH>
                <wp:positionV relativeFrom="margin">
                  <wp:posOffset>43180</wp:posOffset>
                </wp:positionV>
                <wp:extent cx="3175000" cy="828040"/>
                <wp:effectExtent l="0" t="0" r="6350" b="10160"/>
                <wp:wrapNone/>
                <wp:docPr id="13"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828040"/>
                        </a:xfrm>
                        <a:prstGeom prst="rect">
                          <a:avLst/>
                        </a:prstGeom>
                        <a:solidFill>
                          <a:srgbClr val="FFFFFF"/>
                        </a:solidFill>
                        <a:ln>
                          <a:noFill/>
                        </a:ln>
                        <a:effectLst/>
                      </wps:spPr>
                      <wps:txbx>
                        <w:txbxContent>
                          <w:p w14:paraId="6047C92D" w14:textId="77777777" w:rsidR="006C0439" w:rsidRDefault="00000000">
                            <w:pPr>
                              <w:pStyle w:val="afc"/>
                              <w:jc w:val="center"/>
                              <w:rPr>
                                <w:rFonts w:ascii="Times New Roman" w:hAnsi="Times New Roman"/>
                                <w:sz w:val="112"/>
                                <w:szCs w:val="112"/>
                              </w:rPr>
                            </w:pPr>
                            <w:r>
                              <w:rPr>
                                <w:rFonts w:ascii="Times New Roman" w:hAnsi="Times New Roman"/>
                                <w:noProof/>
                                <w:sz w:val="112"/>
                                <w:szCs w:val="112"/>
                                <w:lang w:eastAsia="zh-CN" w:bidi="ar-SA"/>
                              </w:rPr>
                              <w:drawing>
                                <wp:inline distT="0" distB="0" distL="0" distR="0" wp14:anchorId="4023FFD7" wp14:editId="401AB159">
                                  <wp:extent cx="1887855" cy="809625"/>
                                  <wp:effectExtent l="0" t="0" r="17145" b="9525"/>
                                  <wp:docPr id="1535915158" name="图片 1535915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15158" name="图片 153591515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905564" cy="817028"/>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anchor>
            </w:drawing>
          </mc:Choice>
          <mc:Fallback>
            <w:pict>
              <v:shapetype w14:anchorId="1FB32B02" id="_x0000_t202" coordsize="21600,21600" o:spt="202" path="m,l,21600r21600,l21600,xe">
                <v:stroke joinstyle="miter"/>
                <v:path gradientshapeok="t" o:connecttype="rect"/>
              </v:shapetype>
              <v:shape id="fmFrame8" o:spid="_x0000_s1026" type="#_x0000_t202" style="position:absolute;left:0;text-align:left;margin-left:205.95pt;margin-top:3.4pt;width:250pt;height:65.2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" stroked="f">
                <v:textbox inset="0,0,0,0">
                  <w:txbxContent>
                    <w:p w14:paraId="6047C92D" w14:textId="77777777" w:rsidR="006C0439" w:rsidRDefault="00000000">
                      <w:pPr>
                        <w:pStyle w:val="afc"/>
                        <w:jc w:val="center"/>
                        <w:rPr>
                          <w:rFonts w:ascii="Times New Roman" w:hAnsi="Times New Roman"/>
                          <w:sz w:val="112"/>
                          <w:szCs w:val="112"/>
                        </w:rPr>
                      </w:pPr>
                      <w:r>
                        <w:rPr>
                          <w:rFonts w:ascii="Times New Roman" w:hAnsi="Times New Roman"/>
                          <w:noProof/>
                          <w:sz w:val="112"/>
                          <w:szCs w:val="112"/>
                          <w:lang w:eastAsia="zh-CN" w:bidi="ar-SA"/>
                        </w:rPr>
                        <w:drawing>
                          <wp:inline distT="0" distB="0" distL="0" distR="0" wp14:anchorId="4023FFD7" wp14:editId="401AB159">
                            <wp:extent cx="1887855" cy="809625"/>
                            <wp:effectExtent l="0" t="0" r="17145" b="9525"/>
                            <wp:docPr id="1535915158" name="图片 1535915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15158" name="图片 153591515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905564" cy="817028"/>
                                    </a:xfrm>
                                    <a:prstGeom prst="rect">
                                      <a:avLst/>
                                    </a:prstGeom>
                                    <a:noFill/>
                                    <a:ln>
                                      <a:noFill/>
                                    </a:ln>
                                  </pic:spPr>
                                </pic:pic>
                              </a:graphicData>
                            </a:graphic>
                          </wp:inline>
                        </w:drawing>
                      </w:r>
                    </w:p>
                  </w:txbxContent>
                </v:textbox>
                <w10:wrap anchorx="margin" anchory="margin"/>
                <w10:anchorlock/>
              </v:shape>
            </w:pict>
          </mc:Fallback>
        </mc:AlternateContent>
      </w:r>
    </w:p>
    <w:p w14:paraId="64B2FF7F" w14:textId="77777777" w:rsidR="006C0439" w:rsidRDefault="006C0439">
      <w:pPr>
        <w:ind w:firstLineChars="100" w:firstLine="522"/>
        <w:rPr>
          <w:b/>
          <w:color w:val="000000"/>
          <w:sz w:val="52"/>
        </w:rPr>
      </w:pPr>
    </w:p>
    <w:p w14:paraId="4200898C" w14:textId="77777777" w:rsidR="006C0439" w:rsidRDefault="00000000">
      <w:pPr>
        <w:ind w:firstLineChars="100" w:firstLine="522"/>
        <w:rPr>
          <w:rFonts w:asciiTheme="minorEastAsia" w:eastAsiaTheme="minorEastAsia" w:hAnsiTheme="minorEastAsia"/>
          <w:color w:val="000000"/>
          <w:sz w:val="52"/>
          <w:szCs w:val="52"/>
        </w:rPr>
      </w:pPr>
      <w:r>
        <w:rPr>
          <w:rFonts w:asciiTheme="minorEastAsia" w:eastAsiaTheme="minorEastAsia" w:hAnsiTheme="minorEastAsia"/>
          <w:b/>
          <w:color w:val="000000"/>
          <w:sz w:val="52"/>
          <w:szCs w:val="52"/>
        </w:rPr>
        <w:t>中华人民共和国国家计量技术规范</w:t>
      </w:r>
    </w:p>
    <w:p w14:paraId="29A9949B" w14:textId="77777777" w:rsidR="006C0439" w:rsidRDefault="00000000">
      <w:pPr>
        <w:spacing w:line="360" w:lineRule="auto"/>
        <w:ind w:firstLineChars="2100" w:firstLine="5880"/>
        <w:rPr>
          <w:rFonts w:ascii="黑体" w:eastAsia="黑体" w:hAnsi="黑体"/>
          <w:bCs/>
          <w:color w:val="000000"/>
          <w:sz w:val="28"/>
          <w:szCs w:val="28"/>
        </w:rPr>
      </w:pPr>
      <w:r>
        <w:rPr>
          <w:rFonts w:ascii="黑体" w:eastAsia="黑体" w:hAnsi="黑体"/>
          <w:bCs/>
          <w:color w:val="000000"/>
          <w:sz w:val="28"/>
          <w:szCs w:val="28"/>
        </w:rPr>
        <w:t>JJF XXXX—202X</w:t>
      </w:r>
    </w:p>
    <w:p w14:paraId="69B6C27E" w14:textId="77777777" w:rsidR="006C0439" w:rsidRDefault="00000000">
      <w:pPr>
        <w:spacing w:line="0" w:lineRule="atLeast"/>
        <w:jc w:val="center"/>
        <w:rPr>
          <w:rFonts w:eastAsia="黑体"/>
          <w:color w:val="000000"/>
          <w:sz w:val="52"/>
        </w:rPr>
      </w:pPr>
      <w:r>
        <w:rPr>
          <w:noProof/>
        </w:rPr>
        <mc:AlternateContent>
          <mc:Choice Requires="wps">
            <w:drawing>
              <wp:anchor distT="0" distB="0" distL="114300" distR="114300" simplePos="0" relativeHeight="251663360" behindDoc="0" locked="0" layoutInCell="1" allowOverlap="1" wp14:anchorId="1F0DBEFA" wp14:editId="6D642D26">
                <wp:simplePos x="0" y="0"/>
                <wp:positionH relativeFrom="margin">
                  <wp:align>left</wp:align>
                </wp:positionH>
                <wp:positionV relativeFrom="paragraph">
                  <wp:posOffset>134620</wp:posOffset>
                </wp:positionV>
                <wp:extent cx="5829300" cy="1905"/>
                <wp:effectExtent l="0" t="0" r="0" b="0"/>
                <wp:wrapNone/>
                <wp:docPr id="14"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29300" cy="1905"/>
                        </a:xfrm>
                        <a:prstGeom prst="line">
                          <a:avLst/>
                        </a:prstGeom>
                        <a:noFill/>
                        <a:ln w="19050">
                          <a:solidFill>
                            <a:srgbClr val="000000"/>
                          </a:solidFill>
                          <a:round/>
                        </a:ln>
                        <a:effectLst/>
                      </wps:spPr>
                      <wps:bodyPr/>
                    </wps:wsp>
                  </a:graphicData>
                </a:graphic>
              </wp:anchor>
            </w:drawing>
          </mc:Choice>
          <mc:Fallback>
            <w:pict>
              <v:line w14:anchorId="5CDFC7AE" id="直线 2" o:spid="_x0000_s1026" style="position:absolute;left:0;text-align:left;flip:x;z-index:251663360;visibility:visible;mso-wrap-style:square;mso-wrap-distance-left:9pt;mso-wrap-distance-top:0;mso-wrap-distance-right:9pt;mso-wrap-distance-bottom:0;mso-position-horizontal:left;mso-position-horizontal-relative:margin;mso-position-vertical:absolute;mso-position-vertical-relative:text" from="0,10.6pt" to="459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" strokeweight="1.5pt">
                <w10:wrap anchorx="margin"/>
              </v:line>
            </w:pict>
          </mc:Fallback>
        </mc:AlternateContent>
      </w:r>
    </w:p>
    <w:p w14:paraId="235040DB" w14:textId="77777777" w:rsidR="006C0439" w:rsidRDefault="006C0439">
      <w:pPr>
        <w:spacing w:line="0" w:lineRule="atLeast"/>
        <w:jc w:val="center"/>
        <w:rPr>
          <w:rFonts w:eastAsia="黑体"/>
          <w:color w:val="000000"/>
          <w:sz w:val="52"/>
        </w:rPr>
      </w:pPr>
    </w:p>
    <w:p w14:paraId="58D4C64F" w14:textId="77777777" w:rsidR="006C0439" w:rsidRDefault="006C0439">
      <w:pPr>
        <w:spacing w:line="0" w:lineRule="atLeast"/>
        <w:jc w:val="center"/>
        <w:rPr>
          <w:rFonts w:eastAsia="黑体"/>
          <w:color w:val="000000"/>
          <w:sz w:val="52"/>
        </w:rPr>
      </w:pPr>
    </w:p>
    <w:p w14:paraId="75C899BD" w14:textId="77777777" w:rsidR="006C0439" w:rsidRDefault="00000000">
      <w:pPr>
        <w:snapToGrid w:val="0"/>
        <w:spacing w:line="360" w:lineRule="auto"/>
        <w:jc w:val="center"/>
        <w:rPr>
          <w:rFonts w:eastAsia="黑体"/>
          <w:kern w:val="0"/>
          <w:sz w:val="52"/>
          <w:szCs w:val="22"/>
          <w:lang w:bidi="en-US"/>
        </w:rPr>
      </w:pPr>
      <w:r>
        <w:rPr>
          <w:rFonts w:eastAsia="黑体" w:hint="eastAsia"/>
          <w:kern w:val="0"/>
          <w:sz w:val="52"/>
          <w:szCs w:val="22"/>
          <w:lang w:bidi="en-US"/>
        </w:rPr>
        <w:t>基于用户黏着度的大数据推荐算法</w:t>
      </w:r>
    </w:p>
    <w:p w14:paraId="2BBEEE15" w14:textId="57FA19B7" w:rsidR="006C0439" w:rsidRDefault="00000000">
      <w:pPr>
        <w:snapToGrid w:val="0"/>
        <w:spacing w:line="360" w:lineRule="auto"/>
        <w:jc w:val="center"/>
        <w:rPr>
          <w:rFonts w:eastAsia="黑体"/>
          <w:kern w:val="0"/>
          <w:sz w:val="52"/>
          <w:szCs w:val="22"/>
          <w:lang w:bidi="en-US"/>
        </w:rPr>
      </w:pPr>
      <w:r>
        <w:rPr>
          <w:rFonts w:eastAsia="黑体" w:hint="eastAsia"/>
          <w:kern w:val="0"/>
          <w:sz w:val="52"/>
          <w:szCs w:val="22"/>
          <w:lang w:bidi="en-US"/>
        </w:rPr>
        <w:t>测评</w:t>
      </w:r>
      <w:r w:rsidR="00B92603">
        <w:rPr>
          <w:rFonts w:eastAsia="黑体" w:hint="eastAsia"/>
          <w:kern w:val="0"/>
          <w:sz w:val="52"/>
          <w:szCs w:val="22"/>
          <w:lang w:bidi="en-US"/>
        </w:rPr>
        <w:t>方法</w:t>
      </w:r>
    </w:p>
    <w:p w14:paraId="56C0705F" w14:textId="77777777" w:rsidR="006C0439" w:rsidRDefault="00000000">
      <w:pPr>
        <w:pStyle w:val="afa"/>
        <w:rPr>
          <w:rFonts w:hAnsi="Times New Roman"/>
          <w:lang w:eastAsia="zh-CN"/>
        </w:rPr>
      </w:pPr>
      <w:r>
        <w:rPr>
          <w:rFonts w:hAnsi="Times New Roman" w:hint="eastAsia"/>
        </w:rPr>
        <w:t xml:space="preserve">Evaluation specification of big data recommendation algorithm </w:t>
      </w:r>
    </w:p>
    <w:p w14:paraId="2FA3D710" w14:textId="77777777" w:rsidR="006C0439" w:rsidRDefault="00000000">
      <w:pPr>
        <w:pStyle w:val="afa"/>
        <w:rPr>
          <w:rFonts w:hAnsi="Times New Roman"/>
        </w:rPr>
      </w:pPr>
      <w:r>
        <w:rPr>
          <w:rFonts w:hAnsi="Times New Roman" w:hint="eastAsia"/>
        </w:rPr>
        <w:t>based on</w:t>
      </w:r>
      <w:r>
        <w:rPr>
          <w:rFonts w:hAnsi="Times New Roman" w:hint="eastAsia"/>
          <w:lang w:eastAsia="zh-CN"/>
        </w:rPr>
        <w:t xml:space="preserve"> </w:t>
      </w:r>
      <w:r>
        <w:rPr>
          <w:rFonts w:hAnsi="Times New Roman"/>
        </w:rPr>
        <w:t>customer stickiness</w:t>
      </w:r>
    </w:p>
    <w:p w14:paraId="3B7E3F87" w14:textId="77777777" w:rsidR="006C0439" w:rsidRDefault="006C0439">
      <w:pPr>
        <w:rPr>
          <w:rFonts w:eastAsia="黑体"/>
          <w:sz w:val="18"/>
          <w:szCs w:val="18"/>
        </w:rPr>
      </w:pPr>
    </w:p>
    <w:p w14:paraId="7557F927" w14:textId="0B679B32" w:rsidR="006C0439" w:rsidRDefault="00000000">
      <w:pPr>
        <w:jc w:val="center"/>
        <w:rPr>
          <w:rFonts w:eastAsia="楷体_GB2312"/>
          <w:sz w:val="28"/>
          <w:szCs w:val="28"/>
        </w:rPr>
      </w:pPr>
      <w:r>
        <w:rPr>
          <w:rFonts w:eastAsia="楷体_GB2312"/>
          <w:sz w:val="28"/>
          <w:szCs w:val="28"/>
        </w:rPr>
        <w:t>（</w:t>
      </w:r>
      <w:r w:rsidR="00270C8C">
        <w:rPr>
          <w:rFonts w:eastAsia="楷体_GB2312" w:hint="eastAsia"/>
          <w:sz w:val="28"/>
          <w:szCs w:val="28"/>
        </w:rPr>
        <w:t>征求意见</w:t>
      </w:r>
      <w:r>
        <w:rPr>
          <w:rFonts w:eastAsia="楷体_GB2312"/>
          <w:sz w:val="28"/>
          <w:szCs w:val="28"/>
        </w:rPr>
        <w:t>稿）</w:t>
      </w:r>
    </w:p>
    <w:p w14:paraId="4AFE4893" w14:textId="77777777" w:rsidR="006C0439" w:rsidRDefault="006C0439">
      <w:pPr>
        <w:jc w:val="center"/>
        <w:rPr>
          <w:rFonts w:eastAsia="楷体_GB2312"/>
          <w:sz w:val="28"/>
          <w:szCs w:val="28"/>
        </w:rPr>
      </w:pPr>
    </w:p>
    <w:p w14:paraId="18330F8A" w14:textId="77777777" w:rsidR="006C0439" w:rsidRDefault="006C0439">
      <w:pPr>
        <w:spacing w:line="0" w:lineRule="atLeast"/>
        <w:ind w:left="420"/>
        <w:jc w:val="center"/>
        <w:rPr>
          <w:rFonts w:eastAsia="黑体"/>
          <w:color w:val="000000"/>
          <w:sz w:val="28"/>
          <w:szCs w:val="28"/>
        </w:rPr>
      </w:pPr>
    </w:p>
    <w:p w14:paraId="79E7D654" w14:textId="77777777" w:rsidR="006C0439" w:rsidRDefault="006C0439">
      <w:pPr>
        <w:spacing w:line="0" w:lineRule="atLeast"/>
        <w:rPr>
          <w:rFonts w:eastAsia="黑体"/>
          <w:color w:val="000000"/>
          <w:sz w:val="28"/>
          <w:szCs w:val="28"/>
        </w:rPr>
      </w:pPr>
    </w:p>
    <w:p w14:paraId="4E16535E" w14:textId="77777777" w:rsidR="006C0439" w:rsidRDefault="00000000">
      <w:pPr>
        <w:rPr>
          <w:rFonts w:eastAsia="黑体"/>
          <w:color w:val="000000"/>
          <w:sz w:val="28"/>
        </w:rPr>
      </w:pPr>
      <w:r>
        <w:rPr>
          <w:rFonts w:eastAsia="黑体"/>
          <w:color w:val="000000"/>
          <w:sz w:val="28"/>
          <w:szCs w:val="28"/>
        </w:rPr>
        <w:t>XXXX</w:t>
      </w:r>
      <w:r>
        <w:rPr>
          <w:rFonts w:eastAsia="黑体"/>
          <w:color w:val="000000"/>
          <w:sz w:val="28"/>
          <w:szCs w:val="28"/>
        </w:rPr>
        <w:t>－</w:t>
      </w:r>
      <w:r>
        <w:rPr>
          <w:rFonts w:eastAsia="黑体"/>
          <w:color w:val="000000"/>
          <w:sz w:val="28"/>
          <w:szCs w:val="28"/>
        </w:rPr>
        <w:t>XX</w:t>
      </w:r>
      <w:r>
        <w:rPr>
          <w:rFonts w:eastAsia="黑体"/>
          <w:color w:val="000000"/>
          <w:sz w:val="28"/>
        </w:rPr>
        <w:t>－</w:t>
      </w:r>
      <w:r>
        <w:rPr>
          <w:rFonts w:eastAsia="黑体"/>
          <w:color w:val="000000"/>
          <w:sz w:val="28"/>
        </w:rPr>
        <w:t xml:space="preserve">XX </w:t>
      </w:r>
      <w:r>
        <w:rPr>
          <w:rFonts w:eastAsia="黑体"/>
          <w:color w:val="000000"/>
          <w:sz w:val="28"/>
        </w:rPr>
        <w:t>发布</w:t>
      </w:r>
      <w:r>
        <w:rPr>
          <w:rFonts w:eastAsia="黑体"/>
          <w:color w:val="000000"/>
          <w:sz w:val="28"/>
        </w:rPr>
        <w:t xml:space="preserve">                        XXXX</w:t>
      </w:r>
      <w:r>
        <w:rPr>
          <w:rFonts w:eastAsia="黑体"/>
          <w:color w:val="000000"/>
          <w:sz w:val="28"/>
        </w:rPr>
        <w:t>－</w:t>
      </w:r>
      <w:r>
        <w:rPr>
          <w:rFonts w:eastAsia="黑体"/>
          <w:color w:val="000000"/>
          <w:sz w:val="28"/>
        </w:rPr>
        <w:t>XX</w:t>
      </w:r>
      <w:r>
        <w:rPr>
          <w:rFonts w:eastAsia="黑体"/>
          <w:color w:val="000000"/>
          <w:sz w:val="28"/>
        </w:rPr>
        <w:t>－</w:t>
      </w:r>
      <w:r>
        <w:rPr>
          <w:rFonts w:eastAsia="黑体"/>
          <w:color w:val="000000"/>
          <w:sz w:val="28"/>
        </w:rPr>
        <w:t>XX</w:t>
      </w:r>
      <w:r>
        <w:rPr>
          <w:rFonts w:eastAsia="黑体"/>
          <w:color w:val="000000"/>
          <w:sz w:val="28"/>
        </w:rPr>
        <w:t>实施</w:t>
      </w:r>
    </w:p>
    <w:bookmarkEnd w:id="0"/>
    <w:p w14:paraId="49892AEB" w14:textId="77777777" w:rsidR="006C0439" w:rsidRDefault="00000000">
      <w:pPr>
        <w:spacing w:line="960" w:lineRule="auto"/>
        <w:jc w:val="center"/>
        <w:rPr>
          <w:rFonts w:ascii="黑体" w:eastAsia="黑体" w:hAnsi="黑体"/>
          <w:b/>
          <w:bCs/>
          <w:color w:val="000000"/>
          <w:sz w:val="28"/>
          <w:szCs w:val="28"/>
        </w:rPr>
        <w:sectPr w:rsidR="006C0439">
          <w:headerReference w:type="even" r:id="rId9"/>
          <w:headerReference w:type="default" r:id="rId10"/>
          <w:footerReference w:type="even" r:id="rId11"/>
          <w:footerReference w:type="default" r:id="rId12"/>
          <w:headerReference w:type="first" r:id="rId13"/>
          <w:footerReference w:type="first" r:id="rId14"/>
          <w:pgSz w:w="11906" w:h="16838"/>
          <w:pgMar w:top="1440" w:right="1418" w:bottom="1440" w:left="1418" w:header="1587" w:footer="1361" w:gutter="0"/>
          <w:pgNumType w:fmt="upperRoman" w:start="1"/>
          <w:cols w:space="720"/>
          <w:titlePg/>
          <w:docGrid w:type="lines" w:linePitch="312"/>
        </w:sectPr>
      </w:pPr>
      <w:r>
        <w:rPr>
          <w:rFonts w:asciiTheme="minorEastAsia" w:eastAsiaTheme="minorEastAsia" w:hAnsiTheme="minorEastAsia"/>
          <w:b/>
          <w:bCs/>
          <w:noProof/>
          <w:color w:val="000000"/>
          <w:sz w:val="44"/>
          <w:szCs w:val="44"/>
        </w:rPr>
        <mc:AlternateContent>
          <mc:Choice Requires="wps">
            <w:drawing>
              <wp:anchor distT="0" distB="0" distL="114300" distR="114300" simplePos="0" relativeHeight="251664384" behindDoc="0" locked="0" layoutInCell="1" allowOverlap="1" wp14:anchorId="3724EAB7" wp14:editId="1E4D3524">
                <wp:simplePos x="0" y="0"/>
                <wp:positionH relativeFrom="column">
                  <wp:posOffset>9525</wp:posOffset>
                </wp:positionH>
                <wp:positionV relativeFrom="paragraph">
                  <wp:posOffset>41910</wp:posOffset>
                </wp:positionV>
                <wp:extent cx="5829300" cy="1905"/>
                <wp:effectExtent l="0" t="0" r="0" b="0"/>
                <wp:wrapNone/>
                <wp:docPr id="15" name="直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29300" cy="1905"/>
                        </a:xfrm>
                        <a:prstGeom prst="line">
                          <a:avLst/>
                        </a:prstGeom>
                        <a:noFill/>
                        <a:ln w="19050">
                          <a:solidFill>
                            <a:srgbClr val="000000"/>
                          </a:solidFill>
                          <a:round/>
                        </a:ln>
                        <a:effectLst/>
                      </wps:spPr>
                      <wps:bodyPr/>
                    </wps:wsp>
                  </a:graphicData>
                </a:graphic>
              </wp:anchor>
            </w:drawing>
          </mc:Choice>
          <mc:Fallback>
            <w:pict>
              <v:line w14:anchorId="2A9F2190" id="直线 4" o:spid="_x0000_s1026" style="position:absolute;left:0;text-align:left;flip:x;z-index:251664384;visibility:visible;mso-wrap-style:square;mso-wrap-distance-left:9pt;mso-wrap-distance-top:0;mso-wrap-distance-right:9pt;mso-wrap-distance-bottom:0;mso-position-horizontal:absolute;mso-position-horizontal-relative:text;mso-position-vertical:absolute;mso-position-vertical-relative:text" from=".75pt,3.3pt" to="459.7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" strokeweight="1.5pt"/>
            </w:pict>
          </mc:Fallback>
        </mc:AlternateContent>
      </w:r>
      <w:bookmarkStart w:id="1" w:name="_Hlk131405826"/>
      <w:r>
        <w:rPr>
          <w:rFonts w:asciiTheme="minorEastAsia" w:eastAsiaTheme="minorEastAsia" w:hAnsiTheme="minorEastAsia"/>
          <w:b/>
          <w:bCs/>
          <w:color w:val="000000"/>
          <w:spacing w:val="20"/>
          <w:w w:val="130"/>
          <w:sz w:val="44"/>
          <w:szCs w:val="44"/>
        </w:rPr>
        <w:t>国家市场监督管理总</w:t>
      </w:r>
      <w:r>
        <w:rPr>
          <w:rFonts w:asciiTheme="minorEastAsia" w:eastAsiaTheme="minorEastAsia" w:hAnsiTheme="minorEastAsia"/>
          <w:b/>
          <w:bCs/>
          <w:color w:val="000000"/>
          <w:spacing w:val="100"/>
          <w:w w:val="130"/>
          <w:sz w:val="44"/>
          <w:szCs w:val="44"/>
        </w:rPr>
        <w:t>局</w:t>
      </w:r>
      <w:r>
        <w:rPr>
          <w:rFonts w:ascii="黑体" w:eastAsia="黑体" w:hAnsi="黑体"/>
          <w:b/>
          <w:bCs/>
          <w:color w:val="000000"/>
          <w:spacing w:val="60"/>
          <w:sz w:val="28"/>
          <w:szCs w:val="28"/>
        </w:rPr>
        <w:t>发</w:t>
      </w:r>
      <w:r>
        <w:rPr>
          <w:rFonts w:ascii="黑体" w:eastAsia="黑体" w:hAnsi="黑体"/>
          <w:b/>
          <w:bCs/>
          <w:color w:val="000000"/>
          <w:sz w:val="28"/>
          <w:szCs w:val="28"/>
        </w:rPr>
        <w:t>布</w:t>
      </w:r>
      <w:bookmarkEnd w:id="1"/>
    </w:p>
    <w:p w14:paraId="2E40572F" w14:textId="77777777" w:rsidR="006C0439" w:rsidRDefault="006C0439">
      <w:pPr>
        <w:rPr>
          <w:rFonts w:eastAsia="黑体"/>
          <w:spacing w:val="20"/>
          <w:sz w:val="44"/>
          <w:szCs w:val="44"/>
        </w:rPr>
      </w:pPr>
    </w:p>
    <w:p w14:paraId="755D696F" w14:textId="1E2E8B98" w:rsidR="006C0439" w:rsidRDefault="00000000">
      <w:pPr>
        <w:ind w:firstLineChars="100" w:firstLine="280"/>
        <w:rPr>
          <w:rFonts w:eastAsia="黑体"/>
          <w:spacing w:val="20"/>
          <w:sz w:val="28"/>
          <w:szCs w:val="28"/>
        </w:rPr>
      </w:pPr>
      <w:r>
        <w:rPr>
          <w:rFonts w:eastAsia="黑体"/>
          <w:noProof/>
          <w:spacing w:val="20"/>
          <w:sz w:val="28"/>
          <w:szCs w:val="28"/>
        </w:rPr>
        <mc:AlternateContent>
          <mc:Choice Requires="wps">
            <w:drawing>
              <wp:anchor distT="0" distB="0" distL="114300" distR="114300" simplePos="0" relativeHeight="251667456" behindDoc="0" locked="0" layoutInCell="1" allowOverlap="1" wp14:anchorId="12FC6492" wp14:editId="77AAFB3E">
                <wp:simplePos x="0" y="0"/>
                <wp:positionH relativeFrom="column">
                  <wp:posOffset>4365625</wp:posOffset>
                </wp:positionH>
                <wp:positionV relativeFrom="paragraph">
                  <wp:posOffset>114935</wp:posOffset>
                </wp:positionV>
                <wp:extent cx="1623695" cy="674370"/>
                <wp:effectExtent l="19050" t="19050" r="33655" b="30480"/>
                <wp:wrapNone/>
                <wp:docPr id="8" name="文本框 8"/>
                <wp:cNvGraphicFramePr/>
                <a:graphic xmlns:a="http://schemas.openxmlformats.org/drawingml/2006/main">
                  <a:graphicData uri="http://schemas.microsoft.com/office/word/2010/wordprocessingShape">
                    <wps:wsp>
                      <wps:cNvSpPr txBox="1"/>
                      <wps:spPr>
                        <a:xfrm>
                          <a:off x="0" y="0"/>
                          <a:ext cx="1623695" cy="674370"/>
                        </a:xfrm>
                        <a:prstGeom prst="rect">
                          <a:avLst/>
                        </a:prstGeom>
                        <a:solidFill>
                          <a:srgbClr val="FFFFFF"/>
                        </a:solidFill>
                        <a:ln w="38100" cap="flat" cmpd="dbl">
                          <a:solidFill>
                            <a:srgbClr val="000000"/>
                          </a:solidFill>
                          <a:prstDash val="solid"/>
                          <a:miter/>
                          <a:headEnd type="none" w="med" len="med"/>
                          <a:tailEnd type="none" w="med" len="med"/>
                        </a:ln>
                        <a:effectLst/>
                      </wps:spPr>
                      <wps:txbx>
                        <w:txbxContent>
                          <w:p w14:paraId="6AB492E3" w14:textId="77777777" w:rsidR="006C0439" w:rsidRDefault="00000000">
                            <w:pPr>
                              <w:jc w:val="center"/>
                              <w:rPr>
                                <w:rFonts w:ascii="黑体" w:eastAsia="黑体" w:hAnsi="宋体"/>
                                <w:sz w:val="28"/>
                                <w:szCs w:val="28"/>
                              </w:rPr>
                            </w:pPr>
                            <w:r>
                              <w:rPr>
                                <w:rFonts w:ascii="黑体" w:eastAsia="黑体" w:hAnsi="宋体" w:hint="eastAsia"/>
                                <w:sz w:val="28"/>
                                <w:szCs w:val="28"/>
                              </w:rPr>
                              <w:t>JJF XXXX-202X</w:t>
                            </w:r>
                          </w:p>
                        </w:txbxContent>
                      </wps:txbx>
                      <wps:bodyPr lIns="91440" tIns="10800" rIns="91440" bIns="10800" upright="1"/>
                    </wps:wsp>
                  </a:graphicData>
                </a:graphic>
              </wp:anchor>
            </w:drawing>
          </mc:Choice>
          <mc:Fallback>
            <w:pict>
              <v:shape w14:anchorId="12FC6492" id="文本框 8" o:spid="_x0000_s1027" type="#_x0000_t202" style="position:absolute;left:0;text-align:left;margin-left:343.75pt;margin-top:9.05pt;width:127.85pt;height:53.1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" strokeweight="3pt">
                <v:stroke linestyle="thinThin"/>
                <v:textbox inset=",.3mm,,.3mm">
                  <w:txbxContent>
                    <w:p w14:paraId="6AB492E3" w14:textId="77777777" w:rsidR="006C0439" w:rsidRDefault="00000000">
                      <w:pPr>
                        <w:jc w:val="center"/>
                        <w:rPr>
                          <w:rFonts w:ascii="黑体" w:eastAsia="黑体" w:hAnsi="宋体"/>
                          <w:sz w:val="28"/>
                          <w:szCs w:val="28"/>
                        </w:rPr>
                      </w:pPr>
                      <w:r>
                        <w:rPr>
                          <w:rFonts w:ascii="黑体" w:eastAsia="黑体" w:hAnsi="宋体" w:hint="eastAsia"/>
                          <w:sz w:val="28"/>
                          <w:szCs w:val="28"/>
                        </w:rPr>
                        <w:t>JJF XXXX-202X</w:t>
                      </w:r>
                    </w:p>
                  </w:txbxContent>
                </v:textbox>
              </v:shape>
            </w:pict>
          </mc:Fallback>
        </mc:AlternateContent>
      </w:r>
      <w:r>
        <w:rPr>
          <w:rFonts w:eastAsia="黑体" w:hint="eastAsia"/>
          <w:spacing w:val="20"/>
          <w:sz w:val="28"/>
          <w:szCs w:val="28"/>
        </w:rPr>
        <w:t>基于用户黏着度的大数据推荐算法测评</w:t>
      </w:r>
      <w:r w:rsidR="00B92603">
        <w:rPr>
          <w:rFonts w:eastAsia="黑体" w:hint="eastAsia"/>
          <w:spacing w:val="20"/>
          <w:sz w:val="28"/>
          <w:szCs w:val="28"/>
        </w:rPr>
        <w:t>方法</w:t>
      </w:r>
    </w:p>
    <w:p w14:paraId="1BA2AC7B" w14:textId="77777777" w:rsidR="006C0439" w:rsidRDefault="00000000">
      <w:pPr>
        <w:ind w:firstLineChars="150" w:firstLine="315"/>
        <w:jc w:val="left"/>
        <w:rPr>
          <w:rFonts w:eastAsia="黑体"/>
          <w:sz w:val="21"/>
          <w:szCs w:val="21"/>
        </w:rPr>
      </w:pPr>
      <w:r>
        <w:rPr>
          <w:rFonts w:eastAsia="黑体" w:hint="eastAsia"/>
          <w:sz w:val="21"/>
          <w:szCs w:val="21"/>
        </w:rPr>
        <w:t>Evaluation specification of big data recommendation algorithm</w:t>
      </w:r>
    </w:p>
    <w:p w14:paraId="4ABFA68D" w14:textId="77777777" w:rsidR="006C0439" w:rsidRDefault="00000000">
      <w:pPr>
        <w:ind w:firstLineChars="150" w:firstLine="315"/>
        <w:jc w:val="left"/>
        <w:rPr>
          <w:rFonts w:eastAsia="黑体"/>
          <w:sz w:val="21"/>
          <w:szCs w:val="21"/>
        </w:rPr>
      </w:pPr>
      <w:r>
        <w:rPr>
          <w:rFonts w:eastAsia="黑体" w:hint="eastAsia"/>
          <w:sz w:val="21"/>
          <w:szCs w:val="21"/>
        </w:rPr>
        <w:t xml:space="preserve">based on </w:t>
      </w:r>
      <w:r>
        <w:rPr>
          <w:rFonts w:ascii="Times New Roman" w:hAnsi="Times New Roman" w:cs="Times New Roman"/>
        </w:rPr>
        <w:t>customer stickiness</w:t>
      </w:r>
    </w:p>
    <w:p w14:paraId="35654E15" w14:textId="77777777" w:rsidR="006C0439" w:rsidRDefault="00000000">
      <w:pPr>
        <w:rPr>
          <w:sz w:val="28"/>
        </w:rPr>
      </w:pPr>
      <w:r>
        <w:rPr>
          <w:noProof/>
          <w:sz w:val="28"/>
        </w:rPr>
        <mc:AlternateContent>
          <mc:Choice Requires="wps">
            <w:drawing>
              <wp:anchor distT="0" distB="0" distL="114300" distR="114300" simplePos="0" relativeHeight="251666432" behindDoc="0" locked="0" layoutInCell="1" allowOverlap="1" wp14:anchorId="7575814A" wp14:editId="37EDF92E">
                <wp:simplePos x="0" y="0"/>
                <wp:positionH relativeFrom="column">
                  <wp:posOffset>0</wp:posOffset>
                </wp:positionH>
                <wp:positionV relativeFrom="paragraph">
                  <wp:posOffset>132080</wp:posOffset>
                </wp:positionV>
                <wp:extent cx="5829300" cy="18415"/>
                <wp:effectExtent l="0" t="0" r="0" b="0"/>
                <wp:wrapNone/>
                <wp:docPr id="5" name="直接连接符 5"/>
                <wp:cNvGraphicFramePr/>
                <a:graphic xmlns:a="http://schemas.openxmlformats.org/drawingml/2006/main">
                  <a:graphicData uri="http://schemas.microsoft.com/office/word/2010/wordprocessingShape">
                    <wps:wsp>
                      <wps:cNvCnPr/>
                      <wps:spPr>
                        <a:xfrm flipH="1">
                          <a:off x="0" y="0"/>
                          <a:ext cx="5829300" cy="18415"/>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w14:anchorId="42C7BDC4" id="直接连接符 5" o:spid="_x0000_s1026" style="position:absolute;left:0;text-align:left;flip:x;z-index:251666432;visibility:visible;mso-wrap-style:square;mso-wrap-distance-left:9pt;mso-wrap-distance-top:0;mso-wrap-distance-right:9pt;mso-wrap-distance-bottom:0;mso-position-horizontal:absolute;mso-position-horizontal-relative:text;mso-position-vertical:absolute;mso-position-vertical-relative:text" from="0,10.4pt" to="45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" strokeweight="1.5pt"/>
            </w:pict>
          </mc:Fallback>
        </mc:AlternateContent>
      </w:r>
    </w:p>
    <w:p w14:paraId="0A7153D3" w14:textId="77777777" w:rsidR="006C0439" w:rsidRDefault="006C0439">
      <w:pPr>
        <w:rPr>
          <w:sz w:val="28"/>
        </w:rPr>
      </w:pPr>
    </w:p>
    <w:p w14:paraId="38A9711D" w14:textId="77777777" w:rsidR="006C0439" w:rsidRDefault="006C0439">
      <w:pPr>
        <w:rPr>
          <w:sz w:val="28"/>
        </w:rPr>
      </w:pPr>
    </w:p>
    <w:p w14:paraId="5765267F" w14:textId="77777777" w:rsidR="006C0439" w:rsidRDefault="006C0439">
      <w:pPr>
        <w:rPr>
          <w:sz w:val="28"/>
        </w:rPr>
      </w:pPr>
    </w:p>
    <w:p w14:paraId="5E82C27B" w14:textId="77777777" w:rsidR="006C0439" w:rsidRDefault="00000000">
      <w:pPr>
        <w:jc w:val="center"/>
        <w:rPr>
          <w:bCs/>
          <w:color w:val="000000"/>
          <w:sz w:val="28"/>
          <w:highlight w:val="yellow"/>
        </w:rPr>
      </w:pPr>
      <w:r>
        <w:rPr>
          <w:bCs/>
          <w:color w:val="000000"/>
          <w:sz w:val="28"/>
        </w:rPr>
        <w:t>归口单位：全国</w:t>
      </w:r>
      <w:r>
        <w:rPr>
          <w:rFonts w:hint="eastAsia"/>
          <w:bCs/>
          <w:color w:val="000000"/>
          <w:sz w:val="28"/>
        </w:rPr>
        <w:t>数字</w:t>
      </w:r>
      <w:r>
        <w:rPr>
          <w:bCs/>
          <w:color w:val="000000"/>
          <w:sz w:val="28"/>
        </w:rPr>
        <w:t>计量技术委员会</w:t>
      </w:r>
    </w:p>
    <w:p w14:paraId="596BDB8C" w14:textId="552ADF04" w:rsidR="006C0439" w:rsidRDefault="00000000">
      <w:pPr>
        <w:ind w:firstLineChars="600" w:firstLine="1680"/>
        <w:rPr>
          <w:bCs/>
          <w:color w:val="000000"/>
          <w:sz w:val="28"/>
          <w:highlight w:val="yellow"/>
        </w:rPr>
      </w:pPr>
      <w:r>
        <w:rPr>
          <w:bCs/>
          <w:color w:val="000000"/>
          <w:sz w:val="28"/>
        </w:rPr>
        <w:t>主要起草单位：</w:t>
      </w:r>
      <w:r w:rsidR="0098229D">
        <w:rPr>
          <w:rFonts w:hint="eastAsia"/>
          <w:bCs/>
          <w:color w:val="000000"/>
          <w:sz w:val="28"/>
        </w:rPr>
        <w:t>XXXX</w:t>
      </w:r>
    </w:p>
    <w:p w14:paraId="19D27529" w14:textId="3EC00432" w:rsidR="006C0439" w:rsidRDefault="0098229D">
      <w:pPr>
        <w:ind w:firstLineChars="1300" w:firstLine="3640"/>
        <w:rPr>
          <w:bCs/>
          <w:color w:val="000000"/>
          <w:sz w:val="28"/>
        </w:rPr>
      </w:pPr>
      <w:r>
        <w:rPr>
          <w:rFonts w:hint="eastAsia"/>
          <w:bCs/>
          <w:color w:val="000000"/>
          <w:sz w:val="28"/>
        </w:rPr>
        <w:t>XXXX</w:t>
      </w:r>
    </w:p>
    <w:p w14:paraId="39E55D91" w14:textId="77777777" w:rsidR="006C0439" w:rsidRDefault="006C0439">
      <w:pPr>
        <w:ind w:firstLineChars="600" w:firstLine="1680"/>
        <w:rPr>
          <w:bCs/>
          <w:color w:val="000000"/>
          <w:sz w:val="28"/>
        </w:rPr>
      </w:pPr>
    </w:p>
    <w:p w14:paraId="2F435BF1" w14:textId="2344C027" w:rsidR="006C0439" w:rsidRDefault="00000000">
      <w:pPr>
        <w:ind w:firstLineChars="600" w:firstLine="1680"/>
        <w:rPr>
          <w:bCs/>
          <w:color w:val="000000"/>
          <w:sz w:val="28"/>
        </w:rPr>
      </w:pPr>
      <w:r>
        <w:rPr>
          <w:bCs/>
          <w:color w:val="000000"/>
          <w:sz w:val="28"/>
        </w:rPr>
        <w:t>参加起草单位：</w:t>
      </w:r>
      <w:r w:rsidR="0098229D">
        <w:rPr>
          <w:rFonts w:hint="eastAsia"/>
          <w:bCs/>
          <w:color w:val="000000"/>
          <w:sz w:val="28"/>
        </w:rPr>
        <w:t>XXXX</w:t>
      </w:r>
    </w:p>
    <w:p w14:paraId="462B0557" w14:textId="75ABA4E7" w:rsidR="006C0439" w:rsidRDefault="00000000">
      <w:pPr>
        <w:ind w:firstLineChars="600" w:firstLine="1680"/>
        <w:rPr>
          <w:bCs/>
          <w:color w:val="000000"/>
          <w:sz w:val="28"/>
        </w:rPr>
      </w:pPr>
      <w:r>
        <w:rPr>
          <w:rFonts w:hint="eastAsia"/>
          <w:bCs/>
          <w:color w:val="000000"/>
          <w:sz w:val="28"/>
        </w:rPr>
        <w:t xml:space="preserve">              </w:t>
      </w:r>
      <w:r w:rsidR="0098229D">
        <w:rPr>
          <w:rFonts w:hint="eastAsia"/>
          <w:bCs/>
          <w:color w:val="000000"/>
          <w:sz w:val="28"/>
        </w:rPr>
        <w:t>XXXX</w:t>
      </w:r>
    </w:p>
    <w:p w14:paraId="7B78BDCF" w14:textId="77777777" w:rsidR="006C0439" w:rsidRDefault="006C0439">
      <w:pPr>
        <w:rPr>
          <w:rFonts w:eastAsia="黑体"/>
          <w:bCs/>
          <w:color w:val="000000"/>
          <w:sz w:val="28"/>
        </w:rPr>
      </w:pPr>
    </w:p>
    <w:p w14:paraId="62169AEB" w14:textId="77777777" w:rsidR="006C0439" w:rsidRDefault="006C0439">
      <w:pPr>
        <w:rPr>
          <w:rFonts w:eastAsia="黑体"/>
          <w:bCs/>
          <w:color w:val="000000"/>
          <w:sz w:val="28"/>
        </w:rPr>
      </w:pPr>
    </w:p>
    <w:p w14:paraId="184218CB" w14:textId="77777777" w:rsidR="006C0439" w:rsidRDefault="006C0439">
      <w:pPr>
        <w:rPr>
          <w:rFonts w:eastAsia="黑体"/>
          <w:bCs/>
          <w:color w:val="000000"/>
          <w:sz w:val="28"/>
        </w:rPr>
      </w:pPr>
    </w:p>
    <w:p w14:paraId="3ABDDB0B" w14:textId="77777777" w:rsidR="006C0439" w:rsidRDefault="006C0439">
      <w:pPr>
        <w:rPr>
          <w:rFonts w:eastAsia="黑体"/>
          <w:bCs/>
          <w:color w:val="000000"/>
          <w:sz w:val="28"/>
        </w:rPr>
      </w:pPr>
    </w:p>
    <w:p w14:paraId="208910C9" w14:textId="77777777" w:rsidR="006C0439" w:rsidRDefault="006C0439">
      <w:pPr>
        <w:rPr>
          <w:rFonts w:eastAsia="黑体"/>
          <w:bCs/>
          <w:color w:val="000000"/>
          <w:sz w:val="28"/>
        </w:rPr>
      </w:pPr>
    </w:p>
    <w:p w14:paraId="4555B60D" w14:textId="77777777" w:rsidR="006C0439" w:rsidRDefault="006C0439">
      <w:pPr>
        <w:rPr>
          <w:rFonts w:eastAsia="黑体"/>
          <w:bCs/>
          <w:color w:val="000000"/>
          <w:sz w:val="28"/>
        </w:rPr>
      </w:pPr>
    </w:p>
    <w:p w14:paraId="0435F20F" w14:textId="77777777" w:rsidR="006C0439" w:rsidRDefault="00000000">
      <w:pPr>
        <w:ind w:firstLineChars="200" w:firstLine="560"/>
        <w:jc w:val="center"/>
        <w:rPr>
          <w:sz w:val="28"/>
        </w:rPr>
      </w:pPr>
      <w:r>
        <w:rPr>
          <w:sz w:val="28"/>
        </w:rPr>
        <w:t>本规范委托全国</w:t>
      </w:r>
      <w:r>
        <w:rPr>
          <w:rFonts w:hint="eastAsia"/>
          <w:sz w:val="28"/>
        </w:rPr>
        <w:t>数字</w:t>
      </w:r>
      <w:r>
        <w:rPr>
          <w:sz w:val="28"/>
        </w:rPr>
        <w:t>计量技术委员会负责解释</w:t>
      </w:r>
    </w:p>
    <w:p w14:paraId="2493DB0E" w14:textId="77777777" w:rsidR="006C0439" w:rsidRDefault="006C0439">
      <w:pPr>
        <w:ind w:firstLineChars="200" w:firstLine="560"/>
        <w:rPr>
          <w:rFonts w:eastAsia="黑体"/>
          <w:bCs/>
          <w:color w:val="000000"/>
          <w:sz w:val="28"/>
        </w:rPr>
      </w:pPr>
    </w:p>
    <w:p w14:paraId="57476500" w14:textId="77777777" w:rsidR="006C0439" w:rsidRDefault="00000000">
      <w:pPr>
        <w:ind w:firstLineChars="200" w:firstLine="560"/>
        <w:rPr>
          <w:rFonts w:eastAsia="黑体"/>
          <w:bCs/>
          <w:sz w:val="28"/>
        </w:rPr>
      </w:pPr>
      <w:r>
        <w:rPr>
          <w:rFonts w:eastAsia="黑体"/>
          <w:bCs/>
          <w:sz w:val="28"/>
        </w:rPr>
        <w:lastRenderedPageBreak/>
        <w:t>本规范主要起草人：</w:t>
      </w:r>
    </w:p>
    <w:p w14:paraId="68FAA4B0" w14:textId="06B36803" w:rsidR="006C0439" w:rsidRDefault="0098229D">
      <w:pPr>
        <w:ind w:firstLineChars="700" w:firstLine="1960"/>
        <w:rPr>
          <w:sz w:val="28"/>
        </w:rPr>
      </w:pPr>
      <w:r>
        <w:rPr>
          <w:rFonts w:hint="eastAsia"/>
          <w:sz w:val="28"/>
        </w:rPr>
        <w:t>XXXX</w:t>
      </w:r>
    </w:p>
    <w:p w14:paraId="728CDF28" w14:textId="31869674" w:rsidR="006C0439" w:rsidRDefault="0098229D">
      <w:pPr>
        <w:ind w:firstLineChars="700" w:firstLine="1960"/>
        <w:rPr>
          <w:sz w:val="28"/>
        </w:rPr>
      </w:pPr>
      <w:r>
        <w:rPr>
          <w:rFonts w:hint="eastAsia"/>
          <w:sz w:val="28"/>
        </w:rPr>
        <w:t>XXXX</w:t>
      </w:r>
    </w:p>
    <w:p w14:paraId="2159FEF7" w14:textId="3B759E05" w:rsidR="006C0439" w:rsidRDefault="0098229D">
      <w:pPr>
        <w:ind w:firstLineChars="700" w:firstLine="1960"/>
        <w:rPr>
          <w:sz w:val="28"/>
        </w:rPr>
      </w:pPr>
      <w:r>
        <w:rPr>
          <w:rFonts w:hint="eastAsia"/>
          <w:sz w:val="28"/>
        </w:rPr>
        <w:t>XXXX</w:t>
      </w:r>
    </w:p>
    <w:p w14:paraId="1496FFE8" w14:textId="77777777" w:rsidR="006C0439" w:rsidRDefault="00000000">
      <w:pPr>
        <w:ind w:firstLineChars="521" w:firstLine="1459"/>
        <w:rPr>
          <w:rFonts w:eastAsia="黑体"/>
          <w:bCs/>
          <w:color w:val="000000"/>
          <w:sz w:val="28"/>
        </w:rPr>
      </w:pPr>
      <w:r>
        <w:rPr>
          <w:rFonts w:eastAsia="黑体"/>
          <w:bCs/>
          <w:color w:val="000000"/>
          <w:sz w:val="28"/>
        </w:rPr>
        <w:t>参加起草人：</w:t>
      </w:r>
    </w:p>
    <w:p w14:paraId="7FE42744" w14:textId="6BADAE11" w:rsidR="006C0439" w:rsidRDefault="0098229D">
      <w:pPr>
        <w:ind w:firstLineChars="700" w:firstLine="1960"/>
        <w:rPr>
          <w:sz w:val="28"/>
        </w:rPr>
      </w:pPr>
      <w:r>
        <w:rPr>
          <w:rFonts w:hint="eastAsia"/>
          <w:sz w:val="28"/>
        </w:rPr>
        <w:t>XXXX</w:t>
      </w:r>
    </w:p>
    <w:p w14:paraId="6EC3608C" w14:textId="75EB5C23" w:rsidR="006C0439" w:rsidRDefault="0098229D">
      <w:pPr>
        <w:ind w:firstLineChars="700" w:firstLine="1960"/>
        <w:rPr>
          <w:sz w:val="28"/>
        </w:rPr>
      </w:pPr>
      <w:r>
        <w:rPr>
          <w:rFonts w:hint="eastAsia"/>
          <w:sz w:val="28"/>
        </w:rPr>
        <w:t>XXXX</w:t>
      </w:r>
    </w:p>
    <w:p w14:paraId="585BDD02" w14:textId="18B80539" w:rsidR="006C0439" w:rsidRDefault="0098229D">
      <w:pPr>
        <w:ind w:firstLineChars="700" w:firstLine="1960"/>
        <w:rPr>
          <w:sz w:val="28"/>
        </w:rPr>
      </w:pPr>
      <w:r>
        <w:rPr>
          <w:rFonts w:hint="eastAsia"/>
          <w:sz w:val="28"/>
        </w:rPr>
        <w:t>XXXX</w:t>
      </w:r>
    </w:p>
    <w:p w14:paraId="573A8332" w14:textId="100C272B" w:rsidR="006C0439" w:rsidRDefault="0098229D">
      <w:pPr>
        <w:ind w:firstLineChars="700" w:firstLine="1960"/>
        <w:rPr>
          <w:sz w:val="28"/>
        </w:rPr>
      </w:pPr>
      <w:r>
        <w:rPr>
          <w:rFonts w:hint="eastAsia"/>
          <w:sz w:val="28"/>
        </w:rPr>
        <w:t>XXXX</w:t>
      </w:r>
    </w:p>
    <w:p w14:paraId="7AC7FD76" w14:textId="77777777" w:rsidR="006C0439" w:rsidRDefault="006C0439">
      <w:pPr>
        <w:ind w:firstLineChars="700" w:firstLine="1960"/>
        <w:rPr>
          <w:sz w:val="28"/>
        </w:rPr>
      </w:pPr>
    </w:p>
    <w:p w14:paraId="65539213" w14:textId="77777777" w:rsidR="006C0439" w:rsidRDefault="006C0439">
      <w:pPr>
        <w:ind w:firstLineChars="700" w:firstLine="1960"/>
        <w:rPr>
          <w:sz w:val="28"/>
        </w:rPr>
      </w:pPr>
    </w:p>
    <w:p w14:paraId="5217C6A2" w14:textId="77777777" w:rsidR="006C0439" w:rsidRDefault="006C0439">
      <w:pPr>
        <w:ind w:firstLineChars="700" w:firstLine="1960"/>
        <w:rPr>
          <w:sz w:val="28"/>
        </w:rPr>
      </w:pPr>
    </w:p>
    <w:p w14:paraId="752C059F" w14:textId="77777777" w:rsidR="006C0439" w:rsidRDefault="006C0439">
      <w:pPr>
        <w:ind w:firstLineChars="700" w:firstLine="1960"/>
        <w:rPr>
          <w:sz w:val="28"/>
        </w:rPr>
      </w:pPr>
    </w:p>
    <w:p w14:paraId="34E09D9F" w14:textId="77777777" w:rsidR="006C0439" w:rsidRDefault="006C0439">
      <w:pPr>
        <w:ind w:firstLineChars="700" w:firstLine="1960"/>
        <w:rPr>
          <w:sz w:val="28"/>
        </w:rPr>
      </w:pPr>
    </w:p>
    <w:p w14:paraId="280BB627" w14:textId="77777777" w:rsidR="006C0439" w:rsidRDefault="006C0439">
      <w:pPr>
        <w:ind w:firstLineChars="700" w:firstLine="1960"/>
        <w:rPr>
          <w:sz w:val="28"/>
        </w:rPr>
      </w:pPr>
    </w:p>
    <w:p w14:paraId="6457C464" w14:textId="77777777" w:rsidR="006C0439" w:rsidRDefault="006C0439">
      <w:pPr>
        <w:ind w:firstLineChars="700" w:firstLine="1960"/>
        <w:rPr>
          <w:sz w:val="28"/>
        </w:rPr>
      </w:pPr>
    </w:p>
    <w:p w14:paraId="16162272" w14:textId="77777777" w:rsidR="006C0439" w:rsidRDefault="006C0439">
      <w:pPr>
        <w:ind w:firstLineChars="700" w:firstLine="1960"/>
        <w:rPr>
          <w:sz w:val="28"/>
        </w:rPr>
      </w:pPr>
    </w:p>
    <w:p w14:paraId="6A343B64" w14:textId="77777777" w:rsidR="006C0439" w:rsidRDefault="006C0439">
      <w:pPr>
        <w:ind w:firstLineChars="700" w:firstLine="1960"/>
        <w:rPr>
          <w:sz w:val="28"/>
        </w:rPr>
      </w:pPr>
    </w:p>
    <w:p w14:paraId="70D74C35" w14:textId="77777777" w:rsidR="006C0439" w:rsidRDefault="006C0439">
      <w:pPr>
        <w:ind w:firstLineChars="700" w:firstLine="1960"/>
        <w:rPr>
          <w:sz w:val="28"/>
        </w:rPr>
      </w:pPr>
    </w:p>
    <w:p w14:paraId="0E938824" w14:textId="77777777" w:rsidR="006C0439" w:rsidRDefault="006C0439">
      <w:pPr>
        <w:ind w:firstLineChars="700" w:firstLine="1960"/>
        <w:rPr>
          <w:sz w:val="28"/>
        </w:rPr>
      </w:pPr>
    </w:p>
    <w:sdt>
      <w:sdtPr>
        <w:rPr>
          <w:rFonts w:ascii="黑体" w:eastAsia="黑体" w:hAnsi="黑体" w:cs="黑体" w:hint="eastAsia"/>
          <w:sz w:val="44"/>
          <w:szCs w:val="44"/>
        </w:rPr>
        <w:id w:val="147457953"/>
        <w:docPartObj>
          <w:docPartGallery w:val="Table of Contents"/>
          <w:docPartUnique/>
        </w:docPartObj>
      </w:sdtPr>
      <w:sdtEndPr>
        <w:rPr>
          <w:rFonts w:ascii="Times New Roman" w:eastAsiaTheme="minorEastAsia" w:hAnsi="Times New Roman" w:cs="Times New Roman" w:hint="default"/>
          <w:b/>
          <w:sz w:val="24"/>
          <w:szCs w:val="24"/>
        </w:rPr>
      </w:sdtEndPr>
      <w:sdtContent>
        <w:p w14:paraId="4CDA7C5C" w14:textId="77777777" w:rsidR="006C0439" w:rsidRDefault="00000000">
          <w:pPr>
            <w:spacing w:beforeLines="50" w:before="156" w:afterLines="50" w:after="156"/>
            <w:jc w:val="center"/>
            <w:rPr>
              <w:rFonts w:ascii="黑体" w:eastAsia="黑体" w:hAnsi="黑体" w:cs="黑体"/>
              <w:sz w:val="44"/>
              <w:szCs w:val="44"/>
            </w:rPr>
          </w:pPr>
          <w:r>
            <w:rPr>
              <w:rFonts w:ascii="黑体" w:eastAsia="黑体" w:hAnsi="黑体" w:cs="黑体" w:hint="eastAsia"/>
              <w:sz w:val="44"/>
              <w:szCs w:val="44"/>
            </w:rPr>
            <w:t>目录</w:t>
          </w:r>
        </w:p>
        <w:p w14:paraId="74E1A07F" w14:textId="77777777" w:rsidR="006C0439" w:rsidRPr="00A458DB" w:rsidRDefault="00000000">
          <w:pPr>
            <w:pStyle w:val="TOC1"/>
            <w:tabs>
              <w:tab w:val="right" w:leader="dot" w:pos="8689"/>
            </w:tabs>
            <w:rPr>
              <w:rFonts w:asciiTheme="minorEastAsia" w:eastAsiaTheme="minorEastAsia" w:hAnsiTheme="minorEastAsia" w:cs="Times New Roman"/>
            </w:rPr>
          </w:pPr>
          <w:r>
            <w:rPr>
              <w:rFonts w:ascii="Times New Roman" w:eastAsiaTheme="minorEastAsia" w:hAnsi="Times New Roman" w:cs="Times New Roman"/>
            </w:rPr>
            <w:fldChar w:fldCharType="begin"/>
          </w:r>
          <w:r>
            <w:rPr>
              <w:rFonts w:ascii="Times New Roman" w:eastAsiaTheme="minorEastAsia" w:hAnsi="Times New Roman" w:cs="Times New Roman"/>
            </w:rPr>
            <w:instrText xml:space="preserve">TOC \o "1-2" \h \u </w:instrText>
          </w:r>
          <w:r>
            <w:rPr>
              <w:rFonts w:ascii="Times New Roman" w:eastAsiaTheme="minorEastAsia" w:hAnsi="Times New Roman" w:cs="Times New Roman"/>
            </w:rPr>
            <w:fldChar w:fldCharType="separate"/>
          </w:r>
          <w:hyperlink w:anchor="_Toc17113" w:history="1">
            <w:r w:rsidRPr="00A458DB">
              <w:rPr>
                <w:rFonts w:asciiTheme="minorEastAsia" w:eastAsiaTheme="minorEastAsia" w:hAnsiTheme="minorEastAsia" w:cs="Times New Roman"/>
                <w:szCs w:val="32"/>
              </w:rPr>
              <w:t>引言</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_Toc17113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4</w:t>
            </w:r>
            <w:r w:rsidRPr="00A458DB">
              <w:rPr>
                <w:rFonts w:asciiTheme="minorEastAsia" w:eastAsiaTheme="minorEastAsia" w:hAnsiTheme="minorEastAsia" w:cs="Times New Roman"/>
              </w:rPr>
              <w:fldChar w:fldCharType="end"/>
            </w:r>
          </w:hyperlink>
        </w:p>
        <w:p w14:paraId="0ED7287E" w14:textId="77777777" w:rsidR="006C0439" w:rsidRPr="00A458DB" w:rsidRDefault="00000000">
          <w:pPr>
            <w:pStyle w:val="TOC1"/>
            <w:tabs>
              <w:tab w:val="right" w:leader="dot" w:pos="8689"/>
            </w:tabs>
            <w:rPr>
              <w:rFonts w:asciiTheme="minorEastAsia" w:eastAsiaTheme="minorEastAsia" w:hAnsiTheme="minorEastAsia" w:cs="Times New Roman"/>
            </w:rPr>
          </w:pPr>
          <w:hyperlink w:anchor="_Toc14168" w:history="1">
            <w:r w:rsidRPr="00A458DB">
              <w:rPr>
                <w:rFonts w:asciiTheme="minorEastAsia" w:eastAsiaTheme="minorEastAsia" w:hAnsiTheme="minorEastAsia" w:cs="Times New Roman"/>
              </w:rPr>
              <w:t>1  范围</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_Toc14168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5</w:t>
            </w:r>
            <w:r w:rsidRPr="00A458DB">
              <w:rPr>
                <w:rFonts w:asciiTheme="minorEastAsia" w:eastAsiaTheme="minorEastAsia" w:hAnsiTheme="minorEastAsia" w:cs="Times New Roman"/>
              </w:rPr>
              <w:fldChar w:fldCharType="end"/>
            </w:r>
          </w:hyperlink>
        </w:p>
        <w:p w14:paraId="6F392317" w14:textId="77777777" w:rsidR="006C0439" w:rsidRPr="00A458DB" w:rsidRDefault="00000000">
          <w:pPr>
            <w:pStyle w:val="TOC1"/>
            <w:tabs>
              <w:tab w:val="right" w:leader="dot" w:pos="8689"/>
            </w:tabs>
            <w:rPr>
              <w:rFonts w:asciiTheme="minorEastAsia" w:eastAsiaTheme="minorEastAsia" w:hAnsiTheme="minorEastAsia" w:cs="Times New Roman"/>
            </w:rPr>
          </w:pPr>
          <w:hyperlink w:anchor="_Toc20984" w:history="1">
            <w:r w:rsidRPr="00A458DB">
              <w:rPr>
                <w:rFonts w:asciiTheme="minorEastAsia" w:eastAsiaTheme="minorEastAsia" w:hAnsiTheme="minorEastAsia" w:cs="Times New Roman"/>
              </w:rPr>
              <w:t>2  引用文件</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_Toc20984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5</w:t>
            </w:r>
            <w:r w:rsidRPr="00A458DB">
              <w:rPr>
                <w:rFonts w:asciiTheme="minorEastAsia" w:eastAsiaTheme="minorEastAsia" w:hAnsiTheme="minorEastAsia" w:cs="Times New Roman"/>
              </w:rPr>
              <w:fldChar w:fldCharType="end"/>
            </w:r>
          </w:hyperlink>
        </w:p>
        <w:p w14:paraId="7E0427D5" w14:textId="77777777" w:rsidR="006C0439" w:rsidRPr="00A458DB" w:rsidRDefault="00000000">
          <w:pPr>
            <w:pStyle w:val="TOC1"/>
            <w:tabs>
              <w:tab w:val="right" w:leader="dot" w:pos="8689"/>
            </w:tabs>
            <w:rPr>
              <w:rFonts w:asciiTheme="minorEastAsia" w:eastAsiaTheme="minorEastAsia" w:hAnsiTheme="minorEastAsia" w:cs="Times New Roman"/>
            </w:rPr>
          </w:pPr>
          <w:hyperlink w:anchor="_Toc8556" w:history="1">
            <w:r w:rsidRPr="00A458DB">
              <w:rPr>
                <w:rFonts w:asciiTheme="minorEastAsia" w:eastAsiaTheme="minorEastAsia" w:hAnsiTheme="minorEastAsia" w:cs="Times New Roman"/>
                <w:lang w:val="zh-CN"/>
              </w:rPr>
              <w:t>3  术语和定义</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_Toc8556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5</w:t>
            </w:r>
            <w:r w:rsidRPr="00A458DB">
              <w:rPr>
                <w:rFonts w:asciiTheme="minorEastAsia" w:eastAsiaTheme="minorEastAsia" w:hAnsiTheme="minorEastAsia" w:cs="Times New Roman"/>
              </w:rPr>
              <w:fldChar w:fldCharType="end"/>
            </w:r>
          </w:hyperlink>
        </w:p>
        <w:p w14:paraId="0079079A" w14:textId="77777777" w:rsidR="006C0439" w:rsidRPr="00A458DB" w:rsidRDefault="00000000" w:rsidP="00A458DB">
          <w:pPr>
            <w:pStyle w:val="TOC2"/>
            <w:tabs>
              <w:tab w:val="right" w:leader="dot" w:pos="8689"/>
            </w:tabs>
            <w:ind w:leftChars="0" w:left="0"/>
            <w:rPr>
              <w:rFonts w:asciiTheme="minorEastAsia" w:eastAsiaTheme="minorEastAsia" w:hAnsiTheme="minorEastAsia" w:cs="Times New Roman"/>
            </w:rPr>
          </w:pPr>
          <w:hyperlink w:anchor="_Toc32256" w:history="1">
            <w:r w:rsidRPr="00A458DB">
              <w:rPr>
                <w:rFonts w:asciiTheme="minorEastAsia" w:eastAsiaTheme="minorEastAsia" w:hAnsiTheme="minorEastAsia" w:cs="Times New Roman"/>
              </w:rPr>
              <w:t>3.1 用户黏着度</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_Toc32256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5</w:t>
            </w:r>
            <w:r w:rsidRPr="00A458DB">
              <w:rPr>
                <w:rFonts w:asciiTheme="minorEastAsia" w:eastAsiaTheme="minorEastAsia" w:hAnsiTheme="minorEastAsia" w:cs="Times New Roman"/>
              </w:rPr>
              <w:fldChar w:fldCharType="end"/>
            </w:r>
          </w:hyperlink>
        </w:p>
        <w:p w14:paraId="3E253DBE" w14:textId="77777777" w:rsidR="006C0439" w:rsidRPr="00A458DB" w:rsidRDefault="00000000" w:rsidP="00A458DB">
          <w:pPr>
            <w:pStyle w:val="TOC2"/>
            <w:tabs>
              <w:tab w:val="right" w:leader="dot" w:pos="8689"/>
            </w:tabs>
            <w:ind w:leftChars="0" w:left="0"/>
            <w:rPr>
              <w:rFonts w:asciiTheme="minorEastAsia" w:eastAsiaTheme="minorEastAsia" w:hAnsiTheme="minorEastAsia" w:cs="Times New Roman"/>
            </w:rPr>
          </w:pPr>
          <w:hyperlink w:anchor="_Toc19623" w:history="1">
            <w:r w:rsidRPr="00A458DB">
              <w:rPr>
                <w:rFonts w:asciiTheme="minorEastAsia" w:eastAsiaTheme="minorEastAsia" w:hAnsiTheme="minorEastAsia" w:cs="Times New Roman"/>
              </w:rPr>
              <w:t xml:space="preserve">3.2 大数据 </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_Toc19623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5</w:t>
            </w:r>
            <w:r w:rsidRPr="00A458DB">
              <w:rPr>
                <w:rFonts w:asciiTheme="minorEastAsia" w:eastAsiaTheme="minorEastAsia" w:hAnsiTheme="minorEastAsia" w:cs="Times New Roman"/>
              </w:rPr>
              <w:fldChar w:fldCharType="end"/>
            </w:r>
          </w:hyperlink>
        </w:p>
        <w:p w14:paraId="35BE6E9A" w14:textId="77777777" w:rsidR="006C0439" w:rsidRPr="00A458DB" w:rsidRDefault="00000000" w:rsidP="00A458DB">
          <w:pPr>
            <w:pStyle w:val="TOC2"/>
            <w:tabs>
              <w:tab w:val="right" w:leader="dot" w:pos="8689"/>
            </w:tabs>
            <w:spacing w:line="276" w:lineRule="auto"/>
            <w:ind w:leftChars="0" w:left="0"/>
            <w:rPr>
              <w:rFonts w:asciiTheme="minorEastAsia" w:eastAsiaTheme="minorEastAsia" w:hAnsiTheme="minorEastAsia" w:cs="Times New Roman"/>
            </w:rPr>
          </w:pPr>
          <w:hyperlink w:anchor="_Toc9215" w:history="1">
            <w:r w:rsidRPr="00A458DB">
              <w:rPr>
                <w:rFonts w:asciiTheme="minorEastAsia" w:eastAsiaTheme="minorEastAsia" w:hAnsiTheme="minorEastAsia" w:cs="Times New Roman"/>
              </w:rPr>
              <w:t xml:space="preserve">3.3 推荐算法 </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_Toc9215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5</w:t>
            </w:r>
            <w:r w:rsidRPr="00A458DB">
              <w:rPr>
                <w:rFonts w:asciiTheme="minorEastAsia" w:eastAsiaTheme="minorEastAsia" w:hAnsiTheme="minorEastAsia" w:cs="Times New Roman"/>
              </w:rPr>
              <w:fldChar w:fldCharType="end"/>
            </w:r>
          </w:hyperlink>
        </w:p>
        <w:p w14:paraId="65A5E14F" w14:textId="77777777" w:rsidR="006C0439" w:rsidRPr="00A458DB" w:rsidRDefault="00000000">
          <w:pPr>
            <w:pStyle w:val="TOC1"/>
            <w:tabs>
              <w:tab w:val="right" w:leader="dot" w:pos="8689"/>
            </w:tabs>
            <w:rPr>
              <w:rFonts w:asciiTheme="minorEastAsia" w:eastAsiaTheme="minorEastAsia" w:hAnsiTheme="minorEastAsia" w:cs="Times New Roman"/>
            </w:rPr>
          </w:pPr>
          <w:hyperlink w:anchor="_Toc17091" w:history="1">
            <w:r w:rsidRPr="00A458DB">
              <w:rPr>
                <w:rFonts w:asciiTheme="minorEastAsia" w:eastAsiaTheme="minorEastAsia" w:hAnsiTheme="minorEastAsia" w:cs="Times New Roman"/>
              </w:rPr>
              <w:t>4  概述</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_Toc17091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5</w:t>
            </w:r>
            <w:r w:rsidRPr="00A458DB">
              <w:rPr>
                <w:rFonts w:asciiTheme="minorEastAsia" w:eastAsiaTheme="minorEastAsia" w:hAnsiTheme="minorEastAsia" w:cs="Times New Roman"/>
              </w:rPr>
              <w:fldChar w:fldCharType="end"/>
            </w:r>
          </w:hyperlink>
        </w:p>
        <w:p w14:paraId="27C18BF6" w14:textId="77777777" w:rsidR="006C0439" w:rsidRPr="00A458DB" w:rsidRDefault="00000000" w:rsidP="00A458DB">
          <w:pPr>
            <w:pStyle w:val="TOC2"/>
            <w:tabs>
              <w:tab w:val="right" w:leader="dot" w:pos="8689"/>
            </w:tabs>
            <w:ind w:leftChars="0" w:left="0"/>
            <w:rPr>
              <w:rFonts w:asciiTheme="minorEastAsia" w:eastAsiaTheme="minorEastAsia" w:hAnsiTheme="minorEastAsia" w:cs="Times New Roman"/>
            </w:rPr>
          </w:pPr>
          <w:hyperlink w:anchor="_Toc27649" w:history="1">
            <w:r w:rsidRPr="00A458DB">
              <w:rPr>
                <w:rFonts w:asciiTheme="minorEastAsia" w:eastAsiaTheme="minorEastAsia" w:hAnsiTheme="minorEastAsia" w:cs="Times New Roman"/>
              </w:rPr>
              <w:t>4.1技术指标</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_Toc27649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5</w:t>
            </w:r>
            <w:r w:rsidRPr="00A458DB">
              <w:rPr>
                <w:rFonts w:asciiTheme="minorEastAsia" w:eastAsiaTheme="minorEastAsia" w:hAnsiTheme="minorEastAsia" w:cs="Times New Roman"/>
              </w:rPr>
              <w:fldChar w:fldCharType="end"/>
            </w:r>
          </w:hyperlink>
        </w:p>
        <w:p w14:paraId="4723244C" w14:textId="77777777" w:rsidR="006C0439" w:rsidRPr="00A458DB" w:rsidRDefault="00000000" w:rsidP="00A458DB">
          <w:pPr>
            <w:pStyle w:val="TOC2"/>
            <w:tabs>
              <w:tab w:val="right" w:leader="dot" w:pos="8689"/>
            </w:tabs>
            <w:ind w:leftChars="0" w:left="0"/>
            <w:rPr>
              <w:rFonts w:asciiTheme="minorEastAsia" w:eastAsiaTheme="minorEastAsia" w:hAnsiTheme="minorEastAsia" w:cs="Times New Roman"/>
            </w:rPr>
          </w:pPr>
          <w:hyperlink w:anchor="_Toc17365" w:history="1">
            <w:r w:rsidRPr="00A458DB">
              <w:rPr>
                <w:rFonts w:asciiTheme="minorEastAsia" w:eastAsiaTheme="minorEastAsia" w:hAnsiTheme="minorEastAsia" w:cs="Times New Roman"/>
              </w:rPr>
              <w:t>4.2 参考数据集</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_Toc17365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6</w:t>
            </w:r>
            <w:r w:rsidRPr="00A458DB">
              <w:rPr>
                <w:rFonts w:asciiTheme="minorEastAsia" w:eastAsiaTheme="minorEastAsia" w:hAnsiTheme="minorEastAsia" w:cs="Times New Roman"/>
              </w:rPr>
              <w:fldChar w:fldCharType="end"/>
            </w:r>
          </w:hyperlink>
        </w:p>
        <w:p w14:paraId="2A345FD6" w14:textId="77777777" w:rsidR="006C0439" w:rsidRPr="00A458DB" w:rsidRDefault="00000000">
          <w:pPr>
            <w:pStyle w:val="TOC1"/>
            <w:tabs>
              <w:tab w:val="right" w:leader="dot" w:pos="8689"/>
            </w:tabs>
            <w:rPr>
              <w:rFonts w:asciiTheme="minorEastAsia" w:eastAsiaTheme="minorEastAsia" w:hAnsiTheme="minorEastAsia" w:cs="Times New Roman"/>
            </w:rPr>
          </w:pPr>
          <w:hyperlink w:anchor="_Toc21790" w:history="1">
            <w:r w:rsidRPr="00A458DB">
              <w:rPr>
                <w:rFonts w:asciiTheme="minorEastAsia" w:eastAsiaTheme="minorEastAsia" w:hAnsiTheme="minorEastAsia" w:cs="Times New Roman"/>
              </w:rPr>
              <w:t>5  技术指标</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_Toc21790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7</w:t>
            </w:r>
            <w:r w:rsidRPr="00A458DB">
              <w:rPr>
                <w:rFonts w:asciiTheme="minorEastAsia" w:eastAsiaTheme="minorEastAsia" w:hAnsiTheme="minorEastAsia" w:cs="Times New Roman"/>
              </w:rPr>
              <w:fldChar w:fldCharType="end"/>
            </w:r>
          </w:hyperlink>
        </w:p>
        <w:p w14:paraId="364D619F" w14:textId="77777777" w:rsidR="006C0439" w:rsidRPr="00A458DB" w:rsidRDefault="00000000" w:rsidP="00A458DB">
          <w:pPr>
            <w:pStyle w:val="TOC2"/>
            <w:tabs>
              <w:tab w:val="right" w:leader="dot" w:pos="8689"/>
            </w:tabs>
            <w:ind w:leftChars="0" w:left="0"/>
            <w:rPr>
              <w:rFonts w:asciiTheme="minorEastAsia" w:eastAsiaTheme="minorEastAsia" w:hAnsiTheme="minorEastAsia" w:cs="Times New Roman"/>
            </w:rPr>
          </w:pPr>
          <w:hyperlink w:anchor="_Toc23714" w:history="1">
            <w:r w:rsidRPr="00A458DB">
              <w:rPr>
                <w:rFonts w:asciiTheme="minorEastAsia" w:eastAsiaTheme="minorEastAsia" w:hAnsiTheme="minorEastAsia" w:cs="Times New Roman"/>
              </w:rPr>
              <w:t>5.1 算法标识</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_Toc23714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7</w:t>
            </w:r>
            <w:r w:rsidRPr="00A458DB">
              <w:rPr>
                <w:rFonts w:asciiTheme="minorEastAsia" w:eastAsiaTheme="minorEastAsia" w:hAnsiTheme="minorEastAsia" w:cs="Times New Roman"/>
              </w:rPr>
              <w:fldChar w:fldCharType="end"/>
            </w:r>
          </w:hyperlink>
        </w:p>
        <w:p w14:paraId="51A6D22C" w14:textId="23159C95" w:rsidR="006C0439" w:rsidRPr="00A458DB" w:rsidRDefault="00000000" w:rsidP="00A458DB">
          <w:pPr>
            <w:pStyle w:val="TOC2"/>
            <w:tabs>
              <w:tab w:val="right" w:leader="dot" w:pos="8689"/>
            </w:tabs>
            <w:ind w:leftChars="0" w:left="0"/>
            <w:rPr>
              <w:rFonts w:asciiTheme="minorEastAsia" w:eastAsiaTheme="minorEastAsia" w:hAnsiTheme="minorEastAsia" w:cs="Times New Roman"/>
            </w:rPr>
          </w:pPr>
          <w:hyperlink w:anchor="_Toc17129" w:history="1">
            <w:r w:rsidRPr="00A458DB">
              <w:rPr>
                <w:rFonts w:asciiTheme="minorEastAsia" w:eastAsiaTheme="minorEastAsia" w:hAnsiTheme="minorEastAsia" w:cs="Times New Roman"/>
              </w:rPr>
              <w:t>5.2 用户满意度</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_Toc17129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7</w:t>
            </w:r>
            <w:r w:rsidRPr="00A458DB">
              <w:rPr>
                <w:rFonts w:asciiTheme="minorEastAsia" w:eastAsiaTheme="minorEastAsia" w:hAnsiTheme="minorEastAsia" w:cs="Times New Roman"/>
              </w:rPr>
              <w:fldChar w:fldCharType="end"/>
            </w:r>
          </w:hyperlink>
        </w:p>
        <w:p w14:paraId="07D9D1C8" w14:textId="77777777" w:rsidR="006C0439" w:rsidRPr="00A458DB" w:rsidRDefault="00000000" w:rsidP="00A458DB">
          <w:pPr>
            <w:pStyle w:val="TOC2"/>
            <w:tabs>
              <w:tab w:val="right" w:leader="dot" w:pos="8689"/>
            </w:tabs>
            <w:ind w:leftChars="0" w:left="0"/>
            <w:rPr>
              <w:rFonts w:asciiTheme="minorEastAsia" w:eastAsiaTheme="minorEastAsia" w:hAnsiTheme="minorEastAsia" w:cs="Times New Roman"/>
            </w:rPr>
          </w:pPr>
          <w:hyperlink w:anchor="_Toc19660" w:history="1">
            <w:r w:rsidRPr="00A458DB">
              <w:rPr>
                <w:rFonts w:asciiTheme="minorEastAsia" w:eastAsiaTheme="minorEastAsia" w:hAnsiTheme="minorEastAsia" w:cs="Times New Roman"/>
              </w:rPr>
              <w:t>5.3 预测准确度</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_Toc19660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7</w:t>
            </w:r>
            <w:r w:rsidRPr="00A458DB">
              <w:rPr>
                <w:rFonts w:asciiTheme="minorEastAsia" w:eastAsiaTheme="minorEastAsia" w:hAnsiTheme="minorEastAsia" w:cs="Times New Roman"/>
              </w:rPr>
              <w:fldChar w:fldCharType="end"/>
            </w:r>
          </w:hyperlink>
        </w:p>
        <w:p w14:paraId="4A51996E" w14:textId="77777777" w:rsidR="006C0439" w:rsidRPr="00A458DB" w:rsidRDefault="00000000" w:rsidP="00A458DB">
          <w:pPr>
            <w:pStyle w:val="TOC2"/>
            <w:tabs>
              <w:tab w:val="right" w:leader="dot" w:pos="8689"/>
            </w:tabs>
            <w:ind w:leftChars="0" w:left="0"/>
            <w:rPr>
              <w:rFonts w:asciiTheme="minorEastAsia" w:eastAsiaTheme="minorEastAsia" w:hAnsiTheme="minorEastAsia" w:cs="Times New Roman"/>
            </w:rPr>
          </w:pPr>
          <w:hyperlink w:anchor="_Toc8047" w:history="1">
            <w:r w:rsidRPr="00A458DB">
              <w:rPr>
                <w:rFonts w:asciiTheme="minorEastAsia" w:eastAsiaTheme="minorEastAsia" w:hAnsiTheme="minorEastAsia" w:cs="Times New Roman"/>
              </w:rPr>
              <w:t>5.4 覆盖率</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_Toc8047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8</w:t>
            </w:r>
            <w:r w:rsidRPr="00A458DB">
              <w:rPr>
                <w:rFonts w:asciiTheme="minorEastAsia" w:eastAsiaTheme="minorEastAsia" w:hAnsiTheme="minorEastAsia" w:cs="Times New Roman"/>
              </w:rPr>
              <w:fldChar w:fldCharType="end"/>
            </w:r>
          </w:hyperlink>
        </w:p>
        <w:p w14:paraId="3777FE82" w14:textId="77777777" w:rsidR="006C0439" w:rsidRPr="00A458DB" w:rsidRDefault="00000000" w:rsidP="00A458DB">
          <w:pPr>
            <w:pStyle w:val="TOC2"/>
            <w:tabs>
              <w:tab w:val="right" w:leader="dot" w:pos="8689"/>
            </w:tabs>
            <w:ind w:leftChars="0" w:left="0"/>
            <w:rPr>
              <w:rFonts w:asciiTheme="minorEastAsia" w:eastAsiaTheme="minorEastAsia" w:hAnsiTheme="minorEastAsia" w:cs="Times New Roman"/>
            </w:rPr>
          </w:pPr>
          <w:hyperlink w:anchor="_Toc9044" w:history="1">
            <w:r w:rsidRPr="00A458DB">
              <w:rPr>
                <w:rFonts w:asciiTheme="minorEastAsia" w:eastAsiaTheme="minorEastAsia" w:hAnsiTheme="minorEastAsia" w:cs="Times New Roman"/>
              </w:rPr>
              <w:t>5.5 置信度</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_Toc9044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8</w:t>
            </w:r>
            <w:r w:rsidRPr="00A458DB">
              <w:rPr>
                <w:rFonts w:asciiTheme="minorEastAsia" w:eastAsiaTheme="minorEastAsia" w:hAnsiTheme="minorEastAsia" w:cs="Times New Roman"/>
              </w:rPr>
              <w:fldChar w:fldCharType="end"/>
            </w:r>
          </w:hyperlink>
        </w:p>
        <w:p w14:paraId="116B8A23" w14:textId="77777777" w:rsidR="006C0439" w:rsidRPr="00A458DB" w:rsidRDefault="00000000" w:rsidP="00A458DB">
          <w:pPr>
            <w:pStyle w:val="TOC2"/>
            <w:tabs>
              <w:tab w:val="right" w:leader="dot" w:pos="8689"/>
            </w:tabs>
            <w:ind w:leftChars="0" w:left="0"/>
            <w:rPr>
              <w:rFonts w:asciiTheme="minorEastAsia" w:eastAsiaTheme="minorEastAsia" w:hAnsiTheme="minorEastAsia" w:cs="Times New Roman"/>
            </w:rPr>
          </w:pPr>
          <w:hyperlink w:anchor="_Toc32298" w:history="1">
            <w:r w:rsidRPr="00A458DB">
              <w:rPr>
                <w:rFonts w:asciiTheme="minorEastAsia" w:eastAsiaTheme="minorEastAsia" w:hAnsiTheme="minorEastAsia" w:cs="Times New Roman"/>
              </w:rPr>
              <w:t>5.6 多样性</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_Toc32298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9</w:t>
            </w:r>
            <w:r w:rsidRPr="00A458DB">
              <w:rPr>
                <w:rFonts w:asciiTheme="minorEastAsia" w:eastAsiaTheme="minorEastAsia" w:hAnsiTheme="minorEastAsia" w:cs="Times New Roman"/>
              </w:rPr>
              <w:fldChar w:fldCharType="end"/>
            </w:r>
          </w:hyperlink>
        </w:p>
        <w:p w14:paraId="659F0A13" w14:textId="77777777" w:rsidR="006C0439" w:rsidRPr="00A458DB" w:rsidRDefault="00000000">
          <w:pPr>
            <w:pStyle w:val="TOC1"/>
            <w:tabs>
              <w:tab w:val="right" w:leader="dot" w:pos="8689"/>
            </w:tabs>
            <w:rPr>
              <w:rFonts w:asciiTheme="minorEastAsia" w:eastAsiaTheme="minorEastAsia" w:hAnsiTheme="minorEastAsia" w:cs="Times New Roman"/>
            </w:rPr>
          </w:pPr>
          <w:hyperlink w:anchor="_Toc27715" w:history="1">
            <w:r w:rsidRPr="00A458DB">
              <w:rPr>
                <w:rFonts w:asciiTheme="minorEastAsia" w:eastAsiaTheme="minorEastAsia" w:hAnsiTheme="minorEastAsia" w:cs="Times New Roman"/>
              </w:rPr>
              <w:t>6 基于参考数据集的测试流程及结果</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_Toc27715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10</w:t>
            </w:r>
            <w:r w:rsidRPr="00A458DB">
              <w:rPr>
                <w:rFonts w:asciiTheme="minorEastAsia" w:eastAsiaTheme="minorEastAsia" w:hAnsiTheme="minorEastAsia" w:cs="Times New Roman"/>
              </w:rPr>
              <w:fldChar w:fldCharType="end"/>
            </w:r>
          </w:hyperlink>
        </w:p>
        <w:p w14:paraId="21525EEF" w14:textId="77777777" w:rsidR="006C0439" w:rsidRPr="00A458DB" w:rsidRDefault="00000000" w:rsidP="00A458DB">
          <w:pPr>
            <w:pStyle w:val="TOC2"/>
            <w:tabs>
              <w:tab w:val="right" w:leader="dot" w:pos="8689"/>
            </w:tabs>
            <w:ind w:leftChars="0" w:left="0"/>
            <w:rPr>
              <w:rFonts w:asciiTheme="minorEastAsia" w:eastAsiaTheme="minorEastAsia" w:hAnsiTheme="minorEastAsia" w:cs="Times New Roman"/>
            </w:rPr>
          </w:pPr>
          <w:hyperlink w:anchor="_Toc20375" w:history="1">
            <w:r w:rsidRPr="00A458DB">
              <w:rPr>
                <w:rFonts w:asciiTheme="minorEastAsia" w:eastAsiaTheme="minorEastAsia" w:hAnsiTheme="minorEastAsia" w:cs="Times New Roman"/>
              </w:rPr>
              <w:t>6.1 基于参考数据集的测试流程说明</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_Toc20375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10</w:t>
            </w:r>
            <w:r w:rsidRPr="00A458DB">
              <w:rPr>
                <w:rFonts w:asciiTheme="minorEastAsia" w:eastAsiaTheme="minorEastAsia" w:hAnsiTheme="minorEastAsia" w:cs="Times New Roman"/>
              </w:rPr>
              <w:fldChar w:fldCharType="end"/>
            </w:r>
          </w:hyperlink>
        </w:p>
        <w:p w14:paraId="7010BD1B" w14:textId="77777777" w:rsidR="006C0439" w:rsidRPr="00A458DB" w:rsidRDefault="00000000" w:rsidP="00A458DB">
          <w:pPr>
            <w:pStyle w:val="TOC2"/>
            <w:tabs>
              <w:tab w:val="right" w:leader="dot" w:pos="8689"/>
            </w:tabs>
            <w:ind w:leftChars="0" w:left="0"/>
            <w:rPr>
              <w:rFonts w:asciiTheme="minorEastAsia" w:eastAsiaTheme="minorEastAsia" w:hAnsiTheme="minorEastAsia" w:cs="Times New Roman"/>
            </w:rPr>
          </w:pPr>
          <w:hyperlink w:anchor="_Toc24692" w:history="1">
            <w:r w:rsidRPr="00A458DB">
              <w:rPr>
                <w:rFonts w:asciiTheme="minorEastAsia" w:eastAsiaTheme="minorEastAsia" w:hAnsiTheme="minorEastAsia" w:cs="Times New Roman"/>
              </w:rPr>
              <w:t>6.2 参考结果</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_Toc24692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11</w:t>
            </w:r>
            <w:r w:rsidRPr="00A458DB">
              <w:rPr>
                <w:rFonts w:asciiTheme="minorEastAsia" w:eastAsiaTheme="minorEastAsia" w:hAnsiTheme="minorEastAsia" w:cs="Times New Roman"/>
              </w:rPr>
              <w:fldChar w:fldCharType="end"/>
            </w:r>
          </w:hyperlink>
        </w:p>
        <w:p w14:paraId="4D339D2F" w14:textId="77777777" w:rsidR="006C0439" w:rsidRPr="00A458DB" w:rsidRDefault="00000000">
          <w:pPr>
            <w:pStyle w:val="TOC1"/>
            <w:tabs>
              <w:tab w:val="right" w:leader="dot" w:pos="8689"/>
            </w:tabs>
            <w:rPr>
              <w:rFonts w:asciiTheme="minorEastAsia" w:eastAsiaTheme="minorEastAsia" w:hAnsiTheme="minorEastAsia" w:cs="Times New Roman"/>
            </w:rPr>
          </w:pPr>
          <w:hyperlink w:anchor="_Toc29249" w:history="1">
            <w:r w:rsidRPr="00A458DB">
              <w:rPr>
                <w:rFonts w:asciiTheme="minorEastAsia" w:eastAsiaTheme="minorEastAsia" w:hAnsiTheme="minorEastAsia" w:cs="Times New Roman"/>
              </w:rPr>
              <w:t>7 测评资料</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_Toc29249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13</w:t>
            </w:r>
            <w:r w:rsidRPr="00A458DB">
              <w:rPr>
                <w:rFonts w:asciiTheme="minorEastAsia" w:eastAsiaTheme="minorEastAsia" w:hAnsiTheme="minorEastAsia" w:cs="Times New Roman"/>
              </w:rPr>
              <w:fldChar w:fldCharType="end"/>
            </w:r>
          </w:hyperlink>
        </w:p>
        <w:p w14:paraId="5021EEF6" w14:textId="77777777" w:rsidR="006C0439" w:rsidRPr="00A458DB" w:rsidRDefault="00000000">
          <w:pPr>
            <w:pStyle w:val="TOC1"/>
            <w:tabs>
              <w:tab w:val="right" w:leader="dot" w:pos="8689"/>
            </w:tabs>
            <w:rPr>
              <w:rFonts w:asciiTheme="minorEastAsia" w:eastAsiaTheme="minorEastAsia" w:hAnsiTheme="minorEastAsia" w:cs="Times New Roman"/>
            </w:rPr>
          </w:pPr>
          <w:hyperlink w:anchor="_Toc20695" w:history="1">
            <w:r w:rsidRPr="00A458DB">
              <w:rPr>
                <w:rFonts w:asciiTheme="minorEastAsia" w:eastAsiaTheme="minorEastAsia" w:hAnsiTheme="minorEastAsia" w:cs="Times New Roman"/>
                <w:kern w:val="16"/>
              </w:rPr>
              <w:t>附录A基于用户黏着度的大数据推荐算法测评报告格式</w:t>
            </w:r>
            <w:r w:rsidRPr="00A458DB">
              <w:rPr>
                <w:rFonts w:asciiTheme="minorEastAsia" w:eastAsiaTheme="minorEastAsia" w:hAnsiTheme="minorEastAsia" w:cs="Times New Roman"/>
              </w:rPr>
              <w:tab/>
            </w:r>
            <w:r w:rsidRPr="00A458DB">
              <w:rPr>
                <w:rFonts w:asciiTheme="minorEastAsia" w:eastAsiaTheme="minorEastAsia" w:hAnsiTheme="minorEastAsia" w:cs="Times New Roman"/>
              </w:rPr>
              <w:fldChar w:fldCharType="begin"/>
            </w:r>
            <w:r w:rsidRPr="00A458DB">
              <w:rPr>
                <w:rFonts w:asciiTheme="minorEastAsia" w:eastAsiaTheme="minorEastAsia" w:hAnsiTheme="minorEastAsia" w:cs="Times New Roman"/>
              </w:rPr>
              <w:instrText xml:space="preserve"> PAGEREF _Toc20695 \h </w:instrText>
            </w:r>
            <w:r w:rsidRPr="00A458DB">
              <w:rPr>
                <w:rFonts w:asciiTheme="minorEastAsia" w:eastAsiaTheme="minorEastAsia" w:hAnsiTheme="minorEastAsia" w:cs="Times New Roman"/>
              </w:rPr>
            </w:r>
            <w:r w:rsidRPr="00A458DB">
              <w:rPr>
                <w:rFonts w:asciiTheme="minorEastAsia" w:eastAsiaTheme="minorEastAsia" w:hAnsiTheme="minorEastAsia" w:cs="Times New Roman"/>
              </w:rPr>
              <w:fldChar w:fldCharType="separate"/>
            </w:r>
            <w:r w:rsidRPr="00A458DB">
              <w:rPr>
                <w:rFonts w:asciiTheme="minorEastAsia" w:eastAsiaTheme="minorEastAsia" w:hAnsiTheme="minorEastAsia" w:cs="Times New Roman"/>
              </w:rPr>
              <w:t>14</w:t>
            </w:r>
            <w:r w:rsidRPr="00A458DB">
              <w:rPr>
                <w:rFonts w:asciiTheme="minorEastAsia" w:eastAsiaTheme="minorEastAsia" w:hAnsiTheme="minorEastAsia" w:cs="Times New Roman"/>
              </w:rPr>
              <w:fldChar w:fldCharType="end"/>
            </w:r>
          </w:hyperlink>
        </w:p>
        <w:p w14:paraId="40D939DF" w14:textId="77777777" w:rsidR="006C0439" w:rsidRDefault="00000000">
          <w:pPr>
            <w:tabs>
              <w:tab w:val="left" w:pos="540"/>
            </w:tabs>
            <w:spacing w:beforeLines="50" w:before="156" w:afterLines="50" w:after="156" w:line="300" w:lineRule="auto"/>
            <w:outlineLvl w:val="0"/>
            <w:rPr>
              <w:rFonts w:ascii="Times New Roman" w:eastAsiaTheme="minorEastAsia" w:hAnsi="Times New Roman" w:cs="Times New Roman"/>
            </w:rPr>
          </w:pPr>
          <w:r>
            <w:rPr>
              <w:rFonts w:ascii="Times New Roman" w:eastAsiaTheme="minorEastAsia" w:hAnsi="Times New Roman" w:cs="Times New Roman"/>
            </w:rPr>
            <w:fldChar w:fldCharType="end"/>
          </w:r>
        </w:p>
      </w:sdtContent>
    </w:sdt>
    <w:p w14:paraId="688DE611"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bookmarkStart w:id="2" w:name="_Toc7811"/>
    </w:p>
    <w:p w14:paraId="26C01403"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p>
    <w:p w14:paraId="31CC77E7" w14:textId="77777777" w:rsidR="006C0439" w:rsidRDefault="00000000">
      <w:pPr>
        <w:tabs>
          <w:tab w:val="left" w:pos="540"/>
        </w:tabs>
        <w:spacing w:beforeLines="50" w:before="156" w:afterLines="50" w:after="156" w:line="300" w:lineRule="auto"/>
        <w:outlineLvl w:val="0"/>
        <w:rPr>
          <w:rFonts w:ascii="Times New Roman" w:eastAsia="黑体" w:hAnsi="Times New Roman" w:cs="Times New Roman"/>
          <w:sz w:val="32"/>
          <w:szCs w:val="32"/>
        </w:rPr>
      </w:pPr>
      <w:r>
        <w:rPr>
          <w:rFonts w:ascii="Times New Roman" w:eastAsia="黑体" w:hAnsi="Times New Roman" w:cs="Times New Roman"/>
          <w:sz w:val="32"/>
          <w:szCs w:val="32"/>
        </w:rPr>
        <w:br w:type="page"/>
      </w:r>
    </w:p>
    <w:p w14:paraId="0C20B755" w14:textId="77777777" w:rsidR="006C0439" w:rsidRDefault="00000000">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bookmarkStart w:id="3" w:name="_Toc6577"/>
      <w:bookmarkStart w:id="4" w:name="_Toc14336"/>
      <w:bookmarkStart w:id="5" w:name="_Toc13909"/>
      <w:bookmarkStart w:id="6" w:name="_Toc10536"/>
      <w:bookmarkStart w:id="7" w:name="_Toc21385"/>
      <w:bookmarkStart w:id="8" w:name="_Toc17113"/>
      <w:bookmarkStart w:id="9" w:name="_Toc14435"/>
      <w:r>
        <w:rPr>
          <w:rFonts w:ascii="Times New Roman" w:eastAsia="黑体" w:hAnsi="Times New Roman" w:cs="Times New Roman"/>
          <w:sz w:val="32"/>
          <w:szCs w:val="32"/>
        </w:rPr>
        <w:lastRenderedPageBreak/>
        <w:t>引言</w:t>
      </w:r>
      <w:bookmarkEnd w:id="2"/>
      <w:bookmarkEnd w:id="3"/>
      <w:bookmarkEnd w:id="4"/>
      <w:bookmarkEnd w:id="5"/>
      <w:bookmarkEnd w:id="6"/>
      <w:bookmarkEnd w:id="7"/>
      <w:bookmarkEnd w:id="8"/>
      <w:bookmarkEnd w:id="9"/>
    </w:p>
    <w:p w14:paraId="5E25E642" w14:textId="77777777" w:rsidR="006C0439" w:rsidRDefault="00000000">
      <w:pPr>
        <w:pStyle w:val="af5"/>
        <w:spacing w:line="360" w:lineRule="auto"/>
        <w:ind w:firstLine="480"/>
        <w:rPr>
          <w:rFonts w:hAnsi="宋体" w:cs="Arial"/>
          <w:sz w:val="24"/>
          <w:szCs w:val="24"/>
        </w:rPr>
      </w:pPr>
      <w:r>
        <w:rPr>
          <w:rFonts w:hAnsi="宋体" w:cs="Arial" w:hint="eastAsia"/>
          <w:sz w:val="24"/>
          <w:szCs w:val="24"/>
        </w:rPr>
        <w:t>本规范按</w:t>
      </w:r>
      <w:r>
        <w:rPr>
          <w:rFonts w:hAnsi="宋体" w:cs="Arial"/>
          <w:sz w:val="24"/>
          <w:szCs w:val="24"/>
        </w:rPr>
        <w:t>JJF1071</w:t>
      </w:r>
      <w:r>
        <w:rPr>
          <w:rFonts w:hAnsi="宋体" w:cs="Arial" w:hint="eastAsia"/>
          <w:sz w:val="24"/>
          <w:szCs w:val="24"/>
        </w:rPr>
        <w:t>-2010《国家计量校准规范编写规则》要求编制。</w:t>
      </w:r>
    </w:p>
    <w:p w14:paraId="6EFF5C86" w14:textId="77777777" w:rsidR="006C0439" w:rsidRDefault="00000000">
      <w:pPr>
        <w:snapToGrid w:val="0"/>
        <w:spacing w:line="360" w:lineRule="auto"/>
        <w:ind w:firstLineChars="200" w:firstLine="480"/>
        <w:rPr>
          <w:rFonts w:ascii="Times New Roman" w:hAnsi="Times New Roman" w:cs="Times New Roman"/>
          <w:kern w:val="0"/>
        </w:rPr>
      </w:pPr>
      <w:r>
        <w:rPr>
          <w:rFonts w:ascii="Times New Roman" w:hAnsi="Times New Roman" w:cs="Times New Roman"/>
          <w:kern w:val="0"/>
        </w:rPr>
        <w:t>本规范结合当前我国大数据推荐算法的技术应用现状，制定了</w:t>
      </w:r>
      <w:r>
        <w:rPr>
          <w:rFonts w:ascii="Times New Roman" w:hAnsi="Times New Roman" w:cs="Times New Roman" w:hint="eastAsia"/>
          <w:kern w:val="0"/>
        </w:rPr>
        <w:t>通用的</w:t>
      </w:r>
      <w:r>
        <w:rPr>
          <w:rFonts w:ascii="Times New Roman" w:hAnsi="Times New Roman" w:cs="Times New Roman"/>
          <w:kern w:val="0"/>
        </w:rPr>
        <w:t>大数据推荐算法技术</w:t>
      </w:r>
      <w:r>
        <w:rPr>
          <w:rFonts w:ascii="Times New Roman" w:hAnsi="Times New Roman" w:cs="Times New Roman" w:hint="eastAsia"/>
          <w:kern w:val="0"/>
        </w:rPr>
        <w:t>指标及</w:t>
      </w:r>
      <w:r>
        <w:rPr>
          <w:rFonts w:ascii="Times New Roman" w:hAnsi="Times New Roman" w:cs="Times New Roman"/>
          <w:kern w:val="0"/>
        </w:rPr>
        <w:t>测评方法。</w:t>
      </w:r>
    </w:p>
    <w:p w14:paraId="558D65C2" w14:textId="77777777" w:rsidR="006C0439" w:rsidRDefault="00000000">
      <w:pPr>
        <w:snapToGrid w:val="0"/>
        <w:spacing w:line="360" w:lineRule="auto"/>
        <w:ind w:firstLineChars="200" w:firstLine="480"/>
        <w:rPr>
          <w:rFonts w:ascii="Times New Roman" w:hAnsi="Times New Roman" w:cs="Times New Roman"/>
          <w:kern w:val="0"/>
        </w:rPr>
      </w:pPr>
      <w:r>
        <w:rPr>
          <w:rFonts w:ascii="Times New Roman" w:hAnsi="Times New Roman" w:cs="Times New Roman"/>
          <w:kern w:val="0"/>
        </w:rPr>
        <w:t>本规范为首次发布。</w:t>
      </w:r>
    </w:p>
    <w:p w14:paraId="2C859EAA" w14:textId="77777777" w:rsidR="006C0439" w:rsidRDefault="006C0439">
      <w:pPr>
        <w:pStyle w:val="af5"/>
        <w:spacing w:line="360" w:lineRule="auto"/>
        <w:ind w:firstLine="480"/>
        <w:rPr>
          <w:rFonts w:ascii="Times New Roman"/>
          <w:sz w:val="24"/>
          <w:szCs w:val="24"/>
        </w:rPr>
      </w:pPr>
    </w:p>
    <w:p w14:paraId="1D24BBC6"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bookmarkStart w:id="10" w:name="_Toc29795"/>
      <w:bookmarkStart w:id="11" w:name="_Toc6494"/>
      <w:bookmarkStart w:id="12" w:name="_Toc528309304"/>
      <w:bookmarkStart w:id="13" w:name="_Toc507146336"/>
      <w:bookmarkStart w:id="14" w:name="_Toc240971537"/>
      <w:bookmarkStart w:id="15" w:name="_Toc27078400"/>
    </w:p>
    <w:p w14:paraId="25445081"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p>
    <w:p w14:paraId="48D139D5"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p>
    <w:p w14:paraId="1DA47979"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p>
    <w:p w14:paraId="49D4C94F"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p>
    <w:p w14:paraId="033BB7F1"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p>
    <w:p w14:paraId="250C3CAB"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p>
    <w:p w14:paraId="618034BA"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p>
    <w:p w14:paraId="0E73B4CA"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p>
    <w:p w14:paraId="07EB6E78"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p>
    <w:p w14:paraId="6DF9B733"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p>
    <w:p w14:paraId="1FF615EB" w14:textId="77777777" w:rsidR="006C0439" w:rsidRDefault="006C0439">
      <w:pPr>
        <w:tabs>
          <w:tab w:val="left" w:pos="540"/>
        </w:tabs>
        <w:spacing w:beforeLines="50" w:before="156" w:afterLines="50" w:after="156" w:line="300" w:lineRule="auto"/>
        <w:jc w:val="center"/>
        <w:outlineLvl w:val="0"/>
        <w:rPr>
          <w:rFonts w:ascii="Times New Roman" w:eastAsia="黑体" w:hAnsi="Times New Roman" w:cs="Times New Roman"/>
          <w:sz w:val="32"/>
          <w:szCs w:val="32"/>
        </w:rPr>
      </w:pPr>
    </w:p>
    <w:p w14:paraId="3EB38B8C" w14:textId="77777777" w:rsidR="006C0439" w:rsidRDefault="00000000">
      <w:pPr>
        <w:tabs>
          <w:tab w:val="left" w:pos="540"/>
        </w:tabs>
        <w:spacing w:beforeLines="50" w:before="156" w:afterLines="50" w:after="156" w:line="300" w:lineRule="auto"/>
        <w:jc w:val="center"/>
        <w:rPr>
          <w:rFonts w:ascii="Times New Roman" w:eastAsia="黑体" w:hAnsi="Times New Roman" w:cs="Times New Roman"/>
          <w:sz w:val="32"/>
          <w:szCs w:val="32"/>
        </w:rPr>
      </w:pPr>
      <w:bookmarkStart w:id="16" w:name="_Toc28062"/>
      <w:bookmarkStart w:id="17" w:name="_Toc16120"/>
      <w:bookmarkStart w:id="18" w:name="_Toc31116"/>
      <w:bookmarkStart w:id="19" w:name="_Toc31553"/>
      <w:bookmarkStart w:id="20" w:name="_Toc4437"/>
      <w:bookmarkStart w:id="21" w:name="_Toc9624"/>
      <w:r>
        <w:rPr>
          <w:rFonts w:ascii="Times New Roman" w:eastAsia="黑体" w:hAnsi="Times New Roman" w:cs="Times New Roman"/>
          <w:sz w:val="32"/>
          <w:szCs w:val="32"/>
        </w:rPr>
        <w:lastRenderedPageBreak/>
        <w:t>基于用户黏着度的大数据推荐算法测评规范</w:t>
      </w:r>
      <w:bookmarkEnd w:id="10"/>
      <w:bookmarkEnd w:id="11"/>
      <w:bookmarkEnd w:id="16"/>
      <w:bookmarkEnd w:id="17"/>
      <w:bookmarkEnd w:id="18"/>
      <w:bookmarkEnd w:id="19"/>
      <w:bookmarkEnd w:id="20"/>
      <w:bookmarkEnd w:id="21"/>
    </w:p>
    <w:p w14:paraId="08FD5606" w14:textId="77777777" w:rsidR="006C0439" w:rsidRDefault="00000000">
      <w:pPr>
        <w:spacing w:beforeLines="50" w:before="156" w:afterLines="50" w:after="156"/>
        <w:outlineLvl w:val="0"/>
        <w:rPr>
          <w:rFonts w:ascii="Times New Roman" w:eastAsia="黑体" w:hAnsi="Times New Roman" w:cs="Times New Roman"/>
          <w:color w:val="000000"/>
        </w:rPr>
      </w:pPr>
      <w:bookmarkStart w:id="22" w:name="_Toc14168"/>
      <w:bookmarkStart w:id="23" w:name="_Toc27828"/>
      <w:r>
        <w:rPr>
          <w:rFonts w:ascii="Times New Roman" w:eastAsia="黑体" w:hAnsi="Times New Roman" w:cs="Times New Roman"/>
          <w:color w:val="000000"/>
        </w:rPr>
        <w:t xml:space="preserve">1  </w:t>
      </w:r>
      <w:r>
        <w:rPr>
          <w:rFonts w:ascii="Times New Roman" w:eastAsia="黑体" w:hAnsi="Times New Roman" w:cs="Times New Roman"/>
          <w:color w:val="000000"/>
        </w:rPr>
        <w:t>范围</w:t>
      </w:r>
      <w:bookmarkEnd w:id="12"/>
      <w:bookmarkEnd w:id="13"/>
      <w:bookmarkEnd w:id="14"/>
      <w:bookmarkEnd w:id="15"/>
      <w:bookmarkEnd w:id="22"/>
      <w:bookmarkEnd w:id="23"/>
    </w:p>
    <w:p w14:paraId="79D9E7B0" w14:textId="77777777" w:rsidR="006C0439" w:rsidRDefault="00000000">
      <w:pPr>
        <w:snapToGrid w:val="0"/>
        <w:spacing w:line="360" w:lineRule="auto"/>
        <w:ind w:firstLineChars="200" w:firstLine="480"/>
        <w:rPr>
          <w:rFonts w:ascii="Times New Roman" w:hAnsi="Times New Roman" w:cs="Times New Roman"/>
        </w:rPr>
      </w:pPr>
      <w:r>
        <w:rPr>
          <w:rFonts w:ascii="Times New Roman" w:hAnsi="Times New Roman" w:cs="Times New Roman"/>
        </w:rPr>
        <w:t>本规范规定了</w:t>
      </w:r>
      <w:r>
        <w:rPr>
          <w:rFonts w:hint="eastAsia"/>
        </w:rPr>
        <w:t>基于用户黏着度的</w:t>
      </w:r>
      <w:r>
        <w:rPr>
          <w:rFonts w:ascii="Times New Roman" w:hAnsi="Times New Roman" w:cs="Times New Roman"/>
        </w:rPr>
        <w:t>大数据推荐相关软件的</w:t>
      </w:r>
      <w:r>
        <w:rPr>
          <w:rFonts w:ascii="Times New Roman" w:hAnsi="Times New Roman" w:cs="Times New Roman" w:hint="eastAsia"/>
        </w:rPr>
        <w:t>算法标识、</w:t>
      </w:r>
      <w:r>
        <w:rPr>
          <w:rFonts w:ascii="Times New Roman" w:hAnsi="Times New Roman" w:cs="Times New Roman"/>
        </w:rPr>
        <w:t>用户满意度、预测准确度、覆盖率、</w:t>
      </w:r>
      <w:r>
        <w:rPr>
          <w:rFonts w:hint="eastAsia"/>
        </w:rPr>
        <w:t>置信度</w:t>
      </w:r>
      <w:r>
        <w:rPr>
          <w:rFonts w:ascii="Times New Roman" w:hAnsi="Times New Roman" w:cs="Times New Roman"/>
        </w:rPr>
        <w:t>、</w:t>
      </w:r>
      <w:r>
        <w:rPr>
          <w:rFonts w:ascii="Times New Roman" w:hAnsi="Times New Roman" w:cs="Times New Roman" w:hint="eastAsia"/>
        </w:rPr>
        <w:t>多样性等技术指标及</w:t>
      </w:r>
      <w:r>
        <w:rPr>
          <w:rFonts w:ascii="Times New Roman" w:hAnsi="Times New Roman" w:cs="Times New Roman"/>
        </w:rPr>
        <w:t>测评方法。</w:t>
      </w:r>
    </w:p>
    <w:p w14:paraId="379A3E07" w14:textId="77777777" w:rsidR="006C0439" w:rsidRDefault="00000000">
      <w:pPr>
        <w:snapToGrid w:val="0"/>
        <w:spacing w:line="360" w:lineRule="auto"/>
        <w:ind w:firstLineChars="200" w:firstLine="480"/>
        <w:rPr>
          <w:rFonts w:ascii="Times New Roman" w:hAnsi="Times New Roman" w:cs="Times New Roman"/>
        </w:rPr>
      </w:pPr>
      <w:r>
        <w:rPr>
          <w:rFonts w:ascii="Times New Roman" w:hAnsi="Times New Roman" w:cs="Times New Roman"/>
        </w:rPr>
        <w:t>本规范适用</w:t>
      </w:r>
      <w:r>
        <w:rPr>
          <w:rFonts w:ascii="Times New Roman" w:hAnsi="Times New Roman" w:cs="Times New Roman" w:hint="eastAsia"/>
        </w:rPr>
        <w:t>对基于用户黏着度的大数据推荐算法进行测评</w:t>
      </w:r>
      <w:r>
        <w:rPr>
          <w:rFonts w:ascii="Times New Roman" w:hAnsi="Times New Roman" w:cs="Times New Roman"/>
        </w:rPr>
        <w:t>。</w:t>
      </w:r>
    </w:p>
    <w:p w14:paraId="334A6C62" w14:textId="77777777" w:rsidR="006C0439" w:rsidRDefault="00000000">
      <w:pPr>
        <w:spacing w:beforeLines="50" w:before="156" w:afterLines="50" w:after="156"/>
        <w:outlineLvl w:val="0"/>
        <w:rPr>
          <w:rFonts w:ascii="Times New Roman" w:eastAsia="黑体" w:hAnsi="Times New Roman" w:cs="Times New Roman"/>
          <w:color w:val="000000"/>
        </w:rPr>
      </w:pPr>
      <w:bookmarkStart w:id="24" w:name="_Toc507146337"/>
      <w:bookmarkStart w:id="25" w:name="_Toc240971538"/>
      <w:bookmarkStart w:id="26" w:name="_Toc20984"/>
      <w:bookmarkStart w:id="27" w:name="_Toc528309305"/>
      <w:bookmarkStart w:id="28" w:name="_Toc21472"/>
      <w:bookmarkStart w:id="29" w:name="_Toc27078401"/>
      <w:r>
        <w:rPr>
          <w:rFonts w:ascii="Times New Roman" w:eastAsia="黑体" w:hAnsi="Times New Roman" w:cs="Times New Roman"/>
          <w:color w:val="000000"/>
        </w:rPr>
        <w:t xml:space="preserve">2  </w:t>
      </w:r>
      <w:r>
        <w:rPr>
          <w:rFonts w:ascii="Times New Roman" w:eastAsia="黑体" w:hAnsi="Times New Roman" w:cs="Times New Roman"/>
          <w:color w:val="000000"/>
        </w:rPr>
        <w:t>引用文</w:t>
      </w:r>
      <w:bookmarkEnd w:id="24"/>
      <w:bookmarkEnd w:id="25"/>
      <w:r>
        <w:rPr>
          <w:rFonts w:ascii="Times New Roman" w:eastAsia="黑体" w:hAnsi="Times New Roman" w:cs="Times New Roman"/>
          <w:color w:val="000000"/>
        </w:rPr>
        <w:t>件</w:t>
      </w:r>
      <w:bookmarkEnd w:id="26"/>
      <w:bookmarkEnd w:id="27"/>
      <w:bookmarkEnd w:id="28"/>
      <w:bookmarkEnd w:id="29"/>
    </w:p>
    <w:p w14:paraId="492CBD46" w14:textId="77777777" w:rsidR="006C0439" w:rsidRDefault="00000000">
      <w:pPr>
        <w:spacing w:line="360" w:lineRule="auto"/>
        <w:ind w:firstLineChars="200" w:firstLine="480"/>
        <w:rPr>
          <w:rFonts w:ascii="Times New Roman" w:hAnsi="Times New Roman" w:cs="Times New Roman"/>
          <w:color w:val="000000"/>
        </w:rPr>
      </w:pPr>
      <w:r>
        <w:rPr>
          <w:rFonts w:ascii="Times New Roman" w:hAnsi="Times New Roman" w:cs="Times New Roman"/>
          <w:color w:val="000000"/>
        </w:rPr>
        <w:t>本规范引用了下列文件：</w:t>
      </w:r>
    </w:p>
    <w:p w14:paraId="5465FFD1"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rPr>
        <w:t xml:space="preserve">GB/T 35295 -2017 </w:t>
      </w:r>
      <w:r>
        <w:rPr>
          <w:rFonts w:ascii="Times New Roman" w:hAnsi="Times New Roman" w:cs="Times New Roman"/>
        </w:rPr>
        <w:t>信息技术</w:t>
      </w:r>
      <w:r>
        <w:rPr>
          <w:rFonts w:ascii="Times New Roman" w:hAnsi="Times New Roman" w:cs="Times New Roman"/>
        </w:rPr>
        <w:t xml:space="preserve"> </w:t>
      </w:r>
      <w:r>
        <w:rPr>
          <w:rFonts w:ascii="Times New Roman" w:hAnsi="Times New Roman" w:cs="Times New Roman"/>
        </w:rPr>
        <w:t>大数据</w:t>
      </w:r>
      <w:r>
        <w:rPr>
          <w:rFonts w:ascii="Times New Roman" w:hAnsi="Times New Roman" w:cs="Times New Roman"/>
        </w:rPr>
        <w:t xml:space="preserve"> </w:t>
      </w:r>
      <w:r>
        <w:rPr>
          <w:rFonts w:ascii="Times New Roman" w:hAnsi="Times New Roman" w:cs="Times New Roman"/>
        </w:rPr>
        <w:t>术语</w:t>
      </w:r>
      <w:r>
        <w:rPr>
          <w:rFonts w:ascii="Times New Roman" w:hAnsi="Times New Roman" w:cs="Times New Roman"/>
        </w:rPr>
        <w:t xml:space="preserve"> </w:t>
      </w:r>
      <w:r>
        <w:rPr>
          <w:rFonts w:ascii="Times New Roman" w:hAnsi="Times New Roman" w:cs="Times New Roman"/>
          <w:color w:val="000000"/>
        </w:rPr>
        <w:t>第</w:t>
      </w:r>
      <w:r>
        <w:rPr>
          <w:rFonts w:ascii="Times New Roman" w:hAnsi="Times New Roman" w:cs="Times New Roman"/>
          <w:color w:val="000000"/>
        </w:rPr>
        <w:t>2</w:t>
      </w:r>
      <w:r>
        <w:rPr>
          <w:rFonts w:ascii="Times New Roman" w:hAnsi="Times New Roman" w:cs="Times New Roman"/>
          <w:color w:val="000000"/>
        </w:rPr>
        <w:t>部分：</w:t>
      </w:r>
      <w:r>
        <w:rPr>
          <w:rFonts w:ascii="Times New Roman" w:hAnsi="Times New Roman" w:cs="Times New Roman"/>
        </w:rPr>
        <w:t>大数据</w:t>
      </w:r>
      <w:r>
        <w:rPr>
          <w:rFonts w:ascii="Times New Roman" w:hAnsi="Times New Roman" w:cs="Times New Roman"/>
        </w:rPr>
        <w:t xml:space="preserve"> Big Data</w:t>
      </w:r>
    </w:p>
    <w:p w14:paraId="6813E983" w14:textId="77777777" w:rsidR="006C0439" w:rsidRDefault="00000000">
      <w:pPr>
        <w:spacing w:line="360" w:lineRule="auto"/>
        <w:ind w:firstLineChars="200" w:firstLine="480"/>
        <w:rPr>
          <w:rFonts w:ascii="Times New Roman" w:hAnsi="Times New Roman" w:cs="Times New Roman"/>
          <w:color w:val="000000"/>
        </w:rPr>
      </w:pPr>
      <w:r>
        <w:rPr>
          <w:rFonts w:ascii="Times New Roman" w:hAnsi="Times New Roman" w:cs="Times New Roman"/>
          <w:color w:val="000000"/>
        </w:rPr>
        <w:t xml:space="preserve">GB/T 8567  </w:t>
      </w:r>
      <w:r>
        <w:rPr>
          <w:rFonts w:ascii="Times New Roman" w:hAnsi="Times New Roman" w:cs="Times New Roman"/>
          <w:color w:val="000000"/>
        </w:rPr>
        <w:t>计算机软件文档编制规范</w:t>
      </w:r>
    </w:p>
    <w:p w14:paraId="5EF238B4" w14:textId="77777777" w:rsidR="006C0439" w:rsidRDefault="00000000">
      <w:pPr>
        <w:spacing w:line="360" w:lineRule="auto"/>
        <w:ind w:firstLineChars="200" w:firstLine="480"/>
        <w:rPr>
          <w:rFonts w:ascii="Times New Roman" w:hAnsi="Times New Roman" w:cs="Times New Roman"/>
          <w:color w:val="000000"/>
        </w:rPr>
      </w:pPr>
      <w:r>
        <w:rPr>
          <w:rFonts w:ascii="Times New Roman" w:hAnsi="Times New Roman" w:cs="Times New Roman"/>
          <w:color w:val="000000"/>
        </w:rPr>
        <w:t xml:space="preserve">GB/T 9385  </w:t>
      </w:r>
      <w:r>
        <w:rPr>
          <w:rFonts w:ascii="Times New Roman" w:hAnsi="Times New Roman" w:cs="Times New Roman"/>
          <w:color w:val="000000"/>
        </w:rPr>
        <w:t>计算机软件规格需求说明规范</w:t>
      </w:r>
    </w:p>
    <w:p w14:paraId="0D7643BC" w14:textId="77777777" w:rsidR="006C0439" w:rsidRDefault="00000000">
      <w:pPr>
        <w:spacing w:line="360" w:lineRule="auto"/>
        <w:ind w:firstLineChars="200" w:firstLine="480"/>
        <w:rPr>
          <w:rFonts w:ascii="Times New Roman" w:hAnsi="Times New Roman" w:cs="Times New Roman"/>
          <w:color w:val="000000"/>
        </w:rPr>
      </w:pPr>
      <w:r>
        <w:rPr>
          <w:rFonts w:ascii="Times New Roman" w:hAnsi="Times New Roman" w:cs="Times New Roman"/>
          <w:color w:val="000000"/>
        </w:rPr>
        <w:t>凡是注日期的引用文件，仅注日期的版本适用于本规范；凡是不注日期的引用文件，其最新版本（包括所有的修改单）适用于本规范。</w:t>
      </w:r>
    </w:p>
    <w:p w14:paraId="0D113DD2" w14:textId="77777777" w:rsidR="006C0439" w:rsidRDefault="00000000">
      <w:pPr>
        <w:spacing w:beforeLines="50" w:before="156" w:afterLines="50" w:after="156"/>
        <w:outlineLvl w:val="0"/>
        <w:rPr>
          <w:rFonts w:ascii="Times New Roman" w:eastAsia="黑体" w:hAnsi="Times New Roman" w:cs="Times New Roman"/>
          <w:bCs/>
          <w:color w:val="000000"/>
        </w:rPr>
      </w:pPr>
      <w:bookmarkStart w:id="30" w:name="_Toc27078402"/>
      <w:bookmarkStart w:id="31" w:name="_Toc240971539"/>
      <w:bookmarkStart w:id="32" w:name="_Toc507146338"/>
      <w:bookmarkStart w:id="33" w:name="_Toc528309306"/>
      <w:bookmarkStart w:id="34" w:name="_Toc8556"/>
      <w:bookmarkStart w:id="35" w:name="_Toc20355"/>
      <w:r>
        <w:rPr>
          <w:rFonts w:ascii="Times New Roman" w:eastAsia="黑体" w:hAnsi="Times New Roman" w:cs="Times New Roman"/>
          <w:bCs/>
          <w:color w:val="000000"/>
          <w:lang w:val="zh-CN"/>
        </w:rPr>
        <w:t xml:space="preserve">3  </w:t>
      </w:r>
      <w:r>
        <w:rPr>
          <w:rFonts w:ascii="Times New Roman" w:eastAsia="黑体" w:hAnsi="Times New Roman" w:cs="Times New Roman"/>
          <w:bCs/>
          <w:color w:val="000000"/>
          <w:lang w:val="zh-CN"/>
        </w:rPr>
        <w:t>术语</w:t>
      </w:r>
      <w:bookmarkEnd w:id="30"/>
      <w:bookmarkEnd w:id="31"/>
      <w:bookmarkEnd w:id="32"/>
      <w:bookmarkEnd w:id="33"/>
      <w:r>
        <w:rPr>
          <w:rFonts w:ascii="Times New Roman" w:eastAsia="黑体" w:hAnsi="Times New Roman" w:cs="Times New Roman"/>
          <w:bCs/>
          <w:color w:val="000000"/>
          <w:lang w:val="zh-CN"/>
        </w:rPr>
        <w:t>和定义</w:t>
      </w:r>
      <w:bookmarkEnd w:id="34"/>
      <w:bookmarkEnd w:id="35"/>
    </w:p>
    <w:p w14:paraId="697D4F71" w14:textId="77777777" w:rsidR="006C0439" w:rsidRDefault="00000000">
      <w:pPr>
        <w:spacing w:line="360" w:lineRule="auto"/>
        <w:outlineLvl w:val="1"/>
        <w:rPr>
          <w:rFonts w:ascii="Times New Roman" w:hAnsi="Times New Roman" w:cs="Times New Roman"/>
          <w:color w:val="0070C0"/>
          <w:shd w:val="clear" w:color="auto" w:fill="FFFFFF"/>
        </w:rPr>
      </w:pPr>
      <w:bookmarkStart w:id="36" w:name="_Toc32256"/>
      <w:r>
        <w:rPr>
          <w:rFonts w:ascii="Times New Roman" w:hAnsi="Times New Roman" w:cs="Times New Roman"/>
        </w:rPr>
        <w:t xml:space="preserve">3.1  </w:t>
      </w:r>
      <w:r>
        <w:rPr>
          <w:rFonts w:ascii="Times New Roman" w:hAnsi="Times New Roman" w:cs="Times New Roman"/>
        </w:rPr>
        <w:t>用户黏着度</w:t>
      </w:r>
      <w:r>
        <w:rPr>
          <w:rFonts w:ascii="Times New Roman" w:hAnsi="Times New Roman" w:cs="Times New Roman"/>
        </w:rPr>
        <w:t xml:space="preserve"> customer stickiness</w:t>
      </w:r>
      <w:bookmarkEnd w:id="36"/>
    </w:p>
    <w:p w14:paraId="075D9E10" w14:textId="77777777" w:rsidR="006C0439" w:rsidRDefault="00000000">
      <w:pPr>
        <w:spacing w:line="360" w:lineRule="auto"/>
        <w:ind w:firstLineChars="200" w:firstLine="480"/>
        <w:rPr>
          <w:rFonts w:ascii="Times New Roman" w:hAnsi="Times New Roman" w:cs="Times New Roman"/>
          <w:color w:val="000000"/>
        </w:rPr>
      </w:pPr>
      <w:r>
        <w:rPr>
          <w:rFonts w:ascii="Times New Roman" w:hAnsi="Times New Roman" w:cs="Times New Roman" w:hint="eastAsia"/>
          <w:color w:val="000000"/>
        </w:rPr>
        <w:t>指用户在体验网站、产品或服务后，对其产生的包括但不限于再次使用时长、间隔时长、频率，或产生消费期望的概率。</w:t>
      </w:r>
    </w:p>
    <w:p w14:paraId="2D857087" w14:textId="77777777" w:rsidR="006C0439" w:rsidRDefault="00000000">
      <w:pPr>
        <w:tabs>
          <w:tab w:val="left" w:pos="540"/>
        </w:tabs>
        <w:spacing w:line="360" w:lineRule="auto"/>
        <w:outlineLvl w:val="1"/>
        <w:rPr>
          <w:rFonts w:ascii="Times New Roman" w:hAnsi="Times New Roman" w:cs="Times New Roman"/>
          <w:color w:val="FF0000"/>
          <w:highlight w:val="yellow"/>
        </w:rPr>
      </w:pPr>
      <w:bookmarkStart w:id="37" w:name="_Toc19623"/>
      <w:r>
        <w:rPr>
          <w:rFonts w:ascii="Times New Roman" w:hAnsi="Times New Roman" w:cs="Times New Roman"/>
        </w:rPr>
        <w:t>3.</w:t>
      </w:r>
      <w:r>
        <w:rPr>
          <w:rFonts w:ascii="Times New Roman" w:hAnsi="Times New Roman" w:cs="Times New Roman" w:hint="eastAsia"/>
        </w:rPr>
        <w:t>2</w:t>
      </w:r>
      <w:r>
        <w:rPr>
          <w:rFonts w:ascii="Times New Roman" w:hAnsi="Times New Roman" w:cs="Times New Roman"/>
        </w:rPr>
        <w:t xml:space="preserve">  </w:t>
      </w:r>
      <w:r>
        <w:rPr>
          <w:rFonts w:ascii="Times New Roman" w:hAnsi="Times New Roman" w:cs="Times New Roman"/>
        </w:rPr>
        <w:t>大数据</w:t>
      </w:r>
      <w:r>
        <w:rPr>
          <w:rFonts w:ascii="Times New Roman" w:hAnsi="Times New Roman" w:cs="Times New Roman" w:hint="eastAsia"/>
        </w:rPr>
        <w:t xml:space="preserve"> b</w:t>
      </w:r>
      <w:r>
        <w:rPr>
          <w:rFonts w:ascii="Times New Roman" w:hAnsi="Times New Roman" w:cs="Times New Roman"/>
        </w:rPr>
        <w:t xml:space="preserve">ig </w:t>
      </w:r>
      <w:r>
        <w:rPr>
          <w:rFonts w:ascii="Times New Roman" w:hAnsi="Times New Roman" w:cs="Times New Roman" w:hint="eastAsia"/>
        </w:rPr>
        <w:t>d</w:t>
      </w:r>
      <w:r>
        <w:rPr>
          <w:rFonts w:ascii="Times New Roman" w:hAnsi="Times New Roman" w:cs="Times New Roman"/>
        </w:rPr>
        <w:t>ata</w:t>
      </w:r>
      <w:bookmarkEnd w:id="37"/>
    </w:p>
    <w:p w14:paraId="733AC507" w14:textId="77777777" w:rsidR="006C0439" w:rsidRDefault="00000000">
      <w:pPr>
        <w:spacing w:line="360" w:lineRule="auto"/>
        <w:ind w:firstLineChars="200" w:firstLine="480"/>
        <w:rPr>
          <w:rFonts w:ascii="Times New Roman" w:hAnsi="Times New Roman" w:cs="Times New Roman"/>
          <w:bCs/>
        </w:rPr>
      </w:pPr>
      <w:r>
        <w:rPr>
          <w:rFonts w:ascii="Times New Roman" w:hAnsi="Times New Roman" w:cs="Times New Roman" w:hint="eastAsia"/>
          <w:bCs/>
        </w:rPr>
        <w:t>具有体量巨大、来源多样、生成极快、且多变等特征，并且难以用传统数据体系结构有效处理的包含大量数据集的数据。</w:t>
      </w:r>
    </w:p>
    <w:p w14:paraId="30A5A384" w14:textId="77777777" w:rsidR="006C0439" w:rsidRDefault="00000000">
      <w:pPr>
        <w:spacing w:line="360" w:lineRule="auto"/>
        <w:ind w:firstLineChars="200" w:firstLine="420"/>
        <w:rPr>
          <w:rFonts w:ascii="仿宋" w:eastAsia="仿宋" w:hAnsi="仿宋" w:cs="仿宋"/>
          <w:bCs/>
          <w:sz w:val="21"/>
          <w:szCs w:val="21"/>
        </w:rPr>
      </w:pPr>
      <w:r>
        <w:rPr>
          <w:rFonts w:ascii="仿宋" w:eastAsia="仿宋" w:hAnsi="仿宋" w:cs="仿宋" w:hint="eastAsia"/>
          <w:bCs/>
          <w:sz w:val="21"/>
          <w:szCs w:val="21"/>
        </w:rPr>
        <w:t>[来源：</w:t>
      </w:r>
      <w:r>
        <w:rPr>
          <w:rFonts w:ascii="Times New Roman" w:hAnsi="Times New Roman" w:cs="Times New Roman"/>
          <w:sz w:val="21"/>
          <w:szCs w:val="21"/>
        </w:rPr>
        <w:t>GB/T 35295 -2017</w:t>
      </w:r>
      <w:r>
        <w:rPr>
          <w:rFonts w:ascii="Times New Roman" w:hAnsi="Times New Roman" w:cs="Times New Roman" w:hint="eastAsia"/>
          <w:sz w:val="21"/>
          <w:szCs w:val="21"/>
        </w:rPr>
        <w:t>，</w:t>
      </w:r>
      <w:r>
        <w:rPr>
          <w:rFonts w:ascii="Times New Roman" w:hAnsi="Times New Roman" w:cs="Times New Roman" w:hint="eastAsia"/>
          <w:sz w:val="21"/>
          <w:szCs w:val="21"/>
        </w:rPr>
        <w:t xml:space="preserve">2.1.1 </w:t>
      </w:r>
      <w:r>
        <w:rPr>
          <w:rFonts w:ascii="仿宋" w:eastAsia="仿宋" w:hAnsi="仿宋" w:cs="仿宋" w:hint="eastAsia"/>
          <w:bCs/>
          <w:sz w:val="21"/>
          <w:szCs w:val="21"/>
        </w:rPr>
        <w:t>]</w:t>
      </w:r>
    </w:p>
    <w:p w14:paraId="5D7ED019" w14:textId="77777777" w:rsidR="006C0439" w:rsidRDefault="00000000">
      <w:pPr>
        <w:tabs>
          <w:tab w:val="left" w:pos="540"/>
        </w:tabs>
        <w:spacing w:line="360" w:lineRule="auto"/>
        <w:outlineLvl w:val="1"/>
        <w:rPr>
          <w:rFonts w:ascii="Times New Roman" w:hAnsi="Times New Roman" w:cs="Times New Roman"/>
        </w:rPr>
      </w:pPr>
      <w:bookmarkStart w:id="38" w:name="_Toc9215"/>
      <w:r>
        <w:rPr>
          <w:rFonts w:ascii="Times New Roman" w:hAnsi="Times New Roman" w:cs="Times New Roman"/>
        </w:rPr>
        <w:t>3.</w:t>
      </w:r>
      <w:r>
        <w:rPr>
          <w:rFonts w:ascii="Times New Roman" w:hAnsi="Times New Roman" w:cs="Times New Roman" w:hint="eastAsia"/>
        </w:rPr>
        <w:t>3</w:t>
      </w:r>
      <w:r>
        <w:rPr>
          <w:rFonts w:ascii="Times New Roman" w:hAnsi="Times New Roman" w:cs="Times New Roman"/>
        </w:rPr>
        <w:t xml:space="preserve">  </w:t>
      </w:r>
      <w:r>
        <w:rPr>
          <w:rFonts w:ascii="Times New Roman" w:hAnsi="Times New Roman" w:cs="Times New Roman"/>
        </w:rPr>
        <w:t>推荐算法</w:t>
      </w:r>
      <w:r>
        <w:rPr>
          <w:rFonts w:ascii="Times New Roman" w:hAnsi="Times New Roman" w:cs="Times New Roman" w:hint="eastAsia"/>
        </w:rPr>
        <w:t xml:space="preserve"> r</w:t>
      </w:r>
      <w:r>
        <w:rPr>
          <w:rFonts w:ascii="Times New Roman" w:hAnsi="Times New Roman" w:cs="Times New Roman"/>
        </w:rPr>
        <w:t>ecommendation algorithm</w:t>
      </w:r>
      <w:bookmarkEnd w:id="38"/>
    </w:p>
    <w:p w14:paraId="6502446B" w14:textId="77777777" w:rsidR="006C0439" w:rsidRDefault="00000000">
      <w:pPr>
        <w:spacing w:line="360" w:lineRule="auto"/>
        <w:ind w:firstLineChars="200" w:firstLine="480"/>
        <w:rPr>
          <w:rFonts w:ascii="Times New Roman" w:hAnsi="Times New Roman" w:cs="Times New Roman"/>
          <w:bCs/>
        </w:rPr>
      </w:pPr>
      <w:r>
        <w:rPr>
          <w:rFonts w:ascii="Times New Roman" w:hAnsi="Times New Roman" w:cs="Times New Roman" w:hint="eastAsia"/>
          <w:bCs/>
        </w:rPr>
        <w:t>计算机专业的一种算法，通过分析用户的行为、兴趣和需求，利用数学方法和算法预测用户可能再次使用的内容、产品、功能。</w:t>
      </w:r>
    </w:p>
    <w:p w14:paraId="2307A7F2" w14:textId="77777777" w:rsidR="006C0439" w:rsidRDefault="00000000">
      <w:pPr>
        <w:spacing w:beforeLines="50" w:before="156" w:afterLines="50" w:after="156" w:line="360" w:lineRule="auto"/>
        <w:outlineLvl w:val="0"/>
        <w:rPr>
          <w:rFonts w:ascii="Times New Roman" w:eastAsia="黑体" w:hAnsi="Times New Roman" w:cs="Times New Roman"/>
          <w:color w:val="000000"/>
        </w:rPr>
      </w:pPr>
      <w:bookmarkStart w:id="39" w:name="_Toc17091"/>
      <w:bookmarkStart w:id="40" w:name="_Toc25015"/>
      <w:r>
        <w:rPr>
          <w:rFonts w:ascii="Times New Roman" w:eastAsia="黑体" w:hAnsi="Times New Roman" w:cs="Times New Roman"/>
          <w:color w:val="000000"/>
        </w:rPr>
        <w:t xml:space="preserve">4  </w:t>
      </w:r>
      <w:r>
        <w:rPr>
          <w:rFonts w:ascii="Times New Roman" w:eastAsia="黑体" w:hAnsi="Times New Roman" w:cs="Times New Roman"/>
          <w:color w:val="000000"/>
        </w:rPr>
        <w:t>概述</w:t>
      </w:r>
      <w:bookmarkEnd w:id="39"/>
      <w:bookmarkEnd w:id="40"/>
    </w:p>
    <w:p w14:paraId="77C2B80A" w14:textId="77777777" w:rsidR="006C0439" w:rsidRDefault="00000000">
      <w:pPr>
        <w:tabs>
          <w:tab w:val="left" w:pos="540"/>
        </w:tabs>
        <w:spacing w:line="360" w:lineRule="auto"/>
        <w:outlineLvl w:val="1"/>
        <w:rPr>
          <w:rFonts w:ascii="Times New Roman" w:hAnsi="Times New Roman" w:cs="Times New Roman"/>
        </w:rPr>
      </w:pPr>
      <w:bookmarkStart w:id="41" w:name="_Toc27649"/>
      <w:r>
        <w:rPr>
          <w:rFonts w:ascii="Times New Roman" w:hAnsi="Times New Roman" w:cs="Times New Roman" w:hint="eastAsia"/>
        </w:rPr>
        <w:t>4.1</w:t>
      </w:r>
      <w:r>
        <w:rPr>
          <w:rFonts w:ascii="Times New Roman" w:hAnsi="Times New Roman" w:cs="Times New Roman" w:hint="eastAsia"/>
        </w:rPr>
        <w:t>技术指标</w:t>
      </w:r>
      <w:bookmarkEnd w:id="41"/>
    </w:p>
    <w:p w14:paraId="041B62A1" w14:textId="77777777" w:rsidR="006C0439" w:rsidRDefault="00000000">
      <w:pPr>
        <w:spacing w:line="360" w:lineRule="auto"/>
        <w:ind w:firstLineChars="200" w:firstLine="480"/>
      </w:pPr>
      <w:r>
        <w:rPr>
          <w:rFonts w:hint="eastAsia"/>
        </w:rPr>
        <w:lastRenderedPageBreak/>
        <w:t>本规范使用“</w:t>
      </w:r>
      <w:r>
        <w:rPr>
          <w:rFonts w:ascii="Times New Roman" w:hAnsi="Times New Roman" w:cs="Times New Roman"/>
        </w:rPr>
        <w:t>用户满意度、预测准确度、覆盖率、</w:t>
      </w:r>
      <w:r>
        <w:rPr>
          <w:rFonts w:ascii="Times New Roman" w:hAnsi="Times New Roman" w:cs="Times New Roman" w:hint="eastAsia"/>
        </w:rPr>
        <w:t>置</w:t>
      </w:r>
      <w:r>
        <w:rPr>
          <w:rFonts w:ascii="Times New Roman" w:hAnsi="Times New Roman" w:cs="Times New Roman"/>
        </w:rPr>
        <w:t>信度</w:t>
      </w:r>
      <w:r>
        <w:rPr>
          <w:rFonts w:ascii="Times New Roman" w:hAnsi="Times New Roman" w:cs="Times New Roman" w:hint="eastAsia"/>
        </w:rPr>
        <w:t>、多样性”五个评价指标对推荐算法的推荐合理性进行测评，评价指标的结果数值越高，说明其算法推荐的越合理。</w:t>
      </w:r>
    </w:p>
    <w:p w14:paraId="29A36BDE" w14:textId="77777777" w:rsidR="006C0439" w:rsidRDefault="00000000">
      <w:pPr>
        <w:tabs>
          <w:tab w:val="left" w:pos="540"/>
        </w:tabs>
        <w:spacing w:line="360" w:lineRule="auto"/>
        <w:outlineLvl w:val="1"/>
        <w:rPr>
          <w:rFonts w:ascii="Times New Roman" w:hAnsi="Times New Roman" w:cs="Times New Roman"/>
        </w:rPr>
      </w:pPr>
      <w:bookmarkStart w:id="42" w:name="_Toc17365"/>
      <w:r>
        <w:rPr>
          <w:rFonts w:ascii="Times New Roman" w:hAnsi="Times New Roman" w:cs="Times New Roman" w:hint="eastAsia"/>
        </w:rPr>
        <w:t xml:space="preserve">4.2 </w:t>
      </w:r>
      <w:r>
        <w:rPr>
          <w:rFonts w:ascii="Times New Roman" w:hAnsi="Times New Roman" w:cs="Times New Roman" w:hint="eastAsia"/>
        </w:rPr>
        <w:t>参考数据集</w:t>
      </w:r>
      <w:bookmarkEnd w:id="42"/>
    </w:p>
    <w:p w14:paraId="7D6DF205"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rPr>
        <w:t>本规范依据大数据推荐相关内容将推荐信息的数据集划分成参考数据集</w:t>
      </w:r>
      <w:r>
        <w:rPr>
          <w:rFonts w:ascii="Times New Roman" w:hAnsi="Times New Roman" w:cs="Times New Roman"/>
        </w:rPr>
        <w:t>Ⅰ</w:t>
      </w:r>
      <w:r>
        <w:rPr>
          <w:rFonts w:ascii="Times New Roman" w:hAnsi="Times New Roman" w:cs="Times New Roman"/>
        </w:rPr>
        <w:t>和参考数据集</w:t>
      </w:r>
      <w:r>
        <w:rPr>
          <w:rFonts w:ascii="Times New Roman" w:hAnsi="Times New Roman" w:cs="Times New Roman"/>
        </w:rPr>
        <w:t>Ⅱ</w:t>
      </w:r>
      <w:r>
        <w:rPr>
          <w:rFonts w:ascii="Times New Roman" w:hAnsi="Times New Roman" w:cs="Times New Roman"/>
        </w:rPr>
        <w:t>，其具体要求说明如下所述。</w:t>
      </w:r>
    </w:p>
    <w:p w14:paraId="7DEAA9DE" w14:textId="77777777" w:rsidR="006C0439" w:rsidRDefault="00000000">
      <w:pPr>
        <w:spacing w:line="360" w:lineRule="auto"/>
        <w:outlineLvl w:val="2"/>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w:t>
      </w:r>
      <w:r>
        <w:rPr>
          <w:rFonts w:ascii="Times New Roman" w:hAnsi="Times New Roman" w:cs="Times New Roman" w:hint="eastAsia"/>
        </w:rPr>
        <w:t>2</w:t>
      </w:r>
      <w:r>
        <w:rPr>
          <w:rFonts w:ascii="Times New Roman" w:hAnsi="Times New Roman" w:cs="Times New Roman"/>
        </w:rPr>
        <w:t xml:space="preserve">.1 </w:t>
      </w:r>
      <w:r>
        <w:rPr>
          <w:rFonts w:ascii="Times New Roman" w:hAnsi="Times New Roman" w:cs="Times New Roman"/>
        </w:rPr>
        <w:t>参考数据集</w:t>
      </w:r>
      <w:r>
        <w:rPr>
          <w:rFonts w:ascii="Times New Roman" w:hAnsi="Times New Roman" w:cs="Times New Roman"/>
        </w:rPr>
        <w:t>Ⅰ</w:t>
      </w:r>
    </w:p>
    <w:p w14:paraId="2E8393D3"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rPr>
        <w:t>参考数据集</w:t>
      </w:r>
      <w:r>
        <w:rPr>
          <w:rFonts w:ascii="Times New Roman" w:hAnsi="Times New Roman" w:cs="Times New Roman"/>
        </w:rPr>
        <w:t>Ⅰ</w:t>
      </w:r>
      <w:r>
        <w:rPr>
          <w:rFonts w:ascii="Times New Roman" w:hAnsi="Times New Roman" w:cs="Times New Roman"/>
        </w:rPr>
        <w:t>应包含至少数十万条由用户对各类对象（如商品、服务、内容等）给出的评分记录。每条记录</w:t>
      </w:r>
      <w:r>
        <w:rPr>
          <w:rFonts w:ascii="Times New Roman" w:hAnsi="Times New Roman" w:cs="Times New Roman" w:hint="eastAsia"/>
        </w:rPr>
        <w:t>应</w:t>
      </w:r>
      <w:r>
        <w:rPr>
          <w:rFonts w:ascii="Times New Roman" w:hAnsi="Times New Roman" w:cs="Times New Roman"/>
        </w:rPr>
        <w:t>明确包含评分主体（用户）的标识、被评对象的标识以及具体的评分值。评分主体和被评对象应具有自己的属性集合。评分应在明确的数值范围内，如</w:t>
      </w:r>
      <w:r>
        <w:rPr>
          <w:rFonts w:ascii="Times New Roman" w:hAnsi="Times New Roman" w:cs="Times New Roman"/>
        </w:rPr>
        <w:t>1</w:t>
      </w:r>
      <w:r>
        <w:rPr>
          <w:rFonts w:ascii="Times New Roman" w:hAnsi="Times New Roman" w:cs="Times New Roman"/>
        </w:rPr>
        <w:t>到</w:t>
      </w:r>
      <w:r>
        <w:rPr>
          <w:rFonts w:ascii="Times New Roman" w:hAnsi="Times New Roman" w:cs="Times New Roman"/>
        </w:rPr>
        <w:t>5</w:t>
      </w:r>
      <w:r>
        <w:rPr>
          <w:rFonts w:ascii="Times New Roman" w:hAnsi="Times New Roman" w:cs="Times New Roman"/>
        </w:rPr>
        <w:t>或</w:t>
      </w:r>
      <w:r>
        <w:rPr>
          <w:rFonts w:ascii="Times New Roman" w:hAnsi="Times New Roman" w:cs="Times New Roman"/>
        </w:rPr>
        <w:t>1</w:t>
      </w:r>
      <w:r>
        <w:rPr>
          <w:rFonts w:ascii="Times New Roman" w:hAnsi="Times New Roman" w:cs="Times New Roman"/>
        </w:rPr>
        <w:t>到</w:t>
      </w:r>
      <w:r>
        <w:rPr>
          <w:rFonts w:ascii="Times New Roman" w:hAnsi="Times New Roman" w:cs="Times New Roman"/>
        </w:rPr>
        <w:t>10</w:t>
      </w:r>
      <w:r>
        <w:rPr>
          <w:rFonts w:ascii="Times New Roman" w:hAnsi="Times New Roman" w:cs="Times New Roman"/>
        </w:rPr>
        <w:t>，以实现标准化。为确保推荐系统的广泛适用性和减少偏见，数据集中的用户属性集合应具有多样性，包括但不限于用户的性别、年龄和职业等信息，以反映不同的用户特征。同时，被评对象的属性集合也应广泛，如所属类别等，以涵盖多样的产品或服务类别。确保每条评分记录都带有时间戳，有助于分析用户偏好的动态变化。所有数据在确保真实性的前提下，必须遵守隐私保护和数据保护法规，对敏感数据进行恰当处理。数据集的文档应详细说明数据的收集、处理方法及数据结构。</w:t>
      </w:r>
    </w:p>
    <w:p w14:paraId="08CAC7F8" w14:textId="77777777" w:rsidR="006C0439" w:rsidRDefault="00000000">
      <w:pPr>
        <w:spacing w:line="360" w:lineRule="auto"/>
        <w:ind w:firstLineChars="200" w:firstLine="420"/>
        <w:rPr>
          <w:rFonts w:ascii="仿宋" w:eastAsia="仿宋" w:hAnsi="仿宋" w:cs="仿宋"/>
          <w:kern w:val="16"/>
          <w:sz w:val="21"/>
          <w:szCs w:val="21"/>
        </w:rPr>
      </w:pPr>
      <w:r>
        <w:rPr>
          <w:rFonts w:ascii="仿宋" w:eastAsia="仿宋" w:hAnsi="仿宋" w:cs="仿宋" w:hint="eastAsia"/>
          <w:sz w:val="21"/>
          <w:szCs w:val="21"/>
        </w:rPr>
        <w:t>例：以</w:t>
      </w:r>
      <w:r>
        <w:rPr>
          <w:rFonts w:ascii="仿宋" w:eastAsia="仿宋" w:hAnsi="仿宋" w:cs="仿宋" w:hint="eastAsia"/>
          <w:kern w:val="16"/>
          <w:sz w:val="21"/>
          <w:szCs w:val="21"/>
        </w:rPr>
        <w:t>MovieLens-1M数据集为例。MovieLens 1M数据集专注于电影推荐，它不仅包含了丰富的用户评分数据，还有电影的元数据和用户的人口统计信息，充分反映了电影推荐领域的特点和需求。该数据集覆盖了多种类型的电影和广泛的用户群体，反映了真实世界中的多样性。这种多样性对于测试推荐算法的泛化能力和处理不同类型用户和项目的能力至关重要。由于是专门为研究目的设计和收集的，MovieLens 1M 数据集在数据的完整性和质量方面具有很高的标准，具有一定的代表性。</w:t>
      </w:r>
    </w:p>
    <w:p w14:paraId="66661F0D" w14:textId="77777777" w:rsidR="006C0439" w:rsidRDefault="00000000">
      <w:pPr>
        <w:spacing w:line="360" w:lineRule="auto"/>
        <w:outlineLvl w:val="2"/>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w:t>
      </w:r>
      <w:r>
        <w:rPr>
          <w:rFonts w:ascii="Times New Roman" w:hAnsi="Times New Roman" w:cs="Times New Roman" w:hint="eastAsia"/>
        </w:rPr>
        <w:t>2</w:t>
      </w:r>
      <w:r>
        <w:rPr>
          <w:rFonts w:ascii="Times New Roman" w:hAnsi="Times New Roman" w:cs="Times New Roman"/>
        </w:rPr>
        <w:t xml:space="preserve">.2 </w:t>
      </w:r>
      <w:r>
        <w:rPr>
          <w:rFonts w:ascii="Times New Roman" w:hAnsi="Times New Roman" w:cs="Times New Roman"/>
        </w:rPr>
        <w:t>参考数据集</w:t>
      </w:r>
      <w:r>
        <w:rPr>
          <w:rFonts w:ascii="Times New Roman" w:hAnsi="Times New Roman" w:cs="Times New Roman"/>
        </w:rPr>
        <w:t>Ⅱ</w:t>
      </w:r>
    </w:p>
    <w:p w14:paraId="76C22B22" w14:textId="77777777" w:rsidR="006C0439" w:rsidRDefault="00000000">
      <w:pPr>
        <w:spacing w:line="360" w:lineRule="auto"/>
        <w:ind w:firstLineChars="200" w:firstLine="480"/>
        <w:outlineLvl w:val="2"/>
        <w:rPr>
          <w:rFonts w:ascii="Times New Roman" w:hAnsi="Times New Roman" w:cs="Times New Roman"/>
        </w:rPr>
      </w:pPr>
      <w:r>
        <w:rPr>
          <w:rFonts w:ascii="Times New Roman" w:hAnsi="Times New Roman" w:cs="Times New Roman"/>
        </w:rPr>
        <w:t>参考数据集</w:t>
      </w:r>
      <w:r>
        <w:rPr>
          <w:rFonts w:ascii="Times New Roman" w:hAnsi="Times New Roman" w:cs="Times New Roman"/>
        </w:rPr>
        <w:t>Ⅱ</w:t>
      </w:r>
      <w:r>
        <w:rPr>
          <w:rFonts w:ascii="Times New Roman" w:hAnsi="Times New Roman" w:cs="Times New Roman" w:hint="eastAsia"/>
        </w:rPr>
        <w:t>应</w:t>
      </w:r>
      <w:r>
        <w:rPr>
          <w:rFonts w:ascii="Times New Roman" w:hAnsi="Times New Roman" w:cs="Times New Roman"/>
        </w:rPr>
        <w:t>包含至少数十万条用户行为数据，如用户的点击流、浏览历史、购买记录等。每条记录必须明确用户主体标识、样本主体标识、对应行为和时间戳。每条记录都配有时间戳，便于分析用户行为随时间的变化。样本主体</w:t>
      </w:r>
      <w:r>
        <w:rPr>
          <w:rFonts w:ascii="Times New Roman" w:hAnsi="Times New Roman" w:cs="Times New Roman" w:hint="eastAsia"/>
        </w:rPr>
        <w:t>可以</w:t>
      </w:r>
      <w:r>
        <w:rPr>
          <w:rFonts w:ascii="Times New Roman" w:hAnsi="Times New Roman" w:cs="Times New Roman"/>
        </w:rPr>
        <w:t>具有自己</w:t>
      </w:r>
      <w:r>
        <w:rPr>
          <w:rFonts w:ascii="Times New Roman" w:hAnsi="Times New Roman" w:cs="Times New Roman"/>
        </w:rPr>
        <w:lastRenderedPageBreak/>
        <w:t>的属性集合，包括但不限于样本所属类别、所属品牌等信息。所有数据的收集和处理应严格遵守隐私保护法规，确保所有用户信息的匿名性和脱敏处理，以保护个人隐私。为确保推荐系统的代表性和减少偏见，应广泛收集涵盖各种用户群体和行为模式的数据。数据集在保证数据准确性、完整性和一致性的同时，应详细说明数据的收集、处理方法及数据结构。</w:t>
      </w:r>
    </w:p>
    <w:p w14:paraId="11FDA965" w14:textId="77777777" w:rsidR="006C0439" w:rsidRDefault="00000000">
      <w:pPr>
        <w:spacing w:line="360" w:lineRule="auto"/>
        <w:ind w:firstLineChars="200" w:firstLine="420"/>
        <w:rPr>
          <w:rFonts w:ascii="仿宋" w:eastAsia="仿宋" w:hAnsi="仿宋" w:cs="仿宋"/>
          <w:kern w:val="16"/>
          <w:sz w:val="21"/>
          <w:szCs w:val="21"/>
        </w:rPr>
      </w:pPr>
      <w:r>
        <w:rPr>
          <w:rFonts w:ascii="仿宋" w:eastAsia="仿宋" w:hAnsi="仿宋" w:cs="仿宋" w:hint="eastAsia"/>
          <w:sz w:val="21"/>
          <w:szCs w:val="21"/>
        </w:rPr>
        <w:t>注：以</w:t>
      </w:r>
      <w:r>
        <w:rPr>
          <w:rFonts w:ascii="仿宋" w:eastAsia="仿宋" w:hAnsi="仿宋" w:cs="仿宋"/>
          <w:kern w:val="16"/>
          <w:sz w:val="21"/>
          <w:szCs w:val="21"/>
        </w:rPr>
        <w:t>UserBehavior</w:t>
      </w:r>
      <w:r>
        <w:rPr>
          <w:rFonts w:ascii="仿宋" w:eastAsia="仿宋" w:hAnsi="仿宋" w:cs="仿宋" w:hint="eastAsia"/>
          <w:kern w:val="16"/>
          <w:sz w:val="21"/>
          <w:szCs w:val="21"/>
        </w:rPr>
        <w:t>数据集为例。</w:t>
      </w:r>
      <w:r>
        <w:rPr>
          <w:rFonts w:ascii="仿宋" w:eastAsia="仿宋" w:hAnsi="仿宋" w:cs="仿宋"/>
          <w:kern w:val="16"/>
          <w:sz w:val="21"/>
          <w:szCs w:val="21"/>
        </w:rPr>
        <w:t>UserBehavior</w:t>
      </w:r>
      <w:r>
        <w:rPr>
          <w:rFonts w:ascii="仿宋" w:eastAsia="仿宋" w:hAnsi="仿宋" w:cs="仿宋" w:hint="eastAsia"/>
          <w:kern w:val="16"/>
          <w:sz w:val="21"/>
          <w:szCs w:val="21"/>
        </w:rPr>
        <w:t>数据集是阿里巴巴真实电商平台的用户行为数据集，它涵盖了用户的多种行为，包括点击、购买、加入购物车和收藏等，这些复杂的用户行为模式对于研究和模拟现实世界的推荐系统至关重要。该数据集的大规模和高？（多）维度特性使其成为测试和优化大规模推荐系统算法的理想选择，能够处理现实世界推荐系统中常见的挑战，如处理大数据、稀疏性问题和高效计算需求。UserBehavior 数据集的丰富行为数据提供了深入分析用户偏好和行为模式的可能性，具有一定的代表性。</w:t>
      </w:r>
    </w:p>
    <w:p w14:paraId="4B584CDA" w14:textId="77777777" w:rsidR="006C0439" w:rsidRDefault="00000000">
      <w:pPr>
        <w:spacing w:beforeLines="50" w:before="156" w:afterLines="50" w:after="156"/>
        <w:outlineLvl w:val="0"/>
        <w:rPr>
          <w:rFonts w:ascii="Times New Roman" w:eastAsia="黑体" w:hAnsi="Times New Roman" w:cs="Times New Roman"/>
          <w:color w:val="000000"/>
        </w:rPr>
      </w:pPr>
      <w:bookmarkStart w:id="43" w:name="_Toc32030"/>
      <w:bookmarkStart w:id="44" w:name="_Toc21790"/>
      <w:r>
        <w:rPr>
          <w:rFonts w:ascii="Times New Roman" w:eastAsia="黑体" w:hAnsi="Times New Roman" w:cs="Times New Roman" w:hint="eastAsia"/>
          <w:color w:val="000000"/>
        </w:rPr>
        <w:t>5</w:t>
      </w:r>
      <w:bookmarkEnd w:id="43"/>
      <w:r>
        <w:rPr>
          <w:rFonts w:ascii="Times New Roman" w:eastAsia="黑体" w:hAnsi="Times New Roman" w:cs="Times New Roman" w:hint="eastAsia"/>
          <w:color w:val="000000"/>
        </w:rPr>
        <w:t>技术指标</w:t>
      </w:r>
      <w:bookmarkEnd w:id="44"/>
    </w:p>
    <w:p w14:paraId="158913C6" w14:textId="77777777" w:rsidR="006C0439" w:rsidRDefault="00000000">
      <w:pPr>
        <w:tabs>
          <w:tab w:val="left" w:pos="540"/>
        </w:tabs>
        <w:spacing w:line="360" w:lineRule="auto"/>
        <w:outlineLvl w:val="1"/>
        <w:rPr>
          <w:rFonts w:ascii="Times New Roman" w:eastAsiaTheme="minorEastAsia" w:hAnsi="Times New Roman" w:cs="Times New Roman"/>
        </w:rPr>
      </w:pPr>
      <w:bookmarkStart w:id="45" w:name="_Toc2248"/>
      <w:bookmarkStart w:id="46" w:name="_Toc11833"/>
      <w:bookmarkStart w:id="47" w:name="_Toc23714"/>
      <w:bookmarkStart w:id="48" w:name="_Toc19"/>
      <w:bookmarkStart w:id="49" w:name="_Toc21847"/>
      <w:r>
        <w:rPr>
          <w:rFonts w:ascii="Times New Roman" w:eastAsiaTheme="minorEastAsia" w:hAnsi="Times New Roman" w:cs="Times New Roman"/>
        </w:rPr>
        <w:t xml:space="preserve">5.1 </w:t>
      </w:r>
      <w:r>
        <w:rPr>
          <w:rFonts w:ascii="Times New Roman" w:eastAsiaTheme="minorEastAsia" w:hAnsi="Times New Roman" w:cs="Times New Roman"/>
        </w:rPr>
        <w:t>算法标识</w:t>
      </w:r>
      <w:bookmarkEnd w:id="45"/>
      <w:bookmarkEnd w:id="46"/>
      <w:bookmarkEnd w:id="47"/>
      <w:bookmarkEnd w:id="48"/>
      <w:bookmarkEnd w:id="49"/>
    </w:p>
    <w:p w14:paraId="46C85ED5" w14:textId="77777777" w:rsidR="006C0439" w:rsidRDefault="00000000">
      <w:pPr>
        <w:spacing w:line="360" w:lineRule="auto"/>
        <w:ind w:firstLineChars="200" w:firstLine="480"/>
        <w:rPr>
          <w:rFonts w:ascii="Times New Roman" w:hAnsi="Times New Roman" w:cs="Times New Roman"/>
          <w:highlight w:val="yellow"/>
        </w:rPr>
      </w:pPr>
      <w:r>
        <w:rPr>
          <w:rFonts w:ascii="Times New Roman" w:eastAsiaTheme="minorEastAsia" w:hAnsi="Times New Roman" w:cs="Times New Roman"/>
          <w:kern w:val="0"/>
        </w:rPr>
        <w:t>大数据推荐算法应有清晰的软件标识，该软件标识应与大数据推荐算法软件进行关联，并在验证检查时能用于确认大数据推荐算法软件的完整性和唯一性，</w:t>
      </w:r>
      <w:r>
        <w:rPr>
          <w:rFonts w:ascii="Times New Roman" w:hAnsi="Times New Roman" w:cs="Times New Roman"/>
        </w:rPr>
        <w:t>如果</w:t>
      </w:r>
      <w:r>
        <w:rPr>
          <w:rFonts w:ascii="Times New Roman" w:eastAsiaTheme="minorEastAsia" w:hAnsi="Times New Roman" w:cs="Times New Roman"/>
          <w:kern w:val="0"/>
        </w:rPr>
        <w:t>软件有更改，应重新生成软件标识，</w:t>
      </w:r>
      <w:r>
        <w:rPr>
          <w:rStyle w:val="fontstyle01"/>
          <w:rFonts w:ascii="Times New Roman" w:eastAsia="宋体" w:hAnsi="Times New Roman" w:cs="Times New Roman" w:hint="default"/>
        </w:rPr>
        <w:t>软件标识及其标识方法应在大数据推荐算法软件测评报告中说明</w:t>
      </w:r>
      <w:r>
        <w:rPr>
          <w:rStyle w:val="fontstyle01"/>
          <w:rFonts w:ascii="Times New Roman" w:hAnsi="Times New Roman" w:cs="Times New Roman" w:hint="default"/>
        </w:rPr>
        <w:t>。</w:t>
      </w:r>
    </w:p>
    <w:p w14:paraId="0FEAEB4C" w14:textId="77777777" w:rsidR="006C0439" w:rsidRDefault="00000000">
      <w:pPr>
        <w:spacing w:line="360" w:lineRule="auto"/>
        <w:outlineLvl w:val="1"/>
        <w:rPr>
          <w:rFonts w:ascii="Times New Roman" w:hAnsi="Times New Roman" w:cs="Times New Roman"/>
        </w:rPr>
      </w:pPr>
      <w:bookmarkStart w:id="50" w:name="_Toc17129"/>
      <w:r>
        <w:rPr>
          <w:rFonts w:ascii="Times New Roman" w:hAnsi="Times New Roman" w:cs="Times New Roman"/>
        </w:rPr>
        <w:t xml:space="preserve">5.2 </w:t>
      </w:r>
      <w:r>
        <w:rPr>
          <w:rFonts w:ascii="Times New Roman" w:hAnsi="Times New Roman" w:cs="Times New Roman"/>
        </w:rPr>
        <w:t>用户满意度</w:t>
      </w:r>
      <w:bookmarkEnd w:id="50"/>
    </w:p>
    <w:p w14:paraId="425174E3"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rPr>
        <w:t>用户满意度</w:t>
      </w:r>
      <w:r>
        <w:rPr>
          <w:rFonts w:ascii="Times New Roman" w:hAnsi="Times New Roman" w:cs="Times New Roman" w:hint="eastAsia"/>
        </w:rPr>
        <w:t>是指推荐用户的推荐列表中用户满意样本所占的比例。</w:t>
      </w:r>
    </w:p>
    <w:p w14:paraId="49FDFDBC"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t>对于参考数据集</w:t>
      </w:r>
      <w:r>
        <w:rPr>
          <w:rFonts w:ascii="Times New Roman" w:hAnsi="Times New Roman" w:cs="Times New Roman" w:hint="eastAsia"/>
        </w:rPr>
        <w:t>I</w:t>
      </w:r>
      <w:r>
        <w:rPr>
          <w:rFonts w:ascii="Times New Roman" w:hAnsi="Times New Roman" w:cs="Times New Roman" w:hint="eastAsia"/>
        </w:rPr>
        <w:t>和</w:t>
      </w:r>
      <w:r>
        <w:rPr>
          <w:rFonts w:ascii="Times New Roman" w:hAnsi="Times New Roman" w:cs="Times New Roman" w:hint="eastAsia"/>
        </w:rPr>
        <w:t>II</w:t>
      </w:r>
      <w:r>
        <w:rPr>
          <w:rFonts w:ascii="Times New Roman" w:hAnsi="Times New Roman" w:cs="Times New Roman" w:hint="eastAsia"/>
        </w:rPr>
        <w:t>，采用用户满意度</w:t>
      </w:r>
      <w:r>
        <w:rPr>
          <w:rFonts w:ascii="Times New Roman" w:hAnsi="Times New Roman" w:cs="Times New Roman" w:hint="eastAsia"/>
        </w:rPr>
        <w:t xml:space="preserve"> </w:t>
      </w:r>
      <m:oMath>
        <m:r>
          <w:rPr>
            <w:rFonts w:ascii="Cambria Math" w:hAnsi="Cambria Math" w:cs="Times New Roman" w:hint="eastAsia"/>
          </w:rPr>
          <m:t>CSD</m:t>
        </m:r>
      </m:oMath>
      <w:r>
        <w:rPr>
          <w:rFonts w:ascii="Times New Roman" w:hAnsi="Times New Roman" w:cs="Times New Roman" w:hint="eastAsia"/>
        </w:rPr>
        <w:t>来衡量。具体算法依据公式（</w:t>
      </w:r>
      <w:r>
        <w:rPr>
          <w:rFonts w:ascii="Times New Roman" w:hAnsi="Times New Roman" w:cs="Times New Roman" w:hint="eastAsia"/>
        </w:rPr>
        <w:t>1</w:t>
      </w:r>
      <w:r>
        <w:rPr>
          <w:rFonts w:ascii="Times New Roman" w:hAnsi="Times New Roman" w:cs="Times New Roman" w:hint="eastAsia"/>
        </w:rPr>
        <w:t>）：</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74"/>
        <w:gridCol w:w="1331"/>
      </w:tblGrid>
      <w:tr w:rsidR="006C0439" w14:paraId="7F0B1AC0" w14:textId="77777777">
        <w:tc>
          <w:tcPr>
            <w:tcW w:w="7572" w:type="dxa"/>
            <w:vAlign w:val="center"/>
          </w:tcPr>
          <w:p w14:paraId="2FFBE3E6" w14:textId="77777777" w:rsidR="006C0439" w:rsidRDefault="00000000">
            <w:pPr>
              <w:spacing w:line="360" w:lineRule="auto"/>
              <w:jc w:val="center"/>
              <w:rPr>
                <w:rFonts w:ascii="Times New Roman" w:hAnsi="Times New Roman" w:cs="Times New Roman"/>
              </w:rPr>
            </w:pPr>
            <m:oMathPara>
              <m:oMath>
                <m:eqArr>
                  <m:eqArrPr>
                    <m:maxDist m:val="1"/>
                    <m:ctrlPr>
                      <w:rPr>
                        <w:rFonts w:ascii="Cambria Math" w:hAnsi="Cambria Math" w:cs="Times New Roman"/>
                        <w:i/>
                      </w:rPr>
                    </m:ctrlPr>
                  </m:eqArrPr>
                  <m:e>
                    <m:r>
                      <w:rPr>
                        <w:rFonts w:ascii="Cambria Math" w:hAnsi="Cambria Math" w:cs="Times New Roman"/>
                      </w:rPr>
                      <m:t>CSD=</m:t>
                    </m:r>
                    <m:f>
                      <m:fPr>
                        <m:ctrlPr>
                          <w:rPr>
                            <w:rFonts w:ascii="Cambria Math" w:hAnsi="Cambria Math" w:cs="Times New Roman"/>
                          </w:rPr>
                        </m:ctrlPr>
                      </m:fPr>
                      <m:num>
                        <m:r>
                          <w:rPr>
                            <w:rFonts w:ascii="Cambria Math" w:hAnsi="Cambria Math" w:cs="Times New Roman"/>
                          </w:rPr>
                          <m:t>1</m:t>
                        </m:r>
                      </m:num>
                      <m:den>
                        <m:d>
                          <m:dPr>
                            <m:begChr m:val="|"/>
                            <m:endChr m:val="|"/>
                            <m:ctrlPr>
                              <w:rPr>
                                <w:rFonts w:ascii="Cambria Math" w:hAnsi="Cambria Math" w:cs="Times New Roman"/>
                                <w:i/>
                              </w:rPr>
                            </m:ctrlPr>
                          </m:dPr>
                          <m:e>
                            <m:r>
                              <w:rPr>
                                <w:rFonts w:ascii="Cambria Math" w:hAnsi="Cambria Math" w:cs="Times New Roman"/>
                              </w:rPr>
                              <m:t>U</m:t>
                            </m:r>
                          </m:e>
                        </m:d>
                      </m:den>
                    </m:f>
                    <m:nary>
                      <m:naryPr>
                        <m:chr m:val="∑"/>
                        <m:limLoc m:val="undOvr"/>
                        <m:grow m:val="1"/>
                        <m:supHide m:val="1"/>
                        <m:ctrlPr>
                          <w:rPr>
                            <w:rFonts w:ascii="Cambria Math" w:hAnsi="Cambria Math" w:cs="Times New Roman"/>
                          </w:rPr>
                        </m:ctrlPr>
                      </m:naryPr>
                      <m:sub>
                        <m:r>
                          <w:rPr>
                            <w:rFonts w:ascii="Cambria Math" w:hAnsi="Cambria Math" w:cs="Times New Roman"/>
                          </w:rPr>
                          <m:t>u∈U</m:t>
                        </m:r>
                      </m:sub>
                      <m:sup/>
                      <m:e>
                        <m:r>
                          <w:rPr>
                            <w:rFonts w:ascii="Cambria Math" w:hAnsi="Cambria Math" w:cs="Times New Roman"/>
                          </w:rPr>
                          <m:t> </m:t>
                        </m:r>
                      </m:e>
                    </m:nary>
                    <m:f>
                      <m:fPr>
                        <m:ctrlPr>
                          <w:rPr>
                            <w:rFonts w:ascii="Cambria Math" w:hAnsi="Cambria Math" w:cs="Times New Roman"/>
                          </w:rPr>
                        </m:ctrlPr>
                      </m:fPr>
                      <m:num>
                        <m:r>
                          <w:rPr>
                            <w:rFonts w:ascii="Cambria Math" w:hAnsi="Cambria Math" w:cs="Times New Roman"/>
                          </w:rPr>
                          <m:t>|R(u)∩T</m:t>
                        </m:r>
                        <m:d>
                          <m:dPr>
                            <m:ctrlPr>
                              <w:rPr>
                                <w:rFonts w:ascii="Cambria Math" w:hAnsi="Cambria Math" w:cs="Times New Roman"/>
                                <w:i/>
                              </w:rPr>
                            </m:ctrlPr>
                          </m:dPr>
                          <m:e>
                            <m:r>
                              <w:rPr>
                                <w:rFonts w:ascii="Cambria Math" w:hAnsi="Cambria Math" w:cs="Times New Roman"/>
                              </w:rPr>
                              <m:t>u</m:t>
                            </m:r>
                          </m:e>
                        </m:d>
                        <m:r>
                          <w:rPr>
                            <w:rFonts w:ascii="Cambria Math" w:hAnsi="Cambria Math" w:cs="Times New Roman"/>
                          </w:rPr>
                          <m:t>|</m:t>
                        </m:r>
                      </m:num>
                      <m:den>
                        <m:r>
                          <w:rPr>
                            <w:rFonts w:ascii="Cambria Math" w:hAnsi="Cambria Math" w:cs="Times New Roman"/>
                          </w:rPr>
                          <m:t>|R(u)|</m:t>
                        </m:r>
                      </m:den>
                    </m:f>
                  </m:e>
                </m:eqArr>
              </m:oMath>
            </m:oMathPara>
          </w:p>
        </w:tc>
        <w:tc>
          <w:tcPr>
            <w:tcW w:w="1333" w:type="dxa"/>
            <w:vAlign w:val="center"/>
          </w:tcPr>
          <w:p w14:paraId="6D62B6C8" w14:textId="77777777" w:rsidR="006C0439" w:rsidRDefault="00000000">
            <w:pPr>
              <w:spacing w:line="360" w:lineRule="auto"/>
              <w:jc w:val="right"/>
              <w:rPr>
                <w:rFonts w:ascii="Times New Roman" w:hAnsi="Times New Roman" w:cs="Times New Roman"/>
              </w:rPr>
            </w:pPr>
            <m:oMathPara>
              <m:oMath>
                <m:d>
                  <m:dPr>
                    <m:ctrlPr>
                      <w:rPr>
                        <w:rFonts w:ascii="Cambria Math" w:hAnsi="Cambria Math" w:cs="Times New Roman"/>
                        <w:i/>
                      </w:rPr>
                    </m:ctrlPr>
                  </m:dPr>
                  <m:e>
                    <m:r>
                      <w:rPr>
                        <w:rFonts w:ascii="Cambria Math" w:hAnsi="Cambria Math" w:cs="Times New Roman"/>
                      </w:rPr>
                      <m:t>1</m:t>
                    </m:r>
                  </m:e>
                </m:d>
              </m:oMath>
            </m:oMathPara>
          </w:p>
        </w:tc>
      </w:tr>
    </w:tbl>
    <w:p w14:paraId="680E40F1"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t>式中，</w:t>
      </w:r>
      <m:oMath>
        <m:r>
          <w:rPr>
            <w:rFonts w:ascii="Cambria Math" w:hAnsi="Cambria Math" w:cs="Times New Roman"/>
          </w:rPr>
          <m:t>R</m:t>
        </m:r>
        <m:d>
          <m:dPr>
            <m:ctrlPr>
              <w:rPr>
                <w:rFonts w:ascii="Cambria Math" w:hAnsi="Cambria Math" w:cs="Times New Roman" w:hint="eastAsia"/>
                <w:i/>
                <w:iCs/>
              </w:rPr>
            </m:ctrlPr>
          </m:dPr>
          <m:e>
            <m:r>
              <w:rPr>
                <w:rFonts w:ascii="Cambria Math" w:hAnsi="Cambria Math" w:cs="Times New Roman"/>
              </w:rPr>
              <m:t>u</m:t>
            </m:r>
          </m:e>
        </m:d>
      </m:oMath>
      <w:r>
        <w:rPr>
          <w:rFonts w:ascii="Times New Roman" w:hAnsi="Times New Roman" w:cs="Times New Roman" w:hint="eastAsia"/>
        </w:rPr>
        <w:t>是用户</w:t>
      </w:r>
      <m:oMath>
        <m:r>
          <w:rPr>
            <w:rFonts w:ascii="Cambria Math" w:hAnsi="Cambria Math" w:cs="Times New Roman"/>
          </w:rPr>
          <m:t xml:space="preserve">u </m:t>
        </m:r>
      </m:oMath>
      <w:r>
        <w:rPr>
          <w:rFonts w:ascii="Times New Roman" w:hAnsi="Times New Roman" w:cs="Times New Roman" w:hint="eastAsia"/>
        </w:rPr>
        <w:t>对应的推荐列表，</w:t>
      </w:r>
      <m:oMath>
        <m:r>
          <w:rPr>
            <w:rFonts w:ascii="Cambria Math" w:hAnsi="Cambria Math" w:cs="Times New Roman"/>
          </w:rPr>
          <m:t>T</m:t>
        </m:r>
        <m:d>
          <m:dPr>
            <m:ctrlPr>
              <w:rPr>
                <w:rFonts w:ascii="Cambria Math" w:hAnsi="Cambria Math" w:cs="Times New Roman" w:hint="eastAsia"/>
                <w:i/>
                <w:iCs/>
              </w:rPr>
            </m:ctrlPr>
          </m:dPr>
          <m:e>
            <m:r>
              <w:rPr>
                <w:rFonts w:ascii="Cambria Math" w:hAnsi="Cambria Math" w:cs="Times New Roman"/>
              </w:rPr>
              <m:t>u</m:t>
            </m:r>
          </m:e>
        </m:d>
      </m:oMath>
      <w:r>
        <w:rPr>
          <w:rFonts w:ascii="Times New Roman" w:hAnsi="Times New Roman" w:cs="Times New Roman" w:hint="eastAsia"/>
        </w:rPr>
        <w:t>是用户</w:t>
      </w:r>
      <m:oMath>
        <m:r>
          <w:rPr>
            <w:rFonts w:ascii="Cambria Math" w:hAnsi="Cambria Math" w:cs="Times New Roman"/>
          </w:rPr>
          <m:t xml:space="preserve">u </m:t>
        </m:r>
      </m:oMath>
      <w:r>
        <w:rPr>
          <w:rFonts w:ascii="Times New Roman" w:hAnsi="Times New Roman" w:cs="Times New Roman" w:hint="eastAsia"/>
        </w:rPr>
        <w:t>在测试数据中具有黏着性的项目集合，其中</w:t>
      </w:r>
      <m:oMath>
        <m:r>
          <w:rPr>
            <w:rFonts w:ascii="Cambria Math" w:hAnsi="Cambria Math" w:cs="Times New Roman"/>
          </w:rPr>
          <m:t xml:space="preserve"> U </m:t>
        </m:r>
      </m:oMath>
      <w:r>
        <w:rPr>
          <w:rFonts w:ascii="Times New Roman" w:hAnsi="Times New Roman" w:cs="Times New Roman" w:hint="eastAsia"/>
        </w:rPr>
        <w:t>是测试集中的用户集合。</w:t>
      </w:r>
    </w:p>
    <w:p w14:paraId="05DE4DDF" w14:textId="77777777" w:rsidR="006C0439" w:rsidRDefault="00000000">
      <w:pPr>
        <w:spacing w:line="360" w:lineRule="auto"/>
        <w:outlineLvl w:val="1"/>
        <w:rPr>
          <w:rFonts w:ascii="Times New Roman" w:hAnsi="Times New Roman" w:cs="Times New Roman"/>
        </w:rPr>
      </w:pPr>
      <w:bookmarkStart w:id="51" w:name="_Toc19660"/>
      <w:r>
        <w:rPr>
          <w:rFonts w:ascii="Times New Roman" w:hAnsi="Times New Roman" w:cs="Times New Roman"/>
        </w:rPr>
        <w:t>5.</w:t>
      </w:r>
      <w:r>
        <w:rPr>
          <w:rFonts w:ascii="Times New Roman" w:hAnsi="Times New Roman" w:cs="Times New Roman" w:hint="eastAsia"/>
        </w:rPr>
        <w:t>3</w:t>
      </w:r>
      <w:r>
        <w:rPr>
          <w:rFonts w:ascii="Times New Roman" w:hAnsi="Times New Roman" w:cs="Times New Roman"/>
        </w:rPr>
        <w:t xml:space="preserve"> </w:t>
      </w:r>
      <w:r>
        <w:rPr>
          <w:rFonts w:ascii="Times New Roman" w:hAnsi="Times New Roman" w:cs="Times New Roman"/>
        </w:rPr>
        <w:t>预测准确度</w:t>
      </w:r>
      <w:bookmarkEnd w:id="51"/>
    </w:p>
    <w:p w14:paraId="3C5E2234"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rPr>
        <w:t>预测准确度</w:t>
      </w:r>
      <w:r>
        <w:rPr>
          <w:rFonts w:ascii="Times New Roman" w:hAnsi="Times New Roman" w:cs="Times New Roman" w:hint="eastAsia"/>
        </w:rPr>
        <w:t>是</w:t>
      </w:r>
      <w:r>
        <w:rPr>
          <w:rFonts w:ascii="Times New Roman" w:hAnsi="Times New Roman" w:cs="Times New Roman"/>
        </w:rPr>
        <w:t>指推荐系统</w:t>
      </w:r>
      <w:r>
        <w:rPr>
          <w:rFonts w:ascii="Times New Roman" w:hAnsi="Times New Roman" w:cs="Times New Roman" w:hint="eastAsia"/>
        </w:rPr>
        <w:t>预测</w:t>
      </w:r>
      <w:r>
        <w:rPr>
          <w:rFonts w:ascii="Times New Roman" w:hAnsi="Times New Roman" w:cs="Times New Roman"/>
        </w:rPr>
        <w:t>的</w:t>
      </w:r>
      <w:r>
        <w:rPr>
          <w:rFonts w:ascii="Times New Roman" w:hAnsi="Times New Roman" w:cs="Times New Roman" w:hint="eastAsia"/>
        </w:rPr>
        <w:t>样本和真实客户需求相符部分所占的比例。</w:t>
      </w:r>
    </w:p>
    <w:p w14:paraId="0252F598" w14:textId="77777777" w:rsidR="006C0439" w:rsidRDefault="00000000">
      <w:pPr>
        <w:spacing w:line="360" w:lineRule="auto"/>
        <w:outlineLvl w:val="2"/>
        <w:rPr>
          <w:rFonts w:ascii="Times New Roman" w:hAnsi="Times New Roman" w:cs="Times New Roman"/>
        </w:rPr>
      </w:pPr>
      <w:r>
        <w:rPr>
          <w:rFonts w:ascii="Times New Roman" w:hAnsi="Times New Roman" w:cs="Times New Roman"/>
        </w:rPr>
        <w:t>5.</w:t>
      </w:r>
      <w:r>
        <w:rPr>
          <w:rFonts w:ascii="Times New Roman" w:hAnsi="Times New Roman" w:cs="Times New Roman" w:hint="eastAsia"/>
        </w:rPr>
        <w:t xml:space="preserve">3.1 </w:t>
      </w:r>
      <w:r>
        <w:rPr>
          <w:rFonts w:ascii="Times New Roman" w:hAnsi="Times New Roman" w:cs="Times New Roman"/>
        </w:rPr>
        <w:t>均方根误差</w:t>
      </w:r>
      <w:r>
        <w:rPr>
          <w:rFonts w:ascii="Times New Roman" w:hAnsi="Times New Roman" w:cs="Times New Roman" w:hint="eastAsia"/>
        </w:rPr>
        <w:t>和</w:t>
      </w:r>
      <w:r>
        <w:rPr>
          <w:rFonts w:ascii="Times New Roman" w:hAnsi="Times New Roman" w:cs="Times New Roman"/>
        </w:rPr>
        <w:t>平均绝对误差</w:t>
      </w:r>
    </w:p>
    <w:p w14:paraId="43A46D62" w14:textId="77777777" w:rsidR="006C0439" w:rsidRDefault="00000000">
      <w:pPr>
        <w:spacing w:line="360" w:lineRule="auto"/>
        <w:ind w:firstLineChars="200" w:firstLine="480"/>
      </w:pPr>
      <w:r>
        <w:rPr>
          <w:rFonts w:ascii="Times New Roman" w:hAnsi="Times New Roman" w:cs="Times New Roman" w:hint="eastAsia"/>
        </w:rPr>
        <w:lastRenderedPageBreak/>
        <w:t>对于参考数据集</w:t>
      </w:r>
      <w:r>
        <w:rPr>
          <w:rFonts w:ascii="Times New Roman" w:hAnsi="Times New Roman" w:cs="Times New Roman" w:hint="eastAsia"/>
        </w:rPr>
        <w:t>I</w:t>
      </w:r>
      <w:r>
        <w:rPr>
          <w:rFonts w:ascii="Times New Roman" w:hAnsi="Times New Roman" w:cs="Times New Roman" w:hint="eastAsia"/>
        </w:rPr>
        <w:t>，</w:t>
      </w:r>
      <w:r>
        <w:rPr>
          <w:rFonts w:ascii="Times New Roman" w:hAnsi="Times New Roman" w:cs="Times New Roman"/>
        </w:rPr>
        <w:t>采用均方根误差</w:t>
      </w:r>
      <m:oMath>
        <m:r>
          <w:rPr>
            <w:rFonts w:ascii="Cambria Math" w:hAnsi="Cambria Math" w:cs="Times New Roman"/>
            <w:shd w:val="clear" w:color="auto" w:fill="FFFFFF"/>
          </w:rPr>
          <m:t>RMSE</m:t>
        </m:r>
      </m:oMath>
      <w:r>
        <w:rPr>
          <w:rFonts w:ascii="Times New Roman" w:hAnsi="Times New Roman" w:cs="Times New Roman" w:hint="eastAsia"/>
        </w:rPr>
        <w:t>（</w:t>
      </w:r>
      <w:r>
        <w:rPr>
          <w:rFonts w:ascii="Times New Roman" w:hAnsi="Times New Roman" w:cs="Times New Roman"/>
        </w:rPr>
        <w:t>误差平方和取均值</w:t>
      </w:r>
      <w:r>
        <w:rPr>
          <w:rFonts w:ascii="Times New Roman" w:hAnsi="Times New Roman" w:cs="Times New Roman" w:hint="eastAsia"/>
        </w:rPr>
        <w:t>）</w:t>
      </w:r>
      <w:r>
        <w:rPr>
          <w:rFonts w:ascii="Times New Roman" w:hAnsi="Times New Roman" w:cs="Times New Roman"/>
        </w:rPr>
        <w:t>和平均绝对误差</w:t>
      </w:r>
      <m:oMath>
        <m:r>
          <w:rPr>
            <w:rFonts w:ascii="Cambria Math" w:hAnsi="Cambria Math" w:cs="Times New Roman" w:hint="eastAsia"/>
          </w:rPr>
          <m:t>MAE</m:t>
        </m:r>
      </m:oMath>
      <w:r>
        <w:rPr>
          <w:rFonts w:ascii="Times New Roman" w:hAnsi="Times New Roman" w:cs="Times New Roman"/>
        </w:rPr>
        <w:t>（误差绝对值和取平均）来衡量。</w:t>
      </w:r>
      <w:r>
        <w:rPr>
          <w:rFonts w:ascii="Times New Roman" w:hAnsi="Times New Roman" w:cs="Times New Roman" w:hint="eastAsia"/>
        </w:rPr>
        <w:t>具体算法依据公式（</w:t>
      </w:r>
      <w:r>
        <w:rPr>
          <w:rFonts w:ascii="Times New Roman" w:hAnsi="Times New Roman" w:cs="Times New Roman" w:hint="eastAsia"/>
        </w:rPr>
        <w:t>2</w:t>
      </w:r>
      <w:r>
        <w:rPr>
          <w:rFonts w:ascii="Times New Roman" w:hAnsi="Times New Roman" w:cs="Times New Roman" w:hint="eastAsia"/>
        </w:rPr>
        <w:t>）和公式（</w:t>
      </w:r>
      <w:r>
        <w:rPr>
          <w:rFonts w:ascii="Times New Roman" w:hAnsi="Times New Roman" w:cs="Times New Roman" w:hint="eastAsia"/>
        </w:rPr>
        <w:t>3</w:t>
      </w:r>
      <w:r>
        <w:rPr>
          <w:rFonts w:ascii="Times New Roman" w:hAnsi="Times New Roman" w:cs="Times New Roman" w:hint="eastAsia"/>
        </w:rPr>
        <w:t>）：</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74"/>
        <w:gridCol w:w="1331"/>
      </w:tblGrid>
      <w:tr w:rsidR="006C0439" w14:paraId="023F57A6" w14:textId="77777777">
        <w:tc>
          <w:tcPr>
            <w:tcW w:w="7572" w:type="dxa"/>
            <w:vAlign w:val="center"/>
          </w:tcPr>
          <w:p w14:paraId="1605260B" w14:textId="77777777" w:rsidR="006C0439" w:rsidRDefault="00000000">
            <w:pPr>
              <w:spacing w:line="360" w:lineRule="auto"/>
              <w:jc w:val="center"/>
              <w:rPr>
                <w:rFonts w:ascii="Times New Roman" w:hAnsi="Times New Roman" w:cs="Times New Roman"/>
              </w:rPr>
            </w:pPr>
            <m:oMathPara>
              <m:oMath>
                <m:eqArr>
                  <m:eqArrPr>
                    <m:maxDist m:val="1"/>
                    <m:ctrlPr>
                      <w:rPr>
                        <w:rFonts w:ascii="Cambria Math" w:hAnsi="Cambria Math" w:cs="Times New Roman"/>
                        <w:i/>
                      </w:rPr>
                    </m:ctrlPr>
                  </m:eqArrPr>
                  <m:e>
                    <w:bookmarkStart w:id="52" w:name="OLE_LINK4"/>
                    <m:r>
                      <w:rPr>
                        <w:rFonts w:ascii="Cambria Math" w:hAnsi="Cambria Math" w:cs="Times New Roman"/>
                      </w:rPr>
                      <m:t>RMSE</m:t>
                    </m:r>
                    <w:bookmarkEnd w:id="52"/>
                    <m:r>
                      <w:rPr>
                        <w:rFonts w:ascii="Cambria Math" w:hAnsi="Cambria Math" w:cs="Times New Roman"/>
                      </w:rPr>
                      <m:t>=</m:t>
                    </m:r>
                    <m:f>
                      <m:fPr>
                        <m:ctrlPr>
                          <w:rPr>
                            <w:rFonts w:ascii="Cambria Math" w:hAnsi="Cambria Math" w:cs="Times New Roman"/>
                          </w:rPr>
                        </m:ctrlPr>
                      </m:fPr>
                      <m:num>
                        <m:r>
                          <w:rPr>
                            <w:rFonts w:ascii="Cambria Math" w:hAnsi="Cambria Math" w:cs="Times New Roman"/>
                          </w:rPr>
                          <m:t>1</m:t>
                        </m:r>
                      </m:num>
                      <m:den>
                        <m:r>
                          <w:rPr>
                            <w:rFonts w:ascii="Cambria Math" w:hAnsi="Cambria Math" w:cs="Times New Roman"/>
                          </w:rPr>
                          <m:t>|</m:t>
                        </m:r>
                        <m:r>
                          <w:rPr>
                            <w:rFonts w:ascii="Cambria Math" w:hAnsi="Cambria Math" w:cs="Times New Roman" w:hint="eastAsia"/>
                          </w:rPr>
                          <m:t>U</m:t>
                        </m:r>
                        <m:r>
                          <w:rPr>
                            <w:rFonts w:ascii="Cambria Math" w:hAnsi="Cambria Math" w:cs="Times New Roman"/>
                          </w:rPr>
                          <m:t>|</m:t>
                        </m:r>
                      </m:den>
                    </m:f>
                    <m:nary>
                      <m:naryPr>
                        <m:chr m:val="∑"/>
                        <m:limLoc m:val="undOvr"/>
                        <m:supHide m:val="1"/>
                        <m:ctrlPr>
                          <w:rPr>
                            <w:rFonts w:ascii="Cambria Math" w:hAnsi="Cambria Math" w:cs="Times New Roman"/>
                          </w:rPr>
                        </m:ctrlPr>
                      </m:naryPr>
                      <m:sub>
                        <m:r>
                          <w:rPr>
                            <w:rFonts w:ascii="Cambria Math" w:hAnsi="Cambria Math" w:cs="Times New Roman" w:hint="eastAsia"/>
                          </w:rPr>
                          <m:t>u</m:t>
                        </m:r>
                        <m:r>
                          <w:rPr>
                            <w:rFonts w:ascii="Cambria Math" w:hAnsi="Cambria Math" w:cs="Times New Roman"/>
                          </w:rPr>
                          <m:t>∈U</m:t>
                        </m:r>
                      </m:sub>
                      <m:sup/>
                      <m:e>
                        <m:rad>
                          <m:radPr>
                            <m:degHide m:val="1"/>
                            <m:ctrlPr>
                              <w:rPr>
                                <w:rFonts w:ascii="Cambria Math" w:hAnsi="Cambria Math" w:cs="Times New Roman"/>
                              </w:rPr>
                            </m:ctrlPr>
                          </m:radPr>
                          <m:deg/>
                          <m:e>
                            <m:f>
                              <m:fPr>
                                <m:ctrlPr>
                                  <w:rPr>
                                    <w:rFonts w:ascii="Cambria Math" w:hAnsi="Cambria Math" w:cs="Times New Roman"/>
                                  </w:rPr>
                                </m:ctrlPr>
                              </m:fPr>
                              <m:num>
                                <m:r>
                                  <w:rPr>
                                    <w:rFonts w:ascii="Cambria Math" w:hAnsi="Cambria Math" w:cs="Times New Roman"/>
                                  </w:rPr>
                                  <m:t>1</m:t>
                                </m:r>
                              </m:num>
                              <m:den>
                                <m:r>
                                  <w:rPr>
                                    <w:rFonts w:ascii="Cambria Math" w:hAnsi="Cambria Math" w:cs="Times New Roman"/>
                                  </w:rPr>
                                  <m:t>|</m:t>
                                </m:r>
                                <m:r>
                                  <w:rPr>
                                    <w:rFonts w:ascii="Cambria Math" w:hAnsi="Cambria Math" w:cs="Times New Roman" w:hint="eastAsia"/>
                                  </w:rPr>
                                  <m:t>I</m:t>
                                </m:r>
                                <m:r>
                                  <w:rPr>
                                    <w:rFonts w:ascii="Cambria Math" w:hAnsi="Cambria Math" w:cs="Times New Roman"/>
                                  </w:rPr>
                                  <m:t>|</m:t>
                                </m:r>
                              </m:den>
                            </m:f>
                            <m:nary>
                              <m:naryPr>
                                <m:chr m:val="∑"/>
                                <m:limLoc m:val="undOvr"/>
                                <m:supHide m:val="1"/>
                                <m:ctrlPr>
                                  <w:rPr>
                                    <w:rFonts w:ascii="Cambria Math" w:hAnsi="Cambria Math" w:cs="Times New Roman"/>
                                  </w:rPr>
                                </m:ctrlPr>
                              </m:naryPr>
                              <m:sub>
                                <m:r>
                                  <w:rPr>
                                    <w:rFonts w:ascii="Cambria Math" w:hAnsi="Cambria Math" w:cs="Times New Roman"/>
                                  </w:rPr>
                                  <m:t>i∈</m:t>
                                </m:r>
                                <m:r>
                                  <w:rPr>
                                    <w:rFonts w:ascii="Cambria Math" w:hAnsi="Cambria Math" w:cs="Times New Roman" w:hint="eastAsia"/>
                                  </w:rPr>
                                  <m:t>I</m:t>
                                </m:r>
                              </m:sub>
                              <m:sup/>
                              <m:e>
                                <m:r>
                                  <w:rPr>
                                    <w:rFonts w:ascii="Cambria Math" w:hAnsi="Cambria Math" w:cs="Times New Roman"/>
                                  </w:rPr>
                                  <m:t>(</m:t>
                                </m:r>
                                <m:sSub>
                                  <m:sSubPr>
                                    <m:ctrlPr>
                                      <w:rPr>
                                        <w:rFonts w:ascii="Cambria Math" w:hAnsi="Cambria Math" w:cs="Times New Roman"/>
                                      </w:rPr>
                                    </m:ctrlPr>
                                  </m:sSubPr>
                                  <m:e>
                                    <m:acc>
                                      <m:accPr>
                                        <m:ctrlPr>
                                          <w:rPr>
                                            <w:rFonts w:ascii="Cambria Math" w:hAnsi="Cambria Math" w:cs="Times New Roman"/>
                                          </w:rPr>
                                        </m:ctrlPr>
                                      </m:accPr>
                                      <m:e>
                                        <m:r>
                                          <w:rPr>
                                            <w:rFonts w:ascii="Cambria Math" w:hAnsi="Cambria Math" w:cs="Times New Roman"/>
                                          </w:rPr>
                                          <m:t>r</m:t>
                                        </m:r>
                                      </m:e>
                                    </m:acc>
                                  </m:e>
                                  <m:sub>
                                    <m:r>
                                      <w:rPr>
                                        <w:rFonts w:ascii="Cambria Math" w:hAnsi="Cambria Math" w:cs="Times New Roman"/>
                                      </w:rPr>
                                      <m:t>ui</m:t>
                                    </m:r>
                                  </m:sub>
                                </m:sSub>
                                <m:sSub>
                                  <m:sSubPr>
                                    <m:ctrlPr>
                                      <w:rPr>
                                        <w:rFonts w:ascii="Cambria Math" w:hAnsi="Cambria Math" w:cs="Times New Roman"/>
                                      </w:rPr>
                                    </m:ctrlPr>
                                  </m:sSubPr>
                                  <m:e>
                                    <m:r>
                                      <w:rPr>
                                        <w:rFonts w:ascii="Cambria Math" w:hAnsi="Cambria Math" w:cs="Times New Roman"/>
                                      </w:rPr>
                                      <m:t>-r</m:t>
                                    </m:r>
                                  </m:e>
                                  <m:sub>
                                    <m:r>
                                      <w:rPr>
                                        <w:rFonts w:ascii="Cambria Math" w:hAnsi="Cambria Math" w:cs="Times New Roman"/>
                                      </w:rPr>
                                      <m:t>ui</m:t>
                                    </m:r>
                                  </m:sub>
                                </m:sSub>
                                <m:sSup>
                                  <m:sSupPr>
                                    <m:ctrlPr>
                                      <w:rPr>
                                        <w:rFonts w:ascii="Cambria Math" w:hAnsi="Cambria Math" w:cs="Times New Roman"/>
                                      </w:rPr>
                                    </m:ctrlPr>
                                  </m:sSupPr>
                                  <m:e>
                                    <m:r>
                                      <w:rPr>
                                        <w:rFonts w:ascii="Cambria Math" w:hAnsi="Cambria Math" w:cs="Times New Roman"/>
                                      </w:rPr>
                                      <m:t>)</m:t>
                                    </m:r>
                                  </m:e>
                                  <m:sup>
                                    <m:r>
                                      <w:rPr>
                                        <w:rFonts w:ascii="Cambria Math" w:hAnsi="Cambria Math" w:cs="Times New Roman"/>
                                      </w:rPr>
                                      <m:t>2</m:t>
                                    </m:r>
                                  </m:sup>
                                </m:sSup>
                              </m:e>
                            </m:nary>
                          </m:e>
                        </m:rad>
                      </m:e>
                    </m:nary>
                  </m:e>
                </m:eqArr>
              </m:oMath>
            </m:oMathPara>
          </w:p>
        </w:tc>
        <w:tc>
          <w:tcPr>
            <w:tcW w:w="1333" w:type="dxa"/>
            <w:vAlign w:val="center"/>
          </w:tcPr>
          <w:p w14:paraId="5E912B84" w14:textId="77777777" w:rsidR="006C0439" w:rsidRDefault="00000000">
            <w:pPr>
              <w:spacing w:line="360" w:lineRule="auto"/>
              <w:jc w:val="right"/>
              <w:rPr>
                <w:rFonts w:ascii="Times New Roman" w:hAnsi="Times New Roman" w:cs="Times New Roman"/>
              </w:rPr>
            </w:pPr>
            <m:oMathPara>
              <m:oMath>
                <m:d>
                  <m:dPr>
                    <m:ctrlPr>
                      <w:rPr>
                        <w:rFonts w:ascii="Cambria Math" w:hAnsi="Cambria Math" w:cs="Times New Roman"/>
                        <w:i/>
                      </w:rPr>
                    </m:ctrlPr>
                  </m:dPr>
                  <m:e>
                    <m:r>
                      <m:rPr>
                        <m:sty m:val="p"/>
                      </m:rPr>
                      <w:rPr>
                        <w:rFonts w:ascii="Cambria Math" w:hAnsi="Cambria Math" w:cs="Times New Roman"/>
                      </w:rPr>
                      <m:t>2</m:t>
                    </m:r>
                  </m:e>
                </m:d>
              </m:oMath>
            </m:oMathPara>
          </w:p>
        </w:tc>
      </w:tr>
      <w:tr w:rsidR="006C0439" w14:paraId="2544BC6A" w14:textId="77777777">
        <w:tc>
          <w:tcPr>
            <w:tcW w:w="7572" w:type="dxa"/>
            <w:vAlign w:val="center"/>
          </w:tcPr>
          <w:p w14:paraId="531235F9" w14:textId="77777777" w:rsidR="006C0439" w:rsidRDefault="00000000">
            <w:pPr>
              <w:spacing w:line="360" w:lineRule="auto"/>
              <w:jc w:val="center"/>
              <w:rPr>
                <w:rFonts w:ascii="Cambria Math" w:hAnsi="Cambria Math" w:cs="Times New Roman"/>
                <w:oMath/>
              </w:rPr>
            </w:pPr>
            <m:oMathPara>
              <m:oMath>
                <m:eqArr>
                  <m:eqArrPr>
                    <m:maxDist m:val="1"/>
                    <m:ctrlPr>
                      <w:rPr>
                        <w:rFonts w:ascii="Cambria Math" w:hAnsi="Cambria Math" w:cs="Times New Roman"/>
                        <w:i/>
                      </w:rPr>
                    </m:ctrlPr>
                  </m:eqArrPr>
                  <m:e>
                    <m:r>
                      <w:rPr>
                        <w:rFonts w:ascii="Cambria Math" w:hAnsi="Cambria Math" w:cs="Times New Roman"/>
                      </w:rPr>
                      <m:t>MAE=</m:t>
                    </m:r>
                    <m:f>
                      <m:fPr>
                        <m:ctrlPr>
                          <w:rPr>
                            <w:rFonts w:ascii="Cambria Math" w:hAnsi="Cambria Math" w:cs="Times New Roman"/>
                          </w:rPr>
                        </m:ctrlPr>
                      </m:fPr>
                      <m:num>
                        <m:r>
                          <w:rPr>
                            <w:rFonts w:ascii="Cambria Math" w:hAnsi="Cambria Math" w:cs="Times New Roman"/>
                          </w:rPr>
                          <m:t>1</m:t>
                        </m:r>
                      </m:num>
                      <m:den>
                        <m:d>
                          <m:dPr>
                            <m:begChr m:val="|"/>
                            <m:endChr m:val="|"/>
                            <m:ctrlPr>
                              <w:rPr>
                                <w:rFonts w:ascii="Cambria Math" w:hAnsi="Cambria Math" w:cs="Times New Roman"/>
                                <w:i/>
                              </w:rPr>
                            </m:ctrlPr>
                          </m:dPr>
                          <m:e>
                            <m:r>
                              <w:rPr>
                                <w:rFonts w:ascii="Cambria Math" w:hAnsi="Cambria Math" w:cs="Times New Roman" w:hint="eastAsia"/>
                              </w:rPr>
                              <m:t>U</m:t>
                            </m:r>
                          </m:e>
                        </m:d>
                      </m:den>
                    </m:f>
                    <m:nary>
                      <m:naryPr>
                        <m:chr m:val="∑"/>
                        <m:limLoc m:val="undOvr"/>
                        <m:supHide m:val="1"/>
                        <m:ctrlPr>
                          <w:rPr>
                            <w:rFonts w:ascii="Cambria Math" w:hAnsi="Cambria Math" w:cs="Times New Roman"/>
                          </w:rPr>
                        </m:ctrlPr>
                      </m:naryPr>
                      <m:sub>
                        <m:r>
                          <w:rPr>
                            <w:rFonts w:ascii="Cambria Math" w:hAnsi="Cambria Math" w:cs="Times New Roman" w:hint="eastAsia"/>
                          </w:rPr>
                          <m:t>u</m:t>
                        </m:r>
                        <m:r>
                          <w:rPr>
                            <w:rFonts w:ascii="Cambria Math" w:hAnsi="Cambria Math" w:cs="Times New Roman"/>
                          </w:rPr>
                          <m:t>∈U</m:t>
                        </m:r>
                      </m:sub>
                      <m:sup/>
                      <m:e>
                        <m:f>
                          <m:fPr>
                            <m:ctrlPr>
                              <w:rPr>
                                <w:rFonts w:ascii="Cambria Math" w:hAnsi="Cambria Math" w:cs="Times New Roman"/>
                              </w:rPr>
                            </m:ctrlPr>
                          </m:fPr>
                          <m:num>
                            <m:r>
                              <w:rPr>
                                <w:rFonts w:ascii="Cambria Math" w:hAnsi="Cambria Math" w:cs="Times New Roman"/>
                              </w:rPr>
                              <m:t>1</m:t>
                            </m:r>
                          </m:num>
                          <m:den>
                            <m:d>
                              <m:dPr>
                                <m:begChr m:val="|"/>
                                <m:endChr m:val="|"/>
                                <m:ctrlPr>
                                  <w:rPr>
                                    <w:rFonts w:ascii="Cambria Math" w:hAnsi="Cambria Math" w:cs="Times New Roman"/>
                                    <w:i/>
                                  </w:rPr>
                                </m:ctrlPr>
                              </m:dPr>
                              <m:e>
                                <m:r>
                                  <w:rPr>
                                    <w:rFonts w:ascii="Cambria Math" w:hAnsi="Cambria Math" w:cs="Times New Roman" w:hint="eastAsia"/>
                                  </w:rPr>
                                  <m:t>I</m:t>
                                </m:r>
                              </m:e>
                            </m:d>
                          </m:den>
                        </m:f>
                        <m:nary>
                          <m:naryPr>
                            <m:chr m:val="∑"/>
                            <m:limLoc m:val="undOvr"/>
                            <m:supHide m:val="1"/>
                            <m:ctrlPr>
                              <w:rPr>
                                <w:rFonts w:ascii="Cambria Math" w:hAnsi="Cambria Math" w:cs="Times New Roman"/>
                              </w:rPr>
                            </m:ctrlPr>
                          </m:naryPr>
                          <m:sub>
                            <m:r>
                              <w:rPr>
                                <w:rFonts w:ascii="Cambria Math" w:hAnsi="Cambria Math" w:cs="Times New Roman"/>
                              </w:rPr>
                              <m:t>i∈</m:t>
                            </m:r>
                            <m:r>
                              <w:rPr>
                                <w:rFonts w:ascii="Cambria Math" w:hAnsi="Cambria Math" w:cs="Times New Roman" w:hint="eastAsia"/>
                              </w:rPr>
                              <m:t>I</m:t>
                            </m:r>
                          </m:sub>
                          <m:sup/>
                          <m:e>
                            <m:d>
                              <m:dPr>
                                <m:begChr m:val="|"/>
                                <m:endChr m:val="|"/>
                                <m:ctrlPr>
                                  <w:rPr>
                                    <w:rFonts w:ascii="Cambria Math" w:hAnsi="Cambria Math" w:cs="Times New Roman"/>
                                  </w:rPr>
                                </m:ctrlPr>
                              </m:dPr>
                              <m:e>
                                <m:sSub>
                                  <m:sSubPr>
                                    <m:ctrlPr>
                                      <w:rPr>
                                        <w:rFonts w:ascii="Cambria Math" w:hAnsi="Cambria Math" w:cs="Times New Roman"/>
                                      </w:rPr>
                                    </m:ctrlPr>
                                  </m:sSubPr>
                                  <m:e>
                                    <m:acc>
                                      <m:accPr>
                                        <m:ctrlPr>
                                          <w:rPr>
                                            <w:rFonts w:ascii="Cambria Math" w:hAnsi="Cambria Math" w:cs="Times New Roman"/>
                                          </w:rPr>
                                        </m:ctrlPr>
                                      </m:accPr>
                                      <m:e>
                                        <m:r>
                                          <w:rPr>
                                            <w:rFonts w:ascii="Cambria Math" w:hAnsi="Cambria Math" w:cs="Times New Roman"/>
                                          </w:rPr>
                                          <m:t>r</m:t>
                                        </m:r>
                                      </m:e>
                                    </m:acc>
                                  </m:e>
                                  <m:sub>
                                    <m:r>
                                      <w:rPr>
                                        <w:rFonts w:ascii="Cambria Math" w:hAnsi="Cambria Math" w:cs="Times New Roman"/>
                                      </w:rPr>
                                      <m:t>ui</m:t>
                                    </m:r>
                                  </m:sub>
                                </m:sSub>
                                <m:sSub>
                                  <m:sSubPr>
                                    <m:ctrlPr>
                                      <w:rPr>
                                        <w:rFonts w:ascii="Cambria Math" w:hAnsi="Cambria Math" w:cs="Times New Roman"/>
                                      </w:rPr>
                                    </m:ctrlPr>
                                  </m:sSubPr>
                                  <m:e>
                                    <m:r>
                                      <w:rPr>
                                        <w:rFonts w:ascii="Cambria Math" w:hAnsi="Cambria Math" w:cs="Times New Roman"/>
                                      </w:rPr>
                                      <m:t>-r</m:t>
                                    </m:r>
                                  </m:e>
                                  <m:sub>
                                    <m:r>
                                      <w:rPr>
                                        <w:rFonts w:ascii="Cambria Math" w:hAnsi="Cambria Math" w:cs="Times New Roman"/>
                                      </w:rPr>
                                      <m:t>ui</m:t>
                                    </m:r>
                                  </m:sub>
                                </m:sSub>
                              </m:e>
                            </m:d>
                          </m:e>
                        </m:nary>
                      </m:e>
                    </m:nary>
                  </m:e>
                </m:eqArr>
              </m:oMath>
            </m:oMathPara>
          </w:p>
        </w:tc>
        <w:tc>
          <w:tcPr>
            <w:tcW w:w="1333" w:type="dxa"/>
            <w:vAlign w:val="center"/>
          </w:tcPr>
          <w:p w14:paraId="7CAD73E9" w14:textId="77777777" w:rsidR="006C0439" w:rsidRDefault="00000000">
            <w:pPr>
              <w:spacing w:line="360" w:lineRule="auto"/>
              <w:jc w:val="right"/>
              <w:rPr>
                <w:rFonts w:ascii="Cambria Math" w:hAnsi="Cambria Math" w:cs="Times New Roman"/>
                <w:oMath/>
              </w:rPr>
            </w:pPr>
            <m:oMathPara>
              <m:oMath>
                <m:d>
                  <m:dPr>
                    <m:ctrlPr>
                      <w:rPr>
                        <w:rFonts w:ascii="Cambria Math" w:hAnsi="Cambria Math" w:cs="Times New Roman"/>
                        <w:i/>
                      </w:rPr>
                    </m:ctrlPr>
                  </m:dPr>
                  <m:e>
                    <m:r>
                      <m:rPr>
                        <m:sty m:val="p"/>
                      </m:rPr>
                      <w:rPr>
                        <w:rFonts w:ascii="Cambria Math" w:hAnsi="Cambria Math" w:cs="Times New Roman"/>
                      </w:rPr>
                      <m:t>3</m:t>
                    </m:r>
                  </m:e>
                </m:d>
              </m:oMath>
            </m:oMathPara>
          </w:p>
        </w:tc>
      </w:tr>
    </w:tbl>
    <w:p w14:paraId="58FCF145" w14:textId="77777777" w:rsidR="006C0439" w:rsidRDefault="00000000">
      <w:pPr>
        <w:spacing w:line="360" w:lineRule="auto"/>
        <w:ind w:firstLineChars="200" w:firstLine="480"/>
        <w:jc w:val="left"/>
        <w:rPr>
          <w:rFonts w:ascii="Times New Roman" w:hAnsi="Times New Roman" w:cs="Times New Roman"/>
        </w:rPr>
      </w:pPr>
      <w:r>
        <w:rPr>
          <w:rFonts w:ascii="Times New Roman" w:hAnsi="Times New Roman" w:cs="Times New Roman"/>
        </w:rPr>
        <w:t>式中，</w:t>
      </w:r>
      <m:oMath>
        <m:r>
          <w:rPr>
            <w:rFonts w:ascii="Cambria Math" w:hAnsi="Cambria Math" w:cs="Times New Roman" w:hint="eastAsia"/>
          </w:rPr>
          <m:t>U</m:t>
        </m:r>
      </m:oMath>
      <w:r>
        <w:rPr>
          <w:rFonts w:ascii="Times New Roman" w:hAnsi="Times New Roman" w:cs="Times New Roman" w:hint="eastAsia"/>
        </w:rPr>
        <w:t>和</w:t>
      </w:r>
      <m:oMath>
        <m:r>
          <w:rPr>
            <w:rFonts w:ascii="Cambria Math" w:hAnsi="Cambria Math" w:cs="Times New Roman"/>
          </w:rPr>
          <m:t xml:space="preserve"> I </m:t>
        </m:r>
      </m:oMath>
      <w:r>
        <w:rPr>
          <w:rFonts w:ascii="Times New Roman" w:hAnsi="Times New Roman" w:cs="Times New Roman" w:hint="eastAsia"/>
        </w:rPr>
        <w:t>分别是测试集中的用户集合和样本集合，</w:t>
      </w:r>
      <m:oMath>
        <m:sSub>
          <m:sSubPr>
            <m:ctrlPr>
              <w:rPr>
                <w:rFonts w:ascii="Cambria Math" w:hAnsi="Cambria Math" w:cs="Times New Roman"/>
              </w:rPr>
            </m:ctrlPr>
          </m:sSubPr>
          <m:e>
            <m:r>
              <w:rPr>
                <w:rFonts w:ascii="Cambria Math" w:hAnsi="Cambria Math" w:cs="Times New Roman"/>
              </w:rPr>
              <m:t>r</m:t>
            </m:r>
          </m:e>
          <m:sub>
            <m:r>
              <w:rPr>
                <w:rFonts w:ascii="Cambria Math" w:hAnsi="Cambria Math" w:cs="Times New Roman"/>
              </w:rPr>
              <m:t>ui</m:t>
            </m:r>
          </m:sub>
        </m:sSub>
      </m:oMath>
      <w:r>
        <w:rPr>
          <w:rFonts w:ascii="Times New Roman" w:hAnsi="Times New Roman" w:cs="Times New Roman"/>
        </w:rPr>
        <w:t>代表的是</w:t>
      </w:r>
      <w:r>
        <w:rPr>
          <w:rFonts w:ascii="Times New Roman" w:hAnsi="Times New Roman" w:cs="Times New Roman" w:hint="eastAsia"/>
        </w:rPr>
        <w:t>测试集中用户</w:t>
      </w:r>
      <m:oMath>
        <m:r>
          <w:rPr>
            <w:rFonts w:ascii="Cambria Math" w:hAnsi="Cambria Math" w:cs="Times New Roman"/>
          </w:rPr>
          <m:t xml:space="preserve"> u </m:t>
        </m:r>
      </m:oMath>
      <w:r>
        <w:rPr>
          <w:rFonts w:ascii="Times New Roman" w:hAnsi="Times New Roman" w:cs="Times New Roman" w:hint="eastAsia"/>
        </w:rPr>
        <w:t>对样本</w:t>
      </w:r>
      <m:oMath>
        <m:r>
          <w:rPr>
            <w:rFonts w:ascii="Cambria Math" w:hAnsi="Cambria Math" w:cs="Times New Roman"/>
          </w:rPr>
          <m:t xml:space="preserve"> i </m:t>
        </m:r>
      </m:oMath>
      <w:r>
        <w:rPr>
          <w:rFonts w:ascii="Times New Roman" w:hAnsi="Times New Roman" w:cs="Times New Roman" w:hint="eastAsia"/>
        </w:rPr>
        <w:t>的</w:t>
      </w:r>
      <w:r>
        <w:rPr>
          <w:rFonts w:ascii="Times New Roman" w:hAnsi="Times New Roman" w:cs="Times New Roman"/>
        </w:rPr>
        <w:t>真实</w:t>
      </w:r>
      <w:r>
        <w:rPr>
          <w:rFonts w:ascii="Times New Roman" w:hAnsi="Times New Roman" w:cs="Times New Roman" w:hint="eastAsia"/>
        </w:rPr>
        <w:t>评分</w:t>
      </w:r>
      <w:r>
        <w:rPr>
          <w:rFonts w:ascii="Times New Roman" w:hAnsi="Times New Roman" w:cs="Times New Roman"/>
        </w:rPr>
        <w:t>，而</w:t>
      </w:r>
      <m:oMath>
        <m:sSub>
          <m:sSubPr>
            <m:ctrlPr>
              <w:rPr>
                <w:rFonts w:ascii="Cambria Math" w:hAnsi="Cambria Math" w:cs="Times New Roman"/>
              </w:rPr>
            </m:ctrlPr>
          </m:sSubPr>
          <m:e>
            <m:acc>
              <m:accPr>
                <m:ctrlPr>
                  <w:rPr>
                    <w:rFonts w:ascii="Cambria Math" w:hAnsi="Cambria Math" w:cs="Times New Roman"/>
                  </w:rPr>
                </m:ctrlPr>
              </m:accPr>
              <m:e>
                <m:r>
                  <w:rPr>
                    <w:rFonts w:ascii="Cambria Math" w:hAnsi="Cambria Math" w:cs="Times New Roman"/>
                  </w:rPr>
                  <m:t>r</m:t>
                </m:r>
              </m:e>
            </m:acc>
          </m:e>
          <m:sub>
            <m:r>
              <w:rPr>
                <w:rFonts w:ascii="Cambria Math" w:hAnsi="Cambria Math" w:cs="Times New Roman"/>
              </w:rPr>
              <m:t>ui</m:t>
            </m:r>
          </m:sub>
        </m:sSub>
      </m:oMath>
      <w:r>
        <w:rPr>
          <w:rFonts w:ascii="Times New Roman" w:hAnsi="Times New Roman" w:cs="Times New Roman"/>
        </w:rPr>
        <w:t>是</w:t>
      </w:r>
      <w:r>
        <w:rPr>
          <w:rFonts w:ascii="Times New Roman" w:hAnsi="Times New Roman" w:cs="Times New Roman" w:hint="eastAsia"/>
        </w:rPr>
        <w:t>推荐算法对测试集中用户</w:t>
      </w:r>
      <w:r>
        <w:rPr>
          <w:rFonts w:ascii="Times New Roman" w:hAnsi="Times New Roman" w:cs="Times New Roman" w:hint="eastAsia"/>
        </w:rPr>
        <w:t>-</w:t>
      </w:r>
      <w:r>
        <w:rPr>
          <w:rFonts w:ascii="Times New Roman" w:hAnsi="Times New Roman" w:cs="Times New Roman" w:hint="eastAsia"/>
        </w:rPr>
        <w:t>样本对</w:t>
      </w:r>
      <m:oMath>
        <m:d>
          <m:dPr>
            <m:ctrlPr>
              <w:rPr>
                <w:rFonts w:ascii="Cambria Math" w:hAnsi="Cambria Math" w:cs="Times New Roman"/>
                <w:i/>
              </w:rPr>
            </m:ctrlPr>
          </m:dPr>
          <m:e>
            <m:r>
              <w:rPr>
                <w:rFonts w:ascii="Cambria Math" w:hAnsi="Cambria Math" w:cs="Times New Roman"/>
              </w:rPr>
              <m:t>u</m:t>
            </m:r>
            <m:r>
              <w:rPr>
                <w:rFonts w:ascii="Cambria Math" w:hAnsi="Cambria Math" w:cs="Times New Roman"/>
              </w:rPr>
              <m:t>，</m:t>
            </m:r>
            <m:r>
              <w:rPr>
                <w:rFonts w:ascii="Cambria Math" w:hAnsi="Cambria Math" w:cs="Times New Roman"/>
              </w:rPr>
              <m:t>i</m:t>
            </m:r>
          </m:e>
        </m:d>
      </m:oMath>
      <w:r>
        <w:rPr>
          <w:rFonts w:ascii="Times New Roman" w:hAnsi="Times New Roman" w:cs="Times New Roman" w:hint="eastAsia"/>
        </w:rPr>
        <w:t>生成的预测评分。</w:t>
      </w:r>
    </w:p>
    <w:p w14:paraId="7AC0B7D5" w14:textId="77777777" w:rsidR="006C0439" w:rsidRDefault="00000000">
      <w:pPr>
        <w:spacing w:line="360" w:lineRule="auto"/>
        <w:outlineLvl w:val="2"/>
        <w:rPr>
          <w:rFonts w:ascii="Times New Roman" w:hAnsi="Times New Roman" w:cs="Times New Roman"/>
        </w:rPr>
      </w:pPr>
      <w:r>
        <w:rPr>
          <w:rFonts w:ascii="Times New Roman" w:hAnsi="Times New Roman" w:cs="Times New Roman"/>
        </w:rPr>
        <w:t>5.</w:t>
      </w:r>
      <w:r>
        <w:rPr>
          <w:rFonts w:ascii="Times New Roman" w:hAnsi="Times New Roman" w:cs="Times New Roman" w:hint="eastAsia"/>
        </w:rPr>
        <w:t xml:space="preserve">3.2 </w:t>
      </w:r>
      <w:r>
        <w:rPr>
          <w:rFonts w:ascii="Times New Roman" w:hAnsi="Times New Roman" w:cs="Times New Roman" w:hint="eastAsia"/>
        </w:rPr>
        <w:t>命中率</w:t>
      </w:r>
    </w:p>
    <w:p w14:paraId="4E59696E" w14:textId="77777777" w:rsidR="006C0439" w:rsidRDefault="00000000">
      <w:pPr>
        <w:spacing w:line="360" w:lineRule="auto"/>
        <w:ind w:firstLineChars="200" w:firstLine="480"/>
        <w:jc w:val="left"/>
        <w:rPr>
          <w:rFonts w:ascii="Times New Roman" w:hAnsi="Times New Roman" w:cs="Times New Roman"/>
        </w:rPr>
      </w:pPr>
      <w:r>
        <w:rPr>
          <w:rFonts w:ascii="Times New Roman" w:hAnsi="Times New Roman" w:cs="Times New Roman" w:hint="eastAsia"/>
        </w:rPr>
        <w:t>对于参考数据集</w:t>
      </w:r>
      <w:r>
        <w:rPr>
          <w:rFonts w:ascii="Times New Roman" w:hAnsi="Times New Roman" w:cs="Times New Roman" w:hint="eastAsia"/>
        </w:rPr>
        <w:t>II</w:t>
      </w:r>
      <w:r>
        <w:rPr>
          <w:rFonts w:ascii="Times New Roman" w:hAnsi="Times New Roman" w:cs="Times New Roman" w:hint="eastAsia"/>
        </w:rPr>
        <w:t>，采用命中率</w:t>
      </w:r>
      <m:oMath>
        <m:r>
          <w:rPr>
            <w:rFonts w:ascii="Cambria Math" w:hAnsi="Cambria Math" w:cs="Times New Roman" w:hint="eastAsia"/>
          </w:rPr>
          <m:t>HR</m:t>
        </m:r>
      </m:oMath>
      <w:r>
        <w:rPr>
          <w:rFonts w:ascii="Times New Roman" w:hAnsi="Times New Roman" w:cs="Times New Roman" w:hint="eastAsia"/>
        </w:rPr>
        <w:t>来衡量，具体算法依据公式（</w:t>
      </w:r>
      <w:r>
        <w:rPr>
          <w:rFonts w:ascii="Times New Roman" w:hAnsi="Times New Roman" w:cs="Times New Roman" w:hint="eastAsia"/>
        </w:rPr>
        <w:t>4</w:t>
      </w:r>
      <w:r>
        <w:rPr>
          <w:rFonts w:ascii="Times New Roman" w:hAnsi="Times New Roman" w:cs="Times New Roman" w:hint="eastAsia"/>
        </w:rPr>
        <w:t>）：</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74"/>
        <w:gridCol w:w="1331"/>
      </w:tblGrid>
      <w:tr w:rsidR="006C0439" w14:paraId="2A79F61C" w14:textId="77777777">
        <w:tc>
          <w:tcPr>
            <w:tcW w:w="7572" w:type="dxa"/>
            <w:vAlign w:val="center"/>
          </w:tcPr>
          <w:p w14:paraId="572E6EF6" w14:textId="77777777" w:rsidR="006C0439" w:rsidRDefault="00000000">
            <w:pPr>
              <w:spacing w:line="360" w:lineRule="auto"/>
              <w:jc w:val="center"/>
              <w:rPr>
                <w:rFonts w:ascii="Times New Roman" w:hAnsi="Times New Roman" w:cs="Times New Roman"/>
              </w:rPr>
            </w:pPr>
            <m:oMathPara>
              <m:oMath>
                <m:eqArr>
                  <m:eqArrPr>
                    <m:maxDist m:val="1"/>
                    <m:ctrlPr>
                      <w:rPr>
                        <w:rFonts w:ascii="Cambria Math" w:hAnsi="Cambria Math" w:cs="Times New Roman"/>
                        <w:i/>
                      </w:rPr>
                    </m:ctrlPr>
                  </m:eqArrPr>
                  <m:e>
                    <m:r>
                      <m:rPr>
                        <m:sty m:val="p"/>
                      </m:rPr>
                      <w:rPr>
                        <w:rFonts w:ascii="Cambria Math" w:hAnsi="Cambria Math" w:cs="Times New Roman"/>
                      </w:rPr>
                      <m:t>HR</m:t>
                    </m:r>
                    <m:r>
                      <w:rPr>
                        <w:rFonts w:ascii="Cambria Math" w:hAnsi="Cambria Math" w:cs="Times New Roman"/>
                      </w:rPr>
                      <m:t>=</m:t>
                    </m:r>
                    <m:f>
                      <m:fPr>
                        <m:ctrlPr>
                          <w:rPr>
                            <w:rFonts w:ascii="Cambria Math" w:hAnsi="Cambria Math" w:cs="Times New Roman"/>
                          </w:rPr>
                        </m:ctrlPr>
                      </m:fPr>
                      <m:num>
                        <m:r>
                          <w:rPr>
                            <w:rFonts w:ascii="Cambria Math" w:hAnsi="Cambria Math" w:cs="Times New Roman"/>
                          </w:rPr>
                          <m:t>1</m:t>
                        </m:r>
                      </m:num>
                      <m:den>
                        <m:r>
                          <w:rPr>
                            <w:rFonts w:ascii="Cambria Math" w:hAnsi="Cambria Math" w:cs="Times New Roman"/>
                          </w:rPr>
                          <m:t>|</m:t>
                        </m:r>
                        <m:r>
                          <w:rPr>
                            <w:rFonts w:ascii="Cambria Math" w:hAnsi="Cambria Math" w:cs="Times New Roman" w:hint="eastAsia"/>
                          </w:rPr>
                          <m:t>U</m:t>
                        </m:r>
                        <m:r>
                          <w:rPr>
                            <w:rFonts w:ascii="Cambria Math" w:hAnsi="Cambria Math" w:cs="Times New Roman"/>
                          </w:rPr>
                          <m:t>|</m:t>
                        </m:r>
                      </m:den>
                    </m:f>
                    <m:nary>
                      <m:naryPr>
                        <m:chr m:val="∑"/>
                        <m:limLoc m:val="undOvr"/>
                        <m:supHide m:val="1"/>
                        <m:ctrlPr>
                          <w:rPr>
                            <w:rFonts w:ascii="Cambria Math" w:hAnsi="Cambria Math" w:cs="Times New Roman"/>
                          </w:rPr>
                        </m:ctrlPr>
                      </m:naryPr>
                      <m:sub>
                        <m:r>
                          <w:rPr>
                            <w:rFonts w:ascii="Cambria Math" w:hAnsi="Cambria Math" w:cs="Times New Roman" w:hint="eastAsia"/>
                          </w:rPr>
                          <m:t>u</m:t>
                        </m:r>
                        <m:r>
                          <w:rPr>
                            <w:rFonts w:ascii="Cambria Math" w:hAnsi="Cambria Math" w:cs="Times New Roman"/>
                          </w:rPr>
                          <m:t>∈U</m:t>
                        </m:r>
                      </m:sub>
                      <m:sup/>
                      <m:e>
                        <m:r>
                          <m:rPr>
                            <m:scr m:val="double-struck"/>
                            <m:sty m:val="p"/>
                          </m:rPr>
                          <w:rPr>
                            <w:rFonts w:ascii="Cambria Math" w:hAnsi="Cambria Math" w:cs="Times New Roman"/>
                          </w:rPr>
                          <m:t>I</m:t>
                        </m:r>
                        <m:r>
                          <w:rPr>
                            <w:rFonts w:ascii="Cambria Math" w:hAnsi="Cambria Math" w:cs="Times New Roman"/>
                          </w:rPr>
                          <m:t>[|R(u)∩T(u)|&gt;0]</m:t>
                        </m:r>
                      </m:e>
                    </m:nary>
                  </m:e>
                </m:eqArr>
              </m:oMath>
            </m:oMathPara>
          </w:p>
        </w:tc>
        <w:tc>
          <w:tcPr>
            <w:tcW w:w="1333" w:type="dxa"/>
            <w:vAlign w:val="center"/>
          </w:tcPr>
          <w:p w14:paraId="2B63B094" w14:textId="77777777" w:rsidR="006C0439" w:rsidRDefault="00000000">
            <w:pPr>
              <w:spacing w:line="360" w:lineRule="auto"/>
              <w:jc w:val="right"/>
              <w:rPr>
                <w:rFonts w:ascii="Times New Roman" w:hAnsi="Times New Roman" w:cs="Times New Roman"/>
              </w:rPr>
            </w:pPr>
            <m:oMathPara>
              <m:oMath>
                <m:d>
                  <m:dPr>
                    <m:ctrlPr>
                      <w:rPr>
                        <w:rFonts w:ascii="Cambria Math" w:hAnsi="Cambria Math" w:cs="Times New Roman"/>
                        <w:i/>
                      </w:rPr>
                    </m:ctrlPr>
                  </m:dPr>
                  <m:e>
                    <m:r>
                      <m:rPr>
                        <m:sty m:val="p"/>
                      </m:rPr>
                      <w:rPr>
                        <w:rFonts w:ascii="Cambria Math" w:hAnsi="Cambria Math" w:cs="Times New Roman"/>
                      </w:rPr>
                      <m:t>4</m:t>
                    </m:r>
                  </m:e>
                </m:d>
              </m:oMath>
            </m:oMathPara>
          </w:p>
        </w:tc>
      </w:tr>
    </w:tbl>
    <w:p w14:paraId="23E34992" w14:textId="77777777" w:rsidR="006C0439" w:rsidRDefault="00000000">
      <w:pPr>
        <w:spacing w:line="360" w:lineRule="auto"/>
        <w:ind w:firstLineChars="200" w:firstLine="480"/>
        <w:jc w:val="left"/>
        <w:rPr>
          <w:rFonts w:ascii="Times New Roman" w:hAnsi="Times New Roman" w:cs="Times New Roman"/>
        </w:rPr>
      </w:pPr>
      <w:r>
        <w:rPr>
          <w:rFonts w:ascii="Times New Roman" w:hAnsi="Times New Roman" w:cs="Times New Roman"/>
        </w:rPr>
        <w:t>式中，</w:t>
      </w:r>
      <m:oMath>
        <m:r>
          <w:rPr>
            <w:rFonts w:ascii="Cambria Math" w:hAnsi="Cambria Math" w:cs="Times New Roman" w:hint="eastAsia"/>
          </w:rPr>
          <m:t>U</m:t>
        </m:r>
      </m:oMath>
      <w:r>
        <w:rPr>
          <w:rFonts w:ascii="Times New Roman" w:hAnsi="Times New Roman" w:cs="Times New Roman" w:hint="eastAsia"/>
        </w:rPr>
        <w:t>是测试集中的用户集合，</w:t>
      </w:r>
      <m:oMath>
        <m:r>
          <w:rPr>
            <w:rFonts w:ascii="Cambria Math" w:hAnsi="Cambria Math" w:cs="Times New Roman"/>
          </w:rPr>
          <m:t>R</m:t>
        </m:r>
        <m:d>
          <m:dPr>
            <m:ctrlPr>
              <w:rPr>
                <w:rFonts w:ascii="Cambria Math" w:hAnsi="Cambria Math" w:cs="Times New Roman"/>
                <w:i/>
              </w:rPr>
            </m:ctrlPr>
          </m:dPr>
          <m:e>
            <m:r>
              <w:rPr>
                <w:rFonts w:ascii="Cambria Math" w:hAnsi="Cambria Math" w:cs="Times New Roman"/>
              </w:rPr>
              <m:t>u</m:t>
            </m:r>
          </m:e>
        </m:d>
      </m:oMath>
      <w:r>
        <w:rPr>
          <w:rFonts w:ascii="Times New Roman" w:hAnsi="Times New Roman" w:cs="Times New Roman" w:hint="eastAsia"/>
        </w:rPr>
        <w:t>是用户</w:t>
      </w:r>
      <m:oMath>
        <m:r>
          <w:rPr>
            <w:rFonts w:ascii="Cambria Math" w:hAnsi="Cambria Math" w:cs="Times New Roman" w:hint="eastAsia"/>
          </w:rPr>
          <m:t>u</m:t>
        </m:r>
      </m:oMath>
      <w:r>
        <w:rPr>
          <w:rFonts w:ascii="Times New Roman" w:hAnsi="Times New Roman" w:cs="Times New Roman" w:hint="eastAsia"/>
        </w:rPr>
        <w:t>对应的推荐列表，</w:t>
      </w:r>
      <m:oMath>
        <m:r>
          <w:rPr>
            <w:rFonts w:ascii="Cambria Math" w:hAnsi="Cambria Math" w:cs="Times New Roman"/>
          </w:rPr>
          <m:t>T</m:t>
        </m:r>
        <m:d>
          <m:dPr>
            <m:ctrlPr>
              <w:rPr>
                <w:rFonts w:ascii="Cambria Math" w:hAnsi="Cambria Math" w:cs="Times New Roman"/>
                <w:i/>
              </w:rPr>
            </m:ctrlPr>
          </m:dPr>
          <m:e>
            <m:r>
              <w:rPr>
                <w:rFonts w:ascii="Cambria Math" w:hAnsi="Cambria Math" w:cs="Times New Roman"/>
              </w:rPr>
              <m:t>u</m:t>
            </m:r>
          </m:e>
        </m:d>
      </m:oMath>
      <w:r>
        <w:rPr>
          <w:rFonts w:ascii="Times New Roman" w:hAnsi="Times New Roman" w:cs="Times New Roman" w:hint="eastAsia"/>
        </w:rPr>
        <w:t>是用户</w:t>
      </w:r>
      <m:oMath>
        <m:r>
          <w:rPr>
            <w:rFonts w:ascii="Cambria Math" w:hAnsi="Cambria Math" w:cs="Times New Roman" w:hint="eastAsia"/>
          </w:rPr>
          <m:t>u</m:t>
        </m:r>
      </m:oMath>
      <w:r>
        <w:rPr>
          <w:rFonts w:ascii="Times New Roman" w:hAnsi="Times New Roman" w:cs="Times New Roman" w:hint="eastAsia"/>
        </w:rPr>
        <w:t>在测试集中具有黏着性的项目集合，</w:t>
      </w:r>
      <m:oMath>
        <m:r>
          <m:rPr>
            <m:scr m:val="double-struck"/>
            <m:sty m:val="p"/>
          </m:rPr>
          <w:rPr>
            <w:rFonts w:ascii="Cambria Math" w:eastAsiaTheme="minorEastAsia" w:hAnsi="Cambria Math" w:cs="Times New Roman"/>
          </w:rPr>
          <m:t>I</m:t>
        </m:r>
        <m:d>
          <m:dPr>
            <m:begChr m:val="["/>
            <m:endChr m:val="]"/>
            <m:ctrlPr>
              <w:rPr>
                <w:rFonts w:ascii="Cambria Math" w:eastAsiaTheme="minorEastAsia" w:hAnsi="Cambria Math" w:cs="Times New Roman"/>
                <w:i/>
              </w:rPr>
            </m:ctrlPr>
          </m:dPr>
          <m:e>
            <m:r>
              <w:rPr>
                <w:rFonts w:ascii="Cambria Math" w:hAnsi="Cambria Math" w:cs="Times New Roman" w:hint="eastAsia"/>
              </w:rPr>
              <m:t>·</m:t>
            </m:r>
          </m:e>
        </m:d>
      </m:oMath>
      <w:r>
        <w:rPr>
          <w:rFonts w:ascii="Times New Roman" w:hAnsi="Times New Roman" w:cs="Times New Roman" w:hint="eastAsia"/>
        </w:rPr>
        <w:t>是指示函数</w:t>
      </w:r>
      <w:r>
        <w:rPr>
          <w:rFonts w:ascii="Times New Roman" w:hAnsi="Times New Roman" w:cs="Times New Roman"/>
        </w:rPr>
        <w:t>。</w:t>
      </w:r>
    </w:p>
    <w:p w14:paraId="618A1EC2" w14:textId="77777777" w:rsidR="006C0439" w:rsidRDefault="00000000">
      <w:pPr>
        <w:spacing w:line="360" w:lineRule="auto"/>
        <w:outlineLvl w:val="1"/>
        <w:rPr>
          <w:rFonts w:ascii="Times New Roman" w:hAnsi="Times New Roman" w:cs="Times New Roman"/>
        </w:rPr>
      </w:pPr>
      <w:bookmarkStart w:id="53" w:name="_Toc8047"/>
      <w:r>
        <w:rPr>
          <w:rFonts w:ascii="Times New Roman" w:hAnsi="Times New Roman" w:cs="Times New Roman" w:hint="eastAsia"/>
        </w:rPr>
        <w:t xml:space="preserve">5.4 </w:t>
      </w:r>
      <w:r>
        <w:rPr>
          <w:rFonts w:ascii="Times New Roman" w:hAnsi="Times New Roman" w:cs="Times New Roman"/>
        </w:rPr>
        <w:t>覆盖率</w:t>
      </w:r>
      <w:bookmarkEnd w:id="53"/>
    </w:p>
    <w:p w14:paraId="0ACAE593" w14:textId="77777777" w:rsidR="006C0439" w:rsidRDefault="00000000">
      <w:pPr>
        <w:tabs>
          <w:tab w:val="left" w:pos="540"/>
        </w:tabs>
        <w:spacing w:line="360" w:lineRule="auto"/>
        <w:ind w:firstLineChars="200" w:firstLine="480"/>
        <w:rPr>
          <w:rFonts w:ascii="Times New Roman" w:hAnsi="Times New Roman" w:cs="Times New Roman"/>
        </w:rPr>
      </w:pPr>
      <w:bookmarkStart w:id="54" w:name="_Toc6601"/>
      <w:r>
        <w:rPr>
          <w:rFonts w:ascii="Times New Roman" w:hAnsi="Times New Roman" w:cs="Times New Roman" w:hint="eastAsia"/>
        </w:rPr>
        <w:t>推荐系统能够推荐出来的用户感兴趣的样本在用户感兴趣的样本集合中的比例。</w:t>
      </w:r>
      <w:bookmarkEnd w:id="54"/>
    </w:p>
    <w:p w14:paraId="24D5FDDD"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t>对于参考数据集</w:t>
      </w:r>
      <w:r>
        <w:rPr>
          <w:rFonts w:ascii="Times New Roman" w:hAnsi="Times New Roman" w:cs="Times New Roman" w:hint="eastAsia"/>
        </w:rPr>
        <w:t>I</w:t>
      </w:r>
      <w:r>
        <w:rPr>
          <w:rFonts w:ascii="Times New Roman" w:hAnsi="Times New Roman" w:cs="Times New Roman" w:hint="eastAsia"/>
        </w:rPr>
        <w:t>和</w:t>
      </w:r>
      <w:r>
        <w:rPr>
          <w:rFonts w:ascii="Times New Roman" w:hAnsi="Times New Roman" w:cs="Times New Roman" w:hint="eastAsia"/>
        </w:rPr>
        <w:t>II</w:t>
      </w:r>
      <w:r>
        <w:rPr>
          <w:rFonts w:ascii="Times New Roman" w:hAnsi="Times New Roman" w:cs="Times New Roman" w:hint="eastAsia"/>
        </w:rPr>
        <w:t>，采用覆盖率</w:t>
      </w:r>
      <w:r>
        <w:rPr>
          <w:rFonts w:ascii="Times New Roman" w:hAnsi="Times New Roman" w:cs="Times New Roman" w:hint="eastAsia"/>
        </w:rPr>
        <w:t xml:space="preserve"> </w:t>
      </w:r>
      <m:oMath>
        <m:r>
          <w:rPr>
            <w:rFonts w:ascii="Cambria Math" w:hAnsi="Cambria Math" w:cs="Times New Roman" w:hint="eastAsia"/>
          </w:rPr>
          <m:t>Coverage</m:t>
        </m:r>
      </m:oMath>
      <w:r>
        <w:rPr>
          <w:rFonts w:ascii="Times New Roman" w:hAnsi="Times New Roman" w:cs="Times New Roman" w:hint="eastAsia"/>
        </w:rPr>
        <w:t>来衡量。具体算法依据公式（</w:t>
      </w:r>
      <w:r>
        <w:rPr>
          <w:rFonts w:ascii="Times New Roman" w:hAnsi="Times New Roman" w:cs="Times New Roman" w:hint="eastAsia"/>
        </w:rPr>
        <w:t>5</w:t>
      </w:r>
      <w:r>
        <w:rPr>
          <w:rFonts w:ascii="Times New Roman" w:hAnsi="Times New Roman" w:cs="Times New Roman" w:hint="eastAsia"/>
        </w:rPr>
        <w:t>）</w:t>
      </w:r>
      <w:r>
        <w:rPr>
          <w:rFonts w:ascii="Times New Roman" w:hAnsi="Times New Roman" w:cs="Times New Roman"/>
        </w:rPr>
        <w:t>：</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74"/>
        <w:gridCol w:w="1331"/>
      </w:tblGrid>
      <w:tr w:rsidR="006C0439" w14:paraId="3CA0CFA9" w14:textId="77777777">
        <w:tc>
          <w:tcPr>
            <w:tcW w:w="7572" w:type="dxa"/>
            <w:vAlign w:val="center"/>
          </w:tcPr>
          <w:p w14:paraId="4078C95F" w14:textId="77777777" w:rsidR="006C0439" w:rsidRDefault="00000000">
            <w:pPr>
              <w:spacing w:line="360" w:lineRule="auto"/>
              <w:jc w:val="center"/>
              <w:rPr>
                <w:rFonts w:ascii="Times New Roman" w:hAnsi="Times New Roman" w:cs="Times New Roman"/>
              </w:rPr>
            </w:pPr>
            <m:oMathPara>
              <m:oMath>
                <m:eqArr>
                  <m:eqArrPr>
                    <m:maxDist m:val="1"/>
                    <m:ctrlPr>
                      <w:rPr>
                        <w:rFonts w:ascii="Cambria Math" w:hAnsi="Cambria Math" w:cs="Times New Roman"/>
                        <w:i/>
                      </w:rPr>
                    </m:ctrlPr>
                  </m:eqArrPr>
                  <m:e>
                    <m:r>
                      <w:rPr>
                        <w:rFonts w:ascii="Cambria Math" w:hAnsi="Cambria Math" w:cs="Times New Roman"/>
                      </w:rPr>
                      <m:t>Coverage=</m:t>
                    </m:r>
                    <m:f>
                      <m:fPr>
                        <m:ctrlPr>
                          <w:rPr>
                            <w:rFonts w:ascii="Cambria Math" w:hAnsi="Cambria Math" w:cs="Times New Roman"/>
                          </w:rPr>
                        </m:ctrlPr>
                      </m:fPr>
                      <m:num>
                        <m:r>
                          <w:rPr>
                            <w:rFonts w:ascii="Cambria Math" w:hAnsi="Cambria Math" w:cs="Times New Roman"/>
                          </w:rPr>
                          <m:t>1</m:t>
                        </m:r>
                      </m:num>
                      <m:den>
                        <m:d>
                          <m:dPr>
                            <m:begChr m:val="|"/>
                            <m:endChr m:val="|"/>
                            <m:ctrlPr>
                              <w:rPr>
                                <w:rFonts w:ascii="Cambria Math" w:hAnsi="Cambria Math" w:cs="Times New Roman"/>
                                <w:i/>
                              </w:rPr>
                            </m:ctrlPr>
                          </m:dPr>
                          <m:e>
                            <m:r>
                              <w:rPr>
                                <w:rFonts w:ascii="Cambria Math" w:hAnsi="Cambria Math" w:cs="Times New Roman" w:hint="eastAsia"/>
                              </w:rPr>
                              <m:t>U</m:t>
                            </m:r>
                          </m:e>
                        </m:d>
                      </m:den>
                    </m:f>
                    <m:nary>
                      <m:naryPr>
                        <m:chr m:val="∑"/>
                        <m:limLoc m:val="subSup"/>
                        <m:supHide m:val="1"/>
                        <m:ctrlPr>
                          <w:rPr>
                            <w:rFonts w:ascii="Cambria Math" w:hAnsi="Cambria Math" w:cs="Times New Roman"/>
                            <w:i/>
                          </w:rPr>
                        </m:ctrlPr>
                      </m:naryPr>
                      <m:sub>
                        <m:r>
                          <w:rPr>
                            <w:rFonts w:ascii="Cambria Math" w:hAnsi="Cambria Math" w:cs="Times New Roman"/>
                          </w:rPr>
                          <m:t>u∈U</m:t>
                        </m:r>
                      </m:sub>
                      <m:sup/>
                      <m:e>
                        <m:f>
                          <m:fPr>
                            <m:ctrlPr>
                              <w:rPr>
                                <w:rFonts w:ascii="Cambria Math" w:hAnsi="Cambria Math" w:cs="Times New Roman"/>
                              </w:rPr>
                            </m:ctrlPr>
                          </m:fPr>
                          <m:num>
                            <m:r>
                              <w:rPr>
                                <w:rFonts w:ascii="Cambria Math" w:hAnsi="Cambria Math" w:cs="Times New Roman"/>
                              </w:rPr>
                              <m:t>|R(u)∩T</m:t>
                            </m:r>
                            <m:d>
                              <m:dPr>
                                <m:ctrlPr>
                                  <w:rPr>
                                    <w:rFonts w:ascii="Cambria Math" w:hAnsi="Cambria Math" w:cs="Times New Roman"/>
                                    <w:i/>
                                  </w:rPr>
                                </m:ctrlPr>
                              </m:dPr>
                              <m:e>
                                <m:r>
                                  <w:rPr>
                                    <w:rFonts w:ascii="Cambria Math" w:hAnsi="Cambria Math" w:cs="Times New Roman"/>
                                  </w:rPr>
                                  <m:t>u</m:t>
                                </m:r>
                              </m:e>
                            </m:d>
                            <m:r>
                              <w:rPr>
                                <w:rFonts w:ascii="Cambria Math" w:hAnsi="Cambria Math" w:cs="Times New Roman"/>
                              </w:rPr>
                              <m:t>|</m:t>
                            </m:r>
                          </m:num>
                          <m:den>
                            <m:r>
                              <w:rPr>
                                <w:rFonts w:ascii="Cambria Math" w:hAnsi="Cambria Math" w:cs="Times New Roman"/>
                              </w:rPr>
                              <m:t>|T</m:t>
                            </m:r>
                            <m:d>
                              <m:dPr>
                                <m:ctrlPr>
                                  <w:rPr>
                                    <w:rFonts w:ascii="Cambria Math" w:hAnsi="Cambria Math" w:cs="Times New Roman"/>
                                    <w:i/>
                                  </w:rPr>
                                </m:ctrlPr>
                              </m:dPr>
                              <m:e>
                                <m:r>
                                  <w:rPr>
                                    <w:rFonts w:ascii="Cambria Math" w:hAnsi="Cambria Math" w:cs="Times New Roman"/>
                                  </w:rPr>
                                  <m:t>u</m:t>
                                </m:r>
                              </m:e>
                            </m:d>
                            <m:r>
                              <w:rPr>
                                <w:rFonts w:ascii="Cambria Math" w:hAnsi="Cambria Math" w:cs="Times New Roman"/>
                              </w:rPr>
                              <m:t>|</m:t>
                            </m:r>
                          </m:den>
                        </m:f>
                      </m:e>
                    </m:nary>
                  </m:e>
                </m:eqArr>
              </m:oMath>
            </m:oMathPara>
          </w:p>
        </w:tc>
        <w:tc>
          <w:tcPr>
            <w:tcW w:w="1333" w:type="dxa"/>
            <w:vAlign w:val="center"/>
          </w:tcPr>
          <w:p w14:paraId="74D2234A" w14:textId="77777777" w:rsidR="006C0439" w:rsidRDefault="00000000">
            <w:pPr>
              <w:spacing w:line="360" w:lineRule="auto"/>
              <w:jc w:val="right"/>
              <w:rPr>
                <w:rFonts w:ascii="Times New Roman" w:hAnsi="Times New Roman" w:cs="Times New Roman"/>
              </w:rPr>
            </w:pPr>
            <m:oMathPara>
              <m:oMath>
                <m:d>
                  <m:dPr>
                    <m:ctrlPr>
                      <w:rPr>
                        <w:rFonts w:ascii="Cambria Math" w:hAnsi="Cambria Math" w:cs="Calibri Light"/>
                        <w:iCs/>
                      </w:rPr>
                    </m:ctrlPr>
                  </m:dPr>
                  <m:e>
                    <m:r>
                      <m:rPr>
                        <m:sty m:val="p"/>
                      </m:rPr>
                      <w:rPr>
                        <w:rFonts w:ascii="Cambria Math" w:hAnsi="Cambria Math" w:cs="Calibri Light"/>
                      </w:rPr>
                      <m:t>5</m:t>
                    </m:r>
                  </m:e>
                </m:d>
              </m:oMath>
            </m:oMathPara>
          </w:p>
        </w:tc>
      </w:tr>
    </w:tbl>
    <w:p w14:paraId="004B50F4"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t>式中，</w:t>
      </w:r>
      <m:oMath>
        <m:r>
          <w:rPr>
            <w:rFonts w:ascii="Cambria Math" w:hAnsi="Cambria Math" w:cs="Times New Roman" w:hint="eastAsia"/>
          </w:rPr>
          <m:t>U</m:t>
        </m:r>
      </m:oMath>
      <w:r>
        <w:rPr>
          <w:rFonts w:ascii="Times New Roman" w:hAnsi="Times New Roman" w:cs="Times New Roman" w:hint="eastAsia"/>
        </w:rPr>
        <w:t>是测试集中的用户集合，</w:t>
      </w:r>
      <m:oMath>
        <m:r>
          <w:rPr>
            <w:rFonts w:ascii="Cambria Math" w:hAnsi="Cambria Math" w:cs="Times New Roman"/>
          </w:rPr>
          <m:t>R</m:t>
        </m:r>
        <m:d>
          <m:dPr>
            <m:ctrlPr>
              <w:rPr>
                <w:rFonts w:ascii="Cambria Math" w:hAnsi="Cambria Math" w:cs="Times New Roman"/>
                <w:i/>
              </w:rPr>
            </m:ctrlPr>
          </m:dPr>
          <m:e>
            <m:r>
              <w:rPr>
                <w:rFonts w:ascii="Cambria Math" w:hAnsi="Cambria Math" w:cs="Times New Roman"/>
              </w:rPr>
              <m:t>u</m:t>
            </m:r>
          </m:e>
        </m:d>
      </m:oMath>
      <w:r>
        <w:rPr>
          <w:rFonts w:ascii="Times New Roman" w:hAnsi="Times New Roman" w:cs="Times New Roman" w:hint="eastAsia"/>
        </w:rPr>
        <w:t>是用户</w:t>
      </w:r>
      <m:oMath>
        <m:r>
          <w:rPr>
            <w:rFonts w:ascii="Cambria Math" w:hAnsi="Cambria Math" w:cs="Times New Roman" w:hint="eastAsia"/>
          </w:rPr>
          <m:t>u</m:t>
        </m:r>
      </m:oMath>
      <w:r>
        <w:rPr>
          <w:rFonts w:ascii="Times New Roman" w:hAnsi="Times New Roman" w:cs="Times New Roman" w:hint="eastAsia"/>
        </w:rPr>
        <w:t>对应的推荐列表</w:t>
      </w:r>
      <w:r>
        <w:rPr>
          <w:rFonts w:ascii="Times New Roman" w:hAnsi="Times New Roman" w:cs="Times New Roman" w:hint="eastAsia"/>
        </w:rPr>
        <w:t>,</w:t>
      </w:r>
      <m:oMath>
        <m:r>
          <w:rPr>
            <w:rFonts w:ascii="Cambria Math" w:hAnsi="Cambria Math" w:cs="Times New Roman"/>
          </w:rPr>
          <m:t>T</m:t>
        </m:r>
        <m:d>
          <m:dPr>
            <m:ctrlPr>
              <w:rPr>
                <w:rFonts w:ascii="Cambria Math" w:hAnsi="Cambria Math" w:cs="Times New Roman"/>
                <w:i/>
              </w:rPr>
            </m:ctrlPr>
          </m:dPr>
          <m:e>
            <m:r>
              <w:rPr>
                <w:rFonts w:ascii="Cambria Math" w:hAnsi="Cambria Math" w:cs="Times New Roman"/>
              </w:rPr>
              <m:t>u</m:t>
            </m:r>
          </m:e>
        </m:d>
      </m:oMath>
      <w:r>
        <w:rPr>
          <w:rFonts w:ascii="Times New Roman" w:hAnsi="Times New Roman" w:cs="Times New Roman" w:hint="eastAsia"/>
        </w:rPr>
        <w:t>是用户</w:t>
      </w:r>
      <m:oMath>
        <m:r>
          <w:rPr>
            <w:rFonts w:ascii="Cambria Math" w:hAnsi="Cambria Math" w:cs="Times New Roman" w:hint="eastAsia"/>
          </w:rPr>
          <m:t>u</m:t>
        </m:r>
      </m:oMath>
      <w:r>
        <w:rPr>
          <w:rFonts w:ascii="Times New Roman" w:hAnsi="Times New Roman" w:cs="Times New Roman" w:hint="eastAsia"/>
        </w:rPr>
        <w:t>在测试数据中具有黏着性的项目集合。</w:t>
      </w:r>
    </w:p>
    <w:p w14:paraId="646D49D9" w14:textId="77777777" w:rsidR="006C0439" w:rsidRDefault="00000000">
      <w:pPr>
        <w:pStyle w:val="a4"/>
        <w:spacing w:line="360" w:lineRule="auto"/>
        <w:outlineLvl w:val="1"/>
      </w:pPr>
      <w:bookmarkStart w:id="55" w:name="_Toc9044"/>
      <w:r>
        <w:rPr>
          <w:rFonts w:ascii="Times New Roman" w:hAnsi="Times New Roman" w:cs="Times New Roman" w:hint="eastAsia"/>
        </w:rPr>
        <w:t xml:space="preserve">5.5  </w:t>
      </w:r>
      <w:r>
        <w:rPr>
          <w:rFonts w:ascii="Times New Roman" w:hAnsi="Times New Roman" w:cs="Times New Roman" w:hint="eastAsia"/>
        </w:rPr>
        <w:t>置信度</w:t>
      </w:r>
      <w:bookmarkEnd w:id="55"/>
    </w:p>
    <w:p w14:paraId="4FB7064A"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t>用户对推荐系统预测结果的信任程度。</w:t>
      </w:r>
    </w:p>
    <w:p w14:paraId="3B7921CB"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rPr>
        <w:t>对于参考数据集</w:t>
      </w:r>
      <w:r>
        <w:rPr>
          <w:rFonts w:ascii="Times New Roman" w:hAnsi="Times New Roman" w:cs="Times New Roman"/>
        </w:rPr>
        <w:t>I</w:t>
      </w:r>
      <w:r>
        <w:rPr>
          <w:rFonts w:ascii="Times New Roman" w:hAnsi="Times New Roman" w:cs="Times New Roman"/>
        </w:rPr>
        <w:t>，采用置信度</w:t>
      </w:r>
      <m:oMath>
        <m:r>
          <w:rPr>
            <w:rFonts w:ascii="Cambria Math" w:hAnsi="Cambria Math" w:cs="Times New Roman"/>
          </w:rPr>
          <m:t xml:space="preserve"> Confidence </m:t>
        </m:r>
      </m:oMath>
      <w:r>
        <w:rPr>
          <w:rFonts w:ascii="Times New Roman" w:hAnsi="Times New Roman" w:cs="Times New Roman"/>
        </w:rPr>
        <w:t>来衡量。不同用户对不同样本有不同的评分。选取一定的置信水平（对于</w:t>
      </w:r>
      <w:r>
        <w:rPr>
          <w:rFonts w:ascii="Times New Roman" w:hAnsi="Times New Roman" w:cs="Times New Roman"/>
        </w:rPr>
        <w:t>90%</w:t>
      </w:r>
      <w:r>
        <w:rPr>
          <w:rFonts w:ascii="Times New Roman" w:hAnsi="Times New Roman" w:cs="Times New Roman"/>
        </w:rPr>
        <w:t>的置信水平，对应</w:t>
      </w:r>
      <w:r>
        <w:rPr>
          <w:rFonts w:ascii="Times New Roman" w:hAnsi="Times New Roman" w:cs="Times New Roman"/>
        </w:rPr>
        <w:t>Z</w:t>
      </w:r>
      <w:r>
        <w:rPr>
          <w:rFonts w:ascii="Times New Roman" w:hAnsi="Times New Roman" w:cs="Times New Roman"/>
        </w:rPr>
        <w:t>值为</w:t>
      </w:r>
      <w:r>
        <w:rPr>
          <w:rFonts w:ascii="Times New Roman" w:hAnsi="Times New Roman" w:cs="Times New Roman"/>
        </w:rPr>
        <w:t>1.64</w:t>
      </w:r>
      <w:r>
        <w:rPr>
          <w:rFonts w:ascii="Times New Roman" w:hAnsi="Times New Roman" w:cs="Times New Roman"/>
        </w:rPr>
        <w:t>；对于</w:t>
      </w:r>
      <w:r>
        <w:rPr>
          <w:rFonts w:ascii="Times New Roman" w:hAnsi="Times New Roman" w:cs="Times New Roman"/>
        </w:rPr>
        <w:t>95%</w:t>
      </w:r>
      <w:r>
        <w:rPr>
          <w:rFonts w:ascii="Times New Roman" w:hAnsi="Times New Roman" w:cs="Times New Roman"/>
        </w:rPr>
        <w:t>的置信水平，对应</w:t>
      </w:r>
      <w:r>
        <w:rPr>
          <w:rFonts w:ascii="Times New Roman" w:hAnsi="Times New Roman" w:cs="Times New Roman"/>
        </w:rPr>
        <w:t>Z</w:t>
      </w:r>
      <w:r>
        <w:rPr>
          <w:rFonts w:ascii="Times New Roman" w:hAnsi="Times New Roman" w:cs="Times New Roman"/>
        </w:rPr>
        <w:t>值为</w:t>
      </w:r>
      <w:r>
        <w:rPr>
          <w:rFonts w:ascii="Times New Roman" w:hAnsi="Times New Roman" w:cs="Times New Roman"/>
        </w:rPr>
        <w:t>1.96</w:t>
      </w:r>
      <w:r>
        <w:rPr>
          <w:rFonts w:ascii="Times New Roman" w:hAnsi="Times New Roman" w:cs="Times New Roman"/>
        </w:rPr>
        <w:t>），对每一个样本都应该存在一个置信区间，表示为在所选置信水平下，该区间包含了真实的平均样本评分。置信区间求解根据公式（</w:t>
      </w:r>
      <w:r>
        <w:rPr>
          <w:rFonts w:ascii="Times New Roman" w:hAnsi="Times New Roman" w:cs="Times New Roman" w:hint="eastAsia"/>
        </w:rPr>
        <w:t>6</w:t>
      </w:r>
      <w:r>
        <w:rPr>
          <w:rFonts w:ascii="Times New Roman" w:hAnsi="Times New Roman" w:cs="Times New Roman"/>
        </w:rPr>
        <w:t>）</w:t>
      </w:r>
      <w:r>
        <w:rPr>
          <w:rFonts w:ascii="Times New Roman" w:hAnsi="Times New Roman" w:cs="Times New Roman"/>
        </w:rPr>
        <w:lastRenderedPageBreak/>
        <w:t>至（</w:t>
      </w:r>
      <w:r>
        <w:rPr>
          <w:rFonts w:ascii="Times New Roman" w:hAnsi="Times New Roman" w:cs="Times New Roman" w:hint="eastAsia"/>
        </w:rPr>
        <w:t>8</w:t>
      </w:r>
      <w:r>
        <w:rPr>
          <w:rFonts w:ascii="Times New Roman" w:hAnsi="Times New Roman" w:cs="Times New Roman"/>
        </w:rPr>
        <w:t>）。分别计算用户对样本的预测评分在置信区间内和超出置信区间的次数</w:t>
      </w:r>
      <m:oMath>
        <m:sSub>
          <m:sSubPr>
            <m:ctrlPr>
              <w:rPr>
                <w:rFonts w:ascii="Cambria Math" w:hAnsi="Cambria Math" w:cs="Times New Roman"/>
                <w:i/>
              </w:rPr>
            </m:ctrlPr>
          </m:sSubPr>
          <m:e>
            <m:r>
              <w:rPr>
                <w:rFonts w:ascii="Cambria Math" w:hAnsi="Cambria Math" w:cs="Times New Roman"/>
              </w:rPr>
              <m:t xml:space="preserve"> A</m:t>
            </m:r>
          </m:e>
          <m:sub>
            <m:r>
              <w:rPr>
                <w:rFonts w:ascii="Cambria Math" w:hAnsi="Cambria Math" w:cs="Times New Roman"/>
              </w:rPr>
              <m:t>in</m:t>
            </m:r>
          </m:sub>
        </m:sSub>
      </m:oMath>
      <w:r>
        <w:rPr>
          <w:rFonts w:ascii="Times New Roman" w:hAnsi="Times New Roman" w:cs="Times New Roman"/>
        </w:rPr>
        <w:t>和</w:t>
      </w:r>
      <m:oMath>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out</m:t>
            </m:r>
          </m:sub>
        </m:sSub>
      </m:oMath>
      <w:r>
        <w:rPr>
          <w:rFonts w:ascii="Times New Roman" w:hAnsi="Times New Roman" w:cs="Times New Roman"/>
        </w:rPr>
        <w:t>，使用公式（</w:t>
      </w:r>
      <w:r>
        <w:rPr>
          <w:rFonts w:ascii="Times New Roman" w:hAnsi="Times New Roman" w:cs="Times New Roman" w:hint="eastAsia"/>
        </w:rPr>
        <w:t>9</w:t>
      </w:r>
      <w:r>
        <w:rPr>
          <w:rFonts w:ascii="Times New Roman" w:hAnsi="Times New Roman" w:cs="Times New Roman"/>
        </w:rPr>
        <w:t>）计算置信度</w:t>
      </w:r>
      <m:oMath>
        <m:sSub>
          <m:sSubPr>
            <m:ctrlPr>
              <w:rPr>
                <w:rFonts w:ascii="Cambria Math" w:hAnsi="Cambria Math" w:cs="Times New Roman"/>
                <w:i/>
              </w:rPr>
            </m:ctrlPr>
          </m:sSubPr>
          <m:e>
            <m:r>
              <w:rPr>
                <w:rFonts w:ascii="Cambria Math" w:hAnsi="Cambria Math" w:cs="Times New Roman"/>
              </w:rPr>
              <m:t xml:space="preserve"> Confidence</m:t>
            </m:r>
          </m:e>
          <m:sub>
            <m:r>
              <w:rPr>
                <w:rFonts w:ascii="Cambria Math" w:hAnsi="Cambria Math" w:cs="Times New Roman"/>
              </w:rPr>
              <m:t>i</m:t>
            </m:r>
          </m:sub>
        </m:sSub>
      </m:oMath>
      <w:r>
        <w:rPr>
          <w:rFonts w:ascii="Times New Roman" w:hAnsi="Times New Roman" w:cs="Times New Roman"/>
        </w:rPr>
        <w:t>。具体算法依据公式（</w:t>
      </w:r>
      <w:r>
        <w:rPr>
          <w:rFonts w:ascii="Times New Roman" w:hAnsi="Times New Roman" w:cs="Times New Roman" w:hint="eastAsia"/>
        </w:rPr>
        <w:t>6</w:t>
      </w:r>
      <w:r>
        <w:rPr>
          <w:rFonts w:ascii="Times New Roman" w:hAnsi="Times New Roman" w:cs="Times New Roman"/>
        </w:rPr>
        <w:t>）至（</w:t>
      </w:r>
      <w:r>
        <w:rPr>
          <w:rFonts w:ascii="Times New Roman" w:hAnsi="Times New Roman" w:cs="Times New Roman"/>
        </w:rPr>
        <w:t>1</w:t>
      </w:r>
      <w:r>
        <w:rPr>
          <w:rFonts w:ascii="Times New Roman" w:hAnsi="Times New Roman" w:cs="Times New Roman" w:hint="eastAsia"/>
        </w:rPr>
        <w:t>0</w:t>
      </w:r>
      <w:r>
        <w:rPr>
          <w:rFonts w:ascii="Times New Roman" w:hAnsi="Times New Roman" w:cs="Times New Roman"/>
        </w:rPr>
        <w:t>）：</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74"/>
        <w:gridCol w:w="1331"/>
      </w:tblGrid>
      <w:tr w:rsidR="006C0439" w14:paraId="253F3587" w14:textId="77777777">
        <w:trPr>
          <w:trHeight w:val="90"/>
        </w:trPr>
        <w:tc>
          <w:tcPr>
            <w:tcW w:w="7572" w:type="dxa"/>
            <w:vAlign w:val="center"/>
          </w:tcPr>
          <w:p w14:paraId="31124B94" w14:textId="77777777" w:rsidR="006C0439" w:rsidRDefault="00000000">
            <w:pPr>
              <w:spacing w:line="360" w:lineRule="auto"/>
              <w:jc w:val="center"/>
              <w:rPr>
                <w:rFonts w:ascii="Times New Roman" w:hAnsi="Times New Roman" w:cs="Times New Roman"/>
              </w:rPr>
            </w:pPr>
            <m:oMathPara>
              <m:oMath>
                <m:eqArr>
                  <m:eqArrPr>
                    <m:maxDist m:val="1"/>
                    <m:ctrlPr>
                      <w:rPr>
                        <w:rFonts w:ascii="Cambria Math" w:hAnsi="Cambria Math" w:cs="Times New Roman"/>
                        <w:i/>
                      </w:rPr>
                    </m:ctrlPr>
                  </m:eqArrPr>
                  <m:e>
                    <m:sSub>
                      <m:sSubPr>
                        <m:ctrlPr>
                          <w:rPr>
                            <w:rFonts w:ascii="Cambria Math" w:hAnsi="Cambria Math" w:cs="Times New Roman"/>
                            <w:i/>
                          </w:rPr>
                        </m:ctrlPr>
                      </m:sSubPr>
                      <m:e>
                        <m:limUpp>
                          <m:limUppPr>
                            <m:ctrlPr>
                              <w:rPr>
                                <w:rFonts w:ascii="Cambria Math" w:hAnsi="Cambria Math" w:cs="Times New Roman"/>
                              </w:rPr>
                            </m:ctrlPr>
                          </m:limUppPr>
                          <m:e>
                            <m:r>
                              <m:rPr>
                                <m:sty m:val="p"/>
                              </m:rPr>
                              <w:rPr>
                                <w:rFonts w:ascii="Cambria Math" w:hAnsi="Cambria Math" w:cs="Times New Roman"/>
                              </w:rPr>
                              <m:t>r</m:t>
                            </m:r>
                          </m:e>
                          <m:lim>
                            <m:r>
                              <w:rPr>
                                <w:rFonts w:ascii="Cambria Math" w:hAnsi="Cambria Math" w:cs="Times New Roman"/>
                              </w:rPr>
                              <m:t>-</m:t>
                            </m:r>
                          </m:lim>
                        </m:limUpp>
                      </m:e>
                      <m:sub>
                        <m:r>
                          <w:rPr>
                            <w:rFonts w:ascii="Cambria Math" w:hAnsi="Cambria Math" w:cs="Times New Roman"/>
                          </w:rPr>
                          <m:t>i</m:t>
                        </m:r>
                      </m:sub>
                    </m:sSub>
                    <m:r>
                      <w:rPr>
                        <w:rFonts w:ascii="Cambria Math" w:hAnsi="Cambria Math" w:cs="Times New Roman"/>
                      </w:rPr>
                      <m:t>=</m:t>
                    </m:r>
                    <m:f>
                      <m:fPr>
                        <m:ctrlPr>
                          <w:rPr>
                            <w:rFonts w:ascii="Cambria Math" w:hAnsi="Cambria Math" w:cs="Times New Roman"/>
                          </w:rPr>
                        </m:ctrlPr>
                      </m:fPr>
                      <m:num>
                        <m:r>
                          <w:rPr>
                            <w:rFonts w:ascii="Cambria Math" w:hAnsi="Cambria Math" w:cs="Times New Roman"/>
                          </w:rPr>
                          <m:t>1</m:t>
                        </m:r>
                      </m:num>
                      <m:den>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i</m:t>
                            </m:r>
                          </m:sub>
                        </m:sSub>
                      </m:den>
                    </m:f>
                    <m:nary>
                      <m:naryPr>
                        <m:chr m:val="∑"/>
                        <m:limLoc m:val="undOvr"/>
                        <m:supHide m:val="1"/>
                        <m:ctrlPr>
                          <w:rPr>
                            <w:rFonts w:ascii="Cambria Math" w:hAnsi="Cambria Math" w:cs="Times New Roman"/>
                          </w:rPr>
                        </m:ctrlPr>
                      </m:naryPr>
                      <m:sub>
                        <m:r>
                          <w:rPr>
                            <w:rFonts w:ascii="Cambria Math" w:hAnsi="Cambria Math" w:cs="Times New Roman" w:hint="eastAsia"/>
                          </w:rPr>
                          <m:t>u</m:t>
                        </m:r>
                        <m:r>
                          <w:rPr>
                            <w:rFonts w:ascii="Cambria Math" w:hAnsi="Cambria Math" w:cs="Times New Roman"/>
                          </w:rPr>
                          <m:t>∈</m:t>
                        </m:r>
                        <m:r>
                          <w:rPr>
                            <w:rFonts w:ascii="Cambria Math" w:hAnsi="Cambria Math" w:cs="Times New Roman" w:hint="eastAsia"/>
                          </w:rPr>
                          <m:t>U</m:t>
                        </m:r>
                      </m:sub>
                      <m:sup/>
                      <m:e>
                        <m:sSub>
                          <m:sSubPr>
                            <m:ctrlPr>
                              <w:rPr>
                                <w:rFonts w:ascii="Cambria Math" w:hAnsi="Cambria Math" w:cs="Times New Roman"/>
                              </w:rPr>
                            </m:ctrlPr>
                          </m:sSubPr>
                          <m:e>
                            <m:r>
                              <w:rPr>
                                <w:rFonts w:ascii="Cambria Math" w:hAnsi="Cambria Math" w:cs="Times New Roman"/>
                              </w:rPr>
                              <m:t>r</m:t>
                            </m:r>
                          </m:e>
                          <m:sub>
                            <m:r>
                              <w:rPr>
                                <w:rFonts w:ascii="Cambria Math" w:hAnsi="Cambria Math" w:cs="Times New Roman"/>
                              </w:rPr>
                              <m:t>ui</m:t>
                            </m:r>
                          </m:sub>
                        </m:sSub>
                      </m:e>
                    </m:nary>
                  </m:e>
                </m:eqArr>
              </m:oMath>
            </m:oMathPara>
          </w:p>
        </w:tc>
        <w:tc>
          <w:tcPr>
            <w:tcW w:w="1333" w:type="dxa"/>
            <w:vAlign w:val="center"/>
          </w:tcPr>
          <w:p w14:paraId="25EA36A6" w14:textId="77777777" w:rsidR="006C0439" w:rsidRDefault="00000000">
            <w:pPr>
              <w:spacing w:line="360" w:lineRule="auto"/>
              <w:jc w:val="right"/>
              <w:rPr>
                <w:rFonts w:ascii="Times New Roman" w:hAnsi="Times New Roman" w:cs="Times New Roman"/>
              </w:rPr>
            </w:pPr>
            <m:oMathPara>
              <m:oMath>
                <m:d>
                  <m:dPr>
                    <m:ctrlPr>
                      <w:rPr>
                        <w:rFonts w:ascii="Cambria Math" w:hAnsi="Cambria Math" w:cs="Calibri Light"/>
                      </w:rPr>
                    </m:ctrlPr>
                  </m:dPr>
                  <m:e>
                    <m:r>
                      <m:rPr>
                        <m:sty m:val="p"/>
                      </m:rPr>
                      <w:rPr>
                        <w:rFonts w:ascii="Cambria Math" w:hAnsi="Cambria Math" w:cs="Calibri Light"/>
                      </w:rPr>
                      <m:t>6</m:t>
                    </m:r>
                  </m:e>
                </m:d>
              </m:oMath>
            </m:oMathPara>
          </w:p>
        </w:tc>
      </w:tr>
      <w:tr w:rsidR="006C0439" w14:paraId="7C0D1EA4" w14:textId="77777777">
        <w:tc>
          <w:tcPr>
            <w:tcW w:w="7572" w:type="dxa"/>
            <w:vAlign w:val="center"/>
          </w:tcPr>
          <w:p w14:paraId="04F550DE" w14:textId="77777777" w:rsidR="006C0439" w:rsidRDefault="00000000">
            <w:pPr>
              <w:spacing w:line="360" w:lineRule="auto"/>
              <w:jc w:val="center"/>
              <w:rPr>
                <w:rFonts w:ascii="Cambria Math" w:hAnsi="Cambria Math" w:cs="Times New Roman"/>
                <w:oMath/>
              </w:rPr>
            </w:pPr>
            <m:oMathPara>
              <m:oMath>
                <m:eqArr>
                  <m:eqArrPr>
                    <m:maxDist m:val="1"/>
                    <m:ctrlPr>
                      <w:rPr>
                        <w:rFonts w:ascii="Cambria Math" w:hAnsi="Cambria Math" w:cs="Times New Roman"/>
                        <w:i/>
                      </w:rPr>
                    </m:ctrlPr>
                  </m:eqArrPr>
                  <m:e>
                    <m:sSub>
                      <m:sSubPr>
                        <m:ctrlPr>
                          <w:rPr>
                            <w:rFonts w:ascii="Cambria Math" w:hAnsi="Cambria Math" w:cs="Times New Roman"/>
                            <w:i/>
                          </w:rPr>
                        </m:ctrlPr>
                      </m:sSubPr>
                      <m:e>
                        <m:r>
                          <w:rPr>
                            <w:rFonts w:ascii="Cambria Math" w:hAnsi="Cambria Math" w:cs="Times New Roman" w:hint="eastAsia"/>
                          </w:rPr>
                          <m:t>s</m:t>
                        </m:r>
                      </m:e>
                      <m:sub>
                        <m:r>
                          <w:rPr>
                            <w:rFonts w:ascii="Cambria Math" w:hAnsi="Cambria Math" w:cs="Times New Roman" w:hint="eastAsia"/>
                          </w:rPr>
                          <m:t>i</m:t>
                        </m:r>
                      </m:sub>
                    </m:sSub>
                    <m:r>
                      <w:rPr>
                        <w:rFonts w:ascii="Cambria Math" w:hAnsi="Cambria Math" w:cs="Times New Roman"/>
                      </w:rPr>
                      <m:t>=</m:t>
                    </m:r>
                    <m:rad>
                      <m:radPr>
                        <m:degHide m:val="1"/>
                        <m:ctrlPr>
                          <w:rPr>
                            <w:rFonts w:ascii="Cambria Math" w:hAnsi="Cambria Math" w:cs="Times New Roman"/>
                          </w:rPr>
                        </m:ctrlPr>
                      </m:radPr>
                      <m:deg/>
                      <m:e>
                        <m:f>
                          <m:fPr>
                            <m:ctrlPr>
                              <w:rPr>
                                <w:rFonts w:ascii="Cambria Math" w:hAnsi="Cambria Math" w:cs="Times New Roman"/>
                              </w:rPr>
                            </m:ctrlPr>
                          </m:fPr>
                          <m:num>
                            <m:r>
                              <w:rPr>
                                <w:rFonts w:ascii="Cambria Math" w:hAnsi="Cambria Math" w:cs="Times New Roman"/>
                              </w:rPr>
                              <m:t>1</m:t>
                            </m:r>
                          </m:num>
                          <m:den>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i</m:t>
                                </m:r>
                              </m:sub>
                            </m:sSub>
                            <m:r>
                              <w:rPr>
                                <w:rFonts w:ascii="Cambria Math" w:hAnsi="Cambria Math" w:cs="Times New Roman"/>
                              </w:rPr>
                              <m:t>-1</m:t>
                            </m:r>
                          </m:den>
                        </m:f>
                        <m:nary>
                          <m:naryPr>
                            <m:chr m:val="∑"/>
                            <m:limLoc m:val="undOvr"/>
                            <m:supHide m:val="1"/>
                            <m:ctrlPr>
                              <w:rPr>
                                <w:rFonts w:ascii="Cambria Math" w:hAnsi="Cambria Math" w:cs="Times New Roman"/>
                              </w:rPr>
                            </m:ctrlPr>
                          </m:naryPr>
                          <m:sub>
                            <m:r>
                              <w:rPr>
                                <w:rFonts w:ascii="Cambria Math" w:hAnsi="Cambria Math" w:cs="Times New Roman" w:hint="eastAsia"/>
                              </w:rPr>
                              <m:t>u</m:t>
                            </m:r>
                            <m:r>
                              <w:rPr>
                                <w:rFonts w:ascii="Cambria Math" w:hAnsi="Cambria Math" w:cs="Times New Roman"/>
                              </w:rPr>
                              <m:t>∈</m:t>
                            </m:r>
                            <m:r>
                              <w:rPr>
                                <w:rFonts w:ascii="Cambria Math" w:hAnsi="Cambria Math" w:cs="Times New Roman" w:hint="eastAsia"/>
                              </w:rPr>
                              <m:t>U</m:t>
                            </m:r>
                          </m:sub>
                          <m:sup/>
                          <m:e>
                            <m: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r</m:t>
                                </m:r>
                              </m:e>
                              <m:sub>
                                <m:r>
                                  <w:rPr>
                                    <w:rFonts w:ascii="Cambria Math" w:hAnsi="Cambria Math" w:cs="Times New Roman"/>
                                  </w:rPr>
                                  <m:t>ui</m:t>
                                </m:r>
                              </m:sub>
                            </m:sSub>
                            <m:r>
                              <w:rPr>
                                <w:rFonts w:ascii="Cambria Math" w:hAnsi="Cambria Math" w:cs="Times New Roman"/>
                              </w:rPr>
                              <m:t>-</m:t>
                            </m:r>
                            <m:sSub>
                              <m:sSubPr>
                                <m:ctrlPr>
                                  <w:rPr>
                                    <w:rFonts w:ascii="Cambria Math" w:hAnsi="Cambria Math" w:cs="Times New Roman"/>
                                    <w:i/>
                                  </w:rPr>
                                </m:ctrlPr>
                              </m:sSubPr>
                              <m:e>
                                <m:limUpp>
                                  <m:limUppPr>
                                    <m:ctrlPr>
                                      <w:rPr>
                                        <w:rFonts w:ascii="Cambria Math" w:hAnsi="Cambria Math" w:cs="Times New Roman"/>
                                      </w:rPr>
                                    </m:ctrlPr>
                                  </m:limUppPr>
                                  <m:e>
                                    <m:r>
                                      <m:rPr>
                                        <m:sty m:val="p"/>
                                      </m:rPr>
                                      <w:rPr>
                                        <w:rFonts w:ascii="Cambria Math" w:hAnsi="Cambria Math" w:cs="Times New Roman"/>
                                      </w:rPr>
                                      <m:t>r</m:t>
                                    </m:r>
                                  </m:e>
                                  <m:lim>
                                    <m:r>
                                      <w:rPr>
                                        <w:rFonts w:ascii="Cambria Math" w:hAnsi="Cambria Math" w:cs="Times New Roman"/>
                                      </w:rPr>
                                      <m:t>-</m:t>
                                    </m:r>
                                  </m:lim>
                                </m:limUpp>
                              </m:e>
                              <m:sub>
                                <m:r>
                                  <w:rPr>
                                    <w:rFonts w:ascii="Cambria Math" w:hAnsi="Cambria Math" w:cs="Times New Roman"/>
                                  </w:rPr>
                                  <m:t>i</m:t>
                                </m:r>
                              </m:sub>
                            </m:sSub>
                            <m:sSup>
                              <m:sSupPr>
                                <m:ctrlPr>
                                  <w:rPr>
                                    <w:rFonts w:ascii="Cambria Math" w:hAnsi="Cambria Math" w:cs="Times New Roman"/>
                                  </w:rPr>
                                </m:ctrlPr>
                              </m:sSupPr>
                              <m:e>
                                <m:r>
                                  <w:rPr>
                                    <w:rFonts w:ascii="Cambria Math" w:hAnsi="Cambria Math" w:cs="Times New Roman"/>
                                  </w:rPr>
                                  <m:t>)</m:t>
                                </m:r>
                              </m:e>
                              <m:sup>
                                <m:r>
                                  <w:rPr>
                                    <w:rFonts w:ascii="Cambria Math" w:hAnsi="Cambria Math" w:cs="Times New Roman"/>
                                  </w:rPr>
                                  <m:t>2</m:t>
                                </m:r>
                              </m:sup>
                            </m:sSup>
                          </m:e>
                        </m:nary>
                      </m:e>
                    </m:rad>
                  </m:e>
                </m:eqArr>
              </m:oMath>
            </m:oMathPara>
          </w:p>
        </w:tc>
        <w:tc>
          <w:tcPr>
            <w:tcW w:w="1333" w:type="dxa"/>
            <w:vAlign w:val="center"/>
          </w:tcPr>
          <w:p w14:paraId="522BF970" w14:textId="77777777" w:rsidR="006C0439" w:rsidRDefault="00000000">
            <w:pPr>
              <w:spacing w:line="360" w:lineRule="auto"/>
              <w:jc w:val="right"/>
              <w:rPr>
                <w:rFonts w:ascii="Cambria Math" w:hAnsi="Cambria Math" w:cs="Calibri Light"/>
                <w:oMath/>
              </w:rPr>
            </w:pPr>
            <m:oMathPara>
              <m:oMath>
                <m:d>
                  <m:dPr>
                    <m:ctrlPr>
                      <w:rPr>
                        <w:rFonts w:ascii="Cambria Math" w:hAnsi="Cambria Math" w:cs="Calibri Light"/>
                      </w:rPr>
                    </m:ctrlPr>
                  </m:dPr>
                  <m:e>
                    <m:r>
                      <m:rPr>
                        <m:sty m:val="p"/>
                      </m:rPr>
                      <w:rPr>
                        <w:rFonts w:ascii="Cambria Math" w:hAnsi="Cambria Math" w:cs="Calibri Light"/>
                      </w:rPr>
                      <m:t>7</m:t>
                    </m:r>
                  </m:e>
                </m:d>
              </m:oMath>
            </m:oMathPara>
          </w:p>
        </w:tc>
      </w:tr>
      <w:tr w:rsidR="006C0439" w14:paraId="6E69CC5E" w14:textId="77777777">
        <w:tc>
          <w:tcPr>
            <w:tcW w:w="7572" w:type="dxa"/>
            <w:vAlign w:val="center"/>
          </w:tcPr>
          <w:p w14:paraId="1E5D7B6E" w14:textId="77777777" w:rsidR="006C0439" w:rsidRDefault="00000000">
            <w:pPr>
              <w:spacing w:line="360" w:lineRule="auto"/>
              <w:jc w:val="center"/>
              <w:rPr>
                <w:rFonts w:ascii="Cambria Math" w:hAnsi="Cambria Math" w:cs="Times New Roman"/>
                <w:oMath/>
              </w:rPr>
            </w:pPr>
            <m:oMathPara>
              <m:oMath>
                <m:eqArr>
                  <m:eqArrPr>
                    <m:maxDist m:val="1"/>
                    <m:ctrlPr>
                      <w:rPr>
                        <w:rFonts w:ascii="Cambria Math" w:hAnsi="Cambria Math" w:cs="Times New Roman"/>
                        <w:i/>
                      </w:rPr>
                    </m:ctrlPr>
                  </m:eqArrPr>
                  <m:e>
                    <m:sSub>
                      <m:sSubPr>
                        <m:ctrlPr>
                          <w:rPr>
                            <w:rFonts w:ascii="Cambria Math" w:hAnsi="Cambria Math" w:cs="Times New Roman"/>
                          </w:rPr>
                        </m:ctrlPr>
                      </m:sSubPr>
                      <m:e>
                        <m:r>
                          <m:rPr>
                            <m:sty m:val="p"/>
                          </m:rPr>
                          <w:rPr>
                            <w:rFonts w:ascii="Cambria Math" w:hAnsi="Cambria Math" w:cs="Times New Roman" w:hint="eastAsia"/>
                          </w:rPr>
                          <m:t>R</m:t>
                        </m:r>
                        <m:ctrlPr>
                          <w:rPr>
                            <w:rFonts w:ascii="Cambria Math" w:hAnsi="Cambria Math" w:cs="Times New Roman" w:hint="eastAsia"/>
                          </w:rPr>
                        </m:ctrlPr>
                      </m:e>
                      <m:sub>
                        <m:r>
                          <m:rPr>
                            <m:sty m:val="p"/>
                          </m:rP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limUpp>
                          <m:limUppPr>
                            <m:ctrlPr>
                              <w:rPr>
                                <w:rFonts w:ascii="Cambria Math" w:hAnsi="Cambria Math" w:cs="Times New Roman"/>
                              </w:rPr>
                            </m:ctrlPr>
                          </m:limUppPr>
                          <m:e>
                            <m:r>
                              <m:rPr>
                                <m:sty m:val="p"/>
                              </m:rPr>
                              <w:rPr>
                                <w:rFonts w:ascii="Cambria Math" w:hAnsi="Cambria Math" w:cs="Times New Roman"/>
                              </w:rPr>
                              <m:t>r</m:t>
                            </m:r>
                          </m:e>
                          <m:lim>
                            <m:r>
                              <w:rPr>
                                <w:rFonts w:ascii="Cambria Math" w:hAnsi="Cambria Math" w:cs="Times New Roman"/>
                              </w:rPr>
                              <m:t>-</m:t>
                            </m:r>
                          </m:lim>
                        </m:limUpp>
                      </m:e>
                      <m:sub>
                        <m:r>
                          <w:rPr>
                            <w:rFonts w:ascii="Cambria Math" w:hAnsi="Cambria Math" w:cs="Times New Roman"/>
                          </w:rPr>
                          <m:t>i</m:t>
                        </m:r>
                      </m:sub>
                    </m:sSub>
                    <m:bar>
                      <m:barPr>
                        <m:ctrlPr>
                          <w:rPr>
                            <w:rFonts w:ascii="Cambria Math" w:hAnsi="Cambria Math" w:cs="Times New Roman"/>
                          </w:rPr>
                        </m:ctrlPr>
                      </m:barPr>
                      <m:e>
                        <m:r>
                          <w:rPr>
                            <w:rFonts w:ascii="Cambria Math" w:hAnsi="Cambria Math" w:cs="Times New Roman"/>
                          </w:rPr>
                          <m:t>+</m:t>
                        </m:r>
                      </m:e>
                    </m:bar>
                    <m:r>
                      <m:rPr>
                        <m:sty m:val="p"/>
                      </m:rPr>
                      <w:rPr>
                        <w:rFonts w:ascii="Cambria Math" w:hAnsi="Cambria Math" w:cs="Times New Roman" w:hint="eastAsia"/>
                      </w:rPr>
                      <m:t>Z</m:t>
                    </m:r>
                    <m:r>
                      <m:rPr>
                        <m:sty m:val="p"/>
                      </m:rP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i/>
                              </w:rPr>
                            </m:ctrlPr>
                          </m:sSubPr>
                          <m:e>
                            <m:r>
                              <w:rPr>
                                <w:rFonts w:ascii="Cambria Math" w:hAnsi="Cambria Math" w:cs="Times New Roman" w:hint="eastAsia"/>
                              </w:rPr>
                              <m:t>s</m:t>
                            </m:r>
                          </m:e>
                          <m:sub>
                            <m:r>
                              <w:rPr>
                                <w:rFonts w:ascii="Cambria Math" w:hAnsi="Cambria Math" w:cs="Times New Roman" w:hint="eastAsia"/>
                              </w:rPr>
                              <m:t>i</m:t>
                            </m:r>
                          </m:sub>
                        </m:sSub>
                      </m:num>
                      <m:den>
                        <m:rad>
                          <m:radPr>
                            <m:degHide m:val="1"/>
                            <m:ctrlPr>
                              <w:rPr>
                                <w:rFonts w:ascii="Cambria Math" w:hAnsi="Cambria Math" w:cs="Times New Roman"/>
                              </w:rPr>
                            </m:ctrlPr>
                          </m:radPr>
                          <m:deg/>
                          <m:e>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i</m:t>
                                </m:r>
                              </m:sub>
                            </m:sSub>
                          </m:e>
                        </m:rad>
                      </m:den>
                    </m:f>
                    <m:ctrlPr>
                      <w:rPr>
                        <w:rFonts w:ascii="Cambria Math" w:hAnsi="Cambria Math" w:cs="Times New Roman"/>
                        <w:b/>
                        <w:i/>
                      </w:rPr>
                    </m:ctrlPr>
                  </m:e>
                </m:eqArr>
              </m:oMath>
            </m:oMathPara>
          </w:p>
        </w:tc>
        <w:tc>
          <w:tcPr>
            <w:tcW w:w="1333" w:type="dxa"/>
            <w:vAlign w:val="center"/>
          </w:tcPr>
          <w:p w14:paraId="0354FC90" w14:textId="77777777" w:rsidR="006C0439" w:rsidRDefault="00000000">
            <w:pPr>
              <w:spacing w:line="360" w:lineRule="auto"/>
              <w:jc w:val="right"/>
              <w:rPr>
                <w:rFonts w:ascii="Cambria Math" w:hAnsi="Cambria Math" w:cs="Calibri Light"/>
                <w:oMath/>
              </w:rPr>
            </w:pPr>
            <m:oMathPara>
              <m:oMath>
                <m:d>
                  <m:dPr>
                    <m:ctrlPr>
                      <w:rPr>
                        <w:rFonts w:ascii="Cambria Math" w:hAnsi="Cambria Math" w:cs="Calibri Light"/>
                      </w:rPr>
                    </m:ctrlPr>
                  </m:dPr>
                  <m:e>
                    <m:r>
                      <m:rPr>
                        <m:sty m:val="p"/>
                      </m:rPr>
                      <w:rPr>
                        <w:rFonts w:ascii="Cambria Math" w:hAnsi="Cambria Math" w:cs="Calibri Light"/>
                      </w:rPr>
                      <m:t>8</m:t>
                    </m:r>
                  </m:e>
                </m:d>
              </m:oMath>
            </m:oMathPara>
          </w:p>
        </w:tc>
      </w:tr>
      <w:tr w:rsidR="006C0439" w14:paraId="7021A2D7" w14:textId="77777777">
        <w:tc>
          <w:tcPr>
            <w:tcW w:w="7572" w:type="dxa"/>
            <w:vAlign w:val="center"/>
          </w:tcPr>
          <w:p w14:paraId="6BD22ADC" w14:textId="77777777" w:rsidR="006C0439" w:rsidRDefault="00000000">
            <w:pPr>
              <w:spacing w:line="360" w:lineRule="auto"/>
              <w:jc w:val="center"/>
              <w:rPr>
                <w:rFonts w:ascii="Cambria Math" w:hAnsi="Cambria Math" w:cs="Times New Roman"/>
                <w:oMath/>
              </w:rPr>
            </w:pPr>
            <m:oMathPara>
              <m:oMath>
                <m:sSub>
                  <m:sSubPr>
                    <m:ctrlPr>
                      <w:rPr>
                        <w:rFonts w:ascii="Cambria Math" w:hAnsi="Cambria Math" w:cs="Times New Roman"/>
                        <w:i/>
                      </w:rPr>
                    </m:ctrlPr>
                  </m:sSubPr>
                  <m:e>
                    <m:r>
                      <w:rPr>
                        <w:rFonts w:ascii="Cambria Math" w:hAnsi="Cambria Math" w:cs="Times New Roman" w:hint="eastAsia"/>
                      </w:rPr>
                      <m:t>C</m:t>
                    </m:r>
                    <m:r>
                      <w:rPr>
                        <w:rFonts w:ascii="Cambria Math" w:hAnsi="Cambria Math" w:cs="Times New Roman"/>
                      </w:rPr>
                      <m:t>onfidence</m:t>
                    </m:r>
                  </m:e>
                  <m:sub>
                    <m:r>
                      <w:rPr>
                        <w:rFonts w:ascii="Cambria Math" w:hAnsi="Cambria Math" w:cs="Times New Roman" w:hint="eastAsia"/>
                      </w:rPr>
                      <m:t>i</m:t>
                    </m:r>
                  </m:sub>
                </m:sSub>
                <m: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rPr>
                        </m:ctrlPr>
                      </m:sSubPr>
                      <m:e>
                        <m:r>
                          <w:rPr>
                            <w:rFonts w:ascii="Cambria Math" w:hAnsi="Cambria Math" w:cs="Times New Roman"/>
                          </w:rPr>
                          <m:t>A</m:t>
                        </m:r>
                      </m:e>
                      <m:sub>
                        <m:r>
                          <w:rPr>
                            <w:rFonts w:ascii="Cambria Math" w:hAnsi="Cambria Math" w:cs="Times New Roman"/>
                          </w:rPr>
                          <m:t>in</m:t>
                        </m:r>
                      </m:sub>
                    </m:sSub>
                  </m:num>
                  <m:den>
                    <m:sSub>
                      <m:sSubPr>
                        <m:ctrlPr>
                          <w:rPr>
                            <w:rFonts w:ascii="Cambria Math" w:hAnsi="Cambria Math" w:cs="Times New Roman"/>
                          </w:rPr>
                        </m:ctrlPr>
                      </m:sSubPr>
                      <m:e>
                        <m:r>
                          <w:rPr>
                            <w:rFonts w:ascii="Cambria Math" w:hAnsi="Cambria Math" w:cs="Times New Roman"/>
                          </w:rPr>
                          <m:t>A</m:t>
                        </m:r>
                      </m:e>
                      <m:sub>
                        <m:r>
                          <w:rPr>
                            <w:rFonts w:ascii="Cambria Math" w:hAnsi="Cambria Math" w:cs="Times New Roman"/>
                          </w:rPr>
                          <m:t>in</m:t>
                        </m:r>
                      </m:sub>
                    </m:sSub>
                    <m: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A</m:t>
                        </m:r>
                      </m:e>
                      <m:sub>
                        <m:r>
                          <w:rPr>
                            <w:rFonts w:ascii="Cambria Math" w:hAnsi="Cambria Math" w:cs="Times New Roman"/>
                          </w:rPr>
                          <m:t>out</m:t>
                        </m:r>
                      </m:sub>
                    </m:sSub>
                  </m:den>
                </m:f>
              </m:oMath>
            </m:oMathPara>
          </w:p>
        </w:tc>
        <w:tc>
          <w:tcPr>
            <w:tcW w:w="1333" w:type="dxa"/>
            <w:vAlign w:val="center"/>
          </w:tcPr>
          <w:p w14:paraId="78C31C4D" w14:textId="77777777" w:rsidR="006C0439" w:rsidRDefault="00000000">
            <w:pPr>
              <w:spacing w:line="360" w:lineRule="auto"/>
              <w:jc w:val="right"/>
              <w:rPr>
                <w:rFonts w:ascii="Cambria Math" w:hAnsi="Cambria Math" w:cs="Calibri Light"/>
                <w:oMath/>
              </w:rPr>
            </w:pPr>
            <m:oMathPara>
              <m:oMath>
                <m:d>
                  <m:dPr>
                    <m:ctrlPr>
                      <w:rPr>
                        <w:rFonts w:ascii="Cambria Math" w:hAnsi="Cambria Math" w:cs="Calibri Light"/>
                      </w:rPr>
                    </m:ctrlPr>
                  </m:dPr>
                  <m:e>
                    <m:r>
                      <m:rPr>
                        <m:sty m:val="p"/>
                      </m:rPr>
                      <w:rPr>
                        <w:rFonts w:ascii="Cambria Math" w:hAnsi="Cambria Math" w:cs="Calibri Light"/>
                      </w:rPr>
                      <m:t>9</m:t>
                    </m:r>
                  </m:e>
                </m:d>
              </m:oMath>
            </m:oMathPara>
          </w:p>
        </w:tc>
      </w:tr>
      <w:tr w:rsidR="006C0439" w14:paraId="3BA067ED" w14:textId="77777777">
        <w:tc>
          <w:tcPr>
            <w:tcW w:w="7572" w:type="dxa"/>
            <w:vAlign w:val="center"/>
          </w:tcPr>
          <w:p w14:paraId="55710F76" w14:textId="77777777" w:rsidR="006C0439" w:rsidRDefault="00000000">
            <w:pPr>
              <w:spacing w:line="360" w:lineRule="auto"/>
              <w:jc w:val="center"/>
              <w:rPr>
                <w:rFonts w:ascii="Cambria Math" w:hAnsi="Cambria Math" w:cs="Times New Roman"/>
                <w:oMath/>
              </w:rPr>
            </w:pPr>
            <m:oMathPara>
              <m:oMath>
                <m:r>
                  <w:rPr>
                    <w:rFonts w:ascii="Cambria Math" w:hAnsi="Cambria Math" w:cs="Times New Roman" w:hint="eastAsia"/>
                  </w:rPr>
                  <m:t>C</m:t>
                </m:r>
                <m:r>
                  <w:rPr>
                    <w:rFonts w:ascii="Cambria Math" w:hAnsi="Cambria Math" w:cs="Times New Roman"/>
                  </w:rPr>
                  <m:t>onfidence=</m:t>
                </m:r>
                <m:f>
                  <m:fPr>
                    <m:ctrlPr>
                      <w:rPr>
                        <w:rFonts w:ascii="Cambria Math" w:hAnsi="Cambria Math" w:cs="Times New Roman"/>
                      </w:rPr>
                    </m:ctrlPr>
                  </m:fPr>
                  <m:num>
                    <m:nary>
                      <m:naryPr>
                        <m:chr m:val="∑"/>
                        <m:limLoc m:val="undOvr"/>
                        <m:supHide m:val="1"/>
                        <m:ctrlPr>
                          <w:rPr>
                            <w:rFonts w:ascii="Cambria Math" w:hAnsi="Cambria Math" w:cs="Times New Roman"/>
                            <w:i/>
                          </w:rPr>
                        </m:ctrlPr>
                      </m:naryPr>
                      <m:sub>
                        <m:r>
                          <w:rPr>
                            <w:rFonts w:ascii="Cambria Math" w:hAnsi="Cambria Math" w:cs="Times New Roman" w:hint="eastAsia"/>
                          </w:rPr>
                          <m:t>i</m:t>
                        </m:r>
                        <m:r>
                          <w:rPr>
                            <w:rFonts w:ascii="Cambria Math" w:hAnsi="Cambria Math" w:cs="Times New Roman"/>
                          </w:rPr>
                          <m:t>∈</m:t>
                        </m:r>
                        <m:r>
                          <w:rPr>
                            <w:rFonts w:ascii="Cambria Math" w:hAnsi="Cambria Math" w:cs="Times New Roman" w:hint="eastAsia"/>
                          </w:rPr>
                          <m:t>I</m:t>
                        </m:r>
                      </m:sub>
                      <m:sup/>
                      <m:e>
                        <m:sSub>
                          <m:sSubPr>
                            <m:ctrlPr>
                              <w:rPr>
                                <w:rFonts w:ascii="Cambria Math" w:hAnsi="Cambria Math" w:cs="Times New Roman"/>
                                <w:i/>
                              </w:rPr>
                            </m:ctrlPr>
                          </m:sSubPr>
                          <m:e>
                            <m:r>
                              <w:rPr>
                                <w:rFonts w:ascii="Cambria Math" w:hAnsi="Cambria Math" w:cs="Times New Roman" w:hint="eastAsia"/>
                              </w:rPr>
                              <m:t>C</m:t>
                            </m:r>
                            <m:r>
                              <w:rPr>
                                <w:rFonts w:ascii="Cambria Math" w:hAnsi="Cambria Math" w:cs="Times New Roman"/>
                              </w:rPr>
                              <m:t>onfidence</m:t>
                            </m:r>
                          </m:e>
                          <m:sub>
                            <m:r>
                              <w:rPr>
                                <w:rFonts w:ascii="Cambria Math" w:hAnsi="Cambria Math" w:cs="Times New Roman" w:hint="eastAsia"/>
                              </w:rPr>
                              <m:t>i</m:t>
                            </m:r>
                          </m:sub>
                        </m:sSub>
                      </m:e>
                    </m:nary>
                  </m:num>
                  <m:den>
                    <m:d>
                      <m:dPr>
                        <m:begChr m:val="|"/>
                        <m:endChr m:val="|"/>
                        <m:ctrlPr>
                          <w:rPr>
                            <w:rFonts w:ascii="Cambria Math" w:hAnsi="Cambria Math" w:cs="Times New Roman"/>
                            <w:i/>
                          </w:rPr>
                        </m:ctrlPr>
                      </m:dPr>
                      <m:e>
                        <m:r>
                          <w:rPr>
                            <w:rFonts w:ascii="Cambria Math" w:hAnsi="Cambria Math" w:cs="Times New Roman" w:hint="eastAsia"/>
                          </w:rPr>
                          <m:t>I</m:t>
                        </m:r>
                      </m:e>
                    </m:d>
                  </m:den>
                </m:f>
              </m:oMath>
            </m:oMathPara>
          </w:p>
        </w:tc>
        <w:tc>
          <w:tcPr>
            <w:tcW w:w="1333" w:type="dxa"/>
            <w:vAlign w:val="center"/>
          </w:tcPr>
          <w:p w14:paraId="6D6AF75C" w14:textId="77777777" w:rsidR="006C0439" w:rsidRDefault="00000000">
            <w:pPr>
              <w:spacing w:line="360" w:lineRule="auto"/>
              <w:jc w:val="right"/>
              <w:rPr>
                <w:rFonts w:ascii="Cambria Math" w:hAnsi="Cambria Math" w:cs="Calibri Light"/>
                <w:oMath/>
              </w:rPr>
            </w:pPr>
            <m:oMathPara>
              <m:oMath>
                <m:d>
                  <m:dPr>
                    <m:ctrlPr>
                      <w:rPr>
                        <w:rFonts w:ascii="Cambria Math" w:hAnsi="Cambria Math" w:cs="Times New Roman"/>
                      </w:rPr>
                    </m:ctrlPr>
                  </m:dPr>
                  <m:e>
                    <m:r>
                      <m:rPr>
                        <m:sty m:val="p"/>
                      </m:rPr>
                      <w:rPr>
                        <w:rFonts w:ascii="Cambria Math" w:hAnsi="Cambria Math" w:cs="Times New Roman"/>
                      </w:rPr>
                      <w:fldChar w:fldCharType="begin"/>
                    </m:r>
                    <m:r>
                      <m:rPr>
                        <m:sty m:val="p"/>
                      </m:rPr>
                      <w:rPr>
                        <w:rFonts w:ascii="Cambria Math" w:hAnsi="Cambria Math" w:cs="Times New Roman"/>
                      </w:rPr>
                      <m:t xml:space="preserve"> AUTONUM  \* Arabic </m:t>
                    </m:r>
                    <m:r>
                      <m:rPr>
                        <m:sty m:val="p"/>
                      </m:rPr>
                      <w:rPr>
                        <w:rFonts w:ascii="Cambria Math" w:hAnsi="Cambria Math" w:cs="Times New Roman"/>
                      </w:rPr>
                      <w:fldChar w:fldCharType="end"/>
                    </m:r>
                    <m:r>
                      <m:rPr>
                        <m:sty m:val="p"/>
                      </m:rPr>
                      <w:rPr>
                        <w:rFonts w:ascii="Cambria Math" w:hAnsi="Cambria Math" w:cs="Times New Roman"/>
                      </w:rPr>
                      <m:t>0</m:t>
                    </m:r>
                  </m:e>
                </m:d>
              </m:oMath>
            </m:oMathPara>
          </w:p>
        </w:tc>
      </w:tr>
    </w:tbl>
    <w:p w14:paraId="13BFD155"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t>式中，</w:t>
      </w:r>
      <m:oMath>
        <m:sSub>
          <m:sSubPr>
            <m:ctrlPr>
              <w:rPr>
                <w:rFonts w:ascii="Cambria Math" w:hAnsi="Cambria Math" w:cs="Times New Roman"/>
              </w:rPr>
            </m:ctrlPr>
          </m:sSubPr>
          <m:e>
            <m:r>
              <w:rPr>
                <w:rFonts w:ascii="Cambria Math" w:hAnsi="Cambria Math" w:cs="Times New Roman"/>
              </w:rPr>
              <m:t>r</m:t>
            </m:r>
          </m:e>
          <m:sub>
            <m:r>
              <w:rPr>
                <w:rFonts w:ascii="Cambria Math" w:hAnsi="Cambria Math" w:cs="Times New Roman"/>
              </w:rPr>
              <m:t>i</m:t>
            </m:r>
          </m:sub>
        </m:sSub>
      </m:oMath>
      <w:r>
        <w:rPr>
          <w:rFonts w:hint="eastAsia"/>
          <w:iCs/>
        </w:rPr>
        <w:t>代表样本</w:t>
      </w:r>
      <m:oMath>
        <m:r>
          <w:rPr>
            <w:rFonts w:ascii="Cambria Math"/>
          </w:rPr>
          <m:t xml:space="preserve"> </m:t>
        </m:r>
        <m:r>
          <w:rPr>
            <w:rFonts w:ascii="Cambria Math" w:hAnsi="Cambria Math" w:cs="Times New Roman"/>
          </w:rPr>
          <m:t>i</m:t>
        </m:r>
      </m:oMath>
      <w:r>
        <w:rPr>
          <w:rFonts w:hAnsi="Cambria Math" w:cs="Times New Roman" w:hint="eastAsia"/>
        </w:rPr>
        <w:t xml:space="preserve"> </w:t>
      </w:r>
      <w:r>
        <w:rPr>
          <w:rFonts w:hint="eastAsia"/>
          <w:iCs/>
        </w:rPr>
        <w:t>的平均评分，</w:t>
      </w:r>
      <m:oMath>
        <m:r>
          <w:rPr>
            <w:rFonts w:ascii="Cambria Math" w:hAnsi="Cambria Math" w:cs="Times New Roman" w:hint="eastAsia"/>
          </w:rPr>
          <m:t>U</m:t>
        </m:r>
      </m:oMath>
      <w:r>
        <w:rPr>
          <w:rFonts w:ascii="Times New Roman" w:hAnsi="Times New Roman" w:cs="Times New Roman" w:hint="eastAsia"/>
        </w:rPr>
        <w:t>是测试集中的用户集合，</w:t>
      </w:r>
      <m:oMath>
        <m:sSub>
          <m:sSubPr>
            <m:ctrlPr>
              <w:rPr>
                <w:rFonts w:ascii="Cambria Math" w:hAnsi="Cambria Math" w:cs="Times New Roman"/>
              </w:rPr>
            </m:ctrlPr>
          </m:sSubPr>
          <m:e>
            <m:r>
              <w:rPr>
                <w:rFonts w:ascii="Cambria Math" w:hAnsi="Cambria Math" w:cs="Times New Roman"/>
              </w:rPr>
              <m:t>r</m:t>
            </m:r>
          </m:e>
          <m:sub>
            <m:r>
              <w:rPr>
                <w:rFonts w:ascii="Cambria Math" w:hAnsi="Cambria Math" w:cs="Times New Roman"/>
              </w:rPr>
              <m:t>ui</m:t>
            </m:r>
          </m:sub>
        </m:sSub>
      </m:oMath>
      <w:r>
        <w:rPr>
          <w:rFonts w:ascii="Times New Roman" w:hAnsi="Times New Roman" w:cs="Times New Roman" w:hint="eastAsia"/>
        </w:rPr>
        <w:t>表示用户</w:t>
      </w:r>
      <w:r>
        <w:rPr>
          <w:rFonts w:ascii="Times New Roman" w:hAnsi="Times New Roman" w:cs="Times New Roman" w:hint="eastAsia"/>
        </w:rPr>
        <w:t>-</w:t>
      </w:r>
      <w:r>
        <w:rPr>
          <w:rFonts w:ascii="Times New Roman" w:hAnsi="Times New Roman" w:cs="Times New Roman" w:hint="eastAsia"/>
        </w:rPr>
        <w:t>样本对</w:t>
      </w:r>
      <m:oMath>
        <m:d>
          <m:dPr>
            <m:ctrlPr>
              <w:rPr>
                <w:rFonts w:ascii="Cambria Math" w:hAnsi="Cambria Math" w:cs="Times New Roman"/>
                <w:i/>
              </w:rPr>
            </m:ctrlPr>
          </m:dPr>
          <m:e>
            <m:r>
              <w:rPr>
                <w:rFonts w:ascii="Cambria Math" w:hAnsi="Cambria Math" w:cs="Times New Roman"/>
              </w:rPr>
              <m:t>u</m:t>
            </m:r>
            <m:r>
              <w:rPr>
                <w:rFonts w:ascii="Cambria Math" w:hAnsi="Cambria Math" w:cs="Times New Roman"/>
              </w:rPr>
              <m:t>，</m:t>
            </m:r>
            <m:r>
              <w:rPr>
                <w:rFonts w:ascii="Cambria Math" w:hAnsi="Cambria Math" w:cs="Times New Roman"/>
              </w:rPr>
              <m:t>i</m:t>
            </m:r>
          </m:e>
        </m:d>
      </m:oMath>
      <w:r>
        <w:rPr>
          <w:rFonts w:ascii="Times New Roman" w:hAnsi="Times New Roman" w:cs="Times New Roman" w:hint="eastAsia"/>
        </w:rPr>
        <w:t>在测试集中的</w:t>
      </w:r>
      <w:r>
        <w:rPr>
          <w:rFonts w:ascii="Times New Roman" w:hAnsi="Times New Roman" w:cs="Times New Roman"/>
        </w:rPr>
        <w:t>真实</w:t>
      </w:r>
      <w:r>
        <w:rPr>
          <w:rFonts w:ascii="Times New Roman" w:hAnsi="Times New Roman" w:cs="Times New Roman" w:hint="eastAsia"/>
        </w:rPr>
        <w:t>评分，</w:t>
      </w:r>
      <m:oMath>
        <m:sSub>
          <m:sSubPr>
            <m:ctrlPr>
              <w:rPr>
                <w:rFonts w:ascii="Cambria Math" w:hAnsi="Cambria Math" w:cs="Times New Roman"/>
                <w:i/>
              </w:rPr>
            </m:ctrlPr>
          </m:sSubPr>
          <m:e>
            <m:r>
              <w:rPr>
                <w:rFonts w:ascii="Cambria Math" w:hAnsi="Cambria Math" w:cs="Times New Roman" w:hint="eastAsia"/>
              </w:rPr>
              <m:t>m</m:t>
            </m:r>
            <m:ctrlPr>
              <w:rPr>
                <w:rFonts w:ascii="Cambria Math" w:hAnsi="Cambria Math" w:cs="Times New Roman" w:hint="eastAsia"/>
                <w:i/>
              </w:rPr>
            </m:ctrlPr>
          </m:e>
          <m:sub>
            <m:r>
              <w:rPr>
                <w:rFonts w:ascii="Cambria Math" w:hAnsi="Cambria Math" w:cs="Times New Roman" w:hint="eastAsia"/>
              </w:rPr>
              <m:t>i</m:t>
            </m:r>
          </m:sub>
        </m:sSub>
      </m:oMath>
      <w:r>
        <w:rPr>
          <w:rFonts w:ascii="Times New Roman" w:hAnsi="Times New Roman" w:cs="Times New Roman" w:hint="eastAsia"/>
        </w:rPr>
        <w:t>是测试集中对样本</w:t>
      </w:r>
      <m:oMath>
        <m:r>
          <w:rPr>
            <w:rFonts w:ascii="Cambria Math" w:hAnsi="Cambria Math" w:cs="Times New Roman" w:hint="eastAsia"/>
          </w:rPr>
          <m:t xml:space="preserve"> i </m:t>
        </m:r>
      </m:oMath>
      <w:r>
        <w:rPr>
          <w:rFonts w:ascii="Times New Roman" w:hAnsi="Times New Roman" w:cs="Times New Roman" w:hint="eastAsia"/>
        </w:rPr>
        <w:t>存在真实评分的用户数目，</w:t>
      </w:r>
      <w:r>
        <w:rPr>
          <w:rFonts w:ascii="Cambria Math" w:hAnsi="Cambria Math"/>
          <w:iCs/>
        </w:rPr>
        <w:t xml:space="preserve"> </w:t>
      </w:r>
      <m:oMath>
        <m:sSub>
          <m:sSubPr>
            <m:ctrlPr>
              <w:rPr>
                <w:rFonts w:ascii="Cambria Math" w:hAnsi="Cambria Math" w:cs="Times New Roman"/>
                <w:i/>
              </w:rPr>
            </m:ctrlPr>
          </m:sSubPr>
          <m:e>
            <m:r>
              <w:rPr>
                <w:rFonts w:ascii="Cambria Math" w:hAnsi="Cambria Math" w:cs="Times New Roman"/>
              </w:rPr>
              <m:t>S</m:t>
            </m:r>
            <m:ctrlPr>
              <w:rPr>
                <w:rFonts w:ascii="Cambria Math" w:hAnsi="Cambria Math" w:cs="Times New Roman" w:hint="eastAsia"/>
                <w:i/>
              </w:rPr>
            </m:ctrlPr>
          </m:e>
          <m:sub>
            <m:r>
              <w:rPr>
                <w:rFonts w:ascii="Cambria Math" w:hAnsi="Cambria Math" w:cs="Times New Roman"/>
              </w:rPr>
              <m:t>i</m:t>
            </m:r>
          </m:sub>
        </m:sSub>
      </m:oMath>
      <w:r>
        <w:rPr>
          <w:rFonts w:hAnsi="Cambria Math" w:cs="Times New Roman" w:hint="eastAsia"/>
        </w:rPr>
        <w:t xml:space="preserve"> </w:t>
      </w:r>
      <w:r>
        <w:rPr>
          <w:rFonts w:hint="eastAsia"/>
          <w:iCs/>
        </w:rPr>
        <w:t>代表样本</w:t>
      </w:r>
      <m:oMath>
        <m:r>
          <w:rPr>
            <w:rFonts w:ascii="Cambria Math"/>
          </w:rPr>
          <m:t xml:space="preserve"> </m:t>
        </m:r>
        <m:r>
          <w:rPr>
            <w:rFonts w:ascii="Cambria Math" w:hAnsi="Cambria Math" w:cs="Times New Roman"/>
          </w:rPr>
          <m:t>i</m:t>
        </m:r>
      </m:oMath>
      <w:r>
        <w:rPr>
          <w:rFonts w:hAnsi="Cambria Math" w:cs="Times New Roman" w:hint="eastAsia"/>
        </w:rPr>
        <w:t xml:space="preserve"> </w:t>
      </w:r>
      <w:r>
        <w:rPr>
          <w:rFonts w:hint="eastAsia"/>
          <w:iCs/>
        </w:rPr>
        <w:t>评分的标准差，</w:t>
      </w:r>
      <m:oMath>
        <m:sSub>
          <m:sSubPr>
            <m:ctrlPr>
              <w:rPr>
                <w:rFonts w:ascii="Cambria Math" w:hAnsi="Cambria Math" w:cs="Times New Roman"/>
                <w:i/>
              </w:rPr>
            </m:ctrlPr>
          </m:sSubPr>
          <m:e>
            <m:r>
              <w:rPr>
                <w:rFonts w:ascii="Cambria Math" w:hAnsi="Cambria Math" w:cs="Times New Roman" w:hint="eastAsia"/>
              </w:rPr>
              <m:t>R</m:t>
            </m:r>
            <m:ctrlPr>
              <w:rPr>
                <w:rFonts w:ascii="Cambria Math" w:hAnsi="Cambria Math" w:cs="Times New Roman" w:hint="eastAsia"/>
                <w:i/>
              </w:rPr>
            </m:ctrlPr>
          </m:e>
          <m:sub>
            <m:r>
              <w:rPr>
                <w:rFonts w:ascii="Cambria Math" w:hAnsi="Cambria Math" w:cs="Times New Roman"/>
              </w:rPr>
              <m:t>i</m:t>
            </m:r>
          </m:sub>
        </m:sSub>
      </m:oMath>
      <w:r>
        <w:rPr>
          <w:rFonts w:ascii="Times New Roman" w:hAnsi="Times New Roman" w:cs="Times New Roman" w:hint="eastAsia"/>
        </w:rPr>
        <w:t>为样本</w:t>
      </w:r>
      <m:oMath>
        <m:r>
          <w:rPr>
            <w:rFonts w:ascii="Cambria Math" w:hAnsi="Cambria Math" w:cs="Times New Roman"/>
          </w:rPr>
          <m:t xml:space="preserve"> i </m:t>
        </m:r>
      </m:oMath>
      <w:r>
        <w:rPr>
          <w:rFonts w:ascii="Times New Roman" w:hAnsi="Times New Roman" w:cs="Times New Roman" w:hint="eastAsia"/>
        </w:rPr>
        <w:t>评分的置信区间，</w:t>
      </w:r>
      <m:oMath>
        <m:r>
          <w:rPr>
            <w:rFonts w:ascii="Cambria Math" w:hAnsi="Cambria Math" w:cs="Times New Roman" w:hint="eastAsia"/>
          </w:rPr>
          <m:t xml:space="preserve">I </m:t>
        </m:r>
      </m:oMath>
      <w:r>
        <w:rPr>
          <w:rFonts w:ascii="Times New Roman" w:hAnsi="Times New Roman" w:cs="Times New Roman" w:hint="eastAsia"/>
        </w:rPr>
        <w:t>是样本集。所有的项目的置信度的平均值即是整个系统的置信度</w:t>
      </w:r>
      <m:oMath>
        <m:r>
          <w:rPr>
            <w:rFonts w:ascii="Cambria Math" w:hAnsi="Cambria Math" w:cs="Times New Roman" w:hint="eastAsia"/>
          </w:rPr>
          <m:t>Confidence</m:t>
        </m:r>
      </m:oMath>
      <w:r>
        <w:rPr>
          <w:rFonts w:ascii="Times New Roman" w:hAnsi="Times New Roman" w:cs="Times New Roman" w:hint="eastAsia"/>
        </w:rPr>
        <w:t>。对于相同的置信水平，</w:t>
      </w:r>
      <m:oMath>
        <m:r>
          <w:rPr>
            <w:rFonts w:ascii="Cambria Math" w:hAnsi="Cambria Math" w:cs="Times New Roman" w:hint="eastAsia"/>
          </w:rPr>
          <m:t>Confidence</m:t>
        </m:r>
      </m:oMath>
      <w:r>
        <w:rPr>
          <w:rFonts w:ascii="Times New Roman" w:hAnsi="Times New Roman" w:cs="Times New Roman" w:hint="eastAsia"/>
        </w:rPr>
        <w:t>值越高，代表信任度越高。</w:t>
      </w:r>
    </w:p>
    <w:p w14:paraId="40CE6260" w14:textId="77777777" w:rsidR="006C0439" w:rsidRDefault="00000000">
      <w:pPr>
        <w:spacing w:line="360" w:lineRule="auto"/>
        <w:outlineLvl w:val="1"/>
        <w:rPr>
          <w:rFonts w:ascii="Times New Roman" w:hAnsi="Times New Roman" w:cs="Times New Roman"/>
        </w:rPr>
      </w:pPr>
      <w:bookmarkStart w:id="56" w:name="_Toc32298"/>
      <w:r>
        <w:rPr>
          <w:rFonts w:ascii="Times New Roman" w:hAnsi="Times New Roman" w:cs="Times New Roman" w:hint="eastAsia"/>
        </w:rPr>
        <w:t xml:space="preserve">5.6 </w:t>
      </w:r>
      <w:r>
        <w:rPr>
          <w:rFonts w:ascii="Times New Roman" w:hAnsi="Times New Roman" w:cs="Times New Roman" w:hint="eastAsia"/>
        </w:rPr>
        <w:t>多样性</w:t>
      </w:r>
      <w:bookmarkEnd w:id="56"/>
    </w:p>
    <w:p w14:paraId="48A0D511"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t>推荐系统应尽可能推荐不同的样本。</w:t>
      </w:r>
    </w:p>
    <w:p w14:paraId="5D1ABEFF" w14:textId="77777777" w:rsidR="006C0439" w:rsidRDefault="00000000">
      <w:pPr>
        <w:spacing w:line="360" w:lineRule="auto"/>
        <w:outlineLvl w:val="2"/>
        <w:rPr>
          <w:rFonts w:ascii="Times New Roman" w:hAnsi="Times New Roman" w:cs="Times New Roman"/>
        </w:rPr>
      </w:pPr>
      <w:r>
        <w:rPr>
          <w:rFonts w:ascii="Times New Roman" w:hAnsi="Times New Roman" w:cs="Times New Roman" w:hint="eastAsia"/>
        </w:rPr>
        <w:t xml:space="preserve">5.6.1 </w:t>
      </w:r>
      <w:r>
        <w:rPr>
          <w:rFonts w:ascii="Times New Roman" w:hAnsi="Times New Roman" w:cs="Times New Roman" w:hint="eastAsia"/>
        </w:rPr>
        <w:t>海明距离</w:t>
      </w:r>
    </w:p>
    <w:p w14:paraId="661E23F6"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t>对于参考数据集</w:t>
      </w:r>
      <w:r>
        <w:rPr>
          <w:rFonts w:ascii="Times New Roman" w:hAnsi="Times New Roman" w:cs="Times New Roman" w:hint="eastAsia"/>
        </w:rPr>
        <w:t>I</w:t>
      </w:r>
      <w:r>
        <w:rPr>
          <w:rFonts w:ascii="Times New Roman" w:hAnsi="Times New Roman" w:cs="Times New Roman" w:hint="eastAsia"/>
        </w:rPr>
        <w:t>，采用海明距离</w:t>
      </w:r>
      <m:oMath>
        <m:r>
          <w:rPr>
            <w:rFonts w:ascii="Cambria Math" w:eastAsia="MS Gothic" w:hAnsi="Cambria Math" w:cs="MS Gothic"/>
          </w:rPr>
          <m:t>h</m:t>
        </m:r>
        <m:r>
          <w:rPr>
            <w:rFonts w:ascii="Cambria Math" w:hAnsi="Cambria Math" w:cs="Times New Roman"/>
          </w:rPr>
          <m:t xml:space="preserve">amming distance </m:t>
        </m:r>
      </m:oMath>
      <w:r>
        <w:rPr>
          <w:rFonts w:ascii="Times New Roman" w:hAnsi="Times New Roman" w:cs="Times New Roman" w:hint="eastAsia"/>
        </w:rPr>
        <w:t>来衡量不同用户之间推荐列表的不同的程度。具体算法依据公式（</w:t>
      </w:r>
      <w:r>
        <w:rPr>
          <w:rFonts w:ascii="Times New Roman" w:hAnsi="Times New Roman" w:cs="Times New Roman"/>
        </w:rPr>
        <w:t>1</w:t>
      </w:r>
      <w:r>
        <w:rPr>
          <w:rFonts w:ascii="Times New Roman" w:hAnsi="Times New Roman" w:cs="Times New Roman" w:hint="eastAsia"/>
        </w:rPr>
        <w:t>1</w:t>
      </w:r>
      <w:r>
        <w:rPr>
          <w:rFonts w:ascii="Times New Roman" w:hAnsi="Times New Roman" w:cs="Times New Roman" w:hint="eastAsia"/>
        </w:rPr>
        <w:t>）和（</w:t>
      </w:r>
      <w:r>
        <w:rPr>
          <w:rFonts w:ascii="Times New Roman" w:hAnsi="Times New Roman" w:cs="Times New Roman"/>
        </w:rPr>
        <w:t>1</w:t>
      </w:r>
      <w:r>
        <w:rPr>
          <w:rFonts w:ascii="Times New Roman" w:hAnsi="Times New Roman" w:cs="Times New Roman" w:hint="eastAsia"/>
        </w:rPr>
        <w:t>2</w:t>
      </w:r>
      <w:r>
        <w:rPr>
          <w:rFonts w:ascii="Times New Roman" w:hAnsi="Times New Roman" w:cs="Times New Roman" w:hint="eastAsia"/>
        </w:rPr>
        <w:t>）：</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72"/>
        <w:gridCol w:w="1333"/>
      </w:tblGrid>
      <w:tr w:rsidR="006C0439" w14:paraId="6689607B" w14:textId="77777777">
        <w:tc>
          <w:tcPr>
            <w:tcW w:w="7572" w:type="dxa"/>
            <w:vAlign w:val="center"/>
          </w:tcPr>
          <w:p w14:paraId="2D5680B7" w14:textId="77777777" w:rsidR="006C0439" w:rsidRDefault="00000000">
            <w:pPr>
              <w:spacing w:line="360" w:lineRule="auto"/>
              <w:jc w:val="center"/>
              <w:rPr>
                <w:rFonts w:ascii="Times New Roman" w:hAnsi="Times New Roman" w:cs="Times New Roman"/>
              </w:rPr>
            </w:pPr>
            <m:oMathPara>
              <m:oMath>
                <m:sSub>
                  <m:sSubPr>
                    <m:ctrlPr>
                      <w:rPr>
                        <w:rFonts w:ascii="Cambria Math" w:hAnsi="Cambria Math" w:cs="Times New Roman"/>
                      </w:rPr>
                    </m:ctrlPr>
                  </m:sSubPr>
                  <m:e>
                    <m:r>
                      <w:rPr>
                        <w:rFonts w:ascii="Cambria Math" w:hAnsi="Cambria Math" w:cs="Times New Roman"/>
                      </w:rPr>
                      <m:t>H</m:t>
                    </m:r>
                  </m:e>
                  <m:sub>
                    <m:r>
                      <w:rPr>
                        <w:rFonts w:ascii="Cambria Math" w:hAnsi="Cambria Math" w:cs="Times New Roman"/>
                      </w:rPr>
                      <m:t>ut</m:t>
                    </m:r>
                  </m:sub>
                </m:sSub>
                <m:r>
                  <w:rPr>
                    <w:rFonts w:ascii="Cambria Math" w:hAnsi="Cambria Math" w:cs="Times New Roman"/>
                  </w:rPr>
                  <m:t>=1-</m:t>
                </m:r>
                <m:f>
                  <m:fPr>
                    <m:ctrlPr>
                      <w:rPr>
                        <w:rFonts w:ascii="Cambria Math" w:hAnsi="Cambria Math" w:cs="Times New Roman"/>
                      </w:rPr>
                    </m:ctrlPr>
                  </m:fPr>
                  <m:num>
                    <m:sSub>
                      <m:sSubPr>
                        <m:ctrlPr>
                          <w:rPr>
                            <w:rFonts w:ascii="Cambria Math" w:hAnsi="Cambria Math" w:cs="Times New Roman"/>
                          </w:rPr>
                        </m:ctrlPr>
                      </m:sSubPr>
                      <m:e>
                        <m:r>
                          <w:rPr>
                            <w:rFonts w:ascii="Cambria Math" w:hAnsi="Cambria Math" w:cs="Times New Roman"/>
                          </w:rPr>
                          <m:t>Q</m:t>
                        </m:r>
                      </m:e>
                      <m:sub>
                        <m:r>
                          <m:rPr>
                            <m:sty m:val="p"/>
                          </m:rPr>
                          <w:rPr>
                            <w:rFonts w:ascii="Cambria Math" w:hAnsi="Cambria Math" w:cs="Times New Roman" w:hint="eastAsia"/>
                          </w:rPr>
                          <m:t>u</m:t>
                        </m:r>
                        <w:bookmarkStart w:id="57" w:name="OLE_LINK2"/>
                        <m:r>
                          <m:rPr>
                            <m:sty m:val="p"/>
                          </m:rPr>
                          <w:rPr>
                            <w:rFonts w:ascii="Cambria Math" w:hAnsi="Cambria Math" w:cs="Times New Roman"/>
                          </w:rPr>
                          <m:t>t</m:t>
                        </m:r>
                        <w:bookmarkEnd w:id="57"/>
                      </m:sub>
                    </m:sSub>
                  </m:num>
                  <m:den>
                    <m:r>
                      <w:rPr>
                        <w:rFonts w:ascii="Cambria Math" w:hAnsi="Cambria Math" w:cs="Times New Roman"/>
                      </w:rPr>
                      <m:t>L</m:t>
                    </m:r>
                  </m:den>
                </m:f>
              </m:oMath>
            </m:oMathPara>
          </w:p>
        </w:tc>
        <w:tc>
          <w:tcPr>
            <w:tcW w:w="1333" w:type="dxa"/>
            <w:vAlign w:val="center"/>
          </w:tcPr>
          <w:p w14:paraId="6A94B8FB" w14:textId="77777777" w:rsidR="006C0439" w:rsidRDefault="00000000">
            <w:pPr>
              <w:spacing w:line="360" w:lineRule="auto"/>
              <w:jc w:val="right"/>
              <w:rPr>
                <w:rFonts w:ascii="Cambria Math" w:hAnsi="Cambria Math" w:cs="Times New Roman"/>
              </w:rPr>
            </w:pPr>
            <m:oMathPara>
              <m:oMath>
                <m:d>
                  <m:dPr>
                    <m:ctrlPr>
                      <w:rPr>
                        <w:rFonts w:ascii="Cambria Math" w:hAnsi="Cambria Math" w:cs="Times New Roman"/>
                      </w:rPr>
                    </m:ctrlPr>
                  </m:dPr>
                  <m:e>
                    <m:r>
                      <m:rPr>
                        <m:sty m:val="p"/>
                      </m:rPr>
                      <w:rPr>
                        <w:rFonts w:ascii="Cambria Math" w:hAnsi="Cambria Math" w:cs="Times New Roman"/>
                      </w:rPr>
                      <m:t>11</m:t>
                    </m:r>
                  </m:e>
                </m:d>
              </m:oMath>
            </m:oMathPara>
          </w:p>
        </w:tc>
      </w:tr>
      <w:tr w:rsidR="006C0439" w14:paraId="06FF75F7" w14:textId="77777777">
        <w:tc>
          <w:tcPr>
            <w:tcW w:w="7572" w:type="dxa"/>
            <w:vAlign w:val="center"/>
          </w:tcPr>
          <w:p w14:paraId="3F472CB8" w14:textId="77777777" w:rsidR="006C0439" w:rsidRDefault="00000000">
            <w:pPr>
              <w:spacing w:line="360" w:lineRule="auto"/>
              <w:jc w:val="center"/>
              <w:rPr>
                <w:rFonts w:ascii="Cambria Math" w:hAnsi="Cambria Math" w:cs="Times New Roman"/>
                <w:oMath/>
              </w:rPr>
            </w:pPr>
            <m:oMathPara>
              <m:oMath>
                <m:r>
                  <w:rPr>
                    <w:rFonts w:ascii="Cambria Math" w:hAnsi="Cambria Math" w:cs="Times New Roman" w:hint="eastAsia"/>
                  </w:rPr>
                  <m:t>HD</m:t>
                </m:r>
                <m:r>
                  <w:rPr>
                    <w:rFonts w:ascii="Cambria Math" w:hAnsi="Cambria Math" w:cs="Times New Roman"/>
                  </w:rPr>
                  <m:t>=</m:t>
                </m:r>
                <m:f>
                  <m:fPr>
                    <m:ctrlPr>
                      <w:rPr>
                        <w:rFonts w:ascii="Cambria Math" w:hAnsi="Cambria Math" w:cs="Times New Roman"/>
                        <w:i/>
                      </w:rPr>
                    </m:ctrlPr>
                  </m:fPr>
                  <m:num>
                    <m:nary>
                      <m:naryPr>
                        <m:chr m:val="∑"/>
                        <m:limLoc m:val="undOvr"/>
                        <m:supHide m:val="1"/>
                        <m:ctrlPr>
                          <w:rPr>
                            <w:rFonts w:ascii="Cambria Math" w:hAnsi="Cambria Math" w:cs="Times New Roman"/>
                            <w:i/>
                          </w:rPr>
                        </m:ctrlPr>
                      </m:naryPr>
                      <m:sub>
                        <m:r>
                          <w:rPr>
                            <w:rFonts w:ascii="Cambria Math" w:hAnsi="Cambria Math" w:cs="Times New Roman"/>
                          </w:rPr>
                          <m:t>u,t∈U</m:t>
                        </m:r>
                        <m:r>
                          <w:rPr>
                            <w:rFonts w:ascii="Cambria Math" w:hAnsi="Cambria Math" w:cs="Times New Roman" w:hint="eastAsia"/>
                          </w:rPr>
                          <m:t>，</m:t>
                        </m:r>
                        <m:r>
                          <w:rPr>
                            <w:rFonts w:ascii="Cambria Math" w:hAnsi="Cambria Math" w:cs="Times New Roman" w:hint="eastAsia"/>
                          </w:rPr>
                          <m:t>u</m:t>
                        </m:r>
                        <m:r>
                          <w:rPr>
                            <w:rFonts w:ascii="Cambria Math" w:hAnsi="Cambria Math" w:cs="Times New Roman"/>
                          </w:rPr>
                          <m:t>≠t</m:t>
                        </m:r>
                      </m:sub>
                      <m:sup/>
                      <m:e>
                        <m:sSub>
                          <m:sSubPr>
                            <m:ctrlPr>
                              <w:rPr>
                                <w:rFonts w:ascii="Cambria Math" w:hAnsi="Cambria Math" w:cs="Times New Roman"/>
                              </w:rPr>
                            </m:ctrlPr>
                          </m:sSubPr>
                          <m:e>
                            <m:r>
                              <w:rPr>
                                <w:rFonts w:ascii="Cambria Math" w:hAnsi="Cambria Math" w:cs="Times New Roman"/>
                              </w:rPr>
                              <m:t>H</m:t>
                            </m:r>
                          </m:e>
                          <m:sub>
                            <m:r>
                              <w:rPr>
                                <w:rFonts w:ascii="Cambria Math" w:hAnsi="Cambria Math" w:cs="Times New Roman"/>
                              </w:rPr>
                              <m:t>ut</m:t>
                            </m:r>
                          </m:sub>
                        </m:sSub>
                      </m:e>
                    </m:nary>
                  </m:num>
                  <m:den>
                    <m:d>
                      <m:dPr>
                        <m:begChr m:val="|"/>
                        <m:endChr m:val="|"/>
                        <m:ctrlPr>
                          <w:rPr>
                            <w:rFonts w:ascii="Cambria Math" w:hAnsi="Cambria Math" w:cs="Times New Roman"/>
                            <w:i/>
                          </w:rPr>
                        </m:ctrlPr>
                      </m:dPr>
                      <m:e>
                        <m:r>
                          <w:rPr>
                            <w:rFonts w:ascii="Cambria Math" w:hAnsi="Cambria Math" w:cs="Times New Roman"/>
                          </w:rPr>
                          <m:t>U</m:t>
                        </m:r>
                      </m:e>
                    </m:d>
                    <m:d>
                      <m:dPr>
                        <m:ctrlPr>
                          <w:rPr>
                            <w:rFonts w:ascii="Cambria Math" w:hAnsi="Cambria Math" w:cs="Times New Roman"/>
                            <w:i/>
                          </w:rPr>
                        </m:ctrlPr>
                      </m:dPr>
                      <m:e>
                        <m:d>
                          <m:dPr>
                            <m:begChr m:val="|"/>
                            <m:endChr m:val="|"/>
                            <m:ctrlPr>
                              <w:rPr>
                                <w:rFonts w:ascii="Cambria Math" w:hAnsi="Cambria Math" w:cs="Times New Roman"/>
                                <w:i/>
                              </w:rPr>
                            </m:ctrlPr>
                          </m:dPr>
                          <m:e>
                            <m:r>
                              <w:rPr>
                                <w:rFonts w:ascii="Cambria Math" w:hAnsi="Cambria Math" w:cs="Times New Roman"/>
                              </w:rPr>
                              <m:t>U</m:t>
                            </m:r>
                          </m:e>
                        </m:d>
                        <m:r>
                          <w:rPr>
                            <w:rFonts w:ascii="Cambria Math" w:hAnsi="Cambria Math" w:cs="Times New Roman"/>
                          </w:rPr>
                          <m:t>-1</m:t>
                        </m:r>
                      </m:e>
                    </m:d>
                  </m:den>
                </m:f>
              </m:oMath>
            </m:oMathPara>
          </w:p>
        </w:tc>
        <w:tc>
          <w:tcPr>
            <w:tcW w:w="1333" w:type="dxa"/>
            <w:vAlign w:val="center"/>
          </w:tcPr>
          <w:p w14:paraId="288B671C" w14:textId="77777777" w:rsidR="006C0439" w:rsidRDefault="00000000">
            <w:pPr>
              <w:spacing w:line="360" w:lineRule="auto"/>
              <w:jc w:val="right"/>
              <w:rPr>
                <w:rFonts w:ascii="Cambria Math" w:hAnsi="Cambria Math" w:cs="宋体"/>
                <w:oMath/>
              </w:rPr>
            </w:pPr>
            <m:oMathPara>
              <m:oMath>
                <m:d>
                  <m:dPr>
                    <m:ctrlPr>
                      <w:rPr>
                        <w:rFonts w:ascii="Cambria Math" w:hAnsi="Cambria Math" w:cs="Times New Roman"/>
                      </w:rPr>
                    </m:ctrlPr>
                  </m:dPr>
                  <m:e>
                    <m:r>
                      <m:rPr>
                        <m:sty m:val="p"/>
                      </m:rPr>
                      <w:rPr>
                        <w:rFonts w:ascii="Cambria Math" w:hAnsi="Cambria Math" w:cs="Times New Roman"/>
                      </w:rPr>
                      <m:t>12</m:t>
                    </m:r>
                  </m:e>
                </m:d>
              </m:oMath>
            </m:oMathPara>
          </w:p>
        </w:tc>
      </w:tr>
    </w:tbl>
    <w:p w14:paraId="115D4193"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t>式中，</w:t>
      </w:r>
      <m:oMath>
        <m:sSub>
          <m:sSubPr>
            <m:ctrlPr>
              <w:rPr>
                <w:rFonts w:ascii="Cambria Math" w:hAnsi="Cambria Math" w:cs="Times New Roman"/>
              </w:rPr>
            </m:ctrlPr>
          </m:sSubPr>
          <m:e>
            <m:r>
              <w:rPr>
                <w:rFonts w:ascii="Cambria Math" w:hAnsi="Cambria Math" w:cs="Times New Roman"/>
              </w:rPr>
              <m:t>Q</m:t>
            </m:r>
          </m:e>
          <m:sub>
            <m:r>
              <m:rPr>
                <m:sty m:val="p"/>
              </m:rPr>
              <w:rPr>
                <w:rFonts w:ascii="Cambria Math" w:hAnsi="Cambria Math" w:cs="Times New Roman"/>
              </w:rPr>
              <m:t>ut</m:t>
            </m:r>
          </m:sub>
        </m:sSub>
      </m:oMath>
      <w:r>
        <w:rPr>
          <w:rFonts w:ascii="Times New Roman" w:hAnsi="Times New Roman" w:cs="Times New Roman" w:hint="eastAsia"/>
        </w:rPr>
        <w:t>表示用户</w:t>
      </w:r>
      <m:oMath>
        <m:r>
          <w:rPr>
            <w:rFonts w:ascii="Cambria Math" w:hAnsi="Cambria Math" w:cs="Times New Roman" w:hint="eastAsia"/>
          </w:rPr>
          <m:t>u</m:t>
        </m:r>
      </m:oMath>
      <w:r>
        <w:rPr>
          <w:rFonts w:ascii="Times New Roman" w:hAnsi="Times New Roman" w:cs="Times New Roman" w:hint="eastAsia"/>
        </w:rPr>
        <w:t>和</w:t>
      </w:r>
      <m:oMath>
        <m:r>
          <m:rPr>
            <m:sty m:val="p"/>
          </m:rPr>
          <w:rPr>
            <w:rFonts w:ascii="Cambria Math" w:hAnsi="Cambria Math" w:cs="Times New Roman"/>
          </w:rPr>
          <m:t xml:space="preserve">t </m:t>
        </m:r>
      </m:oMath>
      <w:r>
        <w:rPr>
          <w:rFonts w:ascii="Times New Roman" w:hAnsi="Times New Roman" w:cs="Times New Roman" w:hint="eastAsia"/>
        </w:rPr>
        <w:t>推荐列表中相同样本的个数，</w:t>
      </w:r>
      <m:oMath>
        <m:r>
          <w:rPr>
            <w:rFonts w:ascii="Cambria Math" w:hAnsi="Cambria Math" w:cs="Times New Roman"/>
          </w:rPr>
          <m:t xml:space="preserve"> L </m:t>
        </m:r>
      </m:oMath>
      <w:r>
        <w:rPr>
          <w:rFonts w:ascii="Times New Roman" w:hAnsi="Times New Roman" w:cs="Times New Roman" w:hint="eastAsia"/>
        </w:rPr>
        <w:t>为推荐列表的长度。所有的用户对的海明距离的平均值即是整个系统的海明距离</w:t>
      </w:r>
      <m:oMath>
        <m:r>
          <w:rPr>
            <w:rFonts w:ascii="Cambria Math" w:hAnsi="Cambria Math" w:cs="Times New Roman"/>
          </w:rPr>
          <m:t xml:space="preserve"> H</m:t>
        </m:r>
        <m:r>
          <w:rPr>
            <w:rFonts w:ascii="Cambria Math" w:hAnsi="Cambria Math" w:cs="Times New Roman" w:hint="eastAsia"/>
          </w:rPr>
          <m:t>D</m:t>
        </m:r>
      </m:oMath>
      <w:r>
        <w:rPr>
          <w:rFonts w:ascii="Times New Roman" w:hAnsi="Times New Roman" w:cs="Times New Roman" w:hint="eastAsia"/>
        </w:rPr>
        <w:t>。海明距离越大，表示推荐系统的多样性越高。</w:t>
      </w:r>
    </w:p>
    <w:p w14:paraId="41A96AC3" w14:textId="77777777" w:rsidR="006C0439" w:rsidRDefault="00000000">
      <w:pPr>
        <w:spacing w:line="360" w:lineRule="auto"/>
        <w:outlineLvl w:val="2"/>
        <w:rPr>
          <w:rFonts w:ascii="Times New Roman" w:hAnsi="Times New Roman" w:cs="Times New Roman"/>
        </w:rPr>
      </w:pPr>
      <w:r>
        <w:rPr>
          <w:rFonts w:ascii="Times New Roman" w:hAnsi="Times New Roman" w:cs="Times New Roman" w:hint="eastAsia"/>
        </w:rPr>
        <w:t xml:space="preserve">5.6.2 </w:t>
      </w:r>
      <w:r>
        <w:rPr>
          <w:rFonts w:ascii="Times New Roman" w:hAnsi="Times New Roman" w:cs="Times New Roman" w:hint="eastAsia"/>
        </w:rPr>
        <w:t>香农熵</w:t>
      </w:r>
    </w:p>
    <w:p w14:paraId="1B7183D3"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lastRenderedPageBreak/>
        <w:t>对于参考数据集</w:t>
      </w:r>
      <w:r>
        <w:rPr>
          <w:rFonts w:ascii="Times New Roman" w:hAnsi="Times New Roman" w:cs="Times New Roman" w:hint="eastAsia"/>
        </w:rPr>
        <w:t>II</w:t>
      </w:r>
      <w:r>
        <w:rPr>
          <w:rFonts w:ascii="Times New Roman" w:hAnsi="Times New Roman" w:cs="Times New Roman" w:hint="eastAsia"/>
        </w:rPr>
        <w:t>，采用香农熵</w:t>
      </w:r>
      <m:oMath>
        <m:r>
          <w:rPr>
            <w:rFonts w:ascii="Cambria Math" w:hAnsi="Cambria Math" w:cs="Times New Roman" w:hint="eastAsia"/>
          </w:rPr>
          <m:t>entropy</m:t>
        </m:r>
      </m:oMath>
      <w:r>
        <w:rPr>
          <w:rFonts w:ascii="Times New Roman" w:hAnsi="Times New Roman" w:cs="Times New Roman" w:hint="eastAsia"/>
        </w:rPr>
        <w:t>来衡量用户推荐列表的多样性。具体算法依据公式（</w:t>
      </w:r>
      <w:r>
        <w:rPr>
          <w:rFonts w:ascii="Times New Roman" w:hAnsi="Times New Roman" w:cs="Times New Roman" w:hint="eastAsia"/>
        </w:rPr>
        <w:t>1</w:t>
      </w:r>
      <w:r>
        <w:rPr>
          <w:rFonts w:ascii="Times New Roman" w:hAnsi="Times New Roman" w:cs="Times New Roman"/>
        </w:rPr>
        <w:t>3</w:t>
      </w:r>
      <w:r>
        <w:rPr>
          <w:rFonts w:ascii="Times New Roman" w:hAnsi="Times New Roman" w:cs="Times New Roman" w:hint="eastAsia"/>
        </w:rPr>
        <w:t>）和（</w:t>
      </w:r>
      <w:r>
        <w:rPr>
          <w:rFonts w:ascii="Times New Roman" w:hAnsi="Times New Roman" w:cs="Times New Roman" w:hint="eastAsia"/>
        </w:rPr>
        <w:t>1</w:t>
      </w:r>
      <w:r>
        <w:rPr>
          <w:rFonts w:ascii="Times New Roman" w:hAnsi="Times New Roman" w:cs="Times New Roman"/>
        </w:rPr>
        <w:t>4</w:t>
      </w:r>
      <w:r>
        <w:rPr>
          <w:rFonts w:ascii="Times New Roman" w:hAnsi="Times New Roman" w:cs="Times New Roman" w:hint="eastAsia"/>
        </w:rPr>
        <w:t>）：</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72"/>
        <w:gridCol w:w="1333"/>
      </w:tblGrid>
      <w:tr w:rsidR="006C0439" w14:paraId="68E49560" w14:textId="77777777">
        <w:tc>
          <w:tcPr>
            <w:tcW w:w="7572" w:type="dxa"/>
            <w:vAlign w:val="center"/>
          </w:tcPr>
          <w:p w14:paraId="6CDAE5FB" w14:textId="77777777" w:rsidR="006C0439" w:rsidRDefault="00000000">
            <w:pPr>
              <w:spacing w:line="360" w:lineRule="auto"/>
              <w:jc w:val="center"/>
              <w:rPr>
                <w:rFonts w:ascii="Times New Roman" w:hAnsi="Times New Roman" w:cs="Times New Roman"/>
              </w:rPr>
            </w:pPr>
            <m:oMathPara>
              <m:oMath>
                <m:r>
                  <w:rPr>
                    <w:rFonts w:ascii="Cambria Math" w:hAnsi="Cambria Math" w:cs="Times New Roman"/>
                  </w:rPr>
                  <m:t>Entropy(u)=-</m:t>
                </m:r>
                <m:nary>
                  <m:naryPr>
                    <m:chr m:val="∑"/>
                    <m:limLoc m:val="undOvr"/>
                    <m:grow m:val="1"/>
                    <m:ctrlPr>
                      <w:rPr>
                        <w:rFonts w:ascii="Cambria Math" w:hAnsi="Cambria Math" w:cs="Times New Roman"/>
                      </w:rPr>
                    </m:ctrlPr>
                  </m:naryPr>
                  <m:sub>
                    <m:r>
                      <w:rPr>
                        <w:rFonts w:ascii="Cambria Math" w:hAnsi="Cambria Math" w:cs="Times New Roman"/>
                      </w:rPr>
                      <m:t>c=1</m:t>
                    </m:r>
                  </m:sub>
                  <m:sup>
                    <m:r>
                      <w:rPr>
                        <w:rFonts w:ascii="Cambria Math" w:hAnsi="Cambria Math" w:cs="Times New Roman"/>
                      </w:rPr>
                      <m:t>C</m:t>
                    </m:r>
                  </m:sup>
                  <m:e>
                    <m:r>
                      <w:rPr>
                        <w:rFonts w:ascii="Cambria Math" w:hAnsi="Cambria Math" w:cs="Times New Roman"/>
                      </w:rPr>
                      <m:t> </m:t>
                    </m:r>
                  </m:e>
                </m:nary>
                <m:r>
                  <w:rPr>
                    <w:rFonts w:ascii="Cambria Math" w:hAnsi="Cambria Math" w:cs="Times New Roman"/>
                  </w:rPr>
                  <m:t>p(c)</m:t>
                </m:r>
                <m:sSub>
                  <m:sSubPr>
                    <m:ctrlPr>
                      <w:rPr>
                        <w:rFonts w:ascii="Cambria Math" w:hAnsi="Cambria Math" w:cs="Times New Roman"/>
                      </w:rPr>
                    </m:ctrlPr>
                  </m:sSubPr>
                  <m:e>
                    <m:r>
                      <m:rPr>
                        <m:sty m:val="p"/>
                      </m:rPr>
                      <w:rPr>
                        <w:rFonts w:ascii="Cambria Math" w:hAnsi="Cambria Math" w:cs="Times New Roman"/>
                      </w:rPr>
                      <m:t>log</m:t>
                    </m:r>
                  </m:e>
                  <m:sub>
                    <m:r>
                      <w:rPr>
                        <w:rFonts w:ascii="Cambria Math" w:hAnsi="Cambria Math" w:cs="Times New Roman"/>
                      </w:rPr>
                      <m:t>|R(u)|</m:t>
                    </m:r>
                  </m:sub>
                </m:sSub>
                <m:r>
                  <w:rPr>
                    <w:rFonts w:ascii="Cambria Math" w:hAnsi="Cambria Math" w:cs="Times New Roman"/>
                  </w:rPr>
                  <m:t>(p(c))</m:t>
                </m:r>
              </m:oMath>
            </m:oMathPara>
          </w:p>
        </w:tc>
        <w:tc>
          <w:tcPr>
            <w:tcW w:w="1333" w:type="dxa"/>
            <w:vAlign w:val="center"/>
          </w:tcPr>
          <w:p w14:paraId="24B5AE18" w14:textId="77777777" w:rsidR="006C0439" w:rsidRDefault="00000000">
            <w:pPr>
              <w:spacing w:line="360" w:lineRule="auto"/>
              <w:jc w:val="right"/>
              <w:rPr>
                <w:rFonts w:ascii="Times New Roman" w:hAnsi="Times New Roman" w:cs="Times New Roman"/>
              </w:rPr>
            </w:pPr>
            <m:oMathPara>
              <m:oMath>
                <m:d>
                  <m:dPr>
                    <m:ctrlPr>
                      <w:rPr>
                        <w:rFonts w:ascii="Cambria Math" w:hAnsi="Cambria Math" w:cs="Times New Roman"/>
                        <w:i/>
                      </w:rPr>
                    </m:ctrlPr>
                  </m:dPr>
                  <m:e>
                    <m:r>
                      <m:rPr>
                        <m:sty m:val="p"/>
                      </m:rPr>
                      <w:rPr>
                        <w:rFonts w:ascii="Cambria Math" w:hAnsi="Cambria Math" w:cs="Times New Roman"/>
                      </w:rPr>
                      <m:t>13</m:t>
                    </m:r>
                  </m:e>
                </m:d>
              </m:oMath>
            </m:oMathPara>
          </w:p>
        </w:tc>
      </w:tr>
      <w:tr w:rsidR="006C0439" w14:paraId="5BE10A7C" w14:textId="77777777">
        <w:tc>
          <w:tcPr>
            <w:tcW w:w="7572" w:type="dxa"/>
            <w:vAlign w:val="center"/>
          </w:tcPr>
          <w:p w14:paraId="244368BB" w14:textId="77777777" w:rsidR="006C0439" w:rsidRDefault="00000000">
            <w:pPr>
              <w:spacing w:line="360" w:lineRule="auto"/>
              <w:jc w:val="center"/>
              <w:rPr>
                <w:rFonts w:ascii="Cambria Math" w:hAnsi="Cambria Math" w:cs="Times New Roman"/>
                <w:oMath/>
              </w:rPr>
            </w:pPr>
            <m:oMathPara>
              <m:oMath>
                <m:r>
                  <w:rPr>
                    <w:rFonts w:ascii="Cambria Math" w:hAnsi="Cambria Math" w:cs="Times New Roman"/>
                  </w:rPr>
                  <m:t>Entropy=</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|U|</m:t>
                    </m:r>
                  </m:den>
                </m:f>
                <m:nary>
                  <m:naryPr>
                    <m:chr m:val="∑"/>
                    <m:limLoc m:val="undOvr"/>
                    <m:supHide m:val="1"/>
                    <m:ctrlPr>
                      <w:rPr>
                        <w:rFonts w:ascii="Cambria Math" w:hAnsi="Cambria Math" w:cs="Times New Roman"/>
                      </w:rPr>
                    </m:ctrlPr>
                  </m:naryPr>
                  <m:sub>
                    <m:r>
                      <w:rPr>
                        <w:rFonts w:ascii="Cambria Math" w:hAnsi="Cambria Math" w:cs="Times New Roman"/>
                      </w:rPr>
                      <m:t>u∈U</m:t>
                    </m:r>
                  </m:sub>
                  <m:sup/>
                  <m:e>
                    <m:r>
                      <w:rPr>
                        <w:rFonts w:ascii="Cambria Math" w:hAnsi="Cambria Math" w:cs="Times New Roman"/>
                      </w:rPr>
                      <m:t>Entropy(u)</m:t>
                    </m:r>
                  </m:e>
                </m:nary>
              </m:oMath>
            </m:oMathPara>
          </w:p>
        </w:tc>
        <w:tc>
          <w:tcPr>
            <w:tcW w:w="1333" w:type="dxa"/>
            <w:vAlign w:val="center"/>
          </w:tcPr>
          <w:p w14:paraId="49159424" w14:textId="77777777" w:rsidR="006C0439" w:rsidRDefault="00000000">
            <w:pPr>
              <w:spacing w:line="360" w:lineRule="auto"/>
              <w:jc w:val="right"/>
              <w:rPr>
                <w:rFonts w:ascii="Cambria Math" w:hAnsi="Cambria Math" w:cs="宋体"/>
                <w:oMath/>
              </w:rPr>
            </w:pPr>
            <m:oMathPara>
              <m:oMath>
                <m:d>
                  <m:dPr>
                    <m:ctrlPr>
                      <w:rPr>
                        <w:rFonts w:ascii="Cambria Math" w:hAnsi="Cambria Math" w:cs="Times New Roman"/>
                        <w:i/>
                      </w:rPr>
                    </m:ctrlPr>
                  </m:dPr>
                  <m:e>
                    <m:r>
                      <m:rPr>
                        <m:sty m:val="p"/>
                      </m:rPr>
                      <w:rPr>
                        <w:rFonts w:ascii="Cambria Math" w:hAnsi="Cambria Math" w:cs="Times New Roman"/>
                      </w:rPr>
                      <m:t>14</m:t>
                    </m:r>
                  </m:e>
                </m:d>
              </m:oMath>
            </m:oMathPara>
          </w:p>
        </w:tc>
      </w:tr>
    </w:tbl>
    <w:p w14:paraId="635C15FB"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t>式中，</w:t>
      </w:r>
      <m:oMath>
        <m:r>
          <w:rPr>
            <w:rFonts w:ascii="Cambria Math" w:hAnsi="Cambria Math" w:cs="Times New Roman" w:hint="eastAsia"/>
          </w:rPr>
          <m:t>U</m:t>
        </m:r>
      </m:oMath>
      <w:r>
        <w:rPr>
          <w:rFonts w:ascii="Times New Roman" w:hAnsi="Times New Roman" w:cs="Times New Roman" w:hint="eastAsia"/>
        </w:rPr>
        <w:t>是测试集中的用户集合，</w:t>
      </w:r>
      <m:oMath>
        <m:r>
          <w:rPr>
            <w:rFonts w:ascii="Cambria Math" w:hAnsi="Cambria Math" w:cs="Times New Roman"/>
          </w:rPr>
          <m:t>R</m:t>
        </m:r>
        <m:d>
          <m:dPr>
            <m:ctrlPr>
              <w:rPr>
                <w:rFonts w:ascii="Cambria Math" w:hAnsi="Cambria Math" w:cs="Times New Roman"/>
                <w:i/>
              </w:rPr>
            </m:ctrlPr>
          </m:dPr>
          <m:e>
            <m:r>
              <w:rPr>
                <w:rFonts w:ascii="Cambria Math" w:hAnsi="Cambria Math" w:cs="Times New Roman"/>
              </w:rPr>
              <m:t>u</m:t>
            </m:r>
          </m:e>
        </m:d>
      </m:oMath>
      <w:r>
        <w:rPr>
          <w:rFonts w:ascii="Times New Roman" w:hAnsi="Times New Roman" w:cs="Times New Roman" w:hint="eastAsia"/>
        </w:rPr>
        <w:t>是用户</w:t>
      </w:r>
      <m:oMath>
        <m:r>
          <w:rPr>
            <w:rFonts w:ascii="Cambria Math" w:hAnsi="Cambria Math" w:cs="Times New Roman" w:hint="eastAsia"/>
          </w:rPr>
          <m:t>u</m:t>
        </m:r>
      </m:oMath>
      <w:r>
        <w:rPr>
          <w:rFonts w:ascii="Times New Roman" w:hAnsi="Times New Roman" w:cs="Times New Roman" w:hint="eastAsia"/>
        </w:rPr>
        <w:t>对应的推荐列表，</w:t>
      </w:r>
      <m:oMath>
        <m:r>
          <w:rPr>
            <w:rFonts w:ascii="Cambria Math" w:hAnsi="Cambria Math" w:cs="Times New Roman"/>
          </w:rPr>
          <m:t>p</m:t>
        </m:r>
        <m:d>
          <m:dPr>
            <m:ctrlPr>
              <w:rPr>
                <w:rFonts w:ascii="Cambria Math" w:hAnsi="Cambria Math" w:cs="Times New Roman"/>
                <w:i/>
              </w:rPr>
            </m:ctrlPr>
          </m:dPr>
          <m:e>
            <m:r>
              <w:rPr>
                <w:rFonts w:ascii="Cambria Math" w:hAnsi="Cambria Math" w:cs="Times New Roman"/>
              </w:rPr>
              <m:t>c</m:t>
            </m:r>
          </m:e>
        </m:d>
      </m:oMath>
      <w:r>
        <w:rPr>
          <w:rFonts w:ascii="Times New Roman" w:hAnsi="Times New Roman" w:cs="Times New Roman" w:hint="eastAsia"/>
        </w:rPr>
        <w:t>是类别</w:t>
      </w:r>
      <m:oMath>
        <m:r>
          <w:rPr>
            <w:rFonts w:ascii="Cambria Math" w:hAnsi="Cambria Math" w:cs="Times New Roman"/>
          </w:rPr>
          <m:t xml:space="preserve">c </m:t>
        </m:r>
      </m:oMath>
      <w:r>
        <w:rPr>
          <w:rFonts w:ascii="Times New Roman" w:hAnsi="Times New Roman" w:cs="Times New Roman" w:hint="eastAsia"/>
        </w:rPr>
        <w:t>的样本在推荐列表</w:t>
      </w:r>
      <m:oMath>
        <m:r>
          <w:rPr>
            <w:rFonts w:ascii="Cambria Math" w:hAnsi="Cambria Math" w:cs="Times New Roman"/>
          </w:rPr>
          <m:t>R</m:t>
        </m:r>
        <m:d>
          <m:dPr>
            <m:ctrlPr>
              <w:rPr>
                <w:rFonts w:ascii="Cambria Math" w:hAnsi="Cambria Math" w:cs="Times New Roman"/>
                <w:i/>
              </w:rPr>
            </m:ctrlPr>
          </m:dPr>
          <m:e>
            <m:r>
              <w:rPr>
                <w:rFonts w:ascii="Cambria Math" w:hAnsi="Cambria Math" w:cs="Times New Roman"/>
              </w:rPr>
              <m:t>u</m:t>
            </m:r>
          </m:e>
        </m:d>
      </m:oMath>
      <w:r>
        <w:rPr>
          <w:rFonts w:ascii="Times New Roman" w:hAnsi="Times New Roman" w:cs="Times New Roman" w:hint="eastAsia"/>
        </w:rPr>
        <w:t>中所占的比例。香农熵越高，表明推荐列表覆盖的类别越广泛，多样性越好。</w:t>
      </w:r>
    </w:p>
    <w:p w14:paraId="5EC41D57" w14:textId="77777777" w:rsidR="006C0439" w:rsidRDefault="00000000">
      <w:pPr>
        <w:spacing w:beforeLines="50" w:before="156" w:afterLines="50" w:after="156" w:line="360" w:lineRule="auto"/>
        <w:outlineLvl w:val="0"/>
        <w:rPr>
          <w:rFonts w:ascii="Times New Roman" w:eastAsia="黑体" w:hAnsi="Times New Roman" w:cs="Times New Roman"/>
          <w:color w:val="000000"/>
        </w:rPr>
      </w:pPr>
      <w:bookmarkStart w:id="58" w:name="_Toc27715"/>
      <w:r>
        <w:rPr>
          <w:rFonts w:ascii="Times New Roman" w:eastAsia="黑体" w:hAnsi="Times New Roman" w:cs="Times New Roman" w:hint="eastAsia"/>
          <w:color w:val="000000"/>
        </w:rPr>
        <w:t xml:space="preserve">6 </w:t>
      </w:r>
      <w:r>
        <w:rPr>
          <w:rFonts w:ascii="Times New Roman" w:eastAsia="黑体" w:hAnsi="Times New Roman" w:cs="Times New Roman" w:hint="eastAsia"/>
          <w:color w:val="000000"/>
        </w:rPr>
        <w:t>基于参考数据集的测试流程及结果</w:t>
      </w:r>
      <w:bookmarkEnd w:id="58"/>
    </w:p>
    <w:p w14:paraId="24A686AC" w14:textId="77777777" w:rsidR="006C0439" w:rsidRDefault="00000000">
      <w:pPr>
        <w:spacing w:line="360" w:lineRule="auto"/>
        <w:outlineLvl w:val="1"/>
      </w:pPr>
      <w:bookmarkStart w:id="59" w:name="_Toc20375"/>
      <w:r>
        <w:rPr>
          <w:rFonts w:ascii="Times New Roman" w:hAnsi="Times New Roman" w:cs="Times New Roman" w:hint="eastAsia"/>
        </w:rPr>
        <w:t xml:space="preserve">6.1 </w:t>
      </w:r>
      <w:r>
        <w:rPr>
          <w:rFonts w:hint="eastAsia"/>
        </w:rPr>
        <w:t>基于参考数据集的测试流程说明</w:t>
      </w:r>
      <w:bookmarkEnd w:id="59"/>
    </w:p>
    <w:p w14:paraId="238935D3" w14:textId="77777777" w:rsidR="006C0439" w:rsidRDefault="00000000">
      <w:pPr>
        <w:spacing w:line="360" w:lineRule="auto"/>
        <w:ind w:firstLineChars="200" w:firstLine="480"/>
        <w:jc w:val="left"/>
        <w:rPr>
          <w:rFonts w:ascii="Times New Roman" w:hAnsi="Times New Roman" w:cs="Times New Roman"/>
        </w:rPr>
      </w:pPr>
      <w:r>
        <w:rPr>
          <w:rFonts w:ascii="Times New Roman" w:hAnsi="Times New Roman" w:cs="Times New Roman"/>
        </w:rPr>
        <w:t>图</w:t>
      </w:r>
      <w:r>
        <w:rPr>
          <w:rFonts w:ascii="Times New Roman" w:hAnsi="Times New Roman" w:cs="Times New Roman"/>
        </w:rPr>
        <w:t>6</w:t>
      </w:r>
      <w:r>
        <w:rPr>
          <w:rFonts w:ascii="Times New Roman" w:hAnsi="Times New Roman" w:cs="Times New Roman" w:hint="eastAsia"/>
        </w:rPr>
        <w:t>-</w:t>
      </w:r>
      <w:r>
        <w:rPr>
          <w:rFonts w:ascii="Times New Roman" w:hAnsi="Times New Roman" w:cs="Times New Roman"/>
        </w:rPr>
        <w:t>1</w:t>
      </w:r>
      <w:r>
        <w:rPr>
          <w:rFonts w:ascii="Times New Roman" w:hAnsi="Times New Roman" w:cs="Times New Roman"/>
        </w:rPr>
        <w:t>描述了基于参考数据集的测试流程结果</w:t>
      </w:r>
      <w:r>
        <w:rPr>
          <w:rFonts w:ascii="Times New Roman" w:hAnsi="Times New Roman" w:cs="Times New Roman"/>
          <w:sz w:val="21"/>
          <w:szCs w:val="21"/>
        </w:rPr>
        <w:t>。</w:t>
      </w:r>
    </w:p>
    <w:p w14:paraId="61E2A21D" w14:textId="77777777" w:rsidR="006C0439" w:rsidRDefault="00000000">
      <w:pPr>
        <w:spacing w:line="360" w:lineRule="auto"/>
        <w:jc w:val="center"/>
      </w:pPr>
      <w:r>
        <w:rPr>
          <w:noProof/>
        </w:rPr>
        <w:lastRenderedPageBreak/>
        <w:drawing>
          <wp:inline distT="0" distB="0" distL="114300" distR="114300" wp14:anchorId="3F7D38F2" wp14:editId="41FE7095">
            <wp:extent cx="3938905" cy="6564630"/>
            <wp:effectExtent l="0" t="0" r="4445" b="7620"/>
            <wp:docPr id="2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
                    <pic:cNvPicPr>
                      <a:picLocks noChangeAspect="1"/>
                    </pic:cNvPicPr>
                  </pic:nvPicPr>
                  <pic:blipFill>
                    <a:blip r:embed="rId15"/>
                    <a:stretch>
                      <a:fillRect/>
                    </a:stretch>
                  </pic:blipFill>
                  <pic:spPr>
                    <a:xfrm>
                      <a:off x="0" y="0"/>
                      <a:ext cx="3938905" cy="6564630"/>
                    </a:xfrm>
                    <a:prstGeom prst="rect">
                      <a:avLst/>
                    </a:prstGeom>
                    <a:noFill/>
                    <a:ln>
                      <a:noFill/>
                    </a:ln>
                  </pic:spPr>
                </pic:pic>
              </a:graphicData>
            </a:graphic>
          </wp:inline>
        </w:drawing>
      </w:r>
    </w:p>
    <w:p w14:paraId="4E7210CB" w14:textId="77777777" w:rsidR="006C0439" w:rsidRDefault="00000000">
      <w:pPr>
        <w:spacing w:beforeLines="50" w:before="156" w:afterLines="50" w:after="156"/>
        <w:jc w:val="center"/>
        <w:rPr>
          <w:rFonts w:ascii="Times New Roman" w:hAnsi="Times New Roman" w:cs="Times New Roman"/>
        </w:rPr>
      </w:pPr>
      <w:r>
        <w:rPr>
          <w:rFonts w:ascii="Times New Roman" w:hAnsi="Times New Roman" w:cs="Times New Roman"/>
          <w:sz w:val="21"/>
          <w:szCs w:val="21"/>
        </w:rPr>
        <w:t>图</w:t>
      </w:r>
      <w:r>
        <w:rPr>
          <w:rFonts w:ascii="Times New Roman" w:hAnsi="Times New Roman" w:cs="Times New Roman"/>
          <w:sz w:val="21"/>
          <w:szCs w:val="21"/>
        </w:rPr>
        <w:t>6</w:t>
      </w:r>
      <w:r>
        <w:rPr>
          <w:rFonts w:ascii="Times New Roman" w:hAnsi="Times New Roman" w:cs="Times New Roman" w:hint="eastAsia"/>
          <w:sz w:val="21"/>
          <w:szCs w:val="21"/>
        </w:rPr>
        <w:t>-</w:t>
      </w:r>
      <w:r>
        <w:rPr>
          <w:rFonts w:ascii="Times New Roman" w:hAnsi="Times New Roman" w:cs="Times New Roman"/>
          <w:sz w:val="21"/>
          <w:szCs w:val="21"/>
        </w:rPr>
        <w:t xml:space="preserve">1 </w:t>
      </w:r>
      <w:r>
        <w:rPr>
          <w:rFonts w:ascii="Times New Roman" w:hAnsi="Times New Roman" w:cs="Times New Roman"/>
          <w:sz w:val="21"/>
          <w:szCs w:val="21"/>
        </w:rPr>
        <w:t>基于参考数据集的测试流程图</w:t>
      </w:r>
    </w:p>
    <w:p w14:paraId="08FB28EC" w14:textId="77777777" w:rsidR="006C0439" w:rsidRDefault="00000000">
      <w:pPr>
        <w:spacing w:line="360" w:lineRule="auto"/>
        <w:outlineLvl w:val="1"/>
        <w:rPr>
          <w:rFonts w:ascii="Times New Roman" w:hAnsi="Times New Roman" w:cs="Times New Roman"/>
        </w:rPr>
      </w:pPr>
      <w:bookmarkStart w:id="60" w:name="_Toc24692"/>
      <w:r>
        <w:rPr>
          <w:rFonts w:ascii="Times New Roman" w:hAnsi="Times New Roman" w:cs="Times New Roman" w:hint="eastAsia"/>
        </w:rPr>
        <w:t>6.</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hint="eastAsia"/>
        </w:rPr>
        <w:t>参考结果</w:t>
      </w:r>
      <w:bookmarkEnd w:id="60"/>
    </w:p>
    <w:p w14:paraId="265D8BCD" w14:textId="77777777" w:rsidR="006C0439" w:rsidRDefault="00000000">
      <w:pPr>
        <w:spacing w:line="360" w:lineRule="auto"/>
        <w:ind w:firstLineChars="200" w:firstLine="480"/>
      </w:pPr>
      <w:r>
        <w:rPr>
          <w:rFonts w:hint="eastAsia"/>
        </w:rPr>
        <w:t>表</w:t>
      </w:r>
      <w:r>
        <w:rPr>
          <w:rFonts w:hint="eastAsia"/>
        </w:rPr>
        <w:t>6.1</w:t>
      </w:r>
      <w:r>
        <w:rPr>
          <w:rFonts w:hint="eastAsia"/>
        </w:rPr>
        <w:t>显示了基于参考数据集</w:t>
      </w:r>
      <w:r>
        <w:rPr>
          <w:rFonts w:ascii="Times New Roman" w:hAnsi="Times New Roman" w:cs="Times New Roman"/>
        </w:rPr>
        <w:t>Ⅰ</w:t>
      </w:r>
      <w:r>
        <w:rPr>
          <w:rFonts w:hint="eastAsia"/>
        </w:rPr>
        <w:t>要求的</w:t>
      </w:r>
      <w:r>
        <w:rPr>
          <w:rFonts w:hint="eastAsia"/>
        </w:rPr>
        <w:t>MovieLens-1M</w:t>
      </w:r>
      <w:r>
        <w:rPr>
          <w:rFonts w:hint="eastAsia"/>
        </w:rPr>
        <w:t>数据集在</w:t>
      </w:r>
      <w:r>
        <w:rPr>
          <w:rFonts w:hint="eastAsia"/>
        </w:rPr>
        <w:t>AutoRec</w:t>
      </w:r>
      <w:r>
        <w:rPr>
          <w:rFonts w:hint="eastAsia"/>
        </w:rPr>
        <w:t>算法下的测评结果，评价指标的结果数值越高，说明其算法推荐的越合理。</w:t>
      </w:r>
    </w:p>
    <w:tbl>
      <w:tblPr>
        <w:tblStyle w:val="11"/>
        <w:tblpPr w:leftFromText="180" w:rightFromText="180" w:vertAnchor="text" w:horzAnchor="page" w:tblpX="1395" w:tblpY="312"/>
        <w:tblOverlap w:val="never"/>
        <w:tblW w:w="4998"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86"/>
        <w:gridCol w:w="6015"/>
      </w:tblGrid>
      <w:tr w:rsidR="006C0439" w14:paraId="36D95583" w14:textId="77777777" w:rsidTr="006C0439">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621" w:type="pct"/>
            <w:tcBorders>
              <w:tl2br w:val="nil"/>
              <w:tr2bl w:val="nil"/>
            </w:tcBorders>
            <w:vAlign w:val="center"/>
          </w:tcPr>
          <w:p w14:paraId="6DC8F570" w14:textId="77777777" w:rsidR="006C0439" w:rsidRDefault="00000000">
            <w:pPr>
              <w:snapToGrid w:val="0"/>
              <w:jc w:val="center"/>
              <w:rPr>
                <w:rFonts w:ascii="Times New Roman" w:hAnsi="Times New Roman" w:cs="Times New Roman"/>
              </w:rPr>
            </w:pPr>
            <w:r>
              <w:rPr>
                <w:rFonts w:ascii="Times New Roman" w:hAnsi="Times New Roman" w:cs="Times New Roman"/>
              </w:rPr>
              <w:lastRenderedPageBreak/>
              <w:t>评价指标</w:t>
            </w:r>
            <w:r>
              <w:rPr>
                <w:rFonts w:ascii="Times New Roman" w:hAnsi="Times New Roman" w:cs="Times New Roman"/>
              </w:rPr>
              <w:t>/</w:t>
            </w:r>
            <w:r>
              <w:rPr>
                <w:rFonts w:ascii="Times New Roman" w:hAnsi="Times New Roman" w:cs="Times New Roman"/>
              </w:rPr>
              <w:t>算法</w:t>
            </w:r>
          </w:p>
        </w:tc>
        <w:tc>
          <w:tcPr>
            <w:tcW w:w="3378" w:type="pct"/>
            <w:tcBorders>
              <w:tl2br w:val="nil"/>
              <w:tr2bl w:val="nil"/>
            </w:tcBorders>
            <w:vAlign w:val="center"/>
          </w:tcPr>
          <w:p w14:paraId="517CABD8" w14:textId="77777777" w:rsidR="006C0439" w:rsidRDefault="0000000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AutoRec</w:t>
            </w:r>
            <w:r>
              <w:rPr>
                <w:rFonts w:ascii="Times New Roman" w:hAnsi="Times New Roman" w:cs="Times New Roman"/>
              </w:rPr>
              <w:t>：</w:t>
            </w:r>
            <w:r>
              <w:rPr>
                <w:rFonts w:ascii="Times New Roman" w:hAnsi="Times New Roman" w:cs="Times New Roman"/>
              </w:rPr>
              <w:t>top10</w:t>
            </w:r>
          </w:p>
        </w:tc>
      </w:tr>
      <w:tr w:rsidR="006C0439" w14:paraId="0F972348" w14:textId="77777777" w:rsidTr="006C0439">
        <w:trPr>
          <w:trHeight w:val="624"/>
        </w:trPr>
        <w:tc>
          <w:tcPr>
            <w:cnfStyle w:val="001000000000" w:firstRow="0" w:lastRow="0" w:firstColumn="1" w:lastColumn="0" w:oddVBand="0" w:evenVBand="0" w:oddHBand="0" w:evenHBand="0" w:firstRowFirstColumn="0" w:firstRowLastColumn="0" w:lastRowFirstColumn="0" w:lastRowLastColumn="0"/>
            <w:tcW w:w="1621" w:type="pct"/>
            <w:tcBorders>
              <w:tl2br w:val="nil"/>
              <w:tr2bl w:val="nil"/>
            </w:tcBorders>
            <w:vAlign w:val="center"/>
          </w:tcPr>
          <w:p w14:paraId="4AB24679" w14:textId="77777777" w:rsidR="006C0439" w:rsidRDefault="00000000">
            <w:pPr>
              <w:jc w:val="center"/>
              <w:rPr>
                <w:rFonts w:ascii="Times New Roman" w:hAnsi="Times New Roman" w:cs="Times New Roman"/>
              </w:rPr>
            </w:pPr>
            <w:r>
              <w:rPr>
                <w:rFonts w:ascii="Times New Roman" w:hAnsi="Times New Roman" w:cs="Times New Roman"/>
                <w:b w:val="0"/>
                <w:bCs w:val="0"/>
              </w:rPr>
              <w:t>准确度</w:t>
            </w:r>
            <w:r>
              <w:rPr>
                <w:rFonts w:ascii="Times New Roman" w:hAnsi="Times New Roman" w:cs="Times New Roman"/>
                <w:b w:val="0"/>
                <w:bCs w:val="0"/>
              </w:rPr>
              <w:t>RMSE</w:t>
            </w:r>
          </w:p>
        </w:tc>
        <w:tc>
          <w:tcPr>
            <w:tcW w:w="6015" w:type="dxa"/>
            <w:tcBorders>
              <w:tl2br w:val="nil"/>
              <w:tr2bl w:val="nil"/>
            </w:tcBorders>
            <w:vAlign w:val="center"/>
          </w:tcPr>
          <w:p w14:paraId="34467F87"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0.8</w:t>
            </w:r>
            <w:r>
              <w:rPr>
                <w:rFonts w:ascii="Times New Roman" w:hAnsi="Times New Roman" w:cs="Times New Roman" w:hint="eastAsia"/>
              </w:rPr>
              <w:t>093</w:t>
            </w:r>
          </w:p>
        </w:tc>
      </w:tr>
      <w:tr w:rsidR="006C0439" w14:paraId="6415BB40" w14:textId="77777777" w:rsidTr="006C0439">
        <w:trPr>
          <w:trHeight w:val="624"/>
        </w:trPr>
        <w:tc>
          <w:tcPr>
            <w:cnfStyle w:val="001000000000" w:firstRow="0" w:lastRow="0" w:firstColumn="1" w:lastColumn="0" w:oddVBand="0" w:evenVBand="0" w:oddHBand="0" w:evenHBand="0" w:firstRowFirstColumn="0" w:firstRowLastColumn="0" w:lastRowFirstColumn="0" w:lastRowLastColumn="0"/>
            <w:tcW w:w="1621" w:type="pct"/>
            <w:tcBorders>
              <w:tl2br w:val="nil"/>
              <w:tr2bl w:val="nil"/>
            </w:tcBorders>
            <w:vAlign w:val="center"/>
          </w:tcPr>
          <w:p w14:paraId="34312E57" w14:textId="77777777" w:rsidR="006C0439" w:rsidRDefault="00000000">
            <w:pPr>
              <w:jc w:val="center"/>
              <w:rPr>
                <w:rFonts w:ascii="Times New Roman" w:hAnsi="Times New Roman" w:cs="Times New Roman"/>
              </w:rPr>
            </w:pPr>
            <w:r>
              <w:rPr>
                <w:rFonts w:ascii="Times New Roman" w:hAnsi="Times New Roman" w:cs="Times New Roman"/>
                <w:b w:val="0"/>
                <w:bCs w:val="0"/>
              </w:rPr>
              <w:t>准确度</w:t>
            </w:r>
            <w:r>
              <w:rPr>
                <w:rFonts w:ascii="Times New Roman" w:hAnsi="Times New Roman" w:cs="Times New Roman"/>
                <w:b w:val="0"/>
                <w:bCs w:val="0"/>
              </w:rPr>
              <w:t>MAE</w:t>
            </w:r>
          </w:p>
        </w:tc>
        <w:tc>
          <w:tcPr>
            <w:tcW w:w="6015" w:type="dxa"/>
            <w:tcBorders>
              <w:tl2br w:val="nil"/>
              <w:tr2bl w:val="nil"/>
            </w:tcBorders>
            <w:vAlign w:val="center"/>
          </w:tcPr>
          <w:p w14:paraId="5DCB8763"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0.6</w:t>
            </w:r>
            <w:r>
              <w:rPr>
                <w:rFonts w:ascii="Times New Roman" w:hAnsi="Times New Roman" w:cs="Times New Roman" w:hint="eastAsia"/>
              </w:rPr>
              <w:t>484</w:t>
            </w:r>
          </w:p>
        </w:tc>
      </w:tr>
      <w:tr w:rsidR="006C0439" w14:paraId="781EB2D6" w14:textId="77777777" w:rsidTr="006C0439">
        <w:trPr>
          <w:trHeight w:val="624"/>
        </w:trPr>
        <w:tc>
          <w:tcPr>
            <w:cnfStyle w:val="001000000000" w:firstRow="0" w:lastRow="0" w:firstColumn="1" w:lastColumn="0" w:oddVBand="0" w:evenVBand="0" w:oddHBand="0" w:evenHBand="0" w:firstRowFirstColumn="0" w:firstRowLastColumn="0" w:lastRowFirstColumn="0" w:lastRowLastColumn="0"/>
            <w:tcW w:w="1621" w:type="pct"/>
            <w:tcBorders>
              <w:tl2br w:val="nil"/>
              <w:tr2bl w:val="nil"/>
            </w:tcBorders>
            <w:vAlign w:val="center"/>
          </w:tcPr>
          <w:p w14:paraId="30BD81BC" w14:textId="77777777" w:rsidR="006C0439" w:rsidRDefault="00000000">
            <w:pPr>
              <w:jc w:val="center"/>
              <w:rPr>
                <w:rFonts w:ascii="Times New Roman" w:hAnsi="Times New Roman" w:cs="Times New Roman"/>
              </w:rPr>
            </w:pPr>
            <w:r>
              <w:rPr>
                <w:rFonts w:ascii="Times New Roman" w:hAnsi="Times New Roman" w:cs="Times New Roman"/>
                <w:b w:val="0"/>
                <w:bCs w:val="0"/>
              </w:rPr>
              <w:t>满意度</w:t>
            </w:r>
            <w:r>
              <w:rPr>
                <w:rFonts w:ascii="Times New Roman" w:hAnsi="Times New Roman" w:cs="Times New Roman"/>
                <w:b w:val="0"/>
                <w:bCs w:val="0"/>
              </w:rPr>
              <w:t>CSD</w:t>
            </w:r>
          </w:p>
        </w:tc>
        <w:tc>
          <w:tcPr>
            <w:tcW w:w="6015" w:type="dxa"/>
            <w:tcBorders>
              <w:tl2br w:val="nil"/>
              <w:tr2bl w:val="nil"/>
            </w:tcBorders>
            <w:vAlign w:val="center"/>
          </w:tcPr>
          <w:p w14:paraId="7126C9F5"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36.</w:t>
            </w:r>
            <w:r>
              <w:rPr>
                <w:rFonts w:ascii="Times New Roman" w:hAnsi="Times New Roman" w:cs="Times New Roman" w:hint="eastAsia"/>
              </w:rPr>
              <w:t>32</w:t>
            </w:r>
            <w:r>
              <w:rPr>
                <w:rFonts w:ascii="Times New Roman" w:hAnsi="Times New Roman" w:cs="Times New Roman"/>
              </w:rPr>
              <w:t>%</w:t>
            </w:r>
          </w:p>
        </w:tc>
      </w:tr>
      <w:tr w:rsidR="006C0439" w14:paraId="0DCBDAF2" w14:textId="77777777" w:rsidTr="006C0439">
        <w:trPr>
          <w:trHeight w:val="624"/>
        </w:trPr>
        <w:tc>
          <w:tcPr>
            <w:cnfStyle w:val="001000000000" w:firstRow="0" w:lastRow="0" w:firstColumn="1" w:lastColumn="0" w:oddVBand="0" w:evenVBand="0" w:oddHBand="0" w:evenHBand="0" w:firstRowFirstColumn="0" w:firstRowLastColumn="0" w:lastRowFirstColumn="0" w:lastRowLastColumn="0"/>
            <w:tcW w:w="1621" w:type="pct"/>
            <w:tcBorders>
              <w:tl2br w:val="nil"/>
              <w:tr2bl w:val="nil"/>
            </w:tcBorders>
            <w:vAlign w:val="center"/>
          </w:tcPr>
          <w:p w14:paraId="4CBFBF3E" w14:textId="77777777" w:rsidR="006C0439" w:rsidRDefault="00000000">
            <w:pPr>
              <w:jc w:val="center"/>
              <w:rPr>
                <w:rFonts w:ascii="Times New Roman" w:hAnsi="Times New Roman" w:cs="Times New Roman"/>
              </w:rPr>
            </w:pPr>
            <w:r>
              <w:rPr>
                <w:rFonts w:ascii="Times New Roman" w:hAnsi="Times New Roman" w:cs="Times New Roman"/>
                <w:b w:val="0"/>
                <w:bCs w:val="0"/>
              </w:rPr>
              <w:t>覆盖率</w:t>
            </w:r>
            <w:r>
              <w:rPr>
                <w:rFonts w:ascii="Times New Roman" w:hAnsi="Times New Roman" w:cs="Times New Roman"/>
                <w:b w:val="0"/>
                <w:bCs w:val="0"/>
              </w:rPr>
              <w:t>Coverage</w:t>
            </w:r>
          </w:p>
        </w:tc>
        <w:tc>
          <w:tcPr>
            <w:tcW w:w="6015" w:type="dxa"/>
            <w:tcBorders>
              <w:tl2br w:val="nil"/>
              <w:tr2bl w:val="nil"/>
            </w:tcBorders>
            <w:vAlign w:val="center"/>
          </w:tcPr>
          <w:p w14:paraId="73187EF8"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22.</w:t>
            </w:r>
            <w:r>
              <w:rPr>
                <w:rFonts w:ascii="Times New Roman" w:hAnsi="Times New Roman" w:cs="Times New Roman" w:hint="eastAsia"/>
              </w:rPr>
              <w:t>27</w:t>
            </w:r>
            <w:r>
              <w:rPr>
                <w:rFonts w:ascii="Times New Roman" w:hAnsi="Times New Roman" w:cs="Times New Roman"/>
              </w:rPr>
              <w:t>%</w:t>
            </w:r>
          </w:p>
        </w:tc>
      </w:tr>
      <w:tr w:rsidR="006C0439" w14:paraId="3E1FD714" w14:textId="77777777" w:rsidTr="006C0439">
        <w:trPr>
          <w:trHeight w:val="624"/>
        </w:trPr>
        <w:tc>
          <w:tcPr>
            <w:cnfStyle w:val="001000000000" w:firstRow="0" w:lastRow="0" w:firstColumn="1" w:lastColumn="0" w:oddVBand="0" w:evenVBand="0" w:oddHBand="0" w:evenHBand="0" w:firstRowFirstColumn="0" w:firstRowLastColumn="0" w:lastRowFirstColumn="0" w:lastRowLastColumn="0"/>
            <w:tcW w:w="1621" w:type="pct"/>
            <w:tcBorders>
              <w:tl2br w:val="nil"/>
              <w:tr2bl w:val="nil"/>
            </w:tcBorders>
            <w:vAlign w:val="center"/>
          </w:tcPr>
          <w:p w14:paraId="609B2A4A" w14:textId="77777777" w:rsidR="006C0439" w:rsidRDefault="00000000">
            <w:pPr>
              <w:jc w:val="center"/>
              <w:rPr>
                <w:rFonts w:ascii="Times New Roman" w:hAnsi="Times New Roman" w:cs="Times New Roman"/>
              </w:rPr>
            </w:pPr>
            <w:r>
              <w:rPr>
                <w:rFonts w:ascii="Times New Roman" w:hAnsi="Times New Roman" w:cs="Times New Roman" w:hint="eastAsia"/>
                <w:b w:val="0"/>
                <w:bCs w:val="0"/>
              </w:rPr>
              <w:t>置信</w:t>
            </w:r>
            <w:r>
              <w:rPr>
                <w:rFonts w:ascii="Times New Roman" w:hAnsi="Times New Roman" w:cs="Times New Roman"/>
                <w:b w:val="0"/>
                <w:bCs w:val="0"/>
              </w:rPr>
              <w:t>度</w:t>
            </w:r>
            <w:r>
              <w:rPr>
                <w:rFonts w:ascii="Times New Roman" w:hAnsi="Times New Roman" w:cs="Times New Roman"/>
                <w:b w:val="0"/>
                <w:bCs w:val="0"/>
              </w:rPr>
              <w:t>Confidence</w:t>
            </w:r>
          </w:p>
        </w:tc>
        <w:tc>
          <w:tcPr>
            <w:tcW w:w="6015" w:type="dxa"/>
            <w:tcBorders>
              <w:tl2br w:val="nil"/>
              <w:tr2bl w:val="nil"/>
            </w:tcBorders>
            <w:vAlign w:val="center"/>
          </w:tcPr>
          <w:p w14:paraId="3BB23173"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0.34</w:t>
            </w:r>
            <w:r>
              <w:rPr>
                <w:rFonts w:ascii="Times New Roman" w:hAnsi="Times New Roman" w:cs="Times New Roman" w:hint="eastAsia"/>
              </w:rPr>
              <w:t>27</w:t>
            </w:r>
          </w:p>
        </w:tc>
      </w:tr>
      <w:tr w:rsidR="006C0439" w14:paraId="22885504" w14:textId="77777777" w:rsidTr="006C0439">
        <w:trPr>
          <w:trHeight w:val="624"/>
        </w:trPr>
        <w:tc>
          <w:tcPr>
            <w:cnfStyle w:val="001000000000" w:firstRow="0" w:lastRow="0" w:firstColumn="1" w:lastColumn="0" w:oddVBand="0" w:evenVBand="0" w:oddHBand="0" w:evenHBand="0" w:firstRowFirstColumn="0" w:firstRowLastColumn="0" w:lastRowFirstColumn="0" w:lastRowLastColumn="0"/>
            <w:tcW w:w="1621" w:type="pct"/>
            <w:tcBorders>
              <w:tl2br w:val="nil"/>
              <w:tr2bl w:val="nil"/>
            </w:tcBorders>
            <w:vAlign w:val="center"/>
          </w:tcPr>
          <w:p w14:paraId="668AECFC" w14:textId="77777777" w:rsidR="006C0439" w:rsidRDefault="00000000">
            <w:pPr>
              <w:jc w:val="center"/>
              <w:rPr>
                <w:rFonts w:ascii="Times New Roman" w:hAnsi="Times New Roman" w:cs="Times New Roman"/>
              </w:rPr>
            </w:pPr>
            <w:r>
              <w:rPr>
                <w:rFonts w:ascii="Times New Roman" w:hAnsi="Times New Roman" w:cs="Times New Roman"/>
                <w:b w:val="0"/>
                <w:bCs w:val="0"/>
              </w:rPr>
              <w:t>多样性</w:t>
            </w:r>
          </w:p>
          <w:p w14:paraId="7AB26DC3" w14:textId="77777777" w:rsidR="006C0439" w:rsidRDefault="00000000">
            <w:pPr>
              <w:jc w:val="center"/>
              <w:rPr>
                <w:rFonts w:ascii="Times New Roman" w:hAnsi="Times New Roman" w:cs="Times New Roman"/>
              </w:rPr>
            </w:pPr>
            <w:r>
              <w:rPr>
                <w:rFonts w:ascii="Times New Roman" w:hAnsi="Times New Roman" w:cs="Times New Roman"/>
                <w:b w:val="0"/>
                <w:bCs w:val="0"/>
              </w:rPr>
              <w:t>Hamming Distance</w:t>
            </w:r>
          </w:p>
        </w:tc>
        <w:tc>
          <w:tcPr>
            <w:tcW w:w="6015" w:type="dxa"/>
            <w:tcBorders>
              <w:tl2br w:val="nil"/>
              <w:tr2bl w:val="nil"/>
            </w:tcBorders>
            <w:vAlign w:val="center"/>
          </w:tcPr>
          <w:p w14:paraId="2A29D976"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0.8</w:t>
            </w:r>
            <w:r>
              <w:rPr>
                <w:rFonts w:ascii="Times New Roman" w:hAnsi="Times New Roman" w:cs="Times New Roman" w:hint="eastAsia"/>
              </w:rPr>
              <w:t>567</w:t>
            </w:r>
          </w:p>
        </w:tc>
      </w:tr>
    </w:tbl>
    <w:p w14:paraId="6332496D" w14:textId="77777777" w:rsidR="006C0439" w:rsidRDefault="00000000">
      <w:pPr>
        <w:jc w:val="center"/>
        <w:rPr>
          <w:rFonts w:ascii="Times New Roman" w:hAnsi="Times New Roman" w:cs="Times New Roman"/>
          <w:kern w:val="16"/>
          <w:sz w:val="21"/>
          <w:szCs w:val="21"/>
        </w:rPr>
      </w:pPr>
      <w:r>
        <w:rPr>
          <w:rFonts w:ascii="Times New Roman" w:hAnsi="Times New Roman" w:cs="Times New Roman" w:hint="eastAsia"/>
          <w:kern w:val="16"/>
          <w:sz w:val="21"/>
          <w:szCs w:val="21"/>
        </w:rPr>
        <w:t>表</w:t>
      </w:r>
      <w:r>
        <w:rPr>
          <w:rFonts w:ascii="Times New Roman" w:hAnsi="Times New Roman" w:cs="Times New Roman" w:hint="eastAsia"/>
          <w:kern w:val="16"/>
          <w:sz w:val="21"/>
          <w:szCs w:val="21"/>
        </w:rPr>
        <w:t xml:space="preserve">6.1 </w:t>
      </w:r>
      <w:r>
        <w:rPr>
          <w:rFonts w:ascii="Times New Roman" w:hAnsi="Times New Roman" w:cs="Times New Roman"/>
          <w:kern w:val="16"/>
          <w:sz w:val="21"/>
          <w:szCs w:val="21"/>
        </w:rPr>
        <w:t>MovieLens-1M</w:t>
      </w:r>
      <w:r>
        <w:rPr>
          <w:rFonts w:ascii="Times New Roman" w:hAnsi="Times New Roman" w:cs="Times New Roman"/>
          <w:kern w:val="16"/>
          <w:sz w:val="21"/>
          <w:szCs w:val="21"/>
        </w:rPr>
        <w:t>数据集在</w:t>
      </w:r>
      <w:r>
        <w:rPr>
          <w:rFonts w:ascii="Times New Roman" w:hAnsi="Times New Roman" w:cs="Times New Roman" w:hint="eastAsia"/>
          <w:color w:val="000000" w:themeColor="text1"/>
          <w:kern w:val="16"/>
          <w:sz w:val="21"/>
          <w:szCs w:val="21"/>
        </w:rPr>
        <w:t>AutoRec</w:t>
      </w:r>
      <w:r>
        <w:rPr>
          <w:rFonts w:ascii="Times New Roman" w:hAnsi="Times New Roman" w:cs="Times New Roman"/>
          <w:kern w:val="16"/>
          <w:sz w:val="21"/>
          <w:szCs w:val="21"/>
        </w:rPr>
        <w:t>算法下的</w:t>
      </w:r>
      <w:r>
        <w:rPr>
          <w:rFonts w:ascii="Times New Roman" w:hAnsi="Times New Roman" w:cs="Times New Roman" w:hint="eastAsia"/>
          <w:kern w:val="16"/>
          <w:sz w:val="21"/>
          <w:szCs w:val="21"/>
        </w:rPr>
        <w:t>参考</w:t>
      </w:r>
      <w:r>
        <w:rPr>
          <w:rFonts w:ascii="Times New Roman" w:hAnsi="Times New Roman" w:cs="Times New Roman"/>
          <w:kern w:val="16"/>
          <w:sz w:val="21"/>
          <w:szCs w:val="21"/>
        </w:rPr>
        <w:t>结果</w:t>
      </w:r>
    </w:p>
    <w:p w14:paraId="1B37C5AC" w14:textId="77777777" w:rsidR="006C0439" w:rsidRDefault="00000000">
      <w:pPr>
        <w:spacing w:line="360" w:lineRule="auto"/>
        <w:ind w:firstLineChars="200" w:firstLine="480"/>
      </w:pPr>
      <w:r>
        <w:rPr>
          <w:rFonts w:hint="eastAsia"/>
        </w:rPr>
        <w:t>其中，</w:t>
      </w:r>
      <w:r>
        <w:rPr>
          <w:rFonts w:hint="eastAsia"/>
        </w:rPr>
        <w:t>AutoRec</w:t>
      </w:r>
      <w:r>
        <w:rPr>
          <w:rFonts w:hint="eastAsia"/>
        </w:rPr>
        <w:t>是一种基于自动编码器的推荐系统算法，专门设计来处理用户</w:t>
      </w:r>
      <w:r>
        <w:rPr>
          <w:rFonts w:hint="eastAsia"/>
        </w:rPr>
        <w:t>-</w:t>
      </w:r>
      <w:r>
        <w:rPr>
          <w:rFonts w:hint="eastAsia"/>
        </w:rPr>
        <w:t>项目评分矩阵中的稀疏性问题，并为用户提供个性化推荐。自动编码器是一种无监督的神经网络，它通过学习输入数据的低维表示（即编码）来重构输入数据本身，从而捕捉到数据的潜在结构。在</w:t>
      </w:r>
      <w:r>
        <w:rPr>
          <w:rFonts w:hint="eastAsia"/>
        </w:rPr>
        <w:t>AutoRec</w:t>
      </w:r>
      <w:r>
        <w:rPr>
          <w:rFonts w:hint="eastAsia"/>
        </w:rPr>
        <w:t>中，自动编码器不是直接应用于原始输入数据，而是应用于用户</w:t>
      </w:r>
      <w:r>
        <w:rPr>
          <w:rFonts w:hint="eastAsia"/>
        </w:rPr>
        <w:t>-</w:t>
      </w:r>
      <w:r>
        <w:rPr>
          <w:rFonts w:hint="eastAsia"/>
        </w:rPr>
        <w:t>项目评分矩阵，目标是通过重构评分矩阵来揭示用户偏好和项目属性之间的隐藏关系。</w:t>
      </w:r>
      <w:r>
        <w:rPr>
          <w:rFonts w:hint="eastAsia"/>
        </w:rPr>
        <w:t>AutoRec</w:t>
      </w:r>
      <w:r>
        <w:rPr>
          <w:rFonts w:hint="eastAsia"/>
        </w:rPr>
        <w:t>的核心优点是其能够通过深层神经网络学习复杂的数据表示，从而提高推荐的准确性。此外，由于其基于自动编码器的结构，</w:t>
      </w:r>
      <w:r>
        <w:rPr>
          <w:rFonts w:hint="eastAsia"/>
        </w:rPr>
        <w:t>AutoRec</w:t>
      </w:r>
      <w:r>
        <w:rPr>
          <w:rFonts w:hint="eastAsia"/>
        </w:rPr>
        <w:t>对数据中的噪声和缺失值具有较强的鲁棒性。这种方法不仅能够有效处理稀疏数据集，还能捕捉用户和项目之间复杂的相互依赖关系，为用户提供更加准确和个性化的推荐。</w:t>
      </w:r>
    </w:p>
    <w:p w14:paraId="45A7209D" w14:textId="77777777" w:rsidR="006C0439" w:rsidRDefault="00000000">
      <w:pPr>
        <w:spacing w:line="360" w:lineRule="auto"/>
        <w:ind w:firstLineChars="200" w:firstLine="480"/>
      </w:pPr>
      <w:r>
        <w:rPr>
          <w:rFonts w:hint="eastAsia"/>
        </w:rPr>
        <w:t>表</w:t>
      </w:r>
      <w:r>
        <w:rPr>
          <w:rFonts w:hint="eastAsia"/>
        </w:rPr>
        <w:t>6.2</w:t>
      </w:r>
      <w:r>
        <w:rPr>
          <w:rFonts w:hint="eastAsia"/>
        </w:rPr>
        <w:t>显示了基于参考数据集</w:t>
      </w:r>
      <w:r>
        <w:rPr>
          <w:rFonts w:ascii="Times New Roman" w:eastAsia="微软雅黑" w:hAnsi="Times New Roman" w:cs="Times New Roman"/>
        </w:rPr>
        <w:t>Ⅱ</w:t>
      </w:r>
      <w:r>
        <w:rPr>
          <w:rFonts w:hint="eastAsia"/>
        </w:rPr>
        <w:t>要求的</w:t>
      </w:r>
      <w:r>
        <w:rPr>
          <w:rFonts w:hint="eastAsia"/>
        </w:rPr>
        <w:t>UserBehavior</w:t>
      </w:r>
      <w:r>
        <w:rPr>
          <w:rFonts w:hint="eastAsia"/>
        </w:rPr>
        <w:t>数据集在</w:t>
      </w:r>
      <w:r>
        <w:rPr>
          <w:rFonts w:hint="eastAsia"/>
        </w:rPr>
        <w:t>DGRec</w:t>
      </w:r>
      <w:r>
        <w:rPr>
          <w:rFonts w:hint="eastAsia"/>
        </w:rPr>
        <w:t>算法下的参考结果，评价指标的结果数值越高，说明其算法推荐的越合理。</w:t>
      </w:r>
    </w:p>
    <w:p w14:paraId="379B0BAA" w14:textId="77777777" w:rsidR="006C0439" w:rsidRDefault="00000000">
      <w:pPr>
        <w:jc w:val="center"/>
        <w:rPr>
          <w:rFonts w:ascii="Times New Roman" w:hAnsi="Times New Roman" w:cs="Times New Roman"/>
          <w:kern w:val="16"/>
          <w:sz w:val="21"/>
          <w:szCs w:val="21"/>
        </w:rPr>
      </w:pPr>
      <w:r>
        <w:rPr>
          <w:rFonts w:ascii="Times New Roman" w:hAnsi="Times New Roman" w:cs="Times New Roman" w:hint="eastAsia"/>
          <w:kern w:val="16"/>
          <w:sz w:val="21"/>
          <w:szCs w:val="21"/>
        </w:rPr>
        <w:t>表</w:t>
      </w:r>
      <w:r>
        <w:rPr>
          <w:rFonts w:ascii="Times New Roman" w:hAnsi="Times New Roman" w:cs="Times New Roman" w:hint="eastAsia"/>
          <w:kern w:val="16"/>
          <w:sz w:val="21"/>
          <w:szCs w:val="21"/>
        </w:rPr>
        <w:t xml:space="preserve">6.2  </w:t>
      </w:r>
      <w:r>
        <w:rPr>
          <w:rFonts w:ascii="Times New Roman" w:hAnsi="Times New Roman" w:cs="Times New Roman"/>
          <w:kern w:val="16"/>
          <w:sz w:val="21"/>
          <w:szCs w:val="21"/>
        </w:rPr>
        <w:t>UserBehavior</w:t>
      </w:r>
      <w:r>
        <w:rPr>
          <w:rFonts w:ascii="Times New Roman" w:hAnsi="Times New Roman" w:cs="Times New Roman"/>
          <w:kern w:val="16"/>
          <w:sz w:val="21"/>
          <w:szCs w:val="21"/>
        </w:rPr>
        <w:t>数据集在</w:t>
      </w:r>
      <w:r>
        <w:rPr>
          <w:rFonts w:ascii="Times New Roman" w:hAnsi="Times New Roman" w:cs="Times New Roman" w:hint="eastAsia"/>
          <w:sz w:val="21"/>
          <w:szCs w:val="21"/>
        </w:rPr>
        <w:t>DGRec</w:t>
      </w:r>
      <w:r>
        <w:rPr>
          <w:rFonts w:ascii="Times New Roman" w:hAnsi="Times New Roman" w:cs="Times New Roman"/>
          <w:kern w:val="16"/>
          <w:sz w:val="21"/>
          <w:szCs w:val="21"/>
        </w:rPr>
        <w:t>算法下的</w:t>
      </w:r>
      <w:r>
        <w:rPr>
          <w:rFonts w:ascii="Times New Roman" w:hAnsi="Times New Roman" w:cs="Times New Roman" w:hint="eastAsia"/>
          <w:kern w:val="16"/>
          <w:sz w:val="21"/>
          <w:szCs w:val="21"/>
        </w:rPr>
        <w:t>参考</w:t>
      </w:r>
      <w:r>
        <w:rPr>
          <w:rFonts w:ascii="Times New Roman" w:hAnsi="Times New Roman" w:cs="Times New Roman"/>
          <w:kern w:val="16"/>
          <w:sz w:val="21"/>
          <w:szCs w:val="21"/>
        </w:rPr>
        <w:t>结果</w:t>
      </w:r>
    </w:p>
    <w:tbl>
      <w:tblPr>
        <w:tblStyle w:val="1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2837"/>
        <w:gridCol w:w="3592"/>
      </w:tblGrid>
      <w:tr w:rsidR="006C0439" w14:paraId="29B34AB6" w14:textId="77777777" w:rsidTr="006C0439">
        <w:trPr>
          <w:cnfStyle w:val="100000000000" w:firstRow="1" w:lastRow="0" w:firstColumn="0" w:lastColumn="0" w:oddVBand="0" w:evenVBand="0" w:oddHBand="0" w:evenHBand="0" w:firstRowFirstColumn="0" w:firstRowLastColumn="0" w:lastRowFirstColumn="0" w:lastRowLastColumn="0"/>
          <w:trHeight w:val="514"/>
          <w:jc w:val="center"/>
        </w:trPr>
        <w:tc>
          <w:tcPr>
            <w:cnfStyle w:val="001000000000" w:firstRow="0" w:lastRow="0" w:firstColumn="1" w:lastColumn="0" w:oddVBand="0" w:evenVBand="0" w:oddHBand="0" w:evenHBand="0" w:firstRowFirstColumn="0" w:firstRowLastColumn="0" w:lastRowFirstColumn="0" w:lastRowLastColumn="0"/>
            <w:tcW w:w="1390" w:type="pct"/>
            <w:vAlign w:val="center"/>
          </w:tcPr>
          <w:p w14:paraId="521B506C" w14:textId="77777777" w:rsidR="006C0439" w:rsidRDefault="00000000">
            <w:pPr>
              <w:jc w:val="center"/>
              <w:rPr>
                <w:rFonts w:ascii="Times New Roman" w:hAnsi="Times New Roman" w:cs="Times New Roman"/>
              </w:rPr>
            </w:pPr>
            <w:r>
              <w:rPr>
                <w:rFonts w:ascii="Times New Roman" w:hAnsi="Times New Roman" w:cs="Times New Roman"/>
              </w:rPr>
              <w:t>评价指标</w:t>
            </w:r>
            <w:r>
              <w:rPr>
                <w:rFonts w:ascii="Times New Roman" w:hAnsi="Times New Roman" w:cs="Times New Roman"/>
              </w:rPr>
              <w:t>/</w:t>
            </w:r>
            <w:r>
              <w:rPr>
                <w:rFonts w:ascii="Times New Roman" w:hAnsi="Times New Roman" w:cs="Times New Roman"/>
              </w:rPr>
              <w:t>算法</w:t>
            </w:r>
          </w:p>
        </w:tc>
        <w:tc>
          <w:tcPr>
            <w:tcW w:w="1592" w:type="pct"/>
            <w:vAlign w:val="center"/>
          </w:tcPr>
          <w:p w14:paraId="7CE92D00" w14:textId="77777777" w:rsidR="006C0439" w:rsidRDefault="0000000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Pr>
                <w:rFonts w:ascii="Times New Roman" w:hAnsi="Times New Roman" w:cs="Times New Roman" w:hint="eastAsia"/>
              </w:rPr>
              <w:t>DGRec</w:t>
            </w:r>
            <w:r>
              <w:rPr>
                <w:rFonts w:ascii="Times New Roman" w:hAnsi="Times New Roman" w:cs="Times New Roman" w:hint="eastAsia"/>
              </w:rPr>
              <w:t>：</w:t>
            </w:r>
            <w:r>
              <w:rPr>
                <w:rFonts w:ascii="Times New Roman" w:hAnsi="Times New Roman" w:cs="Times New Roman" w:hint="eastAsia"/>
              </w:rPr>
              <w:t>top</w:t>
            </w:r>
            <w:r>
              <w:rPr>
                <w:rFonts w:ascii="Times New Roman" w:hAnsi="Times New Roman" w:cs="Times New Roman"/>
              </w:rPr>
              <w:t>100</w:t>
            </w:r>
          </w:p>
        </w:tc>
        <w:tc>
          <w:tcPr>
            <w:tcW w:w="2016" w:type="pct"/>
            <w:vAlign w:val="center"/>
          </w:tcPr>
          <w:p w14:paraId="18705D2D" w14:textId="77777777" w:rsidR="006C0439" w:rsidRDefault="0000000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Pr>
                <w:rFonts w:ascii="Times New Roman" w:hAnsi="Times New Roman" w:cs="Times New Roman" w:hint="eastAsia"/>
              </w:rPr>
              <w:t>DGRec</w:t>
            </w:r>
            <w:r>
              <w:rPr>
                <w:rFonts w:ascii="Times New Roman" w:hAnsi="Times New Roman" w:cs="Times New Roman" w:hint="eastAsia"/>
              </w:rPr>
              <w:t>：</w:t>
            </w:r>
            <w:r>
              <w:rPr>
                <w:rFonts w:ascii="Times New Roman" w:hAnsi="Times New Roman" w:cs="Times New Roman" w:hint="eastAsia"/>
              </w:rPr>
              <w:t>top</w:t>
            </w:r>
            <w:r>
              <w:rPr>
                <w:rFonts w:ascii="Times New Roman" w:hAnsi="Times New Roman" w:cs="Times New Roman"/>
              </w:rPr>
              <w:t>300</w:t>
            </w:r>
          </w:p>
        </w:tc>
      </w:tr>
      <w:tr w:rsidR="006C0439" w14:paraId="51649430" w14:textId="77777777" w:rsidTr="006C0439">
        <w:trPr>
          <w:trHeight w:val="624"/>
          <w:jc w:val="center"/>
        </w:trPr>
        <w:tc>
          <w:tcPr>
            <w:cnfStyle w:val="001000000000" w:firstRow="0" w:lastRow="0" w:firstColumn="1" w:lastColumn="0" w:oddVBand="0" w:evenVBand="0" w:oddHBand="0" w:evenHBand="0" w:firstRowFirstColumn="0" w:firstRowLastColumn="0" w:lastRowFirstColumn="0" w:lastRowLastColumn="0"/>
            <w:tcW w:w="1390" w:type="pct"/>
            <w:vAlign w:val="center"/>
          </w:tcPr>
          <w:p w14:paraId="5E45E6E8" w14:textId="77777777" w:rsidR="006C0439" w:rsidRDefault="00000000">
            <w:pPr>
              <w:jc w:val="center"/>
              <w:rPr>
                <w:rFonts w:ascii="Times New Roman" w:hAnsi="Times New Roman" w:cs="Times New Roman"/>
              </w:rPr>
            </w:pPr>
            <w:r>
              <w:rPr>
                <w:rFonts w:ascii="Times New Roman" w:hAnsi="Times New Roman" w:cs="Times New Roman"/>
                <w:b w:val="0"/>
                <w:bCs w:val="0"/>
              </w:rPr>
              <w:t>准确度</w:t>
            </w:r>
            <w:r>
              <w:rPr>
                <w:rFonts w:ascii="Times New Roman" w:hAnsi="Times New Roman" w:cs="Times New Roman" w:hint="eastAsia"/>
                <w:b w:val="0"/>
                <w:bCs w:val="0"/>
              </w:rPr>
              <w:t>HR</w:t>
            </w:r>
          </w:p>
        </w:tc>
        <w:tc>
          <w:tcPr>
            <w:tcW w:w="2837" w:type="dxa"/>
            <w:vAlign w:val="center"/>
          </w:tcPr>
          <w:p w14:paraId="3AB8345D"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0.296</w:t>
            </w:r>
            <w:r>
              <w:rPr>
                <w:rFonts w:ascii="Times New Roman" w:hAnsi="Times New Roman" w:cs="Times New Roman" w:hint="eastAsia"/>
              </w:rPr>
              <w:t>6</w:t>
            </w:r>
          </w:p>
        </w:tc>
        <w:tc>
          <w:tcPr>
            <w:tcW w:w="3592" w:type="dxa"/>
            <w:vAlign w:val="center"/>
          </w:tcPr>
          <w:p w14:paraId="47BDA4B5"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0.472</w:t>
            </w:r>
            <w:r>
              <w:rPr>
                <w:rFonts w:ascii="Times New Roman" w:hAnsi="Times New Roman" w:cs="Times New Roman" w:hint="eastAsia"/>
              </w:rPr>
              <w:t>3</w:t>
            </w:r>
          </w:p>
        </w:tc>
      </w:tr>
      <w:tr w:rsidR="006C0439" w14:paraId="0EAE1844" w14:textId="77777777" w:rsidTr="006C0439">
        <w:trPr>
          <w:trHeight w:val="624"/>
          <w:jc w:val="center"/>
        </w:trPr>
        <w:tc>
          <w:tcPr>
            <w:cnfStyle w:val="001000000000" w:firstRow="0" w:lastRow="0" w:firstColumn="1" w:lastColumn="0" w:oddVBand="0" w:evenVBand="0" w:oddHBand="0" w:evenHBand="0" w:firstRowFirstColumn="0" w:firstRowLastColumn="0" w:lastRowFirstColumn="0" w:lastRowLastColumn="0"/>
            <w:tcW w:w="1390" w:type="pct"/>
            <w:vAlign w:val="center"/>
          </w:tcPr>
          <w:p w14:paraId="1A95C683" w14:textId="77777777" w:rsidR="006C0439" w:rsidRDefault="00000000">
            <w:pPr>
              <w:jc w:val="center"/>
              <w:rPr>
                <w:rFonts w:ascii="Times New Roman" w:hAnsi="Times New Roman" w:cs="Times New Roman"/>
              </w:rPr>
            </w:pPr>
            <w:r>
              <w:rPr>
                <w:rFonts w:ascii="Times New Roman" w:hAnsi="Times New Roman" w:cs="Times New Roman" w:hint="eastAsia"/>
                <w:b w:val="0"/>
                <w:bCs w:val="0"/>
              </w:rPr>
              <w:t>满意度</w:t>
            </w:r>
            <w:r>
              <w:rPr>
                <w:rFonts w:ascii="Times New Roman" w:hAnsi="Times New Roman" w:cs="Times New Roman" w:hint="eastAsia"/>
                <w:b w:val="0"/>
                <w:bCs w:val="0"/>
              </w:rPr>
              <w:t>CSD</w:t>
            </w:r>
          </w:p>
        </w:tc>
        <w:tc>
          <w:tcPr>
            <w:tcW w:w="2837" w:type="dxa"/>
            <w:vAlign w:val="center"/>
          </w:tcPr>
          <w:p w14:paraId="7EED5798"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0.004</w:t>
            </w:r>
            <w:r>
              <w:rPr>
                <w:rFonts w:ascii="Times New Roman" w:hAnsi="Times New Roman" w:cs="Times New Roman" w:hint="eastAsia"/>
              </w:rPr>
              <w:t>2</w:t>
            </w:r>
          </w:p>
        </w:tc>
        <w:tc>
          <w:tcPr>
            <w:tcW w:w="3592" w:type="dxa"/>
            <w:vAlign w:val="center"/>
          </w:tcPr>
          <w:p w14:paraId="72465169"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0.002</w:t>
            </w:r>
            <w:r>
              <w:rPr>
                <w:rFonts w:ascii="Times New Roman" w:hAnsi="Times New Roman" w:cs="Times New Roman" w:hint="eastAsia"/>
              </w:rPr>
              <w:t>8</w:t>
            </w:r>
          </w:p>
        </w:tc>
      </w:tr>
      <w:tr w:rsidR="006C0439" w14:paraId="7AD35F6D" w14:textId="77777777" w:rsidTr="006C0439">
        <w:trPr>
          <w:trHeight w:val="624"/>
          <w:jc w:val="center"/>
        </w:trPr>
        <w:tc>
          <w:tcPr>
            <w:cnfStyle w:val="001000000000" w:firstRow="0" w:lastRow="0" w:firstColumn="1" w:lastColumn="0" w:oddVBand="0" w:evenVBand="0" w:oddHBand="0" w:evenHBand="0" w:firstRowFirstColumn="0" w:firstRowLastColumn="0" w:lastRowFirstColumn="0" w:lastRowLastColumn="0"/>
            <w:tcW w:w="1390" w:type="pct"/>
            <w:vAlign w:val="center"/>
          </w:tcPr>
          <w:p w14:paraId="47E5AA91" w14:textId="77777777" w:rsidR="006C0439" w:rsidRDefault="00000000">
            <w:pPr>
              <w:jc w:val="center"/>
              <w:rPr>
                <w:rFonts w:ascii="Times New Roman" w:hAnsi="Times New Roman" w:cs="Times New Roman"/>
              </w:rPr>
            </w:pPr>
            <w:r>
              <w:rPr>
                <w:rFonts w:ascii="Times New Roman" w:hAnsi="Times New Roman" w:cs="Times New Roman"/>
                <w:b w:val="0"/>
                <w:bCs w:val="0"/>
              </w:rPr>
              <w:lastRenderedPageBreak/>
              <w:t>覆盖率</w:t>
            </w:r>
            <w:r>
              <w:rPr>
                <w:rFonts w:ascii="Times New Roman" w:hAnsi="Times New Roman" w:cs="Times New Roman"/>
                <w:b w:val="0"/>
                <w:bCs w:val="0"/>
              </w:rPr>
              <w:t>Coverage</w:t>
            </w:r>
          </w:p>
        </w:tc>
        <w:tc>
          <w:tcPr>
            <w:tcW w:w="2837" w:type="dxa"/>
            <w:vAlign w:val="center"/>
          </w:tcPr>
          <w:p w14:paraId="50CD498D"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4.5</w:t>
            </w:r>
            <w:r>
              <w:rPr>
                <w:rFonts w:ascii="Times New Roman" w:hAnsi="Times New Roman" w:cs="Times New Roman" w:hint="eastAsia"/>
              </w:rPr>
              <w:t>7</w:t>
            </w:r>
            <w:r>
              <w:rPr>
                <w:rFonts w:ascii="Times New Roman" w:hAnsi="Times New Roman" w:cs="Times New Roman"/>
              </w:rPr>
              <w:t>%</w:t>
            </w:r>
          </w:p>
        </w:tc>
        <w:tc>
          <w:tcPr>
            <w:tcW w:w="3592" w:type="dxa"/>
            <w:vAlign w:val="center"/>
          </w:tcPr>
          <w:p w14:paraId="6E8B8DFF"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9.2</w:t>
            </w:r>
            <w:r>
              <w:rPr>
                <w:rFonts w:ascii="Times New Roman" w:hAnsi="Times New Roman" w:cs="Times New Roman" w:hint="eastAsia"/>
              </w:rPr>
              <w:t>0</w:t>
            </w:r>
            <w:r>
              <w:rPr>
                <w:rFonts w:ascii="Times New Roman" w:hAnsi="Times New Roman" w:cs="Times New Roman"/>
              </w:rPr>
              <w:t>%</w:t>
            </w:r>
          </w:p>
        </w:tc>
      </w:tr>
      <w:tr w:rsidR="006C0439" w14:paraId="082F76BE" w14:textId="77777777" w:rsidTr="006C0439">
        <w:trPr>
          <w:trHeight w:val="624"/>
          <w:jc w:val="center"/>
        </w:trPr>
        <w:tc>
          <w:tcPr>
            <w:cnfStyle w:val="001000000000" w:firstRow="0" w:lastRow="0" w:firstColumn="1" w:lastColumn="0" w:oddVBand="0" w:evenVBand="0" w:oddHBand="0" w:evenHBand="0" w:firstRowFirstColumn="0" w:firstRowLastColumn="0" w:lastRowFirstColumn="0" w:lastRowLastColumn="0"/>
            <w:tcW w:w="1390" w:type="pct"/>
            <w:vAlign w:val="center"/>
          </w:tcPr>
          <w:p w14:paraId="1A00D91A" w14:textId="77777777" w:rsidR="006C0439" w:rsidRDefault="00000000">
            <w:pPr>
              <w:jc w:val="center"/>
              <w:rPr>
                <w:rFonts w:ascii="Times New Roman" w:hAnsi="Times New Roman" w:cs="Times New Roman"/>
              </w:rPr>
            </w:pPr>
            <w:r>
              <w:rPr>
                <w:rFonts w:ascii="Times New Roman" w:hAnsi="Times New Roman" w:cs="Times New Roman"/>
                <w:b w:val="0"/>
                <w:bCs w:val="0"/>
              </w:rPr>
              <w:t>多样性</w:t>
            </w:r>
          </w:p>
          <w:p w14:paraId="2D9581B4" w14:textId="77777777" w:rsidR="006C0439" w:rsidRDefault="00000000">
            <w:pPr>
              <w:jc w:val="center"/>
              <w:rPr>
                <w:rFonts w:ascii="Times New Roman" w:hAnsi="Times New Roman" w:cs="Times New Roman"/>
              </w:rPr>
            </w:pPr>
            <w:r>
              <w:rPr>
                <w:rFonts w:ascii="Times New Roman" w:hAnsi="Times New Roman" w:cs="Times New Roman" w:hint="eastAsia"/>
                <w:b w:val="0"/>
                <w:bCs w:val="0"/>
              </w:rPr>
              <w:t>Entropy</w:t>
            </w:r>
          </w:p>
        </w:tc>
        <w:tc>
          <w:tcPr>
            <w:tcW w:w="2837" w:type="dxa"/>
            <w:vAlign w:val="center"/>
          </w:tcPr>
          <w:p w14:paraId="5B9DA643"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hint="eastAsia"/>
              </w:rPr>
              <w:t>0.6409</w:t>
            </w:r>
          </w:p>
        </w:tc>
        <w:tc>
          <w:tcPr>
            <w:tcW w:w="3592" w:type="dxa"/>
            <w:vAlign w:val="center"/>
          </w:tcPr>
          <w:p w14:paraId="4A004A4E" w14:textId="77777777" w:rsidR="006C0439"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hint="eastAsia"/>
              </w:rPr>
              <w:t>0.6079</w:t>
            </w:r>
          </w:p>
        </w:tc>
      </w:tr>
    </w:tbl>
    <w:p w14:paraId="1FEB19C9" w14:textId="77777777" w:rsidR="006C0439" w:rsidRDefault="00000000">
      <w:pPr>
        <w:spacing w:line="360" w:lineRule="auto"/>
        <w:ind w:firstLineChars="200" w:firstLine="480"/>
      </w:pPr>
      <w:r>
        <w:rPr>
          <w:rFonts w:hint="eastAsia"/>
        </w:rPr>
        <w:t>其中，</w:t>
      </w:r>
      <w:r>
        <w:rPr>
          <w:rFonts w:hint="eastAsia"/>
        </w:rPr>
        <w:t>DGRec</w:t>
      </w:r>
      <w:r>
        <w:rPr>
          <w:rFonts w:hint="eastAsia"/>
        </w:rPr>
        <w:t>算法重点关注增强推荐的多样性，通过优化一个子模函数来寻找一个多样化的邻居子集。从多样化的子集聚集的信息可以帮助我们发现长尾项，并将其反映在聚集表示中，同时添加层注意力模块用来处理过度平滑问题，使得</w:t>
      </w:r>
      <w:r>
        <w:rPr>
          <w:rFonts w:hint="eastAsia"/>
        </w:rPr>
        <w:t>GNN</w:t>
      </w:r>
      <w:r>
        <w:rPr>
          <w:rFonts w:hint="eastAsia"/>
        </w:rPr>
        <w:t>层上的训练更加稳定，并使</w:t>
      </w:r>
      <w:r>
        <w:rPr>
          <w:rFonts w:hint="eastAsia"/>
        </w:rPr>
        <w:t>DGRec</w:t>
      </w:r>
      <w:r>
        <w:rPr>
          <w:rFonts w:hint="eastAsia"/>
        </w:rPr>
        <w:t>能够利用高阶连通性实现多样化。最后，对损失重新加权，降低受欢迎商品</w:t>
      </w:r>
      <w:r>
        <w:rPr>
          <w:rFonts w:hint="eastAsia"/>
        </w:rPr>
        <w:t>/</w:t>
      </w:r>
      <w:r>
        <w:rPr>
          <w:rFonts w:hint="eastAsia"/>
        </w:rPr>
        <w:t>类别的权重，帮助模型更专注于长尾商品</w:t>
      </w:r>
      <w:r>
        <w:rPr>
          <w:rFonts w:hint="eastAsia"/>
        </w:rPr>
        <w:t>/</w:t>
      </w:r>
      <w:r>
        <w:rPr>
          <w:rFonts w:hint="eastAsia"/>
        </w:rPr>
        <w:t>类别。</w:t>
      </w:r>
      <w:r>
        <w:rPr>
          <w:rFonts w:hint="eastAsia"/>
        </w:rPr>
        <w:tab/>
        <w:t xml:space="preserve">DGRec </w:t>
      </w:r>
      <w:r>
        <w:rPr>
          <w:rFonts w:hint="eastAsia"/>
        </w:rPr>
        <w:t>算法将图神经网络技术引入推荐系统，展示了未来推荐系统在建模复杂用户和物品关系方面的潜力和方向。图神经网络的引入为理解和利用用户和物品之间复杂交互提供了新的工具。通过利用图结构，</w:t>
      </w:r>
      <w:r>
        <w:rPr>
          <w:rFonts w:hint="eastAsia"/>
        </w:rPr>
        <w:t>DGRec</w:t>
      </w:r>
      <w:r>
        <w:rPr>
          <w:rFonts w:hint="eastAsia"/>
        </w:rPr>
        <w:t>展示了如何有效地建模和利用用户</w:t>
      </w:r>
      <w:r>
        <w:rPr>
          <w:rFonts w:hint="eastAsia"/>
        </w:rPr>
        <w:t>-</w:t>
      </w:r>
      <w:r>
        <w:rPr>
          <w:rFonts w:hint="eastAsia"/>
        </w:rPr>
        <w:t>用户、物品</w:t>
      </w:r>
      <w:r>
        <w:rPr>
          <w:rFonts w:hint="eastAsia"/>
        </w:rPr>
        <w:t>-</w:t>
      </w:r>
      <w:r>
        <w:rPr>
          <w:rFonts w:hint="eastAsia"/>
        </w:rPr>
        <w:t>物品以及用户</w:t>
      </w:r>
      <w:r>
        <w:rPr>
          <w:rFonts w:hint="eastAsia"/>
        </w:rPr>
        <w:t>-</w:t>
      </w:r>
      <w:r>
        <w:rPr>
          <w:rFonts w:hint="eastAsia"/>
        </w:rPr>
        <w:t>物品之间的复杂关系，这在传统推荐系统中是难以实现的。</w:t>
      </w:r>
    </w:p>
    <w:p w14:paraId="194907CB" w14:textId="77777777" w:rsidR="006C0439" w:rsidRDefault="00000000">
      <w:pPr>
        <w:spacing w:beforeLines="50" w:before="156" w:afterLines="50" w:after="156" w:line="360" w:lineRule="auto"/>
        <w:outlineLvl w:val="0"/>
        <w:rPr>
          <w:rFonts w:ascii="Times New Roman" w:eastAsia="黑体" w:hAnsi="Times New Roman" w:cs="Times New Roman"/>
          <w:bCs/>
          <w:color w:val="000000"/>
        </w:rPr>
      </w:pPr>
      <w:bookmarkStart w:id="61" w:name="_Toc15444"/>
      <w:bookmarkStart w:id="62" w:name="_Toc29249"/>
      <w:r>
        <w:rPr>
          <w:rFonts w:ascii="Times New Roman" w:eastAsia="黑体" w:hAnsi="Times New Roman" w:cs="Times New Roman"/>
          <w:color w:val="000000"/>
        </w:rPr>
        <w:t xml:space="preserve">7 </w:t>
      </w:r>
      <w:r>
        <w:rPr>
          <w:rFonts w:ascii="Times New Roman" w:eastAsia="黑体" w:hAnsi="Times New Roman" w:cs="Times New Roman"/>
          <w:color w:val="000000"/>
        </w:rPr>
        <w:t>测评资料</w:t>
      </w:r>
      <w:bookmarkEnd w:id="61"/>
      <w:bookmarkEnd w:id="62"/>
    </w:p>
    <w:p w14:paraId="21BCAD12" w14:textId="77777777" w:rsidR="006C0439" w:rsidRDefault="00000000">
      <w:pPr>
        <w:spacing w:line="300" w:lineRule="auto"/>
        <w:ind w:firstLineChars="200" w:firstLine="480"/>
        <w:rPr>
          <w:rFonts w:ascii="Times New Roman" w:hAnsi="Times New Roman" w:cs="Times New Roman"/>
        </w:rPr>
      </w:pPr>
      <w:r>
        <w:rPr>
          <w:rFonts w:ascii="Times New Roman" w:hAnsi="Times New Roman" w:cs="Times New Roman"/>
        </w:rPr>
        <w:t>申请单位应提供如下文档资料：</w:t>
      </w:r>
    </w:p>
    <w:p w14:paraId="5E485977"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hint="eastAsia"/>
        </w:rPr>
        <w:t>算法</w:t>
      </w:r>
      <w:r>
        <w:rPr>
          <w:rFonts w:ascii="Times New Roman" w:hAnsi="Times New Roman" w:cs="Times New Roman"/>
        </w:rPr>
        <w:t>应符合</w:t>
      </w:r>
      <w:r>
        <w:rPr>
          <w:rFonts w:ascii="Times New Roman" w:hAnsi="Times New Roman" w:cs="Times New Roman"/>
        </w:rPr>
        <w:t>GB/T 8567</w:t>
      </w:r>
      <w:r>
        <w:rPr>
          <w:rFonts w:ascii="Times New Roman" w:hAnsi="Times New Roman" w:cs="Times New Roman"/>
        </w:rPr>
        <w:t>以及</w:t>
      </w:r>
      <w:r>
        <w:rPr>
          <w:rFonts w:ascii="Times New Roman" w:hAnsi="Times New Roman" w:cs="Times New Roman"/>
        </w:rPr>
        <w:t>GB/T9385</w:t>
      </w:r>
      <w:r>
        <w:rPr>
          <w:rFonts w:ascii="Times New Roman" w:hAnsi="Times New Roman" w:cs="Times New Roman"/>
        </w:rPr>
        <w:t>的相关要求，包括：</w:t>
      </w:r>
    </w:p>
    <w:p w14:paraId="189D007A" w14:textId="77777777" w:rsidR="006C0439" w:rsidRDefault="00000000">
      <w:pPr>
        <w:spacing w:line="300" w:lineRule="auto"/>
        <w:ind w:left="851"/>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）算法</w:t>
      </w:r>
      <w:r>
        <w:rPr>
          <w:rFonts w:ascii="Times New Roman" w:hAnsi="Times New Roman" w:cs="Times New Roman"/>
        </w:rPr>
        <w:t>需求规格说明；</w:t>
      </w:r>
      <w:r>
        <w:rPr>
          <w:rFonts w:ascii="Times New Roman" w:hAnsi="Times New Roman" w:cs="Times New Roman"/>
        </w:rPr>
        <w:tab/>
      </w:r>
    </w:p>
    <w:p w14:paraId="5A27FE6B" w14:textId="77777777" w:rsidR="006C0439" w:rsidRDefault="00000000">
      <w:pPr>
        <w:spacing w:line="300" w:lineRule="auto"/>
        <w:ind w:left="851"/>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）算法</w:t>
      </w:r>
      <w:r>
        <w:rPr>
          <w:rFonts w:ascii="Times New Roman" w:hAnsi="Times New Roman" w:cs="Times New Roman"/>
        </w:rPr>
        <w:t>（结构）设计说明；</w:t>
      </w:r>
      <w:r>
        <w:rPr>
          <w:rFonts w:ascii="Times New Roman" w:hAnsi="Times New Roman" w:cs="Times New Roman"/>
        </w:rPr>
        <w:tab/>
      </w:r>
    </w:p>
    <w:p w14:paraId="4B582E41" w14:textId="77777777" w:rsidR="006C0439" w:rsidRDefault="00000000">
      <w:pPr>
        <w:spacing w:line="300" w:lineRule="auto"/>
        <w:ind w:left="851"/>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w:t>
      </w:r>
      <w:r>
        <w:rPr>
          <w:rFonts w:ascii="Times New Roman" w:hAnsi="Times New Roman" w:cs="Times New Roman"/>
        </w:rPr>
        <w:t>用户手册（应涵盖所有命令集）。</w:t>
      </w:r>
    </w:p>
    <w:p w14:paraId="10F35639"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t>b</w:t>
      </w:r>
      <w:r>
        <w:rPr>
          <w:rFonts w:ascii="Times New Roman" w:hAnsi="Times New Roman" w:cs="Times New Roman" w:hint="eastAsia"/>
        </w:rPr>
        <w:t>）</w:t>
      </w:r>
      <w:r>
        <w:rPr>
          <w:rFonts w:ascii="Times New Roman" w:hAnsi="Times New Roman" w:cs="Times New Roman"/>
        </w:rPr>
        <w:t>可执行程序</w:t>
      </w:r>
    </w:p>
    <w:p w14:paraId="623F7DAE" w14:textId="77777777" w:rsidR="006C0439" w:rsidRDefault="00000000">
      <w:pPr>
        <w:spacing w:line="300" w:lineRule="auto"/>
        <w:ind w:left="851"/>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w:t>
      </w:r>
      <w:r>
        <w:rPr>
          <w:rFonts w:ascii="Times New Roman" w:hAnsi="Times New Roman" w:cs="Times New Roman"/>
        </w:rPr>
        <w:t>被测</w:t>
      </w:r>
      <w:r>
        <w:rPr>
          <w:rFonts w:ascii="Times New Roman" w:hAnsi="Times New Roman" w:cs="Times New Roman" w:hint="eastAsia"/>
        </w:rPr>
        <w:t>算法</w:t>
      </w:r>
      <w:r>
        <w:rPr>
          <w:rFonts w:ascii="Times New Roman" w:hAnsi="Times New Roman" w:cs="Times New Roman"/>
        </w:rPr>
        <w:t>可执行程序；</w:t>
      </w:r>
    </w:p>
    <w:p w14:paraId="38C56629" w14:textId="77777777" w:rsidR="006C0439" w:rsidRDefault="00000000">
      <w:pPr>
        <w:spacing w:line="300" w:lineRule="auto"/>
        <w:ind w:left="851"/>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rPr>
        <w:t>加密的可执行程序及加密方法描述；</w:t>
      </w:r>
    </w:p>
    <w:p w14:paraId="07ED0698" w14:textId="77777777" w:rsidR="006C0439" w:rsidRDefault="00000000">
      <w:pPr>
        <w:spacing w:line="300" w:lineRule="auto"/>
        <w:ind w:left="851"/>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w:t>
      </w:r>
      <w:r>
        <w:rPr>
          <w:rFonts w:ascii="Times New Roman" w:hAnsi="Times New Roman" w:cs="Times New Roman"/>
        </w:rPr>
        <w:t>被测评软件安装运行环境、配置参数描述。</w:t>
      </w:r>
    </w:p>
    <w:p w14:paraId="2B22A493"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rPr>
        <w:t>除上述文档资料之外，制造商还应提交一份关于算法的法律法规符合性、资料完整性和内容一致性的声明。</w:t>
      </w:r>
    </w:p>
    <w:p w14:paraId="6B106D72" w14:textId="77777777" w:rsidR="006C0439" w:rsidRDefault="00000000">
      <w:pPr>
        <w:spacing w:line="360" w:lineRule="auto"/>
        <w:ind w:firstLineChars="200" w:firstLine="480"/>
        <w:rPr>
          <w:rFonts w:ascii="Times New Roman" w:hAnsi="Times New Roman" w:cs="Times New Roman"/>
        </w:rPr>
      </w:pPr>
      <w:r>
        <w:rPr>
          <w:rFonts w:ascii="Times New Roman" w:hAnsi="Times New Roman" w:cs="Times New Roman" w:hint="eastAsia"/>
        </w:rPr>
        <w:t>d</w:t>
      </w:r>
      <w:r>
        <w:rPr>
          <w:rFonts w:ascii="Times New Roman" w:hAnsi="Times New Roman" w:cs="Times New Roman" w:hint="eastAsia"/>
        </w:rPr>
        <w:t>）训练数据集规模、数据类型、内容等详细说明文档。</w:t>
      </w:r>
    </w:p>
    <w:p w14:paraId="7043AAA4" w14:textId="77777777" w:rsidR="006C0439" w:rsidRDefault="006C0439">
      <w:pPr>
        <w:spacing w:line="360" w:lineRule="auto"/>
        <w:ind w:firstLineChars="200" w:firstLine="480"/>
        <w:rPr>
          <w:rFonts w:ascii="Times New Roman" w:hAnsi="Times New Roman" w:cs="Times New Roman"/>
        </w:rPr>
      </w:pPr>
    </w:p>
    <w:p w14:paraId="6EF65C12" w14:textId="77777777" w:rsidR="006C0439" w:rsidRDefault="006C0439">
      <w:pPr>
        <w:spacing w:line="360" w:lineRule="auto"/>
        <w:ind w:firstLineChars="200" w:firstLine="480"/>
        <w:rPr>
          <w:rFonts w:ascii="Times New Roman" w:hAnsi="Times New Roman" w:cs="Times New Roman"/>
        </w:rPr>
      </w:pPr>
    </w:p>
    <w:p w14:paraId="7C372089" w14:textId="77777777" w:rsidR="006C0439" w:rsidRDefault="00000000">
      <w:pPr>
        <w:spacing w:beforeLines="50" w:before="156" w:afterLines="50" w:after="156" w:line="360" w:lineRule="auto"/>
        <w:outlineLvl w:val="0"/>
        <w:rPr>
          <w:rFonts w:ascii="Times New Roman" w:eastAsia="黑体" w:hAnsi="Times New Roman" w:cs="Times New Roman"/>
          <w:kern w:val="16"/>
        </w:rPr>
      </w:pPr>
      <w:bookmarkStart w:id="63" w:name="_Toc13003"/>
      <w:bookmarkStart w:id="64" w:name="_Toc20695"/>
      <w:r>
        <w:rPr>
          <w:rFonts w:ascii="Times New Roman" w:eastAsia="黑体" w:hAnsi="Times New Roman" w:cs="Times New Roman"/>
          <w:kern w:val="16"/>
        </w:rPr>
        <w:lastRenderedPageBreak/>
        <w:t>附录</w:t>
      </w:r>
      <w:bookmarkEnd w:id="63"/>
      <w:r>
        <w:rPr>
          <w:rFonts w:ascii="Times New Roman" w:eastAsia="黑体" w:hAnsi="Times New Roman" w:cs="Times New Roman" w:hint="eastAsia"/>
          <w:kern w:val="16"/>
        </w:rPr>
        <w:t>A</w:t>
      </w:r>
      <w:bookmarkEnd w:id="64"/>
    </w:p>
    <w:p w14:paraId="69E82DAA" w14:textId="77777777" w:rsidR="006C0439" w:rsidRDefault="00000000">
      <w:pPr>
        <w:spacing w:beforeLines="50" w:before="156" w:afterLines="200" w:after="624" w:line="0" w:lineRule="atLeast"/>
        <w:ind w:firstLineChars="300" w:firstLine="960"/>
        <w:rPr>
          <w:rFonts w:ascii="Times New Roman" w:hAnsi="Times New Roman" w:cs="Times New Roman"/>
          <w:bCs/>
          <w:sz w:val="32"/>
          <w:szCs w:val="32"/>
        </w:rPr>
      </w:pPr>
      <w:r>
        <w:rPr>
          <w:rFonts w:ascii="Times New Roman" w:hAnsi="Times New Roman" w:cs="Times New Roman"/>
          <w:bCs/>
          <w:sz w:val="32"/>
          <w:szCs w:val="32"/>
        </w:rPr>
        <w:t>基于用户黏着度的大数据推荐算法测评报告格式</w:t>
      </w:r>
    </w:p>
    <w:p w14:paraId="0B2CC361" w14:textId="77777777" w:rsidR="006C0439" w:rsidRDefault="00000000">
      <w:pPr>
        <w:pStyle w:val="af5"/>
        <w:ind w:firstLineChars="1500" w:firstLine="3600"/>
        <w:rPr>
          <w:rFonts w:ascii="Times New Roman"/>
          <w:sz w:val="24"/>
          <w:szCs w:val="24"/>
        </w:rPr>
      </w:pPr>
      <w:r>
        <w:rPr>
          <w:rFonts w:ascii="Times New Roman"/>
          <w:sz w:val="24"/>
          <w:szCs w:val="24"/>
        </w:rPr>
        <w:t xml:space="preserve"> </w:t>
      </w:r>
      <w:r>
        <w:rPr>
          <w:rFonts w:ascii="Times New Roman"/>
          <w:sz w:val="24"/>
          <w:szCs w:val="24"/>
        </w:rPr>
        <w:t>报告编号：</w:t>
      </w:r>
    </w:p>
    <w:p w14:paraId="4F5013F0" w14:textId="77777777" w:rsidR="006C0439" w:rsidRDefault="006C0439">
      <w:pPr>
        <w:pStyle w:val="af5"/>
        <w:ind w:firstLine="440"/>
        <w:rPr>
          <w:rFonts w:ascii="Times New Roman"/>
        </w:rPr>
      </w:pPr>
    </w:p>
    <w:p w14:paraId="4E19C4C4" w14:textId="77777777" w:rsidR="006C0439" w:rsidRDefault="006C0439">
      <w:pPr>
        <w:pStyle w:val="af5"/>
        <w:ind w:firstLine="440"/>
        <w:rPr>
          <w:rFonts w:ascii="Times New Roman"/>
        </w:rPr>
      </w:pPr>
    </w:p>
    <w:p w14:paraId="4D9E603B" w14:textId="77777777" w:rsidR="006C0439" w:rsidRDefault="006C0439">
      <w:pPr>
        <w:pStyle w:val="af5"/>
        <w:ind w:firstLine="440"/>
        <w:rPr>
          <w:rFonts w:ascii="Times New Roman"/>
        </w:rPr>
      </w:pPr>
    </w:p>
    <w:p w14:paraId="4FDE86C8" w14:textId="77777777" w:rsidR="006C0439" w:rsidRDefault="006C0439">
      <w:pPr>
        <w:pStyle w:val="af5"/>
        <w:ind w:firstLine="440"/>
        <w:rPr>
          <w:rFonts w:ascii="Times New Roman"/>
        </w:rPr>
      </w:pPr>
    </w:p>
    <w:p w14:paraId="26E58E36" w14:textId="77777777" w:rsidR="006C0439" w:rsidRDefault="006C0439">
      <w:pPr>
        <w:pStyle w:val="af5"/>
        <w:ind w:firstLine="440"/>
        <w:rPr>
          <w:rFonts w:ascii="Times New Roman"/>
        </w:rPr>
      </w:pPr>
    </w:p>
    <w:p w14:paraId="4F8D6224" w14:textId="77777777" w:rsidR="006C0439" w:rsidRDefault="006C0439">
      <w:pPr>
        <w:pStyle w:val="af5"/>
        <w:ind w:firstLine="440"/>
        <w:rPr>
          <w:rFonts w:ascii="Times New Roman"/>
        </w:rPr>
      </w:pPr>
    </w:p>
    <w:p w14:paraId="7DFAE594" w14:textId="77777777" w:rsidR="006C0439" w:rsidRDefault="006C0439">
      <w:pPr>
        <w:pStyle w:val="af5"/>
        <w:ind w:firstLine="440"/>
        <w:rPr>
          <w:rFonts w:ascii="Times New Roman"/>
        </w:rPr>
      </w:pPr>
    </w:p>
    <w:p w14:paraId="1D464B30" w14:textId="77777777" w:rsidR="006C0439" w:rsidRDefault="006C0439">
      <w:pPr>
        <w:pStyle w:val="af5"/>
        <w:ind w:firstLine="440"/>
        <w:rPr>
          <w:rFonts w:ascii="Times New Roman"/>
        </w:rPr>
      </w:pPr>
    </w:p>
    <w:p w14:paraId="2CBF43FC" w14:textId="77777777" w:rsidR="006C0439" w:rsidRDefault="006C0439">
      <w:pPr>
        <w:pStyle w:val="af5"/>
        <w:ind w:firstLine="440"/>
        <w:rPr>
          <w:rFonts w:ascii="Times New Roman"/>
        </w:rPr>
      </w:pPr>
    </w:p>
    <w:p w14:paraId="409FE254" w14:textId="77777777" w:rsidR="006C0439" w:rsidRDefault="00000000">
      <w:pPr>
        <w:pStyle w:val="af5"/>
        <w:ind w:firstLine="480"/>
        <w:rPr>
          <w:rFonts w:ascii="Times New Roman"/>
          <w:sz w:val="24"/>
          <w:szCs w:val="24"/>
        </w:rPr>
      </w:pPr>
      <w:r>
        <w:rPr>
          <w:rFonts w:ascii="Times New Roman"/>
          <w:noProof/>
          <w:sz w:val="24"/>
          <w:szCs w:val="24"/>
        </w:rPr>
        <mc:AlternateContent>
          <mc:Choice Requires="wps">
            <w:drawing>
              <wp:anchor distT="0" distB="0" distL="114300" distR="114300" simplePos="0" relativeHeight="251659264" behindDoc="0" locked="0" layoutInCell="1" allowOverlap="1" wp14:anchorId="5931E7B5" wp14:editId="6A92F3F3">
                <wp:simplePos x="0" y="0"/>
                <wp:positionH relativeFrom="column">
                  <wp:posOffset>1040130</wp:posOffset>
                </wp:positionH>
                <wp:positionV relativeFrom="paragraph">
                  <wp:posOffset>149225</wp:posOffset>
                </wp:positionV>
                <wp:extent cx="2350135" cy="10160"/>
                <wp:effectExtent l="0" t="4445" r="12065" b="13970"/>
                <wp:wrapNone/>
                <wp:docPr id="1" name="直接连接符 1"/>
                <wp:cNvGraphicFramePr/>
                <a:graphic xmlns:a="http://schemas.openxmlformats.org/drawingml/2006/main">
                  <a:graphicData uri="http://schemas.microsoft.com/office/word/2010/wordprocessingShape">
                    <wps:wsp>
                      <wps:cNvCnPr/>
                      <wps:spPr>
                        <a:xfrm flipV="1">
                          <a:off x="2183130" y="5719445"/>
                          <a:ext cx="2350135" cy="10160"/>
                        </a:xfrm>
                        <a:prstGeom prst="line">
                          <a:avLst/>
                        </a:prstGeom>
                        <a:noFill/>
                        <a:ln w="6350" cap="flat" cmpd="sng" algn="ctr">
                          <a:solidFill>
                            <a:srgbClr val="000000"/>
                          </a:solidFill>
                          <a:prstDash val="solid"/>
                          <a:miter lim="800000"/>
                        </a:ln>
                        <a:effectLst/>
                      </wps:spPr>
                      <wps:bodyPr/>
                    </wps:wsp>
                  </a:graphicData>
                </a:graphic>
              </wp:anchor>
            </w:drawing>
          </mc:Choice>
          <mc:Fallback>
            <w:pict>
              <v:line w14:anchorId="0079AAE7" id="直接连接符 1"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81.9pt,11.75pt" to="266.9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" strokeweight=".5pt">
                <v:stroke joinstyle="miter"/>
              </v:line>
            </w:pict>
          </mc:Fallback>
        </mc:AlternateContent>
      </w:r>
      <w:r>
        <w:rPr>
          <w:rFonts w:ascii="Times New Roman"/>
          <w:sz w:val="24"/>
          <w:szCs w:val="24"/>
        </w:rPr>
        <w:t>报告名称：</w:t>
      </w:r>
    </w:p>
    <w:p w14:paraId="50BA8ACE" w14:textId="77777777" w:rsidR="006C0439" w:rsidRDefault="00000000">
      <w:pPr>
        <w:pStyle w:val="af5"/>
        <w:ind w:firstLine="480"/>
        <w:rPr>
          <w:rFonts w:ascii="Times New Roman"/>
          <w:sz w:val="24"/>
          <w:szCs w:val="24"/>
        </w:rPr>
      </w:pPr>
      <w:r>
        <w:rPr>
          <w:rFonts w:ascii="Times New Roman"/>
          <w:noProof/>
          <w:sz w:val="24"/>
          <w:szCs w:val="24"/>
        </w:rPr>
        <mc:AlternateContent>
          <mc:Choice Requires="wps">
            <w:drawing>
              <wp:anchor distT="0" distB="0" distL="114300" distR="114300" simplePos="0" relativeHeight="251660288" behindDoc="0" locked="0" layoutInCell="1" allowOverlap="1" wp14:anchorId="22A5B262" wp14:editId="49B90BCE">
                <wp:simplePos x="0" y="0"/>
                <wp:positionH relativeFrom="column">
                  <wp:posOffset>1036955</wp:posOffset>
                </wp:positionH>
                <wp:positionV relativeFrom="paragraph">
                  <wp:posOffset>165735</wp:posOffset>
                </wp:positionV>
                <wp:extent cx="2350135" cy="10160"/>
                <wp:effectExtent l="0" t="4445" r="12065" b="13970"/>
                <wp:wrapNone/>
                <wp:docPr id="2" name="直接连接符 2"/>
                <wp:cNvGraphicFramePr/>
                <a:graphic xmlns:a="http://schemas.openxmlformats.org/drawingml/2006/main">
                  <a:graphicData uri="http://schemas.microsoft.com/office/word/2010/wordprocessingShape">
                    <wps:wsp>
                      <wps:cNvCnPr/>
                      <wps:spPr>
                        <a:xfrm flipV="1">
                          <a:off x="0" y="0"/>
                          <a:ext cx="2350135" cy="10160"/>
                        </a:xfrm>
                        <a:prstGeom prst="line">
                          <a:avLst/>
                        </a:prstGeom>
                        <a:noFill/>
                        <a:ln w="6350" cap="flat" cmpd="sng" algn="ctr">
                          <a:solidFill>
                            <a:srgbClr val="000000"/>
                          </a:solidFill>
                          <a:prstDash val="solid"/>
                          <a:miter lim="800000"/>
                        </a:ln>
                        <a:effectLst/>
                      </wps:spPr>
                      <wps:bodyPr/>
                    </wps:wsp>
                  </a:graphicData>
                </a:graphic>
              </wp:anchor>
            </w:drawing>
          </mc:Choice>
          <mc:Fallback>
            <w:pict>
              <v:line w14:anchorId="59B3F711" id="直接连接符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81.65pt,13.05pt" to="266.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" strokeweight=".5pt">
                <v:stroke joinstyle="miter"/>
              </v:line>
            </w:pict>
          </mc:Fallback>
        </mc:AlternateContent>
      </w:r>
      <w:r>
        <w:rPr>
          <w:rFonts w:ascii="Times New Roman"/>
          <w:sz w:val="24"/>
          <w:szCs w:val="24"/>
        </w:rPr>
        <w:t>项目名称：</w:t>
      </w:r>
    </w:p>
    <w:p w14:paraId="1F6BD5F5" w14:textId="77777777" w:rsidR="006C0439" w:rsidRDefault="00000000">
      <w:pPr>
        <w:pStyle w:val="af5"/>
        <w:ind w:firstLine="480"/>
        <w:rPr>
          <w:rFonts w:ascii="Times New Roman"/>
          <w:sz w:val="24"/>
          <w:szCs w:val="24"/>
        </w:rPr>
      </w:pPr>
      <w:r>
        <w:rPr>
          <w:rFonts w:ascii="Times New Roman"/>
          <w:noProof/>
          <w:sz w:val="24"/>
          <w:szCs w:val="24"/>
        </w:rPr>
        <mc:AlternateContent>
          <mc:Choice Requires="wps">
            <w:drawing>
              <wp:anchor distT="0" distB="0" distL="114300" distR="114300" simplePos="0" relativeHeight="251661312" behindDoc="0" locked="0" layoutInCell="1" allowOverlap="1" wp14:anchorId="5B06AC22" wp14:editId="2A068D70">
                <wp:simplePos x="0" y="0"/>
                <wp:positionH relativeFrom="column">
                  <wp:posOffset>1054735</wp:posOffset>
                </wp:positionH>
                <wp:positionV relativeFrom="paragraph">
                  <wp:posOffset>182245</wp:posOffset>
                </wp:positionV>
                <wp:extent cx="2350135" cy="10160"/>
                <wp:effectExtent l="0" t="4445" r="12065" b="13970"/>
                <wp:wrapNone/>
                <wp:docPr id="3" name="直接连接符 3"/>
                <wp:cNvGraphicFramePr/>
                <a:graphic xmlns:a="http://schemas.openxmlformats.org/drawingml/2006/main">
                  <a:graphicData uri="http://schemas.microsoft.com/office/word/2010/wordprocessingShape">
                    <wps:wsp>
                      <wps:cNvCnPr/>
                      <wps:spPr>
                        <a:xfrm flipV="1">
                          <a:off x="0" y="0"/>
                          <a:ext cx="2350135" cy="10160"/>
                        </a:xfrm>
                        <a:prstGeom prst="line">
                          <a:avLst/>
                        </a:prstGeom>
                        <a:noFill/>
                        <a:ln w="6350" cap="flat" cmpd="sng" algn="ctr">
                          <a:solidFill>
                            <a:srgbClr val="000000"/>
                          </a:solidFill>
                          <a:prstDash val="solid"/>
                          <a:miter lim="800000"/>
                        </a:ln>
                        <a:effectLst/>
                      </wps:spPr>
                      <wps:bodyPr/>
                    </wps:wsp>
                  </a:graphicData>
                </a:graphic>
              </wp:anchor>
            </w:drawing>
          </mc:Choice>
          <mc:Fallback>
            <w:pict>
              <v:line w14:anchorId="77179769" id="直接连接符 3" o:spid="_x0000_s1026" style="position:absolute;left:0;text-align:left;flip:y;z-index:251661312;visibility:visible;mso-wrap-style:square;mso-wrap-distance-left:9pt;mso-wrap-distance-top:0;mso-wrap-distance-right:9pt;mso-wrap-distance-bottom:0;mso-position-horizontal:absolute;mso-position-horizontal-relative:text;mso-position-vertical:absolute;mso-position-vertical-relative:text" from="83.05pt,14.35pt" to="268.1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" strokeweight=".5pt">
                <v:stroke joinstyle="miter"/>
              </v:line>
            </w:pict>
          </mc:Fallback>
        </mc:AlternateContent>
      </w:r>
      <w:r>
        <w:rPr>
          <w:rFonts w:ascii="Times New Roman"/>
          <w:sz w:val="24"/>
          <w:szCs w:val="24"/>
        </w:rPr>
        <w:t>委托单位：</w:t>
      </w:r>
    </w:p>
    <w:p w14:paraId="06FBD8AC" w14:textId="77777777" w:rsidR="006C0439" w:rsidRDefault="006C0439">
      <w:pPr>
        <w:pStyle w:val="af5"/>
        <w:ind w:firstLine="480"/>
        <w:rPr>
          <w:rFonts w:ascii="Times New Roman"/>
          <w:sz w:val="24"/>
          <w:szCs w:val="24"/>
        </w:rPr>
      </w:pPr>
    </w:p>
    <w:p w14:paraId="06B3E899" w14:textId="77777777" w:rsidR="006C0439" w:rsidRDefault="006C0439">
      <w:pPr>
        <w:pStyle w:val="af5"/>
        <w:ind w:firstLine="480"/>
        <w:rPr>
          <w:rFonts w:ascii="Times New Roman"/>
          <w:sz w:val="24"/>
          <w:szCs w:val="24"/>
        </w:rPr>
      </w:pPr>
    </w:p>
    <w:p w14:paraId="3EEEEC35" w14:textId="77777777" w:rsidR="006C0439" w:rsidRDefault="006C0439">
      <w:pPr>
        <w:pStyle w:val="af5"/>
        <w:ind w:firstLine="480"/>
        <w:rPr>
          <w:rFonts w:ascii="Times New Roman"/>
          <w:sz w:val="24"/>
          <w:szCs w:val="24"/>
        </w:rPr>
      </w:pPr>
    </w:p>
    <w:p w14:paraId="6EE870B0" w14:textId="77777777" w:rsidR="006C0439" w:rsidRDefault="006C0439">
      <w:pPr>
        <w:pStyle w:val="af5"/>
        <w:ind w:firstLine="480"/>
        <w:rPr>
          <w:rFonts w:ascii="Times New Roman"/>
          <w:sz w:val="24"/>
          <w:szCs w:val="24"/>
        </w:rPr>
      </w:pPr>
    </w:p>
    <w:p w14:paraId="6637FC0F" w14:textId="77777777" w:rsidR="006C0439" w:rsidRDefault="006C0439">
      <w:pPr>
        <w:pStyle w:val="af5"/>
        <w:ind w:firstLine="480"/>
        <w:rPr>
          <w:rFonts w:ascii="Times New Roman"/>
          <w:sz w:val="24"/>
          <w:szCs w:val="24"/>
        </w:rPr>
      </w:pPr>
    </w:p>
    <w:p w14:paraId="0CCDA97D" w14:textId="77777777" w:rsidR="006C0439" w:rsidRDefault="006C0439">
      <w:pPr>
        <w:pStyle w:val="af5"/>
        <w:ind w:firstLine="480"/>
        <w:rPr>
          <w:rFonts w:ascii="Times New Roman"/>
          <w:sz w:val="24"/>
          <w:szCs w:val="24"/>
        </w:rPr>
      </w:pPr>
    </w:p>
    <w:p w14:paraId="48EBD250" w14:textId="77777777" w:rsidR="006C0439" w:rsidRDefault="006C0439">
      <w:pPr>
        <w:pStyle w:val="af5"/>
        <w:ind w:firstLine="480"/>
        <w:rPr>
          <w:rFonts w:ascii="Times New Roman"/>
          <w:sz w:val="24"/>
          <w:szCs w:val="24"/>
        </w:rPr>
      </w:pPr>
    </w:p>
    <w:p w14:paraId="19F01FDB" w14:textId="77777777" w:rsidR="006C0439" w:rsidRDefault="006C0439">
      <w:pPr>
        <w:pStyle w:val="af5"/>
        <w:ind w:firstLine="480"/>
        <w:rPr>
          <w:rFonts w:ascii="Times New Roman"/>
          <w:sz w:val="24"/>
          <w:szCs w:val="24"/>
        </w:rPr>
      </w:pPr>
    </w:p>
    <w:p w14:paraId="2C02D167" w14:textId="77777777" w:rsidR="006C0439" w:rsidRDefault="00000000">
      <w:pPr>
        <w:pStyle w:val="af5"/>
        <w:ind w:firstLine="480"/>
        <w:rPr>
          <w:rFonts w:ascii="Times New Roman"/>
          <w:sz w:val="24"/>
          <w:szCs w:val="24"/>
        </w:rPr>
      </w:pPr>
      <w:r>
        <w:rPr>
          <w:rFonts w:ascii="Times New Roman"/>
          <w:sz w:val="24"/>
          <w:szCs w:val="24"/>
        </w:rPr>
        <w:tab/>
      </w:r>
    </w:p>
    <w:p w14:paraId="032822C8" w14:textId="77777777" w:rsidR="006C0439" w:rsidRDefault="006C0439">
      <w:pPr>
        <w:pStyle w:val="af5"/>
        <w:ind w:firstLine="480"/>
        <w:rPr>
          <w:rFonts w:ascii="Times New Roman"/>
          <w:sz w:val="24"/>
          <w:szCs w:val="24"/>
        </w:rPr>
      </w:pPr>
    </w:p>
    <w:p w14:paraId="35CAF546" w14:textId="77777777" w:rsidR="006C0439" w:rsidRDefault="00000000">
      <w:pPr>
        <w:pStyle w:val="af5"/>
        <w:ind w:firstLine="480"/>
        <w:rPr>
          <w:rFonts w:ascii="Times New Roman"/>
          <w:sz w:val="24"/>
          <w:szCs w:val="24"/>
        </w:rPr>
      </w:pPr>
      <w:r>
        <w:rPr>
          <w:rFonts w:ascii="Times New Roman"/>
          <w:sz w:val="24"/>
          <w:szCs w:val="24"/>
        </w:rPr>
        <w:t>测评单位：（盖章）</w:t>
      </w:r>
    </w:p>
    <w:p w14:paraId="46305520" w14:textId="77777777" w:rsidR="006C0439" w:rsidRDefault="006C0439">
      <w:pPr>
        <w:pStyle w:val="af5"/>
        <w:ind w:firstLine="480"/>
        <w:rPr>
          <w:rFonts w:ascii="Times New Roman"/>
          <w:sz w:val="24"/>
          <w:szCs w:val="24"/>
        </w:rPr>
      </w:pPr>
    </w:p>
    <w:p w14:paraId="473E7D2C" w14:textId="77777777" w:rsidR="006C0439" w:rsidRDefault="006C0439">
      <w:pPr>
        <w:pStyle w:val="af5"/>
        <w:ind w:firstLineChars="0" w:firstLine="0"/>
        <w:rPr>
          <w:rFonts w:ascii="Times New Roman"/>
          <w:sz w:val="24"/>
          <w:szCs w:val="24"/>
        </w:rPr>
      </w:pPr>
    </w:p>
    <w:p w14:paraId="4354E4F0" w14:textId="77777777" w:rsidR="006C0439" w:rsidRDefault="006C0439">
      <w:pPr>
        <w:pStyle w:val="af5"/>
        <w:ind w:firstLine="480"/>
        <w:rPr>
          <w:rFonts w:ascii="Times New Roman"/>
          <w:sz w:val="24"/>
          <w:szCs w:val="24"/>
        </w:rPr>
      </w:pPr>
    </w:p>
    <w:p w14:paraId="2ADFB0DE" w14:textId="77777777" w:rsidR="006C0439" w:rsidRDefault="006C0439">
      <w:pPr>
        <w:pStyle w:val="af5"/>
        <w:ind w:firstLine="480"/>
        <w:rPr>
          <w:rFonts w:ascii="Times New Roman"/>
          <w:sz w:val="24"/>
          <w:szCs w:val="24"/>
        </w:rPr>
      </w:pPr>
    </w:p>
    <w:p w14:paraId="6290FAC8" w14:textId="77777777" w:rsidR="006C0439" w:rsidRDefault="00000000">
      <w:pPr>
        <w:pStyle w:val="af5"/>
        <w:ind w:firstLineChars="1700" w:firstLine="4080"/>
        <w:rPr>
          <w:rFonts w:ascii="Times New Roman"/>
          <w:sz w:val="24"/>
          <w:szCs w:val="24"/>
        </w:rPr>
      </w:pPr>
      <w:r>
        <w:rPr>
          <w:rFonts w:ascii="Times New Roman"/>
          <w:sz w:val="24"/>
          <w:szCs w:val="24"/>
        </w:rPr>
        <w:t xml:space="preserve">      </w:t>
      </w:r>
      <w:r>
        <w:rPr>
          <w:rFonts w:ascii="Times New Roman"/>
          <w:sz w:val="24"/>
          <w:szCs w:val="24"/>
        </w:rPr>
        <w:t>测评日期：</w:t>
      </w:r>
    </w:p>
    <w:p w14:paraId="6EF1A518" w14:textId="77777777" w:rsidR="006C0439" w:rsidRDefault="006C0439">
      <w:pPr>
        <w:pStyle w:val="af5"/>
        <w:ind w:firstLineChars="1700" w:firstLine="4080"/>
        <w:rPr>
          <w:rFonts w:ascii="Times New Roman"/>
          <w:sz w:val="24"/>
          <w:szCs w:val="24"/>
        </w:rPr>
      </w:pPr>
    </w:p>
    <w:p w14:paraId="47576CC6" w14:textId="77777777" w:rsidR="006C0439" w:rsidRDefault="00000000">
      <w:pPr>
        <w:pStyle w:val="af5"/>
        <w:ind w:firstLine="480"/>
        <w:rPr>
          <w:rFonts w:ascii="Times New Roman"/>
          <w:sz w:val="24"/>
          <w:szCs w:val="24"/>
        </w:rPr>
      </w:pPr>
      <w:r>
        <w:rPr>
          <w:rFonts w:ascii="Times New Roman"/>
          <w:sz w:val="24"/>
          <w:szCs w:val="24"/>
        </w:rPr>
        <w:t xml:space="preserve">                                    </w:t>
      </w:r>
      <w:r>
        <w:rPr>
          <w:rFonts w:ascii="Times New Roman"/>
          <w:sz w:val="24"/>
          <w:szCs w:val="24"/>
        </w:rPr>
        <w:t>审核日期：</w:t>
      </w:r>
    </w:p>
    <w:p w14:paraId="7FF4C6DC" w14:textId="77777777" w:rsidR="006C0439" w:rsidRDefault="006C0439">
      <w:pPr>
        <w:pStyle w:val="af5"/>
        <w:ind w:firstLine="480"/>
        <w:rPr>
          <w:rFonts w:ascii="Times New Roman"/>
          <w:sz w:val="24"/>
          <w:szCs w:val="24"/>
        </w:rPr>
      </w:pPr>
    </w:p>
    <w:p w14:paraId="6C7DEB71" w14:textId="77777777" w:rsidR="006C0439" w:rsidRDefault="00000000">
      <w:pPr>
        <w:pStyle w:val="af5"/>
        <w:ind w:firstLine="480"/>
        <w:rPr>
          <w:rFonts w:ascii="Times New Roman"/>
          <w:sz w:val="24"/>
          <w:szCs w:val="24"/>
        </w:rPr>
      </w:pPr>
      <w:r>
        <w:rPr>
          <w:rFonts w:ascii="Times New Roman"/>
          <w:sz w:val="24"/>
          <w:szCs w:val="24"/>
        </w:rPr>
        <w:t xml:space="preserve">                                    </w:t>
      </w:r>
      <w:r>
        <w:rPr>
          <w:rFonts w:ascii="Times New Roman"/>
          <w:sz w:val="24"/>
          <w:szCs w:val="24"/>
        </w:rPr>
        <w:t>批准日期：</w:t>
      </w:r>
    </w:p>
    <w:p w14:paraId="35BE4244" w14:textId="77777777" w:rsidR="006C0439" w:rsidRDefault="006C0439">
      <w:pPr>
        <w:pStyle w:val="af5"/>
        <w:ind w:firstLineChars="0" w:firstLine="0"/>
        <w:rPr>
          <w:rFonts w:ascii="Times New Roman"/>
          <w:sz w:val="24"/>
          <w:szCs w:val="24"/>
        </w:rPr>
      </w:pPr>
    </w:p>
    <w:p w14:paraId="5F00FA0D" w14:textId="77777777" w:rsidR="006C0439" w:rsidRDefault="006C0439">
      <w:pPr>
        <w:pStyle w:val="af5"/>
        <w:ind w:firstLineChars="0" w:firstLine="0"/>
        <w:rPr>
          <w:rFonts w:ascii="Times New Roman"/>
          <w:sz w:val="24"/>
          <w:szCs w:val="24"/>
        </w:rPr>
      </w:pPr>
    </w:p>
    <w:tbl>
      <w:tblPr>
        <w:tblStyle w:val="ae"/>
        <w:tblW w:w="4996"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25"/>
        <w:gridCol w:w="155"/>
        <w:gridCol w:w="1618"/>
        <w:gridCol w:w="1352"/>
        <w:gridCol w:w="1374"/>
        <w:gridCol w:w="1691"/>
        <w:gridCol w:w="1283"/>
      </w:tblGrid>
      <w:tr w:rsidR="006C0439" w14:paraId="5FA04A76" w14:textId="77777777">
        <w:trPr>
          <w:trHeight w:val="532"/>
        </w:trPr>
        <w:tc>
          <w:tcPr>
            <w:tcW w:w="801" w:type="pct"/>
            <w:vAlign w:val="center"/>
          </w:tcPr>
          <w:p w14:paraId="4385AC46" w14:textId="77777777" w:rsidR="006C0439" w:rsidRDefault="00000000">
            <w:pPr>
              <w:pStyle w:val="af5"/>
              <w:ind w:firstLineChars="0" w:firstLine="0"/>
              <w:jc w:val="center"/>
              <w:rPr>
                <w:rFonts w:ascii="Times New Roman"/>
                <w:sz w:val="21"/>
                <w:szCs w:val="21"/>
              </w:rPr>
            </w:pPr>
            <w:r>
              <w:rPr>
                <w:rFonts w:ascii="Times New Roman"/>
                <w:sz w:val="21"/>
                <w:szCs w:val="21"/>
              </w:rPr>
              <w:lastRenderedPageBreak/>
              <w:t>申请编号</w:t>
            </w:r>
          </w:p>
        </w:tc>
        <w:tc>
          <w:tcPr>
            <w:tcW w:w="996" w:type="pct"/>
            <w:gridSpan w:val="2"/>
            <w:vAlign w:val="center"/>
          </w:tcPr>
          <w:p w14:paraId="7A2ED451" w14:textId="77777777" w:rsidR="006C0439" w:rsidRDefault="006C0439">
            <w:pPr>
              <w:pStyle w:val="af5"/>
              <w:jc w:val="center"/>
              <w:rPr>
                <w:rFonts w:ascii="Times New Roman"/>
                <w:sz w:val="21"/>
                <w:szCs w:val="21"/>
              </w:rPr>
            </w:pPr>
          </w:p>
        </w:tc>
        <w:tc>
          <w:tcPr>
            <w:tcW w:w="759" w:type="pct"/>
            <w:vAlign w:val="center"/>
          </w:tcPr>
          <w:p w14:paraId="71940DED" w14:textId="77777777" w:rsidR="006C0439" w:rsidRDefault="00000000">
            <w:pPr>
              <w:pStyle w:val="af5"/>
              <w:ind w:firstLineChars="0" w:firstLine="0"/>
              <w:jc w:val="center"/>
              <w:rPr>
                <w:rFonts w:ascii="Times New Roman"/>
                <w:sz w:val="21"/>
                <w:szCs w:val="21"/>
              </w:rPr>
            </w:pPr>
            <w:r>
              <w:rPr>
                <w:rFonts w:ascii="Times New Roman" w:hint="eastAsia"/>
                <w:sz w:val="21"/>
                <w:szCs w:val="21"/>
              </w:rPr>
              <w:t>算法</w:t>
            </w:r>
            <w:r>
              <w:rPr>
                <w:rFonts w:ascii="Times New Roman"/>
                <w:sz w:val="21"/>
                <w:szCs w:val="21"/>
              </w:rPr>
              <w:t>名称</w:t>
            </w:r>
          </w:p>
        </w:tc>
        <w:tc>
          <w:tcPr>
            <w:tcW w:w="772" w:type="pct"/>
            <w:vAlign w:val="center"/>
          </w:tcPr>
          <w:p w14:paraId="57E72985" w14:textId="77777777" w:rsidR="006C0439" w:rsidRDefault="006C0439">
            <w:pPr>
              <w:pStyle w:val="af5"/>
              <w:jc w:val="center"/>
              <w:rPr>
                <w:rFonts w:ascii="Times New Roman"/>
                <w:sz w:val="21"/>
                <w:szCs w:val="21"/>
              </w:rPr>
            </w:pPr>
          </w:p>
        </w:tc>
        <w:tc>
          <w:tcPr>
            <w:tcW w:w="950" w:type="pct"/>
            <w:vAlign w:val="center"/>
          </w:tcPr>
          <w:p w14:paraId="5A30A6DC" w14:textId="77777777" w:rsidR="006C0439" w:rsidRDefault="00000000">
            <w:pPr>
              <w:pStyle w:val="af5"/>
              <w:ind w:firstLineChars="0" w:firstLine="0"/>
              <w:jc w:val="center"/>
              <w:rPr>
                <w:rFonts w:ascii="Times New Roman"/>
                <w:sz w:val="21"/>
                <w:szCs w:val="21"/>
              </w:rPr>
            </w:pPr>
            <w:r>
              <w:rPr>
                <w:rFonts w:ascii="Times New Roman" w:hint="eastAsia"/>
                <w:sz w:val="21"/>
                <w:szCs w:val="21"/>
              </w:rPr>
              <w:t>软件标识</w:t>
            </w:r>
          </w:p>
        </w:tc>
        <w:tc>
          <w:tcPr>
            <w:tcW w:w="718" w:type="pct"/>
            <w:vAlign w:val="center"/>
          </w:tcPr>
          <w:p w14:paraId="177E3412" w14:textId="77777777" w:rsidR="006C0439" w:rsidRDefault="006C0439">
            <w:pPr>
              <w:pStyle w:val="af5"/>
              <w:jc w:val="center"/>
              <w:rPr>
                <w:rFonts w:ascii="Times New Roman"/>
                <w:sz w:val="21"/>
                <w:szCs w:val="21"/>
              </w:rPr>
            </w:pPr>
          </w:p>
        </w:tc>
      </w:tr>
      <w:tr w:rsidR="006C0439" w14:paraId="452E0390" w14:textId="77777777">
        <w:trPr>
          <w:trHeight w:val="681"/>
        </w:trPr>
        <w:tc>
          <w:tcPr>
            <w:tcW w:w="801" w:type="pct"/>
            <w:vAlign w:val="center"/>
          </w:tcPr>
          <w:p w14:paraId="23558C5A" w14:textId="77777777" w:rsidR="006C0439" w:rsidRDefault="00000000">
            <w:pPr>
              <w:pStyle w:val="af5"/>
              <w:ind w:firstLineChars="0" w:firstLine="0"/>
              <w:jc w:val="center"/>
              <w:rPr>
                <w:rFonts w:ascii="Times New Roman"/>
                <w:sz w:val="21"/>
                <w:szCs w:val="21"/>
              </w:rPr>
            </w:pPr>
            <w:r>
              <w:rPr>
                <w:rFonts w:ascii="Times New Roman"/>
                <w:sz w:val="21"/>
                <w:szCs w:val="21"/>
              </w:rPr>
              <w:t>申请单位名称</w:t>
            </w:r>
          </w:p>
        </w:tc>
        <w:tc>
          <w:tcPr>
            <w:tcW w:w="1756" w:type="pct"/>
            <w:gridSpan w:val="3"/>
            <w:vAlign w:val="center"/>
          </w:tcPr>
          <w:p w14:paraId="23F6195C" w14:textId="77777777" w:rsidR="006C0439" w:rsidRDefault="006C0439">
            <w:pPr>
              <w:spacing w:line="300" w:lineRule="auto"/>
              <w:jc w:val="center"/>
              <w:rPr>
                <w:rFonts w:ascii="Times New Roman" w:hAnsi="Times New Roman" w:cs="Times New Roman"/>
                <w:sz w:val="21"/>
                <w:szCs w:val="21"/>
              </w:rPr>
            </w:pPr>
          </w:p>
        </w:tc>
        <w:tc>
          <w:tcPr>
            <w:tcW w:w="772" w:type="pct"/>
            <w:vAlign w:val="center"/>
          </w:tcPr>
          <w:p w14:paraId="3337AEE5" w14:textId="77777777" w:rsidR="006C0439" w:rsidRDefault="00000000">
            <w:pPr>
              <w:spacing w:line="300" w:lineRule="auto"/>
              <w:jc w:val="center"/>
              <w:rPr>
                <w:rFonts w:ascii="Times New Roman" w:hAnsi="Times New Roman" w:cs="Times New Roman"/>
                <w:sz w:val="21"/>
                <w:szCs w:val="21"/>
              </w:rPr>
            </w:pPr>
            <w:r>
              <w:rPr>
                <w:szCs w:val="21"/>
              </w:rPr>
              <w:t>申请单位地址</w:t>
            </w:r>
          </w:p>
        </w:tc>
        <w:tc>
          <w:tcPr>
            <w:tcW w:w="950" w:type="pct"/>
            <w:vAlign w:val="center"/>
          </w:tcPr>
          <w:p w14:paraId="7A3D642D" w14:textId="77777777" w:rsidR="006C0439" w:rsidRDefault="006C0439">
            <w:pPr>
              <w:spacing w:line="300" w:lineRule="auto"/>
              <w:jc w:val="center"/>
              <w:rPr>
                <w:rFonts w:ascii="Times New Roman" w:hAnsi="Times New Roman" w:cs="Times New Roman"/>
                <w:sz w:val="21"/>
                <w:szCs w:val="21"/>
              </w:rPr>
            </w:pPr>
          </w:p>
        </w:tc>
        <w:tc>
          <w:tcPr>
            <w:tcW w:w="718" w:type="pct"/>
            <w:vAlign w:val="center"/>
          </w:tcPr>
          <w:p w14:paraId="2038FC26" w14:textId="77777777" w:rsidR="006C0439" w:rsidRDefault="006C0439">
            <w:pPr>
              <w:pStyle w:val="af5"/>
              <w:jc w:val="center"/>
              <w:rPr>
                <w:rFonts w:ascii="Times New Roman"/>
                <w:sz w:val="21"/>
                <w:szCs w:val="21"/>
              </w:rPr>
            </w:pPr>
          </w:p>
        </w:tc>
      </w:tr>
      <w:tr w:rsidR="006C0439" w14:paraId="59644B62" w14:textId="77777777">
        <w:trPr>
          <w:trHeight w:val="477"/>
        </w:trPr>
        <w:tc>
          <w:tcPr>
            <w:tcW w:w="801" w:type="pct"/>
            <w:vAlign w:val="center"/>
          </w:tcPr>
          <w:p w14:paraId="114B8947" w14:textId="77777777" w:rsidR="006C0439" w:rsidRDefault="00000000">
            <w:pPr>
              <w:pStyle w:val="af5"/>
              <w:ind w:firstLineChars="0" w:firstLine="0"/>
              <w:jc w:val="center"/>
              <w:rPr>
                <w:rFonts w:ascii="Times New Roman"/>
                <w:sz w:val="21"/>
                <w:szCs w:val="21"/>
              </w:rPr>
            </w:pPr>
            <w:r>
              <w:rPr>
                <w:rFonts w:ascii="Times New Roman"/>
                <w:sz w:val="21"/>
                <w:szCs w:val="21"/>
              </w:rPr>
              <w:t>联系人</w:t>
            </w:r>
          </w:p>
        </w:tc>
        <w:tc>
          <w:tcPr>
            <w:tcW w:w="996" w:type="pct"/>
            <w:gridSpan w:val="2"/>
          </w:tcPr>
          <w:p w14:paraId="19DE13BB" w14:textId="77777777" w:rsidR="006C0439" w:rsidRDefault="006C0439">
            <w:pPr>
              <w:spacing w:line="300" w:lineRule="auto"/>
              <w:jc w:val="center"/>
              <w:rPr>
                <w:rFonts w:ascii="Times New Roman" w:hAnsi="Times New Roman" w:cs="Times New Roman"/>
                <w:sz w:val="21"/>
                <w:szCs w:val="21"/>
              </w:rPr>
            </w:pPr>
          </w:p>
        </w:tc>
        <w:tc>
          <w:tcPr>
            <w:tcW w:w="759" w:type="pct"/>
          </w:tcPr>
          <w:p w14:paraId="77A7A37A" w14:textId="77777777" w:rsidR="006C0439" w:rsidRDefault="00000000">
            <w:pPr>
              <w:spacing w:line="300" w:lineRule="auto"/>
              <w:jc w:val="center"/>
              <w:rPr>
                <w:rFonts w:ascii="Times New Roman" w:hAnsi="Times New Roman" w:cs="Times New Roman"/>
                <w:sz w:val="21"/>
                <w:szCs w:val="21"/>
              </w:rPr>
            </w:pPr>
            <w:r>
              <w:rPr>
                <w:szCs w:val="21"/>
              </w:rPr>
              <w:t>电话</w:t>
            </w:r>
          </w:p>
        </w:tc>
        <w:tc>
          <w:tcPr>
            <w:tcW w:w="772" w:type="pct"/>
          </w:tcPr>
          <w:p w14:paraId="75378883" w14:textId="77777777" w:rsidR="006C0439" w:rsidRDefault="006C0439">
            <w:pPr>
              <w:spacing w:line="300" w:lineRule="auto"/>
              <w:jc w:val="center"/>
              <w:rPr>
                <w:rFonts w:ascii="Times New Roman" w:hAnsi="Times New Roman" w:cs="Times New Roman"/>
                <w:sz w:val="21"/>
                <w:szCs w:val="21"/>
              </w:rPr>
            </w:pPr>
          </w:p>
        </w:tc>
        <w:tc>
          <w:tcPr>
            <w:tcW w:w="950" w:type="pct"/>
          </w:tcPr>
          <w:p w14:paraId="6E7CF9E8" w14:textId="77777777" w:rsidR="006C0439" w:rsidRDefault="00000000">
            <w:pPr>
              <w:spacing w:line="300" w:lineRule="auto"/>
              <w:jc w:val="center"/>
              <w:rPr>
                <w:rFonts w:ascii="Times New Roman" w:hAnsi="Times New Roman" w:cs="Times New Roman"/>
                <w:sz w:val="21"/>
                <w:szCs w:val="21"/>
              </w:rPr>
            </w:pPr>
            <w:r>
              <w:rPr>
                <w:szCs w:val="21"/>
              </w:rPr>
              <w:t>传真</w:t>
            </w:r>
          </w:p>
        </w:tc>
        <w:tc>
          <w:tcPr>
            <w:tcW w:w="718" w:type="pct"/>
          </w:tcPr>
          <w:p w14:paraId="4B8C1DE9" w14:textId="77777777" w:rsidR="006C0439" w:rsidRDefault="006C0439">
            <w:pPr>
              <w:spacing w:line="300" w:lineRule="auto"/>
              <w:jc w:val="center"/>
              <w:rPr>
                <w:rFonts w:ascii="Times New Roman" w:eastAsia="黑体" w:hAnsi="Times New Roman" w:cs="Times New Roman"/>
                <w:sz w:val="21"/>
                <w:szCs w:val="21"/>
              </w:rPr>
            </w:pPr>
          </w:p>
        </w:tc>
      </w:tr>
      <w:tr w:rsidR="006C0439" w14:paraId="4286D96B" w14:textId="77777777">
        <w:trPr>
          <w:trHeight w:val="988"/>
        </w:trPr>
        <w:tc>
          <w:tcPr>
            <w:tcW w:w="801" w:type="pct"/>
            <w:vAlign w:val="center"/>
          </w:tcPr>
          <w:p w14:paraId="77ACE356" w14:textId="77777777" w:rsidR="006C0439" w:rsidRDefault="00000000">
            <w:pPr>
              <w:pStyle w:val="af5"/>
              <w:ind w:firstLineChars="0" w:firstLine="0"/>
              <w:rPr>
                <w:rFonts w:ascii="Times New Roman"/>
                <w:sz w:val="21"/>
                <w:szCs w:val="21"/>
              </w:rPr>
            </w:pPr>
            <w:r>
              <w:rPr>
                <w:rFonts w:ascii="Times New Roman"/>
                <w:sz w:val="21"/>
                <w:szCs w:val="21"/>
              </w:rPr>
              <w:t>依据的技术文件（代号和名称）</w:t>
            </w:r>
          </w:p>
        </w:tc>
        <w:tc>
          <w:tcPr>
            <w:tcW w:w="4198" w:type="pct"/>
            <w:gridSpan w:val="6"/>
            <w:vAlign w:val="center"/>
          </w:tcPr>
          <w:p w14:paraId="3E9A5A4C" w14:textId="77777777" w:rsidR="006C0439" w:rsidRDefault="006C0439">
            <w:pPr>
              <w:spacing w:line="300" w:lineRule="auto"/>
              <w:jc w:val="center"/>
              <w:rPr>
                <w:rFonts w:ascii="Times New Roman" w:hAnsi="Times New Roman" w:cs="Times New Roman"/>
                <w:sz w:val="21"/>
                <w:szCs w:val="21"/>
              </w:rPr>
            </w:pPr>
          </w:p>
        </w:tc>
      </w:tr>
      <w:tr w:rsidR="006C0439" w14:paraId="0406A53D" w14:textId="77777777">
        <w:trPr>
          <w:trHeight w:val="382"/>
        </w:trPr>
        <w:tc>
          <w:tcPr>
            <w:tcW w:w="801" w:type="pct"/>
            <w:vAlign w:val="center"/>
          </w:tcPr>
          <w:p w14:paraId="4A4FC678" w14:textId="77777777" w:rsidR="006C0439" w:rsidRDefault="00000000">
            <w:pPr>
              <w:pStyle w:val="af5"/>
              <w:ind w:firstLineChars="0" w:firstLine="0"/>
              <w:jc w:val="center"/>
              <w:rPr>
                <w:rFonts w:ascii="Times New Roman"/>
                <w:sz w:val="21"/>
                <w:szCs w:val="21"/>
              </w:rPr>
            </w:pPr>
            <w:r>
              <w:rPr>
                <w:rFonts w:ascii="Times New Roman"/>
                <w:sz w:val="21"/>
                <w:szCs w:val="21"/>
              </w:rPr>
              <w:t>软件测评的目的和方法</w:t>
            </w:r>
          </w:p>
        </w:tc>
        <w:tc>
          <w:tcPr>
            <w:tcW w:w="4198" w:type="pct"/>
            <w:gridSpan w:val="6"/>
            <w:vAlign w:val="center"/>
          </w:tcPr>
          <w:p w14:paraId="717DD94F" w14:textId="77777777" w:rsidR="006C0439" w:rsidRDefault="006C0439">
            <w:pPr>
              <w:pStyle w:val="af5"/>
              <w:ind w:firstLineChars="0" w:firstLine="0"/>
              <w:jc w:val="center"/>
              <w:rPr>
                <w:rFonts w:ascii="Times New Roman"/>
                <w:sz w:val="21"/>
                <w:szCs w:val="21"/>
              </w:rPr>
            </w:pPr>
          </w:p>
        </w:tc>
      </w:tr>
      <w:tr w:rsidR="006C0439" w14:paraId="5B0500D8" w14:textId="77777777">
        <w:trPr>
          <w:trHeight w:val="801"/>
        </w:trPr>
        <w:tc>
          <w:tcPr>
            <w:tcW w:w="801" w:type="pct"/>
            <w:vAlign w:val="center"/>
          </w:tcPr>
          <w:p w14:paraId="0DFDBA41" w14:textId="77777777" w:rsidR="006C0439" w:rsidRDefault="00000000">
            <w:pPr>
              <w:pStyle w:val="af5"/>
              <w:ind w:firstLineChars="0" w:firstLine="0"/>
              <w:jc w:val="center"/>
              <w:rPr>
                <w:rFonts w:ascii="Times New Roman"/>
                <w:sz w:val="21"/>
                <w:szCs w:val="21"/>
              </w:rPr>
            </w:pPr>
            <w:r>
              <w:rPr>
                <w:rFonts w:ascii="Times New Roman"/>
                <w:sz w:val="21"/>
                <w:szCs w:val="21"/>
              </w:rPr>
              <w:t>参考环境条件及地点</w:t>
            </w:r>
          </w:p>
        </w:tc>
        <w:tc>
          <w:tcPr>
            <w:tcW w:w="4198" w:type="pct"/>
            <w:gridSpan w:val="6"/>
            <w:vAlign w:val="center"/>
          </w:tcPr>
          <w:p w14:paraId="59DEFFB7" w14:textId="77777777" w:rsidR="006C0439" w:rsidRDefault="006C0439">
            <w:pPr>
              <w:pStyle w:val="af5"/>
              <w:ind w:firstLineChars="0" w:firstLine="0"/>
              <w:jc w:val="center"/>
              <w:rPr>
                <w:rFonts w:ascii="Times New Roman"/>
                <w:sz w:val="21"/>
                <w:szCs w:val="21"/>
              </w:rPr>
            </w:pPr>
          </w:p>
        </w:tc>
      </w:tr>
      <w:tr w:rsidR="006C0439" w14:paraId="25BE39DF" w14:textId="77777777">
        <w:trPr>
          <w:trHeight w:val="575"/>
        </w:trPr>
        <w:tc>
          <w:tcPr>
            <w:tcW w:w="801" w:type="pct"/>
            <w:vAlign w:val="center"/>
          </w:tcPr>
          <w:p w14:paraId="69FE57DA" w14:textId="77777777" w:rsidR="006C0439" w:rsidRDefault="00000000">
            <w:pPr>
              <w:pStyle w:val="af5"/>
              <w:ind w:firstLineChars="0" w:firstLine="0"/>
              <w:jc w:val="center"/>
              <w:rPr>
                <w:rFonts w:ascii="Times New Roman"/>
                <w:sz w:val="21"/>
                <w:szCs w:val="21"/>
              </w:rPr>
            </w:pPr>
            <w:r>
              <w:rPr>
                <w:rFonts w:ascii="Times New Roman"/>
                <w:sz w:val="21"/>
                <w:szCs w:val="21"/>
              </w:rPr>
              <w:t>样品内容</w:t>
            </w:r>
          </w:p>
        </w:tc>
        <w:tc>
          <w:tcPr>
            <w:tcW w:w="4198" w:type="pct"/>
            <w:gridSpan w:val="6"/>
            <w:vAlign w:val="center"/>
          </w:tcPr>
          <w:p w14:paraId="5D7D29EC" w14:textId="77777777" w:rsidR="006C0439" w:rsidRDefault="006C0439">
            <w:pPr>
              <w:pStyle w:val="af5"/>
              <w:ind w:firstLineChars="0" w:firstLine="0"/>
              <w:jc w:val="center"/>
              <w:rPr>
                <w:rFonts w:ascii="Times New Roman"/>
                <w:sz w:val="21"/>
                <w:szCs w:val="21"/>
              </w:rPr>
            </w:pPr>
          </w:p>
        </w:tc>
      </w:tr>
      <w:tr w:rsidR="006C0439" w14:paraId="3E756D62" w14:textId="77777777">
        <w:trPr>
          <w:trHeight w:val="538"/>
        </w:trPr>
        <w:tc>
          <w:tcPr>
            <w:tcW w:w="801" w:type="pct"/>
            <w:vAlign w:val="center"/>
          </w:tcPr>
          <w:p w14:paraId="0DBEF283" w14:textId="77777777" w:rsidR="006C0439" w:rsidRDefault="00000000">
            <w:pPr>
              <w:pStyle w:val="af5"/>
              <w:ind w:firstLineChars="0" w:firstLine="0"/>
              <w:jc w:val="center"/>
              <w:rPr>
                <w:rFonts w:ascii="Times New Roman"/>
                <w:sz w:val="21"/>
                <w:szCs w:val="21"/>
              </w:rPr>
            </w:pPr>
            <w:r>
              <w:rPr>
                <w:rFonts w:ascii="Times New Roman" w:hint="eastAsia"/>
                <w:sz w:val="21"/>
                <w:szCs w:val="21"/>
              </w:rPr>
              <w:t>算法</w:t>
            </w:r>
            <w:r>
              <w:rPr>
                <w:rFonts w:ascii="Times New Roman"/>
                <w:sz w:val="21"/>
                <w:szCs w:val="21"/>
              </w:rPr>
              <w:t>开发环境</w:t>
            </w:r>
          </w:p>
        </w:tc>
        <w:tc>
          <w:tcPr>
            <w:tcW w:w="1756" w:type="pct"/>
            <w:gridSpan w:val="3"/>
            <w:vAlign w:val="center"/>
          </w:tcPr>
          <w:p w14:paraId="716A3E8A" w14:textId="77777777" w:rsidR="006C0439" w:rsidRDefault="006C0439">
            <w:pPr>
              <w:pStyle w:val="af5"/>
              <w:ind w:firstLineChars="0" w:firstLine="0"/>
              <w:jc w:val="center"/>
              <w:rPr>
                <w:rFonts w:ascii="Times New Roman"/>
                <w:sz w:val="21"/>
                <w:szCs w:val="21"/>
              </w:rPr>
            </w:pPr>
          </w:p>
        </w:tc>
        <w:tc>
          <w:tcPr>
            <w:tcW w:w="772" w:type="pct"/>
            <w:vAlign w:val="center"/>
          </w:tcPr>
          <w:p w14:paraId="13EE21C2" w14:textId="77777777" w:rsidR="006C0439" w:rsidRDefault="00000000">
            <w:pPr>
              <w:pStyle w:val="af5"/>
              <w:ind w:firstLineChars="0" w:firstLine="0"/>
              <w:jc w:val="center"/>
              <w:rPr>
                <w:rFonts w:ascii="Times New Roman"/>
                <w:sz w:val="21"/>
                <w:szCs w:val="21"/>
              </w:rPr>
            </w:pPr>
            <w:r>
              <w:rPr>
                <w:rFonts w:ascii="Times New Roman"/>
                <w:sz w:val="21"/>
                <w:szCs w:val="21"/>
              </w:rPr>
              <w:t>操作系统</w:t>
            </w:r>
          </w:p>
        </w:tc>
        <w:tc>
          <w:tcPr>
            <w:tcW w:w="1668" w:type="pct"/>
            <w:gridSpan w:val="2"/>
            <w:vAlign w:val="center"/>
          </w:tcPr>
          <w:p w14:paraId="3191B910" w14:textId="77777777" w:rsidR="006C0439" w:rsidRDefault="006C0439">
            <w:pPr>
              <w:pStyle w:val="af5"/>
              <w:ind w:firstLineChars="0" w:firstLine="0"/>
              <w:jc w:val="center"/>
              <w:rPr>
                <w:rFonts w:ascii="Times New Roman"/>
                <w:sz w:val="21"/>
                <w:szCs w:val="21"/>
              </w:rPr>
            </w:pPr>
          </w:p>
        </w:tc>
      </w:tr>
      <w:tr w:rsidR="006C0439" w14:paraId="0B559732" w14:textId="77777777">
        <w:trPr>
          <w:trHeight w:val="525"/>
        </w:trPr>
        <w:tc>
          <w:tcPr>
            <w:tcW w:w="801" w:type="pct"/>
            <w:vAlign w:val="center"/>
          </w:tcPr>
          <w:p w14:paraId="39F228E3" w14:textId="77777777" w:rsidR="006C0439" w:rsidRDefault="00000000">
            <w:pPr>
              <w:pStyle w:val="af5"/>
              <w:ind w:firstLineChars="0" w:firstLine="0"/>
              <w:jc w:val="center"/>
              <w:rPr>
                <w:rFonts w:ascii="Times New Roman"/>
                <w:sz w:val="21"/>
                <w:szCs w:val="21"/>
              </w:rPr>
            </w:pPr>
            <w:r>
              <w:rPr>
                <w:rFonts w:ascii="Times New Roman"/>
                <w:sz w:val="21"/>
                <w:szCs w:val="21"/>
              </w:rPr>
              <w:t>测评结论</w:t>
            </w:r>
          </w:p>
        </w:tc>
        <w:tc>
          <w:tcPr>
            <w:tcW w:w="4198" w:type="pct"/>
            <w:gridSpan w:val="6"/>
            <w:vAlign w:val="center"/>
          </w:tcPr>
          <w:p w14:paraId="1A174F9A" w14:textId="77777777" w:rsidR="006C0439" w:rsidRDefault="00000000">
            <w:pPr>
              <w:pStyle w:val="af5"/>
              <w:ind w:firstLineChars="0" w:firstLine="0"/>
              <w:jc w:val="center"/>
              <w:rPr>
                <w:rFonts w:ascii="Times New Roman"/>
                <w:sz w:val="21"/>
                <w:szCs w:val="21"/>
              </w:rPr>
            </w:pPr>
            <w:r>
              <w:rPr>
                <w:rFonts w:ascii="Times New Roman" w:hint="eastAsia"/>
                <w:sz w:val="21"/>
                <w:szCs w:val="21"/>
              </w:rPr>
              <w:t>推荐合理</w:t>
            </w:r>
          </w:p>
        </w:tc>
      </w:tr>
      <w:tr w:rsidR="006C0439" w14:paraId="48DEC61B" w14:textId="77777777">
        <w:trPr>
          <w:trHeight w:val="487"/>
        </w:trPr>
        <w:tc>
          <w:tcPr>
            <w:tcW w:w="801" w:type="pct"/>
            <w:vAlign w:val="center"/>
          </w:tcPr>
          <w:p w14:paraId="6D96213E" w14:textId="77777777" w:rsidR="006C0439" w:rsidRDefault="00000000">
            <w:pPr>
              <w:pStyle w:val="af5"/>
              <w:ind w:firstLineChars="0" w:firstLine="0"/>
              <w:jc w:val="center"/>
              <w:rPr>
                <w:rFonts w:ascii="Times New Roman"/>
                <w:sz w:val="21"/>
                <w:szCs w:val="21"/>
              </w:rPr>
            </w:pPr>
            <w:r>
              <w:rPr>
                <w:rFonts w:ascii="Times New Roman"/>
                <w:sz w:val="21"/>
                <w:szCs w:val="21"/>
              </w:rPr>
              <w:t>测评</w:t>
            </w:r>
          </w:p>
        </w:tc>
        <w:tc>
          <w:tcPr>
            <w:tcW w:w="996" w:type="pct"/>
            <w:gridSpan w:val="2"/>
            <w:vAlign w:val="center"/>
          </w:tcPr>
          <w:p w14:paraId="33863DB0" w14:textId="77777777" w:rsidR="006C0439" w:rsidRDefault="006C0439">
            <w:pPr>
              <w:pStyle w:val="af5"/>
              <w:ind w:firstLineChars="0" w:firstLine="0"/>
              <w:jc w:val="center"/>
              <w:rPr>
                <w:rFonts w:ascii="Times New Roman"/>
                <w:sz w:val="21"/>
                <w:szCs w:val="21"/>
              </w:rPr>
            </w:pPr>
          </w:p>
        </w:tc>
        <w:tc>
          <w:tcPr>
            <w:tcW w:w="759" w:type="pct"/>
            <w:vAlign w:val="center"/>
          </w:tcPr>
          <w:p w14:paraId="3FF94DA6" w14:textId="77777777" w:rsidR="006C0439" w:rsidRDefault="00000000">
            <w:pPr>
              <w:pStyle w:val="af5"/>
              <w:ind w:firstLineChars="0" w:firstLine="0"/>
              <w:jc w:val="center"/>
              <w:rPr>
                <w:rFonts w:ascii="Times New Roman"/>
                <w:sz w:val="21"/>
                <w:szCs w:val="21"/>
              </w:rPr>
            </w:pPr>
            <w:r>
              <w:rPr>
                <w:rFonts w:ascii="Times New Roman"/>
                <w:sz w:val="21"/>
                <w:szCs w:val="21"/>
              </w:rPr>
              <w:t>审核</w:t>
            </w:r>
          </w:p>
        </w:tc>
        <w:tc>
          <w:tcPr>
            <w:tcW w:w="772" w:type="pct"/>
            <w:vAlign w:val="center"/>
          </w:tcPr>
          <w:p w14:paraId="5A24A26F" w14:textId="77777777" w:rsidR="006C0439" w:rsidRDefault="006C0439">
            <w:pPr>
              <w:pStyle w:val="af5"/>
              <w:ind w:firstLineChars="0" w:firstLine="0"/>
              <w:jc w:val="center"/>
              <w:rPr>
                <w:rFonts w:ascii="Times New Roman"/>
                <w:sz w:val="21"/>
                <w:szCs w:val="21"/>
              </w:rPr>
            </w:pPr>
          </w:p>
        </w:tc>
        <w:tc>
          <w:tcPr>
            <w:tcW w:w="950" w:type="pct"/>
            <w:vAlign w:val="center"/>
          </w:tcPr>
          <w:p w14:paraId="4A7860F4" w14:textId="77777777" w:rsidR="006C0439" w:rsidRDefault="00000000">
            <w:pPr>
              <w:pStyle w:val="af5"/>
              <w:ind w:firstLineChars="0" w:firstLine="0"/>
              <w:jc w:val="center"/>
              <w:rPr>
                <w:rFonts w:ascii="Times New Roman"/>
                <w:sz w:val="21"/>
                <w:szCs w:val="21"/>
              </w:rPr>
            </w:pPr>
            <w:r>
              <w:rPr>
                <w:rFonts w:ascii="Times New Roman"/>
                <w:sz w:val="21"/>
                <w:szCs w:val="21"/>
              </w:rPr>
              <w:t>日期</w:t>
            </w:r>
          </w:p>
        </w:tc>
        <w:tc>
          <w:tcPr>
            <w:tcW w:w="718" w:type="pct"/>
            <w:vAlign w:val="center"/>
          </w:tcPr>
          <w:p w14:paraId="072C484F" w14:textId="77777777" w:rsidR="006C0439" w:rsidRDefault="006C0439">
            <w:pPr>
              <w:pStyle w:val="af5"/>
              <w:ind w:firstLineChars="0" w:firstLine="0"/>
              <w:jc w:val="center"/>
              <w:rPr>
                <w:rFonts w:ascii="Times New Roman"/>
                <w:sz w:val="21"/>
                <w:szCs w:val="21"/>
              </w:rPr>
            </w:pPr>
          </w:p>
        </w:tc>
      </w:tr>
      <w:tr w:rsidR="006C0439" w14:paraId="5BF6B21F" w14:textId="77777777">
        <w:trPr>
          <w:trHeight w:val="593"/>
        </w:trPr>
        <w:tc>
          <w:tcPr>
            <w:tcW w:w="5000" w:type="pct"/>
            <w:gridSpan w:val="7"/>
            <w:vAlign w:val="center"/>
          </w:tcPr>
          <w:p w14:paraId="2562D79F" w14:textId="77777777" w:rsidR="006C0439" w:rsidRDefault="00000000">
            <w:pPr>
              <w:pStyle w:val="af5"/>
              <w:ind w:firstLineChars="0" w:firstLine="0"/>
              <w:jc w:val="center"/>
              <w:rPr>
                <w:rFonts w:ascii="Times New Roman"/>
                <w:sz w:val="21"/>
                <w:szCs w:val="21"/>
              </w:rPr>
            </w:pPr>
            <w:r>
              <w:rPr>
                <w:rFonts w:ascii="Times New Roman"/>
                <w:sz w:val="21"/>
                <w:szCs w:val="21"/>
              </w:rPr>
              <w:t>提交资料清单</w:t>
            </w:r>
          </w:p>
        </w:tc>
      </w:tr>
      <w:tr w:rsidR="006C0439" w14:paraId="5D9A90F2" w14:textId="77777777">
        <w:trPr>
          <w:trHeight w:val="365"/>
        </w:trPr>
        <w:tc>
          <w:tcPr>
            <w:tcW w:w="801" w:type="pct"/>
            <w:vAlign w:val="center"/>
          </w:tcPr>
          <w:p w14:paraId="221C346B" w14:textId="77777777" w:rsidR="006C0439" w:rsidRDefault="00000000">
            <w:pPr>
              <w:jc w:val="center"/>
              <w:rPr>
                <w:rFonts w:ascii="Times New Roman" w:hAnsi="Times New Roman" w:cs="Times New Roman"/>
                <w:sz w:val="21"/>
                <w:szCs w:val="21"/>
              </w:rPr>
            </w:pPr>
            <w:r>
              <w:rPr>
                <w:rFonts w:ascii="Times New Roman" w:hAnsi="Times New Roman" w:cs="Times New Roman"/>
                <w:sz w:val="21"/>
                <w:szCs w:val="21"/>
              </w:rPr>
              <w:t>依据</w:t>
            </w:r>
          </w:p>
        </w:tc>
        <w:tc>
          <w:tcPr>
            <w:tcW w:w="996" w:type="pct"/>
            <w:gridSpan w:val="2"/>
            <w:vAlign w:val="center"/>
          </w:tcPr>
          <w:p w14:paraId="2F13A897" w14:textId="77777777" w:rsidR="006C0439" w:rsidRDefault="00000000">
            <w:pPr>
              <w:jc w:val="center"/>
              <w:rPr>
                <w:rFonts w:ascii="Times New Roman" w:hAnsi="Times New Roman" w:cs="Times New Roman"/>
                <w:sz w:val="21"/>
                <w:szCs w:val="21"/>
              </w:rPr>
            </w:pPr>
            <w:r>
              <w:rPr>
                <w:rFonts w:ascii="Times New Roman" w:hAnsi="Times New Roman" w:cs="Times New Roman"/>
                <w:sz w:val="21"/>
                <w:szCs w:val="21"/>
              </w:rPr>
              <w:t>资料分类</w:t>
            </w:r>
          </w:p>
        </w:tc>
        <w:tc>
          <w:tcPr>
            <w:tcW w:w="1532" w:type="pct"/>
            <w:gridSpan w:val="2"/>
            <w:vAlign w:val="center"/>
          </w:tcPr>
          <w:p w14:paraId="203779C8" w14:textId="77777777" w:rsidR="006C0439" w:rsidRDefault="00000000">
            <w:pPr>
              <w:jc w:val="center"/>
              <w:rPr>
                <w:rFonts w:ascii="Times New Roman" w:hAnsi="Times New Roman" w:cs="Times New Roman"/>
                <w:sz w:val="21"/>
                <w:szCs w:val="21"/>
              </w:rPr>
            </w:pPr>
            <w:r>
              <w:rPr>
                <w:rFonts w:ascii="Times New Roman" w:hAnsi="Times New Roman" w:cs="Times New Roman"/>
                <w:sz w:val="21"/>
                <w:szCs w:val="21"/>
              </w:rPr>
              <w:t>资料名称</w:t>
            </w:r>
          </w:p>
        </w:tc>
        <w:tc>
          <w:tcPr>
            <w:tcW w:w="950" w:type="pct"/>
            <w:vAlign w:val="center"/>
          </w:tcPr>
          <w:p w14:paraId="0B47A7BB" w14:textId="77777777" w:rsidR="006C0439" w:rsidRDefault="00000000">
            <w:pPr>
              <w:jc w:val="center"/>
              <w:rPr>
                <w:rFonts w:ascii="Times New Roman" w:hAnsi="Times New Roman" w:cs="Times New Roman"/>
                <w:sz w:val="21"/>
                <w:szCs w:val="21"/>
              </w:rPr>
            </w:pPr>
            <w:r>
              <w:rPr>
                <w:rFonts w:ascii="Times New Roman" w:hAnsi="Times New Roman" w:cs="Times New Roman"/>
                <w:sz w:val="21"/>
                <w:szCs w:val="21"/>
              </w:rPr>
              <w:t>是否提交</w:t>
            </w:r>
          </w:p>
        </w:tc>
        <w:tc>
          <w:tcPr>
            <w:tcW w:w="718" w:type="pct"/>
            <w:vAlign w:val="center"/>
          </w:tcPr>
          <w:p w14:paraId="56FA5BA4" w14:textId="77777777" w:rsidR="006C0439" w:rsidRDefault="00000000">
            <w:pPr>
              <w:jc w:val="center"/>
              <w:rPr>
                <w:rFonts w:ascii="Times New Roman" w:hAnsi="Times New Roman" w:cs="Times New Roman"/>
                <w:sz w:val="21"/>
                <w:szCs w:val="21"/>
              </w:rPr>
            </w:pPr>
            <w:r>
              <w:rPr>
                <w:rFonts w:ascii="Times New Roman" w:hAnsi="Times New Roman" w:cs="Times New Roman"/>
                <w:sz w:val="21"/>
                <w:szCs w:val="21"/>
              </w:rPr>
              <w:t>备注</w:t>
            </w:r>
          </w:p>
        </w:tc>
      </w:tr>
      <w:tr w:rsidR="006C0439" w14:paraId="78CFA8E2" w14:textId="77777777">
        <w:trPr>
          <w:trHeight w:val="497"/>
        </w:trPr>
        <w:tc>
          <w:tcPr>
            <w:tcW w:w="801" w:type="pct"/>
            <w:vMerge w:val="restart"/>
            <w:vAlign w:val="center"/>
          </w:tcPr>
          <w:p w14:paraId="0DB7831C" w14:textId="77777777" w:rsidR="006C0439" w:rsidRDefault="00000000">
            <w:pPr>
              <w:pStyle w:val="af5"/>
              <w:rPr>
                <w:rFonts w:ascii="Times New Roman"/>
                <w:sz w:val="21"/>
                <w:szCs w:val="21"/>
              </w:rPr>
            </w:pPr>
            <w:r>
              <w:rPr>
                <w:rFonts w:ascii="Times New Roman"/>
                <w:sz w:val="21"/>
                <w:szCs w:val="21"/>
              </w:rPr>
              <w:t>7 a)</w:t>
            </w:r>
          </w:p>
        </w:tc>
        <w:tc>
          <w:tcPr>
            <w:tcW w:w="996" w:type="pct"/>
            <w:gridSpan w:val="2"/>
            <w:vMerge w:val="restart"/>
            <w:vAlign w:val="center"/>
          </w:tcPr>
          <w:p w14:paraId="542D91ED" w14:textId="77777777" w:rsidR="006C0439" w:rsidRDefault="00000000">
            <w:pPr>
              <w:pStyle w:val="af5"/>
              <w:spacing w:line="360" w:lineRule="auto"/>
              <w:ind w:firstLineChars="0" w:firstLine="0"/>
              <w:jc w:val="center"/>
              <w:rPr>
                <w:rFonts w:ascii="Times New Roman"/>
                <w:sz w:val="21"/>
                <w:szCs w:val="21"/>
              </w:rPr>
            </w:pPr>
            <w:r>
              <w:rPr>
                <w:rFonts w:ascii="Times New Roman"/>
                <w:sz w:val="21"/>
                <w:szCs w:val="21"/>
              </w:rPr>
              <w:t>开发文档</w:t>
            </w:r>
          </w:p>
        </w:tc>
        <w:tc>
          <w:tcPr>
            <w:tcW w:w="1532" w:type="pct"/>
            <w:gridSpan w:val="2"/>
            <w:vAlign w:val="center"/>
          </w:tcPr>
          <w:p w14:paraId="7344193F" w14:textId="77777777" w:rsidR="006C0439" w:rsidRDefault="00000000">
            <w:pPr>
              <w:pStyle w:val="af5"/>
              <w:spacing w:line="360" w:lineRule="auto"/>
              <w:ind w:firstLineChars="0" w:firstLine="0"/>
              <w:rPr>
                <w:rFonts w:ascii="Times New Roman"/>
                <w:sz w:val="21"/>
                <w:szCs w:val="21"/>
              </w:rPr>
            </w:pPr>
            <w:r>
              <w:rPr>
                <w:rFonts w:ascii="Times New Roman"/>
                <w:sz w:val="21"/>
                <w:szCs w:val="21"/>
              </w:rPr>
              <w:t>1</w:t>
            </w:r>
            <w:r>
              <w:rPr>
                <w:rFonts w:ascii="Times New Roman"/>
                <w:sz w:val="21"/>
                <w:szCs w:val="21"/>
              </w:rPr>
              <w:t>）软件需求规格说明</w:t>
            </w:r>
          </w:p>
        </w:tc>
        <w:tc>
          <w:tcPr>
            <w:tcW w:w="950" w:type="pct"/>
            <w:vAlign w:val="center"/>
          </w:tcPr>
          <w:p w14:paraId="16897229" w14:textId="77777777" w:rsidR="006C0439" w:rsidRDefault="006C0439">
            <w:pPr>
              <w:pStyle w:val="af5"/>
              <w:rPr>
                <w:rFonts w:ascii="Times New Roman"/>
                <w:sz w:val="21"/>
                <w:szCs w:val="21"/>
              </w:rPr>
            </w:pPr>
          </w:p>
        </w:tc>
        <w:tc>
          <w:tcPr>
            <w:tcW w:w="718" w:type="pct"/>
            <w:vAlign w:val="center"/>
          </w:tcPr>
          <w:p w14:paraId="31ED5481" w14:textId="77777777" w:rsidR="006C0439" w:rsidRDefault="006C0439">
            <w:pPr>
              <w:pStyle w:val="af5"/>
              <w:rPr>
                <w:rFonts w:ascii="Times New Roman"/>
                <w:sz w:val="21"/>
                <w:szCs w:val="21"/>
              </w:rPr>
            </w:pPr>
          </w:p>
        </w:tc>
      </w:tr>
      <w:tr w:rsidR="006C0439" w14:paraId="68612120" w14:textId="77777777">
        <w:trPr>
          <w:trHeight w:val="90"/>
        </w:trPr>
        <w:tc>
          <w:tcPr>
            <w:tcW w:w="801" w:type="pct"/>
            <w:vMerge/>
            <w:vAlign w:val="center"/>
          </w:tcPr>
          <w:p w14:paraId="518EE601" w14:textId="77777777" w:rsidR="006C0439" w:rsidRDefault="006C0439">
            <w:pPr>
              <w:pStyle w:val="af5"/>
              <w:rPr>
                <w:rFonts w:ascii="Times New Roman"/>
                <w:sz w:val="21"/>
                <w:szCs w:val="21"/>
              </w:rPr>
            </w:pPr>
          </w:p>
        </w:tc>
        <w:tc>
          <w:tcPr>
            <w:tcW w:w="996" w:type="pct"/>
            <w:gridSpan w:val="2"/>
            <w:vMerge/>
            <w:vAlign w:val="center"/>
          </w:tcPr>
          <w:p w14:paraId="721A9099" w14:textId="77777777" w:rsidR="006C0439" w:rsidRDefault="006C0439">
            <w:pPr>
              <w:pStyle w:val="af5"/>
              <w:spacing w:line="360" w:lineRule="auto"/>
              <w:jc w:val="center"/>
              <w:rPr>
                <w:rFonts w:ascii="Times New Roman"/>
                <w:sz w:val="21"/>
                <w:szCs w:val="21"/>
              </w:rPr>
            </w:pPr>
          </w:p>
        </w:tc>
        <w:tc>
          <w:tcPr>
            <w:tcW w:w="1532" w:type="pct"/>
            <w:gridSpan w:val="2"/>
            <w:vAlign w:val="center"/>
          </w:tcPr>
          <w:p w14:paraId="002A2E6E" w14:textId="77777777" w:rsidR="006C0439" w:rsidRDefault="00000000">
            <w:pPr>
              <w:pStyle w:val="af5"/>
              <w:spacing w:line="360" w:lineRule="auto"/>
              <w:ind w:firstLineChars="0" w:firstLine="0"/>
              <w:rPr>
                <w:rFonts w:ascii="Times New Roman"/>
                <w:sz w:val="21"/>
                <w:szCs w:val="21"/>
              </w:rPr>
            </w:pPr>
            <w:r>
              <w:rPr>
                <w:rFonts w:ascii="Times New Roman"/>
                <w:sz w:val="21"/>
                <w:szCs w:val="21"/>
              </w:rPr>
              <w:t>2</w:t>
            </w:r>
            <w:r>
              <w:rPr>
                <w:rFonts w:ascii="Times New Roman"/>
                <w:sz w:val="21"/>
                <w:szCs w:val="21"/>
              </w:rPr>
              <w:t>）软件（结构）设计说明</w:t>
            </w:r>
          </w:p>
        </w:tc>
        <w:tc>
          <w:tcPr>
            <w:tcW w:w="950" w:type="pct"/>
            <w:vAlign w:val="center"/>
          </w:tcPr>
          <w:p w14:paraId="6D43D45A" w14:textId="77777777" w:rsidR="006C0439" w:rsidRDefault="006C0439">
            <w:pPr>
              <w:pStyle w:val="af5"/>
              <w:rPr>
                <w:rFonts w:ascii="Times New Roman"/>
                <w:sz w:val="21"/>
                <w:szCs w:val="21"/>
              </w:rPr>
            </w:pPr>
          </w:p>
        </w:tc>
        <w:tc>
          <w:tcPr>
            <w:tcW w:w="718" w:type="pct"/>
            <w:vAlign w:val="center"/>
          </w:tcPr>
          <w:p w14:paraId="5E3668D8" w14:textId="77777777" w:rsidR="006C0439" w:rsidRDefault="006C0439">
            <w:pPr>
              <w:pStyle w:val="af5"/>
              <w:rPr>
                <w:rFonts w:ascii="Times New Roman"/>
                <w:sz w:val="21"/>
                <w:szCs w:val="21"/>
              </w:rPr>
            </w:pPr>
          </w:p>
        </w:tc>
      </w:tr>
      <w:tr w:rsidR="006C0439" w14:paraId="636453D0" w14:textId="77777777">
        <w:trPr>
          <w:trHeight w:val="90"/>
        </w:trPr>
        <w:tc>
          <w:tcPr>
            <w:tcW w:w="801" w:type="pct"/>
            <w:vMerge/>
            <w:vAlign w:val="center"/>
          </w:tcPr>
          <w:p w14:paraId="7140AFB9" w14:textId="77777777" w:rsidR="006C0439" w:rsidRDefault="006C0439">
            <w:pPr>
              <w:pStyle w:val="af5"/>
              <w:rPr>
                <w:rFonts w:ascii="Times New Roman"/>
                <w:sz w:val="21"/>
                <w:szCs w:val="21"/>
              </w:rPr>
            </w:pPr>
          </w:p>
        </w:tc>
        <w:tc>
          <w:tcPr>
            <w:tcW w:w="996" w:type="pct"/>
            <w:gridSpan w:val="2"/>
            <w:vMerge/>
            <w:vAlign w:val="center"/>
          </w:tcPr>
          <w:p w14:paraId="59A24A03" w14:textId="77777777" w:rsidR="006C0439" w:rsidRDefault="006C0439">
            <w:pPr>
              <w:pStyle w:val="af5"/>
              <w:spacing w:line="360" w:lineRule="auto"/>
              <w:jc w:val="center"/>
              <w:rPr>
                <w:rFonts w:ascii="Times New Roman"/>
                <w:sz w:val="21"/>
                <w:szCs w:val="21"/>
              </w:rPr>
            </w:pPr>
          </w:p>
        </w:tc>
        <w:tc>
          <w:tcPr>
            <w:tcW w:w="1532" w:type="pct"/>
            <w:gridSpan w:val="2"/>
            <w:vAlign w:val="center"/>
          </w:tcPr>
          <w:p w14:paraId="41FE2E08" w14:textId="77777777" w:rsidR="006C0439" w:rsidRDefault="00000000">
            <w:pPr>
              <w:pStyle w:val="af5"/>
              <w:spacing w:line="360" w:lineRule="auto"/>
              <w:ind w:firstLineChars="0" w:firstLine="0"/>
              <w:rPr>
                <w:rFonts w:ascii="Times New Roman"/>
                <w:sz w:val="21"/>
                <w:szCs w:val="21"/>
              </w:rPr>
            </w:pPr>
            <w:r>
              <w:rPr>
                <w:rFonts w:ascii="Times New Roman"/>
                <w:sz w:val="21"/>
                <w:szCs w:val="21"/>
              </w:rPr>
              <w:t>3</w:t>
            </w:r>
            <w:r>
              <w:rPr>
                <w:rFonts w:ascii="Times New Roman"/>
                <w:sz w:val="21"/>
                <w:szCs w:val="21"/>
              </w:rPr>
              <w:t>）用户手册</w:t>
            </w:r>
          </w:p>
        </w:tc>
        <w:tc>
          <w:tcPr>
            <w:tcW w:w="950" w:type="pct"/>
            <w:vAlign w:val="center"/>
          </w:tcPr>
          <w:p w14:paraId="4F38B3AF" w14:textId="77777777" w:rsidR="006C0439" w:rsidRDefault="006C0439">
            <w:pPr>
              <w:pStyle w:val="af5"/>
              <w:rPr>
                <w:rFonts w:ascii="Times New Roman"/>
                <w:sz w:val="21"/>
                <w:szCs w:val="21"/>
              </w:rPr>
            </w:pPr>
          </w:p>
        </w:tc>
        <w:tc>
          <w:tcPr>
            <w:tcW w:w="718" w:type="pct"/>
            <w:vAlign w:val="center"/>
          </w:tcPr>
          <w:p w14:paraId="4D52250D" w14:textId="77777777" w:rsidR="006C0439" w:rsidRDefault="006C0439">
            <w:pPr>
              <w:pStyle w:val="af5"/>
              <w:rPr>
                <w:rFonts w:ascii="Times New Roman"/>
                <w:sz w:val="21"/>
                <w:szCs w:val="21"/>
              </w:rPr>
            </w:pPr>
          </w:p>
        </w:tc>
      </w:tr>
      <w:tr w:rsidR="006C0439" w14:paraId="5984F92E" w14:textId="77777777">
        <w:trPr>
          <w:trHeight w:val="369"/>
        </w:trPr>
        <w:tc>
          <w:tcPr>
            <w:tcW w:w="801" w:type="pct"/>
            <w:vMerge w:val="restart"/>
            <w:vAlign w:val="center"/>
          </w:tcPr>
          <w:p w14:paraId="1AF04894" w14:textId="77777777" w:rsidR="006C0439" w:rsidRDefault="00000000">
            <w:pPr>
              <w:pStyle w:val="af5"/>
              <w:rPr>
                <w:rFonts w:ascii="Times New Roman"/>
                <w:sz w:val="21"/>
                <w:szCs w:val="21"/>
              </w:rPr>
            </w:pPr>
            <w:r>
              <w:rPr>
                <w:rFonts w:ascii="Times New Roman"/>
                <w:sz w:val="21"/>
                <w:szCs w:val="21"/>
              </w:rPr>
              <w:t xml:space="preserve">7 </w:t>
            </w:r>
            <w:r>
              <w:rPr>
                <w:rFonts w:ascii="Times New Roman" w:hint="eastAsia"/>
                <w:sz w:val="21"/>
                <w:szCs w:val="21"/>
              </w:rPr>
              <w:t>b</w:t>
            </w:r>
            <w:r>
              <w:rPr>
                <w:rFonts w:ascii="Times New Roman"/>
                <w:sz w:val="21"/>
                <w:szCs w:val="21"/>
              </w:rPr>
              <w:t>)</w:t>
            </w:r>
          </w:p>
        </w:tc>
        <w:tc>
          <w:tcPr>
            <w:tcW w:w="996" w:type="pct"/>
            <w:gridSpan w:val="2"/>
            <w:vMerge w:val="restart"/>
            <w:vAlign w:val="center"/>
          </w:tcPr>
          <w:p w14:paraId="0F1D0C77" w14:textId="77777777" w:rsidR="006C0439" w:rsidRDefault="00000000">
            <w:pPr>
              <w:pStyle w:val="af5"/>
              <w:spacing w:line="360" w:lineRule="auto"/>
              <w:ind w:firstLineChars="0" w:firstLine="0"/>
              <w:jc w:val="center"/>
              <w:rPr>
                <w:rFonts w:ascii="Times New Roman"/>
                <w:sz w:val="21"/>
                <w:szCs w:val="21"/>
              </w:rPr>
            </w:pPr>
            <w:r>
              <w:rPr>
                <w:rFonts w:ascii="Times New Roman"/>
                <w:sz w:val="21"/>
                <w:szCs w:val="21"/>
              </w:rPr>
              <w:t>可执行程序</w:t>
            </w:r>
          </w:p>
        </w:tc>
        <w:tc>
          <w:tcPr>
            <w:tcW w:w="1532" w:type="pct"/>
            <w:gridSpan w:val="2"/>
            <w:vAlign w:val="center"/>
          </w:tcPr>
          <w:p w14:paraId="6873FBA2" w14:textId="77777777" w:rsidR="006C0439" w:rsidRDefault="00000000">
            <w:pPr>
              <w:pStyle w:val="af5"/>
              <w:spacing w:line="360" w:lineRule="auto"/>
              <w:ind w:firstLineChars="0" w:firstLine="0"/>
              <w:rPr>
                <w:rFonts w:ascii="Times New Roman"/>
                <w:sz w:val="21"/>
                <w:szCs w:val="21"/>
              </w:rPr>
            </w:pPr>
            <w:r>
              <w:rPr>
                <w:rFonts w:ascii="Times New Roman"/>
                <w:sz w:val="21"/>
                <w:szCs w:val="21"/>
              </w:rPr>
              <w:t>1</w:t>
            </w:r>
            <w:r>
              <w:rPr>
                <w:rFonts w:ascii="Times New Roman"/>
                <w:sz w:val="21"/>
                <w:szCs w:val="21"/>
              </w:rPr>
              <w:t>）被测软件可执行程序</w:t>
            </w:r>
          </w:p>
        </w:tc>
        <w:tc>
          <w:tcPr>
            <w:tcW w:w="950" w:type="pct"/>
            <w:vAlign w:val="center"/>
          </w:tcPr>
          <w:p w14:paraId="44895DDA" w14:textId="77777777" w:rsidR="006C0439" w:rsidRDefault="006C0439">
            <w:pPr>
              <w:pStyle w:val="af5"/>
              <w:rPr>
                <w:rFonts w:ascii="Times New Roman"/>
                <w:sz w:val="21"/>
                <w:szCs w:val="21"/>
              </w:rPr>
            </w:pPr>
          </w:p>
        </w:tc>
        <w:tc>
          <w:tcPr>
            <w:tcW w:w="718" w:type="pct"/>
            <w:vAlign w:val="center"/>
          </w:tcPr>
          <w:p w14:paraId="64E25287" w14:textId="77777777" w:rsidR="006C0439" w:rsidRDefault="006C0439">
            <w:pPr>
              <w:pStyle w:val="af5"/>
              <w:rPr>
                <w:rFonts w:ascii="Times New Roman"/>
                <w:sz w:val="21"/>
                <w:szCs w:val="21"/>
              </w:rPr>
            </w:pPr>
          </w:p>
        </w:tc>
      </w:tr>
      <w:tr w:rsidR="006C0439" w14:paraId="03C1E289" w14:textId="77777777">
        <w:trPr>
          <w:trHeight w:val="568"/>
        </w:trPr>
        <w:tc>
          <w:tcPr>
            <w:tcW w:w="801" w:type="pct"/>
            <w:vMerge/>
            <w:vAlign w:val="center"/>
          </w:tcPr>
          <w:p w14:paraId="5D584861" w14:textId="77777777" w:rsidR="006C0439" w:rsidRDefault="006C0439">
            <w:pPr>
              <w:pStyle w:val="af5"/>
              <w:rPr>
                <w:rFonts w:ascii="Times New Roman"/>
                <w:sz w:val="21"/>
                <w:szCs w:val="21"/>
              </w:rPr>
            </w:pPr>
          </w:p>
        </w:tc>
        <w:tc>
          <w:tcPr>
            <w:tcW w:w="996" w:type="pct"/>
            <w:gridSpan w:val="2"/>
            <w:vMerge/>
            <w:vAlign w:val="center"/>
          </w:tcPr>
          <w:p w14:paraId="1EDD95F2" w14:textId="77777777" w:rsidR="006C0439" w:rsidRDefault="006C0439">
            <w:pPr>
              <w:pStyle w:val="af5"/>
              <w:spacing w:line="360" w:lineRule="auto"/>
              <w:jc w:val="center"/>
              <w:rPr>
                <w:rFonts w:ascii="Times New Roman"/>
                <w:sz w:val="21"/>
                <w:szCs w:val="21"/>
              </w:rPr>
            </w:pPr>
          </w:p>
        </w:tc>
        <w:tc>
          <w:tcPr>
            <w:tcW w:w="1532" w:type="pct"/>
            <w:gridSpan w:val="2"/>
            <w:vAlign w:val="center"/>
          </w:tcPr>
          <w:p w14:paraId="35CE1D30" w14:textId="77777777" w:rsidR="006C0439" w:rsidRDefault="00000000">
            <w:pPr>
              <w:pStyle w:val="af5"/>
              <w:spacing w:line="360" w:lineRule="auto"/>
              <w:ind w:firstLineChars="0" w:firstLine="0"/>
              <w:rPr>
                <w:rFonts w:ascii="Times New Roman"/>
                <w:sz w:val="21"/>
                <w:szCs w:val="21"/>
              </w:rPr>
            </w:pPr>
            <w:r>
              <w:rPr>
                <w:rFonts w:ascii="Times New Roman"/>
                <w:sz w:val="21"/>
                <w:szCs w:val="21"/>
              </w:rPr>
              <w:t>2</w:t>
            </w:r>
            <w:r>
              <w:rPr>
                <w:rFonts w:ascii="Times New Roman"/>
                <w:sz w:val="21"/>
                <w:szCs w:val="21"/>
              </w:rPr>
              <w:t>）加密的可执行程序及加密方法描述</w:t>
            </w:r>
          </w:p>
        </w:tc>
        <w:tc>
          <w:tcPr>
            <w:tcW w:w="950" w:type="pct"/>
            <w:vAlign w:val="center"/>
          </w:tcPr>
          <w:p w14:paraId="3F427DB9" w14:textId="77777777" w:rsidR="006C0439" w:rsidRDefault="006C0439">
            <w:pPr>
              <w:pStyle w:val="af5"/>
              <w:rPr>
                <w:rFonts w:ascii="Times New Roman"/>
                <w:sz w:val="21"/>
                <w:szCs w:val="21"/>
              </w:rPr>
            </w:pPr>
          </w:p>
        </w:tc>
        <w:tc>
          <w:tcPr>
            <w:tcW w:w="718" w:type="pct"/>
            <w:vAlign w:val="center"/>
          </w:tcPr>
          <w:p w14:paraId="74DE0064" w14:textId="77777777" w:rsidR="006C0439" w:rsidRDefault="006C0439">
            <w:pPr>
              <w:pStyle w:val="af5"/>
              <w:rPr>
                <w:rFonts w:ascii="Times New Roman"/>
                <w:sz w:val="21"/>
                <w:szCs w:val="21"/>
              </w:rPr>
            </w:pPr>
          </w:p>
        </w:tc>
      </w:tr>
      <w:tr w:rsidR="006C0439" w14:paraId="647AD2EE" w14:textId="77777777">
        <w:trPr>
          <w:trHeight w:val="759"/>
        </w:trPr>
        <w:tc>
          <w:tcPr>
            <w:tcW w:w="801" w:type="pct"/>
            <w:vMerge/>
            <w:vAlign w:val="center"/>
          </w:tcPr>
          <w:p w14:paraId="401C4BF4" w14:textId="77777777" w:rsidR="006C0439" w:rsidRDefault="006C0439">
            <w:pPr>
              <w:pStyle w:val="af5"/>
              <w:rPr>
                <w:rFonts w:ascii="Times New Roman"/>
                <w:sz w:val="21"/>
                <w:szCs w:val="21"/>
              </w:rPr>
            </w:pPr>
          </w:p>
        </w:tc>
        <w:tc>
          <w:tcPr>
            <w:tcW w:w="996" w:type="pct"/>
            <w:gridSpan w:val="2"/>
            <w:vMerge/>
            <w:vAlign w:val="center"/>
          </w:tcPr>
          <w:p w14:paraId="189AB399" w14:textId="77777777" w:rsidR="006C0439" w:rsidRDefault="006C0439">
            <w:pPr>
              <w:pStyle w:val="af5"/>
              <w:spacing w:line="360" w:lineRule="auto"/>
              <w:jc w:val="center"/>
              <w:rPr>
                <w:rFonts w:ascii="Times New Roman"/>
                <w:sz w:val="21"/>
                <w:szCs w:val="21"/>
              </w:rPr>
            </w:pPr>
          </w:p>
        </w:tc>
        <w:tc>
          <w:tcPr>
            <w:tcW w:w="1532" w:type="pct"/>
            <w:gridSpan w:val="2"/>
            <w:vAlign w:val="center"/>
          </w:tcPr>
          <w:p w14:paraId="01E8B3E7" w14:textId="77777777" w:rsidR="006C0439" w:rsidRDefault="00000000">
            <w:pPr>
              <w:pStyle w:val="af5"/>
              <w:spacing w:line="360" w:lineRule="auto"/>
              <w:ind w:firstLineChars="0" w:firstLine="0"/>
              <w:rPr>
                <w:rFonts w:ascii="Times New Roman"/>
                <w:sz w:val="21"/>
                <w:szCs w:val="21"/>
              </w:rPr>
            </w:pPr>
            <w:r>
              <w:rPr>
                <w:rFonts w:ascii="Times New Roman"/>
                <w:sz w:val="21"/>
                <w:szCs w:val="21"/>
              </w:rPr>
              <w:t>3</w:t>
            </w:r>
            <w:r>
              <w:rPr>
                <w:rFonts w:ascii="Times New Roman"/>
                <w:sz w:val="21"/>
                <w:szCs w:val="21"/>
              </w:rPr>
              <w:t>）被测评软件安装运行环境、配置参数描述</w:t>
            </w:r>
          </w:p>
        </w:tc>
        <w:tc>
          <w:tcPr>
            <w:tcW w:w="950" w:type="pct"/>
            <w:vAlign w:val="center"/>
          </w:tcPr>
          <w:p w14:paraId="574A44B0" w14:textId="77777777" w:rsidR="006C0439" w:rsidRDefault="006C0439">
            <w:pPr>
              <w:pStyle w:val="af5"/>
              <w:rPr>
                <w:rFonts w:ascii="Times New Roman"/>
                <w:sz w:val="21"/>
                <w:szCs w:val="21"/>
              </w:rPr>
            </w:pPr>
          </w:p>
        </w:tc>
        <w:tc>
          <w:tcPr>
            <w:tcW w:w="718" w:type="pct"/>
            <w:vAlign w:val="center"/>
          </w:tcPr>
          <w:p w14:paraId="5739EE61" w14:textId="77777777" w:rsidR="006C0439" w:rsidRDefault="006C0439">
            <w:pPr>
              <w:pStyle w:val="af5"/>
              <w:rPr>
                <w:rFonts w:ascii="Times New Roman"/>
                <w:sz w:val="21"/>
                <w:szCs w:val="21"/>
              </w:rPr>
            </w:pPr>
          </w:p>
        </w:tc>
      </w:tr>
      <w:tr w:rsidR="006C0439" w14:paraId="6D5C59AD" w14:textId="77777777">
        <w:trPr>
          <w:trHeight w:val="90"/>
        </w:trPr>
        <w:tc>
          <w:tcPr>
            <w:tcW w:w="801" w:type="pct"/>
            <w:vAlign w:val="center"/>
          </w:tcPr>
          <w:p w14:paraId="56FAF08B" w14:textId="77777777" w:rsidR="006C0439" w:rsidRDefault="006C0439">
            <w:pPr>
              <w:pStyle w:val="af5"/>
              <w:rPr>
                <w:rFonts w:ascii="Times New Roman"/>
                <w:sz w:val="21"/>
                <w:szCs w:val="21"/>
              </w:rPr>
            </w:pPr>
          </w:p>
          <w:p w14:paraId="73EAD68A" w14:textId="77777777" w:rsidR="006C0439" w:rsidRDefault="00000000">
            <w:pPr>
              <w:pStyle w:val="af5"/>
              <w:rPr>
                <w:rFonts w:ascii="Times New Roman"/>
                <w:sz w:val="21"/>
                <w:szCs w:val="21"/>
              </w:rPr>
            </w:pPr>
            <w:r>
              <w:rPr>
                <w:rFonts w:ascii="Times New Roman"/>
                <w:sz w:val="21"/>
                <w:szCs w:val="21"/>
              </w:rPr>
              <w:t xml:space="preserve">7 </w:t>
            </w:r>
            <w:r>
              <w:rPr>
                <w:rFonts w:ascii="Times New Roman" w:hint="eastAsia"/>
                <w:sz w:val="21"/>
                <w:szCs w:val="21"/>
              </w:rPr>
              <w:t>c</w:t>
            </w:r>
            <w:r>
              <w:rPr>
                <w:rFonts w:ascii="Times New Roman"/>
                <w:sz w:val="21"/>
                <w:szCs w:val="21"/>
              </w:rPr>
              <w:t>)</w:t>
            </w:r>
          </w:p>
        </w:tc>
        <w:tc>
          <w:tcPr>
            <w:tcW w:w="996" w:type="pct"/>
            <w:gridSpan w:val="2"/>
            <w:vAlign w:val="center"/>
          </w:tcPr>
          <w:p w14:paraId="1335685E" w14:textId="77777777" w:rsidR="006C0439" w:rsidRDefault="006C0439">
            <w:pPr>
              <w:pStyle w:val="af5"/>
              <w:jc w:val="center"/>
              <w:rPr>
                <w:rFonts w:ascii="Times New Roman"/>
                <w:sz w:val="21"/>
                <w:szCs w:val="21"/>
              </w:rPr>
            </w:pPr>
          </w:p>
          <w:p w14:paraId="02F197EC" w14:textId="77777777" w:rsidR="006C0439" w:rsidRDefault="00000000">
            <w:pPr>
              <w:pStyle w:val="af5"/>
              <w:ind w:firstLineChars="0" w:firstLine="0"/>
              <w:jc w:val="center"/>
              <w:rPr>
                <w:rFonts w:ascii="Times New Roman"/>
                <w:sz w:val="21"/>
                <w:szCs w:val="21"/>
              </w:rPr>
            </w:pPr>
            <w:r>
              <w:rPr>
                <w:rFonts w:ascii="Times New Roman"/>
                <w:sz w:val="21"/>
                <w:szCs w:val="21"/>
              </w:rPr>
              <w:t>声明</w:t>
            </w:r>
          </w:p>
        </w:tc>
        <w:tc>
          <w:tcPr>
            <w:tcW w:w="1532" w:type="pct"/>
            <w:gridSpan w:val="2"/>
            <w:vAlign w:val="center"/>
          </w:tcPr>
          <w:p w14:paraId="095DEDF0" w14:textId="77777777" w:rsidR="006C0439" w:rsidRDefault="00000000">
            <w:pPr>
              <w:spacing w:line="360" w:lineRule="auto"/>
              <w:rPr>
                <w:rFonts w:ascii="Times New Roman"/>
                <w:sz w:val="21"/>
                <w:szCs w:val="21"/>
              </w:rPr>
            </w:pPr>
            <w:r>
              <w:rPr>
                <w:rFonts w:ascii="Times New Roman" w:hAnsi="Times New Roman" w:cs="Times New Roman"/>
                <w:sz w:val="21"/>
                <w:szCs w:val="21"/>
              </w:rPr>
              <w:t>除上述文档资料之外，制造商还应提交一份关于算法的法律法规符合性、资料完</w:t>
            </w:r>
            <w:r>
              <w:rPr>
                <w:rFonts w:ascii="Times New Roman" w:hAnsi="Times New Roman" w:cs="Times New Roman"/>
                <w:sz w:val="21"/>
                <w:szCs w:val="21"/>
              </w:rPr>
              <w:lastRenderedPageBreak/>
              <w:t>整性和内容一致性的声明。</w:t>
            </w:r>
          </w:p>
        </w:tc>
        <w:tc>
          <w:tcPr>
            <w:tcW w:w="950" w:type="pct"/>
            <w:vAlign w:val="center"/>
          </w:tcPr>
          <w:p w14:paraId="737DC250" w14:textId="77777777" w:rsidR="006C0439" w:rsidRDefault="006C0439">
            <w:pPr>
              <w:pStyle w:val="af5"/>
              <w:rPr>
                <w:rFonts w:ascii="Times New Roman"/>
                <w:sz w:val="21"/>
                <w:szCs w:val="21"/>
              </w:rPr>
            </w:pPr>
          </w:p>
        </w:tc>
        <w:tc>
          <w:tcPr>
            <w:tcW w:w="718" w:type="pct"/>
            <w:vAlign w:val="center"/>
          </w:tcPr>
          <w:p w14:paraId="3A947BC0" w14:textId="77777777" w:rsidR="006C0439" w:rsidRDefault="006C0439">
            <w:pPr>
              <w:pStyle w:val="af5"/>
              <w:rPr>
                <w:rFonts w:ascii="Times New Roman"/>
                <w:sz w:val="21"/>
                <w:szCs w:val="21"/>
              </w:rPr>
            </w:pPr>
          </w:p>
        </w:tc>
      </w:tr>
      <w:tr w:rsidR="006C0439" w14:paraId="37652A97" w14:textId="77777777">
        <w:trPr>
          <w:trHeight w:val="542"/>
        </w:trPr>
        <w:tc>
          <w:tcPr>
            <w:tcW w:w="801" w:type="pct"/>
            <w:vAlign w:val="center"/>
          </w:tcPr>
          <w:p w14:paraId="0AE93564" w14:textId="77777777" w:rsidR="006C0439" w:rsidRDefault="00000000">
            <w:pPr>
              <w:pStyle w:val="af5"/>
              <w:rPr>
                <w:rFonts w:ascii="Times New Roman"/>
                <w:sz w:val="21"/>
                <w:szCs w:val="21"/>
              </w:rPr>
            </w:pPr>
            <w:r>
              <w:rPr>
                <w:rFonts w:ascii="Times New Roman"/>
                <w:sz w:val="21"/>
                <w:szCs w:val="21"/>
              </w:rPr>
              <w:t xml:space="preserve">7 </w:t>
            </w:r>
            <w:r>
              <w:rPr>
                <w:rFonts w:ascii="Times New Roman" w:hint="eastAsia"/>
                <w:sz w:val="21"/>
                <w:szCs w:val="21"/>
              </w:rPr>
              <w:t>d</w:t>
            </w:r>
            <w:r>
              <w:rPr>
                <w:rFonts w:ascii="Times New Roman"/>
                <w:sz w:val="21"/>
                <w:szCs w:val="21"/>
              </w:rPr>
              <w:t>)</w:t>
            </w:r>
          </w:p>
        </w:tc>
        <w:tc>
          <w:tcPr>
            <w:tcW w:w="996" w:type="pct"/>
            <w:gridSpan w:val="2"/>
            <w:vAlign w:val="center"/>
          </w:tcPr>
          <w:p w14:paraId="2FB1F467" w14:textId="77777777" w:rsidR="006C0439" w:rsidRDefault="00000000">
            <w:pPr>
              <w:pStyle w:val="af5"/>
              <w:ind w:firstLineChars="0" w:firstLine="0"/>
              <w:jc w:val="center"/>
              <w:rPr>
                <w:rFonts w:ascii="Times New Roman"/>
                <w:sz w:val="21"/>
                <w:szCs w:val="21"/>
              </w:rPr>
            </w:pPr>
            <w:r>
              <w:rPr>
                <w:rFonts w:ascii="Times New Roman" w:hint="eastAsia"/>
                <w:sz w:val="21"/>
                <w:szCs w:val="21"/>
              </w:rPr>
              <w:t>数据集</w:t>
            </w:r>
          </w:p>
        </w:tc>
        <w:tc>
          <w:tcPr>
            <w:tcW w:w="1532" w:type="pct"/>
            <w:gridSpan w:val="2"/>
            <w:vAlign w:val="center"/>
          </w:tcPr>
          <w:p w14:paraId="58F9DA4D" w14:textId="77777777" w:rsidR="006C0439" w:rsidRDefault="00000000">
            <w:pPr>
              <w:spacing w:line="360" w:lineRule="auto"/>
              <w:rPr>
                <w:rFonts w:ascii="Times New Roman" w:hAnsi="Times New Roman" w:cs="Times New Roman"/>
                <w:sz w:val="21"/>
                <w:szCs w:val="21"/>
              </w:rPr>
            </w:pPr>
            <w:r>
              <w:rPr>
                <w:rFonts w:ascii="Times New Roman" w:hAnsi="Times New Roman" w:cs="Times New Roman" w:hint="eastAsia"/>
                <w:sz w:val="21"/>
                <w:szCs w:val="21"/>
              </w:rPr>
              <w:t>训练数据集规模、数据类型、内容等简要说明文档。</w:t>
            </w:r>
          </w:p>
        </w:tc>
        <w:tc>
          <w:tcPr>
            <w:tcW w:w="950" w:type="pct"/>
            <w:vAlign w:val="center"/>
          </w:tcPr>
          <w:p w14:paraId="04388F5F" w14:textId="77777777" w:rsidR="006C0439" w:rsidRDefault="006C0439">
            <w:pPr>
              <w:pStyle w:val="af5"/>
              <w:rPr>
                <w:rFonts w:ascii="Times New Roman"/>
                <w:sz w:val="21"/>
                <w:szCs w:val="21"/>
              </w:rPr>
            </w:pPr>
          </w:p>
        </w:tc>
        <w:tc>
          <w:tcPr>
            <w:tcW w:w="718" w:type="pct"/>
            <w:vAlign w:val="center"/>
          </w:tcPr>
          <w:p w14:paraId="08E0E95C" w14:textId="77777777" w:rsidR="006C0439" w:rsidRDefault="006C0439">
            <w:pPr>
              <w:pStyle w:val="af5"/>
              <w:rPr>
                <w:rFonts w:ascii="Times New Roman"/>
                <w:sz w:val="21"/>
                <w:szCs w:val="21"/>
              </w:rPr>
            </w:pPr>
          </w:p>
        </w:tc>
      </w:tr>
      <w:tr w:rsidR="006C0439" w14:paraId="3EC4F3C7" w14:textId="77777777">
        <w:trPr>
          <w:trHeight w:val="498"/>
        </w:trPr>
        <w:tc>
          <w:tcPr>
            <w:tcW w:w="5000" w:type="pct"/>
            <w:gridSpan w:val="7"/>
            <w:vAlign w:val="center"/>
          </w:tcPr>
          <w:p w14:paraId="3F1FB73A" w14:textId="77777777" w:rsidR="006C0439" w:rsidRDefault="00000000">
            <w:pPr>
              <w:pStyle w:val="af5"/>
              <w:jc w:val="center"/>
              <w:rPr>
                <w:rFonts w:ascii="Times New Roman"/>
                <w:sz w:val="21"/>
                <w:szCs w:val="21"/>
              </w:rPr>
            </w:pPr>
            <w:r>
              <w:rPr>
                <w:rFonts w:ascii="Times New Roman" w:hint="eastAsia"/>
                <w:sz w:val="21"/>
                <w:szCs w:val="21"/>
              </w:rPr>
              <w:t>技术指标</w:t>
            </w:r>
          </w:p>
        </w:tc>
      </w:tr>
      <w:tr w:rsidR="006C0439" w14:paraId="1D9B1921" w14:textId="77777777">
        <w:trPr>
          <w:trHeight w:val="556"/>
        </w:trPr>
        <w:tc>
          <w:tcPr>
            <w:tcW w:w="888" w:type="pct"/>
            <w:gridSpan w:val="2"/>
            <w:vAlign w:val="center"/>
          </w:tcPr>
          <w:p w14:paraId="24C8EC9D" w14:textId="77777777" w:rsidR="006C0439" w:rsidRDefault="00000000">
            <w:pPr>
              <w:jc w:val="center"/>
              <w:rPr>
                <w:rFonts w:ascii="宋体" w:hAnsi="宋体" w:cs="宋体"/>
                <w:sz w:val="21"/>
                <w:szCs w:val="21"/>
              </w:rPr>
            </w:pPr>
            <w:r>
              <w:rPr>
                <w:rFonts w:ascii="宋体" w:hAnsi="宋体" w:cs="宋体" w:hint="eastAsia"/>
                <w:sz w:val="21"/>
                <w:szCs w:val="21"/>
              </w:rPr>
              <w:t>依据</w:t>
            </w:r>
          </w:p>
        </w:tc>
        <w:tc>
          <w:tcPr>
            <w:tcW w:w="909" w:type="pct"/>
            <w:vAlign w:val="center"/>
          </w:tcPr>
          <w:p w14:paraId="4B2A1C46" w14:textId="77777777" w:rsidR="006C0439" w:rsidRDefault="00000000">
            <w:pPr>
              <w:jc w:val="center"/>
              <w:rPr>
                <w:rFonts w:ascii="宋体" w:hAnsi="宋体" w:cs="宋体"/>
                <w:sz w:val="21"/>
                <w:szCs w:val="21"/>
              </w:rPr>
            </w:pPr>
            <w:r>
              <w:rPr>
                <w:rFonts w:ascii="宋体" w:hAnsi="宋体" w:cs="宋体" w:hint="eastAsia"/>
                <w:sz w:val="21"/>
                <w:szCs w:val="21"/>
              </w:rPr>
              <w:t>测评项目</w:t>
            </w:r>
          </w:p>
        </w:tc>
        <w:tc>
          <w:tcPr>
            <w:tcW w:w="1532" w:type="pct"/>
            <w:gridSpan w:val="2"/>
            <w:vAlign w:val="center"/>
          </w:tcPr>
          <w:p w14:paraId="298B9015" w14:textId="77777777" w:rsidR="006C0439" w:rsidRDefault="00000000">
            <w:pPr>
              <w:jc w:val="center"/>
              <w:rPr>
                <w:rFonts w:ascii="宋体" w:hAnsi="宋体" w:cs="宋体"/>
                <w:sz w:val="21"/>
                <w:szCs w:val="21"/>
              </w:rPr>
            </w:pPr>
            <w:r>
              <w:rPr>
                <w:rFonts w:ascii="宋体" w:hAnsi="宋体" w:cs="宋体" w:hint="eastAsia"/>
                <w:sz w:val="21"/>
                <w:szCs w:val="21"/>
              </w:rPr>
              <w:t>标准结果</w:t>
            </w:r>
          </w:p>
        </w:tc>
        <w:tc>
          <w:tcPr>
            <w:tcW w:w="950" w:type="pct"/>
            <w:vAlign w:val="center"/>
          </w:tcPr>
          <w:p w14:paraId="6A23499F" w14:textId="77777777" w:rsidR="006C0439" w:rsidRDefault="00000000">
            <w:pPr>
              <w:jc w:val="center"/>
              <w:rPr>
                <w:rFonts w:ascii="宋体" w:hAnsi="宋体" w:cs="宋体"/>
                <w:sz w:val="21"/>
                <w:szCs w:val="21"/>
              </w:rPr>
            </w:pPr>
            <w:r>
              <w:rPr>
                <w:rFonts w:ascii="宋体" w:hAnsi="宋体" w:cs="宋体" w:hint="eastAsia"/>
                <w:sz w:val="21"/>
                <w:szCs w:val="21"/>
              </w:rPr>
              <w:t>测试结果</w:t>
            </w:r>
          </w:p>
          <w:p w14:paraId="66CC4A5A" w14:textId="77777777" w:rsidR="006C0439" w:rsidRDefault="00000000">
            <w:pPr>
              <w:jc w:val="center"/>
              <w:rPr>
                <w:rFonts w:ascii="宋体" w:hAnsi="宋体" w:cs="宋体"/>
                <w:sz w:val="21"/>
                <w:szCs w:val="21"/>
              </w:rPr>
            </w:pPr>
            <w:r>
              <w:rPr>
                <w:rFonts w:ascii="Times New Roman" w:hint="eastAsia"/>
                <w:sz w:val="21"/>
                <w:szCs w:val="21"/>
              </w:rPr>
              <w:t>（≥标准结果）</w:t>
            </w:r>
          </w:p>
        </w:tc>
        <w:tc>
          <w:tcPr>
            <w:tcW w:w="718" w:type="pct"/>
            <w:vAlign w:val="center"/>
          </w:tcPr>
          <w:p w14:paraId="464D469F" w14:textId="77777777" w:rsidR="006C0439" w:rsidRDefault="00000000">
            <w:pPr>
              <w:jc w:val="center"/>
              <w:rPr>
                <w:rFonts w:ascii="宋体" w:hAnsi="宋体" w:cs="宋体"/>
                <w:sz w:val="21"/>
                <w:szCs w:val="21"/>
              </w:rPr>
            </w:pPr>
            <w:r>
              <w:rPr>
                <w:rFonts w:ascii="宋体" w:hAnsi="宋体" w:cs="宋体" w:hint="eastAsia"/>
                <w:sz w:val="21"/>
                <w:szCs w:val="21"/>
              </w:rPr>
              <w:t>备注</w:t>
            </w:r>
          </w:p>
        </w:tc>
      </w:tr>
      <w:tr w:rsidR="006C0439" w14:paraId="0D124852" w14:textId="77777777">
        <w:trPr>
          <w:trHeight w:val="283"/>
        </w:trPr>
        <w:tc>
          <w:tcPr>
            <w:tcW w:w="888" w:type="pct"/>
            <w:gridSpan w:val="2"/>
            <w:vMerge w:val="restart"/>
            <w:vAlign w:val="center"/>
          </w:tcPr>
          <w:p w14:paraId="621FD8E2" w14:textId="77777777" w:rsidR="006C0439" w:rsidRDefault="006C0439">
            <w:pPr>
              <w:rPr>
                <w:rFonts w:ascii="Times New Roman" w:eastAsiaTheme="majorEastAsia" w:hAnsi="Times New Roman" w:cs="Times New Roman"/>
                <w:sz w:val="21"/>
                <w:szCs w:val="21"/>
              </w:rPr>
            </w:pPr>
          </w:p>
          <w:p w14:paraId="7AD04465"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sz w:val="21"/>
                <w:szCs w:val="21"/>
              </w:rPr>
              <w:t>5.2</w:t>
            </w:r>
          </w:p>
        </w:tc>
        <w:tc>
          <w:tcPr>
            <w:tcW w:w="909" w:type="pct"/>
            <w:vMerge w:val="restart"/>
            <w:vAlign w:val="center"/>
          </w:tcPr>
          <w:p w14:paraId="22DCBEEB" w14:textId="77777777" w:rsidR="006C0439" w:rsidRDefault="006C0439">
            <w:pPr>
              <w:jc w:val="center"/>
              <w:rPr>
                <w:rFonts w:ascii="Times New Roman" w:eastAsiaTheme="majorEastAsia" w:hAnsi="Times New Roman" w:cs="Times New Roman"/>
                <w:sz w:val="21"/>
                <w:szCs w:val="21"/>
              </w:rPr>
            </w:pPr>
          </w:p>
          <w:p w14:paraId="09950A53"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sz w:val="21"/>
                <w:szCs w:val="21"/>
              </w:rPr>
              <w:t>满意度（</w:t>
            </w:r>
            <w:r>
              <w:rPr>
                <w:rFonts w:ascii="Times New Roman" w:eastAsiaTheme="majorEastAsia" w:hAnsi="Times New Roman" w:cs="Times New Roman"/>
                <w:sz w:val="21"/>
                <w:szCs w:val="21"/>
              </w:rPr>
              <w:t>CSD</w:t>
            </w:r>
            <w:r>
              <w:rPr>
                <w:rFonts w:ascii="Times New Roman" w:eastAsiaTheme="majorEastAsia" w:hAnsi="Times New Roman" w:cs="Times New Roman"/>
                <w:sz w:val="21"/>
                <w:szCs w:val="21"/>
              </w:rPr>
              <w:t>）</w:t>
            </w:r>
          </w:p>
        </w:tc>
        <w:tc>
          <w:tcPr>
            <w:tcW w:w="1532" w:type="pct"/>
            <w:gridSpan w:val="2"/>
            <w:vAlign w:val="center"/>
          </w:tcPr>
          <w:p w14:paraId="35B9DA89"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36.</w:t>
            </w:r>
            <w:r>
              <w:rPr>
                <w:rFonts w:ascii="Times New Roman" w:eastAsiaTheme="majorEastAsia" w:hAnsi="Times New Roman" w:cs="Times New Roman" w:hint="eastAsia"/>
              </w:rPr>
              <w:t>32</w:t>
            </w:r>
            <w:r>
              <w:rPr>
                <w:rFonts w:ascii="Times New Roman" w:eastAsiaTheme="majorEastAsia" w:hAnsi="Times New Roman" w:cs="Times New Roman"/>
              </w:rPr>
              <w:t>%</w:t>
            </w:r>
          </w:p>
        </w:tc>
        <w:tc>
          <w:tcPr>
            <w:tcW w:w="950" w:type="pct"/>
            <w:vAlign w:val="center"/>
          </w:tcPr>
          <w:p w14:paraId="36017F14" w14:textId="77777777" w:rsidR="006C0439" w:rsidRDefault="006C0439">
            <w:pPr>
              <w:spacing w:beforeLines="50" w:before="156" w:afterLines="50" w:after="156" w:line="360" w:lineRule="auto"/>
              <w:jc w:val="center"/>
              <w:rPr>
                <w:rFonts w:ascii="Times New Roman" w:eastAsiaTheme="majorEastAsia" w:hAnsi="Times New Roman" w:cs="Times New Roman"/>
                <w:kern w:val="16"/>
                <w:sz w:val="21"/>
                <w:szCs w:val="21"/>
              </w:rPr>
            </w:pPr>
          </w:p>
        </w:tc>
        <w:tc>
          <w:tcPr>
            <w:tcW w:w="718" w:type="pct"/>
            <w:vAlign w:val="center"/>
          </w:tcPr>
          <w:p w14:paraId="7274FCC7" w14:textId="77777777" w:rsidR="006C0439" w:rsidRDefault="00000000">
            <w:pPr>
              <w:spacing w:beforeLines="50" w:before="156" w:afterLines="50" w:after="156" w:line="360" w:lineRule="auto"/>
              <w:jc w:val="center"/>
              <w:rPr>
                <w:rFonts w:ascii="Times New Roman" w:eastAsiaTheme="majorEastAsia" w:hAnsi="Times New Roman" w:cs="Times New Roman"/>
                <w:kern w:val="16"/>
                <w:sz w:val="21"/>
                <w:szCs w:val="21"/>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rPr>
              <w:t>Ⅰ</w:t>
            </w:r>
          </w:p>
        </w:tc>
      </w:tr>
      <w:tr w:rsidR="006C0439" w14:paraId="5F0FF934" w14:textId="77777777">
        <w:trPr>
          <w:trHeight w:val="283"/>
        </w:trPr>
        <w:tc>
          <w:tcPr>
            <w:tcW w:w="888" w:type="pct"/>
            <w:gridSpan w:val="2"/>
            <w:vMerge/>
            <w:vAlign w:val="center"/>
          </w:tcPr>
          <w:p w14:paraId="116D262B"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909" w:type="pct"/>
            <w:vMerge/>
            <w:vAlign w:val="center"/>
          </w:tcPr>
          <w:p w14:paraId="235DF1D3"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1532" w:type="pct"/>
            <w:gridSpan w:val="2"/>
            <w:vAlign w:val="center"/>
          </w:tcPr>
          <w:p w14:paraId="6612F9F3"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0.004</w:t>
            </w:r>
            <w:r>
              <w:rPr>
                <w:rFonts w:ascii="Times New Roman" w:eastAsiaTheme="majorEastAsia" w:hAnsi="Times New Roman" w:cs="Times New Roman" w:hint="eastAsia"/>
              </w:rPr>
              <w:t>2</w:t>
            </w:r>
          </w:p>
          <w:p w14:paraId="010BD85E"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w:t>
            </w:r>
            <w:r>
              <w:rPr>
                <w:rFonts w:ascii="Times New Roman" w:eastAsiaTheme="majorEastAsia" w:hAnsi="Times New Roman" w:cs="Times New Roman"/>
              </w:rPr>
              <w:t>DGRec</w:t>
            </w:r>
            <w:r>
              <w:rPr>
                <w:rFonts w:ascii="Times New Roman" w:eastAsiaTheme="majorEastAsia" w:hAnsi="Times New Roman" w:cs="Times New Roman"/>
              </w:rPr>
              <w:t>：</w:t>
            </w:r>
            <w:r>
              <w:rPr>
                <w:rFonts w:ascii="Times New Roman" w:eastAsiaTheme="majorEastAsia" w:hAnsi="Times New Roman" w:cs="Times New Roman"/>
              </w:rPr>
              <w:t>top100</w:t>
            </w:r>
            <w:r>
              <w:rPr>
                <w:rFonts w:ascii="Times New Roman" w:eastAsiaTheme="majorEastAsia" w:hAnsi="Times New Roman" w:cs="Times New Roman"/>
              </w:rPr>
              <w:t>）</w:t>
            </w:r>
          </w:p>
        </w:tc>
        <w:tc>
          <w:tcPr>
            <w:tcW w:w="950" w:type="pct"/>
            <w:vAlign w:val="center"/>
          </w:tcPr>
          <w:p w14:paraId="3E782FA4"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718" w:type="pct"/>
            <w:vAlign w:val="center"/>
          </w:tcPr>
          <w:p w14:paraId="23C887D7" w14:textId="77777777" w:rsidR="006C0439" w:rsidRDefault="00000000">
            <w:pPr>
              <w:spacing w:beforeLines="50" w:before="156" w:afterLines="50" w:after="156" w:line="360" w:lineRule="auto"/>
              <w:jc w:val="center"/>
              <w:rPr>
                <w:rFonts w:ascii="Times New Roman" w:eastAsiaTheme="majorEastAsia" w:hAnsi="Times New Roman" w:cs="Times New Roman"/>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kern w:val="16"/>
                <w:sz w:val="21"/>
                <w:szCs w:val="21"/>
              </w:rPr>
              <w:t>II</w:t>
            </w:r>
          </w:p>
        </w:tc>
      </w:tr>
      <w:tr w:rsidR="006C0439" w14:paraId="72803542" w14:textId="77777777">
        <w:tc>
          <w:tcPr>
            <w:tcW w:w="888" w:type="pct"/>
            <w:gridSpan w:val="2"/>
            <w:vMerge/>
            <w:vAlign w:val="center"/>
          </w:tcPr>
          <w:p w14:paraId="02D81F47"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909" w:type="pct"/>
            <w:vMerge/>
            <w:vAlign w:val="center"/>
          </w:tcPr>
          <w:p w14:paraId="3834A309"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1532" w:type="pct"/>
            <w:gridSpan w:val="2"/>
            <w:vAlign w:val="center"/>
          </w:tcPr>
          <w:p w14:paraId="565F6B9C"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0.002</w:t>
            </w:r>
            <w:r>
              <w:rPr>
                <w:rFonts w:ascii="Times New Roman" w:eastAsiaTheme="majorEastAsia" w:hAnsi="Times New Roman" w:cs="Times New Roman" w:hint="eastAsia"/>
              </w:rPr>
              <w:t>8</w:t>
            </w:r>
          </w:p>
          <w:p w14:paraId="25B01A43"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w:t>
            </w:r>
            <w:r>
              <w:rPr>
                <w:rFonts w:ascii="Times New Roman" w:eastAsiaTheme="majorEastAsia" w:hAnsi="Times New Roman" w:cs="Times New Roman"/>
              </w:rPr>
              <w:t>DGRec</w:t>
            </w:r>
            <w:r>
              <w:rPr>
                <w:rFonts w:ascii="Times New Roman" w:eastAsiaTheme="majorEastAsia" w:hAnsi="Times New Roman" w:cs="Times New Roman"/>
              </w:rPr>
              <w:t>：</w:t>
            </w:r>
            <w:r>
              <w:rPr>
                <w:rFonts w:ascii="Times New Roman" w:eastAsiaTheme="majorEastAsia" w:hAnsi="Times New Roman" w:cs="Times New Roman"/>
              </w:rPr>
              <w:t>top300</w:t>
            </w:r>
            <w:r>
              <w:rPr>
                <w:rFonts w:ascii="Times New Roman" w:eastAsiaTheme="majorEastAsia" w:hAnsi="Times New Roman" w:cs="Times New Roman"/>
              </w:rPr>
              <w:t>）</w:t>
            </w:r>
          </w:p>
        </w:tc>
        <w:tc>
          <w:tcPr>
            <w:tcW w:w="950" w:type="pct"/>
            <w:vAlign w:val="center"/>
          </w:tcPr>
          <w:p w14:paraId="6FEC46F7"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718" w:type="pct"/>
            <w:vAlign w:val="center"/>
          </w:tcPr>
          <w:p w14:paraId="566B6EA3" w14:textId="77777777" w:rsidR="006C0439" w:rsidRDefault="00000000">
            <w:pPr>
              <w:spacing w:beforeLines="50" w:before="156" w:afterLines="50" w:after="156" w:line="360" w:lineRule="auto"/>
              <w:jc w:val="center"/>
              <w:rPr>
                <w:rFonts w:ascii="Times New Roman" w:eastAsiaTheme="majorEastAsia" w:hAnsi="Times New Roman" w:cs="Times New Roman"/>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kern w:val="16"/>
                <w:sz w:val="21"/>
                <w:szCs w:val="21"/>
              </w:rPr>
              <w:t>II</w:t>
            </w:r>
          </w:p>
        </w:tc>
      </w:tr>
      <w:tr w:rsidR="006C0439" w14:paraId="559AD111" w14:textId="77777777">
        <w:trPr>
          <w:trHeight w:val="440"/>
        </w:trPr>
        <w:tc>
          <w:tcPr>
            <w:tcW w:w="888" w:type="pct"/>
            <w:gridSpan w:val="2"/>
            <w:vMerge w:val="restart"/>
            <w:vAlign w:val="center"/>
          </w:tcPr>
          <w:p w14:paraId="3B882135"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sz w:val="21"/>
                <w:szCs w:val="21"/>
              </w:rPr>
              <w:t>5.3</w:t>
            </w:r>
          </w:p>
        </w:tc>
        <w:tc>
          <w:tcPr>
            <w:tcW w:w="909" w:type="pct"/>
            <w:vAlign w:val="center"/>
          </w:tcPr>
          <w:p w14:paraId="706ECE62"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sz w:val="21"/>
                <w:szCs w:val="21"/>
              </w:rPr>
              <w:t>准确度（</w:t>
            </w:r>
            <w:r>
              <w:rPr>
                <w:rFonts w:ascii="Times New Roman" w:eastAsiaTheme="majorEastAsia" w:hAnsi="Times New Roman" w:cs="Times New Roman"/>
                <w:sz w:val="21"/>
                <w:szCs w:val="21"/>
              </w:rPr>
              <w:t>RMSE</w:t>
            </w:r>
            <w:r>
              <w:rPr>
                <w:rFonts w:ascii="Times New Roman" w:eastAsiaTheme="majorEastAsia" w:hAnsi="Times New Roman" w:cs="Times New Roman"/>
                <w:sz w:val="21"/>
                <w:szCs w:val="21"/>
              </w:rPr>
              <w:t>）</w:t>
            </w:r>
          </w:p>
        </w:tc>
        <w:tc>
          <w:tcPr>
            <w:tcW w:w="1532" w:type="pct"/>
            <w:gridSpan w:val="2"/>
            <w:vAlign w:val="center"/>
          </w:tcPr>
          <w:p w14:paraId="65F08786"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0.8</w:t>
            </w:r>
            <w:r>
              <w:rPr>
                <w:rFonts w:ascii="Times New Roman" w:eastAsiaTheme="majorEastAsia" w:hAnsi="Times New Roman" w:cs="Times New Roman" w:hint="eastAsia"/>
              </w:rPr>
              <w:t>093</w:t>
            </w:r>
          </w:p>
        </w:tc>
        <w:tc>
          <w:tcPr>
            <w:tcW w:w="950" w:type="pct"/>
            <w:vAlign w:val="center"/>
          </w:tcPr>
          <w:p w14:paraId="578C1EAF" w14:textId="77777777" w:rsidR="006C0439" w:rsidRDefault="006C0439">
            <w:pPr>
              <w:spacing w:beforeLines="50" w:before="156" w:afterLines="50" w:after="156" w:line="360" w:lineRule="auto"/>
              <w:jc w:val="center"/>
              <w:rPr>
                <w:rFonts w:ascii="Times New Roman" w:eastAsiaTheme="majorEastAsia" w:hAnsi="Times New Roman" w:cs="Times New Roman"/>
                <w:kern w:val="16"/>
                <w:sz w:val="21"/>
                <w:szCs w:val="21"/>
              </w:rPr>
            </w:pPr>
          </w:p>
        </w:tc>
        <w:tc>
          <w:tcPr>
            <w:tcW w:w="718" w:type="pct"/>
            <w:vAlign w:val="center"/>
          </w:tcPr>
          <w:p w14:paraId="3581F4D8" w14:textId="77777777" w:rsidR="006C0439" w:rsidRDefault="00000000">
            <w:pPr>
              <w:spacing w:beforeLines="50" w:before="156" w:afterLines="50" w:after="156" w:line="360" w:lineRule="auto"/>
              <w:jc w:val="center"/>
              <w:rPr>
                <w:rFonts w:ascii="Times New Roman" w:eastAsiaTheme="majorEastAsia" w:hAnsi="Times New Roman" w:cs="Times New Roman"/>
                <w:kern w:val="16"/>
                <w:sz w:val="21"/>
                <w:szCs w:val="21"/>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rPr>
              <w:t>Ⅰ</w:t>
            </w:r>
          </w:p>
        </w:tc>
      </w:tr>
      <w:tr w:rsidR="006C0439" w14:paraId="25D524CB" w14:textId="77777777">
        <w:trPr>
          <w:trHeight w:val="550"/>
        </w:trPr>
        <w:tc>
          <w:tcPr>
            <w:tcW w:w="888" w:type="pct"/>
            <w:gridSpan w:val="2"/>
            <w:vMerge/>
            <w:vAlign w:val="center"/>
          </w:tcPr>
          <w:p w14:paraId="2F5367C5" w14:textId="77777777" w:rsidR="006C0439" w:rsidRDefault="006C0439">
            <w:pPr>
              <w:jc w:val="center"/>
              <w:rPr>
                <w:rFonts w:ascii="Times New Roman" w:eastAsiaTheme="majorEastAsia" w:hAnsi="Times New Roman" w:cs="Times New Roman"/>
                <w:sz w:val="21"/>
                <w:szCs w:val="21"/>
              </w:rPr>
            </w:pPr>
          </w:p>
        </w:tc>
        <w:tc>
          <w:tcPr>
            <w:tcW w:w="909" w:type="pct"/>
            <w:vAlign w:val="center"/>
          </w:tcPr>
          <w:p w14:paraId="2DC0CE4E"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sz w:val="21"/>
                <w:szCs w:val="21"/>
              </w:rPr>
              <w:t>准确度（</w:t>
            </w:r>
            <w:r>
              <w:rPr>
                <w:rFonts w:ascii="Times New Roman" w:eastAsiaTheme="majorEastAsia" w:hAnsi="Times New Roman" w:cs="Times New Roman"/>
                <w:sz w:val="21"/>
                <w:szCs w:val="21"/>
              </w:rPr>
              <w:t>MAE</w:t>
            </w:r>
            <w:r>
              <w:rPr>
                <w:rFonts w:ascii="Times New Roman" w:eastAsiaTheme="majorEastAsia" w:hAnsi="Times New Roman" w:cs="Times New Roman"/>
                <w:sz w:val="21"/>
                <w:szCs w:val="21"/>
              </w:rPr>
              <w:t>）</w:t>
            </w:r>
          </w:p>
        </w:tc>
        <w:tc>
          <w:tcPr>
            <w:tcW w:w="1532" w:type="pct"/>
            <w:gridSpan w:val="2"/>
            <w:vAlign w:val="center"/>
          </w:tcPr>
          <w:p w14:paraId="58B742BA"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0.6</w:t>
            </w:r>
            <w:r>
              <w:rPr>
                <w:rFonts w:ascii="Times New Roman" w:eastAsiaTheme="majorEastAsia" w:hAnsi="Times New Roman" w:cs="Times New Roman" w:hint="eastAsia"/>
              </w:rPr>
              <w:t>484</w:t>
            </w:r>
          </w:p>
        </w:tc>
        <w:tc>
          <w:tcPr>
            <w:tcW w:w="950" w:type="pct"/>
            <w:vAlign w:val="center"/>
          </w:tcPr>
          <w:p w14:paraId="0987C2D9" w14:textId="77777777" w:rsidR="006C0439" w:rsidRDefault="006C0439">
            <w:pPr>
              <w:spacing w:beforeLines="50" w:before="156" w:afterLines="50" w:after="156" w:line="360" w:lineRule="auto"/>
              <w:jc w:val="center"/>
              <w:rPr>
                <w:rFonts w:ascii="Times New Roman" w:eastAsiaTheme="majorEastAsia" w:hAnsi="Times New Roman" w:cs="Times New Roman"/>
                <w:kern w:val="16"/>
                <w:sz w:val="21"/>
                <w:szCs w:val="21"/>
              </w:rPr>
            </w:pPr>
          </w:p>
        </w:tc>
        <w:tc>
          <w:tcPr>
            <w:tcW w:w="718" w:type="pct"/>
            <w:vAlign w:val="center"/>
          </w:tcPr>
          <w:p w14:paraId="384ABA2D" w14:textId="77777777" w:rsidR="006C0439" w:rsidRDefault="00000000">
            <w:pPr>
              <w:spacing w:beforeLines="50" w:before="156" w:afterLines="50" w:after="156" w:line="360" w:lineRule="auto"/>
              <w:jc w:val="center"/>
              <w:rPr>
                <w:rFonts w:ascii="Times New Roman" w:eastAsiaTheme="majorEastAsia" w:hAnsi="Times New Roman" w:cs="Times New Roman"/>
                <w:kern w:val="16"/>
                <w:sz w:val="21"/>
                <w:szCs w:val="21"/>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rPr>
              <w:t>Ⅰ</w:t>
            </w:r>
          </w:p>
        </w:tc>
      </w:tr>
      <w:tr w:rsidR="006C0439" w14:paraId="6EA9A83F" w14:textId="77777777">
        <w:trPr>
          <w:trHeight w:val="619"/>
        </w:trPr>
        <w:tc>
          <w:tcPr>
            <w:tcW w:w="888" w:type="pct"/>
            <w:gridSpan w:val="2"/>
            <w:vMerge/>
            <w:vAlign w:val="center"/>
          </w:tcPr>
          <w:p w14:paraId="7CF14E6B" w14:textId="77777777" w:rsidR="006C0439" w:rsidRDefault="006C0439">
            <w:pPr>
              <w:jc w:val="center"/>
              <w:rPr>
                <w:rFonts w:ascii="Times New Roman" w:eastAsiaTheme="majorEastAsia" w:hAnsi="Times New Roman" w:cs="Times New Roman"/>
                <w:sz w:val="21"/>
                <w:szCs w:val="21"/>
              </w:rPr>
            </w:pPr>
          </w:p>
        </w:tc>
        <w:tc>
          <w:tcPr>
            <w:tcW w:w="909" w:type="pct"/>
            <w:vMerge w:val="restart"/>
            <w:vAlign w:val="center"/>
          </w:tcPr>
          <w:p w14:paraId="505A546F"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sz w:val="21"/>
                <w:szCs w:val="21"/>
              </w:rPr>
              <w:t>准确度</w:t>
            </w:r>
            <w:r>
              <w:rPr>
                <w:rFonts w:ascii="Times New Roman" w:eastAsiaTheme="majorEastAsia" w:hAnsi="Times New Roman" w:cs="Times New Roman" w:hint="eastAsia"/>
                <w:sz w:val="21"/>
                <w:szCs w:val="21"/>
              </w:rPr>
              <w:t>(</w:t>
            </w:r>
            <w:r>
              <w:rPr>
                <w:rFonts w:ascii="Times New Roman" w:eastAsiaTheme="majorEastAsia" w:hAnsi="Times New Roman" w:cs="Times New Roman"/>
                <w:sz w:val="21"/>
                <w:szCs w:val="21"/>
              </w:rPr>
              <w:t>HR</w:t>
            </w:r>
            <w:r>
              <w:rPr>
                <w:rFonts w:ascii="Times New Roman" w:eastAsiaTheme="majorEastAsia" w:hAnsi="Times New Roman" w:cs="Times New Roman" w:hint="eastAsia"/>
                <w:sz w:val="21"/>
                <w:szCs w:val="21"/>
              </w:rPr>
              <w:t>)</w:t>
            </w:r>
          </w:p>
        </w:tc>
        <w:tc>
          <w:tcPr>
            <w:tcW w:w="1532" w:type="pct"/>
            <w:gridSpan w:val="2"/>
            <w:vAlign w:val="center"/>
          </w:tcPr>
          <w:p w14:paraId="34660004"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0.296</w:t>
            </w:r>
            <w:r>
              <w:rPr>
                <w:rFonts w:ascii="Times New Roman" w:eastAsiaTheme="majorEastAsia" w:hAnsi="Times New Roman" w:cs="Times New Roman" w:hint="eastAsia"/>
              </w:rPr>
              <w:t>6</w:t>
            </w:r>
          </w:p>
          <w:p w14:paraId="481B5D30"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w:t>
            </w:r>
            <w:r>
              <w:rPr>
                <w:rFonts w:ascii="Times New Roman" w:eastAsiaTheme="majorEastAsia" w:hAnsi="Times New Roman" w:cs="Times New Roman"/>
              </w:rPr>
              <w:t>DGRec</w:t>
            </w:r>
            <w:r>
              <w:rPr>
                <w:rFonts w:ascii="Times New Roman" w:eastAsiaTheme="majorEastAsia" w:hAnsi="Times New Roman" w:cs="Times New Roman"/>
              </w:rPr>
              <w:t>：</w:t>
            </w:r>
            <w:r>
              <w:rPr>
                <w:rFonts w:ascii="Times New Roman" w:eastAsiaTheme="majorEastAsia" w:hAnsi="Times New Roman" w:cs="Times New Roman"/>
              </w:rPr>
              <w:t>top100</w:t>
            </w:r>
            <w:r>
              <w:rPr>
                <w:rFonts w:ascii="Times New Roman" w:eastAsiaTheme="majorEastAsia" w:hAnsi="Times New Roman" w:cs="Times New Roman"/>
              </w:rPr>
              <w:t>）</w:t>
            </w:r>
          </w:p>
        </w:tc>
        <w:tc>
          <w:tcPr>
            <w:tcW w:w="950" w:type="pct"/>
            <w:vAlign w:val="center"/>
          </w:tcPr>
          <w:p w14:paraId="5CD2DC11" w14:textId="77777777" w:rsidR="006C0439" w:rsidRDefault="006C0439">
            <w:pPr>
              <w:spacing w:beforeLines="50" w:before="156" w:afterLines="50" w:after="156" w:line="360" w:lineRule="auto"/>
              <w:jc w:val="center"/>
              <w:rPr>
                <w:rFonts w:ascii="Times New Roman" w:eastAsiaTheme="majorEastAsia" w:hAnsi="Times New Roman" w:cs="Times New Roman"/>
                <w:kern w:val="16"/>
                <w:sz w:val="21"/>
                <w:szCs w:val="21"/>
              </w:rPr>
            </w:pPr>
          </w:p>
        </w:tc>
        <w:tc>
          <w:tcPr>
            <w:tcW w:w="718" w:type="pct"/>
            <w:vAlign w:val="center"/>
          </w:tcPr>
          <w:p w14:paraId="20516C04" w14:textId="77777777" w:rsidR="006C0439" w:rsidRDefault="00000000">
            <w:pPr>
              <w:spacing w:beforeLines="50" w:before="156" w:afterLines="50" w:after="156" w:line="360" w:lineRule="auto"/>
              <w:rPr>
                <w:rFonts w:ascii="Times New Roman" w:eastAsiaTheme="majorEastAsia" w:hAnsi="Times New Roman" w:cs="Times New Roman"/>
                <w:kern w:val="16"/>
                <w:sz w:val="21"/>
                <w:szCs w:val="21"/>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kern w:val="16"/>
                <w:sz w:val="21"/>
                <w:szCs w:val="21"/>
              </w:rPr>
              <w:t>II</w:t>
            </w:r>
          </w:p>
        </w:tc>
      </w:tr>
      <w:tr w:rsidR="006C0439" w14:paraId="6A530C27" w14:textId="77777777">
        <w:trPr>
          <w:trHeight w:val="619"/>
        </w:trPr>
        <w:tc>
          <w:tcPr>
            <w:tcW w:w="888" w:type="pct"/>
            <w:gridSpan w:val="2"/>
            <w:vMerge/>
            <w:vAlign w:val="center"/>
          </w:tcPr>
          <w:p w14:paraId="7DA86E12" w14:textId="77777777" w:rsidR="006C0439" w:rsidRDefault="006C0439">
            <w:pPr>
              <w:spacing w:beforeLines="50" w:before="156" w:afterLines="50" w:after="156" w:line="360" w:lineRule="auto"/>
              <w:rPr>
                <w:rFonts w:ascii="Times New Roman" w:eastAsiaTheme="majorEastAsia" w:hAnsi="Times New Roman" w:cs="Times New Roman"/>
              </w:rPr>
            </w:pPr>
          </w:p>
        </w:tc>
        <w:tc>
          <w:tcPr>
            <w:tcW w:w="909" w:type="pct"/>
            <w:vMerge/>
            <w:vAlign w:val="center"/>
          </w:tcPr>
          <w:p w14:paraId="4193AC0A" w14:textId="77777777" w:rsidR="006C0439" w:rsidRDefault="006C0439">
            <w:pPr>
              <w:spacing w:beforeLines="50" w:before="156" w:afterLines="50" w:after="156" w:line="360" w:lineRule="auto"/>
              <w:rPr>
                <w:rFonts w:ascii="Times New Roman" w:eastAsiaTheme="majorEastAsia" w:hAnsi="Times New Roman" w:cs="Times New Roman"/>
              </w:rPr>
            </w:pPr>
          </w:p>
        </w:tc>
        <w:tc>
          <w:tcPr>
            <w:tcW w:w="1532" w:type="pct"/>
            <w:gridSpan w:val="2"/>
            <w:vAlign w:val="center"/>
          </w:tcPr>
          <w:p w14:paraId="593BCD14"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0.472</w:t>
            </w:r>
            <w:r>
              <w:rPr>
                <w:rFonts w:ascii="Times New Roman" w:eastAsiaTheme="majorEastAsia" w:hAnsi="Times New Roman" w:cs="Times New Roman" w:hint="eastAsia"/>
              </w:rPr>
              <w:t>3</w:t>
            </w:r>
          </w:p>
          <w:p w14:paraId="6637631D"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w:t>
            </w:r>
            <w:r>
              <w:rPr>
                <w:rFonts w:ascii="Times New Roman" w:eastAsiaTheme="majorEastAsia" w:hAnsi="Times New Roman" w:cs="Times New Roman"/>
              </w:rPr>
              <w:t>DGRec</w:t>
            </w:r>
            <w:r>
              <w:rPr>
                <w:rFonts w:ascii="Times New Roman" w:eastAsiaTheme="majorEastAsia" w:hAnsi="Times New Roman" w:cs="Times New Roman"/>
              </w:rPr>
              <w:t>：</w:t>
            </w:r>
            <w:r>
              <w:rPr>
                <w:rFonts w:ascii="Times New Roman" w:eastAsiaTheme="majorEastAsia" w:hAnsi="Times New Roman" w:cs="Times New Roman"/>
              </w:rPr>
              <w:t>top300</w:t>
            </w:r>
            <w:r>
              <w:rPr>
                <w:rFonts w:ascii="Times New Roman" w:eastAsiaTheme="majorEastAsia" w:hAnsi="Times New Roman" w:cs="Times New Roman"/>
              </w:rPr>
              <w:t>）</w:t>
            </w:r>
          </w:p>
        </w:tc>
        <w:tc>
          <w:tcPr>
            <w:tcW w:w="950" w:type="pct"/>
            <w:vAlign w:val="center"/>
          </w:tcPr>
          <w:p w14:paraId="75E22A1F" w14:textId="77777777" w:rsidR="006C0439" w:rsidRDefault="006C0439">
            <w:pPr>
              <w:spacing w:beforeLines="50" w:before="156" w:afterLines="50" w:after="156" w:line="360" w:lineRule="auto"/>
              <w:rPr>
                <w:rFonts w:ascii="Times New Roman" w:eastAsiaTheme="majorEastAsia" w:hAnsi="Times New Roman" w:cs="Times New Roman"/>
              </w:rPr>
            </w:pPr>
          </w:p>
        </w:tc>
        <w:tc>
          <w:tcPr>
            <w:tcW w:w="718" w:type="pct"/>
            <w:vAlign w:val="center"/>
          </w:tcPr>
          <w:p w14:paraId="0076D842" w14:textId="77777777" w:rsidR="006C0439" w:rsidRDefault="00000000">
            <w:pPr>
              <w:spacing w:beforeLines="50" w:before="156" w:afterLines="50" w:after="156" w:line="360" w:lineRule="auto"/>
              <w:rPr>
                <w:rFonts w:ascii="Times New Roman" w:eastAsiaTheme="majorEastAsia" w:hAnsi="Times New Roman" w:cs="Times New Roman"/>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kern w:val="16"/>
                <w:sz w:val="21"/>
                <w:szCs w:val="21"/>
              </w:rPr>
              <w:t>II</w:t>
            </w:r>
          </w:p>
        </w:tc>
      </w:tr>
      <w:tr w:rsidR="006C0439" w14:paraId="3E9AC4FF" w14:textId="77777777">
        <w:trPr>
          <w:trHeight w:val="464"/>
        </w:trPr>
        <w:tc>
          <w:tcPr>
            <w:tcW w:w="888" w:type="pct"/>
            <w:gridSpan w:val="2"/>
            <w:vMerge w:val="restart"/>
            <w:vAlign w:val="center"/>
          </w:tcPr>
          <w:p w14:paraId="0F062C82"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sz w:val="21"/>
                <w:szCs w:val="21"/>
              </w:rPr>
              <w:t>5.4</w:t>
            </w:r>
          </w:p>
        </w:tc>
        <w:tc>
          <w:tcPr>
            <w:tcW w:w="909" w:type="pct"/>
            <w:vMerge w:val="restart"/>
            <w:vAlign w:val="center"/>
          </w:tcPr>
          <w:p w14:paraId="7AE62B39"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sz w:val="21"/>
                <w:szCs w:val="21"/>
              </w:rPr>
              <w:t>覆盖率</w:t>
            </w:r>
            <w:r>
              <w:rPr>
                <w:rFonts w:ascii="Times New Roman" w:eastAsiaTheme="majorEastAsia" w:hAnsi="Times New Roman" w:cs="Times New Roman" w:hint="eastAsia"/>
                <w:sz w:val="21"/>
                <w:szCs w:val="21"/>
              </w:rPr>
              <w:t>(</w:t>
            </w:r>
            <w:r>
              <w:rPr>
                <w:rFonts w:ascii="Times New Roman" w:eastAsiaTheme="majorEastAsia" w:hAnsi="Times New Roman" w:cs="Times New Roman"/>
                <w:sz w:val="21"/>
                <w:szCs w:val="21"/>
              </w:rPr>
              <w:t>Coverage</w:t>
            </w:r>
            <w:r>
              <w:rPr>
                <w:rFonts w:ascii="Times New Roman" w:eastAsiaTheme="majorEastAsia" w:hAnsi="Times New Roman" w:cs="Times New Roman" w:hint="eastAsia"/>
                <w:sz w:val="21"/>
                <w:szCs w:val="21"/>
              </w:rPr>
              <w:t>)</w:t>
            </w:r>
          </w:p>
        </w:tc>
        <w:tc>
          <w:tcPr>
            <w:tcW w:w="1532" w:type="pct"/>
            <w:gridSpan w:val="2"/>
            <w:vAlign w:val="center"/>
          </w:tcPr>
          <w:p w14:paraId="6B152C28"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22.</w:t>
            </w:r>
            <w:r>
              <w:rPr>
                <w:rFonts w:ascii="Times New Roman" w:eastAsiaTheme="majorEastAsia" w:hAnsi="Times New Roman" w:cs="Times New Roman" w:hint="eastAsia"/>
              </w:rPr>
              <w:t>27</w:t>
            </w:r>
            <w:r>
              <w:rPr>
                <w:rFonts w:ascii="Times New Roman" w:eastAsiaTheme="majorEastAsia" w:hAnsi="Times New Roman" w:cs="Times New Roman"/>
              </w:rPr>
              <w:t>%</w:t>
            </w:r>
          </w:p>
        </w:tc>
        <w:tc>
          <w:tcPr>
            <w:tcW w:w="950" w:type="pct"/>
            <w:vAlign w:val="center"/>
          </w:tcPr>
          <w:p w14:paraId="264BDD83" w14:textId="77777777" w:rsidR="006C0439" w:rsidRDefault="006C0439">
            <w:pPr>
              <w:spacing w:beforeLines="50" w:before="156" w:afterLines="50" w:after="156" w:line="360" w:lineRule="auto"/>
              <w:jc w:val="center"/>
              <w:rPr>
                <w:rFonts w:ascii="Times New Roman" w:eastAsiaTheme="majorEastAsia" w:hAnsi="Times New Roman" w:cs="Times New Roman"/>
                <w:kern w:val="16"/>
                <w:sz w:val="21"/>
                <w:szCs w:val="21"/>
              </w:rPr>
            </w:pPr>
          </w:p>
        </w:tc>
        <w:tc>
          <w:tcPr>
            <w:tcW w:w="718" w:type="pct"/>
            <w:vAlign w:val="center"/>
          </w:tcPr>
          <w:p w14:paraId="477DC27B" w14:textId="77777777" w:rsidR="006C0439" w:rsidRDefault="00000000">
            <w:pPr>
              <w:spacing w:beforeLines="50" w:before="156" w:afterLines="50" w:after="156" w:line="360" w:lineRule="auto"/>
              <w:jc w:val="center"/>
              <w:rPr>
                <w:rFonts w:ascii="Times New Roman" w:eastAsiaTheme="majorEastAsia" w:hAnsi="Times New Roman" w:cs="Times New Roman"/>
                <w:kern w:val="16"/>
                <w:sz w:val="21"/>
                <w:szCs w:val="21"/>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rPr>
              <w:t>Ⅰ</w:t>
            </w:r>
            <w:r>
              <w:rPr>
                <w:rFonts w:ascii="Times New Roman" w:eastAsiaTheme="majorEastAsia" w:hAnsi="Times New Roman" w:cs="Times New Roman"/>
              </w:rPr>
              <w:t>、</w:t>
            </w:r>
            <w:r>
              <w:rPr>
                <w:rFonts w:ascii="Times New Roman" w:eastAsiaTheme="majorEastAsia" w:hAnsi="Times New Roman" w:cs="Times New Roman"/>
                <w:kern w:val="16"/>
                <w:sz w:val="21"/>
                <w:szCs w:val="21"/>
              </w:rPr>
              <w:t>II</w:t>
            </w:r>
          </w:p>
        </w:tc>
      </w:tr>
      <w:tr w:rsidR="006C0439" w14:paraId="266C52D1" w14:textId="77777777">
        <w:trPr>
          <w:trHeight w:val="464"/>
        </w:trPr>
        <w:tc>
          <w:tcPr>
            <w:tcW w:w="888" w:type="pct"/>
            <w:gridSpan w:val="2"/>
            <w:vMerge/>
            <w:vAlign w:val="center"/>
          </w:tcPr>
          <w:p w14:paraId="52843C15"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909" w:type="pct"/>
            <w:vMerge/>
            <w:vAlign w:val="center"/>
          </w:tcPr>
          <w:p w14:paraId="3601DC7A"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1532" w:type="pct"/>
            <w:gridSpan w:val="2"/>
            <w:vAlign w:val="center"/>
          </w:tcPr>
          <w:p w14:paraId="00740EEA"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4.5</w:t>
            </w:r>
            <w:r>
              <w:rPr>
                <w:rFonts w:ascii="Times New Roman" w:eastAsiaTheme="majorEastAsia" w:hAnsi="Times New Roman" w:cs="Times New Roman" w:hint="eastAsia"/>
              </w:rPr>
              <w:t>7</w:t>
            </w:r>
            <w:r>
              <w:rPr>
                <w:rFonts w:ascii="Times New Roman" w:eastAsiaTheme="majorEastAsia" w:hAnsi="Times New Roman" w:cs="Times New Roman"/>
              </w:rPr>
              <w:t>%</w:t>
            </w:r>
          </w:p>
          <w:p w14:paraId="7F6CCB45"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w:t>
            </w:r>
            <w:r>
              <w:rPr>
                <w:rFonts w:ascii="Times New Roman" w:eastAsiaTheme="majorEastAsia" w:hAnsi="Times New Roman" w:cs="Times New Roman"/>
              </w:rPr>
              <w:t>DGRec</w:t>
            </w:r>
            <w:r>
              <w:rPr>
                <w:rFonts w:ascii="Times New Roman" w:eastAsiaTheme="majorEastAsia" w:hAnsi="Times New Roman" w:cs="Times New Roman"/>
              </w:rPr>
              <w:t>：</w:t>
            </w:r>
            <w:r>
              <w:rPr>
                <w:rFonts w:ascii="Times New Roman" w:eastAsiaTheme="majorEastAsia" w:hAnsi="Times New Roman" w:cs="Times New Roman"/>
              </w:rPr>
              <w:t>top100</w:t>
            </w:r>
            <w:r>
              <w:rPr>
                <w:rFonts w:ascii="Times New Roman" w:eastAsiaTheme="majorEastAsia" w:hAnsi="Times New Roman" w:cs="Times New Roman"/>
              </w:rPr>
              <w:t>）</w:t>
            </w:r>
          </w:p>
        </w:tc>
        <w:tc>
          <w:tcPr>
            <w:tcW w:w="950" w:type="pct"/>
            <w:vAlign w:val="center"/>
          </w:tcPr>
          <w:p w14:paraId="0BBF12FA"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718" w:type="pct"/>
            <w:vAlign w:val="center"/>
          </w:tcPr>
          <w:p w14:paraId="3C47B80B" w14:textId="77777777" w:rsidR="006C0439" w:rsidRDefault="00000000">
            <w:pPr>
              <w:spacing w:beforeLines="50" w:before="156" w:afterLines="50" w:after="156" w:line="360" w:lineRule="auto"/>
              <w:jc w:val="center"/>
              <w:rPr>
                <w:rFonts w:ascii="Times New Roman" w:eastAsiaTheme="majorEastAsia" w:hAnsi="Times New Roman" w:cs="Times New Roman"/>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kern w:val="16"/>
                <w:sz w:val="21"/>
                <w:szCs w:val="21"/>
              </w:rPr>
              <w:t>II</w:t>
            </w:r>
          </w:p>
        </w:tc>
      </w:tr>
      <w:tr w:rsidR="006C0439" w14:paraId="7BD42A1C" w14:textId="77777777">
        <w:trPr>
          <w:trHeight w:val="464"/>
        </w:trPr>
        <w:tc>
          <w:tcPr>
            <w:tcW w:w="888" w:type="pct"/>
            <w:gridSpan w:val="2"/>
            <w:vMerge/>
            <w:vAlign w:val="center"/>
          </w:tcPr>
          <w:p w14:paraId="24B1E715"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909" w:type="pct"/>
            <w:vMerge/>
            <w:vAlign w:val="center"/>
          </w:tcPr>
          <w:p w14:paraId="57FACB39"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1532" w:type="pct"/>
            <w:gridSpan w:val="2"/>
            <w:vAlign w:val="center"/>
          </w:tcPr>
          <w:p w14:paraId="4B532532"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9.2</w:t>
            </w:r>
            <w:r>
              <w:rPr>
                <w:rFonts w:ascii="Times New Roman" w:eastAsiaTheme="majorEastAsia" w:hAnsi="Times New Roman" w:cs="Times New Roman" w:hint="eastAsia"/>
              </w:rPr>
              <w:t>0</w:t>
            </w:r>
            <w:r>
              <w:rPr>
                <w:rFonts w:ascii="Times New Roman" w:eastAsiaTheme="majorEastAsia" w:hAnsi="Times New Roman" w:cs="Times New Roman"/>
              </w:rPr>
              <w:t>%</w:t>
            </w:r>
          </w:p>
          <w:p w14:paraId="4FC6C0AF"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w:t>
            </w:r>
            <w:r>
              <w:rPr>
                <w:rFonts w:ascii="Times New Roman" w:eastAsiaTheme="majorEastAsia" w:hAnsi="Times New Roman" w:cs="Times New Roman"/>
              </w:rPr>
              <w:t>DGRec</w:t>
            </w:r>
            <w:r>
              <w:rPr>
                <w:rFonts w:ascii="Times New Roman" w:eastAsiaTheme="majorEastAsia" w:hAnsi="Times New Roman" w:cs="Times New Roman"/>
              </w:rPr>
              <w:t>：</w:t>
            </w:r>
            <w:r>
              <w:rPr>
                <w:rFonts w:ascii="Times New Roman" w:eastAsiaTheme="majorEastAsia" w:hAnsi="Times New Roman" w:cs="Times New Roman"/>
              </w:rPr>
              <w:t>top300</w:t>
            </w:r>
            <w:r>
              <w:rPr>
                <w:rFonts w:ascii="Times New Roman" w:eastAsiaTheme="majorEastAsia" w:hAnsi="Times New Roman" w:cs="Times New Roman"/>
              </w:rPr>
              <w:t>）</w:t>
            </w:r>
          </w:p>
        </w:tc>
        <w:tc>
          <w:tcPr>
            <w:tcW w:w="950" w:type="pct"/>
            <w:vAlign w:val="center"/>
          </w:tcPr>
          <w:p w14:paraId="16DAEB65"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718" w:type="pct"/>
            <w:vAlign w:val="center"/>
          </w:tcPr>
          <w:p w14:paraId="678531CB" w14:textId="77777777" w:rsidR="006C0439" w:rsidRDefault="00000000">
            <w:pPr>
              <w:spacing w:beforeLines="50" w:before="156" w:afterLines="50" w:after="156" w:line="360" w:lineRule="auto"/>
              <w:jc w:val="center"/>
              <w:rPr>
                <w:rFonts w:ascii="Times New Roman" w:eastAsiaTheme="majorEastAsia" w:hAnsi="Times New Roman" w:cs="Times New Roman"/>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kern w:val="16"/>
                <w:sz w:val="21"/>
                <w:szCs w:val="21"/>
              </w:rPr>
              <w:t>II</w:t>
            </w:r>
          </w:p>
        </w:tc>
      </w:tr>
      <w:tr w:rsidR="006C0439" w14:paraId="3A046965" w14:textId="77777777">
        <w:tc>
          <w:tcPr>
            <w:tcW w:w="888" w:type="pct"/>
            <w:gridSpan w:val="2"/>
            <w:vAlign w:val="center"/>
          </w:tcPr>
          <w:p w14:paraId="15606D8F"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sz w:val="21"/>
                <w:szCs w:val="21"/>
              </w:rPr>
              <w:t>5.5</w:t>
            </w:r>
          </w:p>
        </w:tc>
        <w:tc>
          <w:tcPr>
            <w:tcW w:w="909" w:type="pct"/>
            <w:vAlign w:val="center"/>
          </w:tcPr>
          <w:p w14:paraId="2F57C451"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sz w:val="21"/>
                <w:szCs w:val="21"/>
              </w:rPr>
              <w:t>置信度</w:t>
            </w:r>
            <w:r>
              <w:rPr>
                <w:rFonts w:ascii="Times New Roman" w:eastAsiaTheme="majorEastAsia" w:hAnsi="Times New Roman" w:cs="Times New Roman" w:hint="eastAsia"/>
                <w:sz w:val="21"/>
                <w:szCs w:val="21"/>
              </w:rPr>
              <w:t>(</w:t>
            </w:r>
            <w:r>
              <w:rPr>
                <w:rFonts w:ascii="Times New Roman" w:eastAsiaTheme="majorEastAsia" w:hAnsi="Times New Roman" w:cs="Times New Roman"/>
                <w:sz w:val="21"/>
                <w:szCs w:val="21"/>
              </w:rPr>
              <w:t>Confidence</w:t>
            </w:r>
            <w:r>
              <w:rPr>
                <w:rFonts w:ascii="Times New Roman" w:eastAsiaTheme="majorEastAsia" w:hAnsi="Times New Roman" w:cs="Times New Roman" w:hint="eastAsia"/>
                <w:sz w:val="21"/>
                <w:szCs w:val="21"/>
              </w:rPr>
              <w:t>)</w:t>
            </w:r>
          </w:p>
        </w:tc>
        <w:tc>
          <w:tcPr>
            <w:tcW w:w="1532" w:type="pct"/>
            <w:gridSpan w:val="2"/>
            <w:vAlign w:val="center"/>
          </w:tcPr>
          <w:p w14:paraId="55132833" w14:textId="77777777" w:rsidR="006C0439" w:rsidRDefault="00000000">
            <w:pPr>
              <w:jc w:val="center"/>
              <w:rPr>
                <w:rFonts w:ascii="Times New Roman" w:eastAsiaTheme="majorEastAsia" w:hAnsi="Times New Roman" w:cs="Times New Roman"/>
              </w:rPr>
            </w:pPr>
            <w:r>
              <w:rPr>
                <w:rFonts w:ascii="Times New Roman" w:hAnsi="Times New Roman" w:cs="Times New Roman"/>
              </w:rPr>
              <w:t>0.34</w:t>
            </w:r>
            <w:r>
              <w:rPr>
                <w:rFonts w:ascii="Times New Roman" w:hAnsi="Times New Roman" w:cs="Times New Roman" w:hint="eastAsia"/>
              </w:rPr>
              <w:t>27</w:t>
            </w:r>
          </w:p>
        </w:tc>
        <w:tc>
          <w:tcPr>
            <w:tcW w:w="950" w:type="pct"/>
            <w:vAlign w:val="center"/>
          </w:tcPr>
          <w:p w14:paraId="5AF9FF06" w14:textId="77777777" w:rsidR="006C0439" w:rsidRDefault="006C0439">
            <w:pPr>
              <w:spacing w:beforeLines="50" w:before="156" w:afterLines="50" w:after="156" w:line="360" w:lineRule="auto"/>
              <w:jc w:val="center"/>
              <w:rPr>
                <w:rFonts w:ascii="Times New Roman" w:eastAsiaTheme="majorEastAsia" w:hAnsi="Times New Roman" w:cs="Times New Roman"/>
                <w:kern w:val="16"/>
                <w:sz w:val="21"/>
                <w:szCs w:val="21"/>
              </w:rPr>
            </w:pPr>
          </w:p>
        </w:tc>
        <w:tc>
          <w:tcPr>
            <w:tcW w:w="718" w:type="pct"/>
            <w:vAlign w:val="center"/>
          </w:tcPr>
          <w:p w14:paraId="43B9627F" w14:textId="77777777" w:rsidR="006C0439" w:rsidRDefault="00000000">
            <w:pPr>
              <w:spacing w:beforeLines="50" w:before="156" w:afterLines="50" w:after="156" w:line="360" w:lineRule="auto"/>
              <w:jc w:val="center"/>
              <w:rPr>
                <w:rFonts w:ascii="Times New Roman" w:eastAsiaTheme="majorEastAsia" w:hAnsi="Times New Roman" w:cs="Times New Roman"/>
                <w:kern w:val="16"/>
                <w:sz w:val="21"/>
                <w:szCs w:val="21"/>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rPr>
              <w:t>Ⅰ</w:t>
            </w:r>
          </w:p>
        </w:tc>
      </w:tr>
      <w:tr w:rsidR="006C0439" w14:paraId="4E60FA0F" w14:textId="77777777">
        <w:trPr>
          <w:trHeight w:val="265"/>
        </w:trPr>
        <w:tc>
          <w:tcPr>
            <w:tcW w:w="888" w:type="pct"/>
            <w:gridSpan w:val="2"/>
            <w:vMerge w:val="restart"/>
            <w:vAlign w:val="center"/>
          </w:tcPr>
          <w:p w14:paraId="564C1790"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sz w:val="21"/>
                <w:szCs w:val="21"/>
              </w:rPr>
              <w:t>5.6</w:t>
            </w:r>
          </w:p>
        </w:tc>
        <w:tc>
          <w:tcPr>
            <w:tcW w:w="909" w:type="pct"/>
            <w:vAlign w:val="center"/>
          </w:tcPr>
          <w:p w14:paraId="4030E147"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sz w:val="21"/>
                <w:szCs w:val="21"/>
              </w:rPr>
              <w:t>多样性</w:t>
            </w:r>
          </w:p>
          <w:p w14:paraId="2E3F4533"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hint="eastAsia"/>
                <w:sz w:val="21"/>
                <w:szCs w:val="21"/>
              </w:rPr>
              <w:t>(</w:t>
            </w:r>
            <w:r>
              <w:rPr>
                <w:rFonts w:ascii="Times New Roman" w:eastAsiaTheme="majorEastAsia" w:hAnsi="Times New Roman" w:cs="Times New Roman"/>
                <w:sz w:val="21"/>
                <w:szCs w:val="21"/>
              </w:rPr>
              <w:t>Hamming Distance</w:t>
            </w:r>
            <w:r>
              <w:rPr>
                <w:rFonts w:ascii="Times New Roman" w:eastAsiaTheme="majorEastAsia" w:hAnsi="Times New Roman" w:cs="Times New Roman" w:hint="eastAsia"/>
                <w:sz w:val="21"/>
                <w:szCs w:val="21"/>
              </w:rPr>
              <w:t>)</w:t>
            </w:r>
          </w:p>
        </w:tc>
        <w:tc>
          <w:tcPr>
            <w:tcW w:w="1532" w:type="pct"/>
            <w:gridSpan w:val="2"/>
            <w:vAlign w:val="center"/>
          </w:tcPr>
          <w:p w14:paraId="4C4E784A" w14:textId="77777777" w:rsidR="006C0439" w:rsidRDefault="00000000">
            <w:pPr>
              <w:jc w:val="center"/>
              <w:rPr>
                <w:rFonts w:ascii="Times New Roman" w:eastAsiaTheme="majorEastAsia" w:hAnsi="Times New Roman" w:cs="Times New Roman"/>
              </w:rPr>
            </w:pPr>
            <w:r>
              <w:rPr>
                <w:rFonts w:ascii="Times New Roman" w:eastAsiaTheme="majorEastAsia" w:hAnsi="Times New Roman" w:cs="Times New Roman"/>
              </w:rPr>
              <w:t>0.8567</w:t>
            </w:r>
          </w:p>
        </w:tc>
        <w:tc>
          <w:tcPr>
            <w:tcW w:w="950" w:type="pct"/>
            <w:vAlign w:val="center"/>
          </w:tcPr>
          <w:p w14:paraId="796982A6" w14:textId="77777777" w:rsidR="006C0439" w:rsidRDefault="006C0439">
            <w:pPr>
              <w:spacing w:beforeLines="50" w:before="156" w:afterLines="50" w:after="156" w:line="360" w:lineRule="auto"/>
              <w:jc w:val="center"/>
              <w:rPr>
                <w:rFonts w:ascii="Times New Roman" w:eastAsiaTheme="majorEastAsia" w:hAnsi="Times New Roman" w:cs="Times New Roman"/>
                <w:kern w:val="16"/>
                <w:sz w:val="21"/>
                <w:szCs w:val="21"/>
              </w:rPr>
            </w:pPr>
          </w:p>
        </w:tc>
        <w:tc>
          <w:tcPr>
            <w:tcW w:w="718" w:type="pct"/>
            <w:vAlign w:val="center"/>
          </w:tcPr>
          <w:p w14:paraId="5FC61D5A" w14:textId="77777777" w:rsidR="006C0439" w:rsidRDefault="00000000">
            <w:pPr>
              <w:spacing w:beforeLines="50" w:before="156" w:afterLines="50" w:after="156" w:line="360" w:lineRule="auto"/>
              <w:jc w:val="center"/>
              <w:rPr>
                <w:rFonts w:ascii="Times New Roman" w:eastAsiaTheme="majorEastAsia" w:hAnsi="Times New Roman" w:cs="Times New Roman"/>
                <w:kern w:val="16"/>
                <w:sz w:val="21"/>
                <w:szCs w:val="21"/>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rPr>
              <w:t>Ⅰ</w:t>
            </w:r>
          </w:p>
        </w:tc>
      </w:tr>
      <w:tr w:rsidR="006C0439" w14:paraId="3C0FF8EC" w14:textId="77777777">
        <w:trPr>
          <w:trHeight w:val="307"/>
        </w:trPr>
        <w:tc>
          <w:tcPr>
            <w:tcW w:w="888" w:type="pct"/>
            <w:gridSpan w:val="2"/>
            <w:vMerge/>
            <w:vAlign w:val="center"/>
          </w:tcPr>
          <w:p w14:paraId="7965EEA8" w14:textId="77777777" w:rsidR="006C0439" w:rsidRDefault="006C0439">
            <w:pPr>
              <w:jc w:val="center"/>
              <w:rPr>
                <w:rFonts w:ascii="Times New Roman" w:eastAsiaTheme="majorEastAsia" w:hAnsi="Times New Roman" w:cs="Times New Roman"/>
                <w:sz w:val="21"/>
                <w:szCs w:val="21"/>
              </w:rPr>
            </w:pPr>
          </w:p>
        </w:tc>
        <w:tc>
          <w:tcPr>
            <w:tcW w:w="909" w:type="pct"/>
            <w:vMerge w:val="restart"/>
            <w:vAlign w:val="center"/>
          </w:tcPr>
          <w:p w14:paraId="5681A1BC"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sz w:val="21"/>
                <w:szCs w:val="21"/>
              </w:rPr>
              <w:t>多样性</w:t>
            </w:r>
          </w:p>
          <w:p w14:paraId="46268921"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hint="eastAsia"/>
                <w:sz w:val="21"/>
                <w:szCs w:val="21"/>
              </w:rPr>
              <w:t>(</w:t>
            </w:r>
            <w:r>
              <w:rPr>
                <w:rFonts w:ascii="Times New Roman" w:eastAsiaTheme="majorEastAsia" w:hAnsi="Times New Roman" w:cs="Times New Roman"/>
                <w:sz w:val="21"/>
                <w:szCs w:val="21"/>
              </w:rPr>
              <w:t>Entropy</w:t>
            </w:r>
            <w:r>
              <w:rPr>
                <w:rFonts w:ascii="Times New Roman" w:eastAsiaTheme="majorEastAsia" w:hAnsi="Times New Roman" w:cs="Times New Roman" w:hint="eastAsia"/>
                <w:sz w:val="21"/>
                <w:szCs w:val="21"/>
              </w:rPr>
              <w:t>)</w:t>
            </w:r>
          </w:p>
        </w:tc>
        <w:tc>
          <w:tcPr>
            <w:tcW w:w="1532" w:type="pct"/>
            <w:gridSpan w:val="2"/>
            <w:vAlign w:val="center"/>
          </w:tcPr>
          <w:p w14:paraId="4F679D0A" w14:textId="77777777" w:rsidR="006C0439" w:rsidRDefault="00000000">
            <w:pPr>
              <w:jc w:val="center"/>
              <w:rPr>
                <w:rFonts w:ascii="Times New Roman" w:hAnsi="Times New Roman" w:cs="Times New Roman"/>
              </w:rPr>
            </w:pPr>
            <w:r>
              <w:rPr>
                <w:rFonts w:ascii="Times New Roman" w:hAnsi="Times New Roman" w:cs="Times New Roman" w:hint="eastAsia"/>
              </w:rPr>
              <w:t>0.6409</w:t>
            </w:r>
          </w:p>
          <w:p w14:paraId="5500719B"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rPr>
              <w:t>（</w:t>
            </w:r>
            <w:r>
              <w:rPr>
                <w:rFonts w:ascii="Times New Roman" w:eastAsiaTheme="majorEastAsia" w:hAnsi="Times New Roman" w:cs="Times New Roman"/>
              </w:rPr>
              <w:t>DGRec</w:t>
            </w:r>
            <w:r>
              <w:rPr>
                <w:rFonts w:ascii="Times New Roman" w:eastAsiaTheme="majorEastAsia" w:hAnsi="Times New Roman" w:cs="Times New Roman"/>
              </w:rPr>
              <w:t>：</w:t>
            </w:r>
            <w:r>
              <w:rPr>
                <w:rFonts w:ascii="Times New Roman" w:eastAsiaTheme="majorEastAsia" w:hAnsi="Times New Roman" w:cs="Times New Roman"/>
              </w:rPr>
              <w:t>top300</w:t>
            </w:r>
            <w:r>
              <w:rPr>
                <w:rFonts w:ascii="Times New Roman" w:eastAsiaTheme="majorEastAsia" w:hAnsi="Times New Roman" w:cs="Times New Roman"/>
              </w:rPr>
              <w:t>）</w:t>
            </w:r>
          </w:p>
        </w:tc>
        <w:tc>
          <w:tcPr>
            <w:tcW w:w="950" w:type="pct"/>
            <w:vAlign w:val="center"/>
          </w:tcPr>
          <w:p w14:paraId="0D133382" w14:textId="77777777" w:rsidR="006C0439" w:rsidRDefault="006C0439">
            <w:pPr>
              <w:spacing w:beforeLines="50" w:before="156" w:afterLines="50" w:after="156" w:line="360" w:lineRule="auto"/>
              <w:jc w:val="center"/>
              <w:rPr>
                <w:rFonts w:ascii="Times New Roman" w:eastAsiaTheme="majorEastAsia" w:hAnsi="Times New Roman" w:cs="Times New Roman"/>
                <w:kern w:val="16"/>
                <w:sz w:val="21"/>
                <w:szCs w:val="21"/>
              </w:rPr>
            </w:pPr>
          </w:p>
        </w:tc>
        <w:tc>
          <w:tcPr>
            <w:tcW w:w="718" w:type="pct"/>
            <w:vAlign w:val="center"/>
          </w:tcPr>
          <w:p w14:paraId="34ABC0CB" w14:textId="77777777" w:rsidR="006C0439" w:rsidRDefault="00000000">
            <w:pPr>
              <w:spacing w:beforeLines="50" w:before="156" w:afterLines="50" w:after="156" w:line="360" w:lineRule="auto"/>
              <w:jc w:val="center"/>
              <w:rPr>
                <w:rFonts w:ascii="Times New Roman" w:eastAsiaTheme="majorEastAsia" w:hAnsi="Times New Roman" w:cs="Times New Roman"/>
                <w:kern w:val="16"/>
                <w:sz w:val="21"/>
                <w:szCs w:val="21"/>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kern w:val="16"/>
                <w:sz w:val="21"/>
                <w:szCs w:val="21"/>
              </w:rPr>
              <w:t>II</w:t>
            </w:r>
          </w:p>
        </w:tc>
      </w:tr>
      <w:tr w:rsidR="006C0439" w14:paraId="592D987C" w14:textId="77777777">
        <w:trPr>
          <w:trHeight w:val="307"/>
        </w:trPr>
        <w:tc>
          <w:tcPr>
            <w:tcW w:w="888" w:type="pct"/>
            <w:gridSpan w:val="2"/>
            <w:vMerge/>
            <w:vAlign w:val="center"/>
          </w:tcPr>
          <w:p w14:paraId="4BCD5305"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909" w:type="pct"/>
            <w:vMerge/>
            <w:vAlign w:val="center"/>
          </w:tcPr>
          <w:p w14:paraId="1EF6C621" w14:textId="77777777" w:rsidR="006C0439" w:rsidRDefault="006C0439">
            <w:pPr>
              <w:spacing w:beforeLines="50" w:before="156" w:afterLines="50" w:after="156" w:line="360" w:lineRule="auto"/>
              <w:jc w:val="center"/>
              <w:rPr>
                <w:rFonts w:ascii="Times New Roman" w:eastAsiaTheme="majorEastAsia" w:hAnsi="Times New Roman" w:cs="Times New Roman"/>
              </w:rPr>
            </w:pPr>
          </w:p>
        </w:tc>
        <w:tc>
          <w:tcPr>
            <w:tcW w:w="1532" w:type="pct"/>
            <w:gridSpan w:val="2"/>
            <w:vAlign w:val="center"/>
          </w:tcPr>
          <w:p w14:paraId="7C1B9542" w14:textId="77777777" w:rsidR="006C0439" w:rsidRDefault="00000000">
            <w:pPr>
              <w:jc w:val="center"/>
              <w:rPr>
                <w:rFonts w:ascii="Times New Roman" w:hAnsi="Times New Roman" w:cs="Times New Roman"/>
              </w:rPr>
            </w:pPr>
            <w:r>
              <w:rPr>
                <w:rFonts w:ascii="Times New Roman" w:hAnsi="Times New Roman" w:cs="Times New Roman" w:hint="eastAsia"/>
              </w:rPr>
              <w:t>0.6079</w:t>
            </w:r>
          </w:p>
          <w:p w14:paraId="493A0ACC" w14:textId="77777777" w:rsidR="006C0439" w:rsidRDefault="00000000">
            <w:pPr>
              <w:jc w:val="center"/>
              <w:rPr>
                <w:rFonts w:ascii="Times New Roman" w:eastAsiaTheme="majorEastAsia" w:hAnsi="Times New Roman" w:cs="Times New Roman"/>
                <w:sz w:val="21"/>
                <w:szCs w:val="21"/>
              </w:rPr>
            </w:pPr>
            <w:r>
              <w:rPr>
                <w:rFonts w:ascii="Times New Roman" w:eastAsiaTheme="majorEastAsia" w:hAnsi="Times New Roman" w:cs="Times New Roman"/>
              </w:rPr>
              <w:t>（</w:t>
            </w:r>
            <w:r>
              <w:rPr>
                <w:rFonts w:ascii="Times New Roman" w:eastAsiaTheme="majorEastAsia" w:hAnsi="Times New Roman" w:cs="Times New Roman"/>
              </w:rPr>
              <w:t>DGRec</w:t>
            </w:r>
            <w:r>
              <w:rPr>
                <w:rFonts w:ascii="Times New Roman" w:eastAsiaTheme="majorEastAsia" w:hAnsi="Times New Roman" w:cs="Times New Roman"/>
              </w:rPr>
              <w:t>：</w:t>
            </w:r>
            <w:r>
              <w:rPr>
                <w:rFonts w:ascii="Times New Roman" w:eastAsiaTheme="majorEastAsia" w:hAnsi="Times New Roman" w:cs="Times New Roman"/>
              </w:rPr>
              <w:t>top300</w:t>
            </w:r>
            <w:r>
              <w:rPr>
                <w:rFonts w:ascii="Times New Roman" w:eastAsiaTheme="majorEastAsia" w:hAnsi="Times New Roman" w:cs="Times New Roman"/>
              </w:rPr>
              <w:t>）</w:t>
            </w:r>
          </w:p>
        </w:tc>
        <w:tc>
          <w:tcPr>
            <w:tcW w:w="950" w:type="pct"/>
            <w:vAlign w:val="center"/>
          </w:tcPr>
          <w:p w14:paraId="52BD1DD5" w14:textId="77777777" w:rsidR="006C0439" w:rsidRDefault="006C0439">
            <w:pPr>
              <w:spacing w:beforeLines="50" w:before="156" w:afterLines="50" w:after="156" w:line="360" w:lineRule="auto"/>
              <w:jc w:val="center"/>
              <w:rPr>
                <w:rFonts w:ascii="Times New Roman" w:eastAsiaTheme="majorEastAsia" w:hAnsi="Times New Roman" w:cs="Times New Roman"/>
                <w:sz w:val="21"/>
                <w:szCs w:val="21"/>
              </w:rPr>
            </w:pPr>
          </w:p>
        </w:tc>
        <w:tc>
          <w:tcPr>
            <w:tcW w:w="718" w:type="pct"/>
            <w:vAlign w:val="center"/>
          </w:tcPr>
          <w:p w14:paraId="3C2E5988" w14:textId="77777777" w:rsidR="006C0439" w:rsidRDefault="00000000">
            <w:pPr>
              <w:spacing w:beforeLines="50" w:before="156" w:afterLines="50" w:after="156" w:line="360" w:lineRule="auto"/>
              <w:jc w:val="center"/>
              <w:rPr>
                <w:rFonts w:ascii="Times New Roman" w:eastAsiaTheme="majorEastAsia" w:hAnsi="Times New Roman" w:cs="Times New Roman"/>
                <w:sz w:val="21"/>
                <w:szCs w:val="21"/>
              </w:rPr>
            </w:pPr>
            <w:r>
              <w:rPr>
                <w:rFonts w:ascii="Times New Roman" w:eastAsiaTheme="majorEastAsia" w:hAnsi="Times New Roman" w:cs="Times New Roman"/>
                <w:kern w:val="16"/>
                <w:sz w:val="21"/>
                <w:szCs w:val="21"/>
              </w:rPr>
              <w:t>适用于参考数据集</w:t>
            </w:r>
            <w:r>
              <w:rPr>
                <w:rFonts w:ascii="Times New Roman" w:eastAsiaTheme="majorEastAsia" w:hAnsi="Times New Roman" w:cs="Times New Roman"/>
                <w:kern w:val="16"/>
                <w:sz w:val="21"/>
                <w:szCs w:val="21"/>
              </w:rPr>
              <w:t>II</w:t>
            </w:r>
          </w:p>
        </w:tc>
      </w:tr>
    </w:tbl>
    <w:p w14:paraId="453FC455" w14:textId="77777777" w:rsidR="006C0439" w:rsidRDefault="006C0439">
      <w:pPr>
        <w:jc w:val="left"/>
        <w:rPr>
          <w:rFonts w:ascii="Times New Roman" w:eastAsia="黑体" w:hAnsi="Times New Roman" w:cs="Times New Roman"/>
          <w:kern w:val="16"/>
          <w:sz w:val="28"/>
          <w:szCs w:val="28"/>
        </w:rPr>
      </w:pPr>
    </w:p>
    <w:p w14:paraId="3A5BD150" w14:textId="77777777" w:rsidR="006C0439" w:rsidRDefault="006C0439">
      <w:pPr>
        <w:jc w:val="left"/>
        <w:rPr>
          <w:rFonts w:ascii="Times New Roman" w:eastAsia="黑体" w:hAnsi="Times New Roman" w:cs="Times New Roman"/>
          <w:kern w:val="16"/>
          <w:sz w:val="28"/>
          <w:szCs w:val="28"/>
        </w:rPr>
      </w:pPr>
    </w:p>
    <w:p w14:paraId="6F79BB22" w14:textId="77777777" w:rsidR="006C0439" w:rsidRDefault="006C0439">
      <w:pPr>
        <w:jc w:val="left"/>
        <w:rPr>
          <w:rFonts w:ascii="Times New Roman" w:eastAsia="黑体" w:hAnsi="Times New Roman" w:cs="Times New Roman"/>
          <w:kern w:val="16"/>
          <w:sz w:val="28"/>
          <w:szCs w:val="28"/>
        </w:rPr>
      </w:pPr>
    </w:p>
    <w:p w14:paraId="2C0CF5B9" w14:textId="77777777" w:rsidR="006C0439" w:rsidRDefault="006C0439">
      <w:pPr>
        <w:jc w:val="left"/>
        <w:rPr>
          <w:rFonts w:ascii="Times New Roman" w:eastAsia="黑体" w:hAnsi="Times New Roman" w:cs="Times New Roman"/>
          <w:kern w:val="16"/>
          <w:sz w:val="28"/>
          <w:szCs w:val="28"/>
        </w:rPr>
      </w:pPr>
    </w:p>
    <w:p w14:paraId="083B831E" w14:textId="77777777" w:rsidR="006C0439" w:rsidRDefault="006C0439">
      <w:pPr>
        <w:jc w:val="left"/>
        <w:rPr>
          <w:rFonts w:ascii="Times New Roman" w:eastAsia="黑体" w:hAnsi="Times New Roman" w:cs="Times New Roman"/>
          <w:kern w:val="16"/>
          <w:sz w:val="28"/>
          <w:szCs w:val="28"/>
        </w:rPr>
      </w:pPr>
    </w:p>
    <w:p w14:paraId="6E21BF42" w14:textId="77777777" w:rsidR="006C0439" w:rsidRDefault="006C0439">
      <w:pPr>
        <w:tabs>
          <w:tab w:val="left" w:pos="540"/>
        </w:tabs>
        <w:spacing w:line="360" w:lineRule="auto"/>
        <w:ind w:firstLineChars="500" w:firstLine="1200"/>
        <w:rPr>
          <w:rFonts w:ascii="Times New Roman" w:eastAsiaTheme="minorEastAsia" w:hAnsi="Times New Roman" w:cs="Times New Roman"/>
          <w:kern w:val="0"/>
        </w:rPr>
      </w:pPr>
    </w:p>
    <w:sectPr w:rsidR="006C0439">
      <w:headerReference w:type="default" r:id="rId16"/>
      <w:footerReference w:type="default" r:id="rId17"/>
      <w:pgSz w:w="11906" w:h="16838"/>
      <w:pgMar w:top="1440" w:right="1800" w:bottom="1440" w:left="1417" w:header="1587" w:footer="1474"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70F21" w14:textId="77777777" w:rsidR="0093061B" w:rsidRDefault="0093061B">
      <w:r>
        <w:separator/>
      </w:r>
    </w:p>
  </w:endnote>
  <w:endnote w:type="continuationSeparator" w:id="0">
    <w:p w14:paraId="5F12D81F" w14:textId="77777777" w:rsidR="0093061B" w:rsidRDefault="00930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方正仿宋_GBK"/>
    <w:panose1 w:val="02010609030101010101"/>
    <w:charset w:val="86"/>
    <w:family w:val="modern"/>
    <w:pitch w:val="fixed"/>
    <w:sig w:usb0="00000001" w:usb1="080E0000" w:usb2="00000010" w:usb3="00000000" w:csb0="00040000" w:csb1="00000000"/>
  </w:font>
  <w:font w:name="CIDFont+F3">
    <w:altName w:val="Yu Gothic"/>
    <w:charset w:val="80"/>
    <w:family w:val="auto"/>
    <w:pitch w:val="default"/>
    <w:sig w:usb0="00000000" w:usb1="00000000" w:usb2="00000010" w:usb3="00000000" w:csb0="00020000" w:csb1="00000000"/>
  </w:font>
  <w:font w:name="楷体_GB2312">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微软雅黑">
    <w:altName w:val="汉仪旗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1E2A0" w14:textId="77777777" w:rsidR="006C0439" w:rsidRDefault="006C0439">
    <w:pPr>
      <w:pStyle w:val="a9"/>
    </w:pPr>
  </w:p>
  <w:p w14:paraId="7EAFF262" w14:textId="77777777" w:rsidR="006C0439" w:rsidRDefault="006C043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9266E" w14:textId="77777777" w:rsidR="006C0439" w:rsidRDefault="006C0439">
    <w:pPr>
      <w:pStyle w:val="a9"/>
      <w:jc w:val="right"/>
    </w:pPr>
  </w:p>
  <w:p w14:paraId="3AB43542" w14:textId="77777777" w:rsidR="006C0439" w:rsidRDefault="006C043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1090A" w14:textId="77777777" w:rsidR="006C0439" w:rsidRDefault="006C0439">
    <w:pPr>
      <w:pStyle w:val="a9"/>
      <w:jc w:val="right"/>
    </w:pPr>
  </w:p>
  <w:p w14:paraId="47D49674" w14:textId="77777777" w:rsidR="006C0439" w:rsidRDefault="006C0439">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39009" w14:textId="77777777" w:rsidR="006C0439" w:rsidRDefault="00000000">
    <w:pPr>
      <w:pStyle w:val="a9"/>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7EFBE40B" wp14:editId="20686718">
              <wp:simplePos x="0" y="0"/>
              <wp:positionH relativeFrom="margin">
                <wp:align>left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B127FCB" w14:textId="77777777" w:rsidR="006C0439" w:rsidRDefault="00000000">
                          <w:pPr>
                            <w:pStyle w:val="a9"/>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EFBE40B" id="_x0000_t202" coordsize="21600,21600" o:spt="202" path="m,l,21600r21600,l21600,xe">
              <v:stroke joinstyle="miter"/>
              <v:path gradientshapeok="t" o:connecttype="rect"/>
            </v:shapetype>
            <v:shape id="文本框 9" o:spid="_x0000_s1028" type="#_x0000_t202" style="position:absolute;margin-left:0;margin-top:0;width:2in;height:2in;z-index:251662336;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5B127FCB" w14:textId="77777777" w:rsidR="006C0439" w:rsidRDefault="00000000">
                    <w:pPr>
                      <w:pStyle w:val="a9"/>
                    </w:pPr>
                    <w:r>
                      <w:fldChar w:fldCharType="begin"/>
                    </w:r>
                    <w:r>
                      <w:instrText xml:space="preserve"> PAGE  \* MERGEFORMAT </w:instrText>
                    </w:r>
                    <w:r>
                      <w:fldChar w:fldCharType="separate"/>
                    </w:r>
                    <w:r>
                      <w:t>15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15057" w14:textId="77777777" w:rsidR="0093061B" w:rsidRDefault="0093061B">
      <w:r>
        <w:separator/>
      </w:r>
    </w:p>
  </w:footnote>
  <w:footnote w:type="continuationSeparator" w:id="0">
    <w:p w14:paraId="408475C6" w14:textId="77777777" w:rsidR="0093061B" w:rsidRDefault="00930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AFB80" w14:textId="77777777" w:rsidR="006C0439" w:rsidRDefault="00000000">
    <w:pPr>
      <w:pStyle w:val="aa"/>
      <w:snapToGrid/>
      <w:spacing w:line="360" w:lineRule="auto"/>
      <w:rPr>
        <w:rFonts w:ascii="黑体" w:eastAsia="黑体" w:hAnsi="黑体"/>
        <w:sz w:val="21"/>
        <w:szCs w:val="21"/>
      </w:rPr>
    </w:pPr>
    <w:r>
      <w:rPr>
        <w:rFonts w:ascii="黑体" w:eastAsia="黑体" w:hAnsi="黑体"/>
        <w:bCs/>
        <w:sz w:val="21"/>
        <w:szCs w:val="21"/>
      </w:rPr>
      <w:t>JJF</w:t>
    </w:r>
    <w:r>
      <w:rPr>
        <w:rFonts w:ascii="黑体" w:eastAsia="黑体" w:hAnsi="黑体"/>
        <w:sz w:val="21"/>
        <w:szCs w:val="21"/>
      </w:rPr>
      <w:t xml:space="preserve"> XXXX—202X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EE6B8" w14:textId="77777777" w:rsidR="006C0439" w:rsidRDefault="00000000">
    <w:pPr>
      <w:pStyle w:val="aa"/>
      <w:snapToGrid/>
      <w:spacing w:line="360" w:lineRule="auto"/>
      <w:rPr>
        <w:rFonts w:ascii="黑体" w:eastAsia="黑体" w:hAnsi="黑体"/>
        <w:sz w:val="21"/>
        <w:szCs w:val="21"/>
      </w:rPr>
    </w:pPr>
    <w:r>
      <w:rPr>
        <w:rFonts w:ascii="黑体" w:eastAsia="黑体" w:hAnsi="黑体"/>
        <w:bCs/>
        <w:sz w:val="21"/>
        <w:szCs w:val="21"/>
      </w:rPr>
      <w:t>JJF</w:t>
    </w:r>
    <w:r>
      <w:rPr>
        <w:rFonts w:ascii="黑体" w:eastAsia="黑体" w:hAnsi="黑体"/>
        <w:sz w:val="21"/>
        <w:szCs w:val="21"/>
      </w:rPr>
      <w:t xml:space="preserve"> XXXX—202X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C625C" w14:textId="77777777" w:rsidR="006C0439" w:rsidRDefault="006C0439">
    <w:pPr>
      <w:pStyle w:val="aa"/>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D0C94" w14:textId="77777777" w:rsidR="006C0439" w:rsidRDefault="00000000">
    <w:pPr>
      <w:pStyle w:val="aa"/>
      <w:pBdr>
        <w:top w:val="none" w:sz="0" w:space="0" w:color="auto"/>
        <w:left w:val="none" w:sz="0" w:space="0" w:color="auto"/>
        <w:bottom w:val="single" w:sz="6" w:space="1" w:color="auto"/>
        <w:right w:val="none" w:sz="0" w:space="0" w:color="auto"/>
      </w:pBdr>
      <w:spacing w:line="300" w:lineRule="auto"/>
      <w:jc w:val="center"/>
      <w:rPr>
        <w:rFonts w:ascii="Times New Roman" w:hAnsi="Times New Roman" w:cs="Times New Roman"/>
        <w:szCs w:val="18"/>
      </w:rPr>
    </w:pPr>
    <w:r>
      <w:rPr>
        <w:rFonts w:ascii="Times New Roman" w:hAnsi="Times New Roman" w:cs="Times New Roman"/>
        <w:b/>
        <w:szCs w:val="18"/>
      </w:rPr>
      <w:t>JJF</w:t>
    </w:r>
    <w:r>
      <w:rPr>
        <w:rFonts w:ascii="Times New Roman" w:hAnsi="Times New Roman" w:cs="Times New Roman"/>
        <w:szCs w:val="18"/>
      </w:rPr>
      <w:t xml:space="preserve"> XXXX—XXXX</w:t>
    </w:r>
  </w:p>
  <w:p w14:paraId="41F85645" w14:textId="77777777" w:rsidR="006C0439" w:rsidRDefault="006C043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7D3FBC"/>
    <w:multiLevelType w:val="multilevel"/>
    <w:tmpl w:val="657D3FBC"/>
    <w:lvl w:ilvl="0">
      <w:start w:val="1"/>
      <w:numFmt w:val="upperLetter"/>
      <w:pStyle w:val="a"/>
      <w:suff w:val="nothing"/>
      <w:lvlText w:val="附　录　%1"/>
      <w:lvlJc w:val="left"/>
      <w:pPr>
        <w:ind w:left="5244" w:firstLine="0"/>
      </w:pPr>
      <w:rPr>
        <w:rFonts w:ascii="黑体" w:eastAsia="黑体" w:hAnsi="Times New Roman" w:hint="eastAsia"/>
        <w:b w:val="0"/>
        <w:i w:val="0"/>
        <w:spacing w:val="0"/>
        <w:w w:val="100"/>
        <w:sz w:val="21"/>
        <w:lang w:val="en-US"/>
      </w:rPr>
    </w:lvl>
    <w:lvl w:ilvl="1">
      <w:start w:val="1"/>
      <w:numFmt w:val="decimal"/>
      <w:suff w:val="nothing"/>
      <w:lvlText w:val="%1.%2　"/>
      <w:lvlJc w:val="left"/>
      <w:pPr>
        <w:ind w:left="849"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849" w:firstLine="0"/>
      </w:pPr>
      <w:rPr>
        <w:rFonts w:ascii="黑体" w:eastAsia="黑体" w:hAnsi="Times New Roman" w:hint="eastAsia"/>
        <w:b w:val="0"/>
        <w:i w:val="0"/>
        <w:sz w:val="21"/>
      </w:rPr>
    </w:lvl>
    <w:lvl w:ilvl="3">
      <w:start w:val="1"/>
      <w:numFmt w:val="decimal"/>
      <w:suff w:val="nothing"/>
      <w:lvlText w:val="%1.%2.%3.%4　"/>
      <w:lvlJc w:val="left"/>
      <w:pPr>
        <w:ind w:left="849" w:firstLine="0"/>
      </w:pPr>
      <w:rPr>
        <w:rFonts w:ascii="黑体" w:eastAsia="黑体" w:hAnsi="Times New Roman" w:hint="eastAsia"/>
        <w:b w:val="0"/>
        <w:i w:val="0"/>
        <w:sz w:val="21"/>
      </w:rPr>
    </w:lvl>
    <w:lvl w:ilvl="4">
      <w:start w:val="1"/>
      <w:numFmt w:val="decimal"/>
      <w:suff w:val="nothing"/>
      <w:lvlText w:val="%1.%2.%3.%4.%5　"/>
      <w:lvlJc w:val="left"/>
      <w:pPr>
        <w:ind w:left="849" w:firstLine="0"/>
      </w:pPr>
      <w:rPr>
        <w:rFonts w:ascii="黑体" w:eastAsia="黑体" w:hAnsi="Times New Roman" w:hint="eastAsia"/>
        <w:b w:val="0"/>
        <w:i w:val="0"/>
        <w:sz w:val="21"/>
      </w:rPr>
    </w:lvl>
    <w:lvl w:ilvl="5">
      <w:start w:val="1"/>
      <w:numFmt w:val="decimal"/>
      <w:suff w:val="nothing"/>
      <w:lvlText w:val="%1.%2.%3.%4.%5.%6　"/>
      <w:lvlJc w:val="left"/>
      <w:pPr>
        <w:ind w:left="849" w:firstLine="0"/>
      </w:pPr>
      <w:rPr>
        <w:rFonts w:ascii="黑体" w:eastAsia="黑体" w:hAnsi="Times New Roman" w:hint="eastAsia"/>
        <w:b w:val="0"/>
        <w:i w:val="0"/>
        <w:sz w:val="21"/>
      </w:rPr>
    </w:lvl>
    <w:lvl w:ilvl="6">
      <w:start w:val="1"/>
      <w:numFmt w:val="decimal"/>
      <w:suff w:val="nothing"/>
      <w:lvlText w:val="%1.%2.%3.%4.%5.%6.%7　"/>
      <w:lvlJc w:val="left"/>
      <w:pPr>
        <w:ind w:left="849" w:firstLine="0"/>
      </w:pPr>
      <w:rPr>
        <w:rFonts w:ascii="黑体" w:eastAsia="黑体" w:hAnsi="Times New Roman" w:hint="eastAsia"/>
        <w:b w:val="0"/>
        <w:i w:val="0"/>
        <w:sz w:val="21"/>
      </w:rPr>
    </w:lvl>
    <w:lvl w:ilvl="7">
      <w:start w:val="1"/>
      <w:numFmt w:val="decimal"/>
      <w:lvlText w:val="%1.%2.%3.%4.%5.%6.%7.%8"/>
      <w:lvlJc w:val="left"/>
      <w:pPr>
        <w:tabs>
          <w:tab w:val="left" w:pos="5243"/>
        </w:tabs>
        <w:ind w:left="5243" w:hanging="1418"/>
      </w:pPr>
      <w:rPr>
        <w:rFonts w:hint="eastAsia"/>
      </w:rPr>
    </w:lvl>
    <w:lvl w:ilvl="8">
      <w:start w:val="1"/>
      <w:numFmt w:val="decimal"/>
      <w:lvlText w:val="%1.%2.%3.%4.%5.%6.%7.%8.%9"/>
      <w:lvlJc w:val="left"/>
      <w:pPr>
        <w:tabs>
          <w:tab w:val="left" w:pos="5951"/>
        </w:tabs>
        <w:ind w:left="5951" w:hanging="1700"/>
      </w:pPr>
      <w:rPr>
        <w:rFonts w:hint="eastAsia"/>
      </w:rPr>
    </w:lvl>
  </w:abstractNum>
  <w:num w:numId="1" w16cid:durableId="340812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QyZmI1MWY2ZjEyMTI5Mzc0MzE4MzI4NDljMjhlMWYifQ=="/>
  </w:docVars>
  <w:rsids>
    <w:rsidRoot w:val="25EF4BF7"/>
    <w:rsid w:val="AE0E9B6F"/>
    <w:rsid w:val="AFFFF82E"/>
    <w:rsid w:val="B69F59C9"/>
    <w:rsid w:val="B7FF29AB"/>
    <w:rsid w:val="BDFD25A2"/>
    <w:rsid w:val="BF7F775D"/>
    <w:rsid w:val="BFFF01FD"/>
    <w:rsid w:val="CEFE458A"/>
    <w:rsid w:val="D7F75C19"/>
    <w:rsid w:val="E77F00E9"/>
    <w:rsid w:val="E7AF9A11"/>
    <w:rsid w:val="EAFB5735"/>
    <w:rsid w:val="EBFB1527"/>
    <w:rsid w:val="EEFFB76F"/>
    <w:rsid w:val="EFF38C0E"/>
    <w:rsid w:val="F3DB9123"/>
    <w:rsid w:val="F6BF716E"/>
    <w:rsid w:val="F72B3077"/>
    <w:rsid w:val="F8DF8CA2"/>
    <w:rsid w:val="F8EF6EFD"/>
    <w:rsid w:val="F97BA912"/>
    <w:rsid w:val="F9BDAFB0"/>
    <w:rsid w:val="FA7B0F94"/>
    <w:rsid w:val="FAFFCD4A"/>
    <w:rsid w:val="FB6F5FF7"/>
    <w:rsid w:val="FD7DAA84"/>
    <w:rsid w:val="FDE3C3B9"/>
    <w:rsid w:val="FE9B56C4"/>
    <w:rsid w:val="FF7616D8"/>
    <w:rsid w:val="FFD977AC"/>
    <w:rsid w:val="FFF7B384"/>
    <w:rsid w:val="00036C2E"/>
    <w:rsid w:val="00051822"/>
    <w:rsid w:val="000603AE"/>
    <w:rsid w:val="00066DD4"/>
    <w:rsid w:val="00093208"/>
    <w:rsid w:val="0009327D"/>
    <w:rsid w:val="000969C7"/>
    <w:rsid w:val="00097413"/>
    <w:rsid w:val="000E357E"/>
    <w:rsid w:val="001015D9"/>
    <w:rsid w:val="00111CFF"/>
    <w:rsid w:val="00117541"/>
    <w:rsid w:val="00136BEC"/>
    <w:rsid w:val="00156C74"/>
    <w:rsid w:val="00160119"/>
    <w:rsid w:val="00162119"/>
    <w:rsid w:val="00175104"/>
    <w:rsid w:val="0018099E"/>
    <w:rsid w:val="001D2404"/>
    <w:rsid w:val="001D37ED"/>
    <w:rsid w:val="0020720E"/>
    <w:rsid w:val="0021219C"/>
    <w:rsid w:val="00220812"/>
    <w:rsid w:val="0022287C"/>
    <w:rsid w:val="002236A4"/>
    <w:rsid w:val="002648A8"/>
    <w:rsid w:val="00270C8C"/>
    <w:rsid w:val="00280D47"/>
    <w:rsid w:val="0028678C"/>
    <w:rsid w:val="002906F3"/>
    <w:rsid w:val="002C38A5"/>
    <w:rsid w:val="002D00D0"/>
    <w:rsid w:val="002E7422"/>
    <w:rsid w:val="003012BF"/>
    <w:rsid w:val="00311BB5"/>
    <w:rsid w:val="00314932"/>
    <w:rsid w:val="003175F5"/>
    <w:rsid w:val="003258E3"/>
    <w:rsid w:val="00341196"/>
    <w:rsid w:val="00346BE0"/>
    <w:rsid w:val="003521A2"/>
    <w:rsid w:val="0035366E"/>
    <w:rsid w:val="003D34D4"/>
    <w:rsid w:val="003D6706"/>
    <w:rsid w:val="003E215F"/>
    <w:rsid w:val="00413D6B"/>
    <w:rsid w:val="00416947"/>
    <w:rsid w:val="0042035F"/>
    <w:rsid w:val="00436473"/>
    <w:rsid w:val="00443913"/>
    <w:rsid w:val="00451C89"/>
    <w:rsid w:val="00453CE4"/>
    <w:rsid w:val="00462C72"/>
    <w:rsid w:val="00463747"/>
    <w:rsid w:val="00473E7A"/>
    <w:rsid w:val="004D1B79"/>
    <w:rsid w:val="004E4D99"/>
    <w:rsid w:val="004F50C7"/>
    <w:rsid w:val="00501DE5"/>
    <w:rsid w:val="00504FD1"/>
    <w:rsid w:val="00511FDB"/>
    <w:rsid w:val="005144FA"/>
    <w:rsid w:val="0052135C"/>
    <w:rsid w:val="00527D1C"/>
    <w:rsid w:val="0059417D"/>
    <w:rsid w:val="0059533D"/>
    <w:rsid w:val="005B1D6E"/>
    <w:rsid w:val="006001D4"/>
    <w:rsid w:val="0061621E"/>
    <w:rsid w:val="0064105D"/>
    <w:rsid w:val="006633E2"/>
    <w:rsid w:val="00665240"/>
    <w:rsid w:val="00665B2C"/>
    <w:rsid w:val="006975A4"/>
    <w:rsid w:val="006B60B7"/>
    <w:rsid w:val="006B66E2"/>
    <w:rsid w:val="006B7566"/>
    <w:rsid w:val="006C0439"/>
    <w:rsid w:val="006D018B"/>
    <w:rsid w:val="006D117F"/>
    <w:rsid w:val="006D6B18"/>
    <w:rsid w:val="006E05BE"/>
    <w:rsid w:val="00701845"/>
    <w:rsid w:val="00705EF6"/>
    <w:rsid w:val="007209D3"/>
    <w:rsid w:val="007211CF"/>
    <w:rsid w:val="007360A2"/>
    <w:rsid w:val="007501E3"/>
    <w:rsid w:val="007512A0"/>
    <w:rsid w:val="0077625F"/>
    <w:rsid w:val="0078592F"/>
    <w:rsid w:val="00785BA7"/>
    <w:rsid w:val="00796C3A"/>
    <w:rsid w:val="007C0256"/>
    <w:rsid w:val="007D07AD"/>
    <w:rsid w:val="007E5904"/>
    <w:rsid w:val="007E77D2"/>
    <w:rsid w:val="007E7FDA"/>
    <w:rsid w:val="008347C3"/>
    <w:rsid w:val="008431A5"/>
    <w:rsid w:val="0084385A"/>
    <w:rsid w:val="008444BD"/>
    <w:rsid w:val="00850F0F"/>
    <w:rsid w:val="00855671"/>
    <w:rsid w:val="008B4F2C"/>
    <w:rsid w:val="008D2F8A"/>
    <w:rsid w:val="008E2F97"/>
    <w:rsid w:val="008F2C9D"/>
    <w:rsid w:val="0091366F"/>
    <w:rsid w:val="00921673"/>
    <w:rsid w:val="00924E80"/>
    <w:rsid w:val="0093061B"/>
    <w:rsid w:val="00937D30"/>
    <w:rsid w:val="00945F0E"/>
    <w:rsid w:val="00951DB1"/>
    <w:rsid w:val="00954B11"/>
    <w:rsid w:val="009603F2"/>
    <w:rsid w:val="00960848"/>
    <w:rsid w:val="0098229D"/>
    <w:rsid w:val="009A14BA"/>
    <w:rsid w:val="009C620F"/>
    <w:rsid w:val="009E7062"/>
    <w:rsid w:val="00A06DF6"/>
    <w:rsid w:val="00A34D43"/>
    <w:rsid w:val="00A458DB"/>
    <w:rsid w:val="00A661E7"/>
    <w:rsid w:val="00A8143A"/>
    <w:rsid w:val="00AE73B3"/>
    <w:rsid w:val="00AF20EE"/>
    <w:rsid w:val="00B5530E"/>
    <w:rsid w:val="00B56D60"/>
    <w:rsid w:val="00B610C5"/>
    <w:rsid w:val="00B741D7"/>
    <w:rsid w:val="00B92603"/>
    <w:rsid w:val="00BE0F92"/>
    <w:rsid w:val="00BF5D20"/>
    <w:rsid w:val="00C176F3"/>
    <w:rsid w:val="00C21E9C"/>
    <w:rsid w:val="00C3092B"/>
    <w:rsid w:val="00C30A9A"/>
    <w:rsid w:val="00C31AAD"/>
    <w:rsid w:val="00C3410D"/>
    <w:rsid w:val="00C43050"/>
    <w:rsid w:val="00C4563B"/>
    <w:rsid w:val="00CA6548"/>
    <w:rsid w:val="00CB3571"/>
    <w:rsid w:val="00CB4CE7"/>
    <w:rsid w:val="00CC27FF"/>
    <w:rsid w:val="00CD0F5C"/>
    <w:rsid w:val="00CF642D"/>
    <w:rsid w:val="00CF66AD"/>
    <w:rsid w:val="00D22C90"/>
    <w:rsid w:val="00D338C1"/>
    <w:rsid w:val="00D41C9C"/>
    <w:rsid w:val="00D538EE"/>
    <w:rsid w:val="00D54EEC"/>
    <w:rsid w:val="00D87F45"/>
    <w:rsid w:val="00DA5C0E"/>
    <w:rsid w:val="00DE08FF"/>
    <w:rsid w:val="00DF502E"/>
    <w:rsid w:val="00DF5ECB"/>
    <w:rsid w:val="00E01CD7"/>
    <w:rsid w:val="00E04512"/>
    <w:rsid w:val="00E06F18"/>
    <w:rsid w:val="00E07AC6"/>
    <w:rsid w:val="00E10829"/>
    <w:rsid w:val="00E14775"/>
    <w:rsid w:val="00E212F9"/>
    <w:rsid w:val="00E4524B"/>
    <w:rsid w:val="00E60910"/>
    <w:rsid w:val="00E64E4D"/>
    <w:rsid w:val="00E67519"/>
    <w:rsid w:val="00E7298D"/>
    <w:rsid w:val="00E75EB9"/>
    <w:rsid w:val="00E82BF9"/>
    <w:rsid w:val="00E90F52"/>
    <w:rsid w:val="00E910AE"/>
    <w:rsid w:val="00EB6B68"/>
    <w:rsid w:val="00EB7301"/>
    <w:rsid w:val="00EC1083"/>
    <w:rsid w:val="00ED0242"/>
    <w:rsid w:val="00EF57B9"/>
    <w:rsid w:val="00F00E1F"/>
    <w:rsid w:val="00F0466E"/>
    <w:rsid w:val="00F1185E"/>
    <w:rsid w:val="00F13F9E"/>
    <w:rsid w:val="00F1767A"/>
    <w:rsid w:val="00F87FC2"/>
    <w:rsid w:val="00FD68E2"/>
    <w:rsid w:val="00FF1F8D"/>
    <w:rsid w:val="011B58FA"/>
    <w:rsid w:val="01205F7C"/>
    <w:rsid w:val="01311D17"/>
    <w:rsid w:val="01686C51"/>
    <w:rsid w:val="018A6ACC"/>
    <w:rsid w:val="01C737CF"/>
    <w:rsid w:val="01C963F3"/>
    <w:rsid w:val="01F50B77"/>
    <w:rsid w:val="024E4B4B"/>
    <w:rsid w:val="025D08EA"/>
    <w:rsid w:val="02DC5CB3"/>
    <w:rsid w:val="03D23847"/>
    <w:rsid w:val="03EF7C67"/>
    <w:rsid w:val="043F3812"/>
    <w:rsid w:val="05237BC9"/>
    <w:rsid w:val="05655732"/>
    <w:rsid w:val="06253E14"/>
    <w:rsid w:val="06283EAC"/>
    <w:rsid w:val="067D77AC"/>
    <w:rsid w:val="06A86E85"/>
    <w:rsid w:val="07232676"/>
    <w:rsid w:val="076F1F47"/>
    <w:rsid w:val="076F3599"/>
    <w:rsid w:val="07746E01"/>
    <w:rsid w:val="07780FCB"/>
    <w:rsid w:val="07D37677"/>
    <w:rsid w:val="07E843AE"/>
    <w:rsid w:val="08080C8D"/>
    <w:rsid w:val="08122176"/>
    <w:rsid w:val="08272749"/>
    <w:rsid w:val="082F0F7A"/>
    <w:rsid w:val="097D68FF"/>
    <w:rsid w:val="09F102DE"/>
    <w:rsid w:val="0A544CC8"/>
    <w:rsid w:val="0AA7549B"/>
    <w:rsid w:val="0ACD221B"/>
    <w:rsid w:val="0AD619DF"/>
    <w:rsid w:val="0B21104E"/>
    <w:rsid w:val="0B9D285A"/>
    <w:rsid w:val="0BC41EFD"/>
    <w:rsid w:val="0BD6160A"/>
    <w:rsid w:val="0BFA364D"/>
    <w:rsid w:val="0C792F95"/>
    <w:rsid w:val="0C810E23"/>
    <w:rsid w:val="0D092034"/>
    <w:rsid w:val="0D456189"/>
    <w:rsid w:val="0DBD1306"/>
    <w:rsid w:val="0DCE08EE"/>
    <w:rsid w:val="0E2C2D73"/>
    <w:rsid w:val="0EF409C7"/>
    <w:rsid w:val="0F376131"/>
    <w:rsid w:val="0F5F6B41"/>
    <w:rsid w:val="0F8A0ED0"/>
    <w:rsid w:val="0FAA7A2C"/>
    <w:rsid w:val="0FAE368F"/>
    <w:rsid w:val="0FEC130A"/>
    <w:rsid w:val="1064458A"/>
    <w:rsid w:val="10CC7575"/>
    <w:rsid w:val="10F36FE9"/>
    <w:rsid w:val="11477335"/>
    <w:rsid w:val="115B4B8E"/>
    <w:rsid w:val="123416E2"/>
    <w:rsid w:val="127B2D17"/>
    <w:rsid w:val="12F2276F"/>
    <w:rsid w:val="13355B11"/>
    <w:rsid w:val="13EA747F"/>
    <w:rsid w:val="140C6623"/>
    <w:rsid w:val="14733F9D"/>
    <w:rsid w:val="14E135FC"/>
    <w:rsid w:val="14FF6F8B"/>
    <w:rsid w:val="15981F0D"/>
    <w:rsid w:val="164976AB"/>
    <w:rsid w:val="16F65886"/>
    <w:rsid w:val="17C074F9"/>
    <w:rsid w:val="17DC7ADD"/>
    <w:rsid w:val="181F6915"/>
    <w:rsid w:val="18297794"/>
    <w:rsid w:val="18867C71"/>
    <w:rsid w:val="18A961DF"/>
    <w:rsid w:val="18C7773C"/>
    <w:rsid w:val="197910EB"/>
    <w:rsid w:val="1A410C1F"/>
    <w:rsid w:val="1A735567"/>
    <w:rsid w:val="1AA40978"/>
    <w:rsid w:val="1ABA46D4"/>
    <w:rsid w:val="1AD67034"/>
    <w:rsid w:val="1B0811FB"/>
    <w:rsid w:val="1B343D8F"/>
    <w:rsid w:val="1CAE33D1"/>
    <w:rsid w:val="1CB347F6"/>
    <w:rsid w:val="1D4D5CD3"/>
    <w:rsid w:val="1D6E133E"/>
    <w:rsid w:val="1D7B3FBB"/>
    <w:rsid w:val="1D8334A3"/>
    <w:rsid w:val="1D8E29C0"/>
    <w:rsid w:val="1E4946EC"/>
    <w:rsid w:val="1E605592"/>
    <w:rsid w:val="1E9970AD"/>
    <w:rsid w:val="1E9B1839"/>
    <w:rsid w:val="1EC05867"/>
    <w:rsid w:val="1ED54EEE"/>
    <w:rsid w:val="1EE46048"/>
    <w:rsid w:val="1EF27CE2"/>
    <w:rsid w:val="1F6566DD"/>
    <w:rsid w:val="20306850"/>
    <w:rsid w:val="20542ED4"/>
    <w:rsid w:val="20A054C1"/>
    <w:rsid w:val="20E71F9A"/>
    <w:rsid w:val="21130FE1"/>
    <w:rsid w:val="213B5E42"/>
    <w:rsid w:val="21550DCB"/>
    <w:rsid w:val="21666005"/>
    <w:rsid w:val="21D147B5"/>
    <w:rsid w:val="221548E5"/>
    <w:rsid w:val="221B2A67"/>
    <w:rsid w:val="2281482F"/>
    <w:rsid w:val="231A2E33"/>
    <w:rsid w:val="2322375E"/>
    <w:rsid w:val="255F65A3"/>
    <w:rsid w:val="2584641B"/>
    <w:rsid w:val="258C4EBE"/>
    <w:rsid w:val="25BA648C"/>
    <w:rsid w:val="25D21EC1"/>
    <w:rsid w:val="25EF4BF7"/>
    <w:rsid w:val="26284786"/>
    <w:rsid w:val="26EA7471"/>
    <w:rsid w:val="27837C7C"/>
    <w:rsid w:val="278F17C6"/>
    <w:rsid w:val="280C22E7"/>
    <w:rsid w:val="28A93654"/>
    <w:rsid w:val="28D9083E"/>
    <w:rsid w:val="28EC1F83"/>
    <w:rsid w:val="291E0523"/>
    <w:rsid w:val="297F5466"/>
    <w:rsid w:val="29A30A29"/>
    <w:rsid w:val="29A74C56"/>
    <w:rsid w:val="29AF73CD"/>
    <w:rsid w:val="29D17051"/>
    <w:rsid w:val="2A2904AE"/>
    <w:rsid w:val="2A810F41"/>
    <w:rsid w:val="2ACB6489"/>
    <w:rsid w:val="2AEC2F8D"/>
    <w:rsid w:val="2B7042D3"/>
    <w:rsid w:val="2B9D1BD3"/>
    <w:rsid w:val="2BBD0DFA"/>
    <w:rsid w:val="2C26606D"/>
    <w:rsid w:val="2C42277B"/>
    <w:rsid w:val="2C574A71"/>
    <w:rsid w:val="2C7E54A6"/>
    <w:rsid w:val="2CA837F4"/>
    <w:rsid w:val="2CDD5631"/>
    <w:rsid w:val="2CF476ED"/>
    <w:rsid w:val="2D0363AE"/>
    <w:rsid w:val="2D3A16A4"/>
    <w:rsid w:val="2D951E70"/>
    <w:rsid w:val="2DBB4593"/>
    <w:rsid w:val="2E2547C1"/>
    <w:rsid w:val="2EB21E3A"/>
    <w:rsid w:val="2EC72A23"/>
    <w:rsid w:val="2ED5087E"/>
    <w:rsid w:val="2EF501F9"/>
    <w:rsid w:val="300F0BC6"/>
    <w:rsid w:val="304A3348"/>
    <w:rsid w:val="30774824"/>
    <w:rsid w:val="30BF1FC7"/>
    <w:rsid w:val="30CC2516"/>
    <w:rsid w:val="31133F61"/>
    <w:rsid w:val="31821B33"/>
    <w:rsid w:val="31E22A36"/>
    <w:rsid w:val="31EC24F0"/>
    <w:rsid w:val="32342B66"/>
    <w:rsid w:val="32494863"/>
    <w:rsid w:val="325D3DBC"/>
    <w:rsid w:val="32745CF5"/>
    <w:rsid w:val="32BA12BD"/>
    <w:rsid w:val="32BB5035"/>
    <w:rsid w:val="33136C1F"/>
    <w:rsid w:val="33242BDA"/>
    <w:rsid w:val="33DC34B5"/>
    <w:rsid w:val="33DE547F"/>
    <w:rsid w:val="344153CF"/>
    <w:rsid w:val="34455158"/>
    <w:rsid w:val="34A83397"/>
    <w:rsid w:val="34CE2DFE"/>
    <w:rsid w:val="355F066A"/>
    <w:rsid w:val="35C90D7E"/>
    <w:rsid w:val="36EF1E04"/>
    <w:rsid w:val="37054AD1"/>
    <w:rsid w:val="373802CE"/>
    <w:rsid w:val="380373F4"/>
    <w:rsid w:val="38D109CC"/>
    <w:rsid w:val="394E09B1"/>
    <w:rsid w:val="39BA1BA2"/>
    <w:rsid w:val="3A0C4DBC"/>
    <w:rsid w:val="3AD60C5E"/>
    <w:rsid w:val="3AF62AD5"/>
    <w:rsid w:val="3AFA244F"/>
    <w:rsid w:val="3B72DF74"/>
    <w:rsid w:val="3BB23ABB"/>
    <w:rsid w:val="3BD01B51"/>
    <w:rsid w:val="3BF10314"/>
    <w:rsid w:val="3C18260B"/>
    <w:rsid w:val="3C2974B3"/>
    <w:rsid w:val="3C8F04C5"/>
    <w:rsid w:val="3CAA4508"/>
    <w:rsid w:val="3CB7061B"/>
    <w:rsid w:val="3DFF4D49"/>
    <w:rsid w:val="3E014244"/>
    <w:rsid w:val="3E29784C"/>
    <w:rsid w:val="3E546490"/>
    <w:rsid w:val="3E953D84"/>
    <w:rsid w:val="3F762D55"/>
    <w:rsid w:val="3F794503"/>
    <w:rsid w:val="3F9335C1"/>
    <w:rsid w:val="3FAD6BA1"/>
    <w:rsid w:val="3FD17A84"/>
    <w:rsid w:val="3FE43E1D"/>
    <w:rsid w:val="40B711EE"/>
    <w:rsid w:val="410127AD"/>
    <w:rsid w:val="41074BBC"/>
    <w:rsid w:val="410B223F"/>
    <w:rsid w:val="41CF2046"/>
    <w:rsid w:val="41DA68DF"/>
    <w:rsid w:val="4235270E"/>
    <w:rsid w:val="424023E0"/>
    <w:rsid w:val="44337121"/>
    <w:rsid w:val="443F1EE8"/>
    <w:rsid w:val="445D7CFA"/>
    <w:rsid w:val="447339C1"/>
    <w:rsid w:val="450276DC"/>
    <w:rsid w:val="453D1070"/>
    <w:rsid w:val="45AC11AD"/>
    <w:rsid w:val="45C81AEB"/>
    <w:rsid w:val="46026DAB"/>
    <w:rsid w:val="4614088C"/>
    <w:rsid w:val="46622BF9"/>
    <w:rsid w:val="4665558C"/>
    <w:rsid w:val="469C1173"/>
    <w:rsid w:val="46B77E99"/>
    <w:rsid w:val="46C37920"/>
    <w:rsid w:val="47A2145A"/>
    <w:rsid w:val="493C14E6"/>
    <w:rsid w:val="498D4D31"/>
    <w:rsid w:val="49955D79"/>
    <w:rsid w:val="4A577742"/>
    <w:rsid w:val="4A8830FB"/>
    <w:rsid w:val="4AB80380"/>
    <w:rsid w:val="4B413ED2"/>
    <w:rsid w:val="4B7238B8"/>
    <w:rsid w:val="4B811E2F"/>
    <w:rsid w:val="4BB96311"/>
    <w:rsid w:val="4C9B5FCD"/>
    <w:rsid w:val="4CCA7EF7"/>
    <w:rsid w:val="4D452F4D"/>
    <w:rsid w:val="4DBA61BD"/>
    <w:rsid w:val="4DD7FF07"/>
    <w:rsid w:val="4E52468C"/>
    <w:rsid w:val="4E8C544B"/>
    <w:rsid w:val="4EA603BD"/>
    <w:rsid w:val="4EC119BC"/>
    <w:rsid w:val="4F5633A2"/>
    <w:rsid w:val="4F6A7239"/>
    <w:rsid w:val="4F8EA31F"/>
    <w:rsid w:val="4F955F19"/>
    <w:rsid w:val="504A2235"/>
    <w:rsid w:val="50A50BE9"/>
    <w:rsid w:val="5123108D"/>
    <w:rsid w:val="518604BC"/>
    <w:rsid w:val="51B95F63"/>
    <w:rsid w:val="528A1315"/>
    <w:rsid w:val="52BF7DD2"/>
    <w:rsid w:val="52DB0829"/>
    <w:rsid w:val="53035F10"/>
    <w:rsid w:val="534F0945"/>
    <w:rsid w:val="538E63DC"/>
    <w:rsid w:val="53BD2037"/>
    <w:rsid w:val="54867FCE"/>
    <w:rsid w:val="54905ECA"/>
    <w:rsid w:val="54B41BB8"/>
    <w:rsid w:val="54BE2A37"/>
    <w:rsid w:val="54D401F6"/>
    <w:rsid w:val="54DF6509"/>
    <w:rsid w:val="55225C9E"/>
    <w:rsid w:val="55EE4C56"/>
    <w:rsid w:val="55F606DA"/>
    <w:rsid w:val="55F83D27"/>
    <w:rsid w:val="56570A4D"/>
    <w:rsid w:val="56FF04A5"/>
    <w:rsid w:val="572A4D95"/>
    <w:rsid w:val="574C5C1A"/>
    <w:rsid w:val="57521214"/>
    <w:rsid w:val="576C0528"/>
    <w:rsid w:val="57E722A5"/>
    <w:rsid w:val="57FD4F7D"/>
    <w:rsid w:val="58376EFB"/>
    <w:rsid w:val="58840414"/>
    <w:rsid w:val="58FF4903"/>
    <w:rsid w:val="59DD6ADA"/>
    <w:rsid w:val="59FF7A41"/>
    <w:rsid w:val="5A1804F3"/>
    <w:rsid w:val="5B002643"/>
    <w:rsid w:val="5B3F03AC"/>
    <w:rsid w:val="5B6559BA"/>
    <w:rsid w:val="5B6C473D"/>
    <w:rsid w:val="5B833730"/>
    <w:rsid w:val="5BFA45DE"/>
    <w:rsid w:val="5C3920E2"/>
    <w:rsid w:val="5C49104E"/>
    <w:rsid w:val="5C943B4F"/>
    <w:rsid w:val="5C950521"/>
    <w:rsid w:val="5D446535"/>
    <w:rsid w:val="5DE64CEC"/>
    <w:rsid w:val="5DE74DAC"/>
    <w:rsid w:val="5E2F22B0"/>
    <w:rsid w:val="5E7F0731"/>
    <w:rsid w:val="5EAF638D"/>
    <w:rsid w:val="5F6FEEA8"/>
    <w:rsid w:val="5F8C0CEE"/>
    <w:rsid w:val="5FDA2679"/>
    <w:rsid w:val="6012002C"/>
    <w:rsid w:val="603E687E"/>
    <w:rsid w:val="604A517F"/>
    <w:rsid w:val="606A26F5"/>
    <w:rsid w:val="607534F7"/>
    <w:rsid w:val="609C2367"/>
    <w:rsid w:val="609D69A8"/>
    <w:rsid w:val="61017F2B"/>
    <w:rsid w:val="61233B02"/>
    <w:rsid w:val="612B1BAB"/>
    <w:rsid w:val="613021B3"/>
    <w:rsid w:val="61A93CB9"/>
    <w:rsid w:val="61E821B0"/>
    <w:rsid w:val="620A3DEC"/>
    <w:rsid w:val="622C072A"/>
    <w:rsid w:val="624C2BA4"/>
    <w:rsid w:val="62AF6F55"/>
    <w:rsid w:val="62DF24F6"/>
    <w:rsid w:val="62EF4EBC"/>
    <w:rsid w:val="640363C4"/>
    <w:rsid w:val="642301C1"/>
    <w:rsid w:val="64430863"/>
    <w:rsid w:val="644F7208"/>
    <w:rsid w:val="65751A30"/>
    <w:rsid w:val="65956E9C"/>
    <w:rsid w:val="65B12BF4"/>
    <w:rsid w:val="66616846"/>
    <w:rsid w:val="66F711BD"/>
    <w:rsid w:val="6704102E"/>
    <w:rsid w:val="67332E10"/>
    <w:rsid w:val="6773320D"/>
    <w:rsid w:val="678052BF"/>
    <w:rsid w:val="679E11C5"/>
    <w:rsid w:val="68040309"/>
    <w:rsid w:val="681542C4"/>
    <w:rsid w:val="684C71A4"/>
    <w:rsid w:val="686955DC"/>
    <w:rsid w:val="689D1E9A"/>
    <w:rsid w:val="69472BA3"/>
    <w:rsid w:val="69BC594B"/>
    <w:rsid w:val="6A744719"/>
    <w:rsid w:val="6A975C90"/>
    <w:rsid w:val="6ABF2F09"/>
    <w:rsid w:val="6AFB7E80"/>
    <w:rsid w:val="6B2E0BC1"/>
    <w:rsid w:val="6B387E58"/>
    <w:rsid w:val="6BD02406"/>
    <w:rsid w:val="6BDF70C3"/>
    <w:rsid w:val="6C0024CA"/>
    <w:rsid w:val="6C1825D5"/>
    <w:rsid w:val="6C1B0B82"/>
    <w:rsid w:val="6D3B7744"/>
    <w:rsid w:val="6D714693"/>
    <w:rsid w:val="6DBA0CEE"/>
    <w:rsid w:val="6E0E4E7E"/>
    <w:rsid w:val="6E1EBC63"/>
    <w:rsid w:val="6F01162E"/>
    <w:rsid w:val="6F44290D"/>
    <w:rsid w:val="6F554417"/>
    <w:rsid w:val="6F614293"/>
    <w:rsid w:val="6F695961"/>
    <w:rsid w:val="6F6F69E6"/>
    <w:rsid w:val="6F7654A1"/>
    <w:rsid w:val="6FD922DF"/>
    <w:rsid w:val="6FFE628E"/>
    <w:rsid w:val="702605BC"/>
    <w:rsid w:val="705D4A5A"/>
    <w:rsid w:val="709177D5"/>
    <w:rsid w:val="709765FE"/>
    <w:rsid w:val="70A24B63"/>
    <w:rsid w:val="70CC5913"/>
    <w:rsid w:val="70F85043"/>
    <w:rsid w:val="710D12D5"/>
    <w:rsid w:val="71582634"/>
    <w:rsid w:val="71AD37BF"/>
    <w:rsid w:val="7224571F"/>
    <w:rsid w:val="725A5749"/>
    <w:rsid w:val="72663C90"/>
    <w:rsid w:val="726D258E"/>
    <w:rsid w:val="72732B8D"/>
    <w:rsid w:val="72AE439D"/>
    <w:rsid w:val="73076EFF"/>
    <w:rsid w:val="738E2DDF"/>
    <w:rsid w:val="7437617D"/>
    <w:rsid w:val="74584706"/>
    <w:rsid w:val="747A256A"/>
    <w:rsid w:val="749720C0"/>
    <w:rsid w:val="74F87CA2"/>
    <w:rsid w:val="754E496D"/>
    <w:rsid w:val="759A04FF"/>
    <w:rsid w:val="75A849CA"/>
    <w:rsid w:val="76935A8E"/>
    <w:rsid w:val="76A41635"/>
    <w:rsid w:val="76DFAC91"/>
    <w:rsid w:val="76F7DBDC"/>
    <w:rsid w:val="778B1DFE"/>
    <w:rsid w:val="779F530B"/>
    <w:rsid w:val="77CC2B0F"/>
    <w:rsid w:val="77DE7431"/>
    <w:rsid w:val="77E15337"/>
    <w:rsid w:val="77EF9037"/>
    <w:rsid w:val="78390375"/>
    <w:rsid w:val="78543620"/>
    <w:rsid w:val="785744B8"/>
    <w:rsid w:val="789631FF"/>
    <w:rsid w:val="789945BB"/>
    <w:rsid w:val="78B1770B"/>
    <w:rsid w:val="78FB2845"/>
    <w:rsid w:val="79FD3C36"/>
    <w:rsid w:val="7A1A1CE8"/>
    <w:rsid w:val="7A70471D"/>
    <w:rsid w:val="7A8C477E"/>
    <w:rsid w:val="7ADFCAA5"/>
    <w:rsid w:val="7B000E04"/>
    <w:rsid w:val="7B3E6EEB"/>
    <w:rsid w:val="7B4750C3"/>
    <w:rsid w:val="7B7AB30A"/>
    <w:rsid w:val="7B866C83"/>
    <w:rsid w:val="7BA67BFD"/>
    <w:rsid w:val="7BF37262"/>
    <w:rsid w:val="7C23570A"/>
    <w:rsid w:val="7C8712BE"/>
    <w:rsid w:val="7CEE322D"/>
    <w:rsid w:val="7CF24681"/>
    <w:rsid w:val="7D59144F"/>
    <w:rsid w:val="7DDFFD2F"/>
    <w:rsid w:val="7DE408F3"/>
    <w:rsid w:val="7DF7502F"/>
    <w:rsid w:val="7E722019"/>
    <w:rsid w:val="7E9B0EF6"/>
    <w:rsid w:val="7EFD9E20"/>
    <w:rsid w:val="7EFFE786"/>
    <w:rsid w:val="7F772A52"/>
    <w:rsid w:val="7F7FFC39"/>
    <w:rsid w:val="7F8A15E4"/>
    <w:rsid w:val="7FA501CC"/>
    <w:rsid w:val="7FA53D28"/>
    <w:rsid w:val="7FC20D7E"/>
    <w:rsid w:val="7FE40CF4"/>
    <w:rsid w:val="7FFB56BB"/>
    <w:rsid w:val="7FFB96CC"/>
    <w:rsid w:val="9E7F40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E46A589"/>
  <w15:docId w15:val="{E1903098-E6C0-40F3-8F8E-9B33E083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rFonts w:asciiTheme="minorHAnsi" w:hAnsiTheme="minorHAnsi" w:cstheme="minorBidi"/>
      <w:kern w:val="2"/>
      <w:sz w:val="24"/>
      <w:szCs w:val="24"/>
    </w:rPr>
  </w:style>
  <w:style w:type="paragraph" w:styleId="3">
    <w:name w:val="heading 3"/>
    <w:basedOn w:val="a0"/>
    <w:next w:val="a0"/>
    <w:semiHidden/>
    <w:unhideWhenUsed/>
    <w:qFormat/>
    <w:pPr>
      <w:spacing w:beforeAutospacing="1" w:afterAutospacing="1"/>
      <w:jc w:val="left"/>
      <w:outlineLvl w:val="2"/>
    </w:pPr>
    <w:rPr>
      <w:rFonts w:ascii="宋体" w:hAnsi="宋体" w:cs="Times New Roman" w:hint="eastAsia"/>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qFormat/>
    <w:pPr>
      <w:jc w:val="left"/>
    </w:pPr>
  </w:style>
  <w:style w:type="paragraph" w:styleId="a6">
    <w:name w:val="Body Text"/>
    <w:basedOn w:val="a0"/>
    <w:qFormat/>
    <w:pPr>
      <w:adjustRightInd w:val="0"/>
      <w:snapToGrid w:val="0"/>
      <w:spacing w:line="480" w:lineRule="atLeast"/>
    </w:pPr>
    <w:rPr>
      <w:rFonts w:ascii="仿宋_GB2312" w:eastAsia="仿宋_GB2312"/>
      <w:color w:val="000000"/>
      <w:szCs w:val="28"/>
    </w:rPr>
  </w:style>
  <w:style w:type="paragraph" w:styleId="a7">
    <w:name w:val="Balloon Text"/>
    <w:basedOn w:val="a0"/>
    <w:link w:val="a8"/>
    <w:qFormat/>
    <w:rPr>
      <w:sz w:val="18"/>
      <w:szCs w:val="18"/>
    </w:rPr>
  </w:style>
  <w:style w:type="paragraph" w:styleId="a9">
    <w:name w:val="footer"/>
    <w:basedOn w:val="a0"/>
    <w:qFormat/>
    <w:pPr>
      <w:tabs>
        <w:tab w:val="center" w:pos="4153"/>
        <w:tab w:val="right" w:pos="8306"/>
      </w:tabs>
      <w:snapToGrid w:val="0"/>
      <w:jc w:val="left"/>
    </w:pPr>
    <w:rPr>
      <w:sz w:val="18"/>
    </w:rPr>
  </w:style>
  <w:style w:type="paragraph" w:styleId="aa">
    <w:name w:val="header"/>
    <w:basedOn w:val="a0"/>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0"/>
    <w:next w:val="a0"/>
    <w:qFormat/>
  </w:style>
  <w:style w:type="paragraph" w:styleId="TOC2">
    <w:name w:val="toc 2"/>
    <w:basedOn w:val="a0"/>
    <w:next w:val="a0"/>
    <w:qFormat/>
    <w:pPr>
      <w:ind w:leftChars="200" w:left="420"/>
    </w:pPr>
  </w:style>
  <w:style w:type="paragraph" w:styleId="ab">
    <w:name w:val="Normal (Web)"/>
    <w:basedOn w:val="a0"/>
    <w:qFormat/>
    <w:pPr>
      <w:spacing w:beforeAutospacing="1" w:afterAutospacing="1"/>
      <w:jc w:val="left"/>
    </w:pPr>
    <w:rPr>
      <w:rFonts w:cs="Times New Roman"/>
      <w:kern w:val="0"/>
    </w:rPr>
  </w:style>
  <w:style w:type="paragraph" w:styleId="ac">
    <w:name w:val="annotation subject"/>
    <w:basedOn w:val="a4"/>
    <w:next w:val="a4"/>
    <w:link w:val="ad"/>
    <w:qFormat/>
    <w:rPr>
      <w:b/>
      <w:bCs/>
    </w:rPr>
  </w:style>
  <w:style w:type="table" w:styleId="ae">
    <w:name w:val="Table Grid"/>
    <w:basedOn w:val="a2"/>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1"/>
    <w:qFormat/>
    <w:rPr>
      <w:b/>
      <w:bCs/>
    </w:rPr>
  </w:style>
  <w:style w:type="character" w:styleId="af0">
    <w:name w:val="FollowedHyperlink"/>
    <w:basedOn w:val="a1"/>
    <w:qFormat/>
    <w:rPr>
      <w:color w:val="5BC0EB"/>
      <w:u w:val="single"/>
    </w:rPr>
  </w:style>
  <w:style w:type="character" w:styleId="af1">
    <w:name w:val="Emphasis"/>
    <w:basedOn w:val="a1"/>
    <w:qFormat/>
  </w:style>
  <w:style w:type="character" w:styleId="af2">
    <w:name w:val="Hyperlink"/>
    <w:basedOn w:val="a1"/>
    <w:qFormat/>
    <w:rPr>
      <w:color w:val="5BC0EB"/>
      <w:u w:val="single"/>
    </w:rPr>
  </w:style>
  <w:style w:type="character" w:styleId="af3">
    <w:name w:val="annotation reference"/>
    <w:basedOn w:val="a1"/>
    <w:qFormat/>
    <w:rPr>
      <w:sz w:val="21"/>
      <w:szCs w:val="21"/>
    </w:rPr>
  </w:style>
  <w:style w:type="character" w:styleId="HTML">
    <w:name w:val="HTML Cite"/>
    <w:basedOn w:val="a1"/>
    <w:qFormat/>
    <w:rPr>
      <w:i/>
    </w:rPr>
  </w:style>
  <w:style w:type="paragraph" w:styleId="af4">
    <w:name w:val="List Paragraph"/>
    <w:basedOn w:val="a0"/>
    <w:uiPriority w:val="34"/>
    <w:qFormat/>
    <w:pPr>
      <w:ind w:firstLineChars="200" w:firstLine="420"/>
    </w:pPr>
  </w:style>
  <w:style w:type="paragraph" w:customStyle="1" w:styleId="af5">
    <w:name w:val="段"/>
    <w:qFormat/>
    <w:pPr>
      <w:tabs>
        <w:tab w:val="center" w:pos="4201"/>
        <w:tab w:val="right" w:leader="dot" w:pos="9298"/>
      </w:tabs>
      <w:autoSpaceDE w:val="0"/>
      <w:autoSpaceDN w:val="0"/>
      <w:ind w:firstLineChars="200" w:firstLine="420"/>
      <w:jc w:val="both"/>
    </w:pPr>
    <w:rPr>
      <w:rFonts w:ascii="宋体"/>
      <w:sz w:val="22"/>
    </w:rPr>
  </w:style>
  <w:style w:type="character" w:customStyle="1" w:styleId="fontstyle01">
    <w:name w:val="fontstyle01"/>
    <w:basedOn w:val="a1"/>
    <w:qFormat/>
    <w:rPr>
      <w:rFonts w:ascii="CIDFont+F3" w:eastAsia="CIDFont+F3" w:hint="eastAsia"/>
      <w:color w:val="000000"/>
      <w:sz w:val="24"/>
      <w:szCs w:val="24"/>
    </w:rPr>
  </w:style>
  <w:style w:type="paragraph" w:customStyle="1" w:styleId="origin-">
    <w:name w:val="origin-表格"/>
    <w:basedOn w:val="a0"/>
    <w:qFormat/>
    <w:pPr>
      <w:spacing w:line="320" w:lineRule="exact"/>
      <w:jc w:val="left"/>
    </w:pPr>
    <w:rPr>
      <w:color w:val="000000"/>
      <w:kern w:val="0"/>
      <w:szCs w:val="21"/>
      <w:lang w:val="zh-CN"/>
    </w:rPr>
  </w:style>
  <w:style w:type="paragraph" w:customStyle="1" w:styleId="origin-0">
    <w:name w:val="origin-正文"/>
    <w:basedOn w:val="a0"/>
    <w:qFormat/>
    <w:pPr>
      <w:spacing w:line="320" w:lineRule="exact"/>
      <w:ind w:firstLineChars="200" w:firstLine="200"/>
      <w:jc w:val="left"/>
    </w:pPr>
    <w:rPr>
      <w:rFonts w:hAnsi="宋体"/>
      <w:color w:val="000000"/>
      <w:kern w:val="0"/>
      <w:sz w:val="20"/>
      <w:szCs w:val="20"/>
      <w:lang w:val="zh-CN"/>
    </w:rPr>
  </w:style>
  <w:style w:type="paragraph" w:customStyle="1" w:styleId="af6">
    <w:name w:val="章标题"/>
    <w:next w:val="af5"/>
    <w:qFormat/>
    <w:pPr>
      <w:spacing w:beforeLines="100" w:afterLines="100"/>
      <w:jc w:val="both"/>
      <w:outlineLvl w:val="1"/>
    </w:pPr>
    <w:rPr>
      <w:rFonts w:ascii="黑体" w:eastAsia="黑体"/>
      <w:sz w:val="21"/>
    </w:rPr>
  </w:style>
  <w:style w:type="paragraph" w:customStyle="1" w:styleId="af7">
    <w:name w:val="一级条标题"/>
    <w:next w:val="af5"/>
    <w:qFormat/>
    <w:pPr>
      <w:spacing w:beforeLines="50" w:afterLines="50"/>
      <w:outlineLvl w:val="2"/>
    </w:pPr>
    <w:rPr>
      <w:rFonts w:ascii="黑体" w:eastAsia="黑体"/>
      <w:sz w:val="21"/>
      <w:szCs w:val="21"/>
    </w:rPr>
  </w:style>
  <w:style w:type="paragraph" w:customStyle="1" w:styleId="a">
    <w:name w:val="附录标识"/>
    <w:basedOn w:val="a0"/>
    <w:next w:val="af5"/>
    <w:qFormat/>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8">
    <w:name w:val="附录章标题"/>
    <w:next w:val="af5"/>
    <w:qFormat/>
    <w:p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9">
    <w:name w:val="附录一级条标题"/>
    <w:basedOn w:val="af8"/>
    <w:next w:val="af5"/>
    <w:qFormat/>
    <w:pPr>
      <w:autoSpaceDN w:val="0"/>
      <w:spacing w:beforeLines="50" w:afterLines="50"/>
      <w:outlineLvl w:val="2"/>
    </w:pPr>
  </w:style>
  <w:style w:type="paragraph" w:customStyle="1" w:styleId="one-p">
    <w:name w:val="one-p"/>
    <w:basedOn w:val="a0"/>
    <w:qFormat/>
    <w:pPr>
      <w:widowControl/>
      <w:spacing w:before="100" w:beforeAutospacing="1" w:after="100" w:afterAutospacing="1"/>
      <w:jc w:val="left"/>
    </w:pPr>
    <w:rPr>
      <w:rFonts w:ascii="宋体" w:hAnsi="宋体" w:cs="宋体"/>
      <w:kern w:val="0"/>
    </w:rPr>
  </w:style>
  <w:style w:type="character" w:customStyle="1" w:styleId="red">
    <w:name w:val="red"/>
    <w:basedOn w:val="a1"/>
    <w:qFormat/>
    <w:rPr>
      <w:color w:val="FF0000"/>
    </w:rPr>
  </w:style>
  <w:style w:type="character" w:customStyle="1" w:styleId="countx">
    <w:name w:val="countx"/>
    <w:basedOn w:val="a1"/>
    <w:qFormat/>
    <w:rPr>
      <w:sz w:val="18"/>
      <w:szCs w:val="18"/>
    </w:rPr>
  </w:style>
  <w:style w:type="character" w:customStyle="1" w:styleId="countx1">
    <w:name w:val="countx1"/>
    <w:basedOn w:val="a1"/>
    <w:qFormat/>
    <w:rPr>
      <w:sz w:val="18"/>
      <w:szCs w:val="18"/>
    </w:rPr>
  </w:style>
  <w:style w:type="character" w:customStyle="1" w:styleId="search-txt">
    <w:name w:val="search-txt"/>
    <w:basedOn w:val="a1"/>
    <w:qFormat/>
    <w:rPr>
      <w:sz w:val="24"/>
      <w:szCs w:val="24"/>
    </w:rPr>
  </w:style>
  <w:style w:type="character" w:customStyle="1" w:styleId="toolbar-redpack-adver-btn">
    <w:name w:val="toolbar-redpack-adver-btn"/>
    <w:basedOn w:val="a1"/>
    <w:qFormat/>
  </w:style>
  <w:style w:type="character" w:customStyle="1" w:styleId="advert-count-people">
    <w:name w:val="advert-count-people"/>
    <w:basedOn w:val="a1"/>
    <w:qFormat/>
    <w:rPr>
      <w:color w:val="FC5531"/>
      <w:sz w:val="21"/>
      <w:szCs w:val="21"/>
    </w:rPr>
  </w:style>
  <w:style w:type="character" w:customStyle="1" w:styleId="advert-count-people1">
    <w:name w:val="advert-count-people1"/>
    <w:basedOn w:val="a1"/>
    <w:qFormat/>
    <w:rPr>
      <w:color w:val="FC5531"/>
      <w:sz w:val="21"/>
      <w:szCs w:val="21"/>
    </w:rPr>
  </w:style>
  <w:style w:type="character" w:customStyle="1" w:styleId="txt">
    <w:name w:val="txt"/>
    <w:basedOn w:val="a1"/>
    <w:qFormat/>
  </w:style>
  <w:style w:type="character" w:customStyle="1" w:styleId="hover11">
    <w:name w:val="hover11"/>
    <w:basedOn w:val="a1"/>
    <w:qFormat/>
    <w:rPr>
      <w:color w:val="222226"/>
      <w:sz w:val="36"/>
      <w:szCs w:val="36"/>
      <w:bdr w:val="single" w:sz="6" w:space="0" w:color="555566"/>
    </w:rPr>
  </w:style>
  <w:style w:type="character" w:customStyle="1" w:styleId="hover12">
    <w:name w:val="hover12"/>
    <w:basedOn w:val="a1"/>
    <w:qFormat/>
    <w:rPr>
      <w:color w:val="FC5531"/>
      <w:bdr w:val="single" w:sz="6" w:space="0" w:color="FC5531"/>
    </w:rPr>
  </w:style>
  <w:style w:type="character" w:customStyle="1" w:styleId="hover13">
    <w:name w:val="hover13"/>
    <w:basedOn w:val="a1"/>
    <w:qFormat/>
    <w:rPr>
      <w:color w:val="B87100"/>
    </w:rPr>
  </w:style>
  <w:style w:type="character" w:customStyle="1" w:styleId="reward-close">
    <w:name w:val="reward-close"/>
    <w:basedOn w:val="a1"/>
    <w:qFormat/>
  </w:style>
  <w:style w:type="character" w:customStyle="1" w:styleId="reward-close1">
    <w:name w:val="reward-close1"/>
    <w:basedOn w:val="a1"/>
    <w:qFormat/>
  </w:style>
  <w:style w:type="character" w:customStyle="1" w:styleId="tit">
    <w:name w:val="tit"/>
    <w:basedOn w:val="a1"/>
    <w:qFormat/>
    <w:rPr>
      <w:color w:val="222226"/>
      <w:sz w:val="24"/>
      <w:szCs w:val="24"/>
    </w:rPr>
  </w:style>
  <w:style w:type="character" w:customStyle="1" w:styleId="dec">
    <w:name w:val="dec"/>
    <w:basedOn w:val="a1"/>
    <w:qFormat/>
    <w:rPr>
      <w:color w:val="222226"/>
      <w:sz w:val="21"/>
      <w:szCs w:val="21"/>
    </w:rPr>
  </w:style>
  <w:style w:type="character" w:customStyle="1" w:styleId="first-child">
    <w:name w:val="first-child"/>
    <w:basedOn w:val="a1"/>
    <w:qFormat/>
  </w:style>
  <w:style w:type="character" w:customStyle="1" w:styleId="old-add-new-box">
    <w:name w:val="old-add-new-box"/>
    <w:basedOn w:val="a1"/>
    <w:qFormat/>
  </w:style>
  <w:style w:type="character" w:customStyle="1" w:styleId="old-add-new-box1">
    <w:name w:val="old-add-new-box1"/>
    <w:basedOn w:val="a1"/>
    <w:qFormat/>
  </w:style>
  <w:style w:type="character" w:customStyle="1" w:styleId="nth-child2">
    <w:name w:val="nth-child(2)"/>
    <w:basedOn w:val="a1"/>
    <w:qFormat/>
  </w:style>
  <w:style w:type="character" w:customStyle="1" w:styleId="def">
    <w:name w:val="def"/>
    <w:basedOn w:val="a1"/>
    <w:qFormat/>
    <w:rPr>
      <w:color w:val="26A1FF"/>
      <w:sz w:val="18"/>
      <w:szCs w:val="18"/>
    </w:rPr>
  </w:style>
  <w:style w:type="character" w:customStyle="1" w:styleId="count8">
    <w:name w:val="count8"/>
    <w:basedOn w:val="a1"/>
    <w:qFormat/>
    <w:rPr>
      <w:color w:val="555666"/>
      <w:sz w:val="21"/>
      <w:szCs w:val="21"/>
    </w:rPr>
  </w:style>
  <w:style w:type="character" w:customStyle="1" w:styleId="count9">
    <w:name w:val="count9"/>
    <w:basedOn w:val="a1"/>
    <w:qFormat/>
    <w:rPr>
      <w:color w:val="555666"/>
      <w:sz w:val="21"/>
      <w:szCs w:val="21"/>
    </w:rPr>
  </w:style>
  <w:style w:type="character" w:customStyle="1" w:styleId="name10">
    <w:name w:val="name10"/>
    <w:basedOn w:val="a1"/>
    <w:qFormat/>
    <w:rPr>
      <w:color w:val="555666"/>
      <w:sz w:val="21"/>
      <w:szCs w:val="21"/>
    </w:rPr>
  </w:style>
  <w:style w:type="character" w:customStyle="1" w:styleId="name11">
    <w:name w:val="name11"/>
    <w:basedOn w:val="a1"/>
    <w:qFormat/>
    <w:rPr>
      <w:color w:val="555666"/>
      <w:sz w:val="21"/>
      <w:szCs w:val="21"/>
    </w:rPr>
  </w:style>
  <w:style w:type="character" w:customStyle="1" w:styleId="nth-child1">
    <w:name w:val="nth-child(1)"/>
    <w:basedOn w:val="a1"/>
    <w:qFormat/>
  </w:style>
  <w:style w:type="character" w:customStyle="1" w:styleId="choosed">
    <w:name w:val="choosed"/>
    <w:basedOn w:val="a1"/>
    <w:qFormat/>
    <w:rPr>
      <w:color w:val="222226"/>
      <w:sz w:val="36"/>
      <w:szCs w:val="36"/>
      <w:bdr w:val="single" w:sz="6" w:space="0" w:color="555566"/>
    </w:rPr>
  </w:style>
  <w:style w:type="character" w:customStyle="1" w:styleId="choosed1">
    <w:name w:val="choosed1"/>
    <w:basedOn w:val="a1"/>
    <w:qFormat/>
    <w:rPr>
      <w:color w:val="FC5531"/>
      <w:bdr w:val="single" w:sz="6" w:space="0" w:color="FC5531"/>
    </w:rPr>
  </w:style>
  <w:style w:type="character" w:customStyle="1" w:styleId="nth-child3">
    <w:name w:val="nth-child(3)"/>
    <w:basedOn w:val="a1"/>
    <w:qFormat/>
  </w:style>
  <w:style w:type="character" w:customStyle="1" w:styleId="nth-child3n1">
    <w:name w:val="nth-child(3n+1)"/>
    <w:basedOn w:val="a1"/>
    <w:qFormat/>
  </w:style>
  <w:style w:type="character" w:customStyle="1" w:styleId="nth-child3n11">
    <w:name w:val="nth-child(3n+1)1"/>
    <w:basedOn w:val="a1"/>
    <w:qFormat/>
  </w:style>
  <w:style w:type="character" w:customStyle="1" w:styleId="last-child1">
    <w:name w:val="last-child1"/>
    <w:basedOn w:val="a1"/>
    <w:qFormat/>
  </w:style>
  <w:style w:type="character" w:customStyle="1" w:styleId="near">
    <w:name w:val="near"/>
    <w:basedOn w:val="a1"/>
    <w:qFormat/>
    <w:rPr>
      <w:color w:val="FC5531"/>
      <w:sz w:val="18"/>
      <w:szCs w:val="18"/>
    </w:rPr>
  </w:style>
  <w:style w:type="character" w:customStyle="1" w:styleId="collect-btn">
    <w:name w:val="collect-btn"/>
    <w:basedOn w:val="a1"/>
    <w:qFormat/>
    <w:rPr>
      <w:color w:val="555666"/>
      <w:sz w:val="21"/>
      <w:szCs w:val="21"/>
      <w:bdr w:val="single" w:sz="6" w:space="0" w:color="CCCCD8"/>
    </w:rPr>
  </w:style>
  <w:style w:type="character" w:customStyle="1" w:styleId="oldprice">
    <w:name w:val="oldprice"/>
    <w:basedOn w:val="a1"/>
    <w:qFormat/>
    <w:rPr>
      <w:strike/>
    </w:rPr>
  </w:style>
  <w:style w:type="character" w:customStyle="1" w:styleId="oldprice1">
    <w:name w:val="oldprice1"/>
    <w:basedOn w:val="a1"/>
    <w:qFormat/>
    <w:rPr>
      <w:strike/>
    </w:rPr>
  </w:style>
  <w:style w:type="character" w:customStyle="1" w:styleId="text16">
    <w:name w:val="text16"/>
    <w:basedOn w:val="a1"/>
    <w:qFormat/>
    <w:rPr>
      <w:vertAlign w:val="superscript"/>
    </w:rPr>
  </w:style>
  <w:style w:type="character" w:customStyle="1" w:styleId="price2">
    <w:name w:val="price2"/>
    <w:basedOn w:val="a1"/>
    <w:qFormat/>
    <w:rPr>
      <w:color w:val="555666"/>
    </w:rPr>
  </w:style>
  <w:style w:type="character" w:customStyle="1" w:styleId="price3">
    <w:name w:val="price3"/>
    <w:basedOn w:val="a1"/>
    <w:qFormat/>
    <w:rPr>
      <w:color w:val="555666"/>
    </w:rPr>
  </w:style>
  <w:style w:type="character" w:customStyle="1" w:styleId="advert-money">
    <w:name w:val="advert-money"/>
    <w:basedOn w:val="a1"/>
    <w:qFormat/>
    <w:rPr>
      <w:b/>
      <w:bCs/>
      <w:color w:val="FC5531"/>
      <w:sz w:val="24"/>
      <w:szCs w:val="24"/>
    </w:rPr>
  </w:style>
  <w:style w:type="character" w:customStyle="1" w:styleId="advert-money1">
    <w:name w:val="advert-money1"/>
    <w:basedOn w:val="a1"/>
    <w:qFormat/>
    <w:rPr>
      <w:b/>
      <w:bCs/>
      <w:color w:val="FC5531"/>
      <w:sz w:val="24"/>
      <w:szCs w:val="24"/>
    </w:rPr>
  </w:style>
  <w:style w:type="character" w:customStyle="1" w:styleId="hot-word-bar">
    <w:name w:val="hot-word-bar"/>
    <w:basedOn w:val="a1"/>
    <w:qFormat/>
    <w:rPr>
      <w:shd w:val="clear" w:color="auto" w:fill="B1B1B1"/>
    </w:rPr>
  </w:style>
  <w:style w:type="character" w:customStyle="1" w:styleId="hot-word-count">
    <w:name w:val="hot-word-count"/>
    <w:basedOn w:val="a1"/>
    <w:qFormat/>
    <w:rPr>
      <w:color w:val="FC5531"/>
    </w:rPr>
  </w:style>
  <w:style w:type="character" w:customStyle="1" w:styleId="search-key-tip">
    <w:name w:val="search-key-tip"/>
    <w:basedOn w:val="a1"/>
    <w:qFormat/>
    <w:rPr>
      <w:color w:val="999AAA"/>
      <w:sz w:val="18"/>
      <w:szCs w:val="18"/>
    </w:rPr>
  </w:style>
  <w:style w:type="character" w:customStyle="1" w:styleId="search-key-tip1">
    <w:name w:val="search-key-tip1"/>
    <w:basedOn w:val="a1"/>
    <w:qFormat/>
    <w:rPr>
      <w:color w:val="999AAA"/>
      <w:sz w:val="18"/>
      <w:szCs w:val="18"/>
    </w:rPr>
  </w:style>
  <w:style w:type="character" w:customStyle="1" w:styleId="search-bt">
    <w:name w:val="search-bt"/>
    <w:basedOn w:val="a1"/>
    <w:qFormat/>
    <w:rPr>
      <w:color w:val="4E4E4E"/>
      <w:sz w:val="21"/>
      <w:szCs w:val="21"/>
      <w:shd w:val="clear" w:color="auto" w:fill="FFFFFF"/>
    </w:rPr>
  </w:style>
  <w:style w:type="character" w:customStyle="1" w:styleId="toolbar-advert-more">
    <w:name w:val="toolbar-advert-more"/>
    <w:basedOn w:val="a1"/>
    <w:qFormat/>
  </w:style>
  <w:style w:type="character" w:customStyle="1" w:styleId="toolbar-advert-more1">
    <w:name w:val="toolbar-advert-more1"/>
    <w:basedOn w:val="a1"/>
    <w:qFormat/>
  </w:style>
  <w:style w:type="character" w:customStyle="1" w:styleId="toolbar-advert-more2">
    <w:name w:val="toolbar-advert-more2"/>
    <w:basedOn w:val="a1"/>
    <w:qFormat/>
  </w:style>
  <w:style w:type="character" w:customStyle="1" w:styleId="toolbar-advert-more3">
    <w:name w:val="toolbar-advert-more3"/>
    <w:basedOn w:val="a1"/>
    <w:qFormat/>
  </w:style>
  <w:style w:type="character" w:customStyle="1" w:styleId="toolbar-adver-btn">
    <w:name w:val="toolbar-adver-btn"/>
    <w:basedOn w:val="a1"/>
    <w:qFormat/>
    <w:rPr>
      <w:color w:val="FFFFFF"/>
      <w:sz w:val="18"/>
      <w:szCs w:val="18"/>
      <w:bdr w:val="single" w:sz="6" w:space="0" w:color="CCCCCC"/>
    </w:rPr>
  </w:style>
  <w:style w:type="character" w:customStyle="1" w:styleId="toolbar-adver-btn1">
    <w:name w:val="toolbar-adver-btn1"/>
    <w:basedOn w:val="a1"/>
    <w:qFormat/>
    <w:rPr>
      <w:color w:val="FFFFFF"/>
      <w:sz w:val="18"/>
      <w:szCs w:val="18"/>
      <w:bdr w:val="single" w:sz="6" w:space="0" w:color="CCCCCC"/>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afa">
    <w:name w:val="封面标准英文名称"/>
    <w:basedOn w:val="afb"/>
    <w:qFormat/>
    <w:pPr>
      <w:spacing w:before="370" w:line="400" w:lineRule="exact"/>
    </w:pPr>
    <w:rPr>
      <w:rFonts w:ascii="Times New Roman"/>
      <w:sz w:val="28"/>
      <w:szCs w:val="28"/>
    </w:rPr>
  </w:style>
  <w:style w:type="paragraph" w:customStyle="1" w:styleId="afb">
    <w:name w:val="封面标准名称"/>
    <w:qFormat/>
    <w:pPr>
      <w:widowControl w:val="0"/>
      <w:spacing w:after="200" w:line="680" w:lineRule="exact"/>
      <w:jc w:val="center"/>
      <w:textAlignment w:val="center"/>
    </w:pPr>
    <w:rPr>
      <w:rFonts w:ascii="黑体" w:eastAsia="黑体" w:hAnsi="Calibri"/>
      <w:sz w:val="52"/>
      <w:szCs w:val="22"/>
      <w:lang w:eastAsia="en-US" w:bidi="en-US"/>
    </w:rPr>
  </w:style>
  <w:style w:type="paragraph" w:customStyle="1" w:styleId="afc">
    <w:name w:val="标准标志"/>
    <w:next w:val="a0"/>
    <w:qFormat/>
    <w:pPr>
      <w:shd w:val="solid" w:color="FFFFFF" w:fill="FFFFFF"/>
      <w:spacing w:after="200" w:line="0" w:lineRule="atLeast"/>
      <w:jc w:val="right"/>
    </w:pPr>
    <w:rPr>
      <w:rFonts w:ascii="Calibri" w:hAnsi="Calibri"/>
      <w:b/>
      <w:w w:val="170"/>
      <w:sz w:val="96"/>
      <w:szCs w:val="96"/>
      <w:lang w:eastAsia="en-US" w:bidi="en-US"/>
    </w:rPr>
  </w:style>
  <w:style w:type="paragraph" w:customStyle="1" w:styleId="afd">
    <w:name w:val="大纲正文样式"/>
    <w:basedOn w:val="a0"/>
    <w:qFormat/>
    <w:pPr>
      <w:spacing w:line="300" w:lineRule="auto"/>
      <w:ind w:firstLineChars="200" w:firstLine="200"/>
    </w:pPr>
    <w:rPr>
      <w:color w:val="000000"/>
    </w:rPr>
  </w:style>
  <w:style w:type="character" w:styleId="afe">
    <w:name w:val="Placeholder Text"/>
    <w:basedOn w:val="a1"/>
    <w:uiPriority w:val="99"/>
    <w:semiHidden/>
    <w:qFormat/>
    <w:rPr>
      <w:color w:val="808080"/>
    </w:rPr>
  </w:style>
  <w:style w:type="character" w:customStyle="1" w:styleId="a8">
    <w:name w:val="批注框文本 字符"/>
    <w:basedOn w:val="a1"/>
    <w:link w:val="a7"/>
    <w:qFormat/>
    <w:rPr>
      <w:rFonts w:asciiTheme="minorHAnsi" w:hAnsiTheme="minorHAnsi" w:cstheme="minorBidi"/>
      <w:kern w:val="2"/>
      <w:sz w:val="18"/>
      <w:szCs w:val="18"/>
    </w:rPr>
  </w:style>
  <w:style w:type="table" w:customStyle="1" w:styleId="11">
    <w:name w:val="网格表 1 浅色1"/>
    <w:basedOn w:val="a2"/>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5">
    <w:name w:val="批注文字 字符"/>
    <w:basedOn w:val="a1"/>
    <w:link w:val="a4"/>
    <w:qFormat/>
    <w:rPr>
      <w:rFonts w:asciiTheme="minorHAnsi" w:hAnsiTheme="minorHAnsi" w:cstheme="minorBidi"/>
      <w:kern w:val="2"/>
      <w:sz w:val="24"/>
      <w:szCs w:val="24"/>
    </w:rPr>
  </w:style>
  <w:style w:type="character" w:customStyle="1" w:styleId="ad">
    <w:name w:val="批注主题 字符"/>
    <w:basedOn w:val="a5"/>
    <w:link w:val="ac"/>
    <w:qFormat/>
    <w:rPr>
      <w:rFonts w:asciiTheme="minorHAnsi" w:hAnsiTheme="minorHAnsi" w:cstheme="minorBidi"/>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1376</Words>
  <Characters>7844</Characters>
  <Application>Microsoft Office Word</Application>
  <DocSecurity>0</DocSecurity>
  <Lines>65</Lines>
  <Paragraphs>18</Paragraphs>
  <ScaleCrop>false</ScaleCrop>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Jingting Yan</cp:lastModifiedBy>
  <cp:revision>9</cp:revision>
  <dcterms:created xsi:type="dcterms:W3CDTF">2024-06-07T21:22:00Z</dcterms:created>
  <dcterms:modified xsi:type="dcterms:W3CDTF">2024-06-21T05:30:00Z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900923C67A9D4F58B5B8BF1597817515_13</vt:lpwstr>
  </property>
  <property fmtid="{D5CDD505-2E9C-101B-9397-08002B2CF9AE}" pid="4" name="GrammarlyDocumentId">
    <vt:lpwstr>ab2fe9a9194d6da86fd021a0889f9dc401a632b4950ecde0159730801a40c947</vt:lpwstr>
  </property>
</Properties>
</file>