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00B04">
      <w:pPr>
        <w:ind w:firstLine="420"/>
        <w:jc w:val="right"/>
        <w:rPr>
          <w:rFonts w:ascii="宋体"/>
          <w:b/>
          <w:bCs/>
          <w:sz w:val="52"/>
        </w:rPr>
      </w:pPr>
      <w:r>
        <w:rPr>
          <w:kern w:val="0"/>
        </w:rPr>
        <w:drawing>
          <wp:inline distT="0" distB="0" distL="0" distR="0">
            <wp:extent cx="1735455" cy="702945"/>
            <wp:effectExtent l="0" t="0" r="4445" b="0"/>
            <wp:docPr id="362" name="图片 362"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图片 362" descr="文本&#10;&#10;描述已自动生成"/>
                    <pic:cNvPicPr>
                      <a:picLocks noChangeAspect="1"/>
                    </pic:cNvPicPr>
                  </pic:nvPicPr>
                  <pic:blipFill>
                    <a:blip r:embed="rId20"/>
                    <a:stretch>
                      <a:fillRect/>
                    </a:stretch>
                  </pic:blipFill>
                  <pic:spPr>
                    <a:xfrm>
                      <a:off x="0" y="0"/>
                      <a:ext cx="1876729" cy="760538"/>
                    </a:xfrm>
                    <a:prstGeom prst="rect">
                      <a:avLst/>
                    </a:prstGeom>
                  </pic:spPr>
                </pic:pic>
              </a:graphicData>
            </a:graphic>
          </wp:inline>
        </w:drawing>
      </w:r>
    </w:p>
    <w:p w14:paraId="531374E0">
      <w:pPr>
        <w:jc w:val="left"/>
        <w:rPr>
          <w:rFonts w:ascii="宋体"/>
          <w:b/>
          <w:sz w:val="52"/>
          <w:szCs w:val="20"/>
        </w:rPr>
      </w:pPr>
      <w:r>
        <w:rPr>
          <w:rFonts w:hint="eastAsia" w:ascii="宋体" w:hAnsi="Garamond"/>
          <w:b/>
          <w:spacing w:val="16"/>
          <w:w w:val="110"/>
          <w:sz w:val="52"/>
          <w:szCs w:val="20"/>
        </w:rPr>
        <w:t>中华人民共和国国家计量技术规范</w:t>
      </w:r>
    </w:p>
    <w:p w14:paraId="1D24832C">
      <w:pPr>
        <w:tabs>
          <w:tab w:val="left" w:pos="7980"/>
          <w:tab w:val="left" w:pos="9030"/>
        </w:tabs>
        <w:ind w:left="5669" w:firstLine="560"/>
        <w:jc w:val="right"/>
        <w:rPr>
          <w:rFonts w:ascii="黑体" w:hAnsi="Garamond" w:eastAsia="黑体"/>
          <w:sz w:val="28"/>
        </w:rPr>
      </w:pPr>
      <w:r>
        <w:rPr>
          <w:rFonts w:hint="eastAsia" w:ascii="黑体" w:hAnsi="Garamond" w:eastAsia="黑体"/>
          <w:sz w:val="28"/>
        </w:rPr>
        <w:t>JJF ××××—202×</w:t>
      </w:r>
    </w:p>
    <w:p w14:paraId="6650DC32">
      <w:pPr>
        <w:ind w:firstLine="4779" w:firstLineChars="1700"/>
        <w:rPr>
          <w:rFonts w:ascii="黑体" w:eastAsia="黑体"/>
          <w:b/>
          <w:bCs/>
          <w:color w:val="FF0000"/>
          <w:sz w:val="28"/>
          <w:szCs w:val="28"/>
        </w:rPr>
      </w:pPr>
    </w:p>
    <w:p w14:paraId="3EDD6F96">
      <w:pPr>
        <w:ind w:firstLine="560"/>
        <w:jc w:val="center"/>
        <w:rPr>
          <w:rFonts w:ascii="黑体" w:hAnsi="宋体" w:eastAsia="黑体"/>
          <w:b/>
          <w:sz w:val="52"/>
        </w:rPr>
      </w:pPr>
      <w:r>
        <w:rPr>
          <w:rFonts w:ascii="黑体" w:eastAsia="黑体"/>
          <w:spacing w:val="40"/>
          <w:sz w:val="28"/>
          <w:szCs w:val="20"/>
        </w:rPr>
        <mc:AlternateContent>
          <mc:Choice Requires="wps">
            <w:drawing>
              <wp:anchor distT="0" distB="0" distL="114300" distR="114300" simplePos="0" relativeHeight="251660288" behindDoc="0" locked="0" layoutInCell="1" allowOverlap="1">
                <wp:simplePos x="0" y="0"/>
                <wp:positionH relativeFrom="column">
                  <wp:posOffset>279400</wp:posOffset>
                </wp:positionH>
                <wp:positionV relativeFrom="paragraph">
                  <wp:posOffset>99060</wp:posOffset>
                </wp:positionV>
                <wp:extent cx="5257800" cy="0"/>
                <wp:effectExtent l="0" t="0" r="0" b="0"/>
                <wp:wrapNone/>
                <wp:docPr id="17" name="直线 5"/>
                <wp:cNvGraphicFramePr/>
                <a:graphic xmlns:a="http://schemas.openxmlformats.org/drawingml/2006/main">
                  <a:graphicData uri="http://schemas.microsoft.com/office/word/2010/wordprocessingShape">
                    <wps:wsp>
                      <wps:cNvCnPr/>
                      <wps:spPr bwMode="auto">
                        <a:xfrm>
                          <a:off x="0" y="0"/>
                          <a:ext cx="5257800" cy="0"/>
                        </a:xfrm>
                        <a:prstGeom prst="line">
                          <a:avLst/>
                        </a:prstGeom>
                        <a:noFill/>
                        <a:ln w="9525">
                          <a:solidFill>
                            <a:srgbClr val="000000"/>
                          </a:solidFill>
                          <a:round/>
                        </a:ln>
                      </wps:spPr>
                      <wps:bodyPr/>
                    </wps:wsp>
                  </a:graphicData>
                </a:graphic>
              </wp:anchor>
            </w:drawing>
          </mc:Choice>
          <mc:Fallback>
            <w:pict>
              <v:line id="直线 5" o:spid="_x0000_s1026" o:spt="20" style="position:absolute;left:0pt;margin-left:22pt;margin-top:7.8pt;height:0pt;width:414pt;z-index:251660288;mso-width-relative:page;mso-height-relative:page;" filled="f" stroked="t" coordsize="21600,21600" o:gfxdata="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I/PrB1QAAAAgBAAAPAAAAAAAAAAEAIAAAACIAAABkcnMvZG93bnJldi54bWxQSwECFAAU&#10;AAAACACHTuJALy/CELsBAABwAwAADgAAAAAAAAABACAAAAAkAQAAZHJzL2Uyb0RvYy54bWxQSwUG&#10;AAAAAAYABgBZAQAAUQUAAAAA&#10;">
                <v:fill on="f" focussize="0,0"/>
                <v:stroke color="#000000" joinstyle="round"/>
                <v:imagedata o:title=""/>
                <o:lock v:ext="edit" aspectratio="f"/>
              </v:line>
            </w:pict>
          </mc:Fallback>
        </mc:AlternateContent>
      </w:r>
    </w:p>
    <w:p w14:paraId="793B0902">
      <w:pPr>
        <w:ind w:firstLine="1044"/>
        <w:rPr>
          <w:rFonts w:ascii="黑体" w:hAnsi="宋体" w:eastAsia="黑体"/>
          <w:b/>
          <w:sz w:val="52"/>
        </w:rPr>
      </w:pPr>
    </w:p>
    <w:p w14:paraId="3C2648F6">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黑体" w:hAnsi="宋体" w:eastAsia="黑体"/>
          <w:b/>
          <w:sz w:val="52"/>
          <w:highlight w:val="none"/>
          <w:lang w:val="en-US" w:eastAsia="zh-CN"/>
        </w:rPr>
      </w:pPr>
      <w:r>
        <w:rPr>
          <w:rFonts w:hint="eastAsia" w:ascii="黑体" w:hAnsi="宋体" w:eastAsia="黑体"/>
          <w:b/>
          <w:sz w:val="52"/>
          <w:highlight w:val="none"/>
          <w:lang w:val="en-US" w:eastAsia="zh-CN"/>
        </w:rPr>
        <w:t>超声外科手术设备</w:t>
      </w:r>
    </w:p>
    <w:p w14:paraId="1ED29CB8">
      <w:pPr>
        <w:keepNext w:val="0"/>
        <w:keepLines w:val="0"/>
        <w:pageBreakBefore w:val="0"/>
        <w:widowControl w:val="0"/>
        <w:kinsoku/>
        <w:wordWrap/>
        <w:overflowPunct/>
        <w:topLinePunct w:val="0"/>
        <w:autoSpaceDE/>
        <w:autoSpaceDN/>
        <w:bidi w:val="0"/>
        <w:adjustRightInd/>
        <w:snapToGrid/>
        <w:ind w:firstLine="0"/>
        <w:jc w:val="center"/>
        <w:textAlignment w:val="auto"/>
        <w:rPr>
          <w:rFonts w:hint="default" w:ascii="黑体" w:hAnsi="宋体" w:eastAsia="黑体"/>
          <w:sz w:val="52"/>
          <w:szCs w:val="20"/>
          <w:highlight w:val="none"/>
          <w:lang w:val="en-US" w:eastAsia="zh-CN"/>
        </w:rPr>
      </w:pPr>
      <w:r>
        <w:rPr>
          <w:rFonts w:hint="eastAsia" w:ascii="黑体" w:hAnsi="宋体" w:eastAsia="黑体"/>
          <w:b/>
          <w:sz w:val="52"/>
          <w:highlight w:val="none"/>
          <w:lang w:val="en-US" w:eastAsia="zh-CN"/>
        </w:rPr>
        <w:t>基本输出特性校准规范</w:t>
      </w:r>
    </w:p>
    <w:p w14:paraId="79201822">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sz w:val="28"/>
          <w:szCs w:val="28"/>
          <w:lang w:val="en-US" w:eastAsia="zh-CN"/>
        </w:rPr>
      </w:pPr>
      <w:r>
        <w:rPr>
          <w:rFonts w:hint="eastAsia"/>
          <w:sz w:val="28"/>
          <w:szCs w:val="28"/>
          <w:lang w:val="en-US" w:eastAsia="zh-CN"/>
        </w:rPr>
        <w:t xml:space="preserve">Calibration Specification of Basic Output Characteristics </w:t>
      </w:r>
    </w:p>
    <w:p w14:paraId="5EF5906E">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eastAsia="宋体"/>
          <w:sz w:val="28"/>
          <w:szCs w:val="28"/>
          <w:lang w:val="en-US" w:eastAsia="zh-CN"/>
        </w:rPr>
      </w:pPr>
      <w:r>
        <w:rPr>
          <w:rFonts w:hint="eastAsia"/>
          <w:sz w:val="28"/>
          <w:szCs w:val="28"/>
          <w:lang w:val="en-US" w:eastAsia="zh-CN"/>
        </w:rPr>
        <w:t>of Ultrasonic Surgical Apparatuses</w:t>
      </w:r>
    </w:p>
    <w:p w14:paraId="4D32DCC0">
      <w:pPr>
        <w:keepNext w:val="0"/>
        <w:keepLines w:val="0"/>
        <w:pageBreakBefore w:val="0"/>
        <w:widowControl w:val="0"/>
        <w:kinsoku/>
        <w:wordWrap/>
        <w:overflowPunct/>
        <w:topLinePunct w:val="0"/>
        <w:autoSpaceDE/>
        <w:autoSpaceDN/>
        <w:bidi w:val="0"/>
        <w:adjustRightInd/>
        <w:snapToGrid/>
        <w:ind w:firstLine="0"/>
        <w:jc w:val="center"/>
        <w:textAlignment w:val="auto"/>
        <w:rPr>
          <w:rFonts w:ascii="黑体" w:hAnsi="Garamond" w:eastAsia="黑体"/>
          <w:sz w:val="36"/>
          <w:szCs w:val="32"/>
        </w:rPr>
      </w:pPr>
      <w:r>
        <w:rPr>
          <w:sz w:val="36"/>
          <w:szCs w:val="36"/>
        </w:rPr>
        <w:t>（</w:t>
      </w:r>
      <w:r>
        <w:rPr>
          <w:rFonts w:hint="eastAsia"/>
          <w:sz w:val="36"/>
          <w:szCs w:val="36"/>
          <w:lang w:val="en-US" w:eastAsia="zh-CN"/>
        </w:rPr>
        <w:t>征求意见稿</w:t>
      </w:r>
      <w:r>
        <w:rPr>
          <w:sz w:val="36"/>
          <w:szCs w:val="36"/>
        </w:rPr>
        <w:t>）</w:t>
      </w:r>
    </w:p>
    <w:p w14:paraId="2FC7610B">
      <w:pPr>
        <w:tabs>
          <w:tab w:val="left" w:pos="1365"/>
          <w:tab w:val="left" w:pos="7665"/>
          <w:tab w:val="left" w:pos="7980"/>
          <w:tab w:val="left" w:pos="9030"/>
        </w:tabs>
        <w:spacing w:before="20"/>
        <w:ind w:firstLine="560"/>
        <w:jc w:val="center"/>
        <w:rPr>
          <w:rFonts w:ascii="黑体" w:hAnsi="Garamond" w:eastAsia="黑体"/>
          <w:sz w:val="28"/>
        </w:rPr>
      </w:pPr>
    </w:p>
    <w:p w14:paraId="52408FCD">
      <w:pPr>
        <w:tabs>
          <w:tab w:val="left" w:pos="1365"/>
          <w:tab w:val="left" w:pos="7665"/>
          <w:tab w:val="left" w:pos="7980"/>
          <w:tab w:val="left" w:pos="9030"/>
        </w:tabs>
        <w:spacing w:before="20"/>
        <w:ind w:firstLine="560"/>
        <w:jc w:val="center"/>
        <w:rPr>
          <w:rFonts w:ascii="黑体" w:hAnsi="Garamond" w:eastAsia="黑体"/>
          <w:sz w:val="28"/>
        </w:rPr>
      </w:pPr>
    </w:p>
    <w:p w14:paraId="5D90F5ED">
      <w:pPr>
        <w:tabs>
          <w:tab w:val="left" w:pos="1365"/>
          <w:tab w:val="left" w:pos="7665"/>
          <w:tab w:val="left" w:pos="7980"/>
          <w:tab w:val="left" w:pos="9030"/>
        </w:tabs>
        <w:spacing w:before="20"/>
        <w:ind w:firstLine="560"/>
        <w:jc w:val="center"/>
        <w:rPr>
          <w:rFonts w:ascii="黑体" w:hAnsi="Garamond" w:eastAsia="黑体"/>
          <w:sz w:val="28"/>
        </w:rPr>
      </w:pPr>
    </w:p>
    <w:p w14:paraId="73502FD6">
      <w:pPr>
        <w:tabs>
          <w:tab w:val="left" w:pos="1365"/>
          <w:tab w:val="left" w:pos="7665"/>
          <w:tab w:val="left" w:pos="7980"/>
          <w:tab w:val="left" w:pos="9030"/>
        </w:tabs>
        <w:spacing w:before="20"/>
        <w:jc w:val="both"/>
        <w:rPr>
          <w:rFonts w:ascii="黑体" w:hAnsi="Garamond" w:eastAsia="黑体"/>
          <w:sz w:val="28"/>
        </w:rPr>
      </w:pPr>
    </w:p>
    <w:p w14:paraId="10EE32D0">
      <w:pPr>
        <w:tabs>
          <w:tab w:val="left" w:pos="1365"/>
          <w:tab w:val="left" w:pos="7665"/>
          <w:tab w:val="left" w:pos="7980"/>
          <w:tab w:val="left" w:pos="9030"/>
        </w:tabs>
        <w:spacing w:before="20"/>
        <w:ind w:firstLine="560"/>
        <w:jc w:val="center"/>
        <w:rPr>
          <w:rFonts w:ascii="黑体" w:hAnsi="Garamond" w:eastAsia="黑体"/>
          <w:sz w:val="28"/>
        </w:rPr>
      </w:pPr>
    </w:p>
    <w:p w14:paraId="772135B8">
      <w:pPr>
        <w:tabs>
          <w:tab w:val="left" w:pos="1365"/>
          <w:tab w:val="left" w:pos="7665"/>
          <w:tab w:val="left" w:pos="7980"/>
          <w:tab w:val="left" w:pos="9030"/>
        </w:tabs>
        <w:spacing w:before="20"/>
        <w:ind w:firstLine="560"/>
        <w:jc w:val="center"/>
        <w:rPr>
          <w:rFonts w:ascii="宋体" w:hAnsi="Garamond"/>
          <w:b/>
          <w:spacing w:val="40"/>
          <w:w w:val="120"/>
          <w:sz w:val="36"/>
        </w:rPr>
      </w:pPr>
      <w:r>
        <w:rPr>
          <w:rFonts w:ascii="黑体" w:hAnsi="Garamond" w:eastAsia="黑体"/>
          <w:sz w:val="28"/>
        </w:rPr>
        <w:t>20</w:t>
      </w:r>
      <w:r>
        <w:rPr>
          <w:rFonts w:hint="eastAsia" w:ascii="黑体" w:hAnsi="Garamond" w:eastAsia="黑体"/>
          <w:sz w:val="28"/>
        </w:rPr>
        <w:t>2</w:t>
      </w:r>
      <w:r>
        <w:rPr>
          <w:rFonts w:ascii="黑体" w:hAnsi="Garamond" w:eastAsia="黑体"/>
          <w:sz w:val="28"/>
        </w:rPr>
        <w:t>X</w:t>
      </w:r>
      <w:r>
        <w:rPr>
          <w:rFonts w:hint="eastAsia" w:ascii="黑体" w:hAnsi="Garamond" w:eastAsia="黑体"/>
          <w:sz w:val="28"/>
        </w:rPr>
        <w:t>—XX—XX发布                            202X—XX—XX实施</w:t>
      </w:r>
    </w:p>
    <w:p w14:paraId="65A9945B">
      <w:pPr>
        <w:tabs>
          <w:tab w:val="left" w:pos="1365"/>
          <w:tab w:val="left" w:pos="7665"/>
          <w:tab w:val="left" w:pos="7980"/>
          <w:tab w:val="left" w:pos="9030"/>
        </w:tabs>
        <w:spacing w:before="360"/>
        <w:ind w:firstLine="420"/>
        <w:jc w:val="center"/>
        <w:rPr>
          <w:rFonts w:ascii="黑体" w:hAnsi="Garamond" w:eastAsia="黑体"/>
          <w:spacing w:val="40"/>
          <w:w w:val="120"/>
          <w:sz w:val="28"/>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454" w:right="1304" w:bottom="1361" w:left="1418" w:header="851" w:footer="992" w:gutter="0"/>
          <w:cols w:space="720" w:num="1"/>
          <w:titlePg/>
          <w:docGrid w:type="lines" w:linePitch="312" w:charSpace="0"/>
        </w:sectPr>
      </w:pPr>
      <w: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45720</wp:posOffset>
                </wp:positionV>
                <wp:extent cx="5800725" cy="0"/>
                <wp:effectExtent l="0" t="12700" r="3175" b="0"/>
                <wp:wrapNone/>
                <wp:docPr id="16" name="直线连接符 16"/>
                <wp:cNvGraphicFramePr/>
                <a:graphic xmlns:a="http://schemas.openxmlformats.org/drawingml/2006/main">
                  <a:graphicData uri="http://schemas.microsoft.com/office/word/2010/wordprocessingShape">
                    <wps:wsp>
                      <wps:cNvCnPr/>
                      <wps:spPr>
                        <a:xfrm>
                          <a:off x="0" y="0"/>
                          <a:ext cx="5800725"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id="直线连接符 16" o:spid="_x0000_s1026" o:spt="20" style="position:absolute;left:0pt;margin-left:0pt;margin-top:3.6pt;height:0pt;width:456.75pt;z-index:251662336;mso-width-relative:page;mso-height-relative:page;" filled="f" stroked="t" coordsize="21600,21600" o:allowincell="f" o:gfxdata="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T&#10;IZux0gAAAAQBAAAPAAAAAAAAAAEAIAAAACIAAABkcnMvZG93bnJldi54bWxQSwECFAAUAAAACACH&#10;TuJAQj02m/EBAADbAwAADgAAAAAAAAABACAAAAAhAQAAZHJzL2Uyb0RvYy54bWxQSwUGAAAAAAYA&#10;BgBZAQAAhAUAAAAA&#10;">
                <v:fill on="f" focussize="0,0"/>
                <v:stroke weight="1.5pt" color="#000000" joinstyle="round"/>
                <v:imagedata o:title=""/>
                <o:lock v:ext="edit" aspectratio="f"/>
              </v:line>
            </w:pict>
          </mc:Fallback>
        </mc:AlternateContent>
      </w:r>
      <w:r>
        <w:rPr>
          <w:rFonts w:hint="eastAsia" w:ascii="宋体" w:hAnsi="Garamond"/>
          <w:b/>
          <w:spacing w:val="40"/>
          <w:w w:val="120"/>
          <w:sz w:val="36"/>
        </w:rPr>
        <w:t>国家市场监督管理总</w:t>
      </w:r>
      <w:r>
        <w:rPr>
          <w:rFonts w:hint="eastAsia" w:ascii="宋体" w:hAnsi="Garamond"/>
          <w:b/>
          <w:spacing w:val="100"/>
          <w:w w:val="120"/>
          <w:sz w:val="36"/>
        </w:rPr>
        <w:t>局</w:t>
      </w:r>
      <w:r>
        <w:rPr>
          <w:rFonts w:hint="eastAsia" w:ascii="黑体" w:hAnsi="Garamond" w:eastAsia="黑体"/>
          <w:spacing w:val="40"/>
          <w:w w:val="120"/>
          <w:sz w:val="28"/>
        </w:rPr>
        <w:t>发</w:t>
      </w:r>
    </w:p>
    <w:p w14:paraId="4FEB0A71">
      <w:pPr>
        <w:pStyle w:val="11"/>
        <w:spacing w:line="360" w:lineRule="auto"/>
        <w:ind w:firstLine="420"/>
        <w:rPr>
          <w:rFonts w:hint="default" w:ascii="Times New Roman" w:hAnsi="Times New Roman"/>
          <w:color w:val="FF0000"/>
          <w:sz w:val="28"/>
          <w:szCs w:val="28"/>
        </w:rPr>
      </w:pPr>
      <w:r>
        <mc:AlternateContent>
          <mc:Choice Requires="wps">
            <w:drawing>
              <wp:anchor distT="0" distB="0" distL="114300" distR="114300" simplePos="0" relativeHeight="251664384" behindDoc="0" locked="0" layoutInCell="1" allowOverlap="1">
                <wp:simplePos x="0" y="0"/>
                <wp:positionH relativeFrom="column">
                  <wp:posOffset>-144780</wp:posOffset>
                </wp:positionH>
                <wp:positionV relativeFrom="paragraph">
                  <wp:posOffset>334645</wp:posOffset>
                </wp:positionV>
                <wp:extent cx="3870960" cy="1734185"/>
                <wp:effectExtent l="0" t="0" r="2540" b="5715"/>
                <wp:wrapNone/>
                <wp:docPr id="18" name="文本框 18"/>
                <wp:cNvGraphicFramePr/>
                <a:graphic xmlns:a="http://schemas.openxmlformats.org/drawingml/2006/main">
                  <a:graphicData uri="http://schemas.microsoft.com/office/word/2010/wordprocessingShape">
                    <wps:wsp>
                      <wps:cNvSpPr txBox="1"/>
                      <wps:spPr>
                        <a:xfrm>
                          <a:off x="0" y="0"/>
                          <a:ext cx="3870960" cy="1733909"/>
                        </a:xfrm>
                        <a:prstGeom prst="rect">
                          <a:avLst/>
                        </a:prstGeom>
                        <a:solidFill>
                          <a:schemeClr val="lt1"/>
                        </a:solidFill>
                        <a:ln w="6350">
                          <a:noFill/>
                        </a:ln>
                      </wps:spPr>
                      <wps:txbx>
                        <w:txbxContent>
                          <w:p w14:paraId="424D21B9">
                            <w:pPr>
                              <w:keepNext w:val="0"/>
                              <w:keepLines w:val="0"/>
                              <w:pageBreakBefore w:val="0"/>
                              <w:widowControl w:val="0"/>
                              <w:tabs>
                                <w:tab w:val="left" w:pos="7140"/>
                              </w:tabs>
                              <w:kinsoku/>
                              <w:wordWrap/>
                              <w:overflowPunct/>
                              <w:topLinePunct w:val="0"/>
                              <w:bidi w:val="0"/>
                              <w:adjustRightInd/>
                              <w:snapToGrid/>
                              <w:spacing w:line="240" w:lineRule="auto"/>
                              <w:ind w:firstLine="0"/>
                              <w:jc w:val="center"/>
                              <w:textAlignment w:val="auto"/>
                              <w:rPr>
                                <w:rFonts w:hint="eastAsia" w:ascii="黑体" w:hAnsi="宋体" w:eastAsia="黑体"/>
                                <w:b/>
                                <w:sz w:val="48"/>
                                <w:szCs w:val="48"/>
                                <w:lang w:eastAsia="zh-CN"/>
                              </w:rPr>
                            </w:pPr>
                            <w:r>
                              <w:rPr>
                                <w:rFonts w:hint="eastAsia" w:ascii="黑体" w:hAnsi="宋体" w:eastAsia="黑体"/>
                                <w:b/>
                                <w:sz w:val="48"/>
                                <w:szCs w:val="48"/>
                                <w:lang w:eastAsia="zh-CN"/>
                              </w:rPr>
                              <w:t>超声外科手术设备</w:t>
                            </w:r>
                          </w:p>
                          <w:p w14:paraId="662AB665">
                            <w:pPr>
                              <w:keepNext w:val="0"/>
                              <w:keepLines w:val="0"/>
                              <w:pageBreakBefore w:val="0"/>
                              <w:widowControl w:val="0"/>
                              <w:tabs>
                                <w:tab w:val="left" w:pos="7140"/>
                              </w:tabs>
                              <w:kinsoku/>
                              <w:wordWrap/>
                              <w:overflowPunct/>
                              <w:topLinePunct w:val="0"/>
                              <w:bidi w:val="0"/>
                              <w:adjustRightInd/>
                              <w:snapToGrid/>
                              <w:spacing w:line="240" w:lineRule="auto"/>
                              <w:ind w:firstLine="0"/>
                              <w:jc w:val="center"/>
                              <w:textAlignment w:val="auto"/>
                              <w:rPr>
                                <w:rFonts w:ascii="黑体" w:hAnsi="宋体" w:eastAsia="黑体"/>
                                <w:b/>
                                <w:sz w:val="48"/>
                                <w:szCs w:val="48"/>
                              </w:rPr>
                            </w:pPr>
                            <w:r>
                              <w:rPr>
                                <w:rFonts w:hint="eastAsia" w:ascii="黑体" w:hAnsi="宋体" w:eastAsia="黑体"/>
                                <w:b/>
                                <w:sz w:val="48"/>
                                <w:szCs w:val="48"/>
                                <w:lang w:eastAsia="zh-CN"/>
                              </w:rPr>
                              <w:t>基本输出特性校准规范</w:t>
                            </w:r>
                          </w:p>
                          <w:p w14:paraId="6346ECDC">
                            <w:pPr>
                              <w:keepNext w:val="0"/>
                              <w:keepLines w:val="0"/>
                              <w:pageBreakBefore w:val="0"/>
                              <w:widowControl w:val="0"/>
                              <w:kinsoku/>
                              <w:wordWrap/>
                              <w:overflowPunct/>
                              <w:topLinePunct w:val="0"/>
                              <w:bidi w:val="0"/>
                              <w:adjustRightInd/>
                              <w:snapToGrid/>
                              <w:spacing w:line="240" w:lineRule="auto"/>
                              <w:ind w:firstLine="0"/>
                              <w:jc w:val="center"/>
                              <w:textAlignment w:val="auto"/>
                            </w:pPr>
                            <w:r>
                              <w:rPr>
                                <w:rFonts w:hint="default" w:ascii="Times New Roman" w:hAnsi="Times New Roman"/>
                                <w:sz w:val="28"/>
                                <w:szCs w:val="28"/>
                                <w:lang w:val="en-US" w:eastAsia="zh-CN"/>
                              </w:rPr>
                              <w:t xml:space="preserve">Calibration Specification of </w:t>
                            </w:r>
                            <w:r>
                              <w:rPr>
                                <w:rFonts w:hint="eastAsia"/>
                                <w:sz w:val="28"/>
                                <w:szCs w:val="28"/>
                                <w:lang w:val="en-US" w:eastAsia="zh-CN"/>
                              </w:rPr>
                              <w:t>B</w:t>
                            </w:r>
                            <w:r>
                              <w:rPr>
                                <w:rFonts w:hint="default" w:ascii="Times New Roman" w:hAnsi="Times New Roman"/>
                                <w:sz w:val="28"/>
                                <w:szCs w:val="28"/>
                                <w:lang w:val="en-US" w:eastAsia="zh-CN"/>
                              </w:rPr>
                              <w:t xml:space="preserve">asic </w:t>
                            </w:r>
                            <w:r>
                              <w:rPr>
                                <w:rFonts w:hint="eastAsia"/>
                                <w:sz w:val="28"/>
                                <w:szCs w:val="28"/>
                                <w:lang w:val="en-US" w:eastAsia="zh-CN"/>
                              </w:rPr>
                              <w:t>O</w:t>
                            </w:r>
                            <w:r>
                              <w:rPr>
                                <w:rFonts w:hint="default" w:ascii="Times New Roman" w:hAnsi="Times New Roman"/>
                                <w:sz w:val="28"/>
                                <w:szCs w:val="28"/>
                                <w:lang w:val="en-US" w:eastAsia="zh-CN"/>
                              </w:rPr>
                              <w:t xml:space="preserve">utput </w:t>
                            </w:r>
                            <w:r>
                              <w:rPr>
                                <w:rFonts w:hint="eastAsia"/>
                                <w:sz w:val="28"/>
                                <w:szCs w:val="28"/>
                                <w:lang w:val="en-US" w:eastAsia="zh-CN"/>
                              </w:rPr>
                              <w:t>C</w:t>
                            </w:r>
                            <w:r>
                              <w:rPr>
                                <w:rFonts w:hint="default" w:ascii="Times New Roman" w:hAnsi="Times New Roman"/>
                                <w:sz w:val="28"/>
                                <w:szCs w:val="28"/>
                                <w:lang w:val="en-US" w:eastAsia="zh-CN"/>
                              </w:rPr>
                              <w:t>haracteristics of Ultrasonic Surgical Apparatuses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4pt;margin-top:26.35pt;height:136.55pt;width:304.8pt;z-index:251664384;mso-width-relative:page;mso-height-relative:page;" fillcolor="#FFFFFF [3201]" filled="t" stroked="f" coordsize="21600,21600" o:gfxdata="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6IBytYAAAAKAQAADwAA&#10;AAAAAAABACAAAAAiAAAAZHJzL2Rvd25yZXYueG1sUEsBAhQAFAAAAAgAh07iQGEsDxpRAgAAkgQA&#10;AA4AAAAAAAAAAQAgAAAAJQEAAGRycy9lMm9Eb2MueG1sUEsFBgAAAAAGAAYAWQEAAOgFAAAAAA==&#10;">
                <v:fill on="t" focussize="0,0"/>
                <v:stroke on="f" weight="0.5pt"/>
                <v:imagedata o:title=""/>
                <o:lock v:ext="edit" aspectratio="f"/>
                <v:textbox>
                  <w:txbxContent>
                    <w:p w14:paraId="424D21B9">
                      <w:pPr>
                        <w:keepNext w:val="0"/>
                        <w:keepLines w:val="0"/>
                        <w:pageBreakBefore w:val="0"/>
                        <w:widowControl w:val="0"/>
                        <w:tabs>
                          <w:tab w:val="left" w:pos="7140"/>
                        </w:tabs>
                        <w:kinsoku/>
                        <w:wordWrap/>
                        <w:overflowPunct/>
                        <w:topLinePunct w:val="0"/>
                        <w:bidi w:val="0"/>
                        <w:adjustRightInd/>
                        <w:snapToGrid/>
                        <w:spacing w:line="240" w:lineRule="auto"/>
                        <w:ind w:firstLine="0"/>
                        <w:jc w:val="center"/>
                        <w:textAlignment w:val="auto"/>
                        <w:rPr>
                          <w:rFonts w:hint="eastAsia" w:ascii="黑体" w:hAnsi="宋体" w:eastAsia="黑体"/>
                          <w:b/>
                          <w:sz w:val="48"/>
                          <w:szCs w:val="48"/>
                          <w:lang w:eastAsia="zh-CN"/>
                        </w:rPr>
                      </w:pPr>
                      <w:r>
                        <w:rPr>
                          <w:rFonts w:hint="eastAsia" w:ascii="黑体" w:hAnsi="宋体" w:eastAsia="黑体"/>
                          <w:b/>
                          <w:sz w:val="48"/>
                          <w:szCs w:val="48"/>
                          <w:lang w:eastAsia="zh-CN"/>
                        </w:rPr>
                        <w:t>超声外科手术设备</w:t>
                      </w:r>
                    </w:p>
                    <w:p w14:paraId="662AB665">
                      <w:pPr>
                        <w:keepNext w:val="0"/>
                        <w:keepLines w:val="0"/>
                        <w:pageBreakBefore w:val="0"/>
                        <w:widowControl w:val="0"/>
                        <w:tabs>
                          <w:tab w:val="left" w:pos="7140"/>
                        </w:tabs>
                        <w:kinsoku/>
                        <w:wordWrap/>
                        <w:overflowPunct/>
                        <w:topLinePunct w:val="0"/>
                        <w:bidi w:val="0"/>
                        <w:adjustRightInd/>
                        <w:snapToGrid/>
                        <w:spacing w:line="240" w:lineRule="auto"/>
                        <w:ind w:firstLine="0"/>
                        <w:jc w:val="center"/>
                        <w:textAlignment w:val="auto"/>
                        <w:rPr>
                          <w:rFonts w:ascii="黑体" w:hAnsi="宋体" w:eastAsia="黑体"/>
                          <w:b/>
                          <w:sz w:val="48"/>
                          <w:szCs w:val="48"/>
                        </w:rPr>
                      </w:pPr>
                      <w:r>
                        <w:rPr>
                          <w:rFonts w:hint="eastAsia" w:ascii="黑体" w:hAnsi="宋体" w:eastAsia="黑体"/>
                          <w:b/>
                          <w:sz w:val="48"/>
                          <w:szCs w:val="48"/>
                          <w:lang w:eastAsia="zh-CN"/>
                        </w:rPr>
                        <w:t>基本输出特性校准规范</w:t>
                      </w:r>
                    </w:p>
                    <w:p w14:paraId="6346ECDC">
                      <w:pPr>
                        <w:keepNext w:val="0"/>
                        <w:keepLines w:val="0"/>
                        <w:pageBreakBefore w:val="0"/>
                        <w:widowControl w:val="0"/>
                        <w:kinsoku/>
                        <w:wordWrap/>
                        <w:overflowPunct/>
                        <w:topLinePunct w:val="0"/>
                        <w:bidi w:val="0"/>
                        <w:adjustRightInd/>
                        <w:snapToGrid/>
                        <w:spacing w:line="240" w:lineRule="auto"/>
                        <w:ind w:firstLine="0"/>
                        <w:jc w:val="center"/>
                        <w:textAlignment w:val="auto"/>
                      </w:pPr>
                      <w:r>
                        <w:rPr>
                          <w:rFonts w:hint="default" w:ascii="Times New Roman" w:hAnsi="Times New Roman"/>
                          <w:sz w:val="28"/>
                          <w:szCs w:val="28"/>
                          <w:lang w:val="en-US" w:eastAsia="zh-CN"/>
                        </w:rPr>
                        <w:t xml:space="preserve">Calibration Specification of </w:t>
                      </w:r>
                      <w:r>
                        <w:rPr>
                          <w:rFonts w:hint="eastAsia"/>
                          <w:sz w:val="28"/>
                          <w:szCs w:val="28"/>
                          <w:lang w:val="en-US" w:eastAsia="zh-CN"/>
                        </w:rPr>
                        <w:t>B</w:t>
                      </w:r>
                      <w:r>
                        <w:rPr>
                          <w:rFonts w:hint="default" w:ascii="Times New Roman" w:hAnsi="Times New Roman"/>
                          <w:sz w:val="28"/>
                          <w:szCs w:val="28"/>
                          <w:lang w:val="en-US" w:eastAsia="zh-CN"/>
                        </w:rPr>
                        <w:t xml:space="preserve">asic </w:t>
                      </w:r>
                      <w:r>
                        <w:rPr>
                          <w:rFonts w:hint="eastAsia"/>
                          <w:sz w:val="28"/>
                          <w:szCs w:val="28"/>
                          <w:lang w:val="en-US" w:eastAsia="zh-CN"/>
                        </w:rPr>
                        <w:t>O</w:t>
                      </w:r>
                      <w:r>
                        <w:rPr>
                          <w:rFonts w:hint="default" w:ascii="Times New Roman" w:hAnsi="Times New Roman"/>
                          <w:sz w:val="28"/>
                          <w:szCs w:val="28"/>
                          <w:lang w:val="en-US" w:eastAsia="zh-CN"/>
                        </w:rPr>
                        <w:t xml:space="preserve">utput </w:t>
                      </w:r>
                      <w:r>
                        <w:rPr>
                          <w:rFonts w:hint="eastAsia"/>
                          <w:sz w:val="28"/>
                          <w:szCs w:val="28"/>
                          <w:lang w:val="en-US" w:eastAsia="zh-CN"/>
                        </w:rPr>
                        <w:t>C</w:t>
                      </w:r>
                      <w:r>
                        <w:rPr>
                          <w:rFonts w:hint="default" w:ascii="Times New Roman" w:hAnsi="Times New Roman"/>
                          <w:sz w:val="28"/>
                          <w:szCs w:val="28"/>
                          <w:lang w:val="en-US" w:eastAsia="zh-CN"/>
                        </w:rPr>
                        <w:t>haracteristics of Ultrasonic Surgical Apparatuses</w:t>
                      </w:r>
                    </w:p>
                  </w:txbxContent>
                </v:textbox>
              </v:shape>
            </w:pict>
          </mc:Fallback>
        </mc:AlternateContent>
      </w:r>
    </w:p>
    <w:p w14:paraId="0053067C">
      <w:pPr>
        <w:pStyle w:val="11"/>
        <w:spacing w:line="360" w:lineRule="auto"/>
        <w:ind w:firstLine="140" w:firstLineChars="50"/>
        <w:rPr>
          <w:rFonts w:hint="default" w:ascii="Times New Roman" w:hAnsi="Times New Roman"/>
          <w:color w:val="FF0000"/>
          <w:sz w:val="28"/>
          <w:szCs w:val="28"/>
        </w:rPr>
      </w:pPr>
    </w:p>
    <w:p w14:paraId="6D452B27">
      <w:pPr>
        <w:pStyle w:val="11"/>
        <w:spacing w:line="360" w:lineRule="auto"/>
        <w:ind w:firstLine="220" w:firstLineChars="50"/>
        <w:rPr>
          <w:rFonts w:hint="default" w:ascii="Times New Roman" w:hAnsi="Times New Roman"/>
          <w:color w:val="FF0000"/>
          <w:sz w:val="28"/>
          <w:szCs w:val="28"/>
        </w:rPr>
      </w:pPr>
      <w:r>
        <w:rPr>
          <w:rFonts w:eastAsia="黑体"/>
          <w:bCs/>
          <w:sz w:val="44"/>
          <w:szCs w:val="44"/>
        </w:rPr>
        <mc:AlternateContent>
          <mc:Choice Requires="wps">
            <w:drawing>
              <wp:anchor distT="0" distB="0" distL="114300" distR="114300" simplePos="0" relativeHeight="251663360" behindDoc="0" locked="0" layoutInCell="1" allowOverlap="1">
                <wp:simplePos x="0" y="0"/>
                <wp:positionH relativeFrom="column">
                  <wp:posOffset>3744595</wp:posOffset>
                </wp:positionH>
                <wp:positionV relativeFrom="paragraph">
                  <wp:posOffset>147955</wp:posOffset>
                </wp:positionV>
                <wp:extent cx="2129790" cy="608330"/>
                <wp:effectExtent l="12700" t="12700" r="3810" b="1270"/>
                <wp:wrapNone/>
                <wp:docPr id="271" name="文本框 271"/>
                <wp:cNvGraphicFramePr/>
                <a:graphic xmlns:a="http://schemas.openxmlformats.org/drawingml/2006/main">
                  <a:graphicData uri="http://schemas.microsoft.com/office/word/2010/wordprocessingShape">
                    <wps:wsp>
                      <wps:cNvSpPr txBox="1">
                        <a:spLocks noChangeArrowheads="1"/>
                      </wps:cNvSpPr>
                      <wps:spPr bwMode="auto">
                        <a:xfrm>
                          <a:off x="0" y="0"/>
                          <a:ext cx="2129790" cy="608402"/>
                        </a:xfrm>
                        <a:prstGeom prst="rect">
                          <a:avLst/>
                        </a:prstGeom>
                        <a:solidFill>
                          <a:srgbClr val="FFFFFF"/>
                        </a:solidFill>
                        <a:ln w="19050">
                          <a:solidFill>
                            <a:srgbClr val="000000"/>
                          </a:solidFill>
                          <a:prstDash val="sysDot"/>
                          <a:miter lim="800000"/>
                        </a:ln>
                        <a:effectLst/>
                      </wps:spPr>
                      <wps:txbx>
                        <w:txbxContent>
                          <w:p w14:paraId="21C79F31">
                            <w:pPr>
                              <w:ind w:firstLine="560"/>
                              <w:rPr>
                                <w:rFonts w:ascii="黑体" w:eastAsia="黑体"/>
                                <w:bCs/>
                                <w:sz w:val="28"/>
                              </w:rPr>
                            </w:pPr>
                            <w:r>
                              <w:rPr>
                                <w:rFonts w:hint="eastAsia" w:ascii="黑体" w:eastAsia="黑体"/>
                                <w:bCs/>
                                <w:sz w:val="28"/>
                              </w:rPr>
                              <w:t xml:space="preserve">JJF </w:t>
                            </w:r>
                            <w:r>
                              <w:rPr>
                                <w:rFonts w:eastAsia="黑体"/>
                                <w:sz w:val="28"/>
                                <w:szCs w:val="28"/>
                              </w:rPr>
                              <w:t>XXXX</w:t>
                            </w:r>
                            <w:r>
                              <w:rPr>
                                <w:rFonts w:hint="eastAsia" w:ascii="黑体" w:eastAsia="黑体"/>
                                <w:bCs/>
                                <w:color w:val="000000"/>
                                <w:sz w:val="28"/>
                              </w:rPr>
                              <w:t>-20</w:t>
                            </w:r>
                            <w:r>
                              <w:rPr>
                                <w:rFonts w:ascii="黑体" w:eastAsia="黑体"/>
                                <w:bCs/>
                                <w:color w:val="000000"/>
                                <w:sz w:val="28"/>
                              </w:rPr>
                              <w:t>XX</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4.85pt;margin-top:11.65pt;height:47.9pt;width:167.7pt;z-index:251663360;mso-width-relative:page;mso-height-relative:page;" fillcolor="#FFFFFF" filled="t" stroked="t" coordsize="21600,21600" o:gfxdata="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x3HOdkA&#10;AAAKAQAADwAAAAAAAAABACAAAAAiAAAAZHJzL2Rvd25yZXYueG1sUEsBAhQAFAAAAAgAh07iQIvc&#10;uGFXAgAAtAQAAA4AAAAAAAAAAQAgAAAAKAEAAGRycy9lMm9Eb2MueG1sUEsFBgAAAAAGAAYAWQEA&#10;APEFAAAAAA==&#10;">
                <v:fill on="t" focussize="0,0"/>
                <v:stroke weight="1.5pt" color="#000000" miterlimit="8" joinstyle="miter" dashstyle="1 1"/>
                <v:imagedata o:title=""/>
                <o:lock v:ext="edit" aspectratio="f"/>
                <v:textbox>
                  <w:txbxContent>
                    <w:p w14:paraId="21C79F31">
                      <w:pPr>
                        <w:ind w:firstLine="560"/>
                        <w:rPr>
                          <w:rFonts w:ascii="黑体" w:eastAsia="黑体"/>
                          <w:bCs/>
                          <w:sz w:val="28"/>
                        </w:rPr>
                      </w:pPr>
                      <w:r>
                        <w:rPr>
                          <w:rFonts w:hint="eastAsia" w:ascii="黑体" w:eastAsia="黑体"/>
                          <w:bCs/>
                          <w:sz w:val="28"/>
                        </w:rPr>
                        <w:t xml:space="preserve">JJF </w:t>
                      </w:r>
                      <w:r>
                        <w:rPr>
                          <w:rFonts w:eastAsia="黑体"/>
                          <w:sz w:val="28"/>
                          <w:szCs w:val="28"/>
                        </w:rPr>
                        <w:t>XXXX</w:t>
                      </w:r>
                      <w:r>
                        <w:rPr>
                          <w:rFonts w:hint="eastAsia" w:ascii="黑体" w:eastAsia="黑体"/>
                          <w:bCs/>
                          <w:color w:val="000000"/>
                          <w:sz w:val="28"/>
                        </w:rPr>
                        <w:t>-20</w:t>
                      </w:r>
                      <w:r>
                        <w:rPr>
                          <w:rFonts w:ascii="黑体" w:eastAsia="黑体"/>
                          <w:bCs/>
                          <w:color w:val="000000"/>
                          <w:sz w:val="28"/>
                        </w:rPr>
                        <w:t>XX</w:t>
                      </w:r>
                    </w:p>
                  </w:txbxContent>
                </v:textbox>
              </v:shape>
            </w:pict>
          </mc:Fallback>
        </mc:AlternateContent>
      </w:r>
    </w:p>
    <w:p w14:paraId="66BA3C08">
      <w:pPr>
        <w:pStyle w:val="11"/>
        <w:spacing w:line="360" w:lineRule="auto"/>
        <w:ind w:firstLine="140" w:firstLineChars="50"/>
        <w:rPr>
          <w:rFonts w:hint="default" w:ascii="Times New Roman" w:hAnsi="Times New Roman"/>
          <w:color w:val="FF0000"/>
          <w:sz w:val="28"/>
          <w:szCs w:val="28"/>
        </w:rPr>
      </w:pPr>
    </w:p>
    <w:p w14:paraId="08011CF4">
      <w:pPr>
        <w:pStyle w:val="11"/>
        <w:spacing w:line="360" w:lineRule="auto"/>
        <w:ind w:firstLine="560"/>
        <w:rPr>
          <w:rFonts w:hint="default" w:ascii="Times New Roman" w:hAnsi="Times New Roman"/>
          <w:color w:val="FF0000"/>
          <w:sz w:val="28"/>
          <w:szCs w:val="28"/>
        </w:rPr>
      </w:pPr>
    </w:p>
    <w:p w14:paraId="449FF547">
      <w:pPr>
        <w:pStyle w:val="11"/>
        <w:spacing w:line="360" w:lineRule="auto"/>
        <w:ind w:firstLine="560"/>
        <w:rPr>
          <w:rFonts w:hint="default" w:ascii="Times New Roman" w:hAnsi="Times New Roman"/>
          <w:color w:val="FF0000"/>
          <w:sz w:val="28"/>
          <w:szCs w:val="28"/>
        </w:rPr>
      </w:pPr>
    </w:p>
    <w:p w14:paraId="292F2CDC">
      <w:pPr>
        <w:pStyle w:val="11"/>
        <w:spacing w:line="360" w:lineRule="auto"/>
        <w:ind w:firstLine="105" w:firstLineChars="50"/>
        <w:rPr>
          <w:rFonts w:hint="default" w:ascii="Times New Roman" w:hAnsi="Times New Roman"/>
          <w:color w:val="FF0000"/>
          <w:sz w:val="28"/>
          <w:szCs w:val="28"/>
        </w:rPr>
      </w:pPr>
      <w:r>
        <mc:AlternateContent>
          <mc:Choice Requires="wps">
            <w:drawing>
              <wp:anchor distT="0" distB="0" distL="114300" distR="114300" simplePos="0" relativeHeight="251661312" behindDoc="0" locked="0" layoutInCell="0" allowOverlap="1">
                <wp:simplePos x="0" y="0"/>
                <wp:positionH relativeFrom="column">
                  <wp:posOffset>-79375</wp:posOffset>
                </wp:positionH>
                <wp:positionV relativeFrom="paragraph">
                  <wp:posOffset>90805</wp:posOffset>
                </wp:positionV>
                <wp:extent cx="5734050" cy="0"/>
                <wp:effectExtent l="0" t="0" r="0" b="0"/>
                <wp:wrapNone/>
                <wp:docPr id="15" name="直线连接符 15"/>
                <wp:cNvGraphicFramePr/>
                <a:graphic xmlns:a="http://schemas.openxmlformats.org/drawingml/2006/main">
                  <a:graphicData uri="http://schemas.microsoft.com/office/word/2010/wordprocessingShape">
                    <wps:wsp>
                      <wps:cNvCnPr/>
                      <wps:spPr>
                        <a:xfrm>
                          <a:off x="0" y="0"/>
                          <a:ext cx="573405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连接符 15" o:spid="_x0000_s1026" o:spt="20" style="position:absolute;left:0pt;margin-left:-6.25pt;margin-top:7.15pt;height:0pt;width:451.5pt;z-index:251661312;mso-width-relative:page;mso-height-relative:page;" filled="f" stroked="t" coordsize="21600,21600" o:allowincell="f" o:gfxdata="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HVsvNcAAAAJAQAADwAAAAAAAAABACAAAAAiAAAAZHJzL2Rvd25yZXYueG1sUEsBAhQAFAAA&#10;AAgAh07iQFnd0KLwAQAA2wMAAA4AAAAAAAAAAQAgAAAAJgEAAGRycy9lMm9Eb2MueG1sUEsFBgAA&#10;AAAGAAYAWQEAAIgFAAAAAA==&#10;">
                <v:fill on="f" focussize="0,0"/>
                <v:stroke weight="1pt" color="#000000" joinstyle="round"/>
                <v:imagedata o:title=""/>
                <o:lock v:ext="edit" aspectratio="f"/>
              </v:line>
            </w:pict>
          </mc:Fallback>
        </mc:AlternateContent>
      </w:r>
    </w:p>
    <w:p w14:paraId="32D12BA9">
      <w:pPr>
        <w:ind w:firstLine="420"/>
      </w:pPr>
    </w:p>
    <w:p w14:paraId="2D4FB691">
      <w:pPr>
        <w:pStyle w:val="11"/>
        <w:ind w:firstLine="480"/>
        <w:rPr>
          <w:rFonts w:hint="default"/>
          <w:sz w:val="24"/>
        </w:rPr>
      </w:pPr>
    </w:p>
    <w:p w14:paraId="3803B96A">
      <w:pPr>
        <w:pStyle w:val="11"/>
        <w:ind w:firstLine="480"/>
        <w:rPr>
          <w:rFonts w:hint="default"/>
          <w:sz w:val="24"/>
        </w:rPr>
      </w:pPr>
    </w:p>
    <w:p w14:paraId="6DB690B8">
      <w:pPr>
        <w:pStyle w:val="11"/>
        <w:ind w:left="-105" w:leftChars="-50" w:firstLine="1542" w:firstLineChars="551"/>
        <w:jc w:val="left"/>
        <w:rPr>
          <w:rFonts w:hint="default" w:ascii="黑体" w:eastAsia="黑体"/>
          <w:sz w:val="28"/>
        </w:rPr>
      </w:pPr>
      <w:r>
        <w:rPr>
          <w:rFonts w:ascii="黑体" w:eastAsia="黑体"/>
          <w:sz w:val="28"/>
        </w:rPr>
        <w:t>归 口 单 位 ：</w:t>
      </w:r>
      <w:r>
        <w:rPr>
          <w:sz w:val="28"/>
          <w:szCs w:val="28"/>
        </w:rPr>
        <w:t>全国声学计量技术委员会</w:t>
      </w:r>
    </w:p>
    <w:p w14:paraId="50531158">
      <w:pPr>
        <w:pStyle w:val="11"/>
        <w:ind w:left="-105" w:leftChars="-50" w:firstLine="1542" w:firstLineChars="551"/>
        <w:jc w:val="left"/>
        <w:rPr>
          <w:rFonts w:hint="default"/>
          <w:sz w:val="28"/>
          <w:szCs w:val="28"/>
        </w:rPr>
      </w:pPr>
      <w:r>
        <w:rPr>
          <w:rFonts w:ascii="黑体" w:eastAsia="黑体"/>
          <w:sz w:val="28"/>
        </w:rPr>
        <w:t>主要起草单位：</w:t>
      </w:r>
      <w:r>
        <w:rPr>
          <w:sz w:val="28"/>
          <w:szCs w:val="28"/>
        </w:rPr>
        <w:t>南京信息职业技术学院</w:t>
      </w:r>
    </w:p>
    <w:p w14:paraId="30B1C127">
      <w:pPr>
        <w:ind w:firstLine="3360" w:firstLineChars="1200"/>
        <w:rPr>
          <w:rFonts w:ascii="宋体" w:hAnsi="Courier New"/>
          <w:sz w:val="28"/>
          <w:szCs w:val="28"/>
        </w:rPr>
      </w:pPr>
      <w:r>
        <w:rPr>
          <w:rFonts w:hint="eastAsia" w:ascii="宋体" w:hAnsi="Courier New"/>
          <w:sz w:val="28"/>
          <w:szCs w:val="28"/>
        </w:rPr>
        <w:t>甘肃省计量研究院</w:t>
      </w:r>
    </w:p>
    <w:p w14:paraId="5C4E0343">
      <w:pPr>
        <w:ind w:firstLine="560"/>
        <w:jc w:val="center"/>
        <w:rPr>
          <w:rFonts w:ascii="宋体" w:hAnsi="Courier New"/>
          <w:sz w:val="28"/>
          <w:szCs w:val="28"/>
        </w:rPr>
      </w:pPr>
      <w:r>
        <w:rPr>
          <w:rFonts w:hint="eastAsia" w:ascii="宋体" w:hAnsi="Courier New"/>
          <w:sz w:val="28"/>
          <w:szCs w:val="28"/>
        </w:rPr>
        <w:t>中国计量科学研究院</w:t>
      </w:r>
    </w:p>
    <w:p w14:paraId="6D84EB9A">
      <w:pPr>
        <w:pStyle w:val="11"/>
        <w:ind w:firstLine="1436" w:firstLineChars="513"/>
        <w:jc w:val="left"/>
        <w:rPr>
          <w:rFonts w:hint="default"/>
          <w:sz w:val="28"/>
        </w:rPr>
      </w:pPr>
      <w:r>
        <w:rPr>
          <w:rFonts w:ascii="黑体" w:eastAsia="黑体"/>
          <w:sz w:val="28"/>
        </w:rPr>
        <w:t>参加起草单位：</w:t>
      </w:r>
      <w:r>
        <w:rPr>
          <w:sz w:val="28"/>
        </w:rPr>
        <w:t>扬州市检验检测中心</w:t>
      </w:r>
    </w:p>
    <w:p w14:paraId="0D4A85C4">
      <w:pPr>
        <w:pStyle w:val="11"/>
        <w:ind w:firstLine="3396" w:firstLineChars="1213"/>
        <w:jc w:val="left"/>
        <w:rPr>
          <w:rFonts w:hint="default"/>
          <w:sz w:val="28"/>
        </w:rPr>
      </w:pPr>
      <w:r>
        <w:rPr>
          <w:sz w:val="28"/>
        </w:rPr>
        <w:t>江苏省医疗器械检验所</w:t>
      </w:r>
    </w:p>
    <w:p w14:paraId="5A09524A">
      <w:pPr>
        <w:pStyle w:val="11"/>
        <w:ind w:firstLine="3396" w:firstLineChars="1213"/>
        <w:jc w:val="left"/>
        <w:rPr>
          <w:rFonts w:hint="default"/>
          <w:sz w:val="28"/>
        </w:rPr>
      </w:pPr>
      <w:r>
        <w:rPr>
          <w:rFonts w:hAnsi="宋体"/>
          <w:sz w:val="28"/>
        </w:rPr>
        <w:t>南京明瑞检测技术有限公司</w:t>
      </w:r>
    </w:p>
    <w:p w14:paraId="4D77E5F6">
      <w:pPr>
        <w:pStyle w:val="11"/>
        <w:spacing w:before="2496" w:beforeLines="800"/>
        <w:ind w:firstLine="480" w:firstLineChars="200"/>
        <w:rPr>
          <w:rFonts w:hint="default"/>
          <w:sz w:val="28"/>
        </w:rPr>
      </w:pPr>
      <w:r>
        <w:rPr>
          <w:sz w:val="24"/>
          <w:szCs w:val="18"/>
        </w:rPr>
        <w:t>本规范委托全国声学计量技术委员会负责解释</w:t>
      </w:r>
      <w:r>
        <w:rPr>
          <w:sz w:val="28"/>
        </w:rPr>
        <w:t>。</w:t>
      </w:r>
    </w:p>
    <w:p w14:paraId="6437DD64">
      <w:pPr>
        <w:pStyle w:val="11"/>
        <w:ind w:left="1260" w:firstLine="560"/>
        <w:rPr>
          <w:rFonts w:hint="default"/>
          <w:sz w:val="28"/>
        </w:rPr>
      </w:pPr>
    </w:p>
    <w:p w14:paraId="60F09154">
      <w:pPr>
        <w:pStyle w:val="11"/>
        <w:ind w:left="1260" w:firstLine="560"/>
        <w:rPr>
          <w:rFonts w:hint="default"/>
          <w:sz w:val="28"/>
        </w:rPr>
      </w:pPr>
    </w:p>
    <w:p w14:paraId="1FE85EC9">
      <w:pPr>
        <w:pStyle w:val="11"/>
        <w:spacing w:before="936" w:beforeLines="300"/>
        <w:ind w:firstLine="560" w:firstLineChars="200"/>
        <w:rPr>
          <w:rFonts w:ascii="黑体" w:eastAsia="黑体"/>
          <w:sz w:val="28"/>
        </w:rPr>
        <w:sectPr>
          <w:headerReference r:id="rId9" w:type="default"/>
          <w:footerReference r:id="rId10" w:type="default"/>
          <w:type w:val="continuous"/>
          <w:pgSz w:w="11906" w:h="16838"/>
          <w:pgMar w:top="1440" w:right="1469" w:bottom="1440" w:left="1622" w:header="851" w:footer="992" w:gutter="0"/>
          <w:pgNumType w:start="1"/>
          <w:cols w:space="720" w:num="1"/>
          <w:docGrid w:type="lines" w:linePitch="312" w:charSpace="0"/>
        </w:sectPr>
      </w:pPr>
    </w:p>
    <w:p w14:paraId="2F88DACB">
      <w:pPr>
        <w:pStyle w:val="11"/>
        <w:spacing w:before="936" w:beforeLines="300"/>
        <w:ind w:firstLine="560" w:firstLineChars="200"/>
        <w:rPr>
          <w:rFonts w:hint="default" w:hAnsi="宋体"/>
          <w:sz w:val="28"/>
        </w:rPr>
      </w:pPr>
      <w:r>
        <w:rPr>
          <w:rFonts w:ascii="黑体" w:eastAsia="黑体"/>
          <w:sz w:val="28"/>
        </w:rPr>
        <w:t>本规范主要起草人：</w:t>
      </w:r>
      <w:r>
        <w:rPr>
          <w:rFonts w:hAnsi="宋体"/>
          <w:sz w:val="28"/>
        </w:rPr>
        <w:t xml:space="preserve"> </w:t>
      </w:r>
    </w:p>
    <w:p w14:paraId="05B8AEF9">
      <w:pPr>
        <w:ind w:firstLine="1960" w:firstLineChars="700"/>
        <w:rPr>
          <w:rFonts w:ascii="宋体" w:hAnsi="宋体"/>
          <w:sz w:val="28"/>
          <w:szCs w:val="20"/>
        </w:rPr>
      </w:pPr>
      <w:r>
        <w:rPr>
          <w:rFonts w:hint="eastAsia" w:ascii="宋体" w:hAnsi="宋体"/>
          <w:sz w:val="28"/>
          <w:szCs w:val="20"/>
        </w:rPr>
        <w:t>姚绍卫（南京信息职业技术学院）</w:t>
      </w:r>
    </w:p>
    <w:p w14:paraId="23B3ACA5">
      <w:pPr>
        <w:ind w:firstLine="1960" w:firstLineChars="700"/>
        <w:rPr>
          <w:rFonts w:ascii="宋体" w:hAnsi="宋体"/>
          <w:sz w:val="28"/>
          <w:szCs w:val="20"/>
        </w:rPr>
      </w:pPr>
      <w:r>
        <w:rPr>
          <w:rFonts w:hint="eastAsia" w:ascii="宋体" w:hAnsi="宋体"/>
          <w:sz w:val="28"/>
          <w:szCs w:val="20"/>
        </w:rPr>
        <w:t>邢广振</w:t>
      </w:r>
      <w:r>
        <w:rPr>
          <w:rFonts w:ascii="宋体" w:hAnsi="宋体"/>
          <w:sz w:val="28"/>
          <w:szCs w:val="20"/>
        </w:rPr>
        <w:t>（</w:t>
      </w:r>
      <w:r>
        <w:rPr>
          <w:rFonts w:hint="eastAsia" w:ascii="宋体" w:hAnsi="宋体"/>
          <w:sz w:val="28"/>
          <w:szCs w:val="20"/>
        </w:rPr>
        <w:t>中国</w:t>
      </w:r>
      <w:r>
        <w:rPr>
          <w:rFonts w:ascii="宋体" w:hAnsi="宋体"/>
          <w:sz w:val="28"/>
          <w:szCs w:val="20"/>
        </w:rPr>
        <w:t>计量科学研究院）</w:t>
      </w:r>
    </w:p>
    <w:p w14:paraId="5D7E3850">
      <w:pPr>
        <w:ind w:firstLine="1960" w:firstLineChars="700"/>
        <w:rPr>
          <w:rFonts w:ascii="宋体" w:hAnsi="宋体"/>
          <w:sz w:val="28"/>
          <w:szCs w:val="20"/>
        </w:rPr>
      </w:pPr>
      <w:r>
        <w:rPr>
          <w:rFonts w:ascii="宋体" w:hAnsi="宋体"/>
          <w:sz w:val="28"/>
          <w:szCs w:val="20"/>
        </w:rPr>
        <w:t>赵  鹏（甘肃省计量研究院）</w:t>
      </w:r>
    </w:p>
    <w:p w14:paraId="204CBE6D">
      <w:pPr>
        <w:pStyle w:val="11"/>
        <w:spacing w:line="400" w:lineRule="exact"/>
        <w:ind w:firstLine="560" w:firstLineChars="200"/>
        <w:rPr>
          <w:rFonts w:hint="default" w:ascii="黑体" w:eastAsia="黑体"/>
          <w:sz w:val="28"/>
        </w:rPr>
      </w:pPr>
      <w:r>
        <w:rPr>
          <w:rFonts w:ascii="黑体" w:eastAsia="黑体"/>
          <w:sz w:val="28"/>
        </w:rPr>
        <w:t>本规范参加起草人：</w:t>
      </w:r>
    </w:p>
    <w:p w14:paraId="45FCEC2F">
      <w:pPr>
        <w:ind w:firstLine="1960" w:firstLineChars="700"/>
        <w:rPr>
          <w:rFonts w:ascii="宋体" w:hAnsi="宋体"/>
          <w:sz w:val="28"/>
          <w:szCs w:val="20"/>
        </w:rPr>
      </w:pPr>
      <w:r>
        <w:rPr>
          <w:rFonts w:hint="eastAsia" w:ascii="宋体" w:hAnsi="宋体"/>
          <w:sz w:val="28"/>
          <w:szCs w:val="20"/>
        </w:rPr>
        <w:t xml:space="preserve">钱 </w:t>
      </w:r>
      <w:r>
        <w:rPr>
          <w:rFonts w:ascii="宋体" w:hAnsi="宋体"/>
          <w:sz w:val="28"/>
          <w:szCs w:val="20"/>
        </w:rPr>
        <w:t xml:space="preserve"> </w:t>
      </w:r>
      <w:r>
        <w:rPr>
          <w:rFonts w:hint="eastAsia" w:ascii="宋体" w:hAnsi="宋体"/>
          <w:sz w:val="28"/>
          <w:szCs w:val="20"/>
        </w:rPr>
        <w:t>静（</w:t>
      </w:r>
      <w:r>
        <w:rPr>
          <w:rFonts w:hint="eastAsia" w:hAnsi="Courier New"/>
          <w:sz w:val="28"/>
        </w:rPr>
        <w:t>扬州市检验检测中心</w:t>
      </w:r>
      <w:r>
        <w:rPr>
          <w:rFonts w:hint="eastAsia" w:ascii="宋体" w:hAnsi="宋体"/>
          <w:sz w:val="28"/>
          <w:szCs w:val="20"/>
        </w:rPr>
        <w:t>）</w:t>
      </w:r>
    </w:p>
    <w:p w14:paraId="7AFB4A0D">
      <w:pPr>
        <w:pStyle w:val="11"/>
        <w:ind w:firstLine="1960" w:firstLineChars="700"/>
        <w:jc w:val="left"/>
        <w:rPr>
          <w:rFonts w:hint="default" w:hAnsi="宋体"/>
          <w:sz w:val="28"/>
        </w:rPr>
      </w:pPr>
      <w:r>
        <w:rPr>
          <w:rFonts w:hAnsi="宋体"/>
          <w:sz w:val="28"/>
        </w:rPr>
        <w:t>吴承咸（</w:t>
      </w:r>
      <w:r>
        <w:rPr>
          <w:sz w:val="28"/>
        </w:rPr>
        <w:t>江苏省医疗器械检验所</w:t>
      </w:r>
      <w:r>
        <w:rPr>
          <w:rFonts w:hAnsi="宋体"/>
          <w:sz w:val="28"/>
        </w:rPr>
        <w:t>）</w:t>
      </w:r>
    </w:p>
    <w:p w14:paraId="56A6EAA5">
      <w:pPr>
        <w:pStyle w:val="11"/>
        <w:ind w:firstLine="1960" w:firstLineChars="700"/>
        <w:jc w:val="left"/>
        <w:rPr>
          <w:rFonts w:hint="default"/>
          <w:sz w:val="28"/>
        </w:rPr>
      </w:pPr>
      <w:r>
        <w:rPr>
          <w:rFonts w:hAnsi="宋体"/>
          <w:sz w:val="28"/>
        </w:rPr>
        <w:t>庄苏宁（宿迁市计量测试所）</w:t>
      </w:r>
    </w:p>
    <w:p w14:paraId="0304B01D">
      <w:pPr>
        <w:ind w:firstLine="1960" w:firstLineChars="700"/>
        <w:rPr>
          <w:rFonts w:ascii="宋体" w:hAnsi="宋体"/>
          <w:sz w:val="28"/>
          <w:szCs w:val="20"/>
        </w:rPr>
      </w:pPr>
      <w:r>
        <w:rPr>
          <w:rFonts w:hint="eastAsia" w:ascii="宋体" w:hAnsi="宋体"/>
          <w:sz w:val="28"/>
          <w:szCs w:val="20"/>
          <w:lang w:val="en-US" w:eastAsia="zh-CN"/>
        </w:rPr>
        <w:t>吕  雪</w:t>
      </w:r>
      <w:r>
        <w:rPr>
          <w:rFonts w:hint="eastAsia" w:ascii="宋体" w:hAnsi="宋体"/>
          <w:sz w:val="28"/>
          <w:szCs w:val="20"/>
        </w:rPr>
        <w:t>（南京明瑞检测技术有限公司）</w:t>
      </w:r>
    </w:p>
    <w:p w14:paraId="00435BE9">
      <w:pPr>
        <w:pStyle w:val="11"/>
        <w:tabs>
          <w:tab w:val="left" w:pos="8100"/>
        </w:tabs>
        <w:spacing w:line="560" w:lineRule="exact"/>
        <w:ind w:right="206" w:rightChars="98" w:firstLine="640"/>
        <w:jc w:val="center"/>
        <w:rPr>
          <w:rFonts w:hAnsi="宋体"/>
          <w:sz w:val="32"/>
          <w:szCs w:val="32"/>
        </w:rPr>
        <w:sectPr>
          <w:footerReference r:id="rId11" w:type="default"/>
          <w:pgSz w:w="11906" w:h="16838"/>
          <w:pgMar w:top="1440" w:right="1469" w:bottom="1440" w:left="1622" w:header="851" w:footer="992" w:gutter="0"/>
          <w:pgNumType w:start="1"/>
          <w:cols w:space="720" w:num="1"/>
          <w:docGrid w:type="lines" w:linePitch="312" w:charSpace="0"/>
        </w:sectPr>
      </w:pPr>
    </w:p>
    <w:p w14:paraId="034C3F76">
      <w:pPr>
        <w:pStyle w:val="11"/>
        <w:tabs>
          <w:tab w:val="left" w:pos="8100"/>
        </w:tabs>
        <w:spacing w:line="560" w:lineRule="exact"/>
        <w:ind w:right="206" w:rightChars="98" w:firstLine="640"/>
        <w:jc w:val="center"/>
        <w:rPr>
          <w:rFonts w:hint="default" w:ascii="宋体" w:hAnsi="宋体" w:eastAsia="宋体" w:cs="Times New Roman"/>
          <w:kern w:val="2"/>
          <w:sz w:val="32"/>
          <w:szCs w:val="32"/>
          <w:lang w:val="en-US" w:eastAsia="zh-CN" w:bidi="ar-SA"/>
        </w:rPr>
      </w:pPr>
      <w:r>
        <w:rPr>
          <w:rFonts w:hAnsi="宋体"/>
          <w:sz w:val="32"/>
          <w:szCs w:val="32"/>
        </w:rPr>
        <w:t>目 录</w:t>
      </w:r>
      <w:r>
        <w:rPr>
          <w:rFonts w:hint="default" w:hAnsi="宋体"/>
          <w:sz w:val="32"/>
          <w:szCs w:val="32"/>
        </w:rPr>
        <w:fldChar w:fldCharType="begin"/>
      </w:r>
      <w:r>
        <w:rPr>
          <w:rFonts w:hint="default" w:hAnsi="宋体"/>
          <w:sz w:val="32"/>
          <w:szCs w:val="32"/>
        </w:rPr>
        <w:instrText xml:space="preserve"> TOC \o "1-2" \h \z \u </w:instrText>
      </w:r>
      <w:r>
        <w:rPr>
          <w:rFonts w:hint="default" w:hAnsi="宋体"/>
          <w:sz w:val="32"/>
          <w:szCs w:val="32"/>
        </w:rPr>
        <w:fldChar w:fldCharType="separate"/>
      </w:r>
    </w:p>
    <w:p w14:paraId="3532C4DE">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_Toc18710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1 范围</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_Toc18710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1</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6A6F0337">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_Toc5112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  引用文献</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_Toc5112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1</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7805BCC6">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_Toc26685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  术语和计量单位</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_Toc26685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1</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45B8B813">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_Toc11165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3.1  术语</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_Toc11165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1</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64C07A5F">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_Toc17442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3.2  计量单位</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_Toc17442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41E40B28">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_Toc10522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4  概述</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_Toc10522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113417D4">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_Toc11084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 xml:space="preserve">5  </w:t>
      </w:r>
      <w:r>
        <w:rPr>
          <w:rFonts w:hint="default" w:ascii="Times New Roman" w:hAnsi="Times New Roman" w:eastAsia="宋体" w:cs="Times New Roman"/>
          <w:b w:val="0"/>
          <w:bCs w:val="0"/>
          <w:i w:val="0"/>
          <w:iCs w:val="0"/>
          <w:sz w:val="24"/>
          <w:szCs w:val="24"/>
          <w:shd w:val="clear" w:color="auto" w:fill="FFFFFF"/>
        </w:rPr>
        <w:t>计量性能</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_Toc11084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6EDFE665">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_Toc6999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5.1  尖端主振幅</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_Toc6999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5C35E6EF">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_Toc2431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5.2  尖端横向振幅</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_Toc2431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32A7CFFB">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_Toc23967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5.3  激励频率</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_Toc23967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2</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18AEC5B2">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_Toc14629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5.4  静态（空载）电功率</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_Toc14629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24E3820A">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_Toc30706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6  校准条件</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_Toc30706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57E9A79C">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_Toc18346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6.1.  环境条件</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_Toc18346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51B5C8B4">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_Toc1955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6.2  测量标准及其他设备</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_Toc1955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1E1358A9">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_Toc27656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kern w:val="2"/>
          <w:sz w:val="24"/>
          <w:szCs w:val="24"/>
        </w:rPr>
        <w:t>7</w:t>
      </w:r>
      <w:r>
        <w:rPr>
          <w:rFonts w:hint="default" w:ascii="Times New Roman" w:hAnsi="Times New Roman" w:eastAsia="宋体" w:cs="Times New Roman"/>
          <w:b w:val="0"/>
          <w:bCs w:val="0"/>
          <w:i w:val="0"/>
          <w:iCs w:val="0"/>
          <w:sz w:val="24"/>
          <w:szCs w:val="24"/>
        </w:rPr>
        <w:t xml:space="preserve">  校准项目和校准方法</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_Toc27656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4EC843B5">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_Toc31967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7.1  外观及功能性检查</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_Toc31967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3</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340944F4">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_Toc20342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7.2  尖端主振幅</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_Toc20342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4</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7022B530">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_Toc19143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7.3  尖端横向振幅</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_Toc19143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2317D900">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_Toc14401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7.4  激励频率</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_Toc14401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78206317">
      <w:pPr>
        <w:pStyle w:val="20"/>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_Toc26494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7.5  静态（空载）电功率</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_Toc26494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5</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3D25C012">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_Toc2186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8  校准结果表达</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_Toc2186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6</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48702741">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_Toc32568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9  复校时间间隔</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_Toc32568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6</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4AB46E9E">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_Toc29293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附录A校准原始记录格式</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_Toc29293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03BA0BE5">
      <w:pPr>
        <w:pStyle w:val="17"/>
        <w:tabs>
          <w:tab w:val="right" w:leader="dot" w:pos="8815"/>
        </w:tabs>
        <w:rPr>
          <w:rFonts w:hint="default" w:ascii="Times New Roman" w:hAnsi="Times New Roman" w:eastAsia="宋体" w:cs="Times New Roman"/>
          <w:b w:val="0"/>
          <w:bCs w:val="0"/>
          <w:i w:val="0"/>
          <w:iCs w:val="0"/>
          <w:sz w:val="24"/>
          <w:szCs w:val="24"/>
        </w:rPr>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_Toc20228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附录B校准证书</w:t>
      </w:r>
      <w:r>
        <w:rPr>
          <w:rFonts w:hint="default" w:ascii="Times New Roman" w:hAnsi="Times New Roman" w:eastAsia="宋体" w:cs="Times New Roman"/>
          <w:b w:val="0"/>
          <w:bCs w:val="0"/>
          <w:i w:val="0"/>
          <w:iCs w:val="0"/>
          <w:sz w:val="24"/>
          <w:szCs w:val="24"/>
          <w:lang w:val="en-US" w:eastAsia="zh-CN"/>
        </w:rPr>
        <w:t>内</w:t>
      </w:r>
      <w:r>
        <w:rPr>
          <w:rFonts w:hint="default" w:ascii="Times New Roman" w:hAnsi="Times New Roman" w:eastAsia="宋体" w:cs="Times New Roman"/>
          <w:b w:val="0"/>
          <w:bCs w:val="0"/>
          <w:i w:val="0"/>
          <w:iCs w:val="0"/>
          <w:sz w:val="24"/>
          <w:szCs w:val="24"/>
        </w:rPr>
        <w:t>页格式</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_Toc20228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7</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0A9F3E5D">
      <w:pPr>
        <w:pStyle w:val="17"/>
        <w:tabs>
          <w:tab w:val="right" w:leader="dot" w:pos="8815"/>
        </w:tabs>
      </w:pP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HYPERLINK \l _Toc8910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附录C测量不确定度评定示例</w:t>
      </w:r>
      <w:r>
        <w:rPr>
          <w:rFonts w:hint="default" w:ascii="Times New Roman" w:hAnsi="Times New Roman" w:eastAsia="宋体" w:cs="Times New Roman"/>
          <w:b w:val="0"/>
          <w:bCs w:val="0"/>
          <w:i w:val="0"/>
          <w:iCs w:val="0"/>
          <w:sz w:val="24"/>
          <w:szCs w:val="24"/>
        </w:rPr>
        <w:tab/>
      </w:r>
      <w:r>
        <w:rPr>
          <w:rFonts w:hint="default" w:ascii="Times New Roman" w:hAnsi="Times New Roman" w:eastAsia="宋体" w:cs="Times New Roman"/>
          <w:b w:val="0"/>
          <w:bCs w:val="0"/>
          <w:i w:val="0"/>
          <w:iCs w:val="0"/>
          <w:sz w:val="24"/>
          <w:szCs w:val="24"/>
        </w:rPr>
        <w:fldChar w:fldCharType="begin"/>
      </w:r>
      <w:r>
        <w:rPr>
          <w:rFonts w:hint="default" w:ascii="Times New Roman" w:hAnsi="Times New Roman" w:eastAsia="宋体" w:cs="Times New Roman"/>
          <w:b w:val="0"/>
          <w:bCs w:val="0"/>
          <w:i w:val="0"/>
          <w:iCs w:val="0"/>
          <w:sz w:val="24"/>
          <w:szCs w:val="24"/>
        </w:rPr>
        <w:instrText xml:space="preserve"> PAGEREF _Toc8910 \h </w:instrText>
      </w:r>
      <w:r>
        <w:rPr>
          <w:rFonts w:hint="default" w:ascii="Times New Roman" w:hAnsi="Times New Roman" w:eastAsia="宋体" w:cs="Times New Roman"/>
          <w:b w:val="0"/>
          <w:bCs w:val="0"/>
          <w:i w:val="0"/>
          <w:iCs w:val="0"/>
          <w:sz w:val="24"/>
          <w:szCs w:val="24"/>
        </w:rPr>
        <w:fldChar w:fldCharType="separate"/>
      </w:r>
      <w:r>
        <w:rPr>
          <w:rFonts w:hint="default" w:ascii="Times New Roman" w:hAnsi="Times New Roman" w:eastAsia="宋体" w:cs="Times New Roman"/>
          <w:b w:val="0"/>
          <w:bCs w:val="0"/>
          <w:i w:val="0"/>
          <w:iCs w:val="0"/>
          <w:sz w:val="24"/>
          <w:szCs w:val="24"/>
        </w:rPr>
        <w:t>9</w:t>
      </w:r>
      <w:r>
        <w:rPr>
          <w:rFonts w:hint="default" w:ascii="Times New Roman" w:hAnsi="Times New Roman" w:eastAsia="宋体" w:cs="Times New Roman"/>
          <w:b w:val="0"/>
          <w:bCs w:val="0"/>
          <w:i w:val="0"/>
          <w:iCs w:val="0"/>
          <w:sz w:val="24"/>
          <w:szCs w:val="24"/>
        </w:rPr>
        <w:fldChar w:fldCharType="end"/>
      </w:r>
      <w:r>
        <w:rPr>
          <w:rFonts w:hint="default" w:ascii="Times New Roman" w:hAnsi="Times New Roman" w:eastAsia="宋体" w:cs="Times New Roman"/>
          <w:b w:val="0"/>
          <w:bCs w:val="0"/>
          <w:i w:val="0"/>
          <w:iCs w:val="0"/>
          <w:sz w:val="24"/>
          <w:szCs w:val="24"/>
        </w:rPr>
        <w:fldChar w:fldCharType="end"/>
      </w:r>
    </w:p>
    <w:p w14:paraId="732ABDA3">
      <w:pPr>
        <w:pStyle w:val="11"/>
        <w:tabs>
          <w:tab w:val="left" w:pos="8100"/>
        </w:tabs>
        <w:spacing w:line="560" w:lineRule="exact"/>
        <w:ind w:right="206" w:rightChars="98" w:firstLine="640"/>
        <w:jc w:val="center"/>
        <w:rPr>
          <w:rFonts w:hint="default" w:hAnsi="宋体"/>
          <w:sz w:val="24"/>
          <w:shd w:val="clear" w:color="auto" w:fill="FFFFFF"/>
        </w:rPr>
        <w:sectPr>
          <w:footerReference r:id="rId12" w:type="default"/>
          <w:pgSz w:w="11906" w:h="16838"/>
          <w:pgMar w:top="1440" w:right="1469" w:bottom="1440" w:left="1622" w:header="851" w:footer="992" w:gutter="0"/>
          <w:pgNumType w:start="1"/>
          <w:cols w:space="720" w:num="1"/>
          <w:docGrid w:type="lines" w:linePitch="312" w:charSpace="0"/>
        </w:sectPr>
      </w:pPr>
      <w:r>
        <w:rPr>
          <w:rFonts w:hint="default" w:hAnsi="宋体"/>
          <w:sz w:val="32"/>
          <w:szCs w:val="32"/>
        </w:rPr>
        <w:fldChar w:fldCharType="end"/>
      </w:r>
    </w:p>
    <w:p w14:paraId="6692C30E">
      <w:pPr>
        <w:pStyle w:val="11"/>
        <w:spacing w:line="440" w:lineRule="exact"/>
        <w:ind w:firstLine="640"/>
        <w:jc w:val="center"/>
        <w:rPr>
          <w:rFonts w:hint="default" w:ascii="黑体" w:eastAsia="黑体"/>
          <w:bCs/>
          <w:sz w:val="32"/>
        </w:rPr>
      </w:pPr>
      <w:r>
        <w:rPr>
          <w:rFonts w:ascii="黑体" w:eastAsia="黑体"/>
          <w:bCs/>
          <w:sz w:val="32"/>
        </w:rPr>
        <w:t>引 言</w:t>
      </w:r>
    </w:p>
    <w:p w14:paraId="318755D3">
      <w:pPr>
        <w:spacing w:line="500" w:lineRule="exact"/>
        <w:ind w:firstLine="480"/>
        <w:rPr>
          <w:color w:val="000000"/>
          <w:sz w:val="24"/>
        </w:rPr>
      </w:pPr>
      <w:r>
        <w:rPr>
          <w:sz w:val="24"/>
        </w:rPr>
        <w:t>J</w:t>
      </w:r>
      <w:r>
        <w:rPr>
          <w:color w:val="000000"/>
          <w:sz w:val="24"/>
        </w:rPr>
        <w:t>JF 1001</w:t>
      </w:r>
      <w:r>
        <w:rPr>
          <w:rFonts w:hint="eastAsia"/>
          <w:color w:val="000000"/>
          <w:sz w:val="24"/>
          <w:lang w:eastAsia="zh-CN"/>
        </w:rPr>
        <w:t>—</w:t>
      </w:r>
      <w:r>
        <w:rPr>
          <w:color w:val="000000"/>
          <w:sz w:val="24"/>
        </w:rPr>
        <w:t>2011《通用计量术语及定义》、JJF 1071</w:t>
      </w:r>
      <w:r>
        <w:rPr>
          <w:rFonts w:hint="eastAsia"/>
          <w:color w:val="000000"/>
          <w:sz w:val="24"/>
          <w:lang w:eastAsia="zh-CN"/>
        </w:rPr>
        <w:t>—</w:t>
      </w:r>
      <w:r>
        <w:rPr>
          <w:color w:val="000000"/>
          <w:sz w:val="24"/>
        </w:rPr>
        <w:t>2010《国家计量校准规范编写规则》、和JJF 1059.1</w:t>
      </w:r>
      <w:r>
        <w:rPr>
          <w:rFonts w:hint="eastAsia"/>
          <w:color w:val="000000"/>
          <w:sz w:val="24"/>
          <w:lang w:eastAsia="zh-CN"/>
        </w:rPr>
        <w:t>—</w:t>
      </w:r>
      <w:r>
        <w:rPr>
          <w:color w:val="000000"/>
          <w:sz w:val="24"/>
        </w:rPr>
        <w:t>2012《测量不确定度评定与表示》共同构成支撑本规范制定工作的基础性系列规范。</w:t>
      </w:r>
    </w:p>
    <w:p w14:paraId="523C3C8F">
      <w:pPr>
        <w:keepNext w:val="0"/>
        <w:keepLines w:val="0"/>
        <w:widowControl/>
        <w:suppressLineNumbers w:val="0"/>
        <w:spacing w:before="0" w:beforeAutospacing="0" w:after="0" w:afterAutospacing="0" w:line="500" w:lineRule="exact"/>
        <w:ind w:left="0" w:right="0" w:firstLine="480"/>
        <w:jc w:val="both"/>
        <w:rPr>
          <w:color w:val="000000"/>
          <w:sz w:val="24"/>
        </w:rPr>
      </w:pPr>
      <w:r>
        <w:rPr>
          <w:color w:val="000000"/>
          <w:sz w:val="24"/>
          <w:highlight w:val="none"/>
        </w:rPr>
        <w:t>本规范</w:t>
      </w:r>
      <w:r>
        <w:rPr>
          <w:rFonts w:hint="eastAsia"/>
          <w:color w:val="000000"/>
          <w:sz w:val="24"/>
          <w:highlight w:val="none"/>
          <w:lang w:val="en-US" w:eastAsia="zh-CN"/>
        </w:rPr>
        <w:t>使用重新起草法参考</w:t>
      </w:r>
      <w:r>
        <w:rPr>
          <w:color w:val="000000"/>
          <w:sz w:val="24"/>
          <w:highlight w:val="none"/>
        </w:rPr>
        <w:t>了</w:t>
      </w:r>
      <w:r>
        <w:rPr>
          <w:rFonts w:hint="eastAsia"/>
          <w:color w:val="000000"/>
          <w:sz w:val="24"/>
          <w:highlight w:val="none"/>
        </w:rPr>
        <w:t>YY</w:t>
      </w:r>
      <w:r>
        <w:rPr>
          <w:rFonts w:hint="eastAsia"/>
          <w:color w:val="000000"/>
          <w:sz w:val="24"/>
        </w:rPr>
        <w:t>/T 0644</w:t>
      </w:r>
      <w:r>
        <w:rPr>
          <w:rFonts w:hint="eastAsia"/>
          <w:color w:val="000000"/>
          <w:sz w:val="24"/>
          <w:lang w:eastAsia="zh-CN"/>
        </w:rPr>
        <w:t>—</w:t>
      </w:r>
      <w:r>
        <w:rPr>
          <w:rFonts w:hint="eastAsia"/>
          <w:color w:val="000000"/>
          <w:sz w:val="24"/>
        </w:rPr>
        <w:t>2008《超声外科手术系统基本输出特性的测量和公布》、YY/T 1601</w:t>
      </w:r>
      <w:r>
        <w:rPr>
          <w:rFonts w:hint="eastAsia"/>
          <w:color w:val="000000"/>
          <w:sz w:val="24"/>
          <w:lang w:eastAsia="zh-CN"/>
        </w:rPr>
        <w:t>—</w:t>
      </w:r>
      <w:r>
        <w:rPr>
          <w:rFonts w:hint="eastAsia"/>
          <w:color w:val="000000"/>
          <w:sz w:val="24"/>
        </w:rPr>
        <w:t>2018《超声骨组织手术设备》、YY/T 1750</w:t>
      </w:r>
      <w:r>
        <w:rPr>
          <w:rFonts w:hint="eastAsia"/>
          <w:color w:val="000000"/>
          <w:sz w:val="24"/>
          <w:lang w:eastAsia="zh-CN"/>
        </w:rPr>
        <w:t>—</w:t>
      </w:r>
      <w:r>
        <w:rPr>
          <w:rFonts w:hint="eastAsia"/>
          <w:color w:val="000000"/>
          <w:sz w:val="24"/>
        </w:rPr>
        <w:t>2020《超声软组织切割止血手术设备》、</w:t>
      </w:r>
      <w:r>
        <w:rPr>
          <w:rFonts w:hint="eastAsia"/>
          <w:color w:val="000000"/>
          <w:sz w:val="24"/>
          <w:lang w:val="en-US" w:eastAsia="zh-CN"/>
        </w:rPr>
        <w:t>GB 9706.1—2020</w:t>
      </w:r>
      <w:r>
        <w:rPr>
          <w:rFonts w:hint="eastAsia"/>
          <w:color w:val="000000"/>
          <w:sz w:val="24"/>
        </w:rPr>
        <w:t>《</w:t>
      </w:r>
      <w:r>
        <w:rPr>
          <w:rFonts w:hint="eastAsia"/>
          <w:color w:val="000000"/>
          <w:sz w:val="24"/>
          <w:lang w:val="en-US" w:eastAsia="zh-CN"/>
        </w:rPr>
        <w:t>医用电气设备 第1部分：基本安全和基本性能的通用要求</w:t>
      </w:r>
      <w:r>
        <w:rPr>
          <w:rFonts w:hint="eastAsia"/>
          <w:color w:val="000000"/>
          <w:sz w:val="24"/>
        </w:rPr>
        <w:t>》</w:t>
      </w:r>
      <w:r>
        <w:rPr>
          <w:color w:val="000000"/>
          <w:sz w:val="24"/>
        </w:rPr>
        <w:t>等技术性文件。</w:t>
      </w:r>
    </w:p>
    <w:p w14:paraId="06B76889">
      <w:pPr>
        <w:spacing w:line="500" w:lineRule="exact"/>
        <w:ind w:firstLine="480"/>
        <w:rPr>
          <w:color w:val="000000"/>
          <w:sz w:val="24"/>
        </w:rPr>
        <w:sectPr>
          <w:footerReference r:id="rId14" w:type="first"/>
          <w:footerReference r:id="rId13" w:type="default"/>
          <w:pgSz w:w="11906" w:h="16838"/>
          <w:pgMar w:top="1418" w:right="1531" w:bottom="1418" w:left="1531" w:header="851" w:footer="992" w:gutter="0"/>
          <w:pgNumType w:fmt="upperRoman" w:start="1"/>
          <w:cols w:space="425" w:num="1"/>
          <w:titlePg/>
          <w:docGrid w:type="lines" w:linePitch="312" w:charSpace="0"/>
        </w:sectPr>
      </w:pPr>
      <w:r>
        <w:rPr>
          <w:color w:val="000000"/>
          <w:sz w:val="24"/>
        </w:rPr>
        <w:t>本规范为首次发布</w:t>
      </w:r>
      <w:r>
        <w:rPr>
          <w:rFonts w:hint="eastAsia"/>
          <w:color w:val="000000"/>
          <w:sz w:val="24"/>
        </w:rPr>
        <w:t>。</w:t>
      </w:r>
    </w:p>
    <w:p w14:paraId="54439B7B">
      <w:pPr>
        <w:pStyle w:val="11"/>
        <w:spacing w:line="440" w:lineRule="exact"/>
        <w:ind w:firstLine="640"/>
        <w:rPr>
          <w:rFonts w:hint="default" w:ascii="黑体" w:eastAsia="黑体"/>
          <w:bCs/>
          <w:sz w:val="32"/>
        </w:rPr>
      </w:pPr>
    </w:p>
    <w:p w14:paraId="272E237D">
      <w:pPr>
        <w:pStyle w:val="11"/>
        <w:spacing w:line="440" w:lineRule="exact"/>
        <w:ind w:firstLine="640"/>
        <w:jc w:val="center"/>
        <w:rPr>
          <w:rFonts w:hint="default" w:ascii="黑体" w:eastAsia="黑体"/>
          <w:bCs/>
          <w:sz w:val="32"/>
        </w:rPr>
      </w:pPr>
      <w:r>
        <w:rPr>
          <w:rFonts w:hint="eastAsia" w:ascii="黑体" w:eastAsia="黑体"/>
          <w:bCs/>
          <w:sz w:val="32"/>
          <w:lang w:eastAsia="zh-CN"/>
        </w:rPr>
        <w:t>超声外科手术设备</w:t>
      </w:r>
      <w:r>
        <w:rPr>
          <w:rFonts w:ascii="黑体" w:eastAsia="黑体"/>
          <w:bCs/>
          <w:sz w:val="32"/>
        </w:rPr>
        <w:t>校准规范</w:t>
      </w:r>
    </w:p>
    <w:p w14:paraId="6CD153F4">
      <w:pPr>
        <w:pStyle w:val="39"/>
        <w:numPr>
          <w:ilvl w:val="0"/>
          <w:numId w:val="1"/>
        </w:numPr>
        <w:spacing w:before="312"/>
      </w:pPr>
      <w:bookmarkStart w:id="0" w:name="_Toc18710"/>
      <w:r>
        <w:t>范围</w:t>
      </w:r>
      <w:bookmarkEnd w:id="0"/>
    </w:p>
    <w:p w14:paraId="7DE3FA6B">
      <w:pPr>
        <w:pStyle w:val="11"/>
        <w:spacing w:line="500" w:lineRule="exact"/>
        <w:ind w:right="25" w:rightChars="12" w:firstLine="396" w:firstLineChars="165"/>
        <w:rPr>
          <w:rFonts w:hint="default" w:hAnsi="宋体"/>
          <w:sz w:val="24"/>
        </w:rPr>
      </w:pPr>
      <w:r>
        <w:rPr>
          <w:rFonts w:hAnsi="宋体"/>
          <w:sz w:val="24"/>
        </w:rPr>
        <w:t>本规范适用于</w:t>
      </w:r>
      <w:r>
        <w:rPr>
          <w:rFonts w:hint="eastAsia" w:hAnsi="宋体"/>
          <w:sz w:val="24"/>
          <w:lang w:eastAsia="zh-CN"/>
        </w:rPr>
        <w:t>超声外科手术设备</w:t>
      </w:r>
      <w:r>
        <w:rPr>
          <w:rFonts w:hAnsi="宋体"/>
          <w:sz w:val="24"/>
        </w:rPr>
        <w:t>的计量校准、使用中的检验。</w:t>
      </w:r>
    </w:p>
    <w:p w14:paraId="145A369D">
      <w:pPr>
        <w:pStyle w:val="39"/>
        <w:spacing w:before="312"/>
      </w:pPr>
      <w:bookmarkStart w:id="1" w:name="_Toc5112"/>
      <w:r>
        <w:t>2  引用文献</w:t>
      </w:r>
      <w:bookmarkEnd w:id="1"/>
    </w:p>
    <w:p w14:paraId="501F6E0F">
      <w:pPr>
        <w:pStyle w:val="11"/>
        <w:spacing w:line="500" w:lineRule="exact"/>
        <w:ind w:right="25" w:rightChars="12" w:firstLine="396" w:firstLineChars="165"/>
        <w:rPr>
          <w:rFonts w:hint="default" w:hAnsi="宋体"/>
          <w:sz w:val="24"/>
        </w:rPr>
      </w:pPr>
      <w:r>
        <w:rPr>
          <w:rFonts w:hAnsi="宋体"/>
          <w:sz w:val="24"/>
        </w:rPr>
        <w:t>本校准规范引用下列文献：</w:t>
      </w:r>
    </w:p>
    <w:p w14:paraId="1F01853F">
      <w:pPr>
        <w:spacing w:line="500" w:lineRule="exact"/>
        <w:ind w:firstLine="480"/>
        <w:rPr>
          <w:color w:val="000000"/>
          <w:sz w:val="24"/>
        </w:rPr>
      </w:pPr>
      <w:r>
        <w:rPr>
          <w:color w:val="000000"/>
          <w:sz w:val="24"/>
        </w:rPr>
        <w:t>JJF 1001</w:t>
      </w:r>
      <w:r>
        <w:rPr>
          <w:rFonts w:hint="eastAsia"/>
          <w:sz w:val="24"/>
        </w:rPr>
        <w:t>—</w:t>
      </w:r>
      <w:r>
        <w:rPr>
          <w:color w:val="000000"/>
          <w:sz w:val="24"/>
        </w:rPr>
        <w:t>2011 通用计量术语及定义</w:t>
      </w:r>
    </w:p>
    <w:p w14:paraId="35247634">
      <w:pPr>
        <w:spacing w:line="500" w:lineRule="exact"/>
        <w:ind w:firstLine="480"/>
        <w:rPr>
          <w:rFonts w:hint="eastAsia"/>
          <w:color w:val="000000"/>
          <w:sz w:val="24"/>
        </w:rPr>
      </w:pPr>
      <w:r>
        <w:rPr>
          <w:rFonts w:hint="eastAsia"/>
          <w:color w:val="000000"/>
          <w:sz w:val="24"/>
        </w:rPr>
        <w:t>JJF 1071—2010</w:t>
      </w:r>
      <w:r>
        <w:rPr>
          <w:rFonts w:hint="eastAsia"/>
          <w:color w:val="000000"/>
          <w:sz w:val="24"/>
          <w:lang w:val="en-US" w:eastAsia="zh-CN"/>
        </w:rPr>
        <w:t xml:space="preserve"> </w:t>
      </w:r>
      <w:r>
        <w:rPr>
          <w:rFonts w:hint="eastAsia"/>
          <w:color w:val="000000"/>
          <w:sz w:val="24"/>
        </w:rPr>
        <w:t>国家计量校准规范编写规则</w:t>
      </w:r>
    </w:p>
    <w:p w14:paraId="2C9888B0">
      <w:pPr>
        <w:spacing w:line="500" w:lineRule="exact"/>
        <w:ind w:firstLine="480"/>
        <w:rPr>
          <w:color w:val="000000"/>
          <w:sz w:val="24"/>
        </w:rPr>
      </w:pPr>
      <w:r>
        <w:rPr>
          <w:color w:val="000000"/>
          <w:sz w:val="24"/>
        </w:rPr>
        <w:t>YY/T 0644</w:t>
      </w:r>
      <w:r>
        <w:rPr>
          <w:rFonts w:hint="eastAsia"/>
          <w:sz w:val="24"/>
        </w:rPr>
        <w:t>—</w:t>
      </w:r>
      <w:r>
        <w:rPr>
          <w:color w:val="000000"/>
          <w:sz w:val="24"/>
        </w:rPr>
        <w:t>2008 超声外科手术系统基本输出特性的测量和公布</w:t>
      </w:r>
    </w:p>
    <w:p w14:paraId="209C6583">
      <w:pPr>
        <w:spacing w:line="500" w:lineRule="exact"/>
        <w:ind w:firstLine="480"/>
        <w:rPr>
          <w:color w:val="000000"/>
          <w:sz w:val="24"/>
        </w:rPr>
      </w:pPr>
      <w:r>
        <w:rPr>
          <w:color w:val="000000"/>
          <w:sz w:val="24"/>
        </w:rPr>
        <w:t>YY/T 1601</w:t>
      </w:r>
      <w:r>
        <w:rPr>
          <w:rFonts w:hint="eastAsia"/>
          <w:sz w:val="24"/>
        </w:rPr>
        <w:t>—</w:t>
      </w:r>
      <w:r>
        <w:rPr>
          <w:color w:val="000000"/>
          <w:sz w:val="24"/>
        </w:rPr>
        <w:t>2018 超声骨组织手术设备</w:t>
      </w:r>
    </w:p>
    <w:p w14:paraId="0BEF8A3C">
      <w:pPr>
        <w:spacing w:line="500" w:lineRule="exact"/>
        <w:ind w:firstLine="480"/>
        <w:rPr>
          <w:color w:val="000000"/>
          <w:sz w:val="24"/>
        </w:rPr>
      </w:pPr>
      <w:r>
        <w:rPr>
          <w:color w:val="000000"/>
          <w:sz w:val="24"/>
        </w:rPr>
        <w:t>YY/T 1750</w:t>
      </w:r>
      <w:r>
        <w:rPr>
          <w:rFonts w:hint="eastAsia"/>
          <w:sz w:val="24"/>
        </w:rPr>
        <w:t>—</w:t>
      </w:r>
      <w:r>
        <w:rPr>
          <w:color w:val="000000"/>
          <w:sz w:val="24"/>
        </w:rPr>
        <w:t>2020 超声软组织切割止血手术设备</w:t>
      </w:r>
    </w:p>
    <w:p w14:paraId="31DEBD00">
      <w:pPr>
        <w:keepNext w:val="0"/>
        <w:keepLines w:val="0"/>
        <w:widowControl/>
        <w:suppressLineNumbers w:val="0"/>
        <w:spacing w:before="0" w:beforeAutospacing="0" w:after="0" w:afterAutospacing="0" w:line="500" w:lineRule="exact"/>
        <w:ind w:left="0" w:right="0" w:firstLine="480"/>
        <w:jc w:val="both"/>
        <w:rPr>
          <w:rFonts w:hint="eastAsia"/>
          <w:color w:val="000000"/>
          <w:sz w:val="24"/>
          <w:lang w:val="en-US" w:eastAsia="zh-CN"/>
        </w:rPr>
      </w:pPr>
      <w:r>
        <w:rPr>
          <w:rFonts w:hint="default"/>
          <w:color w:val="000000"/>
          <w:sz w:val="24"/>
          <w:lang w:val="en-US" w:eastAsia="zh-CN"/>
        </w:rPr>
        <w:t>GB 9706.1</w:t>
      </w:r>
      <w:r>
        <w:rPr>
          <w:rFonts w:hint="eastAsia"/>
          <w:sz w:val="24"/>
        </w:rPr>
        <w:t>—</w:t>
      </w:r>
      <w:r>
        <w:rPr>
          <w:rFonts w:hint="default"/>
          <w:color w:val="000000"/>
          <w:sz w:val="24"/>
          <w:lang w:val="en-US" w:eastAsia="zh-CN"/>
        </w:rPr>
        <w:t xml:space="preserve">2020 </w:t>
      </w:r>
      <w:r>
        <w:rPr>
          <w:rFonts w:hint="eastAsia"/>
          <w:color w:val="000000"/>
          <w:sz w:val="24"/>
          <w:lang w:val="en-US" w:eastAsia="zh-CN"/>
        </w:rPr>
        <w:t>医用电气设备</w:t>
      </w:r>
      <w:r>
        <w:rPr>
          <w:rFonts w:hint="default"/>
          <w:color w:val="000000"/>
          <w:sz w:val="24"/>
          <w:lang w:val="en-US" w:eastAsia="zh-CN"/>
        </w:rPr>
        <w:t xml:space="preserve"> </w:t>
      </w:r>
      <w:r>
        <w:rPr>
          <w:rFonts w:hint="eastAsia"/>
          <w:color w:val="000000"/>
          <w:sz w:val="24"/>
          <w:lang w:val="en-US" w:eastAsia="zh-CN"/>
        </w:rPr>
        <w:t>第</w:t>
      </w:r>
      <w:r>
        <w:rPr>
          <w:rFonts w:hint="default"/>
          <w:color w:val="000000"/>
          <w:sz w:val="24"/>
          <w:lang w:val="en-US" w:eastAsia="zh-CN"/>
        </w:rPr>
        <w:t>1</w:t>
      </w:r>
      <w:r>
        <w:rPr>
          <w:rFonts w:hint="eastAsia"/>
          <w:color w:val="000000"/>
          <w:sz w:val="24"/>
          <w:lang w:val="en-US" w:eastAsia="zh-CN"/>
        </w:rPr>
        <w:t>部分：基本安全和基本性能的通用要求</w:t>
      </w:r>
    </w:p>
    <w:p w14:paraId="4075A9AF">
      <w:pPr>
        <w:keepNext w:val="0"/>
        <w:keepLines w:val="0"/>
        <w:widowControl/>
        <w:suppressLineNumbers w:val="0"/>
        <w:spacing w:before="0" w:beforeAutospacing="0" w:after="0" w:afterAutospacing="0" w:line="500" w:lineRule="exact"/>
        <w:ind w:left="0" w:right="0" w:firstLine="480"/>
        <w:jc w:val="both"/>
        <w:rPr>
          <w:rFonts w:hint="default"/>
          <w:color w:val="000000"/>
          <w:sz w:val="24"/>
          <w:lang w:val="en-US" w:eastAsia="zh-CN"/>
        </w:rPr>
      </w:pPr>
      <w:r>
        <w:rPr>
          <w:rFonts w:hint="eastAsia"/>
          <w:color w:val="000000"/>
          <w:sz w:val="24"/>
          <w:lang w:val="en-US" w:eastAsia="zh-CN"/>
        </w:rPr>
        <w:t>IEC 61847</w:t>
      </w:r>
      <w:r>
        <w:rPr>
          <w:rFonts w:hint="eastAsia"/>
          <w:sz w:val="24"/>
        </w:rPr>
        <w:t>—</w:t>
      </w:r>
      <w:r>
        <w:rPr>
          <w:rFonts w:hint="eastAsia"/>
          <w:color w:val="000000"/>
          <w:sz w:val="24"/>
          <w:lang w:val="en-US" w:eastAsia="zh-CN"/>
        </w:rPr>
        <w:t>1998 超声学 外科装置 基本输出特性的测量和标示</w:t>
      </w:r>
    </w:p>
    <w:p w14:paraId="0F413BFC">
      <w:pPr>
        <w:spacing w:line="500" w:lineRule="exact"/>
        <w:ind w:firstLine="480"/>
        <w:rPr>
          <w:color w:val="000000"/>
          <w:sz w:val="24"/>
        </w:rPr>
      </w:pPr>
      <w:r>
        <w:rPr>
          <w:color w:val="000000"/>
          <w:sz w:val="24"/>
        </w:rPr>
        <w:t>凡是注日期的引用文件，仅注日期的版本适用于本规范；凡是不注日期的引用文件，其最新版本（包括所有的修改单）适用于本规范。</w:t>
      </w:r>
    </w:p>
    <w:p w14:paraId="6277C6C2">
      <w:pPr>
        <w:pStyle w:val="39"/>
        <w:spacing w:before="312"/>
      </w:pPr>
      <w:bookmarkStart w:id="2" w:name="_Toc26685"/>
      <w:r>
        <w:t>3  术语和计量单位</w:t>
      </w:r>
      <w:bookmarkEnd w:id="2"/>
    </w:p>
    <w:p w14:paraId="5E3512F3">
      <w:pPr>
        <w:pStyle w:val="40"/>
        <w:rPr>
          <w:highlight w:val="none"/>
        </w:rPr>
      </w:pPr>
      <w:bookmarkStart w:id="3" w:name="_Toc11165"/>
      <w:r>
        <w:rPr>
          <w:highlight w:val="none"/>
        </w:rPr>
        <w:t>3.1  术语</w:t>
      </w:r>
      <w:bookmarkEnd w:id="3"/>
    </w:p>
    <w:p w14:paraId="6025DAA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highlight w:val="yellow"/>
        </w:rPr>
      </w:pPr>
      <w:r>
        <w:rPr>
          <w:sz w:val="24"/>
        </w:rPr>
        <w:t>JJF 1001、JJF 1034和GB/T 3947</w:t>
      </w:r>
      <w:r>
        <w:rPr>
          <w:rFonts w:hint="eastAsia"/>
          <w:sz w:val="24"/>
        </w:rPr>
        <w:t>—</w:t>
      </w:r>
      <w:r>
        <w:rPr>
          <w:sz w:val="24"/>
        </w:rPr>
        <w:t>1996界定的及以下术语和定义适用于本规程。</w:t>
      </w:r>
    </w:p>
    <w:p w14:paraId="333BE582">
      <w:pPr>
        <w:spacing w:line="500" w:lineRule="exact"/>
        <w:rPr>
          <w:color w:val="000000"/>
          <w:sz w:val="24"/>
        </w:rPr>
      </w:pPr>
      <w:r>
        <w:rPr>
          <w:color w:val="000000"/>
          <w:sz w:val="24"/>
        </w:rPr>
        <w:t>3.1.1 治疗头尖端（应用部分） applicator tip(applied part)</w:t>
      </w:r>
    </w:p>
    <w:p w14:paraId="351D440F">
      <w:pPr>
        <w:spacing w:line="500" w:lineRule="exact"/>
        <w:ind w:firstLine="480" w:firstLineChars="200"/>
        <w:rPr>
          <w:color w:val="000000"/>
          <w:sz w:val="24"/>
        </w:rPr>
      </w:pPr>
      <w:r>
        <w:rPr>
          <w:rFonts w:hint="eastAsia"/>
          <w:color w:val="000000"/>
          <w:sz w:val="24"/>
          <w:lang w:val="en-US" w:eastAsia="zh-CN"/>
        </w:rPr>
        <w:t>超声刀</w:t>
      </w:r>
      <w:r>
        <w:rPr>
          <w:color w:val="000000"/>
          <w:sz w:val="24"/>
        </w:rPr>
        <w:t>与人体组织直接接触的部分。</w:t>
      </w:r>
    </w:p>
    <w:p w14:paraId="686A2E3D">
      <w:pPr>
        <w:spacing w:line="500" w:lineRule="exact"/>
        <w:ind w:firstLine="480" w:firstLineChars="200"/>
        <w:rPr>
          <w:color w:val="000000"/>
          <w:sz w:val="24"/>
        </w:rPr>
      </w:pPr>
      <w:r>
        <w:rPr>
          <w:color w:val="000000"/>
          <w:sz w:val="24"/>
        </w:rPr>
        <w:t>[YY/T 0644</w:t>
      </w:r>
      <w:r>
        <w:rPr>
          <w:rFonts w:hint="eastAsia"/>
          <w:color w:val="000000"/>
          <w:sz w:val="24"/>
          <w:lang w:eastAsia="zh-CN"/>
        </w:rPr>
        <w:t>—</w:t>
      </w:r>
      <w:r>
        <w:rPr>
          <w:color w:val="000000"/>
          <w:sz w:val="24"/>
        </w:rPr>
        <w:t>2008 定义3.1]</w:t>
      </w:r>
    </w:p>
    <w:p w14:paraId="42D84168">
      <w:pPr>
        <w:spacing w:line="500" w:lineRule="exact"/>
        <w:rPr>
          <w:color w:val="000000"/>
          <w:sz w:val="24"/>
        </w:rPr>
      </w:pPr>
      <w:r>
        <w:rPr>
          <w:color w:val="000000"/>
          <w:sz w:val="24"/>
        </w:rPr>
        <w:t>3.1.2 激励频率 drive frequency</w:t>
      </w:r>
    </w:p>
    <w:p w14:paraId="2BC78FA8">
      <w:pPr>
        <w:spacing w:line="500" w:lineRule="exact"/>
        <w:ind w:firstLine="480"/>
        <w:rPr>
          <w:color w:val="000000"/>
          <w:sz w:val="24"/>
        </w:rPr>
      </w:pPr>
      <w:r>
        <w:rPr>
          <w:color w:val="000000"/>
          <w:sz w:val="24"/>
        </w:rPr>
        <w:t>激励电压或电流的平均频率。用</w:t>
      </w:r>
      <w:r>
        <w:rPr>
          <w:rFonts w:hint="eastAsia"/>
          <w:i/>
          <w:iCs/>
          <w:color w:val="000000"/>
          <w:sz w:val="24"/>
        </w:rPr>
        <w:t>f</w:t>
      </w:r>
      <w:r>
        <w:rPr>
          <w:color w:val="000000"/>
          <w:sz w:val="24"/>
        </w:rPr>
        <w:t>(d)表示。</w:t>
      </w:r>
    </w:p>
    <w:p w14:paraId="7AB1351D">
      <w:pPr>
        <w:spacing w:line="500" w:lineRule="exact"/>
        <w:ind w:firstLine="480"/>
        <w:rPr>
          <w:color w:val="000000"/>
          <w:sz w:val="24"/>
        </w:rPr>
      </w:pPr>
      <w:r>
        <w:rPr>
          <w:color w:val="000000"/>
          <w:sz w:val="24"/>
        </w:rPr>
        <w:t>[YY/T 0644</w:t>
      </w:r>
      <w:r>
        <w:rPr>
          <w:rFonts w:hint="eastAsia"/>
          <w:color w:val="000000"/>
          <w:sz w:val="24"/>
          <w:lang w:eastAsia="zh-CN"/>
        </w:rPr>
        <w:t>—</w:t>
      </w:r>
      <w:r>
        <w:rPr>
          <w:color w:val="000000"/>
          <w:sz w:val="24"/>
        </w:rPr>
        <w:t>2008 定义3.3]</w:t>
      </w:r>
    </w:p>
    <w:p w14:paraId="0A2A2729">
      <w:pPr>
        <w:spacing w:line="500" w:lineRule="exact"/>
        <w:rPr>
          <w:color w:val="000000"/>
          <w:sz w:val="24"/>
        </w:rPr>
      </w:pPr>
      <w:r>
        <w:rPr>
          <w:color w:val="000000"/>
          <w:sz w:val="24"/>
        </w:rPr>
        <w:t>3.1.</w:t>
      </w:r>
      <w:r>
        <w:rPr>
          <w:rFonts w:hint="eastAsia"/>
          <w:color w:val="000000"/>
          <w:sz w:val="24"/>
          <w:lang w:val="en-US" w:eastAsia="zh-CN"/>
        </w:rPr>
        <w:t>3</w:t>
      </w:r>
      <w:r>
        <w:rPr>
          <w:color w:val="000000"/>
          <w:sz w:val="24"/>
        </w:rPr>
        <w:t xml:space="preserve"> 尖端主振幅 primary tip vibration excursion</w:t>
      </w:r>
    </w:p>
    <w:p w14:paraId="3E10CAA8">
      <w:pPr>
        <w:spacing w:line="500" w:lineRule="exact"/>
        <w:ind w:firstLine="480"/>
        <w:rPr>
          <w:color w:val="000000"/>
          <w:sz w:val="24"/>
        </w:rPr>
      </w:pPr>
      <w:r>
        <w:rPr>
          <w:color w:val="000000"/>
          <w:sz w:val="24"/>
        </w:rPr>
        <w:t>治疗头尖端在最大振幅方向上的峰值位移，测量点位于治疗头尖端相距自由端（末端）不超过1mm处。用</w:t>
      </w:r>
      <w:r>
        <w:rPr>
          <w:i/>
          <w:iCs/>
          <w:color w:val="000000"/>
          <w:sz w:val="24"/>
        </w:rPr>
        <w:t>s</w:t>
      </w:r>
      <w:r>
        <w:rPr>
          <w:color w:val="000000"/>
          <w:sz w:val="24"/>
          <w:vertAlign w:val="subscript"/>
        </w:rPr>
        <w:t>p</w:t>
      </w:r>
      <w:r>
        <w:rPr>
          <w:color w:val="000000"/>
          <w:sz w:val="24"/>
        </w:rPr>
        <w:t>表示。</w:t>
      </w:r>
    </w:p>
    <w:p w14:paraId="1A29CCCB">
      <w:pPr>
        <w:spacing w:line="500" w:lineRule="exact"/>
        <w:ind w:firstLine="480"/>
        <w:rPr>
          <w:color w:val="000000"/>
          <w:sz w:val="24"/>
        </w:rPr>
      </w:pPr>
      <w:bookmarkStart w:id="4" w:name="OLE_LINK3"/>
      <w:bookmarkStart w:id="5" w:name="OLE_LINK4"/>
      <w:r>
        <w:rPr>
          <w:color w:val="000000"/>
          <w:sz w:val="24"/>
        </w:rPr>
        <w:t>[YY/T 0644</w:t>
      </w:r>
      <w:r>
        <w:rPr>
          <w:rFonts w:hint="eastAsia"/>
          <w:color w:val="000000"/>
          <w:sz w:val="24"/>
          <w:lang w:eastAsia="zh-CN"/>
        </w:rPr>
        <w:t>—</w:t>
      </w:r>
      <w:r>
        <w:rPr>
          <w:color w:val="000000"/>
          <w:sz w:val="24"/>
        </w:rPr>
        <w:t>2008 定义3.10]</w:t>
      </w:r>
      <w:bookmarkEnd w:id="4"/>
      <w:bookmarkEnd w:id="5"/>
    </w:p>
    <w:p w14:paraId="2B4AF273">
      <w:pPr>
        <w:spacing w:line="500" w:lineRule="exact"/>
        <w:rPr>
          <w:color w:val="000000"/>
          <w:sz w:val="24"/>
        </w:rPr>
      </w:pPr>
      <w:r>
        <w:rPr>
          <w:color w:val="000000"/>
          <w:sz w:val="24"/>
        </w:rPr>
        <w:t>3.1.</w:t>
      </w:r>
      <w:r>
        <w:rPr>
          <w:rFonts w:hint="eastAsia"/>
          <w:color w:val="000000"/>
          <w:sz w:val="24"/>
          <w:lang w:val="en-US" w:eastAsia="zh-CN"/>
        </w:rPr>
        <w:t>4</w:t>
      </w:r>
      <w:r>
        <w:rPr>
          <w:color w:val="000000"/>
          <w:sz w:val="24"/>
        </w:rPr>
        <w:t xml:space="preserve"> 静态（空载）电功率 quiescent electrical power</w:t>
      </w:r>
    </w:p>
    <w:p w14:paraId="68347386">
      <w:pPr>
        <w:spacing w:line="500" w:lineRule="exact"/>
        <w:ind w:firstLine="480"/>
        <w:rPr>
          <w:color w:val="000000"/>
          <w:sz w:val="24"/>
        </w:rPr>
      </w:pPr>
      <w:r>
        <w:rPr>
          <w:color w:val="000000"/>
          <w:sz w:val="24"/>
        </w:rPr>
        <w:t>对给定的尖端主振幅，治疗头尖端无负载时，输人到超声手持部件的（峰值）电功率。用</w:t>
      </w:r>
      <w:r>
        <w:rPr>
          <w:i/>
          <w:iCs/>
          <w:color w:val="000000"/>
          <w:sz w:val="24"/>
        </w:rPr>
        <w:t>P</w:t>
      </w:r>
      <w:r>
        <w:rPr>
          <w:color w:val="000000"/>
          <w:sz w:val="24"/>
          <w:vertAlign w:val="subscript"/>
        </w:rPr>
        <w:t>q</w:t>
      </w:r>
      <w:r>
        <w:rPr>
          <w:color w:val="000000"/>
          <w:sz w:val="24"/>
        </w:rPr>
        <w:t>表示。</w:t>
      </w:r>
    </w:p>
    <w:p w14:paraId="2C0E30BD">
      <w:pPr>
        <w:spacing w:line="500" w:lineRule="exact"/>
        <w:ind w:firstLine="480"/>
        <w:rPr>
          <w:color w:val="000000"/>
          <w:sz w:val="24"/>
        </w:rPr>
      </w:pPr>
      <w:r>
        <w:rPr>
          <w:color w:val="000000"/>
          <w:sz w:val="24"/>
        </w:rPr>
        <w:t>[YY/T 0644</w:t>
      </w:r>
      <w:r>
        <w:rPr>
          <w:rFonts w:hint="eastAsia"/>
          <w:color w:val="000000"/>
          <w:sz w:val="24"/>
          <w:lang w:eastAsia="zh-CN"/>
        </w:rPr>
        <w:t>—</w:t>
      </w:r>
      <w:r>
        <w:rPr>
          <w:color w:val="000000"/>
          <w:sz w:val="24"/>
        </w:rPr>
        <w:t>2008 定义3.13]</w:t>
      </w:r>
    </w:p>
    <w:p w14:paraId="429509C4">
      <w:pPr>
        <w:spacing w:line="500" w:lineRule="exact"/>
        <w:rPr>
          <w:color w:val="000000"/>
          <w:sz w:val="24"/>
        </w:rPr>
      </w:pPr>
      <w:r>
        <w:rPr>
          <w:color w:val="000000"/>
          <w:sz w:val="24"/>
        </w:rPr>
        <w:t>3.1.</w:t>
      </w:r>
      <w:r>
        <w:rPr>
          <w:rFonts w:hint="eastAsia"/>
          <w:color w:val="000000"/>
          <w:sz w:val="24"/>
          <w:lang w:val="en-US" w:eastAsia="zh-CN"/>
        </w:rPr>
        <w:t>5</w:t>
      </w:r>
      <w:r>
        <w:rPr>
          <w:color w:val="000000"/>
          <w:sz w:val="24"/>
        </w:rPr>
        <w:t xml:space="preserve"> 尖端横向振幅 secondary tip vibration excursion</w:t>
      </w:r>
    </w:p>
    <w:p w14:paraId="6225DACB">
      <w:pPr>
        <w:spacing w:line="500" w:lineRule="exact"/>
        <w:ind w:firstLine="480"/>
        <w:rPr>
          <w:color w:val="000000"/>
          <w:sz w:val="24"/>
        </w:rPr>
      </w:pPr>
      <w:r>
        <w:rPr>
          <w:color w:val="000000"/>
          <w:sz w:val="24"/>
        </w:rPr>
        <w:t>在垂直于尖端主振幅方向并且对应于次最大运动分量</w:t>
      </w:r>
      <w:r>
        <w:rPr>
          <w:rFonts w:hint="eastAsia"/>
          <w:color w:val="000000"/>
          <w:sz w:val="24"/>
          <w:lang w:eastAsia="zh-CN"/>
        </w:rPr>
        <w:t>，</w:t>
      </w:r>
      <w:r>
        <w:rPr>
          <w:color w:val="000000"/>
          <w:sz w:val="24"/>
        </w:rPr>
        <w:t>治疗头尖端的峰峰值位移</w:t>
      </w:r>
      <w:r>
        <w:rPr>
          <w:rFonts w:hint="eastAsia"/>
          <w:color w:val="000000"/>
          <w:sz w:val="24"/>
          <w:lang w:eastAsia="zh-CN"/>
        </w:rPr>
        <w:t>，</w:t>
      </w:r>
      <w:r>
        <w:rPr>
          <w:color w:val="000000"/>
          <w:sz w:val="24"/>
        </w:rPr>
        <w:t>测量点位于治疗头尖端，靠近其自由端（末端）不超过1 mm。用</w:t>
      </w:r>
      <w:r>
        <w:rPr>
          <w:i/>
          <w:iCs/>
          <w:color w:val="000000"/>
          <w:sz w:val="24"/>
        </w:rPr>
        <w:t>S</w:t>
      </w:r>
      <w:r>
        <w:rPr>
          <w:color w:val="000000"/>
          <w:sz w:val="24"/>
          <w:vertAlign w:val="subscript"/>
        </w:rPr>
        <w:t>s</w:t>
      </w:r>
      <w:r>
        <w:rPr>
          <w:color w:val="000000"/>
          <w:sz w:val="24"/>
        </w:rPr>
        <w:t>表示。</w:t>
      </w:r>
    </w:p>
    <w:p w14:paraId="0E4AF078">
      <w:pPr>
        <w:spacing w:line="500" w:lineRule="exact"/>
        <w:ind w:firstLine="480"/>
        <w:rPr>
          <w:color w:val="000000"/>
          <w:sz w:val="24"/>
        </w:rPr>
      </w:pPr>
      <w:r>
        <w:rPr>
          <w:color w:val="000000"/>
          <w:sz w:val="24"/>
        </w:rPr>
        <w:t>[YY/T 0644</w:t>
      </w:r>
      <w:r>
        <w:rPr>
          <w:rFonts w:hint="eastAsia"/>
          <w:color w:val="000000"/>
          <w:sz w:val="24"/>
          <w:lang w:eastAsia="zh-CN"/>
        </w:rPr>
        <w:t>—</w:t>
      </w:r>
      <w:r>
        <w:rPr>
          <w:color w:val="000000"/>
          <w:sz w:val="24"/>
        </w:rPr>
        <w:t>2008 定义3.1</w:t>
      </w:r>
      <w:r>
        <w:rPr>
          <w:rFonts w:hint="eastAsia"/>
          <w:color w:val="000000"/>
          <w:sz w:val="24"/>
          <w:lang w:val="en-US" w:eastAsia="zh-CN"/>
        </w:rPr>
        <w:t>6</w:t>
      </w:r>
      <w:r>
        <w:rPr>
          <w:color w:val="000000"/>
          <w:sz w:val="24"/>
        </w:rPr>
        <w:t>]</w:t>
      </w:r>
    </w:p>
    <w:p w14:paraId="66554460">
      <w:pPr>
        <w:pStyle w:val="40"/>
      </w:pPr>
      <w:bookmarkStart w:id="6" w:name="_Toc17442"/>
      <w:r>
        <w:t>3.2  计量单位</w:t>
      </w:r>
      <w:bookmarkEnd w:id="6"/>
    </w:p>
    <w:p w14:paraId="441A3315">
      <w:pPr>
        <w:spacing w:line="500" w:lineRule="exact"/>
        <w:ind w:firstLine="480" w:firstLineChars="200"/>
        <w:rPr>
          <w:color w:val="000000"/>
          <w:sz w:val="24"/>
        </w:rPr>
      </w:pPr>
      <w:r>
        <w:rPr>
          <w:rFonts w:hint="eastAsia"/>
          <w:color w:val="000000"/>
          <w:sz w:val="24"/>
          <w:lang w:val="en-US" w:eastAsia="zh-CN"/>
        </w:rPr>
        <w:t>本规范</w:t>
      </w:r>
      <w:r>
        <w:rPr>
          <w:color w:val="000000"/>
          <w:sz w:val="24"/>
        </w:rPr>
        <w:t>使用的法定计量单位：振幅为μm（微米）；振动频率为kHz（</w:t>
      </w:r>
      <w:r>
        <w:rPr>
          <w:rFonts w:hint="eastAsia"/>
          <w:color w:val="000000"/>
          <w:sz w:val="24"/>
        </w:rPr>
        <w:t>千</w:t>
      </w:r>
      <w:r>
        <w:rPr>
          <w:color w:val="000000"/>
          <w:sz w:val="24"/>
        </w:rPr>
        <w:t>赫兹）；电功率为W（瓦）</w:t>
      </w:r>
      <w:r>
        <w:rPr>
          <w:rFonts w:hint="eastAsia"/>
          <w:color w:val="000000"/>
          <w:sz w:val="24"/>
        </w:rPr>
        <w:t>。</w:t>
      </w:r>
    </w:p>
    <w:p w14:paraId="0AE7FAB5">
      <w:pPr>
        <w:pStyle w:val="39"/>
        <w:spacing w:before="312"/>
      </w:pPr>
      <w:bookmarkStart w:id="7" w:name="_Toc10522"/>
      <w:r>
        <w:t>4  概述</w:t>
      </w:r>
      <w:bookmarkEnd w:id="7"/>
    </w:p>
    <w:p w14:paraId="34E7714C">
      <w:pPr>
        <w:spacing w:line="360" w:lineRule="auto"/>
        <w:ind w:firstLine="480" w:firstLineChars="200"/>
        <w:rPr>
          <w:color w:val="000000"/>
          <w:sz w:val="24"/>
        </w:rPr>
      </w:pPr>
      <w:r>
        <w:rPr>
          <w:rFonts w:hint="eastAsia"/>
          <w:color w:val="000000"/>
          <w:sz w:val="24"/>
          <w:lang w:eastAsia="zh-CN"/>
        </w:rPr>
        <w:t>超声外科手术设备</w:t>
      </w:r>
      <w:r>
        <w:rPr>
          <w:color w:val="000000"/>
          <w:sz w:val="24"/>
        </w:rPr>
        <w:t>是采用超声对软组织进行止血切开和凝固的一种外科手术装置，其原理是利用电致伸缩效应或磁致伸缩效应，将电能转换为机械能，通过变幅杆的放大和耦合作用，推动刀头工作并向人体局部组织辐射能量切除人体的病变组织或器官，以达到手术治疗的目的。</w:t>
      </w:r>
    </w:p>
    <w:p w14:paraId="092888A5">
      <w:pPr>
        <w:pStyle w:val="39"/>
        <w:spacing w:before="312"/>
      </w:pPr>
      <w:bookmarkStart w:id="8" w:name="_Toc11084"/>
      <w:r>
        <w:t xml:space="preserve">5  </w:t>
      </w:r>
      <w:r>
        <w:rPr>
          <w:shd w:val="clear" w:color="auto" w:fill="FFFFFF"/>
        </w:rPr>
        <w:t>计量性能</w:t>
      </w:r>
      <w:bookmarkEnd w:id="8"/>
    </w:p>
    <w:p w14:paraId="4A482A6A">
      <w:pPr>
        <w:pStyle w:val="40"/>
      </w:pPr>
      <w:bookmarkStart w:id="9" w:name="_Toc6999"/>
      <w:r>
        <w:rPr>
          <w:rFonts w:hint="eastAsia"/>
        </w:rPr>
        <w:t xml:space="preserve">5.1 </w:t>
      </w:r>
      <w:r>
        <w:t xml:space="preserve"> </w:t>
      </w:r>
      <w:r>
        <w:rPr>
          <w:rFonts w:hint="eastAsia"/>
        </w:rPr>
        <w:t>尖端主振幅</w:t>
      </w:r>
      <w:bookmarkEnd w:id="9"/>
    </w:p>
    <w:p w14:paraId="386762DC">
      <w:pPr>
        <w:spacing w:line="500" w:lineRule="exact"/>
        <w:ind w:firstLine="480" w:firstLineChars="200"/>
        <w:rPr>
          <w:rFonts w:hint="eastAsia" w:eastAsia="宋体"/>
          <w:color w:val="000000"/>
          <w:sz w:val="24"/>
          <w:lang w:eastAsia="zh-CN"/>
        </w:rPr>
      </w:pPr>
      <w:r>
        <w:rPr>
          <w:rFonts w:hint="eastAsia"/>
          <w:color w:val="000000"/>
          <w:sz w:val="24"/>
        </w:rPr>
        <w:t>符合制造商公布偏差，最大允许误差为±</w:t>
      </w:r>
      <w:r>
        <w:rPr>
          <w:color w:val="000000"/>
          <w:sz w:val="24"/>
        </w:rPr>
        <w:t>30</w:t>
      </w:r>
      <w:r>
        <w:rPr>
          <w:rFonts w:hint="eastAsia"/>
          <w:color w:val="000000"/>
          <w:sz w:val="24"/>
        </w:rPr>
        <w:t>%</w:t>
      </w:r>
      <w:r>
        <w:rPr>
          <w:rFonts w:hint="eastAsia"/>
          <w:color w:val="000000"/>
          <w:sz w:val="24"/>
          <w:lang w:eastAsia="zh-CN"/>
        </w:rPr>
        <w:t>。</w:t>
      </w:r>
    </w:p>
    <w:p w14:paraId="282E9DAB">
      <w:pPr>
        <w:pStyle w:val="40"/>
        <w:rPr>
          <w:highlight w:val="none"/>
        </w:rPr>
      </w:pPr>
      <w:bookmarkStart w:id="10" w:name="_Toc2431"/>
      <w:r>
        <w:rPr>
          <w:rFonts w:hint="eastAsia"/>
        </w:rPr>
        <w:t>5.</w:t>
      </w:r>
      <w:r>
        <w:t>2</w:t>
      </w:r>
      <w:r>
        <w:rPr>
          <w:rFonts w:hint="eastAsia"/>
        </w:rPr>
        <w:t xml:space="preserve"> </w:t>
      </w:r>
      <w:r>
        <w:t xml:space="preserve"> </w:t>
      </w:r>
      <w:r>
        <w:rPr>
          <w:rFonts w:hint="eastAsia"/>
        </w:rPr>
        <w:t>尖端横向振幅</w:t>
      </w:r>
      <w:bookmarkEnd w:id="10"/>
    </w:p>
    <w:p w14:paraId="5B6CF7FF">
      <w:pPr>
        <w:spacing w:line="500" w:lineRule="exact"/>
        <w:ind w:firstLine="480" w:firstLineChars="200"/>
        <w:rPr>
          <w:color w:val="000000"/>
          <w:sz w:val="24"/>
          <w:highlight w:val="none"/>
        </w:rPr>
      </w:pPr>
      <w:r>
        <w:rPr>
          <w:rFonts w:hint="eastAsia"/>
          <w:color w:val="000000"/>
          <w:sz w:val="24"/>
        </w:rPr>
        <w:t>实测尖端横向振幅应小于制造商公布的每个超声手持部件的尖端横向振幅最大值。</w:t>
      </w:r>
    </w:p>
    <w:p w14:paraId="113F973B">
      <w:pPr>
        <w:pStyle w:val="40"/>
        <w:rPr>
          <w:highlight w:val="none"/>
        </w:rPr>
      </w:pPr>
      <w:bookmarkStart w:id="11" w:name="OLE_LINK6"/>
      <w:bookmarkStart w:id="12" w:name="OLE_LINK5"/>
      <w:bookmarkStart w:id="13" w:name="_Toc23967"/>
      <w:r>
        <w:rPr>
          <w:rFonts w:hint="eastAsia"/>
          <w:highlight w:val="none"/>
        </w:rPr>
        <w:t>5.</w:t>
      </w:r>
      <w:r>
        <w:rPr>
          <w:highlight w:val="none"/>
        </w:rPr>
        <w:t>3</w:t>
      </w:r>
      <w:r>
        <w:rPr>
          <w:rFonts w:hint="eastAsia"/>
          <w:highlight w:val="none"/>
        </w:rPr>
        <w:t xml:space="preserve"> </w:t>
      </w:r>
      <w:bookmarkEnd w:id="11"/>
      <w:bookmarkEnd w:id="12"/>
      <w:r>
        <w:rPr>
          <w:highlight w:val="none"/>
        </w:rPr>
        <w:t xml:space="preserve"> </w:t>
      </w:r>
      <w:r>
        <w:rPr>
          <w:rFonts w:hint="eastAsia"/>
          <w:highlight w:val="none"/>
        </w:rPr>
        <w:t>激励频率</w:t>
      </w:r>
      <w:bookmarkEnd w:id="13"/>
    </w:p>
    <w:p w14:paraId="484B54B4">
      <w:pPr>
        <w:spacing w:line="500" w:lineRule="exact"/>
        <w:ind w:firstLine="480" w:firstLineChars="200"/>
        <w:rPr>
          <w:color w:val="000000"/>
          <w:sz w:val="24"/>
        </w:rPr>
      </w:pPr>
      <w:r>
        <w:rPr>
          <w:rFonts w:hint="eastAsia"/>
          <w:color w:val="000000"/>
          <w:sz w:val="24"/>
          <w:highlight w:val="none"/>
        </w:rPr>
        <w:t>符合制造商公布偏差，最</w:t>
      </w:r>
      <w:r>
        <w:rPr>
          <w:rFonts w:hint="eastAsia"/>
          <w:color w:val="000000"/>
          <w:sz w:val="24"/>
        </w:rPr>
        <w:t>大允许误差为±</w:t>
      </w:r>
      <w:r>
        <w:rPr>
          <w:color w:val="000000"/>
          <w:sz w:val="24"/>
        </w:rPr>
        <w:t>15%</w:t>
      </w:r>
      <w:r>
        <w:rPr>
          <w:rFonts w:hint="eastAsia"/>
          <w:color w:val="000000"/>
          <w:sz w:val="24"/>
        </w:rPr>
        <w:t>。</w:t>
      </w:r>
    </w:p>
    <w:p w14:paraId="120467C0">
      <w:pPr>
        <w:pStyle w:val="40"/>
      </w:pPr>
      <w:bookmarkStart w:id="14" w:name="_Toc14629"/>
      <w:r>
        <w:rPr>
          <w:rFonts w:hint="eastAsia"/>
        </w:rPr>
        <w:t>5.</w:t>
      </w:r>
      <w:r>
        <w:t xml:space="preserve">4  </w:t>
      </w:r>
      <w:r>
        <w:rPr>
          <w:rFonts w:hint="eastAsia"/>
        </w:rPr>
        <w:t>静态（空载）电功率</w:t>
      </w:r>
      <w:bookmarkEnd w:id="14"/>
    </w:p>
    <w:p w14:paraId="1DC6411D">
      <w:pPr>
        <w:spacing w:line="500" w:lineRule="exact"/>
        <w:ind w:firstLine="480" w:firstLineChars="200"/>
        <w:rPr>
          <w:rFonts w:hint="eastAsia" w:ascii="宋体" w:hAnsi="宋体" w:eastAsia="宋体"/>
          <w:sz w:val="24"/>
          <w:highlight w:val="yellow"/>
          <w:lang w:eastAsia="zh-CN"/>
        </w:rPr>
      </w:pPr>
      <w:r>
        <w:rPr>
          <w:rFonts w:hint="eastAsia"/>
          <w:color w:val="000000"/>
          <w:sz w:val="24"/>
        </w:rPr>
        <w:t>实测静态(空载)电功率应小于制造商公布的每个超声手持部件的静态(空载)电功率最大值。</w:t>
      </w:r>
    </w:p>
    <w:p w14:paraId="65F638B2">
      <w:pPr>
        <w:pStyle w:val="39"/>
        <w:spacing w:before="312"/>
      </w:pPr>
      <w:bookmarkStart w:id="15" w:name="_Toc30706"/>
      <w:r>
        <w:t>6  校准条件</w:t>
      </w:r>
      <w:bookmarkEnd w:id="15"/>
    </w:p>
    <w:p w14:paraId="0059EA7F">
      <w:pPr>
        <w:pStyle w:val="40"/>
      </w:pPr>
      <w:bookmarkStart w:id="16" w:name="_Toc18346"/>
      <w:r>
        <w:t xml:space="preserve">6.1.  </w:t>
      </w:r>
      <w:r>
        <w:rPr>
          <w:rFonts w:hint="eastAsia"/>
        </w:rPr>
        <w:t>环境条件</w:t>
      </w:r>
      <w:bookmarkEnd w:id="16"/>
    </w:p>
    <w:p w14:paraId="2F171B9A">
      <w:pPr>
        <w:spacing w:line="500" w:lineRule="exact"/>
        <w:rPr>
          <w:color w:val="000000"/>
          <w:sz w:val="24"/>
        </w:rPr>
      </w:pPr>
      <w:r>
        <w:rPr>
          <w:rFonts w:hint="eastAsia"/>
          <w:color w:val="000000"/>
          <w:sz w:val="24"/>
        </w:rPr>
        <w:t>6</w:t>
      </w:r>
      <w:r>
        <w:rPr>
          <w:color w:val="000000"/>
          <w:sz w:val="24"/>
        </w:rPr>
        <w:t xml:space="preserve">.1.1 </w:t>
      </w:r>
      <w:r>
        <w:rPr>
          <w:rFonts w:hint="eastAsia"/>
          <w:color w:val="000000"/>
          <w:sz w:val="24"/>
        </w:rPr>
        <w:t>环境温度：(10～30)</w:t>
      </w:r>
      <w:r>
        <w:rPr>
          <w:color w:val="000000"/>
          <w:sz w:val="24"/>
        </w:rPr>
        <w:t>℃</w:t>
      </w:r>
      <w:r>
        <w:rPr>
          <w:rFonts w:hint="eastAsia"/>
          <w:color w:val="000000"/>
          <w:sz w:val="24"/>
        </w:rPr>
        <w:t>。</w:t>
      </w:r>
    </w:p>
    <w:p w14:paraId="33334CF9">
      <w:pPr>
        <w:spacing w:line="500" w:lineRule="exact"/>
        <w:rPr>
          <w:color w:val="000000"/>
          <w:sz w:val="24"/>
        </w:rPr>
      </w:pPr>
      <w:r>
        <w:rPr>
          <w:rFonts w:hint="eastAsia"/>
          <w:color w:val="000000"/>
          <w:sz w:val="24"/>
        </w:rPr>
        <w:t>6</w:t>
      </w:r>
      <w:r>
        <w:rPr>
          <w:color w:val="000000"/>
          <w:sz w:val="24"/>
        </w:rPr>
        <w:t xml:space="preserve">.1.2 </w:t>
      </w:r>
      <w:r>
        <w:rPr>
          <w:rFonts w:hint="eastAsia"/>
          <w:color w:val="000000"/>
          <w:sz w:val="24"/>
        </w:rPr>
        <w:t>相对湿度：不大于8</w:t>
      </w:r>
      <w:r>
        <w:rPr>
          <w:color w:val="000000"/>
          <w:sz w:val="24"/>
        </w:rPr>
        <w:t>5%</w:t>
      </w:r>
      <w:r>
        <w:rPr>
          <w:rFonts w:hint="eastAsia"/>
          <w:color w:val="000000"/>
          <w:sz w:val="24"/>
        </w:rPr>
        <w:t>。</w:t>
      </w:r>
    </w:p>
    <w:p w14:paraId="5A7254D7">
      <w:pPr>
        <w:spacing w:line="500" w:lineRule="exact"/>
        <w:rPr>
          <w:color w:val="000000"/>
          <w:sz w:val="24"/>
        </w:rPr>
      </w:pPr>
      <w:r>
        <w:rPr>
          <w:rFonts w:hint="eastAsia"/>
          <w:color w:val="000000"/>
          <w:sz w:val="24"/>
        </w:rPr>
        <w:t>6</w:t>
      </w:r>
      <w:r>
        <w:rPr>
          <w:color w:val="000000"/>
          <w:sz w:val="24"/>
        </w:rPr>
        <w:t>.1.3</w:t>
      </w:r>
      <w:r>
        <w:rPr>
          <w:rFonts w:hint="eastAsia"/>
          <w:color w:val="000000"/>
          <w:sz w:val="24"/>
          <w:lang w:val="en-US" w:eastAsia="zh-CN"/>
        </w:rPr>
        <w:t xml:space="preserve"> </w:t>
      </w:r>
      <w:r>
        <w:rPr>
          <w:rFonts w:hint="eastAsia"/>
          <w:color w:val="000000"/>
          <w:sz w:val="24"/>
        </w:rPr>
        <w:t>大气压力：</w:t>
      </w:r>
      <w:r>
        <w:rPr>
          <w:color w:val="000000"/>
          <w:sz w:val="24"/>
        </w:rPr>
        <w:t>85 kPa～106 kPa</w:t>
      </w:r>
      <w:r>
        <w:rPr>
          <w:rFonts w:hint="eastAsia"/>
          <w:color w:val="000000"/>
          <w:sz w:val="24"/>
        </w:rPr>
        <w:t>。</w:t>
      </w:r>
    </w:p>
    <w:p w14:paraId="5544C477">
      <w:pPr>
        <w:spacing w:line="500" w:lineRule="exact"/>
        <w:rPr>
          <w:color w:val="000000"/>
          <w:sz w:val="24"/>
        </w:rPr>
      </w:pPr>
      <w:r>
        <w:rPr>
          <w:color w:val="000000"/>
          <w:sz w:val="24"/>
        </w:rPr>
        <w:t>6.1.</w:t>
      </w:r>
      <w:r>
        <w:rPr>
          <w:rFonts w:hint="eastAsia"/>
          <w:color w:val="000000"/>
          <w:sz w:val="24"/>
        </w:rPr>
        <w:t>4 电源电压及频率：AC(220±22)</w:t>
      </w:r>
      <w:r>
        <w:rPr>
          <w:color w:val="000000"/>
          <w:sz w:val="24"/>
        </w:rPr>
        <w:t xml:space="preserve"> </w:t>
      </w:r>
      <w:r>
        <w:rPr>
          <w:rFonts w:hint="eastAsia"/>
          <w:color w:val="000000"/>
          <w:sz w:val="24"/>
        </w:rPr>
        <w:t>V，(50±1)</w:t>
      </w:r>
      <w:r>
        <w:rPr>
          <w:color w:val="000000"/>
          <w:sz w:val="24"/>
        </w:rPr>
        <w:t xml:space="preserve"> </w:t>
      </w:r>
      <w:r>
        <w:rPr>
          <w:rFonts w:hint="eastAsia"/>
          <w:color w:val="000000"/>
          <w:sz w:val="24"/>
        </w:rPr>
        <w:t>Hz。</w:t>
      </w:r>
    </w:p>
    <w:p w14:paraId="79C9EB3B">
      <w:pPr>
        <w:spacing w:line="500" w:lineRule="exact"/>
        <w:rPr>
          <w:color w:val="000000"/>
          <w:sz w:val="24"/>
        </w:rPr>
      </w:pPr>
      <w:r>
        <w:rPr>
          <w:color w:val="000000"/>
          <w:sz w:val="24"/>
        </w:rPr>
        <w:t>6.1.</w:t>
      </w:r>
      <w:r>
        <w:rPr>
          <w:rFonts w:hint="eastAsia"/>
          <w:color w:val="000000"/>
          <w:sz w:val="24"/>
        </w:rPr>
        <w:t>5 被检仪器应远离振动、电磁干扰。</w:t>
      </w:r>
    </w:p>
    <w:p w14:paraId="03C87D48">
      <w:pPr>
        <w:pStyle w:val="40"/>
      </w:pPr>
      <w:bookmarkStart w:id="17" w:name="_Toc1955"/>
      <w:r>
        <w:rPr>
          <w:rFonts w:cs="Times New Roman"/>
          <w:szCs w:val="24"/>
        </w:rPr>
        <w:t>6.2</w:t>
      </w:r>
      <w:r>
        <w:t xml:space="preserve">  </w:t>
      </w:r>
      <w:r>
        <w:rPr>
          <w:rFonts w:hint="eastAsia"/>
        </w:rPr>
        <w:t>测量标准及其他设备</w:t>
      </w:r>
      <w:bookmarkEnd w:id="17"/>
    </w:p>
    <w:p w14:paraId="1E283594">
      <w:pPr>
        <w:spacing w:line="500" w:lineRule="exact"/>
        <w:rPr>
          <w:color w:val="000000"/>
          <w:sz w:val="24"/>
        </w:rPr>
      </w:pPr>
      <w:r>
        <w:rPr>
          <w:color w:val="000000"/>
          <w:sz w:val="24"/>
        </w:rPr>
        <w:t>6</w:t>
      </w:r>
      <w:r>
        <w:rPr>
          <w:rFonts w:hint="eastAsia"/>
          <w:color w:val="000000"/>
          <w:sz w:val="24"/>
        </w:rPr>
        <w:t>.2.</w:t>
      </w:r>
      <w:r>
        <w:rPr>
          <w:color w:val="000000"/>
          <w:sz w:val="24"/>
        </w:rPr>
        <w:t>1</w:t>
      </w:r>
      <w:r>
        <w:rPr>
          <w:rFonts w:hint="eastAsia"/>
          <w:color w:val="000000"/>
          <w:sz w:val="24"/>
        </w:rPr>
        <w:t xml:space="preserve"> 光学显微镜</w:t>
      </w:r>
    </w:p>
    <w:p w14:paraId="5D49A4AE">
      <w:pPr>
        <w:spacing w:line="500" w:lineRule="exact"/>
        <w:ind w:firstLine="480" w:firstLineChars="200"/>
        <w:rPr>
          <w:color w:val="000000"/>
          <w:sz w:val="24"/>
        </w:rPr>
      </w:pPr>
      <w:r>
        <w:rPr>
          <w:rFonts w:hint="eastAsia"/>
          <w:color w:val="000000"/>
          <w:sz w:val="24"/>
          <w:highlight w:val="none"/>
        </w:rPr>
        <w:t>放大倍数为60倍至200倍，校准刻度至少要有</w:t>
      </w:r>
      <w:r>
        <w:rPr>
          <w:rFonts w:hint="eastAsia"/>
          <w:color w:val="000000"/>
          <w:sz w:val="24"/>
          <w:highlight w:val="none"/>
          <w:lang w:val="en-US" w:eastAsia="zh-CN"/>
        </w:rPr>
        <w:t>200</w:t>
      </w:r>
      <w:r>
        <w:rPr>
          <w:rFonts w:hint="eastAsia"/>
          <w:color w:val="000000"/>
          <w:sz w:val="24"/>
          <w:highlight w:val="none"/>
        </w:rPr>
        <w:t>µm满刻度，</w:t>
      </w:r>
      <w:r>
        <w:rPr>
          <w:rFonts w:hint="eastAsia"/>
          <w:color w:val="000000"/>
          <w:sz w:val="24"/>
          <w:highlight w:val="none"/>
          <w:lang w:val="en-US" w:eastAsia="zh-CN"/>
        </w:rPr>
        <w:t>不确定度</w:t>
      </w:r>
      <w:r>
        <w:rPr>
          <w:rFonts w:hint="eastAsia"/>
          <w:color w:val="000000"/>
          <w:sz w:val="24"/>
          <w:highlight w:val="none"/>
        </w:rPr>
        <w:t>为±10%。</w:t>
      </w:r>
      <w:r>
        <w:rPr>
          <w:rFonts w:hint="eastAsia"/>
          <w:color w:val="000000"/>
          <w:sz w:val="24"/>
          <w:highlight w:val="none"/>
          <w:lang w:val="en-US" w:eastAsia="zh-CN"/>
        </w:rPr>
        <w:t>或使用激光</w:t>
      </w:r>
      <w:r>
        <w:rPr>
          <w:rFonts w:hint="eastAsia"/>
          <w:color w:val="000000"/>
          <w:sz w:val="24"/>
          <w:highlight w:val="none"/>
        </w:rPr>
        <w:t>测振仪</w:t>
      </w:r>
      <w:r>
        <w:rPr>
          <w:rFonts w:hint="eastAsia"/>
          <w:color w:val="000000"/>
          <w:sz w:val="24"/>
          <w:highlight w:val="none"/>
          <w:lang w:eastAsia="zh-CN"/>
        </w:rPr>
        <w:t>，</w:t>
      </w:r>
      <w:r>
        <w:rPr>
          <w:rFonts w:hint="eastAsia"/>
          <w:color w:val="000000"/>
          <w:sz w:val="24"/>
          <w:highlight w:val="none"/>
        </w:rPr>
        <w:t>频谱范围</w:t>
      </w:r>
      <w:r>
        <w:rPr>
          <w:rFonts w:hint="eastAsia"/>
          <w:color w:val="000000"/>
          <w:sz w:val="24"/>
          <w:highlight w:val="none"/>
          <w:lang w:val="en-US" w:eastAsia="zh-CN"/>
        </w:rPr>
        <w:t>优于</w:t>
      </w:r>
      <w:r>
        <w:rPr>
          <w:rFonts w:hint="eastAsia"/>
          <w:color w:val="000000"/>
          <w:sz w:val="24"/>
          <w:highlight w:val="none"/>
        </w:rPr>
        <w:t>8</w:t>
      </w:r>
      <w:r>
        <w:rPr>
          <w:color w:val="000000"/>
          <w:sz w:val="24"/>
          <w:highlight w:val="none"/>
        </w:rPr>
        <w:t xml:space="preserve"> </w:t>
      </w:r>
      <w:r>
        <w:rPr>
          <w:rFonts w:hint="eastAsia"/>
          <w:color w:val="000000"/>
          <w:sz w:val="24"/>
          <w:highlight w:val="none"/>
        </w:rPr>
        <w:t>kHz～100</w:t>
      </w:r>
      <w:r>
        <w:rPr>
          <w:color w:val="000000"/>
          <w:sz w:val="24"/>
          <w:highlight w:val="none"/>
        </w:rPr>
        <w:t xml:space="preserve"> </w:t>
      </w:r>
      <w:r>
        <w:rPr>
          <w:rFonts w:hint="eastAsia"/>
          <w:color w:val="000000"/>
          <w:sz w:val="24"/>
          <w:highlight w:val="none"/>
        </w:rPr>
        <w:t>kHz，动态范围不小于0.5</w:t>
      </w:r>
      <w:r>
        <w:rPr>
          <w:color w:val="000000"/>
          <w:sz w:val="24"/>
          <w:highlight w:val="none"/>
        </w:rPr>
        <w:t xml:space="preserve"> </w:t>
      </w:r>
      <w:r>
        <w:rPr>
          <w:rFonts w:hint="eastAsia"/>
          <w:color w:val="000000"/>
          <w:sz w:val="24"/>
          <w:highlight w:val="none"/>
        </w:rPr>
        <w:t>µm～</w:t>
      </w:r>
      <w:r>
        <w:rPr>
          <w:rFonts w:hint="eastAsia"/>
          <w:color w:val="000000"/>
          <w:sz w:val="24"/>
          <w:highlight w:val="none"/>
          <w:lang w:val="en-US" w:eastAsia="zh-CN"/>
        </w:rPr>
        <w:t>200</w:t>
      </w:r>
      <w:r>
        <w:rPr>
          <w:rFonts w:hint="eastAsia"/>
          <w:color w:val="000000"/>
          <w:sz w:val="24"/>
          <w:highlight w:val="none"/>
        </w:rPr>
        <w:t>µm，</w:t>
      </w:r>
      <w:r>
        <w:rPr>
          <w:rFonts w:hint="eastAsia"/>
          <w:color w:val="000000"/>
          <w:sz w:val="24"/>
          <w:highlight w:val="none"/>
          <w:lang w:val="en-US" w:eastAsia="zh-CN"/>
        </w:rPr>
        <w:t>不确定度</w:t>
      </w:r>
      <w:r>
        <w:rPr>
          <w:rFonts w:hint="eastAsia"/>
          <w:color w:val="000000"/>
          <w:sz w:val="24"/>
          <w:highlight w:val="none"/>
        </w:rPr>
        <w:t>为±10%</w:t>
      </w:r>
      <w:r>
        <w:rPr>
          <w:rFonts w:hint="eastAsia"/>
          <w:color w:val="000000"/>
          <w:sz w:val="24"/>
        </w:rPr>
        <w:t>。</w:t>
      </w:r>
    </w:p>
    <w:p w14:paraId="29366500">
      <w:pPr>
        <w:spacing w:line="500" w:lineRule="exact"/>
        <w:rPr>
          <w:color w:val="000000"/>
          <w:sz w:val="24"/>
        </w:rPr>
      </w:pPr>
      <w:r>
        <w:rPr>
          <w:color w:val="000000"/>
          <w:sz w:val="24"/>
        </w:rPr>
        <w:t>6</w:t>
      </w:r>
      <w:r>
        <w:rPr>
          <w:rFonts w:hint="eastAsia"/>
          <w:color w:val="000000"/>
          <w:sz w:val="24"/>
        </w:rPr>
        <w:t>.</w:t>
      </w:r>
      <w:r>
        <w:rPr>
          <w:color w:val="000000"/>
          <w:sz w:val="24"/>
        </w:rPr>
        <w:t>2</w:t>
      </w:r>
      <w:r>
        <w:rPr>
          <w:rFonts w:hint="eastAsia"/>
          <w:color w:val="000000"/>
          <w:sz w:val="24"/>
        </w:rPr>
        <w:t>.</w:t>
      </w:r>
      <w:r>
        <w:rPr>
          <w:rFonts w:hint="eastAsia"/>
          <w:color w:val="000000"/>
          <w:sz w:val="24"/>
          <w:lang w:val="en-US" w:eastAsia="zh-CN"/>
        </w:rPr>
        <w:t>2</w:t>
      </w:r>
      <w:r>
        <w:rPr>
          <w:color w:val="000000"/>
          <w:sz w:val="24"/>
        </w:rPr>
        <w:t xml:space="preserve"> </w:t>
      </w:r>
      <w:r>
        <w:rPr>
          <w:rFonts w:hint="eastAsia"/>
          <w:color w:val="000000"/>
          <w:sz w:val="24"/>
        </w:rPr>
        <w:t>电功率计</w:t>
      </w:r>
    </w:p>
    <w:p w14:paraId="56A30D10">
      <w:pPr>
        <w:spacing w:line="500" w:lineRule="exact"/>
        <w:ind w:firstLine="480" w:firstLineChars="200"/>
        <w:rPr>
          <w:color w:val="000000"/>
          <w:sz w:val="24"/>
          <w:highlight w:val="yellow"/>
        </w:rPr>
      </w:pPr>
      <w:r>
        <w:rPr>
          <w:rFonts w:hint="eastAsia"/>
          <w:color w:val="000000"/>
          <w:sz w:val="24"/>
        </w:rPr>
        <w:t>最大允许误差为±10%。</w:t>
      </w:r>
    </w:p>
    <w:p w14:paraId="3D7A2D67">
      <w:pPr>
        <w:spacing w:line="500" w:lineRule="exact"/>
        <w:rPr>
          <w:color w:val="000000"/>
          <w:sz w:val="24"/>
        </w:rPr>
      </w:pPr>
      <w:r>
        <w:rPr>
          <w:rFonts w:hint="eastAsia"/>
          <w:color w:val="000000"/>
          <w:sz w:val="24"/>
        </w:rPr>
        <w:t>6</w:t>
      </w:r>
      <w:r>
        <w:rPr>
          <w:color w:val="000000"/>
          <w:sz w:val="24"/>
        </w:rPr>
        <w:t>.2.</w:t>
      </w:r>
      <w:r>
        <w:rPr>
          <w:rFonts w:hint="eastAsia"/>
          <w:color w:val="000000"/>
          <w:sz w:val="24"/>
          <w:lang w:val="en-US" w:eastAsia="zh-CN"/>
        </w:rPr>
        <w:t>3</w:t>
      </w:r>
      <w:r>
        <w:rPr>
          <w:color w:val="000000"/>
          <w:sz w:val="24"/>
        </w:rPr>
        <w:t xml:space="preserve"> </w:t>
      </w:r>
      <w:r>
        <w:rPr>
          <w:rFonts w:hint="eastAsia"/>
          <w:color w:val="000000"/>
          <w:sz w:val="24"/>
        </w:rPr>
        <w:t>频率计</w:t>
      </w:r>
    </w:p>
    <w:p w14:paraId="075781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color w:val="000000"/>
          <w:sz w:val="24"/>
        </w:rPr>
        <w:t>最大允许误差为±2%。</w:t>
      </w:r>
    </w:p>
    <w:p w14:paraId="16F7CAFD">
      <w:pPr>
        <w:spacing w:line="500" w:lineRule="exact"/>
        <w:rPr>
          <w:rFonts w:hint="default"/>
          <w:color w:val="000000"/>
          <w:sz w:val="24"/>
          <w:lang w:val="en-US"/>
        </w:rPr>
      </w:pPr>
      <w:r>
        <w:rPr>
          <w:rFonts w:hint="eastAsia"/>
          <w:color w:val="000000"/>
          <w:sz w:val="24"/>
        </w:rPr>
        <w:t>6</w:t>
      </w:r>
      <w:r>
        <w:rPr>
          <w:color w:val="000000"/>
          <w:sz w:val="24"/>
        </w:rPr>
        <w:t>.2.</w:t>
      </w:r>
      <w:r>
        <w:rPr>
          <w:rFonts w:hint="eastAsia"/>
          <w:color w:val="000000"/>
          <w:sz w:val="24"/>
          <w:lang w:val="en-US" w:eastAsia="zh-CN"/>
        </w:rPr>
        <w:t>4 CCD相机</w:t>
      </w:r>
    </w:p>
    <w:p w14:paraId="0B8D288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color w:val="000000"/>
          <w:sz w:val="24"/>
          <w:lang w:val="en-US" w:eastAsia="zh-CN"/>
        </w:rPr>
        <w:t>分辨率不低于</w:t>
      </w:r>
      <w:r>
        <w:rPr>
          <w:rFonts w:hint="eastAsia"/>
          <w:color w:val="000000"/>
          <w:sz w:val="24"/>
        </w:rPr>
        <w:t>4024×3036。</w:t>
      </w:r>
    </w:p>
    <w:p w14:paraId="11AD7D46">
      <w:pPr>
        <w:pStyle w:val="39"/>
        <w:spacing w:before="312"/>
      </w:pPr>
      <w:bookmarkStart w:id="18" w:name="_Toc27656"/>
      <w:r>
        <w:rPr>
          <w:rFonts w:eastAsia="宋体"/>
          <w:bCs w:val="0"/>
          <w:kern w:val="2"/>
          <w:szCs w:val="24"/>
        </w:rPr>
        <w:t>7</w:t>
      </w:r>
      <w:r>
        <w:t xml:space="preserve">  校准项目和校准方法</w:t>
      </w:r>
      <w:bookmarkEnd w:id="18"/>
    </w:p>
    <w:p w14:paraId="0D283D3F">
      <w:pPr>
        <w:pStyle w:val="40"/>
      </w:pPr>
      <w:bookmarkStart w:id="19" w:name="_Toc31967"/>
      <w:r>
        <w:rPr>
          <w:rFonts w:cs="Times New Roman"/>
          <w:szCs w:val="24"/>
        </w:rPr>
        <w:t>7.1</w:t>
      </w:r>
      <w:r>
        <w:t xml:space="preserve">  </w:t>
      </w:r>
      <w:r>
        <w:rPr>
          <w:rFonts w:hint="eastAsia"/>
        </w:rPr>
        <w:t>外观及功能性检查</w:t>
      </w:r>
      <w:bookmarkEnd w:id="19"/>
    </w:p>
    <w:p w14:paraId="1DF98212">
      <w:pPr>
        <w:spacing w:line="500" w:lineRule="exact"/>
        <w:ind w:firstLine="480" w:firstLineChars="200"/>
        <w:rPr>
          <w:rFonts w:hint="default"/>
          <w:color w:val="000000"/>
          <w:sz w:val="24"/>
          <w:highlight w:val="none"/>
          <w:lang w:val="en-US" w:eastAsia="zh-CN"/>
        </w:rPr>
      </w:pPr>
      <w:r>
        <w:rPr>
          <w:rFonts w:hint="eastAsia"/>
          <w:color w:val="000000"/>
          <w:sz w:val="24"/>
          <w:highlight w:val="none"/>
          <w:lang w:val="en-US" w:eastAsia="zh-CN"/>
        </w:rPr>
        <w:t>被校设备应结构完整，无影响正常工作和妨碍读数的缺陷和机械损伤；被校设备的电源开关应安装可靠，通断状态明显，控制按钮标识清晰，易于操控；被校设备应具有仪器名称、生产厂家、型号、出厂编号等标识；被校设备开机能正常工作。</w:t>
      </w:r>
    </w:p>
    <w:p w14:paraId="08C9BFF4">
      <w:pPr>
        <w:pStyle w:val="40"/>
      </w:pPr>
      <w:bookmarkStart w:id="20" w:name="_Toc20342"/>
      <w:r>
        <w:rPr>
          <w:rFonts w:cs="Times New Roman"/>
          <w:szCs w:val="24"/>
        </w:rPr>
        <w:t>7.2</w:t>
      </w:r>
      <w:r>
        <w:t xml:space="preserve">  尖端主振幅</w:t>
      </w:r>
      <w:bookmarkEnd w:id="20"/>
    </w:p>
    <w:p w14:paraId="08F0DAFB">
      <w:pPr>
        <w:spacing w:line="500" w:lineRule="exact"/>
        <w:rPr>
          <w:color w:val="000000"/>
          <w:sz w:val="24"/>
        </w:rPr>
      </w:pPr>
      <w:r>
        <w:rPr>
          <w:color w:val="000000"/>
          <w:sz w:val="24"/>
        </w:rPr>
        <w:t xml:space="preserve">7.2.1 </w:t>
      </w:r>
      <w:r>
        <w:rPr>
          <w:rFonts w:hint="eastAsia"/>
          <w:color w:val="000000"/>
          <w:sz w:val="24"/>
        </w:rPr>
        <w:t>光学显微镜法</w:t>
      </w:r>
    </w:p>
    <w:p w14:paraId="089D7F75">
      <w:pPr>
        <w:spacing w:line="500" w:lineRule="exact"/>
        <w:ind w:firstLine="480" w:firstLineChars="200"/>
        <w:rPr>
          <w:rFonts w:hint="eastAsia"/>
          <w:color w:val="000000"/>
          <w:sz w:val="24"/>
          <w:highlight w:val="none"/>
          <w:lang w:eastAsia="zh-CN"/>
        </w:rPr>
      </w:pPr>
      <w:r>
        <w:rPr>
          <w:rFonts w:hint="eastAsia"/>
          <w:color w:val="000000"/>
          <w:sz w:val="24"/>
          <w:highlight w:val="none"/>
          <w:lang w:val="en-US" w:eastAsia="zh-CN"/>
        </w:rPr>
        <w:t>a</w:t>
      </w:r>
      <w:r>
        <w:rPr>
          <w:rFonts w:hint="eastAsia"/>
          <w:color w:val="000000"/>
          <w:sz w:val="24"/>
          <w:highlight w:val="none"/>
          <w:lang w:eastAsia="zh-CN"/>
        </w:rPr>
        <w:t>）</w:t>
      </w:r>
      <w:r>
        <w:rPr>
          <w:rFonts w:hint="eastAsia"/>
          <w:color w:val="000000"/>
          <w:sz w:val="24"/>
          <w:highlight w:val="none"/>
        </w:rPr>
        <w:t>将背光板打开，使</w:t>
      </w:r>
      <w:r>
        <w:rPr>
          <w:rFonts w:hint="eastAsia"/>
          <w:color w:val="000000"/>
          <w:sz w:val="24"/>
          <w:highlight w:val="none"/>
          <w:lang w:eastAsia="zh-CN"/>
        </w:rPr>
        <w:t>超声外科手术设备</w:t>
      </w:r>
      <w:r>
        <w:rPr>
          <w:rFonts w:hint="eastAsia"/>
          <w:color w:val="000000"/>
          <w:sz w:val="24"/>
          <w:highlight w:val="none"/>
        </w:rPr>
        <w:t>在背光板上形成投影。固定</w:t>
      </w:r>
      <w:r>
        <w:rPr>
          <w:rFonts w:hint="eastAsia"/>
          <w:color w:val="000000"/>
          <w:sz w:val="24"/>
          <w:highlight w:val="none"/>
          <w:lang w:eastAsia="zh-CN"/>
        </w:rPr>
        <w:t>超声外科手术设备。</w:t>
      </w:r>
    </w:p>
    <w:p w14:paraId="677B4D28">
      <w:pPr>
        <w:spacing w:line="500" w:lineRule="exact"/>
        <w:ind w:firstLine="480" w:firstLineChars="200"/>
        <w:rPr>
          <w:rFonts w:hint="eastAsia"/>
          <w:color w:val="000000"/>
          <w:sz w:val="24"/>
          <w:highlight w:val="none"/>
        </w:rPr>
      </w:pPr>
      <w:r>
        <w:rPr>
          <w:rFonts w:hint="eastAsia"/>
          <w:color w:val="000000"/>
          <w:sz w:val="24"/>
          <w:highlight w:val="none"/>
          <w:lang w:val="en-US" w:eastAsia="zh-CN"/>
        </w:rPr>
        <w:t>b）</w:t>
      </w:r>
      <w:r>
        <w:rPr>
          <w:rFonts w:hint="eastAsia"/>
          <w:color w:val="000000"/>
          <w:sz w:val="24"/>
          <w:highlight w:val="none"/>
        </w:rPr>
        <w:t>设备未工作时，使用</w:t>
      </w:r>
      <w:r>
        <w:rPr>
          <w:color w:val="000000"/>
          <w:sz w:val="24"/>
          <w:highlight w:val="none"/>
        </w:rPr>
        <w:t>CCD</w:t>
      </w:r>
      <w:r>
        <w:rPr>
          <w:rFonts w:hint="eastAsia"/>
          <w:color w:val="000000"/>
          <w:sz w:val="24"/>
          <w:highlight w:val="none"/>
        </w:rPr>
        <w:t>相机拍摄图片并记录。设备工作时，设备治疗头尖端的运动轨迹为一条直线。</w:t>
      </w:r>
    </w:p>
    <w:p w14:paraId="3DB4FE41">
      <w:pPr>
        <w:spacing w:line="500" w:lineRule="exact"/>
        <w:ind w:firstLine="480" w:firstLineChars="200"/>
        <w:rPr>
          <w:rFonts w:hint="eastAsia"/>
          <w:color w:val="000000"/>
          <w:sz w:val="24"/>
          <w:highlight w:val="none"/>
        </w:rPr>
      </w:pPr>
      <w:r>
        <w:rPr>
          <w:rFonts w:hint="eastAsia"/>
          <w:color w:val="000000"/>
          <w:sz w:val="24"/>
          <w:highlight w:val="none"/>
          <w:lang w:val="en-US" w:eastAsia="zh-CN"/>
        </w:rPr>
        <w:t>c）</w:t>
      </w:r>
      <w:r>
        <w:rPr>
          <w:rFonts w:hint="eastAsia"/>
          <w:color w:val="000000"/>
          <w:sz w:val="24"/>
          <w:highlight w:val="none"/>
        </w:rPr>
        <w:t>改变治疗头尖端和显微镜的相对方位使直线为最长。该线的长度等于尖端主振幅，此时使用</w:t>
      </w:r>
      <w:r>
        <w:rPr>
          <w:color w:val="000000"/>
          <w:sz w:val="24"/>
          <w:highlight w:val="none"/>
        </w:rPr>
        <w:t>CCD</w:t>
      </w:r>
      <w:r>
        <w:rPr>
          <w:rFonts w:hint="eastAsia"/>
          <w:color w:val="000000"/>
          <w:sz w:val="24"/>
          <w:highlight w:val="none"/>
        </w:rPr>
        <w:t>相机拍摄并记录。</w:t>
      </w:r>
    </w:p>
    <w:p w14:paraId="0E15C056">
      <w:pPr>
        <w:spacing w:line="500" w:lineRule="exact"/>
        <w:ind w:firstLine="480" w:firstLineChars="200"/>
        <w:rPr>
          <w:rFonts w:hint="eastAsia" w:eastAsia="宋体"/>
          <w:color w:val="000000"/>
          <w:sz w:val="24"/>
          <w:highlight w:val="none"/>
          <w:lang w:eastAsia="zh-CN"/>
        </w:rPr>
      </w:pPr>
      <w:r>
        <w:rPr>
          <w:rFonts w:hint="eastAsia"/>
          <w:color w:val="000000"/>
          <w:sz w:val="24"/>
          <w:highlight w:val="none"/>
          <w:lang w:val="en-US" w:eastAsia="zh-CN"/>
        </w:rPr>
        <w:t>d）</w:t>
      </w:r>
      <w:r>
        <w:rPr>
          <w:rFonts w:hint="eastAsia"/>
          <w:color w:val="000000"/>
          <w:sz w:val="24"/>
          <w:highlight w:val="none"/>
        </w:rPr>
        <w:t>将</w:t>
      </w:r>
      <w:r>
        <w:rPr>
          <w:rFonts w:hint="eastAsia"/>
          <w:color w:val="000000"/>
          <w:sz w:val="24"/>
          <w:highlight w:val="none"/>
          <w:lang w:eastAsia="zh-CN"/>
        </w:rPr>
        <w:t>超声外科手术设备</w:t>
      </w:r>
      <w:r>
        <w:rPr>
          <w:rFonts w:hint="eastAsia"/>
          <w:color w:val="000000"/>
          <w:sz w:val="24"/>
          <w:highlight w:val="none"/>
        </w:rPr>
        <w:t>工作前后所记录的图片使用计算机图像处理装置自动识别测量</w:t>
      </w:r>
      <w:r>
        <w:rPr>
          <w:rFonts w:hint="eastAsia"/>
          <w:color w:val="000000"/>
          <w:sz w:val="24"/>
          <w:highlight w:val="none"/>
          <w:lang w:val="en-US" w:eastAsia="zh-CN"/>
        </w:rPr>
        <w:t>其长</w:t>
      </w:r>
      <w:r>
        <w:rPr>
          <w:rFonts w:hint="eastAsia"/>
          <w:color w:val="000000"/>
          <w:sz w:val="24"/>
          <w:highlight w:val="none"/>
        </w:rPr>
        <w:t>度，即为该设备的尖端主振幅。</w:t>
      </w:r>
    </w:p>
    <w:p w14:paraId="60B08228">
      <w:pPr>
        <w:ind w:firstLine="540" w:firstLineChars="225"/>
        <w:jc w:val="center"/>
        <w:rPr>
          <w:rFonts w:ascii="宋体" w:hAnsi="宋体"/>
          <w:sz w:val="24"/>
        </w:rPr>
      </w:pPr>
      <w:r>
        <w:rPr>
          <w:rFonts w:ascii="宋体" w:hAnsi="宋体"/>
          <w:sz w:val="24"/>
        </w:rPr>
        <w:drawing>
          <wp:inline distT="0" distB="0" distL="0" distR="0">
            <wp:extent cx="3583940" cy="1915160"/>
            <wp:effectExtent l="0" t="0" r="0" b="2540"/>
            <wp:docPr id="317" name="图片 317"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317" descr="图示&#10;&#10;描述已自动生成"/>
                    <pic:cNvPicPr>
                      <a:picLocks noChangeAspect="1"/>
                    </pic:cNvPicPr>
                  </pic:nvPicPr>
                  <pic:blipFill>
                    <a:blip r:embed="rId21"/>
                    <a:stretch>
                      <a:fillRect/>
                    </a:stretch>
                  </pic:blipFill>
                  <pic:spPr>
                    <a:xfrm>
                      <a:off x="0" y="0"/>
                      <a:ext cx="3663939" cy="1958119"/>
                    </a:xfrm>
                    <a:prstGeom prst="rect">
                      <a:avLst/>
                    </a:prstGeom>
                  </pic:spPr>
                </pic:pic>
              </a:graphicData>
            </a:graphic>
          </wp:inline>
        </w:drawing>
      </w:r>
    </w:p>
    <w:p w14:paraId="05E518B2">
      <w:pPr>
        <w:ind w:firstLine="540" w:firstLineChars="225"/>
        <w:jc w:val="center"/>
        <w:rPr>
          <w:rFonts w:ascii="宋体" w:hAnsi="宋体"/>
          <w:sz w:val="24"/>
        </w:rPr>
      </w:pPr>
      <w:r>
        <w:rPr>
          <w:rFonts w:hint="eastAsia" w:ascii="宋体" w:hAnsi="宋体"/>
          <w:sz w:val="24"/>
        </w:rPr>
        <w:t>图</w:t>
      </w:r>
      <w:r>
        <w:rPr>
          <w:rFonts w:hint="default" w:ascii="Times New Roman" w:hAnsi="Times New Roman" w:cs="Times New Roman"/>
          <w:sz w:val="24"/>
          <w:lang w:val="en-US" w:eastAsia="zh-CN"/>
        </w:rPr>
        <w:t>1</w:t>
      </w:r>
      <w:r>
        <w:rPr>
          <w:rFonts w:hint="eastAsia" w:ascii="宋体" w:hAnsi="宋体"/>
          <w:sz w:val="24"/>
        </w:rPr>
        <w:t xml:space="preserve"> </w:t>
      </w:r>
      <w:r>
        <w:rPr>
          <w:rFonts w:hint="eastAsia"/>
          <w:color w:val="000000"/>
          <w:sz w:val="24"/>
        </w:rPr>
        <w:t>自动图像识别法</w:t>
      </w:r>
    </w:p>
    <w:p w14:paraId="1F876CA3">
      <w:pPr>
        <w:spacing w:line="500" w:lineRule="exact"/>
        <w:rPr>
          <w:color w:val="000000"/>
          <w:sz w:val="24"/>
          <w:highlight w:val="none"/>
        </w:rPr>
      </w:pPr>
      <w:r>
        <w:rPr>
          <w:rFonts w:hint="eastAsia"/>
          <w:color w:val="000000"/>
          <w:sz w:val="24"/>
        </w:rPr>
        <w:t>7.</w:t>
      </w:r>
      <w:r>
        <w:rPr>
          <w:color w:val="000000"/>
          <w:sz w:val="24"/>
        </w:rPr>
        <w:t xml:space="preserve">2.2 </w:t>
      </w:r>
      <w:r>
        <w:rPr>
          <w:rFonts w:hint="eastAsia"/>
          <w:color w:val="000000"/>
          <w:sz w:val="24"/>
        </w:rPr>
        <w:t>激光测振仪法</w:t>
      </w:r>
    </w:p>
    <w:p w14:paraId="4F30BE62">
      <w:pPr>
        <w:spacing w:line="500" w:lineRule="exact"/>
        <w:ind w:firstLine="540" w:firstLineChars="225"/>
        <w:rPr>
          <w:rFonts w:hint="eastAsia"/>
          <w:color w:val="000000"/>
          <w:sz w:val="24"/>
          <w:highlight w:val="none"/>
          <w:lang w:eastAsia="zh-CN"/>
        </w:rPr>
      </w:pPr>
      <w:r>
        <w:rPr>
          <w:rFonts w:hint="eastAsia"/>
          <w:color w:val="000000"/>
          <w:sz w:val="24"/>
          <w:highlight w:val="none"/>
          <w:lang w:val="en-US" w:eastAsia="zh-CN"/>
        </w:rPr>
        <w:t>a</w:t>
      </w:r>
      <w:r>
        <w:rPr>
          <w:rFonts w:hint="eastAsia"/>
          <w:color w:val="000000"/>
          <w:sz w:val="24"/>
          <w:highlight w:val="none"/>
          <w:lang w:eastAsia="zh-CN"/>
        </w:rPr>
        <w:t>）</w:t>
      </w:r>
      <w:r>
        <w:rPr>
          <w:rFonts w:hint="eastAsia"/>
          <w:color w:val="000000"/>
          <w:sz w:val="24"/>
          <w:highlight w:val="none"/>
          <w:lang w:val="en-US" w:eastAsia="zh-CN"/>
        </w:rPr>
        <w:t>打开激光测振仪，其</w:t>
      </w:r>
      <w:r>
        <w:rPr>
          <w:rFonts w:hint="eastAsia"/>
          <w:color w:val="000000"/>
          <w:sz w:val="24"/>
          <w:highlight w:val="none"/>
        </w:rPr>
        <w:t>输出波束光斑尺寸应足够小，使其能聚焦在治疗头尖端的末端上</w:t>
      </w:r>
      <w:r>
        <w:rPr>
          <w:rFonts w:hint="eastAsia"/>
          <w:color w:val="000000"/>
          <w:sz w:val="24"/>
          <w:highlight w:val="none"/>
          <w:lang w:eastAsia="zh-CN"/>
        </w:rPr>
        <w:t>。</w:t>
      </w:r>
    </w:p>
    <w:p w14:paraId="7AF9CFEB">
      <w:pPr>
        <w:spacing w:line="500" w:lineRule="exact"/>
        <w:ind w:firstLine="540" w:firstLineChars="225"/>
        <w:rPr>
          <w:rFonts w:hint="eastAsia"/>
          <w:color w:val="000000"/>
          <w:sz w:val="24"/>
          <w:highlight w:val="none"/>
        </w:rPr>
      </w:pPr>
      <w:r>
        <w:rPr>
          <w:rFonts w:hint="eastAsia"/>
          <w:color w:val="000000"/>
          <w:sz w:val="24"/>
          <w:highlight w:val="none"/>
          <w:lang w:val="en-US" w:eastAsia="zh-CN"/>
        </w:rPr>
        <w:t>b）</w:t>
      </w:r>
      <w:r>
        <w:rPr>
          <w:rFonts w:hint="eastAsia"/>
          <w:color w:val="000000"/>
          <w:sz w:val="24"/>
          <w:highlight w:val="none"/>
        </w:rPr>
        <w:t>波束应直接平行于尖端振动的纵轴，即与所测的尖端振幅的方向成一线。</w:t>
      </w:r>
    </w:p>
    <w:p w14:paraId="4128FC81">
      <w:pPr>
        <w:spacing w:line="500" w:lineRule="exact"/>
        <w:ind w:firstLine="540" w:firstLineChars="225"/>
        <w:rPr>
          <w:color w:val="000000"/>
          <w:sz w:val="24"/>
          <w:highlight w:val="none"/>
        </w:rPr>
      </w:pPr>
      <w:r>
        <w:rPr>
          <w:rFonts w:hint="eastAsia"/>
          <w:color w:val="000000"/>
          <w:sz w:val="24"/>
          <w:highlight w:val="none"/>
          <w:lang w:val="en-US" w:eastAsia="zh-CN"/>
        </w:rPr>
        <w:t>c）激光测振仪</w:t>
      </w:r>
      <w:r>
        <w:rPr>
          <w:rFonts w:hint="eastAsia"/>
          <w:color w:val="000000"/>
          <w:sz w:val="24"/>
          <w:highlight w:val="none"/>
        </w:rPr>
        <w:t>控制组件的输出在激光测振仪制造商规定的仪器上显示和记录。</w:t>
      </w:r>
    </w:p>
    <w:p w14:paraId="56AF5B55">
      <w:pPr>
        <w:spacing w:line="500" w:lineRule="exact"/>
        <w:rPr>
          <w:rFonts w:ascii="宋体" w:hAnsi="宋体"/>
          <w:sz w:val="24"/>
          <w:lang w:eastAsia="zh-Hans"/>
        </w:rPr>
      </w:pPr>
      <w:r>
        <w:rPr>
          <w:color w:val="000000"/>
          <w:sz w:val="24"/>
        </w:rPr>
        <w:t>7</w:t>
      </w:r>
      <w:r>
        <w:rPr>
          <w:rFonts w:hint="eastAsia"/>
          <w:color w:val="000000"/>
          <w:sz w:val="24"/>
        </w:rPr>
        <w:t>.</w:t>
      </w:r>
      <w:r>
        <w:rPr>
          <w:color w:val="000000"/>
          <w:sz w:val="24"/>
        </w:rPr>
        <w:t>2</w:t>
      </w:r>
      <w:r>
        <w:rPr>
          <w:rFonts w:hint="eastAsia"/>
          <w:color w:val="000000"/>
          <w:sz w:val="24"/>
        </w:rPr>
        <w:t>.</w:t>
      </w:r>
      <w:r>
        <w:rPr>
          <w:color w:val="000000"/>
          <w:sz w:val="24"/>
        </w:rPr>
        <w:t xml:space="preserve">3 </w:t>
      </w:r>
      <w:r>
        <w:rPr>
          <w:rFonts w:hint="eastAsia" w:ascii="宋体" w:hAnsi="宋体"/>
          <w:sz w:val="24"/>
        </w:rPr>
        <w:t>尖端主振幅</w:t>
      </w:r>
      <w:r>
        <w:rPr>
          <w:rFonts w:hint="eastAsia" w:ascii="宋体" w:hAnsi="宋体"/>
          <w:sz w:val="24"/>
          <w:lang w:eastAsia="zh-Hans"/>
        </w:rPr>
        <w:t>偏差</w:t>
      </w:r>
    </w:p>
    <w:p w14:paraId="0F31C9AA">
      <w:pPr>
        <w:spacing w:line="500" w:lineRule="exact"/>
        <w:ind w:firstLine="540" w:firstLineChars="225"/>
        <w:jc w:val="both"/>
        <w:rPr>
          <w:rFonts w:ascii="宋体" w:hAnsi="宋体"/>
          <w:sz w:val="24"/>
          <w:lang w:eastAsia="zh-Hans"/>
        </w:rPr>
      </w:pPr>
      <w:r>
        <w:rPr>
          <w:rFonts w:hint="eastAsia" w:ascii="宋体" w:hAnsi="宋体"/>
          <w:sz w:val="24"/>
          <w:lang w:eastAsia="zh-Hans"/>
        </w:rPr>
        <w:t>测量</w:t>
      </w:r>
      <w:r>
        <w:rPr>
          <w:rFonts w:hint="eastAsia" w:ascii="宋体" w:hAnsi="宋体"/>
          <w:sz w:val="24"/>
          <w:lang w:val="en-US" w:eastAsia="zh-CN"/>
        </w:rPr>
        <w:t>各个档位的</w:t>
      </w:r>
      <w:r>
        <w:rPr>
          <w:rFonts w:hint="eastAsia" w:ascii="宋体" w:hAnsi="宋体"/>
          <w:sz w:val="24"/>
        </w:rPr>
        <w:t>尖端主振幅</w:t>
      </w:r>
      <w:r>
        <w:rPr>
          <w:rFonts w:hint="eastAsia" w:ascii="宋体" w:hAnsi="宋体"/>
          <w:sz w:val="24"/>
          <w:lang w:eastAsia="zh-CN"/>
        </w:rPr>
        <w:t>，</w:t>
      </w:r>
      <w:r>
        <w:rPr>
          <w:rFonts w:hint="eastAsia" w:ascii="宋体" w:hAnsi="宋体"/>
          <w:sz w:val="24"/>
          <w:lang w:eastAsia="zh-Hans"/>
        </w:rPr>
        <w:t>重复测量三次</w:t>
      </w:r>
      <w:r>
        <w:rPr>
          <w:rFonts w:ascii="宋体" w:hAnsi="宋体"/>
          <w:sz w:val="24"/>
          <w:lang w:eastAsia="zh-Hans"/>
        </w:rPr>
        <w:t>，</w:t>
      </w:r>
      <w:r>
        <w:rPr>
          <w:rFonts w:hint="eastAsia" w:ascii="宋体" w:hAnsi="宋体"/>
          <w:sz w:val="24"/>
          <w:lang w:eastAsia="zh-Hans"/>
        </w:rPr>
        <w:t>得到尖端主振幅</w:t>
      </w:r>
      <w:r>
        <w:rPr>
          <w:i/>
          <w:iCs/>
          <w:sz w:val="24"/>
          <w:lang w:eastAsia="zh-Hans"/>
        </w:rPr>
        <w:t>S</w:t>
      </w:r>
      <w:r>
        <w:rPr>
          <w:sz w:val="24"/>
          <w:vertAlign w:val="subscript"/>
          <w:lang w:eastAsia="zh-Hans"/>
        </w:rPr>
        <w:t>p1</w:t>
      </w:r>
      <w:r>
        <w:rPr>
          <w:rFonts w:hint="eastAsia"/>
          <w:sz w:val="24"/>
          <w:lang w:eastAsia="zh-Hans"/>
        </w:rPr>
        <w:t>，</w:t>
      </w:r>
      <w:r>
        <w:rPr>
          <w:i/>
          <w:iCs/>
          <w:sz w:val="24"/>
          <w:lang w:eastAsia="zh-Hans"/>
        </w:rPr>
        <w:t>S</w:t>
      </w:r>
      <w:r>
        <w:rPr>
          <w:sz w:val="24"/>
          <w:vertAlign w:val="subscript"/>
          <w:lang w:eastAsia="zh-Hans"/>
        </w:rPr>
        <w:t>p2</w:t>
      </w:r>
      <w:r>
        <w:rPr>
          <w:rFonts w:hint="eastAsia"/>
          <w:sz w:val="24"/>
          <w:lang w:eastAsia="zh-Hans"/>
        </w:rPr>
        <w:t>，</w:t>
      </w:r>
      <w:r>
        <w:rPr>
          <w:i/>
          <w:iCs/>
          <w:sz w:val="24"/>
          <w:lang w:eastAsia="zh-Hans"/>
        </w:rPr>
        <w:t>S</w:t>
      </w:r>
      <w:r>
        <w:rPr>
          <w:sz w:val="24"/>
          <w:vertAlign w:val="subscript"/>
          <w:lang w:eastAsia="zh-Hans"/>
        </w:rPr>
        <w:t>p3</w:t>
      </w:r>
      <w:r>
        <w:rPr>
          <w:rFonts w:hint="eastAsia" w:ascii="宋体" w:hAnsi="宋体"/>
          <w:sz w:val="24"/>
          <w:lang w:eastAsia="zh-Hans"/>
        </w:rPr>
        <w:t>，根据式</w:t>
      </w:r>
      <w:r>
        <w:rPr>
          <w:rFonts w:ascii="宋体" w:hAnsi="宋体"/>
          <w:sz w:val="24"/>
          <w:lang w:eastAsia="zh-Hans"/>
        </w:rPr>
        <w:t>（</w:t>
      </w:r>
      <w:r>
        <w:rPr>
          <w:sz w:val="24"/>
          <w:lang w:eastAsia="zh-Hans"/>
        </w:rPr>
        <w:t>1</w:t>
      </w:r>
      <w:r>
        <w:rPr>
          <w:rFonts w:ascii="宋体" w:hAnsi="宋体"/>
          <w:sz w:val="24"/>
          <w:lang w:eastAsia="zh-Hans"/>
        </w:rPr>
        <w:t>）</w:t>
      </w:r>
      <w:r>
        <w:rPr>
          <w:rFonts w:hint="eastAsia" w:ascii="宋体" w:hAnsi="宋体"/>
          <w:sz w:val="24"/>
          <w:lang w:eastAsia="zh-Hans"/>
        </w:rPr>
        <w:t>计算平均值作为尖端主振幅</w:t>
      </w:r>
      <w:r>
        <w:rPr>
          <w:position w:val="-14"/>
        </w:rPr>
        <w:object>
          <v:shape id="_x0000_i1025" o:spt="75" type="#_x0000_t75" style="height:20.75pt;width:15.25pt;" o:ole="t" filled="f" o:preferrelative="t" stroked="f" coordsize="21600,21600">
            <v:path/>
            <v:fill on="f" focussize="0,0"/>
            <v:stroke on="f" joinstyle="miter"/>
            <v:imagedata r:id="rId23" o:title=""/>
            <o:lock v:ext="edit" aspectratio="t"/>
            <w10:wrap type="none"/>
            <w10:anchorlock/>
          </v:shape>
          <o:OLEObject Type="Embed" ProgID="Equation.DSMT4" ShapeID="_x0000_i1025" DrawAspect="Content" ObjectID="_1468075725" r:id="rId22">
            <o:LockedField>false</o:LockedField>
          </o:OLEObject>
        </w:object>
      </w:r>
      <w:r>
        <w:rPr>
          <w:rFonts w:ascii="宋体" w:hAnsi="宋体"/>
          <w:sz w:val="24"/>
          <w:lang w:eastAsia="zh-Hans"/>
        </w:rPr>
        <w:t>。</w:t>
      </w:r>
    </w:p>
    <w:p w14:paraId="6F1CB481">
      <w:pPr>
        <w:ind w:firstLine="540" w:firstLineChars="225"/>
        <w:jc w:val="center"/>
        <w:rPr>
          <w:rFonts w:ascii="宋体" w:hAnsi="宋体"/>
          <w:sz w:val="24"/>
          <w:lang w:eastAsia="zh-Hans"/>
        </w:rPr>
      </w:pP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ascii="宋体" w:hAnsi="宋体"/>
          <w:position w:val="-24"/>
          <w:sz w:val="24"/>
          <w:lang w:eastAsia="zh-Hans"/>
        </w:rPr>
        <w:object>
          <v:shape id="_x0000_i1026" o:spt="75" type="#_x0000_t75" style="height:48.45pt;width:56.75pt;" o:ole="t" filled="f" o:preferrelative="t" stroked="f" coordsize="21600,21600">
            <v:path/>
            <v:fill on="f" focussize="0,0"/>
            <v:stroke on="f" joinstyle="miter"/>
            <v:imagedata r:id="rId25" o:title=""/>
            <o:lock v:ext="edit" aspectratio="t"/>
            <w10:wrap type="none"/>
            <w10:anchorlock/>
          </v:shape>
          <o:OLEObject Type="Embed" ProgID="Equation.DSMT4" ShapeID="_x0000_i1026" DrawAspect="Content" ObjectID="_1468075726" r:id="rId24">
            <o:LockedField>false</o:LockedField>
          </o:OLEObject>
        </w:objec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eastAsia="zh-Hans"/>
        </w:rPr>
        <w:t>（</w:t>
      </w:r>
      <w:r>
        <w:rPr>
          <w:sz w:val="24"/>
          <w:lang w:eastAsia="zh-Hans"/>
        </w:rPr>
        <w:t>1</w:t>
      </w:r>
      <w:r>
        <w:rPr>
          <w:rFonts w:hint="eastAsia" w:ascii="宋体" w:hAnsi="宋体"/>
          <w:sz w:val="24"/>
          <w:lang w:eastAsia="zh-Hans"/>
        </w:rPr>
        <w:t>）</w:t>
      </w:r>
    </w:p>
    <w:p w14:paraId="1292E312">
      <w:pPr>
        <w:spacing w:line="500" w:lineRule="exact"/>
        <w:ind w:firstLine="540" w:firstLineChars="225"/>
        <w:jc w:val="left"/>
        <w:rPr>
          <w:rFonts w:ascii="宋体" w:hAnsi="宋体"/>
          <w:sz w:val="24"/>
          <w:lang w:eastAsia="zh-Hans"/>
        </w:rPr>
      </w:pPr>
      <w:bookmarkStart w:id="21" w:name="OLE_LINK12"/>
      <w:bookmarkStart w:id="22" w:name="OLE_LINK11"/>
      <w:r>
        <w:rPr>
          <w:rFonts w:hint="eastAsia" w:ascii="宋体" w:hAnsi="宋体"/>
          <w:sz w:val="24"/>
          <w:lang w:eastAsia="zh-Hans"/>
        </w:rPr>
        <w:t>测量后按式</w:t>
      </w:r>
      <w:r>
        <w:rPr>
          <w:rFonts w:ascii="宋体" w:hAnsi="宋体"/>
          <w:sz w:val="24"/>
          <w:lang w:eastAsia="zh-Hans"/>
        </w:rPr>
        <w:t>（</w:t>
      </w:r>
      <w:r>
        <w:rPr>
          <w:sz w:val="24"/>
          <w:lang w:eastAsia="zh-Hans"/>
        </w:rPr>
        <w:t>2</w:t>
      </w:r>
      <w:r>
        <w:rPr>
          <w:rFonts w:ascii="宋体" w:hAnsi="宋体"/>
          <w:sz w:val="24"/>
          <w:lang w:eastAsia="zh-Hans"/>
        </w:rPr>
        <w:t>）</w:t>
      </w:r>
      <w:r>
        <w:rPr>
          <w:rFonts w:hint="eastAsia" w:ascii="宋体" w:hAnsi="宋体"/>
          <w:sz w:val="24"/>
          <w:lang w:eastAsia="zh-Hans"/>
        </w:rPr>
        <w:t>计算尖端主振幅偏差</w:t>
      </w:r>
      <w:r>
        <w:rPr>
          <w:rFonts w:ascii="宋体" w:hAnsi="宋体"/>
          <w:sz w:val="24"/>
          <w:lang w:eastAsia="zh-Hans"/>
        </w:rPr>
        <w:t>：</w:t>
      </w:r>
      <w:bookmarkEnd w:id="21"/>
      <w:bookmarkEnd w:id="22"/>
    </w:p>
    <w:p w14:paraId="018ED940">
      <w:pPr>
        <w:ind w:firstLine="540" w:firstLineChars="225"/>
        <w:jc w:val="center"/>
        <w:rPr>
          <w:rFonts w:ascii="宋体" w:hAnsi="宋体"/>
          <w:sz w:val="24"/>
          <w:lang w:eastAsia="zh-Hans"/>
        </w:rPr>
      </w:pP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ascii="宋体" w:hAnsi="宋体"/>
          <w:position w:val="-32"/>
          <w:sz w:val="24"/>
          <w:lang w:eastAsia="zh-Hans"/>
        </w:rPr>
        <w:object>
          <v:shape id="_x0000_i1027" o:spt="75" type="#_x0000_t75" style="height:38.75pt;width:108pt;" o:ole="t" filled="f" o:preferrelative="t" stroked="f" coordsize="21600,21600">
            <v:path/>
            <v:fill on="f" focussize="0,0"/>
            <v:stroke on="f" joinstyle="miter"/>
            <v:imagedata r:id="rId27" o:title=""/>
            <o:lock v:ext="edit" aspectratio="t"/>
            <w10:wrap type="none"/>
            <w10:anchorlock/>
          </v:shape>
          <o:OLEObject Type="Embed" ProgID="Equation.DSMT4" ShapeID="_x0000_i1027" DrawAspect="Content" ObjectID="_1468075727" r:id="rId26">
            <o:LockedField>false</o:LockedField>
          </o:OLEObject>
        </w:objec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eastAsia="zh-Hans"/>
        </w:rPr>
        <w:t>（</w:t>
      </w:r>
      <w:r>
        <w:rPr>
          <w:sz w:val="24"/>
          <w:lang w:eastAsia="zh-Hans"/>
        </w:rPr>
        <w:t>2</w:t>
      </w:r>
      <w:r>
        <w:rPr>
          <w:rFonts w:hint="eastAsia" w:ascii="宋体" w:hAnsi="宋体"/>
          <w:sz w:val="24"/>
          <w:lang w:eastAsia="zh-Hans"/>
        </w:rPr>
        <w:t>）</w:t>
      </w:r>
    </w:p>
    <w:p w14:paraId="295C9C12">
      <w:pPr>
        <w:spacing w:line="500" w:lineRule="exact"/>
        <w:ind w:firstLine="540" w:firstLineChars="225"/>
        <w:jc w:val="left"/>
        <w:rPr>
          <w:rFonts w:ascii="宋体" w:hAnsi="宋体"/>
          <w:sz w:val="24"/>
          <w:lang w:eastAsia="zh-Hans"/>
        </w:rPr>
      </w:pPr>
      <w:r>
        <w:rPr>
          <w:rFonts w:hint="eastAsia" w:ascii="宋体" w:hAnsi="宋体"/>
          <w:sz w:val="24"/>
          <w:lang w:eastAsia="zh-Hans"/>
        </w:rPr>
        <w:t>式中</w:t>
      </w:r>
      <w:r>
        <w:rPr>
          <w:rFonts w:ascii="宋体" w:hAnsi="宋体"/>
          <w:sz w:val="24"/>
          <w:lang w:eastAsia="zh-Hans"/>
        </w:rPr>
        <w:t>：</w:t>
      </w:r>
    </w:p>
    <w:p w14:paraId="6F735676">
      <w:pPr>
        <w:spacing w:line="500" w:lineRule="exact"/>
        <w:ind w:firstLine="472" w:firstLineChars="225"/>
        <w:jc w:val="left"/>
        <w:rPr>
          <w:rFonts w:hint="eastAsia"/>
          <w:sz w:val="24"/>
          <w:lang w:eastAsia="zh-Hans"/>
        </w:rPr>
      </w:pPr>
      <w:r>
        <w:rPr>
          <w:position w:val="-14"/>
        </w:rPr>
        <w:object>
          <v:shape id="_x0000_i1028" o:spt="75" type="#_x0000_t75" style="height:20.75pt;width:20.75pt;" o:ole="t" filled="f" o:preferrelative="t" stroked="f" coordsize="21600,21600">
            <v:path/>
            <v:fill on="f" focussize="0,0"/>
            <v:stroke on="f" joinstyle="miter"/>
            <v:imagedata r:id="rId29" o:title=""/>
            <o:lock v:ext="edit" aspectratio="t"/>
            <w10:wrap type="none"/>
            <w10:anchorlock/>
          </v:shape>
          <o:OLEObject Type="Embed" ProgID="Equation.DSMT4" ShapeID="_x0000_i1028" DrawAspect="Content" ObjectID="_1468075728" r:id="rId28">
            <o:LockedField>false</o:LockedField>
          </o:OLEObject>
        </w:object>
      </w:r>
      <w:r>
        <w:rPr>
          <w:sz w:val="24"/>
        </w:rPr>
        <w:t>——</w:t>
      </w:r>
      <w:r>
        <w:rPr>
          <w:rFonts w:hint="eastAsia" w:ascii="宋体" w:hAnsi="宋体"/>
          <w:sz w:val="24"/>
          <w:lang w:eastAsia="zh-Hans"/>
        </w:rPr>
        <w:t>尖端主振幅偏差，</w:t>
      </w:r>
      <w:r>
        <w:rPr>
          <w:sz w:val="24"/>
          <w:lang w:eastAsia="zh-Hans"/>
        </w:rPr>
        <w:t>%</w:t>
      </w:r>
      <w:r>
        <w:rPr>
          <w:rFonts w:hint="eastAsia"/>
          <w:sz w:val="24"/>
          <w:lang w:eastAsia="zh-Hans"/>
        </w:rPr>
        <w:t>；</w:t>
      </w:r>
    </w:p>
    <w:p w14:paraId="714FAC88">
      <w:pPr>
        <w:spacing w:line="500" w:lineRule="exact"/>
        <w:ind w:firstLine="472" w:firstLineChars="225"/>
        <w:jc w:val="left"/>
        <w:rPr>
          <w:rFonts w:hint="eastAsia" w:eastAsia="宋体"/>
          <w:sz w:val="24"/>
          <w:lang w:val="en-US" w:eastAsia="zh-CN"/>
        </w:rPr>
      </w:pPr>
      <w:r>
        <w:rPr>
          <w:position w:val="-14"/>
        </w:rPr>
        <w:object>
          <v:shape id="_x0000_i1029" o:spt="75" type="#_x0000_t75" style="height:20.75pt;width:15.25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30">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尖端主振幅</w:t>
      </w:r>
      <w:r>
        <w:rPr>
          <w:rFonts w:hint="eastAsia"/>
          <w:sz w:val="24"/>
          <w:lang w:val="en-US" w:eastAsia="zh-CN"/>
        </w:rPr>
        <w:t>3次测量平均值，</w:t>
      </w:r>
      <w:r>
        <w:rPr>
          <w:sz w:val="24"/>
        </w:rPr>
        <w:t>μm</w:t>
      </w:r>
      <w:r>
        <w:rPr>
          <w:rFonts w:hint="eastAsia"/>
          <w:sz w:val="24"/>
          <w:lang w:eastAsia="zh-CN"/>
        </w:rPr>
        <w:t>；</w:t>
      </w:r>
    </w:p>
    <w:p w14:paraId="24B0F2D9">
      <w:pPr>
        <w:spacing w:line="500" w:lineRule="exact"/>
        <w:ind w:firstLine="472" w:firstLineChars="225"/>
        <w:jc w:val="left"/>
        <w:rPr>
          <w:sz w:val="24"/>
        </w:rPr>
      </w:pPr>
      <w:r>
        <w:rPr>
          <w:position w:val="-14"/>
        </w:rPr>
        <w:object>
          <v:shape id="_x0000_i1030" o:spt="75" type="#_x0000_t75" style="height:20.75pt;width:18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尖端主振幅标称值，</w:t>
      </w:r>
      <w:r>
        <w:rPr>
          <w:sz w:val="24"/>
        </w:rPr>
        <w:t>μm</w:t>
      </w:r>
      <w:r>
        <w:rPr>
          <w:rFonts w:hint="eastAsia"/>
          <w:sz w:val="24"/>
        </w:rPr>
        <w:t>。</w:t>
      </w:r>
    </w:p>
    <w:p w14:paraId="50C2EA8F">
      <w:pPr>
        <w:pStyle w:val="40"/>
        <w:rPr>
          <w:rFonts w:hint="eastAsia" w:eastAsia="宋体"/>
          <w:highlight w:val="none"/>
          <w:lang w:eastAsia="zh-CN"/>
        </w:rPr>
      </w:pPr>
      <w:bookmarkStart w:id="23" w:name="_Toc19143"/>
      <w:r>
        <w:t>7.3</w:t>
      </w:r>
      <w:r>
        <w:rPr>
          <w:highlight w:val="none"/>
        </w:rPr>
        <w:t xml:space="preserve">  </w:t>
      </w:r>
      <w:r>
        <w:rPr>
          <w:rFonts w:hint="eastAsia"/>
          <w:highlight w:val="none"/>
        </w:rPr>
        <w:t>尖端横向振幅</w:t>
      </w:r>
      <w:bookmarkEnd w:id="23"/>
    </w:p>
    <w:p w14:paraId="7828348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ascii="宋体" w:hAnsi="宋体"/>
          <w:sz w:val="24"/>
          <w:lang w:eastAsia="zh-Hans"/>
        </w:rPr>
      </w:pPr>
      <w:r>
        <w:rPr>
          <w:rFonts w:hint="eastAsia" w:ascii="宋体" w:hAnsi="宋体"/>
          <w:sz w:val="24"/>
          <w:highlight w:val="none"/>
        </w:rPr>
        <w:t>采用</w:t>
      </w:r>
      <w:r>
        <w:rPr>
          <w:rFonts w:hint="eastAsia"/>
          <w:sz w:val="24"/>
          <w:highlight w:val="none"/>
          <w:lang w:val="en-US" w:eastAsia="zh-CN"/>
        </w:rPr>
        <w:t>7.2中</w:t>
      </w:r>
      <w:r>
        <w:rPr>
          <w:rFonts w:hint="eastAsia" w:ascii="宋体" w:hAnsi="宋体"/>
          <w:sz w:val="24"/>
          <w:highlight w:val="none"/>
          <w:lang w:eastAsia="zh-Hans"/>
        </w:rPr>
        <w:t>所述</w:t>
      </w:r>
      <w:r>
        <w:rPr>
          <w:rFonts w:hint="eastAsia" w:ascii="宋体" w:hAnsi="宋体"/>
          <w:sz w:val="24"/>
          <w:highlight w:val="none"/>
          <w:lang w:val="en-US" w:eastAsia="zh-CN"/>
        </w:rPr>
        <w:t>两种</w:t>
      </w:r>
      <w:r>
        <w:rPr>
          <w:rFonts w:hint="eastAsia" w:ascii="宋体" w:hAnsi="宋体"/>
          <w:sz w:val="24"/>
          <w:highlight w:val="none"/>
        </w:rPr>
        <w:t>方法</w:t>
      </w:r>
      <w:r>
        <w:rPr>
          <w:rFonts w:hint="eastAsia" w:ascii="宋体" w:hAnsi="宋体"/>
          <w:sz w:val="24"/>
          <w:highlight w:val="none"/>
          <w:lang w:val="en-US" w:eastAsia="zh-CN"/>
        </w:rPr>
        <w:t>之一</w:t>
      </w:r>
      <w:r>
        <w:rPr>
          <w:rFonts w:hint="eastAsia" w:ascii="宋体" w:hAnsi="宋体"/>
          <w:sz w:val="24"/>
          <w:highlight w:val="none"/>
        </w:rPr>
        <w:t>测量</w:t>
      </w:r>
      <w:r>
        <w:rPr>
          <w:rFonts w:hint="eastAsia" w:ascii="宋体" w:hAnsi="宋体"/>
          <w:sz w:val="24"/>
          <w:highlight w:val="none"/>
          <w:lang w:eastAsia="zh-Hans"/>
        </w:rPr>
        <w:t>尖端横向振幅</w:t>
      </w:r>
      <w:r>
        <w:rPr>
          <w:rFonts w:hint="eastAsia" w:ascii="宋体" w:hAnsi="宋体"/>
          <w:sz w:val="24"/>
          <w:highlight w:val="none"/>
        </w:rPr>
        <w:t>，调整显微镜</w:t>
      </w:r>
      <w:r>
        <w:rPr>
          <w:rFonts w:hint="eastAsia" w:ascii="宋体" w:hAnsi="宋体"/>
          <w:sz w:val="24"/>
          <w:highlight w:val="none"/>
          <w:lang w:eastAsia="zh-CN"/>
        </w:rPr>
        <w:t>（</w:t>
      </w:r>
      <w:r>
        <w:rPr>
          <w:rFonts w:hint="eastAsia" w:ascii="宋体" w:hAnsi="宋体"/>
          <w:sz w:val="24"/>
          <w:highlight w:val="none"/>
          <w:lang w:val="en-US" w:eastAsia="zh-CN"/>
        </w:rPr>
        <w:t>或激光</w:t>
      </w:r>
      <w:r>
        <w:rPr>
          <w:rFonts w:hint="eastAsia" w:ascii="宋体" w:hAnsi="宋体"/>
          <w:sz w:val="24"/>
          <w:highlight w:val="none"/>
          <w:lang w:eastAsia="zh-CN"/>
        </w:rPr>
        <w:t>）</w:t>
      </w:r>
      <w:r>
        <w:rPr>
          <w:rFonts w:hint="eastAsia" w:ascii="宋体" w:hAnsi="宋体"/>
          <w:sz w:val="24"/>
          <w:highlight w:val="none"/>
        </w:rPr>
        <w:t>与设备位置</w:t>
      </w:r>
      <w:r>
        <w:rPr>
          <w:rFonts w:hint="eastAsia" w:ascii="宋体" w:hAnsi="宋体"/>
          <w:sz w:val="24"/>
          <w:highlight w:val="none"/>
          <w:lang w:eastAsia="zh-Hans"/>
        </w:rPr>
        <w:t>，</w:t>
      </w:r>
      <w:r>
        <w:rPr>
          <w:rFonts w:hint="eastAsia" w:ascii="宋体" w:hAnsi="宋体"/>
          <w:sz w:val="24"/>
          <w:highlight w:val="none"/>
          <w:lang w:val="en-US" w:eastAsia="zh-CN"/>
        </w:rPr>
        <w:t>转动</w:t>
      </w:r>
      <w:r>
        <w:rPr>
          <w:rFonts w:hint="eastAsia"/>
          <w:sz w:val="24"/>
          <w:highlight w:val="none"/>
          <w:lang w:eastAsia="zh-CN"/>
        </w:rPr>
        <w:t>超声外科手术设备</w:t>
      </w:r>
      <w:r>
        <w:rPr>
          <w:rFonts w:hint="eastAsia" w:ascii="宋体" w:hAnsi="宋体"/>
          <w:sz w:val="24"/>
          <w:highlight w:val="none"/>
          <w:lang w:eastAsia="zh-Hans"/>
        </w:rPr>
        <w:t>尖</w:t>
      </w:r>
      <w:r>
        <w:rPr>
          <w:rFonts w:hint="default" w:ascii="Times New Roman" w:hAnsi="Times New Roman" w:cs="Times New Roman"/>
          <w:sz w:val="24"/>
          <w:highlight w:val="none"/>
          <w:lang w:eastAsia="zh-Hans"/>
        </w:rPr>
        <w:t>端</w:t>
      </w:r>
      <w:r>
        <w:rPr>
          <w:rFonts w:hint="default" w:ascii="Times New Roman" w:hAnsi="Times New Roman" w:cs="Times New Roman"/>
          <w:sz w:val="24"/>
          <w:highlight w:val="none"/>
          <w:lang w:val="en-US" w:eastAsia="zh-CN"/>
        </w:rPr>
        <w:t>90°</w:t>
      </w:r>
      <w:r>
        <w:rPr>
          <w:rFonts w:hint="eastAsia" w:ascii="宋体" w:hAnsi="宋体"/>
          <w:sz w:val="24"/>
          <w:highlight w:val="none"/>
          <w:lang w:val="en-US" w:eastAsia="zh-CN"/>
        </w:rPr>
        <w:t>前后各测量一次并记录，取最大值为</w:t>
      </w:r>
      <w:r>
        <w:rPr>
          <w:rFonts w:hint="eastAsia" w:ascii="宋体" w:hAnsi="宋体"/>
          <w:sz w:val="24"/>
          <w:highlight w:val="none"/>
          <w:lang w:eastAsia="zh-Hans"/>
        </w:rPr>
        <w:t>测得的</w:t>
      </w:r>
      <w:r>
        <w:rPr>
          <w:rFonts w:hint="eastAsia" w:ascii="宋体" w:hAnsi="宋体"/>
          <w:sz w:val="24"/>
          <w:lang w:eastAsia="zh-Hans"/>
        </w:rPr>
        <w:t>尖端横向振幅。测量</w:t>
      </w:r>
      <w:r>
        <w:rPr>
          <w:rFonts w:hint="eastAsia" w:ascii="宋体" w:hAnsi="宋体"/>
          <w:sz w:val="24"/>
          <w:lang w:val="en-US" w:eastAsia="zh-CN"/>
        </w:rPr>
        <w:t>各个档位的</w:t>
      </w:r>
      <w:r>
        <w:rPr>
          <w:rFonts w:hint="eastAsia" w:ascii="宋体" w:hAnsi="宋体"/>
          <w:sz w:val="24"/>
        </w:rPr>
        <w:t>尖端主振幅</w:t>
      </w:r>
      <w:r>
        <w:rPr>
          <w:rFonts w:hint="eastAsia" w:ascii="宋体" w:hAnsi="宋体"/>
          <w:sz w:val="24"/>
          <w:lang w:eastAsia="zh-CN"/>
        </w:rPr>
        <w:t>，</w:t>
      </w:r>
      <w:r>
        <w:rPr>
          <w:rFonts w:hint="eastAsia" w:ascii="宋体" w:hAnsi="宋体"/>
          <w:sz w:val="24"/>
          <w:lang w:eastAsia="zh-Hans"/>
        </w:rPr>
        <w:t>重复测量三次</w:t>
      </w:r>
      <w:r>
        <w:rPr>
          <w:i/>
          <w:iCs/>
          <w:sz w:val="24"/>
          <w:lang w:eastAsia="zh-Hans"/>
        </w:rPr>
        <w:t>S</w:t>
      </w:r>
      <w:r>
        <w:rPr>
          <w:sz w:val="24"/>
          <w:vertAlign w:val="subscript"/>
          <w:lang w:eastAsia="zh-Hans"/>
        </w:rPr>
        <w:t>S1</w:t>
      </w:r>
      <w:r>
        <w:rPr>
          <w:rFonts w:hint="eastAsia"/>
          <w:sz w:val="24"/>
        </w:rPr>
        <w:t>、</w:t>
      </w:r>
      <w:r>
        <w:rPr>
          <w:i/>
          <w:iCs/>
          <w:sz w:val="24"/>
          <w:lang w:eastAsia="zh-Hans"/>
        </w:rPr>
        <w:t>S</w:t>
      </w:r>
      <w:r>
        <w:rPr>
          <w:sz w:val="24"/>
          <w:vertAlign w:val="subscript"/>
          <w:lang w:eastAsia="zh-Hans"/>
        </w:rPr>
        <w:t>S2</w:t>
      </w:r>
      <w:r>
        <w:rPr>
          <w:rFonts w:hint="eastAsia"/>
          <w:sz w:val="24"/>
          <w:lang w:eastAsia="zh-Hans"/>
        </w:rPr>
        <w:t>、</w:t>
      </w:r>
      <w:r>
        <w:rPr>
          <w:i/>
          <w:iCs/>
          <w:sz w:val="24"/>
          <w:lang w:eastAsia="zh-Hans"/>
        </w:rPr>
        <w:t>S</w:t>
      </w:r>
      <w:r>
        <w:rPr>
          <w:sz w:val="24"/>
          <w:vertAlign w:val="subscript"/>
          <w:lang w:eastAsia="zh-Hans"/>
        </w:rPr>
        <w:t>S3</w:t>
      </w:r>
      <w:r>
        <w:rPr>
          <w:rFonts w:ascii="宋体" w:hAnsi="宋体"/>
          <w:sz w:val="24"/>
          <w:lang w:eastAsia="zh-Hans"/>
        </w:rPr>
        <w:t>，</w:t>
      </w:r>
      <w:r>
        <w:rPr>
          <w:rFonts w:hint="eastAsia" w:ascii="宋体" w:hAnsi="宋体"/>
          <w:sz w:val="24"/>
          <w:lang w:eastAsia="zh-Hans"/>
        </w:rPr>
        <w:t>得到尖端</w:t>
      </w:r>
      <w:r>
        <w:rPr>
          <w:rFonts w:hint="eastAsia" w:ascii="宋体" w:hAnsi="宋体"/>
          <w:sz w:val="24"/>
        </w:rPr>
        <w:t>横向</w:t>
      </w:r>
      <w:r>
        <w:rPr>
          <w:rFonts w:hint="eastAsia" w:ascii="宋体" w:hAnsi="宋体"/>
          <w:sz w:val="24"/>
          <w:lang w:eastAsia="zh-Hans"/>
        </w:rPr>
        <w:t>振幅，根据式</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3</w:t>
      </w:r>
      <w:r>
        <w:rPr>
          <w:rFonts w:hint="default" w:ascii="Times New Roman" w:hAnsi="Times New Roman" w:cs="Times New Roman"/>
          <w:sz w:val="24"/>
          <w:lang w:eastAsia="zh-CN"/>
        </w:rPr>
        <w:t>）</w:t>
      </w:r>
      <w:r>
        <w:rPr>
          <w:rFonts w:hint="eastAsia" w:ascii="宋体" w:hAnsi="宋体"/>
          <w:sz w:val="24"/>
          <w:lang w:eastAsia="zh-Hans"/>
        </w:rPr>
        <w:t>计算平均值作为尖端</w:t>
      </w:r>
      <w:r>
        <w:rPr>
          <w:rFonts w:hint="eastAsia" w:ascii="宋体" w:hAnsi="宋体"/>
          <w:sz w:val="24"/>
        </w:rPr>
        <w:t>横向</w:t>
      </w:r>
      <w:r>
        <w:rPr>
          <w:rFonts w:hint="eastAsia" w:ascii="宋体" w:hAnsi="宋体"/>
          <w:sz w:val="24"/>
          <w:lang w:eastAsia="zh-Hans"/>
        </w:rPr>
        <w:t>振幅</w:t>
      </w:r>
      <w:r>
        <w:rPr>
          <w:rFonts w:ascii="宋体" w:hAnsi="宋体"/>
          <w:position w:val="-12"/>
          <w:sz w:val="24"/>
          <w:lang w:eastAsia="zh-Hans"/>
        </w:rPr>
        <w:object>
          <v:shape id="_x0000_i1031" o:spt="75" type="#_x0000_t75" style="height:20pt;width:13.75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rFonts w:ascii="宋体" w:hAnsi="宋体"/>
          <w:sz w:val="24"/>
          <w:lang w:eastAsia="zh-Hans"/>
        </w:rPr>
        <w:t>。</w:t>
      </w:r>
    </w:p>
    <w:p w14:paraId="48443C86">
      <w:pPr>
        <w:ind w:firstLine="540" w:firstLineChars="225"/>
        <w:jc w:val="center"/>
        <w:rPr>
          <w:rFonts w:hint="eastAsia" w:ascii="宋体" w:hAnsi="宋体"/>
          <w:sz w:val="24"/>
          <w:lang w:eastAsia="zh-Hans"/>
        </w:rPr>
      </w:pP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ascii="宋体" w:hAnsi="宋体"/>
          <w:position w:val="-24"/>
          <w:sz w:val="24"/>
          <w:lang w:eastAsia="zh-Hans"/>
        </w:rPr>
        <w:object>
          <v:shape id="_x0000_i1032" o:spt="75" type="#_x0000_t75" style="height:47.85pt;width:54.95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val="en-US" w:eastAsia="zh-CN"/>
        </w:rPr>
        <w:t xml:space="preserve"> </w:t>
      </w:r>
      <w:r>
        <w:rPr>
          <w:rFonts w:ascii="宋体" w:hAnsi="宋体"/>
          <w:sz w:val="24"/>
          <w:lang w:eastAsia="zh-Hans"/>
        </w:rPr>
        <w:t xml:space="preserve">         </w:t>
      </w:r>
      <w:r>
        <w:rPr>
          <w:rFonts w:hint="eastAsia" w:ascii="宋体" w:hAnsi="宋体"/>
          <w:sz w:val="24"/>
          <w:lang w:eastAsia="zh-Hans"/>
        </w:rPr>
        <w:t>（</w:t>
      </w:r>
      <w:r>
        <w:rPr>
          <w:rFonts w:hint="eastAsia"/>
          <w:sz w:val="24"/>
          <w:lang w:val="en-US" w:eastAsia="zh-CN"/>
        </w:rPr>
        <w:t>3</w:t>
      </w:r>
      <w:r>
        <w:rPr>
          <w:rFonts w:hint="eastAsia" w:ascii="宋体" w:hAnsi="宋体"/>
          <w:sz w:val="24"/>
          <w:lang w:eastAsia="zh-Hans"/>
        </w:rPr>
        <w:t>）</w:t>
      </w:r>
    </w:p>
    <w:p w14:paraId="63295840">
      <w:pPr>
        <w:spacing w:line="500" w:lineRule="exact"/>
        <w:ind w:firstLine="540" w:firstLineChars="225"/>
        <w:rPr>
          <w:rFonts w:hint="eastAsia" w:ascii="宋体" w:hAnsi="宋体"/>
          <w:sz w:val="24"/>
          <w:lang w:eastAsia="zh-Hans"/>
        </w:rPr>
      </w:pPr>
      <w:r>
        <w:rPr>
          <w:rFonts w:ascii="宋体" w:hAnsi="宋体"/>
          <w:position w:val="-12"/>
          <w:sz w:val="24"/>
          <w:lang w:eastAsia="zh-Hans"/>
        </w:rPr>
        <w:object>
          <v:shape id="_x0000_i1033" o:spt="75" type="#_x0000_t75" style="height:20pt;width:13.75pt;" o:ole="t" filled="f" o:preferrelative="t" stroked="f" coordsize="21600,21600">
            <v:path/>
            <v:fill on="f" focussize="0,0"/>
            <v:stroke on="f" joinstyle="miter"/>
            <v:imagedata r:id="rId34" o:title=""/>
            <o:lock v:ext="edit" aspectratio="t"/>
            <w10:wrap type="none"/>
            <w10:anchorlock/>
          </v:shape>
          <o:OLEObject Type="Embed" ProgID="Equation.DSMT4" ShapeID="_x0000_i1033" DrawAspect="Content" ObjectID="_1468075733" r:id="rId37">
            <o:LockedField>false</o:LockedField>
          </o:OLEObject>
        </w:object>
      </w:r>
      <w:r>
        <w:rPr>
          <w:sz w:val="24"/>
        </w:rPr>
        <w:t>——</w:t>
      </w:r>
      <w:r>
        <w:rPr>
          <w:rFonts w:hint="eastAsia"/>
          <w:sz w:val="24"/>
        </w:rPr>
        <w:t>被检</w:t>
      </w:r>
      <w:r>
        <w:rPr>
          <w:rFonts w:hint="eastAsia"/>
          <w:sz w:val="24"/>
          <w:lang w:eastAsia="zh-CN"/>
        </w:rPr>
        <w:t>超声外科手术设备</w:t>
      </w:r>
      <w:r>
        <w:rPr>
          <w:rFonts w:hint="eastAsia" w:ascii="宋体" w:hAnsi="宋体"/>
          <w:sz w:val="24"/>
          <w:lang w:eastAsia="zh-Hans"/>
        </w:rPr>
        <w:t>尖端横向振幅</w:t>
      </w:r>
      <w:r>
        <w:rPr>
          <w:rFonts w:hint="eastAsia"/>
          <w:sz w:val="24"/>
          <w:lang w:val="en-US" w:eastAsia="zh-CN"/>
        </w:rPr>
        <w:t>3次测量平均值</w:t>
      </w:r>
      <w:r>
        <w:rPr>
          <w:rFonts w:hint="eastAsia"/>
          <w:sz w:val="24"/>
        </w:rPr>
        <w:t>，</w:t>
      </w:r>
      <w:r>
        <w:rPr>
          <w:sz w:val="24"/>
        </w:rPr>
        <w:t>μm</w:t>
      </w:r>
      <w:r>
        <w:rPr>
          <w:rFonts w:hint="eastAsia" w:hAnsi="宋体"/>
          <w:bCs/>
          <w:sz w:val="24"/>
          <w:lang w:eastAsia="zh-CN"/>
        </w:rPr>
        <w:t>。</w:t>
      </w:r>
    </w:p>
    <w:p w14:paraId="48C7560F">
      <w:pPr>
        <w:pStyle w:val="40"/>
      </w:pPr>
      <w:bookmarkStart w:id="24" w:name="_Toc14401"/>
      <w:r>
        <w:t xml:space="preserve">7.4  </w:t>
      </w:r>
      <w:r>
        <w:rPr>
          <w:rFonts w:hint="eastAsia"/>
          <w:highlight w:val="none"/>
        </w:rPr>
        <w:t>激励频率</w:t>
      </w:r>
      <w:bookmarkEnd w:id="24"/>
    </w:p>
    <w:p w14:paraId="30A68047">
      <w:pPr>
        <w:spacing w:line="500" w:lineRule="exact"/>
        <w:ind w:firstLine="540" w:firstLineChars="225"/>
        <w:rPr>
          <w:rFonts w:hAnsi="宋体"/>
          <w:color w:val="000000"/>
          <w:sz w:val="24"/>
        </w:rPr>
      </w:pPr>
      <w:r>
        <w:rPr>
          <w:rFonts w:hint="eastAsia"/>
          <w:sz w:val="24"/>
        </w:rPr>
        <w:t>将尖端主振幅设定到其最大的水平，</w:t>
      </w:r>
      <w:r>
        <w:rPr>
          <w:rFonts w:hint="eastAsia" w:hAnsi="宋体"/>
          <w:color w:val="000000"/>
          <w:sz w:val="24"/>
        </w:rPr>
        <w:t>使用频率计</w:t>
      </w:r>
      <w:r>
        <w:rPr>
          <w:rFonts w:hint="eastAsia" w:hAnsi="宋体"/>
          <w:color w:val="000000"/>
          <w:sz w:val="24"/>
          <w:lang w:val="en-US" w:eastAsia="zh-CN"/>
        </w:rPr>
        <w:t>直接测量</w:t>
      </w:r>
      <w:r>
        <w:rPr>
          <w:rFonts w:hint="eastAsia" w:hAnsi="宋体"/>
          <w:color w:val="000000"/>
          <w:sz w:val="24"/>
        </w:rPr>
        <w:t>超声手持部件上的</w:t>
      </w:r>
      <w:r>
        <w:rPr>
          <w:rFonts w:hint="eastAsia" w:hAnsi="宋体"/>
          <w:color w:val="000000"/>
          <w:sz w:val="24"/>
          <w:lang w:val="en-US" w:eastAsia="zh-CN"/>
        </w:rPr>
        <w:t>激励</w:t>
      </w:r>
      <w:r>
        <w:rPr>
          <w:rFonts w:hint="eastAsia" w:hAnsi="宋体"/>
          <w:color w:val="000000"/>
          <w:sz w:val="24"/>
        </w:rPr>
        <w:t>频率。</w:t>
      </w:r>
      <w:r>
        <w:rPr>
          <w:rFonts w:hint="eastAsia" w:hAnsi="宋体"/>
          <w:color w:val="000000"/>
          <w:sz w:val="24"/>
          <w:lang w:val="en-US" w:eastAsia="zh-CN"/>
        </w:rPr>
        <w:t>测量最大档位的激励频率，</w:t>
      </w:r>
      <w:r>
        <w:rPr>
          <w:rFonts w:hint="eastAsia" w:ascii="宋体" w:hAnsi="宋体"/>
          <w:sz w:val="24"/>
          <w:lang w:eastAsia="zh-Hans"/>
        </w:rPr>
        <w:t>重复测量三次</w:t>
      </w:r>
      <w:r>
        <w:rPr>
          <w:rFonts w:ascii="宋体" w:hAnsi="宋体"/>
          <w:sz w:val="24"/>
          <w:lang w:eastAsia="zh-Hans"/>
        </w:rPr>
        <w:t>，</w:t>
      </w:r>
      <w:r>
        <w:rPr>
          <w:rFonts w:hint="eastAsia" w:ascii="宋体" w:hAnsi="宋体"/>
          <w:sz w:val="24"/>
          <w:lang w:eastAsia="zh-Hans"/>
        </w:rPr>
        <w:t>得到激励频率</w:t>
      </w:r>
      <w:r>
        <w:rPr>
          <w:i/>
          <w:iCs/>
          <w:sz w:val="24"/>
          <w:lang w:eastAsia="zh-Hans"/>
        </w:rPr>
        <w:t>f</w:t>
      </w:r>
      <w:r>
        <w:rPr>
          <w:sz w:val="24"/>
          <w:vertAlign w:val="subscript"/>
          <w:lang w:eastAsia="zh-Hans"/>
        </w:rPr>
        <w:t>(d)1</w:t>
      </w:r>
      <w:r>
        <w:rPr>
          <w:sz w:val="24"/>
          <w:lang w:eastAsia="zh-Hans"/>
        </w:rPr>
        <w:t>、</w:t>
      </w:r>
      <w:r>
        <w:rPr>
          <w:i/>
          <w:iCs/>
          <w:sz w:val="24"/>
          <w:lang w:eastAsia="zh-Hans"/>
        </w:rPr>
        <w:t>f</w:t>
      </w:r>
      <w:r>
        <w:rPr>
          <w:sz w:val="24"/>
          <w:vertAlign w:val="subscript"/>
          <w:lang w:eastAsia="zh-Hans"/>
        </w:rPr>
        <w:t>(d)2</w:t>
      </w:r>
      <w:r>
        <w:rPr>
          <w:sz w:val="24"/>
          <w:lang w:eastAsia="zh-Hans"/>
        </w:rPr>
        <w:t>、</w:t>
      </w:r>
      <w:r>
        <w:rPr>
          <w:i/>
          <w:iCs/>
          <w:sz w:val="24"/>
          <w:lang w:eastAsia="zh-Hans"/>
        </w:rPr>
        <w:t>f</w:t>
      </w:r>
      <w:r>
        <w:rPr>
          <w:sz w:val="24"/>
          <w:vertAlign w:val="subscript"/>
          <w:lang w:eastAsia="zh-Hans"/>
        </w:rPr>
        <w:t>(d)3</w:t>
      </w:r>
      <w:r>
        <w:rPr>
          <w:rFonts w:ascii="宋体" w:hAnsi="宋体"/>
          <w:sz w:val="24"/>
          <w:lang w:eastAsia="zh-Hans"/>
        </w:rPr>
        <w:t>，</w:t>
      </w:r>
      <w:r>
        <w:rPr>
          <w:rFonts w:hint="eastAsia" w:ascii="宋体" w:hAnsi="宋体"/>
          <w:sz w:val="24"/>
          <w:lang w:eastAsia="zh-Hans"/>
        </w:rPr>
        <w:t>根据式</w:t>
      </w:r>
      <w:r>
        <w:rPr>
          <w:rFonts w:ascii="宋体" w:hAnsi="宋体"/>
          <w:sz w:val="24"/>
          <w:lang w:eastAsia="zh-Hans"/>
        </w:rPr>
        <w:t>（</w:t>
      </w:r>
      <w:r>
        <w:rPr>
          <w:rFonts w:hint="eastAsia"/>
          <w:sz w:val="24"/>
          <w:lang w:val="en-US" w:eastAsia="zh-CN"/>
        </w:rPr>
        <w:t>4</w:t>
      </w:r>
      <w:r>
        <w:rPr>
          <w:rFonts w:ascii="宋体" w:hAnsi="宋体"/>
          <w:sz w:val="24"/>
          <w:lang w:eastAsia="zh-Hans"/>
        </w:rPr>
        <w:t>）</w:t>
      </w:r>
      <w:r>
        <w:rPr>
          <w:rFonts w:hint="eastAsia" w:ascii="宋体" w:hAnsi="宋体"/>
          <w:sz w:val="24"/>
          <w:lang w:eastAsia="zh-Hans"/>
        </w:rPr>
        <w:t>计算平均值</w:t>
      </w:r>
      <w:r>
        <w:rPr>
          <w:position w:val="-10"/>
        </w:rPr>
        <w:object>
          <v:shape id="_x0000_i1034" o:spt="75" type="#_x0000_t75" style="height:20.75pt;width:27.7pt;" o:ole="t" filled="f" o:preferrelative="t" stroked="f" coordsize="21600,21600">
            <v:path/>
            <v:fill on="f" focussize="0,0"/>
            <v:stroke on="f" joinstyle="miter"/>
            <v:imagedata r:id="rId39" o:title=""/>
            <o:lock v:ext="edit" aspectratio="t"/>
            <w10:wrap type="none"/>
            <w10:anchorlock/>
          </v:shape>
          <o:OLEObject Type="Embed" ProgID="Equation.DSMT4" ShapeID="_x0000_i1034" DrawAspect="Content" ObjectID="_1468075734" r:id="rId38">
            <o:LockedField>false</o:LockedField>
          </o:OLEObject>
        </w:object>
      </w:r>
      <w:r>
        <w:rPr>
          <w:rFonts w:hint="eastAsia" w:ascii="宋体" w:hAnsi="宋体"/>
          <w:sz w:val="24"/>
          <w:lang w:eastAsia="zh-Hans"/>
        </w:rPr>
        <w:t>作为激励频率</w:t>
      </w:r>
      <w:r>
        <w:rPr>
          <w:rFonts w:ascii="宋体" w:hAnsi="宋体"/>
          <w:sz w:val="24"/>
          <w:lang w:eastAsia="zh-Hans"/>
        </w:rPr>
        <w:t>。</w:t>
      </w:r>
      <w:r>
        <w:rPr>
          <w:rFonts w:hint="eastAsia" w:ascii="宋体" w:hAnsi="宋体"/>
          <w:sz w:val="24"/>
          <w:lang w:eastAsia="zh-Hans"/>
        </w:rPr>
        <w:t>测量后按式</w:t>
      </w:r>
      <w:r>
        <w:rPr>
          <w:rFonts w:ascii="宋体" w:hAnsi="宋体"/>
          <w:sz w:val="24"/>
          <w:lang w:eastAsia="zh-Hans"/>
        </w:rPr>
        <w:t>（</w:t>
      </w:r>
      <w:r>
        <w:rPr>
          <w:rFonts w:hint="eastAsia"/>
          <w:sz w:val="24"/>
          <w:lang w:val="en-US" w:eastAsia="zh-CN"/>
        </w:rPr>
        <w:t>5</w:t>
      </w:r>
      <w:r>
        <w:rPr>
          <w:rFonts w:ascii="宋体" w:hAnsi="宋体"/>
          <w:sz w:val="24"/>
          <w:lang w:eastAsia="zh-Hans"/>
        </w:rPr>
        <w:t>）</w:t>
      </w:r>
      <w:r>
        <w:rPr>
          <w:rFonts w:hint="eastAsia" w:ascii="宋体" w:hAnsi="宋体"/>
          <w:sz w:val="24"/>
          <w:lang w:eastAsia="zh-Hans"/>
        </w:rPr>
        <w:t>计算</w:t>
      </w:r>
      <w:r>
        <w:rPr>
          <w:rFonts w:hint="eastAsia" w:ascii="宋体" w:hAnsi="宋体"/>
          <w:sz w:val="24"/>
        </w:rPr>
        <w:t>激励频率</w:t>
      </w:r>
      <w:r>
        <w:rPr>
          <w:rFonts w:hint="eastAsia" w:ascii="宋体" w:hAnsi="宋体"/>
          <w:sz w:val="24"/>
          <w:lang w:val="en-US" w:eastAsia="zh-CN"/>
        </w:rPr>
        <w:t>偏差</w:t>
      </w:r>
      <w:r>
        <w:rPr>
          <w:rFonts w:ascii="宋体" w:hAnsi="宋体"/>
          <w:sz w:val="24"/>
          <w:lang w:eastAsia="zh-Hans"/>
        </w:rPr>
        <w:t>。</w:t>
      </w:r>
    </w:p>
    <w:p w14:paraId="434A34B8">
      <w:pPr>
        <w:ind w:firstLine="540" w:firstLineChars="225"/>
        <w:jc w:val="center"/>
        <w:rPr>
          <w:rFonts w:ascii="宋体" w:hAnsi="宋体"/>
          <w:sz w:val="24"/>
          <w:lang w:eastAsia="zh-Hans"/>
        </w:rPr>
      </w:pPr>
      <w:r>
        <w:rPr>
          <w:rFonts w:ascii="宋体" w:hAnsi="宋体"/>
          <w:sz w:val="24"/>
          <w:lang w:eastAsia="zh-Hans"/>
        </w:rPr>
        <w:t xml:space="preserve">                         </w:t>
      </w:r>
      <w:r>
        <w:rPr>
          <w:rFonts w:ascii="宋体" w:hAnsi="宋体"/>
          <w:position w:val="-24"/>
          <w:sz w:val="24"/>
          <w:lang w:eastAsia="zh-Hans"/>
        </w:rPr>
        <w:object>
          <v:shape id="_x0000_i1035" o:spt="75" type="#_x0000_t75" style="height:48.45pt;width:84.45pt;" o:ole="t" filled="f" o:preferrelative="t" stroked="f" coordsize="21600,21600">
            <v:path/>
            <v:fill on="f" focussize="0,0"/>
            <v:stroke on="f" joinstyle="miter"/>
            <v:imagedata r:id="rId41" o:title=""/>
            <o:lock v:ext="edit" aspectratio="t"/>
            <w10:wrap type="none"/>
            <w10:anchorlock/>
          </v:shape>
          <o:OLEObject Type="Embed" ProgID="Equation.DSMT4" ShapeID="_x0000_i1035" DrawAspect="Content" ObjectID="_1468075735" r:id="rId40">
            <o:LockedField>false</o:LockedField>
          </o:OLEObject>
        </w:object>
      </w:r>
      <w:r>
        <w:rPr>
          <w:rFonts w:ascii="宋体" w:hAnsi="宋体"/>
          <w:sz w:val="24"/>
          <w:lang w:eastAsia="zh-Hans"/>
        </w:rPr>
        <w:t xml:space="preserve">                        </w:t>
      </w:r>
      <w:r>
        <w:rPr>
          <w:rFonts w:hint="eastAsia" w:ascii="宋体" w:hAnsi="宋体"/>
          <w:sz w:val="24"/>
          <w:lang w:eastAsia="zh-Hans"/>
        </w:rPr>
        <w:t>（</w:t>
      </w:r>
      <w:r>
        <w:rPr>
          <w:rFonts w:hint="eastAsia"/>
          <w:sz w:val="24"/>
          <w:lang w:val="en-US" w:eastAsia="zh-CN"/>
        </w:rPr>
        <w:t>4</w:t>
      </w:r>
      <w:r>
        <w:rPr>
          <w:rFonts w:hint="eastAsia" w:ascii="宋体" w:hAnsi="宋体"/>
          <w:sz w:val="24"/>
          <w:lang w:eastAsia="zh-Hans"/>
        </w:rPr>
        <w:t>）</w:t>
      </w:r>
    </w:p>
    <w:p w14:paraId="1CBF5B1F">
      <w:pPr>
        <w:ind w:firstLine="540" w:firstLineChars="225"/>
        <w:jc w:val="center"/>
        <w:rPr>
          <w:rFonts w:ascii="宋体" w:hAnsi="宋体"/>
          <w:position w:val="-30"/>
          <w:sz w:val="24"/>
          <w:lang w:eastAsia="zh-Hans"/>
        </w:rPr>
      </w:pPr>
      <w:r>
        <w:rPr>
          <w:rFonts w:ascii="宋体" w:hAnsi="宋体"/>
          <w:sz w:val="24"/>
          <w:lang w:eastAsia="zh-Hans"/>
        </w:rPr>
        <w:t xml:space="preserve">                  </w:t>
      </w:r>
      <w:r>
        <w:rPr>
          <w:rFonts w:ascii="宋体" w:hAnsi="宋体"/>
          <w:position w:val="-32"/>
          <w:sz w:val="24"/>
          <w:lang w:eastAsia="zh-Hans"/>
        </w:rPr>
        <w:object>
          <v:shape id="_x0000_i1036" o:spt="75" type="#_x0000_t75" style="height:37.85pt;width:146.1pt;" o:ole="t" filled="f" o:preferrelative="t" stroked="f" coordsize="21600,21600">
            <v:path/>
            <v:fill on="f" focussize="0,0"/>
            <v:stroke on="f"/>
            <v:imagedata r:id="rId43" o:title=""/>
            <o:lock v:ext="edit" aspectratio="t"/>
            <w10:wrap type="none"/>
            <w10:anchorlock/>
          </v:shape>
          <o:OLEObject Type="Embed" ProgID="Equation.DSMT4" ShapeID="_x0000_i1036" DrawAspect="Content" ObjectID="_1468075736" r:id="rId42">
            <o:LockedField>false</o:LockedField>
          </o:OLEObject>
        </w:object>
      </w:r>
      <w:r>
        <w:rPr>
          <w:rFonts w:ascii="宋体" w:hAnsi="宋体"/>
          <w:sz w:val="24"/>
          <w:lang w:eastAsia="zh-Hans"/>
        </w:rPr>
        <w:t xml:space="preserve">                     </w:t>
      </w:r>
      <w:r>
        <w:rPr>
          <w:rFonts w:hint="eastAsia" w:ascii="宋体" w:hAnsi="宋体"/>
          <w:sz w:val="24"/>
          <w:lang w:eastAsia="zh-Hans"/>
        </w:rPr>
        <w:t>（</w:t>
      </w:r>
      <w:r>
        <w:rPr>
          <w:rFonts w:hint="eastAsia"/>
          <w:sz w:val="24"/>
          <w:lang w:val="en-US" w:eastAsia="zh-CN"/>
        </w:rPr>
        <w:t>5</w:t>
      </w:r>
      <w:r>
        <w:rPr>
          <w:rFonts w:hint="eastAsia" w:ascii="宋体" w:hAnsi="宋体"/>
          <w:sz w:val="24"/>
          <w:lang w:eastAsia="zh-Hans"/>
        </w:rPr>
        <w:t>）</w:t>
      </w:r>
    </w:p>
    <w:p w14:paraId="16F9846F">
      <w:pPr>
        <w:spacing w:line="500" w:lineRule="exact"/>
        <w:ind w:firstLine="540" w:firstLineChars="225"/>
        <w:rPr>
          <w:rFonts w:ascii="宋体" w:hAnsi="宋体"/>
          <w:sz w:val="24"/>
          <w:lang w:eastAsia="zh-Hans"/>
        </w:rPr>
      </w:pPr>
      <w:r>
        <w:rPr>
          <w:rFonts w:hint="eastAsia" w:ascii="宋体" w:hAnsi="宋体"/>
          <w:sz w:val="24"/>
          <w:lang w:eastAsia="zh-Hans"/>
        </w:rPr>
        <w:t>式中</w:t>
      </w:r>
      <w:r>
        <w:rPr>
          <w:rFonts w:ascii="宋体" w:hAnsi="宋体"/>
          <w:sz w:val="24"/>
          <w:lang w:eastAsia="zh-Hans"/>
        </w:rPr>
        <w:t>：</w:t>
      </w:r>
    </w:p>
    <w:p w14:paraId="158BA9A5">
      <w:pPr>
        <w:spacing w:line="500" w:lineRule="exact"/>
        <w:ind w:firstLine="472" w:firstLineChars="225"/>
        <w:rPr>
          <w:rFonts w:hint="eastAsia" w:ascii="宋体" w:hAnsi="宋体"/>
          <w:sz w:val="24"/>
        </w:rPr>
      </w:pPr>
      <w:r>
        <w:rPr>
          <w:position w:val="-10"/>
        </w:rPr>
        <w:object>
          <v:shape id="_x0000_i1037" o:spt="75" type="#_x0000_t75" style="height:18pt;width:30.45pt;" o:ole="t" filled="f" o:preferrelative="t" stroked="f" coordsize="21600,21600">
            <v:path/>
            <v:fill on="f" focussize="0,0"/>
            <v:stroke on="f" joinstyle="miter"/>
            <v:imagedata r:id="rId45" o:title=""/>
            <o:lock v:ext="edit" aspectratio="t"/>
            <w10:wrap type="none"/>
            <w10:anchorlock/>
          </v:shape>
          <o:OLEObject Type="Embed" ProgID="Equation.DSMT4" ShapeID="_x0000_i1037" DrawAspect="Content" ObjectID="_1468075737" r:id="rId44">
            <o:LockedField>false</o:LockedField>
          </o:OLEObject>
        </w:object>
      </w:r>
      <w:r>
        <w:rPr>
          <w:sz w:val="24"/>
        </w:rPr>
        <w:t>——</w:t>
      </w:r>
      <w:r>
        <w:rPr>
          <w:rFonts w:hint="eastAsia" w:ascii="宋体" w:hAnsi="宋体"/>
          <w:sz w:val="24"/>
        </w:rPr>
        <w:t>激励频率</w:t>
      </w:r>
      <w:r>
        <w:rPr>
          <w:rFonts w:hint="eastAsia" w:ascii="宋体" w:hAnsi="宋体"/>
          <w:sz w:val="24"/>
          <w:lang w:val="en-US" w:eastAsia="zh-CN"/>
        </w:rPr>
        <w:t>偏差</w:t>
      </w:r>
      <w:r>
        <w:rPr>
          <w:rFonts w:hint="eastAsia" w:ascii="宋体" w:hAnsi="宋体"/>
          <w:sz w:val="24"/>
        </w:rPr>
        <w:t>，</w:t>
      </w:r>
      <w:r>
        <w:rPr>
          <w:sz w:val="24"/>
        </w:rPr>
        <w:t>%</w:t>
      </w:r>
      <w:r>
        <w:rPr>
          <w:rFonts w:hint="eastAsia" w:ascii="宋体" w:hAnsi="宋体"/>
          <w:sz w:val="24"/>
        </w:rPr>
        <w:t>；</w:t>
      </w:r>
    </w:p>
    <w:p w14:paraId="5675AF62">
      <w:pPr>
        <w:spacing w:line="500" w:lineRule="exact"/>
        <w:ind w:firstLine="472" w:firstLineChars="225"/>
        <w:rPr>
          <w:rFonts w:hint="eastAsia" w:ascii="宋体" w:hAnsi="宋体" w:eastAsia="宋体"/>
          <w:sz w:val="24"/>
          <w:lang w:val="en-US" w:eastAsia="zh-CN"/>
        </w:rPr>
      </w:pPr>
      <w:r>
        <w:rPr>
          <w:position w:val="-10"/>
        </w:rPr>
        <w:object>
          <v:shape id="_x0000_i1038" o:spt="75" type="#_x0000_t75" style="height:20.75pt;width:27.7pt;" o:ole="t" filled="f" o:preferrelative="t" stroked="f" coordsize="21600,21600">
            <v:path/>
            <v:fill on="f" focussize="0,0"/>
            <v:stroke on="f" joinstyle="miter"/>
            <v:imagedata r:id="rId39" o:title=""/>
            <o:lock v:ext="edit" aspectratio="t"/>
            <w10:wrap type="none"/>
            <w10:anchorlock/>
          </v:shape>
          <o:OLEObject Type="Embed" ProgID="Equation.DSMT4" ShapeID="_x0000_i1038" DrawAspect="Content" ObjectID="_1468075738" r:id="rId46">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激励频率</w:t>
      </w:r>
      <w:r>
        <w:rPr>
          <w:rFonts w:hint="eastAsia"/>
          <w:sz w:val="24"/>
          <w:lang w:val="en-US" w:eastAsia="zh-CN"/>
        </w:rPr>
        <w:t>3次测量平均值</w:t>
      </w:r>
      <w:r>
        <w:rPr>
          <w:rFonts w:hint="eastAsia"/>
          <w:sz w:val="24"/>
        </w:rPr>
        <w:t>，</w:t>
      </w:r>
      <w:r>
        <w:rPr>
          <w:rFonts w:hAnsi="宋体"/>
          <w:bCs/>
          <w:sz w:val="24"/>
        </w:rPr>
        <w:t>kHz</w:t>
      </w:r>
      <w:r>
        <w:rPr>
          <w:rFonts w:hint="eastAsia" w:hAnsi="宋体"/>
          <w:bCs/>
          <w:sz w:val="24"/>
          <w:lang w:eastAsia="zh-CN"/>
        </w:rPr>
        <w:t>；</w:t>
      </w:r>
    </w:p>
    <w:p w14:paraId="7F1ABCDF">
      <w:pPr>
        <w:spacing w:line="500" w:lineRule="exact"/>
        <w:ind w:firstLine="472" w:firstLineChars="225"/>
        <w:rPr>
          <w:rFonts w:hAnsi="宋体"/>
          <w:bCs/>
          <w:sz w:val="24"/>
        </w:rPr>
      </w:pPr>
      <w:r>
        <w:rPr>
          <w:position w:val="-12"/>
        </w:rPr>
        <w:object>
          <v:shape id="_x0000_i1039" o:spt="75" type="#_x0000_t75" style="height:18pt;width:30.45pt;" o:ole="t" filled="f" o:preferrelative="t" stroked="f" coordsize="21600,21600">
            <v:path/>
            <v:fill on="f" focussize="0,0"/>
            <v:stroke on="f" joinstyle="miter"/>
            <v:imagedata r:id="rId48" o:title=""/>
            <o:lock v:ext="edit" aspectratio="t"/>
            <w10:wrap type="none"/>
            <w10:anchorlock/>
          </v:shape>
          <o:OLEObject Type="Embed" ProgID="Equation.DSMT4" ShapeID="_x0000_i1039" DrawAspect="Content" ObjectID="_1468075739" r:id="rId47">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激励频率标称值，</w:t>
      </w:r>
      <w:r>
        <w:rPr>
          <w:rFonts w:hAnsi="宋体"/>
          <w:bCs/>
          <w:sz w:val="24"/>
        </w:rPr>
        <w:t>kHz</w:t>
      </w:r>
      <w:r>
        <w:rPr>
          <w:rFonts w:hint="eastAsia" w:hAnsi="宋体"/>
          <w:bCs/>
          <w:sz w:val="24"/>
        </w:rPr>
        <w:t>。</w:t>
      </w:r>
    </w:p>
    <w:p w14:paraId="14B923FD">
      <w:pPr>
        <w:pStyle w:val="40"/>
      </w:pPr>
      <w:bookmarkStart w:id="25" w:name="_Toc26494"/>
      <w:r>
        <w:rPr>
          <w:rFonts w:hint="eastAsia"/>
        </w:rPr>
        <w:t>7.</w:t>
      </w:r>
      <w:r>
        <w:t xml:space="preserve">5  </w:t>
      </w:r>
      <w:bookmarkStart w:id="26" w:name="OLE_LINK7"/>
      <w:bookmarkStart w:id="27" w:name="OLE_LINK8"/>
      <w:r>
        <w:rPr>
          <w:rFonts w:hint="eastAsia" w:ascii="宋体" w:hAnsi="宋体"/>
        </w:rPr>
        <w:t>静态（空载）电功率</w:t>
      </w:r>
      <w:bookmarkEnd w:id="25"/>
      <w:bookmarkEnd w:id="26"/>
      <w:bookmarkEnd w:id="27"/>
    </w:p>
    <w:p w14:paraId="4F7BA229">
      <w:pPr>
        <w:spacing w:line="500" w:lineRule="exact"/>
        <w:ind w:firstLine="540" w:firstLineChars="225"/>
        <w:rPr>
          <w:sz w:val="24"/>
          <w:highlight w:val="none"/>
        </w:rPr>
      </w:pPr>
      <w:r>
        <w:rPr>
          <w:rFonts w:hint="eastAsia"/>
          <w:sz w:val="24"/>
        </w:rPr>
        <w:t>将尖端主振幅设定到其最大的水平，使用</w:t>
      </w:r>
      <w:r>
        <w:rPr>
          <w:rFonts w:hint="eastAsia" w:hAnsi="宋体"/>
          <w:color w:val="000000"/>
          <w:sz w:val="24"/>
        </w:rPr>
        <w:t>电功率计</w:t>
      </w:r>
      <w:r>
        <w:rPr>
          <w:rFonts w:hint="eastAsia"/>
          <w:sz w:val="24"/>
        </w:rPr>
        <w:t>直接测量输入超声手持部件的电功率。</w:t>
      </w:r>
      <w:r>
        <w:rPr>
          <w:rFonts w:hint="eastAsia"/>
          <w:sz w:val="24"/>
          <w:lang w:val="en-US" w:eastAsia="zh-CN"/>
        </w:rPr>
        <w:t>测量最大档位的</w:t>
      </w:r>
      <w:r>
        <w:rPr>
          <w:rFonts w:hint="eastAsia" w:ascii="宋体" w:hAnsi="宋体"/>
          <w:sz w:val="24"/>
          <w:lang w:eastAsia="zh-Hans"/>
        </w:rPr>
        <w:t>静态（空载）电功率</w:t>
      </w:r>
      <w:r>
        <w:rPr>
          <w:rFonts w:hint="eastAsia" w:ascii="宋体" w:hAnsi="宋体"/>
          <w:sz w:val="24"/>
          <w:lang w:eastAsia="zh-CN"/>
        </w:rPr>
        <w:t>，</w:t>
      </w:r>
      <w:r>
        <w:rPr>
          <w:rFonts w:hint="eastAsia" w:ascii="宋体" w:hAnsi="宋体"/>
          <w:sz w:val="24"/>
          <w:highlight w:val="none"/>
          <w:lang w:eastAsia="zh-Hans"/>
        </w:rPr>
        <w:t>重复测量三次</w:t>
      </w:r>
      <w:r>
        <w:rPr>
          <w:rFonts w:ascii="宋体" w:hAnsi="宋体"/>
          <w:sz w:val="24"/>
          <w:highlight w:val="none"/>
          <w:lang w:eastAsia="zh-Hans"/>
        </w:rPr>
        <w:t>，</w:t>
      </w:r>
      <w:r>
        <w:rPr>
          <w:rFonts w:hint="eastAsia" w:ascii="宋体" w:hAnsi="宋体"/>
          <w:sz w:val="24"/>
          <w:lang w:eastAsia="zh-Hans"/>
        </w:rPr>
        <w:t>得到静态（空载）电功率</w:t>
      </w:r>
      <w:r>
        <w:rPr>
          <w:i/>
          <w:iCs/>
          <w:sz w:val="24"/>
          <w:lang w:eastAsia="zh-Hans"/>
        </w:rPr>
        <w:t>P</w:t>
      </w:r>
      <w:r>
        <w:rPr>
          <w:sz w:val="24"/>
          <w:vertAlign w:val="subscript"/>
          <w:lang w:eastAsia="zh-Hans"/>
        </w:rPr>
        <w:t>q1</w:t>
      </w:r>
      <w:bookmarkStart w:id="28" w:name="OLE_LINK14"/>
      <w:bookmarkStart w:id="29" w:name="OLE_LINK13"/>
      <w:r>
        <w:rPr>
          <w:sz w:val="24"/>
        </w:rPr>
        <w:t>、</w:t>
      </w:r>
      <w:bookmarkEnd w:id="28"/>
      <w:bookmarkEnd w:id="29"/>
      <w:r>
        <w:rPr>
          <w:i/>
          <w:iCs/>
          <w:sz w:val="24"/>
          <w:lang w:eastAsia="zh-Hans"/>
        </w:rPr>
        <w:t>P</w:t>
      </w:r>
      <w:r>
        <w:rPr>
          <w:sz w:val="24"/>
          <w:vertAlign w:val="subscript"/>
          <w:lang w:eastAsia="zh-Hans"/>
        </w:rPr>
        <w:t>q2</w:t>
      </w:r>
      <w:r>
        <w:rPr>
          <w:sz w:val="24"/>
        </w:rPr>
        <w:t>、</w:t>
      </w:r>
      <w:r>
        <w:rPr>
          <w:i/>
          <w:iCs/>
          <w:sz w:val="24"/>
          <w:lang w:eastAsia="zh-Hans"/>
        </w:rPr>
        <w:t>P</w:t>
      </w:r>
      <w:r>
        <w:rPr>
          <w:sz w:val="24"/>
          <w:vertAlign w:val="subscript"/>
          <w:lang w:eastAsia="zh-Hans"/>
        </w:rPr>
        <w:t>q3</w:t>
      </w:r>
      <w:r>
        <w:rPr>
          <w:rFonts w:hint="eastAsia" w:ascii="宋体" w:hAnsi="宋体"/>
          <w:sz w:val="24"/>
          <w:lang w:eastAsia="zh-Hans"/>
        </w:rPr>
        <w:t>，根据式</w:t>
      </w:r>
      <w:r>
        <w:rPr>
          <w:rFonts w:ascii="宋体" w:hAnsi="宋体"/>
          <w:sz w:val="24"/>
          <w:lang w:eastAsia="zh-Hans"/>
        </w:rPr>
        <w:t>（</w:t>
      </w:r>
      <w:r>
        <w:rPr>
          <w:rFonts w:hint="eastAsia"/>
          <w:sz w:val="24"/>
          <w:lang w:val="en-US" w:eastAsia="zh-CN"/>
        </w:rPr>
        <w:t>6</w:t>
      </w:r>
      <w:r>
        <w:rPr>
          <w:rFonts w:ascii="宋体" w:hAnsi="宋体"/>
          <w:sz w:val="24"/>
          <w:lang w:eastAsia="zh-Hans"/>
        </w:rPr>
        <w:t>）</w:t>
      </w:r>
      <w:r>
        <w:rPr>
          <w:rFonts w:hint="eastAsia" w:ascii="宋体" w:hAnsi="宋体"/>
          <w:sz w:val="24"/>
          <w:lang w:eastAsia="zh-Hans"/>
        </w:rPr>
        <w:t>计</w:t>
      </w:r>
      <w:bookmarkStart w:id="35" w:name="_GoBack"/>
      <w:bookmarkEnd w:id="35"/>
      <w:r>
        <w:rPr>
          <w:rFonts w:hint="eastAsia" w:ascii="宋体" w:hAnsi="宋体"/>
          <w:sz w:val="24"/>
          <w:lang w:eastAsia="zh-Hans"/>
        </w:rPr>
        <w:t>算平均值</w:t>
      </w:r>
      <w:r>
        <w:rPr>
          <w:position w:val="-14"/>
        </w:rPr>
        <w:object>
          <v:shape id="_x0000_i1040" o:spt="75" type="#_x0000_t75" style="height:20.75pt;width:18pt;" o:ole="t" filled="f" o:preferrelative="t" stroked="f" coordsize="21600,21600">
            <v:path/>
            <v:fill on="f" focussize="0,0"/>
            <v:stroke on="f" joinstyle="miter"/>
            <v:imagedata r:id="rId50" o:title=""/>
            <o:lock v:ext="edit" aspectratio="t"/>
            <w10:wrap type="none"/>
            <w10:anchorlock/>
          </v:shape>
          <o:OLEObject Type="Embed" ProgID="Equation.DSMT4" ShapeID="_x0000_i1040" DrawAspect="Content" ObjectID="_1468075740" r:id="rId49">
            <o:LockedField>false</o:LockedField>
          </o:OLEObject>
        </w:object>
      </w:r>
      <w:r>
        <w:rPr>
          <w:rFonts w:hint="eastAsia" w:ascii="宋体" w:hAnsi="宋体"/>
          <w:sz w:val="24"/>
          <w:lang w:eastAsia="zh-Hans"/>
        </w:rPr>
        <w:t>作为</w:t>
      </w:r>
      <w:r>
        <w:rPr>
          <w:rFonts w:hint="eastAsia" w:ascii="宋体" w:hAnsi="宋体"/>
          <w:sz w:val="24"/>
        </w:rPr>
        <w:t>静态（空载）电功率</w:t>
      </w:r>
      <w:r>
        <w:rPr>
          <w:rFonts w:hint="eastAsia" w:ascii="宋体" w:hAnsi="宋体"/>
          <w:sz w:val="24"/>
          <w:lang w:eastAsia="zh-Hans"/>
        </w:rPr>
        <w:t>。测量后按式</w:t>
      </w:r>
      <w:r>
        <w:rPr>
          <w:rFonts w:ascii="宋体" w:hAnsi="宋体"/>
          <w:sz w:val="24"/>
          <w:highlight w:val="none"/>
          <w:lang w:eastAsia="zh-Hans"/>
        </w:rPr>
        <w:t>（</w:t>
      </w:r>
      <w:r>
        <w:rPr>
          <w:rFonts w:hint="eastAsia"/>
          <w:sz w:val="24"/>
          <w:highlight w:val="none"/>
          <w:lang w:val="en-US" w:eastAsia="zh-CN"/>
        </w:rPr>
        <w:t>7</w:t>
      </w:r>
      <w:r>
        <w:rPr>
          <w:rFonts w:ascii="宋体" w:hAnsi="宋体"/>
          <w:sz w:val="24"/>
          <w:highlight w:val="none"/>
          <w:lang w:eastAsia="zh-Hans"/>
        </w:rPr>
        <w:t>）</w:t>
      </w:r>
      <w:r>
        <w:rPr>
          <w:rFonts w:hint="eastAsia" w:ascii="宋体" w:hAnsi="宋体"/>
          <w:sz w:val="24"/>
          <w:highlight w:val="none"/>
          <w:lang w:eastAsia="zh-Hans"/>
        </w:rPr>
        <w:t>计算静态（空载）电功率</w:t>
      </w:r>
      <w:r>
        <w:rPr>
          <w:rFonts w:hint="eastAsia" w:ascii="宋体" w:hAnsi="宋体"/>
          <w:sz w:val="24"/>
          <w:highlight w:val="none"/>
          <w:lang w:val="en-US" w:eastAsia="zh-CN"/>
        </w:rPr>
        <w:t>偏差。</w:t>
      </w:r>
    </w:p>
    <w:p w14:paraId="4777E602">
      <w:pPr>
        <w:ind w:firstLine="600" w:firstLineChars="250"/>
        <w:jc w:val="center"/>
        <w:rPr>
          <w:rFonts w:hint="eastAsia" w:ascii="宋体" w:hAnsi="宋体"/>
          <w:sz w:val="24"/>
          <w:highlight w:val="none"/>
        </w:rPr>
      </w:pPr>
      <w:r>
        <w:rPr>
          <w:rFonts w:ascii="宋体" w:hAnsi="宋体"/>
          <w:sz w:val="24"/>
          <w:highlight w:val="none"/>
        </w:rPr>
        <w:t xml:space="preserve">                          </w:t>
      </w:r>
      <w:r>
        <w:rPr>
          <w:position w:val="-24"/>
          <w:highlight w:val="none"/>
        </w:rPr>
        <w:object>
          <v:shape id="_x0000_i1041" o:spt="75" type="#_x0000_t75" style="height:48pt;width:55pt;" o:ole="t" filled="f" o:preferrelative="t" stroked="f" coordsize="21600,21600">
            <v:path/>
            <v:fill on="f" focussize="0,0"/>
            <v:stroke on="f"/>
            <v:imagedata r:id="rId52" o:title=""/>
            <o:lock v:ext="edit" aspectratio="t"/>
            <w10:wrap type="none"/>
            <w10:anchorlock/>
          </v:shape>
          <o:OLEObject Type="Embed" ProgID="Equation.DSMT4" ShapeID="_x0000_i1041" DrawAspect="Content" ObjectID="_1468075741" r:id="rId51">
            <o:LockedField>false</o:LockedField>
          </o:OLEObject>
        </w:object>
      </w:r>
      <w:r>
        <w:rPr>
          <w:rFonts w:ascii="宋体" w:hAnsi="宋体"/>
          <w:sz w:val="24"/>
          <w:highlight w:val="none"/>
        </w:rPr>
        <w:t xml:space="preserve">                        </w:t>
      </w:r>
      <w:r>
        <w:rPr>
          <w:rFonts w:hint="eastAsia" w:ascii="宋体" w:hAnsi="宋体"/>
          <w:sz w:val="24"/>
          <w:highlight w:val="none"/>
          <w:lang w:val="en-US" w:eastAsia="zh-CN"/>
        </w:rPr>
        <w:t xml:space="preserve"> </w:t>
      </w:r>
      <w:r>
        <w:rPr>
          <w:rFonts w:ascii="宋体" w:hAnsi="宋体"/>
          <w:sz w:val="24"/>
          <w:highlight w:val="none"/>
        </w:rPr>
        <w:t xml:space="preserve">   </w:t>
      </w:r>
      <w:r>
        <w:rPr>
          <w:rFonts w:hint="eastAsia" w:ascii="宋体" w:hAnsi="宋体"/>
          <w:sz w:val="24"/>
          <w:highlight w:val="none"/>
        </w:rPr>
        <w:t>（</w:t>
      </w:r>
      <w:r>
        <w:rPr>
          <w:rFonts w:hint="eastAsia"/>
          <w:sz w:val="24"/>
          <w:highlight w:val="none"/>
          <w:lang w:val="en-US" w:eastAsia="zh-CN"/>
        </w:rPr>
        <w:t>6</w:t>
      </w:r>
      <w:r>
        <w:rPr>
          <w:rFonts w:hint="eastAsia" w:ascii="宋体" w:hAnsi="宋体"/>
          <w:sz w:val="24"/>
          <w:highlight w:val="none"/>
        </w:rPr>
        <w:t>）</w:t>
      </w:r>
    </w:p>
    <w:p w14:paraId="789654FB">
      <w:pPr>
        <w:spacing w:line="240" w:lineRule="auto"/>
        <w:ind w:firstLine="540" w:firstLineChars="225"/>
        <w:rPr>
          <w:rFonts w:hint="eastAsia" w:ascii="宋体" w:hAnsi="宋体"/>
          <w:sz w:val="24"/>
          <w:highlight w:val="none"/>
          <w:lang w:eastAsia="zh-Hans"/>
        </w:rPr>
      </w:pPr>
      <w:r>
        <w:rPr>
          <w:rFonts w:ascii="宋体" w:hAnsi="宋体"/>
          <w:sz w:val="24"/>
          <w:highlight w:val="none"/>
        </w:rPr>
        <w:t xml:space="preserve">                      </w:t>
      </w:r>
      <w:r>
        <w:rPr>
          <w:rFonts w:ascii="宋体" w:hAnsi="宋体"/>
          <w:position w:val="-34"/>
          <w:sz w:val="24"/>
          <w:highlight w:val="none"/>
          <w:lang w:eastAsia="zh-Hans"/>
        </w:rPr>
        <w:object>
          <v:shape id="_x0000_i1042" o:spt="75" type="#_x0000_t75" style="height:39.95pt;width:106.15pt;" o:ole="t" filled="f" o:preferrelative="t" stroked="f" coordsize="21600,21600">
            <v:path/>
            <v:fill on="f" focussize="0,0"/>
            <v:stroke on="f"/>
            <v:imagedata r:id="rId54" o:title=""/>
            <o:lock v:ext="edit" aspectratio="t"/>
            <w10:wrap type="none"/>
            <w10:anchorlock/>
          </v:shape>
          <o:OLEObject Type="Embed" ProgID="Equation.DSMT4" ShapeID="_x0000_i1042" DrawAspect="Content" ObjectID="_1468075742" r:id="rId53">
            <o:LockedField>false</o:LockedField>
          </o:OLEObject>
        </w:object>
      </w:r>
      <w:r>
        <w:rPr>
          <w:rFonts w:ascii="宋体" w:hAnsi="宋体"/>
          <w:sz w:val="24"/>
          <w:highlight w:val="none"/>
        </w:rPr>
        <w:t xml:space="preserve">                        </w:t>
      </w:r>
      <w:r>
        <w:rPr>
          <w:rFonts w:hint="eastAsia" w:ascii="宋体" w:hAnsi="宋体"/>
          <w:sz w:val="24"/>
          <w:highlight w:val="none"/>
        </w:rPr>
        <w:t>（</w:t>
      </w:r>
      <w:r>
        <w:rPr>
          <w:rFonts w:hint="eastAsia"/>
          <w:sz w:val="24"/>
          <w:highlight w:val="none"/>
          <w:lang w:val="en-US" w:eastAsia="zh-CN"/>
        </w:rPr>
        <w:t>7</w:t>
      </w:r>
      <w:r>
        <w:rPr>
          <w:rFonts w:hint="eastAsia" w:ascii="宋体" w:hAnsi="宋体"/>
          <w:sz w:val="24"/>
          <w:highlight w:val="none"/>
        </w:rPr>
        <w:t>）</w:t>
      </w:r>
    </w:p>
    <w:p w14:paraId="02D4E493">
      <w:pPr>
        <w:spacing w:line="500" w:lineRule="exact"/>
        <w:ind w:firstLine="540" w:firstLineChars="225"/>
        <w:rPr>
          <w:rFonts w:ascii="宋体" w:hAnsi="宋体"/>
          <w:sz w:val="24"/>
          <w:highlight w:val="none"/>
          <w:lang w:eastAsia="zh-Hans"/>
        </w:rPr>
      </w:pPr>
      <w:r>
        <w:rPr>
          <w:rFonts w:hint="eastAsia" w:ascii="宋体" w:hAnsi="宋体"/>
          <w:sz w:val="24"/>
          <w:highlight w:val="none"/>
          <w:lang w:eastAsia="zh-Hans"/>
        </w:rPr>
        <w:t>式中</w:t>
      </w:r>
      <w:r>
        <w:rPr>
          <w:rFonts w:ascii="宋体" w:hAnsi="宋体"/>
          <w:sz w:val="24"/>
          <w:highlight w:val="none"/>
          <w:lang w:eastAsia="zh-Hans"/>
        </w:rPr>
        <w:t>：</w:t>
      </w:r>
    </w:p>
    <w:p w14:paraId="20B8FF62">
      <w:pPr>
        <w:spacing w:line="500" w:lineRule="exact"/>
        <w:ind w:firstLine="472" w:firstLineChars="225"/>
        <w:rPr>
          <w:rFonts w:hint="eastAsia" w:ascii="宋体" w:hAnsi="宋体"/>
          <w:sz w:val="24"/>
          <w:highlight w:val="none"/>
        </w:rPr>
      </w:pPr>
      <w:r>
        <w:rPr>
          <w:position w:val="-14"/>
          <w:highlight w:val="none"/>
        </w:rPr>
        <w:object>
          <v:shape id="_x0000_i1043" o:spt="75" type="#_x0000_t75" style="height:19.15pt;width:20pt;" o:ole="t" filled="f" o:preferrelative="t" stroked="f" coordsize="21600,21600">
            <v:path/>
            <v:fill on="f" focussize="0,0"/>
            <v:stroke on="f"/>
            <v:imagedata r:id="rId56" o:title=""/>
            <o:lock v:ext="edit" aspectratio="t"/>
            <w10:wrap type="none"/>
            <w10:anchorlock/>
          </v:shape>
          <o:OLEObject Type="Embed" ProgID="Equation.DSMT4" ShapeID="_x0000_i1043" DrawAspect="Content" ObjectID="_1468075743" r:id="rId55">
            <o:LockedField>false</o:LockedField>
          </o:OLEObject>
        </w:object>
      </w:r>
      <w:r>
        <w:rPr>
          <w:sz w:val="24"/>
          <w:highlight w:val="none"/>
        </w:rPr>
        <w:t>——</w:t>
      </w:r>
      <w:r>
        <w:rPr>
          <w:rFonts w:hint="eastAsia"/>
          <w:sz w:val="24"/>
          <w:highlight w:val="none"/>
          <w:lang w:eastAsia="zh-CN"/>
        </w:rPr>
        <w:t>静态（空载）电功率</w:t>
      </w:r>
      <w:r>
        <w:rPr>
          <w:rFonts w:hint="eastAsia" w:ascii="宋体" w:hAnsi="宋体"/>
          <w:sz w:val="24"/>
          <w:highlight w:val="none"/>
          <w:lang w:val="en-US" w:eastAsia="zh-CN"/>
        </w:rPr>
        <w:t>偏差</w:t>
      </w:r>
      <w:r>
        <w:rPr>
          <w:rFonts w:hint="eastAsia" w:ascii="宋体" w:hAnsi="宋体"/>
          <w:sz w:val="24"/>
          <w:highlight w:val="none"/>
        </w:rPr>
        <w:t>，</w:t>
      </w:r>
      <w:r>
        <w:rPr>
          <w:sz w:val="24"/>
          <w:highlight w:val="none"/>
        </w:rPr>
        <w:t>%</w:t>
      </w:r>
      <w:r>
        <w:rPr>
          <w:rFonts w:hint="eastAsia" w:ascii="宋体" w:hAnsi="宋体"/>
          <w:sz w:val="24"/>
          <w:highlight w:val="none"/>
        </w:rPr>
        <w:t>；</w:t>
      </w:r>
    </w:p>
    <w:p w14:paraId="4B78C350">
      <w:pPr>
        <w:spacing w:line="500" w:lineRule="exact"/>
        <w:ind w:firstLine="472" w:firstLineChars="225"/>
        <w:rPr>
          <w:rFonts w:hint="default" w:ascii="宋体" w:hAnsi="宋体" w:eastAsia="宋体"/>
          <w:sz w:val="24"/>
          <w:highlight w:val="none"/>
          <w:lang w:val="en-US" w:eastAsia="zh-CN"/>
        </w:rPr>
      </w:pPr>
      <w:r>
        <w:rPr>
          <w:position w:val="-14"/>
          <w:highlight w:val="none"/>
        </w:rPr>
        <w:object>
          <v:shape id="_x0000_i1044" o:spt="75" type="#_x0000_t75" style="height:20.75pt;width:18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57">
            <o:LockedField>false</o:LockedField>
          </o:OLEObject>
        </w:object>
      </w:r>
      <w:r>
        <w:rPr>
          <w:sz w:val="24"/>
          <w:highlight w:val="none"/>
        </w:rPr>
        <w:t>——</w:t>
      </w:r>
      <w:r>
        <w:rPr>
          <w:rFonts w:hint="eastAsia"/>
          <w:sz w:val="24"/>
          <w:highlight w:val="none"/>
        </w:rPr>
        <w:t>被检</w:t>
      </w:r>
      <w:r>
        <w:rPr>
          <w:rFonts w:hint="eastAsia"/>
          <w:sz w:val="24"/>
          <w:highlight w:val="none"/>
          <w:lang w:eastAsia="zh-CN"/>
        </w:rPr>
        <w:t>超声外科手术设备静态（空载）电功率</w:t>
      </w:r>
      <w:r>
        <w:rPr>
          <w:rFonts w:hint="eastAsia"/>
          <w:sz w:val="24"/>
          <w:highlight w:val="none"/>
          <w:lang w:val="en-US" w:eastAsia="zh-CN"/>
        </w:rPr>
        <w:t>3次测量平均</w:t>
      </w:r>
      <w:r>
        <w:rPr>
          <w:rFonts w:hint="eastAsia"/>
          <w:sz w:val="24"/>
          <w:highlight w:val="none"/>
        </w:rPr>
        <w:t>值</w:t>
      </w:r>
      <w:r>
        <w:rPr>
          <w:rFonts w:hint="eastAsia"/>
          <w:sz w:val="24"/>
          <w:highlight w:val="none"/>
          <w:lang w:eastAsia="zh-CN"/>
        </w:rPr>
        <w:t>，</w:t>
      </w:r>
      <w:r>
        <w:rPr>
          <w:rFonts w:hint="eastAsia"/>
          <w:sz w:val="24"/>
          <w:highlight w:val="none"/>
          <w:lang w:val="en-US" w:eastAsia="zh-CN"/>
        </w:rPr>
        <w:t>W；</w:t>
      </w:r>
    </w:p>
    <w:p w14:paraId="4D681392">
      <w:pPr>
        <w:spacing w:line="500" w:lineRule="exact"/>
        <w:ind w:firstLine="472" w:firstLineChars="225"/>
        <w:rPr>
          <w:rFonts w:hint="eastAsia" w:ascii="宋体" w:hAnsi="宋体"/>
          <w:sz w:val="24"/>
          <w:highlight w:val="none"/>
        </w:rPr>
      </w:pPr>
      <w:r>
        <w:rPr>
          <w:position w:val="-14"/>
          <w:highlight w:val="none"/>
        </w:rPr>
        <w:object>
          <v:shape id="_x0000_i1045" o:spt="75" type="#_x0000_t75" style="height:19.15pt;width:15.8pt;" o:ole="t" filled="f" o:preferrelative="t" stroked="f" coordsize="21600,21600">
            <v:path/>
            <v:fill on="f" focussize="0,0"/>
            <v:stroke on="f"/>
            <v:imagedata r:id="rId59" o:title=""/>
            <o:lock v:ext="edit" aspectratio="t"/>
            <w10:wrap type="none"/>
            <w10:anchorlock/>
          </v:shape>
          <o:OLEObject Type="Embed" ProgID="Equation.DSMT4" ShapeID="_x0000_i1045" DrawAspect="Content" ObjectID="_1468075745" r:id="rId58">
            <o:LockedField>false</o:LockedField>
          </o:OLEObject>
        </w:object>
      </w:r>
      <w:r>
        <w:rPr>
          <w:sz w:val="24"/>
          <w:highlight w:val="none"/>
        </w:rPr>
        <w:t>——</w:t>
      </w:r>
      <w:r>
        <w:rPr>
          <w:rFonts w:hint="eastAsia"/>
          <w:sz w:val="24"/>
          <w:highlight w:val="none"/>
        </w:rPr>
        <w:t>被检</w:t>
      </w:r>
      <w:r>
        <w:rPr>
          <w:rFonts w:hint="eastAsia"/>
          <w:sz w:val="24"/>
          <w:highlight w:val="none"/>
          <w:lang w:eastAsia="zh-CN"/>
        </w:rPr>
        <w:t>超声外科手术设备静态（空载）电功率</w:t>
      </w:r>
      <w:r>
        <w:rPr>
          <w:rFonts w:hint="eastAsia"/>
          <w:sz w:val="24"/>
          <w:highlight w:val="none"/>
        </w:rPr>
        <w:t>标称值，</w:t>
      </w:r>
      <w:r>
        <w:rPr>
          <w:rFonts w:hint="eastAsia"/>
          <w:sz w:val="24"/>
          <w:highlight w:val="none"/>
          <w:lang w:val="en-US" w:eastAsia="zh-CN"/>
        </w:rPr>
        <w:t>W</w:t>
      </w:r>
      <w:r>
        <w:rPr>
          <w:rFonts w:hint="eastAsia" w:hAnsi="宋体"/>
          <w:bCs/>
          <w:sz w:val="24"/>
          <w:highlight w:val="none"/>
        </w:rPr>
        <w:t>。</w:t>
      </w:r>
    </w:p>
    <w:p w14:paraId="312A4112">
      <w:pPr>
        <w:pStyle w:val="39"/>
        <w:spacing w:before="312"/>
      </w:pPr>
      <w:bookmarkStart w:id="30" w:name="_Toc2186"/>
      <w:r>
        <w:t>8  校准结果表达</w:t>
      </w:r>
      <w:bookmarkEnd w:id="30"/>
    </w:p>
    <w:p w14:paraId="370C61A3">
      <w:pPr>
        <w:pStyle w:val="11"/>
        <w:spacing w:line="500" w:lineRule="exact"/>
        <w:ind w:firstLine="480" w:firstLineChars="200"/>
        <w:rPr>
          <w:rFonts w:hint="default" w:hAnsi="宋体"/>
          <w:sz w:val="24"/>
        </w:rPr>
      </w:pPr>
      <w:r>
        <w:rPr>
          <w:rFonts w:hAnsi="宋体"/>
          <w:sz w:val="24"/>
        </w:rPr>
        <w:t>经校准的超声外科手术</w:t>
      </w:r>
      <w:r>
        <w:rPr>
          <w:rFonts w:hint="eastAsia" w:hAnsi="宋体"/>
          <w:sz w:val="24"/>
          <w:lang w:val="en-US" w:eastAsia="zh-CN"/>
        </w:rPr>
        <w:t>设备</w:t>
      </w:r>
      <w:r>
        <w:rPr>
          <w:rFonts w:hAnsi="宋体"/>
          <w:sz w:val="24"/>
        </w:rPr>
        <w:t>应发给校准证书，校准证书</w:t>
      </w:r>
      <w:r>
        <w:rPr>
          <w:rFonts w:hint="eastAsia" w:hAnsi="宋体"/>
          <w:sz w:val="24"/>
          <w:lang w:val="en-US" w:eastAsia="zh-CN"/>
        </w:rPr>
        <w:t>内</w:t>
      </w:r>
      <w:r>
        <w:rPr>
          <w:rFonts w:hAnsi="宋体"/>
          <w:sz w:val="24"/>
        </w:rPr>
        <w:t>页格式见附录</w:t>
      </w:r>
      <w:r>
        <w:rPr>
          <w:rFonts w:hint="default" w:ascii="Times New Roman" w:hAnsi="Times New Roman" w:cs="Times New Roman"/>
          <w:sz w:val="24"/>
          <w:lang w:val="en-US" w:eastAsia="zh-CN"/>
        </w:rPr>
        <w:t>B</w:t>
      </w:r>
      <w:r>
        <w:rPr>
          <w:rFonts w:hAnsi="宋体"/>
          <w:sz w:val="24"/>
        </w:rPr>
        <w:t>。</w:t>
      </w:r>
    </w:p>
    <w:p w14:paraId="5CB55FCA">
      <w:pPr>
        <w:pStyle w:val="39"/>
        <w:spacing w:before="312"/>
      </w:pPr>
      <w:bookmarkStart w:id="31" w:name="_Toc32568"/>
      <w:r>
        <w:t>9  复校时间间隔</w:t>
      </w:r>
      <w:bookmarkEnd w:id="31"/>
    </w:p>
    <w:p w14:paraId="307B7C80">
      <w:pPr>
        <w:pStyle w:val="11"/>
        <w:spacing w:line="500" w:lineRule="exact"/>
        <w:ind w:left="-2" w:leftChars="-1" w:right="11" w:firstLine="480" w:firstLineChars="200"/>
        <w:rPr>
          <w:rFonts w:hint="default" w:ascii="Times New Roman" w:hAnsi="宋体"/>
          <w:color w:val="000000"/>
          <w:sz w:val="24"/>
          <w:szCs w:val="24"/>
        </w:rPr>
      </w:pPr>
      <w:r>
        <w:rPr>
          <w:rFonts w:hint="eastAsia" w:ascii="Times New Roman" w:hAnsi="宋体"/>
          <w:color w:val="000000"/>
          <w:sz w:val="24"/>
          <w:szCs w:val="24"/>
          <w:lang w:eastAsia="zh-CN"/>
        </w:rPr>
        <w:t>超声外科手术设备</w:t>
      </w:r>
      <w:r>
        <w:rPr>
          <w:rFonts w:ascii="Times New Roman" w:hAnsi="宋体"/>
          <w:color w:val="000000"/>
          <w:sz w:val="24"/>
          <w:szCs w:val="24"/>
        </w:rPr>
        <w:t>的复校时间间隔建议为1年。</w:t>
      </w:r>
    </w:p>
    <w:p w14:paraId="2CABF141">
      <w:pPr>
        <w:pStyle w:val="11"/>
        <w:spacing w:line="500" w:lineRule="exact"/>
        <w:ind w:right="12" w:firstLine="480" w:firstLineChars="200"/>
        <w:rPr>
          <w:rFonts w:hint="default" w:ascii="Times New Roman" w:hAnsi="宋体"/>
          <w:color w:val="000000"/>
          <w:sz w:val="24"/>
          <w:szCs w:val="24"/>
        </w:rPr>
      </w:pPr>
      <w:r>
        <w:rPr>
          <w:rFonts w:ascii="Times New Roman" w:hAnsi="宋体"/>
          <w:color w:val="000000"/>
          <w:sz w:val="24"/>
          <w:szCs w:val="24"/>
        </w:rPr>
        <w:t>由于复校时间间隔的长短是由仪器的使用情况、使用者、仪器本身质量等诸因素所决定的，因此，送校单位可根据实际使用情况自主决定复校时间间隔。</w:t>
      </w:r>
    </w:p>
    <w:p w14:paraId="765A9E66">
      <w:pPr>
        <w:pStyle w:val="11"/>
        <w:ind w:right="12" w:firstLine="480"/>
        <w:rPr>
          <w:rFonts w:hint="default" w:ascii="黑体" w:eastAsia="黑体"/>
          <w:sz w:val="24"/>
        </w:rPr>
        <w:sectPr>
          <w:footerReference r:id="rId16" w:type="first"/>
          <w:footerReference r:id="rId15" w:type="default"/>
          <w:pgSz w:w="11906" w:h="16838"/>
          <w:pgMar w:top="1440" w:right="1469" w:bottom="1440" w:left="1622" w:header="851" w:footer="992" w:gutter="0"/>
          <w:pgNumType w:fmt="decimal" w:start="1"/>
          <w:cols w:space="720" w:num="1"/>
          <w:titlePg/>
          <w:docGrid w:type="lines" w:linePitch="312" w:charSpace="0"/>
        </w:sectPr>
      </w:pPr>
    </w:p>
    <w:p w14:paraId="01099E84">
      <w:pPr>
        <w:pStyle w:val="39"/>
        <w:keepNext/>
        <w:keepLines/>
        <w:pageBreakBefore w:val="0"/>
        <w:widowControl w:val="0"/>
        <w:kinsoku/>
        <w:wordWrap/>
        <w:overflowPunct/>
        <w:topLinePunct w:val="0"/>
        <w:autoSpaceDE/>
        <w:autoSpaceDN/>
        <w:bidi w:val="0"/>
        <w:adjustRightInd/>
        <w:snapToGrid/>
        <w:spacing w:before="0" w:beforeLines="0"/>
        <w:ind w:firstLine="0"/>
        <w:textAlignment w:val="auto"/>
        <w:rPr>
          <w:rFonts w:hint="eastAsia" w:ascii="黑体" w:hAnsi="宋体" w:eastAsia="黑体" w:cs="Times New Roman"/>
          <w:b w:val="0"/>
          <w:kern w:val="2"/>
          <w:sz w:val="30"/>
          <w:szCs w:val="24"/>
          <w:lang w:val="en-US" w:eastAsia="zh-CN" w:bidi="ar-SA"/>
        </w:rPr>
      </w:pPr>
      <w:bookmarkStart w:id="32" w:name="_Toc29293"/>
      <w:r>
        <w:rPr>
          <w:rFonts w:hint="eastAsia" w:ascii="黑体" w:hAnsi="宋体" w:eastAsia="黑体" w:cs="Times New Roman"/>
          <w:b w:val="0"/>
          <w:kern w:val="2"/>
          <w:sz w:val="30"/>
          <w:szCs w:val="24"/>
          <w:lang w:val="en-US" w:eastAsia="zh-CN" w:bidi="ar-SA"/>
        </w:rPr>
        <w:t>附录</w:t>
      </w:r>
      <w:r>
        <w:rPr>
          <w:rFonts w:hint="default" w:ascii="Times New Roman" w:hAnsi="Times New Roman" w:eastAsia="黑体" w:cs="Times New Roman"/>
          <w:b w:val="0"/>
          <w:kern w:val="2"/>
          <w:sz w:val="30"/>
          <w:szCs w:val="24"/>
          <w:lang w:val="en-US" w:eastAsia="zh-CN" w:bidi="ar-SA"/>
        </w:rPr>
        <w:t>A</w:t>
      </w:r>
      <w:bookmarkEnd w:id="32"/>
    </w:p>
    <w:p w14:paraId="3BA092AB">
      <w:pPr>
        <w:keepNext w:val="0"/>
        <w:keepLines w:val="0"/>
        <w:pageBreakBefore w:val="0"/>
        <w:widowControl w:val="0"/>
        <w:kinsoku/>
        <w:wordWrap/>
        <w:overflowPunct/>
        <w:topLinePunct w:val="0"/>
        <w:autoSpaceDE/>
        <w:autoSpaceDN/>
        <w:bidi w:val="0"/>
        <w:adjustRightInd/>
        <w:snapToGrid/>
        <w:spacing w:before="313" w:beforeLines="100" w:after="157" w:afterLines="50" w:line="240" w:lineRule="auto"/>
        <w:ind w:right="0" w:rightChars="0" w:firstLine="0"/>
        <w:jc w:val="center"/>
        <w:textAlignment w:val="auto"/>
        <w:rPr>
          <w:rFonts w:hint="eastAsia" w:ascii="黑体" w:hAnsi="Arial" w:eastAsia="黑体" w:cs="Arial"/>
          <w:lang w:val="en-US" w:eastAsia="zh-CN"/>
        </w:rPr>
      </w:pPr>
      <w:r>
        <w:rPr>
          <w:rFonts w:hint="eastAsia" w:ascii="黑体" w:hAnsi="宋体" w:eastAsia="黑体"/>
          <w:sz w:val="30"/>
          <w:lang w:val="en-US" w:eastAsia="zh-CN"/>
        </w:rPr>
        <w:t>校准</w:t>
      </w:r>
      <w:r>
        <w:rPr>
          <w:rFonts w:hint="eastAsia" w:ascii="黑体" w:hAnsi="宋体" w:eastAsia="黑体"/>
          <w:sz w:val="30"/>
        </w:rPr>
        <w:t>原始记录</w:t>
      </w:r>
      <w:r>
        <w:rPr>
          <w:rFonts w:hint="eastAsia" w:ascii="黑体" w:hAnsi="宋体" w:eastAsia="黑体"/>
          <w:sz w:val="30"/>
          <w:lang w:val="en-US" w:eastAsia="zh-CN"/>
        </w:rPr>
        <w:t>格式</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948"/>
        <w:gridCol w:w="1110"/>
        <w:gridCol w:w="763"/>
        <w:gridCol w:w="327"/>
        <w:gridCol w:w="1090"/>
        <w:gridCol w:w="177"/>
        <w:gridCol w:w="913"/>
        <w:gridCol w:w="1090"/>
        <w:gridCol w:w="1107"/>
      </w:tblGrid>
      <w:tr w14:paraId="09BA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60C8073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bookmarkStart w:id="33" w:name="_Toc20228"/>
            <w:r>
              <w:rPr>
                <w:rFonts w:hint="eastAsia"/>
                <w:bCs/>
                <w:kern w:val="0"/>
                <w:sz w:val="24"/>
                <w:vertAlign w:val="baseline"/>
                <w:lang w:val="en-US" w:eastAsia="zh-CN"/>
              </w:rPr>
              <w:t>治疗仪名称</w:t>
            </w:r>
          </w:p>
        </w:tc>
        <w:tc>
          <w:tcPr>
            <w:tcW w:w="2821" w:type="dxa"/>
            <w:gridSpan w:val="3"/>
            <w:vAlign w:val="center"/>
          </w:tcPr>
          <w:p w14:paraId="6E6B11E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366B1CE2">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型号规格</w:t>
            </w:r>
          </w:p>
        </w:tc>
        <w:tc>
          <w:tcPr>
            <w:tcW w:w="3110" w:type="dxa"/>
            <w:gridSpan w:val="3"/>
            <w:vAlign w:val="center"/>
          </w:tcPr>
          <w:p w14:paraId="3984DCD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3E87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16C9FC8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制造厂商</w:t>
            </w:r>
          </w:p>
        </w:tc>
        <w:tc>
          <w:tcPr>
            <w:tcW w:w="2821" w:type="dxa"/>
            <w:gridSpan w:val="3"/>
            <w:vAlign w:val="center"/>
          </w:tcPr>
          <w:p w14:paraId="3ED8FC5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1F4CDA3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出厂编号</w:t>
            </w:r>
          </w:p>
        </w:tc>
        <w:tc>
          <w:tcPr>
            <w:tcW w:w="3110" w:type="dxa"/>
            <w:gridSpan w:val="3"/>
            <w:vAlign w:val="center"/>
          </w:tcPr>
          <w:p w14:paraId="44D711D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39859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0291B88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委托单位</w:t>
            </w:r>
          </w:p>
        </w:tc>
        <w:tc>
          <w:tcPr>
            <w:tcW w:w="2821" w:type="dxa"/>
            <w:gridSpan w:val="3"/>
            <w:vAlign w:val="center"/>
          </w:tcPr>
          <w:p w14:paraId="42D6389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5588F90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地址</w:t>
            </w:r>
          </w:p>
        </w:tc>
        <w:tc>
          <w:tcPr>
            <w:tcW w:w="3110" w:type="dxa"/>
            <w:gridSpan w:val="3"/>
            <w:vAlign w:val="center"/>
          </w:tcPr>
          <w:p w14:paraId="3CB4A40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6FBBE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077D318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温度</w:t>
            </w:r>
          </w:p>
        </w:tc>
        <w:tc>
          <w:tcPr>
            <w:tcW w:w="2821" w:type="dxa"/>
            <w:gridSpan w:val="3"/>
            <w:vAlign w:val="center"/>
          </w:tcPr>
          <w:p w14:paraId="324528D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1A17591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相对湿度</w:t>
            </w:r>
          </w:p>
        </w:tc>
        <w:tc>
          <w:tcPr>
            <w:tcW w:w="3110" w:type="dxa"/>
            <w:gridSpan w:val="3"/>
            <w:vAlign w:val="center"/>
          </w:tcPr>
          <w:p w14:paraId="18BA290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6C66B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0007474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记录编号</w:t>
            </w:r>
          </w:p>
        </w:tc>
        <w:tc>
          <w:tcPr>
            <w:tcW w:w="2821" w:type="dxa"/>
            <w:gridSpan w:val="3"/>
            <w:vAlign w:val="center"/>
          </w:tcPr>
          <w:p w14:paraId="03D909A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5F75369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校准日期</w:t>
            </w:r>
          </w:p>
        </w:tc>
        <w:tc>
          <w:tcPr>
            <w:tcW w:w="3110" w:type="dxa"/>
            <w:gridSpan w:val="3"/>
            <w:vAlign w:val="center"/>
          </w:tcPr>
          <w:p w14:paraId="6EDADA8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55969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006219E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校准员</w:t>
            </w:r>
          </w:p>
        </w:tc>
        <w:tc>
          <w:tcPr>
            <w:tcW w:w="2821" w:type="dxa"/>
            <w:gridSpan w:val="3"/>
            <w:vAlign w:val="center"/>
          </w:tcPr>
          <w:p w14:paraId="02260A7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594" w:type="dxa"/>
            <w:gridSpan w:val="3"/>
            <w:vAlign w:val="center"/>
          </w:tcPr>
          <w:p w14:paraId="4F19B5E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r>
              <w:rPr>
                <w:rFonts w:hint="eastAsia"/>
                <w:bCs/>
                <w:kern w:val="0"/>
                <w:sz w:val="24"/>
                <w:vertAlign w:val="baseline"/>
                <w:lang w:val="en-US" w:eastAsia="zh-CN"/>
              </w:rPr>
              <w:t>核验员</w:t>
            </w:r>
          </w:p>
        </w:tc>
        <w:tc>
          <w:tcPr>
            <w:tcW w:w="3110" w:type="dxa"/>
            <w:gridSpan w:val="3"/>
            <w:vAlign w:val="center"/>
          </w:tcPr>
          <w:p w14:paraId="0595959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0D8B3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506" w:type="dxa"/>
            <w:vMerge w:val="restart"/>
            <w:vAlign w:val="center"/>
          </w:tcPr>
          <w:p w14:paraId="4AE00ED5">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校准项目</w:t>
            </w:r>
          </w:p>
        </w:tc>
        <w:tc>
          <w:tcPr>
            <w:tcW w:w="948" w:type="dxa"/>
            <w:vMerge w:val="restart"/>
            <w:vAlign w:val="center"/>
          </w:tcPr>
          <w:p w14:paraId="230C720B">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档位</w:t>
            </w:r>
          </w:p>
        </w:tc>
        <w:tc>
          <w:tcPr>
            <w:tcW w:w="1110" w:type="dxa"/>
            <w:vMerge w:val="restart"/>
            <w:vAlign w:val="center"/>
          </w:tcPr>
          <w:p w14:paraId="66D76D80">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r>
              <w:rPr>
                <w:rFonts w:hint="eastAsia"/>
                <w:bCs/>
                <w:kern w:val="0"/>
                <w:sz w:val="24"/>
                <w:vertAlign w:val="baseline"/>
                <w:lang w:val="en-US" w:eastAsia="zh-CN"/>
              </w:rPr>
              <w:t>标称值</w:t>
            </w:r>
          </w:p>
        </w:tc>
        <w:tc>
          <w:tcPr>
            <w:tcW w:w="4360" w:type="dxa"/>
            <w:gridSpan w:val="6"/>
            <w:vAlign w:val="center"/>
          </w:tcPr>
          <w:p w14:paraId="567FB38A">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测量值</w:t>
            </w:r>
          </w:p>
        </w:tc>
        <w:tc>
          <w:tcPr>
            <w:tcW w:w="1107" w:type="dxa"/>
            <w:vMerge w:val="restart"/>
            <w:vAlign w:val="center"/>
          </w:tcPr>
          <w:p w14:paraId="6D8A625A">
            <w:pPr>
              <w:keepNext w:val="0"/>
              <w:keepLines w:val="0"/>
              <w:suppressLineNumbers w:val="0"/>
              <w:autoSpaceDE w:val="0"/>
              <w:autoSpaceDN w:val="0"/>
              <w:adjustRightInd w:val="0"/>
              <w:spacing w:before="0" w:beforeAutospacing="0" w:after="0" w:afterAutospacing="0" w:line="360" w:lineRule="auto"/>
              <w:ind w:left="0" w:right="0"/>
              <w:jc w:val="center"/>
              <w:rPr>
                <w:rFonts w:hint="eastAsia" w:eastAsia="宋体"/>
                <w:bCs/>
                <w:kern w:val="0"/>
                <w:sz w:val="24"/>
                <w:vertAlign w:val="baseline"/>
                <w:lang w:val="en-US" w:eastAsia="zh-CN"/>
              </w:rPr>
            </w:pPr>
            <w:r>
              <w:rPr>
                <w:rFonts w:hint="eastAsia"/>
                <w:bCs/>
                <w:kern w:val="0"/>
                <w:sz w:val="24"/>
                <w:vertAlign w:val="baseline"/>
                <w:lang w:val="en-US" w:eastAsia="zh-CN"/>
              </w:rPr>
              <w:t>偏差</w:t>
            </w:r>
          </w:p>
        </w:tc>
      </w:tr>
      <w:tr w14:paraId="3048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363C8DA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948" w:type="dxa"/>
            <w:vMerge w:val="continue"/>
            <w:vAlign w:val="center"/>
          </w:tcPr>
          <w:p w14:paraId="029699AB">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110" w:type="dxa"/>
            <w:vMerge w:val="continue"/>
            <w:vAlign w:val="center"/>
          </w:tcPr>
          <w:p w14:paraId="5EDFA322">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1BEB6DA7">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1</w:t>
            </w:r>
          </w:p>
        </w:tc>
        <w:tc>
          <w:tcPr>
            <w:tcW w:w="1090" w:type="dxa"/>
            <w:vAlign w:val="center"/>
          </w:tcPr>
          <w:p w14:paraId="3383140E">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2</w:t>
            </w:r>
          </w:p>
        </w:tc>
        <w:tc>
          <w:tcPr>
            <w:tcW w:w="1090" w:type="dxa"/>
            <w:gridSpan w:val="2"/>
            <w:vAlign w:val="center"/>
          </w:tcPr>
          <w:p w14:paraId="0E95CF2C">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3</w:t>
            </w:r>
          </w:p>
        </w:tc>
        <w:tc>
          <w:tcPr>
            <w:tcW w:w="1090" w:type="dxa"/>
            <w:vAlign w:val="center"/>
          </w:tcPr>
          <w:p w14:paraId="0CA6D0FC">
            <w:pPr>
              <w:keepNext w:val="0"/>
              <w:keepLines w:val="0"/>
              <w:suppressLineNumbers w:val="0"/>
              <w:autoSpaceDE w:val="0"/>
              <w:autoSpaceDN w:val="0"/>
              <w:adjustRightInd w:val="0"/>
              <w:spacing w:before="0" w:beforeAutospacing="0" w:after="0" w:afterAutospacing="0" w:line="360" w:lineRule="auto"/>
              <w:ind w:left="0" w:right="0"/>
              <w:jc w:val="center"/>
              <w:rPr>
                <w:rFonts w:hint="default" w:eastAsia="宋体"/>
                <w:bCs/>
                <w:kern w:val="0"/>
                <w:sz w:val="24"/>
                <w:vertAlign w:val="baseline"/>
                <w:lang w:val="en-US" w:eastAsia="zh-CN"/>
              </w:rPr>
            </w:pPr>
            <w:r>
              <w:rPr>
                <w:rFonts w:hint="eastAsia"/>
                <w:bCs/>
                <w:kern w:val="0"/>
                <w:sz w:val="24"/>
                <w:vertAlign w:val="baseline"/>
                <w:lang w:val="en-US" w:eastAsia="zh-CN"/>
              </w:rPr>
              <w:t>平均值</w:t>
            </w:r>
          </w:p>
        </w:tc>
        <w:tc>
          <w:tcPr>
            <w:tcW w:w="1107" w:type="dxa"/>
            <w:vMerge w:val="continue"/>
            <w:vAlign w:val="center"/>
          </w:tcPr>
          <w:p w14:paraId="5F31548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64EF1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restart"/>
            <w:vAlign w:val="center"/>
          </w:tcPr>
          <w:p w14:paraId="28602F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eastAsia="宋体"/>
                <w:bCs/>
                <w:kern w:val="0"/>
                <w:sz w:val="24"/>
                <w:vertAlign w:val="baseline"/>
                <w:lang w:val="en-US" w:eastAsia="zh-CN"/>
              </w:rPr>
            </w:pPr>
            <w:r>
              <w:rPr>
                <w:rFonts w:hint="eastAsia"/>
                <w:bCs/>
                <w:kern w:val="0"/>
                <w:sz w:val="24"/>
                <w:vertAlign w:val="baseline"/>
                <w:lang w:val="en-US" w:eastAsia="zh-CN"/>
              </w:rPr>
              <w:t>尖端主振幅</w:t>
            </w:r>
          </w:p>
        </w:tc>
        <w:tc>
          <w:tcPr>
            <w:tcW w:w="948" w:type="dxa"/>
            <w:vAlign w:val="center"/>
          </w:tcPr>
          <w:p w14:paraId="5854B7C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1</w:t>
            </w:r>
          </w:p>
        </w:tc>
        <w:tc>
          <w:tcPr>
            <w:tcW w:w="1110" w:type="dxa"/>
            <w:vAlign w:val="center"/>
          </w:tcPr>
          <w:p w14:paraId="67FB4D96">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17DDE1E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62FD4F2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4D38205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29318552">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1AF45A4B">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379E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44A94E8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58CBE3A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2</w:t>
            </w:r>
          </w:p>
        </w:tc>
        <w:tc>
          <w:tcPr>
            <w:tcW w:w="1110" w:type="dxa"/>
            <w:vAlign w:val="center"/>
          </w:tcPr>
          <w:p w14:paraId="7453C201">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51D5BE3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7CEA50E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20C4021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7FF4922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4628BB92">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57247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4F4DB8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24D9FB99">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3</w:t>
            </w:r>
          </w:p>
        </w:tc>
        <w:tc>
          <w:tcPr>
            <w:tcW w:w="1110" w:type="dxa"/>
            <w:vAlign w:val="center"/>
          </w:tcPr>
          <w:p w14:paraId="2C42F605">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5794C78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1DD6E89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5E4E8F9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5D6127C6">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12C0A83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02351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2FF0DC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49BF677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4</w:t>
            </w:r>
          </w:p>
        </w:tc>
        <w:tc>
          <w:tcPr>
            <w:tcW w:w="1110" w:type="dxa"/>
            <w:vAlign w:val="center"/>
          </w:tcPr>
          <w:p w14:paraId="445DF122">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6FC71656">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13A07E1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6721772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5DFC38C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47D0B6C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11281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7C8797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1AA2190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5</w:t>
            </w:r>
          </w:p>
        </w:tc>
        <w:tc>
          <w:tcPr>
            <w:tcW w:w="1110" w:type="dxa"/>
            <w:vAlign w:val="center"/>
          </w:tcPr>
          <w:p w14:paraId="722BCC9E">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40F4794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51C43389">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6C4B74B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779FA32F">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4B9A3B9B">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40DD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restart"/>
            <w:vAlign w:val="center"/>
          </w:tcPr>
          <w:p w14:paraId="655EFE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r>
              <w:rPr>
                <w:rFonts w:hint="eastAsia"/>
                <w:bCs/>
                <w:kern w:val="0"/>
                <w:sz w:val="24"/>
                <w:vertAlign w:val="baseline"/>
                <w:lang w:val="en-US" w:eastAsia="zh-CN"/>
              </w:rPr>
              <w:t>尖端横向</w:t>
            </w:r>
          </w:p>
          <w:p w14:paraId="089A50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eastAsia="宋体"/>
                <w:bCs/>
                <w:kern w:val="0"/>
                <w:sz w:val="24"/>
                <w:vertAlign w:val="baseline"/>
                <w:lang w:val="en-US" w:eastAsia="zh-CN"/>
              </w:rPr>
            </w:pPr>
            <w:r>
              <w:rPr>
                <w:rFonts w:hint="eastAsia"/>
                <w:bCs/>
                <w:kern w:val="0"/>
                <w:sz w:val="24"/>
                <w:vertAlign w:val="baseline"/>
                <w:lang w:val="en-US" w:eastAsia="zh-CN"/>
              </w:rPr>
              <w:t>振幅</w:t>
            </w:r>
          </w:p>
        </w:tc>
        <w:tc>
          <w:tcPr>
            <w:tcW w:w="948" w:type="dxa"/>
            <w:vAlign w:val="center"/>
          </w:tcPr>
          <w:p w14:paraId="22F6F94A">
            <w:pPr>
              <w:keepNext w:val="0"/>
              <w:keepLines w:val="0"/>
              <w:suppressLineNumbers w:val="0"/>
              <w:autoSpaceDE w:val="0"/>
              <w:autoSpaceDN w:val="0"/>
              <w:adjustRightInd w:val="0"/>
              <w:spacing w:before="0" w:beforeAutospacing="0" w:after="0" w:afterAutospacing="0" w:line="360" w:lineRule="auto"/>
              <w:ind w:left="0" w:leftChars="0" w:right="0" w:rightChars="0"/>
              <w:jc w:val="center"/>
              <w:rPr>
                <w:rFonts w:hint="eastAsia" w:ascii="Times New Roman" w:hAnsi="Times New Roman" w:eastAsia="宋体" w:cs="Times New Roman"/>
                <w:bCs/>
                <w:kern w:val="0"/>
                <w:sz w:val="24"/>
                <w:szCs w:val="24"/>
                <w:vertAlign w:val="baseline"/>
                <w:lang w:val="en-US" w:eastAsia="zh-CN" w:bidi="ar-SA"/>
              </w:rPr>
            </w:pPr>
            <w:r>
              <w:rPr>
                <w:rFonts w:hint="eastAsia"/>
                <w:bCs/>
                <w:kern w:val="0"/>
                <w:sz w:val="24"/>
                <w:vertAlign w:val="baseline"/>
                <w:lang w:val="en-US" w:eastAsia="zh-CN"/>
              </w:rPr>
              <w:t>1</w:t>
            </w:r>
          </w:p>
        </w:tc>
        <w:tc>
          <w:tcPr>
            <w:tcW w:w="1110" w:type="dxa"/>
            <w:vAlign w:val="center"/>
          </w:tcPr>
          <w:p w14:paraId="3AB8B32D">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6714487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3805BC9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0E45AD6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43057BB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7A9CA33F">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7BB5B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520972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7B2047A2">
            <w:pPr>
              <w:keepNext w:val="0"/>
              <w:keepLines w:val="0"/>
              <w:suppressLineNumbers w:val="0"/>
              <w:autoSpaceDE w:val="0"/>
              <w:autoSpaceDN w:val="0"/>
              <w:adjustRightInd w:val="0"/>
              <w:spacing w:before="0" w:beforeAutospacing="0" w:after="0" w:afterAutospacing="0" w:line="360" w:lineRule="auto"/>
              <w:ind w:left="0" w:leftChars="0" w:right="0" w:rightChars="0"/>
              <w:jc w:val="center"/>
              <w:rPr>
                <w:rFonts w:hint="eastAsia" w:ascii="Times New Roman" w:hAnsi="Times New Roman" w:eastAsia="宋体" w:cs="Times New Roman"/>
                <w:bCs/>
                <w:kern w:val="0"/>
                <w:sz w:val="24"/>
                <w:szCs w:val="24"/>
                <w:vertAlign w:val="baseline"/>
                <w:lang w:val="en-US" w:eastAsia="zh-CN" w:bidi="ar-SA"/>
              </w:rPr>
            </w:pPr>
            <w:r>
              <w:rPr>
                <w:rFonts w:hint="eastAsia"/>
                <w:bCs/>
                <w:kern w:val="0"/>
                <w:sz w:val="24"/>
                <w:vertAlign w:val="baseline"/>
                <w:lang w:val="en-US" w:eastAsia="zh-CN"/>
              </w:rPr>
              <w:t>2</w:t>
            </w:r>
          </w:p>
        </w:tc>
        <w:tc>
          <w:tcPr>
            <w:tcW w:w="1110" w:type="dxa"/>
            <w:vAlign w:val="center"/>
          </w:tcPr>
          <w:p w14:paraId="2F18CC40">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78C778B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3A67362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0619DB5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568AEBA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795DD2A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7F09C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2D73E87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7E3DD143">
            <w:pPr>
              <w:keepNext w:val="0"/>
              <w:keepLines w:val="0"/>
              <w:suppressLineNumbers w:val="0"/>
              <w:autoSpaceDE w:val="0"/>
              <w:autoSpaceDN w:val="0"/>
              <w:adjustRightInd w:val="0"/>
              <w:spacing w:before="0" w:beforeAutospacing="0" w:after="0" w:afterAutospacing="0" w:line="360" w:lineRule="auto"/>
              <w:ind w:left="0" w:leftChars="0" w:right="0" w:rightChars="0"/>
              <w:jc w:val="center"/>
              <w:rPr>
                <w:rFonts w:hint="eastAsia" w:ascii="Times New Roman" w:hAnsi="Times New Roman" w:eastAsia="宋体" w:cs="Times New Roman"/>
                <w:bCs/>
                <w:kern w:val="0"/>
                <w:sz w:val="24"/>
                <w:szCs w:val="24"/>
                <w:vertAlign w:val="baseline"/>
                <w:lang w:val="en-US" w:eastAsia="zh-CN" w:bidi="ar-SA"/>
              </w:rPr>
            </w:pPr>
            <w:r>
              <w:rPr>
                <w:rFonts w:hint="eastAsia"/>
                <w:bCs/>
                <w:kern w:val="0"/>
                <w:sz w:val="24"/>
                <w:vertAlign w:val="baseline"/>
                <w:lang w:val="en-US" w:eastAsia="zh-CN"/>
              </w:rPr>
              <w:t>3</w:t>
            </w:r>
          </w:p>
        </w:tc>
        <w:tc>
          <w:tcPr>
            <w:tcW w:w="1110" w:type="dxa"/>
            <w:vAlign w:val="center"/>
          </w:tcPr>
          <w:p w14:paraId="18FEDD5B">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3248655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473B6C0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1F25DAA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4EDFE5F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7839919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3F1BA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Merge w:val="continue"/>
            <w:vAlign w:val="center"/>
          </w:tcPr>
          <w:p w14:paraId="773306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11263CC2">
            <w:pPr>
              <w:keepNext w:val="0"/>
              <w:keepLines w:val="0"/>
              <w:suppressLineNumbers w:val="0"/>
              <w:autoSpaceDE w:val="0"/>
              <w:autoSpaceDN w:val="0"/>
              <w:adjustRightInd w:val="0"/>
              <w:spacing w:before="0" w:beforeAutospacing="0" w:after="0" w:afterAutospacing="0" w:line="360" w:lineRule="auto"/>
              <w:ind w:left="0" w:leftChars="0" w:right="0" w:rightChars="0"/>
              <w:jc w:val="center"/>
              <w:rPr>
                <w:rFonts w:hint="eastAsia" w:ascii="Times New Roman" w:hAnsi="Times New Roman" w:eastAsia="宋体" w:cs="Times New Roman"/>
                <w:bCs/>
                <w:kern w:val="0"/>
                <w:sz w:val="24"/>
                <w:szCs w:val="24"/>
                <w:vertAlign w:val="baseline"/>
                <w:lang w:val="en-US" w:eastAsia="zh-CN" w:bidi="ar-SA"/>
              </w:rPr>
            </w:pPr>
            <w:r>
              <w:rPr>
                <w:rFonts w:hint="eastAsia"/>
                <w:bCs/>
                <w:kern w:val="0"/>
                <w:sz w:val="24"/>
                <w:vertAlign w:val="baseline"/>
                <w:lang w:val="en-US" w:eastAsia="zh-CN"/>
              </w:rPr>
              <w:t>4</w:t>
            </w:r>
          </w:p>
        </w:tc>
        <w:tc>
          <w:tcPr>
            <w:tcW w:w="1110" w:type="dxa"/>
            <w:vAlign w:val="center"/>
          </w:tcPr>
          <w:p w14:paraId="39175900">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3175CB5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4440E22B">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25598D44">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1C3D0CA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0BF5AE5E">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6F6B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506" w:type="dxa"/>
            <w:vMerge w:val="continue"/>
            <w:vAlign w:val="center"/>
          </w:tcPr>
          <w:p w14:paraId="1E43E0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bCs/>
                <w:kern w:val="0"/>
                <w:sz w:val="24"/>
                <w:vertAlign w:val="baseline"/>
                <w:lang w:val="en-US" w:eastAsia="zh-CN"/>
              </w:rPr>
            </w:pPr>
          </w:p>
        </w:tc>
        <w:tc>
          <w:tcPr>
            <w:tcW w:w="948" w:type="dxa"/>
            <w:vAlign w:val="center"/>
          </w:tcPr>
          <w:p w14:paraId="0468ACF5">
            <w:pPr>
              <w:keepNext w:val="0"/>
              <w:keepLines w:val="0"/>
              <w:suppressLineNumbers w:val="0"/>
              <w:autoSpaceDE w:val="0"/>
              <w:autoSpaceDN w:val="0"/>
              <w:adjustRightInd w:val="0"/>
              <w:spacing w:before="0" w:beforeAutospacing="0" w:after="0" w:afterAutospacing="0" w:line="360" w:lineRule="auto"/>
              <w:ind w:left="0" w:leftChars="0" w:right="0" w:rightChars="0"/>
              <w:jc w:val="center"/>
              <w:rPr>
                <w:rFonts w:hint="eastAsia" w:ascii="Times New Roman" w:hAnsi="Times New Roman" w:eastAsia="宋体" w:cs="Times New Roman"/>
                <w:bCs/>
                <w:kern w:val="0"/>
                <w:sz w:val="24"/>
                <w:szCs w:val="24"/>
                <w:vertAlign w:val="baseline"/>
                <w:lang w:val="en-US" w:eastAsia="zh-CN" w:bidi="ar-SA"/>
              </w:rPr>
            </w:pPr>
            <w:r>
              <w:rPr>
                <w:rFonts w:hint="eastAsia"/>
                <w:bCs/>
                <w:kern w:val="0"/>
                <w:sz w:val="24"/>
                <w:vertAlign w:val="baseline"/>
                <w:lang w:val="en-US" w:eastAsia="zh-CN"/>
              </w:rPr>
              <w:t>5</w:t>
            </w:r>
          </w:p>
        </w:tc>
        <w:tc>
          <w:tcPr>
            <w:tcW w:w="1110" w:type="dxa"/>
            <w:vAlign w:val="center"/>
          </w:tcPr>
          <w:p w14:paraId="60252D35">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28AF73CA">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3E96AE8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593D4A7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02E8C3A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727AE5CC">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22A9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29815C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eastAsia="宋体"/>
                <w:bCs/>
                <w:kern w:val="0"/>
                <w:sz w:val="24"/>
                <w:vertAlign w:val="baseline"/>
                <w:lang w:val="en-US" w:eastAsia="zh-CN"/>
              </w:rPr>
            </w:pPr>
            <w:r>
              <w:rPr>
                <w:rFonts w:hint="eastAsia"/>
                <w:bCs/>
                <w:kern w:val="0"/>
                <w:sz w:val="24"/>
                <w:vertAlign w:val="baseline"/>
                <w:lang w:val="en-US" w:eastAsia="zh-CN"/>
              </w:rPr>
              <w:t>激励频率</w:t>
            </w:r>
          </w:p>
        </w:tc>
        <w:tc>
          <w:tcPr>
            <w:tcW w:w="948" w:type="dxa"/>
            <w:vAlign w:val="center"/>
          </w:tcPr>
          <w:p w14:paraId="1986370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最大档</w:t>
            </w:r>
          </w:p>
        </w:tc>
        <w:tc>
          <w:tcPr>
            <w:tcW w:w="1110" w:type="dxa"/>
            <w:vAlign w:val="center"/>
          </w:tcPr>
          <w:p w14:paraId="31F6DE15">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52856A83">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246369C9">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5A8D0BD2">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71B616E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5827D6D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6E175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182B83E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bCs/>
                <w:kern w:val="0"/>
                <w:sz w:val="24"/>
                <w:vertAlign w:val="baseline"/>
              </w:rPr>
            </w:pPr>
            <w:r>
              <w:rPr>
                <w:rFonts w:hint="eastAsia"/>
                <w:bCs/>
                <w:kern w:val="0"/>
                <w:sz w:val="24"/>
                <w:vertAlign w:val="baseline"/>
                <w:lang w:val="en-US" w:eastAsia="zh-CN"/>
              </w:rPr>
              <w:t>静态（空载）电功率</w:t>
            </w:r>
          </w:p>
        </w:tc>
        <w:tc>
          <w:tcPr>
            <w:tcW w:w="948" w:type="dxa"/>
            <w:vAlign w:val="center"/>
          </w:tcPr>
          <w:p w14:paraId="4F297DB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最大档</w:t>
            </w:r>
          </w:p>
        </w:tc>
        <w:tc>
          <w:tcPr>
            <w:tcW w:w="1110" w:type="dxa"/>
            <w:vAlign w:val="center"/>
          </w:tcPr>
          <w:p w14:paraId="234F6F52">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1090" w:type="dxa"/>
            <w:gridSpan w:val="2"/>
            <w:vAlign w:val="center"/>
          </w:tcPr>
          <w:p w14:paraId="5DE4F7C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2DDA88A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gridSpan w:val="2"/>
            <w:vAlign w:val="center"/>
          </w:tcPr>
          <w:p w14:paraId="406D4930">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090" w:type="dxa"/>
            <w:vAlign w:val="center"/>
          </w:tcPr>
          <w:p w14:paraId="02CEFAF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c>
          <w:tcPr>
            <w:tcW w:w="1107" w:type="dxa"/>
            <w:vAlign w:val="center"/>
          </w:tcPr>
          <w:p w14:paraId="5EA6E0E2">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r w14:paraId="363F9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6D835903">
            <w:pPr>
              <w:keepNext w:val="0"/>
              <w:keepLines w:val="0"/>
              <w:pageBreakBefore w:val="0"/>
              <w:widowControl w:val="0"/>
              <w:tabs>
                <w:tab w:val="left" w:pos="1080"/>
              </w:tabs>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cs="Times New Roman"/>
                <w:sz w:val="24"/>
                <w:szCs w:val="24"/>
                <w:lang w:val="en-US" w:eastAsia="zh-CN"/>
              </w:rPr>
            </w:pPr>
            <w:r>
              <w:rPr>
                <w:rFonts w:hint="default" w:ascii="宋体" w:hAnsi="宋体" w:cs="Times New Roman"/>
                <w:sz w:val="24"/>
                <w:szCs w:val="24"/>
              </w:rPr>
              <w:t>外观及</w:t>
            </w:r>
            <w:r>
              <w:rPr>
                <w:rFonts w:hint="eastAsia" w:ascii="宋体" w:hAnsi="宋体" w:cs="Times New Roman"/>
                <w:sz w:val="24"/>
                <w:szCs w:val="24"/>
              </w:rPr>
              <w:t>功能</w:t>
            </w:r>
            <w:r>
              <w:rPr>
                <w:rFonts w:hint="default" w:ascii="宋体" w:hAnsi="宋体" w:cs="Times New Roman"/>
                <w:sz w:val="24"/>
                <w:szCs w:val="24"/>
              </w:rPr>
              <w:t>性检查</w:t>
            </w:r>
          </w:p>
        </w:tc>
        <w:tc>
          <w:tcPr>
            <w:tcW w:w="7525" w:type="dxa"/>
            <w:gridSpan w:val="9"/>
            <w:vAlign w:val="center"/>
          </w:tcPr>
          <w:p w14:paraId="295C528B">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rPr>
            </w:pPr>
          </w:p>
        </w:tc>
      </w:tr>
    </w:tbl>
    <w:p w14:paraId="001A52CF">
      <w:pPr>
        <w:rPr>
          <w:rFonts w:hint="eastAsia" w:ascii="黑体" w:hAnsi="宋体" w:eastAsia="黑体" w:cs="Times New Roman"/>
          <w:b w:val="0"/>
          <w:kern w:val="2"/>
          <w:sz w:val="30"/>
          <w:szCs w:val="24"/>
          <w:lang w:val="en-US" w:eastAsia="zh-CN" w:bidi="ar-SA"/>
        </w:rPr>
      </w:pPr>
      <w:r>
        <w:rPr>
          <w:rFonts w:hint="eastAsia" w:ascii="黑体" w:hAnsi="宋体" w:eastAsia="黑体" w:cs="Times New Roman"/>
          <w:b w:val="0"/>
          <w:kern w:val="2"/>
          <w:sz w:val="30"/>
          <w:szCs w:val="24"/>
          <w:lang w:val="en-US" w:eastAsia="zh-CN" w:bidi="ar-SA"/>
        </w:rPr>
        <w:br w:type="page"/>
      </w:r>
    </w:p>
    <w:p w14:paraId="7BA21540">
      <w:pPr>
        <w:pStyle w:val="39"/>
        <w:keepNext/>
        <w:keepLines/>
        <w:pageBreakBefore w:val="0"/>
        <w:widowControl w:val="0"/>
        <w:kinsoku/>
        <w:wordWrap/>
        <w:overflowPunct/>
        <w:topLinePunct w:val="0"/>
        <w:autoSpaceDE/>
        <w:autoSpaceDN/>
        <w:bidi w:val="0"/>
        <w:adjustRightInd/>
        <w:snapToGrid/>
        <w:spacing w:before="0" w:beforeLines="0"/>
        <w:ind w:firstLine="0"/>
        <w:textAlignment w:val="auto"/>
        <w:rPr>
          <w:rFonts w:hint="eastAsia" w:ascii="黑体" w:hAnsi="宋体" w:eastAsia="黑体" w:cs="Times New Roman"/>
          <w:b w:val="0"/>
          <w:kern w:val="2"/>
          <w:sz w:val="30"/>
          <w:szCs w:val="24"/>
          <w:lang w:val="en-US" w:eastAsia="zh-CN" w:bidi="ar-SA"/>
        </w:rPr>
      </w:pPr>
      <w:r>
        <w:rPr>
          <w:rFonts w:hint="eastAsia" w:ascii="黑体" w:hAnsi="宋体" w:eastAsia="黑体" w:cs="Times New Roman"/>
          <w:b w:val="0"/>
          <w:kern w:val="2"/>
          <w:sz w:val="30"/>
          <w:szCs w:val="24"/>
          <w:lang w:val="en-US" w:eastAsia="zh-CN" w:bidi="ar-SA"/>
        </w:rPr>
        <w:t>附录</w:t>
      </w:r>
      <w:r>
        <w:rPr>
          <w:rFonts w:hint="default" w:ascii="Times New Roman" w:hAnsi="Times New Roman" w:eastAsia="黑体" w:cs="Times New Roman"/>
          <w:b w:val="0"/>
          <w:kern w:val="2"/>
          <w:sz w:val="30"/>
          <w:szCs w:val="24"/>
          <w:lang w:val="en-US" w:eastAsia="zh-CN" w:bidi="ar-SA"/>
        </w:rPr>
        <w:t>B</w:t>
      </w:r>
      <w:bookmarkEnd w:id="33"/>
    </w:p>
    <w:p w14:paraId="704B9097">
      <w:pPr>
        <w:keepNext w:val="0"/>
        <w:keepLines w:val="0"/>
        <w:pageBreakBefore w:val="0"/>
        <w:widowControl w:val="0"/>
        <w:kinsoku/>
        <w:wordWrap/>
        <w:overflowPunct/>
        <w:topLinePunct w:val="0"/>
        <w:autoSpaceDE/>
        <w:autoSpaceDN/>
        <w:bidi w:val="0"/>
        <w:adjustRightInd/>
        <w:snapToGrid/>
        <w:spacing w:before="313" w:beforeLines="100" w:after="157" w:afterLines="50"/>
        <w:ind w:firstLine="0"/>
        <w:jc w:val="center"/>
        <w:textAlignment w:val="auto"/>
        <w:rPr>
          <w:rFonts w:hint="eastAsia" w:ascii="黑体" w:hAnsi="宋体" w:eastAsia="黑体"/>
          <w:sz w:val="30"/>
        </w:rPr>
      </w:pPr>
      <w:r>
        <w:rPr>
          <w:rFonts w:hint="eastAsia" w:ascii="黑体" w:hAnsi="宋体" w:eastAsia="黑体"/>
          <w:sz w:val="30"/>
        </w:rPr>
        <w:t>校准证书</w:t>
      </w:r>
      <w:r>
        <w:rPr>
          <w:rFonts w:hint="eastAsia" w:ascii="黑体" w:hAnsi="宋体" w:eastAsia="黑体"/>
          <w:sz w:val="30"/>
          <w:lang w:val="en-US" w:eastAsia="zh-CN"/>
        </w:rPr>
        <w:t>内</w:t>
      </w:r>
      <w:r>
        <w:rPr>
          <w:rFonts w:hint="eastAsia" w:ascii="黑体" w:hAnsi="宋体" w:eastAsia="黑体"/>
          <w:sz w:val="30"/>
        </w:rPr>
        <w:t>页格式</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2920"/>
        <w:gridCol w:w="2452"/>
        <w:gridCol w:w="2452"/>
      </w:tblGrid>
      <w:tr w14:paraId="6988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5477B50A">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r>
              <w:rPr>
                <w:rFonts w:hint="eastAsia"/>
                <w:bCs/>
                <w:kern w:val="0"/>
                <w:sz w:val="24"/>
                <w:vertAlign w:val="baseline"/>
                <w:lang w:val="en-US" w:eastAsia="zh-CN"/>
              </w:rPr>
              <w:t>序号</w:t>
            </w:r>
          </w:p>
        </w:tc>
        <w:tc>
          <w:tcPr>
            <w:tcW w:w="2920" w:type="dxa"/>
          </w:tcPr>
          <w:p w14:paraId="7582359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校准项目</w:t>
            </w:r>
          </w:p>
        </w:tc>
        <w:tc>
          <w:tcPr>
            <w:tcW w:w="2452" w:type="dxa"/>
          </w:tcPr>
          <w:p w14:paraId="39A1A43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校准结果</w:t>
            </w:r>
          </w:p>
        </w:tc>
        <w:tc>
          <w:tcPr>
            <w:tcW w:w="2452" w:type="dxa"/>
          </w:tcPr>
          <w:p w14:paraId="4F24B1A5">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不确定度（</w:t>
            </w:r>
            <w:r>
              <w:rPr>
                <w:rFonts w:hint="eastAsia"/>
                <w:bCs/>
                <w:i/>
                <w:iCs/>
                <w:kern w:val="0"/>
                <w:sz w:val="24"/>
                <w:vertAlign w:val="baseline"/>
                <w:lang w:val="en-US" w:eastAsia="zh-CN"/>
              </w:rPr>
              <w:t>k</w:t>
            </w:r>
            <w:r>
              <w:rPr>
                <w:rFonts w:hint="eastAsia"/>
                <w:bCs/>
                <w:kern w:val="0"/>
                <w:sz w:val="24"/>
                <w:vertAlign w:val="baseline"/>
                <w:lang w:val="en-US" w:eastAsia="zh-CN"/>
              </w:rPr>
              <w:t>=2）</w:t>
            </w:r>
          </w:p>
        </w:tc>
      </w:tr>
      <w:tr w14:paraId="7D407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3C79E8C1">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1</w:t>
            </w:r>
          </w:p>
        </w:tc>
        <w:tc>
          <w:tcPr>
            <w:tcW w:w="2920" w:type="dxa"/>
            <w:vAlign w:val="center"/>
          </w:tcPr>
          <w:p w14:paraId="405C132F">
            <w:pPr>
              <w:keepNext w:val="0"/>
              <w:keepLines w:val="0"/>
              <w:pageBreakBefore w:val="0"/>
              <w:widowControl w:val="0"/>
              <w:tabs>
                <w:tab w:val="left" w:pos="1080"/>
              </w:tabs>
              <w:kinsoku/>
              <w:wordWrap/>
              <w:overflowPunct/>
              <w:topLinePunct w:val="0"/>
              <w:autoSpaceDE/>
              <w:autoSpaceDN/>
              <w:bidi w:val="0"/>
              <w:adjustRightInd/>
              <w:snapToGrid/>
              <w:spacing w:line="390" w:lineRule="exact"/>
              <w:ind w:left="-36" w:leftChars="-17" w:right="-178" w:rightChars="-85" w:firstLine="0" w:firstLineChars="0"/>
              <w:jc w:val="center"/>
              <w:textAlignment w:val="auto"/>
              <w:rPr>
                <w:rFonts w:hint="eastAsia" w:ascii="Times New Roman" w:hAnsi="Times New Roman" w:eastAsia="宋体" w:cs="Times New Roman"/>
                <w:bCs/>
                <w:kern w:val="0"/>
                <w:sz w:val="24"/>
                <w:szCs w:val="24"/>
                <w:vertAlign w:val="baseline"/>
                <w:lang w:val="en-US" w:eastAsia="zh-CN" w:bidi="ar-SA"/>
              </w:rPr>
            </w:pPr>
            <w:r>
              <w:rPr>
                <w:rFonts w:hint="eastAsia" w:ascii="宋体" w:hAnsi="宋体"/>
                <w:sz w:val="24"/>
                <w:szCs w:val="24"/>
              </w:rPr>
              <w:t>外观及</w:t>
            </w:r>
            <w:r>
              <w:rPr>
                <w:rFonts w:hint="eastAsia" w:ascii="宋体" w:hAnsi="宋体"/>
                <w:sz w:val="24"/>
                <w:szCs w:val="24"/>
                <w:lang w:val="en-US" w:eastAsia="zh-CN"/>
              </w:rPr>
              <w:t>功能</w:t>
            </w:r>
            <w:r>
              <w:rPr>
                <w:rFonts w:hint="eastAsia" w:ascii="宋体" w:hAnsi="宋体"/>
                <w:sz w:val="24"/>
                <w:szCs w:val="24"/>
              </w:rPr>
              <w:t>性检查</w:t>
            </w:r>
          </w:p>
        </w:tc>
        <w:tc>
          <w:tcPr>
            <w:tcW w:w="2452" w:type="dxa"/>
          </w:tcPr>
          <w:p w14:paraId="794CE825">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2452" w:type="dxa"/>
          </w:tcPr>
          <w:p w14:paraId="26A86748">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r>
      <w:tr w14:paraId="2D844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0910224D">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2</w:t>
            </w:r>
          </w:p>
        </w:tc>
        <w:tc>
          <w:tcPr>
            <w:tcW w:w="2920" w:type="dxa"/>
            <w:vAlign w:val="center"/>
          </w:tcPr>
          <w:p w14:paraId="03139C78">
            <w:pPr>
              <w:keepNext w:val="0"/>
              <w:keepLines w:val="0"/>
              <w:pageBreakBefore w:val="0"/>
              <w:widowControl w:val="0"/>
              <w:tabs>
                <w:tab w:val="left" w:pos="1080"/>
              </w:tabs>
              <w:kinsoku/>
              <w:wordWrap/>
              <w:overflowPunct/>
              <w:topLinePunct w:val="0"/>
              <w:autoSpaceDE/>
              <w:autoSpaceDN/>
              <w:bidi w:val="0"/>
              <w:adjustRightInd/>
              <w:snapToGrid/>
              <w:spacing w:line="390" w:lineRule="exact"/>
              <w:ind w:left="-36" w:leftChars="-17" w:right="-178" w:rightChars="-85" w:firstLine="0" w:firstLineChars="0"/>
              <w:jc w:val="center"/>
              <w:textAlignment w:val="auto"/>
              <w:rPr>
                <w:rFonts w:hint="eastAsia" w:ascii="Times New Roman" w:hAnsi="Times New Roman" w:eastAsia="宋体" w:cs="Times New Roman"/>
                <w:bCs/>
                <w:kern w:val="0"/>
                <w:sz w:val="24"/>
                <w:szCs w:val="24"/>
                <w:vertAlign w:val="baseline"/>
                <w:lang w:val="en-US" w:eastAsia="zh-CN" w:bidi="ar-SA"/>
              </w:rPr>
            </w:pPr>
            <w:r>
              <w:rPr>
                <w:rFonts w:hint="eastAsia" w:ascii="宋体" w:hAnsi="宋体"/>
                <w:sz w:val="24"/>
                <w:szCs w:val="24"/>
              </w:rPr>
              <w:t>尖端主振幅</w:t>
            </w:r>
          </w:p>
        </w:tc>
        <w:tc>
          <w:tcPr>
            <w:tcW w:w="2452" w:type="dxa"/>
          </w:tcPr>
          <w:p w14:paraId="76D39CCF">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2452" w:type="dxa"/>
          </w:tcPr>
          <w:p w14:paraId="5820AC0C">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r>
      <w:tr w14:paraId="36F9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3B2EFD67">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3</w:t>
            </w:r>
          </w:p>
        </w:tc>
        <w:tc>
          <w:tcPr>
            <w:tcW w:w="2920" w:type="dxa"/>
            <w:vAlign w:val="center"/>
          </w:tcPr>
          <w:p w14:paraId="41B0AE01">
            <w:pPr>
              <w:keepNext w:val="0"/>
              <w:keepLines w:val="0"/>
              <w:pageBreakBefore w:val="0"/>
              <w:widowControl w:val="0"/>
              <w:tabs>
                <w:tab w:val="left" w:pos="1080"/>
              </w:tabs>
              <w:kinsoku/>
              <w:wordWrap/>
              <w:overflowPunct/>
              <w:topLinePunct w:val="0"/>
              <w:autoSpaceDE/>
              <w:autoSpaceDN/>
              <w:bidi w:val="0"/>
              <w:adjustRightInd/>
              <w:snapToGrid/>
              <w:spacing w:line="390" w:lineRule="exact"/>
              <w:ind w:left="-36" w:leftChars="-17" w:right="-178" w:rightChars="-85" w:firstLine="0" w:firstLineChars="0"/>
              <w:jc w:val="center"/>
              <w:textAlignment w:val="auto"/>
              <w:rPr>
                <w:rFonts w:hint="eastAsia" w:ascii="Times New Roman" w:hAnsi="Times New Roman" w:eastAsia="宋体" w:cs="Times New Roman"/>
                <w:bCs/>
                <w:kern w:val="0"/>
                <w:sz w:val="24"/>
                <w:szCs w:val="24"/>
                <w:vertAlign w:val="baseline"/>
                <w:lang w:val="en-US" w:eastAsia="zh-CN" w:bidi="ar-SA"/>
              </w:rPr>
            </w:pPr>
            <w:r>
              <w:rPr>
                <w:rFonts w:hint="eastAsia" w:ascii="宋体" w:hAnsi="宋体"/>
                <w:sz w:val="24"/>
                <w:szCs w:val="24"/>
              </w:rPr>
              <w:t>尖端横向振幅</w:t>
            </w:r>
          </w:p>
        </w:tc>
        <w:tc>
          <w:tcPr>
            <w:tcW w:w="2452" w:type="dxa"/>
          </w:tcPr>
          <w:p w14:paraId="3B2AA425">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2452" w:type="dxa"/>
          </w:tcPr>
          <w:p w14:paraId="639E5D0F">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r>
      <w:tr w14:paraId="6A9B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5B169B48">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4</w:t>
            </w:r>
          </w:p>
        </w:tc>
        <w:tc>
          <w:tcPr>
            <w:tcW w:w="2920" w:type="dxa"/>
            <w:vAlign w:val="center"/>
          </w:tcPr>
          <w:p w14:paraId="00565321">
            <w:pPr>
              <w:keepNext w:val="0"/>
              <w:keepLines w:val="0"/>
              <w:pageBreakBefore w:val="0"/>
              <w:widowControl w:val="0"/>
              <w:tabs>
                <w:tab w:val="left" w:pos="1080"/>
              </w:tabs>
              <w:kinsoku/>
              <w:wordWrap/>
              <w:overflowPunct/>
              <w:topLinePunct w:val="0"/>
              <w:autoSpaceDE/>
              <w:autoSpaceDN/>
              <w:bidi w:val="0"/>
              <w:adjustRightInd/>
              <w:snapToGrid/>
              <w:spacing w:line="390" w:lineRule="exact"/>
              <w:ind w:left="-36" w:leftChars="-17" w:right="-178" w:rightChars="-85" w:firstLine="0" w:firstLineChars="0"/>
              <w:jc w:val="center"/>
              <w:textAlignment w:val="auto"/>
              <w:rPr>
                <w:rFonts w:hint="eastAsia" w:ascii="Times New Roman" w:hAnsi="Times New Roman" w:eastAsia="宋体" w:cs="Times New Roman"/>
                <w:bCs/>
                <w:kern w:val="0"/>
                <w:sz w:val="24"/>
                <w:szCs w:val="24"/>
                <w:vertAlign w:val="baseline"/>
                <w:lang w:val="en-US" w:eastAsia="zh-CN" w:bidi="ar-SA"/>
              </w:rPr>
            </w:pPr>
            <w:r>
              <w:rPr>
                <w:rFonts w:hint="eastAsia" w:ascii="宋体" w:hAnsi="宋体"/>
                <w:sz w:val="24"/>
                <w:szCs w:val="24"/>
              </w:rPr>
              <w:t>激励频率</w:t>
            </w:r>
          </w:p>
        </w:tc>
        <w:tc>
          <w:tcPr>
            <w:tcW w:w="2452" w:type="dxa"/>
          </w:tcPr>
          <w:p w14:paraId="2E68DD5A">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2452" w:type="dxa"/>
          </w:tcPr>
          <w:p w14:paraId="43DB5A0A">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r>
      <w:tr w14:paraId="6BED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4" w:type="dxa"/>
          </w:tcPr>
          <w:p w14:paraId="7839E2BF">
            <w:pPr>
              <w:keepNext w:val="0"/>
              <w:keepLines w:val="0"/>
              <w:suppressLineNumbers w:val="0"/>
              <w:autoSpaceDE w:val="0"/>
              <w:autoSpaceDN w:val="0"/>
              <w:adjustRightInd w:val="0"/>
              <w:spacing w:before="0" w:beforeAutospacing="0" w:after="0" w:afterAutospacing="0" w:line="360" w:lineRule="auto"/>
              <w:ind w:left="0" w:right="0"/>
              <w:jc w:val="center"/>
              <w:rPr>
                <w:rFonts w:hint="default"/>
                <w:bCs/>
                <w:kern w:val="0"/>
                <w:sz w:val="24"/>
                <w:vertAlign w:val="baseline"/>
                <w:lang w:val="en-US" w:eastAsia="zh-CN"/>
              </w:rPr>
            </w:pPr>
            <w:r>
              <w:rPr>
                <w:rFonts w:hint="eastAsia"/>
                <w:bCs/>
                <w:kern w:val="0"/>
                <w:sz w:val="24"/>
                <w:vertAlign w:val="baseline"/>
                <w:lang w:val="en-US" w:eastAsia="zh-CN"/>
              </w:rPr>
              <w:t>5</w:t>
            </w:r>
          </w:p>
        </w:tc>
        <w:tc>
          <w:tcPr>
            <w:tcW w:w="2920" w:type="dxa"/>
            <w:vAlign w:val="center"/>
          </w:tcPr>
          <w:p w14:paraId="7D5AE618">
            <w:pPr>
              <w:keepNext w:val="0"/>
              <w:keepLines w:val="0"/>
              <w:pageBreakBefore w:val="0"/>
              <w:widowControl w:val="0"/>
              <w:tabs>
                <w:tab w:val="left" w:pos="1080"/>
              </w:tabs>
              <w:kinsoku/>
              <w:wordWrap/>
              <w:overflowPunct/>
              <w:topLinePunct w:val="0"/>
              <w:autoSpaceDE/>
              <w:autoSpaceDN/>
              <w:bidi w:val="0"/>
              <w:adjustRightInd/>
              <w:snapToGrid/>
              <w:spacing w:line="390" w:lineRule="exact"/>
              <w:ind w:left="-36" w:leftChars="-17" w:right="-178" w:rightChars="-85" w:firstLine="0" w:firstLineChars="0"/>
              <w:jc w:val="center"/>
              <w:textAlignment w:val="auto"/>
              <w:rPr>
                <w:rFonts w:hint="eastAsia" w:ascii="Times New Roman" w:hAnsi="Times New Roman" w:eastAsia="宋体" w:cs="Times New Roman"/>
                <w:bCs/>
                <w:kern w:val="0"/>
                <w:sz w:val="24"/>
                <w:szCs w:val="24"/>
                <w:vertAlign w:val="baseline"/>
                <w:lang w:val="en-US" w:eastAsia="zh-CN" w:bidi="ar-SA"/>
              </w:rPr>
            </w:pPr>
            <w:r>
              <w:rPr>
                <w:rFonts w:hint="eastAsia" w:ascii="宋体" w:hAnsi="宋体"/>
                <w:sz w:val="24"/>
                <w:szCs w:val="24"/>
              </w:rPr>
              <w:t>静态（空载）电功率</w:t>
            </w:r>
          </w:p>
        </w:tc>
        <w:tc>
          <w:tcPr>
            <w:tcW w:w="2452" w:type="dxa"/>
          </w:tcPr>
          <w:p w14:paraId="5B261549">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c>
          <w:tcPr>
            <w:tcW w:w="2452" w:type="dxa"/>
          </w:tcPr>
          <w:p w14:paraId="749EA6E3">
            <w:pPr>
              <w:keepNext w:val="0"/>
              <w:keepLines w:val="0"/>
              <w:suppressLineNumbers w:val="0"/>
              <w:autoSpaceDE w:val="0"/>
              <w:autoSpaceDN w:val="0"/>
              <w:adjustRightInd w:val="0"/>
              <w:spacing w:before="0" w:beforeAutospacing="0" w:after="0" w:afterAutospacing="0" w:line="360" w:lineRule="auto"/>
              <w:ind w:left="0" w:right="0"/>
              <w:jc w:val="center"/>
              <w:rPr>
                <w:rFonts w:hint="eastAsia"/>
                <w:bCs/>
                <w:kern w:val="0"/>
                <w:sz w:val="24"/>
                <w:vertAlign w:val="baseline"/>
                <w:lang w:val="en-US" w:eastAsia="zh-CN"/>
              </w:rPr>
            </w:pPr>
          </w:p>
        </w:tc>
      </w:tr>
      <w:tr w14:paraId="1C3B5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9028" w:type="dxa"/>
            <w:gridSpan w:val="4"/>
            <w:vAlign w:val="center"/>
          </w:tcPr>
          <w:p w14:paraId="5362F2B1">
            <w:pPr>
              <w:keepNext w:val="0"/>
              <w:keepLines w:val="0"/>
              <w:suppressLineNumbers w:val="0"/>
              <w:spacing w:before="0" w:beforeAutospacing="0" w:after="0" w:afterAutospacing="0"/>
              <w:ind w:left="0" w:right="0"/>
              <w:rPr>
                <w:rFonts w:hint="eastAsia"/>
                <w:bCs/>
                <w:kern w:val="0"/>
                <w:sz w:val="24"/>
                <w:vertAlign w:val="baseline"/>
                <w:lang w:val="en-US" w:eastAsia="zh-CN"/>
              </w:rPr>
            </w:pPr>
            <w:r>
              <w:rPr>
                <w:rFonts w:hint="eastAsia"/>
                <w:bCs/>
                <w:kern w:val="0"/>
                <w:sz w:val="24"/>
                <w:vertAlign w:val="baseline"/>
                <w:lang w:val="en-US" w:eastAsia="zh-CN"/>
              </w:rPr>
              <w:t>校准员：               核验员：</w:t>
            </w:r>
          </w:p>
        </w:tc>
      </w:tr>
    </w:tbl>
    <w:p w14:paraId="6049A559">
      <w:pPr>
        <w:keepNext w:val="0"/>
        <w:keepLines w:val="0"/>
        <w:pageBreakBefore w:val="0"/>
        <w:widowControl w:val="0"/>
        <w:kinsoku/>
        <w:wordWrap/>
        <w:overflowPunct/>
        <w:topLinePunct w:val="0"/>
        <w:autoSpaceDE/>
        <w:autoSpaceDN/>
        <w:bidi w:val="0"/>
        <w:adjustRightInd/>
        <w:snapToGrid/>
        <w:spacing w:before="313" w:beforeLines="100" w:after="157" w:afterLines="50"/>
        <w:ind w:firstLine="0"/>
        <w:jc w:val="center"/>
        <w:textAlignment w:val="auto"/>
        <w:rPr>
          <w:rFonts w:hint="eastAsia" w:ascii="黑体" w:hAnsi="宋体" w:eastAsia="黑体"/>
          <w:sz w:val="30"/>
        </w:rPr>
      </w:pPr>
    </w:p>
    <w:p w14:paraId="4868C962">
      <w:pPr>
        <w:spacing w:before="312" w:beforeLines="100" w:line="400" w:lineRule="exact"/>
        <w:ind w:left="359" w:leftChars="171" w:firstLine="420"/>
        <w:rPr>
          <w:shd w:val="clear" w:color="auto" w:fill="FFFFFF"/>
        </w:rPr>
      </w:pPr>
    </w:p>
    <w:p w14:paraId="28817844">
      <w:pPr>
        <w:widowControl/>
        <w:jc w:val="left"/>
        <w:rPr>
          <w:shd w:val="clear" w:color="auto" w:fill="FFFFFF"/>
        </w:rPr>
      </w:pPr>
      <w:r>
        <w:rPr>
          <w:shd w:val="clear" w:color="auto" w:fill="FFFFFF"/>
        </w:rPr>
        <w:br w:type="page"/>
      </w:r>
    </w:p>
    <w:p w14:paraId="72E2C678">
      <w:pPr>
        <w:pStyle w:val="39"/>
        <w:keepNext/>
        <w:keepLines/>
        <w:pageBreakBefore w:val="0"/>
        <w:widowControl w:val="0"/>
        <w:kinsoku/>
        <w:wordWrap/>
        <w:overflowPunct/>
        <w:topLinePunct w:val="0"/>
        <w:autoSpaceDE/>
        <w:autoSpaceDN/>
        <w:bidi w:val="0"/>
        <w:adjustRightInd/>
        <w:snapToGrid/>
        <w:spacing w:before="312"/>
        <w:ind w:firstLine="0"/>
        <w:textAlignment w:val="auto"/>
        <w:rPr>
          <w:rFonts w:hint="eastAsia" w:ascii="黑体" w:hAnsi="宋体" w:eastAsia="黑体" w:cs="Times New Roman"/>
          <w:b w:val="0"/>
          <w:kern w:val="2"/>
          <w:sz w:val="30"/>
          <w:szCs w:val="24"/>
          <w:lang w:val="en-US" w:eastAsia="zh-CN" w:bidi="ar-SA"/>
        </w:rPr>
      </w:pPr>
      <w:bookmarkStart w:id="34" w:name="_Toc8910"/>
      <w:r>
        <w:rPr>
          <w:rFonts w:hint="eastAsia" w:ascii="黑体" w:hAnsi="宋体" w:eastAsia="黑体" w:cs="Times New Roman"/>
          <w:b w:val="0"/>
          <w:kern w:val="2"/>
          <w:sz w:val="30"/>
          <w:szCs w:val="24"/>
          <w:lang w:val="en-US" w:eastAsia="zh-CN" w:bidi="ar-SA"/>
        </w:rPr>
        <w:t>附</w:t>
      </w:r>
      <w:r>
        <w:rPr>
          <w:rFonts w:hint="default" w:ascii="Times New Roman" w:hAnsi="Times New Roman" w:eastAsia="黑体" w:cs="Times New Roman"/>
          <w:b w:val="0"/>
          <w:kern w:val="2"/>
          <w:sz w:val="30"/>
          <w:szCs w:val="24"/>
          <w:lang w:val="en-US" w:eastAsia="zh-CN" w:bidi="ar-SA"/>
        </w:rPr>
        <w:t>录C</w:t>
      </w:r>
      <w:bookmarkEnd w:id="34"/>
    </w:p>
    <w:p w14:paraId="28ABB75A">
      <w:pPr>
        <w:keepNext w:val="0"/>
        <w:keepLines w:val="0"/>
        <w:pageBreakBefore w:val="0"/>
        <w:widowControl w:val="0"/>
        <w:kinsoku/>
        <w:wordWrap/>
        <w:overflowPunct/>
        <w:topLinePunct w:val="0"/>
        <w:autoSpaceDE/>
        <w:autoSpaceDN/>
        <w:bidi w:val="0"/>
        <w:adjustRightInd/>
        <w:snapToGrid/>
        <w:spacing w:before="313" w:beforeLines="100" w:after="157" w:afterLines="50"/>
        <w:ind w:firstLine="0"/>
        <w:jc w:val="center"/>
        <w:textAlignment w:val="auto"/>
        <w:rPr>
          <w:rFonts w:hint="eastAsia" w:ascii="黑体" w:hAnsi="宋体" w:eastAsia="黑体"/>
          <w:sz w:val="30"/>
          <w:highlight w:val="yellow"/>
          <w:lang w:eastAsia="zh-CN"/>
        </w:rPr>
      </w:pPr>
      <w:r>
        <w:rPr>
          <w:rFonts w:hint="eastAsia" w:ascii="黑体" w:hAnsi="宋体" w:eastAsia="黑体"/>
          <w:sz w:val="30"/>
        </w:rPr>
        <w:t>测量不确定度评定示例</w:t>
      </w:r>
    </w:p>
    <w:p w14:paraId="68C22FB4">
      <w:pPr>
        <w:ind w:firstLine="482"/>
        <w:rPr>
          <w:b/>
          <w:bCs/>
          <w:sz w:val="24"/>
        </w:rPr>
      </w:pPr>
      <w:r>
        <w:rPr>
          <w:b/>
          <w:bCs/>
          <w:sz w:val="24"/>
        </w:rPr>
        <w:t>C</w:t>
      </w:r>
      <w:r>
        <w:rPr>
          <w:rFonts w:hint="eastAsia"/>
          <w:b/>
          <w:bCs/>
          <w:sz w:val="24"/>
        </w:rPr>
        <w:t>.1</w:t>
      </w:r>
      <w:r>
        <w:rPr>
          <w:b/>
          <w:bCs/>
          <w:sz w:val="24"/>
        </w:rPr>
        <w:t xml:space="preserve"> </w:t>
      </w:r>
      <w:r>
        <w:rPr>
          <w:rFonts w:hint="eastAsia"/>
          <w:b/>
          <w:bCs/>
          <w:sz w:val="24"/>
        </w:rPr>
        <w:t>尖端主振幅测量不确定度评定</w:t>
      </w:r>
    </w:p>
    <w:p w14:paraId="1B2A7BC5">
      <w:pPr>
        <w:ind w:firstLine="480"/>
        <w:rPr>
          <w:sz w:val="24"/>
        </w:rPr>
      </w:pPr>
      <w:r>
        <w:rPr>
          <w:sz w:val="24"/>
        </w:rPr>
        <w:t>C</w:t>
      </w:r>
      <w:r>
        <w:rPr>
          <w:rFonts w:hint="eastAsia"/>
          <w:sz w:val="24"/>
        </w:rPr>
        <w:t>.1</w:t>
      </w:r>
      <w:r>
        <w:rPr>
          <w:sz w:val="24"/>
        </w:rPr>
        <w:t>.1</w:t>
      </w:r>
      <w:r>
        <w:rPr>
          <w:rFonts w:hint="eastAsia"/>
          <w:sz w:val="24"/>
        </w:rPr>
        <w:t xml:space="preserve"> 测量方法</w:t>
      </w:r>
    </w:p>
    <w:p w14:paraId="1C20B87C">
      <w:pPr>
        <w:ind w:firstLine="480"/>
        <w:rPr>
          <w:sz w:val="24"/>
        </w:rPr>
      </w:pPr>
      <w:r>
        <w:rPr>
          <w:rFonts w:hint="eastAsia"/>
          <w:sz w:val="24"/>
        </w:rPr>
        <w:t>使用光学显微镜法中的自动图像识别法，进行尖端主振幅的测量。记录所有测量值。</w:t>
      </w:r>
    </w:p>
    <w:p w14:paraId="165CB0D5">
      <w:pPr>
        <w:ind w:firstLine="480"/>
        <w:rPr>
          <w:sz w:val="24"/>
        </w:rPr>
      </w:pPr>
      <w:r>
        <w:rPr>
          <w:sz w:val="24"/>
        </w:rPr>
        <w:t>C</w:t>
      </w:r>
      <w:r>
        <w:rPr>
          <w:rFonts w:hint="eastAsia"/>
          <w:sz w:val="24"/>
        </w:rPr>
        <w:t>.</w:t>
      </w:r>
      <w:r>
        <w:rPr>
          <w:sz w:val="24"/>
        </w:rPr>
        <w:t>1.</w:t>
      </w:r>
      <w:r>
        <w:rPr>
          <w:rFonts w:hint="eastAsia"/>
          <w:sz w:val="24"/>
        </w:rPr>
        <w:t>2 测量模型</w:t>
      </w:r>
    </w:p>
    <w:p w14:paraId="2F04C932">
      <w:pPr>
        <w:ind w:firstLine="480"/>
        <w:rPr>
          <w:sz w:val="24"/>
        </w:rPr>
      </w:pPr>
      <w:r>
        <w:rPr>
          <w:rFonts w:hint="eastAsia"/>
          <w:sz w:val="24"/>
        </w:rPr>
        <w:t>相应校准项目的测量误差可由公式（</w:t>
      </w:r>
      <w:r>
        <w:rPr>
          <w:sz w:val="24"/>
        </w:rPr>
        <w:t>C.</w:t>
      </w:r>
      <w:r>
        <w:rPr>
          <w:rFonts w:hint="eastAsia"/>
          <w:sz w:val="24"/>
        </w:rPr>
        <w:t>1）给出：</w:t>
      </w:r>
    </w:p>
    <w:p w14:paraId="79F71CBD">
      <w:pPr>
        <w:ind w:firstLine="472" w:firstLineChars="225"/>
        <w:jc w:val="center"/>
        <w:rPr>
          <w:rFonts w:ascii="宋体" w:hAnsi="宋体"/>
          <w:sz w:val="24"/>
          <w:lang w:eastAsia="zh-Hans"/>
        </w:rPr>
      </w:pPr>
      <w:r>
        <w:t xml:space="preserve">                       </w:t>
      </w:r>
      <w:r>
        <w:rPr>
          <w:rFonts w:ascii="宋体" w:hAnsi="宋体"/>
          <w:position w:val="-32"/>
          <w:sz w:val="24"/>
          <w:lang w:eastAsia="zh-Hans"/>
        </w:rPr>
        <w:object>
          <v:shape id="_x0000_i1046" o:spt="75" type="#_x0000_t75" style="height:38.75pt;width:108pt;" o:ole="t" filled="f" o:preferrelative="t" stroked="f" coordsize="21600,21600">
            <v:path/>
            <v:fill on="f" focussize="0,0"/>
            <v:stroke on="f" joinstyle="miter"/>
            <v:imagedata r:id="rId27" o:title=""/>
            <o:lock v:ext="edit" aspectratio="t"/>
            <w10:wrap type="none"/>
            <w10:anchorlock/>
          </v:shape>
          <o:OLEObject Type="Embed" ProgID="Equation.DSMT4" ShapeID="_x0000_i1046" DrawAspect="Content" ObjectID="_1468075746" r:id="rId60">
            <o:LockedField>false</o:LockedField>
          </o:OLEObject>
        </w:object>
      </w:r>
      <w:r>
        <w:rPr>
          <w:rFonts w:ascii="宋体" w:hAnsi="宋体"/>
          <w:sz w:val="24"/>
          <w:lang w:eastAsia="zh-Hans"/>
        </w:rPr>
        <w:t xml:space="preserve">                    </w:t>
      </w:r>
      <w:r>
        <w:rPr>
          <w:rFonts w:hint="eastAsia" w:ascii="宋体" w:hAnsi="宋体"/>
          <w:sz w:val="24"/>
          <w:lang w:eastAsia="zh-Hans"/>
        </w:rPr>
        <w:t>（</w:t>
      </w:r>
      <w:r>
        <w:rPr>
          <w:sz w:val="24"/>
          <w:lang w:eastAsia="zh-Hans"/>
        </w:rPr>
        <w:t>C.1</w:t>
      </w:r>
      <w:r>
        <w:rPr>
          <w:rFonts w:hint="eastAsia" w:ascii="宋体" w:hAnsi="宋体"/>
          <w:sz w:val="24"/>
          <w:lang w:eastAsia="zh-Hans"/>
        </w:rPr>
        <w:t>）</w:t>
      </w:r>
    </w:p>
    <w:p w14:paraId="6DE754B1">
      <w:pPr>
        <w:spacing w:line="500" w:lineRule="exact"/>
        <w:ind w:firstLine="540" w:firstLineChars="225"/>
        <w:jc w:val="left"/>
        <w:rPr>
          <w:rFonts w:ascii="宋体" w:hAnsi="宋体"/>
          <w:sz w:val="24"/>
          <w:lang w:eastAsia="zh-Hans"/>
        </w:rPr>
      </w:pPr>
      <w:r>
        <w:rPr>
          <w:rFonts w:hint="eastAsia" w:ascii="宋体" w:hAnsi="宋体"/>
          <w:sz w:val="24"/>
          <w:lang w:eastAsia="zh-Hans"/>
        </w:rPr>
        <w:t>式中</w:t>
      </w:r>
      <w:r>
        <w:rPr>
          <w:rFonts w:ascii="宋体" w:hAnsi="宋体"/>
          <w:sz w:val="24"/>
          <w:lang w:eastAsia="zh-Hans"/>
        </w:rPr>
        <w:t>：</w:t>
      </w:r>
    </w:p>
    <w:p w14:paraId="0C280CBB">
      <w:pPr>
        <w:spacing w:line="500" w:lineRule="exact"/>
        <w:ind w:firstLine="472" w:firstLineChars="225"/>
        <w:jc w:val="left"/>
        <w:rPr>
          <w:rFonts w:hint="eastAsia"/>
          <w:sz w:val="24"/>
          <w:lang w:eastAsia="zh-Hans"/>
        </w:rPr>
      </w:pPr>
      <w:r>
        <w:rPr>
          <w:position w:val="-14"/>
        </w:rPr>
        <w:object>
          <v:shape id="_x0000_i1047" o:spt="75" type="#_x0000_t75" style="height:20.75pt;width:20.75pt;" o:ole="t" filled="f" o:preferrelative="t" stroked="f" coordsize="21600,21600">
            <v:path/>
            <v:fill on="f" focussize="0,0"/>
            <v:stroke on="f" joinstyle="miter"/>
            <v:imagedata r:id="rId29" o:title=""/>
            <o:lock v:ext="edit" aspectratio="t"/>
            <w10:wrap type="none"/>
            <w10:anchorlock/>
          </v:shape>
          <o:OLEObject Type="Embed" ProgID="Equation.DSMT4" ShapeID="_x0000_i1047" DrawAspect="Content" ObjectID="_1468075747" r:id="rId61">
            <o:LockedField>false</o:LockedField>
          </o:OLEObject>
        </w:object>
      </w:r>
      <w:r>
        <w:rPr>
          <w:sz w:val="24"/>
        </w:rPr>
        <w:t>——</w:t>
      </w:r>
      <w:r>
        <w:rPr>
          <w:rFonts w:hint="eastAsia" w:ascii="宋体" w:hAnsi="宋体"/>
          <w:sz w:val="24"/>
          <w:lang w:eastAsia="zh-Hans"/>
        </w:rPr>
        <w:t>尖端主振幅偏差，</w:t>
      </w:r>
      <w:r>
        <w:rPr>
          <w:sz w:val="24"/>
          <w:lang w:eastAsia="zh-Hans"/>
        </w:rPr>
        <w:t>%</w:t>
      </w:r>
      <w:r>
        <w:rPr>
          <w:rFonts w:hint="eastAsia"/>
          <w:sz w:val="24"/>
          <w:lang w:eastAsia="zh-Hans"/>
        </w:rPr>
        <w:t>；</w:t>
      </w:r>
    </w:p>
    <w:p w14:paraId="099A7498">
      <w:pPr>
        <w:spacing w:line="500" w:lineRule="exact"/>
        <w:ind w:firstLine="472" w:firstLineChars="225"/>
        <w:jc w:val="left"/>
        <w:rPr>
          <w:rFonts w:hint="eastAsia"/>
          <w:sz w:val="24"/>
          <w:lang w:eastAsia="zh-Hans"/>
        </w:rPr>
      </w:pPr>
      <w:r>
        <w:rPr>
          <w:position w:val="-14"/>
        </w:rPr>
        <w:object>
          <v:shape id="_x0000_i1048" o:spt="75" type="#_x0000_t75" style="height:20.75pt;width:15.25pt;" o:ole="t" filled="f" o:preferrelative="t" stroked="f" coordsize="21600,21600">
            <v:path/>
            <v:fill on="f" focussize="0,0"/>
            <v:stroke on="f" joinstyle="miter"/>
            <v:imagedata r:id="rId23" o:title=""/>
            <o:lock v:ext="edit" aspectratio="t"/>
            <w10:wrap type="none"/>
            <w10:anchorlock/>
          </v:shape>
          <o:OLEObject Type="Embed" ProgID="Equation.DSMT4" ShapeID="_x0000_i1048" DrawAspect="Content" ObjectID="_1468075748" r:id="rId62">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尖端主振幅</w:t>
      </w:r>
      <w:r>
        <w:rPr>
          <w:rFonts w:hint="eastAsia"/>
          <w:sz w:val="24"/>
          <w:lang w:val="en-US" w:eastAsia="zh-CN"/>
        </w:rPr>
        <w:t>3次测量平均值，</w:t>
      </w:r>
      <w:r>
        <w:rPr>
          <w:sz w:val="24"/>
        </w:rPr>
        <w:t>μm</w:t>
      </w:r>
      <w:r>
        <w:rPr>
          <w:rFonts w:hint="eastAsia"/>
          <w:sz w:val="24"/>
          <w:lang w:eastAsia="zh-CN"/>
        </w:rPr>
        <w:t>；</w:t>
      </w:r>
    </w:p>
    <w:p w14:paraId="46147792">
      <w:pPr>
        <w:spacing w:line="500" w:lineRule="exact"/>
        <w:ind w:firstLine="472" w:firstLineChars="225"/>
        <w:jc w:val="left"/>
        <w:rPr>
          <w:sz w:val="24"/>
        </w:rPr>
      </w:pPr>
      <w:r>
        <w:rPr>
          <w:position w:val="-14"/>
        </w:rPr>
        <w:object>
          <v:shape id="_x0000_i1049" o:spt="75" type="#_x0000_t75" style="height:20.75pt;width:18pt;" o:ole="t" filled="f" o:preferrelative="t" stroked="f" coordsize="21600,21600">
            <v:path/>
            <v:fill on="f" focussize="0,0"/>
            <v:stroke on="f" joinstyle="miter"/>
            <v:imagedata r:id="rId32" o:title=""/>
            <o:lock v:ext="edit" aspectratio="t"/>
            <w10:wrap type="none"/>
            <w10:anchorlock/>
          </v:shape>
          <o:OLEObject Type="Embed" ProgID="Equation.DSMT4" ShapeID="_x0000_i1049" DrawAspect="Content" ObjectID="_1468075749" r:id="rId63">
            <o:LockedField>false</o:LockedField>
          </o:OLEObject>
        </w:object>
      </w:r>
      <w:r>
        <w:rPr>
          <w:sz w:val="24"/>
        </w:rPr>
        <w:t>——</w:t>
      </w:r>
      <w:r>
        <w:rPr>
          <w:rFonts w:hint="eastAsia"/>
          <w:sz w:val="24"/>
        </w:rPr>
        <w:t>被检</w:t>
      </w:r>
      <w:r>
        <w:rPr>
          <w:rFonts w:hint="eastAsia"/>
          <w:sz w:val="24"/>
          <w:lang w:eastAsia="zh-CN"/>
        </w:rPr>
        <w:t>超声外科手术设备</w:t>
      </w:r>
      <w:r>
        <w:rPr>
          <w:rFonts w:hint="eastAsia"/>
          <w:sz w:val="24"/>
        </w:rPr>
        <w:t>尖端主振幅标称值，</w:t>
      </w:r>
      <w:r>
        <w:rPr>
          <w:sz w:val="24"/>
        </w:rPr>
        <w:t>μm</w:t>
      </w:r>
      <w:r>
        <w:rPr>
          <w:rFonts w:hint="eastAsia"/>
          <w:sz w:val="24"/>
        </w:rPr>
        <w:t>。</w:t>
      </w:r>
    </w:p>
    <w:p w14:paraId="6BEF742F">
      <w:pPr>
        <w:ind w:firstLine="480"/>
        <w:jc w:val="left"/>
      </w:pPr>
      <w:r>
        <w:rPr>
          <w:sz w:val="24"/>
        </w:rPr>
        <w:t>C.1.</w:t>
      </w:r>
      <w:r>
        <w:rPr>
          <w:rFonts w:hint="eastAsia"/>
          <w:sz w:val="24"/>
        </w:rPr>
        <w:t>3</w:t>
      </w:r>
      <w:r>
        <w:rPr>
          <w:sz w:val="24"/>
        </w:rPr>
        <w:t xml:space="preserve"> 不确定度来源</w:t>
      </w:r>
    </w:p>
    <w:p w14:paraId="6FF518B9">
      <w:pPr>
        <w:ind w:firstLine="480"/>
        <w:rPr>
          <w:rFonts w:eastAsia="新宋体"/>
          <w:color w:val="000000"/>
          <w:kern w:val="0"/>
          <w:sz w:val="24"/>
        </w:rPr>
      </w:pPr>
      <w:r>
        <w:rPr>
          <w:rFonts w:hint="eastAsia" w:eastAsia="新宋体"/>
          <w:color w:val="000000"/>
          <w:kern w:val="0"/>
          <w:sz w:val="24"/>
        </w:rPr>
        <w:t>根据上述测量模型以及测量方法，其视向角</w:t>
      </w:r>
      <w:r>
        <w:rPr>
          <w:rFonts w:eastAsia="新宋体"/>
          <w:color w:val="000000"/>
          <w:kern w:val="0"/>
          <w:sz w:val="24"/>
        </w:rPr>
        <w:t>的不确定度来源主要有：</w:t>
      </w:r>
    </w:p>
    <w:p w14:paraId="6964EAA5">
      <w:pPr>
        <w:pStyle w:val="49"/>
        <w:numPr>
          <w:ilvl w:val="0"/>
          <w:numId w:val="0"/>
        </w:numPr>
        <w:ind w:left="840" w:leftChars="0" w:hanging="360" w:firstLineChars="0"/>
        <w:rPr>
          <w:rFonts w:eastAsia="新宋体"/>
          <w:color w:val="000000"/>
          <w:kern w:val="0"/>
          <w:sz w:val="24"/>
        </w:rPr>
      </w:pPr>
      <w:r>
        <w:rPr>
          <w:rFonts w:hint="default" w:ascii="Times New Roman" w:hAnsi="Times New Roman" w:eastAsia="新宋体" w:cs="Times New Roman"/>
          <w:color w:val="000000"/>
          <w:kern w:val="0"/>
          <w:sz w:val="24"/>
          <w:szCs w:val="24"/>
          <w:lang w:val="en-US" w:eastAsia="zh-CN" w:bidi="ar-SA"/>
        </w:rPr>
        <w:t>a）</w:t>
      </w:r>
      <w:r>
        <w:rPr>
          <w:rFonts w:hint="eastAsia" w:eastAsia="新宋体"/>
          <w:color w:val="000000"/>
          <w:kern w:val="0"/>
          <w:sz w:val="24"/>
        </w:rPr>
        <w:t>测量重复性引入的标准不确定度</w:t>
      </w:r>
      <w:r>
        <w:rPr>
          <w:rFonts w:hint="eastAsia" w:eastAsia="新宋体"/>
          <w:i/>
          <w:iCs/>
          <w:color w:val="000000"/>
          <w:kern w:val="0"/>
          <w:sz w:val="24"/>
        </w:rPr>
        <w:t>u</w:t>
      </w:r>
      <w:r>
        <w:rPr>
          <w:rFonts w:eastAsia="新宋体"/>
          <w:color w:val="000000"/>
          <w:kern w:val="0"/>
          <w:sz w:val="24"/>
          <w:vertAlign w:val="subscript"/>
        </w:rPr>
        <w:t>1</w:t>
      </w:r>
      <w:r>
        <w:rPr>
          <w:rFonts w:hint="eastAsia" w:eastAsia="新宋体"/>
          <w:color w:val="000000"/>
          <w:kern w:val="0"/>
          <w:sz w:val="24"/>
          <w:vertAlign w:val="baseline"/>
          <w:lang w:eastAsia="zh-CN"/>
        </w:rPr>
        <w:t>；</w:t>
      </w:r>
    </w:p>
    <w:p w14:paraId="2FDEECC1">
      <w:pPr>
        <w:pStyle w:val="49"/>
        <w:numPr>
          <w:ilvl w:val="0"/>
          <w:numId w:val="0"/>
        </w:numPr>
        <w:ind w:left="480" w:leftChars="0"/>
        <w:rPr>
          <w:rFonts w:eastAsia="新宋体"/>
          <w:color w:val="000000"/>
          <w:kern w:val="0"/>
          <w:sz w:val="24"/>
        </w:rPr>
      </w:pPr>
      <w:r>
        <w:rPr>
          <w:rFonts w:hint="eastAsia" w:eastAsia="新宋体"/>
          <w:color w:val="000000"/>
          <w:kern w:val="0"/>
          <w:sz w:val="24"/>
          <w:lang w:val="en-US" w:eastAsia="zh-CN"/>
        </w:rPr>
        <w:t>b）</w:t>
      </w:r>
      <w:r>
        <w:rPr>
          <w:rFonts w:hint="eastAsia" w:eastAsia="新宋体"/>
          <w:color w:val="000000"/>
          <w:kern w:val="0"/>
          <w:sz w:val="24"/>
        </w:rPr>
        <w:t>标准器具引入的标准不确定度</w:t>
      </w:r>
      <w:r>
        <w:rPr>
          <w:rFonts w:hint="eastAsia" w:eastAsia="新宋体"/>
          <w:i/>
          <w:iCs/>
          <w:color w:val="000000"/>
          <w:kern w:val="0"/>
          <w:sz w:val="24"/>
        </w:rPr>
        <w:t>u</w:t>
      </w:r>
      <w:r>
        <w:rPr>
          <w:rFonts w:eastAsia="新宋体"/>
          <w:color w:val="000000"/>
          <w:kern w:val="0"/>
          <w:sz w:val="24"/>
          <w:vertAlign w:val="subscript"/>
        </w:rPr>
        <w:t>2</w:t>
      </w:r>
      <w:r>
        <w:rPr>
          <w:rFonts w:hint="eastAsia" w:eastAsia="新宋体"/>
          <w:color w:val="000000"/>
          <w:kern w:val="0"/>
          <w:sz w:val="24"/>
        </w:rPr>
        <w:t>。</w:t>
      </w:r>
    </w:p>
    <w:p w14:paraId="5F9E2083">
      <w:pPr>
        <w:ind w:firstLine="480"/>
        <w:rPr>
          <w:rFonts w:eastAsia="新宋体"/>
          <w:color w:val="000000"/>
          <w:kern w:val="0"/>
          <w:sz w:val="24"/>
        </w:rPr>
      </w:pPr>
      <w:r>
        <w:rPr>
          <w:rFonts w:eastAsia="新宋体"/>
          <w:color w:val="000000"/>
          <w:kern w:val="0"/>
          <w:sz w:val="24"/>
        </w:rPr>
        <w:t>C.1.</w:t>
      </w:r>
      <w:r>
        <w:rPr>
          <w:rFonts w:hint="eastAsia" w:eastAsia="新宋体"/>
          <w:color w:val="000000"/>
          <w:kern w:val="0"/>
          <w:sz w:val="24"/>
        </w:rPr>
        <w:t>4</w:t>
      </w:r>
      <w:r>
        <w:rPr>
          <w:rFonts w:eastAsia="新宋体"/>
          <w:color w:val="000000"/>
          <w:kern w:val="0"/>
          <w:sz w:val="24"/>
        </w:rPr>
        <w:t xml:space="preserve"> </w:t>
      </w:r>
      <w:r>
        <w:rPr>
          <w:rFonts w:hint="eastAsia" w:eastAsia="新宋体"/>
          <w:color w:val="000000"/>
          <w:kern w:val="0"/>
          <w:sz w:val="24"/>
        </w:rPr>
        <w:t>测量不确定度评定</w:t>
      </w:r>
    </w:p>
    <w:p w14:paraId="2DC304BE">
      <w:pPr>
        <w:ind w:firstLine="480"/>
        <w:rPr>
          <w:rFonts w:eastAsia="新宋体"/>
          <w:color w:val="000000"/>
          <w:kern w:val="0"/>
          <w:sz w:val="24"/>
        </w:rPr>
      </w:pPr>
      <w:r>
        <w:rPr>
          <w:rFonts w:eastAsia="新宋体"/>
          <w:color w:val="000000"/>
          <w:kern w:val="0"/>
          <w:sz w:val="24"/>
        </w:rPr>
        <w:t xml:space="preserve">C.1.4.1 </w:t>
      </w:r>
      <w:r>
        <w:rPr>
          <w:rFonts w:hint="eastAsia" w:eastAsia="新宋体"/>
          <w:color w:val="000000"/>
          <w:kern w:val="0"/>
          <w:sz w:val="24"/>
        </w:rPr>
        <w:t>重复性引入的不确定度分量</w:t>
      </w:r>
      <w:r>
        <w:rPr>
          <w:rFonts w:hint="eastAsia" w:eastAsia="新宋体"/>
          <w:i/>
          <w:iCs/>
          <w:color w:val="000000"/>
          <w:kern w:val="0"/>
          <w:sz w:val="24"/>
        </w:rPr>
        <w:t>u</w:t>
      </w:r>
      <w:r>
        <w:rPr>
          <w:rFonts w:eastAsia="新宋体"/>
          <w:color w:val="000000"/>
          <w:kern w:val="0"/>
          <w:sz w:val="24"/>
          <w:vertAlign w:val="subscript"/>
        </w:rPr>
        <w:t>1</w:t>
      </w:r>
    </w:p>
    <w:p w14:paraId="136DD752">
      <w:pPr>
        <w:pStyle w:val="48"/>
        <w:ind w:firstLine="480"/>
        <w:jc w:val="left"/>
        <w:rPr>
          <w:rFonts w:eastAsia="新宋体"/>
          <w:color w:val="000000"/>
          <w:sz w:val="24"/>
          <w:szCs w:val="24"/>
        </w:rPr>
      </w:pPr>
      <w:r>
        <w:rPr>
          <w:rFonts w:eastAsia="新宋体"/>
          <w:color w:val="000000"/>
          <w:sz w:val="24"/>
          <w:szCs w:val="24"/>
        </w:rPr>
        <w:t>用被</w:t>
      </w:r>
      <w:r>
        <w:rPr>
          <w:rFonts w:hint="eastAsia" w:eastAsia="新宋体"/>
          <w:color w:val="000000"/>
          <w:sz w:val="24"/>
          <w:szCs w:val="24"/>
        </w:rPr>
        <w:t>检</w:t>
      </w:r>
      <w:r>
        <w:rPr>
          <w:rFonts w:hint="eastAsia" w:eastAsia="新宋体"/>
          <w:color w:val="000000"/>
          <w:sz w:val="24"/>
          <w:szCs w:val="24"/>
          <w:lang w:eastAsia="zh-CN"/>
        </w:rPr>
        <w:t>超声外科手术设备</w:t>
      </w:r>
      <w:r>
        <w:rPr>
          <w:rFonts w:hint="eastAsia" w:eastAsia="新宋体"/>
          <w:color w:val="000000"/>
          <w:sz w:val="24"/>
          <w:szCs w:val="24"/>
        </w:rPr>
        <w:t>尖端主振幅</w:t>
      </w:r>
      <w:r>
        <w:rPr>
          <w:rFonts w:eastAsia="新宋体"/>
          <w:color w:val="000000"/>
          <w:sz w:val="24"/>
          <w:szCs w:val="24"/>
        </w:rPr>
        <w:t>重复测量10次，结果如下：</w:t>
      </w:r>
    </w:p>
    <w:p w14:paraId="63D11E7B">
      <w:pPr>
        <w:ind w:firstLine="480"/>
        <w:jc w:val="center"/>
        <w:rPr>
          <w:position w:val="-28"/>
          <w:sz w:val="28"/>
          <w:szCs w:val="28"/>
        </w:rPr>
      </w:pPr>
      <w:r>
        <w:rPr>
          <w:rFonts w:hint="eastAsia" w:eastAsia="新宋体"/>
          <w:color w:val="000000"/>
          <w:sz w:val="24"/>
          <w:szCs w:val="24"/>
        </w:rPr>
        <w:t>表</w:t>
      </w:r>
      <w:r>
        <w:rPr>
          <w:rFonts w:eastAsia="新宋体"/>
          <w:color w:val="000000"/>
          <w:kern w:val="0"/>
          <w:sz w:val="24"/>
        </w:rPr>
        <w:t>C</w:t>
      </w:r>
      <w:r>
        <w:rPr>
          <w:rFonts w:eastAsia="新宋体"/>
          <w:color w:val="000000"/>
          <w:sz w:val="24"/>
          <w:szCs w:val="24"/>
        </w:rPr>
        <w:t xml:space="preserve">.1 </w:t>
      </w:r>
      <w:r>
        <w:rPr>
          <w:rFonts w:hint="eastAsia" w:eastAsia="新宋体"/>
          <w:color w:val="000000"/>
          <w:sz w:val="24"/>
          <w:szCs w:val="24"/>
        </w:rPr>
        <w:t>尖端主振幅测量结果</w:t>
      </w:r>
    </w:p>
    <w:tbl>
      <w:tblPr>
        <w:tblStyle w:val="25"/>
        <w:tblW w:w="9356"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769"/>
        <w:gridCol w:w="624"/>
        <w:gridCol w:w="624"/>
        <w:gridCol w:w="624"/>
        <w:gridCol w:w="624"/>
        <w:gridCol w:w="624"/>
        <w:gridCol w:w="624"/>
        <w:gridCol w:w="624"/>
        <w:gridCol w:w="624"/>
        <w:gridCol w:w="624"/>
        <w:gridCol w:w="1269"/>
      </w:tblGrid>
      <w:tr w14:paraId="0E8F2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14:paraId="3A123CC1">
            <w:pPr>
              <w:adjustRightInd w:val="0"/>
              <w:snapToGrid w:val="0"/>
              <w:jc w:val="center"/>
              <w:rPr>
                <w:rFonts w:eastAsia="仿宋"/>
                <w:kern w:val="0"/>
              </w:rPr>
            </w:pPr>
            <w:r>
              <w:rPr>
                <w:rFonts w:eastAsia="新宋体"/>
                <w:color w:val="000000"/>
                <w:kern w:val="0"/>
                <w:sz w:val="24"/>
              </w:rPr>
              <w:t>测量次数</w:t>
            </w:r>
          </w:p>
        </w:tc>
        <w:tc>
          <w:tcPr>
            <w:tcW w:w="769" w:type="dxa"/>
            <w:tcBorders>
              <w:top w:val="single" w:color="auto" w:sz="4" w:space="0"/>
              <w:left w:val="single" w:color="auto" w:sz="4" w:space="0"/>
              <w:bottom w:val="single" w:color="auto" w:sz="4" w:space="0"/>
              <w:right w:val="single" w:color="auto" w:sz="4" w:space="0"/>
            </w:tcBorders>
            <w:shd w:val="clear" w:color="auto" w:fill="auto"/>
            <w:vAlign w:val="center"/>
          </w:tcPr>
          <w:p w14:paraId="68B19014">
            <w:pPr>
              <w:adjustRightInd w:val="0"/>
              <w:snapToGrid w:val="0"/>
              <w:jc w:val="center"/>
              <w:rPr>
                <w:rFonts w:eastAsia="仿宋"/>
                <w:kern w:val="0"/>
              </w:rPr>
            </w:pPr>
            <w:r>
              <w:rPr>
                <w:rFonts w:eastAsia="仿宋"/>
                <w:kern w:val="0"/>
                <w:lang w:bidi="ar"/>
              </w:rPr>
              <w:t>1</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7EF1328B">
            <w:pPr>
              <w:adjustRightInd w:val="0"/>
              <w:snapToGrid w:val="0"/>
              <w:jc w:val="center"/>
              <w:rPr>
                <w:rFonts w:eastAsia="仿宋"/>
                <w:kern w:val="0"/>
              </w:rPr>
            </w:pPr>
            <w:r>
              <w:rPr>
                <w:rFonts w:eastAsia="仿宋"/>
                <w:kern w:val="0"/>
                <w:lang w:bidi="ar"/>
              </w:rPr>
              <w:t>2</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062CF230">
            <w:pPr>
              <w:adjustRightInd w:val="0"/>
              <w:snapToGrid w:val="0"/>
              <w:jc w:val="center"/>
              <w:rPr>
                <w:rFonts w:eastAsia="仿宋"/>
                <w:kern w:val="0"/>
              </w:rPr>
            </w:pPr>
            <w:r>
              <w:rPr>
                <w:rFonts w:eastAsia="仿宋"/>
                <w:kern w:val="0"/>
                <w:lang w:bidi="ar"/>
              </w:rPr>
              <w:t>3</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0553E04D">
            <w:pPr>
              <w:adjustRightInd w:val="0"/>
              <w:snapToGrid w:val="0"/>
              <w:jc w:val="center"/>
              <w:rPr>
                <w:rFonts w:eastAsia="仿宋"/>
                <w:kern w:val="0"/>
              </w:rPr>
            </w:pPr>
            <w:r>
              <w:rPr>
                <w:rFonts w:eastAsia="仿宋"/>
                <w:kern w:val="0"/>
                <w:lang w:bidi="ar"/>
              </w:rPr>
              <w:t>4</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7DD09AAC">
            <w:pPr>
              <w:adjustRightInd w:val="0"/>
              <w:snapToGrid w:val="0"/>
              <w:jc w:val="center"/>
              <w:rPr>
                <w:rFonts w:eastAsia="仿宋"/>
                <w:kern w:val="0"/>
              </w:rPr>
            </w:pPr>
            <w:r>
              <w:rPr>
                <w:rFonts w:eastAsia="仿宋"/>
                <w:kern w:val="0"/>
                <w:lang w:bidi="ar"/>
              </w:rPr>
              <w:t>5</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46CABB3C">
            <w:pPr>
              <w:adjustRightInd w:val="0"/>
              <w:snapToGrid w:val="0"/>
              <w:jc w:val="center"/>
              <w:rPr>
                <w:rFonts w:eastAsia="仿宋"/>
                <w:kern w:val="0"/>
              </w:rPr>
            </w:pPr>
            <w:r>
              <w:rPr>
                <w:rFonts w:eastAsia="仿宋"/>
                <w:kern w:val="0"/>
                <w:lang w:bidi="ar"/>
              </w:rPr>
              <w:t>6</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6A7DC549">
            <w:pPr>
              <w:adjustRightInd w:val="0"/>
              <w:snapToGrid w:val="0"/>
              <w:jc w:val="center"/>
              <w:rPr>
                <w:rFonts w:eastAsia="仿宋"/>
                <w:kern w:val="0"/>
              </w:rPr>
            </w:pPr>
            <w:r>
              <w:rPr>
                <w:rFonts w:eastAsia="仿宋"/>
                <w:kern w:val="0"/>
                <w:lang w:bidi="ar"/>
              </w:rPr>
              <w:t>7</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76066F36">
            <w:pPr>
              <w:adjustRightInd w:val="0"/>
              <w:snapToGrid w:val="0"/>
              <w:jc w:val="center"/>
              <w:rPr>
                <w:rFonts w:eastAsia="仿宋"/>
                <w:kern w:val="0"/>
              </w:rPr>
            </w:pPr>
            <w:r>
              <w:rPr>
                <w:rFonts w:eastAsia="仿宋"/>
                <w:kern w:val="0"/>
                <w:lang w:bidi="ar"/>
              </w:rPr>
              <w:t>8</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6FE567D2">
            <w:pPr>
              <w:adjustRightInd w:val="0"/>
              <w:snapToGrid w:val="0"/>
              <w:jc w:val="center"/>
              <w:rPr>
                <w:rFonts w:eastAsia="仿宋"/>
                <w:kern w:val="0"/>
              </w:rPr>
            </w:pPr>
            <w:r>
              <w:rPr>
                <w:rFonts w:eastAsia="仿宋"/>
                <w:kern w:val="0"/>
                <w:lang w:bidi="ar"/>
              </w:rPr>
              <w:t>9</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4ECCD135">
            <w:pPr>
              <w:adjustRightInd w:val="0"/>
              <w:snapToGrid w:val="0"/>
              <w:jc w:val="center"/>
              <w:rPr>
                <w:rFonts w:eastAsia="新宋体"/>
                <w:color w:val="000000"/>
                <w:kern w:val="0"/>
                <w:sz w:val="24"/>
              </w:rPr>
            </w:pPr>
            <w:r>
              <w:rPr>
                <w:rFonts w:eastAsia="新宋体"/>
                <w:color w:val="000000"/>
                <w:kern w:val="0"/>
                <w:sz w:val="24"/>
              </w:rPr>
              <w:t>10</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14:paraId="2282CA14">
            <w:pPr>
              <w:adjustRightInd w:val="0"/>
              <w:snapToGrid w:val="0"/>
              <w:jc w:val="center"/>
              <w:rPr>
                <w:rFonts w:hint="eastAsia" w:eastAsia="新宋体"/>
                <w:color w:val="000000"/>
                <w:kern w:val="0"/>
                <w:sz w:val="24"/>
                <w:lang w:eastAsia="zh-CN"/>
              </w:rPr>
            </w:pPr>
            <w:r>
              <w:rPr>
                <w:rFonts w:eastAsia="新宋体"/>
                <w:color w:val="000000"/>
                <w:kern w:val="0"/>
                <w:sz w:val="24"/>
              </w:rPr>
              <w:t>平均值</w:t>
            </w:r>
            <w:r>
              <w:rPr>
                <w:rFonts w:hint="eastAsia" w:eastAsia="新宋体"/>
                <w:color w:val="000000"/>
                <w:kern w:val="0"/>
                <w:sz w:val="24"/>
                <w:lang w:eastAsia="zh-CN"/>
              </w:rPr>
              <w:t>（</w:t>
            </w:r>
            <w:r>
              <w:rPr>
                <w:sz w:val="24"/>
              </w:rPr>
              <w:t>μm</w:t>
            </w:r>
            <w:r>
              <w:rPr>
                <w:rFonts w:hint="eastAsia" w:eastAsia="新宋体"/>
                <w:color w:val="000000"/>
                <w:kern w:val="0"/>
                <w:sz w:val="24"/>
                <w:lang w:eastAsia="zh-CN"/>
              </w:rPr>
              <w:t>）</w:t>
            </w:r>
          </w:p>
        </w:tc>
      </w:tr>
      <w:tr w14:paraId="22A93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2" w:type="dxa"/>
            <w:tcBorders>
              <w:top w:val="single" w:color="auto" w:sz="4" w:space="0"/>
              <w:left w:val="single" w:color="auto" w:sz="4" w:space="0"/>
              <w:bottom w:val="single" w:color="auto" w:sz="4" w:space="0"/>
              <w:right w:val="single" w:color="auto" w:sz="4" w:space="0"/>
            </w:tcBorders>
            <w:shd w:val="clear" w:color="auto" w:fill="auto"/>
            <w:vAlign w:val="center"/>
          </w:tcPr>
          <w:p w14:paraId="244C157B">
            <w:pPr>
              <w:adjustRightInd w:val="0"/>
              <w:snapToGrid w:val="0"/>
              <w:jc w:val="center"/>
              <w:rPr>
                <w:rFonts w:eastAsia="仿宋"/>
                <w:kern w:val="0"/>
              </w:rPr>
            </w:pPr>
            <w:r>
              <w:rPr>
                <w:rFonts w:eastAsia="新宋体"/>
                <w:color w:val="000000"/>
                <w:kern w:val="0"/>
                <w:sz w:val="24"/>
              </w:rPr>
              <w:t>测量（μm）</w:t>
            </w:r>
          </w:p>
        </w:tc>
        <w:tc>
          <w:tcPr>
            <w:tcW w:w="769" w:type="dxa"/>
            <w:tcBorders>
              <w:top w:val="single" w:color="auto" w:sz="4" w:space="0"/>
              <w:left w:val="single" w:color="auto" w:sz="4" w:space="0"/>
              <w:bottom w:val="single" w:color="auto" w:sz="4" w:space="0"/>
              <w:right w:val="single" w:color="auto" w:sz="4" w:space="0"/>
            </w:tcBorders>
            <w:shd w:val="clear" w:color="auto" w:fill="auto"/>
            <w:vAlign w:val="center"/>
          </w:tcPr>
          <w:p w14:paraId="15E0C4BC">
            <w:pPr>
              <w:adjustRightInd w:val="0"/>
              <w:snapToGrid w:val="0"/>
              <w:jc w:val="center"/>
              <w:rPr>
                <w:rFonts w:eastAsia="仿宋"/>
                <w:kern w:val="0"/>
              </w:rPr>
            </w:pPr>
            <w:r>
              <w:rPr>
                <w:rFonts w:eastAsia="仿宋"/>
                <w:kern w:val="0"/>
                <w:lang w:bidi="ar"/>
              </w:rPr>
              <w:t>72.1</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6AE82AD9">
            <w:pPr>
              <w:adjustRightInd w:val="0"/>
              <w:snapToGrid w:val="0"/>
              <w:jc w:val="center"/>
              <w:rPr>
                <w:rFonts w:eastAsia="仿宋"/>
                <w:kern w:val="0"/>
              </w:rPr>
            </w:pPr>
            <w:r>
              <w:rPr>
                <w:rFonts w:eastAsia="仿宋"/>
                <w:kern w:val="0"/>
                <w:lang w:bidi="ar"/>
              </w:rPr>
              <w:t>77</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67C0BCC4">
            <w:pPr>
              <w:adjustRightInd w:val="0"/>
              <w:snapToGrid w:val="0"/>
              <w:jc w:val="center"/>
              <w:rPr>
                <w:rFonts w:eastAsia="仿宋"/>
                <w:kern w:val="0"/>
              </w:rPr>
            </w:pPr>
            <w:r>
              <w:rPr>
                <w:rFonts w:eastAsia="仿宋"/>
                <w:kern w:val="0"/>
                <w:lang w:bidi="ar"/>
              </w:rPr>
              <w:t>75.8</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6816A7CF">
            <w:pPr>
              <w:adjustRightInd w:val="0"/>
              <w:snapToGrid w:val="0"/>
              <w:jc w:val="center"/>
              <w:rPr>
                <w:rFonts w:eastAsia="仿宋"/>
                <w:kern w:val="0"/>
              </w:rPr>
            </w:pPr>
            <w:r>
              <w:rPr>
                <w:rFonts w:eastAsia="仿宋"/>
                <w:kern w:val="0"/>
                <w:lang w:bidi="ar"/>
              </w:rPr>
              <w:t>76</w:t>
            </w:r>
            <w:r>
              <w:rPr>
                <w:rFonts w:hint="eastAsia" w:eastAsia="仿宋"/>
                <w:kern w:val="0"/>
                <w:lang w:bidi="ar"/>
              </w:rPr>
              <w:t>.0</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48308CA9">
            <w:pPr>
              <w:adjustRightInd w:val="0"/>
              <w:snapToGrid w:val="0"/>
              <w:jc w:val="center"/>
              <w:rPr>
                <w:rFonts w:eastAsia="仿宋"/>
                <w:kern w:val="0"/>
              </w:rPr>
            </w:pPr>
            <w:r>
              <w:rPr>
                <w:rFonts w:eastAsia="仿宋"/>
                <w:kern w:val="0"/>
                <w:lang w:bidi="ar"/>
              </w:rPr>
              <w:t>78.9</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09910EC8">
            <w:pPr>
              <w:adjustRightInd w:val="0"/>
              <w:snapToGrid w:val="0"/>
              <w:jc w:val="center"/>
              <w:rPr>
                <w:rFonts w:eastAsia="仿宋"/>
                <w:kern w:val="0"/>
              </w:rPr>
            </w:pPr>
            <w:r>
              <w:rPr>
                <w:rFonts w:eastAsia="仿宋"/>
                <w:kern w:val="0"/>
                <w:lang w:bidi="ar"/>
              </w:rPr>
              <w:t>75.5</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1CF0CAE7">
            <w:pPr>
              <w:adjustRightInd w:val="0"/>
              <w:snapToGrid w:val="0"/>
              <w:jc w:val="center"/>
              <w:rPr>
                <w:rFonts w:eastAsia="仿宋"/>
                <w:kern w:val="0"/>
              </w:rPr>
            </w:pPr>
            <w:r>
              <w:rPr>
                <w:rFonts w:eastAsia="仿宋"/>
                <w:kern w:val="0"/>
                <w:lang w:bidi="ar"/>
              </w:rPr>
              <w:t>73.7</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5CA4B4E4">
            <w:pPr>
              <w:adjustRightInd w:val="0"/>
              <w:snapToGrid w:val="0"/>
              <w:jc w:val="center"/>
              <w:rPr>
                <w:rFonts w:eastAsia="仿宋"/>
                <w:kern w:val="0"/>
              </w:rPr>
            </w:pPr>
            <w:r>
              <w:rPr>
                <w:rFonts w:eastAsia="仿宋"/>
                <w:kern w:val="0"/>
                <w:lang w:bidi="ar"/>
              </w:rPr>
              <w:t>80.1</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35BC78C7">
            <w:pPr>
              <w:adjustRightInd w:val="0"/>
              <w:snapToGrid w:val="0"/>
              <w:jc w:val="center"/>
              <w:rPr>
                <w:rFonts w:eastAsia="仿宋"/>
                <w:kern w:val="0"/>
              </w:rPr>
            </w:pPr>
            <w:r>
              <w:rPr>
                <w:rFonts w:eastAsia="仿宋"/>
                <w:kern w:val="0"/>
                <w:lang w:bidi="ar"/>
              </w:rPr>
              <w:t>79.5</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14:paraId="1A723DFE">
            <w:pPr>
              <w:adjustRightInd w:val="0"/>
              <w:snapToGrid w:val="0"/>
              <w:jc w:val="center"/>
              <w:rPr>
                <w:rFonts w:eastAsia="仿宋"/>
                <w:kern w:val="0"/>
              </w:rPr>
            </w:pPr>
            <w:r>
              <w:rPr>
                <w:rFonts w:eastAsia="仿宋"/>
                <w:kern w:val="0"/>
                <w:lang w:bidi="ar"/>
              </w:rPr>
              <w:t>76.2</w:t>
            </w:r>
          </w:p>
        </w:tc>
        <w:tc>
          <w:tcPr>
            <w:tcW w:w="1269" w:type="dxa"/>
            <w:tcBorders>
              <w:top w:val="single" w:color="auto" w:sz="4" w:space="0"/>
              <w:left w:val="single" w:color="auto" w:sz="4" w:space="0"/>
              <w:bottom w:val="single" w:color="auto" w:sz="4" w:space="0"/>
              <w:right w:val="single" w:color="auto" w:sz="4" w:space="0"/>
            </w:tcBorders>
            <w:shd w:val="clear" w:color="auto" w:fill="auto"/>
            <w:vAlign w:val="center"/>
          </w:tcPr>
          <w:p w14:paraId="2BC0E8A1">
            <w:pPr>
              <w:adjustRightInd w:val="0"/>
              <w:snapToGrid w:val="0"/>
              <w:jc w:val="center"/>
              <w:rPr>
                <w:rFonts w:eastAsia="仿宋"/>
                <w:kern w:val="0"/>
              </w:rPr>
            </w:pPr>
            <w:r>
              <w:rPr>
                <w:rFonts w:hint="eastAsia" w:eastAsia="仿宋"/>
                <w:kern w:val="0"/>
              </w:rPr>
              <w:t>7</w:t>
            </w:r>
            <w:r>
              <w:rPr>
                <w:rFonts w:eastAsia="仿宋"/>
                <w:kern w:val="0"/>
              </w:rPr>
              <w:t>6.5</w:t>
            </w:r>
          </w:p>
        </w:tc>
      </w:tr>
    </w:tbl>
    <w:p w14:paraId="51376FA3">
      <w:pPr>
        <w:pStyle w:val="48"/>
        <w:ind w:firstLine="480"/>
        <w:jc w:val="left"/>
        <w:rPr>
          <w:rFonts w:eastAsia="新宋体"/>
          <w:color w:val="000000"/>
          <w:sz w:val="24"/>
          <w:szCs w:val="24"/>
        </w:rPr>
      </w:pPr>
      <w:r>
        <w:rPr>
          <w:rFonts w:eastAsia="新宋体"/>
          <w:color w:val="000000"/>
          <w:sz w:val="24"/>
          <w:szCs w:val="24"/>
        </w:rPr>
        <w:t>按下式计算，得到单次测量实验标准偏差：</w:t>
      </w:r>
    </w:p>
    <w:p w14:paraId="56C2A032">
      <w:pPr>
        <w:pStyle w:val="48"/>
        <w:ind w:firstLine="560"/>
        <w:jc w:val="center"/>
        <w:rPr>
          <w:rFonts w:eastAsia="新宋体"/>
          <w:color w:val="000000"/>
          <w:sz w:val="24"/>
          <w:szCs w:val="24"/>
        </w:rPr>
      </w:pPr>
      <w:r>
        <w:rPr>
          <w:color w:val="000000"/>
          <w:position w:val="-34"/>
          <w:sz w:val="28"/>
          <w:szCs w:val="28"/>
        </w:rPr>
        <w:object>
          <v:shape id="_x0000_i1050" o:spt="75" type="#_x0000_t75" style="height:56.6pt;width:89.9pt;" o:ole="t" filled="f" o:preferrelative="t" stroked="f" coordsize="21600,21600">
            <v:path/>
            <v:fill on="f" focussize="0,0"/>
            <v:stroke on="f" joinstyle="miter"/>
            <v:imagedata r:id="rId65" o:title=""/>
            <o:lock v:ext="edit" aspectratio="t"/>
            <w10:wrap type="none"/>
            <w10:anchorlock/>
          </v:shape>
          <o:OLEObject Type="Embed" ProgID="Equation.DSMT4" ShapeID="_x0000_i1050" DrawAspect="Content" ObjectID="_1468075750" r:id="rId64">
            <o:LockedField>false</o:LockedField>
          </o:OLEObject>
        </w:object>
      </w:r>
      <w:r>
        <w:rPr>
          <w:color w:val="000000"/>
          <w:sz w:val="28"/>
          <w:szCs w:val="28"/>
        </w:rPr>
        <w:t>=</w:t>
      </w:r>
      <w:r>
        <w:rPr>
          <w:rFonts w:hint="eastAsia"/>
          <w:color w:val="000000"/>
          <w:sz w:val="24"/>
          <w:szCs w:val="24"/>
          <w:lang w:val="en-US" w:eastAsia="zh-CN"/>
        </w:rPr>
        <w:t>2.52</w:t>
      </w:r>
      <w:r>
        <w:rPr>
          <w:sz w:val="24"/>
        </w:rPr>
        <w:t>μm</w:t>
      </w:r>
      <w:r>
        <w:rPr>
          <w:rFonts w:eastAsia="新宋体"/>
          <w:color w:val="FF0000"/>
          <w:sz w:val="24"/>
          <w:szCs w:val="24"/>
        </w:rPr>
        <w:t xml:space="preserve"> </w:t>
      </w:r>
      <w:r>
        <w:rPr>
          <w:rFonts w:eastAsia="新宋体"/>
          <w:color w:val="000000"/>
          <w:sz w:val="24"/>
          <w:szCs w:val="24"/>
        </w:rPr>
        <w:t xml:space="preserve">                    </w:t>
      </w:r>
    </w:p>
    <w:p w14:paraId="03889228">
      <w:pPr>
        <w:pStyle w:val="48"/>
        <w:ind w:firstLine="480"/>
        <w:jc w:val="left"/>
        <w:rPr>
          <w:rFonts w:eastAsia="新宋体"/>
          <w:color w:val="000000"/>
          <w:sz w:val="24"/>
          <w:szCs w:val="24"/>
        </w:rPr>
      </w:pPr>
      <w:r>
        <w:rPr>
          <w:rFonts w:hint="eastAsia" w:eastAsia="新宋体"/>
          <w:color w:val="000000"/>
          <w:sz w:val="24"/>
          <w:szCs w:val="24"/>
        </w:rPr>
        <w:t>由于测量点实际测</w:t>
      </w:r>
      <w:r>
        <w:rPr>
          <w:rFonts w:eastAsia="新宋体"/>
          <w:color w:val="000000"/>
          <w:sz w:val="24"/>
          <w:szCs w:val="24"/>
        </w:rPr>
        <w:t>3</w:t>
      </w:r>
      <w:r>
        <w:rPr>
          <w:rFonts w:hint="eastAsia" w:eastAsia="新宋体"/>
          <w:color w:val="000000"/>
          <w:sz w:val="24"/>
          <w:szCs w:val="24"/>
        </w:rPr>
        <w:t>次（</w:t>
      </w:r>
      <w:r>
        <w:rPr>
          <w:rFonts w:eastAsia="新宋体"/>
          <w:color w:val="000000"/>
          <w:sz w:val="24"/>
          <w:szCs w:val="24"/>
        </w:rPr>
        <w:t>n=3</w:t>
      </w:r>
      <w:r>
        <w:rPr>
          <w:rFonts w:hint="eastAsia" w:eastAsia="新宋体"/>
          <w:color w:val="000000"/>
          <w:sz w:val="24"/>
          <w:szCs w:val="24"/>
        </w:rPr>
        <w:t>）,因此重复测量引入的不确定度</w:t>
      </w:r>
      <w:r>
        <w:rPr>
          <w:position w:val="-12"/>
          <w:highlight w:val="none"/>
        </w:rPr>
        <w:object>
          <v:shape id="_x0000_i1051" o:spt="75" type="#_x0000_t75" style="height:17.9pt;width:12.05pt;" o:ole="t" filled="f" o:preferrelative="t" stroked="f" coordsize="21600,21600">
            <v:path/>
            <v:fill on="f" focussize="0,0"/>
            <v:stroke on="f" joinstyle="miter"/>
            <v:imagedata r:id="rId67" o:title=""/>
            <o:lock v:ext="edit" aspectratio="t"/>
            <w10:wrap type="none"/>
            <w10:anchorlock/>
          </v:shape>
          <o:OLEObject Type="Embed" ProgID="Equation.DSMT4" ShapeID="_x0000_i1051" DrawAspect="Content" ObjectID="_1468075751" r:id="rId66">
            <o:LockedField>false</o:LockedField>
          </o:OLEObject>
        </w:object>
      </w:r>
      <w:r>
        <w:rPr>
          <w:rFonts w:hint="eastAsia" w:eastAsia="新宋体"/>
          <w:color w:val="000000"/>
          <w:sz w:val="24"/>
          <w:szCs w:val="24"/>
        </w:rPr>
        <w:t>为：</w:t>
      </w:r>
    </w:p>
    <w:p w14:paraId="295BC2E7">
      <w:pPr>
        <w:ind w:firstLine="480"/>
        <w:jc w:val="center"/>
        <w:rPr>
          <w:rFonts w:eastAsia="新宋体"/>
          <w:sz w:val="28"/>
          <w:szCs w:val="28"/>
        </w:rPr>
      </w:pPr>
      <w:r>
        <w:rPr>
          <w:rFonts w:eastAsia="新宋体"/>
          <w:position w:val="-28"/>
          <w:highlight w:val="none"/>
        </w:rPr>
        <w:object>
          <v:shape id="_x0000_i1052" o:spt="75" type="#_x0000_t75" style="height:32.9pt;width:41.2pt;" o:ole="t" filled="f" o:preferrelative="t" stroked="f" coordsize="21600,21600">
            <v:path/>
            <v:fill on="f" focussize="0,0"/>
            <v:stroke on="f" joinstyle="miter"/>
            <v:imagedata r:id="rId69" o:title=""/>
            <o:lock v:ext="edit" aspectratio="t"/>
            <w10:wrap type="none"/>
            <w10:anchorlock/>
          </v:shape>
          <o:OLEObject Type="Embed" ProgID="Equation.DSMT4" ShapeID="_x0000_i1052" DrawAspect="Content" ObjectID="_1468075752" r:id="rId68">
            <o:LockedField>false</o:LockedField>
          </o:OLEObject>
        </w:object>
      </w:r>
      <w:r>
        <w:rPr>
          <w:rFonts w:eastAsia="新宋体"/>
          <w:sz w:val="28"/>
          <w:szCs w:val="28"/>
        </w:rPr>
        <w:t>=</w:t>
      </w:r>
      <w:r>
        <w:rPr>
          <w:rFonts w:hint="eastAsia" w:eastAsia="新宋体"/>
          <w:sz w:val="24"/>
          <w:szCs w:val="24"/>
          <w:lang w:val="en-US" w:eastAsia="zh-CN"/>
        </w:rPr>
        <w:t>1.45</w:t>
      </w:r>
      <w:r>
        <w:rPr>
          <w:sz w:val="24"/>
        </w:rPr>
        <w:t>μm</w:t>
      </w:r>
    </w:p>
    <w:p w14:paraId="0CEC4A4C">
      <w:pPr>
        <w:ind w:firstLine="480"/>
        <w:rPr>
          <w:rFonts w:eastAsia="新宋体"/>
          <w:color w:val="000000"/>
          <w:kern w:val="0"/>
          <w:sz w:val="24"/>
        </w:rPr>
      </w:pPr>
      <w:r>
        <w:rPr>
          <w:rFonts w:eastAsia="新宋体"/>
          <w:color w:val="000000"/>
          <w:kern w:val="0"/>
          <w:sz w:val="24"/>
        </w:rPr>
        <w:t xml:space="preserve">C.4.2 </w:t>
      </w:r>
      <w:r>
        <w:rPr>
          <w:rFonts w:hint="eastAsia" w:eastAsia="新宋体"/>
          <w:color w:val="000000"/>
          <w:kern w:val="0"/>
          <w:sz w:val="24"/>
        </w:rPr>
        <w:t>标准器具引入的不确定度</w:t>
      </w:r>
      <w:r>
        <w:rPr>
          <w:rFonts w:hint="eastAsia" w:eastAsia="新宋体"/>
          <w:i/>
          <w:iCs/>
          <w:color w:val="000000"/>
          <w:kern w:val="0"/>
          <w:sz w:val="24"/>
        </w:rPr>
        <w:t>u</w:t>
      </w:r>
      <w:r>
        <w:rPr>
          <w:rFonts w:eastAsia="新宋体"/>
          <w:color w:val="000000"/>
          <w:kern w:val="0"/>
          <w:sz w:val="24"/>
          <w:vertAlign w:val="subscript"/>
        </w:rPr>
        <w:t>2</w:t>
      </w:r>
    </w:p>
    <w:p w14:paraId="13401EAD">
      <w:pPr>
        <w:ind w:firstLine="480"/>
        <w:jc w:val="both"/>
        <w:rPr>
          <w:rFonts w:hint="eastAsia" w:eastAsia="新宋体"/>
          <w:color w:val="000000"/>
          <w:kern w:val="0"/>
          <w:sz w:val="24"/>
        </w:rPr>
      </w:pPr>
      <w:r>
        <w:rPr>
          <w:rFonts w:eastAsia="新宋体"/>
          <w:color w:val="000000"/>
          <w:kern w:val="0"/>
          <w:sz w:val="24"/>
        </w:rPr>
        <w:t>因为</w:t>
      </w:r>
      <w:r>
        <w:rPr>
          <w:rFonts w:hint="eastAsia" w:eastAsia="新宋体"/>
          <w:color w:val="000000"/>
          <w:kern w:val="0"/>
          <w:sz w:val="24"/>
        </w:rPr>
        <w:t>测量标准器具</w:t>
      </w:r>
      <w:r>
        <w:rPr>
          <w:rFonts w:eastAsia="新宋体"/>
          <w:color w:val="000000"/>
          <w:kern w:val="0"/>
          <w:sz w:val="24"/>
        </w:rPr>
        <w:t>最大允许误差</w:t>
      </w:r>
      <w:r>
        <w:rPr>
          <w:rFonts w:hint="eastAsia" w:eastAsia="新宋体"/>
          <w:color w:val="000000"/>
          <w:kern w:val="0"/>
          <w:sz w:val="24"/>
        </w:rPr>
        <w:t>为</w:t>
      </w:r>
      <w:r>
        <w:rPr>
          <w:rFonts w:hint="eastAsia"/>
          <w:color w:val="000000"/>
          <w:sz w:val="24"/>
        </w:rPr>
        <w:t>±10%</w:t>
      </w:r>
      <w:r>
        <w:rPr>
          <w:rFonts w:eastAsia="新宋体"/>
          <w:color w:val="000000"/>
          <w:kern w:val="0"/>
          <w:sz w:val="24"/>
        </w:rPr>
        <w:t>，按均匀分布</w:t>
      </w:r>
      <w:r>
        <w:rPr>
          <w:rFonts w:hint="eastAsia" w:eastAsia="新宋体"/>
          <w:color w:val="000000"/>
          <w:kern w:val="0"/>
          <w:sz w:val="24"/>
        </w:rPr>
        <w:t>计算，则：</w:t>
      </w:r>
    </w:p>
    <w:p w14:paraId="5FEB0047">
      <w:pPr>
        <w:ind w:firstLine="480"/>
        <w:jc w:val="center"/>
        <w:rPr>
          <w:rFonts w:eastAsia="新宋体"/>
          <w:color w:val="000000"/>
          <w:kern w:val="0"/>
          <w:sz w:val="24"/>
        </w:rPr>
      </w:pPr>
      <w:r>
        <w:rPr>
          <w:position w:val="-28"/>
        </w:rPr>
        <w:object>
          <v:shape id="_x0000_i1053" o:spt="75" type="#_x0000_t75" style="height:33.3pt;width:48.3pt;" o:ole="t" filled="f" o:preferrelative="t" stroked="f" coordsize="21600,21600">
            <v:path/>
            <v:fill on="f" focussize="0,0"/>
            <v:stroke on="f" joinstyle="miter"/>
            <v:imagedata r:id="rId71" o:title=""/>
            <o:lock v:ext="edit" aspectratio="t"/>
            <w10:wrap type="none"/>
            <w10:anchorlock/>
          </v:shape>
          <o:OLEObject Type="Embed" ProgID="Equation.DSMT4" ShapeID="_x0000_i1053" DrawAspect="Content" ObjectID="_1468075753" r:id="rId70">
            <o:LockedField>false</o:LockedField>
          </o:OLEObject>
        </w:object>
      </w:r>
      <w:r>
        <w:rPr>
          <w:rFonts w:hint="eastAsia"/>
          <w:sz w:val="24"/>
        </w:rPr>
        <w:t>=0.06</w:t>
      </w:r>
      <w:r>
        <w:rPr>
          <w:sz w:val="24"/>
        </w:rPr>
        <w:t>μm.</w:t>
      </w:r>
    </w:p>
    <w:p w14:paraId="5576863F">
      <w:pPr>
        <w:ind w:firstLine="480"/>
        <w:rPr>
          <w:rFonts w:eastAsia="新宋体"/>
          <w:color w:val="000000"/>
          <w:kern w:val="0"/>
          <w:sz w:val="24"/>
        </w:rPr>
      </w:pPr>
      <w:r>
        <w:rPr>
          <w:rFonts w:eastAsia="新宋体"/>
          <w:color w:val="000000"/>
          <w:kern w:val="0"/>
          <w:sz w:val="24"/>
        </w:rPr>
        <w:t xml:space="preserve">C.5 </w:t>
      </w:r>
      <w:r>
        <w:rPr>
          <w:rFonts w:hint="eastAsia" w:eastAsia="新宋体"/>
          <w:color w:val="000000"/>
          <w:kern w:val="0"/>
          <w:sz w:val="24"/>
        </w:rPr>
        <w:t>标准不确定度分量一览表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14:paraId="421DC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765" w:type="dxa"/>
          </w:tcPr>
          <w:p w14:paraId="3F0912A7">
            <w:pPr>
              <w:jc w:val="center"/>
              <w:rPr>
                <w:rFonts w:eastAsia="新宋体"/>
                <w:color w:val="000000"/>
                <w:sz w:val="24"/>
              </w:rPr>
            </w:pPr>
            <w:r>
              <w:rPr>
                <w:rFonts w:hint="eastAsia" w:eastAsia="新宋体"/>
                <w:color w:val="000000"/>
                <w:sz w:val="24"/>
              </w:rPr>
              <w:t>不确定度来源</w:t>
            </w:r>
          </w:p>
        </w:tc>
        <w:tc>
          <w:tcPr>
            <w:tcW w:w="2765" w:type="dxa"/>
          </w:tcPr>
          <w:p w14:paraId="5A1D5C7E">
            <w:pPr>
              <w:jc w:val="center"/>
              <w:rPr>
                <w:rFonts w:eastAsia="新宋体"/>
                <w:i/>
                <w:iCs/>
                <w:color w:val="000000"/>
                <w:sz w:val="24"/>
              </w:rPr>
            </w:pPr>
            <w:r>
              <w:rPr>
                <w:rFonts w:eastAsia="新宋体"/>
                <w:i/>
                <w:iCs/>
                <w:color w:val="000000"/>
                <w:sz w:val="24"/>
              </w:rPr>
              <w:t>u</w:t>
            </w:r>
          </w:p>
        </w:tc>
        <w:tc>
          <w:tcPr>
            <w:tcW w:w="2766" w:type="dxa"/>
          </w:tcPr>
          <w:p w14:paraId="33724715">
            <w:pPr>
              <w:jc w:val="center"/>
              <w:rPr>
                <w:rFonts w:hint="eastAsia" w:eastAsia="新宋体"/>
                <w:color w:val="000000"/>
                <w:sz w:val="24"/>
                <w:lang w:eastAsia="zh-CN"/>
              </w:rPr>
            </w:pPr>
            <w:r>
              <w:rPr>
                <w:rFonts w:hint="eastAsia" w:eastAsia="新宋体"/>
                <w:color w:val="000000"/>
                <w:sz w:val="24"/>
              </w:rPr>
              <w:t>标准不确定度分量</w:t>
            </w:r>
            <w:r>
              <w:rPr>
                <w:rFonts w:hint="eastAsia" w:eastAsia="新宋体"/>
                <w:color w:val="000000"/>
                <w:sz w:val="24"/>
                <w:lang w:eastAsia="zh-CN"/>
              </w:rPr>
              <w:t>（</w:t>
            </w:r>
            <w:r>
              <w:rPr>
                <w:sz w:val="24"/>
              </w:rPr>
              <w:t>μm</w:t>
            </w:r>
            <w:r>
              <w:rPr>
                <w:rFonts w:hint="eastAsia" w:eastAsia="新宋体"/>
                <w:color w:val="000000"/>
                <w:sz w:val="24"/>
                <w:lang w:eastAsia="zh-CN"/>
              </w:rPr>
              <w:t>）</w:t>
            </w:r>
          </w:p>
        </w:tc>
      </w:tr>
      <w:tr w14:paraId="649DB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0C5D4A3A">
            <w:pPr>
              <w:jc w:val="center"/>
              <w:rPr>
                <w:rFonts w:eastAsia="新宋体"/>
                <w:color w:val="000000"/>
                <w:sz w:val="24"/>
              </w:rPr>
            </w:pPr>
            <w:r>
              <w:rPr>
                <w:rFonts w:hint="eastAsia" w:eastAsia="新宋体"/>
                <w:color w:val="000000"/>
                <w:sz w:val="24"/>
              </w:rPr>
              <w:t>测量重复性</w:t>
            </w:r>
          </w:p>
        </w:tc>
        <w:tc>
          <w:tcPr>
            <w:tcW w:w="2765" w:type="dxa"/>
          </w:tcPr>
          <w:p w14:paraId="71F53ED3">
            <w:pPr>
              <w:jc w:val="center"/>
              <w:rPr>
                <w:rFonts w:eastAsia="新宋体"/>
                <w:color w:val="000000"/>
                <w:sz w:val="24"/>
              </w:rPr>
            </w:pPr>
            <w:r>
              <w:rPr>
                <w:rFonts w:eastAsia="新宋体"/>
                <w:i/>
                <w:iCs/>
                <w:color w:val="000000"/>
                <w:sz w:val="24"/>
              </w:rPr>
              <w:t>u</w:t>
            </w:r>
            <w:r>
              <w:rPr>
                <w:rFonts w:eastAsia="新宋体"/>
                <w:color w:val="000000"/>
                <w:sz w:val="24"/>
                <w:vertAlign w:val="subscript"/>
              </w:rPr>
              <w:t>1</w:t>
            </w:r>
          </w:p>
        </w:tc>
        <w:tc>
          <w:tcPr>
            <w:tcW w:w="2766" w:type="dxa"/>
          </w:tcPr>
          <w:p w14:paraId="687827DA">
            <w:pPr>
              <w:jc w:val="center"/>
              <w:rPr>
                <w:rFonts w:hint="default" w:eastAsia="新宋体"/>
                <w:color w:val="000000"/>
                <w:sz w:val="24"/>
                <w:lang w:val="en-US" w:eastAsia="zh-CN"/>
              </w:rPr>
            </w:pPr>
            <w:r>
              <w:rPr>
                <w:rFonts w:hint="eastAsia" w:eastAsia="新宋体"/>
                <w:color w:val="000000"/>
                <w:sz w:val="24"/>
                <w:lang w:val="en-US" w:eastAsia="zh-CN"/>
              </w:rPr>
              <w:t>1.45</w:t>
            </w:r>
          </w:p>
        </w:tc>
      </w:tr>
      <w:tr w14:paraId="4E1C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14:paraId="10C79753">
            <w:pPr>
              <w:jc w:val="center"/>
              <w:rPr>
                <w:rFonts w:eastAsia="新宋体"/>
                <w:color w:val="000000"/>
                <w:sz w:val="24"/>
              </w:rPr>
            </w:pPr>
            <w:r>
              <w:rPr>
                <w:rFonts w:hint="eastAsia" w:eastAsia="新宋体"/>
                <w:color w:val="000000"/>
                <w:sz w:val="24"/>
              </w:rPr>
              <w:t>标准器具</w:t>
            </w:r>
          </w:p>
        </w:tc>
        <w:tc>
          <w:tcPr>
            <w:tcW w:w="2765" w:type="dxa"/>
          </w:tcPr>
          <w:p w14:paraId="5404FDE1">
            <w:pPr>
              <w:jc w:val="center"/>
              <w:rPr>
                <w:rFonts w:eastAsia="新宋体"/>
                <w:color w:val="000000"/>
                <w:sz w:val="24"/>
              </w:rPr>
            </w:pPr>
            <w:r>
              <w:rPr>
                <w:rFonts w:hint="eastAsia" w:eastAsia="新宋体"/>
                <w:i/>
                <w:iCs/>
                <w:color w:val="000000"/>
                <w:sz w:val="24"/>
              </w:rPr>
              <w:t>u</w:t>
            </w:r>
            <w:r>
              <w:rPr>
                <w:rFonts w:eastAsia="新宋体"/>
                <w:color w:val="000000"/>
                <w:sz w:val="24"/>
                <w:vertAlign w:val="subscript"/>
              </w:rPr>
              <w:t>2</w:t>
            </w:r>
          </w:p>
        </w:tc>
        <w:tc>
          <w:tcPr>
            <w:tcW w:w="2766" w:type="dxa"/>
          </w:tcPr>
          <w:p w14:paraId="5E8C7974">
            <w:pPr>
              <w:jc w:val="center"/>
              <w:rPr>
                <w:rFonts w:hint="default" w:eastAsia="新宋体"/>
                <w:color w:val="000000"/>
                <w:sz w:val="24"/>
                <w:lang w:val="en-US" w:eastAsia="zh-CN"/>
              </w:rPr>
            </w:pPr>
            <w:r>
              <w:rPr>
                <w:rFonts w:hint="eastAsia" w:eastAsia="新宋体"/>
                <w:color w:val="000000"/>
                <w:sz w:val="24"/>
                <w:lang w:val="en-US" w:eastAsia="zh-CN"/>
              </w:rPr>
              <w:t>0.06</w:t>
            </w:r>
          </w:p>
        </w:tc>
      </w:tr>
    </w:tbl>
    <w:p w14:paraId="2AEBDAB8"/>
    <w:p w14:paraId="35328D73">
      <w:pPr>
        <w:ind w:firstLine="480"/>
        <w:rPr>
          <w:rFonts w:eastAsia="新宋体"/>
          <w:color w:val="000000"/>
          <w:kern w:val="0"/>
          <w:sz w:val="24"/>
        </w:rPr>
      </w:pPr>
      <w:r>
        <w:rPr>
          <w:rFonts w:eastAsia="新宋体"/>
          <w:color w:val="000000"/>
          <w:kern w:val="0"/>
          <w:sz w:val="24"/>
        </w:rPr>
        <w:t>C.</w:t>
      </w:r>
      <w:r>
        <w:rPr>
          <w:rFonts w:hint="eastAsia" w:eastAsia="新宋体"/>
          <w:color w:val="000000"/>
          <w:kern w:val="0"/>
          <w:sz w:val="24"/>
        </w:rPr>
        <w:t>6 合成标准不确定度</w:t>
      </w:r>
    </w:p>
    <w:p w14:paraId="6F694EFD">
      <w:pPr>
        <w:ind w:firstLine="480"/>
        <w:rPr>
          <w:rFonts w:eastAsia="新宋体"/>
          <w:color w:val="000000"/>
          <w:kern w:val="0"/>
          <w:sz w:val="24"/>
        </w:rPr>
      </w:pPr>
      <w:r>
        <w:rPr>
          <w:rFonts w:eastAsia="新宋体"/>
          <w:color w:val="000000"/>
          <w:kern w:val="0"/>
          <w:sz w:val="24"/>
        </w:rPr>
        <w:t>合成标准不确定度由</w:t>
      </w:r>
      <w:r>
        <w:rPr>
          <w:rFonts w:eastAsia="新宋体"/>
          <w:i/>
          <w:iCs/>
          <w:color w:val="000000"/>
          <w:kern w:val="0"/>
          <w:sz w:val="24"/>
        </w:rPr>
        <w:t>u</w:t>
      </w:r>
      <w:r>
        <w:rPr>
          <w:rFonts w:eastAsia="新宋体"/>
          <w:color w:val="000000"/>
          <w:kern w:val="0"/>
          <w:sz w:val="24"/>
          <w:vertAlign w:val="subscript"/>
        </w:rPr>
        <w:t>1</w:t>
      </w:r>
      <w:r>
        <w:rPr>
          <w:rFonts w:eastAsia="新宋体"/>
          <w:color w:val="000000"/>
          <w:kern w:val="0"/>
          <w:sz w:val="24"/>
        </w:rPr>
        <w:t>和</w:t>
      </w:r>
      <w:r>
        <w:rPr>
          <w:rFonts w:hint="eastAsia" w:eastAsia="新宋体"/>
          <w:i/>
          <w:iCs/>
          <w:color w:val="000000"/>
          <w:kern w:val="0"/>
          <w:sz w:val="24"/>
        </w:rPr>
        <w:t>u</w:t>
      </w:r>
      <w:r>
        <w:rPr>
          <w:rFonts w:eastAsia="新宋体"/>
          <w:color w:val="000000"/>
          <w:kern w:val="0"/>
          <w:sz w:val="24"/>
          <w:vertAlign w:val="subscript"/>
        </w:rPr>
        <w:t>2</w:t>
      </w:r>
      <w:r>
        <w:rPr>
          <w:rFonts w:hint="eastAsia" w:eastAsia="新宋体"/>
          <w:color w:val="000000"/>
          <w:kern w:val="0"/>
          <w:sz w:val="24"/>
        </w:rPr>
        <w:t>组成，</w:t>
      </w:r>
      <w:r>
        <w:rPr>
          <w:rFonts w:eastAsia="新宋体"/>
          <w:color w:val="000000"/>
          <w:kern w:val="0"/>
          <w:sz w:val="24"/>
        </w:rPr>
        <w:t>按下列公式合成</w:t>
      </w:r>
      <w:r>
        <w:rPr>
          <w:rFonts w:hint="eastAsia" w:eastAsia="新宋体"/>
          <w:color w:val="000000"/>
          <w:kern w:val="0"/>
          <w:sz w:val="24"/>
        </w:rPr>
        <w:t>：</w:t>
      </w:r>
    </w:p>
    <w:p w14:paraId="3608346D">
      <w:pPr>
        <w:ind w:firstLine="480"/>
        <w:jc w:val="center"/>
        <w:rPr>
          <w:rFonts w:hint="default" w:eastAsia="宋体"/>
          <w:position w:val="-28"/>
          <w:lang w:val="en-US" w:eastAsia="zh-CN"/>
        </w:rPr>
      </w:pPr>
      <w:r>
        <w:rPr>
          <w:position w:val="-16"/>
          <w:highlight w:val="none"/>
        </w:rPr>
        <w:object>
          <v:shape id="_x0000_i1054" o:spt="75" type="#_x0000_t75" style="height:25.8pt;width:168.95pt;" o:ole="t" filled="f" o:preferrelative="t" stroked="f" coordsize="21600,21600">
            <v:path/>
            <v:fill on="f" focussize="0,0"/>
            <v:stroke on="f" joinstyle="miter"/>
            <v:imagedata r:id="rId73" o:title=""/>
            <o:lock v:ext="edit" aspectratio="t"/>
            <w10:wrap type="none"/>
            <w10:anchorlock/>
          </v:shape>
          <o:OLEObject Type="Embed" ProgID="Equation.DSMT4" ShapeID="_x0000_i1054" DrawAspect="Content" ObjectID="_1468075754" r:id="rId72">
            <o:LockedField>false</o:LockedField>
          </o:OLEObject>
        </w:object>
      </w:r>
      <w:r>
        <w:rPr>
          <w:rFonts w:hint="eastAsia"/>
          <w:sz w:val="24"/>
        </w:rPr>
        <w:t>=</w:t>
      </w:r>
      <w:r>
        <w:rPr>
          <w:rFonts w:hint="eastAsia"/>
          <w:sz w:val="24"/>
          <w:lang w:val="en-US" w:eastAsia="zh-CN"/>
        </w:rPr>
        <w:t>1.45</w:t>
      </w:r>
    </w:p>
    <w:p w14:paraId="73CFFE74">
      <w:pPr>
        <w:ind w:firstLine="480"/>
        <w:rPr>
          <w:rFonts w:eastAsia="新宋体"/>
          <w:color w:val="000000"/>
          <w:kern w:val="0"/>
          <w:sz w:val="24"/>
        </w:rPr>
      </w:pPr>
      <w:r>
        <w:rPr>
          <w:rFonts w:eastAsia="新宋体"/>
          <w:color w:val="000000"/>
          <w:kern w:val="0"/>
          <w:sz w:val="24"/>
        </w:rPr>
        <w:t>C.</w:t>
      </w:r>
      <w:r>
        <w:rPr>
          <w:rFonts w:hint="eastAsia" w:eastAsia="新宋体"/>
          <w:color w:val="000000"/>
          <w:kern w:val="0"/>
          <w:sz w:val="24"/>
        </w:rPr>
        <w:t>7</w:t>
      </w:r>
      <w:r>
        <w:rPr>
          <w:rFonts w:eastAsia="新宋体"/>
          <w:color w:val="000000"/>
          <w:kern w:val="0"/>
          <w:sz w:val="24"/>
        </w:rPr>
        <w:t xml:space="preserve"> 扩展不确定度</w:t>
      </w:r>
    </w:p>
    <w:p w14:paraId="0D61A593">
      <w:pPr>
        <w:ind w:firstLine="480"/>
        <w:rPr>
          <w:rFonts w:eastAsia="新宋体"/>
          <w:color w:val="000000"/>
          <w:kern w:val="0"/>
          <w:sz w:val="24"/>
        </w:rPr>
      </w:pPr>
      <w:r>
        <w:rPr>
          <w:rFonts w:eastAsia="新宋体"/>
          <w:color w:val="000000"/>
          <w:kern w:val="0"/>
          <w:sz w:val="24"/>
        </w:rPr>
        <w:t>取包含因子</w:t>
      </w:r>
      <w:r>
        <w:rPr>
          <w:rFonts w:eastAsia="新宋体"/>
          <w:i/>
          <w:iCs/>
          <w:color w:val="000000"/>
          <w:kern w:val="0"/>
          <w:sz w:val="24"/>
        </w:rPr>
        <w:t>k</w:t>
      </w:r>
      <w:r>
        <w:rPr>
          <w:rFonts w:eastAsia="新宋体"/>
          <w:color w:val="000000"/>
          <w:kern w:val="0"/>
          <w:sz w:val="24"/>
        </w:rPr>
        <w:t>=2，</w:t>
      </w:r>
      <w:r>
        <w:rPr>
          <w:rFonts w:hint="eastAsia" w:eastAsia="新宋体"/>
          <w:color w:val="000000"/>
          <w:kern w:val="0"/>
          <w:sz w:val="24"/>
        </w:rPr>
        <w:t>则</w:t>
      </w:r>
    </w:p>
    <w:p w14:paraId="2EAD5D97">
      <w:pPr>
        <w:ind w:firstLine="480"/>
        <w:jc w:val="center"/>
        <w:rPr>
          <w:rFonts w:hint="default" w:eastAsia="宋体"/>
          <w:position w:val="-28"/>
          <w:sz w:val="28"/>
          <w:szCs w:val="28"/>
          <w:lang w:val="en-US" w:eastAsia="zh-CN"/>
        </w:rPr>
      </w:pPr>
      <w:r>
        <w:rPr>
          <w:position w:val="-12"/>
          <w:highlight w:val="none"/>
        </w:rPr>
        <w:object>
          <v:shape id="_x0000_i1055" o:spt="75" type="#_x0000_t75" style="height:17.9pt;width:39.95pt;" o:ole="t" filled="f" o:preferrelative="t" stroked="f" coordsize="21600,21600">
            <v:path/>
            <v:fill on="f" focussize="0,0"/>
            <v:stroke on="f" joinstyle="miter"/>
            <v:imagedata r:id="rId75" o:title=""/>
            <o:lock v:ext="edit" aspectratio="t"/>
            <w10:wrap type="none"/>
            <w10:anchorlock/>
          </v:shape>
          <o:OLEObject Type="Embed" ProgID="Equation.DSMT4" ShapeID="_x0000_i1055" DrawAspect="Content" ObjectID="_1468075755" r:id="rId74">
            <o:LockedField>false</o:LockedField>
          </o:OLEObject>
        </w:object>
      </w:r>
      <w:r>
        <w:rPr>
          <w:rFonts w:hint="eastAsia"/>
          <w:sz w:val="24"/>
        </w:rPr>
        <w:t>=</w:t>
      </w:r>
      <w:r>
        <w:rPr>
          <w:rFonts w:hint="eastAsia"/>
          <w:sz w:val="24"/>
          <w:lang w:val="en-US" w:eastAsia="zh-CN"/>
        </w:rPr>
        <w:t>2×1.45=2.90</w:t>
      </w:r>
    </w:p>
    <w:p w14:paraId="523CB147">
      <w:pPr>
        <w:ind w:firstLine="480"/>
        <w:jc w:val="center"/>
        <w:rPr>
          <w:position w:val="-28"/>
          <w:sz w:val="28"/>
          <w:szCs w:val="28"/>
        </w:rPr>
      </w:pPr>
    </w:p>
    <w:p w14:paraId="24A93CCD">
      <w:pPr>
        <w:spacing w:before="312" w:beforeLines="100" w:line="400" w:lineRule="exact"/>
        <w:ind w:left="359" w:leftChars="171" w:firstLine="420"/>
        <w:jc w:val="center"/>
        <w:rPr>
          <w:u w:val="single"/>
          <w:shd w:val="clear" w:color="auto" w:fill="FFFFFF"/>
        </w:rPr>
      </w:pPr>
      <w:r>
        <w:rPr>
          <w:rFonts w:hint="eastAsia"/>
          <w:u w:val="single"/>
        </w:rPr>
        <mc:AlternateContent>
          <mc:Choice Requires="wps">
            <w:drawing>
              <wp:anchor distT="0" distB="0" distL="114300" distR="114300" simplePos="0" relativeHeight="251665408" behindDoc="0" locked="0" layoutInCell="1" allowOverlap="1">
                <wp:simplePos x="0" y="0"/>
                <wp:positionH relativeFrom="column">
                  <wp:posOffset>1530350</wp:posOffset>
                </wp:positionH>
                <wp:positionV relativeFrom="paragraph">
                  <wp:posOffset>327660</wp:posOffset>
                </wp:positionV>
                <wp:extent cx="2858770" cy="0"/>
                <wp:effectExtent l="0" t="0" r="12065" b="12700"/>
                <wp:wrapNone/>
                <wp:docPr id="257" name="直线连接符 257"/>
                <wp:cNvGraphicFramePr/>
                <a:graphic xmlns:a="http://schemas.openxmlformats.org/drawingml/2006/main">
                  <a:graphicData uri="http://schemas.microsoft.com/office/word/2010/wordprocessingShape">
                    <wps:wsp>
                      <wps:cNvCnPr/>
                      <wps:spPr>
                        <a:xfrm>
                          <a:off x="0" y="0"/>
                          <a:ext cx="2858703"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线连接符 257" o:spid="_x0000_s1026" o:spt="20" style="position:absolute;left:0pt;margin-left:120.5pt;margin-top:25.8pt;height:0pt;width:225.1pt;z-index:251665408;mso-width-relative:page;mso-height-relative:page;" filled="f" stroked="t" coordsize="21600,21600" o:gfxdata="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Bc&#10;8HTZAAAACQEAAA8AAAAAAAAAAQAgAAAAIgAAAGRycy9kb3ducmV2LnhtbFBLAQIUABQAAAAIAIdO&#10;4kBaJHQy6QEAALYDAAAOAAAAAAAAAAEAIAAAACgBAABkcnMvZTJvRG9jLnhtbFBLBQYAAAAABgAG&#10;AFkBAACDBQAAAAA=&#10;">
                <v:fill on="f" focussize="0,0"/>
                <v:stroke weight="1pt" color="#000000 [3200]" miterlimit="8" joinstyle="miter"/>
                <v:imagedata o:title=""/>
                <o:lock v:ext="edit" aspectratio="f"/>
              </v:line>
            </w:pict>
          </mc:Fallback>
        </mc:AlternateContent>
      </w:r>
    </w:p>
    <w:sectPr>
      <w:footerReference r:id="rId18" w:type="first"/>
      <w:headerReference r:id="rId17" w:type="default"/>
      <w:pgSz w:w="11906" w:h="16838"/>
      <w:pgMar w:top="1440" w:right="1469" w:bottom="1440" w:left="1622"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Garamond">
    <w:panose1 w:val="02020404030301010803"/>
    <w:charset w:val="00"/>
    <w:family w:val="roman"/>
    <w:pitch w:val="default"/>
    <w:sig w:usb0="00000287" w:usb1="00000000" w:usb2="00000000" w:usb3="00000000" w:csb0="0000009F" w:csb1="DFD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B8F31">
    <w:pPr>
      <w:pStyle w:val="15"/>
      <w:framePr w:wrap="around" w:vAnchor="text" w:hAnchor="margin" w:xAlign="right" w:y="1"/>
      <w:ind w:firstLine="360"/>
      <w:rPr>
        <w:rStyle w:val="28"/>
      </w:rPr>
    </w:pPr>
    <w:r>
      <w:fldChar w:fldCharType="begin"/>
    </w:r>
    <w:r>
      <w:rPr>
        <w:rStyle w:val="28"/>
      </w:rPr>
      <w:instrText xml:space="preserve">PAGE  </w:instrText>
    </w:r>
    <w:r>
      <w:fldChar w:fldCharType="separate"/>
    </w:r>
    <w:r>
      <w:rPr>
        <w:rStyle w:val="28"/>
      </w:rPr>
      <w:t>I</w:t>
    </w:r>
    <w:r>
      <w:fldChar w:fldCharType="end"/>
    </w:r>
  </w:p>
  <w:p w14:paraId="5C92851E">
    <w:pPr>
      <w:pStyle w:val="15"/>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4E817">
    <w:pPr>
      <w:pStyle w:val="15"/>
      <w:ind w:right="180" w:firstLine="360"/>
      <w:jc w:val="right"/>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88945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888945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ABA80">
    <w:pPr>
      <w:pStyle w:val="15"/>
      <w:ind w:right="180" w:firstLine="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17DBAE">
                          <w:pPr>
                            <w:pStyle w:val="1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B17DBAE">
                    <w:pPr>
                      <w:pStyle w:val="15"/>
                    </w:pPr>
                    <w:r>
                      <w:fldChar w:fldCharType="begin"/>
                    </w:r>
                    <w:r>
                      <w:instrText xml:space="preserve"> PAGE  \* MERGEFORMAT </w:instrText>
                    </w:r>
                    <w:r>
                      <w:fldChar w:fldCharType="separate"/>
                    </w:r>
                    <w:r>
                      <w:t>7</w:t>
                    </w:r>
                    <w:r>
                      <w:fldChar w:fldCharType="end"/>
                    </w:r>
                  </w:p>
                </w:txbxContent>
              </v:textbox>
            </v:shape>
          </w:pict>
        </mc:Fallback>
      </mc:AlternateContent>
    </w:r>
    <w:r>
      <w:rPr>
        <w:kern w:val="0"/>
        <w:szCs w:val="21"/>
      </w:rPr>
      <w:t xml:space="preserve"> </w:t>
    </w:r>
    <w:r>
      <w:rPr>
        <w:rFonts w:hint="eastAsia"/>
        <w:kern w:val="0"/>
        <w:szCs w:val="21"/>
      </w:rPr>
      <w:t>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274B6">
    <w:pPr>
      <w:pStyle w:val="15"/>
      <w:framePr w:wrap="around" w:vAnchor="text" w:hAnchor="margin" w:xAlign="right" w:y="1"/>
      <w:ind w:firstLine="360"/>
      <w:rPr>
        <w:rStyle w:val="28"/>
      </w:rPr>
    </w:pPr>
    <w:r>
      <w:fldChar w:fldCharType="begin"/>
    </w:r>
    <w:r>
      <w:rPr>
        <w:rStyle w:val="28"/>
      </w:rPr>
      <w:instrText xml:space="preserve">PAGE  </w:instrText>
    </w:r>
    <w:r>
      <w:fldChar w:fldCharType="end"/>
    </w:r>
  </w:p>
  <w:p w14:paraId="28F65495">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C3179">
    <w:pPr>
      <w:pStyle w:val="1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D968E">
    <w:pPr>
      <w:pStyle w:val="15"/>
      <w:wordWrap w:val="0"/>
      <w:ind w:right="27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FBD89">
    <w:pPr>
      <w:pStyle w:val="15"/>
      <w:wordWrap w:val="0"/>
      <w:ind w:right="27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2A0AB">
    <w:pPr>
      <w:pStyle w:val="15"/>
      <w:wordWrap w:val="0"/>
      <w:ind w:right="27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916A9">
    <w:pPr>
      <w:pStyle w:val="15"/>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D7EAA">
    <w:pPr>
      <w:pStyle w:val="15"/>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9C83C">
    <w:pPr>
      <w:pStyle w:val="15"/>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C8E29">
                          <w:pPr>
                            <w:pStyle w:val="1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78C8E29">
                    <w:pPr>
                      <w:pStyle w:val="15"/>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D5E92">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14E73">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2EB23">
    <w:pPr>
      <w:pStyle w:val="1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2C7FD">
    <w:pPr>
      <w:pStyle w:val="16"/>
      <w:ind w:firstLine="360"/>
    </w:pPr>
    <w:r>
      <w:rPr>
        <w:rFonts w:hint="eastAsia" w:ascii="黑体" w:eastAsia="黑体"/>
      </w:rPr>
      <w:t>JJF××××—××××</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6D5B9">
    <w:pPr>
      <w:pStyle w:val="16"/>
      <w:tabs>
        <w:tab w:val="left" w:pos="3686"/>
      </w:tabs>
      <w:ind w:firstLine="420"/>
      <w:jc w:val="both"/>
      <w:rPr>
        <w:rFonts w:ascii="黑体" w:eastAsia="黑体"/>
        <w:color w:val="FF0000"/>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02509"/>
    <w:multiLevelType w:val="multilevel"/>
    <w:tmpl w:val="1340250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5MTlkYWFmNWVjY2U0MmViNTU4NTQ1MTJmYmM0OWEifQ=="/>
  </w:docVars>
  <w:rsids>
    <w:rsidRoot w:val="00DE26DF"/>
    <w:rsid w:val="00010DB7"/>
    <w:rsid w:val="000140C1"/>
    <w:rsid w:val="00023DDA"/>
    <w:rsid w:val="00027D02"/>
    <w:rsid w:val="0003468C"/>
    <w:rsid w:val="00040283"/>
    <w:rsid w:val="000449EC"/>
    <w:rsid w:val="000552F8"/>
    <w:rsid w:val="00061B0B"/>
    <w:rsid w:val="00065156"/>
    <w:rsid w:val="000723BB"/>
    <w:rsid w:val="00074888"/>
    <w:rsid w:val="000760D1"/>
    <w:rsid w:val="00077218"/>
    <w:rsid w:val="00097BBD"/>
    <w:rsid w:val="000A22DB"/>
    <w:rsid w:val="000A3A2C"/>
    <w:rsid w:val="000A6383"/>
    <w:rsid w:val="000A671F"/>
    <w:rsid w:val="000B64BD"/>
    <w:rsid w:val="000C12D2"/>
    <w:rsid w:val="000D25D6"/>
    <w:rsid w:val="000D38CC"/>
    <w:rsid w:val="000D599D"/>
    <w:rsid w:val="000D7D9C"/>
    <w:rsid w:val="000E5988"/>
    <w:rsid w:val="000F4F52"/>
    <w:rsid w:val="00105A58"/>
    <w:rsid w:val="00133172"/>
    <w:rsid w:val="00145E87"/>
    <w:rsid w:val="001650FF"/>
    <w:rsid w:val="001722D2"/>
    <w:rsid w:val="001723BC"/>
    <w:rsid w:val="00176B89"/>
    <w:rsid w:val="00192461"/>
    <w:rsid w:val="00196084"/>
    <w:rsid w:val="00196D97"/>
    <w:rsid w:val="001A28DD"/>
    <w:rsid w:val="001A5BC5"/>
    <w:rsid w:val="001A7C0D"/>
    <w:rsid w:val="001B0ADA"/>
    <w:rsid w:val="001B14B9"/>
    <w:rsid w:val="001B4FD0"/>
    <w:rsid w:val="001B6F7D"/>
    <w:rsid w:val="001E19C9"/>
    <w:rsid w:val="001E7968"/>
    <w:rsid w:val="00205E27"/>
    <w:rsid w:val="00210DA6"/>
    <w:rsid w:val="002151A5"/>
    <w:rsid w:val="00222C53"/>
    <w:rsid w:val="00225041"/>
    <w:rsid w:val="00232B3D"/>
    <w:rsid w:val="0023371F"/>
    <w:rsid w:val="00245F63"/>
    <w:rsid w:val="00254AF5"/>
    <w:rsid w:val="00255352"/>
    <w:rsid w:val="002565BA"/>
    <w:rsid w:val="00257950"/>
    <w:rsid w:val="002617A9"/>
    <w:rsid w:val="00276C7A"/>
    <w:rsid w:val="00282F24"/>
    <w:rsid w:val="00283C16"/>
    <w:rsid w:val="00294360"/>
    <w:rsid w:val="002B2867"/>
    <w:rsid w:val="002B5579"/>
    <w:rsid w:val="002B6A1B"/>
    <w:rsid w:val="002C1669"/>
    <w:rsid w:val="002C1BCA"/>
    <w:rsid w:val="002C3867"/>
    <w:rsid w:val="002D2E4F"/>
    <w:rsid w:val="002D47BB"/>
    <w:rsid w:val="002E492A"/>
    <w:rsid w:val="002F08B0"/>
    <w:rsid w:val="00320D01"/>
    <w:rsid w:val="00321604"/>
    <w:rsid w:val="003314EF"/>
    <w:rsid w:val="0034584F"/>
    <w:rsid w:val="0036781E"/>
    <w:rsid w:val="00370639"/>
    <w:rsid w:val="003769EB"/>
    <w:rsid w:val="00382FAA"/>
    <w:rsid w:val="00386A2D"/>
    <w:rsid w:val="00391082"/>
    <w:rsid w:val="003948E8"/>
    <w:rsid w:val="003A2D99"/>
    <w:rsid w:val="003A43BD"/>
    <w:rsid w:val="003C3862"/>
    <w:rsid w:val="003C3898"/>
    <w:rsid w:val="003D464B"/>
    <w:rsid w:val="003E5E25"/>
    <w:rsid w:val="0040037E"/>
    <w:rsid w:val="004237CA"/>
    <w:rsid w:val="00442389"/>
    <w:rsid w:val="00445F27"/>
    <w:rsid w:val="00447777"/>
    <w:rsid w:val="00447ED6"/>
    <w:rsid w:val="00460A0E"/>
    <w:rsid w:val="0046276F"/>
    <w:rsid w:val="004634E3"/>
    <w:rsid w:val="0046782B"/>
    <w:rsid w:val="004808C3"/>
    <w:rsid w:val="00484142"/>
    <w:rsid w:val="0048467D"/>
    <w:rsid w:val="00486ED1"/>
    <w:rsid w:val="00490A50"/>
    <w:rsid w:val="004A6588"/>
    <w:rsid w:val="004A6935"/>
    <w:rsid w:val="004C0691"/>
    <w:rsid w:val="004C3C9E"/>
    <w:rsid w:val="004D3A79"/>
    <w:rsid w:val="004D4D1D"/>
    <w:rsid w:val="004D6805"/>
    <w:rsid w:val="004E0120"/>
    <w:rsid w:val="004E26DE"/>
    <w:rsid w:val="00514F09"/>
    <w:rsid w:val="0052433A"/>
    <w:rsid w:val="00556AE4"/>
    <w:rsid w:val="005756E8"/>
    <w:rsid w:val="00581375"/>
    <w:rsid w:val="00585DBB"/>
    <w:rsid w:val="005A2AA2"/>
    <w:rsid w:val="005A30C8"/>
    <w:rsid w:val="005B24B6"/>
    <w:rsid w:val="005B7F97"/>
    <w:rsid w:val="005C2ABD"/>
    <w:rsid w:val="005C327D"/>
    <w:rsid w:val="005E1038"/>
    <w:rsid w:val="005E1B36"/>
    <w:rsid w:val="006013F0"/>
    <w:rsid w:val="00601A56"/>
    <w:rsid w:val="00607697"/>
    <w:rsid w:val="00607F2C"/>
    <w:rsid w:val="00607FE6"/>
    <w:rsid w:val="00612FA6"/>
    <w:rsid w:val="00614EC3"/>
    <w:rsid w:val="00627972"/>
    <w:rsid w:val="00660959"/>
    <w:rsid w:val="00660ACE"/>
    <w:rsid w:val="0066168A"/>
    <w:rsid w:val="006640FB"/>
    <w:rsid w:val="006657E8"/>
    <w:rsid w:val="006867F6"/>
    <w:rsid w:val="00687339"/>
    <w:rsid w:val="006945A3"/>
    <w:rsid w:val="006952C4"/>
    <w:rsid w:val="00696212"/>
    <w:rsid w:val="00696420"/>
    <w:rsid w:val="006A1C03"/>
    <w:rsid w:val="006A3DB6"/>
    <w:rsid w:val="006A4815"/>
    <w:rsid w:val="006A5B0F"/>
    <w:rsid w:val="006B4C98"/>
    <w:rsid w:val="006D42C8"/>
    <w:rsid w:val="00700E50"/>
    <w:rsid w:val="00717AAD"/>
    <w:rsid w:val="00723818"/>
    <w:rsid w:val="0072544E"/>
    <w:rsid w:val="00725973"/>
    <w:rsid w:val="0072622D"/>
    <w:rsid w:val="00732E4A"/>
    <w:rsid w:val="00735285"/>
    <w:rsid w:val="00740F31"/>
    <w:rsid w:val="00751763"/>
    <w:rsid w:val="0075534C"/>
    <w:rsid w:val="00755ACF"/>
    <w:rsid w:val="0075623B"/>
    <w:rsid w:val="007566D0"/>
    <w:rsid w:val="007579BA"/>
    <w:rsid w:val="00771B8E"/>
    <w:rsid w:val="007779F2"/>
    <w:rsid w:val="00781E39"/>
    <w:rsid w:val="00783C7D"/>
    <w:rsid w:val="007848B3"/>
    <w:rsid w:val="00790F76"/>
    <w:rsid w:val="0079111F"/>
    <w:rsid w:val="00792894"/>
    <w:rsid w:val="00792DF9"/>
    <w:rsid w:val="007967F7"/>
    <w:rsid w:val="007A2048"/>
    <w:rsid w:val="007A514A"/>
    <w:rsid w:val="007B52F4"/>
    <w:rsid w:val="007B6DD9"/>
    <w:rsid w:val="007D39E3"/>
    <w:rsid w:val="007E6698"/>
    <w:rsid w:val="007F469F"/>
    <w:rsid w:val="00801DC7"/>
    <w:rsid w:val="00803944"/>
    <w:rsid w:val="00805028"/>
    <w:rsid w:val="00811862"/>
    <w:rsid w:val="00814DA1"/>
    <w:rsid w:val="008203E4"/>
    <w:rsid w:val="00845CE4"/>
    <w:rsid w:val="00846463"/>
    <w:rsid w:val="00850C65"/>
    <w:rsid w:val="00852E8D"/>
    <w:rsid w:val="0087665C"/>
    <w:rsid w:val="00897D75"/>
    <w:rsid w:val="008A6032"/>
    <w:rsid w:val="008B24E4"/>
    <w:rsid w:val="008B5B69"/>
    <w:rsid w:val="008C146A"/>
    <w:rsid w:val="008C26E1"/>
    <w:rsid w:val="008D4222"/>
    <w:rsid w:val="008D6967"/>
    <w:rsid w:val="008E6291"/>
    <w:rsid w:val="008F048E"/>
    <w:rsid w:val="008F1162"/>
    <w:rsid w:val="008F5527"/>
    <w:rsid w:val="008F70A5"/>
    <w:rsid w:val="009058B2"/>
    <w:rsid w:val="0090724A"/>
    <w:rsid w:val="009113E9"/>
    <w:rsid w:val="00915855"/>
    <w:rsid w:val="00917691"/>
    <w:rsid w:val="009459AD"/>
    <w:rsid w:val="00957702"/>
    <w:rsid w:val="00957CA8"/>
    <w:rsid w:val="009603EF"/>
    <w:rsid w:val="00967B0F"/>
    <w:rsid w:val="0097332B"/>
    <w:rsid w:val="009747F2"/>
    <w:rsid w:val="00986847"/>
    <w:rsid w:val="00987914"/>
    <w:rsid w:val="00994B7E"/>
    <w:rsid w:val="009A0304"/>
    <w:rsid w:val="009A0AF4"/>
    <w:rsid w:val="009A1D27"/>
    <w:rsid w:val="009B73DF"/>
    <w:rsid w:val="009C017F"/>
    <w:rsid w:val="009C317D"/>
    <w:rsid w:val="009C671D"/>
    <w:rsid w:val="009D45F7"/>
    <w:rsid w:val="009E2D52"/>
    <w:rsid w:val="009F5C6F"/>
    <w:rsid w:val="009F75F8"/>
    <w:rsid w:val="00A124C9"/>
    <w:rsid w:val="00A20252"/>
    <w:rsid w:val="00A21ABE"/>
    <w:rsid w:val="00A27E8A"/>
    <w:rsid w:val="00A37F5A"/>
    <w:rsid w:val="00A5380D"/>
    <w:rsid w:val="00A5432A"/>
    <w:rsid w:val="00A5501B"/>
    <w:rsid w:val="00A612B5"/>
    <w:rsid w:val="00A66BC9"/>
    <w:rsid w:val="00A74CB2"/>
    <w:rsid w:val="00A77650"/>
    <w:rsid w:val="00A81FBA"/>
    <w:rsid w:val="00A84828"/>
    <w:rsid w:val="00A928EE"/>
    <w:rsid w:val="00A94381"/>
    <w:rsid w:val="00AA3740"/>
    <w:rsid w:val="00AB4177"/>
    <w:rsid w:val="00AC2E81"/>
    <w:rsid w:val="00AD7692"/>
    <w:rsid w:val="00AF2498"/>
    <w:rsid w:val="00B10323"/>
    <w:rsid w:val="00B214DA"/>
    <w:rsid w:val="00B21C57"/>
    <w:rsid w:val="00B23F92"/>
    <w:rsid w:val="00B53033"/>
    <w:rsid w:val="00B6011C"/>
    <w:rsid w:val="00B67EC4"/>
    <w:rsid w:val="00B731E0"/>
    <w:rsid w:val="00B95A48"/>
    <w:rsid w:val="00BD0465"/>
    <w:rsid w:val="00BF3172"/>
    <w:rsid w:val="00C14456"/>
    <w:rsid w:val="00C1681F"/>
    <w:rsid w:val="00C233E1"/>
    <w:rsid w:val="00C26C7B"/>
    <w:rsid w:val="00C409F3"/>
    <w:rsid w:val="00C41D50"/>
    <w:rsid w:val="00C46906"/>
    <w:rsid w:val="00C51689"/>
    <w:rsid w:val="00C60998"/>
    <w:rsid w:val="00C6713C"/>
    <w:rsid w:val="00C7269E"/>
    <w:rsid w:val="00C8010A"/>
    <w:rsid w:val="00CA06B3"/>
    <w:rsid w:val="00CA7287"/>
    <w:rsid w:val="00CB3C6E"/>
    <w:rsid w:val="00CC1049"/>
    <w:rsid w:val="00CC61E0"/>
    <w:rsid w:val="00CC7159"/>
    <w:rsid w:val="00CC7678"/>
    <w:rsid w:val="00CD347B"/>
    <w:rsid w:val="00CE04CC"/>
    <w:rsid w:val="00CE05DC"/>
    <w:rsid w:val="00CE2B8E"/>
    <w:rsid w:val="00CE5460"/>
    <w:rsid w:val="00CF20FD"/>
    <w:rsid w:val="00D02AEF"/>
    <w:rsid w:val="00D05CE0"/>
    <w:rsid w:val="00D23233"/>
    <w:rsid w:val="00D36647"/>
    <w:rsid w:val="00D43CB6"/>
    <w:rsid w:val="00D56AC3"/>
    <w:rsid w:val="00D82361"/>
    <w:rsid w:val="00D8655F"/>
    <w:rsid w:val="00D91176"/>
    <w:rsid w:val="00D95E83"/>
    <w:rsid w:val="00D96168"/>
    <w:rsid w:val="00DA3F9B"/>
    <w:rsid w:val="00DC2959"/>
    <w:rsid w:val="00DC65D7"/>
    <w:rsid w:val="00DD3924"/>
    <w:rsid w:val="00DE26DF"/>
    <w:rsid w:val="00DF24B4"/>
    <w:rsid w:val="00DF5C6E"/>
    <w:rsid w:val="00E10366"/>
    <w:rsid w:val="00E3171F"/>
    <w:rsid w:val="00E34B1C"/>
    <w:rsid w:val="00E52DB7"/>
    <w:rsid w:val="00E63E4A"/>
    <w:rsid w:val="00E67FEF"/>
    <w:rsid w:val="00E80BB0"/>
    <w:rsid w:val="00E82E2B"/>
    <w:rsid w:val="00E85906"/>
    <w:rsid w:val="00E87EDC"/>
    <w:rsid w:val="00E90890"/>
    <w:rsid w:val="00E917BB"/>
    <w:rsid w:val="00EA440A"/>
    <w:rsid w:val="00EC058D"/>
    <w:rsid w:val="00EC47C4"/>
    <w:rsid w:val="00ED390D"/>
    <w:rsid w:val="00EE3434"/>
    <w:rsid w:val="00EF2C2D"/>
    <w:rsid w:val="00EF5424"/>
    <w:rsid w:val="00EF61ED"/>
    <w:rsid w:val="00F02A86"/>
    <w:rsid w:val="00F040F4"/>
    <w:rsid w:val="00F04AB3"/>
    <w:rsid w:val="00F05AA3"/>
    <w:rsid w:val="00F07DC8"/>
    <w:rsid w:val="00F23209"/>
    <w:rsid w:val="00F278B6"/>
    <w:rsid w:val="00F42BDB"/>
    <w:rsid w:val="00F468CD"/>
    <w:rsid w:val="00F6680A"/>
    <w:rsid w:val="00F722C4"/>
    <w:rsid w:val="00FA5AC4"/>
    <w:rsid w:val="00FC183F"/>
    <w:rsid w:val="00FC2214"/>
    <w:rsid w:val="00FC2972"/>
    <w:rsid w:val="00FD10F0"/>
    <w:rsid w:val="00FE1A7B"/>
    <w:rsid w:val="01D5279F"/>
    <w:rsid w:val="033800B4"/>
    <w:rsid w:val="039E31B0"/>
    <w:rsid w:val="05235E1B"/>
    <w:rsid w:val="06C22BB3"/>
    <w:rsid w:val="0AA4060A"/>
    <w:rsid w:val="0B685480"/>
    <w:rsid w:val="0C0533F9"/>
    <w:rsid w:val="0D6066FC"/>
    <w:rsid w:val="0DD83FD5"/>
    <w:rsid w:val="0F504D1A"/>
    <w:rsid w:val="10562986"/>
    <w:rsid w:val="10A25F15"/>
    <w:rsid w:val="12BFFE86"/>
    <w:rsid w:val="142F5BCE"/>
    <w:rsid w:val="14DC7D94"/>
    <w:rsid w:val="177F5383"/>
    <w:rsid w:val="18B352B0"/>
    <w:rsid w:val="1ABF52E7"/>
    <w:rsid w:val="1AF35941"/>
    <w:rsid w:val="1B4D2067"/>
    <w:rsid w:val="1BBD5E1C"/>
    <w:rsid w:val="1C1E0C92"/>
    <w:rsid w:val="1C416144"/>
    <w:rsid w:val="1C715113"/>
    <w:rsid w:val="1DB85F76"/>
    <w:rsid w:val="1E6E14B9"/>
    <w:rsid w:val="22760B92"/>
    <w:rsid w:val="22A772E7"/>
    <w:rsid w:val="255E0351"/>
    <w:rsid w:val="25CB34D2"/>
    <w:rsid w:val="2C300C99"/>
    <w:rsid w:val="2DC21DC5"/>
    <w:rsid w:val="2E5324E0"/>
    <w:rsid w:val="2E915AE0"/>
    <w:rsid w:val="2EB37960"/>
    <w:rsid w:val="2ED51684"/>
    <w:rsid w:val="2F6902EF"/>
    <w:rsid w:val="31624BBF"/>
    <w:rsid w:val="31A04C8D"/>
    <w:rsid w:val="321976BC"/>
    <w:rsid w:val="324F1E45"/>
    <w:rsid w:val="34B75A16"/>
    <w:rsid w:val="35D81C14"/>
    <w:rsid w:val="36455760"/>
    <w:rsid w:val="387C5191"/>
    <w:rsid w:val="38DC0AB5"/>
    <w:rsid w:val="39EB371B"/>
    <w:rsid w:val="3C4B088C"/>
    <w:rsid w:val="3E3A1504"/>
    <w:rsid w:val="3FBC543C"/>
    <w:rsid w:val="3FCA4B09"/>
    <w:rsid w:val="41823A0C"/>
    <w:rsid w:val="422E75D1"/>
    <w:rsid w:val="44D75CFE"/>
    <w:rsid w:val="4605764A"/>
    <w:rsid w:val="47CE6D1F"/>
    <w:rsid w:val="48AA0906"/>
    <w:rsid w:val="4A367F52"/>
    <w:rsid w:val="4A7F1081"/>
    <w:rsid w:val="4BDC71CD"/>
    <w:rsid w:val="4C465518"/>
    <w:rsid w:val="4E726022"/>
    <w:rsid w:val="4F661529"/>
    <w:rsid w:val="4FAA2183"/>
    <w:rsid w:val="51486A05"/>
    <w:rsid w:val="52CC3296"/>
    <w:rsid w:val="52E921F0"/>
    <w:rsid w:val="54745318"/>
    <w:rsid w:val="54D2203E"/>
    <w:rsid w:val="56363CE7"/>
    <w:rsid w:val="57833AC4"/>
    <w:rsid w:val="5919421E"/>
    <w:rsid w:val="599A3B6B"/>
    <w:rsid w:val="5B573318"/>
    <w:rsid w:val="5B751A8B"/>
    <w:rsid w:val="5BD247C1"/>
    <w:rsid w:val="5DB449D7"/>
    <w:rsid w:val="5E8E189A"/>
    <w:rsid w:val="5FD4585B"/>
    <w:rsid w:val="638BE34A"/>
    <w:rsid w:val="67FD6926"/>
    <w:rsid w:val="68152516"/>
    <w:rsid w:val="686C631E"/>
    <w:rsid w:val="68D128E1"/>
    <w:rsid w:val="6B276520"/>
    <w:rsid w:val="6BF17735"/>
    <w:rsid w:val="6CFF1F5B"/>
    <w:rsid w:val="6DC5D073"/>
    <w:rsid w:val="6DFA612A"/>
    <w:rsid w:val="6E69536A"/>
    <w:rsid w:val="6F0A381D"/>
    <w:rsid w:val="713F1E0D"/>
    <w:rsid w:val="7162370E"/>
    <w:rsid w:val="7196471D"/>
    <w:rsid w:val="725A3BC5"/>
    <w:rsid w:val="73DD632F"/>
    <w:rsid w:val="75325A78"/>
    <w:rsid w:val="7562043F"/>
    <w:rsid w:val="75E74549"/>
    <w:rsid w:val="76377AFB"/>
    <w:rsid w:val="77843369"/>
    <w:rsid w:val="786C294B"/>
    <w:rsid w:val="79780B57"/>
    <w:rsid w:val="7AFA0403"/>
    <w:rsid w:val="7B0B2E14"/>
    <w:rsid w:val="7BE68E8E"/>
    <w:rsid w:val="7C6F6241"/>
    <w:rsid w:val="7D180687"/>
    <w:rsid w:val="7D3B4375"/>
    <w:rsid w:val="7D576CA7"/>
    <w:rsid w:val="7D8F646F"/>
    <w:rsid w:val="7DEFFAB4"/>
    <w:rsid w:val="7F89546E"/>
    <w:rsid w:val="97BF834E"/>
    <w:rsid w:val="B76D646A"/>
    <w:rsid w:val="BCA5FE17"/>
    <w:rsid w:val="DFCB44E7"/>
    <w:rsid w:val="EFE5030B"/>
    <w:rsid w:val="F7775218"/>
    <w:rsid w:val="F8CB5C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1260"/>
      <w:jc w:val="left"/>
    </w:pPr>
    <w:rPr>
      <w:rFonts w:asciiTheme="minorHAnsi" w:eastAsiaTheme="minorHAnsi"/>
      <w:sz w:val="20"/>
      <w:szCs w:val="20"/>
    </w:rPr>
  </w:style>
  <w:style w:type="paragraph" w:styleId="6">
    <w:name w:val="caption"/>
    <w:basedOn w:val="1"/>
    <w:next w:val="1"/>
    <w:qFormat/>
    <w:uiPriority w:val="0"/>
    <w:rPr>
      <w:rFonts w:ascii="Arial" w:hAnsi="Arial" w:eastAsia="黑体" w:cs="Arial"/>
      <w:sz w:val="20"/>
      <w:szCs w:val="20"/>
    </w:rPr>
  </w:style>
  <w:style w:type="paragraph" w:styleId="7">
    <w:name w:val="annotation text"/>
    <w:basedOn w:val="1"/>
    <w:link w:val="36"/>
    <w:qFormat/>
    <w:uiPriority w:val="0"/>
    <w:pPr>
      <w:jc w:val="left"/>
    </w:pPr>
  </w:style>
  <w:style w:type="paragraph" w:styleId="8">
    <w:name w:val="Body Text Indent"/>
    <w:basedOn w:val="1"/>
    <w:qFormat/>
    <w:uiPriority w:val="0"/>
    <w:pPr>
      <w:spacing w:after="120"/>
      <w:ind w:left="420" w:leftChars="200"/>
    </w:pPr>
  </w:style>
  <w:style w:type="paragraph" w:styleId="9">
    <w:name w:val="toc 5"/>
    <w:basedOn w:val="1"/>
    <w:next w:val="1"/>
    <w:qFormat/>
    <w:uiPriority w:val="0"/>
    <w:pPr>
      <w:ind w:left="840"/>
      <w:jc w:val="left"/>
    </w:pPr>
    <w:rPr>
      <w:rFonts w:asciiTheme="minorHAnsi" w:eastAsiaTheme="minorHAnsi"/>
      <w:sz w:val="20"/>
      <w:szCs w:val="20"/>
    </w:rPr>
  </w:style>
  <w:style w:type="paragraph" w:styleId="10">
    <w:name w:val="toc 3"/>
    <w:basedOn w:val="1"/>
    <w:next w:val="1"/>
    <w:unhideWhenUsed/>
    <w:qFormat/>
    <w:uiPriority w:val="39"/>
    <w:pPr>
      <w:ind w:left="420"/>
      <w:jc w:val="left"/>
    </w:pPr>
    <w:rPr>
      <w:rFonts w:asciiTheme="minorHAnsi" w:eastAsiaTheme="minorHAnsi"/>
      <w:sz w:val="20"/>
      <w:szCs w:val="20"/>
    </w:rPr>
  </w:style>
  <w:style w:type="paragraph" w:styleId="11">
    <w:name w:val="Plain Text"/>
    <w:basedOn w:val="1"/>
    <w:link w:val="41"/>
    <w:qFormat/>
    <w:uiPriority w:val="0"/>
    <w:rPr>
      <w:rFonts w:hint="eastAsia" w:ascii="宋体" w:hAnsi="Courier New"/>
      <w:szCs w:val="20"/>
    </w:rPr>
  </w:style>
  <w:style w:type="paragraph" w:styleId="12">
    <w:name w:val="toc 8"/>
    <w:basedOn w:val="1"/>
    <w:next w:val="1"/>
    <w:qFormat/>
    <w:uiPriority w:val="0"/>
    <w:pPr>
      <w:ind w:left="1470"/>
      <w:jc w:val="left"/>
    </w:pPr>
    <w:rPr>
      <w:rFonts w:asciiTheme="minorHAnsi" w:eastAsiaTheme="minorHAnsi"/>
      <w:sz w:val="20"/>
      <w:szCs w:val="20"/>
    </w:rPr>
  </w:style>
  <w:style w:type="paragraph" w:styleId="13">
    <w:name w:val="Date"/>
    <w:basedOn w:val="1"/>
    <w:next w:val="1"/>
    <w:qFormat/>
    <w:uiPriority w:val="0"/>
    <w:pPr>
      <w:ind w:left="100" w:leftChars="2500"/>
    </w:pPr>
  </w:style>
  <w:style w:type="paragraph" w:styleId="14">
    <w:name w:val="Balloon Text"/>
    <w:basedOn w:val="1"/>
    <w:link w:val="31"/>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spacing w:before="120"/>
      <w:jc w:val="left"/>
    </w:pPr>
    <w:rPr>
      <w:rFonts w:asciiTheme="minorHAnsi" w:eastAsiaTheme="minorHAnsi"/>
      <w:b/>
      <w:bCs/>
      <w:i/>
      <w:iCs/>
      <w:sz w:val="24"/>
    </w:rPr>
  </w:style>
  <w:style w:type="paragraph" w:styleId="18">
    <w:name w:val="toc 4"/>
    <w:basedOn w:val="1"/>
    <w:next w:val="1"/>
    <w:qFormat/>
    <w:uiPriority w:val="0"/>
    <w:pPr>
      <w:ind w:left="630"/>
      <w:jc w:val="left"/>
    </w:pPr>
    <w:rPr>
      <w:rFonts w:asciiTheme="minorHAnsi" w:eastAsiaTheme="minorHAnsi"/>
      <w:sz w:val="20"/>
      <w:szCs w:val="20"/>
    </w:rPr>
  </w:style>
  <w:style w:type="paragraph" w:styleId="19">
    <w:name w:val="toc 6"/>
    <w:basedOn w:val="1"/>
    <w:next w:val="1"/>
    <w:qFormat/>
    <w:uiPriority w:val="0"/>
    <w:pPr>
      <w:ind w:left="1050"/>
      <w:jc w:val="left"/>
    </w:pPr>
    <w:rPr>
      <w:rFonts w:asciiTheme="minorHAnsi" w:eastAsiaTheme="minorHAnsi"/>
      <w:sz w:val="20"/>
      <w:szCs w:val="20"/>
    </w:rPr>
  </w:style>
  <w:style w:type="paragraph" w:styleId="20">
    <w:name w:val="toc 2"/>
    <w:basedOn w:val="1"/>
    <w:next w:val="1"/>
    <w:unhideWhenUsed/>
    <w:qFormat/>
    <w:uiPriority w:val="39"/>
    <w:pPr>
      <w:spacing w:before="120"/>
      <w:ind w:left="210"/>
      <w:jc w:val="left"/>
    </w:pPr>
    <w:rPr>
      <w:rFonts w:asciiTheme="minorHAnsi" w:eastAsiaTheme="minorHAnsi"/>
      <w:b/>
      <w:bCs/>
      <w:sz w:val="22"/>
      <w:szCs w:val="22"/>
    </w:rPr>
  </w:style>
  <w:style w:type="paragraph" w:styleId="21">
    <w:name w:val="toc 9"/>
    <w:basedOn w:val="1"/>
    <w:next w:val="1"/>
    <w:qFormat/>
    <w:uiPriority w:val="0"/>
    <w:pPr>
      <w:ind w:left="1680"/>
      <w:jc w:val="left"/>
    </w:pPr>
    <w:rPr>
      <w:rFonts w:asciiTheme="minorHAnsi" w:eastAsiaTheme="minorHAnsi"/>
      <w:sz w:val="20"/>
      <w:szCs w:val="20"/>
    </w:rPr>
  </w:style>
  <w:style w:type="paragraph" w:styleId="22">
    <w:name w:val="Normal (Web)"/>
    <w:basedOn w:val="1"/>
    <w:link w:val="33"/>
    <w:qFormat/>
    <w:uiPriority w:val="0"/>
    <w:pPr>
      <w:widowControl/>
      <w:spacing w:before="100" w:beforeAutospacing="1" w:after="100" w:afterAutospacing="1"/>
      <w:jc w:val="left"/>
    </w:pPr>
    <w:rPr>
      <w:kern w:val="0"/>
      <w:sz w:val="24"/>
      <w:szCs w:val="20"/>
    </w:rPr>
  </w:style>
  <w:style w:type="paragraph" w:styleId="23">
    <w:name w:val="annotation subject"/>
    <w:basedOn w:val="7"/>
    <w:next w:val="7"/>
    <w:link w:val="34"/>
    <w:qFormat/>
    <w:uiPriority w:val="0"/>
    <w:rPr>
      <w:b/>
      <w:bCs/>
    </w:rPr>
  </w:style>
  <w:style w:type="paragraph" w:styleId="24">
    <w:name w:val="Body Text First Indent 2"/>
    <w:basedOn w:val="1"/>
    <w:link w:val="35"/>
    <w:qFormat/>
    <w:uiPriority w:val="0"/>
    <w:pPr>
      <w:ind w:firstLine="200" w:firstLineChars="200"/>
    </w:pPr>
  </w:style>
  <w:style w:type="table" w:styleId="26">
    <w:name w:val="Table Grid"/>
    <w:basedOn w:val="2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basedOn w:val="27"/>
    <w:qFormat/>
    <w:uiPriority w:val="0"/>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qFormat/>
    <w:uiPriority w:val="0"/>
    <w:rPr>
      <w:sz w:val="21"/>
      <w:szCs w:val="21"/>
    </w:rPr>
  </w:style>
  <w:style w:type="character" w:customStyle="1" w:styleId="31">
    <w:name w:val="批注框文本 字符"/>
    <w:link w:val="14"/>
    <w:qFormat/>
    <w:uiPriority w:val="0"/>
    <w:rPr>
      <w:kern w:val="2"/>
      <w:sz w:val="18"/>
      <w:szCs w:val="18"/>
    </w:rPr>
  </w:style>
  <w:style w:type="character" w:customStyle="1" w:styleId="32">
    <w:name w:val="页眉 字符"/>
    <w:link w:val="16"/>
    <w:qFormat/>
    <w:uiPriority w:val="99"/>
    <w:rPr>
      <w:kern w:val="2"/>
      <w:sz w:val="18"/>
      <w:szCs w:val="18"/>
    </w:rPr>
  </w:style>
  <w:style w:type="character" w:customStyle="1" w:styleId="33">
    <w:name w:val="普通(网站) 字符"/>
    <w:link w:val="22"/>
    <w:qFormat/>
    <w:locked/>
    <w:uiPriority w:val="0"/>
    <w:rPr>
      <w:sz w:val="24"/>
    </w:rPr>
  </w:style>
  <w:style w:type="character" w:customStyle="1" w:styleId="34">
    <w:name w:val="批注主题 字符"/>
    <w:link w:val="23"/>
    <w:qFormat/>
    <w:uiPriority w:val="0"/>
    <w:rPr>
      <w:b/>
      <w:bCs/>
      <w:kern w:val="2"/>
      <w:sz w:val="21"/>
      <w:szCs w:val="24"/>
    </w:rPr>
  </w:style>
  <w:style w:type="character" w:customStyle="1" w:styleId="35">
    <w:name w:val="正文文本首行缩进 2 字符"/>
    <w:link w:val="24"/>
    <w:qFormat/>
    <w:uiPriority w:val="0"/>
    <w:rPr>
      <w:rFonts w:eastAsia="宋体"/>
      <w:kern w:val="2"/>
      <w:sz w:val="21"/>
      <w:szCs w:val="24"/>
      <w:lang w:val="en-US" w:eastAsia="zh-CN" w:bidi="ar-SA"/>
    </w:rPr>
  </w:style>
  <w:style w:type="character" w:customStyle="1" w:styleId="36">
    <w:name w:val="批注文字 字符"/>
    <w:link w:val="7"/>
    <w:qFormat/>
    <w:uiPriority w:val="0"/>
    <w:rPr>
      <w:kern w:val="2"/>
      <w:sz w:val="21"/>
      <w:szCs w:val="24"/>
    </w:rPr>
  </w:style>
  <w:style w:type="paragraph" w:customStyle="1" w:styleId="37">
    <w:name w:val="样式 宋体 10 磅 居中"/>
    <w:basedOn w:val="1"/>
    <w:qFormat/>
    <w:uiPriority w:val="0"/>
    <w:pPr>
      <w:spacing w:line="0" w:lineRule="atLeast"/>
      <w:jc w:val="center"/>
    </w:pPr>
    <w:rPr>
      <w:rFonts w:ascii="宋体" w:hAnsi="宋体" w:cs="宋体"/>
      <w:sz w:val="20"/>
      <w:szCs w:val="20"/>
    </w:rPr>
  </w:style>
  <w:style w:type="paragraph" w:customStyle="1" w:styleId="38">
    <w:name w:val="公式"/>
    <w:basedOn w:val="1"/>
    <w:next w:val="24"/>
    <w:qFormat/>
    <w:uiPriority w:val="0"/>
    <w:pPr>
      <w:tabs>
        <w:tab w:val="center" w:pos="4158"/>
        <w:tab w:val="right" w:leader="middleDot" w:pos="8316"/>
      </w:tabs>
      <w:jc w:val="left"/>
    </w:pPr>
  </w:style>
  <w:style w:type="paragraph" w:customStyle="1" w:styleId="39">
    <w:name w:val="标题1"/>
    <w:basedOn w:val="2"/>
    <w:link w:val="42"/>
    <w:qFormat/>
    <w:uiPriority w:val="0"/>
    <w:pPr>
      <w:spacing w:before="100" w:beforeLines="100" w:after="0" w:line="500" w:lineRule="exact"/>
    </w:pPr>
    <w:rPr>
      <w:rFonts w:eastAsia="黑体"/>
      <w:b w:val="0"/>
      <w:sz w:val="24"/>
    </w:rPr>
  </w:style>
  <w:style w:type="paragraph" w:customStyle="1" w:styleId="40">
    <w:name w:val="标题2"/>
    <w:basedOn w:val="3"/>
    <w:link w:val="43"/>
    <w:qFormat/>
    <w:uiPriority w:val="0"/>
    <w:pPr>
      <w:tabs>
        <w:tab w:val="left" w:pos="-420"/>
      </w:tabs>
      <w:spacing w:before="0" w:after="0" w:line="500" w:lineRule="exact"/>
    </w:pPr>
    <w:rPr>
      <w:rFonts w:ascii="Times New Roman" w:hAnsi="Times New Roman" w:eastAsia="宋体"/>
      <w:b w:val="0"/>
      <w:bCs w:val="0"/>
      <w:sz w:val="24"/>
    </w:rPr>
  </w:style>
  <w:style w:type="character" w:customStyle="1" w:styleId="41">
    <w:name w:val="纯文本 字符"/>
    <w:basedOn w:val="27"/>
    <w:link w:val="11"/>
    <w:qFormat/>
    <w:uiPriority w:val="0"/>
    <w:rPr>
      <w:rFonts w:ascii="宋体" w:hAnsi="Courier New"/>
      <w:kern w:val="2"/>
      <w:sz w:val="21"/>
    </w:rPr>
  </w:style>
  <w:style w:type="character" w:customStyle="1" w:styleId="42">
    <w:name w:val="标题1 字符"/>
    <w:basedOn w:val="41"/>
    <w:link w:val="39"/>
    <w:qFormat/>
    <w:uiPriority w:val="0"/>
    <w:rPr>
      <w:rFonts w:ascii="宋体" w:hAnsi="Courier New" w:eastAsia="黑体"/>
      <w:bCs/>
      <w:kern w:val="44"/>
      <w:sz w:val="24"/>
      <w:szCs w:val="44"/>
    </w:rPr>
  </w:style>
  <w:style w:type="character" w:customStyle="1" w:styleId="43">
    <w:name w:val="标题2 字符"/>
    <w:basedOn w:val="41"/>
    <w:link w:val="40"/>
    <w:qFormat/>
    <w:uiPriority w:val="0"/>
    <w:rPr>
      <w:rFonts w:ascii="宋体" w:hAnsi="Courier New" w:cstheme="majorBidi"/>
      <w:kern w:val="2"/>
      <w:sz w:val="24"/>
      <w:szCs w:val="32"/>
    </w:rPr>
  </w:style>
  <w:style w:type="character" w:customStyle="1" w:styleId="44">
    <w:name w:val="标题 2 字符"/>
    <w:basedOn w:val="27"/>
    <w:link w:val="3"/>
    <w:semiHidden/>
    <w:qFormat/>
    <w:uiPriority w:val="0"/>
    <w:rPr>
      <w:rFonts w:asciiTheme="majorHAnsi" w:hAnsiTheme="majorHAnsi" w:eastAsiaTheme="majorEastAsia" w:cstheme="majorBidi"/>
      <w:b/>
      <w:bCs/>
      <w:kern w:val="2"/>
      <w:sz w:val="32"/>
      <w:szCs w:val="32"/>
    </w:rPr>
  </w:style>
  <w:style w:type="character" w:customStyle="1" w:styleId="45">
    <w:name w:val="标题 1 字符"/>
    <w:basedOn w:val="27"/>
    <w:link w:val="2"/>
    <w:qFormat/>
    <w:uiPriority w:val="0"/>
    <w:rPr>
      <w:b/>
      <w:bCs/>
      <w:kern w:val="44"/>
      <w:sz w:val="44"/>
      <w:szCs w:val="44"/>
    </w:rPr>
  </w:style>
  <w:style w:type="paragraph" w:customStyle="1" w:styleId="46">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47">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48">
    <w:name w:val="0"/>
    <w:basedOn w:val="1"/>
    <w:qFormat/>
    <w:uiPriority w:val="0"/>
    <w:pPr>
      <w:widowControl/>
      <w:snapToGrid w:val="0"/>
    </w:pPr>
    <w:rPr>
      <w:kern w:val="0"/>
      <w:sz w:val="20"/>
      <w:szCs w:val="20"/>
    </w:rPr>
  </w:style>
  <w:style w:type="paragraph" w:customStyle="1" w:styleId="49">
    <w:name w:val="列表段落1"/>
    <w:basedOn w:val="1"/>
    <w:qFormat/>
    <w:uiPriority w:val="99"/>
    <w:pPr>
      <w:ind w:firstLine="420" w:firstLineChars="200"/>
    </w:pPr>
  </w:style>
  <w:style w:type="paragraph" w:customStyle="1" w:styleId="50">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9" Type="http://schemas.openxmlformats.org/officeDocument/2006/relationships/fontTable" Target="fontTable.xml"/><Relationship Id="rId78" Type="http://schemas.openxmlformats.org/officeDocument/2006/relationships/customXml" Target="../customXml/item2.xml"/><Relationship Id="rId77" Type="http://schemas.openxmlformats.org/officeDocument/2006/relationships/numbering" Target="numbering.xml"/><Relationship Id="rId76" Type="http://schemas.openxmlformats.org/officeDocument/2006/relationships/customXml" Target="../customXml/item1.xml"/><Relationship Id="rId75" Type="http://schemas.openxmlformats.org/officeDocument/2006/relationships/image" Target="media/image25.wmf"/><Relationship Id="rId74" Type="http://schemas.openxmlformats.org/officeDocument/2006/relationships/oleObject" Target="embeddings/oleObject31.bin"/><Relationship Id="rId73" Type="http://schemas.openxmlformats.org/officeDocument/2006/relationships/image" Target="media/image24.wmf"/><Relationship Id="rId72" Type="http://schemas.openxmlformats.org/officeDocument/2006/relationships/oleObject" Target="embeddings/oleObject30.bin"/><Relationship Id="rId71" Type="http://schemas.openxmlformats.org/officeDocument/2006/relationships/image" Target="media/image23.wmf"/><Relationship Id="rId70" Type="http://schemas.openxmlformats.org/officeDocument/2006/relationships/oleObject" Target="embeddings/oleObject29.bin"/><Relationship Id="rId7" Type="http://schemas.openxmlformats.org/officeDocument/2006/relationships/footer" Target="footer2.xml"/><Relationship Id="rId69" Type="http://schemas.openxmlformats.org/officeDocument/2006/relationships/image" Target="media/image22.wmf"/><Relationship Id="rId68" Type="http://schemas.openxmlformats.org/officeDocument/2006/relationships/oleObject" Target="embeddings/oleObject28.bin"/><Relationship Id="rId67" Type="http://schemas.openxmlformats.org/officeDocument/2006/relationships/image" Target="media/image21.wmf"/><Relationship Id="rId66" Type="http://schemas.openxmlformats.org/officeDocument/2006/relationships/oleObject" Target="embeddings/oleObject27.bin"/><Relationship Id="rId65" Type="http://schemas.openxmlformats.org/officeDocument/2006/relationships/image" Target="media/image20.wmf"/><Relationship Id="rId64" Type="http://schemas.openxmlformats.org/officeDocument/2006/relationships/oleObject" Target="embeddings/oleObject26.bin"/><Relationship Id="rId63" Type="http://schemas.openxmlformats.org/officeDocument/2006/relationships/oleObject" Target="embeddings/oleObject25.bin"/><Relationship Id="rId62" Type="http://schemas.openxmlformats.org/officeDocument/2006/relationships/oleObject" Target="embeddings/oleObject24.bin"/><Relationship Id="rId61" Type="http://schemas.openxmlformats.org/officeDocument/2006/relationships/oleObject" Target="embeddings/oleObject23.bin"/><Relationship Id="rId60" Type="http://schemas.openxmlformats.org/officeDocument/2006/relationships/oleObject" Target="embeddings/oleObject22.bin"/><Relationship Id="rId6" Type="http://schemas.openxmlformats.org/officeDocument/2006/relationships/footer" Target="footer1.xml"/><Relationship Id="rId59" Type="http://schemas.openxmlformats.org/officeDocument/2006/relationships/image" Target="media/image19.wmf"/><Relationship Id="rId58" Type="http://schemas.openxmlformats.org/officeDocument/2006/relationships/oleObject" Target="embeddings/oleObject21.bin"/><Relationship Id="rId57" Type="http://schemas.openxmlformats.org/officeDocument/2006/relationships/oleObject" Target="embeddings/oleObject20.bin"/><Relationship Id="rId56" Type="http://schemas.openxmlformats.org/officeDocument/2006/relationships/image" Target="media/image18.wmf"/><Relationship Id="rId55" Type="http://schemas.openxmlformats.org/officeDocument/2006/relationships/oleObject" Target="embeddings/oleObject19.bin"/><Relationship Id="rId54" Type="http://schemas.openxmlformats.org/officeDocument/2006/relationships/image" Target="media/image17.wmf"/><Relationship Id="rId53" Type="http://schemas.openxmlformats.org/officeDocument/2006/relationships/oleObject" Target="embeddings/oleObject18.bin"/><Relationship Id="rId52" Type="http://schemas.openxmlformats.org/officeDocument/2006/relationships/image" Target="media/image16.wmf"/><Relationship Id="rId51" Type="http://schemas.openxmlformats.org/officeDocument/2006/relationships/oleObject" Target="embeddings/oleObject17.bin"/><Relationship Id="rId50" Type="http://schemas.openxmlformats.org/officeDocument/2006/relationships/image" Target="media/image15.wmf"/><Relationship Id="rId5" Type="http://schemas.openxmlformats.org/officeDocument/2006/relationships/header" Target="header3.xml"/><Relationship Id="rId49" Type="http://schemas.openxmlformats.org/officeDocument/2006/relationships/oleObject" Target="embeddings/oleObject16.bin"/><Relationship Id="rId48" Type="http://schemas.openxmlformats.org/officeDocument/2006/relationships/image" Target="media/image14.wmf"/><Relationship Id="rId47" Type="http://schemas.openxmlformats.org/officeDocument/2006/relationships/oleObject" Target="embeddings/oleObject15.bin"/><Relationship Id="rId46" Type="http://schemas.openxmlformats.org/officeDocument/2006/relationships/oleObject" Target="embeddings/oleObject14.bin"/><Relationship Id="rId45" Type="http://schemas.openxmlformats.org/officeDocument/2006/relationships/image" Target="media/image13.wmf"/><Relationship Id="rId44" Type="http://schemas.openxmlformats.org/officeDocument/2006/relationships/oleObject" Target="embeddings/oleObject13.bin"/><Relationship Id="rId43" Type="http://schemas.openxmlformats.org/officeDocument/2006/relationships/image" Target="media/image12.wmf"/><Relationship Id="rId42" Type="http://schemas.openxmlformats.org/officeDocument/2006/relationships/oleObject" Target="embeddings/oleObject12.bin"/><Relationship Id="rId41" Type="http://schemas.openxmlformats.org/officeDocument/2006/relationships/image" Target="media/image11.wmf"/><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10.wmf"/><Relationship Id="rId38" Type="http://schemas.openxmlformats.org/officeDocument/2006/relationships/oleObject" Target="embeddings/oleObject10.bin"/><Relationship Id="rId37" Type="http://schemas.openxmlformats.org/officeDocument/2006/relationships/oleObject" Target="embeddings/oleObject9.bin"/><Relationship Id="rId36" Type="http://schemas.openxmlformats.org/officeDocument/2006/relationships/image" Target="media/image9.wmf"/><Relationship Id="rId35" Type="http://schemas.openxmlformats.org/officeDocument/2006/relationships/oleObject" Target="embeddings/oleObject8.bin"/><Relationship Id="rId34" Type="http://schemas.openxmlformats.org/officeDocument/2006/relationships/image" Target="media/image8.wmf"/><Relationship Id="rId33" Type="http://schemas.openxmlformats.org/officeDocument/2006/relationships/oleObject" Target="embeddings/oleObject7.bin"/><Relationship Id="rId32" Type="http://schemas.openxmlformats.org/officeDocument/2006/relationships/image" Target="media/image7.wmf"/><Relationship Id="rId31" Type="http://schemas.openxmlformats.org/officeDocument/2006/relationships/oleObject" Target="embeddings/oleObject6.bin"/><Relationship Id="rId30" Type="http://schemas.openxmlformats.org/officeDocument/2006/relationships/oleObject" Target="embeddings/oleObject5.bin"/><Relationship Id="rId3" Type="http://schemas.openxmlformats.org/officeDocument/2006/relationships/header" Target="header1.xml"/><Relationship Id="rId29" Type="http://schemas.openxmlformats.org/officeDocument/2006/relationships/image" Target="media/image6.wmf"/><Relationship Id="rId28" Type="http://schemas.openxmlformats.org/officeDocument/2006/relationships/oleObject" Target="embeddings/oleObject4.bin"/><Relationship Id="rId27" Type="http://schemas.openxmlformats.org/officeDocument/2006/relationships/image" Target="media/image5.wmf"/><Relationship Id="rId26" Type="http://schemas.openxmlformats.org/officeDocument/2006/relationships/oleObject" Target="embeddings/oleObject3.bin"/><Relationship Id="rId25" Type="http://schemas.openxmlformats.org/officeDocument/2006/relationships/image" Target="media/image4.wmf"/><Relationship Id="rId24" Type="http://schemas.openxmlformats.org/officeDocument/2006/relationships/oleObject" Target="embeddings/oleObject2.bin"/><Relationship Id="rId23" Type="http://schemas.openxmlformats.org/officeDocument/2006/relationships/image" Target="media/image3.wmf"/><Relationship Id="rId22" Type="http://schemas.openxmlformats.org/officeDocument/2006/relationships/oleObject" Target="embeddings/oleObject1.bin"/><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F031F-2B5D-E34E-BF43-E9E675AB8334}">
  <ds:schemaRefs/>
</ds:datastoreItem>
</file>

<file path=docProps/app.xml><?xml version="1.0" encoding="utf-8"?>
<Properties xmlns="http://schemas.openxmlformats.org/officeDocument/2006/extended-properties" xmlns:vt="http://schemas.openxmlformats.org/officeDocument/2006/docPropsVTypes">
  <Company>江苏省计量科学研究院</Company>
  <Pages>15</Pages>
  <Words>3827</Words>
  <Characters>4617</Characters>
  <Lines>1</Lines>
  <Paragraphs>1</Paragraphs>
  <TotalTime>0</TotalTime>
  <ScaleCrop>false</ScaleCrop>
  <LinksUpToDate>false</LinksUpToDate>
  <CharactersWithSpaces>5294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2022-11-26T10:36:00Z</dcterms:created>
  <dc:creator>姜伟平;马百乐</dc:creator>
  <cp:lastModifiedBy>LLL雪雪雪</cp:lastModifiedBy>
  <cp:lastPrinted>2022-11-25T13:32:00Z</cp:lastPrinted>
  <dcterms:modified xsi:type="dcterms:W3CDTF">2024-07-22T09:14:24Z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1695A1CCACB54B75B3F6211B6DE5B516</vt:lpwstr>
  </property>
  <property fmtid="{D5CDD505-2E9C-101B-9397-08002B2CF9AE}" pid="4" name="MTWinEqns">
    <vt:bool>true</vt:bool>
  </property>
</Properties>
</file>