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6A6" w:rsidRDefault="00F13BB1">
      <w:pPr>
        <w:spacing w:before="116"/>
        <w:ind w:firstLine="480"/>
        <w:jc w:val="center"/>
        <w:rPr>
          <w:rFonts w:ascii="方正小标宋_GBK" w:eastAsia="方正小标宋_GBK"/>
          <w:color w:val="131315"/>
          <w:w w:val="95"/>
          <w:sz w:val="52"/>
          <w:szCs w:val="52"/>
          <w:lang w:eastAsia="zh-CN"/>
        </w:rPr>
      </w:pPr>
      <w:r>
        <w:rPr>
          <w:noProof/>
          <w:lang w:eastAsia="zh-CN"/>
        </w:rPr>
        <w:drawing>
          <wp:anchor distT="0" distB="0" distL="114300" distR="114300" simplePos="0" relativeHeight="251661312" behindDoc="0" locked="0" layoutInCell="1" allowOverlap="1">
            <wp:simplePos x="0" y="0"/>
            <wp:positionH relativeFrom="margin">
              <wp:posOffset>3912235</wp:posOffset>
            </wp:positionH>
            <wp:positionV relativeFrom="margin">
              <wp:posOffset>-413385</wp:posOffset>
            </wp:positionV>
            <wp:extent cx="1819275" cy="854075"/>
            <wp:effectExtent l="0" t="0" r="9525" b="3175"/>
            <wp:wrapSquare wrapText="bothSides"/>
            <wp:docPr id="1889735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73559"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819275" cy="854075"/>
                    </a:xfrm>
                    <a:prstGeom prst="rect">
                      <a:avLst/>
                    </a:prstGeom>
                  </pic:spPr>
                </pic:pic>
              </a:graphicData>
            </a:graphic>
          </wp:anchor>
        </w:drawing>
      </w:r>
    </w:p>
    <w:p w:rsidR="005926A6" w:rsidRDefault="00F13BB1">
      <w:pPr>
        <w:spacing w:before="116"/>
        <w:jc w:val="center"/>
        <w:rPr>
          <w:rFonts w:ascii="黑体" w:eastAsia="黑体" w:hAnsi="黑体"/>
          <w:color w:val="131315"/>
          <w:sz w:val="52"/>
          <w:szCs w:val="52"/>
          <w:lang w:eastAsia="zh-CN"/>
        </w:rPr>
      </w:pPr>
      <w:r>
        <w:rPr>
          <w:rFonts w:ascii="黑体" w:eastAsia="黑体" w:hAnsi="黑体" w:hint="eastAsia"/>
          <w:color w:val="131315"/>
          <w:sz w:val="52"/>
          <w:szCs w:val="52"/>
          <w:lang w:eastAsia="zh-CN"/>
        </w:rPr>
        <w:t>中华人民共和国国家计量检定规程</w:t>
      </w:r>
    </w:p>
    <w:p w:rsidR="005926A6" w:rsidRDefault="00F13BB1">
      <w:pPr>
        <w:spacing w:before="174"/>
        <w:ind w:firstLine="5954"/>
        <w:rPr>
          <w:rFonts w:ascii="黑体" w:eastAsia="黑体" w:hAnsi="黑体"/>
          <w:sz w:val="28"/>
          <w:szCs w:val="28"/>
          <w:lang w:eastAsia="zh-CN"/>
        </w:rPr>
      </w:pPr>
      <w:r>
        <w:rPr>
          <w:rFonts w:ascii="黑体" w:eastAsia="黑体" w:hAnsi="黑体"/>
          <w:noProof/>
          <w:color w:val="131315"/>
          <w:sz w:val="52"/>
          <w:szCs w:val="52"/>
          <w:lang w:eastAsia="zh-CN"/>
        </w:rPr>
        <mc:AlternateContent>
          <mc:Choice Requires="wps">
            <w:drawing>
              <wp:anchor distT="0" distB="0" distL="0" distR="0" simplePos="0" relativeHeight="251659264" behindDoc="0" locked="0" layoutInCell="1" allowOverlap="1">
                <wp:simplePos x="0" y="0"/>
                <wp:positionH relativeFrom="page">
                  <wp:posOffset>900430</wp:posOffset>
                </wp:positionH>
                <wp:positionV relativeFrom="page">
                  <wp:posOffset>2795905</wp:posOffset>
                </wp:positionV>
                <wp:extent cx="5939790" cy="0"/>
                <wp:effectExtent l="0" t="0" r="0" b="0"/>
                <wp:wrapTopAndBottom/>
                <wp:docPr id="313147008" name="Line 1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prstDash val="solid"/>
                          <a:round/>
                        </a:ln>
                      </wps:spPr>
                      <wps:bodyPr/>
                    </wps:wsp>
                  </a:graphicData>
                </a:graphic>
              </wp:anchor>
            </w:drawing>
          </mc:Choice>
          <mc:Fallback xmlns:wpsCustomData="http://www.wps.cn/officeDocument/2013/wpsCustomData">
            <w:pict>
              <v:line id="Line 1822" o:spid="_x0000_s1026" o:spt="20" style="position:absolute;left:0pt;margin-left:70.9pt;margin-top:220.15pt;height:0pt;width:467.7pt;mso-position-horizontal-relative:page;mso-position-vertical-relative:page;mso-wrap-distance-bottom:0pt;mso-wrap-distance-top:0pt;z-index:251659264;mso-width-relative:page;mso-height-relative:page;" filled="f" stroked="t" coordsize="21600,21600" o:gfxdata="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n+Hc79cAAAAMAQAADwAA&#10;AAAAAAABACAAAAAiAAAAZHJzL2Rvd25yZXYueG1sUEsBAhQAFAAAAAgAh07iQK4LnareAQAAxAMA&#10;AA4AAAAAAAAAAQAgAAAAJgEAAGRycy9lMm9Eb2MueG1sUEsFBgAAAAAGAAYAWQEAAHYFAAAAAA==&#10;">
                <v:fill on="f" focussize="0,0"/>
                <v:stroke weight="1.5pt" color="#000000" joinstyle="round"/>
                <v:imagedata o:title=""/>
                <o:lock v:ext="edit" aspectratio="f"/>
                <w10:wrap type="topAndBottom"/>
              </v:line>
            </w:pict>
          </mc:Fallback>
        </mc:AlternateContent>
      </w:r>
      <w:bookmarkStart w:id="0" w:name="_Hlk161646791"/>
      <w:r>
        <w:rPr>
          <w:rFonts w:ascii="黑体" w:eastAsia="黑体" w:hAnsi="黑体"/>
          <w:color w:val="131315"/>
          <w:w w:val="95"/>
          <w:sz w:val="28"/>
          <w:szCs w:val="28"/>
          <w:lang w:eastAsia="zh-CN"/>
        </w:rPr>
        <w:t>JJG</w:t>
      </w:r>
      <w:r>
        <w:rPr>
          <w:rFonts w:ascii="黑体" w:eastAsia="黑体" w:hAnsi="黑体"/>
          <w:color w:val="131315"/>
          <w:w w:val="95"/>
          <w:sz w:val="28"/>
          <w:szCs w:val="28"/>
          <w:lang w:eastAsia="zh-CN"/>
        </w:rPr>
        <w:tab/>
      </w:r>
      <w:proofErr w:type="spellStart"/>
      <w:r>
        <w:rPr>
          <w:rFonts w:ascii="黑体" w:eastAsia="黑体" w:hAnsi="黑体" w:hint="eastAsia"/>
          <w:color w:val="131315"/>
          <w:w w:val="80"/>
          <w:sz w:val="28"/>
          <w:szCs w:val="28"/>
          <w:lang w:eastAsia="zh-CN"/>
        </w:rPr>
        <w:t>xxxx</w:t>
      </w:r>
      <w:r>
        <w:rPr>
          <w:rFonts w:ascii="黑体" w:eastAsia="黑体" w:hAnsi="黑体"/>
          <w:color w:val="131315"/>
          <w:sz w:val="28"/>
          <w:szCs w:val="28"/>
          <w:lang w:eastAsia="zh-CN"/>
        </w:rPr>
        <w:t>-</w:t>
      </w:r>
      <w:r>
        <w:rPr>
          <w:rFonts w:ascii="黑体" w:eastAsia="黑体" w:hAnsi="黑体" w:hint="eastAsia"/>
          <w:color w:val="131315"/>
          <w:spacing w:val="-11"/>
          <w:w w:val="80"/>
          <w:sz w:val="28"/>
          <w:szCs w:val="28"/>
          <w:lang w:eastAsia="zh-CN"/>
        </w:rPr>
        <w:t>xxx</w:t>
      </w:r>
      <w:bookmarkEnd w:id="0"/>
      <w:r>
        <w:rPr>
          <w:rFonts w:ascii="黑体" w:eastAsia="黑体" w:hAnsi="黑体" w:hint="eastAsia"/>
          <w:color w:val="131315"/>
          <w:spacing w:val="-11"/>
          <w:w w:val="80"/>
          <w:sz w:val="28"/>
          <w:szCs w:val="28"/>
          <w:lang w:eastAsia="zh-CN"/>
        </w:rPr>
        <w:t>x</w:t>
      </w:r>
      <w:proofErr w:type="spellEnd"/>
    </w:p>
    <w:p w:rsidR="005926A6" w:rsidRDefault="005926A6">
      <w:pPr>
        <w:ind w:firstLine="400"/>
        <w:rPr>
          <w:sz w:val="20"/>
          <w:lang w:eastAsia="zh-CN"/>
        </w:rPr>
      </w:pPr>
    </w:p>
    <w:p w:rsidR="005926A6" w:rsidRDefault="005926A6">
      <w:pPr>
        <w:spacing w:before="7"/>
        <w:ind w:firstLine="1040"/>
        <w:rPr>
          <w:rFonts w:ascii="黑体" w:eastAsia="黑体" w:hAnsi="黑体"/>
          <w:color w:val="131315"/>
          <w:sz w:val="52"/>
          <w:szCs w:val="52"/>
          <w:lang w:eastAsia="zh-CN"/>
        </w:rPr>
      </w:pPr>
    </w:p>
    <w:p w:rsidR="005926A6" w:rsidRDefault="005926A6">
      <w:pPr>
        <w:ind w:firstLine="1040"/>
        <w:rPr>
          <w:rFonts w:ascii="黑体" w:eastAsia="黑体" w:hAnsi="黑体"/>
          <w:color w:val="131315"/>
          <w:sz w:val="52"/>
          <w:szCs w:val="52"/>
          <w:lang w:eastAsia="zh-CN"/>
        </w:rPr>
      </w:pPr>
    </w:p>
    <w:p w:rsidR="005926A6" w:rsidRDefault="005926A6">
      <w:pPr>
        <w:ind w:firstLine="1040"/>
        <w:rPr>
          <w:rFonts w:ascii="黑体" w:eastAsia="黑体" w:hAnsi="黑体"/>
          <w:color w:val="131315"/>
          <w:sz w:val="52"/>
          <w:szCs w:val="52"/>
          <w:lang w:eastAsia="zh-CN"/>
        </w:rPr>
      </w:pPr>
    </w:p>
    <w:p w:rsidR="005926A6" w:rsidRDefault="005926A6">
      <w:pPr>
        <w:ind w:firstLine="1040"/>
        <w:rPr>
          <w:rFonts w:ascii="黑体" w:eastAsia="黑体" w:hAnsi="黑体"/>
          <w:color w:val="131315"/>
          <w:sz w:val="52"/>
          <w:szCs w:val="52"/>
          <w:lang w:eastAsia="zh-CN"/>
        </w:rPr>
      </w:pPr>
    </w:p>
    <w:p w:rsidR="005926A6" w:rsidRDefault="00F13BB1">
      <w:pPr>
        <w:ind w:right="2"/>
        <w:jc w:val="center"/>
        <w:rPr>
          <w:rFonts w:ascii="黑体" w:eastAsia="黑体" w:hAnsi="黑体"/>
          <w:sz w:val="52"/>
          <w:szCs w:val="52"/>
          <w:lang w:eastAsia="zh-CN"/>
        </w:rPr>
      </w:pPr>
      <w:r>
        <w:rPr>
          <w:rFonts w:ascii="黑体" w:eastAsia="黑体" w:hAnsi="黑体" w:hint="eastAsia"/>
          <w:color w:val="131315"/>
          <w:sz w:val="52"/>
          <w:szCs w:val="52"/>
          <w:lang w:eastAsia="zh-CN"/>
        </w:rPr>
        <w:t>明渠多声道超声流量计检定规程</w:t>
      </w:r>
    </w:p>
    <w:p w:rsidR="005926A6" w:rsidRDefault="00F13BB1">
      <w:pPr>
        <w:jc w:val="center"/>
        <w:rPr>
          <w:rFonts w:eastAsia="黑体"/>
          <w:sz w:val="28"/>
          <w:szCs w:val="28"/>
          <w:lang w:eastAsia="zh-CN"/>
        </w:rPr>
      </w:pPr>
      <w:bookmarkStart w:id="1" w:name="_Hlk161317458"/>
      <w:r>
        <w:rPr>
          <w:rFonts w:eastAsia="黑体" w:hint="eastAsia"/>
          <w:sz w:val="28"/>
          <w:szCs w:val="28"/>
          <w:lang w:eastAsia="zh-CN"/>
        </w:rPr>
        <w:t>Verification Regulation of Open channels and Multiple-paths Ultrasonic Flowmeter</w:t>
      </w:r>
    </w:p>
    <w:bookmarkEnd w:id="1"/>
    <w:p w:rsidR="005926A6" w:rsidRDefault="005926A6">
      <w:pPr>
        <w:ind w:left="1134" w:right="875"/>
        <w:jc w:val="center"/>
        <w:rPr>
          <w:sz w:val="30"/>
        </w:rPr>
      </w:pPr>
    </w:p>
    <w:p w:rsidR="005926A6" w:rsidRDefault="005926A6">
      <w:pPr>
        <w:jc w:val="center"/>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5926A6">
      <w:pPr>
        <w:ind w:firstLine="600"/>
        <w:rPr>
          <w:sz w:val="30"/>
        </w:rPr>
      </w:pPr>
    </w:p>
    <w:p w:rsidR="005926A6" w:rsidRDefault="00F13BB1">
      <w:pPr>
        <w:tabs>
          <w:tab w:val="left" w:pos="7954"/>
        </w:tabs>
        <w:spacing w:before="226"/>
        <w:jc w:val="center"/>
        <w:rPr>
          <w:rFonts w:ascii="黑体" w:eastAsia="黑体" w:hAnsi="黑体"/>
          <w:sz w:val="28"/>
          <w:szCs w:val="28"/>
          <w:lang w:eastAsia="zh-CN"/>
        </w:rPr>
      </w:pPr>
      <w:r>
        <w:rPr>
          <w:rFonts w:ascii="黑体" w:eastAsia="黑体" w:hAnsi="黑体"/>
          <w:noProof/>
          <w:sz w:val="28"/>
          <w:szCs w:val="28"/>
          <w:lang w:eastAsia="zh-CN"/>
        </w:rPr>
        <mc:AlternateContent>
          <mc:Choice Requires="wps">
            <w:drawing>
              <wp:anchor distT="0" distB="0" distL="0" distR="0" simplePos="0" relativeHeight="251660288" behindDoc="0" locked="0" layoutInCell="1" allowOverlap="1">
                <wp:simplePos x="0" y="0"/>
                <wp:positionH relativeFrom="page">
                  <wp:posOffset>855345</wp:posOffset>
                </wp:positionH>
                <wp:positionV relativeFrom="paragraph">
                  <wp:posOffset>443230</wp:posOffset>
                </wp:positionV>
                <wp:extent cx="5787390" cy="0"/>
                <wp:effectExtent l="7620" t="12700" r="5715" b="6350"/>
                <wp:wrapTopAndBottom/>
                <wp:docPr id="425230925" name="Line 18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7390" cy="0"/>
                        </a:xfrm>
                        <a:prstGeom prst="line">
                          <a:avLst/>
                        </a:prstGeom>
                        <a:noFill/>
                        <a:ln w="7631">
                          <a:solidFill>
                            <a:srgbClr val="000000"/>
                          </a:solidFill>
                          <a:prstDash val="solid"/>
                          <a:round/>
                        </a:ln>
                      </wps:spPr>
                      <wps:bodyPr/>
                    </wps:wsp>
                  </a:graphicData>
                </a:graphic>
              </wp:anchor>
            </w:drawing>
          </mc:Choice>
          <mc:Fallback xmlns:wpsCustomData="http://www.wps.cn/officeDocument/2013/wpsCustomData">
            <w:pict>
              <v:line id="Line 1821" o:spid="_x0000_s1026" o:spt="20" style="position:absolute;left:0pt;margin-left:67.35pt;margin-top:34.9pt;height:0pt;width:455.7pt;mso-position-horizontal-relative:page;mso-wrap-distance-bottom:0pt;mso-wrap-distance-top:0pt;z-index:251660288;mso-width-relative:page;mso-height-relative:page;" filled="f" stroked="t" coordsize="21600,21600" o:gfxdata="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wK7T+1gAAAAoBAAAPAAAA&#10;AAAAAAEAIAAAACIAAABkcnMvZG93bnJldi54bWxQSwECFAAUAAAACACHTuJAhLHSyN4BAADDAwAA&#10;DgAAAAAAAAABACAAAAAlAQAAZHJzL2Uyb0RvYy54bWxQSwUGAAAAAAYABgBZAQAAdQUAAAAA&#10;">
                <v:fill on="f" focussize="0,0"/>
                <v:stroke weight="0.600866141732283pt" color="#000000" joinstyle="round"/>
                <v:imagedata o:title=""/>
                <o:lock v:ext="edit" aspectratio="f"/>
                <w10:wrap type="topAndBottom"/>
              </v:line>
            </w:pict>
          </mc:Fallback>
        </mc:AlternateContent>
      </w:r>
      <w:bookmarkStart w:id="2" w:name="_Hlk161314200"/>
      <w:r>
        <w:rPr>
          <w:rFonts w:ascii="黑体" w:eastAsia="黑体" w:hAnsi="黑体"/>
          <w:color w:val="131315"/>
          <w:sz w:val="28"/>
          <w:szCs w:val="28"/>
          <w:lang w:eastAsia="zh-CN"/>
        </w:rPr>
        <w:t>20</w:t>
      </w:r>
      <w:r>
        <w:rPr>
          <w:rFonts w:ascii="黑体" w:eastAsia="黑体" w:hAnsi="黑体" w:hint="eastAsia"/>
          <w:color w:val="131315"/>
          <w:sz w:val="28"/>
          <w:szCs w:val="28"/>
          <w:lang w:eastAsia="zh-CN"/>
        </w:rPr>
        <w:t>xx</w:t>
      </w:r>
      <w:r>
        <w:rPr>
          <w:rFonts w:ascii="黑体" w:eastAsia="黑体" w:hAnsi="黑体"/>
          <w:color w:val="131315"/>
          <w:sz w:val="28"/>
          <w:szCs w:val="28"/>
          <w:lang w:eastAsia="zh-CN"/>
        </w:rPr>
        <w:t>-</w:t>
      </w:r>
      <w:r>
        <w:rPr>
          <w:rFonts w:ascii="黑体" w:eastAsia="黑体" w:hAnsi="黑体" w:hint="eastAsia"/>
          <w:color w:val="131315"/>
          <w:sz w:val="28"/>
          <w:szCs w:val="28"/>
          <w:lang w:eastAsia="zh-CN"/>
        </w:rPr>
        <w:t>xx</w:t>
      </w:r>
      <w:r>
        <w:rPr>
          <w:rFonts w:ascii="黑体" w:eastAsia="黑体" w:hAnsi="黑体"/>
          <w:color w:val="131315"/>
          <w:sz w:val="28"/>
          <w:szCs w:val="28"/>
          <w:lang w:eastAsia="zh-CN"/>
        </w:rPr>
        <w:t xml:space="preserve">- </w:t>
      </w:r>
      <w:r>
        <w:rPr>
          <w:rFonts w:ascii="黑体" w:eastAsia="黑体" w:hAnsi="黑体" w:hint="eastAsia"/>
          <w:color w:val="131315"/>
          <w:sz w:val="28"/>
          <w:szCs w:val="28"/>
          <w:lang w:eastAsia="zh-CN"/>
        </w:rPr>
        <w:t>xx</w:t>
      </w:r>
      <w:bookmarkEnd w:id="2"/>
      <w:r>
        <w:rPr>
          <w:rFonts w:ascii="黑体" w:eastAsia="黑体" w:hAnsi="黑体"/>
          <w:color w:val="131315"/>
          <w:spacing w:val="-42"/>
          <w:sz w:val="28"/>
          <w:szCs w:val="28"/>
          <w:lang w:eastAsia="zh-CN"/>
        </w:rPr>
        <w:t xml:space="preserve"> </w:t>
      </w:r>
      <w:r>
        <w:rPr>
          <w:rFonts w:ascii="黑体" w:eastAsia="黑体" w:hAnsi="黑体" w:hint="eastAsia"/>
          <w:color w:val="131315"/>
          <w:sz w:val="28"/>
          <w:szCs w:val="28"/>
          <w:lang w:eastAsia="zh-CN"/>
        </w:rPr>
        <w:t>发布</w:t>
      </w:r>
      <w:r>
        <w:rPr>
          <w:rFonts w:ascii="黑体" w:eastAsia="黑体" w:hAnsi="黑体" w:hint="eastAsia"/>
          <w:color w:val="131315"/>
          <w:sz w:val="28"/>
          <w:szCs w:val="28"/>
          <w:lang w:eastAsia="zh-CN"/>
        </w:rPr>
        <w:t xml:space="preserve">                            </w:t>
      </w:r>
      <w:r>
        <w:rPr>
          <w:rFonts w:ascii="黑体" w:eastAsia="黑体" w:hAnsi="黑体"/>
          <w:color w:val="131315"/>
          <w:sz w:val="28"/>
          <w:szCs w:val="28"/>
          <w:lang w:eastAsia="zh-CN"/>
        </w:rPr>
        <w:t>20</w:t>
      </w:r>
      <w:r>
        <w:rPr>
          <w:rFonts w:ascii="黑体" w:eastAsia="黑体" w:hAnsi="黑体" w:hint="eastAsia"/>
          <w:color w:val="131315"/>
          <w:sz w:val="28"/>
          <w:szCs w:val="28"/>
          <w:lang w:eastAsia="zh-CN"/>
        </w:rPr>
        <w:t>xx</w:t>
      </w:r>
      <w:bookmarkStart w:id="3" w:name="_Hlk161315502"/>
      <w:r>
        <w:rPr>
          <w:rFonts w:ascii="黑体" w:eastAsia="黑体" w:hAnsi="黑体"/>
          <w:color w:val="131315"/>
          <w:sz w:val="28"/>
          <w:szCs w:val="28"/>
          <w:lang w:eastAsia="zh-CN"/>
        </w:rPr>
        <w:t>-</w:t>
      </w:r>
      <w:bookmarkEnd w:id="3"/>
      <w:r>
        <w:rPr>
          <w:rFonts w:ascii="黑体" w:eastAsia="黑体" w:hAnsi="黑体" w:hint="eastAsia"/>
          <w:color w:val="131315"/>
          <w:sz w:val="28"/>
          <w:szCs w:val="28"/>
          <w:lang w:eastAsia="zh-CN"/>
        </w:rPr>
        <w:t>xx</w:t>
      </w:r>
      <w:r>
        <w:rPr>
          <w:rFonts w:ascii="黑体" w:eastAsia="黑体" w:hAnsi="黑体"/>
          <w:color w:val="131315"/>
          <w:sz w:val="28"/>
          <w:szCs w:val="28"/>
          <w:lang w:eastAsia="zh-CN"/>
        </w:rPr>
        <w:t xml:space="preserve">- </w:t>
      </w:r>
      <w:r>
        <w:rPr>
          <w:rFonts w:ascii="黑体" w:eastAsia="黑体" w:hAnsi="黑体" w:hint="eastAsia"/>
          <w:color w:val="131315"/>
          <w:sz w:val="28"/>
          <w:szCs w:val="28"/>
          <w:lang w:eastAsia="zh-CN"/>
        </w:rPr>
        <w:t>xx</w:t>
      </w:r>
      <w:r>
        <w:rPr>
          <w:rFonts w:ascii="黑体" w:eastAsia="黑体" w:hAnsi="黑体" w:hint="eastAsia"/>
          <w:color w:val="131315"/>
          <w:spacing w:val="10"/>
          <w:sz w:val="28"/>
          <w:szCs w:val="28"/>
          <w:lang w:eastAsia="zh-CN"/>
        </w:rPr>
        <w:t>实</w:t>
      </w:r>
      <w:r>
        <w:rPr>
          <w:rFonts w:ascii="黑体" w:eastAsia="黑体" w:hAnsi="黑体" w:hint="eastAsia"/>
          <w:color w:val="131315"/>
          <w:spacing w:val="10"/>
          <w:sz w:val="28"/>
          <w:szCs w:val="28"/>
          <w:lang w:eastAsia="zh-CN"/>
        </w:rPr>
        <w:t xml:space="preserve"> </w:t>
      </w:r>
      <w:r>
        <w:rPr>
          <w:rFonts w:ascii="黑体" w:eastAsia="黑体" w:hAnsi="黑体" w:hint="eastAsia"/>
          <w:color w:val="131315"/>
          <w:sz w:val="28"/>
          <w:szCs w:val="28"/>
          <w:lang w:eastAsia="zh-CN"/>
        </w:rPr>
        <w:t>施</w:t>
      </w:r>
    </w:p>
    <w:p w:rsidR="005926A6" w:rsidRDefault="005926A6">
      <w:pPr>
        <w:pStyle w:val="a5"/>
        <w:rPr>
          <w:lang w:eastAsia="zh-CN"/>
        </w:rPr>
      </w:pPr>
    </w:p>
    <w:p w:rsidR="005926A6" w:rsidRDefault="00F13BB1">
      <w:pPr>
        <w:spacing w:before="116"/>
        <w:ind w:firstLine="1052"/>
        <w:jc w:val="center"/>
        <w:rPr>
          <w:rFonts w:ascii="黑体" w:eastAsia="黑体" w:hAnsi="黑体"/>
          <w:color w:val="131315"/>
          <w:w w:val="95"/>
          <w:sz w:val="28"/>
          <w:szCs w:val="28"/>
          <w:lang w:eastAsia="zh-CN"/>
        </w:rPr>
      </w:pPr>
      <w:bookmarkStart w:id="4" w:name="_Hlk167177484"/>
      <w:r>
        <w:rPr>
          <w:rFonts w:ascii="方正小标宋_GBK" w:eastAsia="方正小标宋_GBK" w:hint="eastAsia"/>
          <w:w w:val="120"/>
          <w:sz w:val="44"/>
          <w:szCs w:val="44"/>
          <w:lang w:eastAsia="zh-CN"/>
        </w:rPr>
        <w:t>国家市场监督管理总局</w:t>
      </w:r>
      <w:bookmarkEnd w:id="4"/>
      <w:r>
        <w:rPr>
          <w:rFonts w:ascii="方正小标宋_GBK" w:eastAsia="方正小标宋_GBK" w:hint="eastAsia"/>
          <w:w w:val="120"/>
          <w:sz w:val="44"/>
          <w:szCs w:val="44"/>
          <w:lang w:eastAsia="zh-CN"/>
        </w:rPr>
        <w:t xml:space="preserve">  </w:t>
      </w:r>
      <w:r>
        <w:rPr>
          <w:rFonts w:ascii="黑体" w:eastAsia="黑体" w:hAnsi="黑体" w:hint="eastAsia"/>
          <w:color w:val="131315"/>
          <w:w w:val="95"/>
          <w:sz w:val="28"/>
          <w:szCs w:val="28"/>
          <w:lang w:eastAsia="zh-CN"/>
        </w:rPr>
        <w:t>发</w:t>
      </w:r>
      <w:r>
        <w:rPr>
          <w:rFonts w:ascii="黑体" w:eastAsia="黑体" w:hAnsi="黑体" w:hint="eastAsia"/>
          <w:color w:val="131315"/>
          <w:w w:val="95"/>
          <w:sz w:val="28"/>
          <w:szCs w:val="28"/>
          <w:lang w:eastAsia="zh-CN"/>
        </w:rPr>
        <w:t xml:space="preserve"> </w:t>
      </w:r>
      <w:r>
        <w:rPr>
          <w:rFonts w:ascii="黑体" w:eastAsia="黑体" w:hAnsi="黑体" w:hint="eastAsia"/>
          <w:color w:val="131315"/>
          <w:w w:val="95"/>
          <w:sz w:val="28"/>
          <w:szCs w:val="28"/>
          <w:lang w:eastAsia="zh-CN"/>
        </w:rPr>
        <w:t>布</w:t>
      </w:r>
    </w:p>
    <w:p w:rsidR="005926A6" w:rsidRDefault="005926A6">
      <w:pPr>
        <w:pStyle w:val="a5"/>
        <w:ind w:firstLine="503"/>
        <w:rPr>
          <w:w w:val="105"/>
          <w:lang w:eastAsia="zh-CN"/>
        </w:rPr>
        <w:sectPr w:rsidR="005926A6">
          <w:headerReference w:type="even" r:id="rId10"/>
          <w:footerReference w:type="even" r:id="rId11"/>
          <w:footerReference w:type="default" r:id="rId12"/>
          <w:headerReference w:type="first" r:id="rId13"/>
          <w:footerReference w:type="first" r:id="rId14"/>
          <w:type w:val="continuous"/>
          <w:pgSz w:w="11910" w:h="16840"/>
          <w:pgMar w:top="1134" w:right="1418" w:bottom="1134" w:left="1418" w:header="1587" w:footer="475" w:gutter="0"/>
          <w:cols w:space="720"/>
          <w:docGrid w:linePitch="299"/>
        </w:sectPr>
      </w:pPr>
    </w:p>
    <w:p w:rsidR="005926A6" w:rsidRDefault="005926A6">
      <w:pPr>
        <w:ind w:firstLine="500"/>
        <w:rPr>
          <w:sz w:val="25"/>
          <w:lang w:eastAsia="zh-CN"/>
        </w:rPr>
        <w:sectPr w:rsidR="005926A6">
          <w:headerReference w:type="default" r:id="rId15"/>
          <w:headerReference w:type="first" r:id="rId16"/>
          <w:pgSz w:w="11910" w:h="16840"/>
          <w:pgMar w:top="1134" w:right="1418" w:bottom="1134" w:left="1418" w:header="1531" w:footer="617" w:gutter="0"/>
          <w:cols w:space="720"/>
          <w:docGrid w:linePitch="299"/>
        </w:sectPr>
      </w:pPr>
    </w:p>
    <w:p w:rsidR="005926A6" w:rsidRDefault="00F13BB1">
      <w:pPr>
        <w:jc w:val="center"/>
        <w:rPr>
          <w:rFonts w:ascii="黑体" w:eastAsia="黑体" w:hAnsi="黑体"/>
          <w:w w:val="105"/>
          <w:sz w:val="44"/>
          <w:szCs w:val="44"/>
          <w:lang w:eastAsia="zh-CN"/>
        </w:rPr>
      </w:pPr>
      <w:r>
        <w:rPr>
          <w:rFonts w:ascii="黑体" w:eastAsia="黑体" w:hAnsi="黑体" w:hint="eastAsia"/>
          <w:w w:val="105"/>
          <w:sz w:val="44"/>
          <w:szCs w:val="44"/>
          <w:lang w:eastAsia="zh-CN"/>
        </w:rPr>
        <w:lastRenderedPageBreak/>
        <w:t>明渠多声道超声流量计</w:t>
      </w:r>
    </w:p>
    <w:p w:rsidR="005926A6" w:rsidRDefault="00F13BB1">
      <w:pPr>
        <w:jc w:val="center"/>
        <w:rPr>
          <w:rFonts w:ascii="黑体" w:eastAsia="黑体" w:hAnsi="黑体"/>
          <w:w w:val="105"/>
          <w:sz w:val="44"/>
          <w:szCs w:val="44"/>
          <w:lang w:eastAsia="zh-CN"/>
        </w:rPr>
      </w:pPr>
      <w:r>
        <w:rPr>
          <w:rFonts w:ascii="黑体" w:eastAsia="黑体" w:hAnsi="黑体" w:hint="eastAsia"/>
          <w:w w:val="105"/>
          <w:sz w:val="44"/>
          <w:szCs w:val="44"/>
          <w:lang w:eastAsia="zh-CN"/>
        </w:rPr>
        <w:t>检定规程</w:t>
      </w:r>
    </w:p>
    <w:p w:rsidR="005926A6" w:rsidRDefault="00F13BB1">
      <w:pPr>
        <w:jc w:val="center"/>
        <w:rPr>
          <w:rFonts w:ascii="黑体" w:eastAsia="黑体" w:hAnsi="黑体"/>
          <w:sz w:val="28"/>
          <w:szCs w:val="28"/>
        </w:rPr>
      </w:pPr>
      <w:r>
        <w:rPr>
          <w:rFonts w:eastAsia="黑体" w:hint="eastAsia"/>
          <w:w w:val="105"/>
          <w:sz w:val="28"/>
          <w:szCs w:val="28"/>
        </w:rPr>
        <w:t>Verification Regulation of Open channels and Multiple-paths Ultrasonic Flowmeter</w:t>
      </w:r>
    </w:p>
    <w:p w:rsidR="005926A6" w:rsidRDefault="00F13BB1">
      <w:pPr>
        <w:spacing w:before="4"/>
        <w:ind w:firstLine="560"/>
        <w:jc w:val="center"/>
        <w:rPr>
          <w:sz w:val="38"/>
        </w:rPr>
      </w:pPr>
      <w:r>
        <w:rPr>
          <w:noProof/>
          <w:sz w:val="28"/>
          <w:lang w:eastAsia="zh-CN"/>
        </w:rPr>
        <mc:AlternateContent>
          <mc:Choice Requires="wps">
            <w:drawing>
              <wp:anchor distT="0" distB="0" distL="114300" distR="114300" simplePos="0" relativeHeight="251664384" behindDoc="0" locked="0" layoutInCell="1" allowOverlap="1">
                <wp:simplePos x="0" y="0"/>
                <wp:positionH relativeFrom="column">
                  <wp:posOffset>4020185</wp:posOffset>
                </wp:positionH>
                <wp:positionV relativeFrom="paragraph">
                  <wp:posOffset>-961390</wp:posOffset>
                </wp:positionV>
                <wp:extent cx="1619885" cy="791845"/>
                <wp:effectExtent l="4445" t="4445" r="6350" b="11430"/>
                <wp:wrapNone/>
                <wp:docPr id="6" name="圆角矩形 6"/>
                <wp:cNvGraphicFramePr/>
                <a:graphic xmlns:a="http://schemas.openxmlformats.org/drawingml/2006/main">
                  <a:graphicData uri="http://schemas.microsoft.com/office/word/2010/wordprocessingShape">
                    <wps:wsp>
                      <wps:cNvSpPr/>
                      <wps:spPr>
                        <a:xfrm>
                          <a:off x="4714875" y="1579245"/>
                          <a:ext cx="1619885" cy="791845"/>
                        </a:xfrm>
                        <a:prstGeom prst="roundRect">
                          <a:avLst/>
                        </a:prstGeom>
                        <a:noFill/>
                        <a:ln w="12700">
                          <a:solidFill>
                            <a:schemeClr val="tx1"/>
                          </a:solidFill>
                          <a:prstDash val="sysDash"/>
                        </a:ln>
                        <a:extLst>
                          <a:ext uri="{909E8E84-426E-40DD-AFC4-6F175D3DCCD1}">
                            <a14:hiddenFill xmlns:a14="http://schemas.microsoft.com/office/drawing/2010/main">
                              <a:solidFill>
                                <a:schemeClr val="accent1"/>
                              </a:solidFill>
                            </a14:hiddenFill>
                          </a:ext>
                        </a:ex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oundrect id="_x0000_s1026" o:spid="_x0000_s1026" o:spt="2" style="position:absolute;left:0pt;margin-left:316.55pt;margin-top:-75.7pt;height:62.35pt;width:127.55pt;z-index:251664384;v-text-anchor:middle;mso-width-relative:page;mso-height-relative:page;" filled="f" stroked="t" coordsize="21600,21600" arcsize="0.166666666666667" o:gfxdata="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DXGT8R2wAAAAwBAAAPAAAAAAAAAAEAIAAAACIAAABkcnMvZG93bnJldi54&#10;bWxQSwECFAAUAAAACACHTuJAPZ8Zc9sCAAC1BQAADgAAAAAAAAABACAAAAAqAQAAZHJzL2Uyb0Rv&#10;Yy54bWxQSwUGAAAAAAYABgBZAQAAdwYAAAAA&#10;">
                <v:fill on="f" focussize="0,0"/>
                <v:stroke weight="1pt" color="#000000 [3213]" joinstyle="round" dashstyle="3 1"/>
                <v:imagedata o:title=""/>
                <o:lock v:ext="edit" aspectratio="f"/>
              </v:roundrect>
            </w:pict>
          </mc:Fallback>
        </mc:AlternateContent>
      </w:r>
      <w:r>
        <w:rPr>
          <w:rFonts w:ascii="黑体" w:eastAsia="黑体" w:hAnsi="黑体"/>
          <w:sz w:val="28"/>
          <w:szCs w:val="28"/>
        </w:rPr>
        <w:br w:type="column"/>
      </w:r>
    </w:p>
    <w:p w:rsidR="005926A6" w:rsidRDefault="00F13BB1">
      <w:pPr>
        <w:tabs>
          <w:tab w:val="left" w:pos="2971"/>
        </w:tabs>
        <w:spacing w:line="592" w:lineRule="exact"/>
        <w:ind w:left="805"/>
        <w:jc w:val="center"/>
        <w:rPr>
          <w:rFonts w:eastAsiaTheme="minorEastAsia"/>
          <w:sz w:val="28"/>
          <w:szCs w:val="28"/>
          <w:lang w:eastAsia="zh-CN"/>
        </w:rPr>
        <w:sectPr w:rsidR="005926A6">
          <w:type w:val="continuous"/>
          <w:pgSz w:w="11910" w:h="16840"/>
          <w:pgMar w:top="1134" w:right="1418" w:bottom="1134" w:left="1418" w:header="720" w:footer="720" w:gutter="0"/>
          <w:cols w:num="2" w:space="720" w:equalWidth="0">
            <w:col w:w="5222" w:space="40"/>
            <w:col w:w="3812"/>
          </w:cols>
          <w:docGrid w:linePitch="299"/>
        </w:sectPr>
      </w:pPr>
      <w:r>
        <w:rPr>
          <w:rFonts w:hint="eastAsia"/>
          <w:color w:val="38363A"/>
          <w:spacing w:val="-17"/>
          <w:sz w:val="28"/>
          <w:szCs w:val="28"/>
        </w:rPr>
        <w:t>JJG</w:t>
      </w:r>
      <w:r>
        <w:rPr>
          <w:rFonts w:eastAsia="宋体" w:hint="eastAsia"/>
          <w:color w:val="38363A"/>
          <w:spacing w:val="-17"/>
          <w:sz w:val="28"/>
          <w:szCs w:val="28"/>
          <w:lang w:eastAsia="zh-CN"/>
        </w:rPr>
        <w:t xml:space="preserve"> </w:t>
      </w:r>
      <w:proofErr w:type="spellStart"/>
      <w:r>
        <w:rPr>
          <w:rFonts w:hint="eastAsia"/>
          <w:color w:val="38363A"/>
          <w:spacing w:val="-17"/>
          <w:sz w:val="28"/>
          <w:szCs w:val="28"/>
        </w:rPr>
        <w:t>xxxx-xxxx</w:t>
      </w:r>
      <w:proofErr w:type="spellEnd"/>
    </w:p>
    <w:p w:rsidR="005926A6" w:rsidRDefault="005926A6">
      <w:pPr>
        <w:spacing w:before="6"/>
        <w:ind w:firstLine="500"/>
        <w:rPr>
          <w:rFonts w:eastAsiaTheme="minorEastAsia"/>
          <w:sz w:val="25"/>
          <w:lang w:eastAsia="zh-CN"/>
        </w:rPr>
      </w:pPr>
    </w:p>
    <w:p w:rsidR="005926A6" w:rsidRDefault="005926A6">
      <w:pPr>
        <w:spacing w:before="6"/>
        <w:ind w:firstLine="500"/>
        <w:rPr>
          <w:rFonts w:eastAsiaTheme="minorEastAsia"/>
          <w:sz w:val="25"/>
          <w:lang w:eastAsia="zh-CN"/>
        </w:rPr>
      </w:pPr>
    </w:p>
    <w:p w:rsidR="005926A6" w:rsidRDefault="005926A6">
      <w:pPr>
        <w:spacing w:line="20" w:lineRule="exact"/>
        <w:ind w:left="1219" w:firstLine="40"/>
        <w:rPr>
          <w:sz w:val="2"/>
        </w:rPr>
      </w:pPr>
    </w:p>
    <w:p w:rsidR="005926A6" w:rsidRDefault="00F13BB1">
      <w:pPr>
        <w:ind w:firstLine="1040"/>
        <w:rPr>
          <w:sz w:val="20"/>
        </w:rPr>
      </w:pPr>
      <w:r>
        <w:rPr>
          <w:rFonts w:ascii="黑体" w:eastAsia="黑体" w:hAnsi="黑体"/>
          <w:noProof/>
          <w:color w:val="131315"/>
          <w:sz w:val="52"/>
          <w:szCs w:val="52"/>
          <w:lang w:eastAsia="zh-CN"/>
        </w:rPr>
        <mc:AlternateContent>
          <mc:Choice Requires="wps">
            <w:drawing>
              <wp:anchor distT="0" distB="0" distL="0" distR="0" simplePos="0" relativeHeight="251662336" behindDoc="0" locked="0" layoutInCell="1" allowOverlap="1">
                <wp:simplePos x="0" y="0"/>
                <wp:positionH relativeFrom="margin">
                  <wp:align>center</wp:align>
                </wp:positionH>
                <wp:positionV relativeFrom="page">
                  <wp:posOffset>3399790</wp:posOffset>
                </wp:positionV>
                <wp:extent cx="5939790" cy="0"/>
                <wp:effectExtent l="0" t="0" r="0" b="0"/>
                <wp:wrapTopAndBottom/>
                <wp:docPr id="980816175" name="Line 1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prstDash val="solid"/>
                          <a:round/>
                        </a:ln>
                      </wps:spPr>
                      <wps:bodyPr/>
                    </wps:wsp>
                  </a:graphicData>
                </a:graphic>
              </wp:anchor>
            </w:drawing>
          </mc:Choice>
          <mc:Fallback xmlns:wpsCustomData="http://www.wps.cn/officeDocument/2013/wpsCustomData">
            <w:pict>
              <v:line id="Line 1822" o:spid="_x0000_s1026" o:spt="20" style="position:absolute;left:0pt;margin-top:267.7pt;height:0pt;width:467.7pt;mso-position-horizontal:center;mso-position-horizontal-relative:margin;mso-position-vertical-relative:page;mso-wrap-distance-bottom:0pt;mso-wrap-distance-top:0pt;z-index:251662336;mso-width-relative:page;mso-height-relative:page;" filled="f" stroked="t" coordsize="21600,21600" o:gfxdata="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DMXfM0wAAAAgBAAAPAAAAAAAA&#10;AAEAIAAAACIAAABkcnMvZG93bnJldi54bWxQSwECFAAUAAAACACHTuJA6/W2pd4BAADEAwAADgAA&#10;AAAAAAABACAAAAAiAQAAZHJzL2Uyb0RvYy54bWxQSwUGAAAAAAYABgBZAQAAcgUAAAAA&#10;">
                <v:fill on="f" focussize="0,0"/>
                <v:stroke weight="1.5pt" color="#000000" joinstyle="round"/>
                <v:imagedata o:title=""/>
                <o:lock v:ext="edit" aspectratio="f"/>
                <w10:wrap type="topAndBottom"/>
              </v:line>
            </w:pict>
          </mc:Fallback>
        </mc:AlternateContent>
      </w:r>
    </w:p>
    <w:p w:rsidR="005926A6" w:rsidRDefault="00F13BB1">
      <w:pPr>
        <w:spacing w:before="204"/>
        <w:ind w:firstLineChars="200" w:firstLine="560"/>
        <w:jc w:val="both"/>
        <w:rPr>
          <w:rFonts w:asciiTheme="minorEastAsia" w:eastAsiaTheme="minorEastAsia" w:hAnsiTheme="minorEastAsia"/>
          <w:sz w:val="28"/>
          <w:szCs w:val="28"/>
          <w:lang w:eastAsia="zh-CN"/>
        </w:rPr>
      </w:pPr>
      <w:r>
        <w:rPr>
          <w:rFonts w:asciiTheme="minorEastAsia" w:eastAsiaTheme="minorEastAsia" w:hAnsiTheme="minorEastAsia" w:hint="eastAsia"/>
          <w:sz w:val="28"/>
          <w:szCs w:val="28"/>
          <w:lang w:eastAsia="zh-CN"/>
        </w:rPr>
        <w:t>本规程经国家市场监督管理总局</w:t>
      </w:r>
      <w:r>
        <w:rPr>
          <w:rFonts w:asciiTheme="minorEastAsia" w:eastAsiaTheme="minorEastAsia" w:hAnsiTheme="minorEastAsia" w:hint="eastAsia"/>
          <w:sz w:val="28"/>
          <w:szCs w:val="28"/>
          <w:lang w:eastAsia="zh-CN"/>
        </w:rPr>
        <w:t xml:space="preserve"> </w:t>
      </w:r>
      <w:r>
        <w:rPr>
          <w:rFonts w:asciiTheme="minorEastAsia" w:eastAsiaTheme="minorEastAsia" w:hAnsiTheme="minorEastAsia"/>
          <w:sz w:val="28"/>
          <w:szCs w:val="28"/>
          <w:lang w:eastAsia="zh-CN"/>
        </w:rPr>
        <w:t>20</w:t>
      </w:r>
      <w:r>
        <w:rPr>
          <w:rFonts w:asciiTheme="minorEastAsia" w:eastAsiaTheme="minorEastAsia" w:hAnsiTheme="minorEastAsia" w:hint="eastAsia"/>
          <w:sz w:val="28"/>
          <w:szCs w:val="28"/>
          <w:lang w:eastAsia="zh-CN"/>
        </w:rPr>
        <w:t>xx</w:t>
      </w:r>
      <w:r>
        <w:rPr>
          <w:rFonts w:asciiTheme="minorEastAsia" w:eastAsiaTheme="minorEastAsia" w:hAnsiTheme="minorEastAsia"/>
          <w:sz w:val="28"/>
          <w:szCs w:val="28"/>
          <w:lang w:eastAsia="zh-CN"/>
        </w:rPr>
        <w:t xml:space="preserve"> </w:t>
      </w:r>
      <w:r>
        <w:rPr>
          <w:rFonts w:asciiTheme="minorEastAsia" w:eastAsiaTheme="minorEastAsia" w:hAnsiTheme="minorEastAsia" w:hint="eastAsia"/>
          <w:sz w:val="28"/>
          <w:szCs w:val="28"/>
          <w:lang w:eastAsia="zh-CN"/>
        </w:rPr>
        <w:t>年</w:t>
      </w:r>
      <w:r>
        <w:rPr>
          <w:rFonts w:asciiTheme="minorEastAsia" w:eastAsiaTheme="minorEastAsia" w:hAnsiTheme="minorEastAsia" w:hint="eastAsia"/>
          <w:sz w:val="28"/>
          <w:szCs w:val="28"/>
          <w:lang w:eastAsia="zh-CN"/>
        </w:rPr>
        <w:t xml:space="preserve"> xx</w:t>
      </w:r>
      <w:r>
        <w:rPr>
          <w:rFonts w:asciiTheme="minorEastAsia" w:eastAsiaTheme="minorEastAsia" w:hAnsiTheme="minorEastAsia"/>
          <w:sz w:val="28"/>
          <w:szCs w:val="28"/>
          <w:lang w:eastAsia="zh-CN"/>
        </w:rPr>
        <w:t xml:space="preserve"> </w:t>
      </w:r>
      <w:r>
        <w:rPr>
          <w:rFonts w:asciiTheme="minorEastAsia" w:eastAsiaTheme="minorEastAsia" w:hAnsiTheme="minorEastAsia" w:hint="eastAsia"/>
          <w:sz w:val="28"/>
          <w:szCs w:val="28"/>
          <w:lang w:eastAsia="zh-CN"/>
        </w:rPr>
        <w:t>月</w:t>
      </w:r>
      <w:r>
        <w:rPr>
          <w:rFonts w:asciiTheme="minorEastAsia" w:eastAsiaTheme="minorEastAsia" w:hAnsiTheme="minorEastAsia" w:hint="eastAsia"/>
          <w:sz w:val="28"/>
          <w:szCs w:val="28"/>
          <w:lang w:eastAsia="zh-CN"/>
        </w:rPr>
        <w:t xml:space="preserve"> xx</w:t>
      </w:r>
      <w:r>
        <w:rPr>
          <w:rFonts w:asciiTheme="minorEastAsia" w:eastAsiaTheme="minorEastAsia" w:hAnsiTheme="minorEastAsia"/>
          <w:sz w:val="28"/>
          <w:szCs w:val="28"/>
          <w:lang w:eastAsia="zh-CN"/>
        </w:rPr>
        <w:t xml:space="preserve"> </w:t>
      </w:r>
      <w:r>
        <w:rPr>
          <w:rFonts w:asciiTheme="minorEastAsia" w:eastAsiaTheme="minorEastAsia" w:hAnsiTheme="minorEastAsia" w:hint="eastAsia"/>
          <w:sz w:val="28"/>
          <w:szCs w:val="28"/>
          <w:lang w:eastAsia="zh-CN"/>
        </w:rPr>
        <w:t>日批准，并自</w:t>
      </w:r>
      <w:r>
        <w:rPr>
          <w:rFonts w:asciiTheme="minorEastAsia" w:eastAsiaTheme="minorEastAsia" w:hAnsiTheme="minorEastAsia"/>
          <w:sz w:val="28"/>
          <w:szCs w:val="28"/>
          <w:lang w:eastAsia="zh-CN"/>
        </w:rPr>
        <w:t>20</w:t>
      </w:r>
      <w:r>
        <w:rPr>
          <w:rFonts w:asciiTheme="minorEastAsia" w:eastAsiaTheme="minorEastAsia" w:hAnsiTheme="minorEastAsia" w:hint="eastAsia"/>
          <w:sz w:val="28"/>
          <w:szCs w:val="28"/>
          <w:lang w:eastAsia="zh-CN"/>
        </w:rPr>
        <w:t>xx</w:t>
      </w:r>
      <w:r>
        <w:rPr>
          <w:rFonts w:asciiTheme="minorEastAsia" w:eastAsiaTheme="minorEastAsia" w:hAnsiTheme="minorEastAsia" w:hint="eastAsia"/>
          <w:w w:val="105"/>
          <w:sz w:val="28"/>
          <w:szCs w:val="28"/>
          <w:lang w:eastAsia="zh-CN"/>
        </w:rPr>
        <w:t>年</w:t>
      </w:r>
      <w:r>
        <w:rPr>
          <w:rFonts w:asciiTheme="minorEastAsia" w:eastAsiaTheme="minorEastAsia" w:hAnsiTheme="minorEastAsia" w:hint="eastAsia"/>
          <w:w w:val="105"/>
          <w:sz w:val="28"/>
          <w:szCs w:val="28"/>
          <w:lang w:eastAsia="zh-CN"/>
        </w:rPr>
        <w:t xml:space="preserve"> xx</w:t>
      </w:r>
      <w:r>
        <w:rPr>
          <w:rFonts w:asciiTheme="minorEastAsia" w:eastAsiaTheme="minorEastAsia" w:hAnsiTheme="minorEastAsia"/>
          <w:w w:val="105"/>
          <w:sz w:val="28"/>
          <w:szCs w:val="28"/>
          <w:lang w:eastAsia="zh-CN"/>
        </w:rPr>
        <w:t xml:space="preserve"> </w:t>
      </w:r>
      <w:r>
        <w:rPr>
          <w:rFonts w:asciiTheme="minorEastAsia" w:eastAsiaTheme="minorEastAsia" w:hAnsiTheme="minorEastAsia" w:hint="eastAsia"/>
          <w:w w:val="105"/>
          <w:sz w:val="28"/>
          <w:szCs w:val="28"/>
          <w:lang w:eastAsia="zh-CN"/>
        </w:rPr>
        <w:t>月</w:t>
      </w:r>
      <w:r>
        <w:rPr>
          <w:rFonts w:asciiTheme="minorEastAsia" w:eastAsiaTheme="minorEastAsia" w:hAnsiTheme="minorEastAsia" w:hint="eastAsia"/>
          <w:w w:val="105"/>
          <w:sz w:val="28"/>
          <w:szCs w:val="28"/>
          <w:lang w:eastAsia="zh-CN"/>
        </w:rPr>
        <w:t xml:space="preserve"> xx</w:t>
      </w:r>
      <w:r>
        <w:rPr>
          <w:rFonts w:asciiTheme="minorEastAsia" w:eastAsiaTheme="minorEastAsia" w:hAnsiTheme="minorEastAsia"/>
          <w:w w:val="105"/>
          <w:sz w:val="28"/>
          <w:szCs w:val="28"/>
          <w:lang w:eastAsia="zh-CN"/>
        </w:rPr>
        <w:t xml:space="preserve"> </w:t>
      </w:r>
      <w:r>
        <w:rPr>
          <w:rFonts w:asciiTheme="minorEastAsia" w:eastAsiaTheme="minorEastAsia" w:hAnsiTheme="minorEastAsia" w:hint="eastAsia"/>
          <w:w w:val="105"/>
          <w:sz w:val="28"/>
          <w:szCs w:val="28"/>
          <w:lang w:eastAsia="zh-CN"/>
        </w:rPr>
        <w:t>日施行。</w:t>
      </w: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ind w:left="428" w:right="2779" w:firstLineChars="673" w:firstLine="2061"/>
        <w:rPr>
          <w:rFonts w:asciiTheme="minorEastAsia" w:eastAsiaTheme="minorEastAsia" w:hAnsiTheme="minorEastAsia"/>
          <w:color w:val="525459"/>
          <w:w w:val="110"/>
          <w:sz w:val="28"/>
          <w:szCs w:val="28"/>
          <w:lang w:eastAsia="zh-CN"/>
        </w:rPr>
      </w:pPr>
    </w:p>
    <w:p w:rsidR="005926A6" w:rsidRDefault="00F13BB1">
      <w:pPr>
        <w:spacing w:line="360" w:lineRule="auto"/>
        <w:ind w:right="2" w:firstLineChars="303" w:firstLine="848"/>
        <w:rPr>
          <w:rFonts w:asciiTheme="minorEastAsia" w:eastAsiaTheme="minorEastAsia" w:hAnsiTheme="minorEastAsia"/>
          <w:w w:val="110"/>
          <w:sz w:val="28"/>
          <w:szCs w:val="28"/>
          <w:lang w:eastAsia="zh-CN"/>
        </w:rPr>
      </w:pPr>
      <w:r>
        <w:rPr>
          <w:rFonts w:ascii="黑体" w:eastAsia="黑体" w:hAnsi="黑体"/>
          <w:sz w:val="28"/>
          <w:szCs w:val="28"/>
          <w:lang w:eastAsia="zh-CN"/>
        </w:rPr>
        <w:t>归</w:t>
      </w:r>
      <w:r>
        <w:rPr>
          <w:rFonts w:ascii="黑体" w:eastAsia="黑体" w:hAnsi="黑体"/>
          <w:sz w:val="28"/>
          <w:szCs w:val="28"/>
          <w:lang w:eastAsia="zh-CN"/>
        </w:rPr>
        <w:t xml:space="preserve"> </w:t>
      </w:r>
      <w:r>
        <w:rPr>
          <w:rFonts w:ascii="黑体" w:eastAsia="黑体" w:hAnsi="黑体" w:hint="eastAsia"/>
          <w:sz w:val="28"/>
          <w:szCs w:val="28"/>
          <w:lang w:eastAsia="zh-CN"/>
        </w:rPr>
        <w:t xml:space="preserve"> </w:t>
      </w:r>
      <w:r>
        <w:rPr>
          <w:rFonts w:ascii="黑体" w:eastAsia="黑体" w:hAnsi="黑体"/>
          <w:sz w:val="28"/>
          <w:szCs w:val="28"/>
          <w:lang w:eastAsia="zh-CN"/>
        </w:rPr>
        <w:t>口</w:t>
      </w:r>
      <w:r>
        <w:rPr>
          <w:rFonts w:ascii="黑体" w:eastAsia="黑体" w:hAnsi="黑体"/>
          <w:sz w:val="28"/>
          <w:szCs w:val="28"/>
          <w:lang w:eastAsia="zh-CN"/>
        </w:rPr>
        <w:t xml:space="preserve"> </w:t>
      </w:r>
      <w:r>
        <w:rPr>
          <w:rFonts w:ascii="黑体" w:eastAsia="黑体" w:hAnsi="黑体"/>
          <w:sz w:val="28"/>
          <w:szCs w:val="28"/>
          <w:lang w:eastAsia="zh-CN"/>
        </w:rPr>
        <w:t>单</w:t>
      </w:r>
      <w:r>
        <w:rPr>
          <w:rFonts w:ascii="黑体" w:eastAsia="黑体" w:hAnsi="黑体" w:hint="eastAsia"/>
          <w:sz w:val="28"/>
          <w:szCs w:val="28"/>
          <w:lang w:eastAsia="zh-CN"/>
        </w:rPr>
        <w:t xml:space="preserve"> </w:t>
      </w:r>
      <w:r>
        <w:rPr>
          <w:rFonts w:ascii="黑体" w:eastAsia="黑体" w:hAnsi="黑体"/>
          <w:sz w:val="28"/>
          <w:szCs w:val="28"/>
          <w:lang w:eastAsia="zh-CN"/>
        </w:rPr>
        <w:t>位：</w:t>
      </w:r>
      <w:r>
        <w:rPr>
          <w:rFonts w:ascii="黑体" w:eastAsia="黑体" w:hAnsi="黑体" w:hint="eastAsia"/>
          <w:sz w:val="28"/>
          <w:szCs w:val="28"/>
          <w:lang w:eastAsia="zh-CN"/>
        </w:rPr>
        <w:t xml:space="preserve"> </w:t>
      </w:r>
      <w:r>
        <w:rPr>
          <w:rFonts w:asciiTheme="minorEastAsia" w:eastAsiaTheme="minorEastAsia" w:hAnsiTheme="minorEastAsia" w:hint="eastAsia"/>
          <w:w w:val="110"/>
          <w:sz w:val="28"/>
          <w:szCs w:val="28"/>
          <w:lang w:eastAsia="zh-CN"/>
        </w:rPr>
        <w:t>全国能源资源计量技术委员会</w:t>
      </w:r>
    </w:p>
    <w:p w:rsidR="005926A6" w:rsidRDefault="00F13BB1">
      <w:pPr>
        <w:spacing w:line="360" w:lineRule="auto"/>
        <w:ind w:right="2" w:firstLineChars="1050" w:firstLine="2940"/>
        <w:rPr>
          <w:rFonts w:asciiTheme="minorEastAsia" w:eastAsiaTheme="minorEastAsia" w:hAnsiTheme="minorEastAsia"/>
          <w:color w:val="525459"/>
          <w:w w:val="110"/>
          <w:sz w:val="28"/>
          <w:szCs w:val="28"/>
          <w:lang w:eastAsia="zh-CN"/>
        </w:rPr>
      </w:pPr>
      <w:r>
        <w:rPr>
          <w:rFonts w:ascii="宋体" w:eastAsia="宋体" w:hAnsi="宋体" w:hint="eastAsia"/>
          <w:sz w:val="28"/>
          <w:szCs w:val="28"/>
          <w:lang w:eastAsia="zh-CN"/>
        </w:rPr>
        <w:t>水资源</w:t>
      </w:r>
      <w:r>
        <w:rPr>
          <w:rFonts w:asciiTheme="minorEastAsia" w:eastAsiaTheme="minorEastAsia" w:hAnsiTheme="minorEastAsia" w:hint="eastAsia"/>
          <w:w w:val="110"/>
          <w:sz w:val="28"/>
          <w:szCs w:val="28"/>
          <w:lang w:eastAsia="zh-CN"/>
        </w:rPr>
        <w:t>计量分技术委员会</w:t>
      </w:r>
    </w:p>
    <w:p w:rsidR="005926A6" w:rsidRDefault="00F13BB1">
      <w:pPr>
        <w:spacing w:line="360" w:lineRule="auto"/>
        <w:ind w:right="2" w:firstLineChars="303" w:firstLine="848"/>
        <w:rPr>
          <w:rFonts w:asciiTheme="minorEastAsia" w:eastAsiaTheme="minorEastAsia" w:hAnsiTheme="minorEastAsia"/>
          <w:w w:val="110"/>
          <w:sz w:val="28"/>
          <w:szCs w:val="28"/>
          <w:lang w:eastAsia="zh-CN"/>
        </w:rPr>
      </w:pPr>
      <w:r>
        <w:rPr>
          <w:rFonts w:ascii="黑体" w:eastAsia="黑体" w:hAnsi="黑体" w:hint="eastAsia"/>
          <w:sz w:val="28"/>
          <w:szCs w:val="28"/>
          <w:lang w:eastAsia="zh-CN"/>
        </w:rPr>
        <w:t>主要起草单位：</w:t>
      </w:r>
      <w:r>
        <w:rPr>
          <w:rFonts w:ascii="黑体" w:eastAsia="黑体" w:hAnsi="黑体" w:hint="eastAsia"/>
          <w:sz w:val="28"/>
          <w:szCs w:val="28"/>
          <w:lang w:eastAsia="zh-CN"/>
        </w:rPr>
        <w:t xml:space="preserve"> </w:t>
      </w:r>
    </w:p>
    <w:p w:rsidR="005926A6" w:rsidRDefault="00F13BB1">
      <w:pPr>
        <w:spacing w:line="360" w:lineRule="auto"/>
        <w:ind w:right="2" w:firstLineChars="303" w:firstLine="848"/>
        <w:rPr>
          <w:rFonts w:ascii="宋体" w:eastAsia="宋体" w:hAnsi="宋体"/>
          <w:sz w:val="28"/>
          <w:szCs w:val="28"/>
          <w:lang w:eastAsia="zh-CN"/>
        </w:rPr>
      </w:pPr>
      <w:r>
        <w:rPr>
          <w:rFonts w:ascii="黑体" w:eastAsia="黑体" w:hAnsi="黑体" w:hint="eastAsia"/>
          <w:sz w:val="28"/>
          <w:szCs w:val="28"/>
          <w:lang w:eastAsia="zh-CN"/>
        </w:rPr>
        <w:t>参加起草单位：</w:t>
      </w:r>
      <w:r>
        <w:rPr>
          <w:rFonts w:ascii="宋体" w:eastAsia="宋体" w:hAnsi="宋体"/>
          <w:sz w:val="28"/>
          <w:szCs w:val="28"/>
          <w:lang w:eastAsia="zh-CN"/>
        </w:rPr>
        <w:t xml:space="preserve"> </w:t>
      </w:r>
    </w:p>
    <w:p w:rsidR="005926A6" w:rsidRDefault="005926A6">
      <w:pPr>
        <w:spacing w:line="360" w:lineRule="auto"/>
        <w:ind w:right="2" w:firstLineChars="303" w:firstLine="848"/>
        <w:rPr>
          <w:rFonts w:ascii="宋体" w:eastAsia="宋体" w:hAnsi="宋体"/>
          <w:sz w:val="28"/>
          <w:szCs w:val="28"/>
          <w:lang w:eastAsia="zh-CN"/>
        </w:rPr>
      </w:pPr>
    </w:p>
    <w:p w:rsidR="005926A6" w:rsidRDefault="005926A6">
      <w:pPr>
        <w:spacing w:line="360" w:lineRule="auto"/>
        <w:ind w:right="2" w:firstLineChars="303" w:firstLine="848"/>
        <w:rPr>
          <w:rFonts w:ascii="宋体" w:eastAsia="宋体" w:hAnsi="宋体"/>
          <w:sz w:val="28"/>
          <w:szCs w:val="28"/>
          <w:lang w:eastAsia="zh-CN"/>
        </w:rPr>
      </w:pPr>
    </w:p>
    <w:p w:rsidR="005926A6" w:rsidRDefault="005926A6">
      <w:pPr>
        <w:spacing w:line="360" w:lineRule="auto"/>
        <w:ind w:right="2" w:firstLineChars="303" w:firstLine="848"/>
        <w:rPr>
          <w:rFonts w:ascii="宋体" w:eastAsia="宋体" w:hAnsi="宋体"/>
          <w:sz w:val="28"/>
          <w:szCs w:val="28"/>
          <w:lang w:eastAsia="zh-CN"/>
        </w:rPr>
      </w:pPr>
    </w:p>
    <w:p w:rsidR="005926A6" w:rsidRDefault="005926A6">
      <w:pPr>
        <w:spacing w:line="360" w:lineRule="auto"/>
        <w:ind w:right="2" w:firstLineChars="303" w:firstLine="848"/>
        <w:rPr>
          <w:rFonts w:ascii="宋体" w:eastAsia="宋体" w:hAnsi="宋体"/>
          <w:sz w:val="28"/>
          <w:szCs w:val="28"/>
          <w:lang w:eastAsia="zh-CN"/>
        </w:rPr>
      </w:pPr>
    </w:p>
    <w:p w:rsidR="005926A6" w:rsidRDefault="005926A6">
      <w:pPr>
        <w:spacing w:line="360" w:lineRule="auto"/>
        <w:ind w:right="2" w:firstLineChars="303" w:firstLine="848"/>
        <w:rPr>
          <w:rFonts w:ascii="宋体" w:eastAsia="宋体" w:hAnsi="宋体"/>
          <w:sz w:val="28"/>
          <w:szCs w:val="28"/>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F13BB1">
      <w:pPr>
        <w:ind w:firstLineChars="200" w:firstLine="560"/>
        <w:jc w:val="both"/>
        <w:rPr>
          <w:rFonts w:asciiTheme="minorEastAsia" w:eastAsiaTheme="minorEastAsia" w:hAnsiTheme="minorEastAsia"/>
          <w:sz w:val="28"/>
          <w:szCs w:val="28"/>
          <w:lang w:eastAsia="zh-CN"/>
        </w:rPr>
      </w:pPr>
      <w:r>
        <w:rPr>
          <w:rFonts w:asciiTheme="minorEastAsia" w:eastAsiaTheme="minorEastAsia" w:hAnsiTheme="minorEastAsia" w:hint="eastAsia"/>
          <w:sz w:val="28"/>
          <w:szCs w:val="28"/>
          <w:lang w:eastAsia="zh-CN"/>
        </w:rPr>
        <w:t>本规程委托主要起草单位负责解释。</w:t>
      </w:r>
    </w:p>
    <w:p w:rsidR="005926A6" w:rsidRDefault="005926A6">
      <w:pPr>
        <w:ind w:firstLine="560"/>
        <w:rPr>
          <w:rFonts w:asciiTheme="minorEastAsia" w:eastAsiaTheme="minorEastAsia" w:hAnsiTheme="minorEastAsia"/>
          <w:sz w:val="28"/>
          <w:szCs w:val="28"/>
          <w:lang w:eastAsia="zh-CN"/>
        </w:rPr>
      </w:pPr>
    </w:p>
    <w:p w:rsidR="005926A6" w:rsidRDefault="005926A6">
      <w:pPr>
        <w:ind w:firstLine="620"/>
        <w:rPr>
          <w:rFonts w:ascii="宋体" w:eastAsia="宋体"/>
          <w:sz w:val="31"/>
          <w:lang w:eastAsia="zh-CN"/>
        </w:rPr>
        <w:sectPr w:rsidR="005926A6">
          <w:type w:val="continuous"/>
          <w:pgSz w:w="11910" w:h="16840"/>
          <w:pgMar w:top="1134" w:right="1418" w:bottom="1134" w:left="1418" w:header="720" w:footer="720" w:gutter="0"/>
          <w:cols w:space="720"/>
          <w:docGrid w:linePitch="299"/>
        </w:sectPr>
      </w:pPr>
    </w:p>
    <w:p w:rsidR="005926A6" w:rsidRDefault="005926A6">
      <w:pPr>
        <w:spacing w:before="65"/>
        <w:ind w:firstLine="586"/>
        <w:rPr>
          <w:rFonts w:ascii="宋体" w:eastAsia="宋体"/>
          <w:w w:val="105"/>
          <w:sz w:val="28"/>
          <w:szCs w:val="28"/>
          <w:lang w:eastAsia="zh-CN"/>
        </w:rPr>
      </w:pPr>
    </w:p>
    <w:p w:rsidR="005926A6" w:rsidRDefault="005926A6">
      <w:pPr>
        <w:spacing w:before="65"/>
        <w:ind w:firstLine="586"/>
        <w:rPr>
          <w:rFonts w:ascii="宋体" w:eastAsia="宋体"/>
          <w:w w:val="105"/>
          <w:sz w:val="28"/>
          <w:szCs w:val="28"/>
          <w:lang w:eastAsia="zh-CN"/>
        </w:rPr>
      </w:pPr>
    </w:p>
    <w:p w:rsidR="005926A6" w:rsidRDefault="005926A6">
      <w:pPr>
        <w:spacing w:before="65"/>
        <w:ind w:firstLine="586"/>
        <w:rPr>
          <w:rFonts w:ascii="宋体" w:eastAsia="宋体"/>
          <w:w w:val="105"/>
          <w:sz w:val="28"/>
          <w:szCs w:val="28"/>
          <w:lang w:eastAsia="zh-CN"/>
        </w:rPr>
      </w:pPr>
    </w:p>
    <w:p w:rsidR="005926A6" w:rsidRDefault="005926A6">
      <w:pPr>
        <w:spacing w:before="65"/>
        <w:ind w:firstLine="586"/>
        <w:rPr>
          <w:rFonts w:ascii="宋体" w:eastAsia="宋体"/>
          <w:w w:val="105"/>
          <w:sz w:val="28"/>
          <w:szCs w:val="28"/>
          <w:lang w:eastAsia="zh-CN"/>
        </w:rPr>
      </w:pPr>
    </w:p>
    <w:p w:rsidR="005926A6" w:rsidRDefault="005926A6">
      <w:pPr>
        <w:spacing w:before="65"/>
        <w:ind w:firstLine="586"/>
        <w:rPr>
          <w:rFonts w:ascii="宋体" w:eastAsia="宋体"/>
          <w:w w:val="105"/>
          <w:sz w:val="28"/>
          <w:szCs w:val="28"/>
          <w:lang w:eastAsia="zh-CN"/>
        </w:rPr>
      </w:pPr>
    </w:p>
    <w:p w:rsidR="005926A6" w:rsidRDefault="005926A6">
      <w:pPr>
        <w:spacing w:before="65"/>
        <w:ind w:firstLine="586"/>
        <w:rPr>
          <w:rFonts w:ascii="宋体" w:eastAsia="宋体"/>
          <w:w w:val="105"/>
          <w:sz w:val="28"/>
          <w:szCs w:val="28"/>
          <w:lang w:eastAsia="zh-CN"/>
        </w:rPr>
      </w:pPr>
    </w:p>
    <w:p w:rsidR="005926A6" w:rsidRDefault="005926A6">
      <w:pPr>
        <w:spacing w:before="65"/>
        <w:ind w:firstLine="586"/>
        <w:rPr>
          <w:rFonts w:ascii="宋体" w:eastAsia="宋体"/>
          <w:w w:val="105"/>
          <w:sz w:val="28"/>
          <w:szCs w:val="28"/>
          <w:lang w:eastAsia="zh-CN"/>
        </w:rPr>
      </w:pPr>
    </w:p>
    <w:p w:rsidR="005926A6" w:rsidRDefault="00F13BB1">
      <w:pPr>
        <w:spacing w:line="360" w:lineRule="auto"/>
        <w:ind w:firstLineChars="193" w:firstLine="566"/>
        <w:rPr>
          <w:rFonts w:ascii="黑体" w:eastAsia="黑体" w:hAnsi="黑体"/>
          <w:sz w:val="28"/>
          <w:szCs w:val="28"/>
          <w:lang w:eastAsia="zh-CN"/>
        </w:rPr>
      </w:pPr>
      <w:r>
        <w:rPr>
          <w:rFonts w:ascii="黑体" w:eastAsia="黑体" w:hAnsi="黑体" w:hint="eastAsia"/>
          <w:w w:val="105"/>
          <w:sz w:val="28"/>
          <w:szCs w:val="28"/>
          <w:lang w:eastAsia="zh-CN"/>
        </w:rPr>
        <w:t>本规程主要起草人：</w:t>
      </w:r>
    </w:p>
    <w:p w:rsidR="005926A6" w:rsidRDefault="005926A6">
      <w:pPr>
        <w:spacing w:line="360" w:lineRule="auto"/>
        <w:ind w:firstLineChars="483" w:firstLine="1416"/>
        <w:rPr>
          <w:rFonts w:ascii="宋体" w:eastAsia="宋体"/>
          <w:w w:val="105"/>
          <w:sz w:val="28"/>
          <w:szCs w:val="28"/>
          <w:lang w:eastAsia="zh-CN"/>
        </w:rPr>
      </w:pPr>
    </w:p>
    <w:p w:rsidR="005926A6" w:rsidRDefault="005926A6">
      <w:pPr>
        <w:spacing w:line="360" w:lineRule="auto"/>
        <w:ind w:firstLineChars="483" w:firstLine="1416"/>
        <w:rPr>
          <w:rFonts w:ascii="宋体" w:eastAsia="宋体"/>
          <w:w w:val="105"/>
          <w:sz w:val="28"/>
          <w:szCs w:val="28"/>
          <w:lang w:eastAsia="zh-CN"/>
        </w:rPr>
      </w:pPr>
    </w:p>
    <w:p w:rsidR="005926A6" w:rsidRDefault="005926A6">
      <w:pPr>
        <w:spacing w:line="360" w:lineRule="auto"/>
        <w:ind w:firstLineChars="483" w:firstLine="1416"/>
        <w:rPr>
          <w:rFonts w:ascii="宋体" w:eastAsia="宋体"/>
          <w:w w:val="105"/>
          <w:sz w:val="28"/>
          <w:szCs w:val="28"/>
          <w:lang w:eastAsia="zh-CN"/>
        </w:rPr>
      </w:pPr>
    </w:p>
    <w:p w:rsidR="005926A6" w:rsidRDefault="00F13BB1">
      <w:pPr>
        <w:spacing w:line="360" w:lineRule="auto"/>
        <w:ind w:firstLineChars="483" w:firstLine="1416"/>
        <w:rPr>
          <w:rFonts w:ascii="黑体" w:eastAsia="黑体" w:hAnsi="黑体"/>
          <w:w w:val="105"/>
          <w:sz w:val="28"/>
          <w:szCs w:val="28"/>
          <w:lang w:eastAsia="zh-CN"/>
        </w:rPr>
      </w:pPr>
      <w:r>
        <w:rPr>
          <w:rFonts w:ascii="黑体" w:eastAsia="黑体" w:hAnsi="黑体" w:hint="eastAsia"/>
          <w:w w:val="105"/>
          <w:sz w:val="28"/>
          <w:szCs w:val="28"/>
          <w:lang w:eastAsia="zh-CN"/>
        </w:rPr>
        <w:t>参加起草人：</w:t>
      </w:r>
    </w:p>
    <w:p w:rsidR="005926A6" w:rsidRDefault="005926A6">
      <w:pPr>
        <w:spacing w:line="360" w:lineRule="auto"/>
        <w:ind w:right="2" w:firstLineChars="677" w:firstLine="1984"/>
        <w:rPr>
          <w:rFonts w:ascii="宋体" w:eastAsia="宋体"/>
          <w:w w:val="105"/>
          <w:sz w:val="28"/>
          <w:szCs w:val="28"/>
          <w:lang w:eastAsia="zh-CN"/>
        </w:rPr>
      </w:pPr>
      <w:bookmarkStart w:id="5" w:name="_Hlk161315722"/>
    </w:p>
    <w:p w:rsidR="005926A6" w:rsidRDefault="005926A6">
      <w:pPr>
        <w:spacing w:line="360" w:lineRule="auto"/>
        <w:ind w:right="2" w:firstLineChars="677" w:firstLine="1984"/>
        <w:rPr>
          <w:rFonts w:ascii="宋体" w:eastAsia="宋体"/>
          <w:w w:val="105"/>
          <w:sz w:val="28"/>
          <w:szCs w:val="28"/>
          <w:lang w:eastAsia="zh-CN"/>
        </w:rPr>
      </w:pPr>
    </w:p>
    <w:p w:rsidR="005926A6" w:rsidRDefault="005926A6">
      <w:pPr>
        <w:spacing w:line="360" w:lineRule="auto"/>
        <w:ind w:right="2" w:firstLineChars="677" w:firstLine="1984"/>
        <w:rPr>
          <w:rFonts w:ascii="宋体" w:eastAsia="宋体"/>
          <w:w w:val="105"/>
          <w:sz w:val="28"/>
          <w:szCs w:val="28"/>
          <w:lang w:eastAsia="zh-CN"/>
        </w:rPr>
      </w:pPr>
    </w:p>
    <w:p w:rsidR="005926A6" w:rsidRDefault="005926A6">
      <w:pPr>
        <w:spacing w:line="360" w:lineRule="auto"/>
        <w:ind w:right="2" w:firstLineChars="677" w:firstLine="1984"/>
        <w:rPr>
          <w:rFonts w:ascii="宋体" w:eastAsia="宋体"/>
          <w:w w:val="105"/>
          <w:sz w:val="28"/>
          <w:szCs w:val="28"/>
          <w:lang w:eastAsia="zh-CN"/>
        </w:rPr>
      </w:pPr>
    </w:p>
    <w:p w:rsidR="005926A6" w:rsidRDefault="005926A6">
      <w:pPr>
        <w:spacing w:line="360" w:lineRule="auto"/>
        <w:ind w:right="2" w:firstLineChars="677" w:firstLine="1984"/>
        <w:rPr>
          <w:rFonts w:ascii="宋体" w:eastAsia="宋体"/>
          <w:w w:val="105"/>
          <w:sz w:val="28"/>
          <w:szCs w:val="28"/>
          <w:lang w:eastAsia="zh-CN"/>
        </w:rPr>
      </w:pPr>
    </w:p>
    <w:bookmarkEnd w:id="5"/>
    <w:p w:rsidR="005926A6" w:rsidRDefault="005926A6">
      <w:pPr>
        <w:spacing w:line="360" w:lineRule="auto"/>
        <w:ind w:right="2" w:firstLineChars="677" w:firstLine="1984"/>
        <w:rPr>
          <w:rFonts w:ascii="宋体" w:eastAsia="宋体"/>
          <w:w w:val="105"/>
          <w:sz w:val="28"/>
          <w:szCs w:val="28"/>
          <w:lang w:eastAsia="zh-CN"/>
        </w:rPr>
      </w:pPr>
    </w:p>
    <w:p w:rsidR="005926A6" w:rsidRDefault="005926A6">
      <w:pPr>
        <w:spacing w:line="360" w:lineRule="auto"/>
        <w:ind w:right="2" w:firstLineChars="677" w:firstLine="1984"/>
        <w:rPr>
          <w:rFonts w:ascii="宋体" w:eastAsia="宋体"/>
          <w:w w:val="105"/>
          <w:sz w:val="28"/>
          <w:szCs w:val="28"/>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sectPr w:rsidR="005926A6">
          <w:footerReference w:type="default" r:id="rId17"/>
          <w:pgSz w:w="11910" w:h="16840"/>
          <w:pgMar w:top="1134" w:right="1418" w:bottom="1134" w:left="1418" w:header="1531" w:footer="900" w:gutter="0"/>
          <w:pgNumType w:fmt="upperRoman" w:start="1"/>
          <w:cols w:space="720"/>
          <w:docGrid w:linePitch="299"/>
        </w:sectPr>
      </w:pPr>
    </w:p>
    <w:p w:rsidR="005926A6" w:rsidRDefault="00F13BB1">
      <w:pPr>
        <w:spacing w:beforeLines="100" w:before="240" w:afterLines="100" w:after="240"/>
        <w:jc w:val="center"/>
        <w:outlineLvl w:val="1"/>
        <w:rPr>
          <w:rFonts w:ascii="黑体" w:eastAsia="黑体" w:hAnsi="黑体"/>
          <w:sz w:val="44"/>
          <w:szCs w:val="44"/>
          <w:lang w:eastAsia="zh-CN"/>
        </w:rPr>
      </w:pPr>
      <w:r>
        <w:rPr>
          <w:rFonts w:ascii="黑体" w:eastAsia="黑体" w:hAnsi="黑体" w:hint="eastAsia"/>
          <w:sz w:val="44"/>
          <w:szCs w:val="44"/>
          <w:lang w:eastAsia="zh-CN"/>
        </w:rPr>
        <w:lastRenderedPageBreak/>
        <w:t>目</w:t>
      </w:r>
      <w:r>
        <w:rPr>
          <w:rFonts w:ascii="黑体" w:eastAsia="黑体" w:hAnsi="黑体" w:hint="eastAsia"/>
          <w:sz w:val="44"/>
          <w:szCs w:val="44"/>
          <w:lang w:eastAsia="zh-CN"/>
        </w:rPr>
        <w:t xml:space="preserve">  </w:t>
      </w:r>
      <w:r>
        <w:rPr>
          <w:rFonts w:ascii="黑体" w:eastAsia="黑体" w:hAnsi="黑体" w:hint="eastAsia"/>
          <w:sz w:val="44"/>
          <w:szCs w:val="44"/>
          <w:lang w:eastAsia="zh-CN"/>
        </w:rPr>
        <w:t>录</w:t>
      </w:r>
    </w:p>
    <w:p w:rsidR="005926A6" w:rsidRDefault="00F13BB1">
      <w:pPr>
        <w:pStyle w:val="21"/>
        <w:tabs>
          <w:tab w:val="right" w:leader="dot" w:pos="9074"/>
        </w:tabs>
        <w:spacing w:line="276" w:lineRule="auto"/>
        <w:rPr>
          <w:rFonts w:ascii="Times New Roman" w:eastAsia="黑体" w:hAnsi="Times New Roman" w:cs="Times New Roman"/>
          <w:szCs w:val="24"/>
        </w:rPr>
      </w:pPr>
      <w:r>
        <w:rPr>
          <w:rFonts w:ascii="Times New Roman" w:eastAsiaTheme="minorEastAsia" w:hAnsi="Times New Roman" w:cs="Times New Roman"/>
          <w:szCs w:val="24"/>
          <w:lang w:eastAsia="zh-CN"/>
        </w:rPr>
        <w:fldChar w:fldCharType="begin"/>
      </w:r>
      <w:r>
        <w:rPr>
          <w:rFonts w:ascii="Times New Roman" w:eastAsiaTheme="minorEastAsia" w:hAnsi="Times New Roman" w:cs="Times New Roman"/>
          <w:szCs w:val="24"/>
          <w:lang w:eastAsia="zh-CN"/>
        </w:rPr>
        <w:instrText xml:space="preserve"> TOC \o "1-1" \h \z \t "</w:instrText>
      </w:r>
      <w:r>
        <w:rPr>
          <w:rFonts w:ascii="Times New Roman" w:eastAsiaTheme="minorEastAsia" w:hAnsi="Times New Roman" w:cs="Times New Roman"/>
          <w:szCs w:val="24"/>
          <w:lang w:eastAsia="zh-CN"/>
        </w:rPr>
        <w:instrText>标题</w:instrText>
      </w:r>
      <w:r>
        <w:rPr>
          <w:rFonts w:ascii="Times New Roman" w:eastAsiaTheme="minorEastAsia" w:hAnsi="Times New Roman" w:cs="Times New Roman"/>
          <w:szCs w:val="24"/>
          <w:lang w:eastAsia="zh-CN"/>
        </w:rPr>
        <w:instrText xml:space="preserve"> 2,2,</w:instrText>
      </w:r>
      <w:r>
        <w:rPr>
          <w:rFonts w:ascii="Times New Roman" w:eastAsiaTheme="minorEastAsia" w:hAnsi="Times New Roman" w:cs="Times New Roman"/>
          <w:szCs w:val="24"/>
          <w:lang w:eastAsia="zh-CN"/>
        </w:rPr>
        <w:instrText>标题</w:instrText>
      </w:r>
      <w:r>
        <w:rPr>
          <w:rFonts w:ascii="Times New Roman" w:eastAsiaTheme="minorEastAsia" w:hAnsi="Times New Roman" w:cs="Times New Roman"/>
          <w:szCs w:val="24"/>
          <w:lang w:eastAsia="zh-CN"/>
        </w:rPr>
        <w:instrText xml:space="preserve"> 3,3,</w:instrText>
      </w:r>
      <w:r>
        <w:rPr>
          <w:rFonts w:ascii="Times New Roman" w:eastAsiaTheme="minorEastAsia" w:hAnsi="Times New Roman" w:cs="Times New Roman"/>
          <w:szCs w:val="24"/>
          <w:lang w:eastAsia="zh-CN"/>
        </w:rPr>
        <w:instrText>附录编号</w:instrText>
      </w:r>
      <w:r>
        <w:rPr>
          <w:rFonts w:ascii="Times New Roman" w:eastAsiaTheme="minorEastAsia" w:hAnsi="Times New Roman" w:cs="Times New Roman"/>
          <w:szCs w:val="24"/>
          <w:lang w:eastAsia="zh-CN"/>
        </w:rPr>
        <w:instrText xml:space="preserve">,1" </w:instrText>
      </w:r>
      <w:r>
        <w:rPr>
          <w:rFonts w:ascii="Times New Roman" w:eastAsiaTheme="minorEastAsia" w:hAnsi="Times New Roman" w:cs="Times New Roman"/>
          <w:szCs w:val="24"/>
          <w:lang w:eastAsia="zh-CN"/>
        </w:rPr>
        <w:fldChar w:fldCharType="separate"/>
      </w:r>
      <w:hyperlink w:anchor="_Toc2839" w:history="1">
        <w:r>
          <w:rPr>
            <w:rFonts w:ascii="Times New Roman" w:eastAsia="黑体" w:hAnsi="Times New Roman" w:cs="Times New Roman"/>
            <w:w w:val="105"/>
            <w:szCs w:val="24"/>
            <w:lang w:eastAsia="zh-CN"/>
          </w:rPr>
          <w:t>引</w:t>
        </w:r>
        <w:r>
          <w:rPr>
            <w:rFonts w:ascii="Times New Roman" w:eastAsia="黑体" w:hAnsi="Times New Roman" w:cs="Times New Roman"/>
            <w:w w:val="105"/>
            <w:szCs w:val="24"/>
            <w:lang w:eastAsia="zh-CN"/>
          </w:rPr>
          <w:t xml:space="preserve">  </w:t>
        </w:r>
        <w:r>
          <w:rPr>
            <w:rFonts w:ascii="Times New Roman" w:eastAsia="黑体" w:hAnsi="Times New Roman" w:cs="Times New Roman"/>
            <w:w w:val="105"/>
            <w:szCs w:val="24"/>
            <w:lang w:eastAsia="zh-CN"/>
          </w:rPr>
          <w:t>言</w:t>
        </w:r>
        <w:r>
          <w:rPr>
            <w:rFonts w:ascii="Times New Roman" w:eastAsia="黑体" w:hAnsi="Times New Roman" w:cs="Times New Roman"/>
            <w:szCs w:val="24"/>
          </w:rPr>
          <w:tab/>
        </w:r>
        <w:r>
          <w:rPr>
            <w:rFonts w:ascii="Times New Roman" w:eastAsia="黑体" w:hAnsi="Times New Roman" w:cs="Times New Roman"/>
            <w:szCs w:val="24"/>
          </w:rPr>
          <w:fldChar w:fldCharType="begin"/>
        </w:r>
        <w:r>
          <w:rPr>
            <w:rFonts w:ascii="Times New Roman" w:eastAsia="黑体" w:hAnsi="Times New Roman" w:cs="Times New Roman"/>
            <w:szCs w:val="24"/>
          </w:rPr>
          <w:instrText xml:space="preserve"> PAGEREF _Toc2839 \h </w:instrText>
        </w:r>
        <w:r>
          <w:rPr>
            <w:rFonts w:ascii="Times New Roman" w:eastAsia="黑体" w:hAnsi="Times New Roman" w:cs="Times New Roman"/>
            <w:szCs w:val="24"/>
          </w:rPr>
        </w:r>
        <w:r>
          <w:rPr>
            <w:rFonts w:ascii="Times New Roman" w:eastAsia="黑体" w:hAnsi="Times New Roman" w:cs="Times New Roman"/>
            <w:szCs w:val="24"/>
          </w:rPr>
          <w:fldChar w:fldCharType="separate"/>
        </w:r>
        <w:r>
          <w:rPr>
            <w:rFonts w:ascii="Times New Roman" w:eastAsia="黑体" w:hAnsi="Times New Roman" w:cs="Times New Roman"/>
            <w:szCs w:val="24"/>
          </w:rPr>
          <w:t>II</w:t>
        </w:r>
        <w:r>
          <w:rPr>
            <w:rFonts w:ascii="Times New Roman" w:eastAsia="黑体" w:hAnsi="Times New Roman" w:cs="Times New Roman"/>
            <w:szCs w:val="24"/>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2497" w:history="1">
        <w:r>
          <w:rPr>
            <w:rFonts w:ascii="Times New Roman" w:eastAsia="黑体" w:hAnsi="Times New Roman" w:cs="Times New Roman"/>
            <w:szCs w:val="24"/>
            <w:lang w:eastAsia="zh-CN"/>
          </w:rPr>
          <w:t xml:space="preserve">1 </w:t>
        </w:r>
        <w:r>
          <w:rPr>
            <w:rFonts w:ascii="Times New Roman" w:eastAsia="黑体" w:hAnsi="Times New Roman" w:cs="Times New Roman"/>
            <w:szCs w:val="24"/>
            <w:lang w:eastAsia="zh-CN"/>
          </w:rPr>
          <w:t>范围</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_Toc2497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w:t>
        </w:r>
        <w:r>
          <w:rPr>
            <w:rFonts w:ascii="Times New Roman" w:eastAsia="黑体" w:hAnsi="Times New Roman" w:cs="Times New Roman"/>
            <w:szCs w:val="24"/>
            <w:lang w:eastAsia="zh-CN"/>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11597" w:history="1">
        <w:r>
          <w:rPr>
            <w:rFonts w:ascii="Times New Roman" w:eastAsia="黑体" w:hAnsi="Times New Roman" w:cs="Times New Roman"/>
            <w:szCs w:val="24"/>
            <w:lang w:eastAsia="zh-CN"/>
          </w:rPr>
          <w:t xml:space="preserve">2 </w:t>
        </w:r>
        <w:r>
          <w:rPr>
            <w:rFonts w:ascii="Times New Roman" w:eastAsia="黑体" w:hAnsi="Times New Roman" w:cs="Times New Roman"/>
            <w:szCs w:val="24"/>
            <w:lang w:eastAsia="zh-CN"/>
          </w:rPr>
          <w:t>引用文件</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_Toc11597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w:t>
        </w:r>
        <w:r>
          <w:rPr>
            <w:rFonts w:ascii="Times New Roman" w:eastAsia="黑体" w:hAnsi="Times New Roman" w:cs="Times New Roman"/>
            <w:szCs w:val="24"/>
            <w:lang w:eastAsia="zh-CN"/>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7099" w:history="1">
        <w:r>
          <w:rPr>
            <w:rFonts w:ascii="Times New Roman" w:eastAsia="黑体" w:hAnsi="Times New Roman" w:cs="Times New Roman"/>
            <w:szCs w:val="24"/>
            <w:lang w:eastAsia="zh-CN"/>
          </w:rPr>
          <w:t xml:space="preserve">3 </w:t>
        </w:r>
        <w:r>
          <w:rPr>
            <w:rFonts w:ascii="Times New Roman" w:eastAsia="黑体" w:hAnsi="Times New Roman" w:cs="Times New Roman"/>
            <w:szCs w:val="24"/>
            <w:lang w:eastAsia="zh-CN"/>
          </w:rPr>
          <w:t>术语和计量单位</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_Toc7099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w:t>
        </w:r>
        <w:r>
          <w:rPr>
            <w:rFonts w:ascii="Times New Roman" w:eastAsia="黑体" w:hAnsi="Times New Roman" w:cs="Times New Roman"/>
            <w:szCs w:val="24"/>
            <w:lang w:eastAsia="zh-CN"/>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24108" w:history="1">
        <w:r>
          <w:rPr>
            <w:rFonts w:ascii="Times New Roman" w:eastAsia="黑体" w:hAnsi="Times New Roman" w:cs="Times New Roman"/>
            <w:szCs w:val="24"/>
            <w:lang w:eastAsia="zh-CN"/>
          </w:rPr>
          <w:t xml:space="preserve">4 </w:t>
        </w:r>
        <w:r>
          <w:rPr>
            <w:rFonts w:ascii="Times New Roman" w:eastAsia="黑体" w:hAnsi="Times New Roman" w:cs="Times New Roman"/>
            <w:szCs w:val="24"/>
            <w:lang w:eastAsia="zh-CN"/>
          </w:rPr>
          <w:t>概述</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_Toc24108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3</w:t>
        </w:r>
        <w:r>
          <w:rPr>
            <w:rFonts w:ascii="Times New Roman" w:eastAsia="黑体" w:hAnsi="Times New Roman" w:cs="Times New Roman"/>
            <w:szCs w:val="24"/>
            <w:lang w:eastAsia="zh-CN"/>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25303" w:history="1">
        <w:r>
          <w:rPr>
            <w:rFonts w:ascii="Times New Roman" w:eastAsiaTheme="minorEastAsia" w:hAnsi="Times New Roman" w:cs="Times New Roman"/>
            <w:szCs w:val="24"/>
          </w:rPr>
          <w:t xml:space="preserve">4.1 </w:t>
        </w:r>
        <w:r>
          <w:rPr>
            <w:rFonts w:ascii="Times New Roman" w:eastAsiaTheme="minorEastAsia" w:hAnsi="Times New Roman" w:cs="Times New Roman"/>
            <w:w w:val="105"/>
            <w:szCs w:val="24"/>
          </w:rPr>
          <w:t>结构形式</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_Toc25303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3</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20814" w:history="1">
        <w:r>
          <w:rPr>
            <w:rFonts w:ascii="Times New Roman" w:eastAsiaTheme="minorEastAsia" w:hAnsi="Times New Roman" w:cs="Times New Roman"/>
            <w:szCs w:val="24"/>
          </w:rPr>
          <w:t xml:space="preserve">4.2 </w:t>
        </w:r>
        <w:r>
          <w:rPr>
            <w:rFonts w:ascii="Times New Roman" w:eastAsiaTheme="minorEastAsia" w:hAnsi="Times New Roman" w:cs="Times New Roman"/>
            <w:w w:val="105"/>
            <w:szCs w:val="24"/>
          </w:rPr>
          <w:t>工作原理</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_Toc20814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3</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12082" w:history="1">
        <w:r>
          <w:rPr>
            <w:rFonts w:ascii="Times New Roman" w:eastAsiaTheme="minorEastAsia" w:hAnsi="Times New Roman" w:cs="Times New Roman"/>
            <w:szCs w:val="24"/>
          </w:rPr>
          <w:t xml:space="preserve">4.3 </w:t>
        </w:r>
        <w:r>
          <w:rPr>
            <w:rFonts w:ascii="Times New Roman" w:eastAsiaTheme="minorEastAsia" w:hAnsi="Times New Roman" w:cs="Times New Roman"/>
            <w:w w:val="105"/>
            <w:szCs w:val="24"/>
          </w:rPr>
          <w:t>声道排布形式及相关几何参数含义</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_Toc12082 \</w:instrText>
        </w:r>
        <w:r>
          <w:rPr>
            <w:rFonts w:ascii="Times New Roman" w:eastAsiaTheme="minorEastAsia" w:hAnsi="Times New Roman" w:cs="Times New Roman"/>
            <w:szCs w:val="24"/>
          </w:rPr>
          <w:instrText xml:space="preserve">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4</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32158" w:history="1">
        <w:r>
          <w:rPr>
            <w:rFonts w:ascii="Times New Roman" w:eastAsiaTheme="minorEastAsia" w:hAnsi="Times New Roman" w:cs="Times New Roman"/>
            <w:szCs w:val="24"/>
          </w:rPr>
          <w:t xml:space="preserve">4.4 </w:t>
        </w:r>
        <w:r>
          <w:rPr>
            <w:rFonts w:ascii="Times New Roman" w:eastAsiaTheme="minorEastAsia" w:hAnsi="Times New Roman" w:cs="Times New Roman"/>
            <w:w w:val="105"/>
            <w:szCs w:val="24"/>
          </w:rPr>
          <w:t>用途</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_Toc32158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5</w:t>
        </w:r>
        <w:r>
          <w:rPr>
            <w:rFonts w:ascii="Times New Roman" w:eastAsiaTheme="minorEastAsia" w:hAnsi="Times New Roman" w:cs="Times New Roman"/>
            <w:szCs w:val="24"/>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28227" w:history="1">
        <w:r>
          <w:rPr>
            <w:rFonts w:ascii="Times New Roman" w:eastAsia="黑体" w:hAnsi="Times New Roman" w:cs="Times New Roman"/>
            <w:szCs w:val="24"/>
            <w:lang w:eastAsia="zh-CN"/>
          </w:rPr>
          <w:t xml:space="preserve">5 </w:t>
        </w:r>
        <w:r>
          <w:rPr>
            <w:rFonts w:ascii="Times New Roman" w:eastAsia="黑体" w:hAnsi="Times New Roman" w:cs="Times New Roman"/>
            <w:szCs w:val="24"/>
            <w:lang w:eastAsia="zh-CN"/>
          </w:rPr>
          <w:t>计量性能要求</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_Toc28227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5</w:t>
        </w:r>
        <w:r>
          <w:rPr>
            <w:rFonts w:ascii="Times New Roman" w:eastAsia="黑体" w:hAnsi="Times New Roman" w:cs="Times New Roman"/>
            <w:szCs w:val="24"/>
            <w:lang w:eastAsia="zh-CN"/>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3078" w:history="1">
        <w:r>
          <w:rPr>
            <w:rFonts w:ascii="Times New Roman" w:eastAsiaTheme="minorEastAsia" w:hAnsi="Times New Roman" w:cs="Times New Roman"/>
            <w:szCs w:val="24"/>
          </w:rPr>
          <w:t xml:space="preserve">5.1 </w:t>
        </w:r>
        <w:r>
          <w:rPr>
            <w:rFonts w:ascii="Times New Roman" w:eastAsiaTheme="minorEastAsia" w:hAnsi="Times New Roman" w:cs="Times New Roman"/>
            <w:szCs w:val="24"/>
          </w:rPr>
          <w:t>准确度等级</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_Toc3078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5</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6489" w:history="1">
        <w:r>
          <w:rPr>
            <w:rFonts w:ascii="Times New Roman" w:eastAsiaTheme="minorEastAsia" w:hAnsi="Times New Roman" w:cs="Times New Roman"/>
            <w:szCs w:val="24"/>
          </w:rPr>
          <w:t xml:space="preserve">5.2 </w:t>
        </w:r>
        <w:r>
          <w:rPr>
            <w:rFonts w:ascii="Times New Roman" w:eastAsiaTheme="minorEastAsia" w:hAnsi="Times New Roman" w:cs="Times New Roman"/>
            <w:szCs w:val="24"/>
          </w:rPr>
          <w:t>重复性</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_Toc6489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6</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23678" w:history="1">
        <w:r>
          <w:rPr>
            <w:rFonts w:ascii="Times New Roman" w:eastAsiaTheme="minorEastAsia" w:hAnsi="Times New Roman" w:cs="Times New Roman"/>
            <w:szCs w:val="24"/>
          </w:rPr>
          <w:t xml:space="preserve">5.3 </w:t>
        </w:r>
        <w:r>
          <w:rPr>
            <w:rFonts w:ascii="Times New Roman" w:eastAsiaTheme="minorEastAsia" w:hAnsi="Times New Roman" w:cs="Times New Roman"/>
            <w:szCs w:val="24"/>
          </w:rPr>
          <w:t>流量计系数调整</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_Toc23678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6</w:t>
        </w:r>
        <w:r>
          <w:rPr>
            <w:rFonts w:ascii="Times New Roman" w:eastAsiaTheme="minorEastAsia" w:hAnsi="Times New Roman" w:cs="Times New Roman"/>
            <w:szCs w:val="24"/>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13537" w:history="1">
        <w:r>
          <w:rPr>
            <w:rFonts w:ascii="Times New Roman" w:eastAsia="黑体" w:hAnsi="Times New Roman" w:cs="Times New Roman"/>
            <w:szCs w:val="24"/>
            <w:lang w:eastAsia="zh-CN"/>
          </w:rPr>
          <w:t xml:space="preserve">6 </w:t>
        </w:r>
        <w:r>
          <w:rPr>
            <w:rFonts w:ascii="Times New Roman" w:eastAsia="黑体" w:hAnsi="Times New Roman" w:cs="Times New Roman"/>
            <w:szCs w:val="24"/>
            <w:lang w:eastAsia="zh-CN"/>
          </w:rPr>
          <w:t>通用技术要求</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_Toc13537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6</w:t>
        </w:r>
        <w:r>
          <w:rPr>
            <w:rFonts w:ascii="Times New Roman" w:eastAsia="黑体" w:hAnsi="Times New Roman" w:cs="Times New Roman"/>
            <w:szCs w:val="24"/>
            <w:lang w:eastAsia="zh-CN"/>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23727" w:history="1">
        <w:r>
          <w:rPr>
            <w:rFonts w:ascii="Times New Roman" w:eastAsiaTheme="minorEastAsia" w:hAnsi="Times New Roman" w:cs="Times New Roman"/>
            <w:szCs w:val="24"/>
          </w:rPr>
          <w:t xml:space="preserve">6.1 </w:t>
        </w:r>
        <w:r>
          <w:rPr>
            <w:rFonts w:ascii="Times New Roman" w:eastAsiaTheme="minorEastAsia" w:hAnsi="Times New Roman" w:cs="Times New Roman"/>
            <w:szCs w:val="24"/>
          </w:rPr>
          <w:t>随机文件</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_Toc23727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6</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20239" w:history="1">
        <w:r>
          <w:rPr>
            <w:rFonts w:ascii="Times New Roman" w:eastAsiaTheme="minorEastAsia" w:hAnsi="Times New Roman" w:cs="Times New Roman"/>
            <w:szCs w:val="24"/>
          </w:rPr>
          <w:t xml:space="preserve">6.2 </w:t>
        </w:r>
        <w:r>
          <w:rPr>
            <w:rFonts w:ascii="Times New Roman" w:eastAsiaTheme="minorEastAsia" w:hAnsi="Times New Roman" w:cs="Times New Roman"/>
            <w:szCs w:val="24"/>
          </w:rPr>
          <w:t>铭牌及标识</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_Toc20239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6</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1155" w:history="1">
        <w:r>
          <w:rPr>
            <w:rFonts w:ascii="Times New Roman" w:eastAsiaTheme="minorEastAsia" w:hAnsi="Times New Roman" w:cs="Times New Roman"/>
            <w:szCs w:val="24"/>
          </w:rPr>
          <w:t xml:space="preserve">6.3 </w:t>
        </w:r>
        <w:r>
          <w:rPr>
            <w:rFonts w:ascii="Times New Roman" w:eastAsiaTheme="minorEastAsia" w:hAnsi="Times New Roman" w:cs="Times New Roman"/>
            <w:szCs w:val="24"/>
          </w:rPr>
          <w:t>外观</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_Toc1155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6</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8350" w:history="1">
        <w:r>
          <w:rPr>
            <w:rFonts w:ascii="Times New Roman" w:eastAsiaTheme="minorEastAsia" w:hAnsi="Times New Roman" w:cs="Times New Roman"/>
            <w:szCs w:val="24"/>
          </w:rPr>
          <w:t xml:space="preserve">6.4 </w:t>
        </w:r>
        <w:r>
          <w:rPr>
            <w:rFonts w:ascii="Times New Roman" w:eastAsiaTheme="minorEastAsia" w:hAnsi="Times New Roman" w:cs="Times New Roman"/>
            <w:szCs w:val="24"/>
          </w:rPr>
          <w:t>保护功能</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_Toc8350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7</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12374" w:history="1">
        <w:r>
          <w:rPr>
            <w:rFonts w:ascii="Times New Roman" w:eastAsiaTheme="minorEastAsia" w:hAnsi="Times New Roman" w:cs="Times New Roman"/>
            <w:szCs w:val="24"/>
          </w:rPr>
          <w:t xml:space="preserve">6.5 </w:t>
        </w:r>
        <w:r>
          <w:rPr>
            <w:rFonts w:ascii="Times New Roman" w:eastAsiaTheme="minorEastAsia" w:hAnsi="Times New Roman" w:cs="Times New Roman"/>
            <w:szCs w:val="24"/>
          </w:rPr>
          <w:t>密封性</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_Toc12374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7</w:t>
        </w:r>
        <w:r>
          <w:rPr>
            <w:rFonts w:ascii="Times New Roman" w:eastAsiaTheme="minorEastAsia" w:hAnsi="Times New Roman" w:cs="Times New Roman"/>
            <w:szCs w:val="24"/>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18628" w:history="1">
        <w:r>
          <w:rPr>
            <w:rFonts w:ascii="Times New Roman" w:eastAsia="黑体" w:hAnsi="Times New Roman" w:cs="Times New Roman"/>
            <w:szCs w:val="24"/>
            <w:lang w:eastAsia="zh-CN"/>
          </w:rPr>
          <w:t xml:space="preserve">7 </w:t>
        </w:r>
        <w:r>
          <w:rPr>
            <w:rFonts w:ascii="Times New Roman" w:eastAsia="黑体" w:hAnsi="Times New Roman" w:cs="Times New Roman"/>
            <w:szCs w:val="24"/>
            <w:lang w:eastAsia="zh-CN"/>
          </w:rPr>
          <w:t>计量器具控制</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_Toc18628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7</w:t>
        </w:r>
        <w:r>
          <w:rPr>
            <w:rFonts w:ascii="Times New Roman" w:eastAsia="黑体" w:hAnsi="Times New Roman" w:cs="Times New Roman"/>
            <w:szCs w:val="24"/>
            <w:lang w:eastAsia="zh-CN"/>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3500" w:history="1">
        <w:r>
          <w:rPr>
            <w:rFonts w:ascii="Times New Roman" w:eastAsiaTheme="minorEastAsia" w:hAnsi="Times New Roman" w:cs="Times New Roman"/>
            <w:szCs w:val="24"/>
          </w:rPr>
          <w:t xml:space="preserve">7.1 </w:t>
        </w:r>
        <w:r>
          <w:rPr>
            <w:rFonts w:ascii="Times New Roman" w:eastAsiaTheme="minorEastAsia" w:hAnsi="Times New Roman" w:cs="Times New Roman"/>
            <w:szCs w:val="24"/>
          </w:rPr>
          <w:t>检定条件</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_Toc3500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7</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9611" w:history="1">
        <w:r>
          <w:rPr>
            <w:rFonts w:ascii="Times New Roman" w:eastAsiaTheme="minorEastAsia" w:hAnsi="Times New Roman" w:cs="Times New Roman"/>
            <w:szCs w:val="24"/>
          </w:rPr>
          <w:t xml:space="preserve">7.2 </w:t>
        </w:r>
        <w:r>
          <w:rPr>
            <w:rFonts w:ascii="Times New Roman" w:eastAsiaTheme="minorEastAsia" w:hAnsi="Times New Roman" w:cs="Times New Roman"/>
            <w:szCs w:val="24"/>
          </w:rPr>
          <w:t>检定项目</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_Toc9611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8</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13975" w:history="1">
        <w:r>
          <w:rPr>
            <w:rFonts w:ascii="Times New Roman" w:eastAsiaTheme="minorEastAsia" w:hAnsi="Times New Roman" w:cs="Times New Roman"/>
            <w:szCs w:val="24"/>
          </w:rPr>
          <w:t xml:space="preserve">7.3 </w:t>
        </w:r>
        <w:r>
          <w:rPr>
            <w:rFonts w:ascii="Times New Roman" w:eastAsiaTheme="minorEastAsia" w:hAnsi="Times New Roman" w:cs="Times New Roman"/>
            <w:szCs w:val="24"/>
          </w:rPr>
          <w:t>检定方法</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_Toc13975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8</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5166" w:history="1">
        <w:r>
          <w:rPr>
            <w:rFonts w:ascii="Times New Roman" w:eastAsiaTheme="minorEastAsia" w:hAnsi="Times New Roman" w:cs="Times New Roman"/>
            <w:szCs w:val="24"/>
          </w:rPr>
          <w:t xml:space="preserve">7.4 </w:t>
        </w:r>
        <w:r>
          <w:rPr>
            <w:rFonts w:ascii="Times New Roman" w:eastAsiaTheme="minorEastAsia" w:hAnsi="Times New Roman" w:cs="Times New Roman"/>
            <w:szCs w:val="24"/>
          </w:rPr>
          <w:t>检定结果的处理</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_Toc5166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10</w:t>
        </w:r>
        <w:r>
          <w:rPr>
            <w:rFonts w:ascii="Times New Roman" w:eastAsiaTheme="minorEastAsia" w:hAnsi="Times New Roman" w:cs="Times New Roman"/>
            <w:szCs w:val="24"/>
          </w:rPr>
          <w:fldChar w:fldCharType="end"/>
        </w:r>
      </w:hyperlink>
    </w:p>
    <w:p w:rsidR="005926A6" w:rsidRDefault="00F13BB1">
      <w:pPr>
        <w:pStyle w:val="31"/>
        <w:tabs>
          <w:tab w:val="clear" w:pos="660"/>
          <w:tab w:val="clear" w:pos="9064"/>
          <w:tab w:val="right" w:leader="dot" w:pos="9074"/>
        </w:tabs>
        <w:spacing w:line="276" w:lineRule="auto"/>
        <w:ind w:firstLineChars="100" w:firstLine="240"/>
        <w:rPr>
          <w:rFonts w:ascii="Times New Roman" w:eastAsiaTheme="minorEastAsia" w:hAnsi="Times New Roman" w:cs="Times New Roman"/>
          <w:szCs w:val="24"/>
        </w:rPr>
      </w:pPr>
      <w:hyperlink w:anchor="_Toc14631" w:history="1">
        <w:r>
          <w:rPr>
            <w:rFonts w:ascii="Times New Roman" w:eastAsiaTheme="minorEastAsia" w:hAnsi="Times New Roman" w:cs="Times New Roman"/>
            <w:szCs w:val="24"/>
          </w:rPr>
          <w:t xml:space="preserve">7.5 </w:t>
        </w:r>
        <w:r>
          <w:rPr>
            <w:rFonts w:ascii="Times New Roman" w:eastAsiaTheme="minorEastAsia" w:hAnsi="Times New Roman" w:cs="Times New Roman"/>
            <w:szCs w:val="24"/>
          </w:rPr>
          <w:t>检定周期</w:t>
        </w:r>
        <w:r>
          <w:rPr>
            <w:rFonts w:ascii="Times New Roman" w:eastAsiaTheme="minorEastAsia" w:hAnsi="Times New Roman" w:cs="Times New Roman"/>
            <w:szCs w:val="24"/>
          </w:rPr>
          <w:tab/>
        </w:r>
        <w:r>
          <w:rPr>
            <w:rFonts w:ascii="Times New Roman" w:eastAsiaTheme="minorEastAsia" w:hAnsi="Times New Roman" w:cs="Times New Roman"/>
            <w:szCs w:val="24"/>
          </w:rPr>
          <w:fldChar w:fldCharType="begin"/>
        </w:r>
        <w:r>
          <w:rPr>
            <w:rFonts w:ascii="Times New Roman" w:eastAsiaTheme="minorEastAsia" w:hAnsi="Times New Roman" w:cs="Times New Roman"/>
            <w:szCs w:val="24"/>
          </w:rPr>
          <w:instrText xml:space="preserve"> PAGEREF _Toc14631 \h </w:instrText>
        </w:r>
        <w:r>
          <w:rPr>
            <w:rFonts w:ascii="Times New Roman" w:eastAsiaTheme="minorEastAsia" w:hAnsi="Times New Roman" w:cs="Times New Roman"/>
            <w:szCs w:val="24"/>
          </w:rPr>
        </w:r>
        <w:r>
          <w:rPr>
            <w:rFonts w:ascii="Times New Roman" w:eastAsiaTheme="minorEastAsia" w:hAnsi="Times New Roman" w:cs="Times New Roman"/>
            <w:szCs w:val="24"/>
          </w:rPr>
          <w:fldChar w:fldCharType="separate"/>
        </w:r>
        <w:r>
          <w:rPr>
            <w:rFonts w:ascii="Times New Roman" w:eastAsiaTheme="minorEastAsia" w:hAnsi="Times New Roman" w:cs="Times New Roman"/>
            <w:szCs w:val="24"/>
          </w:rPr>
          <w:t>11</w:t>
        </w:r>
        <w:r>
          <w:rPr>
            <w:rFonts w:ascii="Times New Roman" w:eastAsiaTheme="minorEastAsia" w:hAnsi="Times New Roman" w:cs="Times New Roman"/>
            <w:szCs w:val="24"/>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304" w:history="1">
        <w:r>
          <w:rPr>
            <w:rFonts w:ascii="Times New Roman" w:eastAsia="黑体" w:hAnsi="Times New Roman" w:cs="Times New Roman"/>
            <w:szCs w:val="24"/>
            <w:lang w:eastAsia="zh-CN"/>
          </w:rPr>
          <w:t>附录</w:t>
        </w:r>
        <w:r>
          <w:rPr>
            <w:rFonts w:ascii="Times New Roman" w:eastAsia="黑体" w:hAnsi="Times New Roman" w:cs="Times New Roman"/>
            <w:szCs w:val="24"/>
            <w:lang w:eastAsia="zh-CN"/>
          </w:rPr>
          <w:t xml:space="preserve"> A</w:t>
        </w:r>
        <w:r w:rsidR="009A2F45">
          <w:rPr>
            <w:rFonts w:ascii="Times New Roman" w:eastAsia="黑体" w:hAnsi="Times New Roman" w:cs="Times New Roman"/>
            <w:szCs w:val="24"/>
            <w:lang w:eastAsia="zh-CN"/>
          </w:rPr>
          <w:t xml:space="preserve"> </w:t>
        </w:r>
        <w:r w:rsidR="009A2F45" w:rsidRPr="009A2F45">
          <w:rPr>
            <w:rFonts w:ascii="Times New Roman" w:eastAsia="黑体" w:hAnsi="Times New Roman" w:cs="Times New Roman" w:hint="eastAsia"/>
            <w:szCs w:val="24"/>
            <w:lang w:eastAsia="zh-CN"/>
          </w:rPr>
          <w:t>现场检定特殊要求</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_Toc304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12</w:t>
        </w:r>
        <w:r>
          <w:rPr>
            <w:rFonts w:ascii="Times New Roman" w:eastAsia="黑体" w:hAnsi="Times New Roman" w:cs="Times New Roman"/>
            <w:szCs w:val="24"/>
            <w:lang w:eastAsia="zh-CN"/>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29608" w:history="1">
        <w:r>
          <w:rPr>
            <w:rFonts w:ascii="Times New Roman" w:eastAsia="黑体" w:hAnsi="Times New Roman" w:cs="Times New Roman"/>
            <w:szCs w:val="24"/>
            <w:lang w:eastAsia="zh-CN"/>
          </w:rPr>
          <w:t>附录</w:t>
        </w:r>
        <w:r>
          <w:rPr>
            <w:rFonts w:ascii="Times New Roman" w:eastAsia="黑体" w:hAnsi="Times New Roman" w:cs="Times New Roman"/>
            <w:szCs w:val="24"/>
            <w:lang w:eastAsia="zh-CN"/>
          </w:rPr>
          <w:t xml:space="preserve"> B</w:t>
        </w:r>
        <w:r w:rsidR="009A2F45">
          <w:rPr>
            <w:rFonts w:ascii="Times New Roman" w:eastAsia="黑体" w:hAnsi="Times New Roman" w:cs="Times New Roman"/>
            <w:szCs w:val="24"/>
            <w:lang w:eastAsia="zh-CN"/>
          </w:rPr>
          <w:t xml:space="preserve"> </w:t>
        </w:r>
        <w:r w:rsidR="009A2F45" w:rsidRPr="009A2F45">
          <w:rPr>
            <w:rFonts w:ascii="Times New Roman" w:eastAsia="黑体" w:hAnsi="Times New Roman" w:cs="Times New Roman" w:hint="eastAsia"/>
            <w:szCs w:val="24"/>
            <w:lang w:eastAsia="zh-CN"/>
          </w:rPr>
          <w:t>使用中检验</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_Toc29608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13</w:t>
        </w:r>
        <w:r>
          <w:rPr>
            <w:rFonts w:ascii="Times New Roman" w:eastAsia="黑体" w:hAnsi="Times New Roman" w:cs="Times New Roman"/>
            <w:szCs w:val="24"/>
            <w:lang w:eastAsia="zh-CN"/>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hyperlink w:anchor="_Toc11837" w:history="1">
        <w:r>
          <w:rPr>
            <w:rFonts w:ascii="Times New Roman" w:eastAsia="黑体" w:hAnsi="Times New Roman" w:cs="Times New Roman"/>
            <w:szCs w:val="24"/>
            <w:lang w:eastAsia="zh-CN"/>
          </w:rPr>
          <w:t>附录</w:t>
        </w:r>
        <w:r>
          <w:rPr>
            <w:rFonts w:ascii="Times New Roman" w:eastAsia="黑体" w:hAnsi="Times New Roman" w:cs="Times New Roman"/>
            <w:szCs w:val="24"/>
            <w:lang w:eastAsia="zh-CN"/>
          </w:rPr>
          <w:t xml:space="preserve"> C</w:t>
        </w:r>
        <w:r w:rsidR="009A2F45">
          <w:rPr>
            <w:rFonts w:ascii="Times New Roman" w:eastAsia="黑体" w:hAnsi="Times New Roman" w:cs="Times New Roman"/>
            <w:szCs w:val="24"/>
            <w:lang w:eastAsia="zh-CN"/>
          </w:rPr>
          <w:t xml:space="preserve"> </w:t>
        </w:r>
        <w:r w:rsidR="009A2F45" w:rsidRPr="009A2F45">
          <w:rPr>
            <w:rFonts w:ascii="Times New Roman" w:eastAsia="黑体" w:hAnsi="Times New Roman" w:cs="Times New Roman" w:hint="eastAsia"/>
            <w:szCs w:val="24"/>
            <w:lang w:eastAsia="zh-CN"/>
          </w:rPr>
          <w:t>流量计的安装要求</w:t>
        </w:r>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_Toc11837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16</w:t>
        </w:r>
        <w:r>
          <w:rPr>
            <w:rFonts w:ascii="Times New Roman" w:eastAsia="黑体" w:hAnsi="Times New Roman" w:cs="Times New Roman"/>
            <w:szCs w:val="24"/>
            <w:lang w:eastAsia="zh-CN"/>
          </w:rPr>
          <w:fldChar w:fldCharType="end"/>
        </w:r>
      </w:hyperlink>
    </w:p>
    <w:p w:rsidR="005926A6" w:rsidRDefault="00F13BB1">
      <w:pPr>
        <w:pStyle w:val="21"/>
        <w:tabs>
          <w:tab w:val="right" w:leader="dot" w:pos="9074"/>
        </w:tabs>
        <w:spacing w:line="276" w:lineRule="auto"/>
        <w:rPr>
          <w:rFonts w:ascii="Times New Roman" w:eastAsia="黑体" w:hAnsi="Times New Roman" w:cs="Times New Roman"/>
          <w:szCs w:val="24"/>
          <w:lang w:eastAsia="zh-CN"/>
        </w:rPr>
      </w:pPr>
      <w:r>
        <w:fldChar w:fldCharType="begin"/>
      </w:r>
      <w:r>
        <w:instrText xml:space="preserve"> HYPERLINK \l "_Toc13170" </w:instrText>
      </w:r>
      <w:r>
        <w:fldChar w:fldCharType="separate"/>
      </w:r>
      <w:r>
        <w:rPr>
          <w:rFonts w:ascii="Times New Roman" w:eastAsia="黑体" w:hAnsi="Times New Roman" w:cs="Times New Roman"/>
          <w:szCs w:val="24"/>
          <w:lang w:eastAsia="zh-CN"/>
        </w:rPr>
        <w:t>附录</w:t>
      </w:r>
      <w:r>
        <w:rPr>
          <w:rFonts w:ascii="Times New Roman" w:eastAsia="黑体" w:hAnsi="Times New Roman" w:cs="Times New Roman"/>
          <w:szCs w:val="24"/>
          <w:lang w:eastAsia="zh-CN"/>
        </w:rPr>
        <w:t xml:space="preserve"> D</w:t>
      </w:r>
      <w:r w:rsidR="009A2F45">
        <w:rPr>
          <w:rFonts w:ascii="Times New Roman" w:eastAsia="黑体" w:hAnsi="Times New Roman" w:cs="Times New Roman"/>
          <w:szCs w:val="24"/>
          <w:lang w:eastAsia="zh-CN"/>
        </w:rPr>
        <w:t xml:space="preserve"> </w:t>
      </w:r>
      <w:r w:rsidR="009A2F45" w:rsidRPr="009A2F45">
        <w:rPr>
          <w:rFonts w:ascii="Times New Roman" w:eastAsia="黑体" w:hAnsi="Times New Roman" w:cs="Times New Roman" w:hint="eastAsia"/>
          <w:szCs w:val="24"/>
          <w:lang w:eastAsia="zh-CN"/>
        </w:rPr>
        <w:t>检定证书（内页）格式</w:t>
      </w:r>
      <w:bookmarkStart w:id="6" w:name="_GoBack"/>
      <w:bookmarkEnd w:id="6"/>
      <w:r>
        <w:rPr>
          <w:rFonts w:ascii="Times New Roman" w:eastAsia="黑体" w:hAnsi="Times New Roman" w:cs="Times New Roman"/>
          <w:szCs w:val="24"/>
          <w:lang w:eastAsia="zh-CN"/>
        </w:rPr>
        <w:tab/>
      </w:r>
      <w:r>
        <w:rPr>
          <w:rFonts w:ascii="Times New Roman" w:eastAsia="黑体" w:hAnsi="Times New Roman" w:cs="Times New Roman"/>
          <w:szCs w:val="24"/>
          <w:lang w:eastAsia="zh-CN"/>
        </w:rPr>
        <w:fldChar w:fldCharType="begin"/>
      </w:r>
      <w:r>
        <w:rPr>
          <w:rFonts w:ascii="Times New Roman" w:eastAsia="黑体" w:hAnsi="Times New Roman" w:cs="Times New Roman"/>
          <w:szCs w:val="24"/>
          <w:lang w:eastAsia="zh-CN"/>
        </w:rPr>
        <w:instrText xml:space="preserve"> PAGEREF _Toc13170 \h </w:instrText>
      </w:r>
      <w:r>
        <w:rPr>
          <w:rFonts w:ascii="Times New Roman" w:eastAsia="黑体" w:hAnsi="Times New Roman" w:cs="Times New Roman"/>
          <w:szCs w:val="24"/>
          <w:lang w:eastAsia="zh-CN"/>
        </w:rPr>
      </w:r>
      <w:r>
        <w:rPr>
          <w:rFonts w:ascii="Times New Roman" w:eastAsia="黑体" w:hAnsi="Times New Roman" w:cs="Times New Roman"/>
          <w:szCs w:val="24"/>
          <w:lang w:eastAsia="zh-CN"/>
        </w:rPr>
        <w:fldChar w:fldCharType="separate"/>
      </w:r>
      <w:r>
        <w:rPr>
          <w:rFonts w:ascii="Times New Roman" w:eastAsia="黑体" w:hAnsi="Times New Roman" w:cs="Times New Roman"/>
          <w:szCs w:val="24"/>
          <w:lang w:eastAsia="zh-CN"/>
        </w:rPr>
        <w:t>18</w:t>
      </w:r>
      <w:r>
        <w:rPr>
          <w:rFonts w:ascii="Times New Roman" w:eastAsia="黑体" w:hAnsi="Times New Roman" w:cs="Times New Roman"/>
          <w:szCs w:val="24"/>
          <w:lang w:eastAsia="zh-CN"/>
        </w:rPr>
        <w:fldChar w:fldCharType="end"/>
      </w:r>
      <w:r>
        <w:rPr>
          <w:rFonts w:ascii="Times New Roman" w:eastAsia="黑体" w:hAnsi="Times New Roman" w:cs="Times New Roman"/>
          <w:szCs w:val="24"/>
          <w:lang w:eastAsia="zh-CN"/>
        </w:rPr>
        <w:fldChar w:fldCharType="end"/>
      </w:r>
    </w:p>
    <w:p w:rsidR="005926A6" w:rsidRDefault="00F13BB1">
      <w:pPr>
        <w:spacing w:line="276" w:lineRule="auto"/>
        <w:jc w:val="center"/>
        <w:rPr>
          <w:rFonts w:ascii="宋体" w:eastAsia="宋体" w:hAnsi="宋体"/>
          <w:sz w:val="24"/>
          <w:szCs w:val="24"/>
          <w:lang w:eastAsia="zh-CN"/>
        </w:rPr>
      </w:pPr>
      <w:r>
        <w:rPr>
          <w:rFonts w:eastAsiaTheme="minorEastAsia"/>
          <w:sz w:val="24"/>
          <w:szCs w:val="24"/>
          <w:lang w:eastAsia="zh-CN"/>
        </w:rPr>
        <w:fldChar w:fldCharType="end"/>
      </w:r>
    </w:p>
    <w:p w:rsidR="005926A6" w:rsidRDefault="00F13BB1">
      <w:pPr>
        <w:rPr>
          <w:rFonts w:ascii="宋体" w:eastAsia="宋体" w:hAnsi="宋体"/>
          <w:sz w:val="24"/>
          <w:szCs w:val="24"/>
          <w:lang w:eastAsia="zh-CN"/>
        </w:rPr>
      </w:pPr>
      <w:r>
        <w:rPr>
          <w:rFonts w:ascii="宋体" w:eastAsia="宋体" w:hAnsi="宋体"/>
          <w:sz w:val="24"/>
          <w:szCs w:val="24"/>
          <w:lang w:eastAsia="zh-CN"/>
        </w:rPr>
        <w:br w:type="page"/>
      </w:r>
    </w:p>
    <w:p w:rsidR="005926A6" w:rsidRDefault="005926A6">
      <w:pPr>
        <w:rPr>
          <w:rFonts w:ascii="宋体" w:eastAsia="宋体" w:hAnsi="宋体"/>
          <w:sz w:val="24"/>
          <w:szCs w:val="24"/>
          <w:lang w:eastAsia="zh-CN"/>
        </w:rPr>
      </w:pPr>
    </w:p>
    <w:p w:rsidR="005926A6" w:rsidRDefault="00F13BB1">
      <w:pPr>
        <w:pStyle w:val="20"/>
        <w:tabs>
          <w:tab w:val="left" w:pos="425"/>
        </w:tabs>
        <w:spacing w:before="240"/>
        <w:jc w:val="center"/>
        <w:rPr>
          <w:w w:val="105"/>
          <w:sz w:val="36"/>
          <w:szCs w:val="36"/>
          <w:lang w:eastAsia="zh-CN"/>
        </w:rPr>
      </w:pPr>
      <w:bookmarkStart w:id="7" w:name="_Toc2839"/>
      <w:r>
        <w:rPr>
          <w:rFonts w:hint="eastAsia"/>
          <w:w w:val="105"/>
          <w:sz w:val="36"/>
          <w:szCs w:val="36"/>
          <w:lang w:eastAsia="zh-CN"/>
        </w:rPr>
        <w:t>引</w:t>
      </w:r>
      <w:r>
        <w:rPr>
          <w:rFonts w:hint="eastAsia"/>
          <w:w w:val="105"/>
          <w:sz w:val="36"/>
          <w:szCs w:val="36"/>
          <w:lang w:eastAsia="zh-CN"/>
        </w:rPr>
        <w:t xml:space="preserve">  </w:t>
      </w:r>
      <w:r>
        <w:rPr>
          <w:rFonts w:hint="eastAsia"/>
          <w:w w:val="105"/>
          <w:sz w:val="36"/>
          <w:szCs w:val="36"/>
          <w:lang w:eastAsia="zh-CN"/>
        </w:rPr>
        <w:t>言</w:t>
      </w:r>
      <w:bookmarkEnd w:id="7"/>
    </w:p>
    <w:p w:rsidR="005926A6" w:rsidRDefault="005926A6">
      <w:pPr>
        <w:pStyle w:val="a5"/>
        <w:ind w:firstLine="503"/>
        <w:rPr>
          <w:w w:val="105"/>
          <w:lang w:eastAsia="zh-CN"/>
        </w:rPr>
      </w:pPr>
    </w:p>
    <w:p w:rsidR="005926A6" w:rsidRDefault="00F13BB1">
      <w:pPr>
        <w:pStyle w:val="a5"/>
        <w:ind w:firstLine="503"/>
        <w:rPr>
          <w:w w:val="105"/>
          <w:lang w:eastAsia="zh-CN"/>
        </w:rPr>
      </w:pPr>
      <w:r>
        <w:rPr>
          <w:w w:val="105"/>
          <w:lang w:eastAsia="zh-CN"/>
        </w:rPr>
        <w:t>JJF 1001</w:t>
      </w:r>
      <w:r>
        <w:rPr>
          <w:rFonts w:hint="eastAsia"/>
          <w:w w:val="105"/>
          <w:lang w:eastAsia="zh-CN"/>
        </w:rPr>
        <w:t>—</w:t>
      </w:r>
      <w:r>
        <w:rPr>
          <w:rFonts w:hint="eastAsia"/>
          <w:w w:val="105"/>
          <w:lang w:eastAsia="zh-CN"/>
        </w:rPr>
        <w:t>2011</w:t>
      </w:r>
      <w:r>
        <w:rPr>
          <w:rFonts w:hint="eastAsia"/>
          <w:w w:val="105"/>
          <w:lang w:eastAsia="zh-CN"/>
        </w:rPr>
        <w:t>《通用计量术语及定义》、</w:t>
      </w:r>
      <w:r>
        <w:rPr>
          <w:w w:val="105"/>
          <w:lang w:eastAsia="zh-CN"/>
        </w:rPr>
        <w:t>JJF 1002</w:t>
      </w:r>
      <w:r>
        <w:rPr>
          <w:rFonts w:hint="eastAsia"/>
          <w:w w:val="105"/>
          <w:lang w:eastAsia="zh-CN"/>
        </w:rPr>
        <w:t>—</w:t>
      </w:r>
      <w:r>
        <w:rPr>
          <w:w w:val="105"/>
          <w:lang w:eastAsia="zh-CN"/>
        </w:rPr>
        <w:t>2010</w:t>
      </w:r>
      <w:r>
        <w:rPr>
          <w:rFonts w:hint="eastAsia"/>
          <w:w w:val="105"/>
          <w:lang w:eastAsia="zh-CN"/>
        </w:rPr>
        <w:t>《国家计量检定规程编写规则》、</w:t>
      </w:r>
      <w:r>
        <w:rPr>
          <w:w w:val="105"/>
          <w:lang w:eastAsia="zh-CN"/>
        </w:rPr>
        <w:t>JJF 1059.1</w:t>
      </w:r>
      <w:r>
        <w:rPr>
          <w:rFonts w:hint="eastAsia"/>
          <w:w w:val="105"/>
          <w:lang w:eastAsia="zh-CN"/>
        </w:rPr>
        <w:t>—</w:t>
      </w:r>
      <w:r>
        <w:rPr>
          <w:w w:val="105"/>
          <w:lang w:eastAsia="zh-CN"/>
        </w:rPr>
        <w:t>2012</w:t>
      </w:r>
      <w:r>
        <w:rPr>
          <w:rFonts w:hint="eastAsia"/>
          <w:w w:val="105"/>
          <w:lang w:eastAsia="zh-CN"/>
        </w:rPr>
        <w:t>《测量不确定度评定与表示》、</w:t>
      </w:r>
      <w:r>
        <w:rPr>
          <w:w w:val="110"/>
          <w:lang w:eastAsia="zh-CN"/>
        </w:rPr>
        <w:t>JJF 1139</w:t>
      </w:r>
      <w:r>
        <w:rPr>
          <w:rFonts w:hint="eastAsia"/>
          <w:w w:val="105"/>
          <w:lang w:eastAsia="zh-CN"/>
        </w:rPr>
        <w:t>—</w:t>
      </w:r>
      <w:r>
        <w:rPr>
          <w:rFonts w:hint="eastAsia"/>
          <w:w w:val="110"/>
          <w:lang w:eastAsia="zh-CN"/>
        </w:rPr>
        <w:t>2005</w:t>
      </w:r>
      <w:r>
        <w:rPr>
          <w:rFonts w:hint="eastAsia"/>
          <w:w w:val="110"/>
          <w:lang w:eastAsia="zh-CN"/>
        </w:rPr>
        <w:t>《计量器具检定周期确定原则和方法》</w:t>
      </w:r>
      <w:r>
        <w:rPr>
          <w:rFonts w:hint="eastAsia"/>
          <w:w w:val="105"/>
          <w:lang w:eastAsia="zh-CN"/>
        </w:rPr>
        <w:t>等规范，共同构成本规程编制工作的基础性系列规范。</w:t>
      </w:r>
    </w:p>
    <w:p w:rsidR="005926A6" w:rsidRDefault="00F13BB1">
      <w:pPr>
        <w:pStyle w:val="a5"/>
        <w:ind w:firstLine="503"/>
        <w:rPr>
          <w:w w:val="105"/>
          <w:lang w:eastAsia="zh-CN"/>
        </w:rPr>
      </w:pPr>
      <w:r>
        <w:rPr>
          <w:rFonts w:hint="eastAsia"/>
          <w:w w:val="105"/>
          <w:lang w:eastAsia="zh-CN"/>
        </w:rPr>
        <w:t>本规程依据</w:t>
      </w:r>
      <w:r>
        <w:rPr>
          <w:rFonts w:hint="eastAsia"/>
          <w:w w:val="105"/>
          <w:lang w:eastAsia="zh-CN"/>
        </w:rPr>
        <w:t>JJF</w:t>
      </w:r>
      <w:r>
        <w:rPr>
          <w:w w:val="105"/>
          <w:lang w:eastAsia="zh-CN"/>
        </w:rPr>
        <w:t xml:space="preserve"> </w:t>
      </w:r>
      <w:r>
        <w:rPr>
          <w:rFonts w:hint="eastAsia"/>
          <w:w w:val="105"/>
          <w:lang w:eastAsia="zh-CN"/>
        </w:rPr>
        <w:t>1002</w:t>
      </w:r>
      <w:r>
        <w:rPr>
          <w:rFonts w:hint="eastAsia"/>
          <w:w w:val="105"/>
          <w:lang w:eastAsia="zh-CN"/>
        </w:rPr>
        <w:t>—</w:t>
      </w:r>
      <w:r>
        <w:rPr>
          <w:rFonts w:hint="eastAsia"/>
          <w:w w:val="105"/>
          <w:lang w:eastAsia="zh-CN"/>
        </w:rPr>
        <w:t>2010</w:t>
      </w:r>
      <w:r>
        <w:rPr>
          <w:rFonts w:hint="eastAsia"/>
          <w:w w:val="105"/>
          <w:lang w:eastAsia="zh-CN"/>
        </w:rPr>
        <w:t>《国家计量检定规程编写规则》的要求，结合我国箱式超声明渠流量计应用现状，编制本规程。</w:t>
      </w:r>
    </w:p>
    <w:p w:rsidR="005926A6" w:rsidRDefault="00F13BB1">
      <w:pPr>
        <w:pStyle w:val="a5"/>
        <w:ind w:firstLine="503"/>
        <w:rPr>
          <w:w w:val="105"/>
          <w:lang w:eastAsia="zh-CN"/>
        </w:rPr>
      </w:pPr>
      <w:r>
        <w:rPr>
          <w:w w:val="105"/>
          <w:lang w:eastAsia="zh-CN"/>
        </w:rPr>
        <w:t>本规程共分为</w:t>
      </w:r>
      <w:r>
        <w:rPr>
          <w:rFonts w:hint="eastAsia"/>
          <w:w w:val="105"/>
          <w:lang w:eastAsia="zh-CN"/>
        </w:rPr>
        <w:t>7</w:t>
      </w:r>
      <w:r>
        <w:rPr>
          <w:w w:val="105"/>
          <w:lang w:eastAsia="zh-CN"/>
        </w:rPr>
        <w:t>章和</w:t>
      </w:r>
      <w:r>
        <w:rPr>
          <w:w w:val="105"/>
          <w:lang w:eastAsia="zh-CN"/>
        </w:rPr>
        <w:t>4</w:t>
      </w:r>
      <w:r>
        <w:rPr>
          <w:w w:val="105"/>
          <w:lang w:eastAsia="zh-CN"/>
        </w:rPr>
        <w:t>个附录。主要技术内容有：</w:t>
      </w:r>
    </w:p>
    <w:p w:rsidR="005926A6" w:rsidRDefault="00F13BB1">
      <w:pPr>
        <w:pStyle w:val="a5"/>
        <w:ind w:firstLine="503"/>
        <w:rPr>
          <w:w w:val="105"/>
          <w:lang w:eastAsia="zh-CN"/>
        </w:rPr>
      </w:pPr>
      <w:r>
        <w:rPr>
          <w:rFonts w:hint="eastAsia"/>
          <w:w w:val="105"/>
          <w:lang w:eastAsia="zh-CN"/>
        </w:rPr>
        <w:t>——箱式超声流明渠量计的计量性能要求和通用技术要求；</w:t>
      </w:r>
    </w:p>
    <w:p w:rsidR="005926A6" w:rsidRDefault="00F13BB1">
      <w:pPr>
        <w:pStyle w:val="a5"/>
        <w:ind w:firstLine="503"/>
        <w:rPr>
          <w:w w:val="105"/>
          <w:lang w:eastAsia="zh-CN"/>
        </w:rPr>
      </w:pPr>
      <w:r>
        <w:rPr>
          <w:rFonts w:hint="eastAsia"/>
          <w:w w:val="105"/>
          <w:lang w:eastAsia="zh-CN"/>
        </w:rPr>
        <w:t>——计量器具控制。</w:t>
      </w:r>
    </w:p>
    <w:p w:rsidR="005926A6" w:rsidRDefault="005926A6">
      <w:pPr>
        <w:pStyle w:val="a5"/>
        <w:ind w:firstLine="503"/>
        <w:rPr>
          <w:w w:val="105"/>
          <w:lang w:eastAsia="zh-CN"/>
        </w:rPr>
      </w:pPr>
    </w:p>
    <w:p w:rsidR="005926A6" w:rsidRDefault="005926A6">
      <w:pPr>
        <w:pStyle w:val="a5"/>
        <w:ind w:firstLine="503"/>
        <w:rPr>
          <w:w w:val="105"/>
          <w:lang w:eastAsia="zh-CN"/>
        </w:rPr>
        <w:sectPr w:rsidR="005926A6">
          <w:footerReference w:type="default" r:id="rId18"/>
          <w:pgSz w:w="11910" w:h="16840"/>
          <w:pgMar w:top="1134" w:right="1418" w:bottom="1134" w:left="1418" w:header="850" w:footer="901" w:gutter="0"/>
          <w:pgNumType w:fmt="upperRoman" w:start="1"/>
          <w:cols w:space="720"/>
          <w:docGrid w:linePitch="299"/>
        </w:sectPr>
      </w:pPr>
    </w:p>
    <w:p w:rsidR="005926A6" w:rsidRDefault="005926A6">
      <w:pPr>
        <w:pStyle w:val="a5"/>
        <w:rPr>
          <w:lang w:eastAsia="zh-CN"/>
        </w:rPr>
      </w:pPr>
    </w:p>
    <w:p w:rsidR="005926A6" w:rsidRDefault="00F13BB1">
      <w:pPr>
        <w:pStyle w:val="af3"/>
      </w:pPr>
      <w:r>
        <w:rPr>
          <w:rFonts w:hint="eastAsia"/>
        </w:rPr>
        <w:t>明渠多声道超声流量计检定规程</w:t>
      </w:r>
    </w:p>
    <w:p w:rsidR="005926A6" w:rsidRDefault="00F13BB1">
      <w:pPr>
        <w:pStyle w:val="20"/>
        <w:numPr>
          <w:ilvl w:val="0"/>
          <w:numId w:val="1"/>
        </w:numPr>
        <w:spacing w:beforeLines="50" w:before="120"/>
      </w:pPr>
      <w:bookmarkStart w:id="8" w:name="_Toc2497"/>
      <w:proofErr w:type="spellStart"/>
      <w:r>
        <w:t>范围</w:t>
      </w:r>
      <w:bookmarkEnd w:id="8"/>
      <w:proofErr w:type="spellEnd"/>
    </w:p>
    <w:p w:rsidR="005926A6" w:rsidRDefault="00F13BB1">
      <w:pPr>
        <w:pStyle w:val="a5"/>
        <w:ind w:firstLine="525"/>
        <w:rPr>
          <w:w w:val="110"/>
          <w:lang w:eastAsia="zh-CN"/>
        </w:rPr>
      </w:pPr>
      <w:r>
        <w:rPr>
          <w:w w:val="110"/>
          <w:lang w:eastAsia="zh-CN"/>
        </w:rPr>
        <w:t>本规程适用于</w:t>
      </w:r>
      <w:r>
        <w:rPr>
          <w:rFonts w:hint="eastAsia"/>
          <w:w w:val="110"/>
          <w:lang w:eastAsia="zh-CN"/>
        </w:rPr>
        <w:t>以时间差法为工作原理的箱式超声</w:t>
      </w:r>
      <w:r>
        <w:rPr>
          <w:w w:val="110"/>
          <w:lang w:eastAsia="zh-CN"/>
        </w:rPr>
        <w:t>明渠流量计（</w:t>
      </w:r>
      <w:r>
        <w:rPr>
          <w:rFonts w:hint="eastAsia"/>
          <w:w w:val="110"/>
          <w:lang w:eastAsia="zh-CN"/>
        </w:rPr>
        <w:t>以下简称流量计</w:t>
      </w:r>
      <w:r>
        <w:rPr>
          <w:w w:val="110"/>
          <w:lang w:eastAsia="zh-CN"/>
        </w:rPr>
        <w:t>）</w:t>
      </w:r>
      <w:r>
        <w:rPr>
          <w:rFonts w:hint="eastAsia"/>
          <w:w w:val="110"/>
          <w:lang w:eastAsia="zh-CN"/>
        </w:rPr>
        <w:t>的首次检定、后续检定和使用中的检验。</w:t>
      </w:r>
    </w:p>
    <w:p w:rsidR="005926A6" w:rsidRDefault="00F13BB1">
      <w:pPr>
        <w:pStyle w:val="20"/>
        <w:numPr>
          <w:ilvl w:val="0"/>
          <w:numId w:val="1"/>
        </w:numPr>
        <w:spacing w:beforeLines="50" w:before="120"/>
      </w:pPr>
      <w:bookmarkStart w:id="9" w:name="_Toc11597"/>
      <w:proofErr w:type="spellStart"/>
      <w:r>
        <w:t>引用文件</w:t>
      </w:r>
      <w:bookmarkEnd w:id="9"/>
      <w:proofErr w:type="spellEnd"/>
    </w:p>
    <w:p w:rsidR="005926A6" w:rsidRDefault="00F13BB1">
      <w:pPr>
        <w:pStyle w:val="a5"/>
        <w:ind w:firstLine="525"/>
        <w:rPr>
          <w:w w:val="110"/>
          <w:lang w:eastAsia="zh-CN"/>
        </w:rPr>
      </w:pPr>
      <w:r>
        <w:rPr>
          <w:w w:val="110"/>
          <w:lang w:eastAsia="zh-CN"/>
        </w:rPr>
        <w:t>本规程引用下列文件：</w:t>
      </w:r>
    </w:p>
    <w:p w:rsidR="005926A6" w:rsidRDefault="00F13BB1">
      <w:pPr>
        <w:pStyle w:val="a5"/>
        <w:ind w:firstLine="525"/>
        <w:rPr>
          <w:w w:val="110"/>
          <w:lang w:eastAsia="zh-CN"/>
        </w:rPr>
      </w:pPr>
      <w:r>
        <w:rPr>
          <w:rFonts w:hint="eastAsia"/>
          <w:w w:val="110"/>
          <w:lang w:eastAsia="zh-CN"/>
        </w:rPr>
        <w:t xml:space="preserve">JJG </w:t>
      </w:r>
      <w:r>
        <w:rPr>
          <w:w w:val="110"/>
          <w:lang w:eastAsia="zh-CN"/>
        </w:rPr>
        <w:t>971</w:t>
      </w:r>
      <w:r>
        <w:rPr>
          <w:rFonts w:hint="eastAsia"/>
          <w:w w:val="110"/>
          <w:lang w:eastAsia="zh-CN"/>
        </w:rPr>
        <w:t xml:space="preserve"> </w:t>
      </w:r>
      <w:proofErr w:type="gramStart"/>
      <w:r>
        <w:rPr>
          <w:rFonts w:hint="eastAsia"/>
          <w:w w:val="110"/>
          <w:lang w:eastAsia="zh-CN"/>
        </w:rPr>
        <w:t>液位计检定</w:t>
      </w:r>
      <w:proofErr w:type="gramEnd"/>
      <w:r>
        <w:rPr>
          <w:rFonts w:hint="eastAsia"/>
          <w:w w:val="110"/>
          <w:lang w:eastAsia="zh-CN"/>
        </w:rPr>
        <w:t>规程</w:t>
      </w:r>
    </w:p>
    <w:p w:rsidR="005926A6" w:rsidRDefault="00F13BB1">
      <w:pPr>
        <w:pStyle w:val="a5"/>
        <w:ind w:firstLine="525"/>
        <w:rPr>
          <w:w w:val="110"/>
          <w:lang w:eastAsia="zh-CN"/>
        </w:rPr>
      </w:pPr>
      <w:r>
        <w:rPr>
          <w:w w:val="110"/>
          <w:lang w:eastAsia="zh-CN"/>
        </w:rPr>
        <w:t>JJF 1004</w:t>
      </w:r>
      <w:r>
        <w:rPr>
          <w:rFonts w:hint="eastAsia"/>
          <w:w w:val="105"/>
          <w:lang w:eastAsia="zh-CN"/>
        </w:rPr>
        <w:t>—</w:t>
      </w:r>
      <w:r>
        <w:rPr>
          <w:rFonts w:hint="eastAsia"/>
          <w:w w:val="110"/>
          <w:lang w:eastAsia="zh-CN"/>
        </w:rPr>
        <w:t xml:space="preserve">2004 </w:t>
      </w:r>
      <w:r>
        <w:rPr>
          <w:rFonts w:hint="eastAsia"/>
          <w:w w:val="110"/>
          <w:lang w:eastAsia="zh-CN"/>
        </w:rPr>
        <w:t>流量计量名词术语及定义</w:t>
      </w:r>
    </w:p>
    <w:p w:rsidR="005926A6" w:rsidRDefault="00F13BB1">
      <w:pPr>
        <w:pStyle w:val="a5"/>
        <w:ind w:firstLine="525"/>
        <w:rPr>
          <w:w w:val="110"/>
          <w:lang w:eastAsia="zh-CN"/>
        </w:rPr>
      </w:pPr>
      <w:r>
        <w:rPr>
          <w:w w:val="110"/>
          <w:lang w:eastAsia="zh-CN"/>
        </w:rPr>
        <w:t>JJG 1030</w:t>
      </w:r>
      <w:r>
        <w:rPr>
          <w:rFonts w:hint="eastAsia"/>
          <w:w w:val="105"/>
          <w:lang w:eastAsia="zh-CN"/>
        </w:rPr>
        <w:t>—</w:t>
      </w:r>
      <w:r>
        <w:rPr>
          <w:w w:val="110"/>
          <w:lang w:eastAsia="zh-CN"/>
        </w:rPr>
        <w:t>2007</w:t>
      </w:r>
      <w:r>
        <w:rPr>
          <w:rFonts w:hint="eastAsia"/>
          <w:w w:val="110"/>
          <w:lang w:eastAsia="zh-CN"/>
        </w:rPr>
        <w:t xml:space="preserve"> </w:t>
      </w:r>
      <w:r>
        <w:rPr>
          <w:rFonts w:hint="eastAsia"/>
          <w:w w:val="110"/>
          <w:lang w:eastAsia="zh-CN"/>
        </w:rPr>
        <w:t>超声流量计</w:t>
      </w:r>
    </w:p>
    <w:p w:rsidR="005926A6" w:rsidRDefault="00F13BB1">
      <w:pPr>
        <w:pStyle w:val="a5"/>
        <w:ind w:firstLine="525"/>
        <w:rPr>
          <w:w w:val="110"/>
          <w:lang w:eastAsia="zh-CN"/>
        </w:rPr>
      </w:pPr>
      <w:r>
        <w:rPr>
          <w:w w:val="110"/>
          <w:lang w:eastAsia="zh-CN"/>
        </w:rPr>
        <w:t>JJ</w:t>
      </w:r>
      <w:r>
        <w:rPr>
          <w:rFonts w:hint="eastAsia"/>
          <w:w w:val="110"/>
          <w:lang w:eastAsia="zh-CN"/>
        </w:rPr>
        <w:t>F</w:t>
      </w:r>
      <w:r>
        <w:rPr>
          <w:w w:val="110"/>
          <w:lang w:eastAsia="zh-CN"/>
        </w:rPr>
        <w:t xml:space="preserve"> 1358</w:t>
      </w:r>
      <w:r>
        <w:rPr>
          <w:rFonts w:hint="eastAsia"/>
          <w:w w:val="105"/>
          <w:lang w:eastAsia="zh-CN"/>
        </w:rPr>
        <w:t>—</w:t>
      </w:r>
      <w:r>
        <w:rPr>
          <w:w w:val="110"/>
          <w:lang w:eastAsia="zh-CN"/>
        </w:rPr>
        <w:t>2012</w:t>
      </w:r>
      <w:r>
        <w:rPr>
          <w:rFonts w:hint="eastAsia"/>
          <w:w w:val="110"/>
          <w:lang w:eastAsia="zh-CN"/>
        </w:rPr>
        <w:t xml:space="preserve"> </w:t>
      </w:r>
      <w:r>
        <w:rPr>
          <w:rFonts w:hint="eastAsia"/>
          <w:w w:val="110"/>
          <w:lang w:eastAsia="zh-CN"/>
        </w:rPr>
        <w:t>非实流法校准</w:t>
      </w:r>
      <w:r>
        <w:rPr>
          <w:rFonts w:hint="eastAsia"/>
          <w:w w:val="110"/>
          <w:lang w:eastAsia="zh-CN"/>
        </w:rPr>
        <w:t>DN</w:t>
      </w:r>
      <w:r>
        <w:rPr>
          <w:w w:val="110"/>
          <w:lang w:eastAsia="zh-CN"/>
        </w:rPr>
        <w:t>1000</w:t>
      </w:r>
      <w:r>
        <w:rPr>
          <w:rFonts w:hint="eastAsia"/>
          <w:w w:val="110"/>
          <w:lang w:eastAsia="zh-CN"/>
        </w:rPr>
        <w:t>～</w:t>
      </w:r>
      <w:r>
        <w:rPr>
          <w:rFonts w:hint="eastAsia"/>
          <w:w w:val="110"/>
          <w:lang w:eastAsia="zh-CN"/>
        </w:rPr>
        <w:t>DN15000</w:t>
      </w:r>
      <w:r>
        <w:rPr>
          <w:rFonts w:hint="eastAsia"/>
          <w:w w:val="110"/>
          <w:lang w:eastAsia="zh-CN"/>
        </w:rPr>
        <w:t>超声流量计</w:t>
      </w:r>
    </w:p>
    <w:p w:rsidR="005926A6" w:rsidRDefault="00F13BB1">
      <w:pPr>
        <w:pStyle w:val="a5"/>
        <w:ind w:firstLine="525"/>
        <w:rPr>
          <w:w w:val="110"/>
          <w:lang w:eastAsia="zh-CN"/>
        </w:rPr>
      </w:pPr>
      <w:r>
        <w:rPr>
          <w:rFonts w:hint="eastAsia"/>
          <w:w w:val="110"/>
          <w:lang w:eastAsia="zh-CN"/>
        </w:rPr>
        <w:t>ISO 6416</w:t>
      </w:r>
      <w:r>
        <w:rPr>
          <w:rFonts w:hint="eastAsia"/>
          <w:w w:val="105"/>
          <w:lang w:eastAsia="zh-CN"/>
        </w:rPr>
        <w:t>—</w:t>
      </w:r>
      <w:r>
        <w:rPr>
          <w:w w:val="110"/>
          <w:lang w:eastAsia="zh-CN"/>
        </w:rPr>
        <w:t>201</w:t>
      </w:r>
      <w:r>
        <w:rPr>
          <w:rFonts w:hint="eastAsia"/>
          <w:w w:val="110"/>
          <w:lang w:eastAsia="zh-CN"/>
        </w:rPr>
        <w:t xml:space="preserve">7 </w:t>
      </w:r>
      <w:r>
        <w:rPr>
          <w:rFonts w:hint="eastAsia"/>
          <w:w w:val="110"/>
          <w:lang w:eastAsia="zh-CN"/>
        </w:rPr>
        <w:t>水文测量——超声波传输时间法（飞行时间）测量流量</w:t>
      </w:r>
    </w:p>
    <w:p w:rsidR="005926A6" w:rsidRDefault="00F13BB1">
      <w:pPr>
        <w:pStyle w:val="a5"/>
        <w:ind w:firstLine="525"/>
        <w:rPr>
          <w:w w:val="110"/>
          <w:lang w:eastAsia="zh-CN"/>
        </w:rPr>
      </w:pPr>
      <w:r>
        <w:rPr>
          <w:w w:val="110"/>
          <w:lang w:eastAsia="zh-CN"/>
        </w:rPr>
        <w:t>T</w:t>
      </w:r>
      <w:r>
        <w:rPr>
          <w:rFonts w:hint="eastAsia"/>
          <w:w w:val="110"/>
          <w:lang w:eastAsia="zh-CN"/>
        </w:rPr>
        <w:t>/</w:t>
      </w:r>
      <w:r>
        <w:rPr>
          <w:w w:val="110"/>
          <w:lang w:eastAsia="zh-CN"/>
        </w:rPr>
        <w:t xml:space="preserve">CIDA 0007-2021 </w:t>
      </w:r>
      <w:r>
        <w:rPr>
          <w:w w:val="110"/>
          <w:lang w:eastAsia="zh-CN"/>
        </w:rPr>
        <w:t>箱式超声波明渠流量计</w:t>
      </w:r>
    </w:p>
    <w:p w:rsidR="005926A6" w:rsidRDefault="00F13BB1">
      <w:pPr>
        <w:pStyle w:val="a5"/>
        <w:ind w:firstLine="525"/>
        <w:rPr>
          <w:w w:val="110"/>
          <w:lang w:eastAsia="zh-CN"/>
        </w:rPr>
      </w:pPr>
      <w:r>
        <w:rPr>
          <w:w w:val="110"/>
          <w:lang w:eastAsia="zh-CN"/>
        </w:rPr>
        <w:t>凡是注日期的引用文件，仅注日期的版本适用于本规程。凡是不注日期的引用文件</w:t>
      </w:r>
      <w:r>
        <w:rPr>
          <w:rFonts w:hint="eastAsia"/>
          <w:w w:val="110"/>
          <w:lang w:eastAsia="zh-CN"/>
        </w:rPr>
        <w:t>，</w:t>
      </w:r>
      <w:r>
        <w:rPr>
          <w:w w:val="110"/>
          <w:lang w:eastAsia="zh-CN"/>
        </w:rPr>
        <w:t>其最新版本（包括所有的修改单）适用于本规程。</w:t>
      </w:r>
    </w:p>
    <w:p w:rsidR="005926A6" w:rsidRDefault="00F13BB1">
      <w:pPr>
        <w:pStyle w:val="20"/>
        <w:numPr>
          <w:ilvl w:val="0"/>
          <w:numId w:val="1"/>
        </w:numPr>
        <w:spacing w:beforeLines="50" w:before="120"/>
      </w:pPr>
      <w:bookmarkStart w:id="10" w:name="_Toc7099"/>
      <w:proofErr w:type="spellStart"/>
      <w:r>
        <w:rPr>
          <w:rFonts w:hint="eastAsia"/>
        </w:rPr>
        <w:t>术语</w:t>
      </w:r>
      <w:proofErr w:type="spellEnd"/>
      <w:r>
        <w:rPr>
          <w:rFonts w:hint="eastAsia"/>
          <w:lang w:eastAsia="zh-CN"/>
        </w:rPr>
        <w:t>和计量单位</w:t>
      </w:r>
      <w:bookmarkEnd w:id="10"/>
    </w:p>
    <w:p w:rsidR="005926A6" w:rsidRDefault="00F13BB1">
      <w:pPr>
        <w:pStyle w:val="a5"/>
        <w:ind w:firstLine="525"/>
        <w:rPr>
          <w:w w:val="110"/>
          <w:lang w:eastAsia="zh-CN"/>
        </w:rPr>
      </w:pPr>
      <w:r>
        <w:rPr>
          <w:w w:val="110"/>
          <w:lang w:eastAsia="zh-CN"/>
        </w:rPr>
        <w:t>JJG 1030</w:t>
      </w:r>
      <w:r>
        <w:rPr>
          <w:rFonts w:hint="eastAsia"/>
          <w:w w:val="105"/>
          <w:lang w:eastAsia="zh-CN"/>
        </w:rPr>
        <w:t>—</w:t>
      </w:r>
      <w:r>
        <w:rPr>
          <w:w w:val="110"/>
          <w:lang w:eastAsia="zh-CN"/>
        </w:rPr>
        <w:t>2007</w:t>
      </w:r>
      <w:r>
        <w:rPr>
          <w:rFonts w:hint="eastAsia"/>
          <w:w w:val="110"/>
          <w:lang w:eastAsia="zh-CN"/>
        </w:rPr>
        <w:t>界定的以及下列术语适用于本规程。</w:t>
      </w:r>
    </w:p>
    <w:p w:rsidR="005926A6" w:rsidRDefault="005926A6">
      <w:pPr>
        <w:pStyle w:val="afd"/>
        <w:rPr>
          <w:lang w:eastAsia="zh-CN"/>
        </w:rPr>
      </w:pPr>
      <w:bookmarkStart w:id="11" w:name="_Toc162344905"/>
      <w:bookmarkStart w:id="12" w:name="_Toc162342240"/>
    </w:p>
    <w:p w:rsidR="005926A6" w:rsidRDefault="00F13BB1">
      <w:pPr>
        <w:pStyle w:val="afd"/>
        <w:numPr>
          <w:ilvl w:val="0"/>
          <w:numId w:val="0"/>
        </w:numPr>
        <w:ind w:firstLineChars="200" w:firstLine="503"/>
        <w:outlineLvl w:val="9"/>
        <w:rPr>
          <w:lang w:eastAsia="zh-CN"/>
        </w:rPr>
      </w:pPr>
      <w:r>
        <w:rPr>
          <w:rFonts w:hint="eastAsia"/>
          <w:lang w:eastAsia="zh-CN"/>
        </w:rPr>
        <w:t>箱式</w:t>
      </w:r>
      <w:r>
        <w:rPr>
          <w:rFonts w:hint="eastAsia"/>
          <w:lang w:eastAsia="zh-CN"/>
        </w:rPr>
        <w:t xml:space="preserve"> </w:t>
      </w:r>
      <w:r>
        <w:rPr>
          <w:lang w:eastAsia="zh-CN"/>
        </w:rPr>
        <w:t xml:space="preserve">   </w:t>
      </w:r>
      <w:r>
        <w:rPr>
          <w:rFonts w:hint="eastAsia"/>
          <w:lang w:eastAsia="zh-CN"/>
        </w:rPr>
        <w:t>b</w:t>
      </w:r>
      <w:r>
        <w:rPr>
          <w:lang w:eastAsia="zh-CN"/>
        </w:rPr>
        <w:t>ox-</w:t>
      </w:r>
      <w:r>
        <w:rPr>
          <w:rFonts w:hint="eastAsia"/>
          <w:lang w:eastAsia="zh-CN"/>
        </w:rPr>
        <w:t>shaped</w:t>
      </w:r>
    </w:p>
    <w:p w:rsidR="005926A6" w:rsidRDefault="00F13BB1">
      <w:pPr>
        <w:pStyle w:val="afd"/>
        <w:numPr>
          <w:ilvl w:val="0"/>
          <w:numId w:val="0"/>
        </w:numPr>
        <w:ind w:firstLineChars="200" w:firstLine="503"/>
        <w:outlineLvl w:val="9"/>
        <w:rPr>
          <w:lang w:eastAsia="zh-CN"/>
        </w:rPr>
      </w:pPr>
      <w:r>
        <w:rPr>
          <w:rFonts w:hint="eastAsia"/>
          <w:lang w:eastAsia="zh-CN"/>
        </w:rPr>
        <w:t>采用钢板等材料，按照一定的工艺进行剪切、弯曲、焊接等，形成具备一定强度和刚度的、内部中空且半封闭的立方体或长方体结构型式。一般由顶板、底板和侧壁组成。</w:t>
      </w:r>
    </w:p>
    <w:p w:rsidR="005926A6" w:rsidRDefault="005926A6">
      <w:pPr>
        <w:pStyle w:val="afd"/>
        <w:rPr>
          <w:lang w:eastAsia="zh-CN"/>
        </w:rPr>
      </w:pPr>
    </w:p>
    <w:p w:rsidR="005926A6" w:rsidRDefault="00F13BB1">
      <w:pPr>
        <w:pStyle w:val="afd"/>
        <w:numPr>
          <w:ilvl w:val="0"/>
          <w:numId w:val="0"/>
        </w:numPr>
        <w:ind w:firstLineChars="200" w:firstLine="503"/>
        <w:outlineLvl w:val="9"/>
      </w:pPr>
      <w:proofErr w:type="spellStart"/>
      <w:r>
        <w:rPr>
          <w:rFonts w:hint="eastAsia"/>
        </w:rPr>
        <w:t>多声道超声流量计</w:t>
      </w:r>
      <w:proofErr w:type="spellEnd"/>
      <w:r>
        <w:rPr>
          <w:rFonts w:hint="eastAsia"/>
          <w:lang w:eastAsia="zh-CN"/>
        </w:rPr>
        <w:t xml:space="preserve">   </w:t>
      </w:r>
      <w:r>
        <w:t>multiple paths ultrasonic flowmeter</w:t>
      </w:r>
      <w:bookmarkEnd w:id="11"/>
      <w:bookmarkEnd w:id="12"/>
    </w:p>
    <w:p w:rsidR="005926A6" w:rsidRDefault="00F13BB1">
      <w:pPr>
        <w:pStyle w:val="a5"/>
        <w:rPr>
          <w:lang w:eastAsia="zh-CN"/>
        </w:rPr>
      </w:pPr>
      <w:r>
        <w:rPr>
          <w:rFonts w:hint="eastAsia"/>
          <w:lang w:eastAsia="zh-CN"/>
        </w:rPr>
        <w:t>有两对或两对以上换能器、利用超</w:t>
      </w:r>
      <w:r>
        <w:rPr>
          <w:rFonts w:hint="eastAsia"/>
          <w:lang w:eastAsia="zh-CN"/>
        </w:rPr>
        <w:t>声波在流体中的传播特性来测量流量的流量计。</w:t>
      </w:r>
    </w:p>
    <w:p w:rsidR="005926A6" w:rsidRDefault="005926A6">
      <w:pPr>
        <w:pStyle w:val="afd"/>
        <w:rPr>
          <w:lang w:eastAsia="zh-CN"/>
        </w:rPr>
      </w:pPr>
      <w:bookmarkStart w:id="13" w:name="_Toc162344906"/>
      <w:bookmarkStart w:id="14" w:name="_Toc162342241"/>
    </w:p>
    <w:p w:rsidR="005926A6" w:rsidRDefault="00F13BB1">
      <w:pPr>
        <w:pStyle w:val="afd"/>
        <w:numPr>
          <w:ilvl w:val="0"/>
          <w:numId w:val="0"/>
        </w:numPr>
        <w:ind w:firstLineChars="200" w:firstLine="503"/>
        <w:outlineLvl w:val="9"/>
        <w:rPr>
          <w:lang w:eastAsia="zh-CN"/>
        </w:rPr>
      </w:pPr>
      <w:r>
        <w:rPr>
          <w:rFonts w:hint="eastAsia"/>
          <w:lang w:eastAsia="zh-CN"/>
        </w:rPr>
        <w:t>超声换能器</w:t>
      </w:r>
      <w:r>
        <w:rPr>
          <w:rFonts w:hint="eastAsia"/>
          <w:lang w:eastAsia="zh-CN"/>
        </w:rPr>
        <w:t xml:space="preserve"> </w:t>
      </w:r>
      <w:r>
        <w:rPr>
          <w:lang w:eastAsia="zh-CN"/>
        </w:rPr>
        <w:t xml:space="preserve">   ultrasonic transducer</w:t>
      </w:r>
      <w:bookmarkEnd w:id="13"/>
      <w:bookmarkEnd w:id="14"/>
    </w:p>
    <w:p w:rsidR="005926A6" w:rsidRDefault="00F13BB1">
      <w:pPr>
        <w:pStyle w:val="a5"/>
        <w:rPr>
          <w:lang w:eastAsia="zh-CN"/>
        </w:rPr>
      </w:pPr>
      <w:r>
        <w:rPr>
          <w:rFonts w:hint="eastAsia"/>
          <w:lang w:eastAsia="zh-CN"/>
        </w:rPr>
        <w:t>在电信号作用下可产生声波输出，并可将声波信号转换为电信号的器件。</w:t>
      </w:r>
    </w:p>
    <w:p w:rsidR="005926A6" w:rsidRDefault="005926A6">
      <w:pPr>
        <w:pStyle w:val="afd"/>
        <w:rPr>
          <w:lang w:eastAsia="zh-CN"/>
        </w:rPr>
      </w:pPr>
      <w:bookmarkStart w:id="15" w:name="_Toc162342242"/>
      <w:bookmarkStart w:id="16" w:name="_Toc162344907"/>
    </w:p>
    <w:p w:rsidR="005926A6" w:rsidRDefault="00F13BB1">
      <w:pPr>
        <w:pStyle w:val="afd"/>
        <w:numPr>
          <w:ilvl w:val="0"/>
          <w:numId w:val="0"/>
        </w:numPr>
        <w:ind w:firstLineChars="200" w:firstLine="503"/>
        <w:outlineLvl w:val="9"/>
      </w:pPr>
      <w:proofErr w:type="spellStart"/>
      <w:r>
        <w:rPr>
          <w:rFonts w:hint="eastAsia"/>
        </w:rPr>
        <w:t>传播时间</w:t>
      </w:r>
      <w:proofErr w:type="spellEnd"/>
      <w:r>
        <w:rPr>
          <w:rFonts w:hint="eastAsia"/>
          <w:lang w:eastAsia="zh-CN"/>
        </w:rPr>
        <w:t xml:space="preserve">   </w:t>
      </w:r>
      <w:r>
        <w:rPr>
          <w:lang w:eastAsia="zh-CN"/>
        </w:rPr>
        <w:t xml:space="preserve"> </w:t>
      </w:r>
      <w:r>
        <w:rPr>
          <w:rFonts w:hint="eastAsia"/>
          <w:lang w:eastAsia="zh-CN"/>
        </w:rPr>
        <w:t>t</w:t>
      </w:r>
      <w:r>
        <w:t>ransit time</w:t>
      </w:r>
      <w:bookmarkEnd w:id="15"/>
      <w:bookmarkEnd w:id="16"/>
    </w:p>
    <w:p w:rsidR="005926A6" w:rsidRDefault="00F13BB1">
      <w:pPr>
        <w:pStyle w:val="a5"/>
        <w:rPr>
          <w:lang w:eastAsia="zh-CN"/>
        </w:rPr>
      </w:pPr>
      <w:r>
        <w:rPr>
          <w:rFonts w:hint="eastAsia"/>
          <w:lang w:eastAsia="zh-CN"/>
        </w:rPr>
        <w:t>超声波信号在流体介质部分传播的时间，单位为秒（</w:t>
      </w:r>
      <w:r>
        <w:rPr>
          <w:rFonts w:hint="eastAsia"/>
          <w:lang w:eastAsia="zh-CN"/>
        </w:rPr>
        <w:t>s</w:t>
      </w:r>
      <w:r>
        <w:rPr>
          <w:rFonts w:hint="eastAsia"/>
          <w:lang w:eastAsia="zh-CN"/>
        </w:rPr>
        <w:t>）。</w:t>
      </w:r>
    </w:p>
    <w:p w:rsidR="005926A6" w:rsidRDefault="005926A6">
      <w:pPr>
        <w:pStyle w:val="afd"/>
        <w:rPr>
          <w:lang w:eastAsia="zh-CN"/>
        </w:rPr>
      </w:pPr>
      <w:bookmarkStart w:id="17" w:name="_Toc162344908"/>
      <w:bookmarkStart w:id="18" w:name="_Toc162342243"/>
    </w:p>
    <w:p w:rsidR="005926A6" w:rsidRDefault="00F13BB1">
      <w:pPr>
        <w:pStyle w:val="afd"/>
        <w:numPr>
          <w:ilvl w:val="0"/>
          <w:numId w:val="0"/>
        </w:numPr>
        <w:ind w:firstLineChars="200" w:firstLine="503"/>
        <w:outlineLvl w:val="9"/>
      </w:pPr>
      <w:proofErr w:type="spellStart"/>
      <w:r>
        <w:rPr>
          <w:rFonts w:hint="eastAsia"/>
        </w:rPr>
        <w:t>声道</w:t>
      </w:r>
      <w:proofErr w:type="spellEnd"/>
      <w:r>
        <w:rPr>
          <w:rFonts w:hint="eastAsia"/>
          <w:lang w:eastAsia="zh-CN"/>
        </w:rPr>
        <w:t xml:space="preserve"> </w:t>
      </w:r>
      <w:r>
        <w:rPr>
          <w:lang w:eastAsia="zh-CN"/>
        </w:rPr>
        <w:t xml:space="preserve">   </w:t>
      </w:r>
      <w:r>
        <w:t>acoustic path</w:t>
      </w:r>
      <w:bookmarkEnd w:id="17"/>
      <w:bookmarkEnd w:id="18"/>
    </w:p>
    <w:p w:rsidR="005926A6" w:rsidRDefault="00F13BB1">
      <w:pPr>
        <w:pStyle w:val="a5"/>
        <w:rPr>
          <w:lang w:eastAsia="zh-CN"/>
        </w:rPr>
      </w:pPr>
      <w:r>
        <w:rPr>
          <w:rFonts w:hint="eastAsia"/>
          <w:lang w:eastAsia="zh-CN"/>
        </w:rPr>
        <w:lastRenderedPageBreak/>
        <w:t>超声波信号在成对的超声波换能器间传播的实际路径。</w:t>
      </w:r>
    </w:p>
    <w:p w:rsidR="005926A6" w:rsidRDefault="005926A6">
      <w:pPr>
        <w:pStyle w:val="afd"/>
        <w:rPr>
          <w:lang w:eastAsia="zh-CN"/>
        </w:rPr>
      </w:pPr>
      <w:bookmarkStart w:id="19" w:name="_Toc162344909"/>
      <w:bookmarkStart w:id="20" w:name="_Toc162342244"/>
    </w:p>
    <w:p w:rsidR="005926A6" w:rsidRDefault="00F13BB1">
      <w:pPr>
        <w:pStyle w:val="afd"/>
        <w:numPr>
          <w:ilvl w:val="0"/>
          <w:numId w:val="0"/>
        </w:numPr>
        <w:ind w:firstLineChars="200" w:firstLine="503"/>
        <w:outlineLvl w:val="9"/>
      </w:pPr>
      <w:proofErr w:type="spellStart"/>
      <w:r>
        <w:rPr>
          <w:rFonts w:hint="eastAsia"/>
        </w:rPr>
        <w:t>声道角</w:t>
      </w:r>
      <w:bookmarkStart w:id="21" w:name="_Hlk162017776"/>
      <w:proofErr w:type="spellEnd"/>
      <w:r>
        <w:rPr>
          <w:rFonts w:hint="eastAsia"/>
          <w:lang w:eastAsia="zh-CN"/>
        </w:rPr>
        <w:t xml:space="preserve"> </w:t>
      </w:r>
      <w:r>
        <w:rPr>
          <w:lang w:eastAsia="zh-CN"/>
        </w:rPr>
        <w:t xml:space="preserve">   </w:t>
      </w:r>
      <w:r>
        <w:t>transmission</w:t>
      </w:r>
      <w:bookmarkEnd w:id="21"/>
      <w:r>
        <w:t xml:space="preserve"> angle</w:t>
      </w:r>
      <w:bookmarkEnd w:id="19"/>
      <w:bookmarkEnd w:id="20"/>
    </w:p>
    <w:p w:rsidR="005926A6" w:rsidRDefault="00F13BB1">
      <w:pPr>
        <w:pStyle w:val="a5"/>
        <w:rPr>
          <w:lang w:eastAsia="zh-CN"/>
        </w:rPr>
      </w:pPr>
      <w:r>
        <w:rPr>
          <w:rFonts w:hint="eastAsia"/>
          <w:lang w:eastAsia="zh-CN"/>
        </w:rPr>
        <w:t>声道与渠道轴线之间的夹角，单位为度（</w:t>
      </w:r>
      <w:r>
        <w:rPr>
          <w:rFonts w:hint="eastAsia"/>
          <w:vertAlign w:val="superscript"/>
          <w:lang w:eastAsia="zh-CN"/>
        </w:rPr>
        <w:t>。</w:t>
      </w:r>
      <w:r>
        <w:rPr>
          <w:rFonts w:hint="eastAsia"/>
          <w:lang w:eastAsia="zh-CN"/>
        </w:rPr>
        <w:t>）。</w:t>
      </w:r>
    </w:p>
    <w:p w:rsidR="005926A6" w:rsidRDefault="005926A6">
      <w:pPr>
        <w:pStyle w:val="afd"/>
        <w:rPr>
          <w:lang w:eastAsia="zh-CN"/>
        </w:rPr>
      </w:pPr>
      <w:bookmarkStart w:id="22" w:name="_Toc162344910"/>
      <w:bookmarkStart w:id="23" w:name="_Toc162342245"/>
    </w:p>
    <w:p w:rsidR="005926A6" w:rsidRDefault="00F13BB1">
      <w:pPr>
        <w:pStyle w:val="afd"/>
        <w:numPr>
          <w:ilvl w:val="0"/>
          <w:numId w:val="0"/>
        </w:numPr>
        <w:ind w:firstLineChars="200" w:firstLine="503"/>
        <w:outlineLvl w:val="9"/>
      </w:pPr>
      <w:proofErr w:type="spellStart"/>
      <w:r>
        <w:rPr>
          <w:rFonts w:hint="eastAsia"/>
        </w:rPr>
        <w:t>声道高度</w:t>
      </w:r>
      <w:proofErr w:type="spellEnd"/>
      <w:r>
        <w:rPr>
          <w:rFonts w:hint="eastAsia"/>
          <w:lang w:eastAsia="zh-CN"/>
        </w:rPr>
        <w:t xml:space="preserve"> </w:t>
      </w:r>
      <w:r>
        <w:rPr>
          <w:lang w:eastAsia="zh-CN"/>
        </w:rPr>
        <w:t xml:space="preserve">   </w:t>
      </w:r>
      <w:r>
        <w:t xml:space="preserve">transmission </w:t>
      </w:r>
      <w:r>
        <w:t>height</w:t>
      </w:r>
      <w:bookmarkEnd w:id="22"/>
      <w:bookmarkEnd w:id="23"/>
    </w:p>
    <w:p w:rsidR="005926A6" w:rsidRDefault="00F13BB1">
      <w:pPr>
        <w:pStyle w:val="a5"/>
        <w:rPr>
          <w:lang w:eastAsia="zh-CN"/>
        </w:rPr>
      </w:pPr>
      <w:r>
        <w:rPr>
          <w:rFonts w:hint="eastAsia"/>
          <w:lang w:eastAsia="zh-CN"/>
        </w:rPr>
        <w:t>声道距离流量计箱体底面的距离，单位为米</w:t>
      </w:r>
      <w:r>
        <w:rPr>
          <w:rFonts w:ascii="Times New Roman" w:hAnsi="Times New Roman" w:cs="Times New Roman" w:hint="eastAsia"/>
          <w:lang w:eastAsia="zh-CN"/>
        </w:rPr>
        <w:t>（</w:t>
      </w:r>
      <w:r>
        <w:rPr>
          <w:rFonts w:ascii="Times New Roman" w:hAnsi="Times New Roman" w:cs="Times New Roman"/>
          <w:lang w:eastAsia="zh-CN"/>
        </w:rPr>
        <w:t>m</w:t>
      </w:r>
      <w:r>
        <w:rPr>
          <w:rFonts w:ascii="Times New Roman" w:hAnsi="Times New Roman" w:cs="Times New Roman" w:hint="eastAsia"/>
          <w:lang w:eastAsia="zh-CN"/>
        </w:rPr>
        <w:t>）</w:t>
      </w:r>
      <w:r>
        <w:rPr>
          <w:rFonts w:hint="eastAsia"/>
          <w:lang w:eastAsia="zh-CN"/>
        </w:rPr>
        <w:t>。</w:t>
      </w:r>
    </w:p>
    <w:p w:rsidR="005926A6" w:rsidRDefault="005926A6">
      <w:pPr>
        <w:pStyle w:val="afd"/>
        <w:rPr>
          <w:lang w:eastAsia="zh-CN"/>
        </w:rPr>
      </w:pPr>
      <w:bookmarkStart w:id="24" w:name="_Toc162344913"/>
      <w:bookmarkStart w:id="25" w:name="_Toc162342248"/>
    </w:p>
    <w:p w:rsidR="005926A6" w:rsidRDefault="00F13BB1">
      <w:pPr>
        <w:pStyle w:val="afd"/>
        <w:numPr>
          <w:ilvl w:val="0"/>
          <w:numId w:val="0"/>
        </w:numPr>
        <w:ind w:firstLineChars="200" w:firstLine="503"/>
        <w:outlineLvl w:val="9"/>
        <w:rPr>
          <w:lang w:eastAsia="zh-CN"/>
        </w:rPr>
      </w:pPr>
      <w:r>
        <w:rPr>
          <w:rFonts w:hint="eastAsia"/>
          <w:lang w:eastAsia="zh-CN"/>
        </w:rPr>
        <w:t>水位</w:t>
      </w:r>
      <w:r>
        <w:rPr>
          <w:rFonts w:hint="eastAsia"/>
          <w:lang w:eastAsia="zh-CN"/>
        </w:rPr>
        <w:t xml:space="preserve"> </w:t>
      </w:r>
      <w:r>
        <w:rPr>
          <w:lang w:eastAsia="zh-CN"/>
        </w:rPr>
        <w:t xml:space="preserve">   stage</w:t>
      </w:r>
      <w:bookmarkEnd w:id="24"/>
      <w:bookmarkEnd w:id="25"/>
    </w:p>
    <w:p w:rsidR="005926A6" w:rsidRDefault="00F13BB1">
      <w:pPr>
        <w:pStyle w:val="a5"/>
        <w:rPr>
          <w:lang w:eastAsia="zh-CN"/>
        </w:rPr>
      </w:pPr>
      <w:r>
        <w:rPr>
          <w:rFonts w:hint="eastAsia"/>
          <w:lang w:eastAsia="zh-CN"/>
        </w:rPr>
        <w:t>以流量计箱体底面为零基准点，加上某一水面与基准点的高差所得到的高程值，单位为米</w:t>
      </w:r>
      <w:r>
        <w:rPr>
          <w:rFonts w:ascii="Times New Roman" w:hAnsi="Times New Roman" w:cs="Times New Roman" w:hint="eastAsia"/>
          <w:lang w:eastAsia="zh-CN"/>
        </w:rPr>
        <w:t>（</w:t>
      </w:r>
      <w:r>
        <w:rPr>
          <w:rFonts w:ascii="Times New Roman" w:hAnsi="Times New Roman" w:cs="Times New Roman"/>
          <w:lang w:eastAsia="zh-CN"/>
        </w:rPr>
        <w:t>m</w:t>
      </w:r>
      <w:r>
        <w:rPr>
          <w:rFonts w:ascii="Times New Roman" w:hAnsi="Times New Roman" w:cs="Times New Roman" w:hint="eastAsia"/>
          <w:lang w:eastAsia="zh-CN"/>
        </w:rPr>
        <w:t>）</w:t>
      </w:r>
      <w:r>
        <w:rPr>
          <w:rFonts w:hint="eastAsia"/>
          <w:lang w:eastAsia="zh-CN"/>
        </w:rPr>
        <w:t>。</w:t>
      </w:r>
    </w:p>
    <w:p w:rsidR="005926A6" w:rsidRDefault="005926A6">
      <w:pPr>
        <w:pStyle w:val="afd"/>
        <w:rPr>
          <w:lang w:eastAsia="zh-CN"/>
        </w:rPr>
      </w:pPr>
      <w:bookmarkStart w:id="26" w:name="_Toc162344914"/>
      <w:bookmarkStart w:id="27" w:name="_Toc162342249"/>
    </w:p>
    <w:p w:rsidR="005926A6" w:rsidRDefault="00F13BB1">
      <w:pPr>
        <w:pStyle w:val="afd"/>
        <w:numPr>
          <w:ilvl w:val="0"/>
          <w:numId w:val="0"/>
        </w:numPr>
        <w:ind w:firstLineChars="200" w:firstLine="503"/>
        <w:outlineLvl w:val="9"/>
      </w:pPr>
      <w:proofErr w:type="spellStart"/>
      <w:r>
        <w:rPr>
          <w:rFonts w:hint="eastAsia"/>
        </w:rPr>
        <w:t>零流量读数</w:t>
      </w:r>
      <w:proofErr w:type="spellEnd"/>
      <w:r>
        <w:rPr>
          <w:rFonts w:hint="eastAsia"/>
          <w:lang w:eastAsia="zh-CN"/>
        </w:rPr>
        <w:t xml:space="preserve"> </w:t>
      </w:r>
      <w:r>
        <w:rPr>
          <w:lang w:eastAsia="zh-CN"/>
        </w:rPr>
        <w:t xml:space="preserve">   </w:t>
      </w:r>
      <w:r>
        <w:t>zero-flow reading</w:t>
      </w:r>
      <w:bookmarkEnd w:id="26"/>
      <w:bookmarkEnd w:id="27"/>
    </w:p>
    <w:p w:rsidR="005926A6" w:rsidRDefault="00F13BB1">
      <w:pPr>
        <w:pStyle w:val="a5"/>
        <w:rPr>
          <w:lang w:eastAsia="zh-CN"/>
        </w:rPr>
      </w:pPr>
      <w:r>
        <w:rPr>
          <w:rFonts w:hint="eastAsia"/>
          <w:lang w:eastAsia="zh-CN"/>
        </w:rPr>
        <w:t>流体介质静止状态下流量计最大流速读数。</w:t>
      </w:r>
    </w:p>
    <w:p w:rsidR="005926A6" w:rsidRDefault="005926A6">
      <w:pPr>
        <w:pStyle w:val="afd"/>
        <w:rPr>
          <w:lang w:eastAsia="zh-CN"/>
        </w:rPr>
      </w:pPr>
      <w:bookmarkStart w:id="28" w:name="_Toc162344916"/>
      <w:bookmarkStart w:id="29" w:name="_Toc162342251"/>
    </w:p>
    <w:p w:rsidR="005926A6" w:rsidRDefault="00F13BB1">
      <w:pPr>
        <w:pStyle w:val="afd"/>
        <w:numPr>
          <w:ilvl w:val="0"/>
          <w:numId w:val="0"/>
        </w:numPr>
        <w:ind w:firstLineChars="200" w:firstLine="503"/>
        <w:outlineLvl w:val="9"/>
      </w:pPr>
      <w:proofErr w:type="spellStart"/>
      <w:r>
        <w:rPr>
          <w:rFonts w:hint="eastAsia"/>
        </w:rPr>
        <w:t>信号处理单元</w:t>
      </w:r>
      <w:proofErr w:type="spellEnd"/>
      <w:r>
        <w:rPr>
          <w:rFonts w:hint="eastAsia"/>
          <w:lang w:eastAsia="zh-CN"/>
        </w:rPr>
        <w:t xml:space="preserve"> </w:t>
      </w:r>
      <w:r>
        <w:rPr>
          <w:lang w:eastAsia="zh-CN"/>
        </w:rPr>
        <w:t xml:space="preserve">   </w:t>
      </w:r>
      <w:r>
        <w:t>signal processing unit</w:t>
      </w:r>
      <w:bookmarkEnd w:id="28"/>
      <w:bookmarkEnd w:id="29"/>
    </w:p>
    <w:p w:rsidR="005926A6" w:rsidRDefault="00F13BB1">
      <w:pPr>
        <w:pStyle w:val="a5"/>
        <w:rPr>
          <w:lang w:eastAsia="zh-CN"/>
        </w:rPr>
      </w:pPr>
      <w:r>
        <w:rPr>
          <w:rFonts w:hint="eastAsia"/>
          <w:lang w:eastAsia="zh-CN"/>
        </w:rPr>
        <w:t>流量计的一部分，由电子元件和微处理器系统组成。</w:t>
      </w:r>
    </w:p>
    <w:p w:rsidR="005926A6" w:rsidRDefault="005926A6">
      <w:pPr>
        <w:pStyle w:val="afd"/>
        <w:rPr>
          <w:lang w:eastAsia="zh-CN"/>
        </w:rPr>
      </w:pPr>
      <w:bookmarkStart w:id="30" w:name="_Toc162344918"/>
      <w:bookmarkStart w:id="31" w:name="_Toc162342253"/>
    </w:p>
    <w:p w:rsidR="005926A6" w:rsidRDefault="00F13BB1">
      <w:pPr>
        <w:pStyle w:val="afd"/>
        <w:numPr>
          <w:ilvl w:val="0"/>
          <w:numId w:val="0"/>
        </w:numPr>
        <w:ind w:firstLineChars="200" w:firstLine="503"/>
        <w:outlineLvl w:val="9"/>
        <w:rPr>
          <w:lang w:eastAsia="zh-CN"/>
        </w:rPr>
      </w:pPr>
      <w:r>
        <w:rPr>
          <w:rFonts w:hint="eastAsia"/>
          <w:lang w:eastAsia="zh-CN"/>
        </w:rPr>
        <w:t>流量计系数</w:t>
      </w:r>
      <w:r>
        <w:rPr>
          <w:rFonts w:hint="eastAsia"/>
          <w:lang w:eastAsia="zh-CN"/>
        </w:rPr>
        <w:t xml:space="preserve"> </w:t>
      </w:r>
      <w:r>
        <w:rPr>
          <w:lang w:eastAsia="zh-CN"/>
        </w:rPr>
        <w:t xml:space="preserve">   meter </w:t>
      </w:r>
      <w:proofErr w:type="spellStart"/>
      <w:r>
        <w:rPr>
          <w:lang w:eastAsia="zh-CN"/>
        </w:rPr>
        <w:t>faclor</w:t>
      </w:r>
      <w:bookmarkEnd w:id="30"/>
      <w:bookmarkEnd w:id="31"/>
      <w:proofErr w:type="spellEnd"/>
    </w:p>
    <w:p w:rsidR="005926A6" w:rsidRDefault="00F13BB1">
      <w:pPr>
        <w:pStyle w:val="a5"/>
        <w:rPr>
          <w:lang w:eastAsia="zh-CN"/>
        </w:rPr>
      </w:pPr>
      <w:r>
        <w:rPr>
          <w:rFonts w:hint="eastAsia"/>
          <w:lang w:eastAsia="zh-CN"/>
        </w:rPr>
        <w:t>对流量计进行实流检定时，一般为</w:t>
      </w:r>
      <w:proofErr w:type="gramStart"/>
      <w:r>
        <w:rPr>
          <w:rFonts w:hint="eastAsia"/>
          <w:lang w:eastAsia="zh-CN"/>
        </w:rPr>
        <w:t>为</w:t>
      </w:r>
      <w:proofErr w:type="gramEnd"/>
      <w:r>
        <w:rPr>
          <w:rFonts w:hint="eastAsia"/>
          <w:lang w:eastAsia="zh-CN"/>
        </w:rPr>
        <w:t>标准器示值与流量计示值之比。作为修正流量计流量</w:t>
      </w:r>
      <w:r>
        <w:rPr>
          <w:rFonts w:hint="eastAsia"/>
          <w:lang w:eastAsia="zh-CN"/>
        </w:rPr>
        <w:t>系数使用，一般用符号</w:t>
      </w:r>
      <m:oMath>
        <m:r>
          <w:rPr>
            <w:rFonts w:ascii="Cambria Math" w:hAnsi="Cambria Math"/>
            <w:lang w:eastAsia="zh-CN"/>
          </w:rPr>
          <m:t>F</m:t>
        </m:r>
      </m:oMath>
      <w:r>
        <w:rPr>
          <w:rFonts w:hint="eastAsia"/>
          <w:lang w:eastAsia="zh-CN"/>
        </w:rPr>
        <w:t>表示。</w:t>
      </w:r>
    </w:p>
    <w:p w:rsidR="005926A6" w:rsidRDefault="005926A6">
      <w:pPr>
        <w:pStyle w:val="afd"/>
        <w:rPr>
          <w:lang w:eastAsia="zh-CN"/>
        </w:rPr>
      </w:pPr>
    </w:p>
    <w:p w:rsidR="005926A6" w:rsidRDefault="00F13BB1">
      <w:pPr>
        <w:pStyle w:val="afd"/>
        <w:numPr>
          <w:ilvl w:val="0"/>
          <w:numId w:val="0"/>
        </w:numPr>
        <w:ind w:firstLineChars="200" w:firstLine="503"/>
        <w:outlineLvl w:val="9"/>
        <w:rPr>
          <w:lang w:eastAsia="zh-CN"/>
        </w:rPr>
      </w:pPr>
      <w:r>
        <w:rPr>
          <w:rFonts w:hint="eastAsia"/>
          <w:lang w:eastAsia="zh-CN"/>
        </w:rPr>
        <w:t>箱体</w:t>
      </w:r>
      <w:r>
        <w:rPr>
          <w:lang w:eastAsia="zh-CN"/>
        </w:rPr>
        <w:t xml:space="preserve">    the </w:t>
      </w:r>
      <w:r>
        <w:rPr>
          <w:rFonts w:hint="eastAsia"/>
          <w:lang w:eastAsia="zh-CN"/>
        </w:rPr>
        <w:t>body</w:t>
      </w:r>
      <w:r>
        <w:rPr>
          <w:lang w:eastAsia="zh-CN"/>
        </w:rPr>
        <w:t xml:space="preserve"> of box</w:t>
      </w:r>
    </w:p>
    <w:p w:rsidR="005926A6" w:rsidRDefault="00F13BB1">
      <w:pPr>
        <w:pStyle w:val="a5"/>
        <w:rPr>
          <w:lang w:eastAsia="zh-CN"/>
        </w:rPr>
      </w:pPr>
      <w:r>
        <w:rPr>
          <w:rFonts w:hint="eastAsia"/>
          <w:lang w:eastAsia="zh-CN"/>
        </w:rPr>
        <w:t>安装流速超声换能器、水位计等部件，并经过特殊制造，在各方面都符合设计标准规定的载体。</w:t>
      </w:r>
    </w:p>
    <w:p w:rsidR="005926A6" w:rsidRDefault="005926A6">
      <w:pPr>
        <w:pStyle w:val="afd"/>
        <w:rPr>
          <w:lang w:eastAsia="zh-CN"/>
        </w:rPr>
      </w:pPr>
    </w:p>
    <w:p w:rsidR="005926A6" w:rsidRDefault="00F13BB1">
      <w:pPr>
        <w:pStyle w:val="afd"/>
        <w:numPr>
          <w:ilvl w:val="0"/>
          <w:numId w:val="0"/>
        </w:numPr>
        <w:ind w:firstLineChars="200" w:firstLine="503"/>
        <w:outlineLvl w:val="9"/>
        <w:rPr>
          <w:lang w:eastAsia="zh-CN"/>
        </w:rPr>
      </w:pPr>
      <w:proofErr w:type="gramStart"/>
      <w:r>
        <w:rPr>
          <w:rFonts w:hint="eastAsia"/>
          <w:lang w:eastAsia="zh-CN"/>
        </w:rPr>
        <w:t>起测水深</w:t>
      </w:r>
      <w:proofErr w:type="gramEnd"/>
      <w:r>
        <w:rPr>
          <w:rFonts w:hint="eastAsia"/>
          <w:lang w:eastAsia="zh-CN"/>
        </w:rPr>
        <w:t xml:space="preserve"> </w:t>
      </w:r>
      <w:r>
        <w:rPr>
          <w:lang w:eastAsia="zh-CN"/>
        </w:rPr>
        <w:t xml:space="preserve">   </w:t>
      </w:r>
      <w:r>
        <w:rPr>
          <w:rFonts w:hint="eastAsia"/>
          <w:lang w:eastAsia="zh-CN"/>
        </w:rPr>
        <w:t>the</w:t>
      </w:r>
      <w:r>
        <w:rPr>
          <w:lang w:eastAsia="zh-CN"/>
        </w:rPr>
        <w:t xml:space="preserve"> </w:t>
      </w:r>
      <w:r>
        <w:rPr>
          <w:rFonts w:hint="eastAsia"/>
          <w:lang w:eastAsia="zh-CN"/>
        </w:rPr>
        <w:t>water</w:t>
      </w:r>
      <w:r>
        <w:rPr>
          <w:lang w:eastAsia="zh-CN"/>
        </w:rPr>
        <w:t xml:space="preserve"> </w:t>
      </w:r>
      <w:r>
        <w:rPr>
          <w:rFonts w:hint="eastAsia"/>
          <w:lang w:eastAsia="zh-CN"/>
        </w:rPr>
        <w:t>depth</w:t>
      </w:r>
      <w:r>
        <w:rPr>
          <w:lang w:eastAsia="zh-CN"/>
        </w:rPr>
        <w:t xml:space="preserve"> </w:t>
      </w:r>
      <w:r>
        <w:rPr>
          <w:rFonts w:hint="eastAsia"/>
          <w:lang w:eastAsia="zh-CN"/>
        </w:rPr>
        <w:t>of</w:t>
      </w:r>
      <w:r>
        <w:rPr>
          <w:lang w:eastAsia="zh-CN"/>
        </w:rPr>
        <w:t xml:space="preserve"> </w:t>
      </w:r>
      <w:r>
        <w:rPr>
          <w:rFonts w:hint="eastAsia"/>
          <w:lang w:eastAsia="zh-CN"/>
        </w:rPr>
        <w:t>initial</w:t>
      </w:r>
      <w:r>
        <w:rPr>
          <w:lang w:eastAsia="zh-CN"/>
        </w:rPr>
        <w:t xml:space="preserve"> </w:t>
      </w:r>
      <w:r>
        <w:rPr>
          <w:rFonts w:hint="eastAsia"/>
          <w:lang w:eastAsia="zh-CN"/>
        </w:rPr>
        <w:t>measurement</w:t>
      </w:r>
    </w:p>
    <w:p w:rsidR="005926A6" w:rsidRDefault="00F13BB1">
      <w:pPr>
        <w:pStyle w:val="a5"/>
        <w:rPr>
          <w:lang w:eastAsia="zh-CN"/>
        </w:rPr>
      </w:pPr>
      <w:r>
        <w:rPr>
          <w:rFonts w:hint="eastAsia"/>
          <w:lang w:eastAsia="zh-CN"/>
        </w:rPr>
        <w:t>流体介质通过箱体时，当水深超过从箱体底板起第一层声道，流量计开始连续稳定显示流量数据时的水深。</w:t>
      </w:r>
    </w:p>
    <w:p w:rsidR="005926A6" w:rsidRDefault="005926A6">
      <w:pPr>
        <w:pStyle w:val="afd"/>
        <w:rPr>
          <w:lang w:eastAsia="zh-CN"/>
        </w:rPr>
      </w:pPr>
    </w:p>
    <w:p w:rsidR="005926A6" w:rsidRDefault="00F13BB1">
      <w:pPr>
        <w:pStyle w:val="afd"/>
        <w:numPr>
          <w:ilvl w:val="0"/>
          <w:numId w:val="0"/>
        </w:numPr>
        <w:ind w:firstLineChars="200" w:firstLine="503"/>
        <w:outlineLvl w:val="9"/>
        <w:rPr>
          <w:lang w:eastAsia="zh-CN"/>
        </w:rPr>
      </w:pPr>
      <w:r>
        <w:rPr>
          <w:rFonts w:hint="eastAsia"/>
          <w:lang w:eastAsia="zh-CN"/>
        </w:rPr>
        <w:t>标准表法</w:t>
      </w:r>
      <w:r>
        <w:rPr>
          <w:rFonts w:hint="eastAsia"/>
          <w:lang w:eastAsia="zh-CN"/>
        </w:rPr>
        <w:t xml:space="preserve"> </w:t>
      </w:r>
      <w:r>
        <w:rPr>
          <w:lang w:eastAsia="zh-CN"/>
        </w:rPr>
        <w:t xml:space="preserve">   </w:t>
      </w:r>
      <w:r>
        <w:rPr>
          <w:rFonts w:hint="eastAsia"/>
          <w:lang w:eastAsia="zh-CN"/>
        </w:rPr>
        <w:t>master</w:t>
      </w:r>
      <w:r>
        <w:rPr>
          <w:lang w:eastAsia="zh-CN"/>
        </w:rPr>
        <w:t xml:space="preserve"> meter method</w:t>
      </w:r>
    </w:p>
    <w:p w:rsidR="005926A6" w:rsidRDefault="00F13BB1">
      <w:pPr>
        <w:pStyle w:val="a5"/>
        <w:rPr>
          <w:lang w:eastAsia="zh-CN"/>
        </w:rPr>
      </w:pPr>
      <w:r>
        <w:rPr>
          <w:rFonts w:hint="eastAsia"/>
          <w:lang w:eastAsia="zh-CN"/>
        </w:rPr>
        <w:t>流体在相同的时间间隔内连续通过标准流量计和被检流量计</w:t>
      </w:r>
      <w:r>
        <w:rPr>
          <w:lang w:eastAsia="zh-CN"/>
        </w:rPr>
        <w:t>,</w:t>
      </w:r>
      <w:r>
        <w:rPr>
          <w:rFonts w:hint="eastAsia"/>
          <w:lang w:eastAsia="zh-CN"/>
        </w:rPr>
        <w:t>用比较的方法确定被</w:t>
      </w:r>
      <w:r>
        <w:rPr>
          <w:rFonts w:hint="eastAsia"/>
          <w:lang w:eastAsia="zh-CN"/>
        </w:rPr>
        <w:lastRenderedPageBreak/>
        <w:t>检流量计的准确度的方法。装置由流体源、试验管路系统、标准流量计、流量调节阀以及辅助设备等组成。</w:t>
      </w:r>
    </w:p>
    <w:p w:rsidR="005926A6" w:rsidRDefault="005926A6">
      <w:pPr>
        <w:pStyle w:val="afd"/>
        <w:rPr>
          <w:lang w:eastAsia="zh-CN"/>
        </w:rPr>
      </w:pPr>
    </w:p>
    <w:p w:rsidR="005926A6" w:rsidRDefault="00F13BB1">
      <w:pPr>
        <w:pStyle w:val="afd"/>
        <w:numPr>
          <w:ilvl w:val="0"/>
          <w:numId w:val="0"/>
        </w:numPr>
        <w:ind w:firstLineChars="200" w:firstLine="503"/>
        <w:outlineLvl w:val="9"/>
        <w:rPr>
          <w:lang w:eastAsia="zh-CN"/>
        </w:rPr>
      </w:pPr>
      <w:r>
        <w:rPr>
          <w:rFonts w:hint="eastAsia"/>
          <w:lang w:eastAsia="zh-CN"/>
        </w:rPr>
        <w:t>分界流量</w:t>
      </w:r>
      <w:r>
        <w:rPr>
          <w:rFonts w:hint="eastAsia"/>
          <w:lang w:eastAsia="zh-CN"/>
        </w:rPr>
        <w:t xml:space="preserve"> </w:t>
      </w:r>
      <w:r>
        <w:rPr>
          <w:lang w:eastAsia="zh-CN"/>
        </w:rPr>
        <w:t xml:space="preserve">   transitional flow-rate</w:t>
      </w:r>
    </w:p>
    <w:p w:rsidR="005926A6" w:rsidRDefault="00F13BB1">
      <w:pPr>
        <w:pStyle w:val="a5"/>
        <w:rPr>
          <w:lang w:eastAsia="zh-CN"/>
        </w:rPr>
      </w:pPr>
      <w:r>
        <w:rPr>
          <w:rFonts w:hint="eastAsia"/>
          <w:lang w:eastAsia="zh-CN"/>
        </w:rPr>
        <w:t>在最大流量和最小流量之间的流量值</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t</m:t>
            </m:r>
          </m:sub>
        </m:sSub>
      </m:oMath>
      <w:r>
        <w:rPr>
          <w:rFonts w:hint="eastAsia"/>
          <w:lang w:eastAsia="zh-CN"/>
        </w:rPr>
        <w:t>，它将流量范围分割成两个最大允许误差不同的区，即“高区”和“低区”。</w:t>
      </w:r>
    </w:p>
    <w:p w:rsidR="005926A6" w:rsidRDefault="00F13BB1">
      <w:pPr>
        <w:pStyle w:val="20"/>
        <w:numPr>
          <w:ilvl w:val="0"/>
          <w:numId w:val="1"/>
        </w:numPr>
        <w:spacing w:beforeLines="50" w:before="120"/>
      </w:pPr>
      <w:bookmarkStart w:id="32" w:name="_Toc24108"/>
      <w:proofErr w:type="spellStart"/>
      <w:r>
        <w:t>概述</w:t>
      </w:r>
      <w:bookmarkEnd w:id="32"/>
      <w:proofErr w:type="spellEnd"/>
    </w:p>
    <w:p w:rsidR="005926A6" w:rsidRDefault="00F13BB1">
      <w:pPr>
        <w:pStyle w:val="3"/>
        <w:spacing w:before="120" w:after="120"/>
        <w:rPr>
          <w:w w:val="105"/>
        </w:rPr>
      </w:pPr>
      <w:bookmarkStart w:id="33" w:name="_Toc25303"/>
      <w:proofErr w:type="spellStart"/>
      <w:r>
        <w:rPr>
          <w:rFonts w:hint="eastAsia"/>
          <w:w w:val="105"/>
        </w:rPr>
        <w:t>结构形式</w:t>
      </w:r>
      <w:bookmarkEnd w:id="33"/>
      <w:proofErr w:type="spellEnd"/>
    </w:p>
    <w:p w:rsidR="005926A6" w:rsidRDefault="00F13BB1">
      <w:pPr>
        <w:pStyle w:val="a5"/>
        <w:rPr>
          <w:lang w:eastAsia="zh-CN"/>
        </w:rPr>
      </w:pPr>
      <w:r>
        <w:rPr>
          <w:rFonts w:hint="eastAsia"/>
          <w:lang w:eastAsia="zh-CN"/>
        </w:rPr>
        <w:t>流量计一般由流量计箱体、流速换能器、液位计及二次仪表（流量计主机）组成。流量计组成示意图如图</w:t>
      </w:r>
      <w:r>
        <w:rPr>
          <w:rFonts w:hint="eastAsia"/>
          <w:lang w:eastAsia="zh-CN"/>
        </w:rPr>
        <w:t>1</w:t>
      </w:r>
      <w:r>
        <w:rPr>
          <w:rFonts w:hint="eastAsia"/>
          <w:lang w:eastAsia="zh-CN"/>
        </w:rPr>
        <w:t>所示。</w:t>
      </w:r>
    </w:p>
    <w:p w:rsidR="005926A6" w:rsidRDefault="00F13BB1">
      <w:pPr>
        <w:jc w:val="center"/>
        <w:rPr>
          <w:rFonts w:eastAsiaTheme="minorEastAsia"/>
          <w:lang w:eastAsia="zh-CN"/>
        </w:rPr>
      </w:pPr>
      <w:r>
        <w:rPr>
          <w:rFonts w:eastAsiaTheme="minorEastAsia"/>
          <w:noProof/>
          <w:lang w:eastAsia="zh-CN"/>
        </w:rPr>
        <w:drawing>
          <wp:inline distT="0" distB="0" distL="114300" distR="114300">
            <wp:extent cx="3643630" cy="2915285"/>
            <wp:effectExtent l="0" t="0" r="4445" b="8890"/>
            <wp:docPr id="1" name="图片 1" descr="测箱流量计组成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测箱流量计组成示意图"/>
                    <pic:cNvPicPr>
                      <a:picLocks noChangeAspect="1"/>
                    </pic:cNvPicPr>
                  </pic:nvPicPr>
                  <pic:blipFill>
                    <a:blip r:embed="rId19"/>
                    <a:stretch>
                      <a:fillRect/>
                    </a:stretch>
                  </pic:blipFill>
                  <pic:spPr>
                    <a:xfrm>
                      <a:off x="0" y="0"/>
                      <a:ext cx="3643630" cy="2915285"/>
                    </a:xfrm>
                    <a:prstGeom prst="rect">
                      <a:avLst/>
                    </a:prstGeom>
                  </pic:spPr>
                </pic:pic>
              </a:graphicData>
            </a:graphic>
          </wp:inline>
        </w:drawing>
      </w:r>
    </w:p>
    <w:p w:rsidR="005926A6" w:rsidRDefault="00F13BB1">
      <w:pPr>
        <w:pStyle w:val="af5"/>
        <w:spacing w:beforeLines="50" w:before="120" w:afterLines="100" w:after="240" w:line="240" w:lineRule="auto"/>
        <w:rPr>
          <w:rFonts w:asciiTheme="minorEastAsia" w:eastAsiaTheme="minorEastAsia" w:hAnsiTheme="minorEastAsia" w:cstheme="minorEastAsia"/>
        </w:rPr>
      </w:pP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 xml:space="preserve">1  </w:t>
      </w:r>
      <w:r>
        <w:rPr>
          <w:rFonts w:asciiTheme="minorEastAsia" w:eastAsiaTheme="minorEastAsia" w:hAnsiTheme="minorEastAsia" w:cstheme="minorEastAsia" w:hint="eastAsia"/>
        </w:rPr>
        <w:t>流量计组成示意图</w:t>
      </w:r>
    </w:p>
    <w:p w:rsidR="005926A6" w:rsidRDefault="00F13BB1">
      <w:pPr>
        <w:pStyle w:val="a5"/>
        <w:rPr>
          <w:lang w:eastAsia="zh-CN"/>
        </w:rPr>
      </w:pPr>
      <w:r>
        <w:rPr>
          <w:rFonts w:hint="eastAsia"/>
          <w:lang w:eastAsia="zh-CN"/>
        </w:rPr>
        <w:t>结构形式有多种类型，如矩形、梯形、</w:t>
      </w:r>
      <w:r>
        <w:rPr>
          <w:rFonts w:hint="eastAsia"/>
          <w:lang w:eastAsia="zh-CN"/>
        </w:rPr>
        <w:t>U</w:t>
      </w:r>
      <w:r>
        <w:rPr>
          <w:rFonts w:hint="eastAsia"/>
          <w:lang w:eastAsia="zh-CN"/>
        </w:rPr>
        <w:t>形等，可根据</w:t>
      </w:r>
      <w:proofErr w:type="gramStart"/>
      <w:r>
        <w:rPr>
          <w:rFonts w:hint="eastAsia"/>
          <w:lang w:eastAsia="zh-CN"/>
        </w:rPr>
        <w:t>现场渠型条件</w:t>
      </w:r>
      <w:proofErr w:type="gramEnd"/>
      <w:r>
        <w:rPr>
          <w:rFonts w:hint="eastAsia"/>
          <w:lang w:eastAsia="zh-CN"/>
        </w:rPr>
        <w:t>、流量范围和使用</w:t>
      </w:r>
      <w:r>
        <w:rPr>
          <w:rFonts w:hint="eastAsia"/>
          <w:lang w:eastAsia="zh-CN"/>
        </w:rPr>
        <w:t>要求选定。</w:t>
      </w:r>
    </w:p>
    <w:p w:rsidR="005926A6" w:rsidRDefault="00F13BB1">
      <w:pPr>
        <w:pStyle w:val="3"/>
        <w:spacing w:before="120" w:after="120"/>
        <w:rPr>
          <w:w w:val="105"/>
        </w:rPr>
      </w:pPr>
      <w:bookmarkStart w:id="34" w:name="_Toc20814"/>
      <w:proofErr w:type="spellStart"/>
      <w:r>
        <w:rPr>
          <w:rFonts w:hint="eastAsia"/>
          <w:w w:val="105"/>
        </w:rPr>
        <w:t>工作原理</w:t>
      </w:r>
      <w:bookmarkEnd w:id="34"/>
      <w:proofErr w:type="spellEnd"/>
    </w:p>
    <w:p w:rsidR="005926A6" w:rsidRDefault="00F13BB1">
      <w:pPr>
        <w:pStyle w:val="a5"/>
        <w:rPr>
          <w:lang w:eastAsia="zh-CN"/>
        </w:rPr>
      </w:pPr>
      <w:r>
        <w:rPr>
          <w:rFonts w:hint="eastAsia"/>
          <w:lang w:eastAsia="zh-CN"/>
        </w:rPr>
        <w:t>流量计通过测量声波在液体介质中传播的时间差推算得到断面流速，通过</w:t>
      </w:r>
      <w:proofErr w:type="gramStart"/>
      <w:r>
        <w:rPr>
          <w:rFonts w:hint="eastAsia"/>
          <w:lang w:eastAsia="zh-CN"/>
        </w:rPr>
        <w:t>液位计测量</w:t>
      </w:r>
      <w:proofErr w:type="gramEnd"/>
      <w:r>
        <w:rPr>
          <w:rFonts w:hint="eastAsia"/>
          <w:lang w:eastAsia="zh-CN"/>
        </w:rPr>
        <w:t>流体介质在箱体中的深度计算得到</w:t>
      </w:r>
      <w:r>
        <w:rPr>
          <w:lang w:eastAsia="zh-CN"/>
        </w:rPr>
        <w:t>过流断面面积</w:t>
      </w:r>
      <w:r>
        <w:rPr>
          <w:rFonts w:hint="eastAsia"/>
          <w:lang w:eastAsia="zh-CN"/>
        </w:rPr>
        <w:t>，再应用流速面积法计算得到过流体积流量。通常认为声波在流体中的实际传播速度是由介质静止状态下的传播速度</w:t>
      </w:r>
      <m:oMath>
        <m:sSub>
          <m:sSubPr>
            <m:ctrlPr>
              <w:rPr>
                <w:rFonts w:ascii="Cambria Math" w:hAnsi="Cambria Math"/>
                <w:lang w:eastAsia="zh-CN"/>
              </w:rPr>
            </m:ctrlPr>
          </m:sSubPr>
          <m:e>
            <m:r>
              <w:rPr>
                <w:rFonts w:ascii="Cambria Math" w:hAnsi="Cambria Math"/>
                <w:lang w:eastAsia="zh-CN"/>
              </w:rPr>
              <m:t>c</m:t>
            </m:r>
          </m:e>
          <m:sub>
            <m:r>
              <m:rPr>
                <m:sty m:val="p"/>
              </m:rPr>
              <w:rPr>
                <w:rFonts w:ascii="Cambria Math" w:hAnsi="Cambria Math" w:hint="eastAsia"/>
                <w:lang w:eastAsia="zh-CN"/>
              </w:rPr>
              <m:t>f</m:t>
            </m:r>
          </m:sub>
        </m:sSub>
      </m:oMath>
      <w:r>
        <w:rPr>
          <w:rFonts w:hint="eastAsia"/>
          <w:lang w:eastAsia="zh-CN"/>
        </w:rPr>
        <w:t>和流体沿轴向平均流速</w:t>
      </w:r>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oMath>
      <w:r>
        <w:rPr>
          <w:rFonts w:hint="eastAsia"/>
          <w:lang w:eastAsia="zh-CN"/>
        </w:rPr>
        <w:t>在声波传播方向上的分量组成。如图</w:t>
      </w:r>
      <w:r>
        <w:rPr>
          <w:rFonts w:hint="eastAsia"/>
          <w:lang w:eastAsia="zh-CN"/>
        </w:rPr>
        <w:t>2</w:t>
      </w:r>
      <w:r>
        <w:rPr>
          <w:rFonts w:hint="eastAsia"/>
          <w:lang w:eastAsia="zh-CN"/>
        </w:rPr>
        <w:t>所示，顺流和逆流声波传播时间与各变量之间的关系是：</w:t>
      </w:r>
    </w:p>
    <w:p w:rsidR="005926A6" w:rsidRDefault="00F13BB1">
      <w:pPr>
        <w:pStyle w:val="a5"/>
        <w:ind w:firstLineChars="0" w:firstLine="0"/>
        <w:jc w:val="right"/>
        <w:rPr>
          <w:lang w:eastAsia="zh-CN"/>
        </w:rPr>
      </w:pPr>
      <m:oMath>
        <m:sSub>
          <m:sSubPr>
            <m:ctrlPr>
              <w:rPr>
                <w:rFonts w:ascii="Cambria Math" w:hAnsi="Cambria Math"/>
                <w:lang w:eastAsia="zh-CN"/>
              </w:rPr>
            </m:ctrlPr>
          </m:sSubPr>
          <m:e>
            <m:r>
              <w:rPr>
                <w:rFonts w:ascii="Cambria Math" w:hAnsi="Cambria Math"/>
                <w:lang w:eastAsia="zh-CN"/>
              </w:rPr>
              <m:t>t</m:t>
            </m:r>
          </m:e>
          <m:sub>
            <m:r>
              <m:rPr>
                <m:sty m:val="p"/>
              </m:rPr>
              <w:rPr>
                <w:rFonts w:ascii="Cambria Math" w:hAnsi="Cambria Math"/>
                <w:lang w:eastAsia="zh-CN"/>
              </w:rPr>
              <m:t>1</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t</m:t>
            </m:r>
          </m:e>
          <m:sub>
            <m:r>
              <w:rPr>
                <w:rFonts w:ascii="Cambria Math" w:hAnsi="Cambria Math"/>
                <w:lang w:eastAsia="zh-CN"/>
              </w:rPr>
              <m:t>AB</m:t>
            </m:r>
          </m:sub>
        </m:sSub>
        <m:r>
          <m:rPr>
            <m:sty m:val="p"/>
          </m:rPr>
          <w:rPr>
            <w:rFonts w:ascii="Cambria Math" w:hAnsi="Cambria Math"/>
            <w:lang w:eastAsia="zh-CN"/>
          </w:rPr>
          <m:t>=</m:t>
        </m:r>
        <m:f>
          <m:fPr>
            <m:ctrlPr>
              <w:rPr>
                <w:rFonts w:ascii="Cambria Math" w:hAnsi="Cambria Math"/>
                <w:lang w:eastAsia="zh-CN"/>
              </w:rPr>
            </m:ctrlPr>
          </m:fPr>
          <m:num>
            <m:r>
              <w:rPr>
                <w:rFonts w:ascii="Cambria Math" w:eastAsia="Cambria Math" w:hAnsi="Cambria Math" w:cs="Cambria Math"/>
                <w:lang w:eastAsia="zh-CN"/>
              </w:rPr>
              <m:t>L</m:t>
            </m:r>
          </m:num>
          <m:den>
            <m:sSub>
              <m:sSubPr>
                <m:ctrlPr>
                  <w:rPr>
                    <w:rFonts w:ascii="Cambria Math" w:hAnsi="Cambria Math"/>
                    <w:lang w:eastAsia="zh-CN"/>
                  </w:rPr>
                </m:ctrlPr>
              </m:sSubPr>
              <m:e>
                <m:r>
                  <w:rPr>
                    <w:rFonts w:ascii="Cambria Math" w:hAnsi="Cambria Math"/>
                    <w:lang w:eastAsia="zh-CN"/>
                  </w:rPr>
                  <m:t>c</m:t>
                </m:r>
              </m:e>
              <m:sub>
                <m:r>
                  <m:rPr>
                    <m:sty m:val="p"/>
                  </m:rPr>
                  <w:rPr>
                    <w:rFonts w:ascii="Cambria Math" w:hAnsi="Cambria Math" w:hint="eastAsia"/>
                    <w:lang w:eastAsia="zh-CN"/>
                  </w:rPr>
                  <m:t>f</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func>
              <m:funcPr>
                <m:ctrlPr>
                  <w:rPr>
                    <w:rFonts w:ascii="Cambria Math" w:hAnsi="Cambria Math"/>
                    <w:lang w:eastAsia="zh-CN"/>
                  </w:rPr>
                </m:ctrlPr>
              </m:funcPr>
              <m:fName>
                <m:r>
                  <m:rPr>
                    <m:sty m:val="p"/>
                  </m:rPr>
                  <w:rPr>
                    <w:rFonts w:ascii="Cambria Math" w:hAnsi="Cambria Math"/>
                  </w:rPr>
                  <m:t>cos</m:t>
                </m:r>
              </m:fName>
              <m:e>
                <m:r>
                  <w:rPr>
                    <w:rFonts w:ascii="Cambria Math" w:hAnsi="Cambria Math"/>
                    <w:lang w:eastAsia="zh-CN"/>
                  </w:rPr>
                  <m:t>θ</m:t>
                </m:r>
              </m:e>
            </m:func>
          </m:den>
        </m:f>
      </m:oMath>
      <w:r>
        <w:rPr>
          <w:rFonts w:hint="eastAsia"/>
          <w:lang w:eastAsia="zh-CN"/>
        </w:rPr>
        <w:t xml:space="preserve"> </w:t>
      </w:r>
      <w:r>
        <w:rPr>
          <w:lang w:eastAsia="zh-CN"/>
        </w:rPr>
        <w:t xml:space="preserve">   </w:t>
      </w:r>
      <m:oMath>
        <m:sSub>
          <m:sSubPr>
            <m:ctrlPr>
              <w:rPr>
                <w:rFonts w:ascii="Cambria Math" w:hAnsi="Cambria Math"/>
                <w:lang w:eastAsia="zh-CN"/>
              </w:rPr>
            </m:ctrlPr>
          </m:sSubPr>
          <m:e>
            <m:r>
              <w:rPr>
                <w:rFonts w:ascii="Cambria Math" w:hAnsi="Cambria Math"/>
                <w:lang w:eastAsia="zh-CN"/>
              </w:rPr>
              <m:t>t</m:t>
            </m:r>
          </m:e>
          <m:sub>
            <m:r>
              <m:rPr>
                <m:sty m:val="p"/>
              </m:rPr>
              <w:rPr>
                <w:rFonts w:ascii="Cambria Math" w:hAnsi="Cambria Math"/>
                <w:lang w:eastAsia="zh-CN"/>
              </w:rPr>
              <m:t>2</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t</m:t>
            </m:r>
          </m:e>
          <m:sub>
            <m:r>
              <w:rPr>
                <w:rFonts w:ascii="Cambria Math" w:hAnsi="Cambria Math"/>
                <w:lang w:eastAsia="zh-CN"/>
              </w:rPr>
              <m:t>BA</m:t>
            </m:r>
          </m:sub>
        </m:sSub>
        <m:r>
          <m:rPr>
            <m:sty m:val="p"/>
          </m:rPr>
          <w:rPr>
            <w:rFonts w:ascii="Cambria Math" w:hAnsi="Cambria Math"/>
            <w:lang w:eastAsia="zh-CN"/>
          </w:rPr>
          <m:t>=</m:t>
        </m:r>
        <m:f>
          <m:fPr>
            <m:ctrlPr>
              <w:rPr>
                <w:rFonts w:ascii="Cambria Math" w:hAnsi="Cambria Math"/>
                <w:lang w:eastAsia="zh-CN"/>
              </w:rPr>
            </m:ctrlPr>
          </m:fPr>
          <m:num>
            <m:r>
              <w:rPr>
                <w:rFonts w:ascii="Cambria Math" w:eastAsia="Cambria Math" w:hAnsi="Cambria Math" w:cs="Cambria Math"/>
                <w:lang w:eastAsia="zh-CN"/>
              </w:rPr>
              <m:t>L</m:t>
            </m:r>
          </m:num>
          <m:den>
            <m:sSub>
              <m:sSubPr>
                <m:ctrlPr>
                  <w:rPr>
                    <w:rFonts w:ascii="Cambria Math" w:hAnsi="Cambria Math"/>
                    <w:lang w:eastAsia="zh-CN"/>
                  </w:rPr>
                </m:ctrlPr>
              </m:sSubPr>
              <m:e>
                <m:r>
                  <w:rPr>
                    <w:rFonts w:ascii="Cambria Math" w:hAnsi="Cambria Math"/>
                    <w:lang w:eastAsia="zh-CN"/>
                  </w:rPr>
                  <m:t>c</m:t>
                </m:r>
              </m:e>
              <m:sub>
                <m:r>
                  <m:rPr>
                    <m:sty m:val="p"/>
                  </m:rPr>
                  <w:rPr>
                    <w:rFonts w:ascii="Cambria Math" w:hAnsi="Cambria Math" w:hint="eastAsia"/>
                    <w:lang w:eastAsia="zh-CN"/>
                  </w:rPr>
                  <m:t>f</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func>
              <m:funcPr>
                <m:ctrlPr>
                  <w:rPr>
                    <w:rFonts w:ascii="Cambria Math" w:hAnsi="Cambria Math"/>
                    <w:lang w:eastAsia="zh-CN"/>
                  </w:rPr>
                </m:ctrlPr>
              </m:funcPr>
              <m:fName>
                <m:r>
                  <m:rPr>
                    <m:sty m:val="p"/>
                  </m:rPr>
                  <w:rPr>
                    <w:rFonts w:ascii="Cambria Math" w:hAnsi="Cambria Math"/>
                  </w:rPr>
                  <m:t>cos</m:t>
                </m:r>
              </m:fName>
              <m:e>
                <m:r>
                  <w:rPr>
                    <w:rFonts w:ascii="Cambria Math" w:hAnsi="Cambria Math"/>
                    <w:lang w:eastAsia="zh-CN"/>
                  </w:rPr>
                  <m:t>θ</m:t>
                </m:r>
              </m:e>
            </m:func>
          </m:den>
        </m:f>
      </m:oMath>
      <w:r>
        <w:rPr>
          <w:rFonts w:hint="eastAsia"/>
          <w:lang w:eastAsia="zh-CN"/>
        </w:rPr>
        <w:t xml:space="preserve"> </w:t>
      </w:r>
      <w:r>
        <w:rPr>
          <w:lang w:eastAsia="zh-CN"/>
        </w:rPr>
        <w:t xml:space="preserve">   </w:t>
      </w:r>
      <w:r>
        <w:rPr>
          <w:rFonts w:hint="eastAsia"/>
          <w:lang w:eastAsia="zh-CN"/>
        </w:rPr>
        <w:t xml:space="preserve">          </w:t>
      </w:r>
      <w:r>
        <w:rPr>
          <w:rFonts w:hint="eastAsia"/>
          <w:lang w:eastAsia="zh-CN"/>
        </w:rPr>
        <w:t>（</w:t>
      </w:r>
      <w:r>
        <w:rPr>
          <w:rFonts w:hint="eastAsia"/>
          <w:lang w:eastAsia="zh-CN"/>
        </w:rPr>
        <w:t>1</w:t>
      </w:r>
      <w:r>
        <w:rPr>
          <w:rFonts w:hint="eastAsia"/>
          <w:lang w:eastAsia="zh-CN"/>
        </w:rPr>
        <w:t>）</w:t>
      </w:r>
    </w:p>
    <w:p w:rsidR="005926A6" w:rsidRDefault="00F13BB1">
      <w:pPr>
        <w:pStyle w:val="a5"/>
        <w:rPr>
          <w:lang w:eastAsia="zh-CN"/>
        </w:rPr>
      </w:pPr>
      <w:r>
        <w:rPr>
          <w:rFonts w:hint="eastAsia"/>
          <w:lang w:eastAsia="zh-CN"/>
        </w:rPr>
        <w:t>式中：</w:t>
      </w:r>
    </w:p>
    <w:p w:rsidR="005926A6" w:rsidRDefault="00F13BB1">
      <w:pPr>
        <w:pStyle w:val="a5"/>
        <w:rPr>
          <w:lang w:eastAsia="zh-CN"/>
        </w:rPr>
      </w:pPr>
      <m:oMath>
        <m:sSub>
          <m:sSubPr>
            <m:ctrlPr>
              <w:rPr>
                <w:rFonts w:ascii="Cambria Math" w:hAnsi="Cambria Math"/>
                <w:lang w:eastAsia="zh-CN"/>
              </w:rPr>
            </m:ctrlPr>
          </m:sSubPr>
          <m:e>
            <m:r>
              <w:rPr>
                <w:rFonts w:ascii="Cambria Math" w:hAnsi="Cambria Math"/>
                <w:lang w:eastAsia="zh-CN"/>
              </w:rPr>
              <m:t>t</m:t>
            </m:r>
          </m:e>
          <m:sub>
            <m:r>
              <w:rPr>
                <w:rFonts w:ascii="Cambria Math" w:hAnsi="Cambria Math"/>
                <w:lang w:eastAsia="zh-CN"/>
              </w:rPr>
              <m:t>1</m:t>
            </m:r>
          </m:sub>
        </m:sSub>
      </m:oMath>
      <w:r>
        <w:rPr>
          <w:lang w:eastAsia="zh-CN"/>
        </w:rPr>
        <w:t>——</w:t>
      </w:r>
      <w:r>
        <w:rPr>
          <w:lang w:eastAsia="zh-CN"/>
        </w:rPr>
        <w:t>超声波在流体中顺流（由</w:t>
      </w:r>
      <w:r>
        <w:rPr>
          <w:lang w:eastAsia="zh-CN"/>
        </w:rPr>
        <w:t>A</w:t>
      </w:r>
      <w:r>
        <w:rPr>
          <w:lang w:eastAsia="zh-CN"/>
        </w:rPr>
        <w:t>到</w:t>
      </w:r>
      <w:r>
        <w:rPr>
          <w:lang w:eastAsia="zh-CN"/>
        </w:rPr>
        <w:t>B</w:t>
      </w:r>
      <w:r>
        <w:rPr>
          <w:lang w:eastAsia="zh-CN"/>
        </w:rPr>
        <w:t>）传播的时间，</w:t>
      </w:r>
      <w:r>
        <w:rPr>
          <w:rFonts w:ascii="Times New Roman" w:hAnsi="Times New Roman" w:cs="Times New Roman"/>
          <w:lang w:eastAsia="zh-CN"/>
        </w:rPr>
        <w:t>s</w:t>
      </w:r>
      <w:r>
        <w:rPr>
          <w:lang w:eastAsia="zh-CN"/>
        </w:rPr>
        <w:t>；</w:t>
      </w:r>
    </w:p>
    <w:p w:rsidR="005926A6" w:rsidRDefault="00F13BB1">
      <w:pPr>
        <w:pStyle w:val="a5"/>
        <w:rPr>
          <w:lang w:eastAsia="zh-CN"/>
        </w:rPr>
      </w:pPr>
      <m:oMath>
        <m:sSub>
          <m:sSubPr>
            <m:ctrlPr>
              <w:rPr>
                <w:rFonts w:ascii="Cambria Math" w:hAnsi="Cambria Math"/>
                <w:lang w:eastAsia="zh-CN"/>
              </w:rPr>
            </m:ctrlPr>
          </m:sSubPr>
          <m:e>
            <m:r>
              <w:rPr>
                <w:rFonts w:ascii="Cambria Math" w:hAnsi="Cambria Math"/>
                <w:lang w:eastAsia="zh-CN"/>
              </w:rPr>
              <m:t>t</m:t>
            </m:r>
          </m:e>
          <m:sub>
            <m:r>
              <w:rPr>
                <w:rFonts w:ascii="Cambria Math" w:hAnsi="Cambria Math"/>
                <w:lang w:eastAsia="zh-CN"/>
              </w:rPr>
              <m:t>2</m:t>
            </m:r>
          </m:sub>
        </m:sSub>
      </m:oMath>
      <w:r>
        <w:rPr>
          <w:lang w:eastAsia="zh-CN"/>
        </w:rPr>
        <w:t>——</w:t>
      </w:r>
      <w:r>
        <w:rPr>
          <w:lang w:eastAsia="zh-CN"/>
        </w:rPr>
        <w:t>超声波在流体中</w:t>
      </w:r>
      <w:r>
        <w:rPr>
          <w:rFonts w:hint="eastAsia"/>
          <w:lang w:eastAsia="zh-CN"/>
        </w:rPr>
        <w:t>逆流</w:t>
      </w:r>
      <w:r>
        <w:rPr>
          <w:lang w:eastAsia="zh-CN"/>
        </w:rPr>
        <w:t>（由</w:t>
      </w:r>
      <w:r>
        <w:rPr>
          <w:lang w:eastAsia="zh-CN"/>
        </w:rPr>
        <w:t>B</w:t>
      </w:r>
      <w:r>
        <w:rPr>
          <w:lang w:eastAsia="zh-CN"/>
        </w:rPr>
        <w:t>到</w:t>
      </w:r>
      <w:r>
        <w:rPr>
          <w:lang w:eastAsia="zh-CN"/>
        </w:rPr>
        <w:t>A</w:t>
      </w:r>
      <w:r>
        <w:rPr>
          <w:lang w:eastAsia="zh-CN"/>
        </w:rPr>
        <w:t>）传播的时间，</w:t>
      </w:r>
      <w:r>
        <w:rPr>
          <w:rFonts w:ascii="Times New Roman" w:hAnsi="Times New Roman" w:cs="Times New Roman"/>
          <w:lang w:eastAsia="zh-CN"/>
        </w:rPr>
        <w:t>s</w:t>
      </w:r>
      <w:r>
        <w:rPr>
          <w:lang w:eastAsia="zh-CN"/>
        </w:rPr>
        <w:t>；</w:t>
      </w:r>
    </w:p>
    <w:p w:rsidR="005926A6" w:rsidRDefault="00F13BB1">
      <w:pPr>
        <w:pStyle w:val="a5"/>
        <w:rPr>
          <w:lang w:eastAsia="zh-CN"/>
        </w:rPr>
      </w:pPr>
      <m:oMath>
        <m:r>
          <w:rPr>
            <w:rFonts w:ascii="Cambria Math" w:eastAsia="Cambria Math" w:hAnsi="Cambria Math" w:cs="Cambria Math"/>
            <w:lang w:eastAsia="zh-CN"/>
          </w:rPr>
          <w:lastRenderedPageBreak/>
          <m:t>L</m:t>
        </m:r>
      </m:oMath>
      <w:r>
        <w:rPr>
          <w:lang w:eastAsia="zh-CN"/>
        </w:rPr>
        <w:t>——</w:t>
      </w:r>
      <w:r>
        <w:rPr>
          <w:rFonts w:hint="eastAsia"/>
          <w:lang w:eastAsia="zh-CN"/>
        </w:rPr>
        <w:t>声道长度</w:t>
      </w:r>
      <w:r>
        <w:rPr>
          <w:lang w:eastAsia="zh-CN"/>
        </w:rPr>
        <w:t>，</w:t>
      </w:r>
      <w:r>
        <w:rPr>
          <w:rFonts w:ascii="Times New Roman" w:hAnsi="Times New Roman" w:cs="Times New Roman"/>
          <w:lang w:eastAsia="zh-CN"/>
        </w:rPr>
        <w:t>m</w:t>
      </w:r>
      <w:r>
        <w:rPr>
          <w:lang w:eastAsia="zh-CN"/>
        </w:rPr>
        <w:t>；</w:t>
      </w:r>
    </w:p>
    <w:p w:rsidR="005926A6" w:rsidRDefault="00F13BB1">
      <w:pPr>
        <w:pStyle w:val="a5"/>
        <w:rPr>
          <w:lang w:eastAsia="zh-CN"/>
        </w:rPr>
      </w:pPr>
      <m:oMath>
        <m:sSub>
          <m:sSubPr>
            <m:ctrlPr>
              <w:rPr>
                <w:rFonts w:ascii="Cambria Math" w:hAnsi="Cambria Math"/>
                <w:lang w:eastAsia="zh-CN"/>
              </w:rPr>
            </m:ctrlPr>
          </m:sSubPr>
          <m:e>
            <m:r>
              <w:rPr>
                <w:rFonts w:ascii="Cambria Math" w:hAnsi="Cambria Math"/>
                <w:lang w:eastAsia="zh-CN"/>
              </w:rPr>
              <m:t>c</m:t>
            </m:r>
          </m:e>
          <m:sub>
            <m:r>
              <m:rPr>
                <m:sty m:val="p"/>
              </m:rPr>
              <w:rPr>
                <w:rFonts w:ascii="Cambria Math" w:hAnsi="Cambria Math" w:hint="eastAsia"/>
                <w:lang w:eastAsia="zh-CN"/>
              </w:rPr>
              <m:t>f</m:t>
            </m:r>
          </m:sub>
        </m:sSub>
      </m:oMath>
      <w:r>
        <w:rPr>
          <w:lang w:eastAsia="zh-CN"/>
        </w:rPr>
        <w:t>——</w:t>
      </w:r>
      <w:r>
        <w:rPr>
          <w:rFonts w:hint="eastAsia"/>
          <w:lang w:eastAsia="zh-CN"/>
        </w:rPr>
        <w:t>介质静止状态下声波的传播速度，</w:t>
      </w:r>
      <w:r>
        <w:rPr>
          <w:rFonts w:ascii="Times New Roman" w:hAnsi="Times New Roman" w:hint="eastAsia"/>
          <w:lang w:eastAsia="zh-CN"/>
        </w:rPr>
        <w:t>m</w:t>
      </w:r>
      <w:r>
        <w:rPr>
          <w:rFonts w:ascii="Times New Roman" w:hAnsi="Times New Roman"/>
          <w:lang w:eastAsia="zh-CN"/>
        </w:rPr>
        <w:t>/s</w:t>
      </w:r>
      <w:r>
        <w:rPr>
          <w:rFonts w:ascii="Times New Roman" w:hAnsi="Times New Roman"/>
          <w:lang w:eastAsia="zh-CN"/>
        </w:rPr>
        <w:t>；</w:t>
      </w:r>
    </w:p>
    <w:p w:rsidR="005926A6" w:rsidRDefault="00F13BB1">
      <w:pPr>
        <w:pStyle w:val="a5"/>
        <w:rPr>
          <w:rFonts w:ascii="Times New Roman" w:hAnsi="Times New Roman"/>
          <w:lang w:eastAsia="zh-CN"/>
        </w:rPr>
      </w:pPr>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oMath>
      <w:r>
        <w:rPr>
          <w:rFonts w:ascii="Times New Roman" w:hAnsi="Times New Roman"/>
          <w:lang w:eastAsia="zh-CN"/>
        </w:rPr>
        <w:t>——</w:t>
      </w:r>
      <w:r>
        <w:rPr>
          <w:rFonts w:hint="eastAsia"/>
          <w:lang w:eastAsia="zh-CN"/>
        </w:rPr>
        <w:t>流体的轴向</w:t>
      </w:r>
      <w:proofErr w:type="gramStart"/>
      <w:r>
        <w:rPr>
          <w:rFonts w:hint="eastAsia"/>
          <w:lang w:eastAsia="zh-CN"/>
        </w:rPr>
        <w:t>线平均</w:t>
      </w:r>
      <w:proofErr w:type="gramEnd"/>
      <w:r>
        <w:rPr>
          <w:rFonts w:hint="eastAsia"/>
          <w:lang w:eastAsia="zh-CN"/>
        </w:rPr>
        <w:t>流速</w:t>
      </w:r>
      <w:r>
        <w:rPr>
          <w:rFonts w:ascii="Times New Roman" w:hAnsi="Times New Roman"/>
          <w:lang w:eastAsia="zh-CN"/>
        </w:rPr>
        <w:t>，</w:t>
      </w:r>
      <w:r>
        <w:rPr>
          <w:rFonts w:ascii="Times New Roman" w:hAnsi="Times New Roman" w:hint="eastAsia"/>
          <w:lang w:eastAsia="zh-CN"/>
        </w:rPr>
        <w:t>m</w:t>
      </w:r>
      <w:r>
        <w:rPr>
          <w:rFonts w:ascii="Times New Roman" w:hAnsi="Times New Roman"/>
          <w:lang w:eastAsia="zh-CN"/>
        </w:rPr>
        <w:t>/s</w:t>
      </w:r>
      <w:r>
        <w:rPr>
          <w:rFonts w:ascii="Times New Roman" w:hAnsi="Times New Roman"/>
          <w:lang w:eastAsia="zh-CN"/>
        </w:rPr>
        <w:t>；</w:t>
      </w:r>
    </w:p>
    <w:p w:rsidR="005926A6" w:rsidRDefault="00F13BB1">
      <w:pPr>
        <w:pStyle w:val="a5"/>
        <w:rPr>
          <w:lang w:eastAsia="zh-CN"/>
        </w:rPr>
      </w:pPr>
      <m:oMath>
        <m:r>
          <m:rPr>
            <m:sty m:val="p"/>
          </m:rPr>
          <w:rPr>
            <w:rFonts w:ascii="Cambria Math" w:hAnsi="Cambria Math"/>
            <w:lang w:eastAsia="zh-CN"/>
          </w:rPr>
          <m:t>θ</m:t>
        </m:r>
      </m:oMath>
      <w:r>
        <w:rPr>
          <w:lang w:eastAsia="zh-CN"/>
        </w:rPr>
        <w:t>——</w:t>
      </w:r>
      <w:r>
        <w:rPr>
          <w:rFonts w:hint="eastAsia"/>
          <w:lang w:eastAsia="zh-CN"/>
        </w:rPr>
        <w:t>声道角</w:t>
      </w:r>
      <w:r>
        <w:rPr>
          <w:lang w:eastAsia="zh-CN"/>
        </w:rPr>
        <w:t>，</w:t>
      </w:r>
      <w:r>
        <w:rPr>
          <w:rFonts w:hint="eastAsia"/>
          <w:lang w:eastAsia="zh-CN"/>
        </w:rPr>
        <w:t>（°）。</w:t>
      </w:r>
    </w:p>
    <w:p w:rsidR="005926A6" w:rsidRDefault="00F13BB1">
      <w:pPr>
        <w:pStyle w:val="a5"/>
        <w:ind w:firstLineChars="0" w:firstLine="0"/>
        <w:jc w:val="center"/>
        <w:rPr>
          <w:lang w:eastAsia="zh-CN"/>
        </w:rPr>
      </w:pPr>
      <w:r>
        <w:rPr>
          <w:noProof/>
          <w:lang w:eastAsia="zh-CN"/>
        </w:rPr>
        <w:drawing>
          <wp:inline distT="0" distB="0" distL="114300" distR="114300">
            <wp:extent cx="2354580" cy="1883410"/>
            <wp:effectExtent l="0" t="0" r="7620" b="2540"/>
            <wp:docPr id="2" name="图片 2" descr="测量原理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测量原理图"/>
                    <pic:cNvPicPr>
                      <a:picLocks noChangeAspect="1"/>
                    </pic:cNvPicPr>
                  </pic:nvPicPr>
                  <pic:blipFill>
                    <a:blip r:embed="rId20"/>
                    <a:stretch>
                      <a:fillRect/>
                    </a:stretch>
                  </pic:blipFill>
                  <pic:spPr>
                    <a:xfrm>
                      <a:off x="0" y="0"/>
                      <a:ext cx="2354580" cy="1883410"/>
                    </a:xfrm>
                    <a:prstGeom prst="rect">
                      <a:avLst/>
                    </a:prstGeom>
                  </pic:spPr>
                </pic:pic>
              </a:graphicData>
            </a:graphic>
          </wp:inline>
        </w:drawing>
      </w:r>
    </w:p>
    <w:p w:rsidR="005926A6" w:rsidRDefault="00F13BB1">
      <w:pPr>
        <w:pStyle w:val="af5"/>
        <w:spacing w:beforeLines="50" w:before="120" w:afterLines="100" w:after="240" w:line="240" w:lineRule="auto"/>
        <w:rPr>
          <w:rFonts w:asciiTheme="minorEastAsia" w:eastAsiaTheme="minorEastAsia" w:hAnsiTheme="minorEastAsia" w:cstheme="minorEastAsia"/>
        </w:rPr>
      </w:pP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 xml:space="preserve">2  </w:t>
      </w:r>
      <w:r>
        <w:rPr>
          <w:rFonts w:asciiTheme="minorEastAsia" w:eastAsiaTheme="minorEastAsia" w:hAnsiTheme="minorEastAsia" w:cstheme="minorEastAsia" w:hint="eastAsia"/>
        </w:rPr>
        <w:t>流量计工作原理示意图</w:t>
      </w:r>
    </w:p>
    <w:p w:rsidR="005926A6" w:rsidRDefault="00F13BB1">
      <w:pPr>
        <w:pStyle w:val="4"/>
        <w:tabs>
          <w:tab w:val="clear" w:pos="425"/>
        </w:tabs>
        <w:rPr>
          <w:w w:val="105"/>
          <w:lang w:eastAsia="zh-CN"/>
        </w:rPr>
      </w:pPr>
      <w:r>
        <w:rPr>
          <w:rFonts w:hint="eastAsia"/>
          <w:lang w:eastAsia="zh-CN"/>
        </w:rPr>
        <w:t>轴向</w:t>
      </w:r>
      <w:proofErr w:type="gramStart"/>
      <w:r>
        <w:rPr>
          <w:rFonts w:hint="eastAsia"/>
          <w:lang w:eastAsia="zh-CN"/>
        </w:rPr>
        <w:t>线平均</w:t>
      </w:r>
      <w:proofErr w:type="gramEnd"/>
      <w:r>
        <w:rPr>
          <w:rFonts w:hint="eastAsia"/>
          <w:lang w:eastAsia="zh-CN"/>
        </w:rPr>
        <w:t>流速</w:t>
      </w:r>
    </w:p>
    <w:p w:rsidR="005926A6" w:rsidRDefault="00F13BB1">
      <w:pPr>
        <w:pStyle w:val="a5"/>
        <w:rPr>
          <w:lang w:eastAsia="zh-CN"/>
        </w:rPr>
      </w:pPr>
      <w:r>
        <w:rPr>
          <w:rFonts w:hint="eastAsia"/>
          <w:lang w:eastAsia="zh-CN"/>
        </w:rPr>
        <w:t>时差法是利用超声波在流体中的传播特性测量流速的</w:t>
      </w:r>
      <w:r>
        <w:rPr>
          <w:lang w:eastAsia="zh-CN"/>
        </w:rPr>
        <w:t>,</w:t>
      </w:r>
      <w:r>
        <w:rPr>
          <w:rFonts w:hint="eastAsia"/>
          <w:lang w:eastAsia="zh-CN"/>
        </w:rPr>
        <w:t>测量其顺流传播时间</w:t>
      </w:r>
      <m:oMath>
        <m:sSub>
          <m:sSubPr>
            <m:ctrlPr>
              <w:rPr>
                <w:rFonts w:ascii="Cambria Math" w:hAnsi="Cambria Math" w:cs="Times New Roman"/>
                <w:lang w:eastAsia="zh-CN"/>
              </w:rPr>
            </m:ctrlPr>
          </m:sSubPr>
          <m:e>
            <m:r>
              <w:rPr>
                <w:rFonts w:ascii="Cambria Math" w:hAnsi="Cambria Math" w:cs="Times New Roman"/>
                <w:lang w:eastAsia="zh-CN"/>
              </w:rPr>
              <m:t>t</m:t>
            </m:r>
          </m:e>
          <m:sub>
            <m:r>
              <w:rPr>
                <w:rFonts w:ascii="Cambria Math" w:hAnsi="Cambria Math" w:cs="Times New Roman"/>
                <w:lang w:eastAsia="zh-CN"/>
              </w:rPr>
              <m:t>1</m:t>
            </m:r>
          </m:sub>
        </m:sSub>
      </m:oMath>
      <w:r>
        <w:rPr>
          <w:rFonts w:hint="eastAsia"/>
          <w:lang w:eastAsia="zh-CN"/>
        </w:rPr>
        <w:t>和逆流传播时间</w:t>
      </w:r>
      <m:oMath>
        <m:sSub>
          <m:sSubPr>
            <m:ctrlPr>
              <w:rPr>
                <w:rFonts w:ascii="Cambria Math" w:hAnsi="Cambria Math" w:cs="Times New Roman"/>
                <w:lang w:eastAsia="zh-CN"/>
              </w:rPr>
            </m:ctrlPr>
          </m:sSubPr>
          <m:e>
            <m:r>
              <w:rPr>
                <w:rFonts w:ascii="Cambria Math" w:hAnsi="Cambria Math" w:cs="Times New Roman"/>
                <w:lang w:eastAsia="zh-CN"/>
              </w:rPr>
              <m:t>t</m:t>
            </m:r>
          </m:e>
          <m:sub>
            <m:r>
              <w:rPr>
                <w:rFonts w:ascii="Cambria Math" w:hAnsi="Cambria Math" w:cs="Times New Roman"/>
                <w:lang w:eastAsia="zh-CN"/>
              </w:rPr>
              <m:t>2</m:t>
            </m:r>
          </m:sub>
        </m:sSub>
      </m:oMath>
      <w:r>
        <w:rPr>
          <w:rFonts w:hint="eastAsia"/>
          <w:lang w:eastAsia="zh-CN"/>
        </w:rPr>
        <w:t>的差值</w:t>
      </w:r>
      <w:r>
        <w:rPr>
          <w:lang w:eastAsia="zh-CN"/>
        </w:rPr>
        <w:t>,</w:t>
      </w:r>
      <w:r>
        <w:rPr>
          <w:rFonts w:hint="eastAsia"/>
          <w:lang w:eastAsia="zh-CN"/>
        </w:rPr>
        <w:t>从而计算出流体流动的线平均速度。流体的轴向</w:t>
      </w:r>
      <w:proofErr w:type="gramStart"/>
      <w:r>
        <w:rPr>
          <w:rFonts w:hint="eastAsia"/>
          <w:lang w:eastAsia="zh-CN"/>
        </w:rPr>
        <w:t>线平均</w:t>
      </w:r>
      <w:proofErr w:type="gramEnd"/>
      <w:r>
        <w:rPr>
          <w:rFonts w:hint="eastAsia"/>
          <w:lang w:eastAsia="zh-CN"/>
        </w:rPr>
        <w:t>流速</w:t>
      </w:r>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oMath>
      <w:r>
        <w:rPr>
          <w:rFonts w:hint="eastAsia"/>
          <w:lang w:eastAsia="zh-CN"/>
        </w:rPr>
        <w:t>可用式（</w:t>
      </w:r>
      <w:r>
        <w:rPr>
          <w:rFonts w:hint="eastAsia"/>
          <w:lang w:eastAsia="zh-CN"/>
        </w:rPr>
        <w:t>1</w:t>
      </w:r>
      <w:r>
        <w:rPr>
          <w:rFonts w:hint="eastAsia"/>
          <w:lang w:eastAsia="zh-CN"/>
        </w:rPr>
        <w:t>）推算得到，如下式：</w:t>
      </w:r>
    </w:p>
    <w:p w:rsidR="005926A6" w:rsidRDefault="00F13BB1">
      <w:pPr>
        <w:pStyle w:val="a5"/>
        <w:jc w:val="right"/>
        <w:rPr>
          <w:lang w:eastAsia="zh-CN"/>
        </w:rPr>
      </w:pPr>
      <m:oMath>
        <m:sSub>
          <m:sSubPr>
            <m:ctrlPr>
              <w:rPr>
                <w:rFonts w:ascii="Cambria Math" w:hAnsi="Cambria Math"/>
                <w:lang w:eastAsia="zh-CN"/>
              </w:rPr>
            </m:ctrlPr>
          </m:sSubPr>
          <m:e>
            <m:r>
              <w:rPr>
                <w:rFonts w:ascii="Cambria Math" w:hAnsi="Cambria Math" w:hint="eastAsia"/>
                <w:lang w:eastAsia="zh-CN"/>
              </w:rPr>
              <m:t>v</m:t>
            </m:r>
          </m:e>
          <m:sub>
            <m:r>
              <w:rPr>
                <w:rFonts w:ascii="Cambria Math" w:hAnsi="Cambria Math"/>
                <w:lang w:eastAsia="zh-CN"/>
              </w:rPr>
              <m:t>m</m:t>
            </m:r>
          </m:sub>
        </m:sSub>
        <m:r>
          <m:rPr>
            <m:sty m:val="p"/>
          </m:rPr>
          <w:rPr>
            <w:rFonts w:ascii="Cambria Math" w:hAnsi="Cambria Math"/>
            <w:lang w:eastAsia="zh-CN"/>
          </w:rPr>
          <m:t>=</m:t>
        </m:r>
        <m:f>
          <m:fPr>
            <m:ctrlPr>
              <w:rPr>
                <w:rFonts w:ascii="Cambria Math" w:hAnsi="Cambria Math"/>
                <w:lang w:eastAsia="zh-CN"/>
              </w:rPr>
            </m:ctrlPr>
          </m:fPr>
          <m:num>
            <m:r>
              <w:rPr>
                <w:rFonts w:ascii="Cambria Math" w:hAnsi="Cambria Math"/>
                <w:lang w:eastAsia="zh-CN"/>
              </w:rPr>
              <m:t>L</m:t>
            </m:r>
          </m:num>
          <m:den>
            <m:r>
              <m:rPr>
                <m:sty m:val="p"/>
              </m:rPr>
              <w:rPr>
                <w:rFonts w:ascii="Cambria Math" w:hAnsi="Cambria Math"/>
                <w:lang w:eastAsia="zh-CN"/>
              </w:rPr>
              <m:t>2</m:t>
            </m:r>
            <m:r>
              <w:rPr>
                <w:rFonts w:ascii="Cambria Math" w:hAnsi="Cambria Math" w:hint="eastAsia"/>
                <w:lang w:eastAsia="zh-CN"/>
              </w:rPr>
              <m:t>cos</m:t>
            </m:r>
            <m:r>
              <w:rPr>
                <w:rFonts w:ascii="Cambria Math" w:hAnsi="Cambria Math"/>
                <w:lang w:eastAsia="zh-CN"/>
              </w:rPr>
              <m:t>θ</m:t>
            </m:r>
          </m:den>
        </m:f>
        <m:d>
          <m:dPr>
            <m:ctrlPr>
              <w:rPr>
                <w:rFonts w:ascii="Cambria Math" w:hAnsi="Cambria Math"/>
                <w:lang w:eastAsia="zh-CN"/>
              </w:rPr>
            </m:ctrlPr>
          </m:dPr>
          <m:e>
            <m:f>
              <m:fPr>
                <m:ctrlPr>
                  <w:rPr>
                    <w:rFonts w:ascii="Cambria Math" w:hAnsi="Cambria Math"/>
                    <w:lang w:eastAsia="zh-CN"/>
                  </w:rPr>
                </m:ctrlPr>
              </m:fPr>
              <m:num>
                <m:r>
                  <m:rPr>
                    <m:sty m:val="p"/>
                  </m:rPr>
                  <w:rPr>
                    <w:rFonts w:ascii="Cambria Math" w:hAnsi="Cambria Math"/>
                    <w:lang w:eastAsia="zh-CN"/>
                  </w:rPr>
                  <m:t>1</m:t>
                </m:r>
              </m:num>
              <m:den>
                <m:sSub>
                  <m:sSubPr>
                    <m:ctrlPr>
                      <w:rPr>
                        <w:rFonts w:ascii="Cambria Math" w:hAnsi="Cambria Math"/>
                        <w:lang w:eastAsia="zh-CN"/>
                      </w:rPr>
                    </m:ctrlPr>
                  </m:sSubPr>
                  <m:e>
                    <m:r>
                      <w:rPr>
                        <w:rFonts w:ascii="Cambria Math" w:hAnsi="Cambria Math"/>
                        <w:lang w:eastAsia="zh-CN"/>
                      </w:rPr>
                      <m:t>t</m:t>
                    </m:r>
                  </m:e>
                  <m:sub>
                    <m:r>
                      <m:rPr>
                        <m:sty m:val="p"/>
                      </m:rPr>
                      <w:rPr>
                        <w:rFonts w:ascii="Cambria Math" w:hAnsi="Cambria Math"/>
                        <w:lang w:eastAsia="zh-CN"/>
                      </w:rPr>
                      <m:t>1</m:t>
                    </m:r>
                  </m:sub>
                </m:sSub>
              </m:den>
            </m:f>
            <m:r>
              <m:rPr>
                <m:sty m:val="p"/>
              </m:rPr>
              <w:rPr>
                <w:rFonts w:ascii="Cambria Math" w:hAnsi="Cambria Math"/>
                <w:lang w:eastAsia="zh-CN"/>
              </w:rPr>
              <m:t>-</m:t>
            </m:r>
            <m:f>
              <m:fPr>
                <m:ctrlPr>
                  <w:rPr>
                    <w:rFonts w:ascii="Cambria Math" w:hAnsi="Cambria Math"/>
                    <w:lang w:eastAsia="zh-CN"/>
                  </w:rPr>
                </m:ctrlPr>
              </m:fPr>
              <m:num>
                <m:r>
                  <m:rPr>
                    <m:sty m:val="p"/>
                  </m:rPr>
                  <w:rPr>
                    <w:rFonts w:ascii="Cambria Math" w:hAnsi="Cambria Math"/>
                    <w:lang w:eastAsia="zh-CN"/>
                  </w:rPr>
                  <m:t>1</m:t>
                </m:r>
              </m:num>
              <m:den>
                <m:sSub>
                  <m:sSubPr>
                    <m:ctrlPr>
                      <w:rPr>
                        <w:rFonts w:ascii="Cambria Math" w:hAnsi="Cambria Math"/>
                        <w:lang w:eastAsia="zh-CN"/>
                      </w:rPr>
                    </m:ctrlPr>
                  </m:sSubPr>
                  <m:e>
                    <m:r>
                      <w:rPr>
                        <w:rFonts w:ascii="Cambria Math" w:hAnsi="Cambria Math"/>
                        <w:lang w:eastAsia="zh-CN"/>
                      </w:rPr>
                      <m:t>t</m:t>
                    </m:r>
                  </m:e>
                  <m:sub>
                    <m:r>
                      <m:rPr>
                        <m:sty m:val="p"/>
                      </m:rPr>
                      <w:rPr>
                        <w:rFonts w:ascii="Cambria Math" w:hAnsi="Cambria Math"/>
                        <w:lang w:eastAsia="zh-CN"/>
                      </w:rPr>
                      <m:t>2</m:t>
                    </m:r>
                  </m:sub>
                </m:sSub>
              </m:den>
            </m:f>
          </m:e>
        </m:d>
      </m:oMath>
      <w:r>
        <w:rPr>
          <w:rFonts w:hint="eastAsia"/>
          <w:lang w:eastAsia="zh-CN"/>
        </w:rPr>
        <w:t xml:space="preserve">            </w:t>
      </w:r>
      <w:r>
        <w:rPr>
          <w:lang w:eastAsia="zh-CN"/>
        </w:rPr>
        <w:t xml:space="preserve">   </w:t>
      </w:r>
      <w:r>
        <w:rPr>
          <w:rFonts w:hint="eastAsia"/>
          <w:lang w:eastAsia="zh-CN"/>
        </w:rPr>
        <w:t xml:space="preserve">          </w:t>
      </w:r>
      <w:r>
        <w:rPr>
          <w:rFonts w:hint="eastAsia"/>
          <w:lang w:eastAsia="zh-CN"/>
        </w:rPr>
        <w:t>（</w:t>
      </w:r>
      <w:r>
        <w:rPr>
          <w:rFonts w:hint="eastAsia"/>
          <w:lang w:eastAsia="zh-CN"/>
        </w:rPr>
        <w:t>2</w:t>
      </w:r>
      <w:r>
        <w:rPr>
          <w:rFonts w:hint="eastAsia"/>
          <w:lang w:eastAsia="zh-CN"/>
        </w:rPr>
        <w:t>）</w:t>
      </w:r>
    </w:p>
    <w:p w:rsidR="005926A6" w:rsidRDefault="00F13BB1">
      <w:pPr>
        <w:pStyle w:val="4"/>
        <w:tabs>
          <w:tab w:val="clear" w:pos="425"/>
        </w:tabs>
        <w:rPr>
          <w:w w:val="105"/>
          <w:lang w:eastAsia="zh-CN"/>
        </w:rPr>
      </w:pPr>
      <w:r>
        <w:rPr>
          <w:rFonts w:hint="eastAsia"/>
          <w:w w:val="105"/>
          <w:lang w:eastAsia="zh-CN"/>
        </w:rPr>
        <w:t>断面面积</w:t>
      </w:r>
    </w:p>
    <w:p w:rsidR="005926A6" w:rsidRDefault="00F13BB1">
      <w:pPr>
        <w:pStyle w:val="a5"/>
        <w:rPr>
          <w:lang w:eastAsia="zh-CN"/>
        </w:rPr>
      </w:pPr>
      <w:r>
        <w:rPr>
          <w:rFonts w:hint="eastAsia"/>
          <w:lang w:eastAsia="zh-CN"/>
        </w:rPr>
        <w:t>通过测量流量计箱体内部液体的深度来计算出过流面积。因此需要在流量计箱体上合适的位置安装液位计，利用</w:t>
      </w:r>
      <w:proofErr w:type="gramStart"/>
      <w:r>
        <w:rPr>
          <w:rFonts w:hint="eastAsia"/>
          <w:lang w:eastAsia="zh-CN"/>
        </w:rPr>
        <w:t>液位计测定</w:t>
      </w:r>
      <w:proofErr w:type="gramEnd"/>
      <w:r>
        <w:rPr>
          <w:rFonts w:hint="eastAsia"/>
          <w:lang w:eastAsia="zh-CN"/>
        </w:rPr>
        <w:t>渠道内部液体的深度</w:t>
      </w:r>
      <m:oMath>
        <m:r>
          <w:rPr>
            <w:rFonts w:ascii="Cambria Math" w:eastAsia="Cambria Math" w:hAnsi="Cambria Math" w:cs="Cambria Math"/>
            <w:lang w:eastAsia="zh-CN"/>
          </w:rPr>
          <m:t>h</m:t>
        </m:r>
      </m:oMath>
      <w:r>
        <w:rPr>
          <w:rFonts w:hint="eastAsia"/>
          <w:lang w:eastAsia="zh-CN"/>
        </w:rPr>
        <w:t>。以矩形断面为例，将液体的深度</w:t>
      </w:r>
      <m:oMath>
        <m:r>
          <w:rPr>
            <w:rFonts w:ascii="Cambria Math" w:eastAsia="Cambria Math" w:hAnsi="Cambria Math" w:cs="Cambria Math"/>
            <w:lang w:eastAsia="zh-CN"/>
          </w:rPr>
          <m:t>h</m:t>
        </m:r>
      </m:oMath>
      <w:r>
        <w:rPr>
          <w:rFonts w:hint="eastAsia"/>
          <w:lang w:eastAsia="zh-CN"/>
        </w:rPr>
        <w:t>与矩形断面渠道流量计箱体底宽</w:t>
      </w:r>
      <m:oMath>
        <m:r>
          <w:rPr>
            <w:rFonts w:ascii="Cambria Math" w:eastAsia="Cambria Math" w:hAnsi="Cambria Math" w:cs="Cambria Math"/>
            <w:lang w:eastAsia="zh-CN"/>
          </w:rPr>
          <m:t>b</m:t>
        </m:r>
      </m:oMath>
      <w:r>
        <w:rPr>
          <w:rFonts w:hint="eastAsia"/>
          <w:lang w:eastAsia="zh-CN"/>
        </w:rPr>
        <w:t>相乘，得到过</w:t>
      </w:r>
      <w:proofErr w:type="gramStart"/>
      <w:r>
        <w:rPr>
          <w:rFonts w:hint="eastAsia"/>
          <w:lang w:eastAsia="zh-CN"/>
        </w:rPr>
        <w:t>流面积</w:t>
      </w:r>
      <w:proofErr w:type="gramEnd"/>
      <m:oMath>
        <m:r>
          <w:rPr>
            <w:rFonts w:ascii="Cambria Math" w:eastAsia="Cambria Math" w:hAnsi="Cambria Math" w:cs="Cambria Math"/>
            <w:lang w:eastAsia="zh-CN"/>
          </w:rPr>
          <m:t>A</m:t>
        </m:r>
      </m:oMath>
      <w:r>
        <w:rPr>
          <w:rFonts w:hint="eastAsia"/>
          <w:lang w:eastAsia="zh-CN"/>
        </w:rPr>
        <w:t>，如</w:t>
      </w:r>
    </w:p>
    <w:p w:rsidR="005926A6" w:rsidRDefault="00F13BB1">
      <w:pPr>
        <w:pStyle w:val="a5"/>
        <w:jc w:val="right"/>
        <w:rPr>
          <w:lang w:eastAsia="zh-CN"/>
        </w:rPr>
      </w:pPr>
      <m:oMath>
        <m:r>
          <w:rPr>
            <w:rFonts w:ascii="Cambria Math" w:hAnsi="Cambria Math"/>
            <w:lang w:eastAsia="zh-CN"/>
          </w:rPr>
          <m:t>A</m:t>
        </m:r>
        <m:r>
          <m:rPr>
            <m:sty m:val="p"/>
          </m:rPr>
          <w:rPr>
            <w:rFonts w:ascii="Cambria Math" w:hAnsi="Cambria Math"/>
            <w:lang w:eastAsia="zh-CN"/>
          </w:rPr>
          <m:t>=</m:t>
        </m:r>
        <m:r>
          <w:rPr>
            <w:rFonts w:ascii="Cambria Math" w:hAnsi="Cambria Math"/>
            <w:lang w:eastAsia="zh-CN"/>
          </w:rPr>
          <m:t>b</m:t>
        </m:r>
        <m:r>
          <w:rPr>
            <w:rFonts w:ascii="Cambria Math" w:hAnsi="Cambria Math"/>
            <w:lang w:eastAsia="zh-CN"/>
          </w:rPr>
          <m:t>h</m:t>
        </m:r>
      </m:oMath>
      <w:r>
        <w:rPr>
          <w:rFonts w:hint="eastAsia"/>
          <w:lang w:eastAsia="zh-CN"/>
        </w:rPr>
        <w:t xml:space="preserve">                </w:t>
      </w:r>
      <w:r>
        <w:rPr>
          <w:lang w:eastAsia="zh-CN"/>
        </w:rPr>
        <w:t xml:space="preserve">   </w:t>
      </w:r>
      <w:r>
        <w:rPr>
          <w:rFonts w:hint="eastAsia"/>
          <w:lang w:eastAsia="zh-CN"/>
        </w:rPr>
        <w:t xml:space="preserve">          </w:t>
      </w:r>
      <w:r>
        <w:rPr>
          <w:rFonts w:hint="eastAsia"/>
          <w:lang w:eastAsia="zh-CN"/>
        </w:rPr>
        <w:t>（</w:t>
      </w:r>
      <w:r>
        <w:rPr>
          <w:rFonts w:hint="eastAsia"/>
          <w:lang w:eastAsia="zh-CN"/>
        </w:rPr>
        <w:t>3</w:t>
      </w:r>
      <w:r>
        <w:rPr>
          <w:rFonts w:hint="eastAsia"/>
          <w:lang w:eastAsia="zh-CN"/>
        </w:rPr>
        <w:t>）</w:t>
      </w:r>
    </w:p>
    <w:p w:rsidR="005926A6" w:rsidRDefault="00F13BB1">
      <w:pPr>
        <w:pStyle w:val="a5"/>
        <w:rPr>
          <w:lang w:eastAsia="zh-CN"/>
        </w:rPr>
      </w:pPr>
      <w:r>
        <w:rPr>
          <w:rFonts w:hint="eastAsia"/>
          <w:lang w:eastAsia="zh-CN"/>
        </w:rPr>
        <w:t>式中：</w:t>
      </w:r>
    </w:p>
    <w:p w:rsidR="005926A6" w:rsidRDefault="00F13BB1">
      <w:pPr>
        <w:pStyle w:val="a5"/>
        <w:rPr>
          <w:lang w:eastAsia="zh-CN"/>
        </w:rPr>
      </w:pPr>
      <m:oMath>
        <m:r>
          <w:rPr>
            <w:rFonts w:ascii="Cambria Math" w:eastAsia="Cambria Math" w:hAnsi="Cambria Math" w:cs="Cambria Math"/>
            <w:lang w:eastAsia="zh-CN"/>
          </w:rPr>
          <m:t>A</m:t>
        </m:r>
      </m:oMath>
      <w:r>
        <w:rPr>
          <w:rFonts w:ascii="Times New Roman" w:hAnsi="Times New Roman"/>
          <w:lang w:eastAsia="zh-CN"/>
        </w:rPr>
        <w:t>——</w:t>
      </w:r>
      <w:r>
        <w:rPr>
          <w:rFonts w:hint="eastAsia"/>
          <w:lang w:eastAsia="zh-CN"/>
        </w:rPr>
        <w:t>过流面积</w:t>
      </w:r>
      <w:r>
        <w:rPr>
          <w:rFonts w:ascii="Times New Roman" w:hAnsi="Times New Roman"/>
          <w:lang w:eastAsia="zh-CN"/>
        </w:rPr>
        <w:t>，</w:t>
      </w:r>
      <w:r>
        <w:rPr>
          <w:rFonts w:ascii="Times New Roman" w:hAnsi="Times New Roman" w:hint="eastAsia"/>
          <w:lang w:eastAsia="zh-CN"/>
        </w:rPr>
        <w:t>m</w:t>
      </w:r>
      <w:r>
        <w:rPr>
          <w:rFonts w:ascii="Times New Roman" w:hAnsi="Times New Roman"/>
          <w:vertAlign w:val="superscript"/>
          <w:lang w:eastAsia="zh-CN"/>
        </w:rPr>
        <w:t>2</w:t>
      </w:r>
      <w:r>
        <w:rPr>
          <w:rFonts w:hint="eastAsia"/>
          <w:lang w:eastAsia="zh-CN"/>
        </w:rPr>
        <w:t>；</w:t>
      </w:r>
    </w:p>
    <w:p w:rsidR="005926A6" w:rsidRDefault="00F13BB1">
      <w:pPr>
        <w:pStyle w:val="a5"/>
        <w:rPr>
          <w:lang w:eastAsia="zh-CN"/>
        </w:rPr>
      </w:pPr>
      <m:oMath>
        <m:r>
          <w:rPr>
            <w:rFonts w:ascii="Cambria Math" w:eastAsia="Cambria Math" w:hAnsi="Cambria Math" w:cs="Cambria Math"/>
            <w:lang w:eastAsia="zh-CN"/>
          </w:rPr>
          <m:t>h</m:t>
        </m:r>
      </m:oMath>
      <w:r>
        <w:rPr>
          <w:rFonts w:ascii="Times New Roman" w:hAnsi="Times New Roman"/>
          <w:lang w:eastAsia="zh-CN"/>
        </w:rPr>
        <w:t>——</w:t>
      </w:r>
      <w:r>
        <w:rPr>
          <w:rFonts w:hint="eastAsia"/>
          <w:lang w:eastAsia="zh-CN"/>
        </w:rPr>
        <w:t>箱体内部液体的深度</w:t>
      </w:r>
      <w:r>
        <w:rPr>
          <w:rFonts w:ascii="Times New Roman" w:hAnsi="Times New Roman"/>
          <w:lang w:eastAsia="zh-CN"/>
        </w:rPr>
        <w:t>，</w:t>
      </w:r>
      <w:r>
        <w:rPr>
          <w:rFonts w:ascii="Times New Roman" w:hAnsi="Times New Roman" w:hint="eastAsia"/>
          <w:lang w:eastAsia="zh-CN"/>
        </w:rPr>
        <w:t>m</w:t>
      </w:r>
      <w:r>
        <w:rPr>
          <w:rFonts w:hint="eastAsia"/>
          <w:lang w:eastAsia="zh-CN"/>
        </w:rPr>
        <w:t>；</w:t>
      </w:r>
    </w:p>
    <w:p w:rsidR="005926A6" w:rsidRDefault="00F13BB1">
      <w:pPr>
        <w:pStyle w:val="a5"/>
        <w:rPr>
          <w:lang w:eastAsia="zh-CN"/>
        </w:rPr>
      </w:pPr>
      <m:oMath>
        <m:r>
          <w:rPr>
            <w:rFonts w:ascii="Cambria Math" w:eastAsia="Cambria Math" w:hAnsi="Cambria Math" w:cs="Cambria Math"/>
            <w:lang w:eastAsia="zh-CN"/>
          </w:rPr>
          <m:t>b</m:t>
        </m:r>
      </m:oMath>
      <w:r>
        <w:rPr>
          <w:rFonts w:ascii="Times New Roman" w:hAnsi="Times New Roman"/>
          <w:lang w:eastAsia="zh-CN"/>
        </w:rPr>
        <w:t>——</w:t>
      </w:r>
      <w:r>
        <w:rPr>
          <w:lang w:eastAsia="zh-CN"/>
        </w:rPr>
        <w:t>矩形</w:t>
      </w:r>
      <w:r>
        <w:rPr>
          <w:rFonts w:hint="eastAsia"/>
          <w:lang w:eastAsia="zh-CN"/>
        </w:rPr>
        <w:t>渠道流量计箱体底部</w:t>
      </w:r>
      <w:r>
        <w:rPr>
          <w:lang w:eastAsia="zh-CN"/>
        </w:rPr>
        <w:t>宽度</w:t>
      </w:r>
      <w:r>
        <w:rPr>
          <w:rFonts w:ascii="Times New Roman" w:hAnsi="Times New Roman"/>
          <w:lang w:eastAsia="zh-CN"/>
        </w:rPr>
        <w:t>，</w:t>
      </w:r>
      <w:r>
        <w:rPr>
          <w:rFonts w:ascii="Times New Roman" w:hAnsi="Times New Roman" w:hint="eastAsia"/>
          <w:lang w:eastAsia="zh-CN"/>
        </w:rPr>
        <w:t>m</w:t>
      </w:r>
      <w:r>
        <w:rPr>
          <w:lang w:eastAsia="zh-CN"/>
        </w:rPr>
        <w:t>。</w:t>
      </w:r>
    </w:p>
    <w:p w:rsidR="005926A6" w:rsidRDefault="00F13BB1">
      <w:pPr>
        <w:pStyle w:val="4"/>
        <w:tabs>
          <w:tab w:val="clear" w:pos="425"/>
        </w:tabs>
        <w:rPr>
          <w:w w:val="105"/>
          <w:lang w:eastAsia="zh-CN"/>
        </w:rPr>
      </w:pPr>
      <w:r>
        <w:rPr>
          <w:rFonts w:hint="eastAsia"/>
          <w:w w:val="105"/>
          <w:lang w:eastAsia="zh-CN"/>
        </w:rPr>
        <w:t>渠道总流量</w:t>
      </w:r>
    </w:p>
    <w:p w:rsidR="005926A6" w:rsidRDefault="00F13BB1">
      <w:pPr>
        <w:pStyle w:val="a5"/>
        <w:rPr>
          <w:lang w:eastAsia="zh-CN"/>
        </w:rPr>
      </w:pPr>
      <w:r>
        <w:rPr>
          <w:rFonts w:hint="eastAsia"/>
          <w:lang w:eastAsia="zh-CN"/>
        </w:rPr>
        <w:t>在上述原理基础上，在流量计箱体上按照一定的规则设置多个声道和</w:t>
      </w:r>
      <w:proofErr w:type="gramStart"/>
      <w:r>
        <w:rPr>
          <w:rFonts w:hint="eastAsia"/>
          <w:lang w:eastAsia="zh-CN"/>
        </w:rPr>
        <w:t>液位</w:t>
      </w:r>
      <w:proofErr w:type="gramEnd"/>
      <w:r>
        <w:rPr>
          <w:rFonts w:hint="eastAsia"/>
          <w:lang w:eastAsia="zh-CN"/>
        </w:rPr>
        <w:t>计，将测得各声道的渠道轴向</w:t>
      </w:r>
      <w:proofErr w:type="gramStart"/>
      <w:r>
        <w:rPr>
          <w:rFonts w:hint="eastAsia"/>
          <w:lang w:eastAsia="zh-CN"/>
        </w:rPr>
        <w:t>线平均</w:t>
      </w:r>
      <w:proofErr w:type="gramEnd"/>
      <w:r>
        <w:rPr>
          <w:rFonts w:hint="eastAsia"/>
          <w:lang w:eastAsia="zh-CN"/>
        </w:rPr>
        <w:t>流速</w:t>
      </w:r>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i</m:t>
            </m:r>
          </m:sub>
        </m:sSub>
      </m:oMath>
      <w:r>
        <w:rPr>
          <w:rFonts w:hAnsi="Cambria Math" w:hint="eastAsia"/>
          <w:lang w:eastAsia="zh-CN"/>
        </w:rPr>
        <w:t>（</w:t>
      </w:r>
      <m:oMath>
        <m:r>
          <w:rPr>
            <w:rFonts w:ascii="Cambria Math" w:eastAsia="Cambria Math" w:hAnsi="Cambria Math" w:cs="Times New Roman"/>
            <w:lang w:eastAsia="zh-CN"/>
          </w:rPr>
          <m:t>i</m:t>
        </m:r>
        <m:r>
          <m:rPr>
            <m:sty m:val="p"/>
          </m:rPr>
          <w:rPr>
            <w:rFonts w:ascii="Cambria Math" w:eastAsia="Cambria Math" w:hAnsi="Cambria Math" w:cs="Times New Roman"/>
            <w:lang w:eastAsia="zh-CN"/>
          </w:rPr>
          <m:t xml:space="preserve">=1, 2, ⋯, </m:t>
        </m:r>
        <m:r>
          <w:rPr>
            <w:rFonts w:ascii="Cambria Math" w:eastAsia="Cambria Math" w:hAnsi="Cambria Math" w:cs="Times New Roman"/>
            <w:lang w:eastAsia="zh-CN"/>
          </w:rPr>
          <m:t>k</m:t>
        </m:r>
      </m:oMath>
      <w:r>
        <w:rPr>
          <w:rFonts w:hAnsi="Cambria Math" w:hint="eastAsia"/>
          <w:lang w:eastAsia="zh-CN"/>
        </w:rPr>
        <w:t>）</w:t>
      </w:r>
      <w:r>
        <w:rPr>
          <w:rFonts w:eastAsia="Cambria Math" w:hAnsi="Cambria Math" w:cs="Times New Roman" w:hint="eastAsia"/>
          <w:lang w:eastAsia="zh-CN"/>
        </w:rPr>
        <w:t>和</w:t>
      </w:r>
      <w:proofErr w:type="gramStart"/>
      <w:r>
        <w:rPr>
          <w:rFonts w:eastAsia="Cambria Math" w:hAnsi="Cambria Math" w:cs="Times New Roman" w:hint="eastAsia"/>
          <w:lang w:eastAsia="zh-CN"/>
        </w:rPr>
        <w:t>液位</w:t>
      </w:r>
      <w:proofErr w:type="gramEnd"/>
      <w:r>
        <w:rPr>
          <w:rFonts w:eastAsia="Cambria Math" w:hAnsi="Cambria Math" w:cs="Times New Roman" w:hint="eastAsia"/>
          <w:lang w:eastAsia="zh-CN"/>
        </w:rPr>
        <w:t>值</w:t>
      </w:r>
      <w:r>
        <w:rPr>
          <w:rFonts w:hint="eastAsia"/>
          <w:lang w:eastAsia="zh-CN"/>
        </w:rPr>
        <w:t>，应用流速面积法即可得到渠道内液体的总流量</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V</m:t>
            </m:r>
          </m:sub>
        </m:sSub>
      </m:oMath>
      <w:r>
        <w:rPr>
          <w:rFonts w:hint="eastAsia"/>
          <w:lang w:eastAsia="zh-CN"/>
        </w:rPr>
        <w:t>。以断面平均流速法为例，利用数学的函数关系联合起来，可以得到渠道平均流速的估计值</w:t>
      </w:r>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oMath>
      <w:r>
        <w:rPr>
          <w:rFonts w:hint="eastAsia"/>
          <w:lang w:eastAsia="zh-CN"/>
        </w:rPr>
        <w:t>，乘以过</w:t>
      </w:r>
      <w:proofErr w:type="gramStart"/>
      <w:r>
        <w:rPr>
          <w:rFonts w:hint="eastAsia"/>
          <w:lang w:eastAsia="zh-CN"/>
        </w:rPr>
        <w:t>流面积</w:t>
      </w:r>
      <w:proofErr w:type="gramEnd"/>
      <m:oMath>
        <m:r>
          <w:rPr>
            <w:rFonts w:ascii="Cambria Math" w:eastAsia="Cambria Math" w:hAnsi="Cambria Math" w:cs="Cambria Math"/>
            <w:lang w:eastAsia="zh-CN"/>
          </w:rPr>
          <m:t>A</m:t>
        </m:r>
      </m:oMath>
      <w:r>
        <w:rPr>
          <w:rFonts w:hint="eastAsia"/>
          <w:lang w:eastAsia="zh-CN"/>
        </w:rPr>
        <w:t>，则可到流量计过流总流量</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V</m:t>
            </m:r>
          </m:sub>
        </m:sSub>
      </m:oMath>
      <w:r>
        <w:rPr>
          <w:rFonts w:hint="eastAsia"/>
          <w:lang w:eastAsia="zh-CN"/>
        </w:rPr>
        <w:t>，</w:t>
      </w:r>
    </w:p>
    <w:p w:rsidR="005926A6" w:rsidRDefault="00F13BB1">
      <w:pPr>
        <w:pStyle w:val="a5"/>
        <w:jc w:val="right"/>
        <w:rPr>
          <w:lang w:eastAsia="zh-CN"/>
        </w:rPr>
      </w:pP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V</m:t>
            </m:r>
          </m:sub>
        </m:sSub>
        <m:r>
          <m:rPr>
            <m:sty m:val="p"/>
          </m:rPr>
          <w:rPr>
            <w:rFonts w:ascii="Cambria Math" w:hAnsi="Cambria Math"/>
            <w:lang w:eastAsia="zh-CN"/>
          </w:rPr>
          <m:t>=</m:t>
        </m:r>
        <m:r>
          <w:rPr>
            <w:rFonts w:ascii="Cambria Math" w:hAnsi="Cambria Math"/>
            <w:lang w:eastAsia="zh-CN"/>
          </w:rPr>
          <m:t>A</m:t>
        </m:r>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oMath>
      <w:r>
        <w:rPr>
          <w:rFonts w:hint="eastAsia"/>
          <w:lang w:eastAsia="zh-CN"/>
        </w:rPr>
        <w:t xml:space="preserve">                </w:t>
      </w:r>
      <w:r>
        <w:rPr>
          <w:lang w:eastAsia="zh-CN"/>
        </w:rPr>
        <w:t xml:space="preserve">   </w:t>
      </w:r>
      <w:r>
        <w:rPr>
          <w:rFonts w:hint="eastAsia"/>
          <w:lang w:eastAsia="zh-CN"/>
        </w:rPr>
        <w:t xml:space="preserve">          </w:t>
      </w:r>
      <w:r>
        <w:rPr>
          <w:rFonts w:hint="eastAsia"/>
          <w:lang w:eastAsia="zh-CN"/>
        </w:rPr>
        <w:t>（</w:t>
      </w:r>
      <w:r>
        <w:rPr>
          <w:rFonts w:hint="eastAsia"/>
          <w:lang w:eastAsia="zh-CN"/>
        </w:rPr>
        <w:t>4</w:t>
      </w:r>
      <w:r>
        <w:rPr>
          <w:rFonts w:hint="eastAsia"/>
          <w:lang w:eastAsia="zh-CN"/>
        </w:rPr>
        <w:t>）</w:t>
      </w:r>
    </w:p>
    <w:p w:rsidR="005926A6" w:rsidRDefault="00F13BB1">
      <w:pPr>
        <w:pStyle w:val="a5"/>
        <w:rPr>
          <w:lang w:eastAsia="zh-CN"/>
        </w:rPr>
      </w:pPr>
      <w:r>
        <w:rPr>
          <w:rFonts w:hint="eastAsia"/>
          <w:lang w:eastAsia="zh-CN"/>
        </w:rPr>
        <w:t>其中：</w:t>
      </w:r>
    </w:p>
    <w:p w:rsidR="005926A6" w:rsidRDefault="00F13BB1">
      <w:pPr>
        <w:pStyle w:val="a5"/>
        <w:rPr>
          <w:lang w:eastAsia="zh-CN"/>
        </w:rPr>
      </w:pPr>
      <m:oMathPara>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m:t>
              </m:r>
            </m:sub>
          </m:sSub>
          <m:r>
            <m:rPr>
              <m:sty m:val="p"/>
            </m:rPr>
            <w:rPr>
              <w:rFonts w:ascii="Cambria Math" w:hAnsi="Cambria Math"/>
              <w:lang w:eastAsia="zh-CN"/>
            </w:rPr>
            <m:t>=</m:t>
          </m:r>
          <m:r>
            <w:rPr>
              <w:rFonts w:ascii="Cambria Math" w:hAnsi="Cambria Math" w:hint="eastAsia"/>
              <w:lang w:eastAsia="zh-CN"/>
            </w:rPr>
            <m:t>f</m:t>
          </m:r>
          <m:d>
            <m:dPr>
              <m:ctrlPr>
                <w:rPr>
                  <w:rFonts w:ascii="Cambria Math" w:hAnsi="Cambria Math"/>
                  <w:lang w:eastAsia="zh-CN"/>
                </w:rPr>
              </m:ctrlPr>
            </m:dPr>
            <m:e>
              <m:sSub>
                <m:sSubPr>
                  <m:ctrlPr>
                    <w:rPr>
                      <w:rFonts w:ascii="Cambria Math" w:hAnsi="Cambria Math"/>
                      <w:lang w:eastAsia="zh-CN"/>
                    </w:rPr>
                  </m:ctrlPr>
                </m:sSubPr>
                <m:e>
                  <m:r>
                    <w:rPr>
                      <w:rFonts w:ascii="Cambria Math" w:hAnsi="Cambria Math"/>
                      <w:lang w:eastAsia="zh-CN"/>
                    </w:rPr>
                    <m:t>v</m:t>
                  </m:r>
                </m:e>
                <m:sub>
                  <m:r>
                    <m:rPr>
                      <m:sty m:val="p"/>
                    </m:rPr>
                    <w:rPr>
                      <w:rFonts w:ascii="Cambria Math" w:hAnsi="Cambria Math"/>
                      <w:lang w:eastAsia="zh-CN"/>
                    </w:rPr>
                    <m:t>1</m:t>
                  </m:r>
                </m:sub>
              </m:sSub>
              <m:r>
                <m:rPr>
                  <m:sty m:val="p"/>
                </m:rPr>
                <w:rPr>
                  <w:rFonts w:ascii="Cambria Math" w:hAnsi="Cambria Math"/>
                  <w:lang w:eastAsia="zh-CN"/>
                </w:rPr>
                <m:t>, ⋯,</m:t>
              </m:r>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k</m:t>
                  </m:r>
                </m:sub>
              </m:sSub>
            </m:e>
          </m:d>
        </m:oMath>
      </m:oMathPara>
    </w:p>
    <w:p w:rsidR="005926A6" w:rsidRDefault="00F13BB1">
      <w:pPr>
        <w:pStyle w:val="a5"/>
        <w:rPr>
          <w:lang w:eastAsia="zh-CN"/>
        </w:rPr>
      </w:pPr>
      <w:r>
        <w:rPr>
          <w:rFonts w:hint="eastAsia"/>
          <w:lang w:eastAsia="zh-CN"/>
        </w:rPr>
        <w:t>式中：</w:t>
      </w:r>
    </w:p>
    <w:p w:rsidR="005926A6" w:rsidRDefault="00F13BB1">
      <w:pPr>
        <w:pStyle w:val="a5"/>
        <w:rPr>
          <w:lang w:eastAsia="zh-CN"/>
        </w:rPr>
      </w:pPr>
      <m:oMath>
        <m:r>
          <w:rPr>
            <w:rFonts w:ascii="Cambria Math" w:eastAsia="Cambria Math" w:hAnsi="Cambria Math" w:cs="Times New Roman"/>
            <w:lang w:eastAsia="zh-CN"/>
          </w:rPr>
          <m:t>k</m:t>
        </m:r>
      </m:oMath>
      <w:r>
        <w:rPr>
          <w:rFonts w:hint="eastAsia"/>
          <w:lang w:eastAsia="zh-CN"/>
        </w:rPr>
        <w:t>——声道数。</w:t>
      </w:r>
    </w:p>
    <w:p w:rsidR="005926A6" w:rsidRDefault="00F13BB1">
      <w:pPr>
        <w:pStyle w:val="a5"/>
        <w:rPr>
          <w:lang w:eastAsia="zh-CN"/>
        </w:rPr>
      </w:pPr>
      <w:r>
        <w:rPr>
          <w:rFonts w:hint="eastAsia"/>
          <w:lang w:eastAsia="zh-CN"/>
        </w:rPr>
        <w:t>注：即使给出的声道数目相同，但</w:t>
      </w:r>
      <m:oMath>
        <m:r>
          <w:rPr>
            <w:rFonts w:ascii="Cambria Math" w:hAnsi="Cambria Math" w:hint="eastAsia"/>
            <w:lang w:eastAsia="zh-CN"/>
          </w:rPr>
          <m:t>f</m:t>
        </m:r>
        <m:d>
          <m:dPr>
            <m:ctrlPr>
              <w:rPr>
                <w:rFonts w:ascii="Cambria Math" w:hAnsi="Cambria Math" w:hint="eastAsia"/>
                <w:i/>
                <w:lang w:eastAsia="zh-CN"/>
              </w:rPr>
            </m:ctrlPr>
          </m:dPr>
          <m:e>
            <m:sSub>
              <m:sSubPr>
                <m:ctrlPr>
                  <w:rPr>
                    <w:rFonts w:ascii="Cambria Math" w:hAnsi="Cambria Math" w:hint="eastAsia"/>
                    <w:i/>
                    <w:lang w:eastAsia="zh-CN"/>
                  </w:rPr>
                </m:ctrlPr>
              </m:sSubPr>
              <m:e>
                <m:r>
                  <w:rPr>
                    <w:rFonts w:ascii="Cambria Math" w:hAnsi="Cambria Math" w:hint="eastAsia"/>
                    <w:lang w:eastAsia="zh-CN"/>
                  </w:rPr>
                  <m:t>v</m:t>
                </m:r>
              </m:e>
              <m:sub>
                <m:r>
                  <w:rPr>
                    <w:rFonts w:ascii="Cambria Math" w:hAnsi="Cambria Math" w:hint="eastAsia"/>
                    <w:lang w:eastAsia="zh-CN"/>
                  </w:rPr>
                  <m:t>1</m:t>
                </m:r>
              </m:sub>
            </m:sSub>
            <m:r>
              <w:rPr>
                <w:rFonts w:ascii="Cambria Math" w:hAnsi="Cambria Math" w:hint="eastAsia"/>
                <w:lang w:eastAsia="zh-CN"/>
              </w:rPr>
              <m:t xml:space="preserve">, </m:t>
            </m:r>
            <m:r>
              <w:rPr>
                <w:rFonts w:ascii="Cambria Math" w:eastAsia="MS Gothic" w:hAnsi="Cambria Math" w:cs="MS Gothic" w:hint="eastAsia"/>
                <w:lang w:eastAsia="zh-CN"/>
              </w:rPr>
              <m:t>⋯</m:t>
            </m:r>
            <m:r>
              <w:rPr>
                <w:rFonts w:ascii="Cambria Math" w:hAnsi="Cambria Math" w:hint="eastAsia"/>
                <w:lang w:eastAsia="zh-CN"/>
              </w:rPr>
              <m:t>,</m:t>
            </m:r>
            <m:sSub>
              <m:sSubPr>
                <m:ctrlPr>
                  <w:rPr>
                    <w:rFonts w:ascii="Cambria Math" w:hAnsi="Cambria Math" w:hint="eastAsia"/>
                    <w:i/>
                    <w:lang w:eastAsia="zh-CN"/>
                  </w:rPr>
                </m:ctrlPr>
              </m:sSubPr>
              <m:e>
                <m:r>
                  <w:rPr>
                    <w:rFonts w:ascii="Cambria Math" w:hAnsi="Cambria Math" w:hint="eastAsia"/>
                    <w:lang w:eastAsia="zh-CN"/>
                  </w:rPr>
                  <m:t>v</m:t>
                </m:r>
              </m:e>
              <m:sub>
                <m:r>
                  <w:rPr>
                    <w:rFonts w:ascii="Cambria Math" w:hAnsi="Cambria Math" w:hint="eastAsia"/>
                    <w:lang w:eastAsia="zh-CN"/>
                  </w:rPr>
                  <m:t>k</m:t>
                </m:r>
              </m:sub>
            </m:sSub>
          </m:e>
        </m:d>
      </m:oMath>
      <w:r>
        <w:rPr>
          <w:rFonts w:hint="eastAsia"/>
          <w:lang w:eastAsia="zh-CN"/>
        </w:rPr>
        <w:t>的精确形式也会因声道排布情况以及平均流速计算的数学模型（积分算法）的不同而不同。</w:t>
      </w:r>
    </w:p>
    <w:p w:rsidR="005926A6" w:rsidRDefault="00F13BB1">
      <w:pPr>
        <w:pStyle w:val="3"/>
        <w:spacing w:before="120" w:after="120"/>
        <w:rPr>
          <w:w w:val="105"/>
          <w:lang w:eastAsia="zh-CN"/>
        </w:rPr>
      </w:pPr>
      <w:bookmarkStart w:id="35" w:name="_Toc12082"/>
      <w:r>
        <w:rPr>
          <w:rFonts w:hint="eastAsia"/>
          <w:w w:val="105"/>
          <w:lang w:eastAsia="zh-CN"/>
        </w:rPr>
        <w:lastRenderedPageBreak/>
        <w:t>声道排布形式及相关几何参数含义</w:t>
      </w:r>
      <w:bookmarkEnd w:id="35"/>
    </w:p>
    <w:p w:rsidR="005926A6" w:rsidRDefault="00F13BB1">
      <w:pPr>
        <w:pStyle w:val="a5"/>
        <w:rPr>
          <w:lang w:eastAsia="zh-CN"/>
        </w:rPr>
      </w:pPr>
      <w:r>
        <w:rPr>
          <w:rFonts w:hint="eastAsia"/>
          <w:lang w:eastAsia="zh-CN"/>
        </w:rPr>
        <w:t>流量计声道排布规则由其所采用的积分算法决定。以矩形断面形状的流量计为例，其典型的</w:t>
      </w:r>
      <w:r>
        <w:rPr>
          <w:rFonts w:hint="eastAsia"/>
          <w:lang w:eastAsia="zh-CN"/>
        </w:rPr>
        <w:t>4</w:t>
      </w:r>
      <w:r>
        <w:rPr>
          <w:rFonts w:hint="eastAsia"/>
          <w:lang w:eastAsia="zh-CN"/>
        </w:rPr>
        <w:t>声道流量计的换能器排布形式如图</w:t>
      </w:r>
      <w:r>
        <w:rPr>
          <w:rFonts w:hint="eastAsia"/>
          <w:lang w:eastAsia="zh-CN"/>
        </w:rPr>
        <w:t>3</w:t>
      </w:r>
      <w:r>
        <w:rPr>
          <w:rFonts w:hint="eastAsia"/>
          <w:lang w:eastAsia="zh-CN"/>
        </w:rPr>
        <w:t>所示。</w:t>
      </w:r>
    </w:p>
    <w:p w:rsidR="005926A6" w:rsidRDefault="00F13BB1">
      <w:pPr>
        <w:pStyle w:val="tableText"/>
        <w:rPr>
          <w:rFonts w:cs="Times New Roman"/>
        </w:rPr>
      </w:pPr>
      <w:r>
        <w:rPr>
          <w:rFonts w:cs="Times New Roman" w:hint="eastAsia"/>
          <w:noProof/>
        </w:rPr>
        <w:drawing>
          <wp:inline distT="0" distB="0" distL="114300" distR="114300">
            <wp:extent cx="2779395" cy="2553970"/>
            <wp:effectExtent l="0" t="0" r="1905" b="8255"/>
            <wp:docPr id="3" name="图片 3" descr="C:/Users/Administrator/Desktop/俯视图.jpg俯视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esktop/俯视图.jpg俯视图"/>
                    <pic:cNvPicPr>
                      <a:picLocks noChangeAspect="1"/>
                    </pic:cNvPicPr>
                  </pic:nvPicPr>
                  <pic:blipFill>
                    <a:blip r:embed="rId21"/>
                    <a:srcRect t="13251" b="13251"/>
                    <a:stretch>
                      <a:fillRect/>
                    </a:stretch>
                  </pic:blipFill>
                  <pic:spPr>
                    <a:xfrm>
                      <a:off x="0" y="0"/>
                      <a:ext cx="2779395" cy="2553970"/>
                    </a:xfrm>
                    <a:prstGeom prst="rect">
                      <a:avLst/>
                    </a:prstGeom>
                    <a:ln>
                      <a:noFill/>
                    </a:ln>
                  </pic:spPr>
                </pic:pic>
              </a:graphicData>
            </a:graphic>
          </wp:inline>
        </w:drawing>
      </w:r>
    </w:p>
    <w:p w:rsidR="005926A6" w:rsidRDefault="00F13BB1">
      <w:pPr>
        <w:pStyle w:val="tableText"/>
        <w:rPr>
          <w:rFonts w:ascii="仿宋_GB2312" w:eastAsia="仿宋_GB2312" w:hAnsi="仿宋_GB2312" w:cs="仿宋_GB2312"/>
        </w:rPr>
      </w:pPr>
      <w:bookmarkStart w:id="36" w:name="_Ref459228836"/>
      <w:r>
        <w:rPr>
          <w:rFonts w:ascii="仿宋_GB2312" w:eastAsia="仿宋_GB2312" w:hAnsi="仿宋_GB2312" w:cs="仿宋_GB2312" w:hint="eastAsia"/>
        </w:rPr>
        <w:t>（</w:t>
      </w:r>
      <w:r>
        <w:rPr>
          <w:rFonts w:ascii="仿宋_GB2312" w:eastAsia="仿宋_GB2312" w:hAnsi="仿宋_GB2312" w:cs="仿宋_GB2312" w:hint="eastAsia"/>
        </w:rPr>
        <w:t>a</w:t>
      </w:r>
      <w:r>
        <w:rPr>
          <w:rFonts w:ascii="仿宋_GB2312" w:eastAsia="仿宋_GB2312" w:hAnsi="仿宋_GB2312" w:cs="仿宋_GB2312" w:hint="eastAsia"/>
        </w:rPr>
        <w:t>）俯视图</w:t>
      </w:r>
    </w:p>
    <w:p w:rsidR="005926A6" w:rsidRDefault="00F13BB1">
      <w:pPr>
        <w:pStyle w:val="tableText"/>
        <w:rPr>
          <w:rFonts w:eastAsia="黑体" w:cs="Times New Roman"/>
        </w:rPr>
      </w:pPr>
      <w:r>
        <w:rPr>
          <w:rFonts w:eastAsia="黑体" w:cs="Times New Roman" w:hint="eastAsia"/>
          <w:noProof/>
        </w:rPr>
        <w:drawing>
          <wp:inline distT="0" distB="0" distL="114300" distR="114300">
            <wp:extent cx="2475865" cy="2552065"/>
            <wp:effectExtent l="0" t="0" r="635" b="635"/>
            <wp:docPr id="4" name="图片 4" descr="C:/Users/Administrator/Desktop/正视图.jpg正视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正视图.jpg正视图"/>
                    <pic:cNvPicPr>
                      <a:picLocks noChangeAspect="1"/>
                    </pic:cNvPicPr>
                  </pic:nvPicPr>
                  <pic:blipFill>
                    <a:blip r:embed="rId22"/>
                    <a:srcRect t="1436" b="1436"/>
                    <a:stretch>
                      <a:fillRect/>
                    </a:stretch>
                  </pic:blipFill>
                  <pic:spPr>
                    <a:xfrm>
                      <a:off x="0" y="0"/>
                      <a:ext cx="2475865" cy="2552065"/>
                    </a:xfrm>
                    <a:prstGeom prst="rect">
                      <a:avLst/>
                    </a:prstGeom>
                    <a:ln>
                      <a:noFill/>
                    </a:ln>
                  </pic:spPr>
                </pic:pic>
              </a:graphicData>
            </a:graphic>
          </wp:inline>
        </w:drawing>
      </w:r>
      <w:r>
        <w:rPr>
          <w:rFonts w:eastAsia="黑体" w:cs="Times New Roman" w:hint="eastAsia"/>
        </w:rPr>
        <w:t xml:space="preserve">      </w:t>
      </w:r>
      <w:r>
        <w:rPr>
          <w:rFonts w:eastAsia="黑体" w:cs="Times New Roman" w:hint="eastAsia"/>
          <w:noProof/>
        </w:rPr>
        <w:drawing>
          <wp:inline distT="0" distB="0" distL="114300" distR="114300">
            <wp:extent cx="2266950" cy="2540000"/>
            <wp:effectExtent l="0" t="0" r="0" b="3175"/>
            <wp:docPr id="5" name="图片 5" descr="声道排布图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声道排布图c"/>
                    <pic:cNvPicPr>
                      <a:picLocks noChangeAspect="1"/>
                    </pic:cNvPicPr>
                  </pic:nvPicPr>
                  <pic:blipFill>
                    <a:blip r:embed="rId23"/>
                    <a:srcRect b="10406"/>
                    <a:stretch>
                      <a:fillRect/>
                    </a:stretch>
                  </pic:blipFill>
                  <pic:spPr>
                    <a:xfrm>
                      <a:off x="0" y="0"/>
                      <a:ext cx="2266950" cy="2540000"/>
                    </a:xfrm>
                    <a:prstGeom prst="rect">
                      <a:avLst/>
                    </a:prstGeom>
                    <a:ln>
                      <a:noFill/>
                    </a:ln>
                  </pic:spPr>
                </pic:pic>
              </a:graphicData>
            </a:graphic>
          </wp:inline>
        </w:drawing>
      </w:r>
    </w:p>
    <w:p w:rsidR="005926A6" w:rsidRDefault="00F13BB1">
      <w:pPr>
        <w:pStyle w:val="tableText"/>
        <w:ind w:firstLineChars="800" w:firstLine="1680"/>
        <w:jc w:val="both"/>
        <w:rPr>
          <w:rFonts w:ascii="仿宋_GB2312" w:eastAsia="仿宋_GB2312" w:hAnsi="仿宋_GB2312" w:cs="仿宋_GB2312"/>
        </w:rPr>
      </w:pPr>
      <w:r>
        <w:rPr>
          <w:rFonts w:ascii="仿宋_GB2312" w:eastAsia="仿宋_GB2312" w:hAnsi="仿宋_GB2312" w:cs="仿宋_GB2312" w:hint="eastAsia"/>
        </w:rPr>
        <w:t>（</w:t>
      </w:r>
      <w:r>
        <w:rPr>
          <w:rFonts w:ascii="仿宋_GB2312" w:eastAsia="仿宋_GB2312" w:hAnsi="仿宋_GB2312" w:cs="仿宋_GB2312" w:hint="eastAsia"/>
        </w:rPr>
        <w:t>b</w:t>
      </w:r>
      <w:r>
        <w:rPr>
          <w:rFonts w:ascii="仿宋_GB2312" w:eastAsia="仿宋_GB2312" w:hAnsi="仿宋_GB2312" w:cs="仿宋_GB2312" w:hint="eastAsia"/>
        </w:rPr>
        <w:t>）正视图</w:t>
      </w:r>
      <w:r>
        <w:rPr>
          <w:rFonts w:ascii="仿宋_GB2312" w:eastAsia="仿宋_GB2312" w:hAnsi="仿宋_GB2312" w:cs="仿宋_GB2312" w:hint="eastAsia"/>
        </w:rPr>
        <w:t xml:space="preserve">                            </w:t>
      </w:r>
      <w:r>
        <w:rPr>
          <w:rFonts w:ascii="仿宋_GB2312" w:eastAsia="仿宋_GB2312" w:hAnsi="仿宋_GB2312" w:cs="仿宋_GB2312" w:hint="eastAsia"/>
        </w:rPr>
        <w:t>（</w:t>
      </w:r>
      <w:r>
        <w:rPr>
          <w:rFonts w:ascii="仿宋_GB2312" w:eastAsia="仿宋_GB2312" w:hAnsi="仿宋_GB2312" w:cs="仿宋_GB2312" w:hint="eastAsia"/>
        </w:rPr>
        <w:t>c</w:t>
      </w:r>
      <w:r>
        <w:rPr>
          <w:rFonts w:ascii="仿宋_GB2312" w:eastAsia="仿宋_GB2312" w:hAnsi="仿宋_GB2312" w:cs="仿宋_GB2312" w:hint="eastAsia"/>
        </w:rPr>
        <w:t>）侧视图</w:t>
      </w:r>
    </w:p>
    <w:p w:rsidR="005926A6" w:rsidRDefault="00F13BB1">
      <w:pPr>
        <w:pStyle w:val="af5"/>
        <w:spacing w:beforeLines="50" w:before="120" w:afterLines="100" w:after="240" w:line="240" w:lineRule="auto"/>
        <w:rPr>
          <w:rFonts w:asciiTheme="minorEastAsia" w:eastAsiaTheme="minorEastAsia" w:hAnsiTheme="minorEastAsia" w:cstheme="minorEastAsia"/>
        </w:rPr>
      </w:pPr>
      <w:r>
        <w:rPr>
          <w:rFonts w:asciiTheme="minorEastAsia" w:eastAsiaTheme="minorEastAsia" w:hAnsiTheme="minorEastAsia" w:cstheme="minorEastAsia" w:hint="eastAsia"/>
        </w:rPr>
        <w:t>图</w:t>
      </w:r>
      <w:bookmarkEnd w:id="36"/>
      <w:r>
        <w:rPr>
          <w:rFonts w:asciiTheme="minorEastAsia" w:eastAsiaTheme="minorEastAsia" w:hAnsiTheme="minorEastAsia" w:cstheme="minorEastAsia" w:hint="eastAsia"/>
        </w:rPr>
        <w:t xml:space="preserve">3  </w:t>
      </w:r>
      <w:proofErr w:type="gramStart"/>
      <w:r>
        <w:rPr>
          <w:rFonts w:asciiTheme="minorEastAsia" w:eastAsiaTheme="minorEastAsia" w:hAnsiTheme="minorEastAsia" w:cstheme="minorEastAsia" w:hint="eastAsia"/>
        </w:rPr>
        <w:t>交叉四</w:t>
      </w:r>
      <w:proofErr w:type="gramEnd"/>
      <w:r>
        <w:rPr>
          <w:rFonts w:asciiTheme="minorEastAsia" w:eastAsiaTheme="minorEastAsia" w:hAnsiTheme="minorEastAsia" w:cstheme="minorEastAsia" w:hint="eastAsia"/>
        </w:rPr>
        <w:t>声道矩形流量计声道排布图</w:t>
      </w:r>
    </w:p>
    <w:p w:rsidR="005926A6" w:rsidRDefault="00F13BB1">
      <w:pPr>
        <w:pStyle w:val="a5"/>
        <w:rPr>
          <w:lang w:eastAsia="zh-CN"/>
        </w:rPr>
      </w:pPr>
      <w:r>
        <w:rPr>
          <w:rFonts w:hint="eastAsia"/>
          <w:lang w:eastAsia="zh-CN"/>
        </w:rPr>
        <w:t>流量计相关几何参数说明：</w:t>
      </w:r>
    </w:p>
    <w:p w:rsidR="005926A6" w:rsidRDefault="00F13BB1">
      <w:pPr>
        <w:pStyle w:val="a5"/>
        <w:numPr>
          <w:ilvl w:val="0"/>
          <w:numId w:val="3"/>
        </w:numPr>
        <w:ind w:firstLineChars="0"/>
        <w:rPr>
          <w:lang w:eastAsia="zh-CN"/>
        </w:rPr>
      </w:pPr>
      <w:r>
        <w:rPr>
          <w:rFonts w:hint="eastAsia"/>
          <w:lang w:eastAsia="zh-CN"/>
        </w:rPr>
        <w:t>箱体高度</w:t>
      </w:r>
      <m:oMath>
        <m:r>
          <w:rPr>
            <w:rFonts w:ascii="Cambria Math" w:eastAsiaTheme="minorEastAsia" w:hAnsi="Cambria Math" w:cs="Cambria Math" w:hint="eastAsia"/>
            <w:lang w:eastAsia="zh-CN"/>
          </w:rPr>
          <m:t>H</m:t>
        </m:r>
      </m:oMath>
      <w:r>
        <w:rPr>
          <w:rFonts w:hint="eastAsia"/>
          <w:lang w:eastAsia="zh-CN"/>
        </w:rPr>
        <w:t>；</w:t>
      </w:r>
    </w:p>
    <w:p w:rsidR="005926A6" w:rsidRDefault="00F13BB1">
      <w:pPr>
        <w:pStyle w:val="a5"/>
        <w:numPr>
          <w:ilvl w:val="0"/>
          <w:numId w:val="3"/>
        </w:numPr>
        <w:ind w:firstLineChars="0"/>
        <w:rPr>
          <w:lang w:eastAsia="zh-CN"/>
        </w:rPr>
      </w:pPr>
      <w:r>
        <w:rPr>
          <w:rFonts w:hint="eastAsia"/>
          <w:lang w:eastAsia="zh-CN"/>
        </w:rPr>
        <w:t>箱体底宽</w:t>
      </w:r>
      <m:oMath>
        <m:r>
          <w:rPr>
            <w:rFonts w:ascii="Cambria Math" w:eastAsia="Cambria Math" w:hAnsi="Cambria Math" w:cs="Cambria Math"/>
            <w:lang w:eastAsia="zh-CN"/>
          </w:rPr>
          <m:t>b</m:t>
        </m:r>
      </m:oMath>
      <w:r>
        <w:rPr>
          <w:rFonts w:hint="eastAsia"/>
          <w:lang w:eastAsia="zh-CN"/>
        </w:rPr>
        <w:t>；</w:t>
      </w:r>
    </w:p>
    <w:p w:rsidR="005926A6" w:rsidRDefault="00F13BB1">
      <w:pPr>
        <w:pStyle w:val="a5"/>
        <w:numPr>
          <w:ilvl w:val="0"/>
          <w:numId w:val="3"/>
        </w:numPr>
        <w:ind w:firstLineChars="0"/>
        <w:rPr>
          <w:lang w:eastAsia="zh-CN"/>
        </w:rPr>
      </w:pPr>
      <w:r>
        <w:rPr>
          <w:rFonts w:hint="eastAsia"/>
          <w:lang w:eastAsia="zh-CN"/>
        </w:rPr>
        <w:t>声道长度</w:t>
      </w:r>
      <m:oMath>
        <m:r>
          <w:rPr>
            <w:rFonts w:ascii="Cambria Math" w:eastAsia="Cambria Math" w:hAnsi="Cambria Math" w:cs="Cambria Math"/>
            <w:lang w:eastAsia="zh-CN"/>
          </w:rPr>
          <m:t>L</m:t>
        </m:r>
      </m:oMath>
      <w:r>
        <w:rPr>
          <w:rFonts w:hint="eastAsia"/>
          <w:lang w:eastAsia="zh-CN"/>
        </w:rPr>
        <w:t>：每对换能器发射</w:t>
      </w:r>
      <w:r>
        <w:rPr>
          <w:rFonts w:hint="eastAsia"/>
          <w:lang w:eastAsia="zh-CN"/>
        </w:rPr>
        <w:t>/</w:t>
      </w:r>
      <w:r>
        <w:rPr>
          <w:rFonts w:hint="eastAsia"/>
          <w:lang w:eastAsia="zh-CN"/>
        </w:rPr>
        <w:t>接收面之间的实际距离；</w:t>
      </w:r>
    </w:p>
    <w:p w:rsidR="005926A6" w:rsidRDefault="00F13BB1">
      <w:pPr>
        <w:pStyle w:val="a5"/>
        <w:numPr>
          <w:ilvl w:val="0"/>
          <w:numId w:val="3"/>
        </w:numPr>
        <w:ind w:firstLineChars="0"/>
        <w:rPr>
          <w:lang w:eastAsia="zh-CN"/>
        </w:rPr>
      </w:pPr>
      <w:r>
        <w:rPr>
          <w:rFonts w:hint="eastAsia"/>
          <w:lang w:eastAsia="zh-CN"/>
        </w:rPr>
        <w:t>声道角</w:t>
      </w:r>
      <m:oMath>
        <m:r>
          <m:rPr>
            <m:sty m:val="p"/>
          </m:rPr>
          <w:rPr>
            <w:rFonts w:ascii="Cambria Math" w:hAnsi="Cambria Math" w:cs="Times New Roman"/>
            <w:lang w:eastAsia="zh-CN"/>
          </w:rPr>
          <m:t>θ</m:t>
        </m:r>
      </m:oMath>
      <w:r>
        <w:rPr>
          <w:rFonts w:hint="eastAsia"/>
          <w:lang w:eastAsia="zh-CN"/>
        </w:rPr>
        <w:t>；</w:t>
      </w:r>
    </w:p>
    <w:p w:rsidR="005926A6" w:rsidRDefault="00F13BB1">
      <w:pPr>
        <w:pStyle w:val="a5"/>
        <w:numPr>
          <w:ilvl w:val="0"/>
          <w:numId w:val="3"/>
        </w:numPr>
        <w:ind w:firstLineChars="0"/>
        <w:rPr>
          <w:lang w:eastAsia="zh-CN"/>
        </w:rPr>
      </w:pPr>
      <w:r>
        <w:rPr>
          <w:rFonts w:hint="eastAsia"/>
          <w:lang w:eastAsia="zh-CN"/>
        </w:rPr>
        <w:t>声道高度</w:t>
      </w:r>
      <m:oMath>
        <m:sSub>
          <m:sSubPr>
            <m:ctrlPr>
              <w:rPr>
                <w:rFonts w:ascii="Cambria Math" w:hAnsi="Cambria Math"/>
                <w:lang w:eastAsia="zh-CN"/>
              </w:rPr>
            </m:ctrlPr>
          </m:sSubPr>
          <m:e>
            <m:r>
              <w:rPr>
                <w:rFonts w:ascii="Cambria Math" w:hAnsi="Cambria Math"/>
                <w:lang w:eastAsia="zh-CN"/>
              </w:rPr>
              <m:t>h</m:t>
            </m:r>
          </m:e>
          <m:sub>
            <m:r>
              <w:rPr>
                <w:rFonts w:ascii="Cambria Math" w:hAnsi="Cambria Math"/>
                <w:lang w:eastAsia="zh-CN"/>
              </w:rPr>
              <m:t>1</m:t>
            </m:r>
          </m:sub>
        </m:sSub>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h</m:t>
            </m:r>
          </m:e>
          <m:sub>
            <m:r>
              <w:rPr>
                <w:rFonts w:ascii="Cambria Math" w:hAnsi="Cambria Math"/>
                <w:lang w:eastAsia="zh-CN"/>
              </w:rPr>
              <m:t>4</m:t>
            </m:r>
          </m:sub>
        </m:sSub>
      </m:oMath>
      <w:r>
        <w:rPr>
          <w:rFonts w:hint="eastAsia"/>
          <w:lang w:eastAsia="zh-CN"/>
        </w:rPr>
        <w:t>；声道到流量计箱体底部的距离，如图</w:t>
      </w:r>
      <w:r>
        <w:rPr>
          <w:rFonts w:hint="eastAsia"/>
          <w:lang w:eastAsia="zh-CN"/>
        </w:rPr>
        <w:t>3</w:t>
      </w:r>
      <w:r>
        <w:rPr>
          <w:rFonts w:hint="eastAsia"/>
          <w:lang w:eastAsia="zh-CN"/>
        </w:rPr>
        <w:t>（</w:t>
      </w:r>
      <w:r>
        <w:rPr>
          <w:rFonts w:hint="eastAsia"/>
          <w:lang w:eastAsia="zh-CN"/>
        </w:rPr>
        <w:t>b</w:t>
      </w:r>
      <w:r>
        <w:rPr>
          <w:rFonts w:hint="eastAsia"/>
          <w:lang w:eastAsia="zh-CN"/>
        </w:rPr>
        <w:t>）所示；</w:t>
      </w:r>
    </w:p>
    <w:p w:rsidR="005926A6" w:rsidRDefault="00F13BB1">
      <w:pPr>
        <w:pStyle w:val="a5"/>
        <w:numPr>
          <w:ilvl w:val="0"/>
          <w:numId w:val="3"/>
        </w:numPr>
        <w:ind w:firstLineChars="0"/>
        <w:rPr>
          <w:lang w:eastAsia="zh-CN"/>
        </w:rPr>
      </w:pPr>
      <w:r>
        <w:rPr>
          <w:rFonts w:hint="eastAsia"/>
          <w:lang w:eastAsia="zh-CN"/>
        </w:rPr>
        <w:t>测量平面：如图</w:t>
      </w:r>
      <w:r>
        <w:rPr>
          <w:rFonts w:hint="eastAsia"/>
          <w:lang w:eastAsia="zh-CN"/>
        </w:rPr>
        <w:t>3</w:t>
      </w:r>
      <w:r>
        <w:rPr>
          <w:rFonts w:hint="eastAsia"/>
          <w:lang w:eastAsia="zh-CN"/>
        </w:rPr>
        <w:t>（</w:t>
      </w:r>
      <w:r>
        <w:rPr>
          <w:rFonts w:hint="eastAsia"/>
          <w:lang w:eastAsia="zh-CN"/>
        </w:rPr>
        <w:t>a</w:t>
      </w:r>
      <w:r>
        <w:rPr>
          <w:rFonts w:hint="eastAsia"/>
          <w:lang w:eastAsia="zh-CN"/>
        </w:rPr>
        <w:t>）中的</w:t>
      </w:r>
      <w:proofErr w:type="gramStart"/>
      <w:r>
        <w:rPr>
          <w:rFonts w:hint="eastAsia"/>
          <w:lang w:eastAsia="zh-CN"/>
        </w:rPr>
        <w:t>测量面</w:t>
      </w:r>
      <w:proofErr w:type="gramEnd"/>
      <w:r>
        <w:rPr>
          <w:rFonts w:hint="eastAsia"/>
          <w:lang w:eastAsia="zh-CN"/>
        </w:rPr>
        <w:t>A</w:t>
      </w:r>
      <w:r>
        <w:rPr>
          <w:rFonts w:hint="eastAsia"/>
          <w:lang w:eastAsia="zh-CN"/>
        </w:rPr>
        <w:t>、</w:t>
      </w:r>
      <w:proofErr w:type="gramStart"/>
      <w:r>
        <w:rPr>
          <w:rFonts w:hint="eastAsia"/>
          <w:lang w:eastAsia="zh-CN"/>
        </w:rPr>
        <w:t>测量面</w:t>
      </w:r>
      <w:proofErr w:type="gramEnd"/>
      <w:r>
        <w:rPr>
          <w:rFonts w:hint="eastAsia"/>
          <w:lang w:eastAsia="zh-CN"/>
        </w:rPr>
        <w:t>B</w:t>
      </w:r>
      <w:r>
        <w:rPr>
          <w:rFonts w:hint="eastAsia"/>
          <w:lang w:eastAsia="zh-CN"/>
        </w:rPr>
        <w:t>。</w:t>
      </w:r>
    </w:p>
    <w:p w:rsidR="005926A6" w:rsidRDefault="00F13BB1">
      <w:pPr>
        <w:pStyle w:val="3"/>
        <w:tabs>
          <w:tab w:val="clear" w:pos="425"/>
        </w:tabs>
        <w:spacing w:before="120" w:after="120"/>
        <w:rPr>
          <w:w w:val="105"/>
          <w:lang w:eastAsia="zh-CN"/>
        </w:rPr>
      </w:pPr>
      <w:bookmarkStart w:id="37" w:name="_Toc32158"/>
      <w:r>
        <w:rPr>
          <w:rFonts w:hint="eastAsia"/>
          <w:w w:val="105"/>
          <w:lang w:eastAsia="zh-CN"/>
        </w:rPr>
        <w:t>用途</w:t>
      </w:r>
      <w:bookmarkEnd w:id="37"/>
    </w:p>
    <w:p w:rsidR="005926A6" w:rsidRDefault="00F13BB1">
      <w:pPr>
        <w:pStyle w:val="a5"/>
        <w:ind w:firstLine="503"/>
        <w:rPr>
          <w:w w:val="105"/>
          <w:lang w:eastAsia="zh-CN"/>
        </w:rPr>
      </w:pPr>
      <w:r>
        <w:rPr>
          <w:rFonts w:hint="eastAsia"/>
          <w:w w:val="105"/>
          <w:lang w:eastAsia="zh-CN"/>
        </w:rPr>
        <w:t>主要用于采用明渠输水的引水</w:t>
      </w:r>
      <w:r>
        <w:rPr>
          <w:rFonts w:hint="eastAsia"/>
          <w:w w:val="105"/>
          <w:lang w:eastAsia="zh-CN"/>
        </w:rPr>
        <w:t>/</w:t>
      </w:r>
      <w:r>
        <w:rPr>
          <w:rFonts w:hint="eastAsia"/>
          <w:w w:val="105"/>
          <w:lang w:eastAsia="zh-CN"/>
        </w:rPr>
        <w:t>供水</w:t>
      </w:r>
      <w:r>
        <w:rPr>
          <w:rFonts w:hint="eastAsia"/>
          <w:w w:val="105"/>
          <w:lang w:eastAsia="zh-CN"/>
        </w:rPr>
        <w:t>/</w:t>
      </w:r>
      <w:r>
        <w:rPr>
          <w:rFonts w:hint="eastAsia"/>
          <w:w w:val="105"/>
          <w:lang w:eastAsia="zh-CN"/>
        </w:rPr>
        <w:t>排水工程的流量测量。</w:t>
      </w:r>
    </w:p>
    <w:p w:rsidR="005926A6" w:rsidRDefault="00F13BB1">
      <w:pPr>
        <w:pStyle w:val="20"/>
        <w:numPr>
          <w:ilvl w:val="0"/>
          <w:numId w:val="1"/>
        </w:numPr>
        <w:spacing w:beforeLines="50" w:before="120"/>
      </w:pPr>
      <w:bookmarkStart w:id="38" w:name="_Toc28227"/>
      <w:proofErr w:type="spellStart"/>
      <w:r>
        <w:t>计量性能要求</w:t>
      </w:r>
      <w:bookmarkEnd w:id="38"/>
      <w:proofErr w:type="spellEnd"/>
    </w:p>
    <w:p w:rsidR="005926A6" w:rsidRDefault="00F13BB1">
      <w:pPr>
        <w:pStyle w:val="3"/>
        <w:spacing w:before="120" w:after="120"/>
        <w:rPr>
          <w:w w:val="105"/>
        </w:rPr>
      </w:pPr>
      <w:bookmarkStart w:id="39" w:name="_Toc3078"/>
      <w:proofErr w:type="spellStart"/>
      <w:r>
        <w:rPr>
          <w:rFonts w:hint="eastAsia"/>
          <w:w w:val="105"/>
        </w:rPr>
        <w:lastRenderedPageBreak/>
        <w:t>准确度等级</w:t>
      </w:r>
      <w:bookmarkEnd w:id="39"/>
      <w:proofErr w:type="spellEnd"/>
    </w:p>
    <w:p w:rsidR="005926A6" w:rsidRDefault="00F13BB1">
      <w:pPr>
        <w:pStyle w:val="a5"/>
        <w:ind w:firstLine="503"/>
        <w:rPr>
          <w:w w:val="105"/>
          <w:lang w:eastAsia="zh-CN"/>
        </w:rPr>
      </w:pPr>
      <w:r>
        <w:rPr>
          <w:rFonts w:hint="eastAsia"/>
          <w:w w:val="105"/>
          <w:lang w:eastAsia="zh-CN"/>
        </w:rPr>
        <w:t>在规定的流量范围内准确度等级、最大允许误差应符合表</w:t>
      </w:r>
      <w:r>
        <w:rPr>
          <w:w w:val="105"/>
          <w:lang w:eastAsia="zh-CN"/>
        </w:rPr>
        <w:t>1</w:t>
      </w:r>
      <w:r>
        <w:rPr>
          <w:rFonts w:hint="eastAsia"/>
          <w:w w:val="105"/>
          <w:lang w:eastAsia="zh-CN"/>
        </w:rPr>
        <w:t>的规定。</w:t>
      </w:r>
      <w:r>
        <w:rPr>
          <w:w w:val="105"/>
          <w:lang w:eastAsia="zh-CN"/>
        </w:rPr>
        <w:t>如采用非表中所列准确度等级，其最大允许误差需符合</w:t>
      </w:r>
      <w:r>
        <w:rPr>
          <w:rFonts w:hint="eastAsia"/>
          <w:w w:val="105"/>
          <w:lang w:eastAsia="zh-CN"/>
        </w:rPr>
        <w:t>表</w:t>
      </w:r>
      <w:r>
        <w:rPr>
          <w:w w:val="105"/>
          <w:lang w:eastAsia="zh-CN"/>
        </w:rPr>
        <w:t>1</w:t>
      </w:r>
      <w:r>
        <w:rPr>
          <w:rFonts w:hint="eastAsia"/>
          <w:w w:val="105"/>
          <w:lang w:eastAsia="zh-CN"/>
        </w:rPr>
        <w:t>中对应的原则，并在流量计产品说明书中及流量计铭牌上明示。</w:t>
      </w:r>
    </w:p>
    <w:p w:rsidR="005926A6" w:rsidRDefault="00F13BB1">
      <w:pPr>
        <w:pStyle w:val="a5"/>
        <w:ind w:firstLine="503"/>
        <w:rPr>
          <w:w w:val="105"/>
          <w:lang w:eastAsia="zh-CN"/>
        </w:rPr>
      </w:pPr>
      <w:r>
        <w:rPr>
          <w:rFonts w:hint="eastAsia"/>
          <w:w w:val="105"/>
          <w:lang w:eastAsia="zh-CN"/>
        </w:rPr>
        <w:t>流量计示值在分界流量</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t</m:t>
            </m:r>
          </m:sub>
        </m:sSub>
      </m:oMath>
      <w:r>
        <w:rPr>
          <w:rFonts w:hint="eastAsia"/>
          <w:w w:val="105"/>
          <w:lang w:eastAsia="zh-CN"/>
        </w:rPr>
        <w:t>和</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max</m:t>
            </m:r>
          </m:sub>
        </m:sSub>
      </m:oMath>
      <w:r>
        <w:rPr>
          <w:rFonts w:hint="eastAsia"/>
          <w:w w:val="105"/>
          <w:lang w:eastAsia="zh-CN"/>
        </w:rPr>
        <w:t>的流量范围内，即</w:t>
      </w:r>
      <m:oMath>
        <m:sSub>
          <m:sSubPr>
            <m:ctrlPr>
              <w:rPr>
                <w:rFonts w:ascii="Cambria Math" w:hAnsi="Cambria Math"/>
                <w:i/>
                <w:lang w:eastAsia="zh-CN"/>
              </w:rPr>
            </m:ctrlPr>
          </m:sSubPr>
          <m:e>
            <m:r>
              <w:rPr>
                <w:rFonts w:ascii="Cambria Math" w:hAnsi="Cambria Math"/>
                <w:lang w:eastAsia="zh-CN"/>
              </w:rPr>
              <m:t>q</m:t>
            </m:r>
          </m:e>
          <m:sub>
            <m:r>
              <m:rPr>
                <m:sty m:val="p"/>
              </m:rPr>
              <w:rPr>
                <w:rFonts w:ascii="Cambria Math" w:hAnsi="Cambria Math"/>
                <w:vertAlign w:val="subscript"/>
                <w:lang w:eastAsia="zh-CN"/>
              </w:rPr>
              <m:t>t</m:t>
            </m:r>
          </m:sub>
        </m:sSub>
        <m:r>
          <w:rPr>
            <w:rFonts w:ascii="Cambria Math" w:hAnsi="Cambria Math"/>
            <w:lang w:eastAsia="zh-CN"/>
          </w:rPr>
          <m:t>≤</m:t>
        </m:r>
        <m:r>
          <w:rPr>
            <w:rFonts w:ascii="Cambria Math" w:hAnsi="Cambria Math"/>
            <w:lang w:eastAsia="zh-CN"/>
          </w:rPr>
          <m:t>q</m:t>
        </m:r>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w w:val="105"/>
          <w:lang w:eastAsia="zh-CN"/>
        </w:rPr>
        <w:t>，其最大允许误差应符合表</w:t>
      </w:r>
      <w:r>
        <w:rPr>
          <w:w w:val="105"/>
          <w:lang w:eastAsia="zh-CN"/>
        </w:rPr>
        <w:t>1</w:t>
      </w:r>
      <w:r>
        <w:rPr>
          <w:rFonts w:hint="eastAsia"/>
          <w:w w:val="105"/>
          <w:lang w:eastAsia="zh-CN"/>
        </w:rPr>
        <w:t>的规定；在</w:t>
      </w: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min</m:t>
            </m:r>
          </m:sub>
        </m:sSub>
        <m:r>
          <w:rPr>
            <w:rFonts w:ascii="Cambria Math" w:hAnsi="Cambria Math"/>
            <w:lang w:eastAsia="zh-CN"/>
          </w:rPr>
          <m:t>≤</m:t>
        </m:r>
        <m:r>
          <w:rPr>
            <w:rFonts w:ascii="Cambria Math" w:hAnsi="Cambria Math"/>
            <w:lang w:eastAsia="zh-CN"/>
          </w:rPr>
          <m:t>q</m:t>
        </m:r>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t</m:t>
            </m:r>
          </m:sub>
        </m:sSub>
      </m:oMath>
      <w:r>
        <w:rPr>
          <w:rFonts w:hint="eastAsia"/>
          <w:w w:val="105"/>
          <w:lang w:eastAsia="zh-CN"/>
        </w:rPr>
        <w:t>的流量范围内，最大允许误差不超过表</w:t>
      </w:r>
      <w:r>
        <w:rPr>
          <w:rFonts w:hint="eastAsia"/>
          <w:w w:val="105"/>
          <w:lang w:eastAsia="zh-CN"/>
        </w:rPr>
        <w:t>1</w:t>
      </w:r>
      <w:r>
        <w:rPr>
          <w:rFonts w:hint="eastAsia"/>
          <w:w w:val="105"/>
          <w:lang w:eastAsia="zh-CN"/>
        </w:rPr>
        <w:t>规定的最大允许误差的</w:t>
      </w:r>
      <w:r>
        <w:rPr>
          <w:rFonts w:hint="eastAsia"/>
          <w:w w:val="105"/>
          <w:lang w:eastAsia="zh-CN"/>
        </w:rPr>
        <w:t>2</w:t>
      </w:r>
      <w:r>
        <w:rPr>
          <w:rFonts w:hint="eastAsia"/>
          <w:w w:val="105"/>
          <w:lang w:eastAsia="zh-CN"/>
        </w:rPr>
        <w:t>倍。对于流量计，</w:t>
      </w:r>
      <m:oMath>
        <m:sSub>
          <m:sSubPr>
            <m:ctrlPr>
              <w:rPr>
                <w:rFonts w:ascii="Cambria Math" w:hAnsi="Cambria Math"/>
                <w:w w:val="105"/>
                <w:lang w:eastAsia="zh-CN"/>
              </w:rPr>
            </m:ctrlPr>
          </m:sSubPr>
          <m:e>
            <m:r>
              <w:rPr>
                <w:rFonts w:ascii="Cambria Math" w:hAnsi="Cambria Math" w:hint="eastAsia"/>
                <w:w w:val="105"/>
                <w:lang w:eastAsia="zh-CN"/>
              </w:rPr>
              <m:t>q</m:t>
            </m:r>
          </m:e>
          <m:sub>
            <m:r>
              <w:rPr>
                <w:rFonts w:ascii="Cambria Math" w:hAnsi="Cambria Math"/>
                <w:w w:val="105"/>
                <w:lang w:eastAsia="zh-CN"/>
              </w:rPr>
              <m:t>t</m:t>
            </m:r>
          </m:sub>
        </m:sSub>
      </m:oMath>
      <w:r>
        <w:rPr>
          <w:rFonts w:hint="eastAsia"/>
          <w:w w:val="105"/>
          <w:lang w:eastAsia="zh-CN"/>
        </w:rPr>
        <w:t>对应的流速应不大于</w:t>
      </w:r>
      <w:r>
        <w:rPr>
          <w:w w:val="105"/>
          <w:lang w:eastAsia="zh-CN"/>
        </w:rPr>
        <w:t>0.3m/s</w:t>
      </w:r>
      <w:r>
        <w:rPr>
          <w:rFonts w:hint="eastAsia"/>
          <w:w w:val="105"/>
          <w:lang w:eastAsia="zh-CN"/>
        </w:rPr>
        <w:t>。</w:t>
      </w:r>
    </w:p>
    <w:p w:rsidR="005926A6" w:rsidRDefault="00F13BB1">
      <w:pPr>
        <w:pStyle w:val="af5"/>
        <w:spacing w:beforeLines="100" w:before="240" w:afterLines="50" w:after="120" w:line="240" w:lineRule="auto"/>
        <w:rPr>
          <w:rFonts w:asciiTheme="minorEastAsia" w:eastAsiaTheme="minorEastAsia" w:hAnsiTheme="minorEastAsia" w:cstheme="minorEastAsia"/>
        </w:rPr>
      </w:pPr>
      <w:r>
        <w:rPr>
          <w:rFonts w:asciiTheme="minorEastAsia" w:eastAsiaTheme="minorEastAsia" w:hAnsiTheme="minorEastAsia" w:cstheme="minorEastAsia" w:hint="eastAsia"/>
        </w:rPr>
        <w:t>表</w:t>
      </w:r>
      <w:r>
        <w:rPr>
          <w:rFonts w:asciiTheme="minorEastAsia" w:eastAsiaTheme="minorEastAsia" w:hAnsiTheme="minorEastAsia" w:cstheme="minorEastAsia" w:hint="eastAsia"/>
        </w:rPr>
        <w:t xml:space="preserve">1  </w:t>
      </w:r>
      <w:r>
        <w:rPr>
          <w:rFonts w:asciiTheme="minorEastAsia" w:eastAsiaTheme="minorEastAsia" w:hAnsiTheme="minorEastAsia" w:cstheme="minorEastAsia" w:hint="eastAsia"/>
        </w:rPr>
        <w:t>准确度等级及最大允许误差</w:t>
      </w:r>
    </w:p>
    <w:tbl>
      <w:tblPr>
        <w:tblStyle w:val="af"/>
        <w:tblpPr w:leftFromText="180" w:rightFromText="180" w:vertAnchor="text" w:horzAnchor="margin" w:tblpXSpec="center" w:tblpY="71"/>
        <w:tblW w:w="5000" w:type="pct"/>
        <w:tblLook w:val="04A0" w:firstRow="1" w:lastRow="0" w:firstColumn="1" w:lastColumn="0" w:noHBand="0" w:noVBand="1"/>
      </w:tblPr>
      <w:tblGrid>
        <w:gridCol w:w="2002"/>
        <w:gridCol w:w="1177"/>
        <w:gridCol w:w="1177"/>
        <w:gridCol w:w="1177"/>
        <w:gridCol w:w="1177"/>
        <w:gridCol w:w="1177"/>
        <w:gridCol w:w="1177"/>
      </w:tblGrid>
      <w:tr w:rsidR="005926A6">
        <w:trPr>
          <w:trHeight w:val="571"/>
        </w:trPr>
        <w:tc>
          <w:tcPr>
            <w:tcW w:w="1105" w:type="pct"/>
            <w:vAlign w:val="center"/>
          </w:tcPr>
          <w:p w:rsidR="005926A6" w:rsidRDefault="00F13BB1">
            <w:pPr>
              <w:pStyle w:val="af7"/>
              <w:framePr w:hSpace="0" w:wrap="auto" w:vAnchor="margin" w:hAnchor="text" w:xAlign="left" w:yAlign="inline"/>
              <w:rPr>
                <w:w w:val="105"/>
              </w:rPr>
            </w:pPr>
            <w:r>
              <w:rPr>
                <w:rFonts w:hint="eastAsia"/>
                <w:w w:val="105"/>
              </w:rPr>
              <w:t>准确度等级</w:t>
            </w:r>
          </w:p>
        </w:tc>
        <w:tc>
          <w:tcPr>
            <w:tcW w:w="649" w:type="pct"/>
            <w:vAlign w:val="center"/>
          </w:tcPr>
          <w:p w:rsidR="005926A6" w:rsidRDefault="00F13BB1">
            <w:pPr>
              <w:pStyle w:val="af7"/>
              <w:framePr w:hSpace="0" w:wrap="auto" w:vAnchor="margin" w:hAnchor="text" w:xAlign="left" w:yAlign="inline"/>
              <w:rPr>
                <w:w w:val="105"/>
              </w:rPr>
            </w:pPr>
            <w:r>
              <w:rPr>
                <w:w w:val="105"/>
              </w:rPr>
              <w:t>1.0</w:t>
            </w:r>
          </w:p>
        </w:tc>
        <w:tc>
          <w:tcPr>
            <w:tcW w:w="649" w:type="pct"/>
            <w:vAlign w:val="center"/>
          </w:tcPr>
          <w:p w:rsidR="005926A6" w:rsidRDefault="00F13BB1">
            <w:pPr>
              <w:pStyle w:val="af7"/>
              <w:framePr w:hSpace="0" w:wrap="auto" w:vAnchor="margin" w:hAnchor="text" w:xAlign="left" w:yAlign="inline"/>
              <w:rPr>
                <w:w w:val="105"/>
              </w:rPr>
            </w:pPr>
            <w:r>
              <w:rPr>
                <w:w w:val="105"/>
              </w:rPr>
              <w:t>2.</w:t>
            </w:r>
            <w:r>
              <w:rPr>
                <w:rFonts w:hint="eastAsia"/>
                <w:w w:val="105"/>
              </w:rPr>
              <w:t>0</w:t>
            </w:r>
          </w:p>
        </w:tc>
        <w:tc>
          <w:tcPr>
            <w:tcW w:w="649" w:type="pct"/>
            <w:vAlign w:val="center"/>
          </w:tcPr>
          <w:p w:rsidR="005926A6" w:rsidRDefault="00F13BB1">
            <w:pPr>
              <w:pStyle w:val="af7"/>
              <w:framePr w:hSpace="0" w:wrap="auto" w:vAnchor="margin" w:hAnchor="text" w:xAlign="left" w:yAlign="inline"/>
              <w:rPr>
                <w:w w:val="105"/>
              </w:rPr>
            </w:pPr>
            <w:r>
              <w:rPr>
                <w:w w:val="105"/>
              </w:rPr>
              <w:t>3.0</w:t>
            </w:r>
          </w:p>
        </w:tc>
        <w:tc>
          <w:tcPr>
            <w:tcW w:w="649" w:type="pct"/>
            <w:vAlign w:val="center"/>
          </w:tcPr>
          <w:p w:rsidR="005926A6" w:rsidRDefault="00F13BB1">
            <w:pPr>
              <w:pStyle w:val="af7"/>
              <w:framePr w:hSpace="0" w:wrap="auto" w:vAnchor="margin" w:hAnchor="text" w:xAlign="left" w:yAlign="inline"/>
              <w:rPr>
                <w:w w:val="105"/>
              </w:rPr>
            </w:pPr>
            <w:r>
              <w:rPr>
                <w:w w:val="105"/>
              </w:rPr>
              <w:t>4.0</w:t>
            </w:r>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5</w:t>
            </w:r>
            <w:r>
              <w:rPr>
                <w:w w:val="105"/>
              </w:rPr>
              <w:t>.0</w:t>
            </w:r>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7</w:t>
            </w:r>
            <w:r>
              <w:rPr>
                <w:w w:val="105"/>
              </w:rPr>
              <w:t>.0</w:t>
            </w:r>
          </w:p>
        </w:tc>
      </w:tr>
      <w:tr w:rsidR="005926A6">
        <w:trPr>
          <w:trHeight w:val="564"/>
        </w:trPr>
        <w:tc>
          <w:tcPr>
            <w:tcW w:w="1105" w:type="pct"/>
            <w:vAlign w:val="center"/>
          </w:tcPr>
          <w:p w:rsidR="005926A6" w:rsidRDefault="00F13BB1">
            <w:pPr>
              <w:pStyle w:val="af7"/>
              <w:framePr w:hSpace="0" w:wrap="auto" w:vAnchor="margin" w:hAnchor="text" w:xAlign="left" w:yAlign="inline"/>
              <w:rPr>
                <w:w w:val="105"/>
              </w:rPr>
            </w:pPr>
            <w:r>
              <w:rPr>
                <w:rFonts w:hint="eastAsia"/>
                <w:w w:val="105"/>
              </w:rPr>
              <w:t>最大允许误差</w:t>
            </w:r>
            <w:r>
              <w:rPr>
                <w:w w:val="105"/>
              </w:rPr>
              <w:t>E</w:t>
            </w:r>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w:t>
            </w:r>
            <w:r>
              <w:rPr>
                <w:w w:val="105"/>
              </w:rPr>
              <w:t>1.0%</w:t>
            </w:r>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w:t>
            </w:r>
            <w:r>
              <w:rPr>
                <w:w w:val="105"/>
              </w:rPr>
              <w:t>2.0%</w:t>
            </w:r>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w:t>
            </w:r>
            <w:r>
              <w:rPr>
                <w:w w:val="105"/>
              </w:rPr>
              <w:t>3.0%</w:t>
            </w:r>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w:t>
            </w:r>
            <w:r>
              <w:rPr>
                <w:w w:val="105"/>
              </w:rPr>
              <w:t>4.0%</w:t>
            </w:r>
          </w:p>
        </w:tc>
        <w:tc>
          <w:tcPr>
            <w:tcW w:w="649" w:type="pct"/>
            <w:vAlign w:val="center"/>
          </w:tcPr>
          <w:p w:rsidR="005926A6" w:rsidRDefault="00F13BB1">
            <w:pPr>
              <w:pStyle w:val="af7"/>
              <w:framePr w:hSpace="0" w:wrap="auto" w:vAnchor="margin" w:hAnchor="text" w:xAlign="left" w:yAlign="inline"/>
              <w:rPr>
                <w:w w:val="105"/>
              </w:rPr>
            </w:pPr>
            <w:bookmarkStart w:id="40" w:name="OLE_LINK4"/>
            <w:bookmarkStart w:id="41" w:name="OLE_LINK3"/>
            <w:r>
              <w:rPr>
                <w:rFonts w:hint="eastAsia"/>
                <w:w w:val="105"/>
              </w:rPr>
              <w:t>±</w:t>
            </w:r>
            <w:r>
              <w:rPr>
                <w:w w:val="105"/>
              </w:rPr>
              <w:t>5.0%</w:t>
            </w:r>
            <w:bookmarkEnd w:id="40"/>
            <w:bookmarkEnd w:id="41"/>
          </w:p>
        </w:tc>
        <w:tc>
          <w:tcPr>
            <w:tcW w:w="649" w:type="pct"/>
            <w:vAlign w:val="center"/>
          </w:tcPr>
          <w:p w:rsidR="005926A6" w:rsidRDefault="00F13BB1">
            <w:pPr>
              <w:pStyle w:val="af7"/>
              <w:framePr w:hSpace="0" w:wrap="auto" w:vAnchor="margin" w:hAnchor="text" w:xAlign="left" w:yAlign="inline"/>
              <w:rPr>
                <w:w w:val="105"/>
              </w:rPr>
            </w:pPr>
            <w:r>
              <w:rPr>
                <w:rFonts w:hint="eastAsia"/>
                <w:w w:val="105"/>
              </w:rPr>
              <w:t>±</w:t>
            </w:r>
            <w:r>
              <w:rPr>
                <w:w w:val="105"/>
              </w:rPr>
              <w:t>7.0%</w:t>
            </w:r>
          </w:p>
        </w:tc>
      </w:tr>
    </w:tbl>
    <w:p w:rsidR="005926A6" w:rsidRDefault="00F13BB1">
      <w:pPr>
        <w:pStyle w:val="3"/>
        <w:spacing w:before="120" w:after="120"/>
        <w:rPr>
          <w:w w:val="105"/>
        </w:rPr>
      </w:pPr>
      <w:bookmarkStart w:id="42" w:name="_Toc6489"/>
      <w:proofErr w:type="spellStart"/>
      <w:r>
        <w:rPr>
          <w:rFonts w:hint="eastAsia"/>
          <w:w w:val="105"/>
        </w:rPr>
        <w:t>重复性</w:t>
      </w:r>
      <w:bookmarkEnd w:id="42"/>
      <w:proofErr w:type="spellEnd"/>
    </w:p>
    <w:p w:rsidR="005926A6" w:rsidRDefault="00F13BB1">
      <w:pPr>
        <w:pStyle w:val="a5"/>
        <w:ind w:firstLine="503"/>
        <w:rPr>
          <w:w w:val="105"/>
          <w:lang w:eastAsia="zh-CN"/>
        </w:rPr>
      </w:pPr>
      <w:r>
        <w:rPr>
          <w:rFonts w:hint="eastAsia"/>
          <w:w w:val="105"/>
          <w:lang w:eastAsia="zh-CN"/>
        </w:rPr>
        <w:t>流量计的重复性不得超过相应准确度等级规定的最大允许误差绝对值的</w:t>
      </w:r>
      <w:r>
        <w:rPr>
          <w:w w:val="105"/>
          <w:lang w:eastAsia="zh-CN"/>
        </w:rPr>
        <w:t>1/</w:t>
      </w:r>
      <w:r>
        <w:rPr>
          <w:rFonts w:hint="eastAsia"/>
          <w:w w:val="105"/>
          <w:lang w:eastAsia="zh-CN"/>
        </w:rPr>
        <w:t>2</w:t>
      </w:r>
      <w:r>
        <w:rPr>
          <w:rFonts w:hint="eastAsia"/>
          <w:w w:val="105"/>
          <w:lang w:eastAsia="zh-CN"/>
        </w:rPr>
        <w:t>。</w:t>
      </w:r>
    </w:p>
    <w:p w:rsidR="005926A6" w:rsidRDefault="00F13BB1">
      <w:pPr>
        <w:pStyle w:val="3"/>
        <w:spacing w:before="120" w:after="120"/>
        <w:rPr>
          <w:w w:val="105"/>
        </w:rPr>
      </w:pPr>
      <w:bookmarkStart w:id="43" w:name="_Toc23678"/>
      <w:proofErr w:type="spellStart"/>
      <w:r>
        <w:rPr>
          <w:rFonts w:hint="eastAsia"/>
          <w:w w:val="105"/>
        </w:rPr>
        <w:t>流量计系数调整</w:t>
      </w:r>
      <w:bookmarkEnd w:id="43"/>
      <w:proofErr w:type="spellEnd"/>
    </w:p>
    <w:p w:rsidR="005926A6" w:rsidRDefault="00F13BB1">
      <w:pPr>
        <w:pStyle w:val="a5"/>
        <w:ind w:firstLine="503"/>
        <w:rPr>
          <w:w w:val="105"/>
          <w:lang w:eastAsia="zh-CN"/>
        </w:rPr>
      </w:pPr>
      <w:r>
        <w:rPr>
          <w:rFonts w:hint="eastAsia"/>
          <w:w w:val="105"/>
          <w:lang w:eastAsia="zh-CN"/>
        </w:rPr>
        <w:t>如在检定时改变流量计系数，则应在检定证书上标明前一次的流量计系数、本次调整后的流量计系数，以及流量计系数调整量。</w:t>
      </w:r>
    </w:p>
    <w:p w:rsidR="005926A6" w:rsidRDefault="00F13BB1">
      <w:pPr>
        <w:pStyle w:val="20"/>
        <w:numPr>
          <w:ilvl w:val="0"/>
          <w:numId w:val="1"/>
        </w:numPr>
        <w:spacing w:beforeLines="50" w:before="120"/>
      </w:pPr>
      <w:bookmarkStart w:id="44" w:name="_Toc13537"/>
      <w:proofErr w:type="spellStart"/>
      <w:r>
        <w:rPr>
          <w:rFonts w:hint="eastAsia"/>
        </w:rPr>
        <w:t>通用技术要求</w:t>
      </w:r>
      <w:bookmarkEnd w:id="44"/>
      <w:proofErr w:type="spellEnd"/>
    </w:p>
    <w:p w:rsidR="005926A6" w:rsidRDefault="00F13BB1">
      <w:pPr>
        <w:pStyle w:val="3"/>
        <w:spacing w:before="120" w:after="120"/>
        <w:rPr>
          <w:w w:val="105"/>
        </w:rPr>
      </w:pPr>
      <w:bookmarkStart w:id="45" w:name="_Toc23727"/>
      <w:proofErr w:type="spellStart"/>
      <w:r>
        <w:rPr>
          <w:rFonts w:hint="eastAsia"/>
          <w:w w:val="105"/>
        </w:rPr>
        <w:t>随机文件</w:t>
      </w:r>
      <w:bookmarkEnd w:id="45"/>
      <w:proofErr w:type="spellEnd"/>
    </w:p>
    <w:p w:rsidR="005926A6" w:rsidRDefault="00F13BB1">
      <w:pPr>
        <w:pStyle w:val="4"/>
        <w:rPr>
          <w:w w:val="105"/>
          <w:lang w:eastAsia="zh-CN"/>
        </w:rPr>
      </w:pPr>
      <w:r>
        <w:rPr>
          <w:rFonts w:hint="eastAsia"/>
          <w:w w:val="105"/>
          <w:lang w:eastAsia="zh-CN"/>
        </w:rPr>
        <w:t>流量计应附有使用说明书。</w:t>
      </w:r>
    </w:p>
    <w:p w:rsidR="005926A6" w:rsidRDefault="00F13BB1">
      <w:pPr>
        <w:pStyle w:val="4"/>
        <w:rPr>
          <w:w w:val="105"/>
          <w:lang w:eastAsia="zh-CN"/>
        </w:rPr>
      </w:pPr>
      <w:r>
        <w:rPr>
          <w:rFonts w:hint="eastAsia"/>
          <w:w w:val="105"/>
          <w:lang w:eastAsia="zh-CN"/>
        </w:rPr>
        <w:t>流量计使用说明书中应详细说明流量计的安装方法和使用要求。</w:t>
      </w:r>
    </w:p>
    <w:p w:rsidR="005926A6" w:rsidRDefault="00F13BB1">
      <w:pPr>
        <w:pStyle w:val="4"/>
        <w:rPr>
          <w:w w:val="105"/>
          <w:lang w:eastAsia="zh-CN"/>
        </w:rPr>
      </w:pPr>
      <w:r>
        <w:rPr>
          <w:rFonts w:hint="eastAsia"/>
          <w:w w:val="105"/>
          <w:lang w:eastAsia="zh-CN"/>
        </w:rPr>
        <w:t>流量计使用说明书中应对超声换能器给出工作温度范围，并提供流量计的几何尺寸。</w:t>
      </w:r>
    </w:p>
    <w:p w:rsidR="005926A6" w:rsidRDefault="00F13BB1">
      <w:pPr>
        <w:pStyle w:val="4"/>
        <w:rPr>
          <w:w w:val="105"/>
          <w:lang w:eastAsia="zh-CN"/>
        </w:rPr>
      </w:pPr>
      <w:r>
        <w:rPr>
          <w:rFonts w:hint="eastAsia"/>
          <w:w w:val="105"/>
          <w:lang w:eastAsia="zh-CN"/>
        </w:rPr>
        <w:t>流量计应提供出厂检验时几何尺寸和准确度的检验报告。</w:t>
      </w:r>
    </w:p>
    <w:p w:rsidR="005926A6" w:rsidRDefault="00F13BB1">
      <w:pPr>
        <w:pStyle w:val="4"/>
        <w:rPr>
          <w:w w:val="105"/>
          <w:lang w:eastAsia="zh-CN"/>
        </w:rPr>
      </w:pPr>
      <w:r>
        <w:rPr>
          <w:rFonts w:hint="eastAsia"/>
          <w:w w:val="105"/>
          <w:lang w:eastAsia="zh-CN"/>
        </w:rPr>
        <w:t>周期检定的流量计还应有前次的检定证书及上一次检定后各次使用中检验的检验报告</w:t>
      </w:r>
      <w:r>
        <w:rPr>
          <w:w w:val="105"/>
          <w:lang w:eastAsia="zh-CN"/>
        </w:rPr>
        <w:t>。</w:t>
      </w:r>
    </w:p>
    <w:p w:rsidR="005926A6" w:rsidRDefault="00F13BB1">
      <w:pPr>
        <w:pStyle w:val="3"/>
        <w:spacing w:before="120" w:after="120"/>
        <w:rPr>
          <w:w w:val="105"/>
        </w:rPr>
      </w:pPr>
      <w:bookmarkStart w:id="46" w:name="_Toc20239"/>
      <w:proofErr w:type="spellStart"/>
      <w:r>
        <w:rPr>
          <w:rFonts w:hint="eastAsia"/>
          <w:w w:val="105"/>
        </w:rPr>
        <w:t>铭牌</w:t>
      </w:r>
      <w:proofErr w:type="spellEnd"/>
      <w:r>
        <w:rPr>
          <w:rFonts w:hint="eastAsia"/>
          <w:w w:val="105"/>
          <w:lang w:eastAsia="zh-CN"/>
        </w:rPr>
        <w:t>及</w:t>
      </w:r>
      <w:proofErr w:type="spellStart"/>
      <w:r>
        <w:rPr>
          <w:rFonts w:hint="eastAsia"/>
          <w:w w:val="105"/>
        </w:rPr>
        <w:t>标识</w:t>
      </w:r>
      <w:bookmarkEnd w:id="46"/>
      <w:proofErr w:type="spellEnd"/>
    </w:p>
    <w:p w:rsidR="005926A6" w:rsidRDefault="00F13BB1">
      <w:pPr>
        <w:pStyle w:val="4"/>
        <w:rPr>
          <w:w w:val="105"/>
          <w:lang w:eastAsia="zh-CN"/>
        </w:rPr>
      </w:pPr>
      <w:r>
        <w:rPr>
          <w:rFonts w:hint="eastAsia"/>
          <w:w w:val="105"/>
          <w:lang w:eastAsia="zh-CN"/>
        </w:rPr>
        <w:t>流量计应有流向标识。</w:t>
      </w:r>
    </w:p>
    <w:p w:rsidR="005926A6" w:rsidRDefault="00F13BB1">
      <w:pPr>
        <w:pStyle w:val="4"/>
        <w:rPr>
          <w:w w:val="105"/>
          <w:lang w:eastAsia="zh-CN"/>
        </w:rPr>
      </w:pPr>
      <w:r>
        <w:rPr>
          <w:rFonts w:hint="eastAsia"/>
          <w:w w:val="105"/>
          <w:lang w:eastAsia="zh-CN"/>
        </w:rPr>
        <w:t>流量计应有铭牌。铭牌上应注明以下</w:t>
      </w:r>
      <w:r>
        <w:rPr>
          <w:w w:val="105"/>
          <w:lang w:eastAsia="zh-CN"/>
        </w:rPr>
        <w:t>内容：</w:t>
      </w:r>
    </w:p>
    <w:p w:rsidR="005926A6" w:rsidRDefault="00F13BB1">
      <w:pPr>
        <w:pStyle w:val="a5"/>
        <w:numPr>
          <w:ilvl w:val="0"/>
          <w:numId w:val="4"/>
        </w:numPr>
        <w:ind w:firstLineChars="0"/>
        <w:rPr>
          <w:w w:val="105"/>
          <w:lang w:eastAsia="zh-CN"/>
        </w:rPr>
      </w:pPr>
      <w:r>
        <w:rPr>
          <w:rFonts w:hint="eastAsia"/>
          <w:w w:val="105"/>
          <w:lang w:eastAsia="zh-CN"/>
        </w:rPr>
        <w:t>制造厂名；</w:t>
      </w:r>
    </w:p>
    <w:p w:rsidR="005926A6" w:rsidRDefault="00F13BB1">
      <w:pPr>
        <w:pStyle w:val="a5"/>
        <w:numPr>
          <w:ilvl w:val="0"/>
          <w:numId w:val="4"/>
        </w:numPr>
        <w:ind w:firstLineChars="0"/>
        <w:rPr>
          <w:w w:val="105"/>
          <w:lang w:eastAsia="zh-CN"/>
        </w:rPr>
      </w:pPr>
      <w:r>
        <w:rPr>
          <w:rFonts w:hint="eastAsia"/>
          <w:w w:val="105"/>
          <w:lang w:eastAsia="zh-CN"/>
        </w:rPr>
        <w:t>产品名称及型号；</w:t>
      </w:r>
    </w:p>
    <w:p w:rsidR="005926A6" w:rsidRDefault="00F13BB1">
      <w:pPr>
        <w:pStyle w:val="a5"/>
        <w:numPr>
          <w:ilvl w:val="0"/>
          <w:numId w:val="4"/>
        </w:numPr>
        <w:ind w:firstLineChars="0"/>
        <w:rPr>
          <w:w w:val="105"/>
          <w:lang w:eastAsia="zh-CN"/>
        </w:rPr>
      </w:pPr>
      <w:r>
        <w:rPr>
          <w:rFonts w:hint="eastAsia"/>
          <w:w w:val="105"/>
          <w:lang w:eastAsia="zh-CN"/>
        </w:rPr>
        <w:t>出厂编号，箱体尺寸；</w:t>
      </w:r>
    </w:p>
    <w:p w:rsidR="005926A6" w:rsidRDefault="00F13BB1">
      <w:pPr>
        <w:pStyle w:val="a5"/>
        <w:numPr>
          <w:ilvl w:val="0"/>
          <w:numId w:val="4"/>
        </w:numPr>
        <w:ind w:firstLineChars="0"/>
        <w:rPr>
          <w:w w:val="105"/>
          <w:lang w:eastAsia="zh-CN"/>
        </w:rPr>
      </w:pPr>
      <w:r>
        <w:rPr>
          <w:rFonts w:hint="eastAsia"/>
          <w:w w:val="105"/>
          <w:lang w:eastAsia="zh-CN"/>
        </w:rPr>
        <w:t>在工作条件下的最大、最小流量或流速；</w:t>
      </w:r>
    </w:p>
    <w:p w:rsidR="005926A6" w:rsidRDefault="00F13BB1">
      <w:pPr>
        <w:pStyle w:val="a5"/>
        <w:numPr>
          <w:ilvl w:val="0"/>
          <w:numId w:val="4"/>
        </w:numPr>
        <w:ind w:firstLineChars="0"/>
        <w:rPr>
          <w:w w:val="105"/>
          <w:lang w:eastAsia="zh-CN"/>
        </w:rPr>
      </w:pPr>
      <w:r>
        <w:rPr>
          <w:rFonts w:hint="eastAsia"/>
          <w:w w:val="105"/>
          <w:lang w:eastAsia="zh-CN"/>
        </w:rPr>
        <w:t>分界流量（当流量计有该指标时）；</w:t>
      </w:r>
    </w:p>
    <w:p w:rsidR="005926A6" w:rsidRDefault="00F13BB1">
      <w:pPr>
        <w:pStyle w:val="a5"/>
        <w:numPr>
          <w:ilvl w:val="0"/>
          <w:numId w:val="4"/>
        </w:numPr>
        <w:ind w:firstLineChars="0"/>
        <w:rPr>
          <w:w w:val="105"/>
          <w:lang w:eastAsia="zh-CN"/>
        </w:rPr>
      </w:pPr>
      <w:r>
        <w:rPr>
          <w:rFonts w:hint="eastAsia"/>
          <w:w w:val="105"/>
          <w:lang w:eastAsia="zh-CN"/>
        </w:rPr>
        <w:t>准确度等级；</w:t>
      </w:r>
    </w:p>
    <w:p w:rsidR="005926A6" w:rsidRDefault="00F13BB1">
      <w:pPr>
        <w:pStyle w:val="a5"/>
        <w:numPr>
          <w:ilvl w:val="0"/>
          <w:numId w:val="4"/>
        </w:numPr>
        <w:ind w:firstLineChars="0"/>
        <w:rPr>
          <w:w w:val="105"/>
          <w:lang w:eastAsia="zh-CN"/>
        </w:rPr>
      </w:pPr>
      <w:r>
        <w:rPr>
          <w:rFonts w:hint="eastAsia"/>
          <w:w w:val="105"/>
          <w:lang w:eastAsia="zh-CN"/>
        </w:rPr>
        <w:t>制造年月；</w:t>
      </w:r>
    </w:p>
    <w:p w:rsidR="005926A6" w:rsidRDefault="00F13BB1">
      <w:pPr>
        <w:pStyle w:val="a5"/>
        <w:numPr>
          <w:ilvl w:val="0"/>
          <w:numId w:val="4"/>
        </w:numPr>
        <w:ind w:firstLineChars="0"/>
        <w:rPr>
          <w:w w:val="105"/>
          <w:lang w:eastAsia="zh-CN"/>
        </w:rPr>
      </w:pPr>
      <w:r>
        <w:rPr>
          <w:rFonts w:hint="eastAsia"/>
          <w:w w:val="105"/>
          <w:lang w:eastAsia="zh-CN"/>
        </w:rPr>
        <w:lastRenderedPageBreak/>
        <w:t>标准电压、电流；</w:t>
      </w:r>
    </w:p>
    <w:p w:rsidR="005926A6" w:rsidRDefault="00F13BB1">
      <w:pPr>
        <w:pStyle w:val="a5"/>
        <w:numPr>
          <w:ilvl w:val="0"/>
          <w:numId w:val="4"/>
        </w:numPr>
        <w:ind w:firstLineChars="0"/>
        <w:rPr>
          <w:w w:val="105"/>
          <w:lang w:eastAsia="zh-CN"/>
        </w:rPr>
      </w:pPr>
      <w:proofErr w:type="gramStart"/>
      <w:r>
        <w:rPr>
          <w:rFonts w:hint="eastAsia"/>
          <w:w w:val="105"/>
          <w:lang w:eastAsia="zh-CN"/>
        </w:rPr>
        <w:t>起测液体</w:t>
      </w:r>
      <w:proofErr w:type="gramEnd"/>
      <w:r>
        <w:rPr>
          <w:rFonts w:hint="eastAsia"/>
          <w:w w:val="105"/>
          <w:lang w:eastAsia="zh-CN"/>
        </w:rPr>
        <w:t>深度；</w:t>
      </w:r>
    </w:p>
    <w:p w:rsidR="005926A6" w:rsidRDefault="00F13BB1">
      <w:pPr>
        <w:pStyle w:val="a5"/>
        <w:numPr>
          <w:ilvl w:val="0"/>
          <w:numId w:val="4"/>
        </w:numPr>
        <w:ind w:firstLineChars="0"/>
        <w:rPr>
          <w:w w:val="105"/>
          <w:lang w:eastAsia="zh-CN"/>
        </w:rPr>
      </w:pPr>
      <w:r>
        <w:rPr>
          <w:rFonts w:hint="eastAsia"/>
          <w:w w:val="105"/>
          <w:lang w:eastAsia="zh-CN"/>
        </w:rPr>
        <w:t>可测液体最大含沙量；</w:t>
      </w:r>
    </w:p>
    <w:p w:rsidR="005926A6" w:rsidRDefault="00F13BB1">
      <w:pPr>
        <w:pStyle w:val="a5"/>
        <w:ind w:firstLine="503"/>
        <w:rPr>
          <w:w w:val="105"/>
          <w:lang w:eastAsia="zh-CN"/>
        </w:rPr>
      </w:pPr>
      <w:r>
        <w:rPr>
          <w:rFonts w:hint="eastAsia"/>
          <w:w w:val="105"/>
          <w:lang w:eastAsia="zh-CN"/>
        </w:rPr>
        <w:t>以及其他有关技术指标。</w:t>
      </w:r>
    </w:p>
    <w:p w:rsidR="005926A6" w:rsidRDefault="00F13BB1">
      <w:pPr>
        <w:pStyle w:val="4"/>
        <w:rPr>
          <w:w w:val="105"/>
          <w:lang w:eastAsia="zh-CN"/>
        </w:rPr>
      </w:pPr>
      <w:r>
        <w:rPr>
          <w:rFonts w:hint="eastAsia"/>
          <w:w w:val="105"/>
          <w:lang w:eastAsia="zh-CN"/>
        </w:rPr>
        <w:t>铭牌和标识应清楚、牢固地固定在二次仪表上或箱体上，不可接触液体。</w:t>
      </w:r>
    </w:p>
    <w:p w:rsidR="005926A6" w:rsidRDefault="00F13BB1">
      <w:pPr>
        <w:pStyle w:val="4"/>
        <w:rPr>
          <w:w w:val="105"/>
          <w:lang w:eastAsia="zh-CN"/>
        </w:rPr>
      </w:pPr>
      <w:r>
        <w:rPr>
          <w:rFonts w:hint="eastAsia"/>
          <w:w w:val="105"/>
          <w:lang w:eastAsia="zh-CN"/>
        </w:rPr>
        <w:t>每一对超声波换能器应在明显位置标有永久性的唯一性标识和安装标识。</w:t>
      </w:r>
    </w:p>
    <w:p w:rsidR="005926A6" w:rsidRDefault="00F13BB1">
      <w:pPr>
        <w:pStyle w:val="4"/>
        <w:rPr>
          <w:w w:val="105"/>
          <w:lang w:eastAsia="zh-CN"/>
        </w:rPr>
      </w:pPr>
      <w:r>
        <w:rPr>
          <w:rFonts w:hint="eastAsia"/>
          <w:w w:val="105"/>
          <w:lang w:eastAsia="zh-CN"/>
        </w:rPr>
        <w:t>当换能器的信号电缆与超声波换能器需一一对应时，应在明显位置标有永久性的唯一性标识和安装标识。</w:t>
      </w:r>
    </w:p>
    <w:p w:rsidR="005926A6" w:rsidRDefault="00F13BB1">
      <w:pPr>
        <w:pStyle w:val="3"/>
        <w:spacing w:before="120" w:after="120"/>
        <w:rPr>
          <w:w w:val="105"/>
        </w:rPr>
      </w:pPr>
      <w:bookmarkStart w:id="47" w:name="_Toc1155"/>
      <w:proofErr w:type="spellStart"/>
      <w:r>
        <w:rPr>
          <w:rFonts w:hint="eastAsia"/>
          <w:w w:val="105"/>
        </w:rPr>
        <w:t>外观</w:t>
      </w:r>
      <w:bookmarkEnd w:id="47"/>
      <w:proofErr w:type="spellEnd"/>
    </w:p>
    <w:p w:rsidR="005926A6" w:rsidRDefault="00F13BB1">
      <w:pPr>
        <w:pStyle w:val="4"/>
        <w:rPr>
          <w:w w:val="105"/>
          <w:lang w:eastAsia="zh-CN"/>
        </w:rPr>
      </w:pPr>
      <w:r>
        <w:rPr>
          <w:rFonts w:hint="eastAsia"/>
          <w:w w:val="105"/>
          <w:lang w:eastAsia="zh-CN"/>
        </w:rPr>
        <w:t>流量计应有良好的表面处理，不得有毛刺、划痕、裂纹、锈蚀、霉斑和涂层剥落现象。</w:t>
      </w:r>
    </w:p>
    <w:p w:rsidR="005926A6" w:rsidRDefault="00F13BB1">
      <w:pPr>
        <w:pStyle w:val="4"/>
        <w:rPr>
          <w:w w:val="105"/>
          <w:lang w:eastAsia="zh-CN"/>
        </w:rPr>
      </w:pPr>
      <w:r>
        <w:rPr>
          <w:rFonts w:hint="eastAsia"/>
          <w:w w:val="105"/>
          <w:lang w:eastAsia="zh-CN"/>
        </w:rPr>
        <w:t>流量计箱体的连接部分的焊接应平整光洁，不得有虚焊、脱焊等现象。</w:t>
      </w:r>
    </w:p>
    <w:p w:rsidR="005926A6" w:rsidRDefault="00F13BB1">
      <w:pPr>
        <w:pStyle w:val="3"/>
        <w:spacing w:before="120" w:after="120"/>
        <w:rPr>
          <w:w w:val="105"/>
        </w:rPr>
      </w:pPr>
      <w:bookmarkStart w:id="48" w:name="_Toc8350"/>
      <w:proofErr w:type="spellStart"/>
      <w:r>
        <w:rPr>
          <w:rFonts w:hint="eastAsia"/>
          <w:w w:val="105"/>
        </w:rPr>
        <w:t>保护功能</w:t>
      </w:r>
      <w:bookmarkEnd w:id="48"/>
      <w:proofErr w:type="spellEnd"/>
    </w:p>
    <w:p w:rsidR="005926A6" w:rsidRDefault="00F13BB1">
      <w:pPr>
        <w:snapToGrid w:val="0"/>
        <w:spacing w:line="400" w:lineRule="exact"/>
        <w:ind w:right="2" w:firstLine="480"/>
        <w:rPr>
          <w:rFonts w:ascii="宋体" w:eastAsia="宋体" w:hAnsi="宋体"/>
          <w:sz w:val="24"/>
          <w:szCs w:val="24"/>
          <w:lang w:eastAsia="zh-CN"/>
        </w:rPr>
      </w:pPr>
      <w:r>
        <w:rPr>
          <w:rFonts w:ascii="宋体" w:eastAsia="宋体" w:hAnsi="宋体" w:hint="eastAsia"/>
          <w:sz w:val="24"/>
          <w:szCs w:val="24"/>
          <w:lang w:eastAsia="zh-CN"/>
        </w:rPr>
        <w:t>流量计应有对流量计系数进行保护的功能，并能记录历史修改过程，避免意外更改。流量计系数的值应与上次检定时置入的系数相同并没有进行过修改。</w:t>
      </w:r>
    </w:p>
    <w:p w:rsidR="005926A6" w:rsidRDefault="00F13BB1">
      <w:pPr>
        <w:pStyle w:val="3"/>
        <w:spacing w:before="120" w:after="120"/>
        <w:rPr>
          <w:w w:val="105"/>
        </w:rPr>
      </w:pPr>
      <w:bookmarkStart w:id="49" w:name="_Toc12374"/>
      <w:r>
        <w:rPr>
          <w:rFonts w:hint="eastAsia"/>
          <w:w w:val="105"/>
          <w:lang w:eastAsia="zh-CN"/>
        </w:rPr>
        <w:t>密封性</w:t>
      </w:r>
      <w:bookmarkEnd w:id="49"/>
    </w:p>
    <w:p w:rsidR="005926A6" w:rsidRDefault="00F13BB1">
      <w:pPr>
        <w:snapToGrid w:val="0"/>
        <w:spacing w:line="400" w:lineRule="exact"/>
        <w:ind w:right="2" w:firstLine="480"/>
        <w:rPr>
          <w:rFonts w:ascii="宋体" w:eastAsia="宋体" w:hAnsi="宋体"/>
          <w:sz w:val="24"/>
          <w:szCs w:val="24"/>
          <w:lang w:eastAsia="zh-CN"/>
        </w:rPr>
      </w:pPr>
      <w:r>
        <w:rPr>
          <w:rFonts w:ascii="宋体" w:eastAsia="宋体" w:hAnsi="宋体" w:hint="eastAsia"/>
          <w:sz w:val="24"/>
          <w:szCs w:val="24"/>
          <w:lang w:eastAsia="zh-CN"/>
        </w:rPr>
        <w:t>通过检定介质到最大过水流量，历时</w:t>
      </w:r>
      <w:r>
        <w:rPr>
          <w:rFonts w:ascii="宋体" w:eastAsia="宋体" w:hAnsi="宋体" w:hint="eastAsia"/>
          <w:sz w:val="24"/>
          <w:szCs w:val="24"/>
          <w:lang w:eastAsia="zh-CN"/>
        </w:rPr>
        <w:t>5min</w:t>
      </w:r>
      <w:r>
        <w:rPr>
          <w:rFonts w:ascii="宋体" w:eastAsia="宋体" w:hAnsi="宋体" w:hint="eastAsia"/>
          <w:sz w:val="24"/>
          <w:szCs w:val="24"/>
          <w:lang w:eastAsia="zh-CN"/>
        </w:rPr>
        <w:t>，流量计箱体上各接口应无渗漏。配套设备满足耐压和密封性等级。</w:t>
      </w:r>
    </w:p>
    <w:p w:rsidR="005926A6" w:rsidRDefault="00F13BB1">
      <w:pPr>
        <w:pStyle w:val="20"/>
        <w:numPr>
          <w:ilvl w:val="0"/>
          <w:numId w:val="1"/>
        </w:numPr>
        <w:spacing w:beforeLines="50" w:before="120"/>
      </w:pPr>
      <w:bookmarkStart w:id="50" w:name="_Toc18628"/>
      <w:proofErr w:type="spellStart"/>
      <w:r>
        <w:rPr>
          <w:rFonts w:hint="eastAsia"/>
        </w:rPr>
        <w:t>计量器具控制</w:t>
      </w:r>
      <w:bookmarkEnd w:id="50"/>
      <w:proofErr w:type="spellEnd"/>
    </w:p>
    <w:p w:rsidR="005926A6" w:rsidRDefault="00F13BB1">
      <w:pPr>
        <w:pStyle w:val="a5"/>
        <w:ind w:firstLine="503"/>
        <w:rPr>
          <w:w w:val="105"/>
          <w:lang w:eastAsia="zh-CN"/>
        </w:rPr>
      </w:pPr>
      <w:r>
        <w:rPr>
          <w:rFonts w:hint="eastAsia"/>
          <w:w w:val="105"/>
          <w:lang w:eastAsia="zh-CN"/>
        </w:rPr>
        <w:t>计量器具控制包括首次检定、后续检定和使用中检验。附录</w:t>
      </w:r>
      <w:r>
        <w:rPr>
          <w:w w:val="105"/>
          <w:lang w:eastAsia="zh-CN"/>
        </w:rPr>
        <w:t>A</w:t>
      </w:r>
      <w:r>
        <w:rPr>
          <w:rFonts w:hint="eastAsia"/>
          <w:w w:val="105"/>
          <w:lang w:eastAsia="zh-CN"/>
        </w:rPr>
        <w:t>规定了现场检定的特殊要求。附录</w:t>
      </w:r>
      <w:r>
        <w:rPr>
          <w:rFonts w:hint="eastAsia"/>
          <w:w w:val="105"/>
          <w:lang w:eastAsia="zh-CN"/>
        </w:rPr>
        <w:t>B</w:t>
      </w:r>
      <w:r>
        <w:rPr>
          <w:rFonts w:hint="eastAsia"/>
          <w:w w:val="105"/>
          <w:lang w:eastAsia="zh-CN"/>
        </w:rPr>
        <w:t>规定了使用中检验的试验条件、项目和方法。</w:t>
      </w:r>
    </w:p>
    <w:p w:rsidR="005926A6" w:rsidRDefault="00F13BB1">
      <w:pPr>
        <w:pStyle w:val="3"/>
        <w:spacing w:before="120" w:after="120"/>
        <w:rPr>
          <w:w w:val="105"/>
        </w:rPr>
      </w:pPr>
      <w:bookmarkStart w:id="51" w:name="_Toc3500"/>
      <w:proofErr w:type="spellStart"/>
      <w:r>
        <w:rPr>
          <w:rFonts w:hint="eastAsia"/>
          <w:w w:val="105"/>
        </w:rPr>
        <w:t>检定条件</w:t>
      </w:r>
      <w:bookmarkEnd w:id="51"/>
      <w:proofErr w:type="spellEnd"/>
    </w:p>
    <w:p w:rsidR="005926A6" w:rsidRDefault="00F13BB1">
      <w:pPr>
        <w:pStyle w:val="4"/>
        <w:rPr>
          <w:w w:val="105"/>
          <w:lang w:eastAsia="zh-CN"/>
        </w:rPr>
      </w:pPr>
      <w:r>
        <w:rPr>
          <w:rFonts w:hint="eastAsia"/>
          <w:w w:val="105"/>
          <w:lang w:eastAsia="zh-CN"/>
        </w:rPr>
        <w:t>流量标准装置的要求如下：</w:t>
      </w:r>
    </w:p>
    <w:p w:rsidR="005926A6" w:rsidRDefault="00F13BB1">
      <w:pPr>
        <w:pStyle w:val="a5"/>
        <w:numPr>
          <w:ilvl w:val="0"/>
          <w:numId w:val="5"/>
        </w:numPr>
        <w:ind w:firstLineChars="0"/>
        <w:rPr>
          <w:lang w:eastAsia="zh-CN"/>
        </w:rPr>
      </w:pPr>
      <w:r>
        <w:rPr>
          <w:rFonts w:hint="eastAsia"/>
          <w:lang w:eastAsia="zh-CN"/>
        </w:rPr>
        <w:t>流量标准装置（以下简称装置）及其配套仪表均应有有效的检定证书。</w:t>
      </w:r>
    </w:p>
    <w:p w:rsidR="005926A6" w:rsidRDefault="00F13BB1">
      <w:pPr>
        <w:pStyle w:val="a5"/>
        <w:numPr>
          <w:ilvl w:val="0"/>
          <w:numId w:val="5"/>
        </w:numPr>
        <w:ind w:firstLineChars="0"/>
        <w:rPr>
          <w:lang w:eastAsia="zh-CN"/>
        </w:rPr>
      </w:pPr>
      <w:r>
        <w:rPr>
          <w:rFonts w:hint="eastAsia"/>
          <w:lang w:eastAsia="zh-CN"/>
        </w:rPr>
        <w:t>装置测量结果的不确定度应不大于被检流量计最大允许误差绝对值的</w:t>
      </w:r>
      <w:r>
        <w:rPr>
          <w:lang w:eastAsia="zh-CN"/>
        </w:rPr>
        <w:t>1/3</w:t>
      </w:r>
      <w:r>
        <w:rPr>
          <w:rFonts w:hint="eastAsia"/>
          <w:lang w:eastAsia="zh-CN"/>
        </w:rPr>
        <w:t>。</w:t>
      </w:r>
    </w:p>
    <w:p w:rsidR="005926A6" w:rsidRDefault="00F13BB1">
      <w:pPr>
        <w:pStyle w:val="a5"/>
        <w:numPr>
          <w:ilvl w:val="0"/>
          <w:numId w:val="5"/>
        </w:numPr>
        <w:ind w:firstLineChars="0"/>
        <w:rPr>
          <w:lang w:eastAsia="zh-CN"/>
        </w:rPr>
      </w:pPr>
      <w:r>
        <w:rPr>
          <w:rFonts w:hint="eastAsia"/>
          <w:lang w:eastAsia="zh-CN"/>
        </w:rPr>
        <w:t>需要测量流经流量计的液体温度时，应根据流量计本身要求和有关规定确定温度的测量位置。如无特殊要求，对于单向测量的流量计，应将温度测量位置设在流量计下游（</w:t>
      </w:r>
      <w:r>
        <w:rPr>
          <w:lang w:eastAsia="zh-CN"/>
        </w:rPr>
        <w:t>3</w:t>
      </w:r>
      <w:r>
        <w:rPr>
          <w:rFonts w:hint="eastAsia"/>
          <w:lang w:eastAsia="zh-CN"/>
        </w:rPr>
        <w:t>～</w:t>
      </w:r>
      <w:r>
        <w:rPr>
          <w:lang w:eastAsia="zh-CN"/>
        </w:rPr>
        <w:t>5</w:t>
      </w:r>
      <w:r>
        <w:rPr>
          <w:rFonts w:hint="eastAsia"/>
          <w:lang w:eastAsia="zh-CN"/>
        </w:rPr>
        <w:t>）</w:t>
      </w:r>
      <m:oMath>
        <m:r>
          <w:rPr>
            <w:rFonts w:ascii="Cambria Math" w:eastAsia="Cambria Math" w:hAnsi="Cambria Math" w:cs="Cambria Math"/>
            <w:lang w:eastAsia="zh-CN"/>
          </w:rPr>
          <m:t>b</m:t>
        </m:r>
      </m:oMath>
      <w:r>
        <w:rPr>
          <w:rFonts w:hint="eastAsia"/>
          <w:lang w:eastAsia="zh-CN"/>
        </w:rPr>
        <w:t>处（</w:t>
      </w:r>
      <m:oMath>
        <m:r>
          <w:rPr>
            <w:rFonts w:ascii="Cambria Math" w:eastAsia="Cambria Math" w:hAnsi="Cambria Math" w:cs="Cambria Math"/>
            <w:lang w:eastAsia="zh-CN"/>
          </w:rPr>
          <m:t>b</m:t>
        </m:r>
      </m:oMath>
      <w:r>
        <w:rPr>
          <w:rFonts w:hint="eastAsia"/>
          <w:lang w:eastAsia="zh-CN"/>
        </w:rPr>
        <w:t>为矩形明渠测流箱体底部宽度，梯形明渠测流箱体梯形中位线宽度，下同）；对于双向测量的流量计，应设在距</w:t>
      </w:r>
      <w:r>
        <w:rPr>
          <w:rFonts w:hint="eastAsia"/>
          <w:lang w:eastAsia="zh-CN"/>
        </w:rPr>
        <w:t>流量计至少</w:t>
      </w:r>
      <w:r>
        <w:rPr>
          <w:rFonts w:hint="eastAsia"/>
          <w:lang w:eastAsia="zh-CN"/>
        </w:rPr>
        <w:t>5</w:t>
      </w:r>
      <m:oMath>
        <m:r>
          <w:rPr>
            <w:rFonts w:ascii="Cambria Math" w:eastAsia="Cambria Math" w:hAnsi="Cambria Math" w:cs="Cambria Math"/>
            <w:lang w:eastAsia="zh-CN"/>
          </w:rPr>
          <m:t>b</m:t>
        </m:r>
      </m:oMath>
      <w:r>
        <w:rPr>
          <w:rFonts w:hint="eastAsia"/>
          <w:lang w:eastAsia="zh-CN"/>
        </w:rPr>
        <w:t>处。所用温度计的测量误差对检定结果造成的影响应在流量计最大允许误差的</w:t>
      </w:r>
      <w:r>
        <w:rPr>
          <w:lang w:eastAsia="zh-CN"/>
        </w:rPr>
        <w:t>1</w:t>
      </w:r>
      <w:r>
        <w:rPr>
          <w:rFonts w:hint="eastAsia"/>
          <w:lang w:eastAsia="zh-CN"/>
        </w:rPr>
        <w:t>/</w:t>
      </w:r>
      <w:r>
        <w:rPr>
          <w:lang w:eastAsia="zh-CN"/>
        </w:rPr>
        <w:t>5</w:t>
      </w:r>
      <w:r>
        <w:rPr>
          <w:rFonts w:hint="eastAsia"/>
          <w:lang w:eastAsia="zh-CN"/>
        </w:rPr>
        <w:t>以内。</w:t>
      </w:r>
    </w:p>
    <w:p w:rsidR="005926A6" w:rsidRDefault="00F13BB1">
      <w:pPr>
        <w:pStyle w:val="4"/>
        <w:rPr>
          <w:w w:val="105"/>
          <w:lang w:eastAsia="zh-CN"/>
        </w:rPr>
      </w:pPr>
      <w:r>
        <w:rPr>
          <w:rFonts w:hint="eastAsia"/>
          <w:w w:val="105"/>
          <w:lang w:eastAsia="zh-CN"/>
        </w:rPr>
        <w:t>检定用流体要求如下：</w:t>
      </w:r>
    </w:p>
    <w:p w:rsidR="005926A6" w:rsidRDefault="00F13BB1">
      <w:pPr>
        <w:pStyle w:val="a5"/>
        <w:numPr>
          <w:ilvl w:val="0"/>
          <w:numId w:val="6"/>
        </w:numPr>
        <w:ind w:firstLineChars="0"/>
        <w:rPr>
          <w:w w:val="105"/>
          <w:lang w:eastAsia="zh-CN"/>
        </w:rPr>
      </w:pPr>
      <w:r>
        <w:rPr>
          <w:rFonts w:hint="eastAsia"/>
          <w:w w:val="105"/>
          <w:lang w:eastAsia="zh-CN"/>
        </w:rPr>
        <w:t>检定用流体应为液体，其流动应无紊流。</w:t>
      </w:r>
    </w:p>
    <w:p w:rsidR="005926A6" w:rsidRDefault="00F13BB1">
      <w:pPr>
        <w:pStyle w:val="a5"/>
        <w:numPr>
          <w:ilvl w:val="0"/>
          <w:numId w:val="6"/>
        </w:numPr>
        <w:ind w:firstLineChars="0"/>
        <w:rPr>
          <w:w w:val="105"/>
          <w:lang w:eastAsia="zh-CN"/>
        </w:rPr>
      </w:pPr>
      <w:r>
        <w:rPr>
          <w:rFonts w:hint="eastAsia"/>
          <w:w w:val="105"/>
          <w:lang w:eastAsia="zh-CN"/>
        </w:rPr>
        <w:t>检定用流体应是清洁的，无可见颗粒、纤维等物质。</w:t>
      </w:r>
    </w:p>
    <w:p w:rsidR="005926A6" w:rsidRDefault="00F13BB1">
      <w:pPr>
        <w:pStyle w:val="a5"/>
        <w:numPr>
          <w:ilvl w:val="0"/>
          <w:numId w:val="6"/>
        </w:numPr>
        <w:ind w:firstLineChars="0"/>
        <w:rPr>
          <w:w w:val="105"/>
          <w:lang w:eastAsia="zh-CN"/>
        </w:rPr>
      </w:pPr>
      <w:r>
        <w:rPr>
          <w:rFonts w:hint="eastAsia"/>
          <w:w w:val="105"/>
          <w:lang w:eastAsia="zh-CN"/>
        </w:rPr>
        <w:t>在每个流量点的每次检定过程中，液体温度变化应不超过±</w:t>
      </w:r>
      <w:r>
        <w:rPr>
          <w:w w:val="105"/>
          <w:lang w:eastAsia="zh-CN"/>
        </w:rPr>
        <w:t>0.5</w:t>
      </w:r>
      <w:r>
        <w:rPr>
          <w:rFonts w:hint="eastAsia"/>
          <w:w w:val="105"/>
          <w:lang w:eastAsia="zh-CN"/>
        </w:rPr>
        <w:t>℃。</w:t>
      </w:r>
    </w:p>
    <w:p w:rsidR="005926A6" w:rsidRDefault="00F13BB1">
      <w:pPr>
        <w:pStyle w:val="a5"/>
        <w:numPr>
          <w:ilvl w:val="0"/>
          <w:numId w:val="6"/>
        </w:numPr>
        <w:ind w:firstLineChars="0"/>
        <w:rPr>
          <w:w w:val="105"/>
          <w:lang w:eastAsia="zh-CN"/>
        </w:rPr>
      </w:pPr>
      <w:r>
        <w:rPr>
          <w:rFonts w:hint="eastAsia"/>
          <w:w w:val="105"/>
          <w:lang w:eastAsia="zh-CN"/>
        </w:rPr>
        <w:t>液体中不夹杂气体。</w:t>
      </w:r>
    </w:p>
    <w:p w:rsidR="005926A6" w:rsidRDefault="00F13BB1">
      <w:pPr>
        <w:pStyle w:val="4"/>
        <w:rPr>
          <w:w w:val="105"/>
          <w:lang w:eastAsia="zh-CN"/>
        </w:rPr>
      </w:pPr>
      <w:r>
        <w:rPr>
          <w:rFonts w:hint="eastAsia"/>
          <w:w w:val="105"/>
          <w:lang w:eastAsia="zh-CN"/>
        </w:rPr>
        <w:lastRenderedPageBreak/>
        <w:t>检定环境条件要求如下：</w:t>
      </w:r>
    </w:p>
    <w:p w:rsidR="005926A6" w:rsidRDefault="00F13BB1">
      <w:pPr>
        <w:pStyle w:val="a5"/>
        <w:numPr>
          <w:ilvl w:val="0"/>
          <w:numId w:val="7"/>
        </w:numPr>
        <w:ind w:firstLineChars="0"/>
        <w:rPr>
          <w:w w:val="105"/>
          <w:lang w:eastAsia="zh-CN"/>
        </w:rPr>
      </w:pPr>
      <w:r>
        <w:rPr>
          <w:rFonts w:hint="eastAsia"/>
          <w:w w:val="105"/>
          <w:lang w:eastAsia="zh-CN"/>
        </w:rPr>
        <w:t>环境温度为（</w:t>
      </w:r>
      <w:r>
        <w:rPr>
          <w:w w:val="105"/>
          <w:lang w:eastAsia="zh-CN"/>
        </w:rPr>
        <w:t>5</w:t>
      </w:r>
      <w:r>
        <w:rPr>
          <w:rFonts w:hint="eastAsia"/>
          <w:w w:val="105"/>
          <w:lang w:eastAsia="zh-CN"/>
        </w:rPr>
        <w:t>～</w:t>
      </w:r>
      <w:r>
        <w:rPr>
          <w:w w:val="105"/>
          <w:lang w:eastAsia="zh-CN"/>
        </w:rPr>
        <w:t>45</w:t>
      </w:r>
      <w:r>
        <w:rPr>
          <w:rFonts w:hint="eastAsia"/>
          <w:w w:val="105"/>
          <w:lang w:eastAsia="zh-CN"/>
        </w:rPr>
        <w:t>）℃；湿度为（</w:t>
      </w:r>
      <w:r>
        <w:rPr>
          <w:w w:val="105"/>
          <w:lang w:eastAsia="zh-CN"/>
        </w:rPr>
        <w:t>35</w:t>
      </w:r>
      <w:r>
        <w:rPr>
          <w:rFonts w:hint="eastAsia"/>
          <w:w w:val="105"/>
          <w:lang w:eastAsia="zh-CN"/>
        </w:rPr>
        <w:t>～</w:t>
      </w:r>
      <w:r>
        <w:rPr>
          <w:w w:val="105"/>
          <w:lang w:eastAsia="zh-CN"/>
        </w:rPr>
        <w:t>95</w:t>
      </w:r>
      <w:r>
        <w:rPr>
          <w:rFonts w:hint="eastAsia"/>
          <w:w w:val="105"/>
          <w:lang w:eastAsia="zh-CN"/>
        </w:rPr>
        <w:t>）</w:t>
      </w:r>
      <w:r>
        <w:rPr>
          <w:w w:val="105"/>
          <w:lang w:eastAsia="zh-CN"/>
        </w:rPr>
        <w:t>%</w:t>
      </w:r>
      <w:r>
        <w:rPr>
          <w:rFonts w:ascii="Times New Roman" w:hAnsi="Times New Roman" w:cs="Times New Roman"/>
          <w:w w:val="105"/>
          <w:lang w:eastAsia="zh-CN"/>
        </w:rPr>
        <w:t>RH</w:t>
      </w:r>
      <w:r>
        <w:rPr>
          <w:rFonts w:hint="eastAsia"/>
          <w:w w:val="105"/>
          <w:lang w:eastAsia="zh-CN"/>
        </w:rPr>
        <w:t>；大气压力为（</w:t>
      </w:r>
      <w:r>
        <w:rPr>
          <w:w w:val="105"/>
          <w:lang w:eastAsia="zh-CN"/>
        </w:rPr>
        <w:t>86</w:t>
      </w:r>
      <w:r>
        <w:rPr>
          <w:rFonts w:hint="eastAsia"/>
          <w:w w:val="105"/>
          <w:lang w:eastAsia="zh-CN"/>
        </w:rPr>
        <w:t>～</w:t>
      </w:r>
      <w:r>
        <w:rPr>
          <w:w w:val="105"/>
          <w:lang w:eastAsia="zh-CN"/>
        </w:rPr>
        <w:t>106</w:t>
      </w:r>
      <w:r>
        <w:rPr>
          <w:rFonts w:hint="eastAsia"/>
          <w:w w:val="105"/>
          <w:lang w:eastAsia="zh-CN"/>
        </w:rPr>
        <w:t>）</w:t>
      </w:r>
      <w:proofErr w:type="spellStart"/>
      <w:r>
        <w:rPr>
          <w:rFonts w:ascii="Times New Roman" w:hAnsi="Times New Roman" w:cs="Times New Roman"/>
          <w:w w:val="105"/>
          <w:lang w:eastAsia="zh-CN"/>
        </w:rPr>
        <w:t>kPa</w:t>
      </w:r>
      <w:proofErr w:type="spellEnd"/>
      <w:r>
        <w:rPr>
          <w:rFonts w:hint="eastAsia"/>
          <w:w w:val="105"/>
          <w:lang w:eastAsia="zh-CN"/>
        </w:rPr>
        <w:t>。</w:t>
      </w:r>
    </w:p>
    <w:p w:rsidR="005926A6" w:rsidRDefault="00F13BB1">
      <w:pPr>
        <w:pStyle w:val="a5"/>
        <w:numPr>
          <w:ilvl w:val="0"/>
          <w:numId w:val="7"/>
        </w:numPr>
        <w:ind w:firstLineChars="0"/>
        <w:rPr>
          <w:w w:val="105"/>
          <w:lang w:eastAsia="zh-CN"/>
        </w:rPr>
      </w:pPr>
      <w:r>
        <w:rPr>
          <w:rFonts w:hint="eastAsia"/>
          <w:w w:val="105"/>
          <w:lang w:eastAsia="zh-CN"/>
        </w:rPr>
        <w:t>交流电源电压应为</w:t>
      </w:r>
      <w:r>
        <w:rPr>
          <w:w w:val="105"/>
          <w:lang w:eastAsia="zh-CN"/>
        </w:rPr>
        <w:t>（</w:t>
      </w:r>
      <w:r>
        <w:rPr>
          <w:w w:val="105"/>
          <w:lang w:eastAsia="zh-CN"/>
        </w:rPr>
        <w:t>220</w:t>
      </w:r>
      <w:r>
        <w:rPr>
          <w:rFonts w:hint="eastAsia"/>
          <w:w w:val="105"/>
          <w:lang w:eastAsia="zh-CN"/>
        </w:rPr>
        <w:t>±</w:t>
      </w:r>
      <w:r>
        <w:rPr>
          <w:w w:val="105"/>
          <w:lang w:eastAsia="zh-CN"/>
        </w:rPr>
        <w:t>22</w:t>
      </w:r>
      <w:r>
        <w:rPr>
          <w:w w:val="105"/>
          <w:lang w:eastAsia="zh-CN"/>
        </w:rPr>
        <w:t>）</w:t>
      </w:r>
      <w:r>
        <w:rPr>
          <w:w w:val="105"/>
          <w:lang w:eastAsia="zh-CN"/>
        </w:rPr>
        <w:t>V</w:t>
      </w:r>
      <w:r>
        <w:rPr>
          <w:rFonts w:hint="eastAsia"/>
          <w:w w:val="105"/>
          <w:lang w:eastAsia="zh-CN"/>
        </w:rPr>
        <w:t>，电源频率应为</w:t>
      </w:r>
      <w:r>
        <w:rPr>
          <w:w w:val="105"/>
          <w:lang w:eastAsia="zh-CN"/>
        </w:rPr>
        <w:t>（</w:t>
      </w:r>
      <w:r>
        <w:rPr>
          <w:w w:val="105"/>
          <w:lang w:eastAsia="zh-CN"/>
        </w:rPr>
        <w:t>50±2.5</w:t>
      </w:r>
      <w:r>
        <w:rPr>
          <w:w w:val="105"/>
          <w:lang w:eastAsia="zh-CN"/>
        </w:rPr>
        <w:t>）</w:t>
      </w:r>
      <w:r>
        <w:rPr>
          <w:w w:val="105"/>
          <w:lang w:eastAsia="zh-CN"/>
        </w:rPr>
        <w:t>Hz</w:t>
      </w:r>
      <w:r>
        <w:rPr>
          <w:rFonts w:hint="eastAsia"/>
          <w:w w:val="105"/>
          <w:lang w:eastAsia="zh-CN"/>
        </w:rPr>
        <w:t>，也可根据流量计的要求使用合适的交流或直流电源（如</w:t>
      </w:r>
      <w:r>
        <w:rPr>
          <w:w w:val="105"/>
          <w:lang w:eastAsia="zh-CN"/>
        </w:rPr>
        <w:t>24V</w:t>
      </w:r>
      <w:r>
        <w:rPr>
          <w:rFonts w:hint="eastAsia"/>
          <w:w w:val="105"/>
          <w:lang w:eastAsia="zh-CN"/>
        </w:rPr>
        <w:t>直流电源）。</w:t>
      </w:r>
    </w:p>
    <w:p w:rsidR="005926A6" w:rsidRDefault="00F13BB1">
      <w:pPr>
        <w:pStyle w:val="a5"/>
        <w:numPr>
          <w:ilvl w:val="0"/>
          <w:numId w:val="7"/>
        </w:numPr>
        <w:ind w:firstLineChars="0"/>
        <w:rPr>
          <w:w w:val="105"/>
          <w:lang w:eastAsia="zh-CN"/>
        </w:rPr>
      </w:pPr>
      <w:r>
        <w:rPr>
          <w:rFonts w:hint="eastAsia"/>
          <w:w w:val="105"/>
          <w:lang w:eastAsia="zh-CN"/>
        </w:rPr>
        <w:t>外界磁场应小到对流量计的影响可忽略不计。</w:t>
      </w:r>
    </w:p>
    <w:p w:rsidR="005926A6" w:rsidRDefault="00F13BB1">
      <w:pPr>
        <w:pStyle w:val="a5"/>
        <w:numPr>
          <w:ilvl w:val="0"/>
          <w:numId w:val="7"/>
        </w:numPr>
        <w:ind w:firstLineChars="0"/>
        <w:rPr>
          <w:w w:val="105"/>
          <w:lang w:eastAsia="zh-CN"/>
        </w:rPr>
      </w:pPr>
      <w:r>
        <w:rPr>
          <w:rFonts w:hint="eastAsia"/>
          <w:w w:val="105"/>
          <w:lang w:eastAsia="zh-CN"/>
        </w:rPr>
        <w:t>机械振动和噪声应小到对流量计的影响可忽略不计。</w:t>
      </w:r>
    </w:p>
    <w:p w:rsidR="005926A6" w:rsidRDefault="00F13BB1">
      <w:pPr>
        <w:pStyle w:val="4"/>
        <w:rPr>
          <w:w w:val="105"/>
          <w:lang w:eastAsia="zh-CN"/>
        </w:rPr>
      </w:pPr>
      <w:r>
        <w:rPr>
          <w:rFonts w:hint="eastAsia"/>
          <w:w w:val="105"/>
          <w:lang w:eastAsia="zh-CN"/>
        </w:rPr>
        <w:t>安装条件要求如下：</w:t>
      </w:r>
    </w:p>
    <w:p w:rsidR="005926A6" w:rsidRDefault="00F13BB1">
      <w:pPr>
        <w:pStyle w:val="a5"/>
        <w:numPr>
          <w:ilvl w:val="0"/>
          <w:numId w:val="8"/>
        </w:numPr>
        <w:ind w:firstLineChars="0"/>
        <w:rPr>
          <w:w w:val="105"/>
          <w:lang w:eastAsia="zh-CN"/>
        </w:rPr>
      </w:pPr>
      <w:r>
        <w:rPr>
          <w:rFonts w:hint="eastAsia"/>
          <w:w w:val="105"/>
          <w:lang w:eastAsia="zh-CN"/>
        </w:rPr>
        <w:t>流量计的安装应符合附录</w:t>
      </w:r>
      <w:r>
        <w:rPr>
          <w:rFonts w:hint="eastAsia"/>
          <w:w w:val="105"/>
          <w:lang w:eastAsia="zh-CN"/>
        </w:rPr>
        <w:t>C</w:t>
      </w:r>
      <w:r>
        <w:rPr>
          <w:rFonts w:hint="eastAsia"/>
          <w:w w:val="105"/>
          <w:lang w:eastAsia="zh-CN"/>
        </w:rPr>
        <w:t>的要求。</w:t>
      </w:r>
    </w:p>
    <w:p w:rsidR="005926A6" w:rsidRDefault="00F13BB1">
      <w:pPr>
        <w:pStyle w:val="a5"/>
        <w:numPr>
          <w:ilvl w:val="0"/>
          <w:numId w:val="8"/>
        </w:numPr>
        <w:ind w:firstLineChars="0"/>
        <w:rPr>
          <w:w w:val="105"/>
          <w:lang w:eastAsia="zh-CN"/>
        </w:rPr>
      </w:pPr>
      <w:r>
        <w:rPr>
          <w:rFonts w:hint="eastAsia"/>
          <w:w w:val="105"/>
          <w:lang w:eastAsia="zh-CN"/>
        </w:rPr>
        <w:t>检定时须将构成流量计的所有部件一起送检。</w:t>
      </w:r>
    </w:p>
    <w:p w:rsidR="005926A6" w:rsidRDefault="00F13BB1">
      <w:pPr>
        <w:pStyle w:val="4"/>
        <w:rPr>
          <w:w w:val="105"/>
          <w:lang w:eastAsia="zh-CN"/>
        </w:rPr>
      </w:pPr>
      <w:r>
        <w:rPr>
          <w:rFonts w:hint="eastAsia"/>
          <w:w w:val="105"/>
          <w:lang w:eastAsia="zh-CN"/>
        </w:rPr>
        <w:t>每次测量时间应不少于标准装置和被检流量计允许的最短测量时间。</w:t>
      </w:r>
    </w:p>
    <w:p w:rsidR="005926A6" w:rsidRDefault="00F13BB1">
      <w:pPr>
        <w:pStyle w:val="4"/>
        <w:rPr>
          <w:w w:val="105"/>
          <w:lang w:eastAsia="zh-CN"/>
        </w:rPr>
      </w:pPr>
      <w:r>
        <w:rPr>
          <w:rFonts w:hint="eastAsia"/>
          <w:w w:val="105"/>
          <w:lang w:eastAsia="zh-CN"/>
        </w:rPr>
        <w:t>当采用被检表脉冲输出进行检定时，一次检定中所记脉冲数不得少于最大允许误差绝对值倒数的</w:t>
      </w:r>
      <w:r>
        <w:rPr>
          <w:w w:val="105"/>
          <w:lang w:eastAsia="zh-CN"/>
        </w:rPr>
        <w:t>10</w:t>
      </w:r>
      <w:r>
        <w:rPr>
          <w:rFonts w:hint="eastAsia"/>
          <w:w w:val="105"/>
          <w:lang w:eastAsia="zh-CN"/>
        </w:rPr>
        <w:t>倍。</w:t>
      </w:r>
    </w:p>
    <w:p w:rsidR="005926A6" w:rsidRDefault="00F13BB1">
      <w:pPr>
        <w:pStyle w:val="4"/>
        <w:rPr>
          <w:w w:val="105"/>
          <w:lang w:eastAsia="zh-CN"/>
        </w:rPr>
      </w:pPr>
      <w:r>
        <w:rPr>
          <w:rFonts w:hint="eastAsia"/>
          <w:w w:val="105"/>
          <w:lang w:eastAsia="zh-CN"/>
        </w:rPr>
        <w:t>用于检定的所有电气设备应在同一接地点接地。</w:t>
      </w:r>
    </w:p>
    <w:p w:rsidR="005926A6" w:rsidRDefault="00F13BB1">
      <w:pPr>
        <w:pStyle w:val="3"/>
        <w:spacing w:before="120" w:after="120"/>
        <w:rPr>
          <w:w w:val="105"/>
          <w:lang w:eastAsia="zh-CN"/>
        </w:rPr>
      </w:pPr>
      <w:bookmarkStart w:id="52" w:name="_Toc9611"/>
      <w:r>
        <w:rPr>
          <w:rFonts w:hint="eastAsia"/>
          <w:w w:val="105"/>
          <w:lang w:eastAsia="zh-CN"/>
        </w:rPr>
        <w:t>检定项目</w:t>
      </w:r>
      <w:bookmarkEnd w:id="52"/>
    </w:p>
    <w:p w:rsidR="005926A6" w:rsidRDefault="00F13BB1">
      <w:pPr>
        <w:pStyle w:val="a5"/>
        <w:ind w:firstLine="503"/>
        <w:rPr>
          <w:w w:val="105"/>
          <w:lang w:eastAsia="zh-CN"/>
        </w:rPr>
      </w:pPr>
      <w:r>
        <w:rPr>
          <w:rFonts w:hint="eastAsia"/>
          <w:w w:val="105"/>
          <w:lang w:eastAsia="zh-CN"/>
        </w:rPr>
        <w:t>首次检定、后续检定和使用中检验的检定项目见表</w:t>
      </w:r>
      <w:r>
        <w:rPr>
          <w:w w:val="105"/>
          <w:lang w:eastAsia="zh-CN"/>
        </w:rPr>
        <w:t>2</w:t>
      </w:r>
      <w:r>
        <w:rPr>
          <w:rFonts w:hint="eastAsia"/>
          <w:w w:val="105"/>
          <w:lang w:eastAsia="zh-CN"/>
        </w:rPr>
        <w:t>：</w:t>
      </w:r>
    </w:p>
    <w:p w:rsidR="005926A6" w:rsidRDefault="00F13BB1">
      <w:pPr>
        <w:pStyle w:val="af5"/>
        <w:spacing w:beforeLines="100" w:before="240" w:afterLines="50" w:after="120" w:line="240" w:lineRule="auto"/>
        <w:rPr>
          <w:rFonts w:asciiTheme="minorEastAsia" w:eastAsiaTheme="minorEastAsia" w:hAnsiTheme="minorEastAsia" w:cstheme="minorEastAsia"/>
        </w:rPr>
      </w:pPr>
      <w:r>
        <w:rPr>
          <w:rFonts w:asciiTheme="minorEastAsia" w:eastAsiaTheme="minorEastAsia" w:hAnsiTheme="minorEastAsia" w:cstheme="minorEastAsia" w:hint="eastAsia"/>
        </w:rPr>
        <w:t>表</w:t>
      </w:r>
      <w:r>
        <w:rPr>
          <w:rFonts w:asciiTheme="minorEastAsia" w:eastAsiaTheme="minorEastAsia" w:hAnsiTheme="minorEastAsia" w:cstheme="minorEastAsia" w:hint="eastAsia"/>
        </w:rPr>
        <w:t xml:space="preserve">2 </w:t>
      </w:r>
      <w:r>
        <w:rPr>
          <w:rFonts w:asciiTheme="minorEastAsia" w:eastAsiaTheme="minorEastAsia" w:hAnsiTheme="minorEastAsia" w:cstheme="minorEastAsia" w:hint="eastAsia"/>
        </w:rPr>
        <w:t>检定项目表</w:t>
      </w:r>
    </w:p>
    <w:tbl>
      <w:tblPr>
        <w:tblStyle w:val="af"/>
        <w:tblW w:w="0" w:type="auto"/>
        <w:jc w:val="center"/>
        <w:tblLook w:val="04A0" w:firstRow="1" w:lastRow="0" w:firstColumn="1" w:lastColumn="0" w:noHBand="0" w:noVBand="1"/>
      </w:tblPr>
      <w:tblGrid>
        <w:gridCol w:w="2266"/>
        <w:gridCol w:w="1889"/>
        <w:gridCol w:w="1889"/>
        <w:gridCol w:w="1889"/>
      </w:tblGrid>
      <w:tr w:rsidR="005926A6">
        <w:trPr>
          <w:trHeight w:val="559"/>
          <w:jc w:val="center"/>
        </w:trPr>
        <w:tc>
          <w:tcPr>
            <w:tcW w:w="2266" w:type="dxa"/>
            <w:vAlign w:val="center"/>
          </w:tcPr>
          <w:p w:rsidR="005926A6" w:rsidRDefault="00F13BB1">
            <w:pPr>
              <w:pStyle w:val="a5"/>
              <w:ind w:firstLineChars="0" w:firstLine="0"/>
              <w:jc w:val="center"/>
              <w:rPr>
                <w:w w:val="105"/>
                <w:lang w:eastAsia="zh-CN"/>
              </w:rPr>
            </w:pPr>
            <w:r>
              <w:rPr>
                <w:rFonts w:hint="eastAsia"/>
                <w:w w:val="105"/>
                <w:lang w:eastAsia="zh-CN"/>
              </w:rPr>
              <w:t>检定项目</w:t>
            </w:r>
          </w:p>
        </w:tc>
        <w:tc>
          <w:tcPr>
            <w:tcW w:w="1889" w:type="dxa"/>
            <w:vAlign w:val="center"/>
          </w:tcPr>
          <w:p w:rsidR="005926A6" w:rsidRDefault="00F13BB1">
            <w:pPr>
              <w:pStyle w:val="a5"/>
              <w:ind w:firstLineChars="0" w:firstLine="0"/>
              <w:jc w:val="center"/>
              <w:rPr>
                <w:w w:val="105"/>
                <w:lang w:eastAsia="zh-CN"/>
              </w:rPr>
            </w:pPr>
            <w:r>
              <w:rPr>
                <w:rFonts w:hint="eastAsia"/>
                <w:w w:val="105"/>
                <w:lang w:eastAsia="zh-CN"/>
              </w:rPr>
              <w:t>首次检定</w:t>
            </w:r>
          </w:p>
        </w:tc>
        <w:tc>
          <w:tcPr>
            <w:tcW w:w="1889" w:type="dxa"/>
            <w:vAlign w:val="center"/>
          </w:tcPr>
          <w:p w:rsidR="005926A6" w:rsidRDefault="00F13BB1">
            <w:pPr>
              <w:pStyle w:val="a5"/>
              <w:ind w:firstLineChars="0" w:firstLine="0"/>
              <w:jc w:val="center"/>
              <w:rPr>
                <w:w w:val="105"/>
                <w:lang w:eastAsia="zh-CN"/>
              </w:rPr>
            </w:pPr>
            <w:r>
              <w:rPr>
                <w:rFonts w:hint="eastAsia"/>
                <w:w w:val="105"/>
                <w:lang w:eastAsia="zh-CN"/>
              </w:rPr>
              <w:t>后续检定</w:t>
            </w:r>
          </w:p>
        </w:tc>
        <w:tc>
          <w:tcPr>
            <w:tcW w:w="1889" w:type="dxa"/>
            <w:vAlign w:val="center"/>
          </w:tcPr>
          <w:p w:rsidR="005926A6" w:rsidRDefault="00F13BB1">
            <w:pPr>
              <w:pStyle w:val="a5"/>
              <w:ind w:firstLineChars="0" w:firstLine="0"/>
              <w:jc w:val="center"/>
              <w:rPr>
                <w:w w:val="105"/>
                <w:lang w:eastAsia="zh-CN"/>
              </w:rPr>
            </w:pPr>
            <w:r>
              <w:rPr>
                <w:rFonts w:hint="eastAsia"/>
                <w:w w:val="105"/>
                <w:lang w:eastAsia="zh-CN"/>
              </w:rPr>
              <w:t>使用中检验</w:t>
            </w:r>
          </w:p>
        </w:tc>
      </w:tr>
      <w:tr w:rsidR="005926A6">
        <w:trPr>
          <w:trHeight w:hRule="exact" w:val="454"/>
          <w:jc w:val="center"/>
        </w:trPr>
        <w:tc>
          <w:tcPr>
            <w:tcW w:w="2266" w:type="dxa"/>
            <w:vAlign w:val="center"/>
          </w:tcPr>
          <w:p w:rsidR="005926A6" w:rsidRDefault="00F13BB1">
            <w:pPr>
              <w:pStyle w:val="a5"/>
              <w:ind w:firstLineChars="0" w:firstLine="0"/>
              <w:jc w:val="center"/>
              <w:rPr>
                <w:w w:val="105"/>
                <w:lang w:eastAsia="zh-CN"/>
              </w:rPr>
            </w:pPr>
            <w:r>
              <w:rPr>
                <w:rFonts w:hint="eastAsia"/>
                <w:w w:val="105"/>
                <w:lang w:eastAsia="zh-CN"/>
              </w:rPr>
              <w:t>随机文件及外观</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r>
      <w:tr w:rsidR="005926A6">
        <w:trPr>
          <w:trHeight w:hRule="exact" w:val="454"/>
          <w:jc w:val="center"/>
        </w:trPr>
        <w:tc>
          <w:tcPr>
            <w:tcW w:w="2266" w:type="dxa"/>
            <w:vAlign w:val="center"/>
          </w:tcPr>
          <w:p w:rsidR="005926A6" w:rsidRDefault="00F13BB1">
            <w:pPr>
              <w:pStyle w:val="a5"/>
              <w:ind w:firstLineChars="0" w:firstLine="0"/>
              <w:jc w:val="center"/>
              <w:rPr>
                <w:w w:val="105"/>
                <w:lang w:eastAsia="zh-CN"/>
              </w:rPr>
            </w:pPr>
            <w:r>
              <w:rPr>
                <w:rFonts w:hint="eastAsia"/>
                <w:w w:val="105"/>
                <w:lang w:eastAsia="zh-CN"/>
              </w:rPr>
              <w:t>流量计参数</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r>
      <w:tr w:rsidR="005926A6">
        <w:trPr>
          <w:trHeight w:hRule="exact" w:val="454"/>
          <w:jc w:val="center"/>
        </w:trPr>
        <w:tc>
          <w:tcPr>
            <w:tcW w:w="2266" w:type="dxa"/>
            <w:vAlign w:val="center"/>
          </w:tcPr>
          <w:p w:rsidR="005926A6" w:rsidRDefault="00F13BB1">
            <w:pPr>
              <w:pStyle w:val="a5"/>
              <w:ind w:firstLineChars="0" w:firstLine="0"/>
              <w:jc w:val="center"/>
              <w:rPr>
                <w:w w:val="105"/>
                <w:lang w:eastAsia="zh-CN"/>
              </w:rPr>
            </w:pPr>
            <w:r>
              <w:rPr>
                <w:rFonts w:hint="eastAsia"/>
                <w:w w:val="105"/>
                <w:lang w:eastAsia="zh-CN"/>
              </w:rPr>
              <w:t>示值误差</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r>
      <w:tr w:rsidR="005926A6">
        <w:trPr>
          <w:trHeight w:hRule="exact" w:val="454"/>
          <w:jc w:val="center"/>
        </w:trPr>
        <w:tc>
          <w:tcPr>
            <w:tcW w:w="2266" w:type="dxa"/>
            <w:vAlign w:val="center"/>
          </w:tcPr>
          <w:p w:rsidR="005926A6" w:rsidRDefault="00F13BB1">
            <w:pPr>
              <w:pStyle w:val="a5"/>
              <w:ind w:firstLineChars="0" w:firstLine="0"/>
              <w:jc w:val="center"/>
              <w:rPr>
                <w:w w:val="105"/>
                <w:lang w:eastAsia="zh-CN"/>
              </w:rPr>
            </w:pPr>
            <w:r>
              <w:rPr>
                <w:rFonts w:hint="eastAsia"/>
                <w:w w:val="105"/>
                <w:lang w:eastAsia="zh-CN"/>
              </w:rPr>
              <w:t>重复性</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r>
      <w:tr w:rsidR="005926A6">
        <w:trPr>
          <w:trHeight w:hRule="exact" w:val="454"/>
          <w:jc w:val="center"/>
        </w:trPr>
        <w:tc>
          <w:tcPr>
            <w:tcW w:w="2266" w:type="dxa"/>
            <w:vAlign w:val="center"/>
          </w:tcPr>
          <w:p w:rsidR="005926A6" w:rsidRDefault="00F13BB1">
            <w:pPr>
              <w:pStyle w:val="a5"/>
              <w:ind w:firstLineChars="0" w:firstLine="0"/>
              <w:jc w:val="center"/>
              <w:rPr>
                <w:w w:val="105"/>
                <w:lang w:eastAsia="zh-CN"/>
              </w:rPr>
            </w:pPr>
            <w:r>
              <w:rPr>
                <w:rFonts w:hint="eastAsia"/>
                <w:w w:val="105"/>
                <w:lang w:eastAsia="zh-CN"/>
              </w:rPr>
              <w:t>流量计系数修正</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c>
          <w:tcPr>
            <w:tcW w:w="1889" w:type="dxa"/>
            <w:vAlign w:val="center"/>
          </w:tcPr>
          <w:p w:rsidR="005926A6" w:rsidRDefault="00F13BB1">
            <w:pPr>
              <w:pStyle w:val="a5"/>
              <w:ind w:firstLineChars="0" w:firstLine="0"/>
              <w:jc w:val="center"/>
              <w:rPr>
                <w:w w:val="105"/>
                <w:lang w:eastAsia="zh-CN"/>
              </w:rPr>
            </w:pPr>
            <w:r>
              <w:rPr>
                <w:rFonts w:hint="eastAsia"/>
              </w:rPr>
              <w:t>－</w:t>
            </w:r>
          </w:p>
        </w:tc>
      </w:tr>
      <w:tr w:rsidR="005926A6">
        <w:trPr>
          <w:trHeight w:hRule="exact" w:val="454"/>
          <w:jc w:val="center"/>
        </w:trPr>
        <w:tc>
          <w:tcPr>
            <w:tcW w:w="7933" w:type="dxa"/>
            <w:gridSpan w:val="4"/>
            <w:vAlign w:val="center"/>
          </w:tcPr>
          <w:p w:rsidR="005926A6" w:rsidRDefault="00F13BB1">
            <w:pPr>
              <w:pStyle w:val="a5"/>
              <w:ind w:firstLineChars="0" w:firstLine="0"/>
              <w:jc w:val="center"/>
              <w:rPr>
                <w:w w:val="105"/>
                <w:lang w:eastAsia="zh-CN"/>
              </w:rPr>
            </w:pPr>
            <w:r>
              <w:rPr>
                <w:rFonts w:hint="eastAsia"/>
                <w:lang w:eastAsia="zh-CN"/>
              </w:rPr>
              <w:t>注：表中“＋”号表示需要检定项目，“－”号表示不需要检定项目。</w:t>
            </w:r>
          </w:p>
        </w:tc>
      </w:tr>
    </w:tbl>
    <w:p w:rsidR="005926A6" w:rsidRDefault="00F13BB1">
      <w:pPr>
        <w:pStyle w:val="3"/>
        <w:spacing w:before="120" w:after="120"/>
        <w:rPr>
          <w:w w:val="105"/>
        </w:rPr>
      </w:pPr>
      <w:bookmarkStart w:id="53" w:name="_Toc13975"/>
      <w:proofErr w:type="spellStart"/>
      <w:r>
        <w:rPr>
          <w:rFonts w:hint="eastAsia"/>
          <w:w w:val="105"/>
        </w:rPr>
        <w:t>检定方法</w:t>
      </w:r>
      <w:bookmarkEnd w:id="53"/>
      <w:proofErr w:type="spellEnd"/>
    </w:p>
    <w:p w:rsidR="005926A6" w:rsidRDefault="00F13BB1">
      <w:pPr>
        <w:pStyle w:val="4"/>
        <w:rPr>
          <w:w w:val="105"/>
          <w:lang w:eastAsia="zh-CN"/>
        </w:rPr>
      </w:pPr>
      <w:r>
        <w:rPr>
          <w:rFonts w:hint="eastAsia"/>
          <w:w w:val="105"/>
          <w:lang w:eastAsia="zh-CN"/>
        </w:rPr>
        <w:t>随机文件及外观检查要求如下：</w:t>
      </w:r>
    </w:p>
    <w:p w:rsidR="005926A6" w:rsidRDefault="00F13BB1">
      <w:pPr>
        <w:pStyle w:val="a5"/>
        <w:numPr>
          <w:ilvl w:val="0"/>
          <w:numId w:val="9"/>
        </w:numPr>
        <w:ind w:firstLineChars="0"/>
        <w:rPr>
          <w:w w:val="105"/>
          <w:lang w:eastAsia="zh-CN"/>
        </w:rPr>
      </w:pPr>
      <w:r>
        <w:rPr>
          <w:rFonts w:hint="eastAsia"/>
          <w:w w:val="105"/>
          <w:lang w:eastAsia="zh-CN"/>
        </w:rPr>
        <w:t>检查随机文件，应符合第</w:t>
      </w:r>
      <w:r>
        <w:rPr>
          <w:w w:val="105"/>
          <w:lang w:eastAsia="zh-CN"/>
        </w:rPr>
        <w:t>6.1</w:t>
      </w:r>
      <w:r>
        <w:rPr>
          <w:rFonts w:hint="eastAsia"/>
          <w:w w:val="105"/>
          <w:lang w:eastAsia="zh-CN"/>
        </w:rPr>
        <w:t>条的要求</w:t>
      </w:r>
    </w:p>
    <w:p w:rsidR="005926A6" w:rsidRDefault="00F13BB1">
      <w:pPr>
        <w:pStyle w:val="a5"/>
        <w:numPr>
          <w:ilvl w:val="0"/>
          <w:numId w:val="9"/>
        </w:numPr>
        <w:ind w:firstLineChars="0"/>
        <w:rPr>
          <w:w w:val="105"/>
          <w:lang w:eastAsia="zh-CN"/>
        </w:rPr>
      </w:pPr>
      <w:r>
        <w:rPr>
          <w:rFonts w:hint="eastAsia"/>
          <w:w w:val="105"/>
          <w:lang w:eastAsia="zh-CN"/>
        </w:rPr>
        <w:t>用目测的方法检查流量计外观，应符合第</w:t>
      </w:r>
      <w:r>
        <w:rPr>
          <w:w w:val="105"/>
          <w:lang w:eastAsia="zh-CN"/>
        </w:rPr>
        <w:t>6.2</w:t>
      </w:r>
      <w:r>
        <w:rPr>
          <w:rFonts w:hint="eastAsia"/>
          <w:w w:val="105"/>
          <w:lang w:eastAsia="zh-CN"/>
        </w:rPr>
        <w:t>条和</w:t>
      </w:r>
      <w:r>
        <w:rPr>
          <w:w w:val="105"/>
          <w:lang w:eastAsia="zh-CN"/>
        </w:rPr>
        <w:t>6.3</w:t>
      </w:r>
      <w:r>
        <w:rPr>
          <w:rFonts w:hint="eastAsia"/>
          <w:w w:val="105"/>
          <w:lang w:eastAsia="zh-CN"/>
        </w:rPr>
        <w:t>条的要求。</w:t>
      </w:r>
    </w:p>
    <w:p w:rsidR="005926A6" w:rsidRDefault="00F13BB1">
      <w:pPr>
        <w:pStyle w:val="4"/>
        <w:rPr>
          <w:w w:val="105"/>
          <w:lang w:eastAsia="zh-CN"/>
        </w:rPr>
      </w:pPr>
      <w:r>
        <w:rPr>
          <w:rFonts w:hint="eastAsia"/>
          <w:w w:val="105"/>
          <w:lang w:eastAsia="zh-CN"/>
        </w:rPr>
        <w:t>铭牌及标识</w:t>
      </w:r>
      <w:r>
        <w:rPr>
          <w:w w:val="105"/>
          <w:lang w:eastAsia="zh-CN"/>
        </w:rPr>
        <w:t>检查</w:t>
      </w:r>
      <w:r>
        <w:rPr>
          <w:rFonts w:hint="eastAsia"/>
          <w:w w:val="105"/>
          <w:lang w:eastAsia="zh-CN"/>
        </w:rPr>
        <w:t>，</w:t>
      </w:r>
      <w:r>
        <w:rPr>
          <w:w w:val="105"/>
          <w:lang w:eastAsia="zh-CN"/>
        </w:rPr>
        <w:t>应符合</w:t>
      </w:r>
      <w:r>
        <w:rPr>
          <w:rFonts w:hint="eastAsia"/>
          <w:w w:val="105"/>
          <w:lang w:eastAsia="zh-CN"/>
        </w:rPr>
        <w:t>6.2</w:t>
      </w:r>
      <w:r>
        <w:rPr>
          <w:w w:val="105"/>
          <w:lang w:eastAsia="zh-CN"/>
        </w:rPr>
        <w:t>的要求。</w:t>
      </w:r>
    </w:p>
    <w:p w:rsidR="005926A6" w:rsidRDefault="00F13BB1">
      <w:pPr>
        <w:pStyle w:val="4"/>
        <w:rPr>
          <w:w w:val="105"/>
          <w:lang w:eastAsia="zh-CN"/>
        </w:rPr>
      </w:pPr>
      <w:proofErr w:type="gramStart"/>
      <w:r>
        <w:rPr>
          <w:rFonts w:hint="eastAsia"/>
          <w:w w:val="105"/>
          <w:lang w:eastAsia="zh-CN"/>
        </w:rPr>
        <w:t>液</w:t>
      </w:r>
      <w:r>
        <w:rPr>
          <w:w w:val="105"/>
          <w:lang w:eastAsia="zh-CN"/>
        </w:rPr>
        <w:t>位计检定</w:t>
      </w:r>
      <w:proofErr w:type="gramEnd"/>
      <w:r>
        <w:rPr>
          <w:rFonts w:hint="eastAsia"/>
          <w:w w:val="105"/>
          <w:lang w:eastAsia="zh-CN"/>
        </w:rPr>
        <w:t>要求如下：</w:t>
      </w:r>
    </w:p>
    <w:p w:rsidR="005926A6" w:rsidRDefault="00F13BB1">
      <w:pPr>
        <w:numPr>
          <w:ilvl w:val="0"/>
          <w:numId w:val="10"/>
        </w:numPr>
        <w:tabs>
          <w:tab w:val="left" w:pos="425"/>
          <w:tab w:val="left" w:pos="851"/>
        </w:tabs>
        <w:adjustRightInd w:val="0"/>
        <w:snapToGrid w:val="0"/>
        <w:spacing w:line="276" w:lineRule="auto"/>
        <w:ind w:left="862" w:hanging="363"/>
        <w:rPr>
          <w:w w:val="105"/>
          <w:lang w:eastAsia="zh-CN"/>
        </w:rPr>
      </w:pPr>
      <w:proofErr w:type="spellStart"/>
      <w:r>
        <w:rPr>
          <w:w w:val="105"/>
          <w:lang w:eastAsia="zh-CN"/>
        </w:rPr>
        <w:t>检定用</w:t>
      </w:r>
      <w:r>
        <w:rPr>
          <w:rFonts w:hint="eastAsia"/>
          <w:w w:val="105"/>
          <w:lang w:eastAsia="zh-CN"/>
        </w:rPr>
        <w:t>计量</w:t>
      </w:r>
      <w:r>
        <w:rPr>
          <w:w w:val="105"/>
          <w:lang w:eastAsia="zh-CN"/>
        </w:rPr>
        <w:t>器具</w:t>
      </w:r>
      <w:proofErr w:type="spellEnd"/>
      <w:r>
        <w:rPr>
          <w:rFonts w:hint="eastAsia"/>
          <w:w w:val="105"/>
          <w:lang w:eastAsia="zh-CN"/>
        </w:rPr>
        <w:t>：</w:t>
      </w:r>
    </w:p>
    <w:p w:rsidR="005926A6" w:rsidRDefault="00F13BB1">
      <w:pPr>
        <w:pStyle w:val="a5"/>
        <w:numPr>
          <w:ilvl w:val="1"/>
          <w:numId w:val="10"/>
        </w:numPr>
        <w:ind w:firstLineChars="0" w:hanging="363"/>
        <w:rPr>
          <w:lang w:eastAsia="zh-CN"/>
        </w:rPr>
      </w:pPr>
      <w:r>
        <w:rPr>
          <w:rFonts w:hint="eastAsia"/>
          <w:lang w:eastAsia="zh-CN"/>
        </w:rPr>
        <w:t>标准液位计：分辨力＜</w:t>
      </w:r>
      <w:r>
        <w:rPr>
          <w:lang w:eastAsia="zh-CN"/>
        </w:rPr>
        <w:t xml:space="preserve">1.0 </w:t>
      </w:r>
      <w:r>
        <w:rPr>
          <w:lang w:eastAsia="zh-CN"/>
        </w:rPr>
        <w:t>mm</w:t>
      </w:r>
      <w:r>
        <w:rPr>
          <w:lang w:eastAsia="zh-CN"/>
        </w:rPr>
        <w:t>。</w:t>
      </w:r>
    </w:p>
    <w:p w:rsidR="005926A6" w:rsidRDefault="00F13BB1">
      <w:pPr>
        <w:pStyle w:val="a5"/>
        <w:numPr>
          <w:ilvl w:val="1"/>
          <w:numId w:val="10"/>
        </w:numPr>
        <w:ind w:firstLineChars="0" w:hanging="363"/>
        <w:rPr>
          <w:lang w:eastAsia="zh-CN"/>
        </w:rPr>
      </w:pPr>
      <w:r>
        <w:rPr>
          <w:rFonts w:hint="eastAsia"/>
          <w:lang w:eastAsia="zh-CN"/>
        </w:rPr>
        <w:t>计时器</w:t>
      </w:r>
      <w:r>
        <w:rPr>
          <w:lang w:eastAsia="zh-CN"/>
        </w:rPr>
        <w:t>（</w:t>
      </w:r>
      <w:r>
        <w:rPr>
          <w:rFonts w:hint="eastAsia"/>
          <w:lang w:eastAsia="zh-CN"/>
        </w:rPr>
        <w:t>或秒表</w:t>
      </w:r>
      <w:r>
        <w:rPr>
          <w:lang w:eastAsia="zh-CN"/>
        </w:rPr>
        <w:t>）</w:t>
      </w:r>
      <w:r>
        <w:rPr>
          <w:rFonts w:hint="eastAsia"/>
          <w:lang w:eastAsia="zh-CN"/>
        </w:rPr>
        <w:t>：分辨力≤</w:t>
      </w:r>
      <w:r>
        <w:rPr>
          <w:lang w:eastAsia="zh-CN"/>
        </w:rPr>
        <w:t>0.1</w:t>
      </w:r>
      <w:r>
        <w:rPr>
          <w:rFonts w:hint="eastAsia"/>
          <w:lang w:eastAsia="zh-CN"/>
        </w:rPr>
        <w:t xml:space="preserve"> </w:t>
      </w:r>
      <w:r>
        <w:rPr>
          <w:lang w:eastAsia="zh-CN"/>
        </w:rPr>
        <w:t>s</w:t>
      </w:r>
      <w:r>
        <w:rPr>
          <w:rFonts w:hint="eastAsia"/>
          <w:lang w:eastAsia="zh-CN"/>
        </w:rPr>
        <w:t>。</w:t>
      </w:r>
    </w:p>
    <w:p w:rsidR="005926A6" w:rsidRDefault="00F13BB1">
      <w:pPr>
        <w:pStyle w:val="a5"/>
        <w:numPr>
          <w:ilvl w:val="1"/>
          <w:numId w:val="10"/>
        </w:numPr>
        <w:ind w:firstLineChars="0" w:hanging="363"/>
        <w:rPr>
          <w:lang w:eastAsia="zh-CN"/>
        </w:rPr>
      </w:pPr>
      <w:proofErr w:type="gramStart"/>
      <w:r>
        <w:rPr>
          <w:rFonts w:hint="eastAsia"/>
          <w:lang w:eastAsia="zh-CN"/>
        </w:rPr>
        <w:t>方水平尺</w:t>
      </w:r>
      <w:proofErr w:type="gramEnd"/>
      <w:r>
        <w:rPr>
          <w:rFonts w:hint="eastAsia"/>
          <w:lang w:eastAsia="zh-CN"/>
        </w:rPr>
        <w:t>：主水准刻度值</w:t>
      </w:r>
      <w:r>
        <w:rPr>
          <w:lang w:eastAsia="zh-CN"/>
        </w:rPr>
        <w:t>2 mm/m</w:t>
      </w:r>
      <w:r>
        <w:rPr>
          <w:rFonts w:hint="eastAsia"/>
          <w:lang w:eastAsia="zh-CN"/>
        </w:rPr>
        <w:t>。</w:t>
      </w:r>
    </w:p>
    <w:p w:rsidR="005926A6" w:rsidRDefault="00F13BB1">
      <w:pPr>
        <w:pStyle w:val="a5"/>
        <w:numPr>
          <w:ilvl w:val="1"/>
          <w:numId w:val="10"/>
        </w:numPr>
        <w:ind w:firstLineChars="0" w:hanging="363"/>
        <w:rPr>
          <w:lang w:eastAsia="zh-CN"/>
        </w:rPr>
      </w:pPr>
      <w:r>
        <w:rPr>
          <w:rFonts w:hint="eastAsia"/>
          <w:lang w:eastAsia="zh-CN"/>
        </w:rPr>
        <w:t>水准尺：分辨力</w:t>
      </w:r>
      <w:r>
        <w:rPr>
          <w:lang w:eastAsia="zh-CN"/>
        </w:rPr>
        <w:t>1.0 mm</w:t>
      </w:r>
      <w:r>
        <w:rPr>
          <w:rFonts w:hint="eastAsia"/>
          <w:lang w:eastAsia="zh-CN"/>
        </w:rPr>
        <w:t>。</w:t>
      </w:r>
    </w:p>
    <w:p w:rsidR="005926A6" w:rsidRDefault="00F13BB1">
      <w:pPr>
        <w:numPr>
          <w:ilvl w:val="0"/>
          <w:numId w:val="10"/>
        </w:numPr>
        <w:tabs>
          <w:tab w:val="left" w:pos="425"/>
          <w:tab w:val="left" w:pos="851"/>
        </w:tabs>
        <w:adjustRightInd w:val="0"/>
        <w:snapToGrid w:val="0"/>
        <w:spacing w:line="276" w:lineRule="auto"/>
        <w:ind w:left="862" w:hanging="363"/>
        <w:rPr>
          <w:w w:val="105"/>
          <w:lang w:eastAsia="zh-CN"/>
        </w:rPr>
      </w:pPr>
      <w:proofErr w:type="spellStart"/>
      <w:r>
        <w:rPr>
          <w:w w:val="105"/>
          <w:lang w:eastAsia="zh-CN"/>
        </w:rPr>
        <w:t>检定步骤</w:t>
      </w:r>
      <w:proofErr w:type="spellEnd"/>
      <w:r>
        <w:rPr>
          <w:rFonts w:hint="eastAsia"/>
          <w:w w:val="105"/>
          <w:lang w:eastAsia="zh-CN"/>
        </w:rPr>
        <w:t>：</w:t>
      </w:r>
    </w:p>
    <w:p w:rsidR="005926A6" w:rsidRDefault="00F13BB1">
      <w:pPr>
        <w:pStyle w:val="a5"/>
        <w:numPr>
          <w:ilvl w:val="1"/>
          <w:numId w:val="10"/>
        </w:numPr>
        <w:ind w:firstLineChars="0" w:hanging="363"/>
        <w:rPr>
          <w:lang w:eastAsia="zh-CN"/>
        </w:rPr>
      </w:pPr>
      <w:r>
        <w:rPr>
          <w:lang w:eastAsia="zh-CN"/>
        </w:rPr>
        <w:lastRenderedPageBreak/>
        <w:t>针对浮子式计、压力式和超声波式</w:t>
      </w:r>
      <w:r>
        <w:rPr>
          <w:rFonts w:hint="eastAsia"/>
          <w:lang w:eastAsia="zh-CN"/>
        </w:rPr>
        <w:t>和雷达式等液</w:t>
      </w:r>
      <w:r>
        <w:rPr>
          <w:lang w:eastAsia="zh-CN"/>
        </w:rPr>
        <w:t>位计，主要检定</w:t>
      </w:r>
      <w:proofErr w:type="gramStart"/>
      <w:r>
        <w:rPr>
          <w:rFonts w:hint="eastAsia"/>
          <w:lang w:eastAsia="zh-CN"/>
        </w:rPr>
        <w:t>液</w:t>
      </w:r>
      <w:r>
        <w:rPr>
          <w:lang w:eastAsia="zh-CN"/>
        </w:rPr>
        <w:t>位计的</w:t>
      </w:r>
      <w:proofErr w:type="gramEnd"/>
      <w:r>
        <w:rPr>
          <w:lang w:eastAsia="zh-CN"/>
        </w:rPr>
        <w:t>零点位置、基本误差（允许误差）和重复性误差。</w:t>
      </w:r>
    </w:p>
    <w:p w:rsidR="005926A6" w:rsidRDefault="00F13BB1">
      <w:pPr>
        <w:pStyle w:val="a5"/>
        <w:numPr>
          <w:ilvl w:val="1"/>
          <w:numId w:val="10"/>
        </w:numPr>
        <w:ind w:firstLineChars="0" w:hanging="363"/>
        <w:rPr>
          <w:lang w:eastAsia="zh-CN"/>
        </w:rPr>
      </w:pPr>
      <w:r>
        <w:rPr>
          <w:lang w:eastAsia="zh-CN"/>
        </w:rPr>
        <w:t>使用水准仪按</w:t>
      </w:r>
      <w:r>
        <w:rPr>
          <w:rFonts w:hint="eastAsia"/>
          <w:lang w:eastAsia="zh-CN"/>
        </w:rPr>
        <w:t>本规程</w:t>
      </w:r>
      <w:r>
        <w:rPr>
          <w:lang w:eastAsia="zh-CN"/>
        </w:rPr>
        <w:t>4.1</w:t>
      </w:r>
      <w:r>
        <w:rPr>
          <w:lang w:eastAsia="zh-CN"/>
        </w:rPr>
        <w:t>、</w:t>
      </w:r>
      <w:r>
        <w:rPr>
          <w:lang w:eastAsia="zh-CN"/>
        </w:rPr>
        <w:t>4.2</w:t>
      </w:r>
      <w:r>
        <w:rPr>
          <w:lang w:eastAsia="zh-CN"/>
        </w:rPr>
        <w:t>中的结构</w:t>
      </w:r>
      <w:r>
        <w:rPr>
          <w:rFonts w:hint="eastAsia"/>
          <w:lang w:eastAsia="zh-CN"/>
        </w:rPr>
        <w:t>特性</w:t>
      </w:r>
      <w:r>
        <w:rPr>
          <w:lang w:eastAsia="zh-CN"/>
        </w:rPr>
        <w:t>要求检定</w:t>
      </w:r>
      <w:proofErr w:type="gramStart"/>
      <w:r>
        <w:rPr>
          <w:rFonts w:hint="eastAsia"/>
          <w:lang w:eastAsia="zh-CN"/>
        </w:rPr>
        <w:t>液</w:t>
      </w:r>
      <w:r>
        <w:rPr>
          <w:lang w:eastAsia="zh-CN"/>
        </w:rPr>
        <w:t>位计的</w:t>
      </w:r>
      <w:proofErr w:type="gramEnd"/>
      <w:r>
        <w:rPr>
          <w:lang w:eastAsia="zh-CN"/>
        </w:rPr>
        <w:t>零点高程；</w:t>
      </w:r>
    </w:p>
    <w:p w:rsidR="005926A6" w:rsidRDefault="00F13BB1">
      <w:pPr>
        <w:pStyle w:val="a5"/>
        <w:numPr>
          <w:ilvl w:val="1"/>
          <w:numId w:val="10"/>
        </w:numPr>
        <w:ind w:firstLineChars="0" w:hanging="363"/>
        <w:rPr>
          <w:lang w:eastAsia="zh-CN"/>
        </w:rPr>
      </w:pPr>
      <w:proofErr w:type="gramStart"/>
      <w:r>
        <w:rPr>
          <w:rFonts w:hint="eastAsia"/>
          <w:lang w:eastAsia="zh-CN"/>
        </w:rPr>
        <w:t>液</w:t>
      </w:r>
      <w:r>
        <w:rPr>
          <w:lang w:eastAsia="zh-CN"/>
        </w:rPr>
        <w:t>位计检定</w:t>
      </w:r>
      <w:proofErr w:type="gramEnd"/>
      <w:r>
        <w:rPr>
          <w:lang w:eastAsia="zh-CN"/>
        </w:rPr>
        <w:t>方法参照</w:t>
      </w:r>
      <w:r>
        <w:rPr>
          <w:rFonts w:hint="eastAsia"/>
          <w:lang w:eastAsia="zh-CN"/>
        </w:rPr>
        <w:t xml:space="preserve">JJG </w:t>
      </w:r>
      <w:r>
        <w:rPr>
          <w:lang w:eastAsia="zh-CN"/>
        </w:rPr>
        <w:t>971</w:t>
      </w:r>
      <w:r>
        <w:rPr>
          <w:lang w:eastAsia="zh-CN"/>
        </w:rPr>
        <w:t>。</w:t>
      </w:r>
    </w:p>
    <w:p w:rsidR="005926A6" w:rsidRDefault="00F13BB1">
      <w:pPr>
        <w:pStyle w:val="4"/>
        <w:rPr>
          <w:w w:val="105"/>
          <w:lang w:eastAsia="zh-CN"/>
        </w:rPr>
      </w:pPr>
      <w:r>
        <w:rPr>
          <w:rFonts w:hint="eastAsia"/>
          <w:w w:val="105"/>
          <w:lang w:eastAsia="zh-CN"/>
        </w:rPr>
        <w:t>示值误差检定要求如下：</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a</w:t>
      </w:r>
      <w:r>
        <w:rPr>
          <w:rFonts w:asciiTheme="minorEastAsia" w:eastAsiaTheme="minorEastAsia" w:hAnsiTheme="minorEastAsia" w:cstheme="minorEastAsia" w:hint="eastAsia"/>
          <w:w w:val="105"/>
          <w:sz w:val="24"/>
          <w:szCs w:val="24"/>
          <w:lang w:eastAsia="zh-CN"/>
        </w:rPr>
        <w:t>）基本要求</w:t>
      </w:r>
    </w:p>
    <w:p w:rsidR="005926A6" w:rsidRDefault="00F13BB1">
      <w:pPr>
        <w:pStyle w:val="a5"/>
        <w:rPr>
          <w:lang w:eastAsia="zh-CN"/>
        </w:rPr>
      </w:pPr>
      <w:r>
        <w:rPr>
          <w:rFonts w:hint="eastAsia"/>
          <w:lang w:eastAsia="zh-CN"/>
        </w:rPr>
        <w:t>1</w:t>
      </w:r>
      <w:r>
        <w:rPr>
          <w:lang w:eastAsia="zh-CN"/>
        </w:rPr>
        <w:t xml:space="preserve">) </w:t>
      </w:r>
      <w:r>
        <w:rPr>
          <w:rFonts w:hint="eastAsia"/>
          <w:lang w:eastAsia="zh-CN"/>
        </w:rPr>
        <w:t>流量标准装置或标准表法流量标准装置的流量示值误差不应超过被检</w:t>
      </w:r>
      <w:bookmarkStart w:id="54" w:name="_Hlk162270219"/>
      <w:r>
        <w:rPr>
          <w:rFonts w:hint="eastAsia"/>
          <w:lang w:eastAsia="zh-CN"/>
        </w:rPr>
        <w:t>流量计的</w:t>
      </w:r>
      <w:bookmarkEnd w:id="54"/>
      <w:r>
        <w:rPr>
          <w:rFonts w:hint="eastAsia"/>
          <w:lang w:eastAsia="zh-CN"/>
        </w:rPr>
        <w:t>流量示值误差的</w:t>
      </w:r>
      <w:r>
        <w:rPr>
          <w:lang w:eastAsia="zh-CN"/>
        </w:rPr>
        <w:t>1/5</w:t>
      </w:r>
      <w:r>
        <w:rPr>
          <w:rFonts w:hint="eastAsia"/>
          <w:lang w:eastAsia="zh-CN"/>
        </w:rPr>
        <w:t>；其流量测定范围应大于或等于被检流量计的流量测定范围。</w:t>
      </w:r>
    </w:p>
    <w:p w:rsidR="005926A6" w:rsidRDefault="00F13BB1">
      <w:pPr>
        <w:pStyle w:val="a5"/>
        <w:rPr>
          <w:lang w:eastAsia="zh-CN"/>
        </w:rPr>
      </w:pPr>
      <w:r>
        <w:rPr>
          <w:rFonts w:hint="eastAsia"/>
          <w:lang w:eastAsia="zh-CN"/>
        </w:rPr>
        <w:t>2</w:t>
      </w:r>
      <w:r>
        <w:rPr>
          <w:rFonts w:hint="eastAsia"/>
          <w:lang w:eastAsia="zh-CN"/>
        </w:rPr>
        <w:t>）</w:t>
      </w:r>
      <w:r>
        <w:rPr>
          <w:rFonts w:hint="eastAsia"/>
          <w:lang w:eastAsia="zh-CN"/>
        </w:rPr>
        <w:t xml:space="preserve"> </w:t>
      </w:r>
      <w:r>
        <w:rPr>
          <w:rFonts w:hint="eastAsia"/>
          <w:lang w:eastAsia="zh-CN"/>
        </w:rPr>
        <w:t>被检流量计前端明渠段长度应不小于被检流量计箱体底部宽度的</w:t>
      </w:r>
      <w:r>
        <w:rPr>
          <w:rFonts w:hint="eastAsia"/>
          <w:lang w:eastAsia="zh-CN"/>
        </w:rPr>
        <w:t>10</w:t>
      </w:r>
      <w:r>
        <w:rPr>
          <w:rFonts w:hint="eastAsia"/>
          <w:lang w:eastAsia="zh-CN"/>
        </w:rPr>
        <w:t>倍，后端明渠段长度应不小于被检流量计箱体底部宽度的</w:t>
      </w:r>
      <w:r>
        <w:rPr>
          <w:rFonts w:hint="eastAsia"/>
          <w:lang w:eastAsia="zh-CN"/>
        </w:rPr>
        <w:t>5</w:t>
      </w:r>
      <w:r>
        <w:rPr>
          <w:rFonts w:hint="eastAsia"/>
          <w:lang w:eastAsia="zh-CN"/>
        </w:rPr>
        <w:t>倍（梯形断面渠道的宽度按梯形中位线计算）。测量时无明显水头损失。</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b</w:t>
      </w:r>
      <w:r>
        <w:rPr>
          <w:rFonts w:asciiTheme="minorEastAsia" w:eastAsiaTheme="minorEastAsia" w:hAnsiTheme="minorEastAsia" w:cstheme="minorEastAsia" w:hint="eastAsia"/>
          <w:w w:val="105"/>
          <w:sz w:val="24"/>
          <w:szCs w:val="24"/>
          <w:lang w:eastAsia="zh-CN"/>
        </w:rPr>
        <w:t>）运行前检查要求</w:t>
      </w:r>
    </w:p>
    <w:p w:rsidR="005926A6" w:rsidRDefault="00F13BB1">
      <w:pPr>
        <w:pStyle w:val="a5"/>
        <w:rPr>
          <w:lang w:eastAsia="zh-CN"/>
        </w:rPr>
      </w:pPr>
      <w:r>
        <w:rPr>
          <w:rFonts w:hint="eastAsia"/>
          <w:lang w:eastAsia="zh-CN"/>
        </w:rPr>
        <w:t>连接、开机、预热，按流量计说明书中指定的方法检查流量计参数的设置。</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c</w:t>
      </w:r>
      <w:r>
        <w:rPr>
          <w:rFonts w:asciiTheme="minorEastAsia" w:eastAsiaTheme="minorEastAsia" w:hAnsiTheme="minorEastAsia" w:cstheme="minorEastAsia" w:hint="eastAsia"/>
          <w:w w:val="105"/>
          <w:sz w:val="24"/>
          <w:szCs w:val="24"/>
          <w:lang w:eastAsia="zh-CN"/>
        </w:rPr>
        <w:t>）密封性检查要求</w:t>
      </w:r>
    </w:p>
    <w:p w:rsidR="005926A6" w:rsidRDefault="00F13BB1">
      <w:pPr>
        <w:pStyle w:val="a5"/>
        <w:rPr>
          <w:lang w:eastAsia="zh-CN"/>
        </w:rPr>
      </w:pPr>
      <w:r>
        <w:rPr>
          <w:rFonts w:hint="eastAsia"/>
          <w:lang w:eastAsia="zh-CN"/>
        </w:rPr>
        <w:t>用目测的方法检查流量计及其配套设备的密封性，应符合第</w:t>
      </w:r>
      <w:r>
        <w:rPr>
          <w:rFonts w:hint="eastAsia"/>
          <w:lang w:eastAsia="zh-CN"/>
        </w:rPr>
        <w:t>6</w:t>
      </w:r>
      <w:r>
        <w:rPr>
          <w:lang w:eastAsia="zh-CN"/>
        </w:rPr>
        <w:t>.5</w:t>
      </w:r>
      <w:r>
        <w:rPr>
          <w:rFonts w:hint="eastAsia"/>
          <w:lang w:eastAsia="zh-CN"/>
        </w:rPr>
        <w:t>条的要求。</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d</w:t>
      </w:r>
      <w:r>
        <w:rPr>
          <w:rFonts w:asciiTheme="minorEastAsia" w:eastAsiaTheme="minorEastAsia" w:hAnsiTheme="minorEastAsia" w:cstheme="minorEastAsia" w:hint="eastAsia"/>
          <w:w w:val="105"/>
          <w:sz w:val="24"/>
          <w:szCs w:val="24"/>
          <w:lang w:eastAsia="zh-CN"/>
        </w:rPr>
        <w:t>）流量计应在可达到的最大检定流量的</w:t>
      </w:r>
      <w:r>
        <w:rPr>
          <w:rFonts w:asciiTheme="minorEastAsia" w:eastAsiaTheme="minorEastAsia" w:hAnsiTheme="minorEastAsia" w:cstheme="minorEastAsia" w:hint="eastAsia"/>
          <w:w w:val="105"/>
          <w:sz w:val="24"/>
          <w:szCs w:val="24"/>
          <w:lang w:eastAsia="zh-CN"/>
        </w:rPr>
        <w:t>70%</w:t>
      </w:r>
      <w:r>
        <w:rPr>
          <w:rFonts w:asciiTheme="minorEastAsia" w:eastAsiaTheme="minorEastAsia" w:hAnsiTheme="minorEastAsia" w:cstheme="minorEastAsia" w:hint="eastAsia"/>
          <w:w w:val="105"/>
          <w:sz w:val="24"/>
          <w:szCs w:val="24"/>
          <w:lang w:eastAsia="zh-CN"/>
        </w:rPr>
        <w:t>～</w:t>
      </w:r>
      <w:r>
        <w:rPr>
          <w:rFonts w:asciiTheme="minorEastAsia" w:eastAsiaTheme="minorEastAsia" w:hAnsiTheme="minorEastAsia" w:cstheme="minorEastAsia" w:hint="eastAsia"/>
          <w:w w:val="105"/>
          <w:sz w:val="24"/>
          <w:szCs w:val="24"/>
          <w:lang w:eastAsia="zh-CN"/>
        </w:rPr>
        <w:t>100%</w:t>
      </w:r>
      <w:r>
        <w:rPr>
          <w:rFonts w:asciiTheme="minorEastAsia" w:eastAsiaTheme="minorEastAsia" w:hAnsiTheme="minorEastAsia" w:cstheme="minorEastAsia" w:hint="eastAsia"/>
          <w:w w:val="105"/>
          <w:sz w:val="24"/>
          <w:szCs w:val="24"/>
          <w:lang w:eastAsia="zh-CN"/>
        </w:rPr>
        <w:t>范围内运行，至少</w:t>
      </w:r>
      <w:r>
        <w:rPr>
          <w:rFonts w:asciiTheme="minorEastAsia" w:eastAsiaTheme="minorEastAsia" w:hAnsiTheme="minorEastAsia" w:cstheme="minorEastAsia" w:hint="eastAsia"/>
          <w:w w:val="105"/>
          <w:sz w:val="24"/>
          <w:szCs w:val="24"/>
          <w:lang w:eastAsia="zh-CN"/>
        </w:rPr>
        <w:t>5min</w:t>
      </w:r>
      <w:r>
        <w:rPr>
          <w:rFonts w:asciiTheme="minorEastAsia" w:eastAsiaTheme="minorEastAsia" w:hAnsiTheme="minorEastAsia" w:cstheme="minorEastAsia" w:hint="eastAsia"/>
          <w:w w:val="105"/>
          <w:sz w:val="24"/>
          <w:szCs w:val="24"/>
          <w:lang w:eastAsia="zh-CN"/>
        </w:rPr>
        <w:t>，等流体温度、水位</w:t>
      </w:r>
      <w:r>
        <w:rPr>
          <w:rFonts w:asciiTheme="minorEastAsia" w:eastAsiaTheme="minorEastAsia" w:hAnsiTheme="minorEastAsia" w:cstheme="minorEastAsia" w:hint="eastAsia"/>
          <w:w w:val="105"/>
          <w:sz w:val="24"/>
          <w:szCs w:val="24"/>
          <w:lang w:eastAsia="zh-CN"/>
        </w:rPr>
        <w:t>和流量稳定后方可进行正式检定。</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e</w:t>
      </w:r>
      <w:r>
        <w:rPr>
          <w:rFonts w:asciiTheme="minorEastAsia" w:eastAsiaTheme="minorEastAsia" w:hAnsiTheme="minorEastAsia" w:cstheme="minorEastAsia" w:hint="eastAsia"/>
          <w:w w:val="105"/>
          <w:sz w:val="24"/>
          <w:szCs w:val="24"/>
          <w:lang w:eastAsia="zh-CN"/>
        </w:rPr>
        <w:t>）流量点的控制和检定系数要求如下：</w:t>
      </w:r>
    </w:p>
    <w:p w:rsidR="005926A6" w:rsidRDefault="00F13BB1">
      <w:pPr>
        <w:pStyle w:val="a5"/>
        <w:rPr>
          <w:lang w:eastAsia="zh-CN"/>
        </w:rPr>
      </w:pPr>
      <w:r>
        <w:rPr>
          <w:rFonts w:hint="eastAsia"/>
          <w:lang w:eastAsia="zh-CN"/>
        </w:rPr>
        <w:t>1</w:t>
      </w:r>
      <w:r>
        <w:rPr>
          <w:rFonts w:hint="eastAsia"/>
          <w:lang w:eastAsia="zh-CN"/>
        </w:rPr>
        <w:t>）</w:t>
      </w:r>
      <w:r>
        <w:rPr>
          <w:rFonts w:hint="eastAsia"/>
          <w:lang w:eastAsia="zh-CN"/>
        </w:rPr>
        <w:t xml:space="preserve"> </w:t>
      </w:r>
      <w:r>
        <w:rPr>
          <w:rFonts w:hint="eastAsia"/>
          <w:lang w:eastAsia="zh-CN"/>
        </w:rPr>
        <w:t>检定应包含下列流量点：</w:t>
      </w:r>
      <m:oMath>
        <m:sSub>
          <m:sSubPr>
            <m:ctrlPr>
              <w:rPr>
                <w:rFonts w:ascii="Cambria Math" w:hAnsi="Cambria Math"/>
                <w:lang w:eastAsia="zh-CN"/>
              </w:rPr>
            </m:ctrlPr>
          </m:sSubPr>
          <m:e>
            <m:r>
              <w:rPr>
                <w:rFonts w:ascii="Cambria Math" w:hAnsi="Cambria Math"/>
                <w:lang w:eastAsia="zh-CN"/>
              </w:rPr>
              <m:t>q</m:t>
            </m:r>
          </m:e>
          <m:sub>
            <m:r>
              <m:rPr>
                <m:sty m:val="p"/>
              </m:rPr>
              <w:rPr>
                <w:rFonts w:ascii="Cambria Math" w:hAnsi="Cambria Math"/>
                <w:lang w:eastAsia="zh-CN"/>
              </w:rPr>
              <m:t>min</m:t>
            </m:r>
          </m:sub>
        </m:sSub>
      </m:oMath>
      <w:r>
        <w:rPr>
          <w:rFonts w:hint="eastAsia"/>
          <w:lang w:eastAsia="zh-CN"/>
        </w:rPr>
        <w:t>，</w:t>
      </w:r>
      <w:r>
        <w:rPr>
          <w:lang w:eastAsia="zh-CN"/>
        </w:rPr>
        <w:t>0.40</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和</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；对于准确度等级不低于</w:t>
      </w:r>
      <w:r>
        <w:rPr>
          <w:lang w:eastAsia="zh-CN"/>
        </w:rPr>
        <w:t>1.0%</w:t>
      </w:r>
      <w:r>
        <w:rPr>
          <w:rFonts w:hint="eastAsia"/>
          <w:lang w:eastAsia="zh-CN"/>
        </w:rPr>
        <w:t>，且量程比不大于</w:t>
      </w:r>
      <w:r>
        <w:rPr>
          <w:lang w:eastAsia="zh-CN"/>
        </w:rPr>
        <w:t>20</w:t>
      </w:r>
      <w:r>
        <w:rPr>
          <w:rFonts w:hint="eastAsia"/>
          <w:lang w:eastAsia="zh-CN"/>
        </w:rPr>
        <w:t>：</w:t>
      </w:r>
      <w:r>
        <w:rPr>
          <w:lang w:eastAsia="zh-CN"/>
        </w:rPr>
        <w:t>1</w:t>
      </w:r>
      <w:r>
        <w:rPr>
          <w:rFonts w:hint="eastAsia"/>
          <w:lang w:eastAsia="zh-CN"/>
        </w:rPr>
        <w:t>的流量计，增加</w:t>
      </w:r>
      <w:r>
        <w:rPr>
          <w:lang w:eastAsia="zh-CN"/>
        </w:rPr>
        <w:t>0.25</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和</w:t>
      </w:r>
      <w:r>
        <w:rPr>
          <w:lang w:eastAsia="zh-CN"/>
        </w:rPr>
        <w:t>0.70</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两个流量点。</w:t>
      </w:r>
    </w:p>
    <w:p w:rsidR="005926A6" w:rsidRDefault="00F13BB1">
      <w:pPr>
        <w:pStyle w:val="a5"/>
        <w:rPr>
          <w:lang w:eastAsia="zh-CN"/>
        </w:rPr>
      </w:pPr>
      <w:r>
        <w:rPr>
          <w:rFonts w:hint="eastAsia"/>
          <w:lang w:eastAsia="zh-CN"/>
        </w:rPr>
        <w:t>1</w:t>
      </w:r>
      <w:r>
        <w:rPr>
          <w:rFonts w:hint="eastAsia"/>
          <w:lang w:eastAsia="zh-CN"/>
        </w:rPr>
        <w:t>米深度以下的</w:t>
      </w:r>
      <w:proofErr w:type="gramStart"/>
      <w:r>
        <w:rPr>
          <w:rFonts w:hint="eastAsia"/>
          <w:lang w:eastAsia="zh-CN"/>
        </w:rPr>
        <w:t>包含起测水深测量</w:t>
      </w:r>
      <w:proofErr w:type="gramEnd"/>
      <w:r>
        <w:rPr>
          <w:rFonts w:hint="eastAsia"/>
          <w:lang w:eastAsia="zh-CN"/>
        </w:rPr>
        <w:t>点至满</w:t>
      </w:r>
      <w:proofErr w:type="gramStart"/>
      <w:r>
        <w:rPr>
          <w:rFonts w:hint="eastAsia"/>
          <w:lang w:eastAsia="zh-CN"/>
        </w:rPr>
        <w:t>箱不同</w:t>
      </w:r>
      <w:proofErr w:type="gramEnd"/>
      <w:r>
        <w:rPr>
          <w:rFonts w:hint="eastAsia"/>
          <w:lang w:eastAsia="zh-CN"/>
        </w:rPr>
        <w:t>水深的均匀分布的</w:t>
      </w:r>
      <w:r>
        <w:rPr>
          <w:rFonts w:hint="eastAsia"/>
          <w:lang w:eastAsia="zh-CN"/>
        </w:rPr>
        <w:t>5</w:t>
      </w:r>
      <w:r>
        <w:rPr>
          <w:rFonts w:hint="eastAsia"/>
          <w:lang w:eastAsia="zh-CN"/>
        </w:rPr>
        <w:t>个点。</w:t>
      </w:r>
    </w:p>
    <w:p w:rsidR="005926A6" w:rsidRDefault="00F13BB1">
      <w:pPr>
        <w:pStyle w:val="a5"/>
        <w:rPr>
          <w:lang w:eastAsia="zh-CN"/>
        </w:rPr>
      </w:pPr>
      <w:r>
        <w:rPr>
          <w:rFonts w:hint="eastAsia"/>
          <w:lang w:eastAsia="zh-CN"/>
        </w:rPr>
        <w:t>1</w:t>
      </w:r>
      <w:r>
        <w:rPr>
          <w:rFonts w:hint="eastAsia"/>
          <w:lang w:eastAsia="zh-CN"/>
        </w:rPr>
        <w:t>米</w:t>
      </w:r>
      <w:r>
        <w:rPr>
          <w:rFonts w:hint="eastAsia"/>
          <w:lang w:eastAsia="zh-CN"/>
        </w:rPr>
        <w:t>-2</w:t>
      </w:r>
      <w:r>
        <w:rPr>
          <w:rFonts w:hint="eastAsia"/>
          <w:lang w:eastAsia="zh-CN"/>
        </w:rPr>
        <w:t>米深度的</w:t>
      </w:r>
      <w:proofErr w:type="gramStart"/>
      <w:r>
        <w:rPr>
          <w:rFonts w:hint="eastAsia"/>
          <w:lang w:eastAsia="zh-CN"/>
        </w:rPr>
        <w:t>包含起测水深测量</w:t>
      </w:r>
      <w:proofErr w:type="gramEnd"/>
      <w:r>
        <w:rPr>
          <w:rFonts w:hint="eastAsia"/>
          <w:lang w:eastAsia="zh-CN"/>
        </w:rPr>
        <w:t>点至满</w:t>
      </w:r>
      <w:proofErr w:type="gramStart"/>
      <w:r>
        <w:rPr>
          <w:rFonts w:hint="eastAsia"/>
          <w:lang w:eastAsia="zh-CN"/>
        </w:rPr>
        <w:t>箱不同</w:t>
      </w:r>
      <w:proofErr w:type="gramEnd"/>
      <w:r>
        <w:rPr>
          <w:rFonts w:hint="eastAsia"/>
          <w:lang w:eastAsia="zh-CN"/>
        </w:rPr>
        <w:t>水深的均匀分布的</w:t>
      </w:r>
      <w:r>
        <w:rPr>
          <w:rFonts w:hint="eastAsia"/>
          <w:lang w:eastAsia="zh-CN"/>
        </w:rPr>
        <w:t>10</w:t>
      </w:r>
      <w:r>
        <w:rPr>
          <w:rFonts w:hint="eastAsia"/>
          <w:lang w:eastAsia="zh-CN"/>
        </w:rPr>
        <w:t>个点。</w:t>
      </w:r>
    </w:p>
    <w:p w:rsidR="005926A6" w:rsidRDefault="00F13BB1">
      <w:pPr>
        <w:pStyle w:val="a5"/>
        <w:rPr>
          <w:lang w:eastAsia="zh-CN"/>
        </w:rPr>
      </w:pPr>
      <w:r>
        <w:rPr>
          <w:rFonts w:hint="eastAsia"/>
          <w:lang w:eastAsia="zh-CN"/>
        </w:rPr>
        <w:t>2</w:t>
      </w:r>
      <w:r>
        <w:rPr>
          <w:rFonts w:hint="eastAsia"/>
          <w:lang w:eastAsia="zh-CN"/>
        </w:rPr>
        <w:t>米</w:t>
      </w:r>
      <w:r>
        <w:rPr>
          <w:rFonts w:hint="eastAsia"/>
          <w:lang w:eastAsia="zh-CN"/>
        </w:rPr>
        <w:t>-2.5</w:t>
      </w:r>
      <w:r>
        <w:rPr>
          <w:rFonts w:hint="eastAsia"/>
          <w:lang w:eastAsia="zh-CN"/>
        </w:rPr>
        <w:t>米深度的</w:t>
      </w:r>
      <w:proofErr w:type="gramStart"/>
      <w:r>
        <w:rPr>
          <w:rFonts w:hint="eastAsia"/>
          <w:lang w:eastAsia="zh-CN"/>
        </w:rPr>
        <w:t>包含起测水深测量</w:t>
      </w:r>
      <w:proofErr w:type="gramEnd"/>
      <w:r>
        <w:rPr>
          <w:rFonts w:hint="eastAsia"/>
          <w:lang w:eastAsia="zh-CN"/>
        </w:rPr>
        <w:t>点至满</w:t>
      </w:r>
      <w:proofErr w:type="gramStart"/>
      <w:r>
        <w:rPr>
          <w:rFonts w:hint="eastAsia"/>
          <w:lang w:eastAsia="zh-CN"/>
        </w:rPr>
        <w:t>箱不同</w:t>
      </w:r>
      <w:proofErr w:type="gramEnd"/>
      <w:r>
        <w:rPr>
          <w:rFonts w:hint="eastAsia"/>
          <w:lang w:eastAsia="zh-CN"/>
        </w:rPr>
        <w:t>水深的均匀分布的</w:t>
      </w:r>
      <w:r>
        <w:rPr>
          <w:rFonts w:hint="eastAsia"/>
          <w:lang w:eastAsia="zh-CN"/>
        </w:rPr>
        <w:t>15</w:t>
      </w:r>
      <w:r>
        <w:rPr>
          <w:rFonts w:hint="eastAsia"/>
          <w:lang w:eastAsia="zh-CN"/>
        </w:rPr>
        <w:t>个点。</w:t>
      </w:r>
    </w:p>
    <w:p w:rsidR="005926A6" w:rsidRDefault="00F13BB1">
      <w:pPr>
        <w:pStyle w:val="a5"/>
        <w:rPr>
          <w:lang w:eastAsia="zh-CN"/>
        </w:rPr>
      </w:pPr>
      <w:r>
        <w:rPr>
          <w:rFonts w:hint="eastAsia"/>
          <w:lang w:eastAsia="zh-CN"/>
        </w:rPr>
        <w:t>2.5</w:t>
      </w:r>
      <w:r>
        <w:rPr>
          <w:rFonts w:hint="eastAsia"/>
          <w:lang w:eastAsia="zh-CN"/>
        </w:rPr>
        <w:t>米深度以上的</w:t>
      </w:r>
      <w:proofErr w:type="gramStart"/>
      <w:r>
        <w:rPr>
          <w:rFonts w:hint="eastAsia"/>
          <w:lang w:eastAsia="zh-CN"/>
        </w:rPr>
        <w:t>包含起测水深测量</w:t>
      </w:r>
      <w:proofErr w:type="gramEnd"/>
      <w:r>
        <w:rPr>
          <w:rFonts w:hint="eastAsia"/>
          <w:lang w:eastAsia="zh-CN"/>
        </w:rPr>
        <w:t>点至满</w:t>
      </w:r>
      <w:proofErr w:type="gramStart"/>
      <w:r>
        <w:rPr>
          <w:rFonts w:hint="eastAsia"/>
          <w:lang w:eastAsia="zh-CN"/>
        </w:rPr>
        <w:t>箱不同</w:t>
      </w:r>
      <w:proofErr w:type="gramEnd"/>
      <w:r>
        <w:rPr>
          <w:rFonts w:hint="eastAsia"/>
          <w:lang w:eastAsia="zh-CN"/>
        </w:rPr>
        <w:t>水深的均匀分布的</w:t>
      </w:r>
      <w:r>
        <w:rPr>
          <w:rFonts w:hint="eastAsia"/>
          <w:lang w:eastAsia="zh-CN"/>
        </w:rPr>
        <w:t>20</w:t>
      </w:r>
      <w:r>
        <w:rPr>
          <w:rFonts w:hint="eastAsia"/>
          <w:lang w:eastAsia="zh-CN"/>
        </w:rPr>
        <w:t>个点。</w:t>
      </w:r>
    </w:p>
    <w:p w:rsidR="005926A6" w:rsidRDefault="00F13BB1">
      <w:pPr>
        <w:pStyle w:val="a5"/>
        <w:rPr>
          <w:lang w:eastAsia="zh-CN"/>
        </w:rPr>
      </w:pPr>
      <w:r>
        <w:rPr>
          <w:rFonts w:hint="eastAsia"/>
          <w:lang w:eastAsia="zh-CN"/>
        </w:rPr>
        <w:t>2</w:t>
      </w:r>
      <w:r>
        <w:rPr>
          <w:rFonts w:hint="eastAsia"/>
          <w:lang w:eastAsia="zh-CN"/>
        </w:rPr>
        <w:t>）</w:t>
      </w:r>
      <w:r>
        <w:rPr>
          <w:rFonts w:hint="eastAsia"/>
          <w:lang w:eastAsia="zh-CN"/>
        </w:rPr>
        <w:t xml:space="preserve"> </w:t>
      </w:r>
      <w:r>
        <w:rPr>
          <w:rFonts w:hint="eastAsia"/>
          <w:lang w:eastAsia="zh-CN"/>
        </w:rPr>
        <w:t>当装置最大检定流量不能达到</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时，</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可取装置的最大流量，但检定的最大流量应不小于</w:t>
      </w:r>
      <w:r>
        <w:rPr>
          <w:rFonts w:hint="eastAsia"/>
          <w:lang w:eastAsia="zh-CN"/>
        </w:rPr>
        <w:t>0.70</w:t>
      </w:r>
      <m:oMath>
        <m:sSub>
          <m:sSubPr>
            <m:ctrlPr>
              <w:rPr>
                <w:rFonts w:ascii="Cambria Math" w:hAnsi="Cambria Math"/>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w:t>
      </w:r>
    </w:p>
    <w:p w:rsidR="005926A6" w:rsidRDefault="00F13BB1">
      <w:pPr>
        <w:pStyle w:val="a5"/>
        <w:rPr>
          <w:lang w:eastAsia="zh-CN"/>
        </w:rPr>
      </w:pPr>
      <w:r>
        <w:rPr>
          <w:rFonts w:hint="eastAsia"/>
          <w:lang w:eastAsia="zh-CN"/>
        </w:rPr>
        <w:t>3</w:t>
      </w:r>
      <w:r>
        <w:rPr>
          <w:rFonts w:hint="eastAsia"/>
          <w:lang w:eastAsia="zh-CN"/>
        </w:rPr>
        <w:t>）</w:t>
      </w:r>
      <w:r>
        <w:rPr>
          <w:rFonts w:hint="eastAsia"/>
          <w:lang w:eastAsia="zh-CN"/>
        </w:rPr>
        <w:t xml:space="preserve"> </w:t>
      </w:r>
      <w:r>
        <w:rPr>
          <w:rFonts w:hint="eastAsia"/>
          <w:lang w:eastAsia="zh-CN"/>
        </w:rPr>
        <w:t>在检定过程中，每个流量点的每次实际检定流量与设定流量的偏差应不超过设定流量的±</w:t>
      </w:r>
      <w:r>
        <w:rPr>
          <w:lang w:eastAsia="zh-CN"/>
        </w:rPr>
        <w:t>5%</w:t>
      </w:r>
      <w:r>
        <w:rPr>
          <w:rFonts w:hint="eastAsia"/>
          <w:lang w:eastAsia="zh-CN"/>
        </w:rPr>
        <w:t>或不超过±</w:t>
      </w:r>
      <w:r>
        <w:rPr>
          <w:lang w:eastAsia="zh-CN"/>
        </w:rPr>
        <w:t>1%</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，最小流量点对应的流体流速应不小于流量计铭牌标示的最小流速。</w:t>
      </w:r>
    </w:p>
    <w:p w:rsidR="005926A6" w:rsidRDefault="00F13BB1">
      <w:pPr>
        <w:pStyle w:val="a5"/>
        <w:rPr>
          <w:lang w:eastAsia="zh-CN"/>
        </w:rPr>
      </w:pPr>
      <w:r>
        <w:rPr>
          <w:rFonts w:hint="eastAsia"/>
          <w:lang w:eastAsia="zh-CN"/>
        </w:rPr>
        <w:t>4</w:t>
      </w:r>
      <w:r>
        <w:rPr>
          <w:rFonts w:hint="eastAsia"/>
          <w:lang w:eastAsia="zh-CN"/>
        </w:rPr>
        <w:t>）</w:t>
      </w:r>
      <w:r>
        <w:rPr>
          <w:rFonts w:hint="eastAsia"/>
          <w:lang w:eastAsia="zh-CN"/>
        </w:rPr>
        <w:t xml:space="preserve"> </w:t>
      </w:r>
      <w:r>
        <w:rPr>
          <w:rFonts w:hint="eastAsia"/>
          <w:lang w:eastAsia="zh-CN"/>
        </w:rPr>
        <w:t>每个流量点的检定次数应不少于</w:t>
      </w:r>
      <w:r>
        <w:rPr>
          <w:lang w:eastAsia="zh-CN"/>
        </w:rPr>
        <w:t>3</w:t>
      </w:r>
      <w:r>
        <w:rPr>
          <w:rFonts w:hint="eastAsia"/>
          <w:lang w:eastAsia="zh-CN"/>
        </w:rPr>
        <w:t>次，对于准确度等级不低于</w:t>
      </w:r>
      <w:r>
        <w:rPr>
          <w:lang w:eastAsia="zh-CN"/>
        </w:rPr>
        <w:t>1.0</w:t>
      </w:r>
      <w:r>
        <w:rPr>
          <w:rFonts w:hint="eastAsia"/>
          <w:lang w:eastAsia="zh-CN"/>
        </w:rPr>
        <w:t>级的流量计，每个流量点的检定次数应不少于</w:t>
      </w:r>
      <w:r>
        <w:rPr>
          <w:lang w:eastAsia="zh-CN"/>
        </w:rPr>
        <w:t>5</w:t>
      </w:r>
      <w:r>
        <w:rPr>
          <w:rFonts w:hint="eastAsia"/>
          <w:lang w:eastAsia="zh-CN"/>
        </w:rPr>
        <w:t>次。</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f</w:t>
      </w:r>
      <w:r>
        <w:rPr>
          <w:rFonts w:asciiTheme="minorEastAsia" w:eastAsiaTheme="minorEastAsia" w:hAnsiTheme="minorEastAsia" w:cstheme="minorEastAsia" w:hint="eastAsia"/>
          <w:w w:val="105"/>
          <w:sz w:val="24"/>
          <w:szCs w:val="24"/>
          <w:lang w:eastAsia="zh-CN"/>
        </w:rPr>
        <w:t>）</w:t>
      </w:r>
      <w:r>
        <w:rPr>
          <w:rFonts w:asciiTheme="minorEastAsia" w:eastAsiaTheme="minorEastAsia" w:hAnsiTheme="minorEastAsia" w:cstheme="minorEastAsia" w:hint="eastAsia"/>
          <w:w w:val="105"/>
          <w:sz w:val="24"/>
          <w:szCs w:val="24"/>
          <w:lang w:eastAsia="zh-CN"/>
        </w:rPr>
        <w:t>检定程序规定如下：</w:t>
      </w:r>
    </w:p>
    <w:p w:rsidR="005926A6" w:rsidRDefault="00F13BB1">
      <w:pPr>
        <w:pStyle w:val="a5"/>
        <w:rPr>
          <w:lang w:eastAsia="zh-CN"/>
        </w:rPr>
      </w:pPr>
      <w:r>
        <w:rPr>
          <w:rFonts w:hint="eastAsia"/>
          <w:lang w:eastAsia="zh-CN"/>
        </w:rPr>
        <w:t>1</w:t>
      </w:r>
      <w:r>
        <w:rPr>
          <w:rFonts w:hint="eastAsia"/>
          <w:lang w:eastAsia="zh-CN"/>
        </w:rPr>
        <w:t>）</w:t>
      </w:r>
      <w:r>
        <w:rPr>
          <w:rFonts w:hint="eastAsia"/>
          <w:lang w:eastAsia="zh-CN"/>
        </w:rPr>
        <w:t xml:space="preserve"> </w:t>
      </w:r>
      <w:r>
        <w:rPr>
          <w:rFonts w:hint="eastAsia"/>
          <w:lang w:eastAsia="zh-CN"/>
        </w:rPr>
        <w:t>把流量调到规定的流量值，达到稳定后。记录标准器和被检流量计的初始示值，同时启动标准器</w:t>
      </w:r>
      <w:r>
        <w:rPr>
          <w:lang w:eastAsia="zh-CN"/>
        </w:rPr>
        <w:t>（</w:t>
      </w:r>
      <w:r>
        <w:rPr>
          <w:rFonts w:hint="eastAsia"/>
          <w:lang w:eastAsia="zh-CN"/>
        </w:rPr>
        <w:t>或标准器的记录功能</w:t>
      </w:r>
      <w:r>
        <w:rPr>
          <w:lang w:eastAsia="zh-CN"/>
        </w:rPr>
        <w:t>）</w:t>
      </w:r>
      <w:r>
        <w:rPr>
          <w:rFonts w:hint="eastAsia"/>
          <w:lang w:eastAsia="zh-CN"/>
        </w:rPr>
        <w:t>和被检流量计</w:t>
      </w:r>
      <w:r>
        <w:rPr>
          <w:lang w:eastAsia="zh-CN"/>
        </w:rPr>
        <w:t>（</w:t>
      </w:r>
      <w:r>
        <w:rPr>
          <w:rFonts w:hint="eastAsia"/>
          <w:lang w:eastAsia="zh-CN"/>
        </w:rPr>
        <w:t>或被检流量计的输出功能</w:t>
      </w:r>
      <w:r>
        <w:rPr>
          <w:lang w:eastAsia="zh-CN"/>
        </w:rPr>
        <w:t>）</w:t>
      </w:r>
      <w:r>
        <w:rPr>
          <w:rFonts w:hint="eastAsia"/>
          <w:lang w:eastAsia="zh-CN"/>
        </w:rPr>
        <w:t>。</w:t>
      </w:r>
    </w:p>
    <w:p w:rsidR="005926A6" w:rsidRDefault="00F13BB1">
      <w:pPr>
        <w:pStyle w:val="a5"/>
        <w:rPr>
          <w:lang w:eastAsia="zh-CN"/>
        </w:rPr>
      </w:pPr>
      <w:r>
        <w:rPr>
          <w:rFonts w:hint="eastAsia"/>
          <w:lang w:eastAsia="zh-CN"/>
        </w:rPr>
        <w:t>2</w:t>
      </w:r>
      <w:r>
        <w:rPr>
          <w:rFonts w:hint="eastAsia"/>
          <w:lang w:eastAsia="zh-CN"/>
        </w:rPr>
        <w:t>）</w:t>
      </w:r>
      <w:r>
        <w:rPr>
          <w:rFonts w:hint="eastAsia"/>
          <w:lang w:eastAsia="zh-CN"/>
        </w:rPr>
        <w:t xml:space="preserve"> </w:t>
      </w:r>
      <w:r>
        <w:rPr>
          <w:rFonts w:hint="eastAsia"/>
          <w:lang w:eastAsia="zh-CN"/>
        </w:rPr>
        <w:t>按标准装置操作要求运行一段时间后，同时停止标准器</w:t>
      </w:r>
      <w:r>
        <w:rPr>
          <w:lang w:eastAsia="zh-CN"/>
        </w:rPr>
        <w:t>（</w:t>
      </w:r>
      <w:r>
        <w:rPr>
          <w:rFonts w:hint="eastAsia"/>
          <w:lang w:eastAsia="zh-CN"/>
        </w:rPr>
        <w:t>或标准器的记录功能</w:t>
      </w:r>
      <w:r>
        <w:rPr>
          <w:lang w:eastAsia="zh-CN"/>
        </w:rPr>
        <w:t>）</w:t>
      </w:r>
      <w:r>
        <w:rPr>
          <w:rFonts w:hint="eastAsia"/>
          <w:lang w:eastAsia="zh-CN"/>
        </w:rPr>
        <w:t>和被检流量计</w:t>
      </w:r>
      <w:r>
        <w:rPr>
          <w:lang w:eastAsia="zh-CN"/>
        </w:rPr>
        <w:t>（</w:t>
      </w:r>
      <w:r>
        <w:rPr>
          <w:rFonts w:hint="eastAsia"/>
          <w:lang w:eastAsia="zh-CN"/>
        </w:rPr>
        <w:t>或被检流量计的输出功能</w:t>
      </w:r>
      <w:r>
        <w:rPr>
          <w:lang w:eastAsia="zh-CN"/>
        </w:rPr>
        <w:t>）</w:t>
      </w:r>
      <w:r>
        <w:rPr>
          <w:rFonts w:hint="eastAsia"/>
          <w:lang w:eastAsia="zh-CN"/>
        </w:rPr>
        <w:t>。</w:t>
      </w:r>
    </w:p>
    <w:p w:rsidR="005926A6" w:rsidRDefault="00F13BB1">
      <w:pPr>
        <w:pStyle w:val="a5"/>
        <w:rPr>
          <w:lang w:eastAsia="zh-CN"/>
        </w:rPr>
      </w:pPr>
      <w:r>
        <w:rPr>
          <w:rFonts w:hint="eastAsia"/>
          <w:lang w:eastAsia="zh-CN"/>
        </w:rPr>
        <w:t>3</w:t>
      </w:r>
      <w:r>
        <w:rPr>
          <w:rFonts w:hint="eastAsia"/>
          <w:lang w:eastAsia="zh-CN"/>
        </w:rPr>
        <w:t>）</w:t>
      </w:r>
      <w:r>
        <w:rPr>
          <w:rFonts w:hint="eastAsia"/>
          <w:lang w:eastAsia="zh-CN"/>
        </w:rPr>
        <w:t xml:space="preserve"> </w:t>
      </w:r>
      <w:r>
        <w:rPr>
          <w:rFonts w:hint="eastAsia"/>
          <w:lang w:eastAsia="zh-CN"/>
        </w:rPr>
        <w:t>记录标准器和被检流量计的最终示值。</w:t>
      </w:r>
    </w:p>
    <w:p w:rsidR="005926A6" w:rsidRDefault="00F13BB1">
      <w:pPr>
        <w:pStyle w:val="a5"/>
        <w:rPr>
          <w:lang w:eastAsia="zh-CN"/>
        </w:rPr>
      </w:pPr>
      <w:r>
        <w:rPr>
          <w:rFonts w:hint="eastAsia"/>
          <w:lang w:eastAsia="zh-CN"/>
        </w:rPr>
        <w:t>4</w:t>
      </w:r>
      <w:r>
        <w:rPr>
          <w:rFonts w:hint="eastAsia"/>
          <w:lang w:eastAsia="zh-CN"/>
        </w:rPr>
        <w:t>）</w:t>
      </w:r>
      <w:r>
        <w:rPr>
          <w:rFonts w:hint="eastAsia"/>
          <w:lang w:eastAsia="zh-CN"/>
        </w:rPr>
        <w:t xml:space="preserve"> </w:t>
      </w:r>
      <w:r>
        <w:rPr>
          <w:rFonts w:hint="eastAsia"/>
          <w:lang w:eastAsia="zh-CN"/>
        </w:rPr>
        <w:t>分别计算标准器和被检流量计的累积流量值或瞬时流量值。</w:t>
      </w:r>
    </w:p>
    <w:p w:rsidR="005926A6" w:rsidRDefault="00F13BB1">
      <w:pPr>
        <w:tabs>
          <w:tab w:val="left" w:pos="425"/>
          <w:tab w:val="left" w:pos="851"/>
        </w:tabs>
        <w:adjustRightInd w:val="0"/>
        <w:snapToGrid w:val="0"/>
        <w:spacing w:line="276" w:lineRule="auto"/>
        <w:ind w:firstLineChars="200" w:firstLine="503"/>
        <w:rPr>
          <w:rFonts w:asciiTheme="minorEastAsia" w:eastAsiaTheme="minorEastAsia" w:hAnsiTheme="minorEastAsia" w:cstheme="minorEastAsia"/>
          <w:w w:val="105"/>
          <w:sz w:val="24"/>
          <w:szCs w:val="24"/>
          <w:lang w:eastAsia="zh-CN"/>
        </w:rPr>
      </w:pPr>
      <w:r>
        <w:rPr>
          <w:rFonts w:asciiTheme="minorEastAsia" w:eastAsiaTheme="minorEastAsia" w:hAnsiTheme="minorEastAsia" w:cstheme="minorEastAsia" w:hint="eastAsia"/>
          <w:w w:val="105"/>
          <w:sz w:val="24"/>
          <w:szCs w:val="24"/>
          <w:lang w:eastAsia="zh-CN"/>
        </w:rPr>
        <w:t>g</w:t>
      </w:r>
      <w:r>
        <w:rPr>
          <w:rFonts w:asciiTheme="minorEastAsia" w:eastAsiaTheme="minorEastAsia" w:hAnsiTheme="minorEastAsia" w:cstheme="minorEastAsia" w:hint="eastAsia"/>
          <w:w w:val="105"/>
          <w:sz w:val="24"/>
          <w:szCs w:val="24"/>
          <w:lang w:eastAsia="zh-CN"/>
        </w:rPr>
        <w:t>）示值误差计算规定如下：</w:t>
      </w:r>
    </w:p>
    <w:p w:rsidR="005926A6" w:rsidRDefault="00F13BB1">
      <w:pPr>
        <w:pStyle w:val="a5"/>
        <w:rPr>
          <w:lang w:eastAsia="zh-CN"/>
        </w:rPr>
      </w:pPr>
      <w:r>
        <w:rPr>
          <w:rFonts w:hint="eastAsia"/>
          <w:lang w:eastAsia="zh-CN"/>
        </w:rPr>
        <w:lastRenderedPageBreak/>
        <w:t>1</w:t>
      </w:r>
      <w:r>
        <w:rPr>
          <w:rFonts w:hint="eastAsia"/>
          <w:lang w:eastAsia="zh-CN"/>
        </w:rPr>
        <w:t>）</w:t>
      </w:r>
      <w:r>
        <w:rPr>
          <w:rFonts w:hint="eastAsia"/>
          <w:lang w:eastAsia="zh-CN"/>
        </w:rPr>
        <w:t xml:space="preserve"> </w:t>
      </w:r>
      <w:r>
        <w:rPr>
          <w:rFonts w:hint="eastAsia"/>
          <w:lang w:eastAsia="zh-CN"/>
        </w:rPr>
        <w:t>流量计单次检定的相对示值误差按式（</w:t>
      </w:r>
      <w:r>
        <w:rPr>
          <w:rFonts w:hint="eastAsia"/>
          <w:lang w:eastAsia="zh-CN"/>
        </w:rPr>
        <w:t>5</w:t>
      </w:r>
      <w:r>
        <w:rPr>
          <w:rFonts w:hint="eastAsia"/>
          <w:lang w:eastAsia="zh-CN"/>
        </w:rPr>
        <w:t>）计算</w:t>
      </w:r>
      <w:r>
        <w:rPr>
          <w:lang w:eastAsia="zh-CN"/>
        </w:rPr>
        <w:t>：</w:t>
      </w:r>
    </w:p>
    <w:p w:rsidR="005926A6" w:rsidRDefault="00F13BB1">
      <w:pPr>
        <w:tabs>
          <w:tab w:val="center" w:pos="4510"/>
          <w:tab w:val="right" w:pos="9020"/>
        </w:tabs>
        <w:spacing w:before="3"/>
        <w:jc w:val="right"/>
        <w:rPr>
          <w:rFonts w:ascii="Cambria Math" w:eastAsia="宋体" w:hAnsi="Cambria Math"/>
          <w:i/>
          <w:sz w:val="24"/>
          <w:szCs w:val="24"/>
          <w:lang w:eastAsia="zh-CN"/>
        </w:rPr>
      </w:pPr>
      <w:bookmarkStart w:id="55" w:name="_Hlk162282242"/>
      <w:r>
        <w:rPr>
          <w:rFonts w:ascii="宋体" w:eastAsia="宋体" w:hAnsi="宋体" w:cs="宋体"/>
          <w:sz w:val="24"/>
          <w:szCs w:val="24"/>
          <w:lang w:eastAsia="zh-CN"/>
        </w:rPr>
        <w:tab/>
      </w:r>
      <m:oMath>
        <m:sSub>
          <m:sSubPr>
            <m:ctrlPr>
              <w:rPr>
                <w:rFonts w:ascii="Cambria Math" w:eastAsia="宋体" w:hAnsi="Cambria Math"/>
                <w:i/>
                <w:sz w:val="24"/>
                <w:szCs w:val="24"/>
              </w:rPr>
            </m:ctrlPr>
          </m:sSubPr>
          <m:e>
            <m:r>
              <w:rPr>
                <w:rFonts w:ascii="Cambria Math" w:eastAsia="宋体" w:hAnsi="Cambria Math"/>
                <w:sz w:val="24"/>
                <w:szCs w:val="24"/>
              </w:rPr>
              <m:t>E</m:t>
            </m:r>
          </m:e>
          <m:sub>
            <m:r>
              <w:rPr>
                <w:rFonts w:ascii="Cambria Math" w:eastAsia="宋体" w:hAnsi="Cambria Math"/>
                <w:sz w:val="24"/>
                <w:szCs w:val="24"/>
              </w:rPr>
              <m:t>ij</m:t>
            </m:r>
          </m:sub>
        </m:sSub>
        <w:bookmarkEnd w:id="55"/>
        <m:r>
          <w:rPr>
            <w:rFonts w:ascii="Cambria Math" w:eastAsia="宋体" w:hAnsi="Cambria Math"/>
            <w:sz w:val="24"/>
            <w:szCs w:val="24"/>
          </w:rPr>
          <m:t>=</m:t>
        </m:r>
        <m:f>
          <m:fPr>
            <m:ctrlPr>
              <w:rPr>
                <w:rFonts w:ascii="Cambria Math" w:eastAsia="宋体" w:hAnsi="Cambria Math"/>
                <w:i/>
                <w:sz w:val="24"/>
                <w:szCs w:val="24"/>
              </w:rPr>
            </m:ctrlPr>
          </m:fPr>
          <m:num>
            <m:sSub>
              <m:sSubPr>
                <m:ctrlPr>
                  <w:rPr>
                    <w:rFonts w:ascii="Cambria Math" w:eastAsia="宋体" w:hAnsi="Cambria Math"/>
                    <w:i/>
                    <w:sz w:val="24"/>
                    <w:szCs w:val="24"/>
                  </w:rPr>
                </m:ctrlPr>
              </m:sSubPr>
              <m:e>
                <w:bookmarkStart w:id="56" w:name="_Hlk162282296"/>
                <m:r>
                  <w:rPr>
                    <w:rFonts w:ascii="Cambria Math" w:eastAsia="宋体" w:hAnsi="Cambria Math"/>
                    <w:sz w:val="24"/>
                    <w:szCs w:val="24"/>
                  </w:rPr>
                  <m:t>Q</m:t>
                </m:r>
              </m:e>
              <m:sub>
                <m:r>
                  <w:rPr>
                    <w:rFonts w:ascii="Cambria Math" w:eastAsia="宋体" w:hAnsi="Cambria Math" w:hint="eastAsia"/>
                    <w:sz w:val="24"/>
                    <w:szCs w:val="24"/>
                  </w:rPr>
                  <m:t>ij</m:t>
                </m:r>
                <w:bookmarkEnd w:id="56"/>
              </m:sub>
            </m:sSub>
            <m:r>
              <w:rPr>
                <w:rFonts w:ascii="Cambria Math" w:eastAsia="宋体" w:hAnsi="Cambria Math"/>
                <w:sz w:val="24"/>
                <w:szCs w:val="24"/>
              </w:rPr>
              <m:t>-</m:t>
            </m:r>
            <m:sSub>
              <m:sSubPr>
                <m:ctrlPr>
                  <w:rPr>
                    <w:rFonts w:ascii="Cambria Math" w:eastAsia="宋体" w:hAnsi="Cambria Math"/>
                    <w:i/>
                    <w:sz w:val="24"/>
                    <w:szCs w:val="24"/>
                  </w:rPr>
                </m:ctrlPr>
              </m:sSubPr>
              <m:e>
                <m:d>
                  <m:dPr>
                    <m:begChr m:val="（"/>
                    <m:endChr m:val="）"/>
                    <m:ctrlPr>
                      <w:rPr>
                        <w:rFonts w:ascii="Cambria Math" w:eastAsia="宋体" w:hAnsi="Cambria Math"/>
                        <w:i/>
                        <w:sz w:val="24"/>
                        <w:szCs w:val="24"/>
                      </w:rPr>
                    </m:ctrlPr>
                  </m:dPr>
                  <m:e>
                    <m:sSub>
                      <m:sSubPr>
                        <m:ctrlPr>
                          <w:rPr>
                            <w:rFonts w:ascii="Cambria Math" w:eastAsia="宋体" w:hAnsi="Cambria Math"/>
                            <w:i/>
                            <w:sz w:val="24"/>
                            <w:szCs w:val="24"/>
                          </w:rPr>
                        </m:ctrlPr>
                      </m:sSubPr>
                      <m:e>
                        <m:r>
                          <w:rPr>
                            <w:rFonts w:ascii="Cambria Math" w:eastAsia="宋体" w:hAnsi="Cambria Math"/>
                            <w:sz w:val="24"/>
                            <w:szCs w:val="24"/>
                          </w:rPr>
                          <m:t>Q</m:t>
                        </m:r>
                      </m:e>
                      <m:sub>
                        <m:r>
                          <w:rPr>
                            <w:rFonts w:ascii="Cambria Math" w:eastAsia="宋体" w:hAnsi="Cambria Math" w:hint="eastAsia"/>
                            <w:sz w:val="24"/>
                            <w:szCs w:val="24"/>
                          </w:rPr>
                          <m:t>s</m:t>
                        </m:r>
                      </m:sub>
                    </m:sSub>
                  </m:e>
                </m:d>
              </m:e>
              <m:sub>
                <m:r>
                  <w:rPr>
                    <w:rFonts w:ascii="Cambria Math" w:eastAsia="宋体" w:hAnsi="Cambria Math"/>
                    <w:sz w:val="24"/>
                    <w:szCs w:val="24"/>
                  </w:rPr>
                  <m:t>ij</m:t>
                </m:r>
              </m:sub>
            </m:sSub>
          </m:num>
          <m:den>
            <m:sSub>
              <m:sSubPr>
                <m:ctrlPr>
                  <w:rPr>
                    <w:rFonts w:ascii="Cambria Math" w:eastAsia="宋体" w:hAnsi="Cambria Math"/>
                    <w:i/>
                    <w:sz w:val="24"/>
                    <w:szCs w:val="24"/>
                  </w:rPr>
                </m:ctrlPr>
              </m:sSubPr>
              <m:e>
                <w:bookmarkStart w:id="57" w:name="_Hlk162282343"/>
                <m:d>
                  <m:dPr>
                    <m:begChr m:val="（"/>
                    <m:endChr m:val="）"/>
                    <m:ctrlPr>
                      <w:rPr>
                        <w:rFonts w:ascii="Cambria Math" w:eastAsia="宋体" w:hAnsi="Cambria Math"/>
                        <w:i/>
                        <w:sz w:val="24"/>
                        <w:szCs w:val="24"/>
                      </w:rPr>
                    </m:ctrlPr>
                  </m:dPr>
                  <m:e>
                    <m:sSub>
                      <m:sSubPr>
                        <m:ctrlPr>
                          <w:rPr>
                            <w:rFonts w:ascii="Cambria Math" w:eastAsia="宋体" w:hAnsi="Cambria Math"/>
                            <w:i/>
                            <w:sz w:val="24"/>
                            <w:szCs w:val="24"/>
                          </w:rPr>
                        </m:ctrlPr>
                      </m:sSubPr>
                      <m:e>
                        <m:r>
                          <w:rPr>
                            <w:rFonts w:ascii="Cambria Math" w:eastAsia="宋体" w:hAnsi="Cambria Math"/>
                            <w:sz w:val="24"/>
                            <w:szCs w:val="24"/>
                          </w:rPr>
                          <m:t>Q</m:t>
                        </m:r>
                      </m:e>
                      <m:sub>
                        <m:r>
                          <w:rPr>
                            <w:rFonts w:ascii="Cambria Math" w:eastAsia="宋体" w:hAnsi="Cambria Math" w:hint="eastAsia"/>
                            <w:sz w:val="24"/>
                            <w:szCs w:val="24"/>
                          </w:rPr>
                          <m:t>s</m:t>
                        </m:r>
                      </m:sub>
                    </m:sSub>
                  </m:e>
                </m:d>
              </m:e>
              <m:sub>
                <m:r>
                  <w:rPr>
                    <w:rFonts w:ascii="Cambria Math" w:eastAsia="宋体" w:hAnsi="Cambria Math"/>
                    <w:sz w:val="24"/>
                    <w:szCs w:val="24"/>
                  </w:rPr>
                  <m:t>ij</m:t>
                </m:r>
                <w:bookmarkEnd w:id="57"/>
              </m:sub>
            </m:sSub>
          </m:den>
        </m:f>
        <m:r>
          <w:rPr>
            <w:rFonts w:ascii="Cambria Math" w:eastAsia="宋体" w:hAnsi="Cambria Math" w:hint="eastAsia"/>
            <w:sz w:val="24"/>
            <w:szCs w:val="24"/>
          </w:rPr>
          <m:t>×</m:t>
        </m:r>
        <m:r>
          <w:rPr>
            <w:rFonts w:ascii="Cambria Math" w:eastAsia="宋体" w:hAnsi="Cambria Math"/>
            <w:sz w:val="24"/>
            <w:szCs w:val="24"/>
          </w:rPr>
          <m:t>100%</m:t>
        </m:r>
      </m:oMath>
      <w:r>
        <w:rPr>
          <w:rFonts w:ascii="Cambria Math" w:eastAsia="宋体" w:hAnsi="Cambria Math" w:hint="eastAsia"/>
          <w:i/>
          <w:sz w:val="24"/>
          <w:szCs w:val="24"/>
          <w:lang w:eastAsia="zh-CN"/>
        </w:rPr>
        <w:t xml:space="preserve">    </w:t>
      </w:r>
      <w:r>
        <w:rPr>
          <w:rFonts w:ascii="宋体" w:eastAsia="宋体" w:hAnsi="宋体" w:cs="宋体" w:hint="eastAsia"/>
          <w:sz w:val="24"/>
          <w:szCs w:val="24"/>
          <w:lang w:eastAsia="zh-CN"/>
        </w:rPr>
        <w:t>或</w:t>
      </w:r>
      <w:r>
        <w:rPr>
          <w:rFonts w:ascii="宋体" w:eastAsia="宋体" w:hAnsi="宋体" w:cs="宋体" w:hint="eastAsia"/>
          <w:sz w:val="24"/>
          <w:szCs w:val="24"/>
          <w:lang w:eastAsia="zh-CN"/>
        </w:rPr>
        <w:t xml:space="preserve">   </w:t>
      </w:r>
      <m:oMath>
        <m:sSub>
          <m:sSubPr>
            <m:ctrlPr>
              <w:rPr>
                <w:rFonts w:ascii="Cambria Math" w:eastAsia="宋体" w:hAnsi="Cambria Math"/>
                <w:i/>
                <w:kern w:val="2"/>
                <w:sz w:val="24"/>
                <w:szCs w:val="24"/>
                <w:lang w:eastAsia="zh-CN"/>
                <w14:ligatures w14:val="standardContextual"/>
              </w:rPr>
            </m:ctrlPr>
          </m:sSubPr>
          <m:e>
            <m:r>
              <w:rPr>
                <w:rFonts w:ascii="Cambria Math" w:eastAsia="宋体" w:hAnsi="Cambria Math"/>
                <w:kern w:val="2"/>
                <w:sz w:val="24"/>
                <w:szCs w:val="24"/>
                <w:lang w:eastAsia="zh-CN"/>
                <w14:ligatures w14:val="standardContextual"/>
              </w:rPr>
              <m:t>E</m:t>
            </m:r>
          </m:e>
          <m:sub>
            <m:r>
              <w:rPr>
                <w:rFonts w:ascii="Cambria Math" w:eastAsia="宋体" w:hAnsi="Cambria Math"/>
                <w:kern w:val="2"/>
                <w:sz w:val="24"/>
                <w:szCs w:val="24"/>
                <w:lang w:eastAsia="zh-CN"/>
                <w14:ligatures w14:val="standardContextual"/>
              </w:rPr>
              <m:t>ij</m:t>
            </m:r>
          </m:sub>
        </m:sSub>
        <m:r>
          <w:rPr>
            <w:rFonts w:ascii="Cambria Math" w:eastAsia="宋体" w:hAnsi="Cambria Math"/>
            <w:kern w:val="2"/>
            <w:sz w:val="24"/>
            <w:szCs w:val="24"/>
            <w:lang w:eastAsia="zh-CN"/>
            <w14:ligatures w14:val="standardContextual"/>
          </w:rPr>
          <m:t>=</m:t>
        </m:r>
        <m:f>
          <m:fPr>
            <m:ctrlPr>
              <w:rPr>
                <w:rFonts w:ascii="Cambria Math" w:eastAsia="宋体" w:hAnsi="Cambria Math"/>
                <w:i/>
                <w:kern w:val="2"/>
                <w:sz w:val="24"/>
                <w:szCs w:val="24"/>
                <w:lang w:eastAsia="zh-CN"/>
                <w14:ligatures w14:val="standardContextual"/>
              </w:rPr>
            </m:ctrlPr>
          </m:fPr>
          <m:num>
            <m:sSub>
              <m:sSubPr>
                <m:ctrlPr>
                  <w:rPr>
                    <w:rFonts w:ascii="Cambria Math" w:eastAsia="宋体" w:hAnsi="Cambria Math"/>
                    <w:i/>
                    <w:kern w:val="2"/>
                    <w:sz w:val="24"/>
                    <w:szCs w:val="24"/>
                    <w:lang w:eastAsia="zh-CN"/>
                    <w14:ligatures w14:val="standardContextual"/>
                  </w:rPr>
                </m:ctrlPr>
              </m:sSubPr>
              <m:e>
                <w:bookmarkStart w:id="58" w:name="_Hlk162282428"/>
                <m:r>
                  <w:rPr>
                    <w:rFonts w:ascii="Cambria Math" w:eastAsia="宋体" w:hAnsi="Cambria Math" w:hint="eastAsia"/>
                    <w:kern w:val="2"/>
                    <w:sz w:val="24"/>
                    <w:szCs w:val="24"/>
                    <w:lang w:eastAsia="zh-CN"/>
                    <w14:ligatures w14:val="standardContextual"/>
                  </w:rPr>
                  <m:t>q</m:t>
                </m:r>
              </m:e>
              <m:sub>
                <m:r>
                  <w:rPr>
                    <w:rFonts w:ascii="Cambria Math" w:eastAsia="宋体" w:hAnsi="Cambria Math" w:hint="eastAsia"/>
                    <w:kern w:val="2"/>
                    <w:sz w:val="24"/>
                    <w:szCs w:val="24"/>
                    <w:lang w:eastAsia="zh-CN"/>
                    <w14:ligatures w14:val="standardContextual"/>
                  </w:rPr>
                  <m:t>ij</m:t>
                </m:r>
                <w:bookmarkEnd w:id="58"/>
              </m:sub>
            </m:sSub>
            <m:r>
              <w:rPr>
                <w:rFonts w:ascii="Cambria Math" w:eastAsia="宋体" w:hAnsi="Cambria Math"/>
                <w:kern w:val="2"/>
                <w:sz w:val="24"/>
                <w:szCs w:val="24"/>
                <w:lang w:eastAsia="zh-CN"/>
                <w14:ligatures w14:val="standardContextual"/>
              </w:rPr>
              <m:t>-</m:t>
            </m:r>
            <m:sSub>
              <m:sSubPr>
                <m:ctrlPr>
                  <w:rPr>
                    <w:rFonts w:ascii="Cambria Math" w:eastAsia="宋体" w:hAnsi="Cambria Math"/>
                    <w:i/>
                    <w:kern w:val="2"/>
                    <w:sz w:val="24"/>
                    <w:szCs w:val="24"/>
                    <w:lang w:eastAsia="zh-CN"/>
                    <w14:ligatures w14:val="standardContextual"/>
                  </w:rPr>
                </m:ctrlPr>
              </m:sSubPr>
              <m:e>
                <m:d>
                  <m:dPr>
                    <m:begChr m:val="（"/>
                    <m:endChr m:val="）"/>
                    <m:ctrlPr>
                      <w:rPr>
                        <w:rFonts w:ascii="Cambria Math" w:eastAsia="宋体" w:hAnsi="Cambria Math"/>
                        <w:i/>
                        <w:kern w:val="2"/>
                        <w:sz w:val="24"/>
                        <w:szCs w:val="24"/>
                        <w:lang w:eastAsia="zh-CN"/>
                        <w14:ligatures w14:val="standardContextual"/>
                      </w:rPr>
                    </m:ctrlPr>
                  </m:dPr>
                  <m:e>
                    <m:sSub>
                      <m:sSubPr>
                        <m:ctrlPr>
                          <w:rPr>
                            <w:rFonts w:ascii="Cambria Math" w:eastAsia="宋体" w:hAnsi="Cambria Math"/>
                            <w:i/>
                            <w:kern w:val="2"/>
                            <w:sz w:val="24"/>
                            <w:szCs w:val="24"/>
                            <w:lang w:eastAsia="zh-CN"/>
                            <w14:ligatures w14:val="standardContextual"/>
                          </w:rPr>
                        </m:ctrlPr>
                      </m:sSubPr>
                      <m:e>
                        <m:r>
                          <w:rPr>
                            <w:rFonts w:ascii="Cambria Math" w:eastAsia="宋体" w:hAnsi="Cambria Math"/>
                            <w:kern w:val="2"/>
                            <w:sz w:val="24"/>
                            <w:szCs w:val="24"/>
                            <w:lang w:eastAsia="zh-CN"/>
                            <w14:ligatures w14:val="standardContextual"/>
                          </w:rPr>
                          <m:t>q</m:t>
                        </m:r>
                      </m:e>
                      <m:sub>
                        <m:r>
                          <w:rPr>
                            <w:rFonts w:ascii="Cambria Math" w:eastAsia="宋体" w:hAnsi="Cambria Math" w:hint="eastAsia"/>
                            <w:kern w:val="2"/>
                            <w:sz w:val="24"/>
                            <w:szCs w:val="24"/>
                            <w:lang w:eastAsia="zh-CN"/>
                            <w14:ligatures w14:val="standardContextual"/>
                          </w:rPr>
                          <m:t>s</m:t>
                        </m:r>
                      </m:sub>
                    </m:sSub>
                  </m:e>
                </m:d>
              </m:e>
              <m:sub>
                <m:r>
                  <w:rPr>
                    <w:rFonts w:ascii="Cambria Math" w:eastAsia="宋体" w:hAnsi="Cambria Math"/>
                    <w:kern w:val="2"/>
                    <w:sz w:val="24"/>
                    <w:szCs w:val="24"/>
                    <w:lang w:eastAsia="zh-CN"/>
                    <w14:ligatures w14:val="standardContextual"/>
                  </w:rPr>
                  <m:t>ij</m:t>
                </m:r>
              </m:sub>
            </m:sSub>
          </m:num>
          <m:den>
            <m:sSub>
              <m:sSubPr>
                <m:ctrlPr>
                  <w:rPr>
                    <w:rFonts w:ascii="Cambria Math" w:eastAsia="宋体" w:hAnsi="Cambria Math"/>
                    <w:i/>
                    <w:kern w:val="2"/>
                    <w:sz w:val="24"/>
                    <w:szCs w:val="24"/>
                    <w:lang w:eastAsia="zh-CN"/>
                    <w14:ligatures w14:val="standardContextual"/>
                  </w:rPr>
                </m:ctrlPr>
              </m:sSubPr>
              <m:e>
                <w:bookmarkStart w:id="59" w:name="_Hlk162282558"/>
                <m:d>
                  <m:dPr>
                    <m:begChr m:val="（"/>
                    <m:endChr m:val="）"/>
                    <m:ctrlPr>
                      <w:rPr>
                        <w:rFonts w:ascii="Cambria Math" w:eastAsia="宋体" w:hAnsi="Cambria Math"/>
                        <w:i/>
                        <w:kern w:val="2"/>
                        <w:sz w:val="24"/>
                        <w:szCs w:val="24"/>
                        <w:lang w:eastAsia="zh-CN"/>
                        <w14:ligatures w14:val="standardContextual"/>
                      </w:rPr>
                    </m:ctrlPr>
                  </m:dPr>
                  <m:e>
                    <m:sSub>
                      <m:sSubPr>
                        <m:ctrlPr>
                          <w:rPr>
                            <w:rFonts w:ascii="Cambria Math" w:eastAsia="宋体" w:hAnsi="Cambria Math"/>
                            <w:i/>
                            <w:kern w:val="2"/>
                            <w:sz w:val="24"/>
                            <w:szCs w:val="24"/>
                            <w:lang w:eastAsia="zh-CN"/>
                            <w14:ligatures w14:val="standardContextual"/>
                          </w:rPr>
                        </m:ctrlPr>
                      </m:sSubPr>
                      <m:e>
                        <m:r>
                          <w:rPr>
                            <w:rFonts w:ascii="Cambria Math" w:eastAsia="宋体" w:hAnsi="Cambria Math"/>
                            <w:kern w:val="2"/>
                            <w:sz w:val="24"/>
                            <w:szCs w:val="24"/>
                            <w:lang w:eastAsia="zh-CN"/>
                            <w14:ligatures w14:val="standardContextual"/>
                          </w:rPr>
                          <m:t>q</m:t>
                        </m:r>
                      </m:e>
                      <m:sub>
                        <m:r>
                          <w:rPr>
                            <w:rFonts w:ascii="Cambria Math" w:eastAsia="宋体" w:hAnsi="Cambria Math" w:hint="eastAsia"/>
                            <w:kern w:val="2"/>
                            <w:sz w:val="24"/>
                            <w:szCs w:val="24"/>
                            <w:lang w:eastAsia="zh-CN"/>
                            <w14:ligatures w14:val="standardContextual"/>
                          </w:rPr>
                          <m:t>s</m:t>
                        </m:r>
                      </m:sub>
                    </m:sSub>
                  </m:e>
                </m:d>
              </m:e>
              <m:sub>
                <m:r>
                  <w:rPr>
                    <w:rFonts w:ascii="Cambria Math" w:eastAsia="宋体" w:hAnsi="Cambria Math"/>
                    <w:kern w:val="2"/>
                    <w:sz w:val="24"/>
                    <w:szCs w:val="24"/>
                    <w:lang w:eastAsia="zh-CN"/>
                    <w14:ligatures w14:val="standardContextual"/>
                  </w:rPr>
                  <m:t>ij</m:t>
                </m:r>
                <w:bookmarkEnd w:id="59"/>
              </m:sub>
            </m:sSub>
          </m:den>
        </m:f>
        <m:r>
          <w:rPr>
            <w:rFonts w:ascii="Cambria Math" w:eastAsia="宋体" w:hAnsi="Cambria Math" w:hint="eastAsia"/>
            <w:kern w:val="2"/>
            <w:sz w:val="24"/>
            <w:szCs w:val="24"/>
            <w:lang w:eastAsia="zh-CN"/>
            <w14:ligatures w14:val="standardContextual"/>
          </w:rPr>
          <m:t>×</m:t>
        </m:r>
        <m:r>
          <w:rPr>
            <w:rFonts w:ascii="Cambria Math" w:eastAsia="宋体" w:hAnsi="Cambria Math"/>
            <w:kern w:val="2"/>
            <w:sz w:val="24"/>
            <w:szCs w:val="24"/>
            <w:lang w:eastAsia="zh-CN"/>
            <w14:ligatures w14:val="standardContextual"/>
          </w:rPr>
          <m:t>100%</m:t>
        </m:r>
      </m:oMath>
      <w:r>
        <w:rPr>
          <w:rFonts w:ascii="宋体" w:eastAsia="宋体" w:hAnsi="宋体" w:cs="宋体" w:hint="eastAsia"/>
          <w:kern w:val="2"/>
          <w:sz w:val="24"/>
          <w:szCs w:val="24"/>
          <w:lang w:eastAsia="zh-CN"/>
          <w14:ligatures w14:val="standardContextual"/>
        </w:rPr>
        <w:t xml:space="preserve"> </w:t>
      </w:r>
      <w:r>
        <w:rPr>
          <w:rFonts w:ascii="宋体" w:eastAsia="宋体" w:hAnsi="宋体" w:cs="宋体"/>
          <w:kern w:val="2"/>
          <w:sz w:val="24"/>
          <w:szCs w:val="24"/>
          <w:lang w:eastAsia="zh-CN"/>
          <w14:ligatures w14:val="standardContextual"/>
        </w:rPr>
        <w:t xml:space="preserve">         </w:t>
      </w:r>
      <w:r>
        <w:rPr>
          <w:rFonts w:ascii="宋体" w:eastAsia="宋体" w:hAnsi="宋体" w:cs="宋体" w:hint="eastAsia"/>
          <w:kern w:val="2"/>
          <w:sz w:val="24"/>
          <w:szCs w:val="24"/>
          <w:lang w:eastAsia="zh-CN"/>
          <w14:ligatures w14:val="standardContextual"/>
        </w:rPr>
        <w:t>（</w:t>
      </w:r>
      <w:r>
        <w:rPr>
          <w:rFonts w:ascii="宋体" w:eastAsia="宋体" w:hAnsi="宋体" w:cs="宋体" w:hint="eastAsia"/>
          <w:kern w:val="2"/>
          <w:sz w:val="24"/>
          <w:szCs w:val="24"/>
          <w:lang w:eastAsia="zh-CN"/>
          <w14:ligatures w14:val="standardContextual"/>
        </w:rPr>
        <w:t>5</w:t>
      </w:r>
      <w:r>
        <w:rPr>
          <w:rFonts w:ascii="宋体" w:eastAsia="宋体" w:hAnsi="宋体" w:cs="宋体" w:hint="eastAsia"/>
          <w:kern w:val="2"/>
          <w:sz w:val="24"/>
          <w:szCs w:val="24"/>
          <w:lang w:eastAsia="zh-CN"/>
          <w14:ligatures w14:val="standardContextual"/>
        </w:rPr>
        <w:t>）</w:t>
      </w:r>
    </w:p>
    <w:p w:rsidR="005926A6" w:rsidRDefault="00F13BB1">
      <w:pPr>
        <w:pStyle w:val="a5"/>
        <w:rPr>
          <w:lang w:eastAsia="zh-CN"/>
        </w:rPr>
      </w:pPr>
      <w:r>
        <w:rPr>
          <w:rFonts w:hint="eastAsia"/>
          <w:lang w:eastAsia="zh-CN"/>
        </w:rPr>
        <w:t>式中</w:t>
      </w:r>
      <w:r>
        <w:rPr>
          <w:lang w:eastAsia="zh-CN"/>
        </w:rPr>
        <w:t>：</w:t>
      </w:r>
    </w:p>
    <w:p w:rsidR="005926A6" w:rsidRDefault="00F13BB1">
      <w:pPr>
        <w:pStyle w:val="a5"/>
        <w:rPr>
          <w:lang w:eastAsia="zh-CN"/>
        </w:rPr>
      </w:pPr>
      <m:oMath>
        <m:sSub>
          <m:sSubPr>
            <m:ctrlPr>
              <w:rPr>
                <w:rFonts w:ascii="Cambria Math" w:hAnsi="Cambria Math"/>
              </w:rPr>
            </m:ctrlPr>
          </m:sSubPr>
          <m:e>
            <m:r>
              <w:rPr>
                <w:rFonts w:ascii="Cambria Math" w:hAnsi="Cambria Math"/>
                <w:lang w:eastAsia="zh-CN"/>
              </w:rPr>
              <m:t>E</m:t>
            </m:r>
          </m:e>
          <m:sub>
            <m:r>
              <w:rPr>
                <w:rFonts w:ascii="Cambria Math" w:hAnsi="Cambria Math"/>
                <w:lang w:eastAsia="zh-CN"/>
              </w:rPr>
              <m:t>ij</m:t>
            </m:r>
          </m:sub>
        </m:sSub>
      </m:oMath>
      <w:r>
        <w:rPr>
          <w:lang w:eastAsia="zh-CN"/>
        </w:rPr>
        <w:t>---</w:t>
      </w:r>
      <w:r>
        <w:rPr>
          <w:rFonts w:hint="eastAsia"/>
          <w:lang w:eastAsia="zh-CN"/>
        </w:rPr>
        <w:t>第</w:t>
      </w:r>
      <m:oMath>
        <m:r>
          <w:rPr>
            <w:rFonts w:ascii="Cambria Math" w:eastAsia="Cambria Math" w:hAnsi="Cambria Math" w:cs="Cambria Math"/>
            <w:lang w:eastAsia="zh-CN"/>
          </w:rPr>
          <m:t>i</m:t>
        </m:r>
      </m:oMath>
      <w:proofErr w:type="gramStart"/>
      <w:r>
        <w:rPr>
          <w:rFonts w:hint="eastAsia"/>
          <w:lang w:eastAsia="zh-CN"/>
        </w:rPr>
        <w:t>检定点第</w:t>
      </w:r>
      <w:proofErr w:type="gramEnd"/>
      <m:oMath>
        <m:r>
          <w:rPr>
            <w:rFonts w:ascii="Cambria Math" w:eastAsia="Cambria Math" w:hAnsi="Cambria Math" w:cs="Cambria Math"/>
            <w:lang w:eastAsia="zh-CN"/>
          </w:rPr>
          <m:t>j</m:t>
        </m:r>
      </m:oMath>
      <w:r>
        <w:rPr>
          <w:rFonts w:hint="eastAsia"/>
          <w:lang w:eastAsia="zh-CN"/>
        </w:rPr>
        <w:t>次检定时被检流量计的相对示值误差，</w:t>
      </w:r>
      <w:r>
        <w:rPr>
          <w:lang w:eastAsia="zh-CN"/>
        </w:rPr>
        <w:t>%</w:t>
      </w:r>
      <w:r>
        <w:rPr>
          <w:rFonts w:hint="eastAsia"/>
          <w:lang w:eastAsia="zh-CN"/>
        </w:rPr>
        <w:t>；</w:t>
      </w:r>
    </w:p>
    <w:p w:rsidR="005926A6" w:rsidRDefault="00F13BB1">
      <w:pPr>
        <w:pStyle w:val="a5"/>
        <w:rPr>
          <w:lang w:eastAsia="zh-CN"/>
        </w:rPr>
      </w:pPr>
      <m:oMath>
        <m:sSub>
          <m:sSubPr>
            <m:ctrlPr>
              <w:rPr>
                <w:rFonts w:ascii="Cambria Math" w:hAnsi="Cambria Math"/>
              </w:rPr>
            </m:ctrlPr>
          </m:sSubPr>
          <m:e>
            <m:r>
              <w:rPr>
                <w:rFonts w:ascii="Cambria Math" w:hAnsi="Cambria Math"/>
                <w:lang w:eastAsia="zh-CN"/>
              </w:rPr>
              <m:t>Q</m:t>
            </m:r>
          </m:e>
          <m:sub>
            <m:r>
              <w:rPr>
                <w:rFonts w:ascii="Cambria Math" w:hAnsi="Cambria Math" w:hint="eastAsia"/>
                <w:lang w:eastAsia="zh-CN"/>
              </w:rPr>
              <m:t>ij</m:t>
            </m:r>
          </m:sub>
        </m:sSub>
      </m:oMath>
      <w:r>
        <w:rPr>
          <w:lang w:eastAsia="zh-CN"/>
        </w:rPr>
        <w:t>---</w:t>
      </w:r>
      <w:r>
        <w:rPr>
          <w:rFonts w:hint="eastAsia"/>
          <w:lang w:eastAsia="zh-CN"/>
        </w:rPr>
        <w:t>第</w:t>
      </w:r>
      <m:oMath>
        <m:r>
          <w:rPr>
            <w:rFonts w:ascii="Cambria Math" w:eastAsia="Cambria Math" w:hAnsi="Cambria Math" w:cs="Cambria Math"/>
            <w:lang w:eastAsia="zh-CN"/>
          </w:rPr>
          <m:t>i</m:t>
        </m:r>
      </m:oMath>
      <w:proofErr w:type="gramStart"/>
      <w:r>
        <w:rPr>
          <w:rFonts w:hint="eastAsia"/>
          <w:lang w:eastAsia="zh-CN"/>
        </w:rPr>
        <w:t>检定点第</w:t>
      </w:r>
      <w:proofErr w:type="gramEnd"/>
      <m:oMath>
        <m:r>
          <w:rPr>
            <w:rFonts w:ascii="Cambria Math" w:eastAsia="Cambria Math" w:hAnsi="Cambria Math" w:cs="Cambria Math"/>
            <w:lang w:eastAsia="zh-CN"/>
          </w:rPr>
          <m:t>j</m:t>
        </m:r>
      </m:oMath>
      <w:r>
        <w:rPr>
          <w:rFonts w:hint="eastAsia"/>
          <w:lang w:eastAsia="zh-CN"/>
        </w:rPr>
        <w:t>次检定时流量计显示的累积流量值，</w:t>
      </w:r>
      <m:oMath>
        <m:sSup>
          <m:sSupPr>
            <m:ctrlPr>
              <w:rPr>
                <w:rFonts w:ascii="Cambria Math" w:hAnsi="Cambria Math"/>
                <w:i/>
                <w:lang w:eastAsia="zh-CN"/>
              </w:rPr>
            </m:ctrlPr>
          </m:sSupPr>
          <m:e>
            <m:r>
              <w:rPr>
                <w:rFonts w:ascii="Cambria Math" w:hAnsi="Cambria Math"/>
                <w:lang w:eastAsia="zh-CN"/>
              </w:rPr>
              <m:t>m</m:t>
            </m:r>
          </m:e>
          <m:sup>
            <m:r>
              <w:rPr>
                <w:rFonts w:ascii="Cambria Math" w:hAnsi="Cambria Math"/>
                <w:lang w:eastAsia="zh-CN"/>
              </w:rPr>
              <m:t>3</m:t>
            </m:r>
          </m:sup>
        </m:sSup>
      </m:oMath>
      <w:r>
        <w:rPr>
          <w:rFonts w:hint="eastAsia"/>
          <w:lang w:eastAsia="zh-CN"/>
        </w:rPr>
        <w:t>；</w:t>
      </w:r>
    </w:p>
    <w:p w:rsidR="005926A6" w:rsidRDefault="00F13BB1">
      <w:pPr>
        <w:pStyle w:val="a5"/>
        <w:rPr>
          <w:lang w:eastAsia="zh-CN"/>
        </w:rPr>
      </w:pPr>
      <m:oMath>
        <m:sSub>
          <m:sSubPr>
            <m:ctrlPr>
              <w:rPr>
                <w:rFonts w:ascii="Cambria Math" w:hAnsi="Cambria Math"/>
              </w:rPr>
            </m:ctrlPr>
          </m:sSubPr>
          <m:e>
            <m:d>
              <m:dPr>
                <m:begChr m:val="（"/>
                <m:endChr m:val="）"/>
                <m:ctrlPr>
                  <w:rPr>
                    <w:rFonts w:ascii="Cambria Math" w:hAnsi="Cambria Math"/>
                    <w:lang w:eastAsia="zh-CN"/>
                  </w:rPr>
                </m:ctrlPr>
              </m:dPr>
              <m:e>
                <m:sSub>
                  <m:sSubPr>
                    <m:ctrlPr>
                      <w:rPr>
                        <w:rFonts w:ascii="Cambria Math" w:hAnsi="Cambria Math"/>
                      </w:rPr>
                    </m:ctrlPr>
                  </m:sSubPr>
                  <m:e>
                    <m:r>
                      <w:rPr>
                        <w:rFonts w:ascii="Cambria Math" w:hAnsi="Cambria Math"/>
                        <w:lang w:eastAsia="zh-CN"/>
                      </w:rPr>
                      <m:t>Q</m:t>
                    </m:r>
                  </m:e>
                  <m:sub>
                    <m:r>
                      <w:rPr>
                        <w:rFonts w:ascii="Cambria Math" w:hAnsi="Cambria Math" w:hint="eastAsia"/>
                        <w:lang w:eastAsia="zh-CN"/>
                      </w:rPr>
                      <m:t>s</m:t>
                    </m:r>
                  </m:sub>
                </m:sSub>
              </m:e>
            </m:d>
          </m:e>
          <m:sub>
            <m:r>
              <w:rPr>
                <w:rFonts w:ascii="Cambria Math" w:hAnsi="Cambria Math"/>
                <w:lang w:eastAsia="zh-CN"/>
              </w:rPr>
              <m:t>ij</m:t>
            </m:r>
          </m:sub>
        </m:sSub>
      </m:oMath>
      <w:r>
        <w:rPr>
          <w:rFonts w:hint="eastAsia"/>
          <w:lang w:eastAsia="zh-CN"/>
        </w:rPr>
        <w:t>---</w:t>
      </w:r>
      <w:r>
        <w:rPr>
          <w:rFonts w:hint="eastAsia"/>
          <w:lang w:eastAsia="zh-CN"/>
        </w:rPr>
        <w:t>第</w:t>
      </w:r>
      <m:oMath>
        <m:r>
          <w:rPr>
            <w:rFonts w:ascii="Cambria Math" w:eastAsia="Cambria Math" w:hAnsi="Cambria Math" w:cs="Cambria Math"/>
            <w:lang w:eastAsia="zh-CN"/>
          </w:rPr>
          <m:t>i</m:t>
        </m:r>
      </m:oMath>
      <w:proofErr w:type="gramStart"/>
      <w:r>
        <w:rPr>
          <w:rFonts w:hint="eastAsia"/>
          <w:lang w:eastAsia="zh-CN"/>
        </w:rPr>
        <w:t>检定点第</w:t>
      </w:r>
      <w:proofErr w:type="gramEnd"/>
      <m:oMath>
        <m:r>
          <w:rPr>
            <w:rFonts w:ascii="Cambria Math" w:eastAsia="Cambria Math" w:hAnsi="Cambria Math" w:cs="Cambria Math"/>
            <w:lang w:eastAsia="zh-CN"/>
          </w:rPr>
          <m:t>j</m:t>
        </m:r>
      </m:oMath>
      <w:r>
        <w:rPr>
          <w:rFonts w:hint="eastAsia"/>
          <w:lang w:eastAsia="zh-CN"/>
        </w:rPr>
        <w:t>次检定时标准器换算到流量计</w:t>
      </w:r>
      <w:proofErr w:type="gramStart"/>
      <w:r>
        <w:rPr>
          <w:rFonts w:hint="eastAsia"/>
          <w:lang w:eastAsia="zh-CN"/>
        </w:rPr>
        <w:t>处状态</w:t>
      </w:r>
      <w:proofErr w:type="gramEnd"/>
      <w:r>
        <w:rPr>
          <w:rFonts w:hint="eastAsia"/>
          <w:lang w:eastAsia="zh-CN"/>
        </w:rPr>
        <w:t>的累积流量值，</w:t>
      </w:r>
      <m:oMath>
        <m:sSup>
          <m:sSupPr>
            <m:ctrlPr>
              <w:rPr>
                <w:rFonts w:ascii="Cambria Math" w:hAnsi="Cambria Math"/>
                <w:i/>
                <w:lang w:eastAsia="zh-CN"/>
              </w:rPr>
            </m:ctrlPr>
          </m:sSupPr>
          <m:e>
            <m:r>
              <w:rPr>
                <w:rFonts w:ascii="Cambria Math" w:hAnsi="Cambria Math"/>
                <w:lang w:eastAsia="zh-CN"/>
              </w:rPr>
              <m:t>m</m:t>
            </m:r>
          </m:e>
          <m:sup>
            <m:r>
              <w:rPr>
                <w:rFonts w:ascii="Cambria Math" w:hAnsi="Cambria Math"/>
                <w:lang w:eastAsia="zh-CN"/>
              </w:rPr>
              <m:t>3</m:t>
            </m:r>
          </m:sup>
        </m:sSup>
      </m:oMath>
      <w:r>
        <w:rPr>
          <w:rFonts w:hint="eastAsia"/>
          <w:lang w:eastAsia="zh-CN"/>
        </w:rPr>
        <w:t>；</w:t>
      </w:r>
    </w:p>
    <w:p w:rsidR="005926A6" w:rsidRDefault="00F13BB1">
      <w:pPr>
        <w:pStyle w:val="a5"/>
        <w:rPr>
          <w:lang w:eastAsia="zh-CN"/>
        </w:rPr>
      </w:pPr>
      <m:oMath>
        <m:sSub>
          <m:sSubPr>
            <m:ctrlPr>
              <w:rPr>
                <w:rFonts w:ascii="Cambria Math" w:hAnsi="Cambria Math"/>
              </w:rPr>
            </m:ctrlPr>
          </m:sSubPr>
          <m:e>
            <m:r>
              <w:rPr>
                <w:rFonts w:ascii="Cambria Math" w:hAnsi="Cambria Math" w:hint="eastAsia"/>
                <w:lang w:eastAsia="zh-CN"/>
              </w:rPr>
              <m:t>q</m:t>
            </m:r>
          </m:e>
          <m:sub>
            <m:r>
              <w:rPr>
                <w:rFonts w:ascii="Cambria Math" w:hAnsi="Cambria Math" w:hint="eastAsia"/>
                <w:lang w:eastAsia="zh-CN"/>
              </w:rPr>
              <m:t>ij</m:t>
            </m:r>
          </m:sub>
        </m:sSub>
      </m:oMath>
      <w:r>
        <w:rPr>
          <w:rFonts w:hint="eastAsia"/>
          <w:lang w:eastAsia="zh-CN"/>
        </w:rPr>
        <w:t>---</w:t>
      </w:r>
      <w:r>
        <w:rPr>
          <w:rFonts w:hint="eastAsia"/>
          <w:lang w:eastAsia="zh-CN"/>
        </w:rPr>
        <w:t>第</w:t>
      </w:r>
      <m:oMath>
        <m:r>
          <w:rPr>
            <w:rFonts w:ascii="Cambria Math" w:eastAsia="Cambria Math" w:hAnsi="Cambria Math" w:cs="Cambria Math"/>
            <w:lang w:eastAsia="zh-CN"/>
          </w:rPr>
          <m:t>i</m:t>
        </m:r>
      </m:oMath>
      <w:proofErr w:type="gramStart"/>
      <w:r>
        <w:rPr>
          <w:rFonts w:hint="eastAsia"/>
          <w:lang w:eastAsia="zh-CN"/>
        </w:rPr>
        <w:t>检定点第</w:t>
      </w:r>
      <w:proofErr w:type="gramEnd"/>
      <m:oMath>
        <m:r>
          <w:rPr>
            <w:rFonts w:ascii="Cambria Math" w:eastAsia="Cambria Math" w:hAnsi="Cambria Math" w:cs="Cambria Math"/>
            <w:lang w:eastAsia="zh-CN"/>
          </w:rPr>
          <m:t>j</m:t>
        </m:r>
      </m:oMath>
      <w:r>
        <w:rPr>
          <w:rFonts w:hint="eastAsia"/>
          <w:lang w:eastAsia="zh-CN"/>
        </w:rPr>
        <w:t>次检定时流量计显示的瞬时流量值，可为一次检定过程中多次读取的瞬时流量值的平均，</w:t>
      </w:r>
      <m:oMath>
        <m:f>
          <m:fPr>
            <m:type m:val="lin"/>
            <m:ctrlPr>
              <w:rPr>
                <w:rFonts w:ascii="Cambria Math" w:hAnsi="Cambria Math"/>
                <w:i/>
                <w:lang w:eastAsia="zh-CN"/>
              </w:rPr>
            </m:ctrlPr>
          </m:fPr>
          <m:num>
            <m:sSup>
              <m:sSupPr>
                <m:ctrlPr>
                  <w:rPr>
                    <w:rFonts w:ascii="Cambria Math" w:hAnsi="Cambria Math"/>
                    <w:i/>
                    <w:lang w:eastAsia="zh-CN"/>
                  </w:rPr>
                </m:ctrlPr>
              </m:sSupPr>
              <m:e>
                <m:r>
                  <w:rPr>
                    <w:rFonts w:ascii="Cambria Math" w:hAnsi="Cambria Math"/>
                    <w:lang w:eastAsia="zh-CN"/>
                  </w:rPr>
                  <m:t>m</m:t>
                </m:r>
              </m:e>
              <m:sup>
                <m:r>
                  <w:rPr>
                    <w:rFonts w:ascii="Cambria Math" w:hAnsi="Cambria Math"/>
                    <w:lang w:eastAsia="zh-CN"/>
                  </w:rPr>
                  <m:t>3</m:t>
                </m:r>
              </m:sup>
            </m:sSup>
          </m:num>
          <m:den>
            <m:r>
              <w:rPr>
                <w:rFonts w:ascii="Cambria Math" w:hAnsi="Cambria Math"/>
                <w:lang w:eastAsia="zh-CN"/>
              </w:rPr>
              <m:t>h</m:t>
            </m:r>
          </m:den>
        </m:f>
      </m:oMath>
      <w:r>
        <w:rPr>
          <w:rFonts w:hint="eastAsia"/>
          <w:lang w:eastAsia="zh-CN"/>
        </w:rPr>
        <w:t>；</w:t>
      </w:r>
    </w:p>
    <w:p w:rsidR="005926A6" w:rsidRDefault="00F13BB1">
      <w:pPr>
        <w:pStyle w:val="a5"/>
        <w:rPr>
          <w:lang w:eastAsia="zh-CN"/>
        </w:rPr>
      </w:pPr>
      <m:oMath>
        <m:sSub>
          <m:sSubPr>
            <m:ctrlPr>
              <w:rPr>
                <w:rFonts w:ascii="Cambria Math" w:hAnsi="Cambria Math"/>
              </w:rPr>
            </m:ctrlPr>
          </m:sSubPr>
          <m:e>
            <m:d>
              <m:dPr>
                <m:begChr m:val="（"/>
                <m:endChr m:val="）"/>
                <m:ctrlPr>
                  <w:rPr>
                    <w:rFonts w:ascii="Cambria Math" w:hAnsi="Cambria Math"/>
                    <w:lang w:eastAsia="zh-CN"/>
                  </w:rPr>
                </m:ctrlPr>
              </m:dPr>
              <m:e>
                <m:sSub>
                  <m:sSubPr>
                    <m:ctrlPr>
                      <w:rPr>
                        <w:rFonts w:ascii="Cambria Math" w:hAnsi="Cambria Math"/>
                      </w:rPr>
                    </m:ctrlPr>
                  </m:sSubPr>
                  <m:e>
                    <m:r>
                      <w:rPr>
                        <w:rFonts w:ascii="Cambria Math" w:hAnsi="Cambria Math"/>
                        <w:lang w:eastAsia="zh-CN"/>
                      </w:rPr>
                      <m:t>q</m:t>
                    </m:r>
                  </m:e>
                  <m:sub>
                    <m:r>
                      <w:rPr>
                        <w:rFonts w:ascii="Cambria Math" w:hAnsi="Cambria Math" w:hint="eastAsia"/>
                        <w:lang w:eastAsia="zh-CN"/>
                      </w:rPr>
                      <m:t>s</m:t>
                    </m:r>
                  </m:sub>
                </m:sSub>
              </m:e>
            </m:d>
          </m:e>
          <m:sub>
            <m:r>
              <w:rPr>
                <w:rFonts w:ascii="Cambria Math" w:hAnsi="Cambria Math"/>
                <w:lang w:eastAsia="zh-CN"/>
              </w:rPr>
              <m:t>ij</m:t>
            </m:r>
          </m:sub>
        </m:sSub>
      </m:oMath>
      <w:r>
        <w:rPr>
          <w:lang w:eastAsia="zh-CN"/>
        </w:rPr>
        <w:t>-</w:t>
      </w:r>
      <w:r>
        <w:rPr>
          <w:rFonts w:hint="eastAsia"/>
          <w:lang w:eastAsia="zh-CN"/>
        </w:rPr>
        <w:t>-</w:t>
      </w:r>
      <w:r>
        <w:rPr>
          <w:lang w:eastAsia="zh-CN"/>
        </w:rPr>
        <w:t>-</w:t>
      </w:r>
      <w:r>
        <w:rPr>
          <w:rFonts w:hint="eastAsia"/>
          <w:lang w:eastAsia="zh-CN"/>
        </w:rPr>
        <w:t>第</w:t>
      </w:r>
      <m:oMath>
        <m:r>
          <w:rPr>
            <w:rFonts w:ascii="Cambria Math" w:eastAsia="Cambria Math" w:hAnsi="Cambria Math" w:cs="Cambria Math"/>
            <w:lang w:eastAsia="zh-CN"/>
          </w:rPr>
          <m:t>i</m:t>
        </m:r>
      </m:oMath>
      <w:proofErr w:type="gramStart"/>
      <w:r>
        <w:rPr>
          <w:rFonts w:hint="eastAsia"/>
          <w:lang w:eastAsia="zh-CN"/>
        </w:rPr>
        <w:t>检定点第</w:t>
      </w:r>
      <w:proofErr w:type="gramEnd"/>
      <m:oMath>
        <m:r>
          <w:rPr>
            <w:rFonts w:ascii="Cambria Math" w:eastAsia="Cambria Math" w:hAnsi="Cambria Math" w:cs="Cambria Math"/>
            <w:lang w:eastAsia="zh-CN"/>
          </w:rPr>
          <m:t>j</m:t>
        </m:r>
      </m:oMath>
      <w:r>
        <w:rPr>
          <w:rFonts w:hint="eastAsia"/>
          <w:lang w:eastAsia="zh-CN"/>
        </w:rPr>
        <w:t>次检定时标准器换算到流量计</w:t>
      </w:r>
      <w:proofErr w:type="gramStart"/>
      <w:r>
        <w:rPr>
          <w:rFonts w:hint="eastAsia"/>
          <w:lang w:eastAsia="zh-CN"/>
        </w:rPr>
        <w:t>处状态</w:t>
      </w:r>
      <w:proofErr w:type="gramEnd"/>
      <w:r>
        <w:rPr>
          <w:rFonts w:hint="eastAsia"/>
          <w:lang w:eastAsia="zh-CN"/>
        </w:rPr>
        <w:t>的瞬时流量值，</w:t>
      </w:r>
      <m:oMath>
        <m:f>
          <m:fPr>
            <m:type m:val="lin"/>
            <m:ctrlPr>
              <w:rPr>
                <w:rFonts w:ascii="Cambria Math" w:hAnsi="Cambria Math"/>
                <w:i/>
                <w:lang w:eastAsia="zh-CN"/>
              </w:rPr>
            </m:ctrlPr>
          </m:fPr>
          <m:num>
            <m:sSup>
              <m:sSupPr>
                <m:ctrlPr>
                  <w:rPr>
                    <w:rFonts w:ascii="Cambria Math" w:hAnsi="Cambria Math"/>
                    <w:i/>
                    <w:lang w:eastAsia="zh-CN"/>
                  </w:rPr>
                </m:ctrlPr>
              </m:sSupPr>
              <m:e>
                <m:r>
                  <w:rPr>
                    <w:rFonts w:ascii="Cambria Math" w:hAnsi="Cambria Math"/>
                    <w:lang w:eastAsia="zh-CN"/>
                  </w:rPr>
                  <m:t>m</m:t>
                </m:r>
              </m:e>
              <m:sup>
                <m:r>
                  <w:rPr>
                    <w:rFonts w:ascii="Cambria Math" w:hAnsi="Cambria Math"/>
                    <w:lang w:eastAsia="zh-CN"/>
                  </w:rPr>
                  <m:t>3</m:t>
                </m:r>
              </m:sup>
            </m:sSup>
          </m:num>
          <m:den>
            <m:r>
              <w:rPr>
                <w:rFonts w:ascii="Cambria Math" w:hAnsi="Cambria Math"/>
                <w:lang w:eastAsia="zh-CN"/>
              </w:rPr>
              <m:t>h</m:t>
            </m:r>
          </m:den>
        </m:f>
      </m:oMath>
      <w:r>
        <w:rPr>
          <w:rFonts w:hint="eastAsia"/>
          <w:lang w:eastAsia="zh-CN"/>
        </w:rPr>
        <w:t>。</w:t>
      </w:r>
    </w:p>
    <w:p w:rsidR="005926A6" w:rsidRDefault="00F13BB1">
      <w:pPr>
        <w:pStyle w:val="a5"/>
        <w:rPr>
          <w:lang w:eastAsia="zh-CN"/>
        </w:rPr>
      </w:pPr>
      <w:r>
        <w:rPr>
          <w:rFonts w:hint="eastAsia"/>
          <w:lang w:eastAsia="zh-CN"/>
        </w:rPr>
        <w:t>当标准器显示为累积流量时，按式（</w:t>
      </w:r>
      <w:r>
        <w:rPr>
          <w:rFonts w:hint="eastAsia"/>
          <w:lang w:eastAsia="zh-CN"/>
        </w:rPr>
        <w:t>6</w:t>
      </w:r>
      <w:r>
        <w:rPr>
          <w:rFonts w:hint="eastAsia"/>
          <w:lang w:eastAsia="zh-CN"/>
        </w:rPr>
        <w:t>）计算</w:t>
      </w:r>
      <w:r>
        <w:rPr>
          <w:lang w:eastAsia="zh-CN"/>
        </w:rPr>
        <w:t>：</w:t>
      </w:r>
    </w:p>
    <w:p w:rsidR="005926A6" w:rsidRDefault="00F13BB1">
      <w:pPr>
        <w:tabs>
          <w:tab w:val="center" w:pos="4510"/>
          <w:tab w:val="right" w:pos="9020"/>
        </w:tabs>
        <w:spacing w:before="3"/>
        <w:jc w:val="right"/>
        <w:rPr>
          <w:rFonts w:ascii="宋体" w:eastAsia="宋体" w:hAnsi="宋体" w:cs="宋体"/>
          <w:sz w:val="24"/>
          <w:szCs w:val="24"/>
          <w:lang w:eastAsia="zh-CN"/>
        </w:rPr>
      </w:pPr>
      <w:r>
        <w:rPr>
          <w:rFonts w:ascii="宋体" w:eastAsia="宋体" w:hAnsi="宋体" w:cs="宋体"/>
          <w:sz w:val="24"/>
          <w:szCs w:val="24"/>
          <w:lang w:eastAsia="zh-CN"/>
        </w:rPr>
        <w:tab/>
      </w:r>
      <m:oMath>
        <m:eqArr>
          <m:eqArrPr>
            <m:maxDist m:val="1"/>
            <m:ctrlPr>
              <w:rPr>
                <w:rFonts w:ascii="Cambria Math" w:eastAsia="宋体" w:hAnsi="Cambria Math" w:cs="宋体"/>
                <w:i/>
                <w:sz w:val="24"/>
                <w:szCs w:val="24"/>
                <w:lang w:eastAsia="zh-CN"/>
              </w:rPr>
            </m:ctrlPr>
          </m:eqArrPr>
          <m:e>
            <m:sSub>
              <m:sSubPr>
                <m:ctrlPr>
                  <w:rPr>
                    <w:rFonts w:ascii="Cambria Math" w:eastAsia="宋体" w:hAnsi="Cambria Math" w:cs="宋体"/>
                    <w:sz w:val="24"/>
                    <w:szCs w:val="24"/>
                    <w:lang w:eastAsia="zh-CN"/>
                  </w:rPr>
                </m:ctrlPr>
              </m:sSubPr>
              <m:e>
                <m:d>
                  <m:dPr>
                    <m:begChr m:val="（"/>
                    <m:endChr m:val="）"/>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q</m:t>
                        </m:r>
                      </m:e>
                      <m:sub>
                        <m:r>
                          <w:rPr>
                            <w:rFonts w:ascii="Cambria Math" w:eastAsia="宋体" w:hAnsi="Cambria Math" w:cs="宋体"/>
                            <w:sz w:val="24"/>
                            <w:szCs w:val="24"/>
                            <w:lang w:eastAsia="zh-CN"/>
                          </w:rPr>
                          <m:t>s</m:t>
                        </m:r>
                      </m:sub>
                    </m:sSub>
                  </m:e>
                </m:d>
              </m:e>
              <m:sub>
                <m:r>
                  <w:rPr>
                    <w:rFonts w:ascii="Cambria Math" w:eastAsia="宋体" w:hAnsi="Cambria Math" w:cs="宋体"/>
                    <w:sz w:val="24"/>
                    <w:szCs w:val="24"/>
                    <w:lang w:eastAsia="zh-CN"/>
                  </w:rPr>
                  <m:t>ij</m:t>
                </m:r>
              </m:sub>
            </m:sSub>
            <m:r>
              <m:rPr>
                <m:sty m:val="p"/>
              </m:rPr>
              <w:rPr>
                <w:rFonts w:ascii="Cambria Math" w:eastAsia="宋体" w:hAnsi="Cambria Math" w:cs="宋体"/>
                <w:sz w:val="24"/>
                <w:szCs w:val="24"/>
                <w:lang w:eastAsia="zh-CN"/>
              </w:rPr>
              <m:t>=3600</m:t>
            </m:r>
            <m:r>
              <m:rPr>
                <m:sty m:val="p"/>
              </m:rPr>
              <w:rPr>
                <w:rFonts w:ascii="Cambria Math" w:eastAsia="宋体" w:hAnsi="Cambria Math" w:cs="宋体" w:hint="eastAsia"/>
                <w:sz w:val="24"/>
                <w:szCs w:val="24"/>
                <w:lang w:eastAsia="zh-CN"/>
              </w:rPr>
              <m:t>×</m:t>
            </m:r>
            <m:f>
              <m:fPr>
                <m:ctrlPr>
                  <w:rPr>
                    <w:rFonts w:ascii="Cambria Math" w:eastAsia="宋体" w:hAnsi="Cambria Math" w:cs="宋体"/>
                    <w:sz w:val="24"/>
                    <w:szCs w:val="24"/>
                    <w:lang w:eastAsia="zh-CN"/>
                  </w:rPr>
                </m:ctrlPr>
              </m:fPr>
              <m:num>
                <m:sSub>
                  <m:sSubPr>
                    <m:ctrlPr>
                      <w:rPr>
                        <w:rFonts w:ascii="Cambria Math" w:eastAsia="宋体" w:hAnsi="Cambria Math" w:cs="宋体"/>
                        <w:sz w:val="24"/>
                        <w:szCs w:val="24"/>
                        <w:lang w:eastAsia="zh-CN"/>
                      </w:rPr>
                    </m:ctrlPr>
                  </m:sSubPr>
                  <m:e>
                    <m:d>
                      <m:dPr>
                        <m:begChr m:val="（"/>
                        <m:endChr m:val="）"/>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Q</m:t>
                            </m:r>
                          </m:e>
                          <m:sub>
                            <m:r>
                              <w:rPr>
                                <w:rFonts w:ascii="Cambria Math" w:eastAsia="宋体" w:hAnsi="Cambria Math" w:cs="宋体"/>
                                <w:sz w:val="24"/>
                                <w:szCs w:val="24"/>
                                <w:lang w:eastAsia="zh-CN"/>
                              </w:rPr>
                              <m:t>s</m:t>
                            </m:r>
                          </m:sub>
                        </m:sSub>
                      </m:e>
                    </m:d>
                  </m:e>
                  <m:sub>
                    <m:r>
                      <w:rPr>
                        <w:rFonts w:ascii="Cambria Math" w:eastAsia="宋体" w:hAnsi="Cambria Math" w:cs="宋体"/>
                        <w:sz w:val="24"/>
                        <w:szCs w:val="24"/>
                        <w:lang w:eastAsia="zh-CN"/>
                      </w:rPr>
                      <m:t>ij</m:t>
                    </m:r>
                  </m:sub>
                </m:sSub>
              </m:num>
              <m:den>
                <m:r>
                  <w:rPr>
                    <w:rFonts w:ascii="Cambria Math" w:eastAsia="宋体" w:hAnsi="Cambria Math" w:cs="宋体"/>
                    <w:sz w:val="24"/>
                    <w:szCs w:val="24"/>
                    <w:lang w:eastAsia="zh-CN"/>
                  </w:rPr>
                  <m:t>t</m:t>
                </m:r>
              </m:den>
            </m:f>
          </m:e>
        </m:eqArr>
      </m:oMath>
      <w:r>
        <w:rPr>
          <w:rFonts w:ascii="宋体" w:eastAsia="宋体" w:hAnsi="宋体" w:cs="宋体" w:hint="eastAsia"/>
          <w:kern w:val="2"/>
          <w:sz w:val="24"/>
          <w:szCs w:val="24"/>
          <w:lang w:eastAsia="zh-CN"/>
          <w14:ligatures w14:val="standardContextual"/>
        </w:rPr>
        <w:t xml:space="preserve">               </w:t>
      </w:r>
      <w:r>
        <w:rPr>
          <w:rFonts w:ascii="宋体" w:eastAsia="宋体" w:hAnsi="宋体" w:cs="宋体"/>
          <w:kern w:val="2"/>
          <w:sz w:val="24"/>
          <w:szCs w:val="24"/>
          <w:lang w:eastAsia="zh-CN"/>
          <w14:ligatures w14:val="standardContextual"/>
        </w:rPr>
        <w:t xml:space="preserve"> </w:t>
      </w:r>
      <w:r>
        <w:rPr>
          <w:rFonts w:ascii="宋体" w:eastAsia="宋体" w:hAnsi="宋体" w:cs="宋体" w:hint="eastAsia"/>
          <w:kern w:val="2"/>
          <w:sz w:val="24"/>
          <w:szCs w:val="24"/>
          <w:lang w:eastAsia="zh-CN"/>
          <w14:ligatures w14:val="standardContextual"/>
        </w:rPr>
        <w:t xml:space="preserve">          </w:t>
      </w:r>
      <w:r>
        <w:rPr>
          <w:rFonts w:ascii="宋体" w:eastAsia="宋体" w:hAnsi="宋体" w:cs="宋体" w:hint="eastAsia"/>
          <w:kern w:val="2"/>
          <w:sz w:val="24"/>
          <w:szCs w:val="24"/>
          <w:lang w:eastAsia="zh-CN"/>
          <w14:ligatures w14:val="standardContextual"/>
        </w:rPr>
        <w:t>（</w:t>
      </w:r>
      <w:r>
        <w:rPr>
          <w:rFonts w:ascii="宋体" w:eastAsia="宋体" w:hAnsi="宋体" w:cs="宋体" w:hint="eastAsia"/>
          <w:kern w:val="2"/>
          <w:sz w:val="24"/>
          <w:szCs w:val="24"/>
          <w:lang w:eastAsia="zh-CN"/>
          <w14:ligatures w14:val="standardContextual"/>
        </w:rPr>
        <w:t>6</w:t>
      </w:r>
      <w:r>
        <w:rPr>
          <w:rFonts w:ascii="宋体" w:eastAsia="宋体" w:hAnsi="宋体" w:cs="宋体" w:hint="eastAsia"/>
          <w:kern w:val="2"/>
          <w:sz w:val="24"/>
          <w:szCs w:val="24"/>
          <w:lang w:eastAsia="zh-CN"/>
          <w14:ligatures w14:val="standardContextual"/>
        </w:rPr>
        <w:t>）</w:t>
      </w:r>
    </w:p>
    <w:p w:rsidR="005926A6" w:rsidRDefault="00F13BB1">
      <w:pPr>
        <w:pStyle w:val="a5"/>
        <w:rPr>
          <w:lang w:eastAsia="zh-CN"/>
        </w:rPr>
      </w:pPr>
      <w:r>
        <w:rPr>
          <w:rFonts w:hint="eastAsia"/>
          <w:lang w:eastAsia="zh-CN"/>
        </w:rPr>
        <w:t>式中：</w:t>
      </w:r>
    </w:p>
    <w:p w:rsidR="005926A6" w:rsidRDefault="00F13BB1">
      <w:pPr>
        <w:pStyle w:val="a5"/>
        <w:rPr>
          <w:lang w:eastAsia="zh-CN"/>
        </w:rPr>
      </w:pPr>
      <m:oMath>
        <m:r>
          <w:rPr>
            <w:rFonts w:ascii="Cambria Math" w:hAnsi="Cambria Math" w:hint="eastAsia"/>
            <w:szCs w:val="24"/>
            <w:lang w:eastAsia="zh-CN"/>
          </w:rPr>
          <m:t>t</m:t>
        </m:r>
      </m:oMath>
      <w:r>
        <w:rPr>
          <w:lang w:eastAsia="zh-CN"/>
        </w:rPr>
        <w:t xml:space="preserve"> --</w:t>
      </w:r>
      <w:r>
        <w:rPr>
          <w:rFonts w:hint="eastAsia"/>
          <w:lang w:eastAsia="zh-CN"/>
        </w:rPr>
        <w:t>第</w:t>
      </w:r>
      <m:oMath>
        <m:r>
          <w:rPr>
            <w:rFonts w:ascii="Cambria Math" w:eastAsia="Cambria Math" w:hAnsi="Cambria Math" w:cs="Cambria Math"/>
            <w:lang w:eastAsia="zh-CN"/>
          </w:rPr>
          <m:t>i</m:t>
        </m:r>
      </m:oMath>
      <w:proofErr w:type="gramStart"/>
      <w:r>
        <w:rPr>
          <w:rFonts w:hint="eastAsia"/>
          <w:lang w:eastAsia="zh-CN"/>
        </w:rPr>
        <w:t>检定点第</w:t>
      </w:r>
      <w:proofErr w:type="gramEnd"/>
      <m:oMath>
        <m:r>
          <w:rPr>
            <w:rFonts w:ascii="Cambria Math" w:eastAsia="Cambria Math" w:hAnsi="Cambria Math" w:cs="Cambria Math"/>
            <w:lang w:eastAsia="zh-CN"/>
          </w:rPr>
          <m:t>j</m:t>
        </m:r>
      </m:oMath>
      <w:r>
        <w:rPr>
          <w:rFonts w:hint="eastAsia"/>
          <w:lang w:eastAsia="zh-CN"/>
        </w:rPr>
        <w:t>次检定时间，</w:t>
      </w:r>
      <w:r>
        <w:rPr>
          <w:lang w:eastAsia="zh-CN"/>
        </w:rPr>
        <w:t>s</w:t>
      </w:r>
      <w:r>
        <w:rPr>
          <w:rFonts w:hint="eastAsia"/>
          <w:lang w:eastAsia="zh-CN"/>
        </w:rPr>
        <w:t>。</w:t>
      </w:r>
    </w:p>
    <w:p w:rsidR="005926A6" w:rsidRDefault="00F13BB1">
      <w:pPr>
        <w:pStyle w:val="a5"/>
        <w:rPr>
          <w:lang w:eastAsia="zh-CN"/>
        </w:rPr>
      </w:pPr>
      <w:r>
        <w:rPr>
          <w:rFonts w:hint="eastAsia"/>
          <w:lang w:eastAsia="zh-CN"/>
        </w:rPr>
        <w:t>对于流量计，按式（</w:t>
      </w:r>
      <w:r>
        <w:rPr>
          <w:rFonts w:hint="eastAsia"/>
          <w:lang w:eastAsia="zh-CN"/>
        </w:rPr>
        <w:t>7</w:t>
      </w:r>
      <w:r>
        <w:rPr>
          <w:rFonts w:hint="eastAsia"/>
          <w:lang w:eastAsia="zh-CN"/>
        </w:rPr>
        <w:t>）计算计算</w:t>
      </w:r>
      <m:oMath>
        <m:sSub>
          <m:sSubPr>
            <m:ctrlPr>
              <w:rPr>
                <w:rFonts w:ascii="Cambria Math" w:hAnsi="Cambria Math"/>
                <w:lang w:eastAsia="zh-CN"/>
              </w:rPr>
            </m:ctrlPr>
          </m:sSubPr>
          <m:e>
            <m:d>
              <m:dPr>
                <m:begChr m:val="（"/>
                <m:endChr m:val="）"/>
                <m:ctrlPr>
                  <w:rPr>
                    <w:rFonts w:ascii="Cambria Math" w:hAnsi="Cambria Math"/>
                    <w:lang w:eastAsia="zh-CN"/>
                  </w:rPr>
                </m:ctrlPr>
              </m:dPr>
              <m:e>
                <m:sSub>
                  <m:sSubPr>
                    <m:ctrlPr>
                      <w:rPr>
                        <w:rFonts w:ascii="Cambria Math" w:hAnsi="Cambria Math"/>
                        <w:lang w:eastAsia="zh-CN"/>
                      </w:rPr>
                    </m:ctrlPr>
                  </m:sSubPr>
                  <m:e>
                    <m:r>
                      <w:rPr>
                        <w:rFonts w:ascii="Cambria Math" w:hAnsi="Cambria Math"/>
                        <w:lang w:eastAsia="zh-CN"/>
                      </w:rPr>
                      <m:t>Q</m:t>
                    </m:r>
                  </m:e>
                  <m:sub>
                    <m:r>
                      <w:rPr>
                        <w:rFonts w:ascii="Cambria Math" w:hAnsi="Cambria Math" w:hint="eastAsia"/>
                        <w:lang w:eastAsia="zh-CN"/>
                      </w:rPr>
                      <m:t>s</m:t>
                    </m:r>
                  </m:sub>
                </m:sSub>
              </m:e>
            </m:d>
          </m:e>
          <m:sub>
            <m:r>
              <w:rPr>
                <w:rFonts w:ascii="Cambria Math" w:hAnsi="Cambria Math"/>
                <w:lang w:eastAsia="zh-CN"/>
              </w:rPr>
              <m:t>ij</m:t>
            </m:r>
          </m:sub>
        </m:sSub>
      </m:oMath>
      <w:r>
        <w:rPr>
          <w:lang w:eastAsia="zh-CN"/>
        </w:rPr>
        <w:t>：</w:t>
      </w:r>
    </w:p>
    <w:p w:rsidR="005926A6" w:rsidRDefault="00F13BB1">
      <w:pPr>
        <w:tabs>
          <w:tab w:val="center" w:pos="4510"/>
          <w:tab w:val="right" w:pos="9020"/>
        </w:tabs>
        <w:spacing w:before="3"/>
        <w:jc w:val="right"/>
        <w:rPr>
          <w:rFonts w:ascii="宋体" w:eastAsia="宋体" w:hAnsi="宋体" w:cs="宋体"/>
          <w:sz w:val="24"/>
          <w:szCs w:val="24"/>
          <w:lang w:eastAsia="zh-CN"/>
        </w:rPr>
      </w:pPr>
      <w:r>
        <w:rPr>
          <w:rFonts w:ascii="宋体" w:eastAsia="宋体" w:hAnsi="宋体" w:cs="宋体"/>
          <w:sz w:val="24"/>
          <w:szCs w:val="24"/>
          <w:lang w:eastAsia="zh-CN"/>
        </w:rPr>
        <w:tab/>
      </w:r>
      <m:oMath>
        <m:eqArr>
          <m:eqArrPr>
            <m:maxDist m:val="1"/>
            <m:ctrlPr>
              <w:rPr>
                <w:rFonts w:ascii="Cambria Math" w:eastAsia="宋体" w:hAnsi="Cambria Math" w:cs="宋体"/>
                <w:i/>
                <w:sz w:val="24"/>
                <w:szCs w:val="24"/>
                <w:lang w:eastAsia="zh-CN"/>
              </w:rPr>
            </m:ctrlPr>
          </m:eqArrPr>
          <m:e>
            <m:sSub>
              <m:sSubPr>
                <m:ctrlPr>
                  <w:rPr>
                    <w:rFonts w:ascii="Cambria Math" w:eastAsia="宋体" w:hAnsi="Cambria Math" w:cs="宋体"/>
                    <w:sz w:val="24"/>
                    <w:szCs w:val="24"/>
                    <w:lang w:eastAsia="zh-CN"/>
                  </w:rPr>
                </m:ctrlPr>
              </m:sSubPr>
              <m:e>
                <m:d>
                  <m:dPr>
                    <m:begChr m:val="（"/>
                    <m:endChr m:val="）"/>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Q</m:t>
                        </m:r>
                      </m:e>
                      <m:sub>
                        <m:r>
                          <w:rPr>
                            <w:rFonts w:ascii="Cambria Math" w:eastAsia="宋体" w:hAnsi="Cambria Math" w:cs="宋体"/>
                            <w:sz w:val="24"/>
                            <w:szCs w:val="24"/>
                            <w:lang w:eastAsia="zh-CN"/>
                          </w:rPr>
                          <m:t>s</m:t>
                        </m:r>
                      </m:sub>
                    </m:sSub>
                  </m:e>
                </m:d>
              </m:e>
              <m:sub>
                <m:r>
                  <w:rPr>
                    <w:rFonts w:ascii="Cambria Math" w:eastAsia="宋体" w:hAnsi="Cambria Math" w:cs="宋体"/>
                    <w:sz w:val="24"/>
                    <w:szCs w:val="24"/>
                    <w:lang w:eastAsia="zh-CN"/>
                  </w:rPr>
                  <m:t>ij</m:t>
                </m:r>
              </m:sub>
            </m:sSub>
            <m:r>
              <m:rPr>
                <m:sty m:val="p"/>
              </m:rPr>
              <w:rPr>
                <w:rFonts w:ascii="Cambria Math" w:eastAsia="宋体" w:hAnsi="Cambria Math" w:cs="宋体"/>
                <w:sz w:val="24"/>
                <w:szCs w:val="24"/>
                <w:lang w:eastAsia="zh-CN"/>
              </w:rPr>
              <m:t>=</m:t>
            </m:r>
            <m:sSub>
              <m:sSubPr>
                <m:ctrlPr>
                  <w:rPr>
                    <w:rFonts w:ascii="Cambria Math" w:eastAsia="宋体" w:hAnsi="Cambria Math" w:cs="宋体"/>
                    <w:sz w:val="24"/>
                    <w:szCs w:val="24"/>
                    <w:lang w:eastAsia="zh-CN"/>
                  </w:rPr>
                </m:ctrlPr>
              </m:sSubPr>
              <m:e>
                <m:d>
                  <m:dPr>
                    <m:begChr m:val="（"/>
                    <m:endChr m:val="）"/>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V</m:t>
                        </m:r>
                      </m:e>
                      <m:sub>
                        <m:r>
                          <w:rPr>
                            <w:rFonts w:ascii="Cambria Math" w:eastAsia="宋体" w:hAnsi="Cambria Math" w:cs="宋体"/>
                            <w:sz w:val="24"/>
                            <w:szCs w:val="24"/>
                            <w:lang w:eastAsia="zh-CN"/>
                          </w:rPr>
                          <m:t>s</m:t>
                        </m:r>
                      </m:sub>
                    </m:sSub>
                  </m:e>
                </m:d>
              </m:e>
              <m:sub>
                <m:r>
                  <w:rPr>
                    <w:rFonts w:ascii="Cambria Math" w:eastAsia="宋体" w:hAnsi="Cambria Math" w:cs="宋体"/>
                    <w:sz w:val="24"/>
                    <w:szCs w:val="24"/>
                    <w:lang w:eastAsia="zh-CN"/>
                  </w:rPr>
                  <m:t>ij</m:t>
                </m:r>
              </m:sub>
            </m:sSub>
            <m:d>
              <m:dPr>
                <m:begChr m:val="["/>
                <m:endChr m:val="]"/>
                <m:ctrlPr>
                  <w:rPr>
                    <w:rFonts w:ascii="Cambria Math" w:eastAsia="宋体" w:hAnsi="Cambria Math" w:cs="宋体"/>
                    <w:sz w:val="24"/>
                    <w:szCs w:val="24"/>
                    <w:lang w:eastAsia="zh-CN"/>
                  </w:rPr>
                </m:ctrlPr>
              </m:dPr>
              <m:e>
                <m:r>
                  <m:rPr>
                    <m:sty m:val="p"/>
                  </m:rPr>
                  <w:rPr>
                    <w:rFonts w:ascii="Cambria Math" w:eastAsia="宋体" w:hAnsi="Cambria Math" w:cs="宋体"/>
                    <w:sz w:val="24"/>
                    <w:szCs w:val="24"/>
                    <w:lang w:eastAsia="zh-CN"/>
                  </w:rPr>
                  <m:t>1-</m:t>
                </m:r>
                <m:r>
                  <w:rPr>
                    <w:rFonts w:ascii="Cambria Math" w:eastAsia="宋体" w:hAnsi="Cambria Math" w:cs="宋体"/>
                    <w:sz w:val="24"/>
                    <w:szCs w:val="24"/>
                    <w:lang w:eastAsia="zh-CN"/>
                  </w:rPr>
                  <m:t>β</m:t>
                </m:r>
                <m:d>
                  <m:dPr>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θ</m:t>
                        </m:r>
                      </m:e>
                      <m:sub>
                        <m:r>
                          <w:rPr>
                            <w:rFonts w:ascii="Cambria Math" w:eastAsia="宋体" w:hAnsi="Cambria Math" w:cs="宋体"/>
                            <w:sz w:val="24"/>
                            <w:szCs w:val="24"/>
                            <w:lang w:eastAsia="zh-CN"/>
                          </w:rPr>
                          <m:t>s</m:t>
                        </m:r>
                      </m:sub>
                    </m:sSub>
                    <m:r>
                      <m:rPr>
                        <m:sty m:val="p"/>
                      </m:rPr>
                      <w:rPr>
                        <w:rFonts w:ascii="Cambria Math" w:eastAsia="宋体" w:hAnsi="Cambria Math" w:cs="宋体"/>
                        <w:sz w:val="24"/>
                        <w:szCs w:val="24"/>
                        <w:lang w:eastAsia="zh-CN"/>
                      </w:rPr>
                      <m:t>-</m:t>
                    </m:r>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θ</m:t>
                        </m:r>
                      </m:e>
                      <m:sub>
                        <m:r>
                          <w:rPr>
                            <w:rFonts w:ascii="Cambria Math" w:eastAsia="宋体" w:hAnsi="Cambria Math" w:cs="宋体"/>
                            <w:sz w:val="24"/>
                            <w:szCs w:val="24"/>
                            <w:lang w:eastAsia="zh-CN"/>
                          </w:rPr>
                          <m:t>m</m:t>
                        </m:r>
                      </m:sub>
                    </m:sSub>
                  </m:e>
                </m:d>
              </m:e>
            </m:d>
          </m:e>
        </m:eqArr>
      </m:oMath>
      <w:r>
        <w:rPr>
          <w:rFonts w:ascii="宋体" w:eastAsia="宋体" w:hAnsi="宋体" w:cs="宋体" w:hint="eastAsia"/>
          <w:kern w:val="2"/>
          <w:sz w:val="24"/>
          <w:szCs w:val="24"/>
          <w:lang w:eastAsia="zh-CN"/>
          <w14:ligatures w14:val="standardContextual"/>
        </w:rPr>
        <w:t xml:space="preserve">                      </w:t>
      </w:r>
      <w:r>
        <w:rPr>
          <w:rFonts w:ascii="宋体" w:eastAsia="宋体" w:hAnsi="宋体" w:cs="宋体" w:hint="eastAsia"/>
          <w:kern w:val="2"/>
          <w:sz w:val="24"/>
          <w:szCs w:val="24"/>
          <w:lang w:eastAsia="zh-CN"/>
          <w14:ligatures w14:val="standardContextual"/>
        </w:rPr>
        <w:t>（</w:t>
      </w:r>
      <w:r>
        <w:rPr>
          <w:rFonts w:ascii="宋体" w:eastAsia="宋体" w:hAnsi="宋体" w:cs="宋体" w:hint="eastAsia"/>
          <w:kern w:val="2"/>
          <w:sz w:val="24"/>
          <w:szCs w:val="24"/>
          <w:lang w:eastAsia="zh-CN"/>
          <w14:ligatures w14:val="standardContextual"/>
        </w:rPr>
        <w:t>7</w:t>
      </w:r>
      <w:r>
        <w:rPr>
          <w:rFonts w:ascii="宋体" w:eastAsia="宋体" w:hAnsi="宋体" w:cs="宋体" w:hint="eastAsia"/>
          <w:kern w:val="2"/>
          <w:sz w:val="24"/>
          <w:szCs w:val="24"/>
          <w:lang w:eastAsia="zh-CN"/>
          <w14:ligatures w14:val="standardContextual"/>
        </w:rPr>
        <w:t>）</w:t>
      </w:r>
    </w:p>
    <w:p w:rsidR="005926A6" w:rsidRDefault="00F13BB1">
      <w:pPr>
        <w:pStyle w:val="a5"/>
        <w:rPr>
          <w:lang w:eastAsia="zh-CN"/>
        </w:rPr>
      </w:pPr>
      <w:r>
        <w:rPr>
          <w:rFonts w:hint="eastAsia"/>
          <w:lang w:eastAsia="zh-CN"/>
        </w:rPr>
        <w:t>式中</w:t>
      </w:r>
      <w:r>
        <w:rPr>
          <w:lang w:eastAsia="zh-CN"/>
        </w:rPr>
        <w:t>：</w:t>
      </w:r>
    </w:p>
    <w:p w:rsidR="005926A6" w:rsidRDefault="00F13BB1">
      <w:pPr>
        <w:pStyle w:val="a5"/>
        <w:rPr>
          <w:lang w:eastAsia="zh-CN"/>
        </w:rPr>
      </w:pPr>
      <m:oMath>
        <m:sSub>
          <m:sSubPr>
            <m:ctrlPr>
              <w:rPr>
                <w:rFonts w:ascii="Cambria Math" w:hAnsi="Cambria Math"/>
                <w:szCs w:val="24"/>
              </w:rPr>
            </m:ctrlPr>
          </m:sSubPr>
          <m:e>
            <m:d>
              <m:dPr>
                <m:begChr m:val="（"/>
                <m:endChr m:val="）"/>
                <m:ctrlPr>
                  <w:rPr>
                    <w:rFonts w:ascii="Cambria Math" w:hAnsi="Cambria Math"/>
                    <w:szCs w:val="24"/>
                    <w:lang w:eastAsia="zh-CN"/>
                  </w:rPr>
                </m:ctrlPr>
              </m:dPr>
              <m:e>
                <m:sSub>
                  <m:sSubPr>
                    <m:ctrlPr>
                      <w:rPr>
                        <w:rFonts w:ascii="Cambria Math" w:hAnsi="Cambria Math"/>
                        <w:szCs w:val="24"/>
                      </w:rPr>
                    </m:ctrlPr>
                  </m:sSubPr>
                  <m:e>
                    <m:r>
                      <w:rPr>
                        <w:rFonts w:ascii="Cambria Math" w:hAnsi="Cambria Math"/>
                        <w:szCs w:val="24"/>
                        <w:lang w:eastAsia="zh-CN"/>
                      </w:rPr>
                      <m:t>V</m:t>
                    </m:r>
                  </m:e>
                  <m:sub>
                    <m:r>
                      <w:rPr>
                        <w:rFonts w:ascii="Cambria Math" w:hAnsi="Cambria Math" w:hint="eastAsia"/>
                        <w:szCs w:val="24"/>
                        <w:lang w:eastAsia="zh-CN"/>
                      </w:rPr>
                      <m:t>s</m:t>
                    </m:r>
                  </m:sub>
                </m:sSub>
              </m:e>
            </m:d>
          </m:e>
          <m:sub>
            <m:r>
              <w:rPr>
                <w:rFonts w:ascii="Cambria Math" w:hAnsi="Cambria Math"/>
                <w:szCs w:val="24"/>
                <w:lang w:eastAsia="zh-CN"/>
              </w:rPr>
              <m:t>ij</m:t>
            </m:r>
          </m:sub>
        </m:sSub>
      </m:oMath>
      <w:r>
        <w:rPr>
          <w:lang w:eastAsia="zh-CN"/>
        </w:rPr>
        <w:t>--</w:t>
      </w:r>
      <w:bookmarkStart w:id="60" w:name="_Hlk162954388"/>
      <w:r>
        <w:rPr>
          <w:rFonts w:hint="eastAsia"/>
          <w:lang w:eastAsia="zh-CN"/>
        </w:rPr>
        <w:t>第</w:t>
      </w:r>
      <m:oMath>
        <m:r>
          <w:rPr>
            <w:rFonts w:ascii="Cambria Math" w:hAnsi="Cambria Math"/>
            <w:szCs w:val="24"/>
            <w:lang w:eastAsia="zh-CN"/>
          </w:rPr>
          <m:t>i</m:t>
        </m:r>
      </m:oMath>
      <w:proofErr w:type="gramStart"/>
      <w:r>
        <w:rPr>
          <w:rFonts w:hint="eastAsia"/>
          <w:lang w:eastAsia="zh-CN"/>
        </w:rPr>
        <w:t>检定点第</w:t>
      </w:r>
      <w:proofErr w:type="gramEnd"/>
      <m:oMath>
        <m:r>
          <w:rPr>
            <w:rFonts w:ascii="Cambria Math" w:hAnsi="Cambria Math"/>
            <w:szCs w:val="24"/>
            <w:lang w:eastAsia="zh-CN"/>
          </w:rPr>
          <m:t>j</m:t>
        </m:r>
      </m:oMath>
      <w:r>
        <w:rPr>
          <w:rFonts w:hint="eastAsia"/>
          <w:lang w:eastAsia="zh-CN"/>
        </w:rPr>
        <w:t>次检定时标准器测得的液体实际体积，</w:t>
      </w:r>
      <m:oMath>
        <m:sSup>
          <m:sSupPr>
            <m:ctrlPr>
              <w:rPr>
                <w:rFonts w:ascii="Cambria Math" w:hAnsi="Cambria Math"/>
                <w:lang w:eastAsia="zh-CN"/>
              </w:rPr>
            </m:ctrlPr>
          </m:sSupPr>
          <m:e>
            <m:r>
              <w:rPr>
                <w:rFonts w:ascii="Cambria Math" w:hAnsi="Cambria Math"/>
                <w:lang w:eastAsia="zh-CN"/>
              </w:rPr>
              <m:t>m</m:t>
            </m:r>
          </m:e>
          <m:sup>
            <m:r>
              <m:rPr>
                <m:sty m:val="p"/>
              </m:rPr>
              <w:rPr>
                <w:rFonts w:ascii="Cambria Math" w:hAnsi="Cambria Math"/>
                <w:lang w:eastAsia="zh-CN"/>
              </w:rPr>
              <m:t>3</m:t>
            </m:r>
          </m:sup>
        </m:sSup>
      </m:oMath>
      <w:bookmarkEnd w:id="60"/>
      <w:r>
        <w:rPr>
          <w:rFonts w:hint="eastAsia"/>
          <w:lang w:eastAsia="zh-CN"/>
        </w:rPr>
        <w:t>；</w:t>
      </w:r>
    </w:p>
    <w:p w:rsidR="005926A6" w:rsidRDefault="00F13BB1">
      <w:pPr>
        <w:pStyle w:val="a5"/>
        <w:rPr>
          <w:lang w:eastAsia="zh-CN"/>
        </w:rPr>
      </w:pPr>
      <w:bookmarkStart w:id="61" w:name="_Hlk162954503"/>
      <m:oMath>
        <m:r>
          <w:rPr>
            <w:rFonts w:ascii="Cambria Math" w:hAnsi="Cambria Math"/>
            <w:szCs w:val="24"/>
            <w:lang w:eastAsia="zh-CN"/>
          </w:rPr>
          <m:t>β</m:t>
        </m:r>
      </m:oMath>
      <w:bookmarkEnd w:id="61"/>
      <w:r>
        <w:rPr>
          <w:lang w:eastAsia="zh-CN"/>
        </w:rPr>
        <w:t xml:space="preserve"> --</w:t>
      </w:r>
      <w:r>
        <w:rPr>
          <w:rFonts w:hint="eastAsia"/>
          <w:lang w:eastAsia="zh-CN"/>
        </w:rPr>
        <w:t>检定用液体在检定状态下的体膨胀系数</w:t>
      </w:r>
      <w:r>
        <w:rPr>
          <w:lang w:eastAsia="zh-CN"/>
        </w:rPr>
        <w:t>，</w:t>
      </w:r>
      <w:r>
        <w:rPr>
          <w:rFonts w:hint="eastAsia"/>
          <w:lang w:eastAsia="zh-CN"/>
        </w:rPr>
        <w:t>（℃）</w:t>
      </w:r>
      <w:r>
        <w:rPr>
          <w:rFonts w:hint="eastAsia"/>
          <w:vertAlign w:val="superscript"/>
          <w:lang w:eastAsia="zh-CN"/>
        </w:rPr>
        <w:t>-1</w:t>
      </w:r>
      <w:r>
        <w:rPr>
          <w:rFonts w:hint="eastAsia"/>
          <w:lang w:eastAsia="zh-CN"/>
        </w:rPr>
        <w:t>；</w:t>
      </w:r>
    </w:p>
    <w:p w:rsidR="005926A6" w:rsidRDefault="00F13BB1">
      <w:pPr>
        <w:pStyle w:val="a5"/>
        <w:rPr>
          <w:lang w:eastAsia="zh-CN"/>
        </w:rPr>
      </w:pPr>
      <m:oMath>
        <m:sSub>
          <m:sSubPr>
            <m:ctrlPr>
              <w:rPr>
                <w:rFonts w:ascii="Cambria Math" w:hAnsi="Cambria Math"/>
                <w:i/>
                <w:szCs w:val="24"/>
              </w:rPr>
            </m:ctrlPr>
          </m:sSubPr>
          <m:e>
            <w:bookmarkStart w:id="62" w:name="_Hlk162336193"/>
            <m:r>
              <w:rPr>
                <w:rFonts w:ascii="Cambria Math" w:hAnsi="Cambria Math"/>
                <w:szCs w:val="24"/>
                <w:lang w:eastAsia="zh-CN"/>
              </w:rPr>
              <m:t>θ</m:t>
            </m:r>
          </m:e>
          <m:sub>
            <m:r>
              <w:rPr>
                <w:rFonts w:ascii="Cambria Math" w:hAnsi="Cambria Math"/>
                <w:szCs w:val="24"/>
                <w:lang w:eastAsia="zh-CN"/>
              </w:rPr>
              <m:t>m</m:t>
            </m:r>
            <m:r>
              <w:rPr>
                <w:rFonts w:ascii="Cambria Math" w:hAnsi="Cambria Math" w:hint="eastAsia"/>
                <w:szCs w:val="24"/>
                <w:lang w:eastAsia="zh-CN"/>
              </w:rPr>
              <m:t>，</m:t>
            </m:r>
            <w:bookmarkEnd w:id="62"/>
          </m:sub>
        </m:sSub>
        <m:sSub>
          <m:sSubPr>
            <m:ctrlPr>
              <w:rPr>
                <w:rFonts w:ascii="Cambria Math" w:hAnsi="Cambria Math"/>
                <w:i/>
                <w:szCs w:val="24"/>
              </w:rPr>
            </m:ctrlPr>
          </m:sSubPr>
          <m:e>
            <m:r>
              <w:rPr>
                <w:rFonts w:ascii="Cambria Math" w:hAnsi="Cambria Math"/>
                <w:szCs w:val="24"/>
                <w:lang w:eastAsia="zh-CN"/>
              </w:rPr>
              <m:t>θ</m:t>
            </m:r>
          </m:e>
          <m:sub>
            <m:r>
              <w:rPr>
                <w:rFonts w:ascii="Cambria Math" w:hAnsi="Cambria Math"/>
                <w:szCs w:val="24"/>
                <w:lang w:eastAsia="zh-CN"/>
              </w:rPr>
              <m:t>s</m:t>
            </m:r>
          </m:sub>
        </m:sSub>
      </m:oMath>
      <w:r>
        <w:rPr>
          <w:lang w:eastAsia="zh-CN"/>
        </w:rPr>
        <w:t>--</w:t>
      </w:r>
      <w:r>
        <w:rPr>
          <w:rFonts w:hint="eastAsia"/>
          <w:lang w:eastAsia="zh-CN"/>
        </w:rPr>
        <w:t>分别为第</w:t>
      </w:r>
      <m:oMath>
        <m:r>
          <w:rPr>
            <w:rFonts w:ascii="Cambria Math" w:hAnsi="Cambria Math"/>
            <w:szCs w:val="24"/>
            <w:lang w:eastAsia="zh-CN"/>
          </w:rPr>
          <m:t>i</m:t>
        </m:r>
      </m:oMath>
      <w:proofErr w:type="gramStart"/>
      <w:r>
        <w:rPr>
          <w:rFonts w:hint="eastAsia"/>
          <w:lang w:eastAsia="zh-CN"/>
        </w:rPr>
        <w:t>检定点第</w:t>
      </w:r>
      <w:proofErr w:type="gramEnd"/>
      <m:oMath>
        <m:r>
          <w:rPr>
            <w:rFonts w:ascii="Cambria Math" w:hAnsi="Cambria Math"/>
            <w:szCs w:val="24"/>
            <w:lang w:eastAsia="zh-CN"/>
          </w:rPr>
          <m:t>j</m:t>
        </m:r>
      </m:oMath>
      <w:r>
        <w:rPr>
          <w:rFonts w:hint="eastAsia"/>
          <w:lang w:eastAsia="zh-CN"/>
        </w:rPr>
        <w:t>次检定时标准器和流量计处的液体温度</w:t>
      </w:r>
      <w:r>
        <w:rPr>
          <w:lang w:eastAsia="zh-CN"/>
        </w:rPr>
        <w:t>，</w:t>
      </w:r>
      <w:r>
        <w:rPr>
          <w:rFonts w:hint="eastAsia"/>
          <w:lang w:eastAsia="zh-CN"/>
        </w:rPr>
        <w:t>℃</w:t>
      </w:r>
      <w:r>
        <w:rPr>
          <w:lang w:eastAsia="zh-CN"/>
        </w:rPr>
        <w:t>；</w:t>
      </w:r>
    </w:p>
    <w:p w:rsidR="005926A6" w:rsidRDefault="00F13BB1">
      <w:pPr>
        <w:pStyle w:val="a5"/>
        <w:rPr>
          <w:lang w:eastAsia="zh-CN"/>
        </w:rPr>
      </w:pPr>
      <w:r>
        <w:rPr>
          <w:rFonts w:hint="eastAsia"/>
          <w:lang w:eastAsia="zh-CN"/>
        </w:rPr>
        <w:t>当</w:t>
      </w:r>
      <m:oMath>
        <m:sSub>
          <m:sSubPr>
            <m:ctrlPr>
              <w:rPr>
                <w:rFonts w:ascii="Cambria Math" w:hAnsi="Cambria Math"/>
                <w:i/>
                <w:szCs w:val="24"/>
              </w:rPr>
            </m:ctrlPr>
          </m:sSubPr>
          <m:e>
            <m:r>
              <w:rPr>
                <w:rFonts w:ascii="Cambria Math" w:hAnsi="Cambria Math"/>
                <w:szCs w:val="24"/>
                <w:lang w:eastAsia="zh-CN"/>
              </w:rPr>
              <m:t>θ</m:t>
            </m:r>
          </m:e>
          <m:sub>
            <m:r>
              <w:rPr>
                <w:rFonts w:ascii="Cambria Math" w:hAnsi="Cambria Math"/>
                <w:szCs w:val="24"/>
                <w:lang w:eastAsia="zh-CN"/>
              </w:rPr>
              <m:t>m</m:t>
            </m:r>
          </m:sub>
        </m:sSub>
      </m:oMath>
      <w:r>
        <w:rPr>
          <w:rFonts w:hint="eastAsia"/>
          <w:lang w:eastAsia="zh-CN"/>
        </w:rPr>
        <w:t>与</w:t>
      </w:r>
      <m:oMath>
        <m:sSub>
          <m:sSubPr>
            <m:ctrlPr>
              <w:rPr>
                <w:rFonts w:ascii="Cambria Math" w:hAnsi="Cambria Math"/>
                <w:i/>
                <w:szCs w:val="24"/>
              </w:rPr>
            </m:ctrlPr>
          </m:sSubPr>
          <m:e>
            <m:r>
              <w:rPr>
                <w:rFonts w:ascii="Cambria Math" w:hAnsi="Cambria Math"/>
                <w:szCs w:val="24"/>
                <w:lang w:eastAsia="zh-CN"/>
              </w:rPr>
              <m:t>θ</m:t>
            </m:r>
          </m:e>
          <m:sub>
            <m:r>
              <w:rPr>
                <w:rFonts w:ascii="Cambria Math" w:hAnsi="Cambria Math"/>
                <w:szCs w:val="24"/>
                <w:lang w:eastAsia="zh-CN"/>
              </w:rPr>
              <m:t>s</m:t>
            </m:r>
          </m:sub>
        </m:sSub>
      </m:oMath>
      <w:r>
        <w:rPr>
          <w:rFonts w:hint="eastAsia"/>
          <w:lang w:eastAsia="zh-CN"/>
        </w:rPr>
        <w:t>之差小于</w:t>
      </w:r>
      <w:r>
        <w:rPr>
          <w:lang w:eastAsia="zh-CN"/>
        </w:rPr>
        <w:t>5</w:t>
      </w:r>
      <w:r>
        <w:rPr>
          <w:rFonts w:hint="eastAsia"/>
          <w:lang w:eastAsia="zh-CN"/>
        </w:rPr>
        <w:t>℃，上式可简化为式（</w:t>
      </w:r>
      <w:r>
        <w:rPr>
          <w:rFonts w:hint="eastAsia"/>
          <w:lang w:eastAsia="zh-CN"/>
        </w:rPr>
        <w:t>8</w:t>
      </w:r>
      <w:r>
        <w:rPr>
          <w:rFonts w:hint="eastAsia"/>
          <w:lang w:eastAsia="zh-CN"/>
        </w:rPr>
        <w:t>）</w:t>
      </w:r>
      <w:r>
        <w:rPr>
          <w:lang w:eastAsia="zh-CN"/>
        </w:rPr>
        <w:t>：</w:t>
      </w:r>
    </w:p>
    <w:p w:rsidR="005926A6" w:rsidRDefault="00F13BB1">
      <w:pPr>
        <w:tabs>
          <w:tab w:val="center" w:pos="4510"/>
          <w:tab w:val="right" w:pos="9020"/>
        </w:tabs>
        <w:spacing w:before="3"/>
        <w:jc w:val="right"/>
        <w:rPr>
          <w:rFonts w:ascii="宋体" w:eastAsia="宋体" w:hAnsi="宋体" w:cs="宋体"/>
          <w:sz w:val="24"/>
          <w:szCs w:val="24"/>
          <w:lang w:eastAsia="zh-CN"/>
        </w:rPr>
      </w:pPr>
      <m:oMath>
        <m:eqArr>
          <m:eqArrPr>
            <m:maxDist m:val="1"/>
            <m:ctrlPr>
              <w:rPr>
                <w:rFonts w:ascii="Cambria Math" w:eastAsia="宋体" w:hAnsi="Cambria Math" w:cs="宋体"/>
                <w:i/>
                <w:sz w:val="24"/>
                <w:szCs w:val="24"/>
                <w:lang w:eastAsia="zh-CN"/>
              </w:rPr>
            </m:ctrlPr>
          </m:eqArrPr>
          <m:e>
            <m:sSub>
              <m:sSubPr>
                <m:ctrlPr>
                  <w:rPr>
                    <w:rFonts w:ascii="Cambria Math" w:eastAsia="宋体" w:hAnsi="Cambria Math" w:cs="宋体"/>
                    <w:sz w:val="24"/>
                    <w:szCs w:val="24"/>
                    <w:lang w:eastAsia="zh-CN"/>
                  </w:rPr>
                </m:ctrlPr>
              </m:sSubPr>
              <m:e>
                <m:d>
                  <m:dPr>
                    <m:begChr m:val="（"/>
                    <m:endChr m:val="）"/>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Q</m:t>
                        </m:r>
                      </m:e>
                      <m:sub>
                        <m:r>
                          <w:rPr>
                            <w:rFonts w:ascii="Cambria Math" w:eastAsia="宋体" w:hAnsi="Cambria Math" w:cs="宋体"/>
                            <w:sz w:val="24"/>
                            <w:szCs w:val="24"/>
                            <w:lang w:eastAsia="zh-CN"/>
                          </w:rPr>
                          <m:t>s</m:t>
                        </m:r>
                      </m:sub>
                    </m:sSub>
                  </m:e>
                </m:d>
              </m:e>
              <m:sub>
                <m:r>
                  <w:rPr>
                    <w:rFonts w:ascii="Cambria Math" w:eastAsia="宋体" w:hAnsi="Cambria Math" w:cs="宋体"/>
                    <w:sz w:val="24"/>
                    <w:szCs w:val="24"/>
                    <w:lang w:eastAsia="zh-CN"/>
                  </w:rPr>
                  <m:t>ij</m:t>
                </m:r>
              </m:sub>
            </m:sSub>
            <m:r>
              <m:rPr>
                <m:sty m:val="p"/>
              </m:rPr>
              <w:rPr>
                <w:rFonts w:ascii="Cambria Math" w:eastAsia="宋体" w:hAnsi="Cambria Math" w:cs="宋体"/>
                <w:sz w:val="24"/>
                <w:szCs w:val="24"/>
                <w:lang w:eastAsia="zh-CN"/>
              </w:rPr>
              <m:t>=</m:t>
            </m:r>
            <m:sSub>
              <m:sSubPr>
                <m:ctrlPr>
                  <w:rPr>
                    <w:rFonts w:ascii="Cambria Math" w:eastAsia="宋体" w:hAnsi="Cambria Math" w:cs="宋体"/>
                    <w:sz w:val="24"/>
                    <w:szCs w:val="24"/>
                    <w:lang w:eastAsia="zh-CN"/>
                  </w:rPr>
                </m:ctrlPr>
              </m:sSubPr>
              <m:e>
                <m:d>
                  <m:dPr>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V</m:t>
                        </m:r>
                      </m:e>
                      <m:sub>
                        <m:r>
                          <w:rPr>
                            <w:rFonts w:ascii="Cambria Math" w:eastAsia="宋体" w:hAnsi="Cambria Math" w:cs="宋体"/>
                            <w:sz w:val="24"/>
                            <w:szCs w:val="24"/>
                            <w:lang w:eastAsia="zh-CN"/>
                          </w:rPr>
                          <m:t>s</m:t>
                        </m:r>
                      </m:sub>
                    </m:sSub>
                  </m:e>
                </m:d>
              </m:e>
              <m:sub>
                <m:r>
                  <w:rPr>
                    <w:rFonts w:ascii="Cambria Math" w:eastAsia="宋体" w:hAnsi="Cambria Math" w:cs="宋体"/>
                    <w:sz w:val="24"/>
                    <w:szCs w:val="24"/>
                    <w:lang w:eastAsia="zh-CN"/>
                  </w:rPr>
                  <m:t>ij</m:t>
                </m:r>
              </m:sub>
            </m:sSub>
          </m:e>
        </m:eqArr>
      </m:oMath>
      <w:r>
        <w:rPr>
          <w:rFonts w:ascii="宋体" w:eastAsia="宋体" w:hAnsi="宋体" w:cs="宋体" w:hint="eastAsia"/>
          <w:kern w:val="2"/>
          <w:sz w:val="24"/>
          <w:szCs w:val="24"/>
          <w:lang w:eastAsia="zh-CN"/>
          <w14:ligatures w14:val="standardContextual"/>
        </w:rPr>
        <w:t xml:space="preserve">                           </w:t>
      </w:r>
      <w:r>
        <w:rPr>
          <w:rFonts w:ascii="宋体" w:eastAsia="宋体" w:hAnsi="宋体" w:cs="宋体" w:hint="eastAsia"/>
          <w:kern w:val="2"/>
          <w:sz w:val="24"/>
          <w:szCs w:val="24"/>
          <w:lang w:eastAsia="zh-CN"/>
          <w14:ligatures w14:val="standardContextual"/>
        </w:rPr>
        <w:t>（</w:t>
      </w:r>
      <w:r>
        <w:rPr>
          <w:rFonts w:ascii="宋体" w:eastAsia="宋体" w:hAnsi="宋体" w:cs="宋体" w:hint="eastAsia"/>
          <w:kern w:val="2"/>
          <w:sz w:val="24"/>
          <w:szCs w:val="24"/>
          <w:lang w:eastAsia="zh-CN"/>
          <w14:ligatures w14:val="standardContextual"/>
        </w:rPr>
        <w:t>8</w:t>
      </w:r>
      <w:r>
        <w:rPr>
          <w:rFonts w:ascii="宋体" w:eastAsia="宋体" w:hAnsi="宋体" w:cs="宋体" w:hint="eastAsia"/>
          <w:kern w:val="2"/>
          <w:sz w:val="24"/>
          <w:szCs w:val="24"/>
          <w:lang w:eastAsia="zh-CN"/>
          <w14:ligatures w14:val="standardContextual"/>
        </w:rPr>
        <w:t>）</w:t>
      </w:r>
    </w:p>
    <w:p w:rsidR="005926A6" w:rsidRDefault="00F13BB1">
      <w:pPr>
        <w:pStyle w:val="a5"/>
        <w:rPr>
          <w:lang w:eastAsia="zh-CN"/>
        </w:rPr>
      </w:pPr>
      <w:r>
        <w:rPr>
          <w:lang w:eastAsia="zh-CN"/>
        </w:rPr>
        <w:t>2</w:t>
      </w:r>
      <w:r>
        <w:rPr>
          <w:rFonts w:hint="eastAsia"/>
          <w:lang w:eastAsia="zh-CN"/>
        </w:rPr>
        <w:t>）</w:t>
      </w:r>
      <w:r>
        <w:rPr>
          <w:rFonts w:hint="eastAsia"/>
          <w:lang w:eastAsia="zh-CN"/>
        </w:rPr>
        <w:t xml:space="preserve"> </w:t>
      </w:r>
      <w:r>
        <w:rPr>
          <w:rFonts w:hint="eastAsia"/>
          <w:lang w:eastAsia="zh-CN"/>
        </w:rPr>
        <w:t>流量计各检定流量点的相对示值误差按式（</w:t>
      </w:r>
      <w:r>
        <w:rPr>
          <w:rFonts w:hint="eastAsia"/>
          <w:lang w:eastAsia="zh-CN"/>
        </w:rPr>
        <w:t>9</w:t>
      </w:r>
      <w:r>
        <w:rPr>
          <w:lang w:eastAsia="zh-CN"/>
        </w:rPr>
        <w:t>）计算</w:t>
      </w:r>
      <w:r>
        <w:rPr>
          <w:rFonts w:hint="eastAsia"/>
          <w:lang w:eastAsia="zh-CN"/>
        </w:rPr>
        <w:t>：</w:t>
      </w:r>
    </w:p>
    <w:p w:rsidR="005926A6" w:rsidRDefault="00F13BB1">
      <w:pPr>
        <w:pStyle w:val="a5"/>
        <w:jc w:val="right"/>
        <w:rPr>
          <w:lang w:eastAsia="zh-CN"/>
        </w:rPr>
      </w:pPr>
      <m:oMath>
        <m:sSub>
          <m:sSubPr>
            <m:ctrlPr>
              <w:rPr>
                <w:rFonts w:ascii="Cambria Math" w:hAnsi="Cambria Math"/>
              </w:rPr>
            </m:ctrlPr>
          </m:sSubPr>
          <m:e>
            <m:r>
              <w:rPr>
                <w:rFonts w:ascii="Cambria Math" w:hAnsi="Cambria Math"/>
              </w:rPr>
              <m:t>E</m:t>
            </m:r>
          </m:e>
          <m:sub>
            <m:r>
              <w:rPr>
                <w:rFonts w:ascii="Cambria Math" w:hAnsi="Cambria Math"/>
              </w:rPr>
              <m:t>i</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n</m:t>
            </m:r>
          </m:den>
        </m:f>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E</m:t>
                </m:r>
              </m:e>
              <m:sub>
                <m:r>
                  <w:rPr>
                    <w:rFonts w:ascii="Cambria Math" w:hAnsi="Cambria Math"/>
                  </w:rPr>
                  <m:t>ij</m:t>
                </m:r>
              </m:sub>
            </m:sSub>
          </m:e>
        </m:nary>
      </m:oMath>
      <w:r>
        <w:rPr>
          <w:rFonts w:hint="eastAsia"/>
          <w:szCs w:val="24"/>
          <w:lang w:eastAsia="zh-CN"/>
        </w:rPr>
        <w:t xml:space="preserve"> </w:t>
      </w:r>
      <w:r>
        <w:rPr>
          <w:szCs w:val="24"/>
          <w:lang w:eastAsia="zh-CN"/>
        </w:rPr>
        <w:t xml:space="preserve">                         </w:t>
      </w:r>
      <w:r>
        <w:rPr>
          <w:rFonts w:hint="eastAsia"/>
          <w:lang w:eastAsia="zh-CN"/>
        </w:rPr>
        <w:t>（</w:t>
      </w:r>
      <w:r>
        <w:rPr>
          <w:rFonts w:hint="eastAsia"/>
          <w:lang w:eastAsia="zh-CN"/>
        </w:rPr>
        <w:t>9</w:t>
      </w:r>
      <w:r>
        <w:rPr>
          <w:rFonts w:hint="eastAsia"/>
          <w:lang w:eastAsia="zh-CN"/>
        </w:rPr>
        <w:t>）</w:t>
      </w:r>
    </w:p>
    <w:p w:rsidR="005926A6" w:rsidRDefault="00F13BB1">
      <w:pPr>
        <w:pStyle w:val="a5"/>
        <w:rPr>
          <w:lang w:eastAsia="zh-CN"/>
        </w:rPr>
      </w:pPr>
      <w:r>
        <w:rPr>
          <w:rFonts w:hint="eastAsia"/>
          <w:lang w:eastAsia="zh-CN"/>
        </w:rPr>
        <w:t>式中</w:t>
      </w:r>
      <w:r>
        <w:rPr>
          <w:lang w:eastAsia="zh-CN"/>
        </w:rPr>
        <w:t>：</w:t>
      </w:r>
    </w:p>
    <w:p w:rsidR="005926A6" w:rsidRDefault="00F13BB1">
      <w:pPr>
        <w:pStyle w:val="a5"/>
        <w:rPr>
          <w:i/>
          <w:lang w:eastAsia="zh-CN"/>
        </w:rPr>
      </w:pPr>
      <m:oMath>
        <m:sSub>
          <m:sSubPr>
            <m:ctrlPr>
              <w:rPr>
                <w:rFonts w:ascii="Cambria Math" w:hAnsi="Cambria Math"/>
                <w:i/>
              </w:rPr>
            </m:ctrlPr>
          </m:sSubPr>
          <m:e>
            <m:r>
              <w:rPr>
                <w:rFonts w:ascii="Cambria Math" w:hAnsi="Cambria Math"/>
                <w:lang w:eastAsia="zh-CN"/>
              </w:rPr>
              <m:t>E</m:t>
            </m:r>
          </m:e>
          <m:sub>
            <m:r>
              <w:rPr>
                <w:rFonts w:ascii="Cambria Math" w:hAnsi="Cambria Math"/>
                <w:lang w:eastAsia="zh-CN"/>
              </w:rPr>
              <m:t>i</m:t>
            </m:r>
          </m:sub>
        </m:sSub>
      </m:oMath>
      <w:r>
        <w:rPr>
          <w:rFonts w:hint="eastAsia"/>
          <w:lang w:eastAsia="zh-CN"/>
        </w:rPr>
        <w:t>--</w:t>
      </w:r>
      <w:r>
        <w:rPr>
          <w:rFonts w:hint="eastAsia"/>
          <w:lang w:eastAsia="zh-CN"/>
        </w:rPr>
        <w:t>流量计第</w:t>
      </w:r>
      <m:oMath>
        <m:r>
          <w:rPr>
            <w:rFonts w:ascii="Cambria Math" w:hAnsi="Cambria Math"/>
            <w:lang w:eastAsia="zh-CN"/>
          </w:rPr>
          <m:t>i</m:t>
        </m:r>
      </m:oMath>
      <w:r>
        <w:rPr>
          <w:rFonts w:hint="eastAsia"/>
          <w:lang w:eastAsia="zh-CN"/>
        </w:rPr>
        <w:t>检定点的相对示值误差，</w:t>
      </w:r>
      <w:r>
        <w:rPr>
          <w:lang w:eastAsia="zh-CN"/>
        </w:rPr>
        <w:t>%</w:t>
      </w:r>
      <w:r>
        <w:rPr>
          <w:rFonts w:hint="eastAsia"/>
          <w:lang w:eastAsia="zh-CN"/>
        </w:rPr>
        <w:t>；</w:t>
      </w:r>
    </w:p>
    <w:p w:rsidR="005926A6" w:rsidRDefault="00F13BB1">
      <w:pPr>
        <w:pStyle w:val="a5"/>
        <w:rPr>
          <w:lang w:eastAsia="zh-CN"/>
        </w:rPr>
      </w:pPr>
      <m:oMath>
        <m:r>
          <w:rPr>
            <w:rFonts w:ascii="Cambria Math" w:hAnsi="Cambria Math"/>
            <w:lang w:eastAsia="zh-CN"/>
          </w:rPr>
          <m:t>n</m:t>
        </m:r>
      </m:oMath>
      <w:r>
        <w:rPr>
          <w:lang w:eastAsia="zh-CN"/>
        </w:rPr>
        <w:t>--</w:t>
      </w:r>
      <w:r>
        <w:rPr>
          <w:rFonts w:hint="eastAsia"/>
          <w:lang w:eastAsia="zh-CN"/>
        </w:rPr>
        <w:t>第</w:t>
      </w:r>
      <m:oMath>
        <m:r>
          <w:rPr>
            <w:rFonts w:ascii="Cambria Math" w:hAnsi="Cambria Math"/>
            <w:lang w:eastAsia="zh-CN"/>
          </w:rPr>
          <m:t>i</m:t>
        </m:r>
      </m:oMath>
      <w:r>
        <w:rPr>
          <w:rFonts w:hint="eastAsia"/>
          <w:lang w:eastAsia="zh-CN"/>
        </w:rPr>
        <w:t>检定点检定次数；</w:t>
      </w:r>
    </w:p>
    <w:p w:rsidR="005926A6" w:rsidRDefault="00F13BB1">
      <w:pPr>
        <w:pStyle w:val="a5"/>
        <w:rPr>
          <w:i/>
          <w:lang w:eastAsia="zh-CN"/>
        </w:rPr>
      </w:pPr>
      <m:oMath>
        <m:sSub>
          <m:sSubPr>
            <m:ctrlPr>
              <w:rPr>
                <w:rFonts w:ascii="Cambria Math" w:hAnsi="Cambria Math"/>
                <w:i/>
              </w:rPr>
            </m:ctrlPr>
          </m:sSubPr>
          <m:e>
            <m:r>
              <w:rPr>
                <w:rFonts w:ascii="Cambria Math" w:hAnsi="Cambria Math"/>
                <w:lang w:eastAsia="zh-CN"/>
              </w:rPr>
              <m:t>E</m:t>
            </m:r>
          </m:e>
          <m:sub>
            <m:r>
              <w:rPr>
                <w:rFonts w:ascii="Cambria Math" w:hAnsi="Cambria Math"/>
                <w:lang w:eastAsia="zh-CN"/>
              </w:rPr>
              <m:t>ij</m:t>
            </m:r>
          </m:sub>
        </m:sSub>
      </m:oMath>
      <w:r>
        <w:rPr>
          <w:rFonts w:hint="eastAsia"/>
          <w:lang w:eastAsia="zh-CN"/>
        </w:rPr>
        <w:t>--</w:t>
      </w:r>
      <w:r>
        <w:rPr>
          <w:rFonts w:hint="eastAsia"/>
          <w:lang w:eastAsia="zh-CN"/>
        </w:rPr>
        <w:t>流量计第</w:t>
      </w:r>
      <m:oMath>
        <m:r>
          <w:rPr>
            <w:rFonts w:ascii="Cambria Math" w:hAnsi="Cambria Math"/>
            <w:lang w:eastAsia="zh-CN"/>
          </w:rPr>
          <m:t>i</m:t>
        </m:r>
      </m:oMath>
      <w:proofErr w:type="gramStart"/>
      <w:r>
        <w:rPr>
          <w:rFonts w:hint="eastAsia"/>
          <w:lang w:eastAsia="zh-CN"/>
        </w:rPr>
        <w:t>检定点第</w:t>
      </w:r>
      <w:proofErr w:type="gramEnd"/>
      <m:oMath>
        <m:r>
          <w:rPr>
            <w:rFonts w:ascii="Cambria Math" w:hAnsi="Cambria Math"/>
            <w:lang w:eastAsia="zh-CN"/>
          </w:rPr>
          <m:t>j</m:t>
        </m:r>
      </m:oMath>
      <w:r>
        <w:rPr>
          <w:rFonts w:hint="eastAsia"/>
          <w:lang w:eastAsia="zh-CN"/>
        </w:rPr>
        <w:t>次检定时相对示值误差。</w:t>
      </w:r>
    </w:p>
    <w:p w:rsidR="005926A6" w:rsidRDefault="00F13BB1">
      <w:pPr>
        <w:pStyle w:val="a5"/>
        <w:rPr>
          <w:lang w:eastAsia="zh-CN"/>
        </w:rPr>
      </w:pPr>
      <w:r>
        <w:rPr>
          <w:lang w:eastAsia="zh-CN"/>
        </w:rPr>
        <w:t>3</w:t>
      </w:r>
      <w:r>
        <w:rPr>
          <w:rFonts w:hint="eastAsia"/>
          <w:lang w:eastAsia="zh-CN"/>
        </w:rPr>
        <w:t>）</w:t>
      </w:r>
      <w:r>
        <w:rPr>
          <w:rFonts w:hint="eastAsia"/>
          <w:lang w:eastAsia="zh-CN"/>
        </w:rPr>
        <w:t xml:space="preserve"> </w:t>
      </w:r>
      <w:r>
        <w:rPr>
          <w:rFonts w:hint="eastAsia"/>
          <w:lang w:eastAsia="zh-CN"/>
        </w:rPr>
        <w:t>流量计的相对示值误差按式（</w:t>
      </w:r>
      <w:r>
        <w:rPr>
          <w:rFonts w:hint="eastAsia"/>
          <w:lang w:eastAsia="zh-CN"/>
        </w:rPr>
        <w:t>10</w:t>
      </w:r>
      <w:r>
        <w:rPr>
          <w:lang w:eastAsia="zh-CN"/>
        </w:rPr>
        <w:t>）计算：</w:t>
      </w:r>
    </w:p>
    <w:p w:rsidR="005926A6" w:rsidRDefault="00F13BB1">
      <w:pPr>
        <w:tabs>
          <w:tab w:val="center" w:pos="4510"/>
          <w:tab w:val="right" w:pos="9020"/>
        </w:tabs>
        <w:spacing w:before="3"/>
        <w:jc w:val="right"/>
        <w:rPr>
          <w:sz w:val="24"/>
          <w:szCs w:val="24"/>
          <w:lang w:eastAsia="zh-CN"/>
        </w:rPr>
      </w:pPr>
      <w:r>
        <w:rPr>
          <w:rFonts w:ascii="宋体" w:eastAsia="宋体" w:hAnsi="宋体"/>
          <w:iCs/>
          <w:sz w:val="24"/>
          <w:szCs w:val="24"/>
          <w:lang w:eastAsia="zh-CN"/>
        </w:rPr>
        <w:tab/>
      </w:r>
      <m:oMath>
        <m:eqArr>
          <m:eqArrPr>
            <m:maxDist m:val="1"/>
            <m:ctrlPr>
              <w:rPr>
                <w:rFonts w:ascii="Cambria Math" w:eastAsia="宋体" w:hAnsi="Cambria Math"/>
                <w:i/>
                <w:sz w:val="24"/>
                <w:szCs w:val="24"/>
                <w:lang w:eastAsia="zh-CN"/>
              </w:rPr>
            </m:ctrlPr>
          </m:eqArrPr>
          <m:e>
            <m:r>
              <w:rPr>
                <w:rFonts w:ascii="Cambria Math" w:eastAsia="宋体" w:hAnsi="Cambria Math"/>
                <w:sz w:val="24"/>
                <w:szCs w:val="24"/>
                <w:lang w:eastAsia="zh-CN"/>
              </w:rPr>
              <m:t>E</m:t>
            </m:r>
            <m:r>
              <m:rPr>
                <m:sty m:val="p"/>
              </m:rPr>
              <w:rPr>
                <w:rFonts w:ascii="Cambria Math" w:eastAsia="宋体" w:hAnsi="Cambria Math"/>
                <w:sz w:val="24"/>
                <w:szCs w:val="24"/>
                <w:lang w:eastAsia="zh-CN"/>
              </w:rPr>
              <m:t>=±</m:t>
            </m:r>
            <m:sSub>
              <m:sSubPr>
                <m:ctrlPr>
                  <w:rPr>
                    <w:rFonts w:ascii="Cambria Math" w:eastAsia="宋体" w:hAnsi="Cambria Math"/>
                    <w:sz w:val="24"/>
                    <w:szCs w:val="24"/>
                    <w:lang w:eastAsia="zh-CN"/>
                  </w:rPr>
                </m:ctrlPr>
              </m:sSubPr>
              <m:e>
                <m:d>
                  <m:dPr>
                    <m:begChr m:val="|"/>
                    <m:endChr m:val="|"/>
                    <m:ctrlPr>
                      <w:rPr>
                        <w:rFonts w:ascii="Cambria Math" w:eastAsia="宋体" w:hAnsi="Cambria Math"/>
                        <w:sz w:val="24"/>
                        <w:szCs w:val="24"/>
                        <w:lang w:eastAsia="zh-CN"/>
                      </w:rPr>
                    </m:ctrlPr>
                  </m:dPr>
                  <m:e>
                    <m:sSub>
                      <m:sSubPr>
                        <m:ctrlPr>
                          <w:rPr>
                            <w:rFonts w:ascii="Cambria Math" w:eastAsia="宋体" w:hAnsi="Cambria Math"/>
                            <w:sz w:val="24"/>
                            <w:szCs w:val="24"/>
                            <w:lang w:eastAsia="zh-CN"/>
                          </w:rPr>
                        </m:ctrlPr>
                      </m:sSubPr>
                      <m:e>
                        <m:r>
                          <w:rPr>
                            <w:rFonts w:ascii="Cambria Math" w:eastAsia="宋体" w:hAnsi="Cambria Math"/>
                            <w:sz w:val="24"/>
                            <w:szCs w:val="24"/>
                            <w:lang w:eastAsia="zh-CN"/>
                          </w:rPr>
                          <m:t>E</m:t>
                        </m:r>
                      </m:e>
                      <m:sub>
                        <m:r>
                          <w:rPr>
                            <w:rFonts w:ascii="Cambria Math" w:eastAsia="宋体" w:hAnsi="Cambria Math"/>
                            <w:sz w:val="24"/>
                            <w:szCs w:val="24"/>
                            <w:lang w:eastAsia="zh-CN"/>
                          </w:rPr>
                          <m:t>i</m:t>
                        </m:r>
                      </m:sub>
                    </m:sSub>
                  </m:e>
                </m:d>
              </m:e>
              <m:sub>
                <m:r>
                  <w:rPr>
                    <w:rFonts w:ascii="Cambria Math" w:eastAsia="宋体" w:hAnsi="Cambria Math"/>
                    <w:sz w:val="24"/>
                    <w:szCs w:val="24"/>
                    <w:lang w:eastAsia="zh-CN"/>
                  </w:rPr>
                  <m:t>max</m:t>
                </m:r>
              </m:sub>
            </m:sSub>
          </m:e>
        </m:eqArr>
      </m:oMath>
      <w:r>
        <w:rPr>
          <w:rFonts w:ascii="宋体" w:eastAsia="宋体" w:hAnsi="宋体" w:cs="宋体" w:hint="eastAsia"/>
          <w:sz w:val="24"/>
          <w:szCs w:val="24"/>
          <w:lang w:eastAsia="zh-CN"/>
        </w:rPr>
        <w:t xml:space="preserve">             </w:t>
      </w:r>
      <w:r>
        <w:rPr>
          <w:rFonts w:ascii="宋体" w:eastAsia="宋体" w:hAnsi="宋体" w:cs="宋体"/>
          <w:sz w:val="24"/>
          <w:szCs w:val="24"/>
          <w:lang w:eastAsia="zh-CN"/>
        </w:rPr>
        <w:t xml:space="preserve">   </w:t>
      </w:r>
      <w:r>
        <w:rPr>
          <w:rFonts w:ascii="宋体" w:eastAsia="宋体" w:hAnsi="宋体" w:cs="宋体" w:hint="eastAsia"/>
          <w:sz w:val="24"/>
          <w:szCs w:val="24"/>
          <w:lang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eastAsia="zh-CN"/>
        </w:rPr>
        <w:t>10</w:t>
      </w:r>
      <w:r>
        <w:rPr>
          <w:rFonts w:ascii="宋体" w:eastAsia="宋体" w:hAnsi="宋体" w:cs="宋体" w:hint="eastAsia"/>
          <w:sz w:val="24"/>
          <w:szCs w:val="24"/>
          <w:lang w:eastAsia="zh-CN"/>
        </w:rPr>
        <w:t>）</w:t>
      </w:r>
    </w:p>
    <w:p w:rsidR="005926A6" w:rsidRDefault="00F13BB1">
      <w:pPr>
        <w:pStyle w:val="a5"/>
        <w:rPr>
          <w:lang w:eastAsia="zh-CN"/>
        </w:rPr>
      </w:pPr>
      <w:r>
        <w:rPr>
          <w:rFonts w:hint="eastAsia"/>
          <w:lang w:eastAsia="zh-CN"/>
        </w:rPr>
        <w:t>式中</w:t>
      </w:r>
      <w:r>
        <w:rPr>
          <w:lang w:eastAsia="zh-CN"/>
        </w:rPr>
        <w:t>：</w:t>
      </w:r>
    </w:p>
    <w:p w:rsidR="005926A6" w:rsidRDefault="00F13BB1">
      <w:pPr>
        <w:pStyle w:val="a5"/>
        <w:rPr>
          <w:szCs w:val="24"/>
          <w:lang w:eastAsia="zh-CN"/>
        </w:rPr>
      </w:pPr>
      <m:oMath>
        <m:r>
          <w:rPr>
            <w:rFonts w:ascii="Cambria Math" w:hAnsi="Cambria Math"/>
            <w:szCs w:val="24"/>
            <w:lang w:eastAsia="zh-CN"/>
          </w:rPr>
          <m:t>E</m:t>
        </m:r>
      </m:oMath>
      <w:r>
        <w:rPr>
          <w:rFonts w:hint="eastAsia"/>
          <w:szCs w:val="24"/>
          <w:lang w:eastAsia="zh-CN"/>
        </w:rPr>
        <w:t>--</w:t>
      </w:r>
      <w:r>
        <w:rPr>
          <w:rFonts w:hint="eastAsia"/>
          <w:szCs w:val="24"/>
          <w:lang w:eastAsia="zh-CN"/>
        </w:rPr>
        <w:t>流量计</w:t>
      </w:r>
      <w:r>
        <w:rPr>
          <w:rFonts w:hint="eastAsia"/>
          <w:lang w:eastAsia="zh-CN"/>
        </w:rPr>
        <w:t>的相对示值误差，</w:t>
      </w:r>
      <w:r>
        <w:rPr>
          <w:lang w:eastAsia="zh-CN"/>
        </w:rPr>
        <w:t>%</w:t>
      </w:r>
      <w:r>
        <w:rPr>
          <w:rFonts w:hint="eastAsia"/>
          <w:lang w:eastAsia="zh-CN"/>
        </w:rPr>
        <w:t>；</w:t>
      </w:r>
    </w:p>
    <w:p w:rsidR="005926A6" w:rsidRDefault="00F13BB1">
      <w:pPr>
        <w:pStyle w:val="a5"/>
        <w:rPr>
          <w:rFonts w:ascii="Cambria Math" w:hAnsi="Cambria Math"/>
          <w:i/>
          <w:szCs w:val="24"/>
          <w:lang w:eastAsia="zh-CN"/>
        </w:rPr>
      </w:pPr>
      <m:oMath>
        <m:sSub>
          <m:sSubPr>
            <m:ctrlPr>
              <w:rPr>
                <w:rFonts w:ascii="Cambria Math" w:hAnsi="Cambria Math"/>
                <w:i/>
                <w:szCs w:val="24"/>
              </w:rPr>
            </m:ctrlPr>
          </m:sSubPr>
          <m:e>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lang w:eastAsia="zh-CN"/>
                      </w:rPr>
                      <m:t>E</m:t>
                    </m:r>
                  </m:e>
                  <m:sub>
                    <m:r>
                      <w:rPr>
                        <w:rFonts w:ascii="Cambria Math" w:hAnsi="Cambria Math"/>
                        <w:szCs w:val="24"/>
                        <w:lang w:eastAsia="zh-CN"/>
                      </w:rPr>
                      <m:t>i</m:t>
                    </m:r>
                  </m:sub>
                </m:sSub>
              </m:e>
            </m:d>
          </m:e>
          <m:sub>
            <m:r>
              <w:rPr>
                <w:rFonts w:ascii="Cambria Math" w:hAnsi="Cambria Math"/>
                <w:szCs w:val="24"/>
                <w:lang w:eastAsia="zh-CN"/>
              </w:rPr>
              <m:t>max</m:t>
            </m:r>
          </m:sub>
        </m:sSub>
      </m:oMath>
      <w:r>
        <w:rPr>
          <w:rFonts w:hint="eastAsia"/>
          <w:szCs w:val="24"/>
          <w:lang w:eastAsia="zh-CN"/>
        </w:rPr>
        <w:t>--</w:t>
      </w:r>
      <w:r>
        <w:rPr>
          <w:rFonts w:hint="eastAsia"/>
          <w:lang w:eastAsia="zh-CN"/>
        </w:rPr>
        <w:t>流量计高区和低区各检定点相对示值误差中最大值。</w:t>
      </w:r>
    </w:p>
    <w:p w:rsidR="005926A6" w:rsidRDefault="00F13BB1">
      <w:pPr>
        <w:pStyle w:val="a5"/>
        <w:rPr>
          <w:lang w:eastAsia="zh-CN"/>
        </w:rPr>
      </w:pPr>
      <w:r>
        <w:rPr>
          <w:rFonts w:hint="eastAsia"/>
        </w:rPr>
        <w:t>结果应符合</w:t>
      </w:r>
      <w:r>
        <w:t>5.1</w:t>
      </w:r>
      <w:r>
        <w:rPr>
          <w:rFonts w:hint="eastAsia"/>
        </w:rPr>
        <w:t>的要求</w:t>
      </w:r>
      <w:r>
        <w:rPr>
          <w:rFonts w:hint="eastAsia"/>
          <w:lang w:eastAsia="zh-CN"/>
        </w:rPr>
        <w:t>。</w:t>
      </w:r>
    </w:p>
    <w:p w:rsidR="005926A6" w:rsidRDefault="00F13BB1">
      <w:pPr>
        <w:pStyle w:val="4"/>
        <w:rPr>
          <w:w w:val="105"/>
          <w:lang w:eastAsia="zh-CN"/>
        </w:rPr>
      </w:pPr>
      <w:r>
        <w:rPr>
          <w:rFonts w:hint="eastAsia"/>
          <w:w w:val="105"/>
          <w:lang w:eastAsia="zh-CN"/>
        </w:rPr>
        <w:t>流量计的重复性</w:t>
      </w:r>
    </w:p>
    <w:p w:rsidR="005926A6" w:rsidRDefault="00F13BB1">
      <w:pPr>
        <w:pStyle w:val="a5"/>
        <w:rPr>
          <w:lang w:eastAsia="zh-CN"/>
        </w:rPr>
      </w:pPr>
      <w:r>
        <w:rPr>
          <w:rFonts w:hint="eastAsia"/>
          <w:lang w:eastAsia="zh-CN"/>
        </w:rPr>
        <w:t>当每个流量点重复检定</w:t>
      </w:r>
      <w:r>
        <w:rPr>
          <w:lang w:eastAsia="zh-CN"/>
        </w:rPr>
        <w:t>n</w:t>
      </w:r>
      <w:r>
        <w:rPr>
          <w:rFonts w:hint="eastAsia"/>
          <w:lang w:eastAsia="zh-CN"/>
        </w:rPr>
        <w:t>次时，该流量点的重复性按式（</w:t>
      </w:r>
      <w:r>
        <w:rPr>
          <w:rFonts w:hint="eastAsia"/>
          <w:lang w:eastAsia="zh-CN"/>
        </w:rPr>
        <w:t>11</w:t>
      </w:r>
      <w:r>
        <w:rPr>
          <w:rFonts w:hint="eastAsia"/>
          <w:lang w:eastAsia="zh-CN"/>
        </w:rPr>
        <w:t>）定：</w:t>
      </w:r>
    </w:p>
    <w:p w:rsidR="005926A6" w:rsidRDefault="00F13BB1">
      <w:pPr>
        <w:pStyle w:val="a5"/>
        <w:jc w:val="right"/>
        <w:rPr>
          <w:lang w:eastAsia="zh-CN"/>
        </w:rPr>
      </w:pPr>
      <m:oMath>
        <m:sSub>
          <m:sSubPr>
            <m:ctrlPr>
              <w:rPr>
                <w:rFonts w:ascii="Cambria Math" w:hAnsi="Cambria Math"/>
                <w:lang w:eastAsia="zh-CN"/>
              </w:rPr>
            </m:ctrlPr>
          </m:sSubPr>
          <m:e>
            <m:d>
              <m:dPr>
                <m:begChr m:val="（"/>
                <m:endChr m:val="）"/>
                <m:ctrlPr>
                  <w:rPr>
                    <w:rFonts w:ascii="Cambria Math" w:hAnsi="Cambria Math"/>
                    <w:lang w:eastAsia="zh-CN"/>
                  </w:rPr>
                </m:ctrlPr>
              </m:dPr>
              <m:e>
                <m:sSub>
                  <m:sSubPr>
                    <m:ctrlPr>
                      <w:rPr>
                        <w:rFonts w:ascii="Cambria Math" w:hAnsi="Cambria Math"/>
                        <w:lang w:eastAsia="zh-CN"/>
                      </w:rPr>
                    </m:ctrlPr>
                  </m:sSubPr>
                  <m:e>
                    <m:r>
                      <w:rPr>
                        <w:rFonts w:ascii="Cambria Math" w:hAnsi="Cambria Math"/>
                        <w:lang w:eastAsia="zh-CN"/>
                      </w:rPr>
                      <m:t>E</m:t>
                    </m:r>
                  </m:e>
                  <m:sub>
                    <m:r>
                      <w:rPr>
                        <w:rFonts w:ascii="Cambria Math" w:hAnsi="Cambria Math"/>
                        <w:lang w:eastAsia="zh-CN"/>
                      </w:rPr>
                      <m:t>r</m:t>
                    </m:r>
                  </m:sub>
                </m:sSub>
              </m:e>
            </m:d>
          </m:e>
          <m:sub>
            <m:r>
              <w:rPr>
                <w:rFonts w:ascii="Cambria Math" w:hAnsi="Cambria Math"/>
                <w:lang w:eastAsia="zh-CN"/>
              </w:rPr>
              <m:t>i</m:t>
            </m:r>
          </m:sub>
        </m:sSub>
        <m:r>
          <m:rPr>
            <m:sty m:val="p"/>
          </m:rPr>
          <w:rPr>
            <w:rFonts w:ascii="Cambria Math" w:hAnsi="Cambria Math"/>
            <w:lang w:eastAsia="zh-CN"/>
          </w:rPr>
          <m:t>=</m:t>
        </m:r>
        <m:sSup>
          <m:sSupPr>
            <m:ctrlPr>
              <w:rPr>
                <w:rFonts w:ascii="Cambria Math" w:hAnsi="Cambria Math"/>
                <w:lang w:eastAsia="zh-CN"/>
              </w:rPr>
            </m:ctrlPr>
          </m:sSupPr>
          <m:e>
            <m:d>
              <m:dPr>
                <m:begChr m:val="["/>
                <m:endChr m:val="]"/>
                <m:ctrlPr>
                  <w:rPr>
                    <w:rFonts w:ascii="Cambria Math" w:hAnsi="Cambria Math"/>
                    <w:lang w:eastAsia="zh-CN"/>
                  </w:rPr>
                </m:ctrlPr>
              </m:dPr>
              <m:e>
                <m:f>
                  <m:fPr>
                    <m:ctrlPr>
                      <w:rPr>
                        <w:rFonts w:ascii="Cambria Math" w:hAnsi="Cambria Math"/>
                        <w:lang w:eastAsia="zh-CN"/>
                      </w:rPr>
                    </m:ctrlPr>
                  </m:fPr>
                  <m:num>
                    <m:r>
                      <m:rPr>
                        <m:sty m:val="p"/>
                      </m:rPr>
                      <w:rPr>
                        <w:rFonts w:ascii="Cambria Math" w:hAnsi="Cambria Math"/>
                        <w:lang w:eastAsia="zh-CN"/>
                      </w:rPr>
                      <m:t>1</m:t>
                    </m:r>
                  </m:num>
                  <m:den>
                    <m:d>
                      <m:dPr>
                        <m:begChr m:val="（"/>
                        <m:endChr m:val="）"/>
                        <m:ctrlPr>
                          <w:rPr>
                            <w:rFonts w:ascii="Cambria Math" w:hAnsi="Cambria Math"/>
                            <w:lang w:eastAsia="zh-CN"/>
                          </w:rPr>
                        </m:ctrlPr>
                      </m:dPr>
                      <m:e>
                        <m:r>
                          <w:rPr>
                            <w:rFonts w:ascii="Cambria Math" w:hAnsi="Cambria Math"/>
                            <w:lang w:eastAsia="zh-CN"/>
                          </w:rPr>
                          <m:t>n</m:t>
                        </m:r>
                        <m:r>
                          <m:rPr>
                            <m:sty m:val="p"/>
                          </m:rPr>
                          <w:rPr>
                            <w:rFonts w:ascii="Cambria Math" w:hAnsi="Cambria Math"/>
                            <w:lang w:eastAsia="zh-CN"/>
                          </w:rPr>
                          <m:t>-</m:t>
                        </m:r>
                        <m:r>
                          <m:rPr>
                            <m:sty m:val="p"/>
                          </m:rPr>
                          <w:rPr>
                            <w:rFonts w:ascii="Cambria Math" w:hAnsi="Cambria Math"/>
                            <w:lang w:eastAsia="zh-CN"/>
                          </w:rPr>
                          <m:t>1</m:t>
                        </m:r>
                      </m:e>
                    </m:d>
                  </m:den>
                </m:f>
                <m:nary>
                  <m:naryPr>
                    <m:chr m:val="∑"/>
                    <m:limLoc m:val="undOvr"/>
                    <m:ctrlPr>
                      <w:rPr>
                        <w:rFonts w:ascii="Cambria Math" w:hAnsi="Cambria Math"/>
                        <w:lang w:eastAsia="zh-CN"/>
                      </w:rPr>
                    </m:ctrlPr>
                  </m:naryPr>
                  <m:sub>
                    <m:r>
                      <w:rPr>
                        <w:rFonts w:ascii="Cambria Math" w:hAnsi="Cambria Math"/>
                        <w:lang w:eastAsia="zh-CN"/>
                      </w:rPr>
                      <m:t>j</m:t>
                    </m:r>
                    <m:r>
                      <m:rPr>
                        <m:sty m:val="p"/>
                      </m:rPr>
                      <w:rPr>
                        <w:rFonts w:ascii="Cambria Math" w:hAnsi="Cambria Math"/>
                        <w:lang w:eastAsia="zh-CN"/>
                      </w:rPr>
                      <m:t>=1</m:t>
                    </m:r>
                  </m:sub>
                  <m:sup>
                    <m:r>
                      <w:rPr>
                        <w:rFonts w:ascii="Cambria Math" w:hAnsi="Cambria Math"/>
                        <w:lang w:eastAsia="zh-CN"/>
                      </w:rPr>
                      <m:t>n</m:t>
                    </m:r>
                  </m:sup>
                  <m:e>
                    <m:sSup>
                      <m:sSupPr>
                        <m:ctrlPr>
                          <w:rPr>
                            <w:rFonts w:ascii="Cambria Math" w:hAnsi="Cambria Math"/>
                            <w:lang w:eastAsia="zh-CN"/>
                          </w:rPr>
                        </m:ctrlPr>
                      </m:sSupPr>
                      <m:e>
                        <m:d>
                          <m:dPr>
                            <m:ctrlPr>
                              <w:rPr>
                                <w:rFonts w:ascii="Cambria Math" w:hAnsi="Cambria Math"/>
                                <w:lang w:eastAsia="zh-CN"/>
                              </w:rPr>
                            </m:ctrlPr>
                          </m:dPr>
                          <m:e>
                            <m:sSub>
                              <m:sSubPr>
                                <m:ctrlPr>
                                  <w:rPr>
                                    <w:rFonts w:ascii="Cambria Math" w:hAnsi="Cambria Math"/>
                                    <w:lang w:eastAsia="zh-CN"/>
                                  </w:rPr>
                                </m:ctrlPr>
                              </m:sSubPr>
                              <m:e>
                                <m:r>
                                  <w:rPr>
                                    <w:rFonts w:ascii="Cambria Math" w:hAnsi="Cambria Math"/>
                                    <w:lang w:eastAsia="zh-CN"/>
                                  </w:rPr>
                                  <m:t>E</m:t>
                                </m:r>
                              </m:e>
                              <m:sub>
                                <m:r>
                                  <w:rPr>
                                    <w:rFonts w:ascii="Cambria Math" w:hAnsi="Cambria Math"/>
                                    <w:lang w:eastAsia="zh-CN"/>
                                  </w:rPr>
                                  <m:t>ij</m:t>
                                </m:r>
                              </m:sub>
                            </m:sSub>
                            <m:sSub>
                              <m:sSubPr>
                                <m:ctrlPr>
                                  <w:rPr>
                                    <w:rFonts w:ascii="Cambria Math" w:hAnsi="Cambria Math"/>
                                    <w:lang w:eastAsia="zh-CN"/>
                                  </w:rPr>
                                </m:ctrlPr>
                              </m:sSubPr>
                              <m:e>
                                <m:r>
                                  <w:rPr>
                                    <w:rFonts w:ascii="Cambria Math" w:hAnsi="Cambria Math"/>
                                    <w:lang w:eastAsia="zh-CN"/>
                                  </w:rPr>
                                  <m:t>E</m:t>
                                </m:r>
                              </m:e>
                              <m:sub>
                                <m:r>
                                  <w:rPr>
                                    <w:rFonts w:ascii="Cambria Math" w:hAnsi="Cambria Math"/>
                                    <w:lang w:eastAsia="zh-CN"/>
                                  </w:rPr>
                                  <m:t>i</m:t>
                                </m:r>
                              </m:sub>
                            </m:sSub>
                          </m:e>
                        </m:d>
                      </m:e>
                      <m:sup>
                        <m:r>
                          <m:rPr>
                            <m:sty m:val="p"/>
                          </m:rPr>
                          <w:rPr>
                            <w:rFonts w:ascii="Cambria Math" w:hAnsi="Cambria Math"/>
                            <w:lang w:eastAsia="zh-CN"/>
                          </w:rPr>
                          <m:t>2</m:t>
                        </m:r>
                      </m:sup>
                    </m:sSup>
                  </m:e>
                </m:nary>
              </m:e>
            </m:d>
          </m:e>
          <m:sup>
            <m:f>
              <m:fPr>
                <m:ctrlPr>
                  <w:rPr>
                    <w:rFonts w:ascii="Cambria Math" w:hAnsi="Cambria Math"/>
                    <w:lang w:eastAsia="zh-CN"/>
                  </w:rPr>
                </m:ctrlPr>
              </m:fPr>
              <m:num>
                <m:r>
                  <m:rPr>
                    <m:sty m:val="p"/>
                  </m:rPr>
                  <w:rPr>
                    <w:rFonts w:ascii="Cambria Math" w:hAnsi="Cambria Math"/>
                    <w:lang w:eastAsia="zh-CN"/>
                  </w:rPr>
                  <m:t>1</m:t>
                </m:r>
              </m:num>
              <m:den>
                <m:r>
                  <m:rPr>
                    <m:sty m:val="p"/>
                  </m:rPr>
                  <w:rPr>
                    <w:rFonts w:ascii="Cambria Math" w:hAnsi="Cambria Math"/>
                    <w:lang w:eastAsia="zh-CN"/>
                  </w:rPr>
                  <m:t>2</m:t>
                </m:r>
              </m:den>
            </m:f>
          </m:sup>
        </m:sSup>
      </m:oMath>
      <w:r>
        <w:rPr>
          <w:rFonts w:hint="eastAsia"/>
          <w:lang w:eastAsia="zh-CN"/>
        </w:rPr>
        <w:t xml:space="preserve"> </w:t>
      </w:r>
      <w:r>
        <w:rPr>
          <w:lang w:eastAsia="zh-CN"/>
        </w:rPr>
        <w:t xml:space="preserve">                  </w:t>
      </w:r>
      <w:r>
        <w:rPr>
          <w:rFonts w:hint="eastAsia"/>
          <w:lang w:eastAsia="zh-CN"/>
        </w:rPr>
        <w:t>（</w:t>
      </w:r>
      <w:r>
        <w:rPr>
          <w:rFonts w:hint="eastAsia"/>
          <w:lang w:eastAsia="zh-CN"/>
        </w:rPr>
        <w:t>11</w:t>
      </w:r>
      <w:r>
        <w:rPr>
          <w:rFonts w:hint="eastAsia"/>
          <w:lang w:eastAsia="zh-CN"/>
        </w:rPr>
        <w:t>）</w:t>
      </w:r>
    </w:p>
    <w:p w:rsidR="005926A6" w:rsidRDefault="00F13BB1">
      <w:pPr>
        <w:pStyle w:val="a5"/>
        <w:rPr>
          <w:lang w:eastAsia="zh-CN"/>
        </w:rPr>
      </w:pPr>
      <w:r>
        <w:rPr>
          <w:rFonts w:hint="eastAsia"/>
          <w:lang w:eastAsia="zh-CN"/>
        </w:rPr>
        <w:t>式中：</w:t>
      </w:r>
      <m:oMath>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w:rPr>
                        <w:rFonts w:ascii="Cambria Math" w:hAnsi="Cambria Math"/>
                        <w:lang w:eastAsia="zh-CN"/>
                      </w:rPr>
                      <m:t>E</m:t>
                    </m:r>
                  </m:e>
                  <m:sub>
                    <m:r>
                      <w:rPr>
                        <w:rFonts w:ascii="Cambria Math" w:hAnsi="Cambria Math"/>
                        <w:lang w:eastAsia="zh-CN"/>
                      </w:rPr>
                      <m:t>r</m:t>
                    </m:r>
                  </m:sub>
                </m:sSub>
              </m:e>
            </m:d>
          </m:e>
          <m:sub>
            <m:r>
              <w:rPr>
                <w:rFonts w:ascii="Cambria Math" w:hAnsi="Cambria Math"/>
                <w:lang w:eastAsia="zh-CN"/>
              </w:rPr>
              <m:t>i</m:t>
            </m:r>
          </m:sub>
        </m:sSub>
      </m:oMath>
      <w:r>
        <w:rPr>
          <w:rFonts w:hint="eastAsia"/>
          <w:lang w:eastAsia="zh-CN"/>
        </w:rPr>
        <w:t>--</w:t>
      </w:r>
      <w:r>
        <w:rPr>
          <w:rFonts w:hint="eastAsia"/>
          <w:lang w:eastAsia="zh-CN"/>
        </w:rPr>
        <w:t>第</w:t>
      </w:r>
      <m:oMath>
        <m:r>
          <w:rPr>
            <w:rFonts w:ascii="Cambria Math" w:hAnsi="Cambria Math"/>
            <w:lang w:eastAsia="zh-CN"/>
          </w:rPr>
          <m:t>i</m:t>
        </m:r>
      </m:oMath>
      <w:r>
        <w:rPr>
          <w:rFonts w:hint="eastAsia"/>
          <w:lang w:eastAsia="zh-CN"/>
        </w:rPr>
        <w:t>检定点的重复性。</w:t>
      </w:r>
    </w:p>
    <w:p w:rsidR="005926A6" w:rsidRDefault="00F13BB1">
      <w:pPr>
        <w:pStyle w:val="a5"/>
        <w:rPr>
          <w:lang w:eastAsia="zh-CN"/>
        </w:rPr>
      </w:pPr>
      <w:r>
        <w:rPr>
          <w:rFonts w:hint="eastAsia"/>
          <w:lang w:eastAsia="zh-CN"/>
        </w:rPr>
        <w:t>流量计高区和低区的重复性分别为式（</w:t>
      </w:r>
      <w:r>
        <w:rPr>
          <w:rFonts w:hint="eastAsia"/>
          <w:lang w:eastAsia="zh-CN"/>
        </w:rPr>
        <w:t>12</w:t>
      </w:r>
      <w:r>
        <w:rPr>
          <w:rFonts w:hint="eastAsia"/>
          <w:lang w:eastAsia="zh-CN"/>
        </w:rPr>
        <w:t>）：</w:t>
      </w:r>
    </w:p>
    <w:p w:rsidR="005926A6" w:rsidRDefault="00F13BB1">
      <w:pPr>
        <w:tabs>
          <w:tab w:val="center" w:pos="4510"/>
          <w:tab w:val="right" w:pos="9020"/>
        </w:tabs>
        <w:spacing w:before="3"/>
        <w:jc w:val="right"/>
        <w:rPr>
          <w:rFonts w:ascii="宋体" w:eastAsia="宋体" w:hAnsi="宋体" w:cs="宋体"/>
          <w:sz w:val="24"/>
          <w:szCs w:val="24"/>
          <w:lang w:eastAsia="zh-CN"/>
        </w:rPr>
      </w:pPr>
      <w:r>
        <w:rPr>
          <w:rFonts w:ascii="宋体" w:eastAsia="宋体" w:hAnsi="宋体" w:cs="宋体"/>
          <w:sz w:val="24"/>
          <w:szCs w:val="24"/>
          <w:lang w:eastAsia="zh-CN"/>
        </w:rPr>
        <w:tab/>
      </w:r>
      <m:oMath>
        <m:eqArr>
          <m:eqArrPr>
            <m:maxDist m:val="1"/>
            <m:ctrlPr>
              <w:rPr>
                <w:rFonts w:ascii="Cambria Math" w:eastAsia="宋体" w:hAnsi="Cambria Math" w:cs="宋体"/>
                <w:i/>
                <w:sz w:val="24"/>
                <w:szCs w:val="24"/>
                <w:lang w:eastAsia="zh-CN"/>
              </w:rPr>
            </m:ctrlPr>
          </m:eqArr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E</m:t>
                </m:r>
              </m:e>
              <m:sub>
                <m:r>
                  <w:rPr>
                    <w:rFonts w:ascii="Cambria Math" w:eastAsia="宋体" w:hAnsi="Cambria Math" w:cs="宋体"/>
                    <w:sz w:val="24"/>
                    <w:szCs w:val="24"/>
                    <w:lang w:eastAsia="zh-CN"/>
                  </w:rPr>
                  <m:t>r</m:t>
                </m:r>
              </m:sub>
            </m:sSub>
            <m:r>
              <m:rPr>
                <m:sty m:val="p"/>
              </m:rPr>
              <w:rPr>
                <w:rFonts w:ascii="Cambria Math" w:eastAsia="宋体" w:hAnsi="Cambria Math" w:cs="宋体"/>
                <w:sz w:val="24"/>
                <w:szCs w:val="24"/>
                <w:lang w:eastAsia="zh-CN"/>
              </w:rPr>
              <m:t>=</m:t>
            </m:r>
            <m:sSub>
              <m:sSubPr>
                <m:ctrlPr>
                  <w:rPr>
                    <w:rFonts w:ascii="Cambria Math" w:eastAsia="宋体" w:hAnsi="Cambria Math" w:cs="宋体"/>
                    <w:sz w:val="24"/>
                    <w:szCs w:val="24"/>
                    <w:lang w:eastAsia="zh-CN"/>
                  </w:rPr>
                </m:ctrlPr>
              </m:sSubPr>
              <m:e>
                <m:d>
                  <m:dPr>
                    <m:begChr m:val="["/>
                    <m:endChr m:val="]"/>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d>
                          <m:dPr>
                            <m:ctrlPr>
                              <w:rPr>
                                <w:rFonts w:ascii="Cambria Math" w:eastAsia="宋体" w:hAnsi="Cambria Math" w:cs="宋体"/>
                                <w:sz w:val="24"/>
                                <w:szCs w:val="24"/>
                                <w:lang w:eastAsia="zh-CN"/>
                              </w:rPr>
                            </m:ctrlPr>
                          </m:dPr>
                          <m:e>
                            <m:sSub>
                              <m:sSubPr>
                                <m:ctrlPr>
                                  <w:rPr>
                                    <w:rFonts w:ascii="Cambria Math" w:eastAsia="宋体" w:hAnsi="Cambria Math" w:cs="宋体"/>
                                    <w:sz w:val="24"/>
                                    <w:szCs w:val="24"/>
                                    <w:lang w:eastAsia="zh-CN"/>
                                  </w:rPr>
                                </m:ctrlPr>
                              </m:sSubPr>
                              <m:e>
                                <m:r>
                                  <w:rPr>
                                    <w:rFonts w:ascii="Cambria Math" w:eastAsia="宋体" w:hAnsi="Cambria Math" w:cs="宋体"/>
                                    <w:sz w:val="24"/>
                                    <w:szCs w:val="24"/>
                                    <w:lang w:eastAsia="zh-CN"/>
                                  </w:rPr>
                                  <m:t>E</m:t>
                                </m:r>
                              </m:e>
                              <m:sub>
                                <m:r>
                                  <w:rPr>
                                    <w:rFonts w:ascii="Cambria Math" w:eastAsia="宋体" w:hAnsi="Cambria Math" w:cs="宋体"/>
                                    <w:sz w:val="24"/>
                                    <w:szCs w:val="24"/>
                                    <w:lang w:eastAsia="zh-CN"/>
                                  </w:rPr>
                                  <m:t>r</m:t>
                                </m:r>
                              </m:sub>
                            </m:sSub>
                          </m:e>
                        </m:d>
                      </m:e>
                      <m:sub>
                        <m:r>
                          <w:rPr>
                            <w:rFonts w:ascii="Cambria Math" w:eastAsia="宋体" w:hAnsi="Cambria Math" w:cs="宋体"/>
                            <w:sz w:val="24"/>
                            <w:szCs w:val="24"/>
                            <w:lang w:eastAsia="zh-CN"/>
                          </w:rPr>
                          <m:t>i</m:t>
                        </m:r>
                      </m:sub>
                    </m:sSub>
                  </m:e>
                </m:d>
              </m:e>
              <m:sub>
                <m:r>
                  <w:rPr>
                    <w:rFonts w:ascii="Cambria Math" w:eastAsia="宋体" w:hAnsi="Cambria Math" w:cs="宋体"/>
                    <w:sz w:val="24"/>
                    <w:szCs w:val="24"/>
                    <w:lang w:eastAsia="zh-CN"/>
                  </w:rPr>
                  <m:t>max</m:t>
                </m:r>
              </m:sub>
            </m:sSub>
          </m:e>
        </m:eqArr>
      </m:oMath>
      <w:r>
        <w:rPr>
          <w:rFonts w:ascii="宋体" w:eastAsia="宋体" w:hAnsi="宋体" w:cs="宋体" w:hint="eastAsia"/>
          <w:sz w:val="24"/>
          <w:lang w:eastAsia="zh-CN"/>
        </w:rPr>
        <w:t xml:space="preserve">                           </w:t>
      </w:r>
      <w:r>
        <w:rPr>
          <w:rFonts w:ascii="宋体" w:eastAsia="宋体" w:hAnsi="宋体" w:cs="宋体" w:hint="eastAsia"/>
          <w:sz w:val="24"/>
          <w:lang w:eastAsia="zh-CN"/>
        </w:rPr>
        <w:t>（</w:t>
      </w:r>
      <w:r>
        <w:rPr>
          <w:rFonts w:ascii="宋体" w:eastAsia="宋体" w:hAnsi="宋体" w:cs="宋体" w:hint="eastAsia"/>
          <w:sz w:val="24"/>
          <w:lang w:eastAsia="zh-CN"/>
        </w:rPr>
        <w:t>12</w:t>
      </w:r>
      <w:r>
        <w:rPr>
          <w:rFonts w:ascii="宋体" w:eastAsia="宋体" w:hAnsi="宋体" w:cs="宋体" w:hint="eastAsia"/>
          <w:sz w:val="24"/>
          <w:lang w:eastAsia="zh-CN"/>
        </w:rPr>
        <w:t>）</w:t>
      </w:r>
    </w:p>
    <w:p w:rsidR="005926A6" w:rsidRDefault="00F13BB1">
      <w:pPr>
        <w:pStyle w:val="a5"/>
        <w:rPr>
          <w:lang w:eastAsia="zh-CN"/>
        </w:rPr>
      </w:pPr>
      <w:r>
        <w:rPr>
          <w:rFonts w:hint="eastAsia"/>
          <w:lang w:eastAsia="zh-CN"/>
        </w:rPr>
        <w:t>式中：</w:t>
      </w:r>
    </w:p>
    <w:p w:rsidR="005926A6" w:rsidRDefault="00F13BB1">
      <w:pPr>
        <w:pStyle w:val="a5"/>
        <w:rPr>
          <w:i/>
          <w:lang w:eastAsia="zh-CN"/>
        </w:rPr>
      </w:pPr>
      <m:oMath>
        <m:sSub>
          <m:sSubPr>
            <m:ctrlPr>
              <w:rPr>
                <w:rFonts w:ascii="Cambria Math" w:hAnsi="Cambria Math"/>
                <w:i/>
              </w:rPr>
            </m:ctrlPr>
          </m:sSubPr>
          <m:e>
            <m:r>
              <w:rPr>
                <w:rFonts w:ascii="Cambria Math" w:hAnsi="Cambria Math"/>
                <w:lang w:eastAsia="zh-CN"/>
              </w:rPr>
              <m:t>E</m:t>
            </m:r>
          </m:e>
          <m:sub>
            <m:r>
              <w:rPr>
                <w:rFonts w:ascii="Cambria Math" w:hAnsi="Cambria Math"/>
                <w:lang w:eastAsia="zh-CN"/>
              </w:rPr>
              <m:t>r</m:t>
            </m:r>
          </m:sub>
        </m:sSub>
      </m:oMath>
      <w:r>
        <w:rPr>
          <w:rFonts w:hint="eastAsia"/>
          <w:lang w:eastAsia="zh-CN"/>
        </w:rPr>
        <w:t>--</w:t>
      </w:r>
      <w:r>
        <w:rPr>
          <w:rFonts w:hint="eastAsia"/>
          <w:lang w:eastAsia="zh-CN"/>
        </w:rPr>
        <w:t>流量计的重复性；</w:t>
      </w:r>
    </w:p>
    <w:p w:rsidR="005926A6" w:rsidRDefault="00F13BB1">
      <w:pPr>
        <w:pStyle w:val="a5"/>
        <w:rPr>
          <w:lang w:eastAsia="zh-CN"/>
        </w:rPr>
      </w:pPr>
      <m:oMath>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w:rPr>
                        <w:rFonts w:ascii="Cambria Math" w:hAnsi="Cambria Math"/>
                        <w:lang w:eastAsia="zh-CN"/>
                      </w:rPr>
                      <m:t>E</m:t>
                    </m:r>
                  </m:e>
                  <m:sub>
                    <m:r>
                      <w:rPr>
                        <w:rFonts w:ascii="Cambria Math" w:hAnsi="Cambria Math"/>
                        <w:lang w:eastAsia="zh-CN"/>
                      </w:rPr>
                      <m:t>r</m:t>
                    </m:r>
                  </m:sub>
                </m:sSub>
              </m:e>
            </m:d>
          </m:e>
          <m:sub>
            <m:r>
              <w:rPr>
                <w:rFonts w:ascii="Cambria Math" w:hAnsi="Cambria Math"/>
                <w:lang w:eastAsia="zh-CN"/>
              </w:rPr>
              <m:t>i</m:t>
            </m:r>
          </m:sub>
        </m:sSub>
      </m:oMath>
      <w:r>
        <w:rPr>
          <w:rFonts w:hint="eastAsia"/>
          <w:lang w:eastAsia="zh-CN"/>
        </w:rPr>
        <w:t>--</w:t>
      </w:r>
      <w:r>
        <w:rPr>
          <w:rFonts w:hint="eastAsia"/>
          <w:lang w:eastAsia="zh-CN"/>
        </w:rPr>
        <w:t>第</w:t>
      </w:r>
      <m:oMath>
        <m:r>
          <w:rPr>
            <w:rFonts w:ascii="Cambria Math" w:hAnsi="Cambria Math"/>
            <w:lang w:eastAsia="zh-CN"/>
          </w:rPr>
          <m:t>i</m:t>
        </m:r>
      </m:oMath>
      <w:r>
        <w:rPr>
          <w:rFonts w:hint="eastAsia"/>
          <w:lang w:eastAsia="zh-CN"/>
        </w:rPr>
        <w:t>检定点的重复性。</w:t>
      </w:r>
    </w:p>
    <w:p w:rsidR="005926A6" w:rsidRDefault="00F13BB1">
      <w:pPr>
        <w:pStyle w:val="a5"/>
        <w:rPr>
          <w:lang w:eastAsia="zh-CN"/>
        </w:rPr>
      </w:pPr>
      <w:r>
        <w:rPr>
          <w:rFonts w:hint="eastAsia"/>
          <w:lang w:eastAsia="zh-CN"/>
        </w:rPr>
        <w:t>结果应符合</w:t>
      </w:r>
      <w:r>
        <w:rPr>
          <w:lang w:eastAsia="zh-CN"/>
        </w:rPr>
        <w:t>5.2</w:t>
      </w:r>
      <w:r>
        <w:rPr>
          <w:rFonts w:hint="eastAsia"/>
          <w:lang w:eastAsia="zh-CN"/>
        </w:rPr>
        <w:t>的要求。</w:t>
      </w:r>
    </w:p>
    <w:p w:rsidR="005926A6" w:rsidRDefault="00F13BB1">
      <w:pPr>
        <w:pStyle w:val="4"/>
        <w:rPr>
          <w:w w:val="105"/>
          <w:lang w:eastAsia="zh-CN"/>
        </w:rPr>
      </w:pPr>
      <w:r>
        <w:rPr>
          <w:rFonts w:hint="eastAsia"/>
          <w:w w:val="105"/>
          <w:lang w:eastAsia="zh-CN"/>
        </w:rPr>
        <w:t>流量计系数修正</w:t>
      </w:r>
    </w:p>
    <w:p w:rsidR="005926A6" w:rsidRDefault="00F13BB1">
      <w:pPr>
        <w:pStyle w:val="a5"/>
        <w:rPr>
          <w:lang w:eastAsia="zh-CN"/>
        </w:rPr>
      </w:pPr>
      <w:r>
        <w:rPr>
          <w:rFonts w:hint="eastAsia"/>
          <w:lang w:eastAsia="zh-CN"/>
        </w:rPr>
        <w:t>流量计经检定后可按合适的方法对流量计进行系数修正，新流量计系数置入流量计后，应在</w:t>
      </w:r>
      <m:oMath>
        <m:sSub>
          <m:sSubPr>
            <m:ctrlPr>
              <w:rPr>
                <w:rFonts w:ascii="Cambria Math" w:hAnsi="Cambria Math"/>
                <w:i/>
                <w:iCs/>
                <w:lang w:eastAsia="zh-CN"/>
              </w:rPr>
            </m:ctrlPr>
          </m:sSubPr>
          <m:e>
            <m:r>
              <w:rPr>
                <w:rFonts w:ascii="Cambria Math" w:hAnsi="Cambria Math"/>
                <w:lang w:eastAsia="zh-CN"/>
              </w:rPr>
              <m:t>q</m:t>
            </m:r>
          </m:e>
          <m:sub>
            <m:r>
              <w:rPr>
                <w:rFonts w:ascii="Cambria Math" w:hAnsi="Cambria Math" w:hint="eastAsia"/>
                <w:vertAlign w:val="subscript"/>
                <w:lang w:eastAsia="zh-CN"/>
              </w:rPr>
              <m:t>t</m:t>
            </m:r>
          </m:sub>
        </m:sSub>
      </m:oMath>
      <w:r>
        <w:rPr>
          <w:rFonts w:hint="eastAsia"/>
          <w:lang w:eastAsia="zh-CN"/>
        </w:rPr>
        <w:t>以下及以上分别</w:t>
      </w:r>
      <w:proofErr w:type="gramStart"/>
      <w:r>
        <w:rPr>
          <w:rFonts w:hint="eastAsia"/>
          <w:lang w:eastAsia="zh-CN"/>
        </w:rPr>
        <w:t>选至少</w:t>
      </w:r>
      <w:proofErr w:type="gramEnd"/>
      <w:r>
        <w:rPr>
          <w:lang w:eastAsia="zh-CN"/>
        </w:rPr>
        <w:t>1</w:t>
      </w:r>
      <w:r>
        <w:rPr>
          <w:rFonts w:hint="eastAsia"/>
          <w:lang w:eastAsia="zh-CN"/>
        </w:rPr>
        <w:t>个流量点进行测试以确认其修正效果，并计算流量计系数调整量</w:t>
      </w:r>
      <m:oMath>
        <m:f>
          <m:fPr>
            <m:ctrlPr>
              <w:rPr>
                <w:rFonts w:ascii="Cambria Math" w:hAnsi="Cambria Math"/>
                <w:i/>
              </w:rPr>
            </m:ctrlPr>
          </m:fPr>
          <m:num>
            <m:r>
              <w:rPr>
                <w:rFonts w:ascii="Cambria Math" w:hAnsi="Cambria Math"/>
                <w:lang w:eastAsia="zh-CN"/>
              </w:rPr>
              <m:t>F</m:t>
            </m:r>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num>
          <m:den>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den>
        </m:f>
      </m:oMath>
      <w:r>
        <w:rPr>
          <w:rFonts w:hint="eastAsia"/>
          <w:lang w:eastAsia="zh-CN"/>
        </w:rPr>
        <w:t>及</w:t>
      </w:r>
      <m:oMath>
        <m:f>
          <m:fPr>
            <m:ctrlPr>
              <w:rPr>
                <w:rFonts w:ascii="Cambria Math" w:hAnsi="Cambria Math"/>
                <w:i/>
              </w:rPr>
            </m:ctrlPr>
          </m:fPr>
          <m:num>
            <m:r>
              <w:rPr>
                <w:rFonts w:ascii="Cambria Math" w:hAnsi="Cambria Math"/>
                <w:lang w:eastAsia="zh-CN"/>
              </w:rPr>
              <m:t>F</m:t>
            </m:r>
          </m:num>
          <m:den>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den>
        </m:f>
      </m:oMath>
      <w:r>
        <w:rPr>
          <w:rFonts w:hint="eastAsia"/>
          <w:lang w:eastAsia="zh-CN"/>
        </w:rPr>
        <w:t>；然后将原来的流量计系数</w:t>
      </w:r>
      <w:r>
        <w:rPr>
          <w:i/>
          <w:iCs/>
          <w:lang w:eastAsia="zh-CN"/>
        </w:rPr>
        <w:t>F</w:t>
      </w:r>
      <w:r>
        <w:rPr>
          <w:rFonts w:hint="eastAsia"/>
          <w:vertAlign w:val="subscript"/>
          <w:lang w:eastAsia="zh-CN"/>
        </w:rPr>
        <w:t>0</w:t>
      </w:r>
      <w:r>
        <w:rPr>
          <w:rFonts w:hint="eastAsia"/>
          <w:lang w:eastAsia="zh-CN"/>
        </w:rPr>
        <w:t>、新流量计系数</w:t>
      </w:r>
      <w:r>
        <w:rPr>
          <w:i/>
          <w:iCs/>
          <w:lang w:eastAsia="zh-CN"/>
        </w:rPr>
        <w:t>F</w:t>
      </w:r>
      <w:r>
        <w:rPr>
          <w:rFonts w:hint="eastAsia"/>
          <w:lang w:eastAsia="zh-CN"/>
        </w:rPr>
        <w:t>和流量计系数调整量写在检定证书中。</w:t>
      </w:r>
    </w:p>
    <w:p w:rsidR="005926A6" w:rsidRDefault="00F13BB1">
      <w:pPr>
        <w:pStyle w:val="3"/>
        <w:spacing w:before="120" w:after="120"/>
        <w:rPr>
          <w:w w:val="105"/>
          <w:lang w:eastAsia="zh-CN"/>
        </w:rPr>
      </w:pPr>
      <w:bookmarkStart w:id="63" w:name="_Toc5166"/>
      <w:r>
        <w:rPr>
          <w:rFonts w:hint="eastAsia"/>
          <w:w w:val="105"/>
          <w:lang w:eastAsia="zh-CN"/>
        </w:rPr>
        <w:t>检定结果的处理</w:t>
      </w:r>
      <w:bookmarkEnd w:id="63"/>
    </w:p>
    <w:p w:rsidR="005926A6" w:rsidRDefault="00F13BB1">
      <w:pPr>
        <w:pStyle w:val="4"/>
        <w:rPr>
          <w:w w:val="105"/>
          <w:lang w:eastAsia="zh-CN"/>
        </w:rPr>
      </w:pPr>
      <w:r>
        <w:rPr>
          <w:rFonts w:hint="eastAsia"/>
          <w:w w:val="105"/>
          <w:lang w:eastAsia="zh-CN"/>
        </w:rPr>
        <w:t>检定合格的流量计，出具检定证书，检定证书内容要求见附录</w:t>
      </w:r>
      <w:r>
        <w:rPr>
          <w:rFonts w:hint="eastAsia"/>
          <w:w w:val="105"/>
          <w:lang w:eastAsia="zh-CN"/>
        </w:rPr>
        <w:t>D</w:t>
      </w:r>
      <w:r>
        <w:rPr>
          <w:rFonts w:hint="eastAsia"/>
          <w:w w:val="105"/>
          <w:lang w:eastAsia="zh-CN"/>
        </w:rPr>
        <w:t>。</w:t>
      </w:r>
    </w:p>
    <w:p w:rsidR="005926A6" w:rsidRDefault="00F13BB1">
      <w:pPr>
        <w:pStyle w:val="4"/>
        <w:rPr>
          <w:w w:val="105"/>
          <w:lang w:eastAsia="zh-CN"/>
        </w:rPr>
      </w:pPr>
      <w:r>
        <w:rPr>
          <w:rFonts w:hint="eastAsia"/>
          <w:w w:val="105"/>
          <w:lang w:eastAsia="zh-CN"/>
        </w:rPr>
        <w:t>检定不合格的流量计，出具检定结果通知书，并注明不合格项目和内容。</w:t>
      </w:r>
    </w:p>
    <w:p w:rsidR="005926A6" w:rsidRDefault="00F13BB1">
      <w:pPr>
        <w:pStyle w:val="4"/>
        <w:rPr>
          <w:w w:val="105"/>
          <w:lang w:eastAsia="zh-CN"/>
        </w:rPr>
      </w:pPr>
      <w:r>
        <w:rPr>
          <w:rFonts w:hint="eastAsia"/>
          <w:w w:val="105"/>
          <w:lang w:eastAsia="zh-CN"/>
        </w:rPr>
        <w:t>使用中检验的流量计，出具检验报告。</w:t>
      </w:r>
    </w:p>
    <w:p w:rsidR="005926A6" w:rsidRDefault="00F13BB1">
      <w:pPr>
        <w:pStyle w:val="3"/>
        <w:spacing w:before="120" w:after="120"/>
        <w:rPr>
          <w:w w:val="105"/>
          <w:lang w:eastAsia="zh-CN"/>
        </w:rPr>
      </w:pPr>
      <w:bookmarkStart w:id="64" w:name="_Toc14631"/>
      <w:r>
        <w:rPr>
          <w:rFonts w:hint="eastAsia"/>
          <w:w w:val="105"/>
          <w:lang w:eastAsia="zh-CN"/>
        </w:rPr>
        <w:t>检定周期</w:t>
      </w:r>
      <w:bookmarkEnd w:id="64"/>
    </w:p>
    <w:p w:rsidR="005926A6" w:rsidRDefault="00F13BB1">
      <w:pPr>
        <w:pStyle w:val="a5"/>
        <w:rPr>
          <w:szCs w:val="24"/>
          <w:lang w:eastAsia="zh-CN"/>
        </w:rPr>
      </w:pPr>
      <w:r>
        <w:rPr>
          <w:rFonts w:hint="eastAsia"/>
          <w:lang w:eastAsia="zh-CN"/>
        </w:rPr>
        <w:t>流量计的检定周期可根据使用环境条件及使用频繁程度，按照</w:t>
      </w:r>
      <w:r>
        <w:rPr>
          <w:w w:val="110"/>
          <w:szCs w:val="24"/>
          <w:lang w:eastAsia="zh-CN"/>
        </w:rPr>
        <w:t>JJF</w:t>
      </w:r>
      <w:r>
        <w:rPr>
          <w:rFonts w:hint="eastAsia"/>
          <w:w w:val="110"/>
          <w:szCs w:val="24"/>
          <w:lang w:eastAsia="zh-CN"/>
        </w:rPr>
        <w:t xml:space="preserve"> </w:t>
      </w:r>
      <w:r>
        <w:rPr>
          <w:w w:val="110"/>
          <w:szCs w:val="24"/>
          <w:lang w:eastAsia="zh-CN"/>
        </w:rPr>
        <w:t>1139</w:t>
      </w:r>
      <w:r>
        <w:rPr>
          <w:rFonts w:hint="eastAsia"/>
          <w:w w:val="110"/>
          <w:szCs w:val="24"/>
          <w:lang w:eastAsia="zh-CN"/>
        </w:rPr>
        <w:t>的要求</w:t>
      </w:r>
      <w:r>
        <w:rPr>
          <w:rFonts w:hint="eastAsia"/>
          <w:lang w:eastAsia="zh-CN"/>
        </w:rPr>
        <w:t>确定，检定周期宜不超过</w:t>
      </w:r>
      <w:r>
        <w:rPr>
          <w:rFonts w:hint="eastAsia"/>
          <w:lang w:eastAsia="zh-CN"/>
        </w:rPr>
        <w:t>2</w:t>
      </w:r>
      <w:r>
        <w:rPr>
          <w:rFonts w:hint="eastAsia"/>
          <w:lang w:eastAsia="zh-CN"/>
        </w:rPr>
        <w:t>年。</w:t>
      </w:r>
    </w:p>
    <w:p w:rsidR="005926A6" w:rsidRDefault="005926A6">
      <w:pPr>
        <w:snapToGrid w:val="0"/>
        <w:spacing w:line="400" w:lineRule="exact"/>
        <w:ind w:right="2" w:firstLine="480"/>
        <w:jc w:val="right"/>
        <w:rPr>
          <w:rFonts w:ascii="宋体" w:eastAsia="宋体" w:hAnsi="宋体"/>
          <w:sz w:val="24"/>
          <w:szCs w:val="24"/>
          <w:lang w:eastAsia="zh-CN"/>
        </w:rPr>
        <w:sectPr w:rsidR="005926A6">
          <w:footerReference w:type="default" r:id="rId24"/>
          <w:pgSz w:w="11910" w:h="16840"/>
          <w:pgMar w:top="1134" w:right="1418" w:bottom="1134" w:left="1418" w:header="850" w:footer="901" w:gutter="0"/>
          <w:pgNumType w:start="1"/>
          <w:cols w:space="720"/>
          <w:docGrid w:linePitch="299"/>
        </w:sectPr>
      </w:pPr>
    </w:p>
    <w:p w:rsidR="005926A6" w:rsidRDefault="00F13BB1">
      <w:pPr>
        <w:pStyle w:val="20"/>
        <w:spacing w:beforeLines="100" w:before="240"/>
        <w:rPr>
          <w:sz w:val="28"/>
          <w:szCs w:val="28"/>
          <w:lang w:eastAsia="zh-CN"/>
        </w:rPr>
      </w:pPr>
      <w:bookmarkStart w:id="65" w:name="JJG（水利）004-2015_明渠堰槽流量计计量检定规程附录A-E"/>
      <w:bookmarkStart w:id="66" w:name="_Toc304"/>
      <w:bookmarkEnd w:id="65"/>
      <w:r>
        <w:rPr>
          <w:rFonts w:hint="eastAsia"/>
          <w:sz w:val="28"/>
          <w:szCs w:val="28"/>
          <w:lang w:eastAsia="zh-CN"/>
        </w:rPr>
        <w:lastRenderedPageBreak/>
        <w:t>附录</w:t>
      </w:r>
      <w:r>
        <w:rPr>
          <w:rFonts w:hint="eastAsia"/>
          <w:sz w:val="28"/>
          <w:szCs w:val="28"/>
          <w:lang w:eastAsia="zh-CN"/>
        </w:rPr>
        <w:t xml:space="preserve"> </w:t>
      </w:r>
      <w:r>
        <w:rPr>
          <w:sz w:val="28"/>
          <w:szCs w:val="28"/>
          <w:lang w:eastAsia="zh-CN"/>
        </w:rPr>
        <w:t>A</w:t>
      </w:r>
      <w:bookmarkEnd w:id="66"/>
    </w:p>
    <w:p w:rsidR="005926A6" w:rsidRDefault="00F13BB1">
      <w:pPr>
        <w:snapToGrid w:val="0"/>
        <w:spacing w:before="240" w:line="360" w:lineRule="auto"/>
        <w:ind w:right="2"/>
        <w:jc w:val="center"/>
        <w:rPr>
          <w:rFonts w:ascii="黑体" w:eastAsia="黑体" w:hAnsi="黑体"/>
          <w:sz w:val="28"/>
          <w:szCs w:val="28"/>
          <w:lang w:eastAsia="zh-CN"/>
        </w:rPr>
      </w:pPr>
      <w:r>
        <w:rPr>
          <w:rFonts w:ascii="黑体" w:eastAsia="黑体" w:hAnsi="黑体" w:hint="eastAsia"/>
          <w:sz w:val="28"/>
          <w:szCs w:val="28"/>
          <w:lang w:eastAsia="zh-CN"/>
        </w:rPr>
        <w:t>现场检定特殊要求</w:t>
      </w:r>
    </w:p>
    <w:p w:rsidR="005926A6" w:rsidRDefault="00F13BB1">
      <w:pPr>
        <w:pStyle w:val="a5"/>
        <w:rPr>
          <w:lang w:eastAsia="zh-CN"/>
        </w:rPr>
      </w:pPr>
      <w:r>
        <w:rPr>
          <w:rFonts w:hint="eastAsia"/>
          <w:lang w:eastAsia="zh-CN"/>
        </w:rPr>
        <w:t>本附录适用于箱式超声明渠流量计在使用现场的在线检定。本附录不适用于型式评价和首次检定。</w:t>
      </w:r>
    </w:p>
    <w:p w:rsidR="005926A6" w:rsidRDefault="00F13BB1">
      <w:pPr>
        <w:pStyle w:val="a5"/>
        <w:rPr>
          <w:lang w:eastAsia="zh-CN"/>
        </w:rPr>
      </w:pPr>
      <w:r>
        <w:rPr>
          <w:lang w:eastAsia="zh-CN"/>
        </w:rPr>
        <w:t xml:space="preserve">A.1  </w:t>
      </w:r>
      <w:r>
        <w:rPr>
          <w:rFonts w:hint="eastAsia"/>
          <w:lang w:eastAsia="zh-CN"/>
        </w:rPr>
        <w:t>对标准装置的要求</w:t>
      </w:r>
    </w:p>
    <w:p w:rsidR="005926A6" w:rsidRDefault="00F13BB1">
      <w:pPr>
        <w:pStyle w:val="a5"/>
        <w:rPr>
          <w:lang w:eastAsia="zh-CN"/>
        </w:rPr>
      </w:pPr>
      <w:r>
        <w:rPr>
          <w:lang w:eastAsia="zh-CN"/>
        </w:rPr>
        <w:t xml:space="preserve">A.1.1  </w:t>
      </w:r>
      <w:r>
        <w:rPr>
          <w:rFonts w:hint="eastAsia"/>
          <w:lang w:eastAsia="zh-CN"/>
        </w:rPr>
        <w:t>流量标准器应有完善的法制文件。</w:t>
      </w:r>
    </w:p>
    <w:p w:rsidR="005926A6" w:rsidRDefault="00F13BB1">
      <w:pPr>
        <w:pStyle w:val="a5"/>
        <w:rPr>
          <w:lang w:eastAsia="zh-CN"/>
        </w:rPr>
      </w:pPr>
      <w:r>
        <w:rPr>
          <w:lang w:eastAsia="zh-CN"/>
        </w:rPr>
        <w:t xml:space="preserve">A.1.2  </w:t>
      </w:r>
      <w:r>
        <w:rPr>
          <w:rFonts w:hint="eastAsia"/>
          <w:lang w:eastAsia="zh-CN"/>
        </w:rPr>
        <w:t>流量标准器的测量范围应能覆盖被检流量计的现场使用流量范围。</w:t>
      </w:r>
    </w:p>
    <w:p w:rsidR="005926A6" w:rsidRDefault="00F13BB1">
      <w:pPr>
        <w:pStyle w:val="a5"/>
        <w:rPr>
          <w:lang w:eastAsia="zh-CN"/>
        </w:rPr>
      </w:pPr>
      <w:r>
        <w:rPr>
          <w:lang w:eastAsia="zh-CN"/>
        </w:rPr>
        <w:t xml:space="preserve">A.1.3  </w:t>
      </w:r>
      <w:r>
        <w:rPr>
          <w:rFonts w:hint="eastAsia"/>
          <w:lang w:eastAsia="zh-CN"/>
        </w:rPr>
        <w:t>标准流量计应按周期进行</w:t>
      </w:r>
      <w:proofErr w:type="gramStart"/>
      <w:r>
        <w:rPr>
          <w:rFonts w:hint="eastAsia"/>
          <w:lang w:eastAsia="zh-CN"/>
        </w:rPr>
        <w:t>检定且</w:t>
      </w:r>
      <w:proofErr w:type="gramEnd"/>
      <w:r>
        <w:rPr>
          <w:rFonts w:hint="eastAsia"/>
          <w:lang w:eastAsia="zh-CN"/>
        </w:rPr>
        <w:t>有有效的检定证书。标准流量计应有良好的复现性能。</w:t>
      </w:r>
    </w:p>
    <w:p w:rsidR="005926A6" w:rsidRDefault="00F13BB1">
      <w:pPr>
        <w:pStyle w:val="a5"/>
        <w:rPr>
          <w:lang w:eastAsia="zh-CN"/>
        </w:rPr>
      </w:pPr>
      <w:r>
        <w:rPr>
          <w:lang w:eastAsia="zh-CN"/>
        </w:rPr>
        <w:t xml:space="preserve">A.1.4  </w:t>
      </w:r>
      <w:r>
        <w:rPr>
          <w:rFonts w:hint="eastAsia"/>
          <w:lang w:eastAsia="zh-CN"/>
        </w:rPr>
        <w:t>流量标准器测量结果的不确定度应不大于被检流量计最大允许误差绝对值的</w:t>
      </w:r>
      <w:r>
        <w:rPr>
          <w:lang w:eastAsia="zh-CN"/>
        </w:rPr>
        <w:t>1/3</w:t>
      </w:r>
      <w:r>
        <w:rPr>
          <w:rFonts w:hint="eastAsia"/>
          <w:lang w:eastAsia="zh-CN"/>
        </w:rPr>
        <w:t>。</w:t>
      </w:r>
    </w:p>
    <w:p w:rsidR="005926A6" w:rsidRDefault="00F13BB1">
      <w:pPr>
        <w:pStyle w:val="a5"/>
        <w:rPr>
          <w:lang w:eastAsia="zh-CN"/>
        </w:rPr>
      </w:pPr>
      <w:r>
        <w:rPr>
          <w:lang w:eastAsia="zh-CN"/>
        </w:rPr>
        <w:t xml:space="preserve">A.1.5  </w:t>
      </w:r>
      <w:r>
        <w:rPr>
          <w:rFonts w:hint="eastAsia"/>
          <w:lang w:eastAsia="zh-CN"/>
        </w:rPr>
        <w:t>在</w:t>
      </w:r>
      <w:proofErr w:type="gramStart"/>
      <w:r>
        <w:rPr>
          <w:rFonts w:hint="eastAsia"/>
          <w:lang w:eastAsia="zh-CN"/>
        </w:rPr>
        <w:t>防爆区</w:t>
      </w:r>
      <w:proofErr w:type="gramEnd"/>
      <w:r>
        <w:rPr>
          <w:rFonts w:hint="eastAsia"/>
          <w:lang w:eastAsia="zh-CN"/>
        </w:rPr>
        <w:t>使用的标准装置应有相应的防爆合格证书。</w:t>
      </w:r>
    </w:p>
    <w:p w:rsidR="005926A6" w:rsidRDefault="00F13BB1">
      <w:pPr>
        <w:pStyle w:val="a5"/>
        <w:rPr>
          <w:lang w:eastAsia="zh-CN"/>
        </w:rPr>
      </w:pPr>
      <w:r>
        <w:rPr>
          <w:lang w:eastAsia="zh-CN"/>
        </w:rPr>
        <w:t xml:space="preserve">A.2  </w:t>
      </w:r>
      <w:r>
        <w:rPr>
          <w:rFonts w:hint="eastAsia"/>
          <w:lang w:eastAsia="zh-CN"/>
        </w:rPr>
        <w:t>流量标准器的安装条件</w:t>
      </w:r>
    </w:p>
    <w:p w:rsidR="005926A6" w:rsidRDefault="00F13BB1">
      <w:pPr>
        <w:pStyle w:val="a5"/>
        <w:rPr>
          <w:lang w:eastAsia="zh-CN"/>
        </w:rPr>
      </w:pPr>
      <w:r>
        <w:rPr>
          <w:lang w:eastAsia="zh-CN"/>
        </w:rPr>
        <w:t xml:space="preserve">A.2.1  </w:t>
      </w:r>
      <w:r>
        <w:rPr>
          <w:rFonts w:hint="eastAsia"/>
          <w:lang w:eastAsia="zh-CN"/>
        </w:rPr>
        <w:t>流量标准器应适合流量、水位、温度的变化和被测流体介质的类型，如果需要，应安装保护设备，以确保流量标准器在设计条件下正常工作。</w:t>
      </w:r>
    </w:p>
    <w:p w:rsidR="005926A6" w:rsidRDefault="00F13BB1">
      <w:pPr>
        <w:pStyle w:val="a5"/>
        <w:rPr>
          <w:lang w:eastAsia="zh-CN"/>
        </w:rPr>
      </w:pPr>
      <w:r>
        <w:rPr>
          <w:lang w:eastAsia="zh-CN"/>
        </w:rPr>
        <w:t xml:space="preserve">A.2.2  </w:t>
      </w:r>
      <w:r>
        <w:rPr>
          <w:rFonts w:hint="eastAsia"/>
          <w:lang w:eastAsia="zh-CN"/>
        </w:rPr>
        <w:t>流量标准器的安装应满足国家相关标准的最低要求，或与流量标准器制造厂家的要求一致（制造厂家的要求应不低于国家相关标准）。</w:t>
      </w:r>
    </w:p>
    <w:p w:rsidR="005926A6" w:rsidRDefault="00F13BB1">
      <w:pPr>
        <w:pStyle w:val="a5"/>
        <w:rPr>
          <w:lang w:eastAsia="zh-CN"/>
        </w:rPr>
      </w:pPr>
      <w:r>
        <w:rPr>
          <w:lang w:eastAsia="zh-CN"/>
        </w:rPr>
        <w:t xml:space="preserve">A.2.3  </w:t>
      </w:r>
      <w:r>
        <w:rPr>
          <w:rFonts w:hint="eastAsia"/>
          <w:lang w:eastAsia="zh-CN"/>
        </w:rPr>
        <w:t>流量标准器与被检流量计间距离应在相互不干扰的条件下尽量短，要保证检定时标准流量计所需的流场。</w:t>
      </w:r>
    </w:p>
    <w:p w:rsidR="005926A6" w:rsidRDefault="00F13BB1">
      <w:pPr>
        <w:pStyle w:val="a5"/>
        <w:rPr>
          <w:lang w:eastAsia="zh-CN"/>
        </w:rPr>
      </w:pPr>
      <w:r>
        <w:rPr>
          <w:lang w:eastAsia="zh-CN"/>
        </w:rPr>
        <w:t xml:space="preserve">A.2.4  </w:t>
      </w:r>
      <w:r>
        <w:rPr>
          <w:rFonts w:hint="eastAsia"/>
          <w:lang w:eastAsia="zh-CN"/>
        </w:rPr>
        <w:t>在流量标准器管段上安装的温度计应满足本规程</w:t>
      </w:r>
      <w:r>
        <w:rPr>
          <w:lang w:eastAsia="zh-CN"/>
        </w:rPr>
        <w:t>7.1.1 c)</w:t>
      </w:r>
      <w:r>
        <w:rPr>
          <w:rFonts w:hint="eastAsia"/>
          <w:lang w:eastAsia="zh-CN"/>
        </w:rPr>
        <w:t>的规定。</w:t>
      </w:r>
    </w:p>
    <w:p w:rsidR="005926A6" w:rsidRDefault="00F13BB1">
      <w:pPr>
        <w:pStyle w:val="a5"/>
        <w:rPr>
          <w:lang w:eastAsia="zh-CN"/>
        </w:rPr>
      </w:pPr>
      <w:r>
        <w:rPr>
          <w:lang w:eastAsia="zh-CN"/>
        </w:rPr>
        <w:t xml:space="preserve">A.3  </w:t>
      </w:r>
      <w:r>
        <w:rPr>
          <w:rFonts w:hint="eastAsia"/>
          <w:lang w:eastAsia="zh-CN"/>
        </w:rPr>
        <w:t>检定方法</w:t>
      </w:r>
    </w:p>
    <w:p w:rsidR="005926A6" w:rsidRDefault="00F13BB1">
      <w:pPr>
        <w:pStyle w:val="a5"/>
        <w:rPr>
          <w:lang w:eastAsia="zh-CN"/>
        </w:rPr>
      </w:pPr>
      <w:r>
        <w:rPr>
          <w:rFonts w:hint="eastAsia"/>
          <w:lang w:eastAsia="zh-CN"/>
        </w:rPr>
        <w:t>A</w:t>
      </w:r>
      <w:r>
        <w:rPr>
          <w:lang w:eastAsia="zh-CN"/>
        </w:rPr>
        <w:t xml:space="preserve">.3.1  </w:t>
      </w:r>
      <w:r>
        <w:rPr>
          <w:rFonts w:hint="eastAsia"/>
          <w:lang w:eastAsia="zh-CN"/>
        </w:rPr>
        <w:t>运行前检查按本规程</w:t>
      </w:r>
      <w:r>
        <w:rPr>
          <w:lang w:eastAsia="zh-CN"/>
        </w:rPr>
        <w:t xml:space="preserve">7.3.4 </w:t>
      </w:r>
      <w:r>
        <w:rPr>
          <w:rFonts w:hint="eastAsia"/>
          <w:lang w:eastAsia="zh-CN"/>
        </w:rPr>
        <w:t>b</w:t>
      </w:r>
      <w:r>
        <w:rPr>
          <w:rFonts w:hint="eastAsia"/>
          <w:lang w:eastAsia="zh-CN"/>
        </w:rPr>
        <w:t>）的要求进行。</w:t>
      </w:r>
    </w:p>
    <w:p w:rsidR="005926A6" w:rsidRDefault="00F13BB1">
      <w:pPr>
        <w:pStyle w:val="a5"/>
        <w:rPr>
          <w:lang w:eastAsia="zh-CN"/>
        </w:rPr>
      </w:pPr>
      <w:r>
        <w:rPr>
          <w:lang w:eastAsia="zh-CN"/>
        </w:rPr>
        <w:t xml:space="preserve">A.3.2  </w:t>
      </w:r>
      <w:r>
        <w:rPr>
          <w:rFonts w:hint="eastAsia"/>
          <w:lang w:eastAsia="zh-CN"/>
        </w:rPr>
        <w:t>检定点</w:t>
      </w:r>
    </w:p>
    <w:p w:rsidR="005926A6" w:rsidRDefault="00F13BB1">
      <w:pPr>
        <w:pStyle w:val="a5"/>
        <w:rPr>
          <w:lang w:eastAsia="zh-CN"/>
        </w:rPr>
      </w:pPr>
      <w:r>
        <w:rPr>
          <w:lang w:eastAsia="zh-CN"/>
        </w:rPr>
        <w:t xml:space="preserve">A.3.2.1  </w:t>
      </w:r>
      <w:r>
        <w:rPr>
          <w:rFonts w:hint="eastAsia"/>
          <w:lang w:eastAsia="zh-CN"/>
        </w:rPr>
        <w:t>一般情况下，核查点应选择：流量计最小流量</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min</m:t>
            </m:r>
          </m:sub>
        </m:sSub>
      </m:oMath>
      <w:r>
        <w:rPr>
          <w:rFonts w:hint="eastAsia"/>
          <w:lang w:eastAsia="zh-CN"/>
        </w:rPr>
        <w:t>，分界流量</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t</m:t>
            </m:r>
          </m:sub>
        </m:sSub>
      </m:oMath>
      <w:r>
        <w:rPr>
          <w:rFonts w:hint="eastAsia"/>
          <w:lang w:eastAsia="zh-CN"/>
        </w:rPr>
        <w:t>，系统</w:t>
      </w:r>
      <w:r>
        <w:rPr>
          <w:rFonts w:hint="eastAsia"/>
          <w:lang w:eastAsia="zh-CN"/>
        </w:rPr>
        <w:t>能达到的最大流量</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max</m:t>
            </m:r>
          </m:sub>
        </m:sSub>
      </m:oMath>
      <w:r>
        <w:rPr>
          <w:rFonts w:hint="eastAsia"/>
          <w:lang w:eastAsia="zh-CN"/>
        </w:rPr>
        <w:t>，及在分界流量和</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max</m:t>
            </m:r>
          </m:sub>
        </m:sSub>
      </m:oMath>
      <w:r>
        <w:rPr>
          <w:rFonts w:hint="eastAsia"/>
          <w:lang w:eastAsia="zh-CN"/>
        </w:rPr>
        <w:t>中间等分的</w:t>
      </w:r>
      <w:r>
        <w:rPr>
          <w:lang w:eastAsia="zh-CN"/>
        </w:rPr>
        <w:t>2</w:t>
      </w:r>
      <w:r>
        <w:rPr>
          <w:rFonts w:hint="eastAsia"/>
          <w:lang w:eastAsia="zh-CN"/>
        </w:rPr>
        <w:t>个流量点。</w:t>
      </w:r>
    </w:p>
    <w:p w:rsidR="005926A6" w:rsidRDefault="00F13BB1">
      <w:pPr>
        <w:pStyle w:val="a5"/>
        <w:rPr>
          <w:lang w:eastAsia="zh-CN"/>
        </w:rPr>
      </w:pPr>
      <w:r>
        <w:rPr>
          <w:lang w:eastAsia="zh-CN"/>
        </w:rPr>
        <w:t xml:space="preserve">A.3.2.2  </w:t>
      </w:r>
      <w:r>
        <w:rPr>
          <w:rFonts w:hint="eastAsia"/>
          <w:lang w:eastAsia="zh-CN"/>
        </w:rPr>
        <w:t>如系统无法达到</w:t>
      </w:r>
      <m:oMath>
        <m:sSub>
          <m:sSubPr>
            <m:ctrlPr>
              <w:rPr>
                <w:rFonts w:ascii="Cambria Math" w:hAnsi="Cambria Math"/>
                <w:w w:val="105"/>
                <w:lang w:eastAsia="zh-CN"/>
              </w:rPr>
            </m:ctrlPr>
          </m:sSubPr>
          <m:e>
            <m:r>
              <w:rPr>
                <w:rFonts w:ascii="Cambria Math" w:hAnsi="Cambria Math"/>
                <w:w w:val="105"/>
                <w:lang w:eastAsia="zh-CN"/>
              </w:rPr>
              <m:t>q</m:t>
            </m:r>
          </m:e>
          <m:sub>
            <m:r>
              <w:rPr>
                <w:rFonts w:ascii="Cambria Math" w:hAnsi="Cambria Math"/>
                <w:w w:val="105"/>
                <w:lang w:eastAsia="zh-CN"/>
              </w:rPr>
              <m:t>min</m:t>
            </m:r>
          </m:sub>
        </m:sSub>
      </m:oMath>
      <w:r>
        <w:rPr>
          <w:rFonts w:hint="eastAsia"/>
          <w:lang w:eastAsia="zh-CN"/>
        </w:rPr>
        <w:t>，则需测到系统能达到的最小流量。如系统能达到的范围度小于</w:t>
      </w:r>
      <w:r>
        <w:rPr>
          <w:lang w:eastAsia="zh-CN"/>
        </w:rPr>
        <w:t>5:1</w:t>
      </w:r>
      <w:r>
        <w:rPr>
          <w:rFonts w:hint="eastAsia"/>
          <w:lang w:eastAsia="zh-CN"/>
        </w:rPr>
        <w:t>，则在流量计的实际工作流量范围内选择至少</w:t>
      </w:r>
      <w:r>
        <w:rPr>
          <w:lang w:eastAsia="zh-CN"/>
        </w:rPr>
        <w:t>3</w:t>
      </w:r>
      <w:r>
        <w:rPr>
          <w:rFonts w:hint="eastAsia"/>
          <w:lang w:eastAsia="zh-CN"/>
        </w:rPr>
        <w:t>个流量点。</w:t>
      </w:r>
    </w:p>
    <w:p w:rsidR="005926A6" w:rsidRDefault="00F13BB1">
      <w:pPr>
        <w:pStyle w:val="a5"/>
        <w:rPr>
          <w:lang w:eastAsia="zh-CN"/>
        </w:rPr>
      </w:pPr>
      <w:r>
        <w:rPr>
          <w:lang w:eastAsia="zh-CN"/>
        </w:rPr>
        <w:t xml:space="preserve">A.3.2.3  </w:t>
      </w:r>
      <w:r>
        <w:rPr>
          <w:rFonts w:hint="eastAsia"/>
          <w:lang w:eastAsia="zh-CN"/>
        </w:rPr>
        <w:t>如系统无法进行流量调节，且流量计是定点使用的，检定点可选实际使用流量点并在检定证书上注明：定点使用。</w:t>
      </w:r>
    </w:p>
    <w:p w:rsidR="005926A6" w:rsidRDefault="00F13BB1">
      <w:pPr>
        <w:pStyle w:val="a5"/>
        <w:rPr>
          <w:lang w:eastAsia="zh-CN"/>
        </w:rPr>
      </w:pPr>
      <w:r>
        <w:rPr>
          <w:lang w:eastAsia="zh-CN"/>
        </w:rPr>
        <w:t xml:space="preserve">A.3.2.4  </w:t>
      </w:r>
      <w:r>
        <w:rPr>
          <w:rFonts w:hint="eastAsia"/>
          <w:lang w:eastAsia="zh-CN"/>
        </w:rPr>
        <w:t>在一次实验过程中，瞬时流量的最大变化不超过</w:t>
      </w:r>
      <w:r>
        <w:rPr>
          <w:lang w:eastAsia="zh-CN"/>
        </w:rPr>
        <w:t>5%</w:t>
      </w:r>
      <w:r>
        <w:rPr>
          <w:rFonts w:hint="eastAsia"/>
          <w:lang w:eastAsia="zh-CN"/>
        </w:rPr>
        <w:t>。</w:t>
      </w:r>
    </w:p>
    <w:p w:rsidR="005926A6" w:rsidRDefault="00F13BB1">
      <w:pPr>
        <w:pStyle w:val="a5"/>
        <w:rPr>
          <w:lang w:eastAsia="zh-CN"/>
        </w:rPr>
      </w:pPr>
      <w:r>
        <w:rPr>
          <w:lang w:eastAsia="zh-CN"/>
        </w:rPr>
        <w:t xml:space="preserve">A.3.3  </w:t>
      </w:r>
      <w:r>
        <w:rPr>
          <w:rFonts w:hint="eastAsia"/>
          <w:lang w:eastAsia="zh-CN"/>
        </w:rPr>
        <w:t>检定次数：按照本规程</w:t>
      </w:r>
      <w:r>
        <w:rPr>
          <w:lang w:eastAsia="zh-CN"/>
        </w:rPr>
        <w:t xml:space="preserve">7.3.4 </w:t>
      </w:r>
      <w:r>
        <w:rPr>
          <w:rFonts w:hint="eastAsia"/>
          <w:lang w:eastAsia="zh-CN"/>
        </w:rPr>
        <w:t>e</w:t>
      </w:r>
      <w:r>
        <w:rPr>
          <w:rFonts w:hint="eastAsia"/>
          <w:lang w:eastAsia="zh-CN"/>
        </w:rPr>
        <w:t>）的要求执行。</w:t>
      </w:r>
    </w:p>
    <w:p w:rsidR="005926A6" w:rsidRDefault="00F13BB1">
      <w:pPr>
        <w:pStyle w:val="a5"/>
        <w:rPr>
          <w:lang w:eastAsia="zh-CN"/>
        </w:rPr>
      </w:pPr>
      <w:r>
        <w:rPr>
          <w:lang w:eastAsia="zh-CN"/>
        </w:rPr>
        <w:t xml:space="preserve">A.4  </w:t>
      </w:r>
      <w:r>
        <w:rPr>
          <w:rFonts w:hint="eastAsia"/>
          <w:lang w:eastAsia="zh-CN"/>
        </w:rPr>
        <w:t>应在检定证书中注明现场检定及条件。</w:t>
      </w:r>
    </w:p>
    <w:p w:rsidR="005926A6" w:rsidRDefault="00F13BB1">
      <w:pPr>
        <w:pStyle w:val="a5"/>
        <w:rPr>
          <w:lang w:eastAsia="zh-CN"/>
        </w:rPr>
      </w:pPr>
      <w:r>
        <w:rPr>
          <w:lang w:eastAsia="zh-CN"/>
        </w:rPr>
        <w:t xml:space="preserve">A.5  </w:t>
      </w:r>
      <w:r>
        <w:rPr>
          <w:rFonts w:hint="eastAsia"/>
          <w:lang w:eastAsia="zh-CN"/>
        </w:rPr>
        <w:t>其他按本规程规定进行。</w:t>
      </w:r>
    </w:p>
    <w:p w:rsidR="005926A6" w:rsidRDefault="00F13BB1">
      <w:pPr>
        <w:rPr>
          <w:rFonts w:ascii="黑体" w:eastAsia="黑体" w:hAnsi="黑体"/>
          <w:sz w:val="28"/>
          <w:szCs w:val="28"/>
          <w:lang w:eastAsia="zh-CN"/>
        </w:rPr>
      </w:pPr>
      <w:r>
        <w:rPr>
          <w:rFonts w:ascii="黑体" w:eastAsia="黑体" w:hAnsi="黑体"/>
          <w:sz w:val="28"/>
          <w:szCs w:val="28"/>
          <w:lang w:eastAsia="zh-CN"/>
        </w:rPr>
        <w:br w:type="page"/>
      </w:r>
    </w:p>
    <w:p w:rsidR="005926A6" w:rsidRDefault="00F13BB1">
      <w:pPr>
        <w:pStyle w:val="20"/>
        <w:spacing w:beforeLines="100" w:before="240"/>
        <w:rPr>
          <w:sz w:val="28"/>
          <w:szCs w:val="28"/>
          <w:lang w:eastAsia="zh-CN"/>
        </w:rPr>
      </w:pPr>
      <w:bookmarkStart w:id="67" w:name="_Toc29608"/>
      <w:r>
        <w:rPr>
          <w:rFonts w:hint="eastAsia"/>
          <w:sz w:val="28"/>
          <w:szCs w:val="28"/>
          <w:lang w:eastAsia="zh-CN"/>
        </w:rPr>
        <w:lastRenderedPageBreak/>
        <w:t>附录</w:t>
      </w:r>
      <w:r>
        <w:rPr>
          <w:rFonts w:hint="eastAsia"/>
          <w:sz w:val="28"/>
          <w:szCs w:val="28"/>
          <w:lang w:eastAsia="zh-CN"/>
        </w:rPr>
        <w:t xml:space="preserve"> B</w:t>
      </w:r>
      <w:bookmarkEnd w:id="67"/>
    </w:p>
    <w:p w:rsidR="005926A6" w:rsidRDefault="00F13BB1">
      <w:pPr>
        <w:snapToGrid w:val="0"/>
        <w:spacing w:before="240" w:line="360" w:lineRule="auto"/>
        <w:ind w:right="2"/>
        <w:jc w:val="center"/>
        <w:rPr>
          <w:rFonts w:ascii="黑体" w:eastAsia="黑体" w:hAnsi="黑体"/>
          <w:sz w:val="28"/>
          <w:szCs w:val="28"/>
          <w:lang w:eastAsia="zh-CN"/>
        </w:rPr>
      </w:pPr>
      <w:r>
        <w:rPr>
          <w:rFonts w:ascii="黑体" w:eastAsia="黑体" w:hAnsi="黑体" w:hint="eastAsia"/>
          <w:sz w:val="28"/>
          <w:szCs w:val="28"/>
          <w:lang w:eastAsia="zh-CN"/>
        </w:rPr>
        <w:t>使用中检验</w:t>
      </w:r>
    </w:p>
    <w:p w:rsidR="005926A6" w:rsidRDefault="00F13BB1">
      <w:pPr>
        <w:pStyle w:val="a5"/>
        <w:rPr>
          <w:lang w:eastAsia="zh-CN"/>
        </w:rPr>
      </w:pPr>
      <w:r>
        <w:rPr>
          <w:rFonts w:hint="eastAsia"/>
          <w:lang w:eastAsia="zh-CN"/>
        </w:rPr>
        <w:t>超声流量计使用中的检验用于在实流装置上检定完成后，在检定周期内对流量计计量性能可靠性的检查。使用中检验的方法有</w:t>
      </w:r>
      <w:r>
        <w:rPr>
          <w:lang w:eastAsia="zh-CN"/>
        </w:rPr>
        <w:t>2</w:t>
      </w:r>
      <w:r>
        <w:rPr>
          <w:rFonts w:hint="eastAsia"/>
          <w:lang w:eastAsia="zh-CN"/>
        </w:rPr>
        <w:t>种，一种方法是在线采用一台标准流量计与之进行比较；另一种方法是以声速比较为基础对流量计进行的在线检验。</w:t>
      </w:r>
    </w:p>
    <w:p w:rsidR="005926A6" w:rsidRDefault="00F13BB1">
      <w:pPr>
        <w:pStyle w:val="2"/>
        <w:spacing w:line="276" w:lineRule="auto"/>
        <w:outlineLvl w:val="9"/>
      </w:pPr>
      <w:r>
        <w:rPr>
          <w:rFonts w:hint="eastAsia"/>
          <w:lang w:eastAsia="zh-CN"/>
        </w:rPr>
        <w:t>技术要求</w:t>
      </w:r>
    </w:p>
    <w:p w:rsidR="005926A6" w:rsidRDefault="00F13BB1">
      <w:pPr>
        <w:pStyle w:val="30"/>
        <w:numPr>
          <w:ilvl w:val="1"/>
          <w:numId w:val="2"/>
        </w:numPr>
        <w:spacing w:line="276" w:lineRule="auto"/>
        <w:outlineLvl w:val="9"/>
      </w:pPr>
      <w:r>
        <w:rPr>
          <w:rFonts w:hint="eastAsia"/>
        </w:rPr>
        <w:t>检验时间安排</w:t>
      </w:r>
    </w:p>
    <w:p w:rsidR="005926A6" w:rsidRDefault="00F13BB1">
      <w:pPr>
        <w:pStyle w:val="a5"/>
        <w:rPr>
          <w:lang w:eastAsia="zh-CN"/>
        </w:rPr>
      </w:pPr>
      <w:r>
        <w:rPr>
          <w:rFonts w:hint="eastAsia"/>
          <w:lang w:eastAsia="zh-CN"/>
        </w:rPr>
        <w:t>在被检验流量计安装到管路上投入使用后的一个月内进行第一次检验，以后</w:t>
      </w:r>
      <w:proofErr w:type="gramStart"/>
      <w:r>
        <w:rPr>
          <w:rFonts w:hint="eastAsia"/>
          <w:lang w:eastAsia="zh-CN"/>
        </w:rPr>
        <w:t>按至少</w:t>
      </w:r>
      <w:proofErr w:type="gramEnd"/>
      <w:r>
        <w:rPr>
          <w:lang w:eastAsia="zh-CN"/>
        </w:rPr>
        <w:t>1</w:t>
      </w:r>
      <w:r>
        <w:rPr>
          <w:rFonts w:hint="eastAsia"/>
          <w:lang w:eastAsia="zh-CN"/>
        </w:rPr>
        <w:t>次</w:t>
      </w:r>
      <w:r>
        <w:rPr>
          <w:lang w:eastAsia="zh-CN"/>
        </w:rPr>
        <w:t>/</w:t>
      </w:r>
      <w:r>
        <w:rPr>
          <w:rFonts w:hint="eastAsia"/>
          <w:lang w:eastAsia="zh-CN"/>
        </w:rPr>
        <w:t>年的周期进行。</w:t>
      </w:r>
    </w:p>
    <w:p w:rsidR="005926A6" w:rsidRDefault="00F13BB1">
      <w:pPr>
        <w:pStyle w:val="30"/>
        <w:numPr>
          <w:ilvl w:val="1"/>
          <w:numId w:val="2"/>
        </w:numPr>
        <w:spacing w:line="276" w:lineRule="auto"/>
        <w:outlineLvl w:val="9"/>
      </w:pPr>
      <w:r>
        <w:rPr>
          <w:rFonts w:hint="eastAsia"/>
        </w:rPr>
        <w:t>流量计进行使用中检验时必须携带上一次检验报告。</w:t>
      </w:r>
    </w:p>
    <w:p w:rsidR="005926A6" w:rsidRDefault="00F13BB1">
      <w:pPr>
        <w:pStyle w:val="30"/>
        <w:numPr>
          <w:ilvl w:val="1"/>
          <w:numId w:val="2"/>
        </w:numPr>
        <w:spacing w:line="276" w:lineRule="auto"/>
        <w:outlineLvl w:val="9"/>
      </w:pPr>
      <w:r>
        <w:rPr>
          <w:rFonts w:hint="eastAsia"/>
        </w:rPr>
        <w:t>检查流量计系数在上一次检定后没有变化。</w:t>
      </w:r>
    </w:p>
    <w:p w:rsidR="005926A6" w:rsidRDefault="00F13BB1">
      <w:pPr>
        <w:pStyle w:val="2"/>
        <w:spacing w:line="276" w:lineRule="auto"/>
        <w:outlineLvl w:val="9"/>
        <w:rPr>
          <w:lang w:eastAsia="zh-CN"/>
        </w:rPr>
      </w:pPr>
      <w:r>
        <w:rPr>
          <w:rFonts w:hint="eastAsia"/>
          <w:lang w:eastAsia="zh-CN"/>
        </w:rPr>
        <w:t>标准流量计比较法</w:t>
      </w:r>
    </w:p>
    <w:p w:rsidR="005926A6" w:rsidRDefault="00F13BB1">
      <w:pPr>
        <w:pStyle w:val="30"/>
        <w:numPr>
          <w:ilvl w:val="1"/>
          <w:numId w:val="2"/>
        </w:numPr>
        <w:spacing w:line="276" w:lineRule="auto"/>
        <w:outlineLvl w:val="9"/>
      </w:pPr>
      <w:r>
        <w:rPr>
          <w:rFonts w:hint="eastAsia"/>
        </w:rPr>
        <w:t>对标准流量计的要求</w:t>
      </w:r>
    </w:p>
    <w:p w:rsidR="005926A6" w:rsidRDefault="00F13BB1">
      <w:pPr>
        <w:pStyle w:val="30"/>
        <w:numPr>
          <w:ilvl w:val="1"/>
          <w:numId w:val="2"/>
        </w:numPr>
        <w:spacing w:line="276" w:lineRule="auto"/>
        <w:outlineLvl w:val="9"/>
      </w:pPr>
      <w:r>
        <w:rPr>
          <w:rFonts w:hint="eastAsia"/>
        </w:rPr>
        <w:t>标准流量计应满足本规程附录</w:t>
      </w:r>
      <w:r>
        <w:rPr>
          <w:rFonts w:hint="eastAsia"/>
        </w:rPr>
        <w:t>A</w:t>
      </w:r>
      <w:r>
        <w:t>.1.2</w:t>
      </w:r>
      <w:r>
        <w:rPr>
          <w:rFonts w:hint="eastAsia"/>
        </w:rPr>
        <w:t>和</w:t>
      </w:r>
      <w:r>
        <w:rPr>
          <w:rFonts w:hint="eastAsia"/>
        </w:rPr>
        <w:t>A</w:t>
      </w:r>
      <w:r>
        <w:t>.1.4</w:t>
      </w:r>
      <w:r>
        <w:rPr>
          <w:rFonts w:hint="eastAsia"/>
        </w:rPr>
        <w:t>的要求。</w:t>
      </w:r>
    </w:p>
    <w:p w:rsidR="005926A6" w:rsidRDefault="00F13BB1">
      <w:pPr>
        <w:pStyle w:val="30"/>
        <w:numPr>
          <w:ilvl w:val="1"/>
          <w:numId w:val="2"/>
        </w:numPr>
        <w:spacing w:line="276" w:lineRule="auto"/>
        <w:outlineLvl w:val="9"/>
      </w:pPr>
      <w:r>
        <w:rPr>
          <w:rFonts w:hint="eastAsia"/>
        </w:rPr>
        <w:t>标准流量计应有良好的复现性能，且其准确度等级不得低于被检验流量计的准确度等级。</w:t>
      </w:r>
    </w:p>
    <w:p w:rsidR="005926A6" w:rsidRDefault="00F13BB1">
      <w:pPr>
        <w:pStyle w:val="30"/>
        <w:numPr>
          <w:ilvl w:val="1"/>
          <w:numId w:val="2"/>
        </w:numPr>
        <w:spacing w:line="276" w:lineRule="auto"/>
        <w:outlineLvl w:val="9"/>
      </w:pPr>
      <w:r>
        <w:rPr>
          <w:rFonts w:hint="eastAsia"/>
        </w:rPr>
        <w:t>标准流量计的安装条件</w:t>
      </w:r>
    </w:p>
    <w:p w:rsidR="005926A6" w:rsidRDefault="00F13BB1">
      <w:pPr>
        <w:pStyle w:val="a5"/>
        <w:rPr>
          <w:lang w:eastAsia="zh-CN"/>
        </w:rPr>
      </w:pPr>
      <w:r>
        <w:rPr>
          <w:rFonts w:hint="eastAsia"/>
          <w:lang w:eastAsia="zh-CN"/>
        </w:rPr>
        <w:t>应满足本规程附录</w:t>
      </w:r>
      <w:r>
        <w:rPr>
          <w:lang w:eastAsia="zh-CN"/>
        </w:rPr>
        <w:t xml:space="preserve"> </w:t>
      </w:r>
      <w:r>
        <w:rPr>
          <w:rFonts w:hint="eastAsia"/>
          <w:lang w:eastAsia="zh-CN"/>
        </w:rPr>
        <w:t>A</w:t>
      </w:r>
      <w:r>
        <w:rPr>
          <w:lang w:eastAsia="zh-CN"/>
        </w:rPr>
        <w:t>.2</w:t>
      </w:r>
      <w:r>
        <w:rPr>
          <w:rFonts w:hint="eastAsia"/>
          <w:lang w:eastAsia="zh-CN"/>
        </w:rPr>
        <w:t>的要求。</w:t>
      </w:r>
    </w:p>
    <w:p w:rsidR="005926A6" w:rsidRDefault="00F13BB1">
      <w:pPr>
        <w:pStyle w:val="30"/>
        <w:numPr>
          <w:ilvl w:val="1"/>
          <w:numId w:val="2"/>
        </w:numPr>
        <w:spacing w:line="276" w:lineRule="auto"/>
        <w:outlineLvl w:val="9"/>
      </w:pPr>
      <w:r>
        <w:rPr>
          <w:rFonts w:hint="eastAsia"/>
        </w:rPr>
        <w:t>检验方法</w:t>
      </w:r>
    </w:p>
    <w:p w:rsidR="005926A6" w:rsidRDefault="00F13BB1">
      <w:pPr>
        <w:pStyle w:val="a5"/>
        <w:rPr>
          <w:lang w:eastAsia="zh-CN"/>
        </w:rPr>
      </w:pPr>
      <w:r>
        <w:rPr>
          <w:rFonts w:hint="eastAsia"/>
          <w:lang w:eastAsia="zh-CN"/>
        </w:rPr>
        <w:t>操作程序与本规程</w:t>
      </w:r>
      <w:r>
        <w:rPr>
          <w:rFonts w:hint="eastAsia"/>
          <w:lang w:eastAsia="zh-CN"/>
        </w:rPr>
        <w:t>A</w:t>
      </w:r>
      <w:r>
        <w:rPr>
          <w:lang w:eastAsia="zh-CN"/>
        </w:rPr>
        <w:t>.3</w:t>
      </w:r>
      <w:r>
        <w:rPr>
          <w:rFonts w:hint="eastAsia"/>
          <w:lang w:eastAsia="zh-CN"/>
        </w:rPr>
        <w:t>相同。</w:t>
      </w:r>
    </w:p>
    <w:p w:rsidR="005926A6" w:rsidRDefault="00F13BB1">
      <w:pPr>
        <w:pStyle w:val="30"/>
        <w:numPr>
          <w:ilvl w:val="1"/>
          <w:numId w:val="2"/>
        </w:numPr>
        <w:spacing w:line="276" w:lineRule="auto"/>
        <w:outlineLvl w:val="9"/>
      </w:pPr>
      <w:r>
        <w:rPr>
          <w:rFonts w:hint="eastAsia"/>
        </w:rPr>
        <w:t>检验结果计算</w:t>
      </w:r>
    </w:p>
    <w:p w:rsidR="005926A6" w:rsidRDefault="00F13BB1">
      <w:pPr>
        <w:pStyle w:val="30"/>
        <w:numPr>
          <w:ilvl w:val="1"/>
          <w:numId w:val="2"/>
        </w:numPr>
        <w:spacing w:line="276" w:lineRule="auto"/>
        <w:outlineLvl w:val="9"/>
      </w:pPr>
      <w:r>
        <w:rPr>
          <w:rFonts w:hint="eastAsia"/>
        </w:rPr>
        <w:t>测量偏差</w:t>
      </w:r>
    </w:p>
    <w:p w:rsidR="005926A6" w:rsidRDefault="00F13BB1">
      <w:pPr>
        <w:pStyle w:val="a5"/>
        <w:rPr>
          <w:lang w:eastAsia="zh-CN"/>
        </w:rPr>
      </w:pPr>
      <w:r>
        <w:rPr>
          <w:rFonts w:hint="eastAsia"/>
          <w:lang w:eastAsia="zh-CN"/>
        </w:rPr>
        <w:t>与标准流量计相比，流量计的测量偏差为：</w:t>
      </w:r>
    </w:p>
    <w:p w:rsidR="005926A6" w:rsidRDefault="00F13BB1">
      <w:pPr>
        <w:pStyle w:val="a5"/>
        <w:ind w:firstLineChars="0" w:firstLine="0"/>
        <w:jc w:val="right"/>
        <w:rPr>
          <w:rFonts w:ascii="Times New Roman" w:hAnsi="Times New Roman" w:cs="Times New Roman"/>
          <w:lang w:eastAsia="zh-CN"/>
        </w:rPr>
      </w:pPr>
      <m:oMath>
        <m:r>
          <w:rPr>
            <w:rFonts w:ascii="Cambria Math" w:hAnsi="Cambria Math" w:cs="Times New Roman"/>
            <w:lang w:eastAsia="zh-CN"/>
          </w:rPr>
          <m:t>E</m:t>
        </m:r>
        <m:r>
          <m:rPr>
            <m:sty m:val="p"/>
          </m:rPr>
          <w:rPr>
            <w:rFonts w:ascii="Cambria Math" w:hAnsi="Cambria Math" w:cs="Times New Roman"/>
            <w:lang w:eastAsia="zh-CN"/>
          </w:rPr>
          <m:t>=±</m:t>
        </m:r>
        <m:sSub>
          <m:sSubPr>
            <m:ctrlPr>
              <w:rPr>
                <w:rFonts w:ascii="Cambria Math" w:hAnsi="Cambria Math" w:cs="Times New Roman"/>
                <w:lang w:eastAsia="zh-CN"/>
              </w:rPr>
            </m:ctrlPr>
          </m:sSubPr>
          <m:e>
            <m:d>
              <m:dPr>
                <m:begChr m:val="|"/>
                <m:endChr m:val="|"/>
                <m:ctrlPr>
                  <w:rPr>
                    <w:rFonts w:ascii="Cambria Math" w:hAnsi="Cambria Math" w:cs="Times New Roman"/>
                    <w:lang w:eastAsia="zh-CN"/>
                  </w:rPr>
                </m:ctrlPr>
              </m:dPr>
              <m:e>
                <m:sSub>
                  <m:sSubPr>
                    <m:ctrlPr>
                      <w:rPr>
                        <w:rFonts w:ascii="Cambria Math" w:hAnsi="Cambria Math" w:cs="Times New Roman"/>
                        <w:lang w:eastAsia="zh-CN"/>
                      </w:rPr>
                    </m:ctrlPr>
                  </m:sSubPr>
                  <m:e>
                    <m:r>
                      <w:rPr>
                        <w:rFonts w:ascii="Cambria Math" w:hAnsi="Cambria Math" w:cs="Times New Roman"/>
                        <w:lang w:eastAsia="zh-CN"/>
                      </w:rPr>
                      <m:t>E</m:t>
                    </m:r>
                  </m:e>
                  <m:sub>
                    <m:r>
                      <w:rPr>
                        <w:rFonts w:ascii="Cambria Math" w:hAnsi="Cambria Math" w:cs="Times New Roman"/>
                        <w:lang w:eastAsia="zh-CN"/>
                      </w:rPr>
                      <m:t>i</m:t>
                    </m:r>
                  </m:sub>
                </m:sSub>
              </m:e>
            </m:d>
          </m:e>
          <m:sub>
            <m:r>
              <w:rPr>
                <w:rFonts w:ascii="Cambria Math" w:hAnsi="Cambria Math" w:cs="Times New Roman"/>
                <w:lang w:eastAsia="zh-CN"/>
              </w:rPr>
              <m:t>max</m:t>
            </m:r>
          </m:sub>
        </m:sSub>
      </m:oMath>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lang w:eastAsia="zh-CN"/>
        </w:rPr>
        <w:t>B</w:t>
      </w:r>
      <w:r>
        <w:rPr>
          <w:rFonts w:ascii="Times New Roman" w:hAnsi="Times New Roman" w:cs="Times New Roman"/>
        </w:rPr>
        <w:t>.1</w:t>
      </w:r>
      <w:r>
        <w:rPr>
          <w:rFonts w:ascii="Times New Roman" w:hAnsi="Times New Roman" w:cs="Times New Roman"/>
        </w:rPr>
        <w:t>）</w:t>
      </w:r>
    </w:p>
    <w:p w:rsidR="005926A6" w:rsidRDefault="00F13BB1">
      <w:pPr>
        <w:pStyle w:val="a5"/>
        <w:ind w:firstLineChars="0" w:firstLine="0"/>
        <w:jc w:val="right"/>
        <w:rPr>
          <w:lang w:eastAsia="zh-CN"/>
        </w:rPr>
      </w:pPr>
      <m:oMath>
        <m:sSub>
          <m:sSubPr>
            <m:ctrlPr>
              <w:rPr>
                <w:rFonts w:ascii="Cambria Math" w:hAnsi="Cambria Math"/>
                <w:lang w:eastAsia="zh-CN"/>
              </w:rPr>
            </m:ctrlPr>
          </m:sSubPr>
          <m:e>
            <m:r>
              <w:rPr>
                <w:rFonts w:ascii="Cambria Math" w:hAnsi="Cambria Math"/>
                <w:lang w:eastAsia="zh-CN"/>
              </w:rPr>
              <m:t>E</m:t>
            </m:r>
          </m:e>
          <m:sub>
            <m:r>
              <w:rPr>
                <w:rFonts w:ascii="Cambria Math" w:hAnsi="Cambria Math"/>
                <w:lang w:eastAsia="zh-CN"/>
              </w:rPr>
              <m:t>i</m:t>
            </m:r>
          </m:sub>
        </m:sSub>
        <m:r>
          <m:rPr>
            <m:sty m:val="p"/>
          </m:rPr>
          <w:rPr>
            <w:rFonts w:ascii="Cambria Math" w:hAnsi="Cambria Math"/>
            <w:lang w:eastAsia="zh-CN"/>
          </w:rPr>
          <m:t>=</m:t>
        </m:r>
        <m:f>
          <m:fPr>
            <m:ctrlPr>
              <w:rPr>
                <w:rFonts w:ascii="Cambria Math" w:hAnsi="Cambria Math"/>
                <w:lang w:eastAsia="zh-CN"/>
              </w:rPr>
            </m:ctrlPr>
          </m:fPr>
          <m:num>
            <m:sSub>
              <m:sSubPr>
                <m:ctrlPr>
                  <w:rPr>
                    <w:rFonts w:ascii="Cambria Math" w:hAnsi="Cambria Math"/>
                    <w:lang w:eastAsia="zh-CN"/>
                  </w:rPr>
                </m:ctrlPr>
              </m:sSubPr>
              <m:e>
                <m:r>
                  <w:rPr>
                    <w:rFonts w:ascii="Cambria Math" w:hAnsi="Cambria Math"/>
                    <w:lang w:eastAsia="zh-CN"/>
                  </w:rPr>
                  <m:t>F</m:t>
                </m:r>
              </m:e>
              <m:sub>
                <m:r>
                  <w:rPr>
                    <w:rFonts w:ascii="Cambria Math" w:hAnsi="Cambria Math"/>
                    <w:lang w:eastAsia="zh-CN"/>
                  </w:rPr>
                  <m:t>i</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F</m:t>
                </m:r>
              </m:e>
              <m:sub>
                <m:r>
                  <m:rPr>
                    <m:sty m:val="p"/>
                  </m:rPr>
                  <w:rPr>
                    <w:rFonts w:ascii="Cambria Math" w:hAnsi="Cambria Math"/>
                    <w:lang w:eastAsia="zh-CN"/>
                  </w:rPr>
                  <m:t>0</m:t>
                </m:r>
                <m:r>
                  <w:rPr>
                    <w:rFonts w:ascii="Cambria Math" w:hAnsi="Cambria Math"/>
                    <w:lang w:eastAsia="zh-CN"/>
                  </w:rPr>
                  <m:t>i</m:t>
                </m:r>
              </m:sub>
            </m:sSub>
          </m:num>
          <m:den>
            <m:sSub>
              <m:sSubPr>
                <m:ctrlPr>
                  <w:rPr>
                    <w:rFonts w:ascii="Cambria Math" w:hAnsi="Cambria Math"/>
                    <w:lang w:eastAsia="zh-CN"/>
                  </w:rPr>
                </m:ctrlPr>
              </m:sSubPr>
              <m:e>
                <m:r>
                  <w:rPr>
                    <w:rFonts w:ascii="Cambria Math" w:hAnsi="Cambria Math"/>
                    <w:lang w:eastAsia="zh-CN"/>
                  </w:rPr>
                  <m:t>F</m:t>
                </m:r>
              </m:e>
              <m:sub>
                <m:r>
                  <m:rPr>
                    <m:sty m:val="p"/>
                  </m:rPr>
                  <w:rPr>
                    <w:rFonts w:ascii="Cambria Math" w:hAnsi="Cambria Math"/>
                    <w:lang w:eastAsia="zh-CN"/>
                  </w:rPr>
                  <m:t>0</m:t>
                </m:r>
                <m:r>
                  <w:rPr>
                    <w:rFonts w:ascii="Cambria Math" w:hAnsi="Cambria Math"/>
                    <w:lang w:eastAsia="zh-CN"/>
                  </w:rPr>
                  <m:t>i</m:t>
                </m:r>
              </m:sub>
            </m:sSub>
          </m:den>
        </m:f>
      </m:oMath>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lang w:eastAsia="zh-CN"/>
        </w:rPr>
        <w:t>B</w:t>
      </w:r>
      <w:r>
        <w:rPr>
          <w:rFonts w:ascii="Times New Roman" w:hAnsi="Times New Roman" w:cs="Times New Roman"/>
        </w:rPr>
        <w:t>.2</w:t>
      </w:r>
      <w:r>
        <w:rPr>
          <w:rFonts w:ascii="Times New Roman" w:hAnsi="Times New Roman" w:cs="Times New Roman"/>
        </w:rPr>
        <w:t>）</w:t>
      </w:r>
    </w:p>
    <w:p w:rsidR="005926A6" w:rsidRDefault="00F13BB1">
      <w:pPr>
        <w:pStyle w:val="a5"/>
        <w:rPr>
          <w:lang w:eastAsia="zh-CN"/>
        </w:rPr>
      </w:pPr>
      <w:r>
        <w:rPr>
          <w:rFonts w:hint="eastAsia"/>
          <w:lang w:eastAsia="zh-CN"/>
        </w:rPr>
        <w:t>式中：</w:t>
      </w:r>
      <m:oMath>
        <m:sSub>
          <m:sSubPr>
            <m:ctrlPr>
              <w:rPr>
                <w:rFonts w:ascii="Cambria Math" w:hAnsi="Cambria Math"/>
                <w:i/>
                <w:lang w:eastAsia="zh-CN"/>
              </w:rPr>
            </m:ctrlPr>
          </m:sSubPr>
          <m:e>
            <m:d>
              <m:dPr>
                <m:begChr m:val="|"/>
                <m:endChr m:val="|"/>
                <m:ctrlPr>
                  <w:rPr>
                    <w:rFonts w:ascii="Cambria Math" w:hAnsi="Cambria Math"/>
                    <w:i/>
                    <w:lang w:eastAsia="zh-CN"/>
                  </w:rPr>
                </m:ctrlPr>
              </m:dPr>
              <m:e>
                <m:sSub>
                  <m:sSubPr>
                    <m:ctrlPr>
                      <w:rPr>
                        <w:rFonts w:ascii="Cambria Math" w:hAnsi="Cambria Math"/>
                        <w:i/>
                        <w:lang w:eastAsia="zh-CN"/>
                      </w:rPr>
                    </m:ctrlPr>
                  </m:sSubPr>
                  <m:e>
                    <m:r>
                      <w:rPr>
                        <w:rFonts w:ascii="Cambria Math" w:hAnsi="Cambria Math"/>
                        <w:lang w:eastAsia="zh-CN"/>
                      </w:rPr>
                      <m:t>E</m:t>
                    </m:r>
                  </m:e>
                  <m:sub>
                    <m:r>
                      <w:rPr>
                        <w:rFonts w:ascii="Cambria Math" w:hAnsi="Cambria Math"/>
                        <w:lang w:eastAsia="zh-CN"/>
                      </w:rPr>
                      <m:t>i</m:t>
                    </m:r>
                  </m:sub>
                </m:sSub>
              </m:e>
            </m:d>
          </m:e>
          <m:sub>
            <m:r>
              <w:rPr>
                <w:rFonts w:ascii="Cambria Math" w:hAnsi="Cambria Math"/>
                <w:lang w:eastAsia="zh-CN"/>
              </w:rPr>
              <m:t>max</m:t>
            </m:r>
          </m:sub>
        </m:sSub>
      </m:oMath>
      <w:r>
        <w:rPr>
          <w:lang w:eastAsia="zh-CN"/>
        </w:rPr>
        <w:t>---</w:t>
      </w:r>
      <w:r>
        <w:rPr>
          <w:rFonts w:hint="eastAsia"/>
          <w:lang w:eastAsia="zh-CN"/>
        </w:rPr>
        <w:t>流量计各检验点测量偏差中最大值；</w:t>
      </w:r>
    </w:p>
    <w:p w:rsidR="005926A6" w:rsidRDefault="00F13BB1">
      <w:pPr>
        <w:pStyle w:val="a5"/>
        <w:rPr>
          <w:lang w:eastAsia="zh-CN"/>
        </w:rPr>
      </w:pPr>
      <m:oMath>
        <m:sSub>
          <m:sSubPr>
            <m:ctrlPr>
              <w:rPr>
                <w:rFonts w:ascii="Cambria Math" w:hAnsi="Cambria Math"/>
                <w:i/>
                <w:szCs w:val="38"/>
                <w:lang w:eastAsia="zh-CN"/>
              </w:rPr>
            </m:ctrlPr>
          </m:sSubPr>
          <m:e>
            <m:r>
              <w:rPr>
                <w:rFonts w:ascii="Cambria Math" w:hAnsi="Cambria Math"/>
                <w:szCs w:val="38"/>
                <w:lang w:eastAsia="zh-CN"/>
              </w:rPr>
              <m:t>F</m:t>
            </m:r>
          </m:e>
          <m:sub>
            <m:r>
              <w:rPr>
                <w:rFonts w:ascii="Cambria Math" w:hAnsi="Cambria Math"/>
                <w:szCs w:val="38"/>
                <w:lang w:eastAsia="zh-CN"/>
              </w:rPr>
              <m:t>i</m:t>
            </m:r>
          </m:sub>
        </m:sSub>
      </m:oMath>
      <w:r>
        <w:rPr>
          <w:lang w:eastAsia="zh-CN"/>
        </w:rPr>
        <w:t>---</w:t>
      </w:r>
      <w:r>
        <w:rPr>
          <w:rFonts w:hint="eastAsia"/>
          <w:lang w:eastAsia="zh-CN"/>
        </w:rPr>
        <w:t>本次检验得到的第</w:t>
      </w:r>
      <m:oMath>
        <m:r>
          <w:rPr>
            <w:rFonts w:ascii="Cambria Math" w:hAnsi="Cambria Math"/>
            <w:szCs w:val="38"/>
            <w:lang w:eastAsia="zh-CN"/>
          </w:rPr>
          <m:t>i</m:t>
        </m:r>
      </m:oMath>
      <w:r>
        <w:rPr>
          <w:rFonts w:hint="eastAsia"/>
          <w:lang w:eastAsia="zh-CN"/>
        </w:rPr>
        <w:t>检验点流量计系数平均值；</w:t>
      </w:r>
    </w:p>
    <w:p w:rsidR="005926A6" w:rsidRDefault="00F13BB1">
      <w:pPr>
        <w:pStyle w:val="a5"/>
        <w:rPr>
          <w:szCs w:val="38"/>
          <w:lang w:eastAsia="zh-CN"/>
        </w:rPr>
      </w:pPr>
      <m:oMath>
        <m:sSub>
          <m:sSubPr>
            <m:ctrlPr>
              <w:rPr>
                <w:rFonts w:ascii="Cambria Math" w:hAnsi="Cambria Math"/>
                <w:i/>
                <w:szCs w:val="38"/>
                <w:lang w:eastAsia="zh-CN"/>
              </w:rPr>
            </m:ctrlPr>
          </m:sSubPr>
          <m:e>
            <m:r>
              <w:rPr>
                <w:rFonts w:ascii="Cambria Math" w:hAnsi="Cambria Math"/>
                <w:szCs w:val="38"/>
                <w:lang w:eastAsia="zh-CN"/>
              </w:rPr>
              <m:t>F</m:t>
            </m:r>
          </m:e>
          <m:sub>
            <m:r>
              <w:rPr>
                <w:rFonts w:ascii="Cambria Math" w:hAnsi="Cambria Math"/>
                <w:szCs w:val="38"/>
                <w:lang w:eastAsia="zh-CN"/>
              </w:rPr>
              <m:t>0</m:t>
            </m:r>
            <m:r>
              <w:rPr>
                <w:rFonts w:ascii="Cambria Math" w:hAnsi="Cambria Math"/>
                <w:szCs w:val="38"/>
                <w:lang w:eastAsia="zh-CN"/>
              </w:rPr>
              <m:t>i</m:t>
            </m:r>
          </m:sub>
        </m:sSub>
      </m:oMath>
      <w:r>
        <w:rPr>
          <w:lang w:eastAsia="zh-CN"/>
        </w:rPr>
        <w:t>---</w:t>
      </w:r>
      <w:r>
        <w:rPr>
          <w:rFonts w:hint="eastAsia"/>
          <w:lang w:eastAsia="zh-CN"/>
        </w:rPr>
        <w:t>第一次检验得到的第</w:t>
      </w:r>
      <m:oMath>
        <m:r>
          <w:rPr>
            <w:rFonts w:ascii="Cambria Math" w:hAnsi="Cambria Math"/>
            <w:szCs w:val="38"/>
            <w:lang w:eastAsia="zh-CN"/>
          </w:rPr>
          <m:t>i</m:t>
        </m:r>
      </m:oMath>
      <w:r>
        <w:rPr>
          <w:rFonts w:hint="eastAsia"/>
          <w:lang w:eastAsia="zh-CN"/>
        </w:rPr>
        <w:t>检验点流量计系数平均值。</w:t>
      </w:r>
    </w:p>
    <w:p w:rsidR="005926A6" w:rsidRDefault="00F13BB1">
      <w:pPr>
        <w:pStyle w:val="a5"/>
        <w:rPr>
          <w:lang w:eastAsia="zh-CN"/>
        </w:rPr>
      </w:pPr>
      <w:r>
        <w:rPr>
          <w:rFonts w:hint="eastAsia"/>
          <w:lang w:eastAsia="zh-CN"/>
        </w:rPr>
        <w:t>流量计系数的计算方法如下</w:t>
      </w:r>
      <w:r>
        <w:rPr>
          <w:lang w:eastAsia="zh-CN"/>
        </w:rPr>
        <w:t>：</w:t>
      </w:r>
    </w:p>
    <w:p w:rsidR="005926A6" w:rsidRDefault="00F13BB1">
      <w:pPr>
        <w:pStyle w:val="a5"/>
        <w:jc w:val="right"/>
        <w:rPr>
          <w:lang w:eastAsia="zh-CN"/>
        </w:rPr>
      </w:pPr>
      <m:oMath>
        <m:sSub>
          <m:sSubPr>
            <m:ctrlPr>
              <w:rPr>
                <w:rFonts w:ascii="Cambria Math" w:hAnsi="Cambria Math"/>
                <w:lang w:eastAsia="zh-CN"/>
              </w:rPr>
            </m:ctrlPr>
          </m:sSubPr>
          <m:e>
            <m:r>
              <w:rPr>
                <w:rFonts w:ascii="Cambria Math" w:hAnsi="Cambria Math"/>
                <w:lang w:eastAsia="zh-CN"/>
              </w:rPr>
              <m:t>F</m:t>
            </m:r>
          </m:e>
          <m:sub>
            <m:r>
              <w:rPr>
                <w:rFonts w:ascii="Cambria Math" w:hAnsi="Cambria Math"/>
                <w:lang w:eastAsia="zh-CN"/>
              </w:rPr>
              <m:t>i</m:t>
            </m:r>
          </m:sub>
        </m:sSub>
        <m:r>
          <m:rPr>
            <m:sty m:val="p"/>
          </m:rPr>
          <w:rPr>
            <w:rFonts w:ascii="Cambria Math" w:hAnsi="Cambria Math"/>
            <w:lang w:eastAsia="zh-CN"/>
          </w:rPr>
          <m:t>=</m:t>
        </m:r>
        <m:f>
          <m:fPr>
            <m:ctrlPr>
              <w:rPr>
                <w:rFonts w:ascii="Cambria Math" w:hAnsi="Cambria Math"/>
                <w:lang w:eastAsia="zh-CN"/>
              </w:rPr>
            </m:ctrlPr>
          </m:fPr>
          <m:num>
            <m:r>
              <m:rPr>
                <m:sty m:val="p"/>
              </m:rPr>
              <w:rPr>
                <w:rFonts w:ascii="Cambria Math" w:hAnsi="Cambria Math"/>
                <w:lang w:eastAsia="zh-CN"/>
              </w:rPr>
              <m:t>1</m:t>
            </m:r>
          </m:num>
          <m:den>
            <m:r>
              <w:rPr>
                <w:rFonts w:ascii="Cambria Math" w:hAnsi="Cambria Math" w:hint="eastAsia"/>
                <w:lang w:eastAsia="zh-CN"/>
              </w:rPr>
              <m:t>n</m:t>
            </m:r>
          </m:den>
        </m:f>
        <m:nary>
          <m:naryPr>
            <m:chr m:val="∑"/>
            <m:limLoc m:val="undOvr"/>
            <m:ctrlPr>
              <w:rPr>
                <w:rFonts w:ascii="Cambria Math" w:hAnsi="Cambria Math"/>
                <w:lang w:eastAsia="zh-CN"/>
              </w:rPr>
            </m:ctrlPr>
          </m:naryPr>
          <m:sub>
            <m:r>
              <w:rPr>
                <w:rFonts w:ascii="Cambria Math" w:hAnsi="Cambria Math"/>
                <w:lang w:eastAsia="zh-CN"/>
              </w:rPr>
              <m:t>j</m:t>
            </m:r>
            <m:r>
              <m:rPr>
                <m:sty m:val="p"/>
              </m:rPr>
              <w:rPr>
                <w:rFonts w:ascii="Cambria Math" w:hAnsi="Cambria Math"/>
                <w:lang w:eastAsia="zh-CN"/>
              </w:rPr>
              <m:t>=1</m:t>
            </m:r>
          </m:sub>
          <m:sup>
            <m:r>
              <w:rPr>
                <w:rFonts w:ascii="Cambria Math" w:hAnsi="Cambria Math"/>
                <w:lang w:eastAsia="zh-CN"/>
              </w:rPr>
              <m:t>n</m:t>
            </m:r>
          </m:sup>
          <m:e>
            <m:sSub>
              <m:sSubPr>
                <m:ctrlPr>
                  <w:rPr>
                    <w:rFonts w:ascii="Cambria Math" w:hAnsi="Cambria Math"/>
                    <w:lang w:eastAsia="zh-CN"/>
                  </w:rPr>
                </m:ctrlPr>
              </m:sSubPr>
              <m:e>
                <m:r>
                  <w:rPr>
                    <w:rFonts w:ascii="Cambria Math" w:hAnsi="Cambria Math"/>
                    <w:lang w:eastAsia="zh-CN"/>
                  </w:rPr>
                  <m:t>F</m:t>
                </m:r>
              </m:e>
              <m:sub>
                <m:r>
                  <w:rPr>
                    <w:rFonts w:ascii="Cambria Math" w:hAnsi="Cambria Math"/>
                    <w:lang w:eastAsia="zh-CN"/>
                  </w:rPr>
                  <m:t>ij</m:t>
                </m:r>
              </m:sub>
            </m:sSub>
          </m:e>
        </m:nary>
      </m:oMath>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lang w:eastAsia="zh-CN"/>
        </w:rPr>
        <w:t>B</w:t>
      </w:r>
      <w:r>
        <w:rPr>
          <w:rFonts w:ascii="Times New Roman" w:hAnsi="Times New Roman" w:cs="Times New Roman"/>
        </w:rPr>
        <w:t>.3</w:t>
      </w:r>
      <w:r>
        <w:rPr>
          <w:rFonts w:ascii="Times New Roman" w:hAnsi="Times New Roman" w:cs="Times New Roman"/>
        </w:rPr>
        <w:t>）</w:t>
      </w:r>
    </w:p>
    <w:p w:rsidR="005926A6" w:rsidRDefault="00F13BB1">
      <w:pPr>
        <w:pStyle w:val="a5"/>
        <w:jc w:val="right"/>
        <w:rPr>
          <w:lang w:eastAsia="zh-CN"/>
        </w:rPr>
      </w:pPr>
      <m:oMath>
        <m:sSub>
          <m:sSubPr>
            <m:ctrlPr>
              <w:rPr>
                <w:rFonts w:ascii="Cambria Math" w:hAnsi="Cambria Math"/>
                <w:lang w:eastAsia="zh-CN"/>
              </w:rPr>
            </m:ctrlPr>
          </m:sSubPr>
          <m:e>
            <m:r>
              <w:rPr>
                <w:rFonts w:ascii="Cambria Math" w:hAnsi="Cambria Math"/>
                <w:lang w:eastAsia="zh-CN"/>
              </w:rPr>
              <m:t>F</m:t>
            </m:r>
          </m:e>
          <m:sub>
            <m:r>
              <w:rPr>
                <w:rFonts w:ascii="Cambria Math" w:hAnsi="Cambria Math"/>
                <w:lang w:eastAsia="zh-CN"/>
              </w:rPr>
              <m:t>ij</m:t>
            </m:r>
          </m:sub>
        </m:sSub>
        <m:r>
          <m:rPr>
            <m:sty m:val="p"/>
          </m:rPr>
          <w:rPr>
            <w:rFonts w:ascii="Cambria Math" w:hAnsi="Cambria Math"/>
            <w:lang w:eastAsia="zh-CN"/>
          </w:rPr>
          <m:t>=</m:t>
        </m:r>
        <m:f>
          <m:fPr>
            <m:ctrlPr>
              <w:rPr>
                <w:rFonts w:ascii="Cambria Math" w:hAnsi="Cambria Math"/>
                <w:lang w:eastAsia="zh-CN"/>
              </w:rPr>
            </m:ctrlPr>
          </m:fPr>
          <m:num>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sij</m:t>
                </m:r>
              </m:sub>
            </m:sSub>
          </m:num>
          <m:den>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ij</m:t>
                </m:r>
              </m:sub>
            </m:sSub>
          </m:den>
        </m:f>
      </m:oMath>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lang w:eastAsia="zh-CN"/>
        </w:rPr>
        <w:t>B</w:t>
      </w:r>
      <w:r>
        <w:rPr>
          <w:rFonts w:ascii="Times New Roman" w:hAnsi="Times New Roman" w:cs="Times New Roman"/>
        </w:rPr>
        <w:t>.4</w:t>
      </w:r>
      <w:r>
        <w:rPr>
          <w:rFonts w:ascii="Times New Roman" w:hAnsi="Times New Roman" w:cs="Times New Roman"/>
        </w:rPr>
        <w:t>）</w:t>
      </w:r>
    </w:p>
    <w:p w:rsidR="005926A6" w:rsidRDefault="00F13BB1">
      <w:pPr>
        <w:pStyle w:val="a5"/>
        <w:rPr>
          <w:lang w:eastAsia="zh-CN"/>
        </w:rPr>
      </w:pPr>
      <w:r>
        <w:rPr>
          <w:rFonts w:hint="eastAsia"/>
          <w:lang w:eastAsia="zh-CN"/>
        </w:rPr>
        <w:t>式中</w:t>
      </w:r>
      <w:r>
        <w:rPr>
          <w:lang w:eastAsia="zh-CN"/>
        </w:rPr>
        <w:t>：</w:t>
      </w: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sij</m:t>
            </m:r>
          </m:sub>
        </m:sSub>
      </m:oMath>
      <w:r>
        <w:rPr>
          <w:lang w:eastAsia="zh-CN"/>
        </w:rPr>
        <w:t>---</w:t>
      </w:r>
      <w:r>
        <w:rPr>
          <w:rFonts w:hint="eastAsia"/>
          <w:lang w:eastAsia="zh-CN"/>
        </w:rPr>
        <w:t>第</w:t>
      </w:r>
      <m:oMath>
        <m:r>
          <w:rPr>
            <w:rFonts w:ascii="Cambria Math" w:hAnsi="Cambria Math"/>
            <w:lang w:eastAsia="zh-CN"/>
          </w:rPr>
          <m:t>i</m:t>
        </m:r>
      </m:oMath>
      <w:proofErr w:type="gramStart"/>
      <w:r>
        <w:rPr>
          <w:rFonts w:hint="eastAsia"/>
          <w:lang w:eastAsia="zh-CN"/>
        </w:rPr>
        <w:t>检验点第</w:t>
      </w:r>
      <w:proofErr w:type="gramEnd"/>
      <m:oMath>
        <m:r>
          <w:rPr>
            <w:rFonts w:ascii="Cambria Math" w:hAnsi="Cambria Math"/>
            <w:lang w:eastAsia="zh-CN"/>
          </w:rPr>
          <m:t>j</m:t>
        </m:r>
      </m:oMath>
      <w:r>
        <w:rPr>
          <w:rFonts w:hint="eastAsia"/>
          <w:lang w:eastAsia="zh-CN"/>
        </w:rPr>
        <w:t>次检验标准流量计示值；</w:t>
      </w:r>
    </w:p>
    <w:p w:rsidR="005926A6" w:rsidRDefault="00F13BB1">
      <w:pPr>
        <w:pStyle w:val="a5"/>
        <w:ind w:firstLineChars="500" w:firstLine="1200"/>
        <w:rPr>
          <w:lang w:eastAsia="zh-CN"/>
        </w:rPr>
      </w:pP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ij</m:t>
            </m:r>
          </m:sub>
        </m:sSub>
      </m:oMath>
      <w:bookmarkStart w:id="68" w:name="_Hlk172823836"/>
      <w:r>
        <w:rPr>
          <w:lang w:eastAsia="zh-CN"/>
        </w:rPr>
        <w:t>---</w:t>
      </w:r>
      <w:bookmarkEnd w:id="68"/>
      <w:r>
        <w:rPr>
          <w:rFonts w:hint="eastAsia"/>
          <w:lang w:eastAsia="zh-CN"/>
        </w:rPr>
        <w:t>第</w:t>
      </w:r>
      <m:oMath>
        <m:r>
          <w:rPr>
            <w:rFonts w:ascii="Cambria Math" w:hAnsi="Cambria Math"/>
            <w:lang w:eastAsia="zh-CN"/>
          </w:rPr>
          <m:t>i</m:t>
        </m:r>
      </m:oMath>
      <w:proofErr w:type="gramStart"/>
      <w:r>
        <w:rPr>
          <w:rFonts w:hint="eastAsia"/>
          <w:lang w:eastAsia="zh-CN"/>
        </w:rPr>
        <w:t>检验点第</w:t>
      </w:r>
      <w:proofErr w:type="gramEnd"/>
      <m:oMath>
        <m:r>
          <w:rPr>
            <w:rFonts w:ascii="Cambria Math" w:hAnsi="Cambria Math"/>
            <w:lang w:eastAsia="zh-CN"/>
          </w:rPr>
          <m:t>j</m:t>
        </m:r>
      </m:oMath>
      <w:r>
        <w:rPr>
          <w:rFonts w:hint="eastAsia"/>
          <w:lang w:eastAsia="zh-CN"/>
        </w:rPr>
        <w:t>次检验被检流量计示值；</w:t>
      </w:r>
    </w:p>
    <w:p w:rsidR="005926A6" w:rsidRDefault="00F13BB1">
      <w:pPr>
        <w:pStyle w:val="a5"/>
        <w:ind w:firstLineChars="500" w:firstLine="1200"/>
        <w:rPr>
          <w:lang w:eastAsia="zh-CN"/>
        </w:rPr>
      </w:pPr>
      <m:oMath>
        <m:sSub>
          <m:sSubPr>
            <m:ctrlPr>
              <w:rPr>
                <w:rFonts w:ascii="Cambria Math" w:hAnsi="Cambria Math"/>
                <w:i/>
                <w:lang w:eastAsia="zh-CN"/>
              </w:rPr>
            </m:ctrlPr>
          </m:sSubPr>
          <m:e>
            <m:r>
              <w:rPr>
                <w:rFonts w:ascii="Cambria Math" w:hAnsi="Cambria Math"/>
                <w:lang w:eastAsia="zh-CN"/>
              </w:rPr>
              <m:t>F</m:t>
            </m:r>
          </m:e>
          <m:sub>
            <m:r>
              <w:rPr>
                <w:rFonts w:ascii="Cambria Math" w:hAnsi="Cambria Math"/>
                <w:lang w:eastAsia="zh-CN"/>
              </w:rPr>
              <m:t>ij</m:t>
            </m:r>
          </m:sub>
        </m:sSub>
      </m:oMath>
      <w:r>
        <w:rPr>
          <w:lang w:eastAsia="zh-CN"/>
        </w:rPr>
        <w:t>---</w:t>
      </w:r>
      <w:r>
        <w:rPr>
          <w:rFonts w:hint="eastAsia"/>
          <w:lang w:eastAsia="zh-CN"/>
        </w:rPr>
        <w:t>第</w:t>
      </w:r>
      <m:oMath>
        <m:r>
          <w:rPr>
            <w:rFonts w:ascii="Cambria Math" w:hAnsi="Cambria Math"/>
            <w:lang w:eastAsia="zh-CN"/>
          </w:rPr>
          <m:t>i</m:t>
        </m:r>
      </m:oMath>
      <w:proofErr w:type="gramStart"/>
      <w:r>
        <w:rPr>
          <w:rFonts w:hint="eastAsia"/>
          <w:lang w:eastAsia="zh-CN"/>
        </w:rPr>
        <w:t>检定点第</w:t>
      </w:r>
      <w:proofErr w:type="gramEnd"/>
      <m:oMath>
        <m:r>
          <w:rPr>
            <w:rFonts w:ascii="Cambria Math" w:hAnsi="Cambria Math"/>
            <w:lang w:eastAsia="zh-CN"/>
          </w:rPr>
          <m:t>j</m:t>
        </m:r>
      </m:oMath>
      <w:r>
        <w:rPr>
          <w:rFonts w:hint="eastAsia"/>
          <w:lang w:eastAsia="zh-CN"/>
        </w:rPr>
        <w:t>次检验的流量计系数。</w:t>
      </w:r>
    </w:p>
    <w:p w:rsidR="005926A6" w:rsidRDefault="00F13BB1">
      <w:pPr>
        <w:pStyle w:val="30"/>
        <w:numPr>
          <w:ilvl w:val="1"/>
          <w:numId w:val="2"/>
        </w:numPr>
        <w:spacing w:line="276" w:lineRule="auto"/>
        <w:outlineLvl w:val="9"/>
      </w:pPr>
      <w:r>
        <w:rPr>
          <w:rFonts w:hint="eastAsia"/>
        </w:rPr>
        <w:t>重复性</w:t>
      </w:r>
    </w:p>
    <w:p w:rsidR="005926A6" w:rsidRDefault="00F13BB1">
      <w:pPr>
        <w:pStyle w:val="a5"/>
        <w:rPr>
          <w:lang w:eastAsia="zh-CN"/>
        </w:rPr>
      </w:pPr>
      <w:r>
        <w:rPr>
          <w:rFonts w:hint="eastAsia"/>
          <w:lang w:eastAsia="zh-CN"/>
        </w:rPr>
        <w:t>流量计的重复性按</w:t>
      </w:r>
      <w:r>
        <w:rPr>
          <w:lang w:eastAsia="zh-CN"/>
        </w:rPr>
        <w:t>7.</w:t>
      </w:r>
      <w:r>
        <w:rPr>
          <w:rFonts w:hint="eastAsia"/>
          <w:lang w:eastAsia="zh-CN"/>
        </w:rPr>
        <w:t>3</w:t>
      </w:r>
      <w:r>
        <w:rPr>
          <w:lang w:eastAsia="zh-CN"/>
        </w:rPr>
        <w:t>.</w:t>
      </w:r>
      <w:r>
        <w:rPr>
          <w:rFonts w:hint="eastAsia"/>
          <w:lang w:eastAsia="zh-CN"/>
        </w:rPr>
        <w:t>5</w:t>
      </w:r>
      <w:r>
        <w:rPr>
          <w:rFonts w:hint="eastAsia"/>
          <w:lang w:eastAsia="zh-CN"/>
        </w:rPr>
        <w:t>计算。</w:t>
      </w:r>
    </w:p>
    <w:p w:rsidR="005926A6" w:rsidRDefault="00F13BB1">
      <w:pPr>
        <w:pStyle w:val="30"/>
        <w:numPr>
          <w:ilvl w:val="1"/>
          <w:numId w:val="2"/>
        </w:numPr>
        <w:spacing w:line="276" w:lineRule="auto"/>
        <w:outlineLvl w:val="9"/>
      </w:pPr>
      <w:r>
        <w:rPr>
          <w:rFonts w:hint="eastAsia"/>
        </w:rPr>
        <w:t>结果处理</w:t>
      </w:r>
    </w:p>
    <w:p w:rsidR="005926A6" w:rsidRDefault="00F13BB1">
      <w:pPr>
        <w:pStyle w:val="a5"/>
        <w:rPr>
          <w:lang w:eastAsia="zh-CN"/>
        </w:rPr>
      </w:pPr>
      <w:r>
        <w:rPr>
          <w:rFonts w:hint="eastAsia"/>
          <w:lang w:eastAsia="zh-CN"/>
        </w:rPr>
        <w:lastRenderedPageBreak/>
        <w:t>流量计的测量偏差</w:t>
      </w:r>
      <m:oMath>
        <m:r>
          <w:rPr>
            <w:rFonts w:ascii="Cambria Math" w:hAnsi="Cambria Math"/>
            <w:lang w:eastAsia="zh-CN"/>
          </w:rPr>
          <m:t>E</m:t>
        </m:r>
      </m:oMath>
      <w:r>
        <w:rPr>
          <w:rFonts w:hint="eastAsia"/>
          <w:lang w:eastAsia="zh-CN"/>
        </w:rPr>
        <w:t>和重复性不超过流量计准确等级对应的允许值，判定为合格可继续使用；否则为不合格，应将流量计送检。</w:t>
      </w:r>
    </w:p>
    <w:p w:rsidR="005926A6" w:rsidRDefault="00F13BB1">
      <w:pPr>
        <w:pStyle w:val="2"/>
        <w:spacing w:line="276" w:lineRule="auto"/>
        <w:outlineLvl w:val="9"/>
        <w:rPr>
          <w:lang w:eastAsia="zh-CN"/>
        </w:rPr>
      </w:pPr>
      <w:r>
        <w:rPr>
          <w:rFonts w:hint="eastAsia"/>
          <w:lang w:eastAsia="zh-CN"/>
        </w:rPr>
        <w:t>声速检验法</w:t>
      </w:r>
    </w:p>
    <w:p w:rsidR="005926A6" w:rsidRDefault="00F13BB1">
      <w:pPr>
        <w:pStyle w:val="30"/>
        <w:numPr>
          <w:ilvl w:val="1"/>
          <w:numId w:val="2"/>
        </w:numPr>
        <w:spacing w:line="276" w:lineRule="auto"/>
        <w:outlineLvl w:val="9"/>
      </w:pPr>
      <w:r>
        <w:rPr>
          <w:rFonts w:hint="eastAsia"/>
        </w:rPr>
        <w:t>液体超声流量计标准设备及安装条件</w:t>
      </w:r>
    </w:p>
    <w:p w:rsidR="005926A6" w:rsidRDefault="00F13BB1">
      <w:pPr>
        <w:pStyle w:val="30"/>
        <w:spacing w:line="276" w:lineRule="auto"/>
        <w:outlineLvl w:val="9"/>
      </w:pPr>
      <w:r>
        <w:rPr>
          <w:rFonts w:hint="eastAsia"/>
        </w:rPr>
        <w:t>使用的标准设备包括：声速测量标准器；温度计；压力表；计算软件。</w:t>
      </w:r>
    </w:p>
    <w:p w:rsidR="005926A6" w:rsidRDefault="00F13BB1">
      <w:pPr>
        <w:pStyle w:val="30"/>
        <w:spacing w:line="276" w:lineRule="auto"/>
        <w:outlineLvl w:val="9"/>
      </w:pPr>
      <w:r>
        <w:rPr>
          <w:rFonts w:hint="eastAsia"/>
        </w:rPr>
        <w:t>声速测量标准器是一对超声波换能器，其间的距离经过精密测量且稳定不变。</w:t>
      </w:r>
    </w:p>
    <w:p w:rsidR="005926A6" w:rsidRDefault="00F13BB1">
      <w:pPr>
        <w:pStyle w:val="30"/>
        <w:spacing w:line="276" w:lineRule="auto"/>
        <w:outlineLvl w:val="9"/>
      </w:pPr>
      <w:r>
        <w:rPr>
          <w:rFonts w:hint="eastAsia"/>
        </w:rPr>
        <w:t>应使声速测量标准器浸入管道流体，且流体的温度、压力与管道内流体相一致。</w:t>
      </w:r>
    </w:p>
    <w:p w:rsidR="005926A6" w:rsidRDefault="00F13BB1">
      <w:pPr>
        <w:pStyle w:val="30"/>
        <w:numPr>
          <w:ilvl w:val="1"/>
          <w:numId w:val="2"/>
        </w:numPr>
        <w:spacing w:line="276" w:lineRule="auto"/>
        <w:outlineLvl w:val="9"/>
      </w:pPr>
      <w:r>
        <w:rPr>
          <w:rFonts w:hint="eastAsia"/>
        </w:rPr>
        <w:t>标准设备的使用条件</w:t>
      </w:r>
    </w:p>
    <w:p w:rsidR="005926A6" w:rsidRDefault="00F13BB1">
      <w:pPr>
        <w:pStyle w:val="30"/>
        <w:spacing w:line="276" w:lineRule="auto"/>
        <w:outlineLvl w:val="9"/>
      </w:pPr>
      <w:r>
        <w:rPr>
          <w:rFonts w:hint="eastAsia"/>
        </w:rPr>
        <w:t>所有的标准设备均应有有效的检定合格证书。</w:t>
      </w:r>
    </w:p>
    <w:p w:rsidR="005926A6" w:rsidRDefault="00F13BB1">
      <w:pPr>
        <w:pStyle w:val="30"/>
        <w:spacing w:line="276" w:lineRule="auto"/>
        <w:outlineLvl w:val="9"/>
      </w:pPr>
      <w:r>
        <w:rPr>
          <w:rFonts w:hint="eastAsia"/>
        </w:rPr>
        <w:t>由标准设备引入的不确定度不应大于被检流量计的重复性。</w:t>
      </w:r>
    </w:p>
    <w:p w:rsidR="005926A6" w:rsidRDefault="00F13BB1">
      <w:pPr>
        <w:pStyle w:val="30"/>
        <w:spacing w:line="276" w:lineRule="auto"/>
        <w:outlineLvl w:val="9"/>
      </w:pPr>
      <w:r>
        <w:rPr>
          <w:rFonts w:hint="eastAsia"/>
        </w:rPr>
        <w:t>标准设备的测量范围应能满足被检流量计全量程的检验要求。</w:t>
      </w:r>
    </w:p>
    <w:p w:rsidR="005926A6" w:rsidRDefault="00F13BB1">
      <w:pPr>
        <w:pStyle w:val="30"/>
        <w:numPr>
          <w:ilvl w:val="1"/>
          <w:numId w:val="2"/>
        </w:numPr>
        <w:spacing w:line="276" w:lineRule="auto"/>
        <w:outlineLvl w:val="9"/>
      </w:pPr>
      <w:r>
        <w:rPr>
          <w:rFonts w:hint="eastAsia"/>
        </w:rPr>
        <w:t>检验方法</w:t>
      </w:r>
    </w:p>
    <w:p w:rsidR="005926A6" w:rsidRDefault="00F13BB1">
      <w:pPr>
        <w:pStyle w:val="30"/>
        <w:spacing w:line="276" w:lineRule="auto"/>
        <w:outlineLvl w:val="9"/>
      </w:pPr>
      <w:r>
        <w:rPr>
          <w:rFonts w:hint="eastAsia"/>
        </w:rPr>
        <w:t>运行前检查：连接、开机、预热，按标准设备说明书中指定的方法检查、确认所有标准设备的参数设置正确。</w:t>
      </w:r>
    </w:p>
    <w:p w:rsidR="005926A6" w:rsidRDefault="00F13BB1">
      <w:pPr>
        <w:pStyle w:val="30"/>
        <w:spacing w:line="276" w:lineRule="auto"/>
        <w:outlineLvl w:val="9"/>
      </w:pPr>
      <w:r>
        <w:rPr>
          <w:rFonts w:hint="eastAsia"/>
        </w:rPr>
        <w:t>机械检查：对被检流量计按照检定规程、国家标准</w:t>
      </w:r>
      <w:r>
        <w:t>（</w:t>
      </w:r>
      <w:r>
        <w:rPr>
          <w:rFonts w:hint="eastAsia"/>
        </w:rPr>
        <w:t>或生产厂家的企业标准</w:t>
      </w:r>
      <w:r>
        <w:t>）</w:t>
      </w:r>
      <w:r>
        <w:rPr>
          <w:rFonts w:hint="eastAsia"/>
        </w:rPr>
        <w:t>在现场进行流量计安装检查、管径检查、其他机械及电子测试，确认流量计安装无误。</w:t>
      </w:r>
    </w:p>
    <w:p w:rsidR="005926A6" w:rsidRDefault="00F13BB1">
      <w:pPr>
        <w:pStyle w:val="30"/>
        <w:spacing w:line="276" w:lineRule="auto"/>
        <w:outlineLvl w:val="9"/>
      </w:pPr>
      <w:r>
        <w:rPr>
          <w:rFonts w:hint="eastAsia"/>
        </w:rPr>
        <w:t>被检流量计状态检查</w:t>
      </w:r>
    </w:p>
    <w:p w:rsidR="005926A6" w:rsidRDefault="00F13BB1">
      <w:pPr>
        <w:pStyle w:val="30"/>
        <w:numPr>
          <w:ilvl w:val="3"/>
          <w:numId w:val="2"/>
        </w:numPr>
        <w:spacing w:line="276" w:lineRule="auto"/>
        <w:outlineLvl w:val="9"/>
      </w:pPr>
      <w:r>
        <w:rPr>
          <w:rFonts w:hint="eastAsia"/>
        </w:rPr>
        <w:t>报警文件检查</w:t>
      </w:r>
    </w:p>
    <w:p w:rsidR="005926A6" w:rsidRDefault="00F13BB1">
      <w:pPr>
        <w:pStyle w:val="a5"/>
        <w:rPr>
          <w:lang w:eastAsia="zh-CN"/>
        </w:rPr>
      </w:pPr>
      <w:r>
        <w:rPr>
          <w:rFonts w:hint="eastAsia"/>
          <w:lang w:eastAsia="zh-CN"/>
        </w:rPr>
        <w:t>流量计应具有故障报警功能记录，包括故障报警时间、类型、状态记录等。应检查报警记录，确认无流量计自身原因产生的，能够引起计量错误的报警情况。</w:t>
      </w:r>
    </w:p>
    <w:p w:rsidR="005926A6" w:rsidRDefault="00F13BB1">
      <w:pPr>
        <w:pStyle w:val="30"/>
        <w:numPr>
          <w:ilvl w:val="3"/>
          <w:numId w:val="2"/>
        </w:numPr>
        <w:spacing w:line="276" w:lineRule="auto"/>
        <w:outlineLvl w:val="9"/>
      </w:pPr>
      <w:r>
        <w:rPr>
          <w:rFonts w:hint="eastAsia"/>
        </w:rPr>
        <w:t>信号检查</w:t>
      </w:r>
    </w:p>
    <w:p w:rsidR="005926A6" w:rsidRDefault="00F13BB1">
      <w:pPr>
        <w:pStyle w:val="a5"/>
        <w:rPr>
          <w:lang w:eastAsia="zh-CN"/>
        </w:rPr>
      </w:pPr>
      <w:r>
        <w:rPr>
          <w:rFonts w:hint="eastAsia"/>
          <w:lang w:eastAsia="zh-CN"/>
        </w:rPr>
        <w:t>制造厂应当通过计算</w:t>
      </w:r>
      <w:r>
        <w:rPr>
          <w:rFonts w:hint="eastAsia"/>
          <w:lang w:eastAsia="zh-CN"/>
        </w:rPr>
        <w:t>机通讯或现场显示提供下列诊断测量数据，检查以下各项指标并与前一次检查的数据进行比较，其偏差应在产品说明书允许的范围内。如果存在过大偏差，应将流量计送检。</w:t>
      </w:r>
    </w:p>
    <w:p w:rsidR="005926A6" w:rsidRDefault="00F13BB1">
      <w:pPr>
        <w:pStyle w:val="a5"/>
        <w:rPr>
          <w:lang w:eastAsia="zh-CN"/>
        </w:rPr>
      </w:pPr>
      <w:r>
        <w:rPr>
          <w:lang w:eastAsia="zh-CN"/>
        </w:rPr>
        <w:t>a.</w:t>
      </w:r>
      <w:r>
        <w:rPr>
          <w:rFonts w:hint="eastAsia"/>
          <w:lang w:eastAsia="zh-CN"/>
        </w:rPr>
        <w:t>每一声道信号的增益值，即安装在表体上的探头发出</w:t>
      </w:r>
      <w:r>
        <w:rPr>
          <w:lang w:eastAsia="zh-CN"/>
        </w:rPr>
        <w:t>（</w:t>
      </w:r>
      <w:r>
        <w:rPr>
          <w:rFonts w:hint="eastAsia"/>
          <w:lang w:eastAsia="zh-CN"/>
        </w:rPr>
        <w:t>接收</w:t>
      </w:r>
      <w:r>
        <w:rPr>
          <w:lang w:eastAsia="zh-CN"/>
        </w:rPr>
        <w:t>）</w:t>
      </w:r>
      <w:r>
        <w:rPr>
          <w:rFonts w:hint="eastAsia"/>
          <w:lang w:eastAsia="zh-CN"/>
        </w:rPr>
        <w:t>信号的强度；</w:t>
      </w:r>
    </w:p>
    <w:p w:rsidR="005926A6" w:rsidRDefault="00F13BB1">
      <w:pPr>
        <w:pStyle w:val="a5"/>
        <w:rPr>
          <w:lang w:eastAsia="zh-CN"/>
        </w:rPr>
      </w:pPr>
      <w:r>
        <w:rPr>
          <w:lang w:eastAsia="zh-CN"/>
        </w:rPr>
        <w:t>b.</w:t>
      </w:r>
      <w:r>
        <w:rPr>
          <w:rFonts w:hint="eastAsia"/>
          <w:lang w:eastAsia="zh-CN"/>
        </w:rPr>
        <w:t>每一声道接收信号的百分比；</w:t>
      </w:r>
    </w:p>
    <w:p w:rsidR="005926A6" w:rsidRDefault="00F13BB1">
      <w:pPr>
        <w:pStyle w:val="a5"/>
        <w:rPr>
          <w:lang w:eastAsia="zh-CN"/>
        </w:rPr>
      </w:pPr>
      <w:r>
        <w:rPr>
          <w:lang w:eastAsia="zh-CN"/>
        </w:rPr>
        <w:t>c.</w:t>
      </w:r>
      <w:r>
        <w:rPr>
          <w:rFonts w:hint="eastAsia"/>
          <w:lang w:eastAsia="zh-CN"/>
        </w:rPr>
        <w:t>每</w:t>
      </w:r>
      <w:r>
        <w:rPr>
          <w:lang w:eastAsia="zh-CN"/>
        </w:rPr>
        <w:t>-</w:t>
      </w:r>
      <w:r>
        <w:rPr>
          <w:rFonts w:hint="eastAsia"/>
          <w:lang w:eastAsia="zh-CN"/>
        </w:rPr>
        <w:t>声道信号和噪声的比值。</w:t>
      </w:r>
    </w:p>
    <w:p w:rsidR="005926A6" w:rsidRDefault="00F13BB1">
      <w:pPr>
        <w:pStyle w:val="30"/>
        <w:spacing w:line="276" w:lineRule="auto"/>
        <w:outlineLvl w:val="9"/>
      </w:pPr>
      <w:r>
        <w:rPr>
          <w:rFonts w:hint="eastAsia"/>
        </w:rPr>
        <w:t>声速测量检查</w:t>
      </w:r>
    </w:p>
    <w:p w:rsidR="005926A6" w:rsidRDefault="00F13BB1">
      <w:pPr>
        <w:pStyle w:val="30"/>
        <w:numPr>
          <w:ilvl w:val="3"/>
          <w:numId w:val="2"/>
        </w:numPr>
        <w:spacing w:line="276" w:lineRule="auto"/>
        <w:outlineLvl w:val="9"/>
      </w:pPr>
      <w:r>
        <w:rPr>
          <w:rFonts w:hint="eastAsia"/>
        </w:rPr>
        <w:t>检验流量点</w:t>
      </w:r>
    </w:p>
    <w:p w:rsidR="005926A6" w:rsidRDefault="00F13BB1">
      <w:pPr>
        <w:pStyle w:val="a5"/>
        <w:rPr>
          <w:lang w:eastAsia="zh-CN"/>
        </w:rPr>
      </w:pPr>
      <w:r>
        <w:rPr>
          <w:rFonts w:hint="eastAsia"/>
          <w:lang w:eastAsia="zh-CN"/>
        </w:rPr>
        <w:t>一般情况下，检验流量点应选择：流量计最小流量或系统能达到的最小流量</w:t>
      </w: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min</m:t>
            </m:r>
          </m:sub>
        </m:sSub>
      </m:oMath>
      <w:r>
        <w:rPr>
          <w:rFonts w:hint="eastAsia"/>
          <w:lang w:eastAsia="zh-CN"/>
        </w:rPr>
        <w:t>，分界流量</w:t>
      </w: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t</m:t>
            </m:r>
          </m:sub>
        </m:sSub>
      </m:oMath>
      <w:r>
        <w:rPr>
          <w:rFonts w:hint="eastAsia"/>
          <w:lang w:eastAsia="zh-CN"/>
        </w:rPr>
        <w:t>，系统能达到的最大流量</w:t>
      </w: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，及在分界流量和</w:t>
      </w:r>
      <m:oMath>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max</m:t>
            </m:r>
          </m:sub>
        </m:sSub>
      </m:oMath>
      <w:r>
        <w:rPr>
          <w:rFonts w:hint="eastAsia"/>
          <w:lang w:eastAsia="zh-CN"/>
        </w:rPr>
        <w:t>中间等分的</w:t>
      </w:r>
      <w:r>
        <w:rPr>
          <w:lang w:eastAsia="zh-CN"/>
        </w:rPr>
        <w:t>1</w:t>
      </w:r>
      <w:r>
        <w:rPr>
          <w:rFonts w:hint="eastAsia"/>
          <w:lang w:eastAsia="zh-CN"/>
        </w:rPr>
        <w:t>～</w:t>
      </w:r>
      <w:r>
        <w:rPr>
          <w:lang w:eastAsia="zh-CN"/>
        </w:rPr>
        <w:t>2</w:t>
      </w:r>
      <w:r>
        <w:rPr>
          <w:rFonts w:hint="eastAsia"/>
          <w:lang w:eastAsia="zh-CN"/>
        </w:rPr>
        <w:t>个流量点。</w:t>
      </w:r>
    </w:p>
    <w:p w:rsidR="005926A6" w:rsidRDefault="00F13BB1">
      <w:pPr>
        <w:pStyle w:val="a5"/>
        <w:rPr>
          <w:lang w:eastAsia="zh-CN"/>
        </w:rPr>
      </w:pPr>
      <w:r>
        <w:rPr>
          <w:rFonts w:hint="eastAsia"/>
          <w:lang w:eastAsia="zh-CN"/>
        </w:rPr>
        <w:t>如系统无法进行流量调节，且流量计是定点使用的，检验流量点可选实际使用流量点并在检验报告上注明：定点使用。</w:t>
      </w:r>
    </w:p>
    <w:p w:rsidR="005926A6" w:rsidRDefault="00F13BB1">
      <w:pPr>
        <w:pStyle w:val="30"/>
        <w:numPr>
          <w:ilvl w:val="3"/>
          <w:numId w:val="2"/>
        </w:numPr>
        <w:spacing w:line="276" w:lineRule="auto"/>
        <w:outlineLvl w:val="9"/>
      </w:pPr>
      <w:r>
        <w:rPr>
          <w:rFonts w:hint="eastAsia"/>
        </w:rPr>
        <w:t>检验点的次数：按照本规程</w:t>
      </w:r>
      <w:r>
        <w:t xml:space="preserve">7.3.4 </w:t>
      </w:r>
      <w:r>
        <w:rPr>
          <w:rFonts w:hint="eastAsia"/>
        </w:rPr>
        <w:t>e</w:t>
      </w:r>
      <w:r>
        <w:rPr>
          <w:rFonts w:hint="eastAsia"/>
        </w:rPr>
        <w:t>）中要求执行。</w:t>
      </w:r>
    </w:p>
    <w:p w:rsidR="005926A6" w:rsidRDefault="00F13BB1">
      <w:pPr>
        <w:pStyle w:val="30"/>
        <w:numPr>
          <w:ilvl w:val="3"/>
          <w:numId w:val="2"/>
        </w:numPr>
        <w:spacing w:line="276" w:lineRule="auto"/>
        <w:outlineLvl w:val="9"/>
      </w:pPr>
      <w:r>
        <w:rPr>
          <w:rFonts w:hint="eastAsia"/>
        </w:rPr>
        <w:t>操作步骤</w:t>
      </w:r>
    </w:p>
    <w:p w:rsidR="005926A6" w:rsidRDefault="00F13BB1">
      <w:pPr>
        <w:pStyle w:val="a5"/>
        <w:rPr>
          <w:lang w:eastAsia="zh-CN"/>
        </w:rPr>
      </w:pPr>
      <w:r>
        <w:rPr>
          <w:lang w:eastAsia="zh-CN"/>
        </w:rPr>
        <w:t>（</w:t>
      </w:r>
      <w:r>
        <w:rPr>
          <w:lang w:eastAsia="zh-CN"/>
        </w:rPr>
        <w:t>1</w:t>
      </w:r>
      <w:r>
        <w:rPr>
          <w:lang w:eastAsia="zh-CN"/>
        </w:rPr>
        <w:t>）</w:t>
      </w:r>
      <w:r>
        <w:rPr>
          <w:rFonts w:hint="eastAsia"/>
          <w:lang w:eastAsia="zh-CN"/>
        </w:rPr>
        <w:t>把流量调到规定的流量值，稳定后。同时进行取样分析、声速测量和被检流</w:t>
      </w:r>
      <w:r>
        <w:rPr>
          <w:rFonts w:hint="eastAsia"/>
          <w:lang w:eastAsia="zh-CN"/>
        </w:rPr>
        <w:lastRenderedPageBreak/>
        <w:t>量计的输出记录，记录标准设备和被检设备的测定结果。</w:t>
      </w:r>
    </w:p>
    <w:p w:rsidR="005926A6" w:rsidRDefault="00F13BB1">
      <w:pPr>
        <w:pStyle w:val="a5"/>
        <w:rPr>
          <w:lang w:eastAsia="zh-CN"/>
        </w:rPr>
      </w:pPr>
      <w:r>
        <w:rPr>
          <w:lang w:eastAsia="zh-CN"/>
        </w:rPr>
        <w:t>（</w:t>
      </w:r>
      <w:r>
        <w:rPr>
          <w:lang w:eastAsia="zh-CN"/>
        </w:rPr>
        <w:t>2</w:t>
      </w:r>
      <w:r>
        <w:rPr>
          <w:lang w:eastAsia="zh-CN"/>
        </w:rPr>
        <w:t>）</w:t>
      </w:r>
      <w:r>
        <w:rPr>
          <w:rFonts w:hint="eastAsia"/>
          <w:lang w:eastAsia="zh-CN"/>
        </w:rPr>
        <w:t>被检设备的输出</w:t>
      </w:r>
    </w:p>
    <w:p w:rsidR="005926A6" w:rsidRDefault="00F13BB1">
      <w:pPr>
        <w:pStyle w:val="a5"/>
        <w:rPr>
          <w:lang w:eastAsia="zh-CN"/>
        </w:rPr>
      </w:pPr>
      <w:r>
        <w:rPr>
          <w:rFonts w:hint="eastAsia"/>
          <w:lang w:eastAsia="zh-CN"/>
        </w:rPr>
        <w:t>制造厂应当通过</w:t>
      </w:r>
      <w:r>
        <w:rPr>
          <w:lang w:eastAsia="zh-CN"/>
        </w:rPr>
        <w:t>RS-232</w:t>
      </w:r>
      <w:r>
        <w:rPr>
          <w:rFonts w:hint="eastAsia"/>
          <w:lang w:eastAsia="zh-CN"/>
        </w:rPr>
        <w:t>、</w:t>
      </w:r>
      <w:r>
        <w:rPr>
          <w:lang w:eastAsia="zh-CN"/>
        </w:rPr>
        <w:t>RS-485</w:t>
      </w:r>
      <w:r>
        <w:rPr>
          <w:rFonts w:hint="eastAsia"/>
          <w:lang w:eastAsia="zh-CN"/>
        </w:rPr>
        <w:t>或现场显示提供下列诊断测量数据：</w:t>
      </w:r>
    </w:p>
    <w:p w:rsidR="005926A6" w:rsidRDefault="00F13BB1">
      <w:pPr>
        <w:pStyle w:val="a5"/>
        <w:rPr>
          <w:lang w:eastAsia="zh-CN"/>
        </w:rPr>
      </w:pPr>
      <w:r>
        <w:rPr>
          <w:lang w:eastAsia="zh-CN"/>
        </w:rPr>
        <w:t>a.</w:t>
      </w:r>
      <w:r>
        <w:rPr>
          <w:rFonts w:hint="eastAsia"/>
          <w:lang w:eastAsia="zh-CN"/>
        </w:rPr>
        <w:t>被检流量计每个声道的瞬时声速值；</w:t>
      </w:r>
    </w:p>
    <w:p w:rsidR="005926A6" w:rsidRDefault="00F13BB1">
      <w:pPr>
        <w:pStyle w:val="a5"/>
        <w:rPr>
          <w:lang w:eastAsia="zh-CN"/>
        </w:rPr>
      </w:pPr>
      <w:r>
        <w:rPr>
          <w:lang w:eastAsia="zh-CN"/>
        </w:rPr>
        <w:t>b.</w:t>
      </w:r>
      <w:r>
        <w:rPr>
          <w:rFonts w:hint="eastAsia"/>
          <w:lang w:eastAsia="zh-CN"/>
        </w:rPr>
        <w:t>取样时间内每个声道的平均声速值；</w:t>
      </w:r>
    </w:p>
    <w:p w:rsidR="005926A6" w:rsidRDefault="00F13BB1">
      <w:pPr>
        <w:pStyle w:val="a5"/>
        <w:rPr>
          <w:lang w:eastAsia="zh-CN"/>
        </w:rPr>
      </w:pPr>
      <w:r>
        <w:rPr>
          <w:lang w:eastAsia="zh-CN"/>
        </w:rPr>
        <w:t>c.</w:t>
      </w:r>
      <w:r>
        <w:rPr>
          <w:rFonts w:hint="eastAsia"/>
          <w:lang w:eastAsia="zh-CN"/>
        </w:rPr>
        <w:t>被检流量计在取样时间内的总平均声速值；</w:t>
      </w:r>
    </w:p>
    <w:p w:rsidR="005926A6" w:rsidRDefault="00F13BB1">
      <w:pPr>
        <w:pStyle w:val="a5"/>
        <w:rPr>
          <w:lang w:eastAsia="zh-CN"/>
        </w:rPr>
      </w:pPr>
      <w:r>
        <w:rPr>
          <w:lang w:eastAsia="zh-CN"/>
        </w:rPr>
        <w:t>d.</w:t>
      </w:r>
      <w:r>
        <w:rPr>
          <w:rFonts w:hint="eastAsia"/>
          <w:lang w:eastAsia="zh-CN"/>
        </w:rPr>
        <w:t>顺流及逆流的传输时间；</w:t>
      </w:r>
    </w:p>
    <w:p w:rsidR="005926A6" w:rsidRDefault="00F13BB1">
      <w:pPr>
        <w:pStyle w:val="a5"/>
        <w:rPr>
          <w:lang w:eastAsia="zh-CN"/>
        </w:rPr>
      </w:pPr>
      <w:r>
        <w:rPr>
          <w:lang w:eastAsia="zh-CN"/>
        </w:rPr>
        <w:t>e.</w:t>
      </w:r>
      <w:r>
        <w:rPr>
          <w:rFonts w:hint="eastAsia"/>
          <w:lang w:eastAsia="zh-CN"/>
        </w:rPr>
        <w:t>被检流量计每一声道的流速值；</w:t>
      </w:r>
    </w:p>
    <w:p w:rsidR="005926A6" w:rsidRDefault="00F13BB1">
      <w:pPr>
        <w:pStyle w:val="a5"/>
        <w:rPr>
          <w:lang w:eastAsia="zh-CN"/>
        </w:rPr>
      </w:pPr>
      <w:r>
        <w:rPr>
          <w:lang w:eastAsia="zh-CN"/>
        </w:rPr>
        <w:t>f.</w:t>
      </w:r>
      <w:r>
        <w:rPr>
          <w:rFonts w:hint="eastAsia"/>
          <w:lang w:eastAsia="zh-CN"/>
        </w:rPr>
        <w:t>通过流量计的平均轴向流速。</w:t>
      </w:r>
    </w:p>
    <w:p w:rsidR="005926A6" w:rsidRDefault="00F13BB1">
      <w:pPr>
        <w:pStyle w:val="a5"/>
        <w:rPr>
          <w:lang w:eastAsia="zh-CN"/>
        </w:rPr>
      </w:pPr>
      <w:r>
        <w:rPr>
          <w:lang w:eastAsia="zh-CN"/>
        </w:rPr>
        <w:t>（</w:t>
      </w:r>
      <w:r>
        <w:rPr>
          <w:lang w:eastAsia="zh-CN"/>
        </w:rPr>
        <w:t>3</w:t>
      </w:r>
      <w:r>
        <w:rPr>
          <w:lang w:eastAsia="zh-CN"/>
        </w:rPr>
        <w:t>）</w:t>
      </w:r>
      <w:r>
        <w:rPr>
          <w:rFonts w:hint="eastAsia"/>
          <w:lang w:eastAsia="zh-CN"/>
        </w:rPr>
        <w:t>对液体流量计标准设备的输出记录应包括：</w:t>
      </w:r>
    </w:p>
    <w:p w:rsidR="005926A6" w:rsidRDefault="00F13BB1">
      <w:pPr>
        <w:pStyle w:val="a5"/>
        <w:rPr>
          <w:lang w:eastAsia="zh-CN"/>
        </w:rPr>
      </w:pPr>
      <w:r>
        <w:rPr>
          <w:lang w:eastAsia="zh-CN"/>
        </w:rPr>
        <w:t>a.</w:t>
      </w:r>
      <w:r>
        <w:rPr>
          <w:rFonts w:hint="eastAsia"/>
          <w:lang w:eastAsia="zh-CN"/>
        </w:rPr>
        <w:t>声速测量标准器输出的声速值；</w:t>
      </w:r>
    </w:p>
    <w:p w:rsidR="005926A6" w:rsidRDefault="00F13BB1">
      <w:pPr>
        <w:pStyle w:val="a5"/>
        <w:rPr>
          <w:lang w:eastAsia="zh-CN"/>
        </w:rPr>
      </w:pPr>
      <w:r>
        <w:rPr>
          <w:lang w:eastAsia="zh-CN"/>
        </w:rPr>
        <w:t>b.</w:t>
      </w:r>
      <w:r>
        <w:rPr>
          <w:rFonts w:hint="eastAsia"/>
          <w:lang w:eastAsia="zh-CN"/>
        </w:rPr>
        <w:t>取样时间</w:t>
      </w:r>
      <w:proofErr w:type="gramStart"/>
      <w:r>
        <w:rPr>
          <w:rFonts w:hint="eastAsia"/>
          <w:lang w:eastAsia="zh-CN"/>
        </w:rPr>
        <w:t>内渠道</w:t>
      </w:r>
      <w:proofErr w:type="gramEnd"/>
      <w:r>
        <w:rPr>
          <w:rFonts w:hint="eastAsia"/>
          <w:lang w:eastAsia="zh-CN"/>
        </w:rPr>
        <w:t>内温度、水位信号的平均值。</w:t>
      </w:r>
    </w:p>
    <w:p w:rsidR="005926A6" w:rsidRDefault="00F13BB1">
      <w:pPr>
        <w:pStyle w:val="30"/>
        <w:numPr>
          <w:ilvl w:val="3"/>
          <w:numId w:val="2"/>
        </w:numPr>
        <w:spacing w:line="276" w:lineRule="auto"/>
        <w:outlineLvl w:val="9"/>
      </w:pPr>
      <w:r>
        <w:rPr>
          <w:rFonts w:hint="eastAsia"/>
        </w:rPr>
        <w:t>检验结果计算</w:t>
      </w:r>
    </w:p>
    <w:p w:rsidR="005926A6" w:rsidRDefault="00F13BB1">
      <w:pPr>
        <w:pStyle w:val="a5"/>
        <w:rPr>
          <w:lang w:eastAsia="zh-CN"/>
        </w:rPr>
      </w:pPr>
      <w:r>
        <w:rPr>
          <w:rFonts w:hint="eastAsia"/>
          <w:lang w:eastAsia="zh-CN"/>
        </w:rPr>
        <w:t>对于液态介质，直接由声速测量标准器得到每个检验点的声速值。</w:t>
      </w:r>
    </w:p>
    <w:p w:rsidR="005926A6" w:rsidRDefault="00F13BB1">
      <w:pPr>
        <w:pStyle w:val="30"/>
        <w:numPr>
          <w:ilvl w:val="3"/>
          <w:numId w:val="2"/>
        </w:numPr>
        <w:spacing w:line="276" w:lineRule="auto"/>
        <w:outlineLvl w:val="9"/>
      </w:pPr>
      <w:r>
        <w:rPr>
          <w:rFonts w:hint="eastAsia"/>
        </w:rPr>
        <w:t>结果处理</w:t>
      </w:r>
    </w:p>
    <w:p w:rsidR="005926A6" w:rsidRDefault="00F13BB1">
      <w:pPr>
        <w:pStyle w:val="a5"/>
        <w:rPr>
          <w:lang w:eastAsia="zh-CN"/>
        </w:rPr>
      </w:pPr>
      <w:r>
        <w:rPr>
          <w:lang w:eastAsia="zh-CN"/>
        </w:rPr>
        <w:t>（</w:t>
      </w:r>
      <w:r>
        <w:rPr>
          <w:lang w:eastAsia="zh-CN"/>
        </w:rPr>
        <w:t>1</w:t>
      </w:r>
      <w:r>
        <w:rPr>
          <w:lang w:eastAsia="zh-CN"/>
        </w:rPr>
        <w:t>）</w:t>
      </w:r>
      <w:r>
        <w:rPr>
          <w:rFonts w:hint="eastAsia"/>
          <w:lang w:eastAsia="zh-CN"/>
        </w:rPr>
        <w:t>对于被检流量计，每个声道的声速值的偏差及总的声速值与计算的声速值偏差应不大于流量计说明书的规定值。</w:t>
      </w:r>
    </w:p>
    <w:p w:rsidR="005926A6" w:rsidRDefault="00F13BB1">
      <w:pPr>
        <w:pStyle w:val="a5"/>
        <w:rPr>
          <w:lang w:eastAsia="zh-CN"/>
        </w:rPr>
      </w:pPr>
      <w:r>
        <w:rPr>
          <w:lang w:eastAsia="zh-CN"/>
        </w:rPr>
        <w:t>（</w:t>
      </w:r>
      <w:r>
        <w:rPr>
          <w:lang w:eastAsia="zh-CN"/>
        </w:rPr>
        <w:t>2</w:t>
      </w:r>
      <w:r>
        <w:rPr>
          <w:lang w:eastAsia="zh-CN"/>
        </w:rPr>
        <w:t>）</w:t>
      </w:r>
      <w:r>
        <w:rPr>
          <w:rFonts w:hint="eastAsia"/>
          <w:lang w:eastAsia="zh-CN"/>
        </w:rPr>
        <w:t>每声道的流速值与通过流量计的平均</w:t>
      </w:r>
      <w:proofErr w:type="gramStart"/>
      <w:r>
        <w:rPr>
          <w:rFonts w:hint="eastAsia"/>
          <w:lang w:eastAsia="zh-CN"/>
        </w:rPr>
        <w:t>轴向流速值之</w:t>
      </w:r>
      <w:proofErr w:type="gramEnd"/>
      <w:r>
        <w:rPr>
          <w:rFonts w:hint="eastAsia"/>
          <w:lang w:eastAsia="zh-CN"/>
        </w:rPr>
        <w:t>比应在合理范围之内。</w:t>
      </w:r>
    </w:p>
    <w:p w:rsidR="005926A6" w:rsidRDefault="00F13BB1">
      <w:pPr>
        <w:pStyle w:val="30"/>
        <w:numPr>
          <w:ilvl w:val="1"/>
          <w:numId w:val="2"/>
        </w:numPr>
        <w:spacing w:line="276" w:lineRule="auto"/>
        <w:outlineLvl w:val="9"/>
      </w:pPr>
      <w:r>
        <w:rPr>
          <w:rFonts w:hint="eastAsia"/>
        </w:rPr>
        <w:t>检验结果处理</w:t>
      </w:r>
    </w:p>
    <w:p w:rsidR="005926A6" w:rsidRDefault="00F13BB1">
      <w:pPr>
        <w:pStyle w:val="a5"/>
        <w:rPr>
          <w:lang w:eastAsia="zh-CN"/>
        </w:rPr>
      </w:pPr>
      <w:r>
        <w:rPr>
          <w:rFonts w:hint="eastAsia"/>
          <w:lang w:eastAsia="zh-CN"/>
        </w:rPr>
        <w:t>检验后应发给检验</w:t>
      </w:r>
      <w:r>
        <w:rPr>
          <w:rFonts w:hint="eastAsia"/>
          <w:lang w:eastAsia="zh-CN"/>
        </w:rPr>
        <w:t>报告，报告上应给出全部实验数据及计算结果，并说明是否符合要求。如有一项以上不符合要求，该流量计应送检。</w:t>
      </w:r>
    </w:p>
    <w:p w:rsidR="005926A6" w:rsidRDefault="005926A6">
      <w:pPr>
        <w:pStyle w:val="a5"/>
        <w:rPr>
          <w:lang w:eastAsia="zh-CN"/>
        </w:rPr>
      </w:pPr>
    </w:p>
    <w:p w:rsidR="005926A6" w:rsidRDefault="005926A6">
      <w:pPr>
        <w:pStyle w:val="a5"/>
        <w:rPr>
          <w:lang w:eastAsia="zh-CN"/>
        </w:rPr>
      </w:pPr>
    </w:p>
    <w:p w:rsidR="005926A6" w:rsidRDefault="00F13BB1">
      <w:pPr>
        <w:rPr>
          <w:rFonts w:ascii="黑体" w:eastAsia="黑体" w:hAnsi="黑体"/>
          <w:sz w:val="28"/>
          <w:szCs w:val="28"/>
          <w:lang w:eastAsia="zh-CN"/>
        </w:rPr>
      </w:pPr>
      <w:r>
        <w:rPr>
          <w:rFonts w:ascii="黑体" w:eastAsia="黑体" w:hAnsi="黑体"/>
          <w:sz w:val="28"/>
          <w:szCs w:val="28"/>
          <w:lang w:eastAsia="zh-CN"/>
        </w:rPr>
        <w:br w:type="page"/>
      </w:r>
    </w:p>
    <w:p w:rsidR="005926A6" w:rsidRDefault="00F13BB1">
      <w:pPr>
        <w:pStyle w:val="20"/>
        <w:spacing w:beforeLines="100" w:before="240"/>
        <w:rPr>
          <w:sz w:val="28"/>
          <w:szCs w:val="28"/>
          <w:lang w:eastAsia="zh-CN"/>
        </w:rPr>
      </w:pPr>
      <w:bookmarkStart w:id="69" w:name="_Toc11837"/>
      <w:r>
        <w:rPr>
          <w:rFonts w:hint="eastAsia"/>
          <w:sz w:val="28"/>
          <w:szCs w:val="28"/>
          <w:lang w:eastAsia="zh-CN"/>
        </w:rPr>
        <w:lastRenderedPageBreak/>
        <w:t>附录</w:t>
      </w:r>
      <w:r>
        <w:rPr>
          <w:rFonts w:hint="eastAsia"/>
          <w:sz w:val="28"/>
          <w:szCs w:val="28"/>
          <w:lang w:eastAsia="zh-CN"/>
        </w:rPr>
        <w:t xml:space="preserve"> C</w:t>
      </w:r>
      <w:bookmarkEnd w:id="69"/>
    </w:p>
    <w:p w:rsidR="005926A6" w:rsidRDefault="00F13BB1">
      <w:pPr>
        <w:snapToGrid w:val="0"/>
        <w:spacing w:before="240" w:line="360" w:lineRule="auto"/>
        <w:ind w:right="2"/>
        <w:jc w:val="center"/>
        <w:rPr>
          <w:rFonts w:ascii="黑体" w:eastAsia="黑体" w:hAnsi="黑体"/>
          <w:sz w:val="28"/>
          <w:szCs w:val="28"/>
          <w:lang w:eastAsia="zh-CN"/>
        </w:rPr>
      </w:pPr>
      <w:r>
        <w:rPr>
          <w:rFonts w:ascii="黑体" w:eastAsia="黑体" w:hAnsi="黑体" w:hint="eastAsia"/>
          <w:sz w:val="28"/>
          <w:szCs w:val="28"/>
          <w:lang w:eastAsia="zh-CN"/>
        </w:rPr>
        <w:t>流量计的安装要求</w:t>
      </w:r>
    </w:p>
    <w:p w:rsidR="005926A6" w:rsidRDefault="00F13BB1">
      <w:pPr>
        <w:pStyle w:val="a5"/>
        <w:rPr>
          <w:lang w:eastAsia="zh-CN"/>
        </w:rPr>
      </w:pPr>
      <w:r>
        <w:rPr>
          <w:rFonts w:hint="eastAsia"/>
          <w:lang w:eastAsia="zh-CN"/>
        </w:rPr>
        <w:t>C</w:t>
      </w:r>
      <w:r>
        <w:rPr>
          <w:lang w:eastAsia="zh-CN"/>
        </w:rPr>
        <w:t xml:space="preserve">.1  </w:t>
      </w:r>
      <w:r>
        <w:rPr>
          <w:rFonts w:hint="eastAsia"/>
          <w:lang w:eastAsia="zh-CN"/>
        </w:rPr>
        <w:t>安装环境</w:t>
      </w:r>
    </w:p>
    <w:p w:rsidR="005926A6" w:rsidRDefault="00F13BB1">
      <w:pPr>
        <w:pStyle w:val="a5"/>
        <w:rPr>
          <w:lang w:eastAsia="zh-CN"/>
        </w:rPr>
      </w:pPr>
      <w:r>
        <w:rPr>
          <w:lang w:eastAsia="zh-CN"/>
        </w:rPr>
        <w:t xml:space="preserve">C.1.1  </w:t>
      </w:r>
      <w:r>
        <w:rPr>
          <w:rFonts w:hint="eastAsia"/>
          <w:lang w:eastAsia="zh-CN"/>
        </w:rPr>
        <w:t>温度</w:t>
      </w:r>
    </w:p>
    <w:p w:rsidR="005926A6" w:rsidRDefault="00F13BB1">
      <w:pPr>
        <w:pStyle w:val="a5"/>
        <w:rPr>
          <w:lang w:eastAsia="zh-CN"/>
        </w:rPr>
      </w:pPr>
      <w:r>
        <w:rPr>
          <w:rFonts w:hint="eastAsia"/>
          <w:lang w:eastAsia="zh-CN"/>
        </w:rPr>
        <w:t>一般情况下，流量计安装的环境温度应在－</w:t>
      </w:r>
      <w:r>
        <w:rPr>
          <w:lang w:eastAsia="zh-CN"/>
        </w:rPr>
        <w:t>20</w:t>
      </w:r>
      <w:r>
        <w:rPr>
          <w:rFonts w:hint="eastAsia"/>
          <w:lang w:eastAsia="zh-CN"/>
        </w:rPr>
        <w:t>℃～</w:t>
      </w:r>
      <w:r>
        <w:rPr>
          <w:lang w:eastAsia="zh-CN"/>
        </w:rPr>
        <w:t>55</w:t>
      </w:r>
      <w:r>
        <w:rPr>
          <w:rFonts w:hint="eastAsia"/>
          <w:lang w:eastAsia="zh-CN"/>
        </w:rPr>
        <w:t>℃的范围内，当安装环境温度超出上述范围时，应对流量计采取隔热、防冻措施，对于暴露在野外的流量计还应该采取遮雨、防晒、防冻措施。</w:t>
      </w:r>
    </w:p>
    <w:p w:rsidR="005926A6" w:rsidRDefault="00F13BB1">
      <w:pPr>
        <w:pStyle w:val="a5"/>
        <w:rPr>
          <w:lang w:eastAsia="zh-CN"/>
        </w:rPr>
      </w:pPr>
      <w:r>
        <w:rPr>
          <w:lang w:eastAsia="zh-CN"/>
        </w:rPr>
        <w:t xml:space="preserve">C.1.2  </w:t>
      </w:r>
      <w:r>
        <w:rPr>
          <w:rFonts w:hint="eastAsia"/>
          <w:lang w:eastAsia="zh-CN"/>
        </w:rPr>
        <w:t>振动</w:t>
      </w:r>
    </w:p>
    <w:p w:rsidR="005926A6" w:rsidRDefault="00F13BB1">
      <w:pPr>
        <w:pStyle w:val="a5"/>
        <w:rPr>
          <w:lang w:eastAsia="zh-CN"/>
        </w:rPr>
      </w:pPr>
      <w:r>
        <w:rPr>
          <w:rFonts w:hint="eastAsia"/>
          <w:lang w:eastAsia="zh-CN"/>
        </w:rPr>
        <w:t>流量计的安装应尽量避开有强烈机械振动影响的位置，特别是要避开可能引起流量计信号处理单元、超声换能器、流量测量管等部件发生共振的环境。</w:t>
      </w:r>
    </w:p>
    <w:p w:rsidR="005926A6" w:rsidRDefault="00F13BB1">
      <w:pPr>
        <w:pStyle w:val="a5"/>
        <w:rPr>
          <w:lang w:eastAsia="zh-CN"/>
        </w:rPr>
      </w:pPr>
      <w:r>
        <w:rPr>
          <w:lang w:eastAsia="zh-CN"/>
        </w:rPr>
        <w:t xml:space="preserve">C.1.3  </w:t>
      </w:r>
      <w:r>
        <w:rPr>
          <w:rFonts w:hint="eastAsia"/>
          <w:lang w:eastAsia="zh-CN"/>
        </w:rPr>
        <w:t>电磁或电子干扰</w:t>
      </w:r>
    </w:p>
    <w:p w:rsidR="005926A6" w:rsidRDefault="00F13BB1">
      <w:pPr>
        <w:pStyle w:val="a5"/>
        <w:rPr>
          <w:lang w:eastAsia="zh-CN"/>
        </w:rPr>
      </w:pPr>
      <w:r>
        <w:rPr>
          <w:rFonts w:hint="eastAsia"/>
          <w:lang w:eastAsia="zh-CN"/>
        </w:rPr>
        <w:t>流量计及其相关导线安装时应尽量避开可能存在强烈电磁或电子干扰的环境，否则就要对流量计进行必要的保护。</w:t>
      </w:r>
    </w:p>
    <w:p w:rsidR="005926A6" w:rsidRDefault="00F13BB1">
      <w:pPr>
        <w:pStyle w:val="a5"/>
        <w:rPr>
          <w:lang w:eastAsia="zh-CN"/>
        </w:rPr>
      </w:pPr>
      <w:r>
        <w:rPr>
          <w:rFonts w:hint="eastAsia"/>
          <w:lang w:eastAsia="zh-CN"/>
        </w:rPr>
        <w:t>流量计信号电缆应避免与电源电缆平行设，同时要使用屏蔽信号电缆。</w:t>
      </w:r>
    </w:p>
    <w:p w:rsidR="005926A6" w:rsidRDefault="00F13BB1">
      <w:pPr>
        <w:pStyle w:val="a5"/>
        <w:rPr>
          <w:lang w:eastAsia="zh-CN"/>
        </w:rPr>
      </w:pPr>
      <w:r>
        <w:rPr>
          <w:lang w:eastAsia="zh-CN"/>
        </w:rPr>
        <w:t xml:space="preserve">C.1.4  </w:t>
      </w:r>
      <w:r>
        <w:rPr>
          <w:rFonts w:hint="eastAsia"/>
          <w:lang w:eastAsia="zh-CN"/>
        </w:rPr>
        <w:t>声学噪声干扰</w:t>
      </w:r>
    </w:p>
    <w:p w:rsidR="005926A6" w:rsidRDefault="00F13BB1">
      <w:pPr>
        <w:pStyle w:val="a5"/>
        <w:rPr>
          <w:lang w:eastAsia="zh-CN"/>
        </w:rPr>
      </w:pPr>
      <w:r>
        <w:rPr>
          <w:rFonts w:hint="eastAsia"/>
          <w:lang w:eastAsia="zh-CN"/>
        </w:rPr>
        <w:t>流量计安装时应尽量避免接近噪声源，在安装时应采取必要的措施消除环境声学噪声的干扰。</w:t>
      </w:r>
    </w:p>
    <w:p w:rsidR="005926A6" w:rsidRDefault="00F13BB1">
      <w:pPr>
        <w:pStyle w:val="a5"/>
        <w:rPr>
          <w:lang w:eastAsia="zh-CN"/>
        </w:rPr>
      </w:pPr>
      <w:r>
        <w:rPr>
          <w:lang w:eastAsia="zh-CN"/>
        </w:rPr>
        <w:t xml:space="preserve">C.2  </w:t>
      </w:r>
      <w:r>
        <w:rPr>
          <w:rFonts w:hint="eastAsia"/>
          <w:lang w:eastAsia="zh-CN"/>
        </w:rPr>
        <w:t>流量计的安装</w:t>
      </w:r>
    </w:p>
    <w:p w:rsidR="005926A6" w:rsidRDefault="00F13BB1">
      <w:pPr>
        <w:pStyle w:val="a5"/>
        <w:rPr>
          <w:lang w:eastAsia="zh-CN"/>
        </w:rPr>
      </w:pPr>
      <w:r>
        <w:rPr>
          <w:lang w:eastAsia="zh-CN"/>
        </w:rPr>
        <w:t xml:space="preserve">C.2.1  </w:t>
      </w:r>
      <w:r>
        <w:rPr>
          <w:rFonts w:hint="eastAsia"/>
          <w:lang w:eastAsia="zh-CN"/>
        </w:rPr>
        <w:t>安装方式</w:t>
      </w:r>
    </w:p>
    <w:p w:rsidR="005926A6" w:rsidRDefault="00F13BB1">
      <w:pPr>
        <w:pStyle w:val="a5"/>
        <w:rPr>
          <w:lang w:eastAsia="zh-CN"/>
        </w:rPr>
      </w:pPr>
      <w:r>
        <w:rPr>
          <w:rFonts w:hint="eastAsia"/>
          <w:lang w:eastAsia="zh-CN"/>
        </w:rPr>
        <w:t>流量计应水平安装。其他安装方式可以由流量计生产厂家指定。</w:t>
      </w:r>
    </w:p>
    <w:p w:rsidR="005926A6" w:rsidRDefault="00F13BB1">
      <w:pPr>
        <w:pStyle w:val="a5"/>
        <w:rPr>
          <w:lang w:eastAsia="zh-CN"/>
        </w:rPr>
      </w:pPr>
      <w:r>
        <w:rPr>
          <w:rFonts w:hint="eastAsia"/>
          <w:lang w:eastAsia="zh-CN"/>
        </w:rPr>
        <w:t>安装时要保证流体流动方向与流量计标志的流体正方向一致。</w:t>
      </w:r>
    </w:p>
    <w:p w:rsidR="005926A6" w:rsidRDefault="00F13BB1">
      <w:pPr>
        <w:pStyle w:val="a5"/>
        <w:rPr>
          <w:lang w:eastAsia="zh-CN"/>
        </w:rPr>
      </w:pPr>
      <w:r>
        <w:rPr>
          <w:lang w:eastAsia="zh-CN"/>
        </w:rPr>
        <w:t xml:space="preserve">C.2.2  </w:t>
      </w:r>
      <w:r>
        <w:rPr>
          <w:rFonts w:hint="eastAsia"/>
          <w:lang w:eastAsia="zh-CN"/>
        </w:rPr>
        <w:t>安装中应保证流量计测量箱体轴</w:t>
      </w:r>
      <w:r>
        <w:rPr>
          <w:rFonts w:hint="eastAsia"/>
          <w:lang w:eastAsia="zh-CN"/>
        </w:rPr>
        <w:t>线与渠道轴线方向一致，流量计测量箱体轴线与水平线的夹角不超过</w:t>
      </w:r>
      <w:r>
        <w:rPr>
          <w:lang w:eastAsia="zh-CN"/>
        </w:rPr>
        <w:t>3°</w:t>
      </w:r>
      <w:r>
        <w:rPr>
          <w:rFonts w:hint="eastAsia"/>
          <w:lang w:eastAsia="zh-CN"/>
        </w:rPr>
        <w:t>。</w:t>
      </w:r>
    </w:p>
    <w:p w:rsidR="005926A6" w:rsidRDefault="00F13BB1">
      <w:pPr>
        <w:pStyle w:val="a5"/>
        <w:rPr>
          <w:lang w:eastAsia="zh-CN"/>
        </w:rPr>
      </w:pPr>
      <w:r>
        <w:rPr>
          <w:lang w:eastAsia="zh-CN"/>
        </w:rPr>
        <w:t xml:space="preserve">C.2.3  </w:t>
      </w:r>
      <w:r>
        <w:rPr>
          <w:rFonts w:hint="eastAsia"/>
          <w:lang w:eastAsia="zh-CN"/>
        </w:rPr>
        <w:t>密封性要求</w:t>
      </w:r>
    </w:p>
    <w:p w:rsidR="005926A6" w:rsidRDefault="00F13BB1">
      <w:pPr>
        <w:pStyle w:val="a5"/>
        <w:rPr>
          <w:lang w:eastAsia="zh-CN"/>
        </w:rPr>
      </w:pPr>
      <w:r>
        <w:rPr>
          <w:rFonts w:hint="eastAsia"/>
          <w:lang w:eastAsia="zh-CN"/>
        </w:rPr>
        <w:t>流量计箱体嵌入明渠渠道安装的接口处应没有渗漏。如连接处采用密封垫，则密封</w:t>
      </w:r>
      <w:proofErr w:type="gramStart"/>
      <w:r>
        <w:rPr>
          <w:rFonts w:hint="eastAsia"/>
          <w:lang w:eastAsia="zh-CN"/>
        </w:rPr>
        <w:t>垫不能</w:t>
      </w:r>
      <w:proofErr w:type="gramEnd"/>
      <w:r>
        <w:rPr>
          <w:rFonts w:hint="eastAsia"/>
          <w:lang w:eastAsia="zh-CN"/>
        </w:rPr>
        <w:t>突出到渠道内。</w:t>
      </w:r>
    </w:p>
    <w:p w:rsidR="005926A6" w:rsidRDefault="00F13BB1">
      <w:pPr>
        <w:pStyle w:val="a5"/>
        <w:rPr>
          <w:lang w:eastAsia="zh-CN"/>
        </w:rPr>
      </w:pPr>
      <w:r>
        <w:rPr>
          <w:lang w:eastAsia="zh-CN"/>
        </w:rPr>
        <w:t xml:space="preserve">C.3  </w:t>
      </w:r>
      <w:r>
        <w:rPr>
          <w:rFonts w:hint="eastAsia"/>
          <w:lang w:eastAsia="zh-CN"/>
        </w:rPr>
        <w:t>渠道通用要求</w:t>
      </w:r>
    </w:p>
    <w:p w:rsidR="005926A6" w:rsidRDefault="00F13BB1">
      <w:pPr>
        <w:pStyle w:val="a5"/>
        <w:rPr>
          <w:lang w:eastAsia="zh-CN"/>
        </w:rPr>
      </w:pPr>
      <w:r>
        <w:rPr>
          <w:lang w:eastAsia="zh-CN"/>
        </w:rPr>
        <w:t xml:space="preserve">C.3.1  </w:t>
      </w:r>
      <w:r>
        <w:rPr>
          <w:rFonts w:hint="eastAsia"/>
          <w:lang w:eastAsia="zh-CN"/>
        </w:rPr>
        <w:t>流动方向</w:t>
      </w:r>
    </w:p>
    <w:p w:rsidR="005926A6" w:rsidRDefault="00F13BB1">
      <w:pPr>
        <w:pStyle w:val="a5"/>
        <w:rPr>
          <w:lang w:eastAsia="zh-CN"/>
        </w:rPr>
      </w:pPr>
      <w:r>
        <w:rPr>
          <w:rFonts w:hint="eastAsia"/>
          <w:lang w:eastAsia="zh-CN"/>
        </w:rPr>
        <w:t>对于具备双向计量能力，并且准备应用于这种场合的流量计，流量计安装位置两侧的渠道都应视为流量计上游渠道，达到流量计上</w:t>
      </w:r>
      <w:proofErr w:type="gramStart"/>
      <w:r>
        <w:rPr>
          <w:rFonts w:hint="eastAsia"/>
          <w:lang w:eastAsia="zh-CN"/>
        </w:rPr>
        <w:t>流渠道</w:t>
      </w:r>
      <w:proofErr w:type="gramEnd"/>
      <w:r>
        <w:rPr>
          <w:rFonts w:hint="eastAsia"/>
          <w:lang w:eastAsia="zh-CN"/>
        </w:rPr>
        <w:t>的要求。</w:t>
      </w:r>
    </w:p>
    <w:p w:rsidR="005926A6" w:rsidRDefault="00F13BB1">
      <w:pPr>
        <w:pStyle w:val="a5"/>
        <w:rPr>
          <w:lang w:eastAsia="zh-CN"/>
        </w:rPr>
      </w:pPr>
      <w:r>
        <w:rPr>
          <w:lang w:eastAsia="zh-CN"/>
        </w:rPr>
        <w:t xml:space="preserve">C.3.2  </w:t>
      </w:r>
      <w:r>
        <w:rPr>
          <w:rFonts w:hint="eastAsia"/>
          <w:lang w:eastAsia="zh-CN"/>
        </w:rPr>
        <w:t>渠道要求</w:t>
      </w:r>
    </w:p>
    <w:p w:rsidR="005926A6" w:rsidRDefault="00F13BB1">
      <w:pPr>
        <w:pStyle w:val="a5"/>
        <w:rPr>
          <w:lang w:eastAsia="zh-CN"/>
        </w:rPr>
      </w:pPr>
      <w:r>
        <w:rPr>
          <w:rFonts w:hint="eastAsia"/>
          <w:lang w:eastAsia="zh-CN"/>
        </w:rPr>
        <w:t>在流量计上、下游直渠段范围内，管道内壁应清洁，无明显凹痕、锈蚀、结垢和起皮现象。</w:t>
      </w:r>
      <w:proofErr w:type="gramStart"/>
      <w:r>
        <w:rPr>
          <w:rFonts w:hint="eastAsia"/>
          <w:lang w:eastAsia="zh-CN"/>
        </w:rPr>
        <w:t>该直渠段除取压孔</w:t>
      </w:r>
      <w:proofErr w:type="gramEnd"/>
      <w:r>
        <w:rPr>
          <w:rFonts w:hint="eastAsia"/>
          <w:lang w:eastAsia="zh-CN"/>
        </w:rPr>
        <w:t>、温度计插孔外应无其他障碍</w:t>
      </w:r>
      <w:r>
        <w:rPr>
          <w:rFonts w:hint="eastAsia"/>
          <w:lang w:eastAsia="zh-CN"/>
        </w:rPr>
        <w:t>及连接支管。</w:t>
      </w:r>
    </w:p>
    <w:p w:rsidR="005926A6" w:rsidRDefault="00F13BB1">
      <w:pPr>
        <w:pStyle w:val="a5"/>
        <w:rPr>
          <w:lang w:eastAsia="zh-CN"/>
        </w:rPr>
      </w:pPr>
      <w:r>
        <w:rPr>
          <w:lang w:eastAsia="zh-CN"/>
        </w:rPr>
        <w:t xml:space="preserve">C.3.3  </w:t>
      </w:r>
      <w:r>
        <w:rPr>
          <w:rFonts w:hint="eastAsia"/>
          <w:lang w:eastAsia="zh-CN"/>
        </w:rPr>
        <w:t>渠道尺寸和渠道突出物</w:t>
      </w:r>
    </w:p>
    <w:p w:rsidR="005926A6" w:rsidRDefault="00F13BB1">
      <w:pPr>
        <w:pStyle w:val="a5"/>
        <w:rPr>
          <w:lang w:eastAsia="zh-CN"/>
        </w:rPr>
      </w:pPr>
      <w:r>
        <w:rPr>
          <w:rFonts w:hint="eastAsia"/>
          <w:lang w:eastAsia="zh-CN"/>
        </w:rPr>
        <w:t>流量计测量箱体、连接法兰及上、下游直渠段应具有相同的内径尺寸，流量计与其试验渠段的连接部位应没有泄漏；连接处应平滑，不得有影响流体状态的台阶或凸起。测量箱体内径与流量计上、下游直渠段内径的偏差应小于</w:t>
      </w:r>
      <w:r>
        <w:rPr>
          <w:lang w:eastAsia="zh-CN"/>
        </w:rPr>
        <w:t>2%</w:t>
      </w:r>
      <w:r>
        <w:rPr>
          <w:rFonts w:hint="eastAsia"/>
          <w:lang w:eastAsia="zh-CN"/>
        </w:rPr>
        <w:t>，且不大于</w:t>
      </w:r>
      <w:r>
        <w:rPr>
          <w:lang w:eastAsia="zh-CN"/>
        </w:rPr>
        <w:t>3mm</w:t>
      </w:r>
      <w:r>
        <w:rPr>
          <w:rFonts w:hint="eastAsia"/>
          <w:lang w:eastAsia="zh-CN"/>
        </w:rPr>
        <w:t>。</w:t>
      </w:r>
    </w:p>
    <w:p w:rsidR="005926A6" w:rsidRDefault="00F13BB1">
      <w:pPr>
        <w:pStyle w:val="a5"/>
        <w:rPr>
          <w:lang w:eastAsia="zh-CN"/>
        </w:rPr>
      </w:pPr>
      <w:r>
        <w:rPr>
          <w:lang w:eastAsia="zh-CN"/>
        </w:rPr>
        <w:t xml:space="preserve">C.4  </w:t>
      </w:r>
      <w:r>
        <w:rPr>
          <w:rFonts w:hint="eastAsia"/>
          <w:lang w:eastAsia="zh-CN"/>
        </w:rPr>
        <w:t>流动调整器</w:t>
      </w:r>
    </w:p>
    <w:p w:rsidR="005926A6" w:rsidRDefault="00F13BB1">
      <w:pPr>
        <w:pStyle w:val="a5"/>
        <w:rPr>
          <w:lang w:eastAsia="zh-CN"/>
        </w:rPr>
      </w:pPr>
      <w:r>
        <w:rPr>
          <w:rFonts w:hint="eastAsia"/>
          <w:lang w:eastAsia="zh-CN"/>
        </w:rPr>
        <w:t>安装渠道无法满足直渠段要求或流量计上游安装有</w:t>
      </w:r>
      <w:r>
        <w:rPr>
          <w:lang w:eastAsia="zh-CN"/>
        </w:rPr>
        <w:t>T</w:t>
      </w:r>
      <w:r>
        <w:rPr>
          <w:rFonts w:hint="eastAsia"/>
          <w:lang w:eastAsia="zh-CN"/>
        </w:rPr>
        <w:t>形弯头、阀门或泵等对流体状</w:t>
      </w:r>
      <w:r>
        <w:rPr>
          <w:rFonts w:hint="eastAsia"/>
          <w:lang w:eastAsia="zh-CN"/>
        </w:rPr>
        <w:lastRenderedPageBreak/>
        <w:t>态有较大影响的</w:t>
      </w:r>
      <w:proofErr w:type="gramStart"/>
      <w:r>
        <w:rPr>
          <w:rFonts w:hint="eastAsia"/>
          <w:lang w:eastAsia="zh-CN"/>
        </w:rPr>
        <w:t>扰流件时</w:t>
      </w:r>
      <w:proofErr w:type="gramEnd"/>
      <w:r>
        <w:rPr>
          <w:rFonts w:hint="eastAsia"/>
          <w:lang w:eastAsia="zh-CN"/>
        </w:rPr>
        <w:t>，可以在流量计上游安装流动调整器。流量计上、下游直渠段长度和流动调整器的安装应符合流量计制造厂的要求。检定时应与流量计配套使用。</w:t>
      </w:r>
    </w:p>
    <w:p w:rsidR="005926A6" w:rsidRDefault="00F13BB1">
      <w:pPr>
        <w:pStyle w:val="a5"/>
        <w:rPr>
          <w:lang w:eastAsia="zh-CN"/>
        </w:rPr>
      </w:pPr>
      <w:r>
        <w:rPr>
          <w:lang w:eastAsia="zh-CN"/>
        </w:rPr>
        <w:t xml:space="preserve">C.5  </w:t>
      </w:r>
      <w:r>
        <w:rPr>
          <w:rFonts w:hint="eastAsia"/>
          <w:lang w:eastAsia="zh-CN"/>
        </w:rPr>
        <w:t>流量计的直渠段要求</w:t>
      </w:r>
    </w:p>
    <w:p w:rsidR="005926A6" w:rsidRDefault="00F13BB1">
      <w:pPr>
        <w:pStyle w:val="a5"/>
        <w:rPr>
          <w:lang w:eastAsia="zh-CN"/>
        </w:rPr>
      </w:pPr>
      <w:r>
        <w:rPr>
          <w:rFonts w:hint="eastAsia"/>
          <w:lang w:eastAsia="zh-CN"/>
        </w:rPr>
        <w:t>不安装流动调整器的情况下，多声道超声流量计上游直管段长度至少为</w:t>
      </w:r>
      <w:r>
        <w:rPr>
          <w:lang w:eastAsia="zh-CN"/>
        </w:rPr>
        <w:t>10</w:t>
      </w:r>
      <m:oMath>
        <m:r>
          <w:rPr>
            <w:rFonts w:ascii="Cambria Math" w:eastAsia="Cambria Math" w:hAnsi="Cambria Math" w:cs="Cambria Math"/>
            <w:lang w:eastAsia="zh-CN"/>
          </w:rPr>
          <m:t>B</m:t>
        </m:r>
      </m:oMath>
      <w:r>
        <w:rPr>
          <w:rFonts w:hint="eastAsia"/>
          <w:lang w:eastAsia="zh-CN"/>
        </w:rPr>
        <w:t>，下游直渠段长度至少为</w:t>
      </w:r>
      <w:r>
        <w:rPr>
          <w:lang w:eastAsia="zh-CN"/>
        </w:rPr>
        <w:t>5</w:t>
      </w:r>
      <m:oMath>
        <m:r>
          <w:rPr>
            <w:rFonts w:ascii="Cambria Math" w:eastAsia="Cambria Math" w:hAnsi="Cambria Math" w:cs="Cambria Math"/>
            <w:lang w:eastAsia="zh-CN"/>
          </w:rPr>
          <m:t>B</m:t>
        </m:r>
      </m:oMath>
      <w:r>
        <w:rPr>
          <w:rFonts w:hint="eastAsia"/>
          <w:lang w:eastAsia="zh-CN"/>
        </w:rPr>
        <w:t>；或根据流量计生产厂家的要求选择合适的上、下游直渠段。</w:t>
      </w:r>
    </w:p>
    <w:p w:rsidR="005926A6" w:rsidRDefault="00F13BB1">
      <w:pPr>
        <w:pStyle w:val="a5"/>
        <w:rPr>
          <w:lang w:eastAsia="zh-CN"/>
        </w:rPr>
      </w:pPr>
      <w:r>
        <w:rPr>
          <w:lang w:eastAsia="zh-CN"/>
        </w:rPr>
        <w:t xml:space="preserve">C.6  </w:t>
      </w:r>
      <w:r>
        <w:rPr>
          <w:rFonts w:hint="eastAsia"/>
          <w:lang w:eastAsia="zh-CN"/>
        </w:rPr>
        <w:t>如果流量计的安装使用条件不能满足上述规定，其使用时的误差计算应在实验室检定结果的基础上再增加一个不小于</w:t>
      </w:r>
      <w:r>
        <w:rPr>
          <w:lang w:eastAsia="zh-CN"/>
        </w:rPr>
        <w:t>0.3</w:t>
      </w:r>
      <w:r>
        <w:rPr>
          <w:rFonts w:hint="eastAsia"/>
          <w:lang w:eastAsia="zh-CN"/>
        </w:rPr>
        <w:t>％的附加安装误差。</w:t>
      </w:r>
    </w:p>
    <w:p w:rsidR="005926A6" w:rsidRDefault="005926A6">
      <w:pPr>
        <w:pStyle w:val="a5"/>
        <w:rPr>
          <w:lang w:eastAsia="zh-CN"/>
        </w:rPr>
      </w:pPr>
    </w:p>
    <w:p w:rsidR="005926A6" w:rsidRDefault="005926A6">
      <w:pPr>
        <w:pStyle w:val="a5"/>
        <w:rPr>
          <w:lang w:eastAsia="zh-CN"/>
        </w:rPr>
      </w:pPr>
    </w:p>
    <w:p w:rsidR="005926A6" w:rsidRDefault="00F13BB1">
      <w:pPr>
        <w:rPr>
          <w:rFonts w:ascii="黑体" w:eastAsia="黑体" w:hAnsi="黑体"/>
          <w:sz w:val="28"/>
          <w:szCs w:val="28"/>
          <w:lang w:eastAsia="zh-CN"/>
        </w:rPr>
      </w:pPr>
      <w:r>
        <w:rPr>
          <w:rFonts w:ascii="黑体" w:eastAsia="黑体" w:hAnsi="黑体"/>
          <w:sz w:val="28"/>
          <w:szCs w:val="28"/>
          <w:lang w:eastAsia="zh-CN"/>
        </w:rPr>
        <w:br w:type="page"/>
      </w:r>
    </w:p>
    <w:p w:rsidR="005926A6" w:rsidRDefault="00F13BB1">
      <w:pPr>
        <w:pStyle w:val="20"/>
        <w:spacing w:beforeLines="100" w:before="240"/>
        <w:rPr>
          <w:sz w:val="28"/>
          <w:szCs w:val="28"/>
          <w:lang w:eastAsia="zh-CN"/>
        </w:rPr>
      </w:pPr>
      <w:bookmarkStart w:id="70" w:name="_Toc13170"/>
      <w:r>
        <w:rPr>
          <w:rFonts w:hint="eastAsia"/>
          <w:sz w:val="28"/>
          <w:szCs w:val="28"/>
          <w:lang w:eastAsia="zh-CN"/>
        </w:rPr>
        <w:lastRenderedPageBreak/>
        <w:t>附录</w:t>
      </w:r>
      <w:r>
        <w:rPr>
          <w:rFonts w:hint="eastAsia"/>
          <w:sz w:val="28"/>
          <w:szCs w:val="28"/>
          <w:lang w:eastAsia="zh-CN"/>
        </w:rPr>
        <w:t xml:space="preserve"> D</w:t>
      </w:r>
      <w:bookmarkEnd w:id="70"/>
    </w:p>
    <w:p w:rsidR="005926A6" w:rsidRDefault="00F13BB1">
      <w:pPr>
        <w:snapToGrid w:val="0"/>
        <w:spacing w:before="240" w:line="360" w:lineRule="auto"/>
        <w:ind w:right="2"/>
        <w:jc w:val="center"/>
        <w:rPr>
          <w:rFonts w:ascii="黑体" w:eastAsia="黑体" w:hAnsi="黑体"/>
          <w:sz w:val="28"/>
          <w:szCs w:val="28"/>
          <w:lang w:eastAsia="zh-CN"/>
        </w:rPr>
      </w:pPr>
      <w:r>
        <w:rPr>
          <w:rFonts w:ascii="黑体" w:eastAsia="黑体" w:hAnsi="黑体" w:hint="eastAsia"/>
          <w:sz w:val="28"/>
          <w:szCs w:val="28"/>
          <w:lang w:eastAsia="zh-CN"/>
        </w:rPr>
        <w:t>检定证书</w:t>
      </w:r>
      <w:r>
        <w:rPr>
          <w:rFonts w:ascii="黑体" w:eastAsia="黑体" w:hAnsi="黑体"/>
          <w:sz w:val="28"/>
          <w:szCs w:val="28"/>
          <w:lang w:eastAsia="zh-CN"/>
        </w:rPr>
        <w:t>（</w:t>
      </w:r>
      <w:r>
        <w:rPr>
          <w:rFonts w:ascii="黑体" w:eastAsia="黑体" w:hAnsi="黑体" w:hint="eastAsia"/>
          <w:sz w:val="28"/>
          <w:szCs w:val="28"/>
          <w:lang w:eastAsia="zh-CN"/>
        </w:rPr>
        <w:t>内页</w:t>
      </w:r>
      <w:r>
        <w:rPr>
          <w:rFonts w:ascii="黑体" w:eastAsia="黑体" w:hAnsi="黑体"/>
          <w:sz w:val="28"/>
          <w:szCs w:val="28"/>
          <w:lang w:eastAsia="zh-CN"/>
        </w:rPr>
        <w:t>）</w:t>
      </w:r>
      <w:r>
        <w:rPr>
          <w:rFonts w:ascii="黑体" w:eastAsia="黑体" w:hAnsi="黑体" w:hint="eastAsia"/>
          <w:sz w:val="28"/>
          <w:szCs w:val="28"/>
          <w:lang w:eastAsia="zh-CN"/>
        </w:rPr>
        <w:t>格式</w:t>
      </w:r>
    </w:p>
    <w:p w:rsidR="005926A6" w:rsidRDefault="00F13BB1">
      <w:pPr>
        <w:pStyle w:val="a5"/>
        <w:rPr>
          <w:lang w:eastAsia="zh-CN"/>
        </w:rPr>
      </w:pPr>
      <w:r>
        <w:rPr>
          <w:rFonts w:hint="eastAsia"/>
          <w:lang w:eastAsia="zh-CN"/>
        </w:rPr>
        <w:t>一、检定条件</w:t>
      </w:r>
    </w:p>
    <w:p w:rsidR="005926A6" w:rsidRDefault="00F13BB1">
      <w:pPr>
        <w:pStyle w:val="a5"/>
        <w:rPr>
          <w:lang w:eastAsia="zh-CN"/>
        </w:rPr>
      </w:pPr>
      <w:r>
        <w:rPr>
          <w:rFonts w:hint="eastAsia"/>
          <w:lang w:eastAsia="zh-CN"/>
        </w:rPr>
        <w:t>介质种类：</w:t>
      </w:r>
    </w:p>
    <w:p w:rsidR="005926A6" w:rsidRDefault="00F13BB1">
      <w:pPr>
        <w:pStyle w:val="a5"/>
        <w:rPr>
          <w:lang w:eastAsia="zh-CN"/>
        </w:rPr>
      </w:pPr>
      <w:r>
        <w:rPr>
          <w:rFonts w:hint="eastAsia"/>
          <w:lang w:eastAsia="zh-CN"/>
        </w:rPr>
        <w:t>介质温度：</w:t>
      </w:r>
    </w:p>
    <w:p w:rsidR="005926A6" w:rsidRDefault="00F13BB1">
      <w:pPr>
        <w:pStyle w:val="a5"/>
        <w:rPr>
          <w:lang w:eastAsia="zh-CN"/>
        </w:rPr>
      </w:pPr>
      <w:r>
        <w:rPr>
          <w:rFonts w:hint="eastAsia"/>
          <w:lang w:eastAsia="zh-CN"/>
        </w:rPr>
        <w:t>二、检定结果</w:t>
      </w:r>
    </w:p>
    <w:tbl>
      <w:tblPr>
        <w:tblStyle w:val="af"/>
        <w:tblW w:w="0" w:type="auto"/>
        <w:tblLook w:val="04A0" w:firstRow="1" w:lastRow="0" w:firstColumn="1" w:lastColumn="0" w:noHBand="0" w:noVBand="1"/>
      </w:tblPr>
      <w:tblGrid>
        <w:gridCol w:w="1129"/>
        <w:gridCol w:w="1510"/>
        <w:gridCol w:w="1511"/>
        <w:gridCol w:w="1511"/>
        <w:gridCol w:w="1511"/>
        <w:gridCol w:w="1511"/>
      </w:tblGrid>
      <w:tr w:rsidR="005926A6">
        <w:trPr>
          <w:trHeight w:val="680"/>
        </w:trPr>
        <w:tc>
          <w:tcPr>
            <w:tcW w:w="1129" w:type="dxa"/>
            <w:vAlign w:val="center"/>
          </w:tcPr>
          <w:p w:rsidR="005926A6" w:rsidRDefault="00F13BB1">
            <w:pPr>
              <w:pStyle w:val="af7"/>
              <w:framePr w:wrap="around" w:x="1896" w:y="155"/>
            </w:pPr>
            <w:r>
              <w:rPr>
                <w:rFonts w:hint="eastAsia"/>
              </w:rPr>
              <w:t>序号</w:t>
            </w:r>
          </w:p>
        </w:tc>
        <w:tc>
          <w:tcPr>
            <w:tcW w:w="1510" w:type="dxa"/>
            <w:vAlign w:val="center"/>
          </w:tcPr>
          <w:p w:rsidR="005926A6" w:rsidRDefault="00F13BB1">
            <w:pPr>
              <w:pStyle w:val="af7"/>
              <w:framePr w:wrap="around" w:x="1896" w:y="155"/>
            </w:pPr>
            <w:r>
              <w:rPr>
                <w:rFonts w:hint="eastAsia"/>
              </w:rPr>
              <w:t>检定流量</w:t>
            </w:r>
          </w:p>
          <w:p w:rsidR="005926A6" w:rsidRDefault="00F13BB1">
            <w:pPr>
              <w:pStyle w:val="af7"/>
              <w:framePr w:wrap="around" w:x="1896" w:y="155"/>
            </w:pPr>
            <w:r>
              <w:t>（</w:t>
            </w:r>
            <m:oMath>
              <m:f>
                <m:fPr>
                  <m:type m:val="lin"/>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h</m:t>
                  </m:r>
                </m:den>
              </m:f>
            </m:oMath>
            <w:r>
              <w:t>）</w:t>
            </w:r>
          </w:p>
        </w:tc>
        <w:tc>
          <w:tcPr>
            <w:tcW w:w="1511" w:type="dxa"/>
            <w:vAlign w:val="center"/>
          </w:tcPr>
          <w:p w:rsidR="005926A6" w:rsidRDefault="00F13BB1">
            <w:pPr>
              <w:pStyle w:val="af7"/>
              <w:framePr w:wrap="around" w:x="1896" w:y="155"/>
            </w:pPr>
            <w:r>
              <w:rPr>
                <w:rFonts w:hint="eastAsia"/>
              </w:rPr>
              <w:t>示值误差</w:t>
            </w:r>
            <w:r>
              <w:t>（</w:t>
            </w:r>
            <w:r>
              <w:t>%</w:t>
            </w:r>
            <w:r>
              <w:t>）</w:t>
            </w:r>
          </w:p>
        </w:tc>
        <w:tc>
          <w:tcPr>
            <w:tcW w:w="1511" w:type="dxa"/>
            <w:vAlign w:val="center"/>
          </w:tcPr>
          <w:p w:rsidR="005926A6" w:rsidRDefault="00F13BB1">
            <w:pPr>
              <w:pStyle w:val="af7"/>
              <w:framePr w:wrap="around" w:x="1896" w:y="155"/>
            </w:pPr>
            <w:r>
              <w:rPr>
                <w:rFonts w:hint="eastAsia"/>
              </w:rPr>
              <w:t>检定前流量计系数</w:t>
            </w:r>
          </w:p>
        </w:tc>
        <w:tc>
          <w:tcPr>
            <w:tcW w:w="1511" w:type="dxa"/>
            <w:vAlign w:val="center"/>
          </w:tcPr>
          <w:p w:rsidR="005926A6" w:rsidRDefault="00F13BB1">
            <w:pPr>
              <w:pStyle w:val="af7"/>
              <w:framePr w:wrap="around" w:x="1896" w:y="155"/>
            </w:pPr>
            <w:r>
              <w:rPr>
                <w:rFonts w:hint="eastAsia"/>
              </w:rPr>
              <w:t>检定后流量计系数</w:t>
            </w:r>
          </w:p>
        </w:tc>
        <w:tc>
          <w:tcPr>
            <w:tcW w:w="1511" w:type="dxa"/>
            <w:vAlign w:val="center"/>
          </w:tcPr>
          <w:p w:rsidR="005926A6" w:rsidRDefault="00F13BB1">
            <w:pPr>
              <w:pStyle w:val="af7"/>
              <w:framePr w:wrap="around" w:x="1896" w:y="155"/>
            </w:pPr>
            <w:r>
              <w:rPr>
                <w:rFonts w:hint="eastAsia"/>
              </w:rPr>
              <w:t>重复性</w:t>
            </w:r>
          </w:p>
          <w:p w:rsidR="005926A6" w:rsidRDefault="00F13BB1">
            <w:pPr>
              <w:pStyle w:val="af7"/>
              <w:framePr w:wrap="around" w:x="1896" w:y="155"/>
            </w:pPr>
            <w:r>
              <w:t>（</w:t>
            </w:r>
            <w:r>
              <w:t>%</w:t>
            </w:r>
            <w:r>
              <w:t>）</w:t>
            </w:r>
          </w:p>
        </w:tc>
      </w:tr>
      <w:tr w:rsidR="005926A6">
        <w:trPr>
          <w:trHeight w:val="680"/>
        </w:trPr>
        <w:tc>
          <w:tcPr>
            <w:tcW w:w="1129" w:type="dxa"/>
            <w:vAlign w:val="center"/>
          </w:tcPr>
          <w:p w:rsidR="005926A6" w:rsidRDefault="005926A6">
            <w:pPr>
              <w:pStyle w:val="af7"/>
              <w:framePr w:wrap="around" w:x="1896" w:y="155"/>
            </w:pPr>
          </w:p>
        </w:tc>
        <w:tc>
          <w:tcPr>
            <w:tcW w:w="1510"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r>
      <w:tr w:rsidR="005926A6">
        <w:trPr>
          <w:trHeight w:val="680"/>
        </w:trPr>
        <w:tc>
          <w:tcPr>
            <w:tcW w:w="1129" w:type="dxa"/>
            <w:vAlign w:val="center"/>
          </w:tcPr>
          <w:p w:rsidR="005926A6" w:rsidRDefault="005926A6">
            <w:pPr>
              <w:pStyle w:val="af7"/>
              <w:framePr w:wrap="around" w:x="1896" w:y="155"/>
            </w:pPr>
          </w:p>
        </w:tc>
        <w:tc>
          <w:tcPr>
            <w:tcW w:w="1510"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c>
          <w:tcPr>
            <w:tcW w:w="1511" w:type="dxa"/>
            <w:vAlign w:val="center"/>
          </w:tcPr>
          <w:p w:rsidR="005926A6" w:rsidRDefault="005926A6">
            <w:pPr>
              <w:pStyle w:val="af7"/>
              <w:framePr w:wrap="around" w:x="1896" w:y="155"/>
            </w:pPr>
          </w:p>
        </w:tc>
      </w:tr>
    </w:tbl>
    <w:p w:rsidR="005926A6" w:rsidRDefault="005926A6">
      <w:pPr>
        <w:pStyle w:val="a5"/>
        <w:rPr>
          <w:lang w:eastAsia="zh-CN"/>
        </w:rPr>
      </w:pPr>
    </w:p>
    <w:p w:rsidR="005926A6" w:rsidRDefault="00F13BB1">
      <w:pPr>
        <w:pStyle w:val="a5"/>
        <w:rPr>
          <w:lang w:eastAsia="zh-CN"/>
        </w:rPr>
      </w:pPr>
      <w:r>
        <w:rPr>
          <w:rFonts w:hint="eastAsia"/>
          <w:lang w:eastAsia="zh-CN"/>
        </w:rPr>
        <w:t>最大示值误差：</w:t>
      </w:r>
    </w:p>
    <w:p w:rsidR="005926A6" w:rsidRDefault="00F13BB1">
      <w:pPr>
        <w:pStyle w:val="a5"/>
        <w:rPr>
          <w:lang w:eastAsia="zh-CN"/>
        </w:rPr>
      </w:pPr>
      <w:r>
        <w:rPr>
          <w:rFonts w:hint="eastAsia"/>
          <w:lang w:eastAsia="zh-CN"/>
        </w:rPr>
        <w:t>重复性：</w:t>
      </w:r>
    </w:p>
    <w:p w:rsidR="005926A6" w:rsidRDefault="00F13BB1">
      <w:pPr>
        <w:pStyle w:val="a5"/>
        <w:rPr>
          <w:lang w:eastAsia="zh-CN"/>
        </w:rPr>
      </w:pPr>
      <w:r>
        <w:rPr>
          <w:rFonts w:hint="eastAsia"/>
          <w:lang w:eastAsia="zh-CN"/>
        </w:rPr>
        <w:t>流量计系数调整量：</w:t>
      </w:r>
      <m:oMath>
        <m:f>
          <m:fPr>
            <m:ctrlPr>
              <w:rPr>
                <w:rFonts w:ascii="Cambria Math" w:hAnsi="Cambria Math"/>
                <w:lang w:eastAsia="zh-CN"/>
              </w:rPr>
            </m:ctrlPr>
          </m:fPr>
          <m:num>
            <m:r>
              <w:rPr>
                <w:rFonts w:ascii="Cambria Math" w:hAnsi="Cambria Math"/>
                <w:lang w:eastAsia="zh-CN"/>
              </w:rPr>
              <m:t>F</m:t>
            </m:r>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F</m:t>
                </m:r>
              </m:e>
              <m:sub>
                <m:r>
                  <m:rPr>
                    <m:sty m:val="p"/>
                  </m:rPr>
                  <w:rPr>
                    <w:rFonts w:ascii="Cambria Math" w:hAnsi="Cambria Math"/>
                    <w:lang w:eastAsia="zh-CN"/>
                  </w:rPr>
                  <m:t>0</m:t>
                </m:r>
              </m:sub>
            </m:sSub>
          </m:num>
          <m:den>
            <m:sSub>
              <m:sSubPr>
                <m:ctrlPr>
                  <w:rPr>
                    <w:rFonts w:ascii="Cambria Math" w:hAnsi="Cambria Math"/>
                    <w:lang w:eastAsia="zh-CN"/>
                  </w:rPr>
                </m:ctrlPr>
              </m:sSubPr>
              <m:e>
                <m:r>
                  <w:rPr>
                    <w:rFonts w:ascii="Cambria Math" w:hAnsi="Cambria Math"/>
                    <w:lang w:eastAsia="zh-CN"/>
                  </w:rPr>
                  <m:t>F</m:t>
                </m:r>
              </m:e>
              <m:sub>
                <m:r>
                  <m:rPr>
                    <m:sty m:val="p"/>
                  </m:rPr>
                  <w:rPr>
                    <w:rFonts w:ascii="Cambria Math" w:hAnsi="Cambria Math"/>
                    <w:lang w:eastAsia="zh-CN"/>
                  </w:rPr>
                  <m:t>0</m:t>
                </m:r>
              </m:sub>
            </m:sSub>
          </m:den>
        </m:f>
        <m:r>
          <m:rPr>
            <m:sty m:val="p"/>
          </m:rPr>
          <w:rPr>
            <w:rFonts w:ascii="Cambria Math" w:hAnsi="Cambria Math"/>
            <w:lang w:eastAsia="zh-CN"/>
          </w:rPr>
          <m:t>=</m:t>
        </m:r>
      </m:oMath>
    </w:p>
    <w:p w:rsidR="005926A6" w:rsidRDefault="00F13BB1">
      <w:pPr>
        <w:pStyle w:val="a5"/>
        <w:rPr>
          <w:lang w:eastAsia="zh-CN"/>
        </w:rPr>
      </w:pPr>
      <w:r>
        <w:rPr>
          <w:rFonts w:hint="eastAsia"/>
          <w:lang w:eastAsia="zh-CN"/>
        </w:rPr>
        <w:t xml:space="preserve">                   </w:t>
      </w:r>
      <m:oMath>
        <m:f>
          <m:fPr>
            <m:ctrlPr>
              <w:rPr>
                <w:rFonts w:ascii="Cambria Math" w:hAnsi="Cambria Math"/>
                <w:i/>
                <w:lang w:eastAsia="zh-CN"/>
              </w:rPr>
            </m:ctrlPr>
          </m:fPr>
          <m:num>
            <m:r>
              <w:rPr>
                <w:rFonts w:ascii="Cambria Math" w:hAnsi="Cambria Math"/>
                <w:lang w:eastAsia="zh-CN"/>
              </w:rPr>
              <m:t>F</m:t>
            </m:r>
          </m:num>
          <m:den>
            <m:sSub>
              <m:sSubPr>
                <m:ctrlPr>
                  <w:rPr>
                    <w:rFonts w:ascii="Cambria Math" w:hAnsi="Cambria Math"/>
                    <w:i/>
                    <w:lang w:eastAsia="zh-CN"/>
                  </w:rPr>
                </m:ctrlPr>
              </m:sSubPr>
              <m:e>
                <m:r>
                  <w:rPr>
                    <w:rFonts w:ascii="Cambria Math" w:hAnsi="Cambria Math"/>
                    <w:lang w:eastAsia="zh-CN"/>
                  </w:rPr>
                  <m:t>F</m:t>
                </m:r>
              </m:e>
              <m:sub>
                <m:r>
                  <w:rPr>
                    <w:rFonts w:ascii="Cambria Math" w:hAnsi="Cambria Math"/>
                    <w:lang w:eastAsia="zh-CN"/>
                  </w:rPr>
                  <m:t>0</m:t>
                </m:r>
              </m:sub>
            </m:sSub>
          </m:den>
        </m:f>
        <m:r>
          <w:rPr>
            <w:rFonts w:ascii="Cambria Math" w:hAnsi="Cambria Math"/>
            <w:lang w:eastAsia="zh-CN"/>
          </w:rPr>
          <m:t>=</m:t>
        </m:r>
      </m:oMath>
    </w:p>
    <w:p w:rsidR="005926A6" w:rsidRDefault="00F13BB1">
      <w:pPr>
        <w:pStyle w:val="a5"/>
        <w:rPr>
          <w:lang w:eastAsia="zh-CN"/>
        </w:rPr>
      </w:pPr>
      <w:r>
        <w:rPr>
          <w:rFonts w:hint="eastAsia"/>
          <w:lang w:eastAsia="zh-CN"/>
        </w:rPr>
        <w:t>三、准确度等级</w:t>
      </w:r>
    </w:p>
    <w:p w:rsidR="005926A6" w:rsidRDefault="00F13BB1">
      <w:pPr>
        <w:pStyle w:val="a5"/>
        <w:rPr>
          <w:lang w:eastAsia="zh-CN"/>
        </w:rPr>
      </w:pPr>
      <w:r>
        <w:rPr>
          <w:rFonts w:hint="eastAsia"/>
          <w:lang w:eastAsia="zh-CN"/>
        </w:rPr>
        <w:t>四、说明</w:t>
      </w:r>
    </w:p>
    <w:p w:rsidR="005926A6" w:rsidRDefault="00F13BB1">
      <w:pPr>
        <w:pStyle w:val="a5"/>
        <w:rPr>
          <w:lang w:eastAsia="zh-CN"/>
        </w:rPr>
      </w:pPr>
      <w:r>
        <w:rPr>
          <w:rFonts w:hint="eastAsia"/>
          <w:lang w:eastAsia="zh-CN"/>
        </w:rPr>
        <w:t>安装条件：需说明前直管段长度或安装有流动调整器；</w:t>
      </w:r>
    </w:p>
    <w:p w:rsidR="005926A6" w:rsidRDefault="00F13BB1">
      <w:pPr>
        <w:pStyle w:val="a5"/>
        <w:rPr>
          <w:lang w:eastAsia="zh-CN"/>
        </w:rPr>
      </w:pPr>
      <w:r>
        <w:rPr>
          <w:rFonts w:hint="eastAsia"/>
          <w:lang w:eastAsia="zh-CN"/>
        </w:rPr>
        <w:t>环境条件：环境温度、压力、湿度。</w:t>
      </w:r>
    </w:p>
    <w:p w:rsidR="005926A6" w:rsidRDefault="00F13BB1">
      <w:pPr>
        <w:pStyle w:val="a5"/>
        <w:rPr>
          <w:lang w:eastAsia="zh-CN"/>
        </w:rPr>
      </w:pPr>
      <w:r>
        <w:rPr>
          <w:rFonts w:hint="eastAsia"/>
          <w:lang w:eastAsia="zh-CN"/>
        </w:rPr>
        <w:t>五、下次送检时请带此证书或证书复印件，以及检定周期内使用中检验的检验报告。</w:t>
      </w: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5926A6">
      <w:pPr>
        <w:pStyle w:val="a5"/>
        <w:rPr>
          <w:lang w:eastAsia="zh-CN"/>
        </w:rPr>
      </w:pPr>
    </w:p>
    <w:p w:rsidR="005926A6" w:rsidRDefault="00F13BB1">
      <w:pPr>
        <w:pStyle w:val="a5"/>
        <w:rPr>
          <w:szCs w:val="24"/>
          <w:lang w:eastAsia="zh-CN"/>
        </w:rPr>
      </w:pPr>
      <w:r>
        <w:rPr>
          <w:noProof/>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-635</wp:posOffset>
                </wp:positionV>
                <wp:extent cx="1985010" cy="0"/>
                <wp:effectExtent l="0" t="0" r="0" b="0"/>
                <wp:wrapNone/>
                <wp:docPr id="511501900" name="Line 1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5010" cy="0"/>
                        </a:xfrm>
                        <a:prstGeom prst="line">
                          <a:avLst/>
                        </a:prstGeom>
                        <a:noFill/>
                        <a:ln w="11446">
                          <a:solidFill>
                            <a:srgbClr val="000000"/>
                          </a:solidFill>
                          <a:prstDash val="solid"/>
                          <a:round/>
                        </a:ln>
                      </wps:spPr>
                      <wps:bodyPr/>
                    </wps:wsp>
                  </a:graphicData>
                </a:graphic>
              </wp:anchor>
            </w:drawing>
          </mc:Choice>
          <mc:Fallback xmlns:wpsCustomData="http://www.wps.cn/officeDocument/2013/wpsCustomData">
            <w:pict>
              <v:line id="Line 1121" o:spid="_x0000_s1026" o:spt="20" style="position:absolute;left:0pt;margin-top:-0.05pt;height:0pt;width:156.3pt;mso-position-horizontal:center;mso-position-horizontal-relative:margin;z-index:251663360;mso-width-relative:page;mso-height-relative:page;" filled="f" stroked="t" coordsize="21600,21600" o:gfxdata="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KTRyltEAAAAEAQAADwAAAAAAAAABACAA&#10;AAAiAAAAZHJzL2Rvd25yZXYueG1sUEsBAhQAFAAAAAgAh07iQE8H/QrbAQAAxAMAAA4AAAAAAAAA&#10;AQAgAAAAIAEAAGRycy9lMm9Eb2MueG1sUEsFBgAAAAAGAAYAWQEAAG0FAAAAAA==&#10;">
                <v:fill on="f" focussize="0,0"/>
                <v:stroke weight="0.901259842519685pt" color="#000000" joinstyle="round"/>
                <v:imagedata o:title=""/>
                <o:lock v:ext="edit" aspectratio="f"/>
              </v:line>
            </w:pict>
          </mc:Fallback>
        </mc:AlternateContent>
      </w:r>
    </w:p>
    <w:sectPr w:rsidR="005926A6">
      <w:pgSz w:w="11910" w:h="16840"/>
      <w:pgMar w:top="1134" w:right="1418" w:bottom="1134" w:left="1418" w:header="850" w:footer="901"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BB1" w:rsidRDefault="00F13BB1">
      <w:r>
        <w:separator/>
      </w:r>
    </w:p>
  </w:endnote>
  <w:endnote w:type="continuationSeparator" w:id="0">
    <w:p w:rsidR="00F13BB1" w:rsidRDefault="00F1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500000000000000"/>
    <w:charset w:val="80"/>
    <w:family w:val="modern"/>
    <w:pitch w:val="default"/>
    <w:sig w:usb0="E00002FF" w:usb1="6AC7FDFB" w:usb2="08000012" w:usb3="00000000" w:csb0="4002009F" w:csb1="DFD7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5926A6">
    <w:pPr>
      <w:pStyle w:val="a9"/>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5926A6">
    <w:pPr>
      <w:pStyle w:val="a9"/>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5926A6">
    <w:pPr>
      <w:pStyle w:val="a9"/>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5926A6">
    <w:pPr>
      <w:pStyle w:val="a9"/>
      <w:jc w:val="right"/>
    </w:pPr>
  </w:p>
  <w:p w:rsidR="005926A6" w:rsidRDefault="005926A6">
    <w:pPr>
      <w:pStyle w:val="a9"/>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007680"/>
    </w:sdtPr>
    <w:sdtEndPr/>
    <w:sdtContent>
      <w:p w:rsidR="005926A6" w:rsidRDefault="00F13BB1">
        <w:pPr>
          <w:pStyle w:val="a9"/>
          <w:jc w:val="right"/>
        </w:pPr>
        <w:r>
          <w:fldChar w:fldCharType="begin"/>
        </w:r>
        <w:r>
          <w:instrText>PAGE   \* MERGEFORMAT</w:instrText>
        </w:r>
        <w:r>
          <w:fldChar w:fldCharType="separate"/>
        </w:r>
        <w:r w:rsidR="009A2F45" w:rsidRPr="009A2F45">
          <w:rPr>
            <w:noProof/>
            <w:lang w:val="zh-CN" w:eastAsia="zh-CN"/>
          </w:rPr>
          <w:t>II</w:t>
        </w:r>
        <w:r>
          <w:fldChar w:fldCharType="end"/>
        </w:r>
      </w:p>
    </w:sdtContent>
  </w:sdt>
  <w:p w:rsidR="005926A6" w:rsidRDefault="005926A6">
    <w:pPr>
      <w:pStyle w:val="a9"/>
      <w:ind w:firstLine="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312396"/>
    </w:sdtPr>
    <w:sdtEndPr>
      <w:rPr>
        <w:sz w:val="21"/>
        <w:szCs w:val="21"/>
      </w:rPr>
    </w:sdtEndPr>
    <w:sdtContent>
      <w:p w:rsidR="005926A6" w:rsidRDefault="00F13BB1">
        <w:pPr>
          <w:pStyle w:val="a9"/>
          <w:jc w:val="center"/>
          <w:rPr>
            <w:sz w:val="21"/>
            <w:szCs w:val="21"/>
          </w:rPr>
        </w:pPr>
        <w:r>
          <w:rPr>
            <w:sz w:val="21"/>
            <w:szCs w:val="21"/>
          </w:rPr>
          <w:fldChar w:fldCharType="begin"/>
        </w:r>
        <w:r>
          <w:rPr>
            <w:sz w:val="21"/>
            <w:szCs w:val="21"/>
          </w:rPr>
          <w:instrText>PAGE   \* MERGEFORMAT</w:instrText>
        </w:r>
        <w:r>
          <w:rPr>
            <w:sz w:val="21"/>
            <w:szCs w:val="21"/>
          </w:rPr>
          <w:fldChar w:fldCharType="separate"/>
        </w:r>
        <w:r w:rsidR="009A2F45" w:rsidRPr="009A2F45">
          <w:rPr>
            <w:noProof/>
            <w:sz w:val="21"/>
            <w:szCs w:val="21"/>
            <w:lang w:val="zh-CN" w:eastAsia="zh-CN"/>
          </w:rPr>
          <w:t>16</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BB1" w:rsidRDefault="00F13BB1">
      <w:r>
        <w:separator/>
      </w:r>
    </w:p>
  </w:footnote>
  <w:footnote w:type="continuationSeparator" w:id="0">
    <w:p w:rsidR="00F13BB1" w:rsidRDefault="00F13B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5926A6">
    <w:pPr>
      <w:pStyle w:val="ab"/>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5926A6">
    <w:pPr>
      <w:pStyle w:val="ab"/>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F13BB1">
    <w:pPr>
      <w:pStyle w:val="ab"/>
      <w:pBdr>
        <w:bottom w:val="single" w:sz="4" w:space="1" w:color="auto"/>
      </w:pBdr>
      <w:tabs>
        <w:tab w:val="clear" w:pos="4153"/>
        <w:tab w:val="clear" w:pos="8306"/>
      </w:tabs>
      <w:rPr>
        <w:rFonts w:ascii="黑体" w:eastAsia="黑体" w:hAnsi="黑体"/>
        <w:sz w:val="21"/>
        <w:szCs w:val="21"/>
      </w:rPr>
    </w:pPr>
    <w:r>
      <w:rPr>
        <w:rFonts w:ascii="黑体" w:eastAsia="黑体" w:hAnsi="黑体"/>
        <w:sz w:val="21"/>
        <w:szCs w:val="21"/>
      </w:rPr>
      <w:t>JJG xxx-xxx</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6A6" w:rsidRDefault="00F13BB1">
    <w:pPr>
      <w:pStyle w:val="ab"/>
      <w:pBdr>
        <w:bottom w:val="single" w:sz="4" w:space="1" w:color="auto"/>
      </w:pBdr>
      <w:tabs>
        <w:tab w:val="clear" w:pos="4153"/>
        <w:tab w:val="clear" w:pos="8306"/>
      </w:tabs>
      <w:ind w:firstLine="420"/>
      <w:rPr>
        <w:rFonts w:ascii="黑体" w:eastAsia="黑体" w:hAnsi="黑体"/>
        <w:sz w:val="21"/>
        <w:szCs w:val="21"/>
      </w:rPr>
    </w:pPr>
    <w:r>
      <w:rPr>
        <w:rFonts w:ascii="黑体" w:eastAsia="黑体" w:hAnsi="黑体"/>
        <w:sz w:val="21"/>
        <w:szCs w:val="21"/>
      </w:rPr>
      <w:t xml:space="preserve">JJG </w:t>
    </w:r>
    <w:r>
      <w:rPr>
        <w:rFonts w:ascii="黑体" w:eastAsia="黑体" w:hAnsi="黑体"/>
        <w:sz w:val="21"/>
        <w:szCs w:val="21"/>
      </w:rPr>
      <w:t>（</w:t>
    </w:r>
    <w:proofErr w:type="spellStart"/>
    <w:r>
      <w:rPr>
        <w:rFonts w:ascii="黑体" w:eastAsia="黑体" w:hAnsi="黑体" w:cs="宋体" w:hint="eastAsia"/>
        <w:sz w:val="21"/>
        <w:szCs w:val="21"/>
      </w:rPr>
      <w:t>水利</w:t>
    </w:r>
    <w:proofErr w:type="spellEnd"/>
    <w:r>
      <w:rPr>
        <w:rFonts w:ascii="黑体" w:eastAsia="黑体" w:hAnsi="黑体" w:cs="宋体" w:hint="eastAsia"/>
        <w:sz w:val="21"/>
        <w:szCs w:val="21"/>
      </w:rPr>
      <w:t>）</w:t>
    </w:r>
    <w:r>
      <w:rPr>
        <w:rFonts w:ascii="黑体" w:eastAsia="黑体" w:hAnsi="黑体"/>
        <w:sz w:val="21"/>
        <w:szCs w:val="21"/>
      </w:rPr>
      <w:t xml:space="preserve"> xxx-</w:t>
    </w:r>
    <w:proofErr w:type="spellStart"/>
    <w:r>
      <w:rPr>
        <w:rFonts w:ascii="黑体" w:eastAsia="黑体" w:hAnsi="黑体"/>
        <w:sz w:val="21"/>
        <w:szCs w:val="21"/>
      </w:rPr>
      <w:t>xxxx</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09B"/>
    <w:multiLevelType w:val="multilevel"/>
    <w:tmpl w:val="0379609B"/>
    <w:lvl w:ilvl="0">
      <w:start w:val="1"/>
      <w:numFmt w:val="decimal"/>
      <w:lvlText w:val="%1"/>
      <w:lvlJc w:val="left"/>
      <w:pPr>
        <w:tabs>
          <w:tab w:val="left" w:pos="425"/>
        </w:tabs>
        <w:ind w:left="0" w:firstLine="0"/>
      </w:pPr>
      <w:rPr>
        <w:rFonts w:eastAsia="黑体" w:hint="eastAsia"/>
        <w:b w:val="0"/>
        <w:i w:val="0"/>
        <w:caps w:val="0"/>
        <w:smallCaps w:val="0"/>
        <w:strike w:val="0"/>
        <w:dstrike w:val="0"/>
        <w:snapToGrid/>
        <w:vanish w:val="0"/>
        <w:spacing w:val="0"/>
        <w:w w:val="100"/>
        <w:kern w:val="0"/>
        <w:sz w:val="24"/>
        <w:vertAlign w:val="baseline"/>
      </w:rPr>
    </w:lvl>
    <w:lvl w:ilvl="1">
      <w:start w:val="1"/>
      <w:numFmt w:val="decimal"/>
      <w:pStyle w:val="3"/>
      <w:lvlText w:val="%1.%2"/>
      <w:lvlJc w:val="left"/>
      <w:pPr>
        <w:tabs>
          <w:tab w:val="left" w:pos="567"/>
        </w:tabs>
        <w:ind w:left="0" w:firstLine="0"/>
      </w:pPr>
      <w:rPr>
        <w:rFonts w:eastAsia="黑体" w:hint="eastAsia"/>
        <w:b w:val="0"/>
        <w:i w:val="0"/>
        <w:caps w:val="0"/>
        <w:strike w:val="0"/>
        <w:dstrike w:val="0"/>
        <w:snapToGrid w:val="0"/>
        <w:vanish w:val="0"/>
        <w:spacing w:val="0"/>
        <w:w w:val="100"/>
        <w:kern w:val="0"/>
        <w:sz w:val="24"/>
        <w:vertAlign w:val="baseline"/>
      </w:rPr>
    </w:lvl>
    <w:lvl w:ilvl="2">
      <w:start w:val="1"/>
      <w:numFmt w:val="decimal"/>
      <w:pStyle w:val="4"/>
      <w:lvlText w:val="%1.%2.%3"/>
      <w:lvlJc w:val="left"/>
      <w:pPr>
        <w:tabs>
          <w:tab w:val="left" w:pos="851"/>
        </w:tabs>
        <w:ind w:left="0" w:firstLine="0"/>
      </w:pPr>
      <w:rPr>
        <w:rFonts w:eastAsia="黑体" w:hint="eastAsia"/>
        <w:sz w:val="24"/>
      </w:rPr>
    </w:lvl>
    <w:lvl w:ilvl="3">
      <w:start w:val="1"/>
      <w:numFmt w:val="decimal"/>
      <w:lvlText w:val="%1.%2.%3.%4"/>
      <w:lvlJc w:val="left"/>
      <w:pPr>
        <w:tabs>
          <w:tab w:val="left" w:pos="1106"/>
        </w:tabs>
        <w:ind w:left="0" w:firstLine="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384EF2"/>
    <w:multiLevelType w:val="multilevel"/>
    <w:tmpl w:val="09384EF2"/>
    <w:lvl w:ilvl="0">
      <w:start w:val="1"/>
      <w:numFmt w:val="lowerLetter"/>
      <w:lvlText w:val="%1）"/>
      <w:lvlJc w:val="left"/>
      <w:pPr>
        <w:ind w:left="863" w:hanging="360"/>
      </w:pPr>
      <w:rPr>
        <w:rFonts w:hint="default"/>
      </w:rPr>
    </w:lvl>
    <w:lvl w:ilvl="1">
      <w:start w:val="1"/>
      <w:numFmt w:val="decimal"/>
      <w:lvlText w:val="%2）"/>
      <w:lvlJc w:val="left"/>
      <w:pPr>
        <w:ind w:left="1283" w:hanging="360"/>
      </w:pPr>
      <w:rPr>
        <w:rFonts w:hint="default"/>
      </w:rPr>
    </w:lvl>
    <w:lvl w:ilvl="2">
      <w:start w:val="1"/>
      <w:numFmt w:val="lowerRoman"/>
      <w:lvlText w:val="%3."/>
      <w:lvlJc w:val="right"/>
      <w:pPr>
        <w:ind w:left="1763" w:hanging="420"/>
      </w:pPr>
    </w:lvl>
    <w:lvl w:ilvl="3">
      <w:start w:val="1"/>
      <w:numFmt w:val="decimal"/>
      <w:lvlText w:val="%4."/>
      <w:lvlJc w:val="left"/>
      <w:pPr>
        <w:ind w:left="2183" w:hanging="420"/>
      </w:pPr>
    </w:lvl>
    <w:lvl w:ilvl="4">
      <w:start w:val="1"/>
      <w:numFmt w:val="lowerLetter"/>
      <w:lvlText w:val="%5)"/>
      <w:lvlJc w:val="left"/>
      <w:pPr>
        <w:ind w:left="2603" w:hanging="420"/>
      </w:pPr>
    </w:lvl>
    <w:lvl w:ilvl="5">
      <w:start w:val="1"/>
      <w:numFmt w:val="lowerRoman"/>
      <w:lvlText w:val="%6."/>
      <w:lvlJc w:val="right"/>
      <w:pPr>
        <w:ind w:left="3023" w:hanging="420"/>
      </w:pPr>
    </w:lvl>
    <w:lvl w:ilvl="6">
      <w:start w:val="1"/>
      <w:numFmt w:val="decimal"/>
      <w:lvlText w:val="%7."/>
      <w:lvlJc w:val="left"/>
      <w:pPr>
        <w:ind w:left="3443" w:hanging="420"/>
      </w:pPr>
    </w:lvl>
    <w:lvl w:ilvl="7">
      <w:start w:val="1"/>
      <w:numFmt w:val="lowerLetter"/>
      <w:lvlText w:val="%8)"/>
      <w:lvlJc w:val="left"/>
      <w:pPr>
        <w:ind w:left="3863" w:hanging="420"/>
      </w:pPr>
    </w:lvl>
    <w:lvl w:ilvl="8">
      <w:start w:val="1"/>
      <w:numFmt w:val="lowerRoman"/>
      <w:lvlText w:val="%9."/>
      <w:lvlJc w:val="right"/>
      <w:pPr>
        <w:ind w:left="4283" w:hanging="420"/>
      </w:pPr>
    </w:lvl>
  </w:abstractNum>
  <w:abstractNum w:abstractNumId="2" w15:restartNumberingAfterBreak="0">
    <w:nsid w:val="3487579F"/>
    <w:multiLevelType w:val="multilevel"/>
    <w:tmpl w:val="3487579F"/>
    <w:lvl w:ilvl="0">
      <w:start w:val="1"/>
      <w:numFmt w:val="lowerLetter"/>
      <w:lvlText w:val="%1）"/>
      <w:lvlJc w:val="left"/>
      <w:pPr>
        <w:ind w:left="943" w:hanging="440"/>
      </w:pPr>
      <w:rPr>
        <w:rFonts w:hint="default"/>
        <w:spacing w:val="-28"/>
        <w:w w:val="100"/>
      </w:rPr>
    </w:lvl>
    <w:lvl w:ilvl="1">
      <w:start w:val="1"/>
      <w:numFmt w:val="lowerLetter"/>
      <w:lvlText w:val="%2)"/>
      <w:lvlJc w:val="left"/>
      <w:pPr>
        <w:ind w:left="1383" w:hanging="440"/>
      </w:pPr>
    </w:lvl>
    <w:lvl w:ilvl="2">
      <w:start w:val="1"/>
      <w:numFmt w:val="lowerRoman"/>
      <w:lvlText w:val="%3."/>
      <w:lvlJc w:val="right"/>
      <w:pPr>
        <w:ind w:left="1823" w:hanging="440"/>
      </w:pPr>
    </w:lvl>
    <w:lvl w:ilvl="3">
      <w:start w:val="1"/>
      <w:numFmt w:val="decimal"/>
      <w:lvlText w:val="%4."/>
      <w:lvlJc w:val="left"/>
      <w:pPr>
        <w:ind w:left="2263" w:hanging="440"/>
      </w:pPr>
    </w:lvl>
    <w:lvl w:ilvl="4">
      <w:start w:val="1"/>
      <w:numFmt w:val="lowerLetter"/>
      <w:lvlText w:val="%5)"/>
      <w:lvlJc w:val="left"/>
      <w:pPr>
        <w:ind w:left="2703" w:hanging="440"/>
      </w:pPr>
    </w:lvl>
    <w:lvl w:ilvl="5">
      <w:start w:val="1"/>
      <w:numFmt w:val="lowerRoman"/>
      <w:lvlText w:val="%6."/>
      <w:lvlJc w:val="right"/>
      <w:pPr>
        <w:ind w:left="3143" w:hanging="440"/>
      </w:pPr>
    </w:lvl>
    <w:lvl w:ilvl="6">
      <w:start w:val="1"/>
      <w:numFmt w:val="decimal"/>
      <w:lvlText w:val="%7."/>
      <w:lvlJc w:val="left"/>
      <w:pPr>
        <w:ind w:left="3583" w:hanging="440"/>
      </w:pPr>
    </w:lvl>
    <w:lvl w:ilvl="7">
      <w:start w:val="1"/>
      <w:numFmt w:val="lowerLetter"/>
      <w:lvlText w:val="%8)"/>
      <w:lvlJc w:val="left"/>
      <w:pPr>
        <w:ind w:left="4023" w:hanging="440"/>
      </w:pPr>
    </w:lvl>
    <w:lvl w:ilvl="8">
      <w:start w:val="1"/>
      <w:numFmt w:val="lowerRoman"/>
      <w:lvlText w:val="%9."/>
      <w:lvlJc w:val="right"/>
      <w:pPr>
        <w:ind w:left="4463" w:hanging="440"/>
      </w:pPr>
    </w:lvl>
  </w:abstractNum>
  <w:abstractNum w:abstractNumId="3" w15:restartNumberingAfterBreak="0">
    <w:nsid w:val="34C700C2"/>
    <w:multiLevelType w:val="multilevel"/>
    <w:tmpl w:val="34C700C2"/>
    <w:lvl w:ilvl="0">
      <w:start w:val="1"/>
      <w:numFmt w:val="lowerLetter"/>
      <w:lvlText w:val="%1）"/>
      <w:lvlJc w:val="left"/>
      <w:pPr>
        <w:ind w:left="943" w:hanging="440"/>
      </w:pPr>
      <w:rPr>
        <w:rFonts w:hint="default"/>
        <w:spacing w:val="-28"/>
        <w:w w:val="100"/>
      </w:rPr>
    </w:lvl>
    <w:lvl w:ilvl="1">
      <w:start w:val="1"/>
      <w:numFmt w:val="lowerLetter"/>
      <w:lvlText w:val="%2)"/>
      <w:lvlJc w:val="left"/>
      <w:pPr>
        <w:ind w:left="1383" w:hanging="440"/>
      </w:pPr>
    </w:lvl>
    <w:lvl w:ilvl="2">
      <w:start w:val="1"/>
      <w:numFmt w:val="lowerRoman"/>
      <w:lvlText w:val="%3."/>
      <w:lvlJc w:val="right"/>
      <w:pPr>
        <w:ind w:left="1823" w:hanging="440"/>
      </w:pPr>
    </w:lvl>
    <w:lvl w:ilvl="3">
      <w:start w:val="1"/>
      <w:numFmt w:val="decimal"/>
      <w:lvlText w:val="%4."/>
      <w:lvlJc w:val="left"/>
      <w:pPr>
        <w:ind w:left="2263" w:hanging="440"/>
      </w:pPr>
    </w:lvl>
    <w:lvl w:ilvl="4">
      <w:start w:val="1"/>
      <w:numFmt w:val="lowerLetter"/>
      <w:lvlText w:val="%5)"/>
      <w:lvlJc w:val="left"/>
      <w:pPr>
        <w:ind w:left="2703" w:hanging="440"/>
      </w:pPr>
    </w:lvl>
    <w:lvl w:ilvl="5">
      <w:start w:val="1"/>
      <w:numFmt w:val="lowerRoman"/>
      <w:lvlText w:val="%6."/>
      <w:lvlJc w:val="right"/>
      <w:pPr>
        <w:ind w:left="3143" w:hanging="440"/>
      </w:pPr>
    </w:lvl>
    <w:lvl w:ilvl="6">
      <w:start w:val="1"/>
      <w:numFmt w:val="decimal"/>
      <w:lvlText w:val="%7."/>
      <w:lvlJc w:val="left"/>
      <w:pPr>
        <w:ind w:left="3583" w:hanging="440"/>
      </w:pPr>
    </w:lvl>
    <w:lvl w:ilvl="7">
      <w:start w:val="1"/>
      <w:numFmt w:val="lowerLetter"/>
      <w:lvlText w:val="%8)"/>
      <w:lvlJc w:val="left"/>
      <w:pPr>
        <w:ind w:left="4023" w:hanging="440"/>
      </w:pPr>
    </w:lvl>
    <w:lvl w:ilvl="8">
      <w:start w:val="1"/>
      <w:numFmt w:val="lowerRoman"/>
      <w:lvlText w:val="%9."/>
      <w:lvlJc w:val="right"/>
      <w:pPr>
        <w:ind w:left="4463" w:hanging="440"/>
      </w:pPr>
    </w:lvl>
  </w:abstractNum>
  <w:abstractNum w:abstractNumId="4" w15:restartNumberingAfterBreak="0">
    <w:nsid w:val="37E04722"/>
    <w:multiLevelType w:val="multilevel"/>
    <w:tmpl w:val="37E04722"/>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47652C41"/>
    <w:multiLevelType w:val="multilevel"/>
    <w:tmpl w:val="47652C41"/>
    <w:lvl w:ilvl="0">
      <w:start w:val="1"/>
      <w:numFmt w:val="decimal"/>
      <w:pStyle w:val="2"/>
      <w:lvlText w:val="B.%1"/>
      <w:lvlJc w:val="left"/>
      <w:pPr>
        <w:tabs>
          <w:tab w:val="left" w:pos="567"/>
        </w:tabs>
        <w:ind w:left="0" w:firstLine="0"/>
      </w:pPr>
      <w:rPr>
        <w:rFonts w:eastAsia="黑体" w:hint="eastAsia"/>
        <w:sz w:val="24"/>
      </w:rPr>
    </w:lvl>
    <w:lvl w:ilvl="1">
      <w:start w:val="1"/>
      <w:numFmt w:val="decimal"/>
      <w:lvlText w:val="B.%1.%2"/>
      <w:lvlJc w:val="left"/>
      <w:pPr>
        <w:tabs>
          <w:tab w:val="left" w:pos="851"/>
        </w:tabs>
        <w:ind w:left="0" w:firstLine="0"/>
      </w:pPr>
      <w:rPr>
        <w:rFonts w:hint="eastAsia"/>
      </w:rPr>
    </w:lvl>
    <w:lvl w:ilvl="2">
      <w:start w:val="1"/>
      <w:numFmt w:val="decimal"/>
      <w:pStyle w:val="30"/>
      <w:lvlText w:val="B.%1.%2.%3"/>
      <w:lvlJc w:val="left"/>
      <w:pPr>
        <w:tabs>
          <w:tab w:val="left" w:pos="1077"/>
        </w:tabs>
        <w:ind w:left="0" w:firstLine="0"/>
      </w:pPr>
      <w:rPr>
        <w:rFonts w:hint="eastAsia"/>
      </w:rPr>
    </w:lvl>
    <w:lvl w:ilvl="3">
      <w:start w:val="1"/>
      <w:numFmt w:val="decimal"/>
      <w:lvlText w:val="B.%1.%2.%3.%4"/>
      <w:lvlJc w:val="left"/>
      <w:pPr>
        <w:ind w:left="0" w:firstLine="0"/>
      </w:pPr>
      <w:rPr>
        <w:rFonts w:hint="eastAsia"/>
      </w:rPr>
    </w:lvl>
    <w:lvl w:ilvl="4">
      <w:start w:val="1"/>
      <w:numFmt w:val="decimal"/>
      <w:lvlText w:val="B.%1.%2.%3.%4.%5"/>
      <w:lvlJc w:val="left"/>
      <w:pPr>
        <w:ind w:left="0" w:firstLine="0"/>
      </w:pPr>
      <w:rPr>
        <w:rFonts w:hint="eastAsia"/>
      </w:rPr>
    </w:lvl>
    <w:lvl w:ilvl="5">
      <w:start w:val="1"/>
      <w:numFmt w:val="decimal"/>
      <w:lvlText w:val="B.%1.%2.%3.%4.%5.%6"/>
      <w:lvlJc w:val="left"/>
      <w:pPr>
        <w:ind w:left="0" w:firstLine="0"/>
      </w:pPr>
      <w:rPr>
        <w:rFonts w:hint="eastAsia"/>
      </w:rPr>
    </w:lvl>
    <w:lvl w:ilvl="6">
      <w:start w:val="1"/>
      <w:numFmt w:val="decimal"/>
      <w:lvlText w:val="B.%1.%2.%3.%4.%5.%6.%7"/>
      <w:lvlJc w:val="left"/>
      <w:pPr>
        <w:ind w:left="0" w:firstLine="0"/>
      </w:pPr>
      <w:rPr>
        <w:rFonts w:hint="eastAsia"/>
      </w:rPr>
    </w:lvl>
    <w:lvl w:ilvl="7">
      <w:start w:val="1"/>
      <w:numFmt w:val="decimal"/>
      <w:lvlText w:val="B.%1.%2.%3.%4.%5.%6.%7.%8"/>
      <w:lvlJc w:val="left"/>
      <w:pPr>
        <w:ind w:left="0" w:firstLine="0"/>
      </w:pPr>
      <w:rPr>
        <w:rFonts w:hint="eastAsia"/>
      </w:rPr>
    </w:lvl>
    <w:lvl w:ilvl="8">
      <w:start w:val="1"/>
      <w:numFmt w:val="decimal"/>
      <w:lvlText w:val="B.%1.%2.%3.%4.%5.%6.%7.%8.%9"/>
      <w:lvlJc w:val="left"/>
      <w:pPr>
        <w:ind w:left="0" w:firstLine="0"/>
      </w:pPr>
      <w:rPr>
        <w:rFonts w:eastAsia="黑体" w:hint="eastAsia"/>
        <w:sz w:val="24"/>
      </w:rPr>
    </w:lvl>
  </w:abstractNum>
  <w:abstractNum w:abstractNumId="6" w15:restartNumberingAfterBreak="0">
    <w:nsid w:val="47A5558F"/>
    <w:multiLevelType w:val="multilevel"/>
    <w:tmpl w:val="47A5558F"/>
    <w:lvl w:ilvl="0">
      <w:start w:val="1"/>
      <w:numFmt w:val="lowerLetter"/>
      <w:lvlText w:val="%1）"/>
      <w:lvlJc w:val="left"/>
      <w:pPr>
        <w:ind w:left="943" w:hanging="440"/>
      </w:pPr>
      <w:rPr>
        <w:rFonts w:hint="default"/>
        <w:spacing w:val="-28"/>
        <w:w w:val="100"/>
      </w:rPr>
    </w:lvl>
    <w:lvl w:ilvl="1">
      <w:start w:val="1"/>
      <w:numFmt w:val="lowerLetter"/>
      <w:lvlText w:val="%2)"/>
      <w:lvlJc w:val="left"/>
      <w:pPr>
        <w:ind w:left="1383" w:hanging="440"/>
      </w:pPr>
    </w:lvl>
    <w:lvl w:ilvl="2">
      <w:start w:val="1"/>
      <w:numFmt w:val="lowerRoman"/>
      <w:lvlText w:val="%3."/>
      <w:lvlJc w:val="right"/>
      <w:pPr>
        <w:ind w:left="1823" w:hanging="440"/>
      </w:pPr>
    </w:lvl>
    <w:lvl w:ilvl="3">
      <w:start w:val="1"/>
      <w:numFmt w:val="decimal"/>
      <w:lvlText w:val="%4."/>
      <w:lvlJc w:val="left"/>
      <w:pPr>
        <w:ind w:left="2263" w:hanging="440"/>
      </w:pPr>
    </w:lvl>
    <w:lvl w:ilvl="4">
      <w:start w:val="1"/>
      <w:numFmt w:val="lowerLetter"/>
      <w:lvlText w:val="%5)"/>
      <w:lvlJc w:val="left"/>
      <w:pPr>
        <w:ind w:left="2703" w:hanging="440"/>
      </w:pPr>
    </w:lvl>
    <w:lvl w:ilvl="5">
      <w:start w:val="1"/>
      <w:numFmt w:val="lowerRoman"/>
      <w:lvlText w:val="%6."/>
      <w:lvlJc w:val="right"/>
      <w:pPr>
        <w:ind w:left="3143" w:hanging="440"/>
      </w:pPr>
    </w:lvl>
    <w:lvl w:ilvl="6">
      <w:start w:val="1"/>
      <w:numFmt w:val="decimal"/>
      <w:lvlText w:val="%7."/>
      <w:lvlJc w:val="left"/>
      <w:pPr>
        <w:ind w:left="3583" w:hanging="440"/>
      </w:pPr>
    </w:lvl>
    <w:lvl w:ilvl="7">
      <w:start w:val="1"/>
      <w:numFmt w:val="lowerLetter"/>
      <w:lvlText w:val="%8)"/>
      <w:lvlJc w:val="left"/>
      <w:pPr>
        <w:ind w:left="4023" w:hanging="440"/>
      </w:pPr>
    </w:lvl>
    <w:lvl w:ilvl="8">
      <w:start w:val="1"/>
      <w:numFmt w:val="lowerRoman"/>
      <w:lvlText w:val="%9."/>
      <w:lvlJc w:val="right"/>
      <w:pPr>
        <w:ind w:left="4463" w:hanging="440"/>
      </w:pPr>
    </w:lvl>
  </w:abstractNum>
  <w:abstractNum w:abstractNumId="7" w15:restartNumberingAfterBreak="0">
    <w:nsid w:val="486E683A"/>
    <w:multiLevelType w:val="multilevel"/>
    <w:tmpl w:val="486E683A"/>
    <w:lvl w:ilvl="0">
      <w:start w:val="1"/>
      <w:numFmt w:val="lowerLetter"/>
      <w:lvlText w:val="%1）"/>
      <w:lvlJc w:val="left"/>
      <w:pPr>
        <w:ind w:left="943" w:hanging="440"/>
      </w:pPr>
      <w:rPr>
        <w:rFonts w:hint="default"/>
        <w:spacing w:val="-28"/>
        <w:w w:val="100"/>
      </w:rPr>
    </w:lvl>
    <w:lvl w:ilvl="1">
      <w:start w:val="1"/>
      <w:numFmt w:val="lowerLetter"/>
      <w:lvlText w:val="%2)"/>
      <w:lvlJc w:val="left"/>
      <w:pPr>
        <w:ind w:left="1383" w:hanging="440"/>
      </w:pPr>
    </w:lvl>
    <w:lvl w:ilvl="2">
      <w:start w:val="1"/>
      <w:numFmt w:val="lowerRoman"/>
      <w:lvlText w:val="%3."/>
      <w:lvlJc w:val="right"/>
      <w:pPr>
        <w:ind w:left="1823" w:hanging="440"/>
      </w:pPr>
    </w:lvl>
    <w:lvl w:ilvl="3">
      <w:start w:val="1"/>
      <w:numFmt w:val="decimal"/>
      <w:lvlText w:val="%4."/>
      <w:lvlJc w:val="left"/>
      <w:pPr>
        <w:ind w:left="2263" w:hanging="440"/>
      </w:pPr>
    </w:lvl>
    <w:lvl w:ilvl="4">
      <w:start w:val="1"/>
      <w:numFmt w:val="lowerLetter"/>
      <w:lvlText w:val="%5)"/>
      <w:lvlJc w:val="left"/>
      <w:pPr>
        <w:ind w:left="2703" w:hanging="440"/>
      </w:pPr>
    </w:lvl>
    <w:lvl w:ilvl="5">
      <w:start w:val="1"/>
      <w:numFmt w:val="lowerRoman"/>
      <w:lvlText w:val="%6."/>
      <w:lvlJc w:val="right"/>
      <w:pPr>
        <w:ind w:left="3143" w:hanging="440"/>
      </w:pPr>
    </w:lvl>
    <w:lvl w:ilvl="6">
      <w:start w:val="1"/>
      <w:numFmt w:val="decimal"/>
      <w:lvlText w:val="%7."/>
      <w:lvlJc w:val="left"/>
      <w:pPr>
        <w:ind w:left="3583" w:hanging="440"/>
      </w:pPr>
    </w:lvl>
    <w:lvl w:ilvl="7">
      <w:start w:val="1"/>
      <w:numFmt w:val="lowerLetter"/>
      <w:lvlText w:val="%8)"/>
      <w:lvlJc w:val="left"/>
      <w:pPr>
        <w:ind w:left="4023" w:hanging="440"/>
      </w:pPr>
    </w:lvl>
    <w:lvl w:ilvl="8">
      <w:start w:val="1"/>
      <w:numFmt w:val="lowerRoman"/>
      <w:lvlText w:val="%9."/>
      <w:lvlJc w:val="right"/>
      <w:pPr>
        <w:ind w:left="4463" w:hanging="440"/>
      </w:pPr>
    </w:lvl>
  </w:abstractNum>
  <w:abstractNum w:abstractNumId="8" w15:restartNumberingAfterBreak="0">
    <w:nsid w:val="636C7946"/>
    <w:multiLevelType w:val="multilevel"/>
    <w:tmpl w:val="636C7946"/>
    <w:lvl w:ilvl="0">
      <w:start w:val="1"/>
      <w:numFmt w:val="lowerLetter"/>
      <w:lvlText w:val="%1）"/>
      <w:lvlJc w:val="left"/>
      <w:pPr>
        <w:ind w:left="943" w:hanging="440"/>
      </w:pPr>
      <w:rPr>
        <w:rFonts w:hint="default"/>
        <w:spacing w:val="-28"/>
        <w:w w:val="100"/>
      </w:rPr>
    </w:lvl>
    <w:lvl w:ilvl="1">
      <w:start w:val="1"/>
      <w:numFmt w:val="lowerLetter"/>
      <w:lvlText w:val="%2)"/>
      <w:lvlJc w:val="left"/>
      <w:pPr>
        <w:ind w:left="1383" w:hanging="440"/>
      </w:pPr>
    </w:lvl>
    <w:lvl w:ilvl="2">
      <w:start w:val="1"/>
      <w:numFmt w:val="lowerRoman"/>
      <w:lvlText w:val="%3."/>
      <w:lvlJc w:val="right"/>
      <w:pPr>
        <w:ind w:left="1823" w:hanging="440"/>
      </w:pPr>
    </w:lvl>
    <w:lvl w:ilvl="3">
      <w:start w:val="1"/>
      <w:numFmt w:val="decimal"/>
      <w:lvlText w:val="%4."/>
      <w:lvlJc w:val="left"/>
      <w:pPr>
        <w:ind w:left="2263" w:hanging="440"/>
      </w:pPr>
    </w:lvl>
    <w:lvl w:ilvl="4">
      <w:start w:val="1"/>
      <w:numFmt w:val="lowerLetter"/>
      <w:lvlText w:val="%5)"/>
      <w:lvlJc w:val="left"/>
      <w:pPr>
        <w:ind w:left="2703" w:hanging="440"/>
      </w:pPr>
    </w:lvl>
    <w:lvl w:ilvl="5">
      <w:start w:val="1"/>
      <w:numFmt w:val="lowerRoman"/>
      <w:lvlText w:val="%6."/>
      <w:lvlJc w:val="right"/>
      <w:pPr>
        <w:ind w:left="3143" w:hanging="440"/>
      </w:pPr>
    </w:lvl>
    <w:lvl w:ilvl="6">
      <w:start w:val="1"/>
      <w:numFmt w:val="decimal"/>
      <w:lvlText w:val="%7."/>
      <w:lvlJc w:val="left"/>
      <w:pPr>
        <w:ind w:left="3583" w:hanging="440"/>
      </w:pPr>
    </w:lvl>
    <w:lvl w:ilvl="7">
      <w:start w:val="1"/>
      <w:numFmt w:val="lowerLetter"/>
      <w:lvlText w:val="%8)"/>
      <w:lvlJc w:val="left"/>
      <w:pPr>
        <w:ind w:left="4023" w:hanging="440"/>
      </w:pPr>
    </w:lvl>
    <w:lvl w:ilvl="8">
      <w:start w:val="1"/>
      <w:numFmt w:val="lowerRoman"/>
      <w:lvlText w:val="%9."/>
      <w:lvlJc w:val="right"/>
      <w:pPr>
        <w:ind w:left="4463" w:hanging="440"/>
      </w:pPr>
    </w:lvl>
  </w:abstractNum>
  <w:abstractNum w:abstractNumId="9" w15:restartNumberingAfterBreak="0">
    <w:nsid w:val="6B2D6FC4"/>
    <w:multiLevelType w:val="multilevel"/>
    <w:tmpl w:val="6B2D6FC4"/>
    <w:lvl w:ilvl="0">
      <w:start w:val="1"/>
      <w:numFmt w:val="lowerLetter"/>
      <w:lvlText w:val="%1）"/>
      <w:lvlJc w:val="left"/>
      <w:pPr>
        <w:ind w:left="920" w:hanging="440"/>
      </w:pPr>
      <w:rPr>
        <w:rFonts w:hint="default"/>
        <w:spacing w:val="-28"/>
        <w:w w:val="100"/>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num w:numId="1">
    <w:abstractNumId w:val="0"/>
  </w:num>
  <w:num w:numId="2">
    <w:abstractNumId w:val="5"/>
  </w:num>
  <w:num w:numId="3">
    <w:abstractNumId w:val="4"/>
  </w:num>
  <w:num w:numId="4">
    <w:abstractNumId w:val="6"/>
  </w:num>
  <w:num w:numId="5">
    <w:abstractNumId w:val="9"/>
  </w:num>
  <w:num w:numId="6">
    <w:abstractNumId w:val="8"/>
  </w:num>
  <w:num w:numId="7">
    <w:abstractNumId w:val="7"/>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40"/>
  <w:drawingGridHorizontalSpacing w:val="11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ZGQwOTY5YjMxZDQ3YTljNTdiOGU3NmFjNzlmYTAifQ=="/>
  </w:docVars>
  <w:rsids>
    <w:rsidRoot w:val="005132D1"/>
    <w:rsid w:val="000012D5"/>
    <w:rsid w:val="000057CE"/>
    <w:rsid w:val="0001471E"/>
    <w:rsid w:val="00020243"/>
    <w:rsid w:val="000243B7"/>
    <w:rsid w:val="00024FCD"/>
    <w:rsid w:val="0002660E"/>
    <w:rsid w:val="000269C5"/>
    <w:rsid w:val="00026D73"/>
    <w:rsid w:val="000336E8"/>
    <w:rsid w:val="00033D5F"/>
    <w:rsid w:val="00036D57"/>
    <w:rsid w:val="000371AE"/>
    <w:rsid w:val="00042640"/>
    <w:rsid w:val="00044754"/>
    <w:rsid w:val="00045CCC"/>
    <w:rsid w:val="000514D7"/>
    <w:rsid w:val="00054AA3"/>
    <w:rsid w:val="00055C9D"/>
    <w:rsid w:val="00056557"/>
    <w:rsid w:val="00057E50"/>
    <w:rsid w:val="00061DDE"/>
    <w:rsid w:val="00062580"/>
    <w:rsid w:val="00065BEB"/>
    <w:rsid w:val="00082684"/>
    <w:rsid w:val="0008531B"/>
    <w:rsid w:val="000858B5"/>
    <w:rsid w:val="00090DA5"/>
    <w:rsid w:val="000946D6"/>
    <w:rsid w:val="00094ED4"/>
    <w:rsid w:val="000978BC"/>
    <w:rsid w:val="000A3293"/>
    <w:rsid w:val="000A58A2"/>
    <w:rsid w:val="000B06F7"/>
    <w:rsid w:val="000B303D"/>
    <w:rsid w:val="000C252B"/>
    <w:rsid w:val="000C2DCE"/>
    <w:rsid w:val="000C4549"/>
    <w:rsid w:val="000C5354"/>
    <w:rsid w:val="000C6596"/>
    <w:rsid w:val="000D2F87"/>
    <w:rsid w:val="000D6468"/>
    <w:rsid w:val="000E6C39"/>
    <w:rsid w:val="000F12DF"/>
    <w:rsid w:val="000F17E5"/>
    <w:rsid w:val="000F1EE8"/>
    <w:rsid w:val="00101C2E"/>
    <w:rsid w:val="0010541F"/>
    <w:rsid w:val="00105D73"/>
    <w:rsid w:val="00105DE5"/>
    <w:rsid w:val="001114E7"/>
    <w:rsid w:val="00114060"/>
    <w:rsid w:val="001163C4"/>
    <w:rsid w:val="00126164"/>
    <w:rsid w:val="001268A5"/>
    <w:rsid w:val="00132A12"/>
    <w:rsid w:val="00136317"/>
    <w:rsid w:val="00137FDD"/>
    <w:rsid w:val="0014116B"/>
    <w:rsid w:val="00160D5A"/>
    <w:rsid w:val="00166950"/>
    <w:rsid w:val="00171D2D"/>
    <w:rsid w:val="001779EE"/>
    <w:rsid w:val="00186BEE"/>
    <w:rsid w:val="00192915"/>
    <w:rsid w:val="0019316B"/>
    <w:rsid w:val="001931D3"/>
    <w:rsid w:val="00197D26"/>
    <w:rsid w:val="001A3ECF"/>
    <w:rsid w:val="001A4DB3"/>
    <w:rsid w:val="001D1916"/>
    <w:rsid w:val="001E1CA0"/>
    <w:rsid w:val="002127BB"/>
    <w:rsid w:val="0021519E"/>
    <w:rsid w:val="00215E42"/>
    <w:rsid w:val="00217F58"/>
    <w:rsid w:val="0022003D"/>
    <w:rsid w:val="00223C21"/>
    <w:rsid w:val="00224D97"/>
    <w:rsid w:val="00225950"/>
    <w:rsid w:val="00225B2E"/>
    <w:rsid w:val="00231920"/>
    <w:rsid w:val="00233F6B"/>
    <w:rsid w:val="00236094"/>
    <w:rsid w:val="0024238B"/>
    <w:rsid w:val="00245B90"/>
    <w:rsid w:val="00246815"/>
    <w:rsid w:val="002472F5"/>
    <w:rsid w:val="00251F68"/>
    <w:rsid w:val="00252312"/>
    <w:rsid w:val="002528AD"/>
    <w:rsid w:val="0025524E"/>
    <w:rsid w:val="00256CC3"/>
    <w:rsid w:val="00262AF2"/>
    <w:rsid w:val="00262E1C"/>
    <w:rsid w:val="00263620"/>
    <w:rsid w:val="0026741C"/>
    <w:rsid w:val="002778FF"/>
    <w:rsid w:val="002802CF"/>
    <w:rsid w:val="00287D7B"/>
    <w:rsid w:val="002B195C"/>
    <w:rsid w:val="002B59A4"/>
    <w:rsid w:val="002B64ED"/>
    <w:rsid w:val="002C0369"/>
    <w:rsid w:val="002C6C17"/>
    <w:rsid w:val="002D19E9"/>
    <w:rsid w:val="002E472D"/>
    <w:rsid w:val="002E7D72"/>
    <w:rsid w:val="002F3452"/>
    <w:rsid w:val="002F3AB2"/>
    <w:rsid w:val="002F7EB6"/>
    <w:rsid w:val="00303E6B"/>
    <w:rsid w:val="003148E3"/>
    <w:rsid w:val="0031596E"/>
    <w:rsid w:val="00324C73"/>
    <w:rsid w:val="003507BF"/>
    <w:rsid w:val="00350E6C"/>
    <w:rsid w:val="00352449"/>
    <w:rsid w:val="00353093"/>
    <w:rsid w:val="00356968"/>
    <w:rsid w:val="00356EDC"/>
    <w:rsid w:val="00357412"/>
    <w:rsid w:val="00360202"/>
    <w:rsid w:val="0037028F"/>
    <w:rsid w:val="00371D55"/>
    <w:rsid w:val="00372F20"/>
    <w:rsid w:val="0037346F"/>
    <w:rsid w:val="0037455B"/>
    <w:rsid w:val="00377553"/>
    <w:rsid w:val="003806EC"/>
    <w:rsid w:val="00382A5D"/>
    <w:rsid w:val="003831D1"/>
    <w:rsid w:val="003838AA"/>
    <w:rsid w:val="00384A59"/>
    <w:rsid w:val="003852B7"/>
    <w:rsid w:val="0038664C"/>
    <w:rsid w:val="0038711F"/>
    <w:rsid w:val="00390090"/>
    <w:rsid w:val="00390543"/>
    <w:rsid w:val="0039370E"/>
    <w:rsid w:val="00394D60"/>
    <w:rsid w:val="00395B97"/>
    <w:rsid w:val="00397A62"/>
    <w:rsid w:val="003A74FD"/>
    <w:rsid w:val="003C5E8F"/>
    <w:rsid w:val="003D2A19"/>
    <w:rsid w:val="003D3944"/>
    <w:rsid w:val="003D5507"/>
    <w:rsid w:val="003D6307"/>
    <w:rsid w:val="003E0EE8"/>
    <w:rsid w:val="003E14F6"/>
    <w:rsid w:val="003E2377"/>
    <w:rsid w:val="003E6BAC"/>
    <w:rsid w:val="003E71C2"/>
    <w:rsid w:val="003F014B"/>
    <w:rsid w:val="003F0860"/>
    <w:rsid w:val="003F1DD7"/>
    <w:rsid w:val="003F3823"/>
    <w:rsid w:val="00401131"/>
    <w:rsid w:val="00406097"/>
    <w:rsid w:val="004134E4"/>
    <w:rsid w:val="0041362E"/>
    <w:rsid w:val="00416323"/>
    <w:rsid w:val="00420C3F"/>
    <w:rsid w:val="00422B9D"/>
    <w:rsid w:val="00430EDF"/>
    <w:rsid w:val="004374D3"/>
    <w:rsid w:val="00457F5A"/>
    <w:rsid w:val="0046008D"/>
    <w:rsid w:val="0046315D"/>
    <w:rsid w:val="00470528"/>
    <w:rsid w:val="004754A9"/>
    <w:rsid w:val="0048398D"/>
    <w:rsid w:val="00494B1E"/>
    <w:rsid w:val="004A0D9D"/>
    <w:rsid w:val="004A2B8F"/>
    <w:rsid w:val="004A34E9"/>
    <w:rsid w:val="004B0817"/>
    <w:rsid w:val="004B1007"/>
    <w:rsid w:val="004B73DD"/>
    <w:rsid w:val="004C364F"/>
    <w:rsid w:val="004C50A4"/>
    <w:rsid w:val="004C5E18"/>
    <w:rsid w:val="004C7938"/>
    <w:rsid w:val="004D0E36"/>
    <w:rsid w:val="004D2BB7"/>
    <w:rsid w:val="004E49B4"/>
    <w:rsid w:val="004E6C2A"/>
    <w:rsid w:val="004F09E3"/>
    <w:rsid w:val="004F77AA"/>
    <w:rsid w:val="005038C7"/>
    <w:rsid w:val="005132D1"/>
    <w:rsid w:val="00515FE2"/>
    <w:rsid w:val="00517F0F"/>
    <w:rsid w:val="00520DBE"/>
    <w:rsid w:val="00523C4E"/>
    <w:rsid w:val="00531528"/>
    <w:rsid w:val="00532400"/>
    <w:rsid w:val="00546526"/>
    <w:rsid w:val="0056003D"/>
    <w:rsid w:val="00567B6E"/>
    <w:rsid w:val="005700C3"/>
    <w:rsid w:val="00571264"/>
    <w:rsid w:val="0057471B"/>
    <w:rsid w:val="005926A6"/>
    <w:rsid w:val="00592E1D"/>
    <w:rsid w:val="0059442B"/>
    <w:rsid w:val="005945EA"/>
    <w:rsid w:val="005969BB"/>
    <w:rsid w:val="005A19AC"/>
    <w:rsid w:val="005B2294"/>
    <w:rsid w:val="005B232E"/>
    <w:rsid w:val="005B464F"/>
    <w:rsid w:val="005C0759"/>
    <w:rsid w:val="005C233A"/>
    <w:rsid w:val="005D0DB6"/>
    <w:rsid w:val="005D14A2"/>
    <w:rsid w:val="005D173A"/>
    <w:rsid w:val="005E127B"/>
    <w:rsid w:val="005E2ADA"/>
    <w:rsid w:val="005E2B58"/>
    <w:rsid w:val="005F45B3"/>
    <w:rsid w:val="005F54BD"/>
    <w:rsid w:val="005F5E28"/>
    <w:rsid w:val="005F6C0E"/>
    <w:rsid w:val="00607BDC"/>
    <w:rsid w:val="00621C2F"/>
    <w:rsid w:val="006260CD"/>
    <w:rsid w:val="00627B6A"/>
    <w:rsid w:val="006301C0"/>
    <w:rsid w:val="00630FF4"/>
    <w:rsid w:val="006328AD"/>
    <w:rsid w:val="00643198"/>
    <w:rsid w:val="00654E91"/>
    <w:rsid w:val="00655480"/>
    <w:rsid w:val="0066244F"/>
    <w:rsid w:val="00663A0C"/>
    <w:rsid w:val="006679A2"/>
    <w:rsid w:val="00676E74"/>
    <w:rsid w:val="00682254"/>
    <w:rsid w:val="00684AE0"/>
    <w:rsid w:val="006862FF"/>
    <w:rsid w:val="00686D6A"/>
    <w:rsid w:val="0068737E"/>
    <w:rsid w:val="00687544"/>
    <w:rsid w:val="00692214"/>
    <w:rsid w:val="00694FA7"/>
    <w:rsid w:val="006A3173"/>
    <w:rsid w:val="006A42CF"/>
    <w:rsid w:val="006B3873"/>
    <w:rsid w:val="006B6763"/>
    <w:rsid w:val="006C049C"/>
    <w:rsid w:val="006C316B"/>
    <w:rsid w:val="006C5882"/>
    <w:rsid w:val="006D057F"/>
    <w:rsid w:val="006D1C7A"/>
    <w:rsid w:val="006D1D57"/>
    <w:rsid w:val="006D3FAE"/>
    <w:rsid w:val="006D5A7A"/>
    <w:rsid w:val="006E16E0"/>
    <w:rsid w:val="006E4F13"/>
    <w:rsid w:val="006E543E"/>
    <w:rsid w:val="006E5626"/>
    <w:rsid w:val="006E7B5E"/>
    <w:rsid w:val="006F2A03"/>
    <w:rsid w:val="006F5FF4"/>
    <w:rsid w:val="007076A1"/>
    <w:rsid w:val="007102A7"/>
    <w:rsid w:val="007163FE"/>
    <w:rsid w:val="00721FF2"/>
    <w:rsid w:val="00722F56"/>
    <w:rsid w:val="00723A57"/>
    <w:rsid w:val="00733158"/>
    <w:rsid w:val="00733E3B"/>
    <w:rsid w:val="00745983"/>
    <w:rsid w:val="00746D58"/>
    <w:rsid w:val="00751AD0"/>
    <w:rsid w:val="00756A91"/>
    <w:rsid w:val="00761C04"/>
    <w:rsid w:val="007670BF"/>
    <w:rsid w:val="0076749A"/>
    <w:rsid w:val="007778DE"/>
    <w:rsid w:val="00791E98"/>
    <w:rsid w:val="00792776"/>
    <w:rsid w:val="007A6B1E"/>
    <w:rsid w:val="007A7DDA"/>
    <w:rsid w:val="007B02E9"/>
    <w:rsid w:val="007B3571"/>
    <w:rsid w:val="007B4BBB"/>
    <w:rsid w:val="007C2732"/>
    <w:rsid w:val="007C5945"/>
    <w:rsid w:val="007D0129"/>
    <w:rsid w:val="007D0218"/>
    <w:rsid w:val="007D36F9"/>
    <w:rsid w:val="007E0F65"/>
    <w:rsid w:val="007E4A63"/>
    <w:rsid w:val="007E5168"/>
    <w:rsid w:val="007E711C"/>
    <w:rsid w:val="007F579E"/>
    <w:rsid w:val="007F6BE5"/>
    <w:rsid w:val="00805A25"/>
    <w:rsid w:val="008072C7"/>
    <w:rsid w:val="00813983"/>
    <w:rsid w:val="0082477B"/>
    <w:rsid w:val="00841242"/>
    <w:rsid w:val="008423BF"/>
    <w:rsid w:val="00846DD5"/>
    <w:rsid w:val="00864734"/>
    <w:rsid w:val="00864A58"/>
    <w:rsid w:val="00865AFB"/>
    <w:rsid w:val="00867416"/>
    <w:rsid w:val="00874EFE"/>
    <w:rsid w:val="0087542F"/>
    <w:rsid w:val="0087742B"/>
    <w:rsid w:val="00877A4F"/>
    <w:rsid w:val="008817CA"/>
    <w:rsid w:val="00890208"/>
    <w:rsid w:val="008A05C3"/>
    <w:rsid w:val="008A06C6"/>
    <w:rsid w:val="008A6007"/>
    <w:rsid w:val="008A6171"/>
    <w:rsid w:val="008A7B4E"/>
    <w:rsid w:val="008B169E"/>
    <w:rsid w:val="008B268C"/>
    <w:rsid w:val="008B36F9"/>
    <w:rsid w:val="008B788A"/>
    <w:rsid w:val="008C0B38"/>
    <w:rsid w:val="008D0A64"/>
    <w:rsid w:val="008D318E"/>
    <w:rsid w:val="008D472B"/>
    <w:rsid w:val="008D473A"/>
    <w:rsid w:val="008D7C72"/>
    <w:rsid w:val="00902860"/>
    <w:rsid w:val="00904CDA"/>
    <w:rsid w:val="00907E91"/>
    <w:rsid w:val="009133D1"/>
    <w:rsid w:val="0091388D"/>
    <w:rsid w:val="00913E5F"/>
    <w:rsid w:val="00914A52"/>
    <w:rsid w:val="00925D29"/>
    <w:rsid w:val="009261E6"/>
    <w:rsid w:val="0093114B"/>
    <w:rsid w:val="00934ED2"/>
    <w:rsid w:val="00945E3D"/>
    <w:rsid w:val="00953125"/>
    <w:rsid w:val="009572FC"/>
    <w:rsid w:val="0096026A"/>
    <w:rsid w:val="00970384"/>
    <w:rsid w:val="0097533D"/>
    <w:rsid w:val="00976656"/>
    <w:rsid w:val="00984855"/>
    <w:rsid w:val="00987285"/>
    <w:rsid w:val="0098745B"/>
    <w:rsid w:val="00992901"/>
    <w:rsid w:val="009A15D2"/>
    <w:rsid w:val="009A2F45"/>
    <w:rsid w:val="009B02F7"/>
    <w:rsid w:val="009B0DAB"/>
    <w:rsid w:val="009B5936"/>
    <w:rsid w:val="009C4EE0"/>
    <w:rsid w:val="009D6987"/>
    <w:rsid w:val="009D7887"/>
    <w:rsid w:val="009E1743"/>
    <w:rsid w:val="009E4700"/>
    <w:rsid w:val="009E61B8"/>
    <w:rsid w:val="009E7A30"/>
    <w:rsid w:val="009F58E8"/>
    <w:rsid w:val="00A00267"/>
    <w:rsid w:val="00A054D3"/>
    <w:rsid w:val="00A22156"/>
    <w:rsid w:val="00A22403"/>
    <w:rsid w:val="00A23450"/>
    <w:rsid w:val="00A23738"/>
    <w:rsid w:val="00A268C2"/>
    <w:rsid w:val="00A31909"/>
    <w:rsid w:val="00A31AE5"/>
    <w:rsid w:val="00A40573"/>
    <w:rsid w:val="00A56591"/>
    <w:rsid w:val="00A60E7C"/>
    <w:rsid w:val="00A6572E"/>
    <w:rsid w:val="00A6646A"/>
    <w:rsid w:val="00A67FB4"/>
    <w:rsid w:val="00A714B0"/>
    <w:rsid w:val="00A72245"/>
    <w:rsid w:val="00A7372F"/>
    <w:rsid w:val="00A756E7"/>
    <w:rsid w:val="00A7667E"/>
    <w:rsid w:val="00A76A05"/>
    <w:rsid w:val="00A7740C"/>
    <w:rsid w:val="00A7750C"/>
    <w:rsid w:val="00A7771F"/>
    <w:rsid w:val="00A87B88"/>
    <w:rsid w:val="00A87FED"/>
    <w:rsid w:val="00AA313D"/>
    <w:rsid w:val="00AA3CD0"/>
    <w:rsid w:val="00AB1B77"/>
    <w:rsid w:val="00AB7C66"/>
    <w:rsid w:val="00AD1D9D"/>
    <w:rsid w:val="00AD290E"/>
    <w:rsid w:val="00AD46C0"/>
    <w:rsid w:val="00AD70E5"/>
    <w:rsid w:val="00AD7233"/>
    <w:rsid w:val="00AE6950"/>
    <w:rsid w:val="00AF066A"/>
    <w:rsid w:val="00AF2D84"/>
    <w:rsid w:val="00AF4054"/>
    <w:rsid w:val="00AF6ED6"/>
    <w:rsid w:val="00B04504"/>
    <w:rsid w:val="00B1572D"/>
    <w:rsid w:val="00B2261D"/>
    <w:rsid w:val="00B23230"/>
    <w:rsid w:val="00B234F7"/>
    <w:rsid w:val="00B3059F"/>
    <w:rsid w:val="00B342D1"/>
    <w:rsid w:val="00B34FE9"/>
    <w:rsid w:val="00B42632"/>
    <w:rsid w:val="00B551BA"/>
    <w:rsid w:val="00B552AD"/>
    <w:rsid w:val="00B571AE"/>
    <w:rsid w:val="00B5744F"/>
    <w:rsid w:val="00B64182"/>
    <w:rsid w:val="00B830C4"/>
    <w:rsid w:val="00B85D2C"/>
    <w:rsid w:val="00B938D2"/>
    <w:rsid w:val="00B94F6D"/>
    <w:rsid w:val="00BA00E9"/>
    <w:rsid w:val="00BA01C8"/>
    <w:rsid w:val="00BB00E5"/>
    <w:rsid w:val="00BB7983"/>
    <w:rsid w:val="00BC1D1C"/>
    <w:rsid w:val="00BC4D75"/>
    <w:rsid w:val="00BC5D2E"/>
    <w:rsid w:val="00BC6596"/>
    <w:rsid w:val="00BD1083"/>
    <w:rsid w:val="00BD1924"/>
    <w:rsid w:val="00BD5D7B"/>
    <w:rsid w:val="00BE006D"/>
    <w:rsid w:val="00BE2E52"/>
    <w:rsid w:val="00BF24BE"/>
    <w:rsid w:val="00C032C0"/>
    <w:rsid w:val="00C053A2"/>
    <w:rsid w:val="00C062CB"/>
    <w:rsid w:val="00C06430"/>
    <w:rsid w:val="00C20E26"/>
    <w:rsid w:val="00C24397"/>
    <w:rsid w:val="00C33052"/>
    <w:rsid w:val="00C4389A"/>
    <w:rsid w:val="00C43F74"/>
    <w:rsid w:val="00C45A0B"/>
    <w:rsid w:val="00C5099D"/>
    <w:rsid w:val="00C51C45"/>
    <w:rsid w:val="00C64003"/>
    <w:rsid w:val="00C64082"/>
    <w:rsid w:val="00C77DC6"/>
    <w:rsid w:val="00C80DF7"/>
    <w:rsid w:val="00C81AFF"/>
    <w:rsid w:val="00C842F8"/>
    <w:rsid w:val="00C85C25"/>
    <w:rsid w:val="00C969CF"/>
    <w:rsid w:val="00C97B90"/>
    <w:rsid w:val="00CA2C60"/>
    <w:rsid w:val="00CB1605"/>
    <w:rsid w:val="00CC425B"/>
    <w:rsid w:val="00CC43C4"/>
    <w:rsid w:val="00CD17EF"/>
    <w:rsid w:val="00CD6175"/>
    <w:rsid w:val="00CD6442"/>
    <w:rsid w:val="00CD6F95"/>
    <w:rsid w:val="00CE0018"/>
    <w:rsid w:val="00CE7BB5"/>
    <w:rsid w:val="00CF16BC"/>
    <w:rsid w:val="00CF2803"/>
    <w:rsid w:val="00CF74F0"/>
    <w:rsid w:val="00D06296"/>
    <w:rsid w:val="00D104DC"/>
    <w:rsid w:val="00D23B50"/>
    <w:rsid w:val="00D318DA"/>
    <w:rsid w:val="00D31B95"/>
    <w:rsid w:val="00D32389"/>
    <w:rsid w:val="00D328D0"/>
    <w:rsid w:val="00D356EC"/>
    <w:rsid w:val="00D4067D"/>
    <w:rsid w:val="00D53587"/>
    <w:rsid w:val="00D53962"/>
    <w:rsid w:val="00D61118"/>
    <w:rsid w:val="00D65EE2"/>
    <w:rsid w:val="00D74A47"/>
    <w:rsid w:val="00D90451"/>
    <w:rsid w:val="00D91861"/>
    <w:rsid w:val="00D94099"/>
    <w:rsid w:val="00D94B0F"/>
    <w:rsid w:val="00D97F90"/>
    <w:rsid w:val="00DA1A39"/>
    <w:rsid w:val="00DA4241"/>
    <w:rsid w:val="00DB4E1B"/>
    <w:rsid w:val="00DB67DC"/>
    <w:rsid w:val="00DB6EA3"/>
    <w:rsid w:val="00DC0403"/>
    <w:rsid w:val="00DC5451"/>
    <w:rsid w:val="00DD01F8"/>
    <w:rsid w:val="00DE3A95"/>
    <w:rsid w:val="00DF160A"/>
    <w:rsid w:val="00DF2D48"/>
    <w:rsid w:val="00DF2FBE"/>
    <w:rsid w:val="00E05906"/>
    <w:rsid w:val="00E06619"/>
    <w:rsid w:val="00E11F36"/>
    <w:rsid w:val="00E12027"/>
    <w:rsid w:val="00E12866"/>
    <w:rsid w:val="00E15ADF"/>
    <w:rsid w:val="00E16EE1"/>
    <w:rsid w:val="00E20A60"/>
    <w:rsid w:val="00E23172"/>
    <w:rsid w:val="00E25D5D"/>
    <w:rsid w:val="00E274AD"/>
    <w:rsid w:val="00E31448"/>
    <w:rsid w:val="00E3510D"/>
    <w:rsid w:val="00E35FF6"/>
    <w:rsid w:val="00E366AD"/>
    <w:rsid w:val="00E40387"/>
    <w:rsid w:val="00E433F4"/>
    <w:rsid w:val="00E45DBA"/>
    <w:rsid w:val="00E54ADE"/>
    <w:rsid w:val="00E61F4D"/>
    <w:rsid w:val="00E6410C"/>
    <w:rsid w:val="00E700C2"/>
    <w:rsid w:val="00E7486B"/>
    <w:rsid w:val="00E84D60"/>
    <w:rsid w:val="00E87397"/>
    <w:rsid w:val="00E9513E"/>
    <w:rsid w:val="00EA23AC"/>
    <w:rsid w:val="00EA273B"/>
    <w:rsid w:val="00EA6A1A"/>
    <w:rsid w:val="00EA6E42"/>
    <w:rsid w:val="00EA7AFF"/>
    <w:rsid w:val="00EB2846"/>
    <w:rsid w:val="00EB4229"/>
    <w:rsid w:val="00EB48A9"/>
    <w:rsid w:val="00EC1F7E"/>
    <w:rsid w:val="00ED568A"/>
    <w:rsid w:val="00ED7C37"/>
    <w:rsid w:val="00EE1CE1"/>
    <w:rsid w:val="00EE54FC"/>
    <w:rsid w:val="00EE7D39"/>
    <w:rsid w:val="00EE7D66"/>
    <w:rsid w:val="00EF2392"/>
    <w:rsid w:val="00EF4DAA"/>
    <w:rsid w:val="00F12CFF"/>
    <w:rsid w:val="00F13BB1"/>
    <w:rsid w:val="00F143B8"/>
    <w:rsid w:val="00F2084B"/>
    <w:rsid w:val="00F262D9"/>
    <w:rsid w:val="00F30DDB"/>
    <w:rsid w:val="00F32EF3"/>
    <w:rsid w:val="00F33279"/>
    <w:rsid w:val="00F34E69"/>
    <w:rsid w:val="00F35338"/>
    <w:rsid w:val="00F44212"/>
    <w:rsid w:val="00F44F9F"/>
    <w:rsid w:val="00F471EC"/>
    <w:rsid w:val="00F701BD"/>
    <w:rsid w:val="00F7502D"/>
    <w:rsid w:val="00F82E87"/>
    <w:rsid w:val="00F8537B"/>
    <w:rsid w:val="00F940CA"/>
    <w:rsid w:val="00F9650A"/>
    <w:rsid w:val="00F97365"/>
    <w:rsid w:val="00FA0953"/>
    <w:rsid w:val="00FA60A2"/>
    <w:rsid w:val="00FB5C77"/>
    <w:rsid w:val="00FB6010"/>
    <w:rsid w:val="00FC3B19"/>
    <w:rsid w:val="00FE3792"/>
    <w:rsid w:val="00FF05FD"/>
    <w:rsid w:val="00FF6136"/>
    <w:rsid w:val="00FF7A1A"/>
    <w:rsid w:val="01824AC7"/>
    <w:rsid w:val="02315D47"/>
    <w:rsid w:val="02B20C36"/>
    <w:rsid w:val="044D71EC"/>
    <w:rsid w:val="04E55FDD"/>
    <w:rsid w:val="0610459A"/>
    <w:rsid w:val="062B49B0"/>
    <w:rsid w:val="06B57FD8"/>
    <w:rsid w:val="0B001447"/>
    <w:rsid w:val="0C4F5F8B"/>
    <w:rsid w:val="0CDB2A4B"/>
    <w:rsid w:val="0E5C5A3F"/>
    <w:rsid w:val="0F2440D7"/>
    <w:rsid w:val="104E4761"/>
    <w:rsid w:val="134A6C68"/>
    <w:rsid w:val="13B721D4"/>
    <w:rsid w:val="16050B38"/>
    <w:rsid w:val="174A335F"/>
    <w:rsid w:val="1B04357D"/>
    <w:rsid w:val="1C41210B"/>
    <w:rsid w:val="1F0D396C"/>
    <w:rsid w:val="1FB5236B"/>
    <w:rsid w:val="23A76462"/>
    <w:rsid w:val="26F91FF3"/>
    <w:rsid w:val="27C06CCF"/>
    <w:rsid w:val="28890D09"/>
    <w:rsid w:val="298A3E0B"/>
    <w:rsid w:val="2EEB4275"/>
    <w:rsid w:val="2F0E0606"/>
    <w:rsid w:val="36EF012D"/>
    <w:rsid w:val="381C1D56"/>
    <w:rsid w:val="387F392F"/>
    <w:rsid w:val="3B1A3241"/>
    <w:rsid w:val="3BE35D9E"/>
    <w:rsid w:val="401F30A7"/>
    <w:rsid w:val="41D23715"/>
    <w:rsid w:val="43500D95"/>
    <w:rsid w:val="445576E6"/>
    <w:rsid w:val="44B05D00"/>
    <w:rsid w:val="46074213"/>
    <w:rsid w:val="47F2066D"/>
    <w:rsid w:val="49807E97"/>
    <w:rsid w:val="4BE2667C"/>
    <w:rsid w:val="4C11696C"/>
    <w:rsid w:val="4C9A136D"/>
    <w:rsid w:val="501F0559"/>
    <w:rsid w:val="507F724A"/>
    <w:rsid w:val="523A157F"/>
    <w:rsid w:val="52B824B3"/>
    <w:rsid w:val="55945546"/>
    <w:rsid w:val="59D93E6F"/>
    <w:rsid w:val="5AE64A95"/>
    <w:rsid w:val="5CF8460C"/>
    <w:rsid w:val="5E2E2CF8"/>
    <w:rsid w:val="60953464"/>
    <w:rsid w:val="635955EC"/>
    <w:rsid w:val="64AD3F2E"/>
    <w:rsid w:val="67334BBF"/>
    <w:rsid w:val="6A8706F1"/>
    <w:rsid w:val="6F9920B9"/>
    <w:rsid w:val="72301D4E"/>
    <w:rsid w:val="73FF5A8B"/>
    <w:rsid w:val="752A0B97"/>
    <w:rsid w:val="760A7432"/>
    <w:rsid w:val="76992776"/>
    <w:rsid w:val="771F69FE"/>
    <w:rsid w:val="77B70EF4"/>
    <w:rsid w:val="785E1CB7"/>
    <w:rsid w:val="7CE46ECA"/>
    <w:rsid w:val="7D820F5F"/>
    <w:rsid w:val="7F6F1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64A33BD"/>
  <w15:docId w15:val="{7CB821AE-6F92-4D06-BC5F-9450C931C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autoSpaceDE w:val="0"/>
      <w:autoSpaceDN w:val="0"/>
    </w:pPr>
    <w:rPr>
      <w:rFonts w:eastAsia="Times New Roman"/>
      <w:sz w:val="22"/>
      <w:szCs w:val="22"/>
      <w:lang w:eastAsia="en-US"/>
    </w:rPr>
  </w:style>
  <w:style w:type="paragraph" w:styleId="1">
    <w:name w:val="heading 1"/>
    <w:basedOn w:val="a"/>
    <w:uiPriority w:val="9"/>
    <w:qFormat/>
    <w:pPr>
      <w:ind w:left="20"/>
      <w:outlineLvl w:val="0"/>
    </w:pPr>
    <w:rPr>
      <w:rFonts w:ascii="宋体" w:eastAsia="宋体" w:hAnsi="宋体" w:cs="宋体"/>
      <w:sz w:val="54"/>
      <w:szCs w:val="54"/>
    </w:rPr>
  </w:style>
  <w:style w:type="paragraph" w:styleId="20">
    <w:name w:val="heading 2"/>
    <w:basedOn w:val="a"/>
    <w:uiPriority w:val="9"/>
    <w:unhideWhenUsed/>
    <w:qFormat/>
    <w:pPr>
      <w:adjustRightInd w:val="0"/>
      <w:snapToGrid w:val="0"/>
      <w:spacing w:line="360" w:lineRule="auto"/>
      <w:outlineLvl w:val="1"/>
    </w:pPr>
    <w:rPr>
      <w:rFonts w:ascii="宋体" w:eastAsia="黑体" w:hAnsi="宋体" w:cs="宋体"/>
      <w:sz w:val="24"/>
      <w:szCs w:val="38"/>
    </w:rPr>
  </w:style>
  <w:style w:type="paragraph" w:styleId="3">
    <w:name w:val="heading 3"/>
    <w:basedOn w:val="a"/>
    <w:uiPriority w:val="9"/>
    <w:unhideWhenUsed/>
    <w:qFormat/>
    <w:pPr>
      <w:numPr>
        <w:ilvl w:val="1"/>
        <w:numId w:val="1"/>
      </w:numPr>
      <w:tabs>
        <w:tab w:val="left" w:pos="425"/>
      </w:tabs>
      <w:adjustRightInd w:val="0"/>
      <w:snapToGrid w:val="0"/>
      <w:spacing w:beforeLines="50" w:before="50" w:afterLines="50" w:after="50" w:line="276" w:lineRule="auto"/>
      <w:outlineLvl w:val="2"/>
    </w:pPr>
    <w:rPr>
      <w:rFonts w:eastAsia="宋体"/>
      <w:sz w:val="24"/>
      <w:szCs w:val="36"/>
    </w:rPr>
  </w:style>
  <w:style w:type="paragraph" w:styleId="4">
    <w:name w:val="heading 4"/>
    <w:basedOn w:val="a"/>
    <w:link w:val="40"/>
    <w:uiPriority w:val="9"/>
    <w:unhideWhenUsed/>
    <w:qFormat/>
    <w:pPr>
      <w:numPr>
        <w:ilvl w:val="2"/>
        <w:numId w:val="1"/>
      </w:numPr>
      <w:tabs>
        <w:tab w:val="left" w:pos="425"/>
      </w:tabs>
      <w:adjustRightInd w:val="0"/>
      <w:snapToGrid w:val="0"/>
      <w:spacing w:line="276" w:lineRule="auto"/>
      <w:jc w:val="both"/>
      <w:outlineLvl w:val="3"/>
    </w:pPr>
    <w:rPr>
      <w:rFonts w:ascii="宋体" w:eastAsia="宋体" w:hAnsi="宋体" w:cs="宋体"/>
      <w:sz w:val="24"/>
      <w:szCs w:val="29"/>
    </w:rPr>
  </w:style>
  <w:style w:type="paragraph" w:styleId="5">
    <w:name w:val="heading 5"/>
    <w:basedOn w:val="a"/>
    <w:link w:val="50"/>
    <w:uiPriority w:val="9"/>
    <w:unhideWhenUsed/>
    <w:qFormat/>
    <w:pPr>
      <w:spacing w:before="11"/>
      <w:ind w:left="20"/>
      <w:outlineLvl w:val="4"/>
    </w:pPr>
    <w:rPr>
      <w:sz w:val="28"/>
      <w:szCs w:val="28"/>
    </w:rPr>
  </w:style>
  <w:style w:type="paragraph" w:styleId="6">
    <w:name w:val="heading 6"/>
    <w:basedOn w:val="a"/>
    <w:autoRedefine/>
    <w:uiPriority w:val="9"/>
    <w:unhideWhenUsed/>
    <w:qFormat/>
    <w:pPr>
      <w:ind w:left="1892"/>
      <w:jc w:val="center"/>
      <w:outlineLvl w:val="5"/>
    </w:pPr>
    <w:rPr>
      <w:sz w:val="27"/>
      <w:szCs w:val="27"/>
    </w:rPr>
  </w:style>
  <w:style w:type="paragraph" w:styleId="7">
    <w:name w:val="heading 7"/>
    <w:basedOn w:val="a"/>
    <w:link w:val="70"/>
    <w:autoRedefine/>
    <w:uiPriority w:val="1"/>
    <w:qFormat/>
    <w:pPr>
      <w:outlineLvl w:val="6"/>
    </w:pPr>
    <w:rPr>
      <w:rFonts w:ascii="宋体" w:eastAsia="宋体" w:hAnsi="宋体" w:cs="宋体"/>
      <w:sz w:val="26"/>
      <w:szCs w:val="26"/>
    </w:rPr>
  </w:style>
  <w:style w:type="paragraph" w:styleId="8">
    <w:name w:val="heading 8"/>
    <w:basedOn w:val="a"/>
    <w:link w:val="80"/>
    <w:uiPriority w:val="1"/>
    <w:qFormat/>
    <w:pPr>
      <w:outlineLvl w:val="7"/>
    </w:pPr>
    <w:rPr>
      <w:rFonts w:ascii="宋体" w:eastAsia="宋体" w:hAnsi="宋体" w:cs="宋体"/>
      <w:sz w:val="25"/>
      <w:szCs w:val="25"/>
    </w:rPr>
  </w:style>
  <w:style w:type="paragraph" w:styleId="9">
    <w:name w:val="heading 9"/>
    <w:basedOn w:val="a"/>
    <w:autoRedefine/>
    <w:uiPriority w:val="1"/>
    <w:qFormat/>
    <w:pP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autoRedefine/>
    <w:uiPriority w:val="39"/>
    <w:unhideWhenUsed/>
    <w:qFormat/>
    <w:pPr>
      <w:ind w:left="1320"/>
    </w:pPr>
    <w:rPr>
      <w:rFonts w:asciiTheme="minorHAnsi" w:hAnsiTheme="minorHAnsi" w:cstheme="minorHAnsi"/>
      <w:sz w:val="18"/>
      <w:szCs w:val="18"/>
    </w:rPr>
  </w:style>
  <w:style w:type="paragraph" w:styleId="a3">
    <w:name w:val="annotation text"/>
    <w:basedOn w:val="a"/>
    <w:link w:val="a4"/>
    <w:uiPriority w:val="99"/>
    <w:semiHidden/>
    <w:unhideWhenUsed/>
    <w:qFormat/>
  </w:style>
  <w:style w:type="paragraph" w:styleId="a5">
    <w:name w:val="Body Text"/>
    <w:basedOn w:val="a"/>
    <w:link w:val="a6"/>
    <w:autoRedefine/>
    <w:uiPriority w:val="1"/>
    <w:qFormat/>
    <w:pPr>
      <w:adjustRightInd w:val="0"/>
      <w:snapToGrid w:val="0"/>
      <w:spacing w:line="276" w:lineRule="auto"/>
      <w:ind w:firstLineChars="200" w:firstLine="480"/>
      <w:jc w:val="both"/>
    </w:pPr>
    <w:rPr>
      <w:rFonts w:ascii="宋体" w:eastAsia="宋体" w:hAnsi="宋体" w:cs="宋体"/>
      <w:sz w:val="24"/>
    </w:rPr>
  </w:style>
  <w:style w:type="paragraph" w:styleId="51">
    <w:name w:val="toc 5"/>
    <w:basedOn w:val="a"/>
    <w:next w:val="a"/>
    <w:autoRedefine/>
    <w:uiPriority w:val="39"/>
    <w:unhideWhenUsed/>
    <w:qFormat/>
    <w:pPr>
      <w:ind w:left="880"/>
    </w:pPr>
    <w:rPr>
      <w:rFonts w:asciiTheme="minorHAnsi" w:hAnsiTheme="minorHAnsi" w:cstheme="minorHAnsi"/>
      <w:sz w:val="18"/>
      <w:szCs w:val="18"/>
    </w:rPr>
  </w:style>
  <w:style w:type="paragraph" w:styleId="31">
    <w:name w:val="toc 3"/>
    <w:basedOn w:val="a"/>
    <w:next w:val="a"/>
    <w:autoRedefine/>
    <w:uiPriority w:val="39"/>
    <w:unhideWhenUsed/>
    <w:qFormat/>
    <w:pPr>
      <w:tabs>
        <w:tab w:val="left" w:pos="660"/>
        <w:tab w:val="right" w:leader="dot" w:pos="9064"/>
      </w:tabs>
      <w:adjustRightInd w:val="0"/>
      <w:snapToGrid w:val="0"/>
    </w:pPr>
    <w:rPr>
      <w:rFonts w:asciiTheme="minorHAnsi" w:eastAsia="黑体" w:hAnsiTheme="minorHAnsi" w:cstheme="minorHAnsi"/>
      <w:iCs/>
      <w:snapToGrid w:val="0"/>
      <w:sz w:val="24"/>
      <w:szCs w:val="20"/>
      <w:lang w:eastAsia="zh-CN"/>
    </w:rPr>
  </w:style>
  <w:style w:type="paragraph" w:styleId="81">
    <w:name w:val="toc 8"/>
    <w:basedOn w:val="a"/>
    <w:next w:val="a"/>
    <w:autoRedefine/>
    <w:uiPriority w:val="39"/>
    <w:unhideWhenUsed/>
    <w:qFormat/>
    <w:pPr>
      <w:ind w:left="1540"/>
    </w:pPr>
    <w:rPr>
      <w:rFonts w:asciiTheme="minorHAnsi" w:hAnsiTheme="minorHAnsi" w:cstheme="minorHAnsi"/>
      <w:sz w:val="18"/>
      <w:szCs w:val="18"/>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adjustRightInd w:val="0"/>
      <w:snapToGrid w:val="0"/>
    </w:pPr>
    <w:rPr>
      <w:rFonts w:asciiTheme="minorHAnsi" w:eastAsia="宋体" w:hAnsiTheme="minorHAnsi" w:cstheme="minorHAnsi"/>
      <w:bCs/>
      <w:caps/>
      <w:sz w:val="24"/>
      <w:szCs w:val="20"/>
    </w:rPr>
  </w:style>
  <w:style w:type="paragraph" w:styleId="41">
    <w:name w:val="toc 4"/>
    <w:basedOn w:val="a"/>
    <w:next w:val="a"/>
    <w:autoRedefine/>
    <w:uiPriority w:val="39"/>
    <w:unhideWhenUsed/>
    <w:qFormat/>
    <w:pPr>
      <w:ind w:left="660"/>
    </w:pPr>
    <w:rPr>
      <w:rFonts w:asciiTheme="minorHAnsi" w:hAnsiTheme="minorHAnsi" w:cstheme="minorHAnsi"/>
      <w:sz w:val="18"/>
      <w:szCs w:val="18"/>
    </w:rPr>
  </w:style>
  <w:style w:type="paragraph" w:styleId="60">
    <w:name w:val="toc 6"/>
    <w:basedOn w:val="a"/>
    <w:next w:val="a"/>
    <w:autoRedefine/>
    <w:uiPriority w:val="39"/>
    <w:unhideWhenUsed/>
    <w:qFormat/>
    <w:pPr>
      <w:ind w:left="1100"/>
    </w:pPr>
    <w:rPr>
      <w:rFonts w:asciiTheme="minorHAnsi" w:hAnsiTheme="minorHAnsi" w:cstheme="minorHAnsi"/>
      <w:sz w:val="18"/>
      <w:szCs w:val="18"/>
    </w:rPr>
  </w:style>
  <w:style w:type="paragraph" w:styleId="21">
    <w:name w:val="toc 2"/>
    <w:basedOn w:val="a"/>
    <w:next w:val="a"/>
    <w:autoRedefine/>
    <w:uiPriority w:val="39"/>
    <w:unhideWhenUsed/>
    <w:qFormat/>
    <w:pPr>
      <w:adjustRightInd w:val="0"/>
      <w:snapToGrid w:val="0"/>
    </w:pPr>
    <w:rPr>
      <w:rFonts w:asciiTheme="minorHAnsi" w:eastAsia="宋体" w:hAnsiTheme="minorHAnsi" w:cstheme="minorHAnsi"/>
      <w:smallCaps/>
      <w:sz w:val="24"/>
      <w:szCs w:val="20"/>
    </w:rPr>
  </w:style>
  <w:style w:type="paragraph" w:styleId="90">
    <w:name w:val="toc 9"/>
    <w:basedOn w:val="a"/>
    <w:next w:val="a"/>
    <w:autoRedefine/>
    <w:uiPriority w:val="39"/>
    <w:unhideWhenUsed/>
    <w:qFormat/>
    <w:pPr>
      <w:ind w:left="1760"/>
    </w:pPr>
    <w:rPr>
      <w:rFonts w:asciiTheme="minorHAnsi" w:hAnsiTheme="minorHAnsi" w:cstheme="minorHAnsi"/>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qFormat/>
    <w:rPr>
      <w:color w:val="0000FF" w:themeColor="hyperlink"/>
      <w:u w:val="single"/>
    </w:rPr>
  </w:style>
  <w:style w:type="character" w:styleId="af1">
    <w:name w:val="annotation reference"/>
    <w:basedOn w:val="a0"/>
    <w:uiPriority w:val="99"/>
    <w:semiHidden/>
    <w:unhideWhenUsed/>
    <w:qFormat/>
    <w:rPr>
      <w:sz w:val="21"/>
      <w:szCs w:val="21"/>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f2">
    <w:name w:val="List Paragraph"/>
    <w:basedOn w:val="a"/>
    <w:autoRedefine/>
    <w:uiPriority w:val="1"/>
    <w:qFormat/>
    <w:pPr>
      <w:ind w:left="2009" w:hanging="360"/>
    </w:pPr>
    <w:rPr>
      <w:rFonts w:ascii="宋体" w:eastAsia="宋体" w:hAnsi="宋体" w:cs="宋体"/>
    </w:rPr>
  </w:style>
  <w:style w:type="paragraph" w:customStyle="1" w:styleId="TableParagraph">
    <w:name w:val="Table Paragraph"/>
    <w:basedOn w:val="a"/>
    <w:link w:val="TableParagraph0"/>
    <w:autoRedefine/>
    <w:uiPriority w:val="1"/>
    <w:qFormat/>
  </w:style>
  <w:style w:type="character" w:customStyle="1" w:styleId="ac">
    <w:name w:val="页眉 字符"/>
    <w:basedOn w:val="a0"/>
    <w:link w:val="ab"/>
    <w:autoRedefine/>
    <w:uiPriority w:val="99"/>
    <w:qFormat/>
    <w:rPr>
      <w:rFonts w:ascii="Times New Roman" w:eastAsia="Times New Roman" w:hAnsi="Times New Roman" w:cs="Times New Roman"/>
      <w:sz w:val="18"/>
      <w:szCs w:val="18"/>
    </w:rPr>
  </w:style>
  <w:style w:type="character" w:customStyle="1" w:styleId="aa">
    <w:name w:val="页脚 字符"/>
    <w:basedOn w:val="a0"/>
    <w:link w:val="a9"/>
    <w:uiPriority w:val="99"/>
    <w:qFormat/>
    <w:rPr>
      <w:rFonts w:ascii="Times New Roman" w:eastAsia="Times New Roman" w:hAnsi="Times New Roman" w:cs="Times New Roman"/>
      <w:sz w:val="18"/>
      <w:szCs w:val="18"/>
    </w:rPr>
  </w:style>
  <w:style w:type="character" w:customStyle="1" w:styleId="70">
    <w:name w:val="标题 7 字符"/>
    <w:basedOn w:val="a0"/>
    <w:link w:val="7"/>
    <w:uiPriority w:val="1"/>
    <w:qFormat/>
    <w:rPr>
      <w:rFonts w:ascii="宋体" w:eastAsia="宋体" w:hAnsi="宋体" w:cs="宋体"/>
      <w:sz w:val="26"/>
      <w:szCs w:val="26"/>
    </w:rPr>
  </w:style>
  <w:style w:type="character" w:customStyle="1" w:styleId="80">
    <w:name w:val="标题 8 字符"/>
    <w:basedOn w:val="a0"/>
    <w:link w:val="8"/>
    <w:uiPriority w:val="1"/>
    <w:qFormat/>
    <w:rPr>
      <w:rFonts w:ascii="宋体" w:eastAsia="宋体" w:hAnsi="宋体" w:cs="宋体"/>
      <w:sz w:val="25"/>
      <w:szCs w:val="25"/>
    </w:rPr>
  </w:style>
  <w:style w:type="character" w:customStyle="1" w:styleId="a6">
    <w:name w:val="正文文本 字符"/>
    <w:basedOn w:val="a0"/>
    <w:link w:val="a5"/>
    <w:uiPriority w:val="1"/>
    <w:qFormat/>
    <w:rPr>
      <w:rFonts w:ascii="宋体" w:eastAsia="宋体" w:hAnsi="宋体" w:cs="宋体"/>
      <w:sz w:val="24"/>
      <w:szCs w:val="22"/>
      <w:lang w:eastAsia="en-US"/>
    </w:rPr>
  </w:style>
  <w:style w:type="character" w:customStyle="1" w:styleId="50">
    <w:name w:val="标题 5 字符"/>
    <w:basedOn w:val="a0"/>
    <w:link w:val="5"/>
    <w:uiPriority w:val="9"/>
    <w:qFormat/>
    <w:rPr>
      <w:rFonts w:ascii="Times New Roman" w:eastAsia="Times New Roman" w:hAnsi="Times New Roman" w:cs="Times New Roman"/>
      <w:sz w:val="28"/>
      <w:szCs w:val="28"/>
    </w:rPr>
  </w:style>
  <w:style w:type="paragraph" w:customStyle="1" w:styleId="af3">
    <w:name w:val="正文标题"/>
    <w:link w:val="af4"/>
    <w:qFormat/>
    <w:pPr>
      <w:widowControl w:val="0"/>
      <w:autoSpaceDE w:val="0"/>
      <w:autoSpaceDN w:val="0"/>
      <w:snapToGrid w:val="0"/>
      <w:spacing w:line="360" w:lineRule="auto"/>
      <w:ind w:right="2"/>
      <w:jc w:val="center"/>
    </w:pPr>
    <w:rPr>
      <w:rFonts w:ascii="黑体" w:eastAsia="黑体" w:hAnsi="黑体" w:cs="宋体"/>
      <w:w w:val="105"/>
      <w:sz w:val="32"/>
      <w:szCs w:val="32"/>
    </w:rPr>
  </w:style>
  <w:style w:type="character" w:customStyle="1" w:styleId="40">
    <w:name w:val="标题 4 字符"/>
    <w:basedOn w:val="a0"/>
    <w:link w:val="4"/>
    <w:uiPriority w:val="9"/>
    <w:qFormat/>
    <w:rPr>
      <w:rFonts w:ascii="宋体" w:eastAsia="宋体" w:hAnsi="宋体" w:cs="宋体"/>
      <w:sz w:val="24"/>
      <w:szCs w:val="29"/>
    </w:rPr>
  </w:style>
  <w:style w:type="character" w:customStyle="1" w:styleId="af4">
    <w:name w:val="正文标题 字符"/>
    <w:basedOn w:val="40"/>
    <w:link w:val="af3"/>
    <w:qFormat/>
    <w:rPr>
      <w:rFonts w:ascii="黑体" w:eastAsia="黑体" w:hAnsi="黑体" w:cs="宋体"/>
      <w:w w:val="105"/>
      <w:sz w:val="32"/>
      <w:szCs w:val="32"/>
      <w:lang w:eastAsia="zh-CN"/>
    </w:rPr>
  </w:style>
  <w:style w:type="paragraph" w:customStyle="1" w:styleId="af5">
    <w:name w:val="表标题"/>
    <w:basedOn w:val="a"/>
    <w:link w:val="af6"/>
    <w:qFormat/>
    <w:pPr>
      <w:adjustRightInd w:val="0"/>
      <w:snapToGrid w:val="0"/>
      <w:spacing w:line="400" w:lineRule="exact"/>
      <w:jc w:val="center"/>
    </w:pPr>
    <w:rPr>
      <w:rFonts w:ascii="黑体" w:eastAsia="黑体" w:hAnsi="黑体"/>
      <w:w w:val="105"/>
      <w:sz w:val="21"/>
      <w:szCs w:val="21"/>
      <w:lang w:eastAsia="zh-CN"/>
    </w:rPr>
  </w:style>
  <w:style w:type="character" w:customStyle="1" w:styleId="af6">
    <w:name w:val="表标题 字符"/>
    <w:basedOn w:val="a0"/>
    <w:link w:val="af5"/>
    <w:qFormat/>
    <w:rPr>
      <w:rFonts w:ascii="黑体" w:eastAsia="黑体" w:hAnsi="黑体" w:cs="Times New Roman"/>
      <w:w w:val="105"/>
      <w:sz w:val="21"/>
      <w:szCs w:val="21"/>
      <w:lang w:eastAsia="zh-CN"/>
    </w:rPr>
  </w:style>
  <w:style w:type="paragraph" w:customStyle="1" w:styleId="af7">
    <w:name w:val="图题及表中文字"/>
    <w:link w:val="af8"/>
    <w:qFormat/>
    <w:pPr>
      <w:framePr w:hSpace="180" w:wrap="around" w:vAnchor="text" w:hAnchor="page" w:xAlign="center" w:y="156"/>
      <w:widowControl w:val="0"/>
      <w:tabs>
        <w:tab w:val="left" w:pos="2391"/>
        <w:tab w:val="left" w:pos="2814"/>
        <w:tab w:val="left" w:pos="4717"/>
        <w:tab w:val="left" w:pos="6402"/>
        <w:tab w:val="left" w:pos="7888"/>
      </w:tabs>
      <w:autoSpaceDE w:val="0"/>
      <w:autoSpaceDN w:val="0"/>
      <w:adjustRightInd w:val="0"/>
      <w:snapToGrid w:val="0"/>
      <w:jc w:val="center"/>
    </w:pPr>
    <w:rPr>
      <w:rFonts w:ascii="宋体" w:hAnsi="宋体"/>
      <w:sz w:val="21"/>
      <w:szCs w:val="21"/>
    </w:rPr>
  </w:style>
  <w:style w:type="character" w:customStyle="1" w:styleId="TableParagraph0">
    <w:name w:val="Table Paragraph 字符"/>
    <w:basedOn w:val="a0"/>
    <w:link w:val="TableParagraph"/>
    <w:uiPriority w:val="1"/>
    <w:qFormat/>
    <w:rPr>
      <w:rFonts w:ascii="Times New Roman" w:eastAsia="Times New Roman" w:hAnsi="Times New Roman" w:cs="Times New Roman"/>
    </w:rPr>
  </w:style>
  <w:style w:type="character" w:customStyle="1" w:styleId="af8">
    <w:name w:val="图题及表中文字 字符"/>
    <w:basedOn w:val="TableParagraph0"/>
    <w:link w:val="af7"/>
    <w:qFormat/>
    <w:rPr>
      <w:rFonts w:ascii="宋体" w:eastAsia="宋体" w:hAnsi="宋体" w:cs="Times New Roman"/>
      <w:sz w:val="21"/>
      <w:szCs w:val="21"/>
      <w:lang w:eastAsia="zh-CN"/>
    </w:rPr>
  </w:style>
  <w:style w:type="paragraph" w:customStyle="1" w:styleId="af9">
    <w:name w:val="附录编号"/>
    <w:basedOn w:val="a"/>
    <w:link w:val="afa"/>
    <w:qFormat/>
    <w:pPr>
      <w:snapToGrid w:val="0"/>
      <w:spacing w:before="240" w:line="360" w:lineRule="auto"/>
      <w:ind w:right="2"/>
    </w:pPr>
    <w:rPr>
      <w:rFonts w:ascii="黑体" w:eastAsia="黑体" w:hAnsi="黑体"/>
      <w:w w:val="110"/>
      <w:sz w:val="28"/>
      <w:szCs w:val="28"/>
      <w:lang w:eastAsia="zh-CN"/>
    </w:rPr>
  </w:style>
  <w:style w:type="character" w:customStyle="1" w:styleId="afa">
    <w:name w:val="附录编号 字符"/>
    <w:basedOn w:val="a0"/>
    <w:link w:val="af9"/>
    <w:qFormat/>
    <w:rPr>
      <w:rFonts w:ascii="黑体" w:eastAsia="黑体" w:hAnsi="黑体" w:cs="Times New Roman"/>
      <w:w w:val="110"/>
      <w:sz w:val="28"/>
      <w:szCs w:val="28"/>
      <w:lang w:eastAsia="zh-CN"/>
    </w:rPr>
  </w:style>
  <w:style w:type="paragraph" w:customStyle="1" w:styleId="TOC1">
    <w:name w:val="TOC 标题1"/>
    <w:basedOn w:val="1"/>
    <w:next w:val="a"/>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zh-CN"/>
    </w:rPr>
  </w:style>
  <w:style w:type="character" w:styleId="afb">
    <w:name w:val="Placeholder Text"/>
    <w:basedOn w:val="a0"/>
    <w:uiPriority w:val="99"/>
    <w:semiHidden/>
    <w:qFormat/>
    <w:rPr>
      <w:color w:val="666666"/>
    </w:rPr>
  </w:style>
  <w:style w:type="paragraph" w:customStyle="1" w:styleId="afc">
    <w:name w:val="引言"/>
    <w:basedOn w:val="a5"/>
    <w:qFormat/>
    <w:pPr>
      <w:spacing w:before="240" w:after="240" w:line="600" w:lineRule="exact"/>
      <w:ind w:firstLineChars="0" w:firstLine="0"/>
      <w:jc w:val="center"/>
    </w:pPr>
    <w:rPr>
      <w:rFonts w:ascii="黑体" w:eastAsia="黑体" w:hAnsi="黑体"/>
      <w:sz w:val="52"/>
      <w:szCs w:val="52"/>
      <w:lang w:eastAsia="zh-CN"/>
    </w:rPr>
  </w:style>
  <w:style w:type="paragraph" w:customStyle="1" w:styleId="afd">
    <w:name w:val="术语"/>
    <w:basedOn w:val="3"/>
    <w:qFormat/>
    <w:pPr>
      <w:spacing w:before="120" w:after="120"/>
    </w:pPr>
    <w:rPr>
      <w:w w:val="105"/>
    </w:rPr>
  </w:style>
  <w:style w:type="paragraph" w:customStyle="1" w:styleId="2">
    <w:name w:val="附录标题2"/>
    <w:basedOn w:val="20"/>
    <w:qFormat/>
    <w:pPr>
      <w:numPr>
        <w:numId w:val="2"/>
      </w:numPr>
    </w:pPr>
    <w:rPr>
      <w:rFonts w:eastAsia="宋体"/>
    </w:rPr>
  </w:style>
  <w:style w:type="paragraph" w:customStyle="1" w:styleId="30">
    <w:name w:val="附录标题3"/>
    <w:basedOn w:val="2"/>
    <w:qFormat/>
    <w:pPr>
      <w:numPr>
        <w:ilvl w:val="2"/>
      </w:numPr>
    </w:pPr>
    <w:rPr>
      <w:lang w:eastAsia="zh-CN"/>
    </w:rPr>
  </w:style>
  <w:style w:type="character" w:customStyle="1" w:styleId="a4">
    <w:name w:val="批注文字 字符"/>
    <w:basedOn w:val="a0"/>
    <w:link w:val="a3"/>
    <w:uiPriority w:val="99"/>
    <w:semiHidden/>
    <w:qFormat/>
    <w:rPr>
      <w:rFonts w:ascii="Times New Roman" w:eastAsia="Times New Roman" w:hAnsi="Times New Roman" w:cs="Times New Roman"/>
    </w:rPr>
  </w:style>
  <w:style w:type="character" w:customStyle="1" w:styleId="ae">
    <w:name w:val="批注主题 字符"/>
    <w:basedOn w:val="a4"/>
    <w:link w:val="ad"/>
    <w:uiPriority w:val="99"/>
    <w:semiHidden/>
    <w:qFormat/>
    <w:rPr>
      <w:rFonts w:ascii="Times New Roman" w:eastAsia="Times New Roman" w:hAnsi="Times New Roman" w:cs="Times New Roman"/>
      <w:b/>
      <w:bCs/>
    </w:rPr>
  </w:style>
  <w:style w:type="character" w:customStyle="1" w:styleId="a8">
    <w:name w:val="批注框文本 字符"/>
    <w:basedOn w:val="a0"/>
    <w:link w:val="a7"/>
    <w:uiPriority w:val="99"/>
    <w:semiHidden/>
    <w:qFormat/>
    <w:rPr>
      <w:rFonts w:ascii="Times New Roman" w:eastAsia="Times New Roman" w:hAnsi="Times New Roman" w:cs="Times New Roman"/>
      <w:sz w:val="18"/>
      <w:szCs w:val="18"/>
    </w:rPr>
  </w:style>
  <w:style w:type="paragraph" w:customStyle="1" w:styleId="11">
    <w:name w:val="修订1"/>
    <w:hidden/>
    <w:uiPriority w:val="99"/>
    <w:semiHidden/>
    <w:qFormat/>
    <w:rPr>
      <w:rFonts w:eastAsia="Times New Roman"/>
      <w:sz w:val="22"/>
      <w:szCs w:val="22"/>
      <w:lang w:eastAsia="en-US"/>
    </w:rPr>
  </w:style>
  <w:style w:type="paragraph" w:customStyle="1" w:styleId="tableText">
    <w:name w:val="tableText"/>
    <w:basedOn w:val="a"/>
    <w:link w:val="tableTextChar"/>
    <w:uiPriority w:val="99"/>
    <w:qFormat/>
    <w:pPr>
      <w:autoSpaceDE/>
      <w:autoSpaceDN/>
      <w:adjustRightInd w:val="0"/>
      <w:snapToGrid w:val="0"/>
      <w:jc w:val="center"/>
    </w:pPr>
    <w:rPr>
      <w:rFonts w:eastAsia="宋体" w:cs="宋体"/>
      <w:kern w:val="2"/>
      <w:sz w:val="21"/>
      <w:szCs w:val="21"/>
      <w:lang w:eastAsia="zh-CN"/>
    </w:rPr>
  </w:style>
  <w:style w:type="character" w:customStyle="1" w:styleId="tableTextChar">
    <w:name w:val="tableText Char"/>
    <w:link w:val="tableText"/>
    <w:uiPriority w:val="99"/>
    <w:qFormat/>
    <w:locked/>
    <w:rPr>
      <w:rFonts w:ascii="Times New Roman" w:eastAsia="宋体" w:hAnsi="Times New Roman" w:cs="宋体"/>
      <w:kern w:val="2"/>
      <w:sz w:val="21"/>
      <w:szCs w:val="21"/>
    </w:rPr>
  </w:style>
  <w:style w:type="paragraph" w:customStyle="1" w:styleId="22">
    <w:name w:val="修订2"/>
    <w:hidden/>
    <w:uiPriority w:val="99"/>
    <w:semiHidden/>
    <w:qFormat/>
    <w:rPr>
      <w:rFonts w:eastAsia="Times New Roman"/>
      <w:sz w:val="22"/>
      <w:szCs w:val="22"/>
      <w:lang w:eastAsia="en-US"/>
    </w:rPr>
  </w:style>
  <w:style w:type="paragraph" w:customStyle="1" w:styleId="32">
    <w:name w:val="修订3"/>
    <w:hidden/>
    <w:uiPriority w:val="99"/>
    <w:unhideWhenUsed/>
    <w:qFormat/>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E9EA66-F403-4FB7-B8BC-437494EB1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2345</Words>
  <Characters>13372</Characters>
  <Application>Microsoft Office Word</Application>
  <DocSecurity>0</DocSecurity>
  <Lines>111</Lines>
  <Paragraphs>31</Paragraphs>
  <ScaleCrop>false</ScaleCrop>
  <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刘彧</cp:lastModifiedBy>
  <cp:revision>27</cp:revision>
  <cp:lastPrinted>2024-03-25T07:07:00Z</cp:lastPrinted>
  <dcterms:created xsi:type="dcterms:W3CDTF">2024-07-25T10:55:00Z</dcterms:created>
  <dcterms:modified xsi:type="dcterms:W3CDTF">2024-08-29T02:00:00Z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2015-09-29T00:00:00Z</vt:filetime>
  </property>
  <property fmtid="{D5CDD505-2E9C-101B-9397-08002B2CF9AE}" pid="3" name="Creator">
    <vt:lpwstr>ScandAll PRO V1.8 Update1</vt:lpwstr>
  </property>
  <property fmtid="{D5CDD505-2E9C-101B-9397-08002B2CF9AE}" pid="4" name="LastSaved">
    <vt:filetime>2024-03-13T00:00:00Z</vt:filetime>
  </property>
  <property fmtid="{D5CDD505-2E9C-101B-9397-08002B2CF9AE}" pid="5" name="KSOProductBuildVer">
    <vt:lpwstr>2052-12.1.0.16120</vt:lpwstr>
  </property>
  <property fmtid="{D5CDD505-2E9C-101B-9397-08002B2CF9AE}" pid="6" name="ICV">
    <vt:lpwstr>9764223B29BE4CFDB2CE17E95E816D7B_13</vt:lpwstr>
  </property>
</Properties>
</file>