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FB2E7" w14:textId="777BBB6E" w:rsidR="004C7359" w:rsidRDefault="004C7359" w:rsidP="004C7359">
      <w:pPr>
        <w:ind w:leftChars="-270" w:left="-567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D28E0BE" wp14:editId="1442ADEC">
                <wp:simplePos x="0" y="0"/>
                <wp:positionH relativeFrom="column">
                  <wp:posOffset>3033395</wp:posOffset>
                </wp:positionH>
                <wp:positionV relativeFrom="paragraph">
                  <wp:posOffset>1155065</wp:posOffset>
                </wp:positionV>
                <wp:extent cx="1819275" cy="409575"/>
                <wp:effectExtent l="0" t="0" r="28575" b="28575"/>
                <wp:wrapSquare wrapText="bothSides"/>
                <wp:docPr id="99570763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B3F20" w14:textId="77C4E328" w:rsidR="00696FE4" w:rsidRPr="00794CFA" w:rsidRDefault="00696FE4" w:rsidP="004C7359">
                            <w:r w:rsidRPr="00794CFA"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JJF（吉）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XXX</w:t>
                            </w:r>
                            <w:r w:rsidRPr="00794CFA"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—202</w:t>
                            </w:r>
                            <w:r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8E0B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38.85pt;margin-top:90.95pt;width:143.25pt;height:32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" strokecolor="white [3212]">
                <v:textbox>
                  <w:txbxContent>
                    <w:p w14:paraId="517B3F20" w14:textId="77C4E328" w:rsidR="00696FE4" w:rsidRPr="00794CFA" w:rsidRDefault="00696FE4" w:rsidP="004C7359">
                      <w:r w:rsidRPr="00794CFA"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JJF（吉）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XXX</w:t>
                      </w:r>
                      <w:r w:rsidRPr="00794CFA"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—202</w:t>
                      </w:r>
                      <w:r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D16E27E" wp14:editId="51FBD89C">
                <wp:simplePos x="0" y="0"/>
                <wp:positionH relativeFrom="column">
                  <wp:posOffset>-900430</wp:posOffset>
                </wp:positionH>
                <wp:positionV relativeFrom="paragraph">
                  <wp:posOffset>3755390</wp:posOffset>
                </wp:positionV>
                <wp:extent cx="7622540" cy="847725"/>
                <wp:effectExtent l="0" t="0" r="16510" b="28575"/>
                <wp:wrapSquare wrapText="bothSides"/>
                <wp:docPr id="293690094" name="文本框 293690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254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CF3F3" w14:textId="74E84079" w:rsidR="00696FE4" w:rsidRDefault="00696FE4" w:rsidP="004C7359">
                            <w:pPr>
                              <w:jc w:val="center"/>
                              <w:rPr>
                                <w:rFonts w:ascii="黑体" w:eastAsia="黑体" w:hAnsi="华文中宋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04091">
                              <w:rPr>
                                <w:rFonts w:ascii="黑体" w:eastAsia="黑体" w:hAnsi="华文中宋" w:hint="eastAsia"/>
                                <w:color w:val="000000" w:themeColor="text1"/>
                                <w:sz w:val="28"/>
                                <w:szCs w:val="28"/>
                              </w:rPr>
                              <w:t>Calibration Specification</w:t>
                            </w:r>
                            <w:r>
                              <w:rPr>
                                <w:rFonts w:ascii="黑体" w:eastAsia="黑体" w:hAnsi="华文中宋" w:hint="eastAs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华文中宋"/>
                                <w:color w:val="000000" w:themeColor="text1"/>
                                <w:sz w:val="28"/>
                                <w:szCs w:val="28"/>
                              </w:rPr>
                              <w:t>for</w:t>
                            </w:r>
                          </w:p>
                          <w:p w14:paraId="65876B92" w14:textId="513D954C" w:rsidR="00696FE4" w:rsidRDefault="00696FE4" w:rsidP="004C7359">
                            <w:pPr>
                              <w:jc w:val="center"/>
                              <w:rPr>
                                <w:rFonts w:ascii="黑体" w:eastAsia="黑体" w:hAnsi="黑体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8551B">
                              <w:rPr>
                                <w:rFonts w:ascii="黑体" w:eastAsia="黑体" w:hAnsi="黑体"/>
                                <w:color w:val="000000" w:themeColor="text1"/>
                                <w:sz w:val="28"/>
                                <w:szCs w:val="28"/>
                              </w:rPr>
                              <w:t>automat</w:t>
                            </w:r>
                            <w:r>
                              <w:rPr>
                                <w:rFonts w:ascii="黑体" w:eastAsia="黑体" w:hAnsi="黑体"/>
                                <w:color w:val="000000" w:themeColor="text1"/>
                                <w:sz w:val="28"/>
                                <w:szCs w:val="28"/>
                              </w:rPr>
                              <w:t>ic</w:t>
                            </w:r>
                            <w:r w:rsidRPr="00C70641"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>a</w:t>
                            </w:r>
                            <w:r w:rsidRPr="0098551B">
                              <w:rPr>
                                <w:rFonts w:ascii="黑体" w:eastAsia="黑体" w:hAnsi="黑体"/>
                                <w:color w:val="000000" w:themeColor="text1"/>
                                <w:sz w:val="28"/>
                                <w:szCs w:val="28"/>
                              </w:rPr>
                              <w:t>cid rain/rainfall monitors</w:t>
                            </w:r>
                          </w:p>
                          <w:p w14:paraId="42955E86" w14:textId="2C4DC6DA" w:rsidR="007C72E2" w:rsidRPr="00030E67" w:rsidRDefault="007C72E2" w:rsidP="004C7359">
                            <w:pPr>
                              <w:jc w:val="center"/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报批稿）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6E27E" id="_x0000_t202" coordsize="21600,21600" o:spt="202" path="m,l,21600r21600,l21600,xe">
                <v:stroke joinstyle="miter"/>
                <v:path gradientshapeok="t" o:connecttype="rect"/>
              </v:shapetype>
              <v:shape id="文本框 293690094" o:spid="_x0000_s1027" type="#_x0000_t202" style="position:absolute;left:0;text-align:left;margin-left:-70.9pt;margin-top:295.7pt;width:600.2pt;height:66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" strokecolor="white [3212]">
                <v:textbox>
                  <w:txbxContent>
                    <w:p w14:paraId="06DCF3F3" w14:textId="74E84079" w:rsidR="00696FE4" w:rsidRDefault="00696FE4" w:rsidP="004C7359">
                      <w:pPr>
                        <w:jc w:val="center"/>
                        <w:rPr>
                          <w:rFonts w:ascii="黑体" w:eastAsia="黑体" w:hAnsi="华文中宋"/>
                          <w:color w:val="000000" w:themeColor="text1"/>
                          <w:sz w:val="28"/>
                          <w:szCs w:val="28"/>
                        </w:rPr>
                      </w:pPr>
                      <w:r w:rsidRPr="00104091">
                        <w:rPr>
                          <w:rFonts w:ascii="黑体" w:eastAsia="黑体" w:hAnsi="华文中宋" w:hint="eastAsia"/>
                          <w:color w:val="000000" w:themeColor="text1"/>
                          <w:sz w:val="28"/>
                          <w:szCs w:val="28"/>
                        </w:rPr>
                        <w:t>Calibration Specification</w:t>
                      </w:r>
                      <w:r>
                        <w:rPr>
                          <w:rFonts w:ascii="黑体" w:eastAsia="黑体" w:hAnsi="华文中宋" w:hint="eastAsia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华文中宋"/>
                          <w:color w:val="000000" w:themeColor="text1"/>
                          <w:sz w:val="28"/>
                          <w:szCs w:val="28"/>
                        </w:rPr>
                        <w:t>for</w:t>
                      </w:r>
                    </w:p>
                    <w:p w14:paraId="65876B92" w14:textId="513D954C" w:rsidR="00696FE4" w:rsidRDefault="00696FE4" w:rsidP="004C7359">
                      <w:pPr>
                        <w:jc w:val="center"/>
                        <w:rPr>
                          <w:rFonts w:ascii="黑体" w:eastAsia="黑体" w:hAnsi="黑体"/>
                          <w:color w:val="000000" w:themeColor="text1"/>
                          <w:sz w:val="28"/>
                          <w:szCs w:val="28"/>
                        </w:rPr>
                      </w:pPr>
                      <w:r w:rsidRPr="0098551B">
                        <w:rPr>
                          <w:rFonts w:ascii="黑体" w:eastAsia="黑体" w:hAnsi="黑体"/>
                          <w:color w:val="000000" w:themeColor="text1"/>
                          <w:sz w:val="28"/>
                          <w:szCs w:val="28"/>
                        </w:rPr>
                        <w:t>automat</w:t>
                      </w:r>
                      <w:r>
                        <w:rPr>
                          <w:rFonts w:ascii="黑体" w:eastAsia="黑体" w:hAnsi="黑体"/>
                          <w:color w:val="000000" w:themeColor="text1"/>
                          <w:sz w:val="28"/>
                          <w:szCs w:val="28"/>
                        </w:rPr>
                        <w:t>ic</w:t>
                      </w:r>
                      <w:r w:rsidRPr="00C70641"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>a</w:t>
                      </w:r>
                      <w:r w:rsidRPr="0098551B">
                        <w:rPr>
                          <w:rFonts w:ascii="黑体" w:eastAsia="黑体" w:hAnsi="黑体"/>
                          <w:color w:val="000000" w:themeColor="text1"/>
                          <w:sz w:val="28"/>
                          <w:szCs w:val="28"/>
                        </w:rPr>
                        <w:t>cid rain/rainfall monitors</w:t>
                      </w:r>
                    </w:p>
                    <w:p w14:paraId="42955E86" w14:textId="2C4DC6DA" w:rsidR="007C72E2" w:rsidRPr="00030E67" w:rsidRDefault="007C72E2" w:rsidP="004C7359">
                      <w:pPr>
                        <w:jc w:val="center"/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>报批稿）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5B1B489" wp14:editId="4D67B9C5">
                <wp:simplePos x="0" y="0"/>
                <wp:positionH relativeFrom="column">
                  <wp:posOffset>-900430</wp:posOffset>
                </wp:positionH>
                <wp:positionV relativeFrom="paragraph">
                  <wp:posOffset>3060065</wp:posOffset>
                </wp:positionV>
                <wp:extent cx="7593965" cy="638175"/>
                <wp:effectExtent l="0" t="0" r="26035" b="28575"/>
                <wp:wrapSquare wrapText="bothSides"/>
                <wp:docPr id="2027879059" name="文本框 2027879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396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3549E" w14:textId="6EC85ACB" w:rsidR="00696FE4" w:rsidRPr="00104091" w:rsidRDefault="00696FE4" w:rsidP="004C735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bookmarkStart w:id="0" w:name="OLE_LINK13"/>
                            <w:r w:rsidRPr="0098551B">
                              <w:rPr>
                                <w:rFonts w:ascii="黑体" w:eastAsia="黑体" w:hint="eastAsia"/>
                                <w:color w:val="000000" w:themeColor="text1"/>
                                <w:sz w:val="52"/>
                                <w:szCs w:val="52"/>
                              </w:rPr>
                              <w:t>酸雨/降雨自动监测仪</w:t>
                            </w:r>
                            <w:bookmarkEnd w:id="0"/>
                            <w:r w:rsidRPr="0098551B">
                              <w:rPr>
                                <w:rFonts w:ascii="黑体" w:eastAsia="黑体" w:hint="eastAsia"/>
                                <w:color w:val="000000" w:themeColor="text1"/>
                                <w:sz w:val="52"/>
                                <w:szCs w:val="52"/>
                              </w:rPr>
                              <w:t>校准规范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1B489" id="文本框 2027879059" o:spid="_x0000_s1028" type="#_x0000_t202" style="position:absolute;left:0;text-align:left;margin-left:-70.9pt;margin-top:240.95pt;width:597.95pt;height:50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" strokecolor="white [3212]">
                <v:textbox>
                  <w:txbxContent>
                    <w:p w14:paraId="28B3549E" w14:textId="6EC85ACB" w:rsidR="00696FE4" w:rsidRPr="00104091" w:rsidRDefault="00696FE4" w:rsidP="004C7359">
                      <w:pPr>
                        <w:jc w:val="center"/>
                        <w:rPr>
                          <w:color w:val="000000" w:themeColor="text1"/>
                        </w:rPr>
                      </w:pPr>
                      <w:bookmarkStart w:id="1" w:name="OLE_LINK13"/>
                      <w:r w:rsidRPr="0098551B">
                        <w:rPr>
                          <w:rFonts w:ascii="黑体" w:eastAsia="黑体" w:hint="eastAsia"/>
                          <w:color w:val="000000" w:themeColor="text1"/>
                          <w:sz w:val="52"/>
                          <w:szCs w:val="52"/>
                        </w:rPr>
                        <w:t>酸雨/降雨自动监测仪</w:t>
                      </w:r>
                      <w:bookmarkEnd w:id="1"/>
                      <w:r w:rsidRPr="0098551B">
                        <w:rPr>
                          <w:rFonts w:ascii="黑体" w:eastAsia="黑体" w:hint="eastAsia"/>
                          <w:color w:val="000000" w:themeColor="text1"/>
                          <w:sz w:val="52"/>
                          <w:szCs w:val="52"/>
                        </w:rPr>
                        <w:t>校准规范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32B7D536" wp14:editId="53B1D9EB">
            <wp:simplePos x="0" y="0"/>
            <wp:positionH relativeFrom="column">
              <wp:posOffset>3395980</wp:posOffset>
            </wp:positionH>
            <wp:positionV relativeFrom="paragraph">
              <wp:posOffset>-351155</wp:posOffset>
            </wp:positionV>
            <wp:extent cx="1714500" cy="702310"/>
            <wp:effectExtent l="0" t="0" r="0" b="2540"/>
            <wp:wrapNone/>
            <wp:docPr id="8090789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F4E97C8" wp14:editId="252185A3">
                <wp:simplePos x="0" y="0"/>
                <wp:positionH relativeFrom="column">
                  <wp:posOffset>-900430</wp:posOffset>
                </wp:positionH>
                <wp:positionV relativeFrom="paragraph">
                  <wp:posOffset>468630</wp:posOffset>
                </wp:positionV>
                <wp:extent cx="7555865" cy="581025"/>
                <wp:effectExtent l="0" t="0" r="26035" b="28575"/>
                <wp:wrapSquare wrapText="bothSides"/>
                <wp:docPr id="11385164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586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BFB0A" w14:textId="77777777" w:rsidR="00696FE4" w:rsidRPr="004775D6" w:rsidRDefault="00696FE4" w:rsidP="004C7359">
                            <w:pPr>
                              <w:jc w:val="center"/>
                              <w:rPr>
                                <w:rFonts w:ascii="方正小标宋简体" w:eastAsia="方正小标宋简体" w:hAnsi="方正公文小标宋"/>
                                <w:spacing w:val="-50"/>
                                <w:w w:val="120"/>
                              </w:rPr>
                            </w:pPr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 xml:space="preserve">吉 林 省 地 方 计 量 技 术 </w:t>
                            </w:r>
                            <w:proofErr w:type="gramStart"/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>规</w:t>
                            </w:r>
                            <w:proofErr w:type="gramEnd"/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>范</w:t>
                            </w:r>
                            <w:proofErr w:type="gramEnd"/>
                          </w:p>
                          <w:p w14:paraId="28CA8E05" w14:textId="77777777" w:rsidR="00696FE4" w:rsidRDefault="00696FE4" w:rsidP="004C73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E97C8" id="_x0000_s1029" type="#_x0000_t202" style="position:absolute;left:0;text-align:left;margin-left:-70.9pt;margin-top:36.9pt;width:594.95pt;height:45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" strokecolor="white [3212]">
                <v:textbox>
                  <w:txbxContent>
                    <w:p w14:paraId="68ABFB0A" w14:textId="77777777" w:rsidR="00696FE4" w:rsidRPr="004775D6" w:rsidRDefault="00696FE4" w:rsidP="004C7359">
                      <w:pPr>
                        <w:jc w:val="center"/>
                        <w:rPr>
                          <w:rFonts w:ascii="方正小标宋简体" w:eastAsia="方正小标宋简体" w:hAnsi="方正公文小标宋"/>
                          <w:spacing w:val="-50"/>
                          <w:w w:val="120"/>
                        </w:rPr>
                      </w:pPr>
                      <w:r w:rsidRPr="004775D6">
                        <w:rPr>
                          <w:rFonts w:ascii="方正小标宋简体" w:eastAsia="方正小标宋简体" w:hAnsi="方正公文小标宋" w:hint="eastAsia"/>
                          <w:spacing w:val="-50"/>
                          <w:w w:val="120"/>
                          <w:kern w:val="0"/>
                          <w:sz w:val="52"/>
                          <w:szCs w:val="52"/>
                        </w:rPr>
                        <w:t>吉 林 省 地 方 计 量 技 术 规 范</w:t>
                      </w:r>
                    </w:p>
                    <w:p w14:paraId="28CA8E05" w14:textId="77777777" w:rsidR="00696FE4" w:rsidRDefault="00696FE4" w:rsidP="004C7359"/>
                  </w:txbxContent>
                </v:textbox>
                <w10:wrap type="square"/>
              </v:shape>
            </w:pict>
          </mc:Fallback>
        </mc:AlternateContent>
      </w:r>
      <w:r w:rsidRPr="00104091">
        <w:rPr>
          <w:rFonts w:hint="eastAsia"/>
          <w:noProof/>
        </w:rPr>
        <w:drawing>
          <wp:anchor distT="0" distB="0" distL="114300" distR="114300" simplePos="0" relativeHeight="251683840" behindDoc="0" locked="0" layoutInCell="1" allowOverlap="1" wp14:anchorId="1210779D" wp14:editId="1CC97AC2">
            <wp:simplePos x="0" y="0"/>
            <wp:positionH relativeFrom="column">
              <wp:posOffset>635</wp:posOffset>
            </wp:positionH>
            <wp:positionV relativeFrom="paragraph">
              <wp:posOffset>1839595</wp:posOffset>
            </wp:positionV>
            <wp:extent cx="5946775" cy="8255"/>
            <wp:effectExtent l="0" t="0" r="0" b="0"/>
            <wp:wrapNone/>
            <wp:docPr id="184613399" name="图片 18461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4091">
        <w:rPr>
          <w:rFonts w:hint="eastAsia"/>
          <w:noProof/>
        </w:rPr>
        <w:drawing>
          <wp:anchor distT="0" distB="0" distL="114300" distR="114300" simplePos="0" relativeHeight="251682816" behindDoc="0" locked="0" layoutInCell="1" allowOverlap="1" wp14:anchorId="2FC1CD6E" wp14:editId="3F575F4E">
            <wp:simplePos x="0" y="0"/>
            <wp:positionH relativeFrom="column">
              <wp:posOffset>2540</wp:posOffset>
            </wp:positionH>
            <wp:positionV relativeFrom="paragraph">
              <wp:posOffset>8389620</wp:posOffset>
            </wp:positionV>
            <wp:extent cx="5946775" cy="8255"/>
            <wp:effectExtent l="0" t="0" r="0" b="0"/>
            <wp:wrapNone/>
            <wp:docPr id="1784797118" name="图片 1784797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0F3E51" w14:textId="39B5B38C" w:rsidR="004C7359" w:rsidRDefault="00756AAA">
      <w:pPr>
        <w:widowControl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78772B35" wp14:editId="53BA9A8B">
                <wp:simplePos x="0" y="0"/>
                <wp:positionH relativeFrom="column">
                  <wp:posOffset>-862330</wp:posOffset>
                </wp:positionH>
                <wp:positionV relativeFrom="paragraph">
                  <wp:posOffset>8402955</wp:posOffset>
                </wp:positionV>
                <wp:extent cx="7555865" cy="466725"/>
                <wp:effectExtent l="0" t="0" r="26035" b="28575"/>
                <wp:wrapNone/>
                <wp:docPr id="885052934" name="文本框 885052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586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F1D15" w14:textId="77777777" w:rsidR="00696FE4" w:rsidRDefault="00696FE4" w:rsidP="004C7359">
                            <w:pPr>
                              <w:jc w:val="center"/>
                            </w:pPr>
                            <w:r w:rsidRPr="004775D6">
                              <w:rPr>
                                <w:rFonts w:ascii="方正小标宋简体" w:eastAsia="方正小标宋简体" w:hAnsi="方正小标宋_GBK" w:cs="方正小标宋_GBK" w:hint="eastAsia"/>
                                <w:w w:val="120"/>
                                <w:sz w:val="44"/>
                                <w:szCs w:val="44"/>
                              </w:rPr>
                              <w:t>吉林省市场监督管理厅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发 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72B35" id="文本框 885052934" o:spid="_x0000_s1030" type="#_x0000_t202" style="position:absolute;margin-left:-67.9pt;margin-top:661.65pt;width:594.95pt;height:36.7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" strokecolor="white [3212]">
                <v:textbox>
                  <w:txbxContent>
                    <w:p w14:paraId="76AF1D15" w14:textId="77777777" w:rsidR="00696FE4" w:rsidRDefault="00696FE4" w:rsidP="004C7359">
                      <w:pPr>
                        <w:jc w:val="center"/>
                      </w:pPr>
                      <w:r w:rsidRPr="004775D6">
                        <w:rPr>
                          <w:rFonts w:ascii="方正小标宋简体" w:eastAsia="方正小标宋简体" w:hAnsi="方正小标宋_GBK" w:cs="方正小标宋_GBK" w:hint="eastAsia"/>
                          <w:w w:val="120"/>
                          <w:sz w:val="44"/>
                          <w:szCs w:val="44"/>
                        </w:rPr>
                        <w:t>吉林省市场监督管理厅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发 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5270A89F" wp14:editId="17548A2B">
                <wp:simplePos x="0" y="0"/>
                <wp:positionH relativeFrom="column">
                  <wp:posOffset>-900430</wp:posOffset>
                </wp:positionH>
                <wp:positionV relativeFrom="paragraph">
                  <wp:posOffset>7879080</wp:posOffset>
                </wp:positionV>
                <wp:extent cx="7504430" cy="304800"/>
                <wp:effectExtent l="0" t="0" r="20320" b="19050"/>
                <wp:wrapSquare wrapText="bothSides"/>
                <wp:docPr id="1937480843" name="文本框 1937480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4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E97DA" w14:textId="7E7C9115" w:rsidR="00696FE4" w:rsidRPr="00104091" w:rsidRDefault="00696FE4" w:rsidP="004C7359">
                            <w:pPr>
                              <w:jc w:val="center"/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2024-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D1D8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0409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发布                             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2024-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D1D8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0409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0A89F" id="文本框 1937480843" o:spid="_x0000_s1031" type="#_x0000_t202" style="position:absolute;margin-left:-70.9pt;margin-top:620.4pt;width:590.9pt;height:2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" strokecolor="white [3212]">
                <v:textbox>
                  <w:txbxContent>
                    <w:p w14:paraId="6D3E97DA" w14:textId="7E7C9115" w:rsidR="00696FE4" w:rsidRPr="00104091" w:rsidRDefault="00696FE4" w:rsidP="004C7359">
                      <w:pPr>
                        <w:jc w:val="center"/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2024-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D1D8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0409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发布                             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2024-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D1D8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0409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实施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359">
        <w:br w:type="page"/>
      </w:r>
    </w:p>
    <w:p w14:paraId="7A299BC5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949DD63" w14:textId="1CCBEA73" w:rsidR="004C7359" w:rsidRDefault="004C7359" w:rsidP="0098551B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44"/>
          <w:szCs w:val="44"/>
        </w:rPr>
      </w:pPr>
      <w:r>
        <w:rPr>
          <w:rFonts w:ascii="黑体" w:eastAsia="黑体" w:cs="黑体" w:hint="eastAsia"/>
          <w:noProof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27719E" wp14:editId="3F8E4385">
                <wp:simplePos x="0" y="0"/>
                <wp:positionH relativeFrom="column">
                  <wp:posOffset>4185285</wp:posOffset>
                </wp:positionH>
                <wp:positionV relativeFrom="paragraph">
                  <wp:posOffset>68580</wp:posOffset>
                </wp:positionV>
                <wp:extent cx="1914525" cy="724619"/>
                <wp:effectExtent l="0" t="0" r="28575" b="1841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724619"/>
                        </a:xfrm>
                        <a:prstGeom prst="rect">
                          <a:avLst/>
                        </a:prstGeom>
                        <a:noFill/>
                        <a:ln w="25400" cap="rnd">
                          <a:solidFill>
                            <a:schemeClr val="tx1">
                              <a:alpha val="75000"/>
                            </a:schemeClr>
                          </a:solidFill>
                          <a:prstDash val="sysDot"/>
                          <a:beve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391553" id="矩形 55" o:spid="_x0000_s1026" style="position:absolute;left:0;text-align:left;margin-left:329.55pt;margin-top:5.4pt;width:150.75pt;height:57.0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" filled="f" strokecolor="black [3213]" strokeweight="2pt">
                <v:stroke dashstyle="1 1" opacity="49087f" joinstyle="bevel" endcap="round"/>
              </v:rect>
            </w:pict>
          </mc:Fallback>
        </mc:AlternateContent>
      </w:r>
      <w:r w:rsidR="0098551B" w:rsidRPr="0098551B">
        <w:rPr>
          <w:rFonts w:ascii="黑体" w:eastAsia="黑体" w:cs="黑体" w:hint="eastAsia"/>
          <w:noProof/>
          <w:kern w:val="0"/>
          <w:sz w:val="44"/>
          <w:szCs w:val="44"/>
        </w:rPr>
        <w:t>酸雨/降雨自动监测仪</w:t>
      </w:r>
      <w:r w:rsidRPr="009C0D87">
        <w:rPr>
          <w:rFonts w:ascii="黑体" w:eastAsia="黑体" w:cs="黑体" w:hint="eastAsia"/>
          <w:kern w:val="0"/>
          <w:sz w:val="44"/>
          <w:szCs w:val="44"/>
        </w:rPr>
        <w:t>校准规范</w:t>
      </w:r>
    </w:p>
    <w:p w14:paraId="11BEEC85" w14:textId="3F86DC7F" w:rsidR="004C7359" w:rsidRPr="006F0B23" w:rsidRDefault="004C7359" w:rsidP="004C7359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Ansi="黑体" w:cs="Arial"/>
          <w:sz w:val="28"/>
          <w:szCs w:val="28"/>
        </w:rPr>
        <w:t xml:space="preserve">       </w:t>
      </w:r>
      <w:r>
        <w:rPr>
          <w:rFonts w:ascii="黑体" w:eastAsia="黑体" w:hAnsi="黑体" w:cs="Arial" w:hint="eastAsia"/>
          <w:sz w:val="28"/>
          <w:szCs w:val="28"/>
        </w:rPr>
        <w:t xml:space="preserve">Calibration </w:t>
      </w:r>
      <w:r>
        <w:rPr>
          <w:rFonts w:ascii="黑体" w:eastAsia="黑体" w:hAnsi="黑体" w:cs="Arial"/>
          <w:sz w:val="28"/>
          <w:szCs w:val="28"/>
        </w:rPr>
        <w:t>S</w:t>
      </w:r>
      <w:r>
        <w:rPr>
          <w:rFonts w:ascii="黑体" w:eastAsia="黑体" w:hAnsi="黑体" w:cs="Arial" w:hint="eastAsia"/>
          <w:sz w:val="28"/>
          <w:szCs w:val="28"/>
        </w:rPr>
        <w:t>pecification</w:t>
      </w:r>
      <w:r>
        <w:rPr>
          <w:rFonts w:ascii="黑体" w:eastAsia="黑体" w:hAnsi="黑体" w:cs="Arial"/>
          <w:sz w:val="28"/>
          <w:szCs w:val="28"/>
        </w:rPr>
        <w:t xml:space="preserve">  </w:t>
      </w:r>
      <w:r w:rsidR="00663AF0">
        <w:rPr>
          <w:rFonts w:ascii="黑体" w:eastAsia="黑体" w:hAnsi="黑体" w:cs="Arial" w:hint="eastAsia"/>
          <w:sz w:val="28"/>
          <w:szCs w:val="28"/>
        </w:rPr>
        <w:t>for</w:t>
      </w:r>
      <w:r>
        <w:rPr>
          <w:rFonts w:ascii="黑体" w:eastAsia="黑体" w:hAnsi="黑体" w:cs="Arial"/>
          <w:sz w:val="28"/>
          <w:szCs w:val="28"/>
        </w:rPr>
        <w:t xml:space="preserve">           </w:t>
      </w:r>
      <w:r w:rsidRPr="005076A4">
        <w:rPr>
          <w:rFonts w:ascii="黑体" w:eastAsia="黑体" w:hint="eastAsia"/>
          <w:sz w:val="28"/>
          <w:szCs w:val="28"/>
        </w:rPr>
        <w:t>JJF（吉）</w:t>
      </w:r>
      <w:bookmarkStart w:id="1" w:name="_Hlk139445851"/>
      <w:r w:rsidRPr="005076A4">
        <w:rPr>
          <w:rFonts w:ascii="黑体" w:eastAsia="黑体" w:hAnsi="黑体"/>
          <w:sz w:val="28"/>
          <w:szCs w:val="28"/>
        </w:rPr>
        <w:t>XX</w:t>
      </w:r>
      <w:bookmarkEnd w:id="1"/>
      <w:r w:rsidRPr="005076A4">
        <w:rPr>
          <w:rFonts w:ascii="黑体" w:eastAsia="黑体" w:hAnsi="黑体"/>
          <w:sz w:val="28"/>
          <w:szCs w:val="28"/>
        </w:rPr>
        <w:t>- XXX</w:t>
      </w:r>
      <w:r w:rsidRPr="00BB4D6A">
        <w:rPr>
          <w:rFonts w:ascii="黑体" w:eastAsia="黑体" w:hAnsi="黑体"/>
          <w:sz w:val="28"/>
          <w:szCs w:val="28"/>
        </w:rPr>
        <w:t>X</w:t>
      </w:r>
    </w:p>
    <w:p w14:paraId="5CF6028A" w14:textId="1052CF04" w:rsidR="0098551B" w:rsidRDefault="0098551B" w:rsidP="0098551B">
      <w:pPr>
        <w:autoSpaceDE w:val="0"/>
        <w:autoSpaceDN w:val="0"/>
        <w:adjustRightInd w:val="0"/>
        <w:ind w:firstLineChars="200" w:firstLine="560"/>
        <w:jc w:val="left"/>
        <w:rPr>
          <w:rFonts w:ascii="黑体" w:eastAsia="黑体" w:hAnsi="黑体" w:cs="Arial"/>
          <w:sz w:val="28"/>
          <w:szCs w:val="28"/>
        </w:rPr>
      </w:pPr>
      <w:r w:rsidRPr="0098551B">
        <w:rPr>
          <w:rFonts w:ascii="黑体" w:eastAsia="黑体" w:hAnsi="黑体" w:cs="Arial"/>
          <w:sz w:val="28"/>
          <w:szCs w:val="28"/>
        </w:rPr>
        <w:t>automat</w:t>
      </w:r>
      <w:r w:rsidR="00C70641">
        <w:rPr>
          <w:rFonts w:ascii="黑体" w:eastAsia="黑体" w:hAnsi="黑体" w:cs="Arial"/>
          <w:sz w:val="28"/>
          <w:szCs w:val="28"/>
        </w:rPr>
        <w:t>ic</w:t>
      </w:r>
      <w:r w:rsidR="00C70641" w:rsidRPr="00C70641">
        <w:rPr>
          <w:rFonts w:ascii="黑体" w:eastAsia="黑体" w:hAnsi="黑体" w:cs="Arial" w:hint="eastAsia"/>
          <w:sz w:val="28"/>
          <w:szCs w:val="28"/>
        </w:rPr>
        <w:t xml:space="preserve"> </w:t>
      </w:r>
      <w:r w:rsidR="00C70641">
        <w:rPr>
          <w:rFonts w:ascii="黑体" w:eastAsia="黑体" w:hAnsi="黑体" w:cs="Arial" w:hint="eastAsia"/>
          <w:sz w:val="28"/>
          <w:szCs w:val="28"/>
        </w:rPr>
        <w:t>a</w:t>
      </w:r>
      <w:r w:rsidR="00C70641" w:rsidRPr="0098551B">
        <w:rPr>
          <w:rFonts w:ascii="黑体" w:eastAsia="黑体" w:hAnsi="黑体" w:cs="Arial"/>
          <w:sz w:val="28"/>
          <w:szCs w:val="28"/>
        </w:rPr>
        <w:t>cid rain/rainfall</w:t>
      </w:r>
      <w:r w:rsidRPr="0098551B">
        <w:rPr>
          <w:rFonts w:ascii="黑体" w:eastAsia="黑体" w:hAnsi="黑体" w:cs="Arial"/>
          <w:sz w:val="28"/>
          <w:szCs w:val="28"/>
        </w:rPr>
        <w:t xml:space="preserve"> monitors</w:t>
      </w:r>
    </w:p>
    <w:p w14:paraId="450C268C" w14:textId="0033C415" w:rsidR="004C7359" w:rsidRPr="006F0B23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  <w:r>
        <w:rPr>
          <w:rFonts w:asciiTheme="minorEastAsia" w:hAnsiTheme="minorEastAsia" w:cs="黑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0F9048" wp14:editId="4C1ED5CC">
                <wp:simplePos x="0" y="0"/>
                <wp:positionH relativeFrom="column">
                  <wp:posOffset>21781</wp:posOffset>
                </wp:positionH>
                <wp:positionV relativeFrom="paragraph">
                  <wp:posOffset>112934</wp:posOffset>
                </wp:positionV>
                <wp:extent cx="6219645" cy="0"/>
                <wp:effectExtent l="0" t="0" r="29210" b="1905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6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88F954" id="直接连接符 46" o:spid="_x0000_s1026" style="position:absolute;left:0;text-align:lef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8.9pt" to="491.4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</w:p>
    <w:p w14:paraId="7E2FA65E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50E585E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260B723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35E7AE8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A9DCACE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27A2757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343FAA9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1F41F3B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5D5EDB65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B139E0A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5AA2B222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E98ADA6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24A9757" w14:textId="77777777" w:rsidR="004C7359" w:rsidRPr="006F0B23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29CBCDE" w14:textId="77777777" w:rsidR="004C7359" w:rsidRPr="005076A4" w:rsidRDefault="004C7359" w:rsidP="004C7359">
      <w:pPr>
        <w:autoSpaceDE w:val="0"/>
        <w:autoSpaceDN w:val="0"/>
        <w:adjustRightInd w:val="0"/>
        <w:ind w:firstLineChars="300" w:firstLine="840"/>
        <w:jc w:val="left"/>
        <w:rPr>
          <w:rFonts w:ascii="宋体" w:hAnsi="宋体" w:cs="黑体"/>
          <w:kern w:val="0"/>
          <w:sz w:val="28"/>
          <w:szCs w:val="28"/>
        </w:rPr>
      </w:pPr>
      <w:r w:rsidRPr="00772A68">
        <w:rPr>
          <w:rFonts w:ascii="黑体" w:eastAsia="黑体" w:cs="黑体" w:hint="eastAsia"/>
          <w:kern w:val="0"/>
          <w:sz w:val="28"/>
          <w:szCs w:val="28"/>
        </w:rPr>
        <w:t>归  口 单 位</w:t>
      </w:r>
      <w:r w:rsidRPr="00772A68">
        <w:rPr>
          <w:rFonts w:ascii="黑体" w:eastAsia="黑体" w:cs="黑体"/>
          <w:kern w:val="0"/>
          <w:sz w:val="28"/>
          <w:szCs w:val="28"/>
        </w:rPr>
        <w:t>：</w:t>
      </w:r>
      <w:r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  <w:r w:rsidRPr="005076A4">
        <w:rPr>
          <w:rFonts w:ascii="宋体" w:hAnsi="宋体" w:cs="黑体" w:hint="eastAsia"/>
          <w:kern w:val="0"/>
          <w:sz w:val="28"/>
          <w:szCs w:val="28"/>
        </w:rPr>
        <w:t>吉林省市场监督管理厅</w:t>
      </w:r>
    </w:p>
    <w:p w14:paraId="02068FCE" w14:textId="77777777" w:rsidR="004C7359" w:rsidRPr="005076A4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50C78EC0" w14:textId="77777777" w:rsidR="004C7359" w:rsidRDefault="004C7359" w:rsidP="004C7359">
      <w:pPr>
        <w:autoSpaceDE w:val="0"/>
        <w:autoSpaceDN w:val="0"/>
        <w:adjustRightInd w:val="0"/>
        <w:ind w:firstLineChars="300" w:firstLine="840"/>
        <w:jc w:val="left"/>
        <w:rPr>
          <w:rFonts w:asciiTheme="minorEastAsia" w:hAnsiTheme="minorEastAsia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主要</w:t>
      </w:r>
      <w:r w:rsidRPr="005076A4">
        <w:rPr>
          <w:rFonts w:ascii="黑体" w:eastAsia="黑体" w:cs="黑体" w:hint="eastAsia"/>
          <w:kern w:val="0"/>
          <w:sz w:val="28"/>
          <w:szCs w:val="28"/>
        </w:rPr>
        <w:t>起草单位</w:t>
      </w:r>
      <w:r w:rsidRPr="005076A4">
        <w:rPr>
          <w:rFonts w:ascii="黑体" w:eastAsia="黑体" w:cs="黑体"/>
          <w:kern w:val="0"/>
          <w:sz w:val="28"/>
          <w:szCs w:val="28"/>
        </w:rPr>
        <w:t>：</w:t>
      </w:r>
      <w:r w:rsidRPr="005076A4"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 w:rsidRPr="005076A4">
        <w:rPr>
          <w:rFonts w:ascii="黑体" w:eastAsia="黑体" w:cs="黑体"/>
          <w:kern w:val="0"/>
          <w:sz w:val="28"/>
          <w:szCs w:val="28"/>
        </w:rPr>
        <w:t xml:space="preserve"> </w:t>
      </w:r>
      <w:r w:rsidRPr="005076A4">
        <w:rPr>
          <w:rFonts w:asciiTheme="minorEastAsia" w:hAnsiTheme="minorEastAsia" w:cs="黑体" w:hint="eastAsia"/>
          <w:kern w:val="0"/>
          <w:sz w:val="28"/>
          <w:szCs w:val="28"/>
        </w:rPr>
        <w:t>吉林省计量科学研究院</w:t>
      </w:r>
    </w:p>
    <w:p w14:paraId="5A2C3DCF" w14:textId="77777777" w:rsidR="00C70641" w:rsidRPr="00E95BBB" w:rsidRDefault="00C70641" w:rsidP="00C70641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C91F5B2" w14:textId="176E68FD" w:rsidR="00505212" w:rsidRDefault="004C7359" w:rsidP="00505212">
      <w:pPr>
        <w:autoSpaceDE w:val="0"/>
        <w:autoSpaceDN w:val="0"/>
        <w:adjustRightInd w:val="0"/>
        <w:ind w:firstLineChars="300" w:firstLine="840"/>
        <w:jc w:val="left"/>
        <w:rPr>
          <w:rFonts w:asciiTheme="minorEastAsia" w:hAnsiTheme="minorEastAsia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参加</w:t>
      </w:r>
      <w:r w:rsidRPr="005076A4">
        <w:rPr>
          <w:rFonts w:ascii="黑体" w:eastAsia="黑体" w:cs="黑体" w:hint="eastAsia"/>
          <w:kern w:val="0"/>
          <w:sz w:val="28"/>
          <w:szCs w:val="28"/>
        </w:rPr>
        <w:t>起草单位</w:t>
      </w:r>
      <w:r w:rsidRPr="005076A4">
        <w:rPr>
          <w:rFonts w:ascii="黑体" w:eastAsia="黑体" w:cs="黑体"/>
          <w:kern w:val="0"/>
          <w:sz w:val="28"/>
          <w:szCs w:val="28"/>
        </w:rPr>
        <w:t>：</w:t>
      </w:r>
      <w:r w:rsidRPr="005076A4"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 w:rsidRPr="005076A4">
        <w:rPr>
          <w:rFonts w:ascii="黑体" w:eastAsia="黑体" w:cs="黑体"/>
          <w:kern w:val="0"/>
          <w:sz w:val="28"/>
          <w:szCs w:val="28"/>
        </w:rPr>
        <w:t xml:space="preserve"> </w:t>
      </w:r>
      <w:r w:rsidR="00C70641" w:rsidRPr="000C6BCE">
        <w:rPr>
          <w:rFonts w:asciiTheme="minorEastAsia" w:hAnsiTheme="minorEastAsia" w:cs="黑体" w:hint="eastAsia"/>
          <w:kern w:val="0"/>
          <w:sz w:val="28"/>
          <w:szCs w:val="28"/>
        </w:rPr>
        <w:t>吉林省</w:t>
      </w:r>
      <w:r w:rsidR="00505212" w:rsidRPr="000C6BCE">
        <w:rPr>
          <w:rFonts w:asciiTheme="minorEastAsia" w:hAnsiTheme="minorEastAsia" w:cs="黑体" w:hint="eastAsia"/>
          <w:kern w:val="0"/>
          <w:sz w:val="28"/>
          <w:szCs w:val="28"/>
        </w:rPr>
        <w:t>延边</w:t>
      </w:r>
      <w:r w:rsidR="00C70641" w:rsidRPr="000C6BCE">
        <w:rPr>
          <w:rFonts w:asciiTheme="minorEastAsia" w:hAnsiTheme="minorEastAsia" w:cs="黑体" w:hint="eastAsia"/>
          <w:kern w:val="0"/>
          <w:sz w:val="28"/>
          <w:szCs w:val="28"/>
        </w:rPr>
        <w:t>生态环</w:t>
      </w:r>
      <w:bookmarkStart w:id="2" w:name="_GoBack"/>
      <w:bookmarkEnd w:id="2"/>
      <w:r w:rsidR="00C70641" w:rsidRPr="000C6BCE">
        <w:rPr>
          <w:rFonts w:asciiTheme="minorEastAsia" w:hAnsiTheme="minorEastAsia" w:cs="黑体" w:hint="eastAsia"/>
          <w:kern w:val="0"/>
          <w:sz w:val="28"/>
          <w:szCs w:val="28"/>
        </w:rPr>
        <w:t>境监测中心</w:t>
      </w:r>
    </w:p>
    <w:p w14:paraId="3C42B1F1" w14:textId="77777777" w:rsidR="00505212" w:rsidRDefault="00505212" w:rsidP="00505212">
      <w:pPr>
        <w:autoSpaceDE w:val="0"/>
        <w:autoSpaceDN w:val="0"/>
        <w:adjustRightInd w:val="0"/>
        <w:ind w:firstLineChars="300" w:firstLine="840"/>
        <w:jc w:val="left"/>
        <w:rPr>
          <w:rFonts w:asciiTheme="minorEastAsia" w:hAnsiTheme="minorEastAsia" w:cs="黑体"/>
          <w:kern w:val="0"/>
          <w:sz w:val="28"/>
          <w:szCs w:val="28"/>
        </w:rPr>
      </w:pPr>
    </w:p>
    <w:p w14:paraId="7805AB85" w14:textId="0AAC84C6" w:rsidR="00505212" w:rsidRPr="00C70641" w:rsidRDefault="00505212" w:rsidP="00505212">
      <w:pPr>
        <w:autoSpaceDE w:val="0"/>
        <w:autoSpaceDN w:val="0"/>
        <w:adjustRightInd w:val="0"/>
        <w:ind w:firstLineChars="300" w:firstLine="840"/>
        <w:jc w:val="left"/>
        <w:rPr>
          <w:rFonts w:asciiTheme="minorEastAsia" w:hAnsiTheme="minorEastAsia" w:cs="黑体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                </w:t>
      </w:r>
      <w:r w:rsidRPr="000C6BCE">
        <w:rPr>
          <w:rFonts w:asciiTheme="minorEastAsia" w:hAnsiTheme="minorEastAsia" w:cs="黑体" w:hint="eastAsia"/>
          <w:kern w:val="0"/>
          <w:sz w:val="28"/>
          <w:szCs w:val="28"/>
        </w:rPr>
        <w:t>吉林省白城生态环境监测中心</w:t>
      </w:r>
    </w:p>
    <w:p w14:paraId="5D407DE9" w14:textId="24EE2606" w:rsidR="004C7359" w:rsidRDefault="004C7359" w:rsidP="004C7359">
      <w:pPr>
        <w:autoSpaceDE w:val="0"/>
        <w:autoSpaceDN w:val="0"/>
        <w:adjustRightInd w:val="0"/>
        <w:ind w:firstLineChars="300" w:firstLine="840"/>
        <w:jc w:val="left"/>
        <w:rPr>
          <w:rFonts w:asciiTheme="minorEastAsia" w:hAnsiTheme="minorEastAsia" w:cs="黑体"/>
          <w:kern w:val="0"/>
          <w:sz w:val="28"/>
          <w:szCs w:val="28"/>
        </w:rPr>
      </w:pPr>
    </w:p>
    <w:p w14:paraId="3ED39E19" w14:textId="23657533" w:rsidR="000C6BCE" w:rsidRPr="005076A4" w:rsidRDefault="000C6BCE" w:rsidP="00C70641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 w:val="28"/>
          <w:szCs w:val="28"/>
        </w:rPr>
      </w:pPr>
    </w:p>
    <w:p w14:paraId="3182B749" w14:textId="77777777" w:rsidR="000C6BCE" w:rsidRPr="00E95BBB" w:rsidRDefault="000C6BCE" w:rsidP="000C6BCE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548E6CD" w14:textId="77777777" w:rsidR="004C7359" w:rsidRPr="00E95BBB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8CB258E" w14:textId="77777777" w:rsidR="004C7359" w:rsidRPr="00E95BBB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46CA5AF" w14:textId="77777777" w:rsidR="004C7359" w:rsidRPr="00E95BBB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71CF008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C314B5B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A24C3D7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F79EA84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326BAE0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FE3470C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9478A72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0C3BE3D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E474C76" w14:textId="77777777" w:rsidR="004C7359" w:rsidRDefault="004C7359" w:rsidP="004C7359">
      <w:pPr>
        <w:autoSpaceDE w:val="0"/>
        <w:autoSpaceDN w:val="0"/>
        <w:adjustRightInd w:val="0"/>
        <w:ind w:firstLine="560"/>
        <w:jc w:val="left"/>
        <w:rPr>
          <w:rFonts w:ascii="宋体" w:hAnsi="宋体" w:cs="黑体"/>
          <w:kern w:val="0"/>
          <w:sz w:val="28"/>
          <w:szCs w:val="28"/>
        </w:rPr>
      </w:pPr>
      <w:r w:rsidRPr="005076A4">
        <w:rPr>
          <w:rFonts w:ascii="宋体" w:hAnsi="宋体" w:cs="黑体" w:hint="eastAsia"/>
          <w:kern w:val="0"/>
          <w:sz w:val="28"/>
          <w:szCs w:val="28"/>
        </w:rPr>
        <w:t>本规范由吉林省计量科学研究院负责解释</w:t>
      </w:r>
    </w:p>
    <w:p w14:paraId="004D05FD" w14:textId="77777777" w:rsidR="004C7359" w:rsidRPr="00772A68" w:rsidRDefault="004C7359" w:rsidP="004C7359">
      <w:pPr>
        <w:autoSpaceDE w:val="0"/>
        <w:autoSpaceDN w:val="0"/>
        <w:adjustRightInd w:val="0"/>
        <w:rPr>
          <w:rFonts w:ascii="黑体" w:eastAsia="黑体" w:cs="黑体"/>
          <w:kern w:val="0"/>
          <w:sz w:val="10"/>
          <w:szCs w:val="10"/>
        </w:rPr>
      </w:pPr>
    </w:p>
    <w:p w14:paraId="25EB7A74" w14:textId="77777777" w:rsidR="004C7359" w:rsidRPr="00772A68" w:rsidRDefault="004C7359" w:rsidP="004C7359">
      <w:pPr>
        <w:autoSpaceDE w:val="0"/>
        <w:autoSpaceDN w:val="0"/>
        <w:adjustRightInd w:val="0"/>
        <w:ind w:firstLine="560"/>
        <w:jc w:val="left"/>
        <w:rPr>
          <w:rFonts w:ascii="黑体" w:eastAsia="黑体" w:cs="黑体"/>
          <w:kern w:val="0"/>
          <w:sz w:val="28"/>
          <w:szCs w:val="28"/>
        </w:rPr>
        <w:sectPr w:rsidR="004C7359" w:rsidRPr="00772A68" w:rsidSect="00756AAA">
          <w:headerReference w:type="even" r:id="rId10"/>
          <w:headerReference w:type="default" r:id="rId11"/>
          <w:pgSz w:w="11906" w:h="16838"/>
          <w:pgMar w:top="1361" w:right="1134" w:bottom="1361" w:left="1418" w:header="851" w:footer="992" w:gutter="0"/>
          <w:pgNumType w:fmt="upperRoman" w:start="1"/>
          <w:cols w:space="425"/>
          <w:titlePg/>
          <w:docGrid w:linePitch="312"/>
        </w:sectPr>
      </w:pPr>
    </w:p>
    <w:p w14:paraId="55C568D1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152F664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6C31359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4CA1FEF" w14:textId="75B2B434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63B816AA" w14:textId="77777777" w:rsidR="00C70641" w:rsidRPr="00BF77DE" w:rsidRDefault="00C70641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9381587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79E9FB4" w14:textId="77777777" w:rsidR="004C7359" w:rsidRPr="00772A68" w:rsidRDefault="004C7359" w:rsidP="00AA78B4">
      <w:pPr>
        <w:autoSpaceDE w:val="0"/>
        <w:autoSpaceDN w:val="0"/>
        <w:adjustRightInd w:val="0"/>
        <w:spacing w:line="594" w:lineRule="exact"/>
        <w:ind w:firstLine="560"/>
        <w:jc w:val="left"/>
        <w:rPr>
          <w:rFonts w:ascii="黑体" w:eastAsia="黑体" w:cs="黑体"/>
          <w:kern w:val="0"/>
          <w:sz w:val="28"/>
          <w:szCs w:val="28"/>
        </w:rPr>
      </w:pPr>
      <w:r w:rsidRPr="00772A68">
        <w:rPr>
          <w:rFonts w:ascii="黑体" w:eastAsia="黑体" w:cs="黑体" w:hint="eastAsia"/>
          <w:kern w:val="0"/>
          <w:sz w:val="28"/>
          <w:szCs w:val="28"/>
        </w:rPr>
        <w:t>本规范主要起草人</w:t>
      </w:r>
      <w:r w:rsidRPr="00772A68">
        <w:rPr>
          <w:rFonts w:ascii="黑体" w:eastAsia="黑体" w:cs="黑体"/>
          <w:kern w:val="0"/>
          <w:sz w:val="28"/>
          <w:szCs w:val="28"/>
        </w:rPr>
        <w:t>：</w:t>
      </w:r>
    </w:p>
    <w:p w14:paraId="49A7999F" w14:textId="0399BF80" w:rsidR="00BA58FD" w:rsidRDefault="00803CC6" w:rsidP="00C70641">
      <w:pPr>
        <w:autoSpaceDE w:val="0"/>
        <w:autoSpaceDN w:val="0"/>
        <w:adjustRightInd w:val="0"/>
        <w:spacing w:line="594" w:lineRule="exact"/>
        <w:ind w:firstLineChars="700" w:firstLine="1960"/>
        <w:jc w:val="left"/>
        <w:rPr>
          <w:rFonts w:asciiTheme="minorEastAsia" w:hAnsiTheme="minorEastAsia" w:cs="黑体"/>
          <w:kern w:val="0"/>
          <w:sz w:val="28"/>
          <w:szCs w:val="28"/>
        </w:rPr>
      </w:pPr>
      <w:proofErr w:type="gramStart"/>
      <w:r>
        <w:rPr>
          <w:rFonts w:asciiTheme="minorEastAsia" w:hAnsiTheme="minorEastAsia" w:cs="黑体" w:hint="eastAsia"/>
          <w:kern w:val="0"/>
          <w:sz w:val="28"/>
          <w:szCs w:val="28"/>
        </w:rPr>
        <w:t>韩齐恒</w:t>
      </w:r>
      <w:proofErr w:type="gramEnd"/>
      <w:r w:rsidR="004C7359" w:rsidRPr="00753EFF">
        <w:rPr>
          <w:rFonts w:asciiTheme="minorEastAsia" w:hAnsiTheme="minorEastAsia" w:cs="黑体" w:hint="eastAsia"/>
          <w:kern w:val="0"/>
          <w:sz w:val="28"/>
          <w:szCs w:val="28"/>
        </w:rPr>
        <w:t>（吉林省计量科学研究院）</w:t>
      </w:r>
    </w:p>
    <w:p w14:paraId="6F68122A" w14:textId="1AA30386" w:rsidR="00AA78B4" w:rsidRDefault="000C6BCE" w:rsidP="00C70641">
      <w:pPr>
        <w:autoSpaceDE w:val="0"/>
        <w:autoSpaceDN w:val="0"/>
        <w:adjustRightInd w:val="0"/>
        <w:spacing w:line="594" w:lineRule="exact"/>
        <w:ind w:firstLineChars="700" w:firstLine="1960"/>
        <w:jc w:val="left"/>
        <w:rPr>
          <w:rFonts w:asciiTheme="minorEastAsia" w:hAnsiTheme="minorEastAsia" w:cs="黑体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李  </w:t>
      </w:r>
      <w:proofErr w:type="gramStart"/>
      <w:r>
        <w:rPr>
          <w:rFonts w:asciiTheme="minorEastAsia" w:hAnsiTheme="minorEastAsia" w:cs="黑体" w:hint="eastAsia"/>
          <w:kern w:val="0"/>
          <w:sz w:val="28"/>
          <w:szCs w:val="28"/>
        </w:rPr>
        <w:t>韬</w:t>
      </w:r>
      <w:proofErr w:type="gramEnd"/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（吉林省计量科学研究院）</w:t>
      </w:r>
    </w:p>
    <w:p w14:paraId="52F9DD8C" w14:textId="638FB918" w:rsidR="000C6BCE" w:rsidRPr="00753EFF" w:rsidRDefault="000C6BCE" w:rsidP="00C70641">
      <w:pPr>
        <w:autoSpaceDE w:val="0"/>
        <w:autoSpaceDN w:val="0"/>
        <w:adjustRightInd w:val="0"/>
        <w:spacing w:line="594" w:lineRule="exact"/>
        <w:ind w:firstLineChars="700" w:firstLine="1960"/>
        <w:jc w:val="left"/>
        <w:rPr>
          <w:rFonts w:asciiTheme="minorEastAsia" w:hAnsiTheme="minorEastAsia" w:cs="黑体"/>
          <w:kern w:val="0"/>
          <w:sz w:val="28"/>
          <w:szCs w:val="28"/>
        </w:rPr>
      </w:pPr>
      <w:proofErr w:type="gramStart"/>
      <w:r w:rsidRPr="000C6BCE">
        <w:rPr>
          <w:rFonts w:asciiTheme="minorEastAsia" w:hAnsiTheme="minorEastAsia" w:cs="黑体" w:hint="eastAsia"/>
          <w:kern w:val="0"/>
          <w:sz w:val="28"/>
          <w:szCs w:val="28"/>
        </w:rPr>
        <w:t>荀</w:t>
      </w:r>
      <w:proofErr w:type="gramEnd"/>
      <w:r w:rsidRPr="000C6BCE">
        <w:rPr>
          <w:rFonts w:asciiTheme="minorEastAsia" w:hAnsiTheme="minorEastAsia" w:cs="黑体" w:hint="eastAsia"/>
          <w:kern w:val="0"/>
          <w:sz w:val="28"/>
          <w:szCs w:val="28"/>
        </w:rPr>
        <w:t>海涛</w:t>
      </w:r>
      <w:r>
        <w:rPr>
          <w:rFonts w:asciiTheme="minorEastAsia" w:hAnsiTheme="minorEastAsia" w:cs="黑体" w:hint="eastAsia"/>
          <w:kern w:val="0"/>
          <w:sz w:val="28"/>
          <w:szCs w:val="28"/>
        </w:rPr>
        <w:t>（</w:t>
      </w:r>
      <w:r w:rsidRPr="000C6BCE">
        <w:rPr>
          <w:rFonts w:asciiTheme="minorEastAsia" w:hAnsiTheme="minorEastAsia" w:cs="黑体" w:hint="eastAsia"/>
          <w:kern w:val="0"/>
          <w:sz w:val="28"/>
          <w:szCs w:val="28"/>
        </w:rPr>
        <w:t>吉林省延边生态环境监测中心</w:t>
      </w:r>
      <w:r>
        <w:rPr>
          <w:rFonts w:asciiTheme="minorEastAsia" w:hAnsiTheme="minorEastAsia" w:cs="黑体" w:hint="eastAsia"/>
          <w:kern w:val="0"/>
          <w:sz w:val="28"/>
          <w:szCs w:val="28"/>
        </w:rPr>
        <w:t>）</w:t>
      </w:r>
    </w:p>
    <w:p w14:paraId="59ECC5AE" w14:textId="77777777" w:rsidR="004C7359" w:rsidRPr="00B37A30" w:rsidRDefault="004C7359" w:rsidP="00AA78B4">
      <w:pPr>
        <w:autoSpaceDE w:val="0"/>
        <w:autoSpaceDN w:val="0"/>
        <w:adjustRightInd w:val="0"/>
        <w:spacing w:line="594" w:lineRule="exact"/>
        <w:ind w:firstLineChars="500" w:firstLine="1400"/>
        <w:rPr>
          <w:rFonts w:ascii="黑体" w:eastAsia="黑体" w:hAnsi="黑体"/>
          <w:sz w:val="28"/>
        </w:rPr>
      </w:pPr>
      <w:r w:rsidRPr="00B37A30">
        <w:rPr>
          <w:rFonts w:ascii="黑体" w:eastAsia="黑体" w:hAnsi="黑体" w:hint="eastAsia"/>
          <w:sz w:val="28"/>
        </w:rPr>
        <w:t>参加起草人：</w:t>
      </w:r>
    </w:p>
    <w:p w14:paraId="74BAB19C" w14:textId="46A99FF7" w:rsidR="000C6BCE" w:rsidRDefault="000C6BCE" w:rsidP="00C70641">
      <w:pPr>
        <w:autoSpaceDE w:val="0"/>
        <w:autoSpaceDN w:val="0"/>
        <w:adjustRightInd w:val="0"/>
        <w:spacing w:line="594" w:lineRule="exact"/>
        <w:ind w:firstLineChars="706" w:firstLine="1977"/>
        <w:rPr>
          <w:rFonts w:asciiTheme="minorEastAsia" w:hAnsiTheme="minorEastAsia"/>
          <w:sz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>张  儒（</w:t>
      </w:r>
      <w:r w:rsidRPr="000C6BCE">
        <w:rPr>
          <w:rFonts w:asciiTheme="minorEastAsia" w:hAnsiTheme="minorEastAsia" w:cs="黑体" w:hint="eastAsia"/>
          <w:kern w:val="0"/>
          <w:sz w:val="28"/>
          <w:szCs w:val="28"/>
        </w:rPr>
        <w:t>吉林省白城生态环境监测中心</w:t>
      </w:r>
      <w:r>
        <w:rPr>
          <w:rFonts w:asciiTheme="minorEastAsia" w:hAnsiTheme="minorEastAsia" w:cs="黑体" w:hint="eastAsia"/>
          <w:kern w:val="0"/>
          <w:sz w:val="28"/>
          <w:szCs w:val="28"/>
        </w:rPr>
        <w:t>）</w:t>
      </w:r>
    </w:p>
    <w:p w14:paraId="661B50D0" w14:textId="473EB754" w:rsidR="000C6BCE" w:rsidRDefault="00254214" w:rsidP="00C70641">
      <w:pPr>
        <w:autoSpaceDE w:val="0"/>
        <w:autoSpaceDN w:val="0"/>
        <w:adjustRightInd w:val="0"/>
        <w:spacing w:line="594" w:lineRule="exact"/>
        <w:ind w:firstLineChars="706" w:firstLine="1977"/>
        <w:rPr>
          <w:rFonts w:asciiTheme="minorEastAsia" w:hAnsiTheme="minorEastAsia" w:cs="黑体"/>
          <w:kern w:val="0"/>
          <w:sz w:val="28"/>
          <w:szCs w:val="28"/>
        </w:rPr>
      </w:pPr>
      <w:r w:rsidRPr="00254214">
        <w:rPr>
          <w:rFonts w:asciiTheme="minorEastAsia" w:hAnsiTheme="minorEastAsia" w:hint="eastAsia"/>
          <w:sz w:val="28"/>
        </w:rPr>
        <w:t>贾晟旭</w:t>
      </w:r>
      <w:r>
        <w:rPr>
          <w:rFonts w:asciiTheme="minorEastAsia" w:hAnsiTheme="minorEastAsia" w:cs="黑体" w:hint="eastAsia"/>
          <w:kern w:val="0"/>
          <w:sz w:val="28"/>
          <w:szCs w:val="28"/>
        </w:rPr>
        <w:t>（</w:t>
      </w:r>
      <w:r w:rsidRPr="000C6BCE">
        <w:rPr>
          <w:rFonts w:asciiTheme="minorEastAsia" w:hAnsiTheme="minorEastAsia" w:cs="黑体" w:hint="eastAsia"/>
          <w:kern w:val="0"/>
          <w:sz w:val="28"/>
          <w:szCs w:val="28"/>
        </w:rPr>
        <w:t>吉林省延边生态环境监测中心</w:t>
      </w:r>
      <w:r>
        <w:rPr>
          <w:rFonts w:asciiTheme="minorEastAsia" w:hAnsiTheme="minorEastAsia" w:cs="黑体" w:hint="eastAsia"/>
          <w:kern w:val="0"/>
          <w:sz w:val="28"/>
          <w:szCs w:val="28"/>
        </w:rPr>
        <w:t>）</w:t>
      </w:r>
    </w:p>
    <w:p w14:paraId="4C0BEBA7" w14:textId="2161C6E3" w:rsidR="00254214" w:rsidRDefault="00254214" w:rsidP="00C70641">
      <w:pPr>
        <w:autoSpaceDE w:val="0"/>
        <w:autoSpaceDN w:val="0"/>
        <w:adjustRightInd w:val="0"/>
        <w:spacing w:line="594" w:lineRule="exact"/>
        <w:ind w:firstLineChars="706" w:firstLine="1977"/>
        <w:rPr>
          <w:rFonts w:asciiTheme="minorEastAsia" w:hAnsiTheme="minorEastAsia"/>
          <w:sz w:val="28"/>
        </w:rPr>
      </w:pPr>
      <w:r w:rsidRPr="00254214">
        <w:rPr>
          <w:rFonts w:asciiTheme="minorEastAsia" w:hAnsiTheme="minorEastAsia" w:hint="eastAsia"/>
          <w:sz w:val="28"/>
        </w:rPr>
        <w:t>金鑫童（吉林省白城生态环境监测中心）</w:t>
      </w:r>
    </w:p>
    <w:p w14:paraId="0E125949" w14:textId="77777777" w:rsidR="008E4A3C" w:rsidRDefault="008E4A3C" w:rsidP="00AA78B4">
      <w:pPr>
        <w:autoSpaceDE w:val="0"/>
        <w:autoSpaceDN w:val="0"/>
        <w:adjustRightInd w:val="0"/>
        <w:spacing w:line="594" w:lineRule="exact"/>
        <w:ind w:firstLineChars="506" w:firstLine="1417"/>
        <w:rPr>
          <w:rFonts w:asciiTheme="minorEastAsia" w:hAnsiTheme="minorEastAsia"/>
          <w:sz w:val="28"/>
        </w:rPr>
      </w:pPr>
    </w:p>
    <w:p w14:paraId="6B689CFE" w14:textId="59712EDB" w:rsidR="004C7359" w:rsidRPr="005464FB" w:rsidRDefault="004C7359" w:rsidP="00AA78B4">
      <w:pPr>
        <w:autoSpaceDE w:val="0"/>
        <w:autoSpaceDN w:val="0"/>
        <w:adjustRightInd w:val="0"/>
        <w:spacing w:line="594" w:lineRule="exact"/>
        <w:ind w:firstLineChars="506" w:firstLine="1417"/>
        <w:rPr>
          <w:rFonts w:asciiTheme="minorEastAsia" w:hAnsiTheme="minorEastAsia" w:cs="黑体"/>
          <w:kern w:val="0"/>
          <w:sz w:val="28"/>
          <w:szCs w:val="28"/>
        </w:rPr>
        <w:sectPr w:rsidR="004C7359" w:rsidRPr="005464FB" w:rsidSect="00756AAA">
          <w:headerReference w:type="default" r:id="rId12"/>
          <w:footerReference w:type="default" r:id="rId13"/>
          <w:pgSz w:w="11906" w:h="16838" w:code="9"/>
          <w:pgMar w:top="1134" w:right="1134" w:bottom="1134" w:left="1134" w:header="851" w:footer="992" w:gutter="0"/>
          <w:pgNumType w:fmt="upperRoman" w:start="1"/>
          <w:cols w:space="425"/>
          <w:docGrid w:linePitch="312"/>
        </w:sectPr>
      </w:pPr>
    </w:p>
    <w:p w14:paraId="3DA1E481" w14:textId="77777777" w:rsidR="00BE7823" w:rsidRPr="00CA6E61" w:rsidRDefault="00BE7823" w:rsidP="00BE7823">
      <w:pPr>
        <w:pStyle w:val="1"/>
        <w:spacing w:beforeLines="100" w:before="240" w:afterLines="100" w:after="240"/>
        <w:jc w:val="center"/>
        <w:rPr>
          <w:noProof/>
        </w:rPr>
      </w:pPr>
      <w:bookmarkStart w:id="3" w:name="_Toc511806821"/>
      <w:bookmarkStart w:id="4" w:name="_Toc511807124"/>
      <w:bookmarkStart w:id="5" w:name="_Toc511807509"/>
      <w:bookmarkStart w:id="6" w:name="_Toc511808247"/>
      <w:bookmarkStart w:id="7" w:name="_Toc4388671"/>
      <w:bookmarkStart w:id="8" w:name="_Toc4390095"/>
      <w:bookmarkStart w:id="9" w:name="_Toc4390180"/>
      <w:bookmarkStart w:id="10" w:name="_Toc12289640"/>
      <w:r w:rsidRPr="00772A68">
        <w:rPr>
          <w:rFonts w:cs="黑体" w:hint="eastAsia"/>
          <w:kern w:val="0"/>
          <w:sz w:val="44"/>
        </w:rPr>
        <w:lastRenderedPageBreak/>
        <w:t>目   录</w:t>
      </w:r>
      <w:r w:rsidRPr="00CA6E61">
        <w:rPr>
          <w:rFonts w:asciiTheme="minorEastAsia" w:eastAsiaTheme="minorEastAsia" w:hAnsiTheme="minorEastAsia" w:cs="Times New Roman"/>
        </w:rPr>
        <w:fldChar w:fldCharType="begin"/>
      </w:r>
      <w:r w:rsidRPr="00CA6E61">
        <w:rPr>
          <w:rFonts w:asciiTheme="minorEastAsia" w:eastAsiaTheme="minorEastAsia" w:hAnsiTheme="minorEastAsia" w:cs="Times New Roman"/>
        </w:rPr>
        <w:instrText xml:space="preserve"> TOC \o "1-3" \h \z \u </w:instrText>
      </w:r>
      <w:r w:rsidRPr="00CA6E61">
        <w:rPr>
          <w:rFonts w:asciiTheme="minorEastAsia" w:eastAsiaTheme="minorEastAsia" w:hAnsiTheme="minorEastAsia" w:cs="Times New Roman"/>
        </w:rPr>
        <w:fldChar w:fldCharType="separate"/>
      </w:r>
    </w:p>
    <w:p w14:paraId="06C80E18" w14:textId="77777777" w:rsidR="00BE7823" w:rsidRPr="00CA6E61" w:rsidRDefault="00BE7823" w:rsidP="00E71A01">
      <w:pPr>
        <w:pStyle w:val="11"/>
      </w:pPr>
      <w:r w:rsidRPr="00CA6E61">
        <w:rPr>
          <w:rFonts w:hint="eastAsia"/>
        </w:rPr>
        <w:t>引言</w:t>
      </w:r>
      <w:hyperlink w:anchor="_Toc12289642" w:history="1">
        <w:r w:rsidRPr="00CA6E61">
          <w:rPr>
            <w:webHidden/>
          </w:rPr>
          <w:tab/>
        </w:r>
        <w:r>
          <w:rPr>
            <w:webHidden/>
          </w:rPr>
          <w:t>（</w:t>
        </w:r>
        <w:r w:rsidRPr="00CA6E61">
          <w:rPr>
            <w:rFonts w:hint="eastAsia"/>
            <w:webHidden/>
          </w:rPr>
          <w:t>II</w:t>
        </w:r>
      </w:hyperlink>
      <w:r>
        <w:t>）</w:t>
      </w:r>
    </w:p>
    <w:p w14:paraId="43D17168" w14:textId="77777777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42" w:history="1"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1  </w:t>
        </w:r>
        <w:r w:rsidR="00BE7823" w:rsidRPr="00CA6E61">
          <w:rPr>
            <w:rStyle w:val="ac"/>
            <w:rFonts w:asciiTheme="minorEastAsia" w:eastAsiaTheme="minorEastAsia" w:hAnsiTheme="minorEastAsia" w:cs="Times New Roman" w:hint="eastAsia"/>
          </w:rPr>
          <w:t>范</w:t>
        </w:r>
        <w:r w:rsidR="00BE7823" w:rsidRPr="00CA6E61">
          <w:rPr>
            <w:rStyle w:val="ac"/>
            <w:rFonts w:asciiTheme="minorEastAsia" w:eastAsiaTheme="minorEastAsia" w:hAnsiTheme="minorEastAsia" w:hint="eastAsia"/>
          </w:rPr>
          <w:t>围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（1）</w:t>
        </w:r>
      </w:hyperlink>
    </w:p>
    <w:p w14:paraId="54F86F95" w14:textId="77777777" w:rsidR="00BE7823" w:rsidRDefault="00BE289B" w:rsidP="00E71A01">
      <w:pPr>
        <w:pStyle w:val="11"/>
      </w:pPr>
      <w:hyperlink w:anchor="_Toc12289643" w:history="1"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2  </w:t>
        </w:r>
        <w:r w:rsidR="00BE7823" w:rsidRPr="00CA6E61">
          <w:rPr>
            <w:rStyle w:val="ac"/>
            <w:rFonts w:asciiTheme="minorEastAsia" w:eastAsiaTheme="minorEastAsia" w:hAnsiTheme="minorEastAsia" w:cs="Times New Roman" w:hint="eastAsia"/>
          </w:rPr>
          <w:t>引用</w:t>
        </w:r>
        <w:r w:rsidR="00BE7823" w:rsidRPr="00CA6E61">
          <w:rPr>
            <w:rStyle w:val="ac"/>
            <w:rFonts w:asciiTheme="minorEastAsia" w:eastAsiaTheme="minorEastAsia" w:hAnsiTheme="minorEastAsia" w:hint="eastAsia"/>
          </w:rPr>
          <w:t>文件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t>1</w:t>
        </w:r>
        <w:r w:rsidR="00BE7823">
          <w:rPr>
            <w:webHidden/>
          </w:rPr>
          <w:t>）</w:t>
        </w:r>
      </w:hyperlink>
    </w:p>
    <w:p w14:paraId="59DD87EF" w14:textId="275F5F3F" w:rsidR="00BE7823" w:rsidRDefault="00BE289B" w:rsidP="00E71A01">
      <w:pPr>
        <w:pStyle w:val="11"/>
      </w:pPr>
      <w:hyperlink w:anchor="_Toc12289643" w:history="1">
        <w:r w:rsidR="00BE7823">
          <w:rPr>
            <w:rStyle w:val="ac"/>
            <w:rFonts w:asciiTheme="minorEastAsia" w:eastAsiaTheme="minorEastAsia" w:hAnsiTheme="minorEastAsia" w:cs="Times New Roman" w:hint="eastAsia"/>
          </w:rPr>
          <w:t>3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 </w:t>
        </w:r>
        <w:r w:rsidR="00E71A01">
          <w:rPr>
            <w:rStyle w:val="ac"/>
            <w:rFonts w:asciiTheme="minorEastAsia" w:eastAsiaTheme="minorEastAsia" w:hAnsiTheme="minorEastAsia" w:cs="Times New Roman"/>
          </w:rPr>
          <w:t>术语</w:t>
        </w:r>
        <w:r w:rsidR="00FA03C9">
          <w:rPr>
            <w:rStyle w:val="ac"/>
            <w:rFonts w:asciiTheme="minorEastAsia" w:eastAsiaTheme="minorEastAsia" w:hAnsiTheme="minorEastAsia" w:cs="Times New Roman"/>
          </w:rPr>
          <w:t>和计量单位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t>1</w:t>
        </w:r>
        <w:r w:rsidR="00BE7823">
          <w:rPr>
            <w:webHidden/>
          </w:rPr>
          <w:t>）</w:t>
        </w:r>
      </w:hyperlink>
    </w:p>
    <w:p w14:paraId="22B4CFBE" w14:textId="3A2D3059" w:rsidR="00BE7823" w:rsidRDefault="00BE289B" w:rsidP="00E71A01">
      <w:pPr>
        <w:pStyle w:val="11"/>
      </w:pPr>
      <w:hyperlink w:anchor="_Toc12289645" w:history="1">
        <w:r w:rsidR="00BE7823">
          <w:rPr>
            <w:rStyle w:val="ac"/>
            <w:rFonts w:asciiTheme="minorEastAsia" w:eastAsiaTheme="minorEastAsia" w:hAnsiTheme="minorEastAsia" w:cs="Times New Roman"/>
          </w:rPr>
          <w:t xml:space="preserve">3.1 </w:t>
        </w:r>
        <w:r w:rsidR="00E71A01">
          <w:rPr>
            <w:rStyle w:val="ac"/>
            <w:rFonts w:asciiTheme="minorEastAsia" w:eastAsiaTheme="minorEastAsia" w:hAnsiTheme="minorEastAsia" w:cs="Times New Roman" w:hint="eastAsia"/>
          </w:rPr>
          <w:t>降雨自动监测仪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E71A01">
          <w:rPr>
            <w:rFonts w:hint="eastAsia"/>
          </w:rPr>
          <w:t>1</w:t>
        </w:r>
        <w:r w:rsidR="00BE7823">
          <w:rPr>
            <w:webHidden/>
          </w:rPr>
          <w:t>）</w:t>
        </w:r>
      </w:hyperlink>
    </w:p>
    <w:p w14:paraId="32A39860" w14:textId="3ED9A3AB" w:rsidR="00BE7823" w:rsidRDefault="00BE289B" w:rsidP="00E71A01">
      <w:pPr>
        <w:pStyle w:val="11"/>
      </w:pPr>
      <w:hyperlink w:anchor="_Toc12289645" w:history="1">
        <w:r w:rsidR="00BE7823">
          <w:rPr>
            <w:rStyle w:val="ac"/>
            <w:rFonts w:asciiTheme="minorEastAsia" w:eastAsiaTheme="minorEastAsia" w:hAnsiTheme="minorEastAsia" w:cs="Times New Roman"/>
          </w:rPr>
          <w:t>3.</w:t>
        </w:r>
        <w:r w:rsidR="00E71A01">
          <w:rPr>
            <w:rStyle w:val="ac"/>
            <w:rFonts w:asciiTheme="minorEastAsia" w:eastAsiaTheme="minorEastAsia" w:hAnsiTheme="minorEastAsia" w:cs="Times New Roman"/>
          </w:rPr>
          <w:t>2</w:t>
        </w:r>
        <w:r w:rsidR="00BE7823">
          <w:rPr>
            <w:rStyle w:val="ac"/>
            <w:rFonts w:asciiTheme="minorEastAsia" w:eastAsiaTheme="minorEastAsia" w:hAnsiTheme="minorEastAsia" w:cs="Times New Roman"/>
          </w:rPr>
          <w:t xml:space="preserve"> </w:t>
        </w:r>
        <w:r w:rsidR="00E71A01">
          <w:rPr>
            <w:rStyle w:val="ac"/>
            <w:rFonts w:asciiTheme="minorEastAsia" w:eastAsiaTheme="minorEastAsia" w:hAnsiTheme="minorEastAsia" w:cs="Times New Roman" w:hint="eastAsia"/>
          </w:rPr>
          <w:t>降雨强度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E71A01">
          <w:rPr>
            <w:rFonts w:hint="eastAsia"/>
          </w:rPr>
          <w:t>1</w:t>
        </w:r>
        <w:r w:rsidR="00BE7823">
          <w:rPr>
            <w:webHidden/>
          </w:rPr>
          <w:t>）</w:t>
        </w:r>
      </w:hyperlink>
    </w:p>
    <w:p w14:paraId="0D925F6D" w14:textId="09238A07" w:rsidR="00BE7823" w:rsidRDefault="00BE289B" w:rsidP="00E71A01">
      <w:pPr>
        <w:pStyle w:val="11"/>
      </w:pPr>
      <w:hyperlink w:anchor="_Toc12289644" w:history="1">
        <w:r w:rsidR="00BE7823">
          <w:rPr>
            <w:rStyle w:val="ac"/>
            <w:rFonts w:asciiTheme="minorEastAsia" w:eastAsiaTheme="minorEastAsia" w:hAnsiTheme="minorEastAsia" w:cs="Times New Roman" w:hint="eastAsia"/>
          </w:rPr>
          <w:t>4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 </w:t>
        </w:r>
        <w:r w:rsidR="00E71A01">
          <w:rPr>
            <w:rStyle w:val="ac"/>
            <w:rFonts w:asciiTheme="minorEastAsia" w:eastAsiaTheme="minorEastAsia" w:hAnsiTheme="minorEastAsia" w:cs="Times New Roman"/>
          </w:rPr>
          <w:t>概述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t>1</w:t>
        </w:r>
        <w:r w:rsidR="00BE7823">
          <w:rPr>
            <w:webHidden/>
          </w:rPr>
          <w:t>）</w:t>
        </w:r>
      </w:hyperlink>
    </w:p>
    <w:p w14:paraId="7B9857F3" w14:textId="1E963D02" w:rsidR="00E71A01" w:rsidRPr="00CA6E61" w:rsidRDefault="00BE289B" w:rsidP="00E71A01">
      <w:pPr>
        <w:pStyle w:val="11"/>
        <w:rPr>
          <w:rFonts w:cstheme="minorBidi"/>
          <w:kern w:val="2"/>
        </w:rPr>
      </w:pPr>
      <w:hyperlink w:anchor="_Toc12289645" w:history="1">
        <w:r w:rsidR="00E71A01">
          <w:rPr>
            <w:rStyle w:val="ac"/>
            <w:rFonts w:asciiTheme="minorEastAsia" w:eastAsiaTheme="minorEastAsia" w:hAnsiTheme="minorEastAsia" w:cs="Times New Roman" w:hint="eastAsia"/>
          </w:rPr>
          <w:t>5</w:t>
        </w:r>
        <w:r w:rsidR="00E71A01" w:rsidRPr="00CA6E61">
          <w:rPr>
            <w:rStyle w:val="ac"/>
            <w:rFonts w:asciiTheme="minorEastAsia" w:eastAsiaTheme="minorEastAsia" w:hAnsiTheme="minorEastAsia" w:cs="Times New Roman"/>
          </w:rPr>
          <w:t xml:space="preserve">  </w:t>
        </w:r>
        <w:r w:rsidR="00E71A01">
          <w:rPr>
            <w:rStyle w:val="ac"/>
            <w:rFonts w:asciiTheme="minorEastAsia" w:eastAsiaTheme="minorEastAsia" w:hAnsiTheme="minorEastAsia" w:cs="Times New Roman"/>
          </w:rPr>
          <w:t>计量特性</w:t>
        </w:r>
        <w:r w:rsidR="00E71A01" w:rsidRPr="00CA6E61">
          <w:rPr>
            <w:webHidden/>
          </w:rPr>
          <w:tab/>
        </w:r>
        <w:r w:rsidR="00E71A01">
          <w:rPr>
            <w:webHidden/>
          </w:rPr>
          <w:t>（</w:t>
        </w:r>
        <w:r w:rsidR="00E71A01">
          <w:rPr>
            <w:rFonts w:hint="eastAsia"/>
          </w:rPr>
          <w:t>2</w:t>
        </w:r>
        <w:r w:rsidR="00E71A01">
          <w:rPr>
            <w:webHidden/>
          </w:rPr>
          <w:t>）</w:t>
        </w:r>
      </w:hyperlink>
    </w:p>
    <w:p w14:paraId="4363A34D" w14:textId="52FF9132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45" w:history="1">
        <w:r w:rsidR="00E71A01">
          <w:rPr>
            <w:rStyle w:val="ac"/>
            <w:rFonts w:asciiTheme="minorEastAsia" w:eastAsiaTheme="minorEastAsia" w:hAnsiTheme="minorEastAsia" w:cs="Times New Roman" w:hint="eastAsia"/>
          </w:rPr>
          <w:t>6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 </w:t>
        </w:r>
        <w:r w:rsidR="00BE7823">
          <w:rPr>
            <w:rStyle w:val="ac"/>
            <w:rFonts w:asciiTheme="minorEastAsia" w:eastAsiaTheme="minorEastAsia" w:hAnsiTheme="minorEastAsia" w:cs="Times New Roman" w:hint="eastAsia"/>
          </w:rPr>
          <w:t>校准条件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rPr>
            <w:rFonts w:hint="eastAsia"/>
          </w:rPr>
          <w:t>2</w:t>
        </w:r>
        <w:r w:rsidR="00BE7823">
          <w:rPr>
            <w:webHidden/>
          </w:rPr>
          <w:t>）</w:t>
        </w:r>
      </w:hyperlink>
    </w:p>
    <w:p w14:paraId="607C9E7B" w14:textId="256AB899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45" w:history="1">
        <w:r w:rsidR="00E71A01">
          <w:rPr>
            <w:rStyle w:val="ac"/>
            <w:rFonts w:asciiTheme="minorEastAsia" w:eastAsiaTheme="minorEastAsia" w:hAnsiTheme="minorEastAsia" w:cs="Times New Roman" w:hint="eastAsia"/>
          </w:rPr>
          <w:t>6</w:t>
        </w:r>
        <w:r w:rsidR="00BE7823">
          <w:rPr>
            <w:rStyle w:val="ac"/>
            <w:rFonts w:asciiTheme="minorEastAsia" w:eastAsiaTheme="minorEastAsia" w:hAnsiTheme="minorEastAsia" w:cs="Times New Roman" w:hint="eastAsia"/>
          </w:rPr>
          <w:t>.1</w:t>
        </w:r>
        <w:r w:rsidR="00BE7823">
          <w:rPr>
            <w:rStyle w:val="ac"/>
            <w:rFonts w:asciiTheme="minorEastAsia" w:eastAsiaTheme="minorEastAsia" w:hAnsiTheme="minorEastAsia" w:cs="Times New Roman"/>
          </w:rPr>
          <w:t xml:space="preserve"> </w:t>
        </w:r>
        <w:r w:rsidR="00BE7823">
          <w:rPr>
            <w:rStyle w:val="ac"/>
            <w:rFonts w:asciiTheme="minorEastAsia" w:eastAsiaTheme="minorEastAsia" w:hAnsiTheme="minorEastAsia" w:cs="Times New Roman" w:hint="eastAsia"/>
          </w:rPr>
          <w:t>环境条件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E71A01">
          <w:rPr>
            <w:rFonts w:hint="eastAsia"/>
          </w:rPr>
          <w:t>2</w:t>
        </w:r>
        <w:r w:rsidR="00BE7823">
          <w:rPr>
            <w:webHidden/>
          </w:rPr>
          <w:t>）</w:t>
        </w:r>
      </w:hyperlink>
    </w:p>
    <w:p w14:paraId="27D8C8E6" w14:textId="43875016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45" w:history="1">
        <w:r w:rsidR="00E71A01">
          <w:rPr>
            <w:rStyle w:val="ac"/>
            <w:rFonts w:asciiTheme="minorEastAsia" w:eastAsiaTheme="minorEastAsia" w:hAnsiTheme="minorEastAsia" w:cs="Times New Roman" w:hint="eastAsia"/>
          </w:rPr>
          <w:t>6.2 测量标准及其他设备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rPr>
            <w:rFonts w:hint="eastAsia"/>
          </w:rPr>
          <w:t>3</w:t>
        </w:r>
        <w:r w:rsidR="00BE7823">
          <w:rPr>
            <w:webHidden/>
          </w:rPr>
          <w:t>）</w:t>
        </w:r>
      </w:hyperlink>
    </w:p>
    <w:p w14:paraId="429FEED4" w14:textId="6FC7CA34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48" w:history="1">
        <w:r w:rsidR="00E71A01">
          <w:rPr>
            <w:rStyle w:val="ac"/>
            <w:rFonts w:asciiTheme="minorEastAsia" w:eastAsiaTheme="minorEastAsia" w:hAnsiTheme="minorEastAsia" w:cs="Times New Roman"/>
          </w:rPr>
          <w:t>7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 </w:t>
        </w:r>
        <w:r w:rsidR="00BE7823" w:rsidRPr="00CA6E61">
          <w:rPr>
            <w:rStyle w:val="ac"/>
            <w:rFonts w:asciiTheme="minorEastAsia" w:eastAsiaTheme="minorEastAsia" w:hAnsiTheme="minorEastAsia" w:cs="Times New Roman" w:hint="eastAsia"/>
          </w:rPr>
          <w:t>校</w:t>
        </w:r>
        <w:r w:rsidR="00BE7823" w:rsidRPr="00CA6E61">
          <w:rPr>
            <w:rStyle w:val="ac"/>
            <w:rFonts w:asciiTheme="minorEastAsia" w:eastAsiaTheme="minorEastAsia" w:hAnsiTheme="minorEastAsia" w:hint="eastAsia"/>
          </w:rPr>
          <w:t>准</w:t>
        </w:r>
        <w:r w:rsidR="00BE7823">
          <w:rPr>
            <w:rStyle w:val="ac"/>
            <w:rFonts w:asciiTheme="minorEastAsia" w:eastAsiaTheme="minorEastAsia" w:hAnsiTheme="minorEastAsia" w:hint="eastAsia"/>
          </w:rPr>
          <w:t>项目和校准方法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rPr>
            <w:rFonts w:hint="eastAsia"/>
          </w:rPr>
          <w:t>3</w:t>
        </w:r>
        <w:r w:rsidR="00BE7823">
          <w:rPr>
            <w:webHidden/>
          </w:rPr>
          <w:t>）</w:t>
        </w:r>
      </w:hyperlink>
    </w:p>
    <w:p w14:paraId="0C9A1B9A" w14:textId="6FBB1D88" w:rsidR="00BE7823" w:rsidRDefault="00BE289B" w:rsidP="00E71A01">
      <w:pPr>
        <w:pStyle w:val="11"/>
      </w:pPr>
      <w:hyperlink w:anchor="_Toc12289651" w:history="1">
        <w:r w:rsidR="00E71A01">
          <w:rPr>
            <w:rStyle w:val="ac"/>
            <w:rFonts w:asciiTheme="minorEastAsia" w:eastAsiaTheme="minorEastAsia" w:hAnsiTheme="minorEastAsia" w:cs="Times New Roman"/>
          </w:rPr>
          <w:t>7</w:t>
        </w:r>
        <w:r w:rsidR="00BE7823">
          <w:rPr>
            <w:rStyle w:val="ac"/>
            <w:rFonts w:asciiTheme="minorEastAsia" w:eastAsiaTheme="minorEastAsia" w:hAnsiTheme="minorEastAsia" w:cs="Times New Roman"/>
          </w:rPr>
          <w:t>.</w:t>
        </w:r>
        <w:r w:rsidR="00BE7823">
          <w:rPr>
            <w:rStyle w:val="ac"/>
            <w:rFonts w:asciiTheme="minorEastAsia" w:eastAsiaTheme="minorEastAsia" w:hAnsiTheme="minorEastAsia" w:cs="Times New Roman" w:hint="eastAsia"/>
          </w:rPr>
          <w:t>1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</w:t>
        </w:r>
        <w:r w:rsidR="00E71A01">
          <w:rPr>
            <w:rStyle w:val="ac"/>
            <w:rFonts w:asciiTheme="minorEastAsia" w:eastAsiaTheme="minorEastAsia" w:hAnsiTheme="minorEastAsia" w:cs="Times New Roman"/>
          </w:rPr>
          <w:t>感雨器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rPr>
            <w:rFonts w:hint="eastAsia"/>
          </w:rPr>
          <w:t>3</w:t>
        </w:r>
        <w:r w:rsidR="00BE7823">
          <w:rPr>
            <w:webHidden/>
          </w:rPr>
          <w:t>）</w:t>
        </w:r>
      </w:hyperlink>
    </w:p>
    <w:p w14:paraId="121EF42C" w14:textId="38E4286F" w:rsidR="00E71A01" w:rsidRDefault="00BE289B" w:rsidP="00E71A01">
      <w:pPr>
        <w:pStyle w:val="11"/>
      </w:pPr>
      <w:hyperlink w:anchor="_Toc12289651" w:history="1">
        <w:r w:rsidR="00E71A01">
          <w:rPr>
            <w:rStyle w:val="ac"/>
            <w:rFonts w:asciiTheme="minorEastAsia" w:eastAsiaTheme="minorEastAsia" w:hAnsiTheme="minorEastAsia" w:cs="Times New Roman"/>
          </w:rPr>
          <w:t>7.2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</w:t>
        </w:r>
        <w:r w:rsidR="00E71A01">
          <w:rPr>
            <w:rStyle w:val="ac"/>
            <w:rFonts w:asciiTheme="minorEastAsia" w:eastAsiaTheme="minorEastAsia" w:hAnsiTheme="minorEastAsia" w:cs="Times New Roman" w:hint="eastAsia"/>
          </w:rPr>
          <w:t>降雨量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rPr>
            <w:rFonts w:hint="eastAsia"/>
          </w:rPr>
          <w:t>3</w:t>
        </w:r>
        <w:r w:rsidR="00BE7823">
          <w:rPr>
            <w:webHidden/>
          </w:rPr>
          <w:t>）</w:t>
        </w:r>
      </w:hyperlink>
    </w:p>
    <w:p w14:paraId="7D4330D5" w14:textId="4869C19D" w:rsidR="00E71A01" w:rsidRPr="00CA6E61" w:rsidRDefault="00BE289B" w:rsidP="00E71A01">
      <w:pPr>
        <w:pStyle w:val="11"/>
        <w:rPr>
          <w:rFonts w:cstheme="minorBidi"/>
          <w:kern w:val="2"/>
        </w:rPr>
      </w:pPr>
      <w:hyperlink w:anchor="_Toc12289645" w:history="1">
        <w:r w:rsidR="00E71A01">
          <w:rPr>
            <w:rStyle w:val="ac"/>
            <w:rFonts w:asciiTheme="minorEastAsia" w:eastAsiaTheme="minorEastAsia" w:hAnsiTheme="minorEastAsia" w:cs="Times New Roman" w:hint="eastAsia"/>
          </w:rPr>
          <w:t>7.3 p</w:t>
        </w:r>
        <w:r w:rsidR="00E71A01">
          <w:rPr>
            <w:rStyle w:val="ac"/>
            <w:rFonts w:asciiTheme="minorEastAsia" w:eastAsiaTheme="minorEastAsia" w:hAnsiTheme="minorEastAsia" w:cs="Times New Roman"/>
          </w:rPr>
          <w:t>H值</w:t>
        </w:r>
        <w:r w:rsidR="00E71A01" w:rsidRPr="00CA6E61">
          <w:rPr>
            <w:webHidden/>
          </w:rPr>
          <w:tab/>
        </w:r>
        <w:r w:rsidR="00E71A01">
          <w:rPr>
            <w:webHidden/>
          </w:rPr>
          <w:t>（</w:t>
        </w:r>
        <w:r w:rsidR="00E71A01">
          <w:t>4</w:t>
        </w:r>
        <w:r w:rsidR="00E71A01">
          <w:rPr>
            <w:webHidden/>
          </w:rPr>
          <w:t>）</w:t>
        </w:r>
      </w:hyperlink>
    </w:p>
    <w:p w14:paraId="12423CB0" w14:textId="4A47B643" w:rsidR="00E71A01" w:rsidRDefault="00BE289B" w:rsidP="00E71A01">
      <w:pPr>
        <w:pStyle w:val="11"/>
      </w:pPr>
      <w:hyperlink w:anchor="_Toc12289645" w:history="1">
        <w:r w:rsidR="00E71A01">
          <w:rPr>
            <w:rStyle w:val="ac"/>
            <w:rFonts w:asciiTheme="minorEastAsia" w:eastAsiaTheme="minorEastAsia" w:hAnsiTheme="minorEastAsia" w:cs="Times New Roman"/>
          </w:rPr>
          <w:t>7.4 电导率</w:t>
        </w:r>
        <w:r w:rsidR="00E71A01" w:rsidRPr="00CA6E61">
          <w:rPr>
            <w:webHidden/>
          </w:rPr>
          <w:tab/>
        </w:r>
        <w:r w:rsidR="00E71A01">
          <w:rPr>
            <w:webHidden/>
          </w:rPr>
          <w:t>（</w:t>
        </w:r>
        <w:r w:rsidR="00E71A01">
          <w:rPr>
            <w:rFonts w:hint="eastAsia"/>
          </w:rPr>
          <w:t>4</w:t>
        </w:r>
        <w:r w:rsidR="00E71A01">
          <w:rPr>
            <w:webHidden/>
          </w:rPr>
          <w:t>）</w:t>
        </w:r>
      </w:hyperlink>
    </w:p>
    <w:p w14:paraId="175AD5FC" w14:textId="10D2C647" w:rsidR="00BE7823" w:rsidRDefault="00BE289B" w:rsidP="00E71A01">
      <w:pPr>
        <w:pStyle w:val="11"/>
      </w:pPr>
      <w:hyperlink w:anchor="_Toc12289651" w:history="1">
        <w:r w:rsidR="00E71A01">
          <w:rPr>
            <w:rStyle w:val="ac"/>
            <w:rFonts w:asciiTheme="minorEastAsia" w:eastAsiaTheme="minorEastAsia" w:hAnsiTheme="minorEastAsia" w:cs="Times New Roman" w:hint="eastAsia"/>
          </w:rPr>
          <w:t>8</w:t>
        </w:r>
        <w:r w:rsidR="00BE7823">
          <w:rPr>
            <w:rStyle w:val="ac"/>
            <w:rFonts w:asciiTheme="minorEastAsia" w:eastAsiaTheme="minorEastAsia" w:hAnsiTheme="minorEastAsia" w:cs="Times New Roman"/>
          </w:rPr>
          <w:t xml:space="preserve"> 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</w:t>
        </w:r>
        <w:r w:rsidR="00BE7823">
          <w:rPr>
            <w:rStyle w:val="ac"/>
            <w:rFonts w:asciiTheme="minorEastAsia" w:eastAsiaTheme="minorEastAsia" w:hAnsiTheme="minorEastAsia" w:cs="Times New Roman" w:hint="eastAsia"/>
          </w:rPr>
          <w:t>校准结果表达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BE7823">
          <w:rPr>
            <w:rFonts w:hint="eastAsia"/>
          </w:rPr>
          <w:t>5</w:t>
        </w:r>
        <w:r w:rsidR="00BE7823">
          <w:rPr>
            <w:webHidden/>
          </w:rPr>
          <w:t>）</w:t>
        </w:r>
      </w:hyperlink>
    </w:p>
    <w:p w14:paraId="12CFEE21" w14:textId="68A2F0F4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57" w:history="1">
        <w:r w:rsidR="00E71A01">
          <w:rPr>
            <w:rStyle w:val="ac"/>
            <w:rFonts w:asciiTheme="minorEastAsia" w:eastAsiaTheme="minorEastAsia" w:hAnsiTheme="minorEastAsia" w:cs="Times New Roman" w:hint="eastAsia"/>
          </w:rPr>
          <w:t>9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 </w:t>
        </w:r>
        <w:r w:rsidR="00BE7823" w:rsidRPr="00CA6E61">
          <w:rPr>
            <w:rStyle w:val="ac"/>
            <w:rFonts w:asciiTheme="minorEastAsia" w:eastAsiaTheme="minorEastAsia" w:hAnsiTheme="minorEastAsia" w:cs="Times New Roman" w:hint="eastAsia"/>
          </w:rPr>
          <w:t>复校时间间隔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E71A01">
          <w:rPr>
            <w:rFonts w:hint="eastAsia"/>
          </w:rPr>
          <w:t>6</w:t>
        </w:r>
        <w:r w:rsidR="00BE7823">
          <w:rPr>
            <w:webHidden/>
          </w:rPr>
          <w:t>）</w:t>
        </w:r>
      </w:hyperlink>
    </w:p>
    <w:p w14:paraId="4DEF29B3" w14:textId="3531F044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58" w:history="1">
        <w:r w:rsidR="00BE7823" w:rsidRPr="00CA6E61">
          <w:rPr>
            <w:rStyle w:val="ac"/>
            <w:rFonts w:asciiTheme="minorEastAsia" w:eastAsiaTheme="minorEastAsia" w:hAnsiTheme="minorEastAsia" w:cs="Times New Roman" w:hint="eastAsia"/>
          </w:rPr>
          <w:t>附录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A  </w:t>
        </w:r>
        <w:r w:rsidR="002E2AA3">
          <w:rPr>
            <w:rStyle w:val="ac"/>
            <w:rFonts w:asciiTheme="minorEastAsia" w:eastAsiaTheme="minorEastAsia" w:hAnsiTheme="minorEastAsia" w:cs="Times New Roman"/>
          </w:rPr>
          <w:t>校准记录格式（推荐）</w:t>
        </w:r>
        <w:r w:rsidR="00BE7823" w:rsidRPr="00CA6E61">
          <w:rPr>
            <w:rStyle w:val="ac"/>
            <w:rFonts w:asciiTheme="minorEastAsia" w:eastAsiaTheme="minorEastAsia" w:hAnsiTheme="minorEastAsia"/>
            <w:webHidden/>
          </w:rPr>
          <w:tab/>
        </w:r>
        <w:r w:rsidR="00BE7823">
          <w:rPr>
            <w:rStyle w:val="ac"/>
            <w:rFonts w:asciiTheme="minorEastAsia" w:eastAsiaTheme="minorEastAsia" w:hAnsiTheme="minorEastAsia"/>
            <w:webHidden/>
          </w:rPr>
          <w:t>（</w:t>
        </w:r>
        <w:r w:rsidR="00E71A01">
          <w:rPr>
            <w:rStyle w:val="ac"/>
            <w:rFonts w:asciiTheme="minorEastAsia" w:eastAsiaTheme="minorEastAsia" w:hAnsiTheme="minorEastAsia" w:hint="eastAsia"/>
          </w:rPr>
          <w:t>7</w:t>
        </w:r>
        <w:r w:rsidR="00BE7823">
          <w:rPr>
            <w:rStyle w:val="ac"/>
            <w:rFonts w:asciiTheme="minorEastAsia" w:eastAsiaTheme="minorEastAsia" w:hAnsiTheme="minorEastAsia"/>
            <w:webHidden/>
          </w:rPr>
          <w:t>）</w:t>
        </w:r>
      </w:hyperlink>
    </w:p>
    <w:p w14:paraId="6B1F9D54" w14:textId="379C0724" w:rsidR="00BE7823" w:rsidRDefault="00BE289B" w:rsidP="00E71A01">
      <w:pPr>
        <w:pStyle w:val="11"/>
      </w:pPr>
      <w:hyperlink w:anchor="_Toc12289659" w:history="1">
        <w:r w:rsidR="00BE7823" w:rsidRPr="00CA6E61">
          <w:rPr>
            <w:rStyle w:val="ac"/>
            <w:rFonts w:asciiTheme="minorEastAsia" w:eastAsiaTheme="minorEastAsia" w:hAnsiTheme="minorEastAsia" w:cs="Times New Roman" w:hint="eastAsia"/>
          </w:rPr>
          <w:t>附录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B  </w:t>
        </w:r>
        <w:r w:rsidR="002E2AA3">
          <w:rPr>
            <w:rStyle w:val="ac"/>
            <w:rFonts w:asciiTheme="minorEastAsia" w:eastAsiaTheme="minorEastAsia" w:hAnsiTheme="minorEastAsia" w:cs="Times New Roman"/>
          </w:rPr>
          <w:t>校准证书内页格式（推荐）</w:t>
        </w:r>
        <w:r w:rsidR="00BE7823" w:rsidRPr="00CA6E61">
          <w:rPr>
            <w:webHidden/>
          </w:rPr>
          <w:tab/>
        </w:r>
        <w:r w:rsidR="00BE7823">
          <w:rPr>
            <w:webHidden/>
          </w:rPr>
          <w:t>（</w:t>
        </w:r>
        <w:r w:rsidR="00E71A01">
          <w:rPr>
            <w:rFonts w:hint="eastAsia"/>
          </w:rPr>
          <w:t>9</w:t>
        </w:r>
        <w:r w:rsidR="00BE7823">
          <w:rPr>
            <w:webHidden/>
          </w:rPr>
          <w:t>）</w:t>
        </w:r>
      </w:hyperlink>
    </w:p>
    <w:p w14:paraId="36E38F89" w14:textId="18D8E6D0" w:rsidR="00BE7823" w:rsidRPr="00CA6E61" w:rsidRDefault="00BE289B" w:rsidP="00E71A01">
      <w:pPr>
        <w:pStyle w:val="11"/>
        <w:rPr>
          <w:rFonts w:cstheme="minorBidi"/>
          <w:kern w:val="2"/>
        </w:rPr>
      </w:pPr>
      <w:hyperlink w:anchor="_Toc12289658" w:history="1">
        <w:r w:rsidR="00BE7823" w:rsidRPr="00CA6E61">
          <w:rPr>
            <w:rStyle w:val="ac"/>
            <w:rFonts w:asciiTheme="minorEastAsia" w:eastAsiaTheme="minorEastAsia" w:hAnsiTheme="minorEastAsia" w:cs="Times New Roman" w:hint="eastAsia"/>
          </w:rPr>
          <w:t>附录</w:t>
        </w:r>
        <w:r w:rsidR="00BE7823">
          <w:rPr>
            <w:rStyle w:val="ac"/>
            <w:rFonts w:asciiTheme="minorEastAsia" w:eastAsiaTheme="minorEastAsia" w:hAnsiTheme="minorEastAsia" w:cs="Times New Roman"/>
          </w:rPr>
          <w:t>C</w:t>
        </w:r>
        <w:r w:rsidR="00BE7823" w:rsidRPr="00CA6E61">
          <w:rPr>
            <w:rStyle w:val="ac"/>
            <w:rFonts w:asciiTheme="minorEastAsia" w:eastAsiaTheme="minorEastAsia" w:hAnsiTheme="minorEastAsia" w:cs="Times New Roman"/>
          </w:rPr>
          <w:t xml:space="preserve">  </w:t>
        </w:r>
        <w:r w:rsidR="002E2AA3">
          <w:rPr>
            <w:rStyle w:val="ac"/>
            <w:rFonts w:asciiTheme="minorEastAsia" w:eastAsiaTheme="minorEastAsia" w:hAnsiTheme="minorEastAsia" w:cs="Times New Roman"/>
          </w:rPr>
          <w:t>降雨量示值误差的不确定度评定示例</w:t>
        </w:r>
        <w:r w:rsidR="00BE7823" w:rsidRPr="00CA6E61">
          <w:rPr>
            <w:rStyle w:val="ac"/>
            <w:rFonts w:asciiTheme="minorEastAsia" w:eastAsiaTheme="minorEastAsia" w:hAnsiTheme="minorEastAsia"/>
            <w:webHidden/>
          </w:rPr>
          <w:tab/>
        </w:r>
        <w:r w:rsidR="00BE7823">
          <w:rPr>
            <w:rStyle w:val="ac"/>
            <w:rFonts w:asciiTheme="minorEastAsia" w:eastAsiaTheme="minorEastAsia" w:hAnsiTheme="minorEastAsia"/>
            <w:webHidden/>
          </w:rPr>
          <w:t>（</w:t>
        </w:r>
        <w:r w:rsidR="00E71A01">
          <w:rPr>
            <w:rStyle w:val="ac"/>
            <w:rFonts w:asciiTheme="minorEastAsia" w:eastAsiaTheme="minorEastAsia" w:hAnsiTheme="minorEastAsia" w:hint="eastAsia"/>
          </w:rPr>
          <w:t>10</w:t>
        </w:r>
        <w:r w:rsidR="00BE7823">
          <w:rPr>
            <w:rStyle w:val="ac"/>
            <w:rFonts w:asciiTheme="minorEastAsia" w:eastAsiaTheme="minorEastAsia" w:hAnsiTheme="minorEastAsia"/>
            <w:webHidden/>
          </w:rPr>
          <w:t>）</w:t>
        </w:r>
      </w:hyperlink>
    </w:p>
    <w:p w14:paraId="3A51069E" w14:textId="77777777" w:rsidR="00BE7823" w:rsidRDefault="00BE7823" w:rsidP="00BE7823">
      <w:pPr>
        <w:jc w:val="center"/>
      </w:pPr>
      <w:r w:rsidRPr="00CA6E61">
        <w:fldChar w:fldCharType="end"/>
      </w:r>
    </w:p>
    <w:p w14:paraId="76658E5E" w14:textId="77777777" w:rsidR="00BE7823" w:rsidRDefault="00BE7823" w:rsidP="00BE7823">
      <w:pPr>
        <w:jc w:val="center"/>
      </w:pPr>
    </w:p>
    <w:p w14:paraId="31139AAB" w14:textId="77777777" w:rsidR="00BE7823" w:rsidRDefault="00BE7823" w:rsidP="00BE7823">
      <w:pPr>
        <w:jc w:val="center"/>
      </w:pPr>
    </w:p>
    <w:p w14:paraId="582168F6" w14:textId="77777777" w:rsidR="00BE7823" w:rsidRDefault="00BE7823" w:rsidP="00BE7823">
      <w:pPr>
        <w:jc w:val="center"/>
      </w:pPr>
    </w:p>
    <w:p w14:paraId="2A3EBB6C" w14:textId="468251F5" w:rsidR="004C7359" w:rsidRPr="00BE7823" w:rsidRDefault="004C7359" w:rsidP="00BE7823">
      <w:pPr>
        <w:jc w:val="center"/>
      </w:pPr>
      <w:bookmarkStart w:id="11" w:name="_Toc496642768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A8ECAF" w14:textId="77777777" w:rsidR="004C7359" w:rsidRDefault="004C7359" w:rsidP="004C7359">
      <w:pPr>
        <w:widowControl/>
        <w:jc w:val="left"/>
        <w:sectPr w:rsidR="004C7359" w:rsidSect="00756AAA">
          <w:footerReference w:type="even" r:id="rId14"/>
          <w:footerReference w:type="default" r:id="rId15"/>
          <w:pgSz w:w="11906" w:h="16838" w:code="9"/>
          <w:pgMar w:top="1134" w:right="1134" w:bottom="1134" w:left="1134" w:header="851" w:footer="992" w:gutter="0"/>
          <w:pgNumType w:fmt="upperRoman" w:start="1"/>
          <w:cols w:space="425"/>
          <w:docGrid w:linePitch="326"/>
        </w:sectPr>
      </w:pPr>
      <w:bookmarkStart w:id="12" w:name="_Toc511806822"/>
      <w:bookmarkStart w:id="13" w:name="_Toc511807125"/>
      <w:r w:rsidRPr="00772A68">
        <w:br w:type="page"/>
      </w:r>
      <w:bookmarkStart w:id="14" w:name="_Toc12289641"/>
    </w:p>
    <w:p w14:paraId="428CD63B" w14:textId="3E8C9978" w:rsidR="004C7359" w:rsidRPr="00F01E45" w:rsidRDefault="004C7359" w:rsidP="009A3D7C">
      <w:pPr>
        <w:pStyle w:val="1"/>
        <w:spacing w:before="120"/>
        <w:jc w:val="center"/>
        <w:rPr>
          <w:sz w:val="44"/>
        </w:rPr>
      </w:pPr>
      <w:bookmarkStart w:id="15" w:name="_Toc178524058"/>
      <w:r w:rsidRPr="00F01E45">
        <w:rPr>
          <w:rFonts w:hint="eastAsia"/>
          <w:sz w:val="44"/>
        </w:rPr>
        <w:lastRenderedPageBreak/>
        <w:t>引   言</w:t>
      </w:r>
      <w:bookmarkEnd w:id="11"/>
      <w:bookmarkEnd w:id="12"/>
      <w:bookmarkEnd w:id="13"/>
      <w:bookmarkEnd w:id="14"/>
      <w:bookmarkEnd w:id="15"/>
    </w:p>
    <w:p w14:paraId="30037B6A" w14:textId="74952CE9" w:rsidR="004C7359" w:rsidRDefault="004C7359" w:rsidP="0065020D">
      <w:pPr>
        <w:spacing w:line="360" w:lineRule="auto"/>
        <w:ind w:firstLineChars="200" w:firstLine="480"/>
        <w:rPr>
          <w:rFonts w:asciiTheme="minorEastAsia" w:hAnsiTheme="minorEastAsia" w:cs="Times New Roman"/>
          <w:color w:val="000000"/>
          <w:sz w:val="24"/>
          <w:szCs w:val="24"/>
        </w:rPr>
      </w:pP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JJF 1071</w:t>
      </w:r>
      <w:r w:rsidR="00C70641">
        <w:rPr>
          <w:rFonts w:asciiTheme="minorEastAsia" w:hAnsiTheme="minorEastAsia" w:cs="Times New Roman"/>
          <w:color w:val="000000"/>
          <w:sz w:val="24"/>
          <w:szCs w:val="24"/>
        </w:rPr>
        <w:t>—</w:t>
      </w:r>
      <w:r w:rsidR="00B75981">
        <w:rPr>
          <w:rFonts w:asciiTheme="minorEastAsia" w:hAnsiTheme="minorEastAsia" w:cs="Times New Roman"/>
          <w:color w:val="000000"/>
          <w:sz w:val="24"/>
          <w:szCs w:val="24"/>
        </w:rPr>
        <w:t>2010</w:t>
      </w: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《国家计量校准规范编写规则》</w:t>
      </w:r>
      <w:r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、</w:t>
      </w: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JJF 1001</w:t>
      </w:r>
      <w:r w:rsidR="0065020D">
        <w:rPr>
          <w:rFonts w:asciiTheme="minorEastAsia" w:hAnsiTheme="minorEastAsia" w:cs="Times New Roman"/>
          <w:color w:val="000000"/>
          <w:sz w:val="24"/>
          <w:szCs w:val="24"/>
        </w:rPr>
        <w:t>—2011</w:t>
      </w: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《通用计量术语及定义》和JJF 1</w:t>
      </w:r>
      <w:r w:rsidRPr="00AA78B4">
        <w:rPr>
          <w:rFonts w:asciiTheme="minorEastAsia" w:hAnsiTheme="minorEastAsia" w:cs="Times New Roman"/>
          <w:color w:val="000000" w:themeColor="text1"/>
          <w:sz w:val="24"/>
          <w:szCs w:val="24"/>
        </w:rPr>
        <w:t>059</w:t>
      </w:r>
      <w:r w:rsidRPr="00AA78B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.1</w:t>
      </w:r>
      <w:r w:rsidR="00B75981">
        <w:rPr>
          <w:rFonts w:asciiTheme="minorEastAsia" w:hAnsiTheme="minorEastAsia" w:cs="Times New Roman"/>
          <w:color w:val="000000"/>
          <w:sz w:val="24"/>
          <w:szCs w:val="24"/>
        </w:rPr>
        <w:t>—2012</w:t>
      </w:r>
      <w:r w:rsidRPr="00AA78B4">
        <w:rPr>
          <w:rFonts w:asciiTheme="minorEastAsia" w:hAnsiTheme="minorEastAsia" w:cs="Times New Roman"/>
          <w:color w:val="000000" w:themeColor="text1"/>
          <w:sz w:val="24"/>
          <w:szCs w:val="24"/>
        </w:rPr>
        <w:t>《测量</w:t>
      </w: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不确定度评定与表示》</w:t>
      </w:r>
      <w:r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共同构成支撑本校准规范制定工作的基础性系列规范</w:t>
      </w: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。</w:t>
      </w:r>
    </w:p>
    <w:p w14:paraId="370E7CA1" w14:textId="5CF11DFA" w:rsidR="00B75981" w:rsidRPr="00197FB8" w:rsidRDefault="00197FB8" w:rsidP="0065020D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/>
          <w:sz w:val="24"/>
          <w:szCs w:val="24"/>
        </w:rPr>
        <w:t>本规范在技术方面主要参考了</w:t>
      </w:r>
      <w:r w:rsidRPr="00197FB8">
        <w:rPr>
          <w:rFonts w:asciiTheme="minorEastAsia" w:hAnsiTheme="minorEastAsia" w:cs="Times New Roman" w:hint="eastAsia"/>
          <w:color w:val="000000"/>
          <w:sz w:val="24"/>
          <w:szCs w:val="24"/>
        </w:rPr>
        <w:t>HJ/T</w:t>
      </w:r>
      <w:r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 </w:t>
      </w:r>
      <w:r w:rsidRPr="00197FB8">
        <w:rPr>
          <w:rFonts w:asciiTheme="minorEastAsia" w:hAnsiTheme="minorEastAsia" w:cs="Times New Roman" w:hint="eastAsia"/>
          <w:color w:val="000000"/>
          <w:sz w:val="24"/>
          <w:szCs w:val="24"/>
        </w:rPr>
        <w:t>175</w:t>
      </w:r>
      <w:bookmarkStart w:id="16" w:name="OLE_LINK1"/>
      <w:bookmarkStart w:id="17" w:name="OLE_LINK2"/>
      <w:r w:rsidR="00B75981">
        <w:rPr>
          <w:rFonts w:asciiTheme="minorEastAsia" w:hAnsiTheme="minorEastAsia" w:cs="Times New Roman"/>
          <w:color w:val="000000"/>
          <w:sz w:val="24"/>
          <w:szCs w:val="24"/>
        </w:rPr>
        <w:t>—</w:t>
      </w:r>
      <w:bookmarkEnd w:id="16"/>
      <w:bookmarkEnd w:id="17"/>
      <w:r w:rsidRPr="00197FB8">
        <w:rPr>
          <w:rFonts w:asciiTheme="minorEastAsia" w:hAnsiTheme="minorEastAsia" w:cs="Times New Roman" w:hint="eastAsia"/>
          <w:color w:val="000000"/>
          <w:sz w:val="24"/>
          <w:szCs w:val="24"/>
        </w:rPr>
        <w:t>2005《降雨自动监测仪技术要求及检测方法》</w:t>
      </w:r>
      <w:r w:rsidR="00B75981">
        <w:rPr>
          <w:rFonts w:asciiTheme="minorEastAsia" w:hAnsiTheme="minorEastAsia" w:cs="Times New Roman" w:hint="eastAsia"/>
          <w:color w:val="000000"/>
          <w:sz w:val="24"/>
          <w:szCs w:val="24"/>
        </w:rPr>
        <w:t>、</w:t>
      </w:r>
      <w:r w:rsidR="00B7598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JJG 376</w:t>
      </w:r>
      <w:r w:rsidR="00B75981">
        <w:rPr>
          <w:rFonts w:asciiTheme="minorEastAsia" w:hAnsiTheme="minorEastAsia" w:cs="Times New Roman"/>
          <w:color w:val="000000"/>
          <w:sz w:val="24"/>
          <w:szCs w:val="24"/>
        </w:rPr>
        <w:t>—</w:t>
      </w:r>
      <w:r w:rsidR="00B7598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2007《电导率仪》、JJG 119</w:t>
      </w:r>
      <w:r w:rsidR="0065020D">
        <w:rPr>
          <w:rFonts w:asciiTheme="minorEastAsia" w:hAnsiTheme="minorEastAsia" w:cs="Times New Roman"/>
          <w:color w:val="000000"/>
          <w:sz w:val="24"/>
          <w:szCs w:val="24"/>
        </w:rPr>
        <w:t>—</w:t>
      </w:r>
      <w:r w:rsidR="00B7598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2018《实验室pH（酸度）计》</w:t>
      </w:r>
      <w:r w:rsidR="002E2AA3">
        <w:rPr>
          <w:rFonts w:asciiTheme="minorEastAsia" w:hAnsiTheme="minorEastAsia" w:cs="Times New Roman" w:hint="eastAsia"/>
          <w:color w:val="000000"/>
          <w:sz w:val="24"/>
          <w:szCs w:val="24"/>
        </w:rPr>
        <w:t>的相关内容</w:t>
      </w:r>
      <w:r w:rsidR="0065020D">
        <w:rPr>
          <w:rFonts w:asciiTheme="minorEastAsia" w:hAnsiTheme="minorEastAsia" w:cs="Times New Roman" w:hint="eastAsia"/>
          <w:color w:val="000000"/>
          <w:sz w:val="24"/>
          <w:szCs w:val="24"/>
        </w:rPr>
        <w:t>。</w:t>
      </w:r>
    </w:p>
    <w:p w14:paraId="10A24D27" w14:textId="5504C17A" w:rsidR="004C7359" w:rsidRPr="00AA78B4" w:rsidRDefault="004C7359" w:rsidP="0065020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AA78B4">
        <w:rPr>
          <w:rFonts w:asciiTheme="minorEastAsia" w:hAnsiTheme="minorEastAsia" w:hint="eastAsia"/>
          <w:color w:val="000000"/>
          <w:sz w:val="24"/>
          <w:szCs w:val="24"/>
        </w:rPr>
        <w:t>本规范为首次</w:t>
      </w:r>
      <w:r w:rsidR="00FA03C9">
        <w:rPr>
          <w:rFonts w:asciiTheme="minorEastAsia" w:hAnsiTheme="minorEastAsia" w:hint="eastAsia"/>
          <w:color w:val="000000"/>
          <w:sz w:val="24"/>
          <w:szCs w:val="24"/>
        </w:rPr>
        <w:t>发布</w:t>
      </w:r>
      <w:r w:rsidRPr="00AA78B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3D769B1F" w14:textId="77777777" w:rsidR="004C7359" w:rsidRPr="00772A68" w:rsidRDefault="004C7359" w:rsidP="004C7359">
      <w:pPr>
        <w:autoSpaceDE w:val="0"/>
        <w:autoSpaceDN w:val="0"/>
        <w:adjustRightInd w:val="0"/>
        <w:ind w:firstLine="640"/>
        <w:jc w:val="center"/>
        <w:rPr>
          <w:rFonts w:ascii="黑体" w:eastAsia="黑体" w:cs="黑体"/>
          <w:kern w:val="0"/>
          <w:sz w:val="32"/>
          <w:szCs w:val="32"/>
        </w:rPr>
      </w:pPr>
    </w:p>
    <w:p w14:paraId="0A29D8D2" w14:textId="77777777" w:rsidR="004C7359" w:rsidRDefault="004C7359" w:rsidP="004C7359">
      <w:pPr>
        <w:autoSpaceDE w:val="0"/>
        <w:autoSpaceDN w:val="0"/>
        <w:adjustRightInd w:val="0"/>
        <w:ind w:firstLine="640"/>
        <w:jc w:val="center"/>
        <w:rPr>
          <w:rFonts w:ascii="黑体" w:eastAsia="黑体" w:cs="黑体"/>
          <w:kern w:val="0"/>
          <w:sz w:val="32"/>
          <w:szCs w:val="32"/>
        </w:rPr>
      </w:pPr>
    </w:p>
    <w:p w14:paraId="026F9AA1" w14:textId="77777777" w:rsidR="004C7359" w:rsidRPr="00346810" w:rsidRDefault="004C7359" w:rsidP="004C7359">
      <w:pPr>
        <w:ind w:firstLine="640"/>
        <w:rPr>
          <w:rFonts w:ascii="黑体" w:eastAsia="黑体" w:cs="黑体"/>
          <w:sz w:val="32"/>
          <w:szCs w:val="32"/>
        </w:rPr>
      </w:pPr>
    </w:p>
    <w:p w14:paraId="0E8BB7A8" w14:textId="77777777" w:rsidR="004C7359" w:rsidRPr="00346810" w:rsidRDefault="004C7359" w:rsidP="004C7359">
      <w:pPr>
        <w:ind w:firstLine="640"/>
        <w:rPr>
          <w:rFonts w:ascii="黑体" w:eastAsia="黑体" w:cs="黑体"/>
          <w:sz w:val="32"/>
          <w:szCs w:val="32"/>
        </w:rPr>
      </w:pPr>
    </w:p>
    <w:p w14:paraId="21115F1C" w14:textId="77777777" w:rsidR="004C7359" w:rsidRDefault="004C7359" w:rsidP="004C7359">
      <w:pPr>
        <w:ind w:firstLine="640"/>
        <w:rPr>
          <w:rFonts w:ascii="黑体" w:eastAsia="黑体" w:cs="黑体"/>
          <w:sz w:val="32"/>
          <w:szCs w:val="32"/>
        </w:rPr>
      </w:pPr>
    </w:p>
    <w:p w14:paraId="327A6CB2" w14:textId="77777777" w:rsidR="004C7359" w:rsidRPr="00346810" w:rsidRDefault="004C7359" w:rsidP="004C7359">
      <w:pPr>
        <w:ind w:firstLine="640"/>
        <w:rPr>
          <w:rFonts w:ascii="黑体" w:eastAsia="黑体" w:cs="黑体"/>
          <w:sz w:val="32"/>
          <w:szCs w:val="32"/>
        </w:rPr>
        <w:sectPr w:rsidR="004C7359" w:rsidRPr="00346810" w:rsidSect="00756AAA">
          <w:footerReference w:type="default" r:id="rId16"/>
          <w:pgSz w:w="11906" w:h="16838" w:code="9"/>
          <w:pgMar w:top="1134" w:right="1134" w:bottom="1134" w:left="1134" w:header="851" w:footer="992" w:gutter="0"/>
          <w:pgNumType w:fmt="upperRoman"/>
          <w:cols w:space="425"/>
          <w:docGrid w:linePitch="326"/>
        </w:sectPr>
      </w:pPr>
    </w:p>
    <w:p w14:paraId="1DA8B2FF" w14:textId="393AE71D" w:rsidR="004C7359" w:rsidRPr="00772A68" w:rsidRDefault="00A140AA" w:rsidP="004F15A0">
      <w:pPr>
        <w:pStyle w:val="aa"/>
        <w:spacing w:beforeLines="100" w:afterLines="100" w:after="240"/>
        <w:ind w:firstLine="640"/>
        <w:outlineLvl w:val="9"/>
        <w:rPr>
          <w:b w:val="0"/>
        </w:rPr>
      </w:pPr>
      <w:bookmarkStart w:id="18" w:name="_Toc496642769"/>
      <w:bookmarkStart w:id="19" w:name="_Toc511806823"/>
      <w:bookmarkStart w:id="20" w:name="_Toc511807126"/>
      <w:bookmarkStart w:id="21" w:name="_Toc4388673"/>
      <w:bookmarkStart w:id="22" w:name="_Toc4390097"/>
      <w:bookmarkStart w:id="23" w:name="_Toc4390182"/>
      <w:r w:rsidRPr="00A140AA">
        <w:rPr>
          <w:rFonts w:ascii="黑体" w:hAnsi="黑体" w:hint="eastAsia"/>
          <w:b w:val="0"/>
        </w:rPr>
        <w:lastRenderedPageBreak/>
        <w:t>酸雨/降雨自动监测仪</w:t>
      </w:r>
      <w:r w:rsidR="004C7359" w:rsidRPr="00772A68">
        <w:rPr>
          <w:rFonts w:hint="eastAsia"/>
          <w:b w:val="0"/>
        </w:rPr>
        <w:t>校准规范</w:t>
      </w:r>
      <w:bookmarkEnd w:id="18"/>
      <w:bookmarkEnd w:id="19"/>
      <w:bookmarkEnd w:id="20"/>
      <w:bookmarkEnd w:id="21"/>
      <w:bookmarkEnd w:id="22"/>
      <w:bookmarkEnd w:id="23"/>
    </w:p>
    <w:p w14:paraId="6BE79B4E" w14:textId="5699DBD4" w:rsidR="004C7359" w:rsidRDefault="004C7359" w:rsidP="004F15A0">
      <w:pPr>
        <w:pStyle w:val="1"/>
        <w:numPr>
          <w:ilvl w:val="0"/>
          <w:numId w:val="1"/>
        </w:numPr>
        <w:tabs>
          <w:tab w:val="left" w:pos="284"/>
          <w:tab w:val="left" w:pos="426"/>
        </w:tabs>
        <w:spacing w:before="120"/>
      </w:pPr>
      <w:bookmarkStart w:id="24" w:name="_Toc496642770"/>
      <w:bookmarkStart w:id="25" w:name="_Toc511806824"/>
      <w:bookmarkStart w:id="26" w:name="_Toc511807127"/>
      <w:bookmarkStart w:id="27" w:name="_Toc178524059"/>
      <w:r w:rsidRPr="000C0A13">
        <w:rPr>
          <w:rFonts w:cs="Times New Roman"/>
        </w:rPr>
        <w:t>范</w:t>
      </w:r>
      <w:r w:rsidRPr="000C0A13">
        <w:rPr>
          <w:rFonts w:hint="eastAsia"/>
        </w:rPr>
        <w:t>围</w:t>
      </w:r>
      <w:bookmarkEnd w:id="24"/>
      <w:bookmarkEnd w:id="25"/>
      <w:bookmarkEnd w:id="26"/>
      <w:bookmarkEnd w:id="27"/>
    </w:p>
    <w:p w14:paraId="5A6B0489" w14:textId="51F6627E" w:rsidR="00197FB8" w:rsidRPr="00C9187D" w:rsidRDefault="00197FB8" w:rsidP="004F15A0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C9187D">
        <w:rPr>
          <w:rFonts w:ascii="宋体" w:eastAsia="宋体" w:hAnsi="宋体" w:cs="宋体" w:hint="eastAsia"/>
          <w:kern w:val="0"/>
          <w:sz w:val="24"/>
          <w:szCs w:val="24"/>
        </w:rPr>
        <w:t>本规范适用于</w:t>
      </w:r>
      <w:bookmarkStart w:id="28" w:name="OLE_LINK4"/>
      <w:r w:rsidR="00FA03C9">
        <w:rPr>
          <w:rFonts w:ascii="宋体" w:eastAsia="宋体" w:hAnsi="宋体" w:cs="宋体" w:hint="eastAsia"/>
          <w:kern w:val="0"/>
          <w:sz w:val="24"/>
          <w:szCs w:val="24"/>
        </w:rPr>
        <w:t>包括</w:t>
      </w:r>
      <w:r w:rsidR="00816738">
        <w:rPr>
          <w:rFonts w:ascii="宋体" w:eastAsia="宋体" w:hAnsi="宋体" w:cs="宋体" w:hint="eastAsia"/>
          <w:kern w:val="0"/>
          <w:sz w:val="24"/>
          <w:szCs w:val="24"/>
        </w:rPr>
        <w:t>降雨量、pH</w:t>
      </w:r>
      <w:r w:rsidR="00FA03C9">
        <w:rPr>
          <w:rFonts w:ascii="宋体" w:eastAsia="宋体" w:hAnsi="宋体" w:cs="宋体" w:hint="eastAsia"/>
          <w:kern w:val="0"/>
          <w:sz w:val="24"/>
          <w:szCs w:val="24"/>
        </w:rPr>
        <w:t>值</w:t>
      </w:r>
      <w:r w:rsidR="00816738">
        <w:rPr>
          <w:rFonts w:ascii="宋体" w:eastAsia="宋体" w:hAnsi="宋体" w:cs="宋体" w:hint="eastAsia"/>
          <w:kern w:val="0"/>
          <w:sz w:val="24"/>
          <w:szCs w:val="24"/>
        </w:rPr>
        <w:t>以及电导率组分的</w:t>
      </w:r>
      <w:r w:rsidRPr="00C9187D">
        <w:rPr>
          <w:rFonts w:ascii="宋体" w:eastAsia="宋体" w:hAnsi="宋体" w:cs="宋体" w:hint="eastAsia"/>
          <w:kern w:val="0"/>
          <w:sz w:val="24"/>
          <w:szCs w:val="24"/>
        </w:rPr>
        <w:t>酸雨/降雨自动监测仪</w:t>
      </w:r>
      <w:bookmarkEnd w:id="28"/>
      <w:r w:rsidRPr="00C9187D">
        <w:rPr>
          <w:rFonts w:ascii="宋体" w:eastAsia="宋体" w:hAnsi="宋体" w:cs="宋体" w:hint="eastAsia"/>
          <w:kern w:val="0"/>
          <w:sz w:val="24"/>
          <w:szCs w:val="24"/>
        </w:rPr>
        <w:t>的校准。</w:t>
      </w:r>
    </w:p>
    <w:p w14:paraId="2F3DE1CB" w14:textId="461212AC" w:rsidR="004C7359" w:rsidRDefault="004C7359" w:rsidP="004F15A0">
      <w:pPr>
        <w:pStyle w:val="1"/>
        <w:numPr>
          <w:ilvl w:val="0"/>
          <w:numId w:val="1"/>
        </w:numPr>
        <w:spacing w:before="120"/>
        <w:rPr>
          <w:rFonts w:cs="Times New Roman"/>
        </w:rPr>
      </w:pPr>
      <w:bookmarkStart w:id="29" w:name="_Toc496642771"/>
      <w:bookmarkStart w:id="30" w:name="_Toc511806825"/>
      <w:bookmarkStart w:id="31" w:name="_Toc511807128"/>
      <w:bookmarkStart w:id="32" w:name="_Toc178524060"/>
      <w:r w:rsidRPr="000C0A13">
        <w:rPr>
          <w:rFonts w:cs="Times New Roman"/>
        </w:rPr>
        <w:t>引用</w:t>
      </w:r>
      <w:r w:rsidRPr="000C0A13">
        <w:rPr>
          <w:rFonts w:cs="Times New Roman" w:hint="eastAsia"/>
        </w:rPr>
        <w:t>文</w:t>
      </w:r>
      <w:bookmarkEnd w:id="29"/>
      <w:bookmarkEnd w:id="30"/>
      <w:bookmarkEnd w:id="31"/>
      <w:r w:rsidRPr="000C0A13">
        <w:rPr>
          <w:rFonts w:cs="Times New Roman" w:hint="eastAsia"/>
        </w:rPr>
        <w:t>件</w:t>
      </w:r>
      <w:bookmarkEnd w:id="32"/>
    </w:p>
    <w:p w14:paraId="450E063C" w14:textId="6017F0A3" w:rsidR="00197FB8" w:rsidRPr="00197FB8" w:rsidRDefault="00197FB8" w:rsidP="004F15A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本规范引用了下列文件：</w:t>
      </w:r>
    </w:p>
    <w:p w14:paraId="0869C682" w14:textId="77777777" w:rsidR="00FA03C9" w:rsidRPr="00197FB8" w:rsidRDefault="00FA03C9" w:rsidP="00FA03C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JJG 119</w:t>
      </w:r>
      <w:r>
        <w:rPr>
          <w:rFonts w:asciiTheme="minorEastAsia" w:hAnsiTheme="minorEastAsia" w:cs="Times New Roman"/>
          <w:color w:val="000000"/>
          <w:sz w:val="24"/>
          <w:szCs w:val="24"/>
        </w:rPr>
        <w:t>—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 实验室pH（酸度）计</w:t>
      </w:r>
    </w:p>
    <w:p w14:paraId="70B117E9" w14:textId="46D401A7" w:rsidR="00B75981" w:rsidRDefault="00B75981" w:rsidP="004F15A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JJG 376</w:t>
      </w:r>
      <w:r w:rsidR="0065020D">
        <w:rPr>
          <w:rFonts w:asciiTheme="minorEastAsia" w:hAnsiTheme="minorEastAsia" w:cs="Times New Roman"/>
          <w:color w:val="000000"/>
          <w:sz w:val="24"/>
          <w:szCs w:val="24"/>
        </w:rPr>
        <w:t>—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2007 电导率仪</w:t>
      </w:r>
    </w:p>
    <w:p w14:paraId="27AAE165" w14:textId="01D2FC99" w:rsidR="00197FB8" w:rsidRPr="00197FB8" w:rsidRDefault="00197FB8" w:rsidP="004F15A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HJ/T 175</w:t>
      </w:r>
      <w:r w:rsidR="0065020D">
        <w:rPr>
          <w:rFonts w:asciiTheme="minorEastAsia" w:hAnsiTheme="minorEastAsia" w:cs="Times New Roman"/>
          <w:color w:val="000000"/>
          <w:sz w:val="24"/>
          <w:szCs w:val="24"/>
        </w:rPr>
        <w:t>—</w:t>
      </w:r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2005 降雨自动监测</w:t>
      </w:r>
      <w:proofErr w:type="gramStart"/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仪技术</w:t>
      </w:r>
      <w:proofErr w:type="gramEnd"/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要求及检测方法</w:t>
      </w:r>
    </w:p>
    <w:p w14:paraId="60995C34" w14:textId="3ABE13FC" w:rsidR="00197FB8" w:rsidRPr="00BC3F31" w:rsidRDefault="00197FB8" w:rsidP="004F15A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凡是注日期的引用文件，仅注日期的版本适用于本规范；凡是不注日期的引用文件，其最新版本（包括所有的修改单）适用于本规范。</w:t>
      </w:r>
    </w:p>
    <w:p w14:paraId="740BF64B" w14:textId="566FD4FA" w:rsidR="004C7359" w:rsidRDefault="004C7359" w:rsidP="004F15A0">
      <w:pPr>
        <w:pStyle w:val="1"/>
        <w:numPr>
          <w:ilvl w:val="0"/>
          <w:numId w:val="1"/>
        </w:numPr>
        <w:spacing w:before="120"/>
        <w:rPr>
          <w:rFonts w:cs="Times New Roman"/>
        </w:rPr>
      </w:pPr>
      <w:bookmarkStart w:id="33" w:name="_Toc178524061"/>
      <w:r>
        <w:rPr>
          <w:rFonts w:cs="Times New Roman"/>
        </w:rPr>
        <w:t>术语</w:t>
      </w:r>
      <w:bookmarkEnd w:id="33"/>
    </w:p>
    <w:p w14:paraId="7A63B68B" w14:textId="1043B7BF" w:rsidR="00A140AA" w:rsidRPr="00BE7823" w:rsidRDefault="00A140AA" w:rsidP="00BE7823">
      <w:pPr>
        <w:pStyle w:val="2"/>
        <w:spacing w:before="0" w:after="0" w:line="360" w:lineRule="auto"/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</w:pPr>
      <w:bookmarkStart w:id="34" w:name="_Toc178524062"/>
      <w:r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3.1</w:t>
      </w:r>
      <w:r w:rsidR="00BC3F31"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 xml:space="preserve">  </w:t>
      </w:r>
      <w:r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降雨自动监测仪</w:t>
      </w:r>
      <w:bookmarkEnd w:id="34"/>
      <w:r w:rsidR="002E2AA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 xml:space="preserve">  </w:t>
      </w:r>
      <w:r w:rsidR="002E2AA3"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  <w:t>automatic rainfall monitor</w:t>
      </w:r>
    </w:p>
    <w:p w14:paraId="00194248" w14:textId="6A69A794" w:rsidR="00A140AA" w:rsidRPr="00A140AA" w:rsidRDefault="00A140AA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140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能够实时自动测量降雨中的物理指标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A140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降雨量等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A140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和化学指标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A140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pH、电导率等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A140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的监测仪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5E5EE4E9" w14:textId="081690BB" w:rsidR="00A140AA" w:rsidRPr="00BE7823" w:rsidRDefault="00A140AA" w:rsidP="00BE7823">
      <w:pPr>
        <w:pStyle w:val="2"/>
        <w:spacing w:before="0" w:after="0" w:line="360" w:lineRule="auto"/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</w:pPr>
      <w:bookmarkStart w:id="35" w:name="_Toc178524063"/>
      <w:r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3.2</w:t>
      </w:r>
      <w:r w:rsidR="00BC3F31"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 xml:space="preserve">  </w:t>
      </w:r>
      <w:r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降雨强度</w:t>
      </w:r>
      <w:bookmarkEnd w:id="35"/>
      <w:r w:rsidR="002E2AA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 xml:space="preserve">  </w:t>
      </w:r>
      <w:r w:rsidR="00B32890" w:rsidRPr="00B32890"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  <w:t>intensity of rainfall</w:t>
      </w:r>
    </w:p>
    <w:p w14:paraId="7980A691" w14:textId="5B47A018" w:rsidR="00A140AA" w:rsidRPr="00A140AA" w:rsidRDefault="00B47780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每分钟的降雨量，</w:t>
      </w:r>
      <w:r w:rsidR="00FA03C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单位</w:t>
      </w:r>
      <w:r w:rsidR="00A140AA" w:rsidRPr="00A140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mm/min。</w:t>
      </w:r>
    </w:p>
    <w:p w14:paraId="09F49B61" w14:textId="16A9BE70" w:rsidR="004C7359" w:rsidRDefault="004C7359" w:rsidP="004F15A0">
      <w:pPr>
        <w:pStyle w:val="1"/>
        <w:numPr>
          <w:ilvl w:val="0"/>
          <w:numId w:val="1"/>
        </w:numPr>
        <w:spacing w:before="120"/>
        <w:rPr>
          <w:rFonts w:cs="Times New Roman"/>
        </w:rPr>
      </w:pPr>
      <w:bookmarkStart w:id="36" w:name="_Toc496642775"/>
      <w:bookmarkStart w:id="37" w:name="_Toc511806828"/>
      <w:bookmarkStart w:id="38" w:name="_Toc511807131"/>
      <w:bookmarkStart w:id="39" w:name="_Toc178524066"/>
      <w:r w:rsidRPr="000C0A13">
        <w:rPr>
          <w:rFonts w:cs="Times New Roman" w:hint="eastAsia"/>
        </w:rPr>
        <w:t>概述</w:t>
      </w:r>
      <w:bookmarkEnd w:id="36"/>
      <w:bookmarkEnd w:id="37"/>
      <w:bookmarkEnd w:id="38"/>
      <w:bookmarkEnd w:id="39"/>
    </w:p>
    <w:p w14:paraId="419F4869" w14:textId="31A8762D" w:rsidR="00A140AA" w:rsidRDefault="00A140AA" w:rsidP="004F15A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bookmarkStart w:id="40" w:name="OLE_LINK7"/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酸雨/降雨自动监测仪</w:t>
      </w:r>
      <w:bookmarkEnd w:id="40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（以下简称</w:t>
      </w:r>
      <w:r w:rsidR="0081673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监测仪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="0086739B" w:rsidRPr="0086739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是用来收集降水的专用器具</w:t>
      </w:r>
      <w:r w:rsidR="00DD74D8" w:rsidRPr="00DD74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，可</w:t>
      </w:r>
      <w:r w:rsidR="00DD74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进行</w:t>
      </w:r>
      <w:r w:rsidR="00DD74D8" w:rsidRPr="00DD74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自动采样、自动监测</w:t>
      </w:r>
      <w:r w:rsidR="00FA03C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及</w:t>
      </w:r>
      <w:r w:rsidR="00DD74D8" w:rsidRPr="00DD74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自动记录采样数据等功能。</w:t>
      </w:r>
    </w:p>
    <w:p w14:paraId="5FC2B450" w14:textId="5721EB56" w:rsidR="00890FAD" w:rsidRDefault="00816738" w:rsidP="004F15A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监测仪</w:t>
      </w:r>
      <w:r w:rsidR="00890FA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由</w:t>
      </w:r>
      <w:proofErr w:type="gramStart"/>
      <w:r w:rsidR="00890FA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感雨器</w:t>
      </w:r>
      <w:proofErr w:type="gramEnd"/>
      <w:r w:rsidR="00890FA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、防尘盖、接雨漏斗、雨水收集装置、参数显示装置等组成，</w:t>
      </w:r>
      <w:r w:rsidR="00890FAD" w:rsidRPr="00DD74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来实现对降雨过程的自动检测和数据采集，并通过软件平台功能或显示屏显示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监测仪</w:t>
      </w:r>
      <w:r w:rsidR="00890FAD" w:rsidRPr="00DD74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的状态信息和查询降雨记录</w:t>
      </w:r>
      <w:r w:rsidR="00890FA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，如图1所示</w:t>
      </w:r>
      <w:r w:rsidR="00890FAD" w:rsidRPr="00DD74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50551F5A" w14:textId="38FC2171" w:rsidR="00890FAD" w:rsidRDefault="00890FAD" w:rsidP="00BC3F31">
      <w:pPr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B46047D" wp14:editId="2E468490">
            <wp:extent cx="4084320" cy="3084217"/>
            <wp:effectExtent l="0" t="0" r="0" b="1905"/>
            <wp:docPr id="214565180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549" cy="3094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CCFF1" w14:textId="13E3F161" w:rsidR="00890FAD" w:rsidRDefault="00890FAD" w:rsidP="004F15A0">
      <w:pPr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图1 </w:t>
      </w:r>
      <w:r w:rsidRPr="00197FB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酸雨/降雨自动监测仪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结构示意图</w:t>
      </w:r>
    </w:p>
    <w:p w14:paraId="07F97CBB" w14:textId="6BD348F2" w:rsidR="004C7359" w:rsidRDefault="004C7359" w:rsidP="004F15A0">
      <w:pPr>
        <w:pStyle w:val="1"/>
        <w:numPr>
          <w:ilvl w:val="0"/>
          <w:numId w:val="1"/>
        </w:numPr>
        <w:spacing w:before="120"/>
        <w:rPr>
          <w:rFonts w:cs="Times New Roman"/>
        </w:rPr>
      </w:pPr>
      <w:bookmarkStart w:id="41" w:name="_Toc496642776"/>
      <w:bookmarkStart w:id="42" w:name="_Toc511806829"/>
      <w:bookmarkStart w:id="43" w:name="_Toc511807132"/>
      <w:bookmarkStart w:id="44" w:name="_Toc178524067"/>
      <w:r w:rsidRPr="000C0A13">
        <w:rPr>
          <w:rFonts w:cs="Times New Roman"/>
        </w:rPr>
        <w:t>计</w:t>
      </w:r>
      <w:r w:rsidRPr="000C0A13">
        <w:rPr>
          <w:rFonts w:cs="Times New Roman" w:hint="eastAsia"/>
        </w:rPr>
        <w:t>量特性</w:t>
      </w:r>
      <w:bookmarkEnd w:id="41"/>
      <w:bookmarkEnd w:id="42"/>
      <w:bookmarkEnd w:id="43"/>
      <w:bookmarkEnd w:id="44"/>
    </w:p>
    <w:p w14:paraId="6B7F1A54" w14:textId="171E229A" w:rsidR="00B76BB4" w:rsidRPr="00816738" w:rsidRDefault="00816738" w:rsidP="004F15A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1673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主要技术指标见表1</w:t>
      </w:r>
    </w:p>
    <w:p w14:paraId="0621FC95" w14:textId="77777777" w:rsidR="00B76BB4" w:rsidRPr="00816738" w:rsidRDefault="00B76BB4" w:rsidP="004F15A0">
      <w:pPr>
        <w:spacing w:line="360" w:lineRule="auto"/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81673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表1计量性能要求</w:t>
      </w:r>
    </w:p>
    <w:tbl>
      <w:tblPr>
        <w:tblStyle w:val="af"/>
        <w:tblW w:w="8784" w:type="dxa"/>
        <w:jc w:val="center"/>
        <w:tblLook w:val="04A0" w:firstRow="1" w:lastRow="0" w:firstColumn="1" w:lastColumn="0" w:noHBand="0" w:noVBand="1"/>
      </w:tblPr>
      <w:tblGrid>
        <w:gridCol w:w="1696"/>
        <w:gridCol w:w="2127"/>
        <w:gridCol w:w="2409"/>
        <w:gridCol w:w="2552"/>
      </w:tblGrid>
      <w:tr w:rsidR="00B76BB4" w:rsidRPr="00B47780" w14:paraId="334AD03D" w14:textId="77777777" w:rsidTr="00B47780">
        <w:trPr>
          <w:trHeight w:val="571"/>
          <w:jc w:val="center"/>
        </w:trPr>
        <w:tc>
          <w:tcPr>
            <w:tcW w:w="6232" w:type="dxa"/>
            <w:gridSpan w:val="3"/>
            <w:vAlign w:val="center"/>
          </w:tcPr>
          <w:p w14:paraId="60E3A18A" w14:textId="308CA92B" w:rsidR="00B76BB4" w:rsidRPr="00B47780" w:rsidRDefault="0080156B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45" w:name="OLE_LINK8"/>
            <w:r w:rsidRPr="00B4778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校准项目</w:t>
            </w:r>
          </w:p>
        </w:tc>
        <w:tc>
          <w:tcPr>
            <w:tcW w:w="2552" w:type="dxa"/>
            <w:vAlign w:val="center"/>
          </w:tcPr>
          <w:p w14:paraId="17B91AEE" w14:textId="44C5DAB4" w:rsidR="00B76BB4" w:rsidRPr="00B47780" w:rsidRDefault="0080156B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计量特性</w:t>
            </w:r>
          </w:p>
        </w:tc>
      </w:tr>
      <w:tr w:rsidR="00B76BB4" w:rsidRPr="00B47780" w14:paraId="0EB9F1C2" w14:textId="77777777" w:rsidTr="00B47780">
        <w:trPr>
          <w:trHeight w:val="454"/>
          <w:jc w:val="center"/>
        </w:trPr>
        <w:tc>
          <w:tcPr>
            <w:tcW w:w="1696" w:type="dxa"/>
            <w:vMerge w:val="restart"/>
            <w:vAlign w:val="center"/>
          </w:tcPr>
          <w:p w14:paraId="310BC1E5" w14:textId="6B9983F7" w:rsidR="00B76BB4" w:rsidRPr="00B47780" w:rsidRDefault="00401287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4778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感雨器</w:t>
            </w:r>
            <w:proofErr w:type="gramEnd"/>
          </w:p>
        </w:tc>
        <w:tc>
          <w:tcPr>
            <w:tcW w:w="4536" w:type="dxa"/>
            <w:gridSpan w:val="2"/>
            <w:vAlign w:val="center"/>
          </w:tcPr>
          <w:p w14:paraId="2B1A372C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开盖延迟时间</w:t>
            </w:r>
          </w:p>
        </w:tc>
        <w:tc>
          <w:tcPr>
            <w:tcW w:w="2552" w:type="dxa"/>
            <w:vAlign w:val="center"/>
          </w:tcPr>
          <w:p w14:paraId="27C369AE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≤60 s</w:t>
            </w:r>
          </w:p>
        </w:tc>
      </w:tr>
      <w:tr w:rsidR="00B76BB4" w:rsidRPr="00B47780" w14:paraId="5AD5AE46" w14:textId="77777777" w:rsidTr="00B47780">
        <w:trPr>
          <w:trHeight w:val="454"/>
          <w:jc w:val="center"/>
        </w:trPr>
        <w:tc>
          <w:tcPr>
            <w:tcW w:w="1696" w:type="dxa"/>
            <w:vMerge/>
            <w:vAlign w:val="center"/>
          </w:tcPr>
          <w:p w14:paraId="0E7C6623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55670B34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关盖延迟时间</w:t>
            </w:r>
          </w:p>
        </w:tc>
        <w:tc>
          <w:tcPr>
            <w:tcW w:w="2552" w:type="dxa"/>
            <w:vAlign w:val="center"/>
          </w:tcPr>
          <w:p w14:paraId="6D25B676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≤300 s</w:t>
            </w:r>
          </w:p>
        </w:tc>
      </w:tr>
      <w:tr w:rsidR="00B47780" w:rsidRPr="00B47780" w14:paraId="07AADF13" w14:textId="77777777" w:rsidTr="00B47780">
        <w:trPr>
          <w:trHeight w:val="454"/>
          <w:jc w:val="center"/>
        </w:trPr>
        <w:tc>
          <w:tcPr>
            <w:tcW w:w="1696" w:type="dxa"/>
            <w:vMerge w:val="restart"/>
            <w:vAlign w:val="center"/>
          </w:tcPr>
          <w:p w14:paraId="2FF29C1F" w14:textId="07D213A8" w:rsidR="00B76BB4" w:rsidRPr="00B47780" w:rsidRDefault="00B47780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降雨量</w:t>
            </w:r>
          </w:p>
        </w:tc>
        <w:tc>
          <w:tcPr>
            <w:tcW w:w="2127" w:type="dxa"/>
            <w:vMerge w:val="restart"/>
            <w:vAlign w:val="center"/>
          </w:tcPr>
          <w:p w14:paraId="095C2F86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示值误差</w:t>
            </w:r>
          </w:p>
        </w:tc>
        <w:tc>
          <w:tcPr>
            <w:tcW w:w="2409" w:type="dxa"/>
            <w:vAlign w:val="center"/>
          </w:tcPr>
          <w:p w14:paraId="3097EE7D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降雨量≤10 mm</w:t>
            </w:r>
          </w:p>
        </w:tc>
        <w:tc>
          <w:tcPr>
            <w:tcW w:w="2552" w:type="dxa"/>
            <w:vAlign w:val="center"/>
          </w:tcPr>
          <w:p w14:paraId="4FA4FDD6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±0.4 mm</w:t>
            </w:r>
          </w:p>
        </w:tc>
      </w:tr>
      <w:tr w:rsidR="00B47780" w:rsidRPr="00B47780" w14:paraId="54D2C5EC" w14:textId="77777777" w:rsidTr="00B47780">
        <w:trPr>
          <w:trHeight w:val="454"/>
          <w:jc w:val="center"/>
        </w:trPr>
        <w:tc>
          <w:tcPr>
            <w:tcW w:w="1696" w:type="dxa"/>
            <w:vMerge/>
            <w:vAlign w:val="center"/>
          </w:tcPr>
          <w:p w14:paraId="413C97B2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4C945F8E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7322A6E5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降雨量＞10 mm</w:t>
            </w:r>
          </w:p>
        </w:tc>
        <w:tc>
          <w:tcPr>
            <w:tcW w:w="2552" w:type="dxa"/>
            <w:vAlign w:val="center"/>
          </w:tcPr>
          <w:p w14:paraId="13699701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±4%</w:t>
            </w:r>
          </w:p>
        </w:tc>
      </w:tr>
      <w:tr w:rsidR="00B76BB4" w:rsidRPr="00B47780" w14:paraId="3CBC435B" w14:textId="77777777" w:rsidTr="00B47780">
        <w:trPr>
          <w:trHeight w:val="454"/>
          <w:jc w:val="center"/>
        </w:trPr>
        <w:tc>
          <w:tcPr>
            <w:tcW w:w="1696" w:type="dxa"/>
            <w:vMerge w:val="restart"/>
            <w:vAlign w:val="center"/>
          </w:tcPr>
          <w:p w14:paraId="34FFD04B" w14:textId="1BED5AB6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pH</w:t>
            </w:r>
            <w:r w:rsidR="00FA03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值</w:t>
            </w:r>
          </w:p>
        </w:tc>
        <w:tc>
          <w:tcPr>
            <w:tcW w:w="4536" w:type="dxa"/>
            <w:gridSpan w:val="2"/>
            <w:vAlign w:val="center"/>
          </w:tcPr>
          <w:p w14:paraId="54E693C1" w14:textId="67FB01B2" w:rsidR="00B76BB4" w:rsidRPr="00B47780" w:rsidRDefault="00B76BB4" w:rsidP="00FA03C9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示值误差</w:t>
            </w:r>
          </w:p>
        </w:tc>
        <w:tc>
          <w:tcPr>
            <w:tcW w:w="2552" w:type="dxa"/>
            <w:vAlign w:val="center"/>
          </w:tcPr>
          <w:p w14:paraId="2CBF2A08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±0.1</w:t>
            </w:r>
          </w:p>
        </w:tc>
      </w:tr>
      <w:tr w:rsidR="00B76BB4" w:rsidRPr="00B47780" w14:paraId="299F918C" w14:textId="77777777" w:rsidTr="00B47780">
        <w:trPr>
          <w:trHeight w:val="454"/>
          <w:jc w:val="center"/>
        </w:trPr>
        <w:tc>
          <w:tcPr>
            <w:tcW w:w="1696" w:type="dxa"/>
            <w:vMerge/>
            <w:vAlign w:val="center"/>
          </w:tcPr>
          <w:p w14:paraId="1D70DAB8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0D838476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漂移（pH=4、7、9）</w:t>
            </w:r>
          </w:p>
        </w:tc>
        <w:tc>
          <w:tcPr>
            <w:tcW w:w="2552" w:type="dxa"/>
            <w:vAlign w:val="center"/>
          </w:tcPr>
          <w:p w14:paraId="097D5E84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±0.1</w:t>
            </w:r>
          </w:p>
        </w:tc>
      </w:tr>
      <w:tr w:rsidR="00B76BB4" w:rsidRPr="00B47780" w14:paraId="0D280147" w14:textId="77777777" w:rsidTr="00B47780">
        <w:trPr>
          <w:trHeight w:val="454"/>
          <w:jc w:val="center"/>
        </w:trPr>
        <w:tc>
          <w:tcPr>
            <w:tcW w:w="1696" w:type="dxa"/>
            <w:vMerge w:val="restart"/>
            <w:vAlign w:val="center"/>
          </w:tcPr>
          <w:p w14:paraId="699F660C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电导</w:t>
            </w:r>
          </w:p>
        </w:tc>
        <w:tc>
          <w:tcPr>
            <w:tcW w:w="4536" w:type="dxa"/>
            <w:gridSpan w:val="2"/>
            <w:vAlign w:val="center"/>
          </w:tcPr>
          <w:p w14:paraId="231AD16C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引用误差</w:t>
            </w:r>
          </w:p>
        </w:tc>
        <w:tc>
          <w:tcPr>
            <w:tcW w:w="2552" w:type="dxa"/>
            <w:vAlign w:val="center"/>
          </w:tcPr>
          <w:p w14:paraId="56E0E7C3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±2.0%FS</w:t>
            </w:r>
          </w:p>
        </w:tc>
      </w:tr>
      <w:tr w:rsidR="00B76BB4" w:rsidRPr="00B47780" w14:paraId="0FF3CD78" w14:textId="77777777" w:rsidTr="00B47780">
        <w:trPr>
          <w:trHeight w:val="454"/>
          <w:jc w:val="center"/>
        </w:trPr>
        <w:tc>
          <w:tcPr>
            <w:tcW w:w="1696" w:type="dxa"/>
            <w:vMerge/>
            <w:vAlign w:val="center"/>
          </w:tcPr>
          <w:p w14:paraId="52C5C7AD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088A0B3F" w14:textId="77777777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漂移（零点、量程）</w:t>
            </w:r>
          </w:p>
        </w:tc>
        <w:tc>
          <w:tcPr>
            <w:tcW w:w="2552" w:type="dxa"/>
            <w:vAlign w:val="center"/>
          </w:tcPr>
          <w:p w14:paraId="32DE29BC" w14:textId="4C4F38EF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±</w:t>
            </w:r>
            <w:r w:rsidR="001D072C"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1.0</w:t>
            </w: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 FS</w:t>
            </w:r>
          </w:p>
        </w:tc>
      </w:tr>
      <w:tr w:rsidR="00B76BB4" w:rsidRPr="00B47780" w14:paraId="7C923E22" w14:textId="77777777" w:rsidTr="00B47780">
        <w:trPr>
          <w:trHeight w:val="296"/>
          <w:jc w:val="center"/>
        </w:trPr>
        <w:tc>
          <w:tcPr>
            <w:tcW w:w="8784" w:type="dxa"/>
            <w:gridSpan w:val="4"/>
            <w:vAlign w:val="center"/>
          </w:tcPr>
          <w:p w14:paraId="4B4A4DAA" w14:textId="2678DBF0" w:rsidR="00B76BB4" w:rsidRPr="00B47780" w:rsidRDefault="00B76BB4" w:rsidP="00B47780">
            <w:pPr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477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注：以上所有指标不用于合格性判定，仅提供参考。</w:t>
            </w:r>
          </w:p>
        </w:tc>
      </w:tr>
    </w:tbl>
    <w:p w14:paraId="7E6FA06C" w14:textId="08EC1EDD" w:rsidR="004C7359" w:rsidRDefault="00010D3D" w:rsidP="004358F9">
      <w:pPr>
        <w:pStyle w:val="1"/>
        <w:spacing w:before="120"/>
        <w:rPr>
          <w:rFonts w:cs="Times New Roman"/>
        </w:rPr>
      </w:pPr>
      <w:bookmarkStart w:id="46" w:name="_Toc496642785"/>
      <w:bookmarkStart w:id="47" w:name="_Toc511806837"/>
      <w:bookmarkStart w:id="48" w:name="_Toc511807140"/>
      <w:bookmarkStart w:id="49" w:name="_Toc178524068"/>
      <w:bookmarkEnd w:id="45"/>
      <w:r>
        <w:rPr>
          <w:rFonts w:cs="Times New Roman" w:hint="eastAsia"/>
        </w:rPr>
        <w:t xml:space="preserve">6  </w:t>
      </w:r>
      <w:r w:rsidR="004C7359" w:rsidRPr="000C0A13">
        <w:rPr>
          <w:rFonts w:cs="Times New Roman"/>
        </w:rPr>
        <w:t>校</w:t>
      </w:r>
      <w:r w:rsidR="004C7359" w:rsidRPr="000C0A13">
        <w:rPr>
          <w:rFonts w:cs="Times New Roman" w:hint="eastAsia"/>
        </w:rPr>
        <w:t>准条件</w:t>
      </w:r>
      <w:bookmarkEnd w:id="46"/>
      <w:bookmarkEnd w:id="47"/>
      <w:bookmarkEnd w:id="48"/>
      <w:bookmarkEnd w:id="49"/>
    </w:p>
    <w:p w14:paraId="28EB8BF2" w14:textId="2DA5CFC6" w:rsidR="00010D3D" w:rsidRPr="00BE7823" w:rsidRDefault="00010D3D" w:rsidP="00BE7823">
      <w:pPr>
        <w:pStyle w:val="2"/>
        <w:spacing w:before="0" w:after="0" w:line="360" w:lineRule="auto"/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</w:pPr>
      <w:bookmarkStart w:id="50" w:name="_Toc178524069"/>
      <w:r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6.1  环境条件</w:t>
      </w:r>
      <w:bookmarkEnd w:id="50"/>
    </w:p>
    <w:p w14:paraId="20D85A75" w14:textId="36A24141" w:rsidR="00010D3D" w:rsidRDefault="00010D3D" w:rsidP="00BE7823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6.1.1  环境温度：（0～50）℃</w:t>
      </w:r>
    </w:p>
    <w:p w14:paraId="785637E2" w14:textId="5661BCDD" w:rsidR="00010D3D" w:rsidRDefault="00010D3D" w:rsidP="00BE7823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6.1.2  相对湿度：</w:t>
      </w:r>
      <w:r w:rsidR="00942B8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≤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85%</w:t>
      </w:r>
    </w:p>
    <w:p w14:paraId="7823CC3B" w14:textId="54163B19" w:rsidR="00010D3D" w:rsidRPr="00BE7823" w:rsidRDefault="00010D3D" w:rsidP="00BE7823">
      <w:pPr>
        <w:pStyle w:val="2"/>
        <w:spacing w:before="0" w:after="0" w:line="360" w:lineRule="auto"/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</w:pPr>
      <w:bookmarkStart w:id="51" w:name="_Toc178524070"/>
      <w:r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lastRenderedPageBreak/>
        <w:t>6.2</w:t>
      </w:r>
      <w:r w:rsidR="00BC3F31"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 xml:space="preserve">  </w:t>
      </w:r>
      <w:r w:rsidR="00663AF0"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测量标准</w:t>
      </w:r>
      <w:r w:rsidR="00414BE6"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及</w:t>
      </w:r>
      <w:r w:rsidR="001427C1"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其他</w:t>
      </w:r>
      <w:r w:rsidR="00414BE6"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设备</w:t>
      </w:r>
      <w:bookmarkEnd w:id="51"/>
    </w:p>
    <w:p w14:paraId="0F18A07B" w14:textId="4B4E29F1" w:rsidR="001427C1" w:rsidRPr="00B47780" w:rsidRDefault="00414BE6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6.2.1</w:t>
      </w:r>
      <w:r w:rsidR="00BC3F3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1427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pH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标准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物质</w:t>
      </w:r>
    </w:p>
    <w:p w14:paraId="3C2BB8A6" w14:textId="3D1F3346" w:rsidR="00010D3D" w:rsidRPr="00B47780" w:rsidRDefault="001427C1" w:rsidP="004358F9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采用国家有证pH标准物质，不确定度不大于0.01（</w:t>
      </w:r>
      <w:r w:rsidRPr="00B47780">
        <w:rPr>
          <w:rFonts w:ascii="宋体" w:eastAsia="宋体" w:hAnsi="宋体" w:cs="宋体" w:hint="eastAsia"/>
          <w:i/>
          <w:iCs/>
          <w:kern w:val="0"/>
          <w:sz w:val="24"/>
          <w:szCs w:val="24"/>
        </w:rPr>
        <w:t>k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=2）</w:t>
      </w:r>
      <w:r w:rsidR="00414BE6" w:rsidRPr="00B47780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1C69AC30" w14:textId="7FF6CE81" w:rsidR="00C22C16" w:rsidRPr="00B47780" w:rsidRDefault="00C22C16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6.2.2</w:t>
      </w:r>
      <w:r w:rsidR="00BC3F3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>电导率标准物质</w:t>
      </w:r>
    </w:p>
    <w:p w14:paraId="482B35CB" w14:textId="70FECC5C" w:rsidR="001427C1" w:rsidRPr="00B47780" w:rsidRDefault="001427C1" w:rsidP="004358F9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采用国家有证电导率标准物质，相对不确定度不大于0.25%（</w:t>
      </w:r>
      <w:r w:rsidRPr="00B47780">
        <w:rPr>
          <w:rFonts w:ascii="宋体" w:eastAsia="宋体" w:hAnsi="宋体" w:cs="宋体" w:hint="eastAsia"/>
          <w:i/>
          <w:iCs/>
          <w:kern w:val="0"/>
          <w:sz w:val="24"/>
          <w:szCs w:val="24"/>
        </w:rPr>
        <w:t>k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=2）。</w:t>
      </w:r>
    </w:p>
    <w:p w14:paraId="658DEF24" w14:textId="4B457206" w:rsidR="00414BE6" w:rsidRPr="00B47780" w:rsidRDefault="00C22C16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6.2.3</w:t>
      </w:r>
      <w:r w:rsidR="00BC3F3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="00414BE6" w:rsidRPr="00B47780">
        <w:rPr>
          <w:rFonts w:ascii="宋体" w:eastAsia="宋体" w:hAnsi="宋体" w:cs="宋体" w:hint="eastAsia"/>
          <w:kern w:val="0"/>
          <w:sz w:val="24"/>
          <w:szCs w:val="24"/>
        </w:rPr>
        <w:t>秒表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414BE6" w:rsidRPr="00B47780">
        <w:rPr>
          <w:rFonts w:ascii="宋体" w:eastAsia="宋体" w:hAnsi="宋体" w:cs="宋体" w:hint="eastAsia"/>
          <w:kern w:val="0"/>
          <w:sz w:val="24"/>
          <w:szCs w:val="24"/>
        </w:rPr>
        <w:t>最小分度值不大于0.1 s。</w:t>
      </w:r>
    </w:p>
    <w:p w14:paraId="17CC8096" w14:textId="704685BC" w:rsidR="00414BE6" w:rsidRPr="00B47780" w:rsidRDefault="00C22C16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6.2.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4 </w:t>
      </w:r>
      <w:r w:rsidR="00BC3F3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414BE6" w:rsidRPr="00B47780">
        <w:rPr>
          <w:rFonts w:ascii="宋体" w:eastAsia="宋体" w:hAnsi="宋体" w:cs="宋体" w:hint="eastAsia"/>
          <w:kern w:val="0"/>
          <w:sz w:val="24"/>
          <w:szCs w:val="24"/>
        </w:rPr>
        <w:t>微量进样器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414BE6" w:rsidRPr="00B47780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μL。</w:t>
      </w:r>
    </w:p>
    <w:p w14:paraId="5A1D81F7" w14:textId="71B98AF3" w:rsidR="00414BE6" w:rsidRPr="00B47780" w:rsidRDefault="00C22C16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6.2.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5 </w:t>
      </w:r>
      <w:r w:rsidR="00BC3F3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>单标线</w:t>
      </w:r>
      <w:r w:rsidR="00414BE6" w:rsidRPr="00B47780">
        <w:rPr>
          <w:rFonts w:ascii="宋体" w:eastAsia="宋体" w:hAnsi="宋体" w:cs="宋体" w:hint="eastAsia"/>
          <w:kern w:val="0"/>
          <w:sz w:val="24"/>
          <w:szCs w:val="24"/>
        </w:rPr>
        <w:t>容量瓶</w:t>
      </w:r>
      <w:r w:rsidR="009E78F0" w:rsidRPr="00B47780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>分度吸量管</w:t>
      </w:r>
      <w:r w:rsidR="009E78F0" w:rsidRPr="00B47780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>单标线吸量管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：A级。</w:t>
      </w:r>
    </w:p>
    <w:p w14:paraId="20E1722D" w14:textId="63E8A71B" w:rsidR="0025426A" w:rsidRDefault="008A3571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6.2.</w:t>
      </w:r>
      <w:r w:rsidR="001427C1" w:rsidRPr="00B47780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BC3F3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游标卡尺：</w:t>
      </w:r>
      <w:r w:rsidR="00FA03C9">
        <w:rPr>
          <w:rFonts w:ascii="宋体" w:eastAsia="宋体" w:hAnsi="宋体" w:cs="宋体" w:hint="eastAsia"/>
          <w:kern w:val="0"/>
          <w:sz w:val="24"/>
          <w:szCs w:val="24"/>
        </w:rPr>
        <w:t>测量范围不小于5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00 mm，最小分度值</w:t>
      </w:r>
      <w:r w:rsidR="00FA03C9">
        <w:rPr>
          <w:rFonts w:ascii="宋体" w:eastAsia="宋体" w:hAnsi="宋体" w:cs="宋体" w:hint="eastAsia"/>
          <w:kern w:val="0"/>
          <w:sz w:val="24"/>
          <w:szCs w:val="24"/>
        </w:rPr>
        <w:t>不大于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0.02 mm。</w:t>
      </w:r>
    </w:p>
    <w:p w14:paraId="4602579F" w14:textId="6B318815" w:rsidR="0036349D" w:rsidRDefault="0036349D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6.2.7  量筒：200</w:t>
      </w:r>
      <w:r>
        <w:rPr>
          <w:rFonts w:ascii="宋体" w:eastAsia="宋体" w:hAnsi="宋体" w:cs="宋体"/>
          <w:kern w:val="0"/>
          <w:sz w:val="24"/>
          <w:szCs w:val="24"/>
        </w:rPr>
        <w:t>0 mL，最大允许误差不大于</w:t>
      </w: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m</w:t>
      </w:r>
      <w:r>
        <w:rPr>
          <w:rFonts w:ascii="宋体" w:eastAsia="宋体" w:hAnsi="宋体" w:cs="宋体"/>
          <w:kern w:val="0"/>
          <w:sz w:val="24"/>
          <w:szCs w:val="24"/>
        </w:rPr>
        <w:t>L。</w:t>
      </w:r>
    </w:p>
    <w:p w14:paraId="6A2048C7" w14:textId="530D1340" w:rsidR="0036349D" w:rsidRPr="00B47780" w:rsidRDefault="0036349D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6.2.8  纯水（蒸馏水或去离子水），应符合GB 6682</w:t>
      </w:r>
      <w:r>
        <w:rPr>
          <w:rFonts w:asciiTheme="minorEastAsia" w:hAnsiTheme="minorEastAsia" w:cs="Times New Roman"/>
          <w:color w:val="000000"/>
          <w:sz w:val="24"/>
          <w:szCs w:val="24"/>
        </w:rPr>
        <w:t>—2008要求。</w:t>
      </w:r>
    </w:p>
    <w:p w14:paraId="1B6A45A0" w14:textId="77777777" w:rsidR="004C7359" w:rsidRPr="00B47780" w:rsidRDefault="004C7359" w:rsidP="004358F9">
      <w:pPr>
        <w:pStyle w:val="1"/>
        <w:spacing w:beforeLines="0"/>
        <w:rPr>
          <w:rFonts w:cs="Times New Roman"/>
        </w:rPr>
      </w:pPr>
      <w:bookmarkStart w:id="52" w:name="_Toc496642788"/>
      <w:bookmarkStart w:id="53" w:name="_Toc511806843"/>
      <w:bookmarkStart w:id="54" w:name="_Toc511807146"/>
      <w:bookmarkStart w:id="55" w:name="_Toc178524071"/>
      <w:r w:rsidRPr="00B47780">
        <w:rPr>
          <w:rFonts w:cs="Times New Roman"/>
        </w:rPr>
        <w:t>7  校准项</w:t>
      </w:r>
      <w:r w:rsidRPr="00B47780">
        <w:rPr>
          <w:rFonts w:cs="Times New Roman" w:hint="eastAsia"/>
        </w:rPr>
        <w:t>目和校准方法</w:t>
      </w:r>
      <w:bookmarkEnd w:id="52"/>
      <w:bookmarkEnd w:id="53"/>
      <w:bookmarkEnd w:id="54"/>
      <w:bookmarkEnd w:id="55"/>
    </w:p>
    <w:p w14:paraId="0D8A60F0" w14:textId="29EB45B8" w:rsidR="00C22C16" w:rsidRPr="00B47780" w:rsidRDefault="00BF77DE" w:rsidP="00BE7823">
      <w:pPr>
        <w:pStyle w:val="2"/>
        <w:spacing w:before="0" w:after="0" w:line="360" w:lineRule="auto"/>
        <w:rPr>
          <w:rFonts w:ascii="宋体" w:eastAsia="宋体" w:hAnsi="宋体" w:cs="宋体"/>
          <w:b w:val="0"/>
          <w:bCs w:val="0"/>
          <w:kern w:val="0"/>
          <w:sz w:val="24"/>
          <w:szCs w:val="24"/>
        </w:rPr>
      </w:pPr>
      <w:bookmarkStart w:id="56" w:name="_Toc178524072"/>
      <w:r w:rsidRPr="00B47780">
        <w:rPr>
          <w:rFonts w:ascii="宋体" w:eastAsia="宋体" w:hAnsi="宋体" w:cs="宋体" w:hint="eastAsia"/>
          <w:b w:val="0"/>
          <w:bCs w:val="0"/>
          <w:kern w:val="0"/>
          <w:sz w:val="24"/>
          <w:szCs w:val="24"/>
        </w:rPr>
        <w:t>7.1</w:t>
      </w:r>
      <w:r w:rsidR="00BC3F31" w:rsidRPr="00B47780">
        <w:rPr>
          <w:rFonts w:ascii="宋体" w:eastAsia="宋体" w:hAnsi="宋体" w:cs="宋体" w:hint="eastAsia"/>
          <w:b w:val="0"/>
          <w:bCs w:val="0"/>
          <w:kern w:val="0"/>
          <w:sz w:val="24"/>
          <w:szCs w:val="24"/>
        </w:rPr>
        <w:t xml:space="preserve">  </w:t>
      </w:r>
      <w:proofErr w:type="gramStart"/>
      <w:r w:rsidRPr="00B47780">
        <w:rPr>
          <w:rFonts w:ascii="宋体" w:eastAsia="宋体" w:hAnsi="宋体" w:cs="宋体" w:hint="eastAsia"/>
          <w:b w:val="0"/>
          <w:bCs w:val="0"/>
          <w:kern w:val="0"/>
          <w:sz w:val="24"/>
          <w:szCs w:val="24"/>
        </w:rPr>
        <w:t>感雨器</w:t>
      </w:r>
      <w:bookmarkEnd w:id="56"/>
      <w:proofErr w:type="gramEnd"/>
    </w:p>
    <w:p w14:paraId="079F38F2" w14:textId="7720B3BD" w:rsidR="00FF1D96" w:rsidRPr="00B47780" w:rsidRDefault="0025426A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7.1.</w:t>
      </w:r>
      <w:r w:rsidR="00401287" w:rsidRPr="00B47780">
        <w:rPr>
          <w:rFonts w:ascii="宋体" w:eastAsia="宋体" w:hAnsi="宋体" w:cs="宋体"/>
          <w:kern w:val="0"/>
          <w:sz w:val="24"/>
          <w:szCs w:val="24"/>
        </w:rPr>
        <w:t>1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BC3F3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开盖延迟时间</w:t>
      </w:r>
    </w:p>
    <w:p w14:paraId="254B9086" w14:textId="7F7FDD6A" w:rsidR="0025426A" w:rsidRPr="00B47780" w:rsidRDefault="0025426A" w:rsidP="004358F9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在10</w:t>
      </w:r>
      <w:r w:rsidR="00B4778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90537C" w:rsidRPr="00B47780">
        <w:rPr>
          <w:rFonts w:ascii="宋体" w:eastAsia="宋体" w:hAnsi="宋体" w:cs="宋体" w:hint="eastAsia"/>
          <w:kern w:val="0"/>
          <w:sz w:val="24"/>
          <w:szCs w:val="24"/>
        </w:rPr>
        <w:t>s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内向</w:t>
      </w:r>
      <w:proofErr w:type="gramStart"/>
      <w:r w:rsidRPr="00B47780">
        <w:rPr>
          <w:rFonts w:ascii="宋体" w:eastAsia="宋体" w:hAnsi="宋体" w:cs="宋体" w:hint="eastAsia"/>
          <w:kern w:val="0"/>
          <w:sz w:val="24"/>
          <w:szCs w:val="24"/>
        </w:rPr>
        <w:t>感雨器</w:t>
      </w:r>
      <w:proofErr w:type="gramEnd"/>
      <w:r w:rsidRPr="00B47780">
        <w:rPr>
          <w:rFonts w:ascii="宋体" w:eastAsia="宋体" w:hAnsi="宋体" w:cs="宋体" w:hint="eastAsia"/>
          <w:kern w:val="0"/>
          <w:sz w:val="24"/>
          <w:szCs w:val="24"/>
        </w:rPr>
        <w:t>重复滴水3次，每次1滴水，用秒表从</w:t>
      </w:r>
      <w:r w:rsidR="00074903" w:rsidRPr="00B47780">
        <w:rPr>
          <w:rFonts w:ascii="宋体" w:eastAsia="宋体" w:hAnsi="宋体" w:cs="宋体" w:hint="eastAsia"/>
          <w:kern w:val="0"/>
          <w:sz w:val="24"/>
          <w:szCs w:val="24"/>
        </w:rPr>
        <w:t>第3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滴水</w:t>
      </w:r>
      <w:r w:rsidR="00074903" w:rsidRPr="00B47780">
        <w:rPr>
          <w:rFonts w:ascii="宋体" w:eastAsia="宋体" w:hAnsi="宋体" w:cs="宋体" w:hint="eastAsia"/>
          <w:kern w:val="0"/>
          <w:sz w:val="24"/>
          <w:szCs w:val="24"/>
        </w:rPr>
        <w:t>滴入</w:t>
      </w:r>
      <w:proofErr w:type="gramStart"/>
      <w:r w:rsidR="00074903" w:rsidRPr="00B47780">
        <w:rPr>
          <w:rFonts w:ascii="宋体" w:eastAsia="宋体" w:hAnsi="宋体" w:cs="宋体" w:hint="eastAsia"/>
          <w:kern w:val="0"/>
          <w:sz w:val="24"/>
          <w:szCs w:val="24"/>
        </w:rPr>
        <w:t>感雨器</w:t>
      </w:r>
      <w:proofErr w:type="gramEnd"/>
      <w:r w:rsidR="00074903" w:rsidRPr="00B47780">
        <w:rPr>
          <w:rFonts w:ascii="宋体" w:eastAsia="宋体" w:hAnsi="宋体" w:cs="宋体" w:hint="eastAsia"/>
          <w:kern w:val="0"/>
          <w:sz w:val="24"/>
          <w:szCs w:val="24"/>
        </w:rPr>
        <w:t>开始记录</w:t>
      </w:r>
      <w:r w:rsidR="004358F9" w:rsidRPr="00B47780">
        <w:rPr>
          <w:rFonts w:ascii="宋体" w:eastAsia="宋体" w:hAnsi="宋体" w:cs="宋体" w:hint="eastAsia"/>
          <w:kern w:val="0"/>
          <w:sz w:val="24"/>
          <w:szCs w:val="24"/>
        </w:rPr>
        <w:t>，直至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防尘盖完全打开</w:t>
      </w:r>
      <w:r w:rsidR="004358F9" w:rsidRPr="00B47780">
        <w:rPr>
          <w:rFonts w:ascii="宋体" w:eastAsia="宋体" w:hAnsi="宋体" w:cs="宋体" w:hint="eastAsia"/>
          <w:kern w:val="0"/>
          <w:sz w:val="24"/>
          <w:szCs w:val="24"/>
        </w:rPr>
        <w:t>所用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的时间，</w:t>
      </w:r>
      <w:r w:rsidR="00FF1D96" w:rsidRPr="00B47780">
        <w:rPr>
          <w:rFonts w:ascii="宋体" w:eastAsia="宋体" w:hAnsi="宋体" w:cs="宋体" w:hint="eastAsia"/>
          <w:kern w:val="0"/>
          <w:sz w:val="24"/>
          <w:szCs w:val="24"/>
        </w:rPr>
        <w:t>记录开盖延迟时间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3C0E0023" w14:textId="660D2571" w:rsidR="00FF1D96" w:rsidRPr="00B47780" w:rsidRDefault="00FF1D96" w:rsidP="004358F9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7.1.</w:t>
      </w:r>
      <w:r w:rsidR="00401287" w:rsidRPr="00B47780">
        <w:rPr>
          <w:rFonts w:ascii="宋体" w:eastAsia="宋体" w:hAnsi="宋体" w:cs="宋体"/>
          <w:kern w:val="0"/>
          <w:sz w:val="24"/>
          <w:szCs w:val="24"/>
        </w:rPr>
        <w:t>2</w:t>
      </w:r>
      <w:r w:rsidR="0025426A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BC3F31"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25426A" w:rsidRPr="00B47780">
        <w:rPr>
          <w:rFonts w:ascii="宋体" w:eastAsia="宋体" w:hAnsi="宋体" w:cs="宋体" w:hint="eastAsia"/>
          <w:kern w:val="0"/>
          <w:sz w:val="24"/>
          <w:szCs w:val="24"/>
        </w:rPr>
        <w:t>关盖延迟时间</w:t>
      </w:r>
    </w:p>
    <w:p w14:paraId="578E676C" w14:textId="510E617A" w:rsidR="0025426A" w:rsidRPr="00BF77DE" w:rsidRDefault="0025426A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用滴水方法使防尘盖打开，用</w:t>
      </w:r>
      <w:r w:rsidRPr="002542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秒表记录从停止滴水到防尘盖完全关闭的时间,</w:t>
      </w:r>
      <w:r w:rsidR="00FF1D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记录</w:t>
      </w:r>
      <w:r w:rsidR="00FF1D96" w:rsidRPr="002542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关盖延迟时间</w:t>
      </w:r>
      <w:r w:rsidR="00FF1D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3DDE599" w14:textId="2F2BDDFC" w:rsidR="00FF1D96" w:rsidRPr="00FF1D96" w:rsidRDefault="00BF77DE" w:rsidP="00BE7823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F77D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7.2 </w:t>
      </w:r>
      <w:r w:rsidR="00BC3F3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BF77D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降雨量</w:t>
      </w:r>
      <w:r w:rsid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示值</w:t>
      </w:r>
      <w:r w:rsidR="00FF1D96" w:rsidRPr="00FF1D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</w:t>
      </w:r>
    </w:p>
    <w:p w14:paraId="3EB28831" w14:textId="224EB497" w:rsidR="00B77849" w:rsidRPr="00B47780" w:rsidRDefault="00FF1D96" w:rsidP="00BE7823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FF1D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将 250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FF1D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mL的蒸馏水缓慢注入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监测仪</w:t>
      </w:r>
      <w:r w:rsidRPr="00FF1D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分别</w:t>
      </w:r>
      <w:r w:rsidR="00FA03C9">
        <w:rPr>
          <w:rFonts w:ascii="宋体" w:eastAsia="宋体" w:hAnsi="宋体" w:cs="宋体" w:hint="eastAsia"/>
          <w:kern w:val="0"/>
          <w:sz w:val="24"/>
          <w:szCs w:val="24"/>
        </w:rPr>
        <w:t>测量</w:t>
      </w:r>
      <w:r w:rsidR="0090537C" w:rsidRPr="00B47780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次，按</w:t>
      </w:r>
      <w:r w:rsidR="00401287" w:rsidRPr="00B47780">
        <w:rPr>
          <w:rFonts w:ascii="宋体" w:eastAsia="宋体" w:hAnsi="宋体" w:cs="宋体" w:hint="eastAsia"/>
          <w:kern w:val="0"/>
          <w:sz w:val="24"/>
          <w:szCs w:val="24"/>
        </w:rPr>
        <w:t>公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式（1）计算出理论降雨量。</w:t>
      </w:r>
    </w:p>
    <w:p w14:paraId="2BF77891" w14:textId="621F9644" w:rsidR="00B77849" w:rsidRPr="00B47780" w:rsidRDefault="00B77849" w:rsidP="00BE7823">
      <w:pPr>
        <w:spacing w:line="360" w:lineRule="auto"/>
        <w:ind w:firstLineChars="1400" w:firstLine="3360"/>
        <w:rPr>
          <w:rFonts w:ascii="宋体" w:eastAsia="宋体" w:hAnsi="宋体" w:cs="宋体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kern w:val="0"/>
            <w:sz w:val="24"/>
            <w:szCs w:val="24"/>
          </w:rPr>
          <m:t>H=10V/π</m:t>
        </m:r>
        <m:sSup>
          <m:sSupPr>
            <m:ctrlPr>
              <w:rPr>
                <w:rFonts w:ascii="Cambria Math" w:eastAsia="宋体" w:hAnsi="Cambria Math" w:cs="宋体"/>
                <w:i/>
                <w:kern w:val="0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 w:cs="宋体" w:hint="eastAsia"/>
                <w:kern w:val="0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 w:cs="宋体"/>
                <w:kern w:val="0"/>
                <w:sz w:val="24"/>
                <w:szCs w:val="24"/>
              </w:rPr>
              <m:t>2</m:t>
            </m:r>
          </m:sup>
        </m:sSup>
      </m:oMath>
      <w:r w:rsidRPr="00B47780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（1）</w:t>
      </w:r>
    </w:p>
    <w:p w14:paraId="4FD920AD" w14:textId="77777777" w:rsidR="00B77849" w:rsidRPr="00B47780" w:rsidRDefault="00B77849" w:rsidP="00BE7823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式中：</w:t>
      </w:r>
    </w:p>
    <w:p w14:paraId="57C76A0F" w14:textId="439B1F72" w:rsidR="00B77849" w:rsidRPr="00B47780" w:rsidRDefault="00FA03C9" w:rsidP="00BE7823">
      <w:pPr>
        <w:spacing w:line="360" w:lineRule="auto"/>
        <w:ind w:firstLineChars="400" w:firstLine="960"/>
        <w:rPr>
          <w:rFonts w:ascii="宋体" w:eastAsia="宋体" w:hAnsi="宋体" w:cs="宋体"/>
          <w:kern w:val="0"/>
          <w:sz w:val="24"/>
          <w:szCs w:val="24"/>
        </w:rPr>
      </w:pPr>
      <m:oMath>
        <m:r>
          <w:rPr>
            <w:rFonts w:ascii="Cambria Math" w:eastAsia="宋体" w:hAnsi="Cambria Math" w:cs="宋体" w:hint="eastAsia"/>
            <w:kern w:val="0"/>
            <w:sz w:val="24"/>
            <w:szCs w:val="24"/>
          </w:rPr>
          <m:t>V</m:t>
        </m:r>
      </m:oMath>
      <w:r w:rsidR="00B77849" w:rsidRPr="00B47780">
        <w:rPr>
          <w:rFonts w:ascii="宋体" w:eastAsia="宋体" w:hAnsi="宋体" w:cs="宋体" w:hint="eastAsia"/>
          <w:kern w:val="0"/>
          <w:sz w:val="24"/>
          <w:szCs w:val="24"/>
        </w:rPr>
        <w:t>——注入的蒸馏水体积，mL；</w:t>
      </w:r>
    </w:p>
    <w:p w14:paraId="183C99CB" w14:textId="604EEAFB" w:rsidR="00B77849" w:rsidRPr="00B47780" w:rsidRDefault="00FA03C9" w:rsidP="00BE7823">
      <w:pPr>
        <w:spacing w:line="360" w:lineRule="auto"/>
        <w:ind w:firstLineChars="400" w:firstLine="960"/>
        <w:rPr>
          <w:rFonts w:ascii="宋体" w:eastAsia="宋体" w:hAnsi="宋体" w:cs="宋体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kern w:val="0"/>
            <w:sz w:val="24"/>
            <w:szCs w:val="24"/>
          </w:rPr>
          <m:t>H</m:t>
        </m:r>
      </m:oMath>
      <w:r w:rsidR="00B77849" w:rsidRPr="00B47780">
        <w:rPr>
          <w:rFonts w:ascii="宋体" w:eastAsia="宋体" w:hAnsi="宋体" w:cs="宋体" w:hint="eastAsia"/>
          <w:kern w:val="0"/>
          <w:sz w:val="24"/>
          <w:szCs w:val="24"/>
        </w:rPr>
        <w:t>——理论计算得到的降雨量，mm；</w:t>
      </w:r>
    </w:p>
    <w:p w14:paraId="67E4BA24" w14:textId="7B8FCED0" w:rsidR="00B77849" w:rsidRPr="00B47780" w:rsidRDefault="00FA03C9" w:rsidP="00BE7823">
      <w:pPr>
        <w:spacing w:line="360" w:lineRule="auto"/>
        <w:ind w:firstLineChars="400" w:firstLine="960"/>
        <w:rPr>
          <w:rFonts w:ascii="宋体" w:eastAsia="宋体" w:hAnsi="宋体" w:cs="宋体"/>
          <w:kern w:val="0"/>
          <w:sz w:val="24"/>
          <w:szCs w:val="24"/>
        </w:rPr>
      </w:pPr>
      <m:oMath>
        <m:r>
          <w:rPr>
            <w:rFonts w:ascii="Cambria Math" w:eastAsia="宋体" w:hAnsi="Cambria Math" w:cs="宋体" w:hint="eastAsia"/>
            <w:kern w:val="0"/>
            <w:sz w:val="24"/>
            <w:szCs w:val="24"/>
          </w:rPr>
          <m:t>π</m:t>
        </m:r>
      </m:oMath>
      <w:r w:rsidR="00B77849" w:rsidRPr="00B47780">
        <w:rPr>
          <w:rFonts w:ascii="宋体" w:eastAsia="宋体" w:hAnsi="宋体" w:cs="宋体" w:hint="eastAsia"/>
          <w:kern w:val="0"/>
          <w:sz w:val="24"/>
          <w:szCs w:val="24"/>
        </w:rPr>
        <w:t>——3.14；</w:t>
      </w:r>
    </w:p>
    <w:p w14:paraId="4CC5D629" w14:textId="3F53D593" w:rsidR="00B77849" w:rsidRPr="00B47780" w:rsidRDefault="00FA03C9" w:rsidP="00BE7823">
      <w:pPr>
        <w:spacing w:line="360" w:lineRule="auto"/>
        <w:ind w:firstLineChars="400" w:firstLine="960"/>
        <w:rPr>
          <w:rFonts w:ascii="宋体" w:eastAsia="宋体" w:hAnsi="宋体" w:cs="宋体"/>
          <w:kern w:val="0"/>
          <w:sz w:val="24"/>
          <w:szCs w:val="24"/>
        </w:rPr>
      </w:pPr>
      <m:oMath>
        <m:r>
          <w:rPr>
            <w:rFonts w:ascii="Cambria Math" w:eastAsia="宋体" w:hAnsi="Cambria Math" w:cs="宋体" w:hint="eastAsia"/>
            <w:kern w:val="0"/>
            <w:sz w:val="24"/>
            <w:szCs w:val="24"/>
          </w:rPr>
          <m:t>r</m:t>
        </m:r>
      </m:oMath>
      <w:r w:rsidR="00B77849" w:rsidRPr="00B47780">
        <w:rPr>
          <w:rFonts w:ascii="宋体" w:eastAsia="宋体" w:hAnsi="宋体" w:cs="宋体" w:hint="eastAsia"/>
          <w:kern w:val="0"/>
          <w:sz w:val="24"/>
          <w:szCs w:val="24"/>
        </w:rPr>
        <w:t>——</w:t>
      </w:r>
      <w:r w:rsidR="000C356D">
        <w:rPr>
          <w:rFonts w:ascii="宋体" w:eastAsia="宋体" w:hAnsi="宋体" w:cs="宋体" w:hint="eastAsia"/>
          <w:kern w:val="0"/>
          <w:sz w:val="24"/>
          <w:szCs w:val="24"/>
        </w:rPr>
        <w:t>监测仪降雨</w:t>
      </w:r>
      <w:r w:rsidR="00A1422E" w:rsidRPr="00B47780">
        <w:rPr>
          <w:rFonts w:ascii="宋体" w:eastAsia="宋体" w:hAnsi="宋体" w:cs="宋体" w:hint="eastAsia"/>
          <w:kern w:val="0"/>
          <w:sz w:val="24"/>
          <w:szCs w:val="24"/>
        </w:rPr>
        <w:t>漏斗半径，</w:t>
      </w:r>
      <w:r w:rsidR="00B77849" w:rsidRPr="00B47780">
        <w:rPr>
          <w:rFonts w:ascii="宋体" w:eastAsia="宋体" w:hAnsi="宋体" w:cs="宋体" w:hint="eastAsia"/>
          <w:kern w:val="0"/>
          <w:sz w:val="24"/>
          <w:szCs w:val="24"/>
        </w:rPr>
        <w:t>cm。</w:t>
      </w:r>
    </w:p>
    <w:p w14:paraId="3BF31996" w14:textId="3E6BCB89" w:rsidR="008355AA" w:rsidRDefault="008355AA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按照公式（2）分别计算各次测量时监测仪显示的降雨量</w:t>
      </w:r>
      <m:oMath>
        <m:sSub>
          <m:sSubPr>
            <m:ctrlPr>
              <w:rPr>
                <w:rFonts w:ascii="Cambria Math" w:eastAsia="宋体" w:hAnsi="Cambria Math" w:cs="宋体"/>
                <w:i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kern w:val="0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宋体" w:hAnsi="Cambria Math" w:cs="宋体"/>
                <w:kern w:val="0"/>
                <w:sz w:val="24"/>
                <w:szCs w:val="24"/>
              </w:rPr>
              <m:t>i</m:t>
            </m:r>
          </m:sub>
        </m:sSub>
      </m:oMath>
      <w:r w:rsidRP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与理论</w:t>
      </w:r>
      <w:r w:rsidR="00FA03C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降</w:t>
      </w:r>
      <w:r w:rsidRP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雨量</w:t>
      </w:r>
      <m:oMath>
        <m:r>
          <w:rPr>
            <w:rFonts w:ascii="Cambria Math" w:eastAsia="宋体" w:hAnsi="Cambria Math" w:cs="宋体" w:hint="eastAsia"/>
            <w:color w:val="000000"/>
            <w:kern w:val="0"/>
            <w:sz w:val="24"/>
            <w:szCs w:val="24"/>
          </w:rPr>
          <m:t>H</m:t>
        </m:r>
      </m:oMath>
      <w:r w:rsidRP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的差</w:t>
      </w: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</m:t>
        </m:r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Cambria Math"/>
                <w:color w:val="000000"/>
                <w:kern w:val="0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i</m:t>
            </m:r>
          </m:sub>
        </m:sSub>
      </m:oMath>
      <w:r w:rsidRP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。根据公式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（3）</w:t>
      </w:r>
      <w:r w:rsidRP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，计算出</w:t>
      </w:r>
      <w:r w:rsidR="00FA03C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3次测量的平均误差作为降雨量示值</w:t>
      </w:r>
      <w:r w:rsidRP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</w:t>
      </w: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∆h</m:t>
        </m:r>
      </m:oMath>
      <w:r w:rsidRP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86CBD5F" w14:textId="2A0C7BB8" w:rsidR="008355AA" w:rsidRDefault="008355AA" w:rsidP="00BE7823">
      <w:pPr>
        <w:spacing w:line="360" w:lineRule="auto"/>
        <w:ind w:firstLineChars="1800" w:firstLine="432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</m:t>
        </m:r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Cambria Math"/>
                <w:color w:val="000000"/>
                <w:kern w:val="0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i</m:t>
            </m:r>
          </m:sub>
        </m:sSub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=</m:t>
        </m:r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i</m:t>
            </m:r>
          </m:sub>
        </m:sSub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-H</m:t>
        </m:r>
      </m:oMath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（2）</w:t>
      </w:r>
    </w:p>
    <w:p w14:paraId="16304F6A" w14:textId="408EA5BD" w:rsidR="008355AA" w:rsidRDefault="008355AA" w:rsidP="00BE7823">
      <w:pPr>
        <w:spacing w:line="360" w:lineRule="auto"/>
        <w:ind w:firstLineChars="1800" w:firstLine="43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w:lastRenderedPageBreak/>
          <m:t>∆h=</m:t>
        </m:r>
        <m:f>
          <m:f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宋体" w:hAnsi="Cambria Math" w:cs="宋体"/>
                    <w:i/>
                    <w:color w:val="000000"/>
                    <w:kern w:val="0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n</m:t>
                </m:r>
              </m:sup>
              <m:e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∆</m:t>
                </m:r>
                <m:sSub>
                  <m:sSubPr>
                    <m:ctrlPr>
                      <w:rPr>
                        <w:rFonts w:ascii="Cambria Math" w:eastAsia="宋体" w:hAnsi="Cambria Math" w:cs="宋体"/>
                        <w:i/>
                        <w:color w:val="000000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宋体"/>
                        <w:color w:val="000000"/>
                        <w:kern w:val="0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="宋体" w:hAnsi="Cambria Math" w:cs="宋体"/>
                        <w:color w:val="000000"/>
                        <w:kern w:val="0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n</m:t>
            </m:r>
          </m:den>
        </m:f>
      </m:oMath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（3）</w:t>
      </w:r>
    </w:p>
    <w:p w14:paraId="753C1173" w14:textId="77777777" w:rsidR="000979B2" w:rsidRDefault="000979B2" w:rsidP="00BE7823">
      <w:pPr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式中：</w:t>
      </w:r>
    </w:p>
    <w:p w14:paraId="646F1FF8" w14:textId="4774119B" w:rsidR="008355AA" w:rsidRDefault="00BE289B" w:rsidP="00BE7823">
      <w:pPr>
        <w:spacing w:line="360" w:lineRule="auto"/>
        <w:ind w:firstLineChars="400" w:firstLine="9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i</m:t>
            </m:r>
          </m:sub>
        </m:sSub>
      </m:oMath>
      <w:r w:rsid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——第</w:t>
      </w:r>
      <w:proofErr w:type="spellStart"/>
      <w:r w:rsid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i</w:t>
      </w:r>
      <w:proofErr w:type="spellEnd"/>
      <w:r w:rsidR="004358F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次测量时采样器显示的降雨量，</w:t>
      </w:r>
      <w:r w:rsidR="008355A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mm；</w:t>
      </w:r>
    </w:p>
    <w:p w14:paraId="24A380B3" w14:textId="6F68711D" w:rsidR="008355AA" w:rsidRDefault="008355AA" w:rsidP="00BE7823">
      <w:pPr>
        <w:spacing w:line="360" w:lineRule="auto"/>
        <w:ind w:firstLineChars="400" w:firstLine="96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</m:t>
        </m:r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Cambria Math"/>
                <w:color w:val="000000"/>
                <w:kern w:val="0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i</m:t>
            </m:r>
          </m:sub>
        </m:sSub>
      </m:oMath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——第</w:t>
      </w:r>
      <w:proofErr w:type="spellStart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i</w:t>
      </w:r>
      <w:proofErr w:type="spellEnd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次降雨量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示值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误差，mm；</w:t>
      </w:r>
    </w:p>
    <w:p w14:paraId="746A911E" w14:textId="0D640851" w:rsidR="008355AA" w:rsidRDefault="008355AA" w:rsidP="00BE7823">
      <w:pPr>
        <w:spacing w:line="360" w:lineRule="auto"/>
        <w:ind w:firstLineChars="400" w:firstLine="96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∆h</m:t>
        </m:r>
      </m:oMath>
      <w:r w:rsid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——</w:t>
      </w:r>
      <w:r w:rsidR="001327A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本次测量的降雨量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示值</w:t>
      </w:r>
      <w:r w:rsidR="001327A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误差，</w:t>
      </w:r>
      <w:r w:rsid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mm；</w:t>
      </w:r>
    </w:p>
    <w:p w14:paraId="09C48450" w14:textId="1E6ECB3B" w:rsidR="00EB7444" w:rsidRDefault="00FA03C9" w:rsidP="00BE7823">
      <w:pPr>
        <w:spacing w:line="360" w:lineRule="auto"/>
        <w:ind w:firstLineChars="450" w:firstLine="108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n</m:t>
        </m:r>
      </m:oMath>
      <w:r w:rsidR="00A1422E">
        <w:rPr>
          <w:rFonts w:ascii="宋体" w:eastAsia="宋体" w:hAnsi="宋体" w:cs="宋体"/>
          <w:i/>
          <w:color w:val="000000"/>
          <w:kern w:val="0"/>
          <w:sz w:val="24"/>
          <w:szCs w:val="24"/>
        </w:rPr>
        <w:t xml:space="preserve"> </w:t>
      </w:r>
      <w:r w:rsid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——测量次数</w:t>
      </w:r>
      <w:r w:rsidR="001327A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1327A2" w:rsidRPr="001327A2">
        <w:rPr>
          <w:rFonts w:ascii="宋体" w:eastAsia="宋体" w:hAnsi="宋体" w:cs="宋体" w:hint="eastAsia"/>
          <w:i/>
          <w:color w:val="000000"/>
          <w:kern w:val="0"/>
          <w:sz w:val="24"/>
          <w:szCs w:val="24"/>
        </w:rPr>
        <w:t>n</w:t>
      </w:r>
      <w:r w:rsidR="001327A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=3</w:t>
      </w:r>
      <w:r w:rsid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2531E025" w14:textId="45172137" w:rsidR="00EB7444" w:rsidRPr="00EB7444" w:rsidRDefault="00EB7444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若H≤10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07490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mm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时，</w:t>
      </w: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∆h</m:t>
        </m:r>
      </m:oMath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为本次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测量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的降雨量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示值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若H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＞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07490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mm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时，取</w:t>
      </w: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∆h</m:t>
        </m:r>
      </m:oMath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与</w:t>
      </w:r>
      <m:oMath>
        <m:r>
          <w:rPr>
            <w:rFonts w:ascii="Cambria Math" w:eastAsia="宋体" w:hAnsi="Cambria Math" w:cs="宋体" w:hint="eastAsia"/>
            <w:color w:val="000000"/>
            <w:kern w:val="0"/>
            <w:sz w:val="24"/>
            <w:szCs w:val="24"/>
          </w:rPr>
          <m:t>H</m:t>
        </m:r>
      </m:oMath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之比作为本次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测量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的降雨量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示值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误差。</w:t>
      </w:r>
    </w:p>
    <w:p w14:paraId="7970DE80" w14:textId="606FCC27" w:rsidR="00EB7444" w:rsidRDefault="00EB7444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然后分别用500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mL、1000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mL和1250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mL的蒸馏水按照以上方法进行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校准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1235FBE9" w14:textId="3BA65DA1" w:rsidR="00BF77DE" w:rsidRPr="009C0C7C" w:rsidRDefault="00BF77DE" w:rsidP="00BE7823">
      <w:pPr>
        <w:pStyle w:val="2"/>
        <w:spacing w:before="0" w:after="0" w:line="360" w:lineRule="auto"/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</w:pPr>
      <w:bookmarkStart w:id="57" w:name="_Toc178524073"/>
      <w:r w:rsidRPr="009C0C7C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7.3  pH</w:t>
      </w:r>
      <w:r w:rsidR="00EB7444" w:rsidRPr="009C0C7C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值</w:t>
      </w:r>
      <w:bookmarkEnd w:id="57"/>
    </w:p>
    <w:p w14:paraId="7E73B020" w14:textId="435D6C10" w:rsidR="00EB7444" w:rsidRDefault="00EB7444" w:rsidP="00BE7823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7.3.1  </w:t>
      </w:r>
      <w:r w:rsidRPr="00BF77D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pH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</w:t>
      </w:r>
      <w:r w:rsid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示值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</w:t>
      </w:r>
    </w:p>
    <w:p w14:paraId="393C411B" w14:textId="37DCD5D5" w:rsidR="000979B2" w:rsidRDefault="00DC72B9" w:rsidP="00BE7823">
      <w:pPr>
        <w:spacing w:line="360" w:lineRule="auto"/>
        <w:ind w:firstLineChars="200" w:firstLine="480"/>
        <w:rPr>
          <w:rFonts w:ascii="宋体" w:eastAsia="宋体" w:hAnsi="宋体" w:cs="宋体"/>
          <w:iCs/>
          <w:color w:val="000000"/>
          <w:kern w:val="0"/>
          <w:sz w:val="24"/>
          <w:szCs w:val="24"/>
        </w:rPr>
      </w:pP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排空测量池中的残留溶液，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向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接雨漏斗缓慢加入500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mL蒸馏水，冲洗测量池后排空测量池中的蒸馏水(直至测量池中再无残液</w:t>
      </w:r>
      <w:r w:rsidR="0040128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)</w:t>
      </w:r>
      <w:r w:rsidR="00FD3C8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按照3.5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40128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mm/min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的降雨强度向接雨漏斗缓慢注入 200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 pH</w:t>
      </w:r>
      <w:r w:rsidR="004358F9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标准</w:t>
      </w:r>
      <w:r w:rsidR="00FD3C80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溶液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（25</w:t>
      </w:r>
      <w:r w:rsidR="0040128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℃时，pH为9</w:t>
      </w:r>
      <w:r w:rsidR="000979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.18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proofErr w:type="gramStart"/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待读</w:t>
      </w:r>
      <w:proofErr w:type="gramEnd"/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数稳定后读</w:t>
      </w:r>
      <w:bookmarkStart w:id="58" w:name="OLE_LINK14"/>
      <w:r w:rsidR="00FD3C80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pH</w:t>
      </w:r>
      <w:bookmarkEnd w:id="58"/>
      <w:r w:rsidR="00545B4D" w:rsidRP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，重复测量3次，计算平均值</w:t>
      </w:r>
      <m:oMath>
        <m:acc>
          <m:accPr>
            <m:chr m:val="̅"/>
            <m:ctrlPr>
              <w:rPr>
                <w:rFonts w:ascii="Cambria Math" w:eastAsia="宋体" w:hAnsi="Cambria Math" w:cs="宋体"/>
                <w:iCs/>
                <w:color w:val="000000"/>
                <w:kern w:val="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pH</m:t>
            </m:r>
          </m:e>
        </m:acc>
      </m:oMath>
      <w:r w:rsidR="001A304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，按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照公式（</w:t>
      </w:r>
      <w:r w:rsidR="000979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）计算pH示值误差</w:t>
      </w: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</m:t>
        </m:r>
        <m:r>
          <m:rPr>
            <m:sty m:val="p"/>
          </m:rP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pH</m:t>
        </m:r>
      </m:oMath>
      <w:r w:rsidR="00545B4D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。</w:t>
      </w:r>
    </w:p>
    <w:p w14:paraId="076092FE" w14:textId="12FAC3F5" w:rsidR="00545B4D" w:rsidRPr="00545B4D" w:rsidRDefault="00545B4D" w:rsidP="00BE7823">
      <w:pPr>
        <w:spacing w:line="360" w:lineRule="auto"/>
        <w:ind w:firstLineChars="1600" w:firstLine="3840"/>
        <w:rPr>
          <w:rFonts w:ascii="宋体" w:eastAsia="宋体" w:hAnsi="宋体" w:cs="宋体"/>
          <w:iCs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∆</m:t>
        </m:r>
        <m:r>
          <m:rPr>
            <m:sty m:val="p"/>
          </m:rP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pH=</m:t>
        </m:r>
        <m:acc>
          <m:accPr>
            <m:chr m:val="̅"/>
            <m:ctrlPr>
              <w:rPr>
                <w:rFonts w:ascii="Cambria Math" w:eastAsia="宋体" w:hAnsi="Cambria Math" w:cs="宋体"/>
                <w:iCs/>
                <w:color w:val="000000"/>
                <w:kern w:val="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pH</m:t>
            </m:r>
          </m:e>
        </m:acc>
        <m:r>
          <m:rPr>
            <m:sty m:val="p"/>
          </m:rP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-</m:t>
        </m:r>
        <m:sSub>
          <m:sSubPr>
            <m:ctrlPr>
              <w:rPr>
                <w:rFonts w:ascii="Cambria Math" w:eastAsia="宋体" w:hAnsi="Cambria Math" w:cs="宋体"/>
                <w:iCs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pH</m:t>
            </m:r>
          </m:e>
          <m:sub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s</m:t>
            </m:r>
          </m:sub>
        </m:sSub>
      </m:oMath>
      <w:r w:rsidR="000979B2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 xml:space="preserve">                          （4）</w:t>
      </w:r>
    </w:p>
    <w:p w14:paraId="17F2C318" w14:textId="77777777" w:rsidR="000979B2" w:rsidRDefault="00545B4D" w:rsidP="00BE7823">
      <w:pPr>
        <w:spacing w:line="360" w:lineRule="auto"/>
        <w:ind w:firstLineChars="200" w:firstLine="480"/>
        <w:rPr>
          <w:rFonts w:ascii="宋体" w:eastAsia="宋体" w:hAnsi="宋体" w:cs="宋体"/>
          <w:i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式中：</w:t>
      </w:r>
    </w:p>
    <w:p w14:paraId="589F388D" w14:textId="7C9E6D0C" w:rsidR="00545B4D" w:rsidRDefault="00BE289B" w:rsidP="00BE7823">
      <w:pPr>
        <w:spacing w:line="360" w:lineRule="auto"/>
        <w:ind w:firstLineChars="400" w:firstLine="960"/>
        <w:rPr>
          <w:rFonts w:ascii="宋体" w:eastAsia="宋体" w:hAnsi="宋体" w:cs="宋体"/>
          <w:iCs/>
          <w:color w:val="000000"/>
          <w:kern w:val="0"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="宋体" w:hAnsi="Cambria Math" w:cs="宋体"/>
                <w:iCs/>
                <w:color w:val="000000"/>
                <w:kern w:val="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pH</m:t>
            </m:r>
          </m:e>
        </m:acc>
      </m:oMath>
      <w:r w:rsidR="00545B4D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—</w:t>
      </w:r>
      <w:r w:rsidR="000979B2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—</w:t>
      </w:r>
      <w:r w:rsidR="00545B4D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3次pH测量平均值；</w:t>
      </w:r>
    </w:p>
    <w:p w14:paraId="5FA8900B" w14:textId="5519F7AE" w:rsidR="00545B4D" w:rsidRPr="00545B4D" w:rsidRDefault="00545B4D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000000"/>
                <w:kern w:val="0"/>
                <w:sz w:val="24"/>
                <w:szCs w:val="24"/>
              </w:rPr>
              <m:t>p</m:t>
            </m:r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s</m:t>
            </m:r>
          </m:sub>
        </m:sSub>
      </m:oMath>
      <w:r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—</w:t>
      </w:r>
      <w:r w:rsidR="000979B2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—</w:t>
      </w:r>
      <w:r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pH溶液标准值。</w:t>
      </w:r>
    </w:p>
    <w:p w14:paraId="173FA179" w14:textId="490C22F2" w:rsidR="00EB7444" w:rsidRDefault="00DC72B9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然后再分别用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25℃时</w:t>
      </w:r>
      <w:r w:rsidR="000979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pH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为4</w:t>
      </w:r>
      <w:r w:rsidR="000979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.00</w:t>
      </w:r>
      <w:r w:rsidR="00545B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 w:rsidR="000979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6.86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的标准</w:t>
      </w:r>
      <w:r w:rsidR="004358F9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溶液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按照以上方法进行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测量。</w:t>
      </w:r>
    </w:p>
    <w:p w14:paraId="19F2B362" w14:textId="7325F6D4" w:rsidR="00EB7444" w:rsidRDefault="00EB7444" w:rsidP="00BE7823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7.3.2  </w:t>
      </w:r>
      <w:r w:rsidRPr="00BF77D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pH</w:t>
      </w:r>
      <w:bookmarkStart w:id="59" w:name="_Hlk169716319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漂移</w:t>
      </w:r>
      <w:bookmarkEnd w:id="59"/>
    </w:p>
    <w:p w14:paraId="7AFC22F6" w14:textId="5357D452" w:rsidR="00EB7444" w:rsidRDefault="00EB7444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将电极浸入pH=9.18</w:t>
      </w:r>
      <w:r w:rsidR="00F40D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（25℃时，pH为9.18）</w:t>
      </w:r>
      <w:r w:rsidR="004358F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标准</w:t>
      </w:r>
      <w:r w:rsidR="00F40D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溶液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中，读取 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 后的测量值为初始值，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每5</w:t>
      </w:r>
      <w:r w:rsidR="001714D3" w:rsidRP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1714D3"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读取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次数值，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连续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测量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30 min</w:t>
      </w:r>
      <w:r w:rsidRPr="00EB74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。与初始值比较，计算该段时间内的最大变化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量。</w:t>
      </w:r>
    </w:p>
    <w:p w14:paraId="71F5C352" w14:textId="43702197" w:rsidR="00F40DBE" w:rsidRDefault="00F40DBE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然后再分别用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25℃时，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pH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为4.00和6.86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</w:t>
      </w:r>
      <w:r w:rsidR="004358F9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标准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溶液按照以上方法进行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漂移测量。</w:t>
      </w:r>
    </w:p>
    <w:p w14:paraId="56AF0D3C" w14:textId="1B02960D" w:rsidR="00BF77DE" w:rsidRPr="00BE7823" w:rsidRDefault="00BF77DE" w:rsidP="00BE7823">
      <w:pPr>
        <w:pStyle w:val="2"/>
        <w:spacing w:before="0" w:after="0" w:line="360" w:lineRule="auto"/>
        <w:rPr>
          <w:rFonts w:ascii="宋体" w:eastAsia="宋体" w:hAnsi="宋体" w:cs="宋体"/>
          <w:b w:val="0"/>
          <w:bCs w:val="0"/>
          <w:color w:val="000000"/>
          <w:kern w:val="0"/>
          <w:sz w:val="24"/>
          <w:szCs w:val="24"/>
        </w:rPr>
      </w:pPr>
      <w:bookmarkStart w:id="60" w:name="_Toc178524074"/>
      <w:r w:rsidRPr="00BE7823">
        <w:rPr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  <w:t>7.4  电导率</w:t>
      </w:r>
      <w:bookmarkEnd w:id="60"/>
    </w:p>
    <w:p w14:paraId="0CE4381E" w14:textId="062FE01D" w:rsidR="00DC72B9" w:rsidRDefault="00DC72B9" w:rsidP="00BE7823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7.4.1  电导率</w:t>
      </w:r>
      <w:r w:rsidR="000979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引用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误差</w:t>
      </w:r>
    </w:p>
    <w:p w14:paraId="12C95A24" w14:textId="63507177" w:rsidR="00DC72B9" w:rsidRPr="00B47780" w:rsidRDefault="00DC72B9" w:rsidP="00BE7823">
      <w:pPr>
        <w:spacing w:line="360" w:lineRule="auto"/>
        <w:ind w:firstLineChars="200" w:firstLine="480"/>
        <w:rPr>
          <w:rFonts w:ascii="宋体" w:eastAsia="宋体" w:hAnsi="宋体" w:cs="宋体"/>
          <w:iCs/>
          <w:kern w:val="0"/>
          <w:sz w:val="24"/>
          <w:szCs w:val="24"/>
        </w:rPr>
      </w:pP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排空测量池中的残留溶液，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向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接雨漏斗缓慢加入 500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mL蒸馏水，冲洗测量池后排空测量池中的蒸馏水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直至测量池中再无残液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="00570B7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="000C356D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按照3.5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mm/min</w:t>
      </w:r>
      <w:r w:rsidR="000C356D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的降雨强度向接雨漏斗缓慢注入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（25 ℃时，电导率约为147.3 μS/c</w:t>
      </w:r>
      <w:r w:rsidR="000C356D" w:rsidRPr="00B47780">
        <w:rPr>
          <w:rFonts w:ascii="宋体" w:eastAsia="宋体" w:hAnsi="宋体" w:cs="宋体" w:hint="eastAsia"/>
          <w:kern w:val="0"/>
          <w:sz w:val="24"/>
          <w:szCs w:val="24"/>
        </w:rPr>
        <w:t>m）</w:t>
      </w:r>
      <w:r w:rsidR="000C356D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200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0C356D"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L，待</w:t>
      </w:r>
      <w:r w:rsidR="00816738" w:rsidRPr="00B47780">
        <w:rPr>
          <w:rFonts w:ascii="宋体" w:eastAsia="宋体" w:hAnsi="宋体" w:cs="宋体" w:hint="eastAsia"/>
          <w:kern w:val="0"/>
          <w:sz w:val="24"/>
          <w:szCs w:val="24"/>
        </w:rPr>
        <w:t>监测仪</w:t>
      </w:r>
      <w:r w:rsidRPr="00B47780">
        <w:rPr>
          <w:rFonts w:ascii="宋体" w:eastAsia="宋体" w:hAnsi="宋体" w:cs="宋体" w:hint="eastAsia"/>
          <w:kern w:val="0"/>
          <w:sz w:val="24"/>
          <w:szCs w:val="24"/>
        </w:rPr>
        <w:t>示值稳定后，读取电导率值</w:t>
      </w:r>
      <m:oMath>
        <m:r>
          <w:rPr>
            <w:rFonts w:ascii="Cambria Math" w:eastAsia="宋体" w:hAnsi="Cambria Math" w:cs="宋体" w:hint="eastAsia"/>
            <w:kern w:val="0"/>
            <w:sz w:val="24"/>
            <w:szCs w:val="24"/>
          </w:rPr>
          <m:t>K</m:t>
        </m:r>
      </m:oMath>
      <w:r w:rsidR="001A304B" w:rsidRPr="00B47780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1A304B" w:rsidRPr="00B47780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重复测量3次，计算平均值</w:t>
      </w:r>
      <m:oMath>
        <m:acc>
          <m:accPr>
            <m:chr m:val="̅"/>
            <m:ctrlPr>
              <w:rPr>
                <w:rFonts w:ascii="Cambria Math" w:eastAsia="宋体" w:hAnsi="Cambria Math" w:cs="宋体"/>
                <w:iCs/>
                <w:kern w:val="0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宋体"/>
                <w:kern w:val="0"/>
                <w:sz w:val="24"/>
                <w:szCs w:val="24"/>
              </w:rPr>
              <m:t>K</m:t>
            </m:r>
          </m:e>
        </m:acc>
      </m:oMath>
      <w:r w:rsidR="001A304B" w:rsidRPr="00B47780">
        <w:rPr>
          <w:rFonts w:ascii="宋体" w:eastAsia="宋体" w:hAnsi="宋体" w:cs="宋体" w:hint="eastAsia"/>
          <w:kern w:val="0"/>
          <w:sz w:val="24"/>
          <w:szCs w:val="24"/>
        </w:rPr>
        <w:t>，按照公式（5）计算电导率引用误差</w:t>
      </w:r>
      <m:oMath>
        <m:r>
          <w:rPr>
            <w:rFonts w:ascii="Cambria Math" w:eastAsia="宋体" w:hAnsi="Cambria Math" w:cs="宋体"/>
            <w:kern w:val="0"/>
            <w:sz w:val="24"/>
            <w:szCs w:val="24"/>
          </w:rPr>
          <m:t>∆K</m:t>
        </m:r>
      </m:oMath>
      <w:r w:rsidR="001A304B" w:rsidRPr="00B47780">
        <w:rPr>
          <w:rFonts w:ascii="宋体" w:eastAsia="宋体" w:hAnsi="宋体" w:cs="宋体" w:hint="eastAsia"/>
          <w:iCs/>
          <w:kern w:val="0"/>
          <w:sz w:val="24"/>
          <w:szCs w:val="24"/>
        </w:rPr>
        <w:t>。</w:t>
      </w:r>
    </w:p>
    <w:p w14:paraId="48083947" w14:textId="6AF73BFF" w:rsidR="001A304B" w:rsidRDefault="00A1422E" w:rsidP="00BE7823">
      <w:pPr>
        <w:spacing w:line="360" w:lineRule="auto"/>
        <w:ind w:firstLineChars="200" w:firstLine="480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kern w:val="0"/>
            <w:sz w:val="24"/>
            <w:szCs w:val="24"/>
          </w:rPr>
          <m:t>∆K=</m:t>
        </m:r>
        <m:f>
          <m:f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宋体" w:hAnsi="Cambria Math" w:cs="宋体"/>
                    <w:i/>
                    <w:color w:val="000000"/>
                    <w:kern w:val="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K</m:t>
                </m:r>
              </m:e>
            </m:acc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宋体"/>
                    <w:i/>
                    <w:color w:val="000000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宋体"/>
                    <w:i/>
                    <w:color w:val="000000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F</m:t>
                </m:r>
              </m:sub>
            </m:sSub>
          </m:den>
        </m:f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×100%</m:t>
        </m:r>
      </m:oMath>
      <w:r w:rsidR="001A304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（5）</w:t>
      </w:r>
    </w:p>
    <w:p w14:paraId="63BCF8E0" w14:textId="54EBBFAC" w:rsidR="001A304B" w:rsidRDefault="001A304B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式中：</w:t>
      </w:r>
    </w:p>
    <w:p w14:paraId="7219697D" w14:textId="75118085" w:rsidR="001A304B" w:rsidRDefault="00BE289B" w:rsidP="00BE7823">
      <w:pPr>
        <w:spacing w:line="360" w:lineRule="auto"/>
        <w:ind w:firstLineChars="400" w:firstLine="960"/>
        <w:rPr>
          <w:rFonts w:ascii="宋体" w:eastAsia="宋体" w:hAnsi="宋体" w:cs="宋体"/>
          <w:iCs/>
          <w:color w:val="000000"/>
          <w:kern w:val="0"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="宋体" w:hAnsi="Cambria Math" w:cs="宋体"/>
                <w:i/>
                <w:iCs/>
                <w:color w:val="000000"/>
                <w:kern w:val="0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K</m:t>
            </m:r>
          </m:e>
        </m:acc>
      </m:oMath>
      <w:r w:rsidR="001A304B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——3次电导率测量平均值</w:t>
      </w:r>
      <w:r w:rsidR="001327A2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，</w:t>
      </w:r>
      <w:r w:rsidR="001327A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μS/cm</w:t>
      </w:r>
      <w:r w:rsidR="001A304B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；</w:t>
      </w:r>
    </w:p>
    <w:p w14:paraId="1911E629" w14:textId="0B56DBA5" w:rsidR="001A304B" w:rsidRDefault="00BE289B" w:rsidP="00BE7823">
      <w:pPr>
        <w:spacing w:line="360" w:lineRule="auto"/>
        <w:ind w:firstLineChars="400" w:firstLine="960"/>
        <w:rPr>
          <w:rFonts w:ascii="宋体" w:eastAsia="宋体" w:hAnsi="宋体" w:cs="宋体"/>
          <w:iCs/>
          <w:color w:val="000000"/>
          <w:kern w:val="0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K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s</m:t>
            </m:r>
          </m:sub>
        </m:sSub>
      </m:oMath>
      <w:r w:rsidR="001A304B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——标准溶液</w:t>
      </w:r>
      <w:r w:rsidR="00461127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在参考温度下的电导率值</w:t>
      </w:r>
      <w:r w:rsidR="001327A2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，</w:t>
      </w:r>
      <w:r w:rsidR="001327A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μS/cm</w:t>
      </w:r>
      <w:r w:rsidR="00461127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；</w:t>
      </w:r>
    </w:p>
    <w:p w14:paraId="7D11BE09" w14:textId="2883004D" w:rsidR="00461127" w:rsidRPr="001A304B" w:rsidRDefault="00BE289B" w:rsidP="00BE7823">
      <w:pPr>
        <w:spacing w:line="360" w:lineRule="auto"/>
        <w:ind w:firstLineChars="400" w:firstLine="96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K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F</m:t>
            </m:r>
          </m:sub>
        </m:sSub>
      </m:oMath>
      <w:r w:rsidR="00461127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——电导率被</w:t>
      </w:r>
      <w:r w:rsidR="000C356D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校</w:t>
      </w:r>
      <w:r w:rsidR="00461127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量程的上限值</w:t>
      </w:r>
      <w:r w:rsidR="001327A2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，</w:t>
      </w:r>
      <w:r w:rsidR="001327A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μS/cm</w:t>
      </w:r>
      <w:r w:rsidR="00461127">
        <w:rPr>
          <w:rFonts w:ascii="宋体" w:eastAsia="宋体" w:hAnsi="宋体" w:cs="宋体" w:hint="eastAsia"/>
          <w:iCs/>
          <w:color w:val="000000"/>
          <w:kern w:val="0"/>
          <w:sz w:val="24"/>
          <w:szCs w:val="24"/>
        </w:rPr>
        <w:t>。</w:t>
      </w:r>
    </w:p>
    <w:p w14:paraId="1DB00D20" w14:textId="4CAC1BB5" w:rsidR="00DC72B9" w:rsidRDefault="00DC72B9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然后再用</w:t>
      </w:r>
      <w:r w:rsidR="004611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电导率</w:t>
      </w:r>
      <w:r w:rsidR="004358F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标准</w:t>
      </w:r>
      <w:r w:rsidR="004611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溶液（25 ℃时，电导率约为1410 μS/cm），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以上方法进行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测量</w:t>
      </w:r>
      <w:r w:rsidRPr="00DC72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6ECADA80" w14:textId="2187591C" w:rsidR="00DC72B9" w:rsidRDefault="00DC72B9" w:rsidP="00BE7823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7.4.2  电导率漂移</w:t>
      </w:r>
    </w:p>
    <w:p w14:paraId="3B941DEB" w14:textId="03E8953E" w:rsidR="0096106A" w:rsidRDefault="0096106A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7.4.2.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="00BC3F3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零点漂移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将电极系统浸入</w:t>
      </w:r>
      <w:r w:rsidR="009512E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电导率</w:t>
      </w:r>
      <w:r w:rsidR="009053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（接近零点的）</w:t>
      </w:r>
      <w:r w:rsidR="009512E7" w:rsidRPr="009512E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小于1 μs/cm</w:t>
      </w:r>
      <w:r w:rsidR="009512E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的纯净水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中，读取 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 后的电导率指示值作为初始值，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每5</w:t>
      </w:r>
      <w:r w:rsidR="001714D3" w:rsidRP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1714D3"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读取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次数值，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连续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测量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30 min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。与初始值比较，计算该段时间内的最大变化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量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相对于量程的百分率。</w:t>
      </w:r>
    </w:p>
    <w:p w14:paraId="1D937230" w14:textId="088FF1D9" w:rsidR="00DC72B9" w:rsidRPr="00BF77DE" w:rsidRDefault="0096106A" w:rsidP="00BE78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7.4.2.2</w:t>
      </w:r>
      <w:r w:rsidR="00BC3F3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量程漂移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将电极系统浸入</w:t>
      </w:r>
      <w:r w:rsidR="00461127" w:rsidRPr="004611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电导率</w:t>
      </w:r>
      <w:r w:rsidR="004358F9" w:rsidRPr="004611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标准</w:t>
      </w:r>
      <w:r w:rsidR="00461127" w:rsidRPr="004611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溶液</w:t>
      </w:r>
      <w:r w:rsidR="00461127"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</w:t>
      </w:r>
      <w:r w:rsidR="00461127" w:rsidRPr="004611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（25 ℃时，电导率约为147</w:t>
      </w:r>
      <w:r w:rsidR="009167E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.3</w:t>
      </w:r>
      <w:r w:rsidR="00461127" w:rsidRPr="004611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μS/cm）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，读取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 后的电导率指示值作为初始值，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每5</w:t>
      </w:r>
      <w:r w:rsidR="001714D3" w:rsidRP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1714D3"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读取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="001714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次数值，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连续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测量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30 min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。与初始值比较，计算该段时间内的最大变化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量</w:t>
      </w:r>
      <w:r w:rsidRPr="009610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相对于量程的百分率。</w:t>
      </w:r>
    </w:p>
    <w:p w14:paraId="56FDBE4D" w14:textId="77777777" w:rsidR="004C7359" w:rsidRDefault="004C7359" w:rsidP="004358F9">
      <w:pPr>
        <w:pStyle w:val="1"/>
        <w:spacing w:before="120"/>
        <w:rPr>
          <w:rFonts w:cs="Times New Roman"/>
        </w:rPr>
      </w:pPr>
      <w:bookmarkStart w:id="61" w:name="_Toc496642791"/>
      <w:bookmarkStart w:id="62" w:name="_Toc511806853"/>
      <w:bookmarkStart w:id="63" w:name="_Toc511807156"/>
      <w:bookmarkStart w:id="64" w:name="_Toc178524075"/>
      <w:r>
        <w:rPr>
          <w:rFonts w:cs="Times New Roman"/>
        </w:rPr>
        <w:t>8</w:t>
      </w:r>
      <w:r w:rsidRPr="000C0A13">
        <w:rPr>
          <w:rFonts w:cs="Times New Roman"/>
        </w:rPr>
        <w:t xml:space="preserve">  校</w:t>
      </w:r>
      <w:r w:rsidRPr="000C0A13">
        <w:rPr>
          <w:rFonts w:cs="Times New Roman" w:hint="eastAsia"/>
        </w:rPr>
        <w:t>准结果表达</w:t>
      </w:r>
      <w:bookmarkEnd w:id="61"/>
      <w:bookmarkEnd w:id="62"/>
      <w:bookmarkEnd w:id="63"/>
      <w:bookmarkEnd w:id="64"/>
    </w:p>
    <w:p w14:paraId="299F9818" w14:textId="0087E85C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校准结果应在校准证书上反映，校准证书</w:t>
      </w:r>
      <w:r w:rsidR="000C356D">
        <w:rPr>
          <w:rFonts w:ascii="宋体" w:hAnsi="宋体" w:hint="eastAsia"/>
          <w:color w:val="000000"/>
          <w:sz w:val="24"/>
        </w:rPr>
        <w:t>应</w:t>
      </w:r>
      <w:r w:rsidRPr="004C690F">
        <w:rPr>
          <w:rFonts w:ascii="宋体" w:hAnsi="宋体" w:hint="eastAsia"/>
          <w:color w:val="000000"/>
          <w:sz w:val="24"/>
        </w:rPr>
        <w:t>至少包括以下信息：</w:t>
      </w:r>
    </w:p>
    <w:p w14:paraId="6A9A9CEB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a)</w:t>
      </w:r>
      <w:r w:rsidRPr="004C690F">
        <w:rPr>
          <w:rFonts w:ascii="宋体" w:hAnsi="宋体" w:hint="eastAsia"/>
          <w:color w:val="000000"/>
          <w:sz w:val="24"/>
        </w:rPr>
        <w:tab/>
        <w:t>标题</w:t>
      </w:r>
      <w:r>
        <w:rPr>
          <w:rFonts w:ascii="宋体" w:hAnsi="宋体" w:hint="eastAsia"/>
          <w:color w:val="000000"/>
          <w:sz w:val="24"/>
        </w:rPr>
        <w:t>：</w:t>
      </w:r>
      <w:r w:rsidRPr="004C690F">
        <w:rPr>
          <w:rFonts w:ascii="宋体" w:hAnsi="宋体" w:hint="eastAsia"/>
          <w:color w:val="000000"/>
          <w:sz w:val="24"/>
        </w:rPr>
        <w:t>“校准证书”；</w:t>
      </w:r>
    </w:p>
    <w:p w14:paraId="4882D928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b)</w:t>
      </w:r>
      <w:r w:rsidRPr="004C690F">
        <w:rPr>
          <w:rFonts w:ascii="宋体" w:hAnsi="宋体" w:hint="eastAsia"/>
          <w:color w:val="000000"/>
          <w:sz w:val="24"/>
        </w:rPr>
        <w:tab/>
        <w:t>实验室名称和地址；</w:t>
      </w:r>
    </w:p>
    <w:p w14:paraId="5ED1C20D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c)</w:t>
      </w:r>
      <w:r w:rsidRPr="004C690F">
        <w:rPr>
          <w:rFonts w:ascii="宋体" w:hAnsi="宋体" w:hint="eastAsia"/>
          <w:color w:val="000000"/>
          <w:sz w:val="24"/>
        </w:rPr>
        <w:tab/>
        <w:t>进行校准的地点（如果</w:t>
      </w:r>
      <w:r>
        <w:rPr>
          <w:rFonts w:ascii="宋体" w:hAnsi="宋体" w:hint="eastAsia"/>
          <w:color w:val="000000"/>
          <w:sz w:val="24"/>
        </w:rPr>
        <w:t>与</w:t>
      </w:r>
      <w:r w:rsidRPr="004C690F">
        <w:rPr>
          <w:rFonts w:ascii="宋体" w:hAnsi="宋体" w:hint="eastAsia"/>
          <w:color w:val="000000"/>
          <w:sz w:val="24"/>
        </w:rPr>
        <w:t>实验室</w:t>
      </w:r>
      <w:r>
        <w:rPr>
          <w:rFonts w:ascii="宋体" w:hAnsi="宋体" w:hint="eastAsia"/>
          <w:color w:val="000000"/>
          <w:sz w:val="24"/>
        </w:rPr>
        <w:t>的地址不同</w:t>
      </w:r>
      <w:r w:rsidRPr="004C690F">
        <w:rPr>
          <w:rFonts w:ascii="宋体" w:hAnsi="宋体" w:hint="eastAsia"/>
          <w:color w:val="000000"/>
          <w:sz w:val="24"/>
        </w:rPr>
        <w:t>）</w:t>
      </w:r>
    </w:p>
    <w:p w14:paraId="300E437E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d)</w:t>
      </w:r>
      <w:r w:rsidRPr="004C690F">
        <w:rPr>
          <w:rFonts w:ascii="宋体" w:hAnsi="宋体" w:hint="eastAsia"/>
          <w:color w:val="000000"/>
          <w:sz w:val="24"/>
        </w:rPr>
        <w:tab/>
        <w:t>证书的唯一性标识（如编号），每页及总页数的标识；</w:t>
      </w:r>
    </w:p>
    <w:p w14:paraId="2E3FF94A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e)</w:t>
      </w:r>
      <w:r w:rsidRPr="004C690F">
        <w:rPr>
          <w:rFonts w:ascii="宋体" w:hAnsi="宋体" w:hint="eastAsia"/>
          <w:color w:val="000000"/>
          <w:sz w:val="24"/>
        </w:rPr>
        <w:tab/>
        <w:t>客户的名称和地址；</w:t>
      </w:r>
    </w:p>
    <w:p w14:paraId="674B4E6B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f)</w:t>
      </w:r>
      <w:r w:rsidRPr="004C690F">
        <w:rPr>
          <w:rFonts w:ascii="宋体" w:hAnsi="宋体" w:hint="eastAsia"/>
          <w:color w:val="000000"/>
          <w:sz w:val="24"/>
        </w:rPr>
        <w:tab/>
        <w:t>被校对</w:t>
      </w:r>
      <w:proofErr w:type="gramStart"/>
      <w:r w:rsidRPr="004C690F">
        <w:rPr>
          <w:rFonts w:ascii="宋体" w:hAnsi="宋体" w:hint="eastAsia"/>
          <w:color w:val="000000"/>
          <w:sz w:val="24"/>
        </w:rPr>
        <w:t>象</w:t>
      </w:r>
      <w:proofErr w:type="gramEnd"/>
      <w:r w:rsidRPr="004C690F">
        <w:rPr>
          <w:rFonts w:ascii="宋体" w:hAnsi="宋体" w:hint="eastAsia"/>
          <w:color w:val="000000"/>
          <w:sz w:val="24"/>
        </w:rPr>
        <w:t>的描述和明确标识；</w:t>
      </w:r>
    </w:p>
    <w:p w14:paraId="4F0C4419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g)</w:t>
      </w:r>
      <w:r w:rsidRPr="004C690F">
        <w:rPr>
          <w:rFonts w:ascii="宋体" w:hAnsi="宋体" w:hint="eastAsia"/>
          <w:color w:val="000000"/>
          <w:sz w:val="24"/>
        </w:rPr>
        <w:tab/>
        <w:t>进行校准的日期，如果与校准结果的有效性和应用有关时，应说明被校对</w:t>
      </w:r>
      <w:proofErr w:type="gramStart"/>
      <w:r w:rsidRPr="004C690F">
        <w:rPr>
          <w:rFonts w:ascii="宋体" w:hAnsi="宋体" w:hint="eastAsia"/>
          <w:color w:val="000000"/>
          <w:sz w:val="24"/>
        </w:rPr>
        <w:t>象</w:t>
      </w:r>
      <w:proofErr w:type="gramEnd"/>
      <w:r w:rsidRPr="004C690F">
        <w:rPr>
          <w:rFonts w:ascii="宋体" w:hAnsi="宋体" w:hint="eastAsia"/>
          <w:color w:val="000000"/>
          <w:sz w:val="24"/>
        </w:rPr>
        <w:t>的可接收日期；</w:t>
      </w:r>
    </w:p>
    <w:p w14:paraId="249D5C22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h)</w:t>
      </w:r>
      <w:r w:rsidRPr="004C690F">
        <w:rPr>
          <w:rFonts w:ascii="宋体" w:hAnsi="宋体" w:hint="eastAsia"/>
          <w:color w:val="000000"/>
          <w:sz w:val="24"/>
        </w:rPr>
        <w:tab/>
        <w:t>如果与校准结果的有效性应用有关时，应对被校样品的抽样程序进行说明；</w:t>
      </w:r>
    </w:p>
    <w:p w14:paraId="43E45127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proofErr w:type="spellStart"/>
      <w:r w:rsidRPr="004C690F">
        <w:rPr>
          <w:rFonts w:ascii="宋体" w:hAnsi="宋体" w:hint="eastAsia"/>
          <w:color w:val="000000"/>
          <w:sz w:val="24"/>
        </w:rPr>
        <w:t>i</w:t>
      </w:r>
      <w:proofErr w:type="spellEnd"/>
      <w:r w:rsidRPr="004C690F">
        <w:rPr>
          <w:rFonts w:ascii="宋体" w:hAnsi="宋体" w:hint="eastAsia"/>
          <w:color w:val="000000"/>
          <w:sz w:val="24"/>
        </w:rPr>
        <w:t>)</w:t>
      </w:r>
      <w:r w:rsidRPr="004C690F">
        <w:rPr>
          <w:rFonts w:ascii="宋体" w:hAnsi="宋体" w:hint="eastAsia"/>
          <w:color w:val="000000"/>
          <w:sz w:val="24"/>
        </w:rPr>
        <w:tab/>
        <w:t>校准所依据的技术规范的标识，包括名称及代号；</w:t>
      </w:r>
    </w:p>
    <w:p w14:paraId="290A25FA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j)</w:t>
      </w:r>
      <w:r w:rsidRPr="004C690F">
        <w:rPr>
          <w:rFonts w:ascii="宋体" w:hAnsi="宋体" w:hint="eastAsia"/>
          <w:color w:val="000000"/>
          <w:sz w:val="24"/>
        </w:rPr>
        <w:tab/>
        <w:t>本次校准所用测量标准的溯源性及有效性说明；</w:t>
      </w:r>
    </w:p>
    <w:p w14:paraId="055FB560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k)</w:t>
      </w:r>
      <w:r w:rsidRPr="004C690F">
        <w:rPr>
          <w:rFonts w:ascii="宋体" w:hAnsi="宋体" w:hint="eastAsia"/>
          <w:color w:val="000000"/>
          <w:sz w:val="24"/>
        </w:rPr>
        <w:tab/>
        <w:t>校准环境的描述；</w:t>
      </w:r>
    </w:p>
    <w:p w14:paraId="43BDD747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l)</w:t>
      </w:r>
      <w:r w:rsidRPr="004C690F">
        <w:rPr>
          <w:rFonts w:ascii="宋体" w:hAnsi="宋体" w:hint="eastAsia"/>
          <w:color w:val="000000"/>
          <w:sz w:val="24"/>
        </w:rPr>
        <w:tab/>
        <w:t>校准结果及其测量不确定度的说明；</w:t>
      </w:r>
    </w:p>
    <w:p w14:paraId="64F8897F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m)</w:t>
      </w:r>
      <w:r w:rsidRPr="004C690F">
        <w:rPr>
          <w:rFonts w:ascii="宋体" w:hAnsi="宋体" w:hint="eastAsia"/>
          <w:color w:val="000000"/>
          <w:sz w:val="24"/>
        </w:rPr>
        <w:tab/>
        <w:t>对校准规范的偏离的说明；</w:t>
      </w:r>
    </w:p>
    <w:p w14:paraId="2DBFAAA6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lastRenderedPageBreak/>
        <w:t>n)</w:t>
      </w:r>
      <w:r w:rsidRPr="004C690F">
        <w:rPr>
          <w:rFonts w:ascii="宋体" w:hAnsi="宋体" w:hint="eastAsia"/>
          <w:color w:val="000000"/>
          <w:sz w:val="24"/>
        </w:rPr>
        <w:tab/>
        <w:t>校准证书或校准报告签发人的签名、职务或等效标识；</w:t>
      </w:r>
    </w:p>
    <w:p w14:paraId="2D027028" w14:textId="77777777" w:rsidR="00C22C16" w:rsidRPr="004C690F" w:rsidRDefault="00C22C16" w:rsidP="004358F9">
      <w:pPr>
        <w:spacing w:line="360" w:lineRule="auto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o)</w:t>
      </w:r>
      <w:r w:rsidRPr="004C690F">
        <w:rPr>
          <w:rFonts w:ascii="宋体" w:hAnsi="宋体" w:hint="eastAsia"/>
          <w:color w:val="000000"/>
          <w:sz w:val="24"/>
        </w:rPr>
        <w:tab/>
        <w:t>校准结果仅对被校对</w:t>
      </w:r>
      <w:proofErr w:type="gramStart"/>
      <w:r w:rsidRPr="004C690F">
        <w:rPr>
          <w:rFonts w:ascii="宋体" w:hAnsi="宋体" w:hint="eastAsia"/>
          <w:color w:val="000000"/>
          <w:sz w:val="24"/>
        </w:rPr>
        <w:t>象</w:t>
      </w:r>
      <w:proofErr w:type="gramEnd"/>
      <w:r w:rsidRPr="004C690F">
        <w:rPr>
          <w:rFonts w:ascii="宋体" w:hAnsi="宋体" w:hint="eastAsia"/>
          <w:color w:val="000000"/>
          <w:sz w:val="24"/>
        </w:rPr>
        <w:t>有效的声明；</w:t>
      </w:r>
    </w:p>
    <w:p w14:paraId="51957DCE" w14:textId="77777777" w:rsidR="00C22C16" w:rsidRPr="00093504" w:rsidRDefault="00C22C16" w:rsidP="004358F9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4C690F">
        <w:rPr>
          <w:rFonts w:ascii="宋体" w:hAnsi="宋体" w:hint="eastAsia"/>
          <w:color w:val="000000"/>
          <w:sz w:val="24"/>
        </w:rPr>
        <w:t>p)</w:t>
      </w:r>
      <w:r w:rsidRPr="004C690F">
        <w:rPr>
          <w:rFonts w:ascii="宋体" w:hAnsi="宋体" w:hint="eastAsia"/>
          <w:color w:val="000000"/>
          <w:sz w:val="24"/>
        </w:rPr>
        <w:tab/>
        <w:t>未经实验室书面批准，不得部分复制证书的声明</w:t>
      </w:r>
      <w:r>
        <w:rPr>
          <w:rFonts w:ascii="宋体" w:hAnsi="宋体" w:hint="eastAsia"/>
          <w:color w:val="000000"/>
          <w:sz w:val="24"/>
        </w:rPr>
        <w:t>。</w:t>
      </w:r>
    </w:p>
    <w:p w14:paraId="5F7A6C22" w14:textId="77777777" w:rsidR="004C7359" w:rsidRDefault="004C7359" w:rsidP="004358F9">
      <w:pPr>
        <w:pStyle w:val="1"/>
        <w:spacing w:before="120"/>
        <w:rPr>
          <w:rFonts w:cs="Times New Roman"/>
        </w:rPr>
      </w:pPr>
      <w:bookmarkStart w:id="65" w:name="_Toc496642794"/>
      <w:bookmarkStart w:id="66" w:name="_Toc511806856"/>
      <w:bookmarkStart w:id="67" w:name="_Toc511807159"/>
      <w:bookmarkStart w:id="68" w:name="_Toc178524076"/>
      <w:r>
        <w:rPr>
          <w:rFonts w:ascii="Times New Roman" w:hAnsi="Times New Roman" w:cs="Times New Roman"/>
        </w:rPr>
        <w:t>9</w:t>
      </w:r>
      <w:r w:rsidRPr="003E4487">
        <w:rPr>
          <w:rFonts w:cs="Times New Roman"/>
        </w:rPr>
        <w:t xml:space="preserve">  复</w:t>
      </w:r>
      <w:r w:rsidRPr="003E4487">
        <w:rPr>
          <w:rFonts w:cs="Times New Roman" w:hint="eastAsia"/>
        </w:rPr>
        <w:t>校时间间隔</w:t>
      </w:r>
      <w:bookmarkEnd w:id="65"/>
      <w:bookmarkEnd w:id="66"/>
      <w:bookmarkEnd w:id="67"/>
      <w:bookmarkEnd w:id="68"/>
    </w:p>
    <w:p w14:paraId="0F6DDB0B" w14:textId="46E44B0C" w:rsidR="00C22C16" w:rsidRPr="00C22C16" w:rsidRDefault="00C22C16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22C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建议复校时间间隔一般不超过1年。复校时间间隔的长短是由仪器的使用情况、使用者、仪器本身质量等因素决定的，送</w:t>
      </w:r>
      <w:proofErr w:type="gramStart"/>
      <w:r w:rsidRPr="00C22C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校单位</w:t>
      </w:r>
      <w:proofErr w:type="gramEnd"/>
      <w:r w:rsidRPr="00C22C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也可根据实际使用情况自主决定复校时间间隔。如果仪器经维修、更换重要部件或对仪器性能有怀疑时，应重新校准。</w:t>
      </w:r>
    </w:p>
    <w:p w14:paraId="75C8F20F" w14:textId="4AC906D2" w:rsidR="00BC3F31" w:rsidRDefault="004C7359" w:rsidP="00B17540">
      <w:pPr>
        <w:pStyle w:val="1"/>
        <w:tabs>
          <w:tab w:val="center" w:pos="4819"/>
        </w:tabs>
        <w:spacing w:beforeLines="100" w:before="240" w:afterLines="100" w:after="240" w:line="594" w:lineRule="exact"/>
        <w:rPr>
          <w:rFonts w:cs="Times New Roman"/>
          <w:sz w:val="28"/>
          <w:szCs w:val="28"/>
        </w:rPr>
      </w:pPr>
      <w:r w:rsidRPr="00772A68">
        <w:br w:type="page"/>
      </w:r>
      <w:bookmarkStart w:id="69" w:name="_Toc511806857"/>
      <w:bookmarkStart w:id="70" w:name="_Toc511807160"/>
      <w:bookmarkStart w:id="71" w:name="_Toc178524077"/>
      <w:bookmarkStart w:id="72" w:name="_Toc496642795"/>
      <w:r w:rsidRPr="00CE25B2">
        <w:rPr>
          <w:rFonts w:cs="Times New Roman" w:hint="eastAsia"/>
          <w:sz w:val="28"/>
          <w:szCs w:val="28"/>
        </w:rPr>
        <w:lastRenderedPageBreak/>
        <w:t>附录A</w:t>
      </w:r>
      <w:bookmarkEnd w:id="69"/>
      <w:bookmarkEnd w:id="70"/>
      <w:bookmarkEnd w:id="71"/>
    </w:p>
    <w:p w14:paraId="6339F1E7" w14:textId="77777777" w:rsidR="00B17540" w:rsidRPr="0098538C" w:rsidRDefault="00B17540" w:rsidP="00B17540">
      <w:pPr>
        <w:jc w:val="center"/>
        <w:rPr>
          <w:rFonts w:ascii="黑体" w:eastAsia="黑体" w:hAnsi="黑体" w:cs="Times New Roman"/>
          <w:bCs/>
          <w:kern w:val="44"/>
          <w:sz w:val="28"/>
          <w:szCs w:val="28"/>
        </w:rPr>
      </w:pPr>
      <w:r w:rsidRPr="0098538C">
        <w:rPr>
          <w:rFonts w:ascii="黑体" w:eastAsia="黑体" w:hAnsi="黑体" w:cs="Times New Roman" w:hint="eastAsia"/>
          <w:bCs/>
          <w:kern w:val="44"/>
          <w:sz w:val="28"/>
          <w:szCs w:val="28"/>
        </w:rPr>
        <w:t>校准记录格式</w:t>
      </w:r>
      <w:r>
        <w:rPr>
          <w:rFonts w:ascii="黑体" w:eastAsia="黑体" w:hAnsi="黑体" w:cs="Times New Roman" w:hint="eastAsia"/>
          <w:bCs/>
          <w:kern w:val="44"/>
          <w:sz w:val="28"/>
          <w:szCs w:val="28"/>
        </w:rPr>
        <w:t>（推荐）</w:t>
      </w:r>
    </w:p>
    <w:p w14:paraId="410220A1" w14:textId="77777777" w:rsidR="00B17540" w:rsidRDefault="00B17540" w:rsidP="00B17540">
      <w:pPr>
        <w:ind w:leftChars="-257" w:rightChars="-132" w:right="-277" w:hangingChars="257" w:hanging="540"/>
        <w:rPr>
          <w:szCs w:val="21"/>
        </w:rPr>
      </w:pPr>
      <w:r w:rsidRPr="009903E7">
        <w:rPr>
          <w:rFonts w:hint="eastAsia"/>
          <w:szCs w:val="21"/>
        </w:rPr>
        <w:t>记录（证书）编号：</w:t>
      </w:r>
      <w:r>
        <w:rPr>
          <w:rFonts w:hint="eastAsia"/>
          <w:szCs w:val="21"/>
        </w:rPr>
        <w:t xml:space="preserve">              </w:t>
      </w:r>
      <w:r w:rsidRPr="00DE28A3">
        <w:rPr>
          <w:szCs w:val="21"/>
        </w:rPr>
        <w:t xml:space="preserve"> </w:t>
      </w:r>
      <w:r>
        <w:rPr>
          <w:rFonts w:hint="eastAsia"/>
          <w:szCs w:val="21"/>
        </w:rPr>
        <w:t xml:space="preserve">         </w:t>
      </w:r>
      <w:r w:rsidRPr="009903E7">
        <w:rPr>
          <w:rFonts w:hint="eastAsia"/>
          <w:szCs w:val="21"/>
        </w:rPr>
        <w:t xml:space="preserve">                         </w:t>
      </w:r>
      <w:r>
        <w:rPr>
          <w:rFonts w:hint="eastAsia"/>
          <w:szCs w:val="21"/>
        </w:rPr>
        <w:t xml:space="preserve">         </w:t>
      </w:r>
      <w:r w:rsidRPr="009903E7">
        <w:rPr>
          <w:rFonts w:hint="eastAsia"/>
          <w:szCs w:val="21"/>
        </w:rPr>
        <w:t>第</w:t>
      </w:r>
      <w:r>
        <w:rPr>
          <w:rFonts w:hint="eastAsia"/>
          <w:szCs w:val="21"/>
        </w:rPr>
        <w:t xml:space="preserve"> </w:t>
      </w:r>
      <w:r w:rsidRPr="009903E7">
        <w:rPr>
          <w:rFonts w:hint="eastAsia"/>
          <w:szCs w:val="21"/>
        </w:rPr>
        <w:t xml:space="preserve">  </w:t>
      </w:r>
      <w:r w:rsidRPr="009903E7">
        <w:rPr>
          <w:rFonts w:hint="eastAsia"/>
          <w:szCs w:val="21"/>
        </w:rPr>
        <w:t>页</w:t>
      </w:r>
      <w:r w:rsidRPr="009903E7">
        <w:rPr>
          <w:rFonts w:hint="eastAsia"/>
          <w:szCs w:val="21"/>
        </w:rPr>
        <w:t xml:space="preserve">  </w:t>
      </w:r>
      <w:r w:rsidRPr="009903E7">
        <w:rPr>
          <w:rFonts w:hint="eastAsia"/>
          <w:szCs w:val="21"/>
        </w:rPr>
        <w:t>共</w:t>
      </w:r>
      <w:r w:rsidRPr="009903E7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Pr="009903E7">
        <w:rPr>
          <w:rFonts w:hint="eastAsia"/>
          <w:szCs w:val="21"/>
        </w:rPr>
        <w:t xml:space="preserve"> </w:t>
      </w:r>
      <w:r w:rsidRPr="009903E7">
        <w:rPr>
          <w:rFonts w:hint="eastAsia"/>
          <w:szCs w:val="21"/>
        </w:rPr>
        <w:t>页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814"/>
        <w:gridCol w:w="61"/>
        <w:gridCol w:w="1226"/>
        <w:gridCol w:w="1558"/>
        <w:gridCol w:w="1434"/>
        <w:gridCol w:w="601"/>
        <w:gridCol w:w="1774"/>
        <w:gridCol w:w="1427"/>
      </w:tblGrid>
      <w:tr w:rsidR="00B17540" w:rsidRPr="0065758D" w14:paraId="3A2E0DE1" w14:textId="77777777" w:rsidTr="00C70641">
        <w:trPr>
          <w:trHeight w:val="397"/>
          <w:jc w:val="center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A80B" w14:textId="77777777" w:rsidR="00B17540" w:rsidRPr="0065758D" w:rsidRDefault="00B17540" w:rsidP="00C70641">
            <w:pPr>
              <w:ind w:leftChars="-51" w:left="-107" w:rightChars="-11" w:right="-23"/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委托单位</w:t>
            </w:r>
          </w:p>
        </w:tc>
        <w:tc>
          <w:tcPr>
            <w:tcW w:w="36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6285" w14:textId="77777777" w:rsidR="00B17540" w:rsidRPr="001F656B" w:rsidRDefault="00B17540" w:rsidP="00C7064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6ED1" w14:textId="77777777" w:rsidR="00B17540" w:rsidRPr="009A7ED4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9A7ED4">
              <w:rPr>
                <w:rFonts w:ascii="宋体" w:hAnsi="宋体" w:hint="eastAsia"/>
                <w:szCs w:val="21"/>
              </w:rPr>
              <w:t>地  址</w:t>
            </w:r>
          </w:p>
        </w:tc>
        <w:tc>
          <w:tcPr>
            <w:tcW w:w="38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D3459" w14:textId="77777777" w:rsidR="00B17540" w:rsidRPr="001F656B" w:rsidRDefault="00B17540" w:rsidP="00C70641">
            <w:pPr>
              <w:widowControl/>
              <w:jc w:val="center"/>
              <w:rPr>
                <w:szCs w:val="21"/>
              </w:rPr>
            </w:pPr>
          </w:p>
        </w:tc>
      </w:tr>
      <w:tr w:rsidR="00B17540" w:rsidRPr="0065758D" w14:paraId="58CCAB79" w14:textId="77777777" w:rsidTr="00C70641">
        <w:trPr>
          <w:trHeight w:val="397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3886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被校准</w:t>
            </w:r>
          </w:p>
          <w:p w14:paraId="42A0209B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计量器具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AF6E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CFA0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FD99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3B391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65758D" w14:paraId="6847C2ED" w14:textId="77777777" w:rsidTr="00C70641">
        <w:trPr>
          <w:trHeight w:val="397"/>
          <w:jc w:val="center"/>
        </w:trPr>
        <w:tc>
          <w:tcPr>
            <w:tcW w:w="136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2D14" w14:textId="77777777" w:rsidR="00B17540" w:rsidRPr="0065758D" w:rsidRDefault="00B17540" w:rsidP="00C7064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3639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制造厂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205F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9323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D6926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65758D" w14:paraId="1D141ADE" w14:textId="77777777" w:rsidTr="00C70641">
        <w:trPr>
          <w:trHeight w:val="397"/>
          <w:jc w:val="center"/>
        </w:trPr>
        <w:tc>
          <w:tcPr>
            <w:tcW w:w="21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DC0F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标准器名称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FCBF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084C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测量范围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2E70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不确定度/准确度等级/最大允许误差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6EEF" w14:textId="77777777" w:rsidR="00B17540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溯源</w:t>
            </w:r>
            <w:r>
              <w:rPr>
                <w:rFonts w:ascii="宋体" w:hAnsi="宋体" w:hint="eastAsia"/>
                <w:szCs w:val="21"/>
              </w:rPr>
              <w:t>单位及</w:t>
            </w:r>
          </w:p>
          <w:p w14:paraId="2BD97E0C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证书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5758D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C5672D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有效期至</w:t>
            </w:r>
          </w:p>
        </w:tc>
      </w:tr>
      <w:tr w:rsidR="00B17540" w:rsidRPr="0065758D" w14:paraId="47301DEF" w14:textId="77777777" w:rsidTr="00C70641">
        <w:trPr>
          <w:trHeight w:val="548"/>
          <w:jc w:val="center"/>
        </w:trPr>
        <w:tc>
          <w:tcPr>
            <w:tcW w:w="21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713F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3302" w14:textId="77777777" w:rsidR="00B17540" w:rsidRPr="00065F18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CB9C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117E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4BEF4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EE689D" w14:textId="77777777" w:rsidR="00B17540" w:rsidRPr="00436DDC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65758D" w14:paraId="0E900903" w14:textId="77777777" w:rsidTr="00C70641">
        <w:trPr>
          <w:trHeight w:val="548"/>
          <w:jc w:val="center"/>
        </w:trPr>
        <w:tc>
          <w:tcPr>
            <w:tcW w:w="21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3DEE" w14:textId="77777777" w:rsidR="00B17540" w:rsidRPr="00065F18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A0B6" w14:textId="77777777" w:rsidR="00B17540" w:rsidRPr="00D86A3F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4A5F" w14:textId="77777777" w:rsidR="00B17540" w:rsidRPr="00436DDC" w:rsidRDefault="00B17540" w:rsidP="00C70641">
            <w:pPr>
              <w:jc w:val="center"/>
              <w:rPr>
                <w:rFonts w:ascii="宋体" w:hAnsi="宋体"/>
                <w:noProof/>
                <w:spacing w:val="-20"/>
                <w:szCs w:val="21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F9B3" w14:textId="77777777" w:rsidR="00B17540" w:rsidRPr="00436DDC" w:rsidRDefault="00B17540" w:rsidP="00C70641">
            <w:pPr>
              <w:jc w:val="center"/>
              <w:rPr>
                <w:rFonts w:ascii="宋体" w:hAnsi="宋体"/>
                <w:i/>
                <w:spacing w:val="-20"/>
                <w:szCs w:val="21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240B" w14:textId="77777777" w:rsidR="00B17540" w:rsidRDefault="00B17540" w:rsidP="00C7064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476F92" w14:textId="77777777" w:rsidR="00B17540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65758D" w14:paraId="4701C4D8" w14:textId="77777777" w:rsidTr="00C70641">
        <w:trPr>
          <w:trHeight w:val="397"/>
          <w:jc w:val="center"/>
        </w:trPr>
        <w:tc>
          <w:tcPr>
            <w:tcW w:w="1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7648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依据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78DA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3516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校准地点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EA6A6E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65758D" w14:paraId="5E9D2E14" w14:textId="77777777" w:rsidTr="00C70641">
        <w:trPr>
          <w:trHeight w:val="397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65DE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结果不</w:t>
            </w:r>
          </w:p>
          <w:p w14:paraId="79F5AF7D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确定度</w:t>
            </w:r>
          </w:p>
        </w:tc>
        <w:tc>
          <w:tcPr>
            <w:tcW w:w="36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574D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1FC7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环境条件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40A55" w14:textId="77777777" w:rsidR="00B17540" w:rsidRPr="0065758D" w:rsidRDefault="00B17540" w:rsidP="00C70641">
            <w:pPr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温度：</w:t>
            </w:r>
            <w:r w:rsidRPr="0065758D"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65758D">
              <w:rPr>
                <w:rFonts w:ascii="宋体" w:hAnsi="宋体"/>
                <w:szCs w:val="21"/>
              </w:rPr>
              <w:t xml:space="preserve"> </w:t>
            </w:r>
            <w:r w:rsidRPr="0065758D">
              <w:rPr>
                <w:rFonts w:ascii="宋体" w:hAnsi="宋体" w:hint="eastAsia"/>
                <w:szCs w:val="21"/>
              </w:rPr>
              <w:t xml:space="preserve">℃ </w:t>
            </w:r>
          </w:p>
        </w:tc>
      </w:tr>
      <w:tr w:rsidR="00B17540" w:rsidRPr="0065758D" w14:paraId="06ED3A61" w14:textId="77777777" w:rsidTr="00C70641">
        <w:trPr>
          <w:trHeight w:val="397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8EE1" w14:textId="77777777" w:rsidR="00B17540" w:rsidRPr="0065758D" w:rsidRDefault="00B17540" w:rsidP="00C7064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6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30DE" w14:textId="77777777" w:rsidR="00B17540" w:rsidRPr="0065758D" w:rsidRDefault="00B17540" w:rsidP="00C7064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9A68" w14:textId="77777777" w:rsidR="00B17540" w:rsidRPr="0065758D" w:rsidRDefault="00B17540" w:rsidP="00C7064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A2EAC" w14:textId="77777777" w:rsidR="00B17540" w:rsidRPr="0065758D" w:rsidRDefault="00B17540" w:rsidP="00C70641">
            <w:pPr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 xml:space="preserve">相对湿度：      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65758D"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B17540" w:rsidRPr="0065758D" w14:paraId="2078E797" w14:textId="77777777" w:rsidTr="00C70641">
        <w:trPr>
          <w:trHeight w:val="397"/>
          <w:jc w:val="center"/>
        </w:trPr>
        <w:tc>
          <w:tcPr>
            <w:tcW w:w="1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5010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 w:rsidRPr="0065758D">
              <w:rPr>
                <w:rFonts w:ascii="宋体" w:hAnsi="宋体" w:hint="eastAsia"/>
                <w:szCs w:val="21"/>
              </w:rPr>
              <w:t>校准日期</w:t>
            </w:r>
          </w:p>
        </w:tc>
        <w:tc>
          <w:tcPr>
            <w:tcW w:w="8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3D51D3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65758D" w14:paraId="1AA44409" w14:textId="77777777" w:rsidTr="00C70641">
        <w:trPr>
          <w:trHeight w:val="397"/>
          <w:jc w:val="center"/>
        </w:trPr>
        <w:tc>
          <w:tcPr>
            <w:tcW w:w="1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60D3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65758D">
              <w:rPr>
                <w:rFonts w:ascii="宋体" w:hAnsi="宋体" w:hint="eastAsia"/>
                <w:szCs w:val="21"/>
              </w:rPr>
              <w:t>校准员</w:t>
            </w:r>
            <w:proofErr w:type="gramEnd"/>
          </w:p>
        </w:tc>
        <w:tc>
          <w:tcPr>
            <w:tcW w:w="36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57BE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ECBD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核验员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4EAE6" w14:textId="77777777" w:rsidR="00B17540" w:rsidRPr="0065758D" w:rsidRDefault="00B17540" w:rsidP="00C7064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2AD2D5E0" w14:textId="77777777" w:rsidR="00B17540" w:rsidRDefault="00B17540" w:rsidP="00B17540">
      <w:pPr>
        <w:numPr>
          <w:ilvl w:val="0"/>
          <w:numId w:val="2"/>
        </w:numPr>
        <w:rPr>
          <w:szCs w:val="21"/>
        </w:rPr>
      </w:pPr>
      <w:proofErr w:type="gramStart"/>
      <w:r>
        <w:rPr>
          <w:rFonts w:hint="eastAsia"/>
          <w:szCs w:val="21"/>
        </w:rPr>
        <w:t>感</w:t>
      </w:r>
      <w:proofErr w:type="gramEnd"/>
      <w:r>
        <w:rPr>
          <w:rFonts w:hint="eastAsia"/>
          <w:szCs w:val="21"/>
        </w:rPr>
        <w:t>雨器</w:t>
      </w:r>
    </w:p>
    <w:tbl>
      <w:tblPr>
        <w:tblW w:w="101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6"/>
        <w:gridCol w:w="4444"/>
        <w:gridCol w:w="2854"/>
      </w:tblGrid>
      <w:tr w:rsidR="00B17540" w:rsidRPr="00D655DF" w14:paraId="0E80A190" w14:textId="77777777" w:rsidTr="00C70641">
        <w:trPr>
          <w:cantSplit/>
          <w:trHeight w:hRule="exact" w:val="664"/>
          <w:jc w:val="center"/>
        </w:trPr>
        <w:tc>
          <w:tcPr>
            <w:tcW w:w="2886" w:type="dxa"/>
            <w:vAlign w:val="center"/>
          </w:tcPr>
          <w:p w14:paraId="7563CC96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校准项目</w:t>
            </w:r>
          </w:p>
        </w:tc>
        <w:tc>
          <w:tcPr>
            <w:tcW w:w="4444" w:type="dxa"/>
            <w:vAlign w:val="center"/>
          </w:tcPr>
          <w:p w14:paraId="10AC8B02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计量特性</w:t>
            </w:r>
          </w:p>
        </w:tc>
        <w:tc>
          <w:tcPr>
            <w:tcW w:w="2854" w:type="dxa"/>
            <w:vAlign w:val="center"/>
          </w:tcPr>
          <w:p w14:paraId="465D9096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校准结果</w:t>
            </w:r>
          </w:p>
        </w:tc>
      </w:tr>
      <w:tr w:rsidR="00B17540" w:rsidRPr="00D655DF" w14:paraId="6D000940" w14:textId="77777777" w:rsidTr="00C70641">
        <w:trPr>
          <w:cantSplit/>
          <w:trHeight w:hRule="exact" w:val="664"/>
          <w:jc w:val="center"/>
        </w:trPr>
        <w:tc>
          <w:tcPr>
            <w:tcW w:w="2886" w:type="dxa"/>
            <w:vAlign w:val="center"/>
          </w:tcPr>
          <w:p w14:paraId="1320D829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 w:rsidRPr="00132E49">
              <w:rPr>
                <w:rFonts w:ascii="宋体" w:hAnsi="宋体" w:hint="eastAsia"/>
                <w:szCs w:val="21"/>
              </w:rPr>
              <w:t>开盖延迟时间</w:t>
            </w:r>
          </w:p>
        </w:tc>
        <w:tc>
          <w:tcPr>
            <w:tcW w:w="4444" w:type="dxa"/>
            <w:vAlign w:val="center"/>
          </w:tcPr>
          <w:p w14:paraId="6E115EE7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 w:rsidRPr="00132E49">
              <w:rPr>
                <w:rFonts w:ascii="宋体" w:hAnsi="宋体" w:hint="eastAsia"/>
                <w:szCs w:val="21"/>
              </w:rPr>
              <w:t>≤60 s</w:t>
            </w:r>
          </w:p>
        </w:tc>
        <w:tc>
          <w:tcPr>
            <w:tcW w:w="2854" w:type="dxa"/>
            <w:vAlign w:val="center"/>
          </w:tcPr>
          <w:p w14:paraId="2B72C519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D655DF" w14:paraId="14728346" w14:textId="77777777" w:rsidTr="00C70641">
        <w:trPr>
          <w:cantSplit/>
          <w:trHeight w:hRule="exact" w:val="664"/>
          <w:jc w:val="center"/>
        </w:trPr>
        <w:tc>
          <w:tcPr>
            <w:tcW w:w="2886" w:type="dxa"/>
            <w:vAlign w:val="center"/>
          </w:tcPr>
          <w:p w14:paraId="356FCCCB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 w:rsidRPr="00132E49">
              <w:rPr>
                <w:rFonts w:ascii="宋体" w:hAnsi="宋体" w:hint="eastAsia"/>
                <w:szCs w:val="21"/>
              </w:rPr>
              <w:t>关盖延迟时间</w:t>
            </w:r>
          </w:p>
        </w:tc>
        <w:tc>
          <w:tcPr>
            <w:tcW w:w="4444" w:type="dxa"/>
            <w:vAlign w:val="center"/>
          </w:tcPr>
          <w:p w14:paraId="1D105AFE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 w:rsidRPr="00132E49">
              <w:rPr>
                <w:rFonts w:ascii="宋体" w:hAnsi="宋体" w:hint="eastAsia"/>
                <w:szCs w:val="21"/>
              </w:rPr>
              <w:t>≤300 s</w:t>
            </w:r>
          </w:p>
        </w:tc>
        <w:tc>
          <w:tcPr>
            <w:tcW w:w="2854" w:type="dxa"/>
            <w:vAlign w:val="center"/>
          </w:tcPr>
          <w:p w14:paraId="177F948C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822C1B1" w14:textId="77777777" w:rsidR="00B17540" w:rsidRDefault="00B17540" w:rsidP="00B17540">
      <w:pPr>
        <w:rPr>
          <w:szCs w:val="21"/>
        </w:rPr>
      </w:pPr>
    </w:p>
    <w:p w14:paraId="5F09FF48" w14:textId="77777777" w:rsidR="00B47780" w:rsidRPr="00132E49" w:rsidRDefault="00B47780" w:rsidP="00B17540">
      <w:pPr>
        <w:rPr>
          <w:szCs w:val="21"/>
        </w:rPr>
      </w:pPr>
    </w:p>
    <w:p w14:paraId="386D4BB0" w14:textId="7A81D9AC" w:rsidR="00B17540" w:rsidRDefault="00B17540" w:rsidP="00B17540">
      <w:pPr>
        <w:numPr>
          <w:ilvl w:val="0"/>
          <w:numId w:val="2"/>
        </w:numPr>
        <w:rPr>
          <w:szCs w:val="21"/>
          <w:u w:val="single"/>
        </w:rPr>
      </w:pPr>
      <w:r>
        <w:rPr>
          <w:rFonts w:hint="eastAsia"/>
          <w:szCs w:val="21"/>
        </w:rPr>
        <w:t>降雨量</w:t>
      </w:r>
      <w:r w:rsidR="00B47780">
        <w:rPr>
          <w:rFonts w:hint="eastAsia"/>
          <w:szCs w:val="21"/>
        </w:rPr>
        <w:t>示值误差</w:t>
      </w:r>
      <w:r>
        <w:rPr>
          <w:rFonts w:hint="eastAsia"/>
          <w:szCs w:val="21"/>
        </w:rPr>
        <w:t xml:space="preserve">                                     </w:t>
      </w:r>
      <w:r w:rsidR="000C356D">
        <w:rPr>
          <w:rFonts w:hint="eastAsia"/>
          <w:szCs w:val="21"/>
        </w:rPr>
        <w:t>降雨</w:t>
      </w:r>
      <w:r>
        <w:rPr>
          <w:rFonts w:hint="eastAsia"/>
          <w:szCs w:val="21"/>
        </w:rPr>
        <w:t>漏斗半径</w:t>
      </w:r>
      <w:r>
        <w:rPr>
          <w:rFonts w:hint="eastAsia"/>
          <w:szCs w:val="21"/>
        </w:rPr>
        <w:t xml:space="preserve">r= </w:t>
      </w:r>
      <w:r w:rsidRPr="00132E49">
        <w:rPr>
          <w:rFonts w:hint="eastAsia"/>
          <w:szCs w:val="21"/>
          <w:u w:val="single"/>
        </w:rPr>
        <w:t xml:space="preserve">          </w:t>
      </w:r>
    </w:p>
    <w:p w14:paraId="48917E5F" w14:textId="77777777" w:rsidR="00B47780" w:rsidRDefault="00B47780" w:rsidP="00B47780">
      <w:pPr>
        <w:ind w:left="673"/>
        <w:rPr>
          <w:szCs w:val="21"/>
          <w:u w:val="single"/>
        </w:rPr>
      </w:pPr>
    </w:p>
    <w:tbl>
      <w:tblPr>
        <w:tblW w:w="101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9"/>
        <w:gridCol w:w="1276"/>
        <w:gridCol w:w="1134"/>
        <w:gridCol w:w="1134"/>
        <w:gridCol w:w="1134"/>
        <w:gridCol w:w="2410"/>
        <w:gridCol w:w="1887"/>
      </w:tblGrid>
      <w:tr w:rsidR="00B17540" w:rsidRPr="00D655DF" w14:paraId="72042C57" w14:textId="77777777" w:rsidTr="00C70641">
        <w:trPr>
          <w:cantSplit/>
          <w:trHeight w:val="379"/>
          <w:jc w:val="center"/>
        </w:trPr>
        <w:tc>
          <w:tcPr>
            <w:tcW w:w="1209" w:type="dxa"/>
            <w:vMerge w:val="restart"/>
            <w:vAlign w:val="center"/>
          </w:tcPr>
          <w:p w14:paraId="0AC2A57D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蒸馏水（mL）</w:t>
            </w:r>
          </w:p>
        </w:tc>
        <w:tc>
          <w:tcPr>
            <w:tcW w:w="1276" w:type="dxa"/>
            <w:vMerge w:val="restart"/>
            <w:vAlign w:val="center"/>
          </w:tcPr>
          <w:p w14:paraId="6853528C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标准降雨量（mm）</w:t>
            </w:r>
          </w:p>
        </w:tc>
        <w:tc>
          <w:tcPr>
            <w:tcW w:w="3402" w:type="dxa"/>
            <w:gridSpan w:val="3"/>
            <w:vAlign w:val="center"/>
          </w:tcPr>
          <w:p w14:paraId="5F92B028" w14:textId="119CCB66" w:rsidR="00B17540" w:rsidRPr="00D655DF" w:rsidRDefault="000C356D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="00B17540">
              <w:rPr>
                <w:rFonts w:ascii="宋体" w:hAnsi="宋体" w:hint="eastAsia"/>
                <w:szCs w:val="21"/>
              </w:rPr>
              <w:t>（mm）</w:t>
            </w:r>
          </w:p>
        </w:tc>
        <w:tc>
          <w:tcPr>
            <w:tcW w:w="2410" w:type="dxa"/>
            <w:vMerge w:val="restart"/>
            <w:vAlign w:val="center"/>
          </w:tcPr>
          <w:p w14:paraId="197CCC92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降雨量测量平均值（mm）</w:t>
            </w:r>
          </w:p>
        </w:tc>
        <w:tc>
          <w:tcPr>
            <w:tcW w:w="1887" w:type="dxa"/>
            <w:vMerge w:val="restart"/>
            <w:vAlign w:val="center"/>
          </w:tcPr>
          <w:p w14:paraId="63C0AEF0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示值误差（mm）</w:t>
            </w:r>
          </w:p>
        </w:tc>
      </w:tr>
      <w:tr w:rsidR="00B17540" w:rsidRPr="00D655DF" w14:paraId="37A71F25" w14:textId="77777777" w:rsidTr="00C70641">
        <w:trPr>
          <w:cantSplit/>
          <w:trHeight w:val="378"/>
          <w:jc w:val="center"/>
        </w:trPr>
        <w:tc>
          <w:tcPr>
            <w:tcW w:w="1209" w:type="dxa"/>
            <w:vMerge/>
            <w:vAlign w:val="center"/>
          </w:tcPr>
          <w:p w14:paraId="2525E8D0" w14:textId="77777777" w:rsidR="00B17540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A6139EC" w14:textId="77777777" w:rsidR="00B17540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F7DBB7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5B4D22C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44EFC1E5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14:paraId="3CEE34D9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Merge/>
            <w:vAlign w:val="center"/>
          </w:tcPr>
          <w:p w14:paraId="196E4DB0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D655DF" w14:paraId="52256CB2" w14:textId="77777777" w:rsidTr="00C70641">
        <w:trPr>
          <w:cantSplit/>
          <w:trHeight w:val="271"/>
          <w:jc w:val="center"/>
        </w:trPr>
        <w:tc>
          <w:tcPr>
            <w:tcW w:w="1209" w:type="dxa"/>
            <w:vAlign w:val="center"/>
          </w:tcPr>
          <w:p w14:paraId="2162AFDA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250</w:t>
            </w:r>
          </w:p>
        </w:tc>
        <w:tc>
          <w:tcPr>
            <w:tcW w:w="1276" w:type="dxa"/>
            <w:vAlign w:val="center"/>
          </w:tcPr>
          <w:p w14:paraId="6200F6C4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079C5C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106697C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09A1C0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28F0535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14:paraId="73C7C6E0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D655DF" w14:paraId="52155A01" w14:textId="77777777" w:rsidTr="00C70641">
        <w:trPr>
          <w:cantSplit/>
          <w:trHeight w:val="271"/>
          <w:jc w:val="center"/>
        </w:trPr>
        <w:tc>
          <w:tcPr>
            <w:tcW w:w="1209" w:type="dxa"/>
            <w:vAlign w:val="center"/>
          </w:tcPr>
          <w:p w14:paraId="00C7C31B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</w:t>
            </w:r>
          </w:p>
        </w:tc>
        <w:tc>
          <w:tcPr>
            <w:tcW w:w="1276" w:type="dxa"/>
            <w:vAlign w:val="center"/>
          </w:tcPr>
          <w:p w14:paraId="0A949F81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2B7D04A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BE5D3E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20BF81F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03A6EDE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14:paraId="7CBBF790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D655DF" w14:paraId="3590E8F3" w14:textId="77777777" w:rsidTr="00C70641">
        <w:trPr>
          <w:cantSplit/>
          <w:trHeight w:val="271"/>
          <w:jc w:val="center"/>
        </w:trPr>
        <w:tc>
          <w:tcPr>
            <w:tcW w:w="1209" w:type="dxa"/>
            <w:vAlign w:val="center"/>
          </w:tcPr>
          <w:p w14:paraId="182ABA99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</w:t>
            </w:r>
          </w:p>
        </w:tc>
        <w:tc>
          <w:tcPr>
            <w:tcW w:w="1276" w:type="dxa"/>
            <w:vAlign w:val="center"/>
          </w:tcPr>
          <w:p w14:paraId="3A453814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C852F76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7A6D53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C0F07B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17D664BF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14:paraId="16E3A07F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17540" w:rsidRPr="00D655DF" w14:paraId="31DFD0EA" w14:textId="77777777" w:rsidTr="00C70641">
        <w:trPr>
          <w:cantSplit/>
          <w:trHeight w:val="271"/>
          <w:jc w:val="center"/>
        </w:trPr>
        <w:tc>
          <w:tcPr>
            <w:tcW w:w="1209" w:type="dxa"/>
            <w:vAlign w:val="center"/>
          </w:tcPr>
          <w:p w14:paraId="134590B1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1250</w:t>
            </w:r>
          </w:p>
        </w:tc>
        <w:tc>
          <w:tcPr>
            <w:tcW w:w="1276" w:type="dxa"/>
            <w:vAlign w:val="center"/>
          </w:tcPr>
          <w:p w14:paraId="6ECC84AE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70AF1C3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9E984B5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94D671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3EF379DA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14:paraId="1D968101" w14:textId="7777777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25E7AC5" w14:textId="77777777" w:rsidR="00B17540" w:rsidRDefault="00B17540" w:rsidP="00B17540">
      <w:pPr>
        <w:rPr>
          <w:szCs w:val="21"/>
        </w:rPr>
      </w:pPr>
    </w:p>
    <w:p w14:paraId="2D98C8A2" w14:textId="77777777" w:rsidR="00B17540" w:rsidRDefault="00B17540" w:rsidP="00B17540">
      <w:pPr>
        <w:rPr>
          <w:szCs w:val="21"/>
        </w:rPr>
      </w:pPr>
    </w:p>
    <w:p w14:paraId="5955CC70" w14:textId="77777777" w:rsidR="00B17540" w:rsidRDefault="00B17540" w:rsidP="00B17540">
      <w:pPr>
        <w:rPr>
          <w:szCs w:val="21"/>
        </w:rPr>
      </w:pPr>
    </w:p>
    <w:p w14:paraId="21DCB63D" w14:textId="77777777" w:rsidR="004358F9" w:rsidRDefault="004358F9" w:rsidP="00B17540">
      <w:pPr>
        <w:rPr>
          <w:szCs w:val="21"/>
        </w:rPr>
      </w:pPr>
    </w:p>
    <w:p w14:paraId="034CDBA8" w14:textId="77777777" w:rsidR="00A1422E" w:rsidRDefault="00A1422E" w:rsidP="00B17540">
      <w:pPr>
        <w:rPr>
          <w:szCs w:val="21"/>
        </w:rPr>
      </w:pPr>
    </w:p>
    <w:p w14:paraId="369379EC" w14:textId="77777777" w:rsidR="00A1422E" w:rsidRDefault="00A1422E" w:rsidP="00B17540">
      <w:pPr>
        <w:rPr>
          <w:szCs w:val="21"/>
        </w:rPr>
      </w:pPr>
    </w:p>
    <w:p w14:paraId="52B92DEC" w14:textId="77777777" w:rsidR="00A1422E" w:rsidRPr="00477CDC" w:rsidRDefault="00A1422E" w:rsidP="00B17540">
      <w:pPr>
        <w:rPr>
          <w:szCs w:val="21"/>
        </w:rPr>
      </w:pPr>
    </w:p>
    <w:p w14:paraId="4B90B982" w14:textId="77777777" w:rsidR="00B17540" w:rsidRDefault="00B17540" w:rsidP="00B17540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lastRenderedPageBreak/>
        <w:t>pH</w:t>
      </w:r>
      <w:r>
        <w:rPr>
          <w:rFonts w:hint="eastAsia"/>
          <w:szCs w:val="21"/>
        </w:rPr>
        <w:t>值</w:t>
      </w:r>
    </w:p>
    <w:p w14:paraId="0A297B62" w14:textId="77777777" w:rsidR="00B17540" w:rsidRDefault="00B17540" w:rsidP="00B17540">
      <w:pPr>
        <w:ind w:left="313"/>
        <w:rPr>
          <w:szCs w:val="21"/>
        </w:rPr>
      </w:pPr>
      <w:r>
        <w:rPr>
          <w:rFonts w:hint="eastAsia"/>
          <w:szCs w:val="21"/>
        </w:rPr>
        <w:t>示值误差</w:t>
      </w: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79"/>
        <w:gridCol w:w="1579"/>
        <w:gridCol w:w="1580"/>
        <w:gridCol w:w="1975"/>
        <w:gridCol w:w="1777"/>
      </w:tblGrid>
      <w:tr w:rsidR="00B17540" w:rsidRPr="00D655DF" w14:paraId="6FBE72F8" w14:textId="77777777" w:rsidTr="00C70641">
        <w:trPr>
          <w:cantSplit/>
          <w:trHeight w:val="301"/>
          <w:jc w:val="center"/>
        </w:trPr>
        <w:tc>
          <w:tcPr>
            <w:tcW w:w="1701" w:type="dxa"/>
            <w:vMerge w:val="restart"/>
            <w:vAlign w:val="center"/>
          </w:tcPr>
          <w:p w14:paraId="746F1931" w14:textId="2044D09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bookmarkStart w:id="73" w:name="_Hlk177035680"/>
            <w:r>
              <w:rPr>
                <w:rFonts w:ascii="宋体" w:hAnsi="宋体" w:hint="eastAsia"/>
                <w:szCs w:val="21"/>
              </w:rPr>
              <w:t>标准值（pH）</w:t>
            </w:r>
          </w:p>
        </w:tc>
        <w:tc>
          <w:tcPr>
            <w:tcW w:w="4738" w:type="dxa"/>
            <w:gridSpan w:val="3"/>
            <w:vAlign w:val="center"/>
          </w:tcPr>
          <w:p w14:paraId="0BD49E7C" w14:textId="704EF61E" w:rsidR="00B17540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测量值（pH）</w:t>
            </w:r>
          </w:p>
        </w:tc>
        <w:tc>
          <w:tcPr>
            <w:tcW w:w="1975" w:type="dxa"/>
            <w:vMerge w:val="restart"/>
            <w:vAlign w:val="center"/>
          </w:tcPr>
          <w:p w14:paraId="0E6FCE45" w14:textId="619D313C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测量平均值（pH）</w:t>
            </w:r>
          </w:p>
        </w:tc>
        <w:tc>
          <w:tcPr>
            <w:tcW w:w="1777" w:type="dxa"/>
            <w:vMerge w:val="restart"/>
            <w:vAlign w:val="center"/>
          </w:tcPr>
          <w:p w14:paraId="7248D91F" w14:textId="6676A2C3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示值误差（pH）</w:t>
            </w:r>
          </w:p>
        </w:tc>
      </w:tr>
      <w:tr w:rsidR="00B17540" w:rsidRPr="00D655DF" w14:paraId="0AFEC8A5" w14:textId="77777777" w:rsidTr="00B17540">
        <w:trPr>
          <w:cantSplit/>
          <w:trHeight w:val="300"/>
          <w:jc w:val="center"/>
        </w:trPr>
        <w:tc>
          <w:tcPr>
            <w:tcW w:w="1701" w:type="dxa"/>
            <w:vMerge/>
            <w:vAlign w:val="center"/>
          </w:tcPr>
          <w:p w14:paraId="784D85E8" w14:textId="77777777" w:rsidR="00B17540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9" w:type="dxa"/>
            <w:vAlign w:val="center"/>
          </w:tcPr>
          <w:p w14:paraId="51171230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14:paraId="7D218D7B" w14:textId="77777777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80" w:type="dxa"/>
          </w:tcPr>
          <w:p w14:paraId="3E0F0480" w14:textId="348C8914" w:rsidR="00B17540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975" w:type="dxa"/>
            <w:vMerge/>
            <w:vAlign w:val="center"/>
          </w:tcPr>
          <w:p w14:paraId="0B3DA3EB" w14:textId="76D0A9CD" w:rsidR="00B17540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77" w:type="dxa"/>
            <w:vMerge/>
            <w:vAlign w:val="center"/>
          </w:tcPr>
          <w:p w14:paraId="56C62824" w14:textId="77777777" w:rsidR="00B17540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598E12A3" w14:textId="77777777" w:rsidTr="00C70641">
        <w:trPr>
          <w:cantSplit/>
          <w:trHeight w:val="588"/>
          <w:jc w:val="center"/>
        </w:trPr>
        <w:tc>
          <w:tcPr>
            <w:tcW w:w="1701" w:type="dxa"/>
            <w:vAlign w:val="center"/>
          </w:tcPr>
          <w:p w14:paraId="6B641411" w14:textId="0333636A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9.18</w:t>
            </w:r>
          </w:p>
        </w:tc>
        <w:tc>
          <w:tcPr>
            <w:tcW w:w="1579" w:type="dxa"/>
            <w:vAlign w:val="center"/>
          </w:tcPr>
          <w:p w14:paraId="7962BDDE" w14:textId="05C31E0F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9" w:type="dxa"/>
            <w:vAlign w:val="center"/>
          </w:tcPr>
          <w:p w14:paraId="5C1AEADA" w14:textId="22648806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01467751" w14:textId="40A8AF94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vAlign w:val="center"/>
          </w:tcPr>
          <w:p w14:paraId="0FB09B1E" w14:textId="0FFEE520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77" w:type="dxa"/>
            <w:vAlign w:val="center"/>
          </w:tcPr>
          <w:p w14:paraId="053B9349" w14:textId="245FF320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4860DAE7" w14:textId="77777777" w:rsidTr="00C70641">
        <w:trPr>
          <w:cantSplit/>
          <w:trHeight w:val="588"/>
          <w:jc w:val="center"/>
        </w:trPr>
        <w:tc>
          <w:tcPr>
            <w:tcW w:w="1701" w:type="dxa"/>
            <w:vAlign w:val="center"/>
          </w:tcPr>
          <w:p w14:paraId="3A6DDD1E" w14:textId="657989AF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6.86</w:t>
            </w:r>
          </w:p>
        </w:tc>
        <w:tc>
          <w:tcPr>
            <w:tcW w:w="1579" w:type="dxa"/>
            <w:vAlign w:val="center"/>
          </w:tcPr>
          <w:p w14:paraId="23C8A2F0" w14:textId="5FB0EB3A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9" w:type="dxa"/>
            <w:vAlign w:val="center"/>
          </w:tcPr>
          <w:p w14:paraId="631F9F43" w14:textId="635219B4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73EDC828" w14:textId="6BBA40BA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vAlign w:val="center"/>
          </w:tcPr>
          <w:p w14:paraId="4F2DB185" w14:textId="1AC0A658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77" w:type="dxa"/>
            <w:vAlign w:val="center"/>
          </w:tcPr>
          <w:p w14:paraId="27000F8A" w14:textId="2964CAB1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1553B4BE" w14:textId="77777777" w:rsidTr="00C70641">
        <w:trPr>
          <w:cantSplit/>
          <w:trHeight w:val="588"/>
          <w:jc w:val="center"/>
        </w:trPr>
        <w:tc>
          <w:tcPr>
            <w:tcW w:w="1701" w:type="dxa"/>
            <w:vAlign w:val="center"/>
          </w:tcPr>
          <w:p w14:paraId="46BAAB7B" w14:textId="02A3F6EA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4.00</w:t>
            </w:r>
          </w:p>
        </w:tc>
        <w:tc>
          <w:tcPr>
            <w:tcW w:w="1579" w:type="dxa"/>
            <w:vAlign w:val="center"/>
          </w:tcPr>
          <w:p w14:paraId="0251662E" w14:textId="01C2BBE3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9" w:type="dxa"/>
            <w:vAlign w:val="center"/>
          </w:tcPr>
          <w:p w14:paraId="07C993AF" w14:textId="23334AA1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092DC96A" w14:textId="1A9D64DE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vAlign w:val="center"/>
          </w:tcPr>
          <w:p w14:paraId="5B33510E" w14:textId="3933FDD3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77" w:type="dxa"/>
            <w:vAlign w:val="center"/>
          </w:tcPr>
          <w:p w14:paraId="5AB9648F" w14:textId="213CEBEF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bookmarkEnd w:id="73"/>
    <w:p w14:paraId="47499AFD" w14:textId="77777777" w:rsidR="00B17540" w:rsidRDefault="00B17540" w:rsidP="00B17540">
      <w:pPr>
        <w:ind w:left="313"/>
        <w:rPr>
          <w:szCs w:val="21"/>
        </w:rPr>
      </w:pPr>
      <w:r w:rsidRPr="00477CDC">
        <w:rPr>
          <w:rFonts w:hint="eastAsia"/>
          <w:szCs w:val="21"/>
        </w:rPr>
        <w:t>漂移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1"/>
        <w:gridCol w:w="1180"/>
        <w:gridCol w:w="1181"/>
        <w:gridCol w:w="1181"/>
        <w:gridCol w:w="1181"/>
        <w:gridCol w:w="1181"/>
        <w:gridCol w:w="1181"/>
        <w:gridCol w:w="1134"/>
      </w:tblGrid>
      <w:tr w:rsidR="00B17540" w:rsidRPr="00D655DF" w14:paraId="5C7F6EBA" w14:textId="77777777" w:rsidTr="00B17540">
        <w:trPr>
          <w:cantSplit/>
          <w:trHeight w:val="348"/>
          <w:jc w:val="center"/>
        </w:trPr>
        <w:tc>
          <w:tcPr>
            <w:tcW w:w="1831" w:type="dxa"/>
            <w:vMerge w:val="restart"/>
            <w:vAlign w:val="center"/>
          </w:tcPr>
          <w:p w14:paraId="6DCBBE10" w14:textId="42DB749F" w:rsidR="00B17540" w:rsidRPr="00D655DF" w:rsidRDefault="00B17540" w:rsidP="00C7064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bookmarkStart w:id="74" w:name="_Hlk177035752"/>
            <w:r>
              <w:rPr>
                <w:rFonts w:ascii="宋体" w:hAnsi="宋体" w:hint="eastAsia"/>
                <w:szCs w:val="21"/>
              </w:rPr>
              <w:t>标准值（pH）</w:t>
            </w:r>
          </w:p>
        </w:tc>
        <w:tc>
          <w:tcPr>
            <w:tcW w:w="7085" w:type="dxa"/>
            <w:gridSpan w:val="6"/>
            <w:vAlign w:val="center"/>
          </w:tcPr>
          <w:p w14:paraId="6A3E6557" w14:textId="119E9DB7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测量值（pH）</w:t>
            </w:r>
          </w:p>
        </w:tc>
        <w:tc>
          <w:tcPr>
            <w:tcW w:w="1134" w:type="dxa"/>
            <w:vMerge w:val="restart"/>
            <w:vAlign w:val="center"/>
          </w:tcPr>
          <w:p w14:paraId="1ABCEA91" w14:textId="3C1DE313" w:rsidR="00B17540" w:rsidRPr="00D655DF" w:rsidRDefault="00B17540" w:rsidP="00C7064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漂移（pH）</w:t>
            </w:r>
          </w:p>
        </w:tc>
      </w:tr>
      <w:tr w:rsidR="00B17540" w:rsidRPr="00D655DF" w14:paraId="41FC1E9B" w14:textId="77777777" w:rsidTr="00B17540">
        <w:trPr>
          <w:cantSplit/>
          <w:trHeight w:val="348"/>
          <w:jc w:val="center"/>
        </w:trPr>
        <w:tc>
          <w:tcPr>
            <w:tcW w:w="1831" w:type="dxa"/>
            <w:vMerge/>
            <w:tcBorders>
              <w:bottom w:val="single" w:sz="6" w:space="0" w:color="auto"/>
            </w:tcBorders>
            <w:vAlign w:val="center"/>
          </w:tcPr>
          <w:p w14:paraId="1FC7BC4D" w14:textId="77777777" w:rsidR="00B17540" w:rsidRDefault="00B17540" w:rsidP="00B1754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4C8F8A92" w14:textId="5874B84D" w:rsidR="00B17540" w:rsidRPr="00D655DF" w:rsidRDefault="00B17540" w:rsidP="00B17540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 min</w:t>
            </w:r>
          </w:p>
        </w:tc>
        <w:tc>
          <w:tcPr>
            <w:tcW w:w="1181" w:type="dxa"/>
            <w:vAlign w:val="center"/>
          </w:tcPr>
          <w:p w14:paraId="39C3F083" w14:textId="7A1F41C1" w:rsidR="00B17540" w:rsidRPr="00D655DF" w:rsidRDefault="00B17540" w:rsidP="00B17540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 min</w:t>
            </w:r>
          </w:p>
        </w:tc>
        <w:tc>
          <w:tcPr>
            <w:tcW w:w="1181" w:type="dxa"/>
            <w:vAlign w:val="center"/>
          </w:tcPr>
          <w:p w14:paraId="2CEE9387" w14:textId="2889473D" w:rsidR="00B17540" w:rsidRPr="00D655DF" w:rsidRDefault="00B17540" w:rsidP="00B17540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 min</w:t>
            </w:r>
          </w:p>
        </w:tc>
        <w:tc>
          <w:tcPr>
            <w:tcW w:w="1181" w:type="dxa"/>
            <w:vAlign w:val="center"/>
          </w:tcPr>
          <w:p w14:paraId="579E75E3" w14:textId="596B13C5" w:rsidR="00B17540" w:rsidRPr="00D655DF" w:rsidRDefault="00B17540" w:rsidP="00B17540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 min</w:t>
            </w:r>
          </w:p>
        </w:tc>
        <w:tc>
          <w:tcPr>
            <w:tcW w:w="1181" w:type="dxa"/>
            <w:vAlign w:val="center"/>
          </w:tcPr>
          <w:p w14:paraId="751D691E" w14:textId="339CAAFB" w:rsidR="00B17540" w:rsidRPr="00D655DF" w:rsidRDefault="00B17540" w:rsidP="00B17540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 min</w:t>
            </w:r>
          </w:p>
        </w:tc>
        <w:tc>
          <w:tcPr>
            <w:tcW w:w="1181" w:type="dxa"/>
            <w:vAlign w:val="center"/>
          </w:tcPr>
          <w:p w14:paraId="04569412" w14:textId="7B7A1BEC" w:rsidR="00B17540" w:rsidRPr="00D655DF" w:rsidRDefault="00B17540" w:rsidP="00B17540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 min</w:t>
            </w:r>
          </w:p>
        </w:tc>
        <w:tc>
          <w:tcPr>
            <w:tcW w:w="1134" w:type="dxa"/>
            <w:vMerge/>
            <w:vAlign w:val="center"/>
          </w:tcPr>
          <w:p w14:paraId="778EF28E" w14:textId="77777777" w:rsidR="00B17540" w:rsidRPr="00D655DF" w:rsidRDefault="00B17540" w:rsidP="00B17540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0CF1FDA8" w14:textId="77777777" w:rsidTr="00B17540">
        <w:trPr>
          <w:cantSplit/>
          <w:trHeight w:val="645"/>
          <w:jc w:val="center"/>
        </w:trPr>
        <w:tc>
          <w:tcPr>
            <w:tcW w:w="1831" w:type="dxa"/>
            <w:vAlign w:val="center"/>
          </w:tcPr>
          <w:p w14:paraId="002F053E" w14:textId="67442E8C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9.18</w:t>
            </w:r>
          </w:p>
        </w:tc>
        <w:tc>
          <w:tcPr>
            <w:tcW w:w="1180" w:type="dxa"/>
            <w:vAlign w:val="center"/>
          </w:tcPr>
          <w:p w14:paraId="26E8C257" w14:textId="054D5B6F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4A743A87" w14:textId="71026E46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67F63ABC" w14:textId="268C576B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6C383B80" w14:textId="189BA818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444F8B58" w14:textId="58DFB124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3AA193E6" w14:textId="7EC7FA71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ED00237" w14:textId="57194063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03A3EBEF" w14:textId="77777777" w:rsidTr="00B17540">
        <w:trPr>
          <w:cantSplit/>
          <w:trHeight w:val="645"/>
          <w:jc w:val="center"/>
        </w:trPr>
        <w:tc>
          <w:tcPr>
            <w:tcW w:w="1831" w:type="dxa"/>
            <w:vAlign w:val="center"/>
          </w:tcPr>
          <w:p w14:paraId="3A9CCB4E" w14:textId="3DBA8BE6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6.86</w:t>
            </w:r>
          </w:p>
        </w:tc>
        <w:tc>
          <w:tcPr>
            <w:tcW w:w="1180" w:type="dxa"/>
            <w:vAlign w:val="center"/>
          </w:tcPr>
          <w:p w14:paraId="2C304ECC" w14:textId="417EC9BC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544BAB52" w14:textId="6C98EB11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75F84001" w14:textId="08136F13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4FBC50B0" w14:textId="366627D9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06704031" w14:textId="3043DC46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1B5B3985" w14:textId="7B095662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CDF0A89" w14:textId="03B9694D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4F93FBE1" w14:textId="77777777" w:rsidTr="00B17540">
        <w:trPr>
          <w:cantSplit/>
          <w:trHeight w:val="645"/>
          <w:jc w:val="center"/>
        </w:trPr>
        <w:tc>
          <w:tcPr>
            <w:tcW w:w="1831" w:type="dxa"/>
            <w:vAlign w:val="center"/>
          </w:tcPr>
          <w:p w14:paraId="429EF236" w14:textId="3895DBA2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4.00</w:t>
            </w:r>
          </w:p>
        </w:tc>
        <w:tc>
          <w:tcPr>
            <w:tcW w:w="1180" w:type="dxa"/>
            <w:vAlign w:val="center"/>
          </w:tcPr>
          <w:p w14:paraId="66BED8E8" w14:textId="6D27A132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42942D93" w14:textId="7743552D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49A52C74" w14:textId="638B6F8D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60A745FD" w14:textId="44C5639E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0C34F1AD" w14:textId="6632C53B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66282980" w14:textId="0F26FFDF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CBC519F" w14:textId="380E1421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bookmarkEnd w:id="74"/>
    <w:p w14:paraId="7B32CCA3" w14:textId="77777777" w:rsidR="00B17540" w:rsidRDefault="00B17540" w:rsidP="00B17540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>电导率</w:t>
      </w:r>
      <w:r>
        <w:rPr>
          <w:rFonts w:hint="eastAsia"/>
          <w:szCs w:val="21"/>
        </w:rPr>
        <w:t xml:space="preserve">                                      </w:t>
      </w:r>
      <w:r w:rsidRPr="00AA0F66">
        <w:rPr>
          <w:rFonts w:hint="eastAsia"/>
          <w:szCs w:val="21"/>
        </w:rPr>
        <w:t>参考温度</w:t>
      </w:r>
      <w:r w:rsidRPr="00AA0F66">
        <w:rPr>
          <w:rFonts w:hint="eastAsia"/>
          <w:szCs w:val="21"/>
          <w:u w:val="single"/>
        </w:rPr>
        <w:t xml:space="preserve">            </w:t>
      </w:r>
      <w:r w:rsidRPr="00AA0F66">
        <w:rPr>
          <w:rFonts w:hint="eastAsia"/>
          <w:szCs w:val="21"/>
        </w:rPr>
        <w:t>℃</w:t>
      </w:r>
    </w:p>
    <w:p w14:paraId="66E18A9D" w14:textId="77777777" w:rsidR="00B17540" w:rsidRDefault="00B17540" w:rsidP="00B17540">
      <w:pPr>
        <w:ind w:left="673"/>
        <w:rPr>
          <w:szCs w:val="21"/>
        </w:rPr>
      </w:pPr>
      <w:r>
        <w:rPr>
          <w:rFonts w:hint="eastAsia"/>
          <w:szCs w:val="21"/>
        </w:rPr>
        <w:t>示值误差</w:t>
      </w: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1"/>
        <w:gridCol w:w="1481"/>
        <w:gridCol w:w="1483"/>
        <w:gridCol w:w="1484"/>
        <w:gridCol w:w="1117"/>
        <w:gridCol w:w="1293"/>
        <w:gridCol w:w="860"/>
        <w:gridCol w:w="992"/>
      </w:tblGrid>
      <w:tr w:rsidR="00560BD4" w:rsidRPr="00D655DF" w14:paraId="20680939" w14:textId="77777777" w:rsidTr="009167EF">
        <w:trPr>
          <w:cantSplit/>
          <w:trHeight w:val="301"/>
          <w:jc w:val="center"/>
        </w:trPr>
        <w:tc>
          <w:tcPr>
            <w:tcW w:w="1481" w:type="dxa"/>
            <w:vMerge w:val="restart"/>
            <w:vAlign w:val="center"/>
          </w:tcPr>
          <w:p w14:paraId="48211DC4" w14:textId="77777777" w:rsidR="00560BD4" w:rsidRDefault="00560BD4" w:rsidP="00560BD4">
            <w:pPr>
              <w:jc w:val="center"/>
              <w:rPr>
                <w:szCs w:val="21"/>
                <w:vertAlign w:val="subscript"/>
              </w:rPr>
            </w:pPr>
            <w:bookmarkStart w:id="75" w:name="_Hlk177037092"/>
            <w:r w:rsidRPr="00841056">
              <w:rPr>
                <w:rFonts w:hAnsi="宋体"/>
                <w:szCs w:val="21"/>
              </w:rPr>
              <w:t>标准电导率</w:t>
            </w:r>
            <w:r w:rsidRPr="00841056">
              <w:rPr>
                <w:i/>
                <w:szCs w:val="21"/>
              </w:rPr>
              <w:t>K</w:t>
            </w:r>
            <w:r w:rsidRPr="00841056">
              <w:rPr>
                <w:szCs w:val="21"/>
                <w:vertAlign w:val="subscript"/>
              </w:rPr>
              <w:t>S</w:t>
            </w:r>
          </w:p>
          <w:p w14:paraId="7FDF58FD" w14:textId="397FC929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 w:rsidRPr="00841056">
              <w:rPr>
                <w:rFonts w:hAnsi="宋体"/>
                <w:szCs w:val="21"/>
              </w:rPr>
              <w:t>（</w:t>
            </w:r>
            <w:proofErr w:type="spellStart"/>
            <w:r w:rsidRPr="00841056">
              <w:rPr>
                <w:szCs w:val="21"/>
              </w:rPr>
              <w:t>μS</w:t>
            </w:r>
            <w:proofErr w:type="spellEnd"/>
            <w:r w:rsidRPr="00841056">
              <w:rPr>
                <w:szCs w:val="21"/>
              </w:rPr>
              <w:t>/cm</w:t>
            </w:r>
            <w:r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1481" w:type="dxa"/>
            <w:vMerge w:val="restart"/>
            <w:vAlign w:val="center"/>
          </w:tcPr>
          <w:p w14:paraId="76550561" w14:textId="77777777" w:rsidR="00560BD4" w:rsidRDefault="00560BD4" w:rsidP="00560BD4">
            <w:pPr>
              <w:jc w:val="center"/>
              <w:rPr>
                <w:szCs w:val="21"/>
                <w:vertAlign w:val="subscript"/>
              </w:rPr>
            </w:pPr>
            <w:r w:rsidRPr="00841056">
              <w:rPr>
                <w:rFonts w:hAnsi="宋体"/>
                <w:szCs w:val="21"/>
              </w:rPr>
              <w:t>量程上限值</w:t>
            </w:r>
            <w:r w:rsidRPr="00841056">
              <w:rPr>
                <w:i/>
                <w:szCs w:val="21"/>
              </w:rPr>
              <w:t>K</w:t>
            </w:r>
            <w:r w:rsidRPr="00841056">
              <w:rPr>
                <w:szCs w:val="21"/>
                <w:vertAlign w:val="subscript"/>
              </w:rPr>
              <w:t>F</w:t>
            </w:r>
          </w:p>
          <w:p w14:paraId="758F9D8C" w14:textId="36BC5220" w:rsidR="00560BD4" w:rsidRPr="00D655DF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 w:rsidRPr="00841056">
              <w:rPr>
                <w:rFonts w:hAnsi="宋体"/>
                <w:szCs w:val="21"/>
              </w:rPr>
              <w:t>（</w:t>
            </w:r>
            <w:proofErr w:type="spellStart"/>
            <w:r w:rsidRPr="00841056">
              <w:rPr>
                <w:szCs w:val="21"/>
              </w:rPr>
              <w:t>μS</w:t>
            </w:r>
            <w:proofErr w:type="spellEnd"/>
            <w:r w:rsidRPr="00841056">
              <w:rPr>
                <w:szCs w:val="21"/>
              </w:rPr>
              <w:t>/cm</w:t>
            </w:r>
            <w:r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4084" w:type="dxa"/>
            <w:gridSpan w:val="3"/>
            <w:vAlign w:val="center"/>
          </w:tcPr>
          <w:p w14:paraId="73B2B258" w14:textId="27DCAB1F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Pr="00841056">
              <w:rPr>
                <w:rFonts w:hAnsi="宋体"/>
                <w:szCs w:val="21"/>
              </w:rPr>
              <w:t>（</w:t>
            </w:r>
            <w:proofErr w:type="spellStart"/>
            <w:r w:rsidRPr="00841056">
              <w:rPr>
                <w:szCs w:val="21"/>
              </w:rPr>
              <w:t>μS</w:t>
            </w:r>
            <w:proofErr w:type="spellEnd"/>
            <w:r w:rsidRPr="00841056">
              <w:rPr>
                <w:szCs w:val="21"/>
              </w:rPr>
              <w:t>/cm</w:t>
            </w:r>
            <w:r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1293" w:type="dxa"/>
            <w:vMerge w:val="restart"/>
            <w:vAlign w:val="center"/>
          </w:tcPr>
          <w:p w14:paraId="762CEFF9" w14:textId="54423C06" w:rsidR="00560BD4" w:rsidRPr="00D655DF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测量平均值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1"/>
                    </w:rPr>
                    <m:t>K</m:t>
                  </m:r>
                </m:e>
              </m:acc>
            </m:oMath>
            <w:r w:rsidRPr="00841056">
              <w:rPr>
                <w:rFonts w:hAnsi="宋体"/>
                <w:szCs w:val="21"/>
              </w:rPr>
              <w:t>（</w:t>
            </w:r>
            <w:proofErr w:type="spellStart"/>
            <w:r w:rsidRPr="00841056">
              <w:rPr>
                <w:szCs w:val="21"/>
              </w:rPr>
              <w:t>μS</w:t>
            </w:r>
            <w:proofErr w:type="spellEnd"/>
            <w:r w:rsidRPr="00841056">
              <w:rPr>
                <w:szCs w:val="21"/>
              </w:rPr>
              <w:t>/cm</w:t>
            </w:r>
            <w:r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860" w:type="dxa"/>
            <w:vMerge w:val="restart"/>
            <w:vAlign w:val="center"/>
          </w:tcPr>
          <w:p w14:paraId="34FF11E7" w14:textId="4726F25A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示值误差</w:t>
            </w:r>
            <w:r w:rsidR="009167EF" w:rsidRPr="00841056">
              <w:rPr>
                <w:rFonts w:hAnsi="宋体"/>
                <w:szCs w:val="21"/>
              </w:rPr>
              <w:t>（</w:t>
            </w:r>
            <w:proofErr w:type="spellStart"/>
            <w:r w:rsidR="009167EF" w:rsidRPr="00841056">
              <w:rPr>
                <w:szCs w:val="21"/>
              </w:rPr>
              <w:t>μS</w:t>
            </w:r>
            <w:proofErr w:type="spellEnd"/>
            <w:r w:rsidR="009167EF" w:rsidRPr="00841056">
              <w:rPr>
                <w:szCs w:val="21"/>
              </w:rPr>
              <w:t>/cm</w:t>
            </w:r>
            <w:r w:rsidR="009167EF"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14:paraId="385E9ADE" w14:textId="2D1CAE91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引用误差</w:t>
            </w:r>
            <w:r w:rsidR="009167EF" w:rsidRPr="00841056">
              <w:rPr>
                <w:rFonts w:hAnsi="宋体"/>
                <w:szCs w:val="21"/>
              </w:rPr>
              <w:t>（</w:t>
            </w:r>
            <w:r w:rsidR="009167EF" w:rsidRPr="00841056">
              <w:rPr>
                <w:szCs w:val="21"/>
              </w:rPr>
              <w:t>%</w:t>
            </w:r>
            <w:r w:rsidR="009167EF">
              <w:rPr>
                <w:rFonts w:hint="eastAsia"/>
                <w:szCs w:val="21"/>
              </w:rPr>
              <w:t>FS</w:t>
            </w:r>
            <w:r w:rsidR="009167EF" w:rsidRPr="00841056">
              <w:rPr>
                <w:rFonts w:hAnsi="宋体"/>
                <w:szCs w:val="21"/>
              </w:rPr>
              <w:t>）</w:t>
            </w:r>
          </w:p>
        </w:tc>
      </w:tr>
      <w:tr w:rsidR="00560BD4" w:rsidRPr="00D655DF" w14:paraId="4EAF48C5" w14:textId="77777777" w:rsidTr="009167EF">
        <w:trPr>
          <w:cantSplit/>
          <w:trHeight w:val="300"/>
          <w:jc w:val="center"/>
        </w:trPr>
        <w:tc>
          <w:tcPr>
            <w:tcW w:w="1481" w:type="dxa"/>
            <w:vMerge/>
          </w:tcPr>
          <w:p w14:paraId="7ADA4426" w14:textId="77777777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  <w:vMerge/>
            <w:vAlign w:val="center"/>
          </w:tcPr>
          <w:p w14:paraId="523689A0" w14:textId="3665CF9B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114AA8A1" w14:textId="77777777" w:rsidR="00560BD4" w:rsidRPr="00D655DF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84" w:type="dxa"/>
            <w:vAlign w:val="center"/>
          </w:tcPr>
          <w:p w14:paraId="7833D25F" w14:textId="11E78B40" w:rsidR="00560BD4" w:rsidRPr="00D655DF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17" w:type="dxa"/>
          </w:tcPr>
          <w:p w14:paraId="6538AC27" w14:textId="335092E8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93" w:type="dxa"/>
            <w:vMerge/>
            <w:vAlign w:val="center"/>
          </w:tcPr>
          <w:p w14:paraId="771A74F4" w14:textId="2970BE13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0" w:type="dxa"/>
            <w:vMerge/>
            <w:vAlign w:val="center"/>
          </w:tcPr>
          <w:p w14:paraId="4D05AAF4" w14:textId="77777777" w:rsidR="00560BD4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14:paraId="6D7C2549" w14:textId="77777777" w:rsidR="00560BD4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3DC0D97F" w14:textId="77777777" w:rsidTr="001D072C">
        <w:trPr>
          <w:cantSplit/>
          <w:trHeight w:val="589"/>
          <w:jc w:val="center"/>
        </w:trPr>
        <w:tc>
          <w:tcPr>
            <w:tcW w:w="1481" w:type="dxa"/>
          </w:tcPr>
          <w:p w14:paraId="0A16EC3D" w14:textId="4733C978" w:rsidR="00D00E37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</w:tcPr>
          <w:p w14:paraId="35879318" w14:textId="1823BDD1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</w:t>
            </w:r>
          </w:p>
        </w:tc>
        <w:tc>
          <w:tcPr>
            <w:tcW w:w="1483" w:type="dxa"/>
            <w:vAlign w:val="center"/>
          </w:tcPr>
          <w:p w14:paraId="2D22DE48" w14:textId="3107987F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2DB62C7A" w14:textId="30CFDABF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5D4E626C" w14:textId="51367268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40D50043" w14:textId="6145E386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4677F02B" w14:textId="4ACACDCC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24575B2" w14:textId="6278AE7D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0E37" w:rsidRPr="00D655DF" w14:paraId="33EC67C2" w14:textId="77777777" w:rsidTr="001D072C">
        <w:trPr>
          <w:cantSplit/>
          <w:trHeight w:val="589"/>
          <w:jc w:val="center"/>
        </w:trPr>
        <w:tc>
          <w:tcPr>
            <w:tcW w:w="1481" w:type="dxa"/>
          </w:tcPr>
          <w:p w14:paraId="1A53DBBF" w14:textId="28C4CA06" w:rsidR="00D00E37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</w:tcPr>
          <w:p w14:paraId="2A64C0F2" w14:textId="60FCA2B6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2000</w:t>
            </w:r>
          </w:p>
        </w:tc>
        <w:tc>
          <w:tcPr>
            <w:tcW w:w="1483" w:type="dxa"/>
            <w:vAlign w:val="center"/>
          </w:tcPr>
          <w:p w14:paraId="764ACC4B" w14:textId="2B903A4C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2E8C44EB" w14:textId="4AC2BB17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032A3DD4" w14:textId="38A91CCD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563CC5F5" w14:textId="6960910A" w:rsidR="00D00E37" w:rsidRPr="00D655DF" w:rsidRDefault="00D00E37" w:rsidP="00D00E37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748338FE" w14:textId="2FC666C0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92E652D" w14:textId="0B720214" w:rsidR="00D00E37" w:rsidRPr="00D655DF" w:rsidRDefault="00D00E37" w:rsidP="00D00E37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bookmarkEnd w:id="75"/>
    <w:p w14:paraId="09238921" w14:textId="77777777" w:rsidR="00B17540" w:rsidRDefault="00B17540" w:rsidP="00B17540">
      <w:pPr>
        <w:ind w:left="673"/>
        <w:rPr>
          <w:szCs w:val="21"/>
        </w:rPr>
      </w:pPr>
      <w:r w:rsidRPr="00477CDC">
        <w:rPr>
          <w:rFonts w:hint="eastAsia"/>
          <w:szCs w:val="21"/>
        </w:rPr>
        <w:t>漂移</w:t>
      </w:r>
    </w:p>
    <w:tbl>
      <w:tblPr>
        <w:tblW w:w="101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8"/>
        <w:gridCol w:w="1025"/>
        <w:gridCol w:w="1026"/>
        <w:gridCol w:w="1025"/>
        <w:gridCol w:w="1026"/>
        <w:gridCol w:w="1025"/>
        <w:gridCol w:w="1031"/>
        <w:gridCol w:w="1189"/>
      </w:tblGrid>
      <w:tr w:rsidR="00560BD4" w:rsidRPr="00D655DF" w14:paraId="1312B1A8" w14:textId="77777777" w:rsidTr="00560BD4">
        <w:trPr>
          <w:cantSplit/>
          <w:trHeight w:val="396"/>
          <w:jc w:val="center"/>
        </w:trPr>
        <w:tc>
          <w:tcPr>
            <w:tcW w:w="1413" w:type="dxa"/>
            <w:vMerge w:val="restart"/>
            <w:vAlign w:val="center"/>
          </w:tcPr>
          <w:p w14:paraId="42B458B8" w14:textId="77777777" w:rsidR="00560BD4" w:rsidRDefault="00560BD4" w:rsidP="00560BD4">
            <w:pPr>
              <w:jc w:val="center"/>
              <w:rPr>
                <w:szCs w:val="21"/>
                <w:vertAlign w:val="subscript"/>
              </w:rPr>
            </w:pPr>
            <w:bookmarkStart w:id="76" w:name="_Hlk177036309"/>
            <w:r w:rsidRPr="00841056">
              <w:rPr>
                <w:rFonts w:hAnsi="宋体"/>
                <w:szCs w:val="21"/>
              </w:rPr>
              <w:t>标准电导率</w:t>
            </w:r>
            <w:r w:rsidRPr="00841056">
              <w:rPr>
                <w:i/>
                <w:szCs w:val="21"/>
              </w:rPr>
              <w:t>K</w:t>
            </w:r>
            <w:r w:rsidRPr="00841056">
              <w:rPr>
                <w:szCs w:val="21"/>
                <w:vertAlign w:val="subscript"/>
              </w:rPr>
              <w:t>S</w:t>
            </w:r>
          </w:p>
          <w:p w14:paraId="073D76CB" w14:textId="1BBC5F4A" w:rsidR="00560BD4" w:rsidRPr="00AA0F66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 w:rsidRPr="00841056">
              <w:rPr>
                <w:rFonts w:hAnsi="宋体"/>
                <w:szCs w:val="21"/>
              </w:rPr>
              <w:t>（</w:t>
            </w:r>
            <w:proofErr w:type="spellStart"/>
            <w:r w:rsidRPr="00841056">
              <w:rPr>
                <w:szCs w:val="21"/>
              </w:rPr>
              <w:t>μS</w:t>
            </w:r>
            <w:proofErr w:type="spellEnd"/>
            <w:r w:rsidRPr="00841056">
              <w:rPr>
                <w:szCs w:val="21"/>
              </w:rPr>
              <w:t>/cm</w:t>
            </w:r>
            <w:r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1418" w:type="dxa"/>
            <w:vMerge w:val="restart"/>
            <w:vAlign w:val="center"/>
          </w:tcPr>
          <w:p w14:paraId="08269ED5" w14:textId="77777777" w:rsidR="00560BD4" w:rsidRDefault="00560BD4" w:rsidP="00560BD4">
            <w:pPr>
              <w:jc w:val="center"/>
              <w:rPr>
                <w:szCs w:val="21"/>
                <w:vertAlign w:val="subscript"/>
              </w:rPr>
            </w:pPr>
            <w:r w:rsidRPr="00841056">
              <w:rPr>
                <w:rFonts w:hAnsi="宋体"/>
                <w:szCs w:val="21"/>
              </w:rPr>
              <w:t>量程上限值</w:t>
            </w:r>
            <w:r w:rsidRPr="00841056">
              <w:rPr>
                <w:i/>
                <w:szCs w:val="21"/>
              </w:rPr>
              <w:t>K</w:t>
            </w:r>
            <w:r w:rsidRPr="00841056">
              <w:rPr>
                <w:szCs w:val="21"/>
                <w:vertAlign w:val="subscript"/>
              </w:rPr>
              <w:t>F</w:t>
            </w:r>
          </w:p>
          <w:p w14:paraId="12394136" w14:textId="4CA80FCB" w:rsidR="00560BD4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 w:rsidRPr="00841056">
              <w:rPr>
                <w:rFonts w:hAnsi="宋体"/>
                <w:szCs w:val="21"/>
              </w:rPr>
              <w:t>（</w:t>
            </w:r>
            <w:proofErr w:type="spellStart"/>
            <w:r w:rsidRPr="00841056">
              <w:rPr>
                <w:szCs w:val="21"/>
              </w:rPr>
              <w:t>μS</w:t>
            </w:r>
            <w:proofErr w:type="spellEnd"/>
            <w:r w:rsidRPr="00841056">
              <w:rPr>
                <w:szCs w:val="21"/>
              </w:rPr>
              <w:t>/cm</w:t>
            </w:r>
            <w:r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6158" w:type="dxa"/>
            <w:gridSpan w:val="6"/>
            <w:vAlign w:val="center"/>
          </w:tcPr>
          <w:p w14:paraId="3842FAA0" w14:textId="49EB44EE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Pr="00841056">
              <w:rPr>
                <w:rFonts w:hAnsi="宋体"/>
                <w:szCs w:val="21"/>
              </w:rPr>
              <w:t>（</w:t>
            </w:r>
            <w:proofErr w:type="spellStart"/>
            <w:r w:rsidRPr="00841056">
              <w:rPr>
                <w:szCs w:val="21"/>
              </w:rPr>
              <w:t>μS</w:t>
            </w:r>
            <w:proofErr w:type="spellEnd"/>
            <w:r w:rsidRPr="00841056">
              <w:rPr>
                <w:szCs w:val="21"/>
              </w:rPr>
              <w:t>/cm</w:t>
            </w:r>
            <w:r w:rsidRPr="00841056">
              <w:rPr>
                <w:rFonts w:hAnsi="宋体"/>
                <w:szCs w:val="21"/>
              </w:rPr>
              <w:t>）</w:t>
            </w:r>
          </w:p>
        </w:tc>
        <w:tc>
          <w:tcPr>
            <w:tcW w:w="1189" w:type="dxa"/>
            <w:vMerge w:val="restart"/>
            <w:vAlign w:val="center"/>
          </w:tcPr>
          <w:p w14:paraId="7C959F71" w14:textId="68D9934C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漂移</w:t>
            </w:r>
            <w:r w:rsidR="009167EF" w:rsidRPr="00841056">
              <w:rPr>
                <w:rFonts w:hAnsi="宋体"/>
                <w:szCs w:val="21"/>
              </w:rPr>
              <w:t>（</w:t>
            </w:r>
            <w:r w:rsidR="009167EF" w:rsidRPr="00841056">
              <w:rPr>
                <w:szCs w:val="21"/>
              </w:rPr>
              <w:t>%</w:t>
            </w:r>
            <w:r w:rsidR="009167EF">
              <w:rPr>
                <w:rFonts w:hint="eastAsia"/>
                <w:szCs w:val="21"/>
              </w:rPr>
              <w:t>FS</w:t>
            </w:r>
            <w:r w:rsidR="009167EF" w:rsidRPr="00841056">
              <w:rPr>
                <w:rFonts w:hAnsi="宋体"/>
                <w:szCs w:val="21"/>
              </w:rPr>
              <w:t>）</w:t>
            </w:r>
          </w:p>
        </w:tc>
      </w:tr>
      <w:tr w:rsidR="00560BD4" w:rsidRPr="00D655DF" w14:paraId="6266758A" w14:textId="77777777" w:rsidTr="001D072C">
        <w:trPr>
          <w:cantSplit/>
          <w:trHeight w:val="396"/>
          <w:jc w:val="center"/>
        </w:trPr>
        <w:tc>
          <w:tcPr>
            <w:tcW w:w="1413" w:type="dxa"/>
            <w:vMerge/>
          </w:tcPr>
          <w:p w14:paraId="7C03AAFE" w14:textId="77777777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1D9F70A4" w14:textId="77777777" w:rsidR="00560BD4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07359218" w14:textId="266211F7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 min</w:t>
            </w:r>
          </w:p>
        </w:tc>
        <w:tc>
          <w:tcPr>
            <w:tcW w:w="1026" w:type="dxa"/>
            <w:vAlign w:val="center"/>
          </w:tcPr>
          <w:p w14:paraId="2D32572C" w14:textId="77777777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 min</w:t>
            </w:r>
          </w:p>
        </w:tc>
        <w:tc>
          <w:tcPr>
            <w:tcW w:w="1025" w:type="dxa"/>
            <w:vAlign w:val="center"/>
          </w:tcPr>
          <w:p w14:paraId="7F46EC27" w14:textId="77777777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 min</w:t>
            </w:r>
          </w:p>
        </w:tc>
        <w:tc>
          <w:tcPr>
            <w:tcW w:w="1026" w:type="dxa"/>
            <w:vAlign w:val="center"/>
          </w:tcPr>
          <w:p w14:paraId="5EDE84B5" w14:textId="77777777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 min</w:t>
            </w:r>
          </w:p>
        </w:tc>
        <w:tc>
          <w:tcPr>
            <w:tcW w:w="1025" w:type="dxa"/>
            <w:vAlign w:val="center"/>
          </w:tcPr>
          <w:p w14:paraId="19960D5D" w14:textId="77777777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 min</w:t>
            </w:r>
          </w:p>
        </w:tc>
        <w:tc>
          <w:tcPr>
            <w:tcW w:w="1031" w:type="dxa"/>
            <w:vAlign w:val="center"/>
          </w:tcPr>
          <w:p w14:paraId="2C8B7B0F" w14:textId="77777777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 min</w:t>
            </w:r>
          </w:p>
        </w:tc>
        <w:tc>
          <w:tcPr>
            <w:tcW w:w="1189" w:type="dxa"/>
            <w:vMerge/>
            <w:vAlign w:val="center"/>
          </w:tcPr>
          <w:p w14:paraId="7DFCB2DB" w14:textId="77777777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BD4" w:rsidRPr="00D655DF" w14:paraId="0F7DE235" w14:textId="77777777" w:rsidTr="009C0C7C">
        <w:trPr>
          <w:cantSplit/>
          <w:trHeight w:val="737"/>
          <w:jc w:val="center"/>
        </w:trPr>
        <w:tc>
          <w:tcPr>
            <w:tcW w:w="1413" w:type="dxa"/>
            <w:vAlign w:val="center"/>
          </w:tcPr>
          <w:p w14:paraId="7ADB9F26" w14:textId="20872252" w:rsidR="00560BD4" w:rsidRDefault="00560BD4" w:rsidP="00560BD4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7BAC8FF" w14:textId="3BED59A0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25" w:type="dxa"/>
            <w:vAlign w:val="center"/>
          </w:tcPr>
          <w:p w14:paraId="2D84FA46" w14:textId="696C0F45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61820B4C" w14:textId="73464258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54F84178" w14:textId="2775F50A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52F470C9" w14:textId="4BFF97F8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0697A0D8" w14:textId="32A3ABB9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02023F70" w14:textId="3001082E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9" w:type="dxa"/>
            <w:vAlign w:val="center"/>
          </w:tcPr>
          <w:p w14:paraId="2B484B4F" w14:textId="3C51FA6D" w:rsidR="00560BD4" w:rsidRPr="00D655DF" w:rsidRDefault="00560BD4" w:rsidP="00560BD4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1D072C" w:rsidRPr="00D655DF" w14:paraId="1E9CDF68" w14:textId="77777777" w:rsidTr="009C0C7C">
        <w:trPr>
          <w:cantSplit/>
          <w:trHeight w:val="737"/>
          <w:jc w:val="center"/>
        </w:trPr>
        <w:tc>
          <w:tcPr>
            <w:tcW w:w="1413" w:type="dxa"/>
            <w:vAlign w:val="center"/>
          </w:tcPr>
          <w:p w14:paraId="7397F993" w14:textId="7B3C6AF8" w:rsidR="001D072C" w:rsidRDefault="001D072C" w:rsidP="001D072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8BB29CE" w14:textId="1B9413FD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</w:t>
            </w:r>
          </w:p>
        </w:tc>
        <w:tc>
          <w:tcPr>
            <w:tcW w:w="1025" w:type="dxa"/>
            <w:vAlign w:val="center"/>
          </w:tcPr>
          <w:p w14:paraId="707992AB" w14:textId="4D19665C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02FCA47C" w14:textId="3F020F80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313ECDFD" w14:textId="1084501D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51712B71" w14:textId="66922AE4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7D9C784C" w14:textId="187BF5D2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76BFEB2D" w14:textId="24F9A6AD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9" w:type="dxa"/>
            <w:vAlign w:val="center"/>
          </w:tcPr>
          <w:p w14:paraId="3BAE0905" w14:textId="7192BA15" w:rsidR="001D072C" w:rsidRPr="00D655DF" w:rsidRDefault="001D072C" w:rsidP="001D072C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bookmarkEnd w:id="76"/>
    </w:tbl>
    <w:p w14:paraId="2B36512B" w14:textId="77777777" w:rsidR="00B17540" w:rsidRPr="00B17540" w:rsidRDefault="00B17540" w:rsidP="00B17540"/>
    <w:p w14:paraId="0DAF5BF7" w14:textId="77777777" w:rsidR="004C7359" w:rsidRPr="00A02636" w:rsidRDefault="004C7359" w:rsidP="004C7359">
      <w:pPr>
        <w:widowControl/>
        <w:jc w:val="left"/>
        <w:rPr>
          <w:rFonts w:asciiTheme="minorEastAsia" w:hAnsiTheme="minorEastAsia" w:cs="Times New Roman"/>
          <w:bCs/>
          <w:kern w:val="44"/>
          <w:szCs w:val="44"/>
        </w:rPr>
      </w:pPr>
      <w:r>
        <w:rPr>
          <w:rFonts w:asciiTheme="minorEastAsia" w:hAnsiTheme="minorEastAsia" w:cs="Times New Roman"/>
          <w:bCs/>
          <w:kern w:val="44"/>
          <w:szCs w:val="44"/>
        </w:rPr>
        <w:br w:type="page"/>
      </w:r>
    </w:p>
    <w:p w14:paraId="1B67CC94" w14:textId="77777777" w:rsidR="004C7359" w:rsidRPr="005C3B62" w:rsidRDefault="004C7359" w:rsidP="00E427F6">
      <w:pPr>
        <w:pStyle w:val="1"/>
        <w:spacing w:beforeLines="100" w:before="240" w:afterLines="100" w:after="240" w:line="594" w:lineRule="exact"/>
        <w:rPr>
          <w:rFonts w:cs="Times New Roman"/>
          <w:sz w:val="28"/>
          <w:szCs w:val="28"/>
        </w:rPr>
      </w:pPr>
      <w:bookmarkStart w:id="77" w:name="_Toc178524078"/>
      <w:bookmarkStart w:id="78" w:name="OLE_LINK9"/>
      <w:bookmarkEnd w:id="72"/>
      <w:r w:rsidRPr="005C3B62">
        <w:rPr>
          <w:rFonts w:cs="Times New Roman"/>
          <w:sz w:val="28"/>
          <w:szCs w:val="28"/>
        </w:rPr>
        <w:lastRenderedPageBreak/>
        <w:t>附录</w:t>
      </w:r>
      <w:r w:rsidRPr="005C3B62">
        <w:rPr>
          <w:rFonts w:cs="Times New Roman" w:hint="eastAsia"/>
          <w:sz w:val="28"/>
          <w:szCs w:val="28"/>
        </w:rPr>
        <w:t>B</w:t>
      </w:r>
      <w:bookmarkEnd w:id="77"/>
    </w:p>
    <w:p w14:paraId="2EA16CDC" w14:textId="77777777" w:rsidR="00560BD4" w:rsidRDefault="00560BD4" w:rsidP="00560BD4">
      <w:pPr>
        <w:spacing w:line="440" w:lineRule="exact"/>
        <w:jc w:val="center"/>
        <w:rPr>
          <w:rFonts w:ascii="黑体" w:eastAsia="黑体" w:hAnsi="黑体"/>
          <w:sz w:val="28"/>
          <w:szCs w:val="28"/>
          <w:lang w:val="zh-CN"/>
        </w:rPr>
      </w:pPr>
      <w:bookmarkStart w:id="79" w:name="_Toc496642796"/>
      <w:bookmarkStart w:id="80" w:name="_Toc511806863"/>
      <w:bookmarkStart w:id="81" w:name="_Toc511807166"/>
      <w:bookmarkStart w:id="82" w:name="_Toc12289660"/>
      <w:bookmarkEnd w:id="78"/>
      <w:r w:rsidRPr="00743091">
        <w:rPr>
          <w:rFonts w:ascii="黑体" w:eastAsia="黑体" w:hAnsi="黑体" w:hint="eastAsia"/>
          <w:sz w:val="28"/>
          <w:szCs w:val="28"/>
          <w:lang w:val="zh-CN"/>
        </w:rPr>
        <w:t>校准证书内页格式</w:t>
      </w:r>
      <w:r>
        <w:rPr>
          <w:rFonts w:ascii="黑体" w:eastAsia="黑体" w:hAnsi="黑体" w:hint="eastAsia"/>
          <w:sz w:val="28"/>
          <w:szCs w:val="28"/>
          <w:lang w:val="zh-CN"/>
        </w:rPr>
        <w:t>（推荐）</w:t>
      </w:r>
    </w:p>
    <w:p w14:paraId="01D9F411" w14:textId="77777777" w:rsidR="00560BD4" w:rsidRPr="00743091" w:rsidRDefault="00560BD4" w:rsidP="00560BD4">
      <w:pPr>
        <w:spacing w:line="440" w:lineRule="exact"/>
        <w:jc w:val="center"/>
        <w:rPr>
          <w:rFonts w:ascii="黑体" w:eastAsia="黑体" w:hAnsi="宋体"/>
          <w:sz w:val="28"/>
          <w:szCs w:val="28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211"/>
        <w:gridCol w:w="1417"/>
        <w:gridCol w:w="2268"/>
        <w:gridCol w:w="1907"/>
      </w:tblGrid>
      <w:tr w:rsidR="00560BD4" w14:paraId="4AA979DD" w14:textId="77777777" w:rsidTr="00C70641">
        <w:trPr>
          <w:trHeight w:val="407"/>
          <w:jc w:val="center"/>
        </w:trPr>
        <w:tc>
          <w:tcPr>
            <w:tcW w:w="5896" w:type="dxa"/>
            <w:gridSpan w:val="3"/>
          </w:tcPr>
          <w:p w14:paraId="2174CFDF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  <w:r w:rsidRPr="00C343FD">
              <w:rPr>
                <w:rFonts w:ascii="宋体" w:eastAsia="宋体" w:hAnsi="宋体" w:hint="eastAsia"/>
                <w:szCs w:val="21"/>
              </w:rPr>
              <w:t>校准项目</w:t>
            </w:r>
          </w:p>
        </w:tc>
        <w:tc>
          <w:tcPr>
            <w:tcW w:w="1907" w:type="dxa"/>
          </w:tcPr>
          <w:p w14:paraId="1957717D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343FD">
              <w:rPr>
                <w:rFonts w:ascii="宋体" w:eastAsia="宋体" w:hAnsi="宋体" w:hint="eastAsia"/>
                <w:szCs w:val="21"/>
              </w:rPr>
              <w:t>校准结果</w:t>
            </w:r>
          </w:p>
        </w:tc>
      </w:tr>
      <w:tr w:rsidR="00560BD4" w14:paraId="4874110F" w14:textId="77777777" w:rsidTr="00C70641">
        <w:trPr>
          <w:trHeight w:val="421"/>
          <w:jc w:val="center"/>
        </w:trPr>
        <w:tc>
          <w:tcPr>
            <w:tcW w:w="2211" w:type="dxa"/>
            <w:vMerge w:val="restart"/>
            <w:vAlign w:val="center"/>
          </w:tcPr>
          <w:p w14:paraId="62B4E8A0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感雨器</w:t>
            </w:r>
            <w:proofErr w:type="gramEnd"/>
          </w:p>
        </w:tc>
        <w:tc>
          <w:tcPr>
            <w:tcW w:w="3685" w:type="dxa"/>
            <w:gridSpan w:val="2"/>
            <w:vAlign w:val="center"/>
          </w:tcPr>
          <w:p w14:paraId="514D3E0E" w14:textId="13E70CA4" w:rsidR="00560BD4" w:rsidRPr="00C343FD" w:rsidRDefault="004358F9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343FD">
              <w:rPr>
                <w:rFonts w:ascii="宋体" w:eastAsia="宋体" w:hAnsi="宋体" w:cs="Times New Roman" w:hint="eastAsia"/>
                <w:szCs w:val="21"/>
              </w:rPr>
              <w:t>开盖延迟时间</w:t>
            </w:r>
          </w:p>
        </w:tc>
        <w:tc>
          <w:tcPr>
            <w:tcW w:w="1907" w:type="dxa"/>
          </w:tcPr>
          <w:p w14:paraId="1B528990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455B4175" w14:textId="77777777" w:rsidTr="00C70641">
        <w:trPr>
          <w:trHeight w:val="407"/>
          <w:jc w:val="center"/>
        </w:trPr>
        <w:tc>
          <w:tcPr>
            <w:tcW w:w="2211" w:type="dxa"/>
            <w:vMerge/>
            <w:vAlign w:val="center"/>
          </w:tcPr>
          <w:p w14:paraId="4443E98D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C639AAA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343FD">
              <w:rPr>
                <w:rFonts w:ascii="宋体" w:eastAsia="宋体" w:hAnsi="宋体" w:cs="Times New Roman" w:hint="eastAsia"/>
                <w:szCs w:val="21"/>
              </w:rPr>
              <w:t>关盖延迟时间</w:t>
            </w:r>
          </w:p>
        </w:tc>
        <w:tc>
          <w:tcPr>
            <w:tcW w:w="1907" w:type="dxa"/>
          </w:tcPr>
          <w:p w14:paraId="143160CC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55606DA5" w14:textId="77777777" w:rsidTr="00C70641">
        <w:trPr>
          <w:trHeight w:val="407"/>
          <w:jc w:val="center"/>
        </w:trPr>
        <w:tc>
          <w:tcPr>
            <w:tcW w:w="2211" w:type="dxa"/>
            <w:vMerge w:val="restart"/>
            <w:vAlign w:val="center"/>
          </w:tcPr>
          <w:p w14:paraId="6958CD5A" w14:textId="03561F9B" w:rsidR="00560BD4" w:rsidRPr="00C343FD" w:rsidRDefault="00A1422E" w:rsidP="00A1422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降雨量</w:t>
            </w:r>
          </w:p>
        </w:tc>
        <w:tc>
          <w:tcPr>
            <w:tcW w:w="1417" w:type="dxa"/>
            <w:vMerge w:val="restart"/>
            <w:vAlign w:val="center"/>
          </w:tcPr>
          <w:p w14:paraId="0ECAD41C" w14:textId="02106C96" w:rsidR="00560BD4" w:rsidRPr="00C343FD" w:rsidRDefault="00B77849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示</w:t>
            </w:r>
            <w:r w:rsidRPr="00A757C5">
              <w:rPr>
                <w:rFonts w:ascii="宋体" w:eastAsia="宋体" w:hAnsi="宋体" w:hint="eastAsia"/>
                <w:szCs w:val="21"/>
              </w:rPr>
              <w:t>值误差</w:t>
            </w:r>
          </w:p>
        </w:tc>
        <w:tc>
          <w:tcPr>
            <w:tcW w:w="2268" w:type="dxa"/>
            <w:vAlign w:val="center"/>
          </w:tcPr>
          <w:p w14:paraId="1637E48E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降雨量≤10 mm</w:t>
            </w:r>
          </w:p>
        </w:tc>
        <w:tc>
          <w:tcPr>
            <w:tcW w:w="1907" w:type="dxa"/>
          </w:tcPr>
          <w:p w14:paraId="7947DFC4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6D177A9E" w14:textId="77777777" w:rsidTr="00C70641">
        <w:trPr>
          <w:trHeight w:val="407"/>
          <w:jc w:val="center"/>
        </w:trPr>
        <w:tc>
          <w:tcPr>
            <w:tcW w:w="2211" w:type="dxa"/>
            <w:vMerge/>
            <w:vAlign w:val="center"/>
          </w:tcPr>
          <w:p w14:paraId="6F5B2E20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18058401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6A5CFF0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降雨量＞10 mm</w:t>
            </w:r>
          </w:p>
        </w:tc>
        <w:tc>
          <w:tcPr>
            <w:tcW w:w="1907" w:type="dxa"/>
          </w:tcPr>
          <w:p w14:paraId="4226FF28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404C12A2" w14:textId="77777777" w:rsidTr="00C70641">
        <w:trPr>
          <w:trHeight w:val="421"/>
          <w:jc w:val="center"/>
        </w:trPr>
        <w:tc>
          <w:tcPr>
            <w:tcW w:w="2211" w:type="dxa"/>
            <w:vMerge w:val="restart"/>
            <w:vAlign w:val="center"/>
          </w:tcPr>
          <w:p w14:paraId="38C7FE7A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pH值</w:t>
            </w:r>
          </w:p>
        </w:tc>
        <w:tc>
          <w:tcPr>
            <w:tcW w:w="1417" w:type="dxa"/>
            <w:vMerge w:val="restart"/>
            <w:vAlign w:val="center"/>
          </w:tcPr>
          <w:p w14:paraId="6B7A6A8E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示值误差</w:t>
            </w:r>
          </w:p>
        </w:tc>
        <w:tc>
          <w:tcPr>
            <w:tcW w:w="2268" w:type="dxa"/>
            <w:vAlign w:val="center"/>
          </w:tcPr>
          <w:p w14:paraId="5256BA6D" w14:textId="7117DDC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pH=9.18</w:t>
            </w:r>
          </w:p>
        </w:tc>
        <w:tc>
          <w:tcPr>
            <w:tcW w:w="1907" w:type="dxa"/>
          </w:tcPr>
          <w:p w14:paraId="643AD6B7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7CF0180C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417396C3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0A6B7C60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88F37EE" w14:textId="3BA40F95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pH=6.86</w:t>
            </w:r>
          </w:p>
        </w:tc>
        <w:tc>
          <w:tcPr>
            <w:tcW w:w="1907" w:type="dxa"/>
          </w:tcPr>
          <w:p w14:paraId="09618320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51EA4EA4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21D771C2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6133DA72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D501F62" w14:textId="1FF69D60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pH=4.00</w:t>
            </w:r>
          </w:p>
        </w:tc>
        <w:tc>
          <w:tcPr>
            <w:tcW w:w="1907" w:type="dxa"/>
          </w:tcPr>
          <w:p w14:paraId="25D0AF85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30BE13A9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24D7D4CD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70B938B" w14:textId="7777777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漂移</w:t>
            </w:r>
          </w:p>
        </w:tc>
        <w:tc>
          <w:tcPr>
            <w:tcW w:w="2268" w:type="dxa"/>
            <w:vAlign w:val="center"/>
          </w:tcPr>
          <w:p w14:paraId="6227F185" w14:textId="530021F9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pH=9.18</w:t>
            </w:r>
          </w:p>
        </w:tc>
        <w:tc>
          <w:tcPr>
            <w:tcW w:w="1907" w:type="dxa"/>
          </w:tcPr>
          <w:p w14:paraId="316953BC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0F8A9638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0705155C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69113187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3A5F058" w14:textId="47242CD7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pH=6.86</w:t>
            </w:r>
          </w:p>
        </w:tc>
        <w:tc>
          <w:tcPr>
            <w:tcW w:w="1907" w:type="dxa"/>
          </w:tcPr>
          <w:p w14:paraId="200233D1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2111D11B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52B1AC26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0526046D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E847C2D" w14:textId="51D916B6" w:rsidR="00560BD4" w:rsidRPr="00C343FD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pH=4.00</w:t>
            </w:r>
          </w:p>
        </w:tc>
        <w:tc>
          <w:tcPr>
            <w:tcW w:w="1907" w:type="dxa"/>
          </w:tcPr>
          <w:p w14:paraId="5B9C9520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4D30F1A1" w14:textId="77777777" w:rsidTr="00C70641">
        <w:trPr>
          <w:trHeight w:val="421"/>
          <w:jc w:val="center"/>
        </w:trPr>
        <w:tc>
          <w:tcPr>
            <w:tcW w:w="2211" w:type="dxa"/>
            <w:vMerge w:val="restart"/>
            <w:vAlign w:val="center"/>
          </w:tcPr>
          <w:p w14:paraId="438FC28A" w14:textId="77777777" w:rsidR="00560BD4" w:rsidRPr="00A757C5" w:rsidRDefault="00560BD4" w:rsidP="00C7064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电导率</w:t>
            </w:r>
          </w:p>
        </w:tc>
        <w:tc>
          <w:tcPr>
            <w:tcW w:w="1417" w:type="dxa"/>
            <w:vMerge w:val="restart"/>
            <w:vAlign w:val="center"/>
          </w:tcPr>
          <w:p w14:paraId="7D26F7C7" w14:textId="77777777" w:rsidR="00560BD4" w:rsidRPr="00A757C5" w:rsidRDefault="00560BD4" w:rsidP="00C70641">
            <w:pPr>
              <w:tabs>
                <w:tab w:val="left" w:pos="844"/>
              </w:tabs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示值误差</w:t>
            </w:r>
          </w:p>
        </w:tc>
        <w:tc>
          <w:tcPr>
            <w:tcW w:w="2268" w:type="dxa"/>
            <w:vAlign w:val="center"/>
          </w:tcPr>
          <w:p w14:paraId="5AFC90B7" w14:textId="02F954E2" w:rsidR="00560BD4" w:rsidRPr="00A757C5" w:rsidRDefault="000C356D" w:rsidP="00C70641">
            <w:pPr>
              <w:spacing w:line="300" w:lineRule="exact"/>
              <w:jc w:val="center"/>
              <w:rPr>
                <w:rFonts w:ascii="宋体" w:eastAsia="宋体" w:hAnsi="宋体"/>
                <w:i/>
                <w:iCs/>
                <w:szCs w:val="21"/>
              </w:rPr>
            </w:pPr>
            <w:r w:rsidRPr="000C356D">
              <w:rPr>
                <w:rFonts w:ascii="MS Mincho" w:eastAsia="MS Mincho" w:hAnsi="MS Mincho" w:hint="eastAsia"/>
                <w:sz w:val="13"/>
                <w:szCs w:val="21"/>
              </w:rPr>
              <w:t>☓☓☓</w:t>
            </w:r>
            <w:r w:rsidR="00560BD4">
              <w:rPr>
                <w:rFonts w:ascii="宋体" w:eastAsia="宋体" w:hAnsi="宋体" w:hint="eastAsia"/>
                <w:i/>
                <w:iCs/>
                <w:szCs w:val="21"/>
              </w:rPr>
              <w:t xml:space="preserve"> </w:t>
            </w:r>
            <w:proofErr w:type="spellStart"/>
            <w:r w:rsidR="00560BD4" w:rsidRPr="00841056">
              <w:rPr>
                <w:szCs w:val="21"/>
              </w:rPr>
              <w:t>μS</w:t>
            </w:r>
            <w:proofErr w:type="spellEnd"/>
            <w:r w:rsidR="00560BD4" w:rsidRPr="00841056">
              <w:rPr>
                <w:szCs w:val="21"/>
              </w:rPr>
              <w:t>/cm</w:t>
            </w:r>
          </w:p>
        </w:tc>
        <w:tc>
          <w:tcPr>
            <w:tcW w:w="1907" w:type="dxa"/>
          </w:tcPr>
          <w:p w14:paraId="2648AD66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689D9153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69B28394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006EB9A8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2D5234C" w14:textId="7DB732CA" w:rsidR="00560BD4" w:rsidRDefault="000C356D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0C356D">
              <w:rPr>
                <w:rFonts w:ascii="MS Mincho" w:eastAsia="MS Mincho" w:hAnsi="MS Mincho" w:hint="eastAsia"/>
                <w:sz w:val="13"/>
                <w:szCs w:val="21"/>
              </w:rPr>
              <w:t>☓☓☓</w:t>
            </w:r>
            <w:r w:rsidR="00560BD4">
              <w:rPr>
                <w:rFonts w:ascii="宋体" w:eastAsia="宋体" w:hAnsi="宋体" w:hint="eastAsia"/>
                <w:i/>
                <w:iCs/>
                <w:szCs w:val="21"/>
              </w:rPr>
              <w:t xml:space="preserve"> </w:t>
            </w:r>
            <w:proofErr w:type="spellStart"/>
            <w:r w:rsidR="00560BD4" w:rsidRPr="00841056">
              <w:rPr>
                <w:szCs w:val="21"/>
              </w:rPr>
              <w:t>μS</w:t>
            </w:r>
            <w:proofErr w:type="spellEnd"/>
            <w:r w:rsidR="00560BD4" w:rsidRPr="00841056">
              <w:rPr>
                <w:szCs w:val="21"/>
              </w:rPr>
              <w:t>/cm</w:t>
            </w:r>
          </w:p>
        </w:tc>
        <w:tc>
          <w:tcPr>
            <w:tcW w:w="1907" w:type="dxa"/>
          </w:tcPr>
          <w:p w14:paraId="35B7D61B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68A50D14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5F9ACF59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11163C5" w14:textId="77777777" w:rsidR="00560BD4" w:rsidRPr="00A757C5" w:rsidRDefault="00560BD4" w:rsidP="00C70641">
            <w:pPr>
              <w:tabs>
                <w:tab w:val="left" w:pos="1001"/>
              </w:tabs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漂移</w:t>
            </w:r>
          </w:p>
        </w:tc>
        <w:tc>
          <w:tcPr>
            <w:tcW w:w="2268" w:type="dxa"/>
            <w:vAlign w:val="center"/>
          </w:tcPr>
          <w:p w14:paraId="232D5FA0" w14:textId="77777777" w:rsidR="00560BD4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零点漂移</w:t>
            </w:r>
          </w:p>
        </w:tc>
        <w:tc>
          <w:tcPr>
            <w:tcW w:w="1907" w:type="dxa"/>
          </w:tcPr>
          <w:p w14:paraId="1EBA358C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  <w:tr w:rsidR="00560BD4" w14:paraId="26DA717B" w14:textId="77777777" w:rsidTr="00C70641">
        <w:trPr>
          <w:trHeight w:val="421"/>
          <w:jc w:val="center"/>
        </w:trPr>
        <w:tc>
          <w:tcPr>
            <w:tcW w:w="2211" w:type="dxa"/>
            <w:vMerge/>
            <w:vAlign w:val="center"/>
          </w:tcPr>
          <w:p w14:paraId="1EF3B493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06632BFF" w14:textId="77777777" w:rsidR="00560BD4" w:rsidRPr="00C343FD" w:rsidRDefault="00560BD4" w:rsidP="00C70641">
            <w:pPr>
              <w:spacing w:line="300" w:lineRule="exact"/>
              <w:ind w:firstLineChars="900" w:firstLine="189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59B78C8" w14:textId="77777777" w:rsidR="00560BD4" w:rsidRDefault="00560BD4" w:rsidP="00C70641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量程漂移</w:t>
            </w:r>
          </w:p>
        </w:tc>
        <w:tc>
          <w:tcPr>
            <w:tcW w:w="1907" w:type="dxa"/>
          </w:tcPr>
          <w:p w14:paraId="58754B66" w14:textId="77777777" w:rsidR="00560BD4" w:rsidRPr="00C343FD" w:rsidRDefault="00560BD4" w:rsidP="00C70641">
            <w:pPr>
              <w:spacing w:line="300" w:lineRule="exact"/>
              <w:ind w:firstLineChars="900" w:firstLine="1890"/>
              <w:rPr>
                <w:rFonts w:ascii="宋体" w:eastAsia="宋体" w:hAnsi="宋体"/>
                <w:szCs w:val="21"/>
              </w:rPr>
            </w:pPr>
          </w:p>
        </w:tc>
      </w:tr>
    </w:tbl>
    <w:p w14:paraId="75C216C1" w14:textId="77777777" w:rsidR="0098538C" w:rsidRDefault="0098538C" w:rsidP="0098538C">
      <w:pPr>
        <w:rPr>
          <w:szCs w:val="21"/>
        </w:rPr>
      </w:pPr>
    </w:p>
    <w:p w14:paraId="70623B47" w14:textId="77777777" w:rsidR="0098538C" w:rsidRPr="00A02636" w:rsidRDefault="0098538C" w:rsidP="004C7359"/>
    <w:p w14:paraId="03891459" w14:textId="77777777" w:rsidR="0098538C" w:rsidRPr="00A02636" w:rsidRDefault="0098538C" w:rsidP="004C7359"/>
    <w:bookmarkEnd w:id="79"/>
    <w:bookmarkEnd w:id="80"/>
    <w:bookmarkEnd w:id="81"/>
    <w:bookmarkEnd w:id="82"/>
    <w:p w14:paraId="313BA946" w14:textId="77777777" w:rsidR="004C7359" w:rsidRDefault="004C7359" w:rsidP="004C7359"/>
    <w:p w14:paraId="2B4800A7" w14:textId="77777777" w:rsidR="004358F9" w:rsidRDefault="004358F9" w:rsidP="004C7359"/>
    <w:p w14:paraId="1A0725D9" w14:textId="77777777" w:rsidR="00A1422E" w:rsidRDefault="00A1422E" w:rsidP="004C7359"/>
    <w:p w14:paraId="1F43B393" w14:textId="77777777" w:rsidR="00A1422E" w:rsidRDefault="00A1422E" w:rsidP="004C7359"/>
    <w:p w14:paraId="58D9A5DD" w14:textId="585AD82F" w:rsidR="004C7359" w:rsidRDefault="004C7359" w:rsidP="004C7359">
      <w:pPr>
        <w:rPr>
          <w:u w:val="thick"/>
        </w:rPr>
        <w:sectPr w:rsidR="004C7359" w:rsidSect="00505212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1134" w:right="1134" w:bottom="1134" w:left="1134" w:header="851" w:footer="992" w:gutter="0"/>
          <w:pgNumType w:start="1"/>
          <w:cols w:space="425"/>
          <w:docGrid w:linePitch="312"/>
        </w:sectPr>
      </w:pPr>
      <w:r>
        <w:t xml:space="preserve">                       </w:t>
      </w:r>
    </w:p>
    <w:p w14:paraId="30BCFB68" w14:textId="77777777" w:rsidR="004C7359" w:rsidRDefault="004C7359" w:rsidP="004C7359"/>
    <w:p w14:paraId="60488F16" w14:textId="77777777" w:rsidR="00560BD4" w:rsidRDefault="00560BD4" w:rsidP="004C7359"/>
    <w:p w14:paraId="35E77D71" w14:textId="77777777" w:rsidR="00560BD4" w:rsidRDefault="00560BD4" w:rsidP="004C7359"/>
    <w:p w14:paraId="59BC4776" w14:textId="77777777" w:rsidR="00560BD4" w:rsidRDefault="00560BD4" w:rsidP="004C7359"/>
    <w:p w14:paraId="2A0AFF90" w14:textId="77777777" w:rsidR="00560BD4" w:rsidRDefault="00560BD4" w:rsidP="004C7359"/>
    <w:p w14:paraId="2ABAD195" w14:textId="77777777" w:rsidR="00560BD4" w:rsidRDefault="00560BD4" w:rsidP="004C7359"/>
    <w:p w14:paraId="572DB538" w14:textId="77777777" w:rsidR="00560BD4" w:rsidRDefault="00560BD4" w:rsidP="004C7359"/>
    <w:p w14:paraId="0D444409" w14:textId="77777777" w:rsidR="00560BD4" w:rsidRDefault="00560BD4" w:rsidP="004C7359"/>
    <w:p w14:paraId="3CAD1633" w14:textId="77777777" w:rsidR="00560BD4" w:rsidRDefault="00560BD4" w:rsidP="004C7359"/>
    <w:p w14:paraId="115E5C2C" w14:textId="77777777" w:rsidR="00560BD4" w:rsidRDefault="00560BD4" w:rsidP="004C7359"/>
    <w:p w14:paraId="11F94AA5" w14:textId="77777777" w:rsidR="00560BD4" w:rsidRDefault="00560BD4" w:rsidP="004C7359"/>
    <w:p w14:paraId="526E3F02" w14:textId="77777777" w:rsidR="00560BD4" w:rsidRDefault="00560BD4" w:rsidP="004C7359"/>
    <w:p w14:paraId="001F7249" w14:textId="77777777" w:rsidR="00560BD4" w:rsidRDefault="00560BD4" w:rsidP="004C7359"/>
    <w:p w14:paraId="1A7C00E7" w14:textId="4CF53D06" w:rsidR="0098538C" w:rsidRPr="005C3B62" w:rsidRDefault="0098538C" w:rsidP="00201725">
      <w:pPr>
        <w:pStyle w:val="1"/>
        <w:tabs>
          <w:tab w:val="left" w:pos="3312"/>
        </w:tabs>
        <w:spacing w:beforeLines="100" w:before="240" w:afterLines="100" w:after="240" w:line="594" w:lineRule="exact"/>
        <w:rPr>
          <w:rFonts w:cs="Times New Roman"/>
          <w:sz w:val="28"/>
          <w:szCs w:val="28"/>
        </w:rPr>
      </w:pPr>
      <w:bookmarkStart w:id="83" w:name="_Toc178524079"/>
      <w:r w:rsidRPr="005C3B62">
        <w:rPr>
          <w:rFonts w:cs="Times New Roman"/>
          <w:sz w:val="28"/>
          <w:szCs w:val="28"/>
        </w:rPr>
        <w:lastRenderedPageBreak/>
        <w:t>附录</w:t>
      </w:r>
      <w:r w:rsidR="00201725">
        <w:rPr>
          <w:rFonts w:cs="Times New Roman" w:hint="eastAsia"/>
          <w:sz w:val="28"/>
          <w:szCs w:val="28"/>
        </w:rPr>
        <w:t>C</w:t>
      </w:r>
      <w:bookmarkEnd w:id="83"/>
      <w:r w:rsidR="00201725">
        <w:rPr>
          <w:rFonts w:cs="Times New Roman"/>
          <w:sz w:val="28"/>
          <w:szCs w:val="28"/>
        </w:rPr>
        <w:tab/>
      </w:r>
    </w:p>
    <w:p w14:paraId="5E05345A" w14:textId="77777777" w:rsidR="00560BD4" w:rsidRDefault="00560BD4" w:rsidP="004358F9">
      <w:pPr>
        <w:spacing w:line="360" w:lineRule="auto"/>
        <w:jc w:val="center"/>
        <w:rPr>
          <w:rFonts w:ascii="黑体" w:eastAsia="黑体" w:hAnsi="黑体"/>
          <w:sz w:val="28"/>
          <w:szCs w:val="28"/>
          <w:lang w:val="zh-CN"/>
        </w:rPr>
      </w:pPr>
      <w:r>
        <w:rPr>
          <w:rFonts w:ascii="黑体" w:eastAsia="黑体" w:hAnsi="黑体" w:hint="eastAsia"/>
          <w:sz w:val="28"/>
          <w:szCs w:val="28"/>
          <w:lang w:val="zh-CN"/>
        </w:rPr>
        <w:t>示值误差</w:t>
      </w:r>
      <w:r w:rsidRPr="00DD15FB">
        <w:rPr>
          <w:rFonts w:ascii="黑体" w:eastAsia="黑体" w:hAnsi="黑体" w:hint="eastAsia"/>
          <w:sz w:val="28"/>
          <w:szCs w:val="28"/>
          <w:lang w:val="zh-CN"/>
        </w:rPr>
        <w:t>的不确定度评定示例</w:t>
      </w:r>
    </w:p>
    <w:p w14:paraId="08B6585C" w14:textId="4C820674" w:rsidR="00560BD4" w:rsidRPr="002E048F" w:rsidRDefault="00560BD4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.1 A类不确定度评定</w:t>
      </w:r>
    </w:p>
    <w:p w14:paraId="566877F8" w14:textId="544EB270" w:rsidR="00560BD4" w:rsidRDefault="00560BD4" w:rsidP="000C356D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2E048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同一检定员在相同环境条件与相同</w:t>
      </w:r>
      <w:r w:rsidR="00B76BB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校准</w:t>
      </w:r>
      <w:r w:rsidRPr="002E048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条件下重复检定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降雨量测量结果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,选用贝塞尔公式法计算得出引入的A类标准不确定度。</w:t>
      </w:r>
      <w:r w:rsidR="000C356D">
        <w:rPr>
          <w:rFonts w:ascii="宋体" w:eastAsia="宋体" w:hAnsi="宋体" w:cs="宋体"/>
          <w:color w:val="000000"/>
          <w:kern w:val="0"/>
          <w:sz w:val="24"/>
          <w:szCs w:val="24"/>
        </w:rPr>
        <w:t>在</w:t>
      </w:r>
      <w:r w:rsidR="000C356D"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口径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0C356D"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00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0C356D"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mm的</w:t>
      </w:r>
      <w:r w:rsidR="000C356D">
        <w:rPr>
          <w:rFonts w:ascii="宋体" w:eastAsia="宋体" w:hAnsi="宋体" w:cs="宋体"/>
          <w:color w:val="000000"/>
          <w:kern w:val="0"/>
          <w:sz w:val="24"/>
          <w:szCs w:val="24"/>
        </w:rPr>
        <w:t>降雨漏斗模拟降雨量为</w:t>
      </w:r>
      <w:r w:rsidR="000C356D"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10.0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0C356D"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mm的降雨</w:t>
      </w:r>
      <w:r w:rsidR="000C356D">
        <w:rPr>
          <w:rFonts w:ascii="宋体" w:eastAsia="宋体" w:hAnsi="宋体" w:cs="宋体"/>
          <w:color w:val="000000"/>
          <w:kern w:val="0"/>
          <w:sz w:val="24"/>
          <w:szCs w:val="24"/>
        </w:rPr>
        <w:t>，在</w:t>
      </w:r>
      <w:r w:rsidR="0036349D">
        <w:rPr>
          <w:rFonts w:ascii="宋体" w:eastAsia="宋体" w:hAnsi="宋体" w:cs="宋体"/>
          <w:color w:val="000000"/>
          <w:kern w:val="0"/>
          <w:sz w:val="24"/>
          <w:szCs w:val="24"/>
        </w:rPr>
        <w:t>不同降雨强度条件下，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对被检雨量传感器等间隔重复测量10次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Pr="0013731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用各次被检雨量传感器的测量值减去标准值得出各次测量误差</w:t>
      </w:r>
      <w:r w:rsidRPr="00137314">
        <w:rPr>
          <w:rFonts w:ascii="宋体" w:eastAsia="宋体" w:hAnsi="宋体" w:cs="宋体"/>
          <w:color w:val="000000"/>
          <w:kern w:val="0"/>
          <w:sz w:val="24"/>
          <w:szCs w:val="24"/>
        </w:rPr>
        <w:t>,共进行4组,用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（1）</w:t>
      </w:r>
      <w:r w:rsidRPr="00137314">
        <w:rPr>
          <w:rFonts w:ascii="宋体" w:eastAsia="宋体" w:hAnsi="宋体" w:cs="宋体"/>
          <w:color w:val="000000"/>
          <w:kern w:val="0"/>
          <w:sz w:val="24"/>
          <w:szCs w:val="24"/>
        </w:rPr>
        <w:t>式计算各</w:t>
      </w:r>
      <w:r w:rsidR="00B76BB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校准</w:t>
      </w:r>
      <w:r w:rsidRPr="00137314">
        <w:rPr>
          <w:rFonts w:ascii="宋体" w:eastAsia="宋体" w:hAnsi="宋体" w:cs="宋体"/>
          <w:color w:val="000000"/>
          <w:kern w:val="0"/>
          <w:sz w:val="24"/>
          <w:szCs w:val="24"/>
        </w:rPr>
        <w:t>点测量误差的标准偏差，列入表1。</w:t>
      </w:r>
    </w:p>
    <w:p w14:paraId="00CF47EE" w14:textId="77777777" w:rsidR="00560BD4" w:rsidRPr="00137314" w:rsidRDefault="00560BD4" w:rsidP="004358F9">
      <w:pPr>
        <w:spacing w:line="360" w:lineRule="auto"/>
        <w:ind w:firstLineChars="200" w:firstLine="480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S</m:t>
        </m:r>
        <m:r>
          <w:rPr>
            <w:rFonts w:ascii="Cambria Math" w:eastAsia="宋体" w:hAnsi="Cambria Math" w:cs="宋体" w:hint="eastAsia"/>
            <w:color w:val="000000"/>
            <w:kern w:val="0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宋体"/>
                    <w:i/>
                    <w:color w:val="000000"/>
                    <w:kern w:val="0"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 w:cs="宋体"/>
                        <w:i/>
                        <w:color w:val="000000"/>
                        <w:kern w:val="0"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4"/>
                        <w:szCs w:val="24"/>
                      </w:rPr>
                      <m:t>i</m:t>
                    </m:r>
                    <m:r>
                      <w:rPr>
                        <w:rFonts w:ascii="Cambria Math" w:eastAsia="宋体" w:hAnsi="Cambria Math" w:cs="宋体"/>
                        <w:color w:val="000000"/>
                        <w:kern w:val="0"/>
                        <w:sz w:val="24"/>
                        <w:szCs w:val="24"/>
                      </w:rPr>
                      <m:t>=1</m:t>
                    </m:r>
                  </m:sub>
                  <m:sup>
                    <m:r>
                      <w:rPr>
                        <w:rFonts w:ascii="Cambria Math" w:eastAsia="宋体" w:hAnsi="Cambria Math" w:cs="宋体"/>
                        <w:color w:val="000000"/>
                        <w:kern w:val="0"/>
                        <w:sz w:val="24"/>
                        <w:szCs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宋体" w:hAnsi="Cambria Math" w:cs="宋体"/>
                            <w:i/>
                            <w:color w:val="000000"/>
                            <w:kern w:val="0"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宋体" w:hAnsi="Cambria Math" w:cs="宋体"/>
                                <w:i/>
                                <w:color w:val="000000"/>
                                <w:kern w:val="0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 w:cs="宋体"/>
                                <w:color w:val="000000"/>
                                <w:kern w:val="0"/>
                                <w:sz w:val="24"/>
                                <w:szCs w:val="24"/>
                              </w:rPr>
                              <m:t>∆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宋体"/>
                                    <w:i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宋体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 w:cs="宋体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宋体" w:hAnsi="Cambria Math" w:cs="宋体"/>
                                <w:color w:val="000000"/>
                                <w:kern w:val="0"/>
                                <w:sz w:val="24"/>
                                <w:szCs w:val="24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宋体" w:hAnsi="Cambria Math" w:cs="宋体"/>
                                    <w:i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宋体" w:hAnsi="Cambria Math" w:cs="宋体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  <m:t>∆x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eastAsia="宋体" w:hAnsi="Cambria Math" w:cs="宋体"/>
                            <w:color w:val="000000"/>
                            <w:kern w:val="0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n-1</m:t>
                </m:r>
              </m:den>
            </m:f>
          </m:e>
        </m:rad>
      </m:oMath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（1）</w:t>
      </w:r>
    </w:p>
    <w:p w14:paraId="2B0718FB" w14:textId="77777777" w:rsidR="00560BD4" w:rsidRPr="00137314" w:rsidRDefault="00BE289B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accPr>
            <m:e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∆x</m:t>
              </m:r>
            </m:e>
          </m:acc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naryPr>
            <m:sub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n</m:t>
              </m:r>
            </m:sup>
            <m:e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∆</m:t>
              </m:r>
              <m:sSub>
                <m:sSubPr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i</m:t>
                  </m:r>
                </m:sub>
              </m:sSub>
            </m:e>
          </m:nary>
        </m:oMath>
      </m:oMathPara>
    </w:p>
    <w:p w14:paraId="4A560C68" w14:textId="77777777" w:rsidR="00560BD4" w:rsidRDefault="00560BD4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表1  降雨量10.0 mm、两种降雨强度（大雨、小雨）测量误差的标准偏差</w:t>
      </w:r>
    </w:p>
    <w:tbl>
      <w:tblPr>
        <w:tblStyle w:val="af"/>
        <w:tblW w:w="9351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4"/>
        <w:gridCol w:w="700"/>
        <w:gridCol w:w="701"/>
        <w:gridCol w:w="700"/>
        <w:gridCol w:w="701"/>
        <w:gridCol w:w="700"/>
        <w:gridCol w:w="701"/>
        <w:gridCol w:w="700"/>
        <w:gridCol w:w="701"/>
        <w:gridCol w:w="700"/>
        <w:gridCol w:w="701"/>
        <w:gridCol w:w="992"/>
      </w:tblGrid>
      <w:tr w:rsidR="00560BD4" w14:paraId="7E36524C" w14:textId="77777777" w:rsidTr="00C70641">
        <w:trPr>
          <w:jc w:val="center"/>
        </w:trPr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D21A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降雨强度/mm·min</w:t>
            </w:r>
            <w:r w:rsidRPr="0013731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70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0937" w14:textId="75B8FAEC" w:rsidR="00560BD4" w:rsidRDefault="00696FE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560B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测量误差/mm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2752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标准偏差/mm</w:t>
            </w:r>
          </w:p>
        </w:tc>
      </w:tr>
      <w:tr w:rsidR="00560BD4" w14:paraId="1CD02CD6" w14:textId="77777777" w:rsidTr="00C70641">
        <w:trPr>
          <w:jc w:val="center"/>
        </w:trPr>
        <w:tc>
          <w:tcPr>
            <w:tcW w:w="1354" w:type="dxa"/>
            <w:vMerge w:val="restart"/>
            <w:tcBorders>
              <w:top w:val="single" w:sz="4" w:space="0" w:color="auto"/>
            </w:tcBorders>
            <w:vAlign w:val="center"/>
          </w:tcPr>
          <w:p w14:paraId="050021D4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11E6B00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36FBC68D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0.2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3FCEA42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48B3DA6A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0.2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6CEF8D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3D2D0BE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42E4E73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7F8447B9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0C07C05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0.2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43629060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49946F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0.082</w:t>
            </w:r>
          </w:p>
        </w:tc>
      </w:tr>
      <w:tr w:rsidR="00560BD4" w14:paraId="639FA98C" w14:textId="77777777" w:rsidTr="00C70641">
        <w:trPr>
          <w:jc w:val="center"/>
        </w:trPr>
        <w:tc>
          <w:tcPr>
            <w:tcW w:w="1354" w:type="dxa"/>
            <w:vMerge/>
            <w:vAlign w:val="center"/>
          </w:tcPr>
          <w:p w14:paraId="7954BE4B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4315380F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vAlign w:val="center"/>
          </w:tcPr>
          <w:p w14:paraId="2014782F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4C5369A8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vAlign w:val="center"/>
          </w:tcPr>
          <w:p w14:paraId="37092FEB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0.2</w:t>
            </w:r>
          </w:p>
        </w:tc>
        <w:tc>
          <w:tcPr>
            <w:tcW w:w="700" w:type="dxa"/>
            <w:vAlign w:val="center"/>
          </w:tcPr>
          <w:p w14:paraId="768014B2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1" w:type="dxa"/>
            <w:vAlign w:val="center"/>
          </w:tcPr>
          <w:p w14:paraId="2AA6F810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0" w:type="dxa"/>
            <w:vAlign w:val="center"/>
          </w:tcPr>
          <w:p w14:paraId="628739FA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vAlign w:val="center"/>
          </w:tcPr>
          <w:p w14:paraId="78C8268D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317BDD4B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1" w:type="dxa"/>
            <w:vAlign w:val="center"/>
          </w:tcPr>
          <w:p w14:paraId="77E559A3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0.2</w:t>
            </w:r>
          </w:p>
        </w:tc>
        <w:tc>
          <w:tcPr>
            <w:tcW w:w="992" w:type="dxa"/>
            <w:vAlign w:val="center"/>
          </w:tcPr>
          <w:p w14:paraId="34ACC8C9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0.082</w:t>
            </w:r>
          </w:p>
        </w:tc>
      </w:tr>
      <w:tr w:rsidR="00560BD4" w14:paraId="6F85FBBE" w14:textId="77777777" w:rsidTr="00C70641">
        <w:trPr>
          <w:jc w:val="center"/>
        </w:trPr>
        <w:tc>
          <w:tcPr>
            <w:tcW w:w="1354" w:type="dxa"/>
            <w:vMerge w:val="restart"/>
            <w:vAlign w:val="center"/>
          </w:tcPr>
          <w:p w14:paraId="7F385A97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00" w:type="dxa"/>
            <w:vAlign w:val="center"/>
          </w:tcPr>
          <w:p w14:paraId="2FF840ED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1" w:type="dxa"/>
            <w:vAlign w:val="center"/>
          </w:tcPr>
          <w:p w14:paraId="61DF977E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59C39CFB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vAlign w:val="center"/>
          </w:tcPr>
          <w:p w14:paraId="406A2BB7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0" w:type="dxa"/>
            <w:vAlign w:val="center"/>
          </w:tcPr>
          <w:p w14:paraId="441BDFDA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1" w:type="dxa"/>
            <w:vAlign w:val="center"/>
          </w:tcPr>
          <w:p w14:paraId="7C6775E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2822F23D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vAlign w:val="center"/>
          </w:tcPr>
          <w:p w14:paraId="5FB3E76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13C11AB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701" w:type="dxa"/>
            <w:vAlign w:val="center"/>
          </w:tcPr>
          <w:p w14:paraId="722A65BF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992" w:type="dxa"/>
            <w:vAlign w:val="center"/>
          </w:tcPr>
          <w:p w14:paraId="5F8E41FA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0.053</w:t>
            </w:r>
          </w:p>
        </w:tc>
      </w:tr>
      <w:tr w:rsidR="00560BD4" w14:paraId="4A7E07AA" w14:textId="77777777" w:rsidTr="00C70641">
        <w:trPr>
          <w:jc w:val="center"/>
        </w:trPr>
        <w:tc>
          <w:tcPr>
            <w:tcW w:w="1354" w:type="dxa"/>
            <w:vMerge/>
            <w:vAlign w:val="center"/>
          </w:tcPr>
          <w:p w14:paraId="0217A5C2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603EAF28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-0.2</w:t>
            </w:r>
          </w:p>
        </w:tc>
        <w:tc>
          <w:tcPr>
            <w:tcW w:w="701" w:type="dxa"/>
            <w:vAlign w:val="center"/>
          </w:tcPr>
          <w:p w14:paraId="5FD28DC3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2B9568D4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-0.1</w:t>
            </w:r>
          </w:p>
        </w:tc>
        <w:tc>
          <w:tcPr>
            <w:tcW w:w="701" w:type="dxa"/>
            <w:vAlign w:val="center"/>
          </w:tcPr>
          <w:p w14:paraId="1DE35194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34BD55F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-0.1</w:t>
            </w:r>
          </w:p>
        </w:tc>
        <w:tc>
          <w:tcPr>
            <w:tcW w:w="701" w:type="dxa"/>
            <w:vAlign w:val="center"/>
          </w:tcPr>
          <w:p w14:paraId="5E9784E0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75D15C4A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-0.1</w:t>
            </w:r>
          </w:p>
        </w:tc>
        <w:tc>
          <w:tcPr>
            <w:tcW w:w="701" w:type="dxa"/>
            <w:vAlign w:val="center"/>
          </w:tcPr>
          <w:p w14:paraId="7BCE77B1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0" w:type="dxa"/>
            <w:vAlign w:val="center"/>
          </w:tcPr>
          <w:p w14:paraId="3AD2C86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701" w:type="dxa"/>
            <w:vAlign w:val="center"/>
          </w:tcPr>
          <w:p w14:paraId="435EB7B6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</w:t>
            </w:r>
          </w:p>
        </w:tc>
        <w:tc>
          <w:tcPr>
            <w:tcW w:w="992" w:type="dxa"/>
            <w:vAlign w:val="center"/>
          </w:tcPr>
          <w:p w14:paraId="23BAA5F9" w14:textId="77777777" w:rsidR="00560BD4" w:rsidRDefault="00560BD4" w:rsidP="004358F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0.071</w:t>
            </w:r>
          </w:p>
        </w:tc>
      </w:tr>
    </w:tbl>
    <w:p w14:paraId="5FF8E62A" w14:textId="77777777" w:rsidR="00560BD4" w:rsidRPr="00C65D8E" w:rsidRDefault="00560BD4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65D8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合并样本标准差为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m:oMath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p</m:t>
            </m:r>
          </m:sub>
        </m:sSub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宋体"/>
                    <w:i/>
                    <w:color w:val="000000"/>
                    <w:kern w:val="0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4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="宋体" w:hAnsi="Cambria Math" w:cs="宋体"/>
                    <w:i/>
                    <w:color w:val="000000"/>
                    <w:kern w:val="0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j=1</m:t>
                </m:r>
              </m:sub>
              <m:sup>
                <m:r>
                  <w:rPr>
                    <w:rFonts w:ascii="Cambria Math" w:eastAsia="宋体" w:hAnsi="Cambria Math" w:cs="宋体"/>
                    <w:color w:val="000000"/>
                    <w:kern w:val="0"/>
                    <w:sz w:val="24"/>
                    <w:szCs w:val="24"/>
                  </w:rPr>
                  <m:t>4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 w:cs="宋体"/>
                        <w:i/>
                        <w:color w:val="000000"/>
                        <w:kern w:val="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宋体"/>
                        <w:color w:val="000000"/>
                        <w:kern w:val="0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4"/>
                        <w:szCs w:val="24"/>
                      </w:rPr>
                      <m:t>j</m:t>
                    </m:r>
                  </m:sub>
                  <m:sup>
                    <m:r>
                      <w:rPr>
                        <w:rFonts w:ascii="Cambria Math" w:eastAsia="宋体" w:hAnsi="Cambria Math" w:cs="宋体"/>
                        <w:color w:val="000000"/>
                        <w:kern w:val="0"/>
                        <w:sz w:val="24"/>
                        <w:szCs w:val="24"/>
                      </w:rPr>
                      <m:t>2</m:t>
                    </m:r>
                  </m:sup>
                </m:sSubSup>
              </m:e>
            </m:nary>
          </m:e>
        </m:rad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=0.073 mm</m:t>
        </m:r>
      </m:oMath>
    </w:p>
    <w:p w14:paraId="6AA2B831" w14:textId="7FFE93ED" w:rsidR="00560BD4" w:rsidRPr="00C65D8E" w:rsidRDefault="00560BD4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65D8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在实际</w:t>
      </w:r>
      <w:r w:rsidR="00B76BB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校准</w:t>
      </w:r>
      <w:r w:rsidRPr="00C65D8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中，根据</w:t>
      </w:r>
      <w:r w:rsidR="00B76BB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规范</w:t>
      </w:r>
      <w:r w:rsidRPr="00C65D8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规定，对被检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降雨量测量结果</w:t>
      </w:r>
      <w:r w:rsidRPr="00C65D8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每个点进行</w:t>
      </w:r>
      <w:r w:rsidRPr="00C65D8E">
        <w:rPr>
          <w:rFonts w:ascii="宋体" w:eastAsia="宋体" w:hAnsi="宋体" w:cs="宋体"/>
          <w:color w:val="000000"/>
          <w:kern w:val="0"/>
          <w:sz w:val="24"/>
          <w:szCs w:val="24"/>
        </w:rPr>
        <w:t>3次读数，以3次读数的算术平均值作为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校准</w:t>
      </w:r>
      <w:r w:rsidRPr="00C65D8E">
        <w:rPr>
          <w:rFonts w:ascii="宋体" w:eastAsia="宋体" w:hAnsi="宋体" w:cs="宋体"/>
          <w:color w:val="000000"/>
          <w:kern w:val="0"/>
          <w:sz w:val="24"/>
          <w:szCs w:val="24"/>
        </w:rPr>
        <w:t>结果，则该结果的不确定度为</w:t>
      </w:r>
    </w:p>
    <w:p w14:paraId="7F810EF5" w14:textId="77777777" w:rsidR="00560BD4" w:rsidRPr="00C65D8E" w:rsidRDefault="00BE289B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宋体" w:hAnsi="Cambria Math" w:cs="宋体" w:hint="eastAsia"/>
                  <w:color w:val="000000"/>
                  <w:kern w:val="0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p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=0.043 mm</m:t>
          </m:r>
        </m:oMath>
      </m:oMathPara>
    </w:p>
    <w:p w14:paraId="1527C112" w14:textId="4A7E821A" w:rsidR="00560BD4" w:rsidRPr="002E048F" w:rsidRDefault="00560BD4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B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类不确定度评定</w:t>
      </w:r>
    </w:p>
    <w:p w14:paraId="312690F4" w14:textId="01BC742A" w:rsidR="00560BD4" w:rsidRDefault="00560BD4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2.1 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常用</w:t>
      </w:r>
      <w:r w:rsidRPr="005323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玻璃量器误差引入的标准不确定分量</w:t>
      </w:r>
      <m:oMath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u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1</m:t>
            </m:r>
          </m:sub>
        </m:sSub>
      </m:oMath>
    </w:p>
    <w:p w14:paraId="2F93AA12" w14:textId="3E008233" w:rsidR="00560BD4" w:rsidRPr="002E048F" w:rsidRDefault="00560BD4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bookmarkStart w:id="84" w:name="_Hlk169785602"/>
      <w:r w:rsidRPr="005323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在对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降雨量测量结果</w:t>
      </w:r>
      <w:bookmarkEnd w:id="84"/>
      <w:r w:rsidRPr="005323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进行</w:t>
      </w:r>
      <w:r w:rsidRPr="00532357">
        <w:rPr>
          <w:rFonts w:ascii="宋体" w:eastAsia="宋体" w:hAnsi="宋体" w:cs="宋体"/>
          <w:color w:val="000000"/>
          <w:kern w:val="0"/>
          <w:sz w:val="24"/>
          <w:szCs w:val="24"/>
        </w:rPr>
        <w:t>B类不确定度评定时，首先分析</w:t>
      </w:r>
      <w:r w:rsidR="0036349D">
        <w:rPr>
          <w:rFonts w:ascii="宋体" w:eastAsia="宋体" w:hAnsi="宋体" w:cs="宋体"/>
          <w:color w:val="000000"/>
          <w:kern w:val="0"/>
          <w:sz w:val="24"/>
          <w:szCs w:val="24"/>
        </w:rPr>
        <w:t>常用</w:t>
      </w:r>
      <w:r w:rsidRPr="00532357">
        <w:rPr>
          <w:rFonts w:ascii="宋体" w:eastAsia="宋体" w:hAnsi="宋体" w:cs="宋体"/>
          <w:color w:val="000000"/>
          <w:kern w:val="0"/>
          <w:sz w:val="24"/>
          <w:szCs w:val="24"/>
        </w:rPr>
        <w:t>玻璃量器误差引入的标准不确定分量，</w:t>
      </w:r>
      <w:r w:rsidR="0036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2000</w:t>
      </w:r>
      <w:r w:rsidR="0036349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r w:rsidR="0036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mL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量筒最大允许误差为±</w:t>
      </w:r>
      <w:r w:rsidR="0036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 mL（相当于降雨量为0.04</w:t>
      </w:r>
      <w:r w:rsidR="0036349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r w:rsidR="0036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mm）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bookmarkStart w:id="85" w:name="OLE_LINK11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服从均匀分布，取包含因子</w:t>
      </w:r>
      <m:oMath>
        <m:r>
          <w:rPr>
            <w:rFonts w:ascii="Cambria Math" w:eastAsia="宋体" w:hAnsi="Cambria Math" w:cs="宋体" w:hint="eastAsia"/>
            <w:color w:val="000000"/>
            <w:kern w:val="0"/>
            <w:sz w:val="24"/>
            <w:szCs w:val="24"/>
          </w:rPr>
          <m:t>k</m:t>
        </m:r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3</m:t>
            </m:r>
          </m:e>
        </m:rad>
      </m:oMath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532357">
        <w:rPr>
          <w:rFonts w:ascii="宋体" w:eastAsia="宋体" w:hAnsi="宋体" w:cs="宋体"/>
          <w:color w:val="000000"/>
          <w:kern w:val="0"/>
          <w:sz w:val="24"/>
          <w:szCs w:val="24"/>
        </w:rPr>
        <w:t>其引入标准不确定度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</w:p>
    <w:bookmarkEnd w:id="85"/>
    <w:p w14:paraId="4EF04EAD" w14:textId="1A8E5C68" w:rsidR="00560BD4" w:rsidRPr="00532357" w:rsidRDefault="00BE289B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0.04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 xml:space="preserve">=0.0231 </m:t>
          </m:r>
          <m:r>
            <w:rPr>
              <w:rFonts w:ascii="Cambria Math" w:eastAsia="宋体" w:hAnsi="Cambria Math" w:cs="宋体" w:hint="eastAsia"/>
              <w:color w:val="000000"/>
              <w:kern w:val="0"/>
              <w:sz w:val="24"/>
              <w:szCs w:val="24"/>
            </w:rPr>
            <m:t>mm</m:t>
          </m:r>
        </m:oMath>
      </m:oMathPara>
    </w:p>
    <w:p w14:paraId="74073064" w14:textId="226741EB" w:rsidR="00560BD4" w:rsidRDefault="00560BD4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bookmarkStart w:id="86" w:name="OLE_LINK12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2.2</w:t>
      </w:r>
      <w:bookmarkEnd w:id="86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游标卡尺</w:t>
      </w:r>
      <w:r w:rsidRPr="005323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引入的标准不确定分量</w:t>
      </w:r>
      <m:oMath>
        <m:sSub>
          <m:sSubPr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u</m:t>
            </m:r>
          </m:e>
          <m:sub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2</m:t>
            </m:r>
          </m:sub>
        </m:sSub>
      </m:oMath>
    </w:p>
    <w:p w14:paraId="52D85B99" w14:textId="4D6C1B17" w:rsidR="00560BD4" w:rsidRPr="002E048F" w:rsidRDefault="00560BD4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759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在对降雨量测量结果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进行评定时，使用游标卡尺测量</w:t>
      </w:r>
      <w:r w:rsidR="000C35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监测仪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漏斗半径，已知游标卡尺的最小分度值为0.02 mm，服从均匀分布，取包含因子</w:t>
      </w:r>
      <m:oMath>
        <m:r>
          <w:rPr>
            <w:rFonts w:ascii="Cambria Math" w:eastAsia="宋体" w:hAnsi="Cambria Math" w:cs="宋体" w:hint="eastAsia"/>
            <w:color w:val="000000"/>
            <w:kern w:val="0"/>
            <w:sz w:val="24"/>
            <w:szCs w:val="24"/>
          </w:rPr>
          <m:t>k</m:t>
        </m:r>
        <m:r>
          <w:rPr>
            <w:rFonts w:ascii="Cambria Math" w:eastAsia="宋体" w:hAnsi="Cambria Math" w:cs="宋体"/>
            <w:color w:val="000000"/>
            <w:kern w:val="0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宋体"/>
                <w:i/>
                <w:color w:val="000000"/>
                <w:kern w:val="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宋体"/>
                <w:color w:val="000000"/>
                <w:kern w:val="0"/>
                <w:sz w:val="24"/>
                <w:szCs w:val="24"/>
              </w:rPr>
              <m:t>3</m:t>
            </m:r>
          </m:e>
        </m:rad>
      </m:oMath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532357">
        <w:rPr>
          <w:rFonts w:ascii="宋体" w:eastAsia="宋体" w:hAnsi="宋体" w:cs="宋体"/>
          <w:color w:val="000000"/>
          <w:kern w:val="0"/>
          <w:sz w:val="24"/>
          <w:szCs w:val="24"/>
        </w:rPr>
        <w:t>其引入标准不确定度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</w:p>
    <w:p w14:paraId="513ECC61" w14:textId="77777777" w:rsidR="00560BD4" w:rsidRPr="00B47745" w:rsidRDefault="00BE289B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宋体" w:hAnsi="Cambria Math" w:cs="宋体" w:hint="eastAsia"/>
                  <w:color w:val="000000"/>
                  <w:kern w:val="0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0.02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 xml:space="preserve">=0.0115 </m:t>
          </m:r>
          <m:r>
            <w:rPr>
              <w:rFonts w:ascii="Cambria Math" w:eastAsia="宋体" w:hAnsi="Cambria Math" w:cs="宋体" w:hint="eastAsia"/>
              <w:color w:val="000000"/>
              <w:kern w:val="0"/>
              <w:sz w:val="24"/>
              <w:szCs w:val="24"/>
            </w:rPr>
            <m:t>mm</m:t>
          </m:r>
        </m:oMath>
      </m:oMathPara>
    </w:p>
    <w:p w14:paraId="7133903C" w14:textId="6AA389E3" w:rsidR="00560BD4" w:rsidRDefault="00560BD4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</w:t>
      </w:r>
      <w:r w:rsidRPr="002E048F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2.3 B类不确定度</w:t>
      </w:r>
    </w:p>
    <w:p w14:paraId="62313652" w14:textId="2B468C0B" w:rsidR="00560BD4" w:rsidRPr="00601112" w:rsidRDefault="00BE289B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宋体" w:hAnsi="Cambria Math" w:cs="宋体" w:hint="eastAsia"/>
                  <w:color w:val="000000"/>
                  <w:kern w:val="0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B</m:t>
              </m:r>
            </m:sub>
          </m:sSub>
          <m:r>
            <w:rPr>
              <w:rFonts w:ascii="Cambria Math" w:eastAsia="宋体" w:hAnsi="Cambria Math" w:cs="宋体" w:hint="eastAsia"/>
              <w:color w:val="000000"/>
              <w:kern w:val="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宋体" w:hAnsi="Cambria Math" w:cs="宋体" w:hint="eastAsia"/>
                      <w:color w:val="000000"/>
                      <w:kern w:val="0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2</m:t>
                  </m:r>
                </m:sup>
              </m:sSubSup>
            </m:e>
          </m:rad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 xml:space="preserve">=0.026 </m:t>
          </m:r>
          <m:r>
            <w:rPr>
              <w:rFonts w:ascii="Cambria Math" w:eastAsia="宋体" w:hAnsi="Cambria Math" w:cs="宋体" w:hint="eastAsia"/>
              <w:color w:val="000000"/>
              <w:kern w:val="0"/>
              <w:sz w:val="24"/>
              <w:szCs w:val="24"/>
            </w:rPr>
            <m:t>mm</m:t>
          </m:r>
        </m:oMath>
      </m:oMathPara>
    </w:p>
    <w:p w14:paraId="14FDD09E" w14:textId="085267C3" w:rsidR="00560BD4" w:rsidRDefault="00560BD4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C.3 合成标准不确定度</w:t>
      </w:r>
    </w:p>
    <w:p w14:paraId="6838F54B" w14:textId="77777777" w:rsidR="00560BD4" w:rsidRDefault="00560BD4" w:rsidP="004358F9">
      <w:pPr>
        <w:spacing w:line="360" w:lineRule="auto"/>
        <w:ind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以上各分量互相独立，则合成标准不确定度为：</w:t>
      </w:r>
    </w:p>
    <w:p w14:paraId="6C272B6A" w14:textId="167BBB6A" w:rsidR="00560BD4" w:rsidRPr="00601112" w:rsidRDefault="00BE289B" w:rsidP="004358F9">
      <w:pPr>
        <w:spacing w:line="360" w:lineRule="auto"/>
        <w:ind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宋体" w:hAnsi="Cambria Math" w:cs="宋体" w:hint="eastAsia"/>
                  <w:color w:val="000000"/>
                  <w:kern w:val="0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A</m:t>
                  </m:r>
                </m:sub>
                <m:sup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B</m:t>
                  </m:r>
                </m:sub>
                <m:sup>
                  <m:r>
                    <w:rPr>
                      <w:rFonts w:ascii="Cambria Math" w:eastAsia="宋体" w:hAnsi="Cambria Math" w:cs="宋体"/>
                      <w:color w:val="000000"/>
                      <w:kern w:val="0"/>
                      <w:sz w:val="24"/>
                      <w:szCs w:val="24"/>
                    </w:rPr>
                    <m:t>2</m:t>
                  </m:r>
                </m:sup>
              </m:sSubSup>
            </m:e>
          </m:rad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=0.051 mm</m:t>
          </m:r>
        </m:oMath>
      </m:oMathPara>
    </w:p>
    <w:p w14:paraId="35B9744D" w14:textId="2329F994" w:rsidR="00560BD4" w:rsidRDefault="00560BD4" w:rsidP="004358F9">
      <w:pPr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C.4 扩展不确定度</w:t>
      </w:r>
    </w:p>
    <w:p w14:paraId="26AF6BF1" w14:textId="77777777" w:rsidR="00560BD4" w:rsidRDefault="00560BD4" w:rsidP="004358F9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0111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当置信概率</w:t>
      </w:r>
      <w:r w:rsidRPr="00601112">
        <w:rPr>
          <w:rFonts w:ascii="宋体" w:eastAsia="宋体" w:hAnsi="宋体" w:cs="宋体"/>
          <w:color w:val="000000"/>
          <w:kern w:val="0"/>
          <w:sz w:val="24"/>
          <w:szCs w:val="24"/>
        </w:rPr>
        <w:t>p=95%时，取包含因子</w:t>
      </w:r>
      <w:r w:rsidRPr="00601112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k</w:t>
      </w:r>
      <w:r w:rsidRPr="00601112">
        <w:rPr>
          <w:rFonts w:ascii="宋体" w:eastAsia="宋体" w:hAnsi="宋体" w:cs="宋体"/>
          <w:color w:val="000000"/>
          <w:kern w:val="0"/>
          <w:sz w:val="24"/>
          <w:szCs w:val="24"/>
        </w:rPr>
        <w:t>=2，相对扩展不确定度为：</w:t>
      </w:r>
    </w:p>
    <w:p w14:paraId="32CCB858" w14:textId="77777777" w:rsidR="00560BD4" w:rsidRPr="00601112" w:rsidRDefault="00560BD4" w:rsidP="004358F9">
      <w:pPr>
        <w:spacing w:line="360" w:lineRule="auto"/>
        <w:ind w:firstLineChars="200" w:firstLine="480"/>
        <w:rPr>
          <w:rFonts w:ascii="宋体" w:eastAsia="宋体" w:hAnsi="宋体" w:cs="宋体"/>
          <w:i/>
          <w:color w:val="000000"/>
          <w:kern w:val="0"/>
          <w:sz w:val="24"/>
          <w:szCs w:val="24"/>
        </w:rPr>
      </w:pPr>
      <m:oMathPara>
        <m:oMath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U=k×</m:t>
          </m:r>
          <m:sSub>
            <m:sSubPr>
              <m:ctrlPr>
                <w:rPr>
                  <w:rFonts w:ascii="Cambria Math" w:eastAsia="宋体" w:hAnsi="Cambria Math" w:cs="宋体"/>
                  <w:i/>
                  <w:color w:val="000000"/>
                  <w:kern w:val="0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="宋体" w:hAnsi="Cambria Math" w:cs="宋体"/>
                  <w:color w:val="000000"/>
                  <w:kern w:val="0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eastAsia="宋体" w:hAnsi="Cambria Math" w:cs="宋体"/>
              <w:color w:val="000000"/>
              <w:kern w:val="0"/>
              <w:sz w:val="24"/>
              <w:szCs w:val="24"/>
            </w:rPr>
            <m:t>=0.11 mm</m:t>
          </m:r>
        </m:oMath>
      </m:oMathPara>
    </w:p>
    <w:p w14:paraId="72C8DFDB" w14:textId="77777777" w:rsidR="00560BD4" w:rsidRDefault="00560BD4" w:rsidP="00560BD4"/>
    <w:p w14:paraId="1F40D73C" w14:textId="77777777" w:rsidR="00560BD4" w:rsidRDefault="00560BD4" w:rsidP="00560BD4"/>
    <w:p w14:paraId="148A0E8B" w14:textId="382B8C83" w:rsidR="009C0C7C" w:rsidRDefault="00505212" w:rsidP="00560BD4">
      <w:pPr>
        <w:sectPr w:rsidR="009C0C7C" w:rsidSect="009D1E34">
          <w:type w:val="continuous"/>
          <w:pgSz w:w="11906" w:h="16838" w:code="9"/>
          <w:pgMar w:top="1361" w:right="1134" w:bottom="1361" w:left="1418" w:header="850" w:footer="992" w:gutter="0"/>
          <w:cols w:space="425"/>
          <w:titlePg/>
          <w:docGrid w:linePitch="326"/>
        </w:sectPr>
      </w:pPr>
      <w:r>
        <w:t xml:space="preserve">                                </w:t>
      </w:r>
      <w:r>
        <w:rPr>
          <w:rFonts w:hint="eastAsia"/>
          <w:b/>
        </w:rPr>
        <w:t xml:space="preserve"> </w:t>
      </w:r>
      <w:r w:rsidRPr="00FE0CD2">
        <w:rPr>
          <w:rFonts w:hint="eastAsia"/>
          <w:u w:val="thick"/>
        </w:rPr>
        <w:t xml:space="preserve">      </w:t>
      </w:r>
      <w:r>
        <w:rPr>
          <w:u w:val="thick"/>
        </w:rPr>
        <w:t xml:space="preserve">   </w:t>
      </w:r>
      <w:r w:rsidRPr="00FE0CD2">
        <w:rPr>
          <w:rFonts w:hint="eastAsia"/>
          <w:u w:val="thick"/>
        </w:rPr>
        <w:t xml:space="preserve"> </w:t>
      </w:r>
      <w:r>
        <w:rPr>
          <w:u w:val="thick"/>
        </w:rPr>
        <w:t xml:space="preserve">               </w:t>
      </w:r>
    </w:p>
    <w:p w14:paraId="00603760" w14:textId="0F5CAC23" w:rsidR="00560BD4" w:rsidRDefault="00560BD4" w:rsidP="00560BD4"/>
    <w:p w14:paraId="3C412452" w14:textId="333E5D18" w:rsidR="0098538C" w:rsidRDefault="0098538C" w:rsidP="004C7359"/>
    <w:p w14:paraId="3F4A09AC" w14:textId="77777777" w:rsidR="00201725" w:rsidRDefault="00201725" w:rsidP="004C7359"/>
    <w:p w14:paraId="06B7AC73" w14:textId="77777777" w:rsidR="00201725" w:rsidRDefault="00201725" w:rsidP="004C7359"/>
    <w:p w14:paraId="1860A848" w14:textId="77777777" w:rsidR="00201725" w:rsidRDefault="00201725" w:rsidP="004C7359"/>
    <w:p w14:paraId="4A7D231D" w14:textId="77777777" w:rsidR="00201725" w:rsidRDefault="00201725" w:rsidP="004C7359"/>
    <w:p w14:paraId="7A5973FC" w14:textId="77777777" w:rsidR="00201725" w:rsidRDefault="00201725" w:rsidP="004C7359"/>
    <w:p w14:paraId="690E4331" w14:textId="77777777" w:rsidR="00201725" w:rsidRDefault="00201725" w:rsidP="004C7359"/>
    <w:p w14:paraId="755BBFDB" w14:textId="77777777" w:rsidR="00201725" w:rsidRDefault="00201725" w:rsidP="004C7359"/>
    <w:p w14:paraId="25C1FDFA" w14:textId="77777777" w:rsidR="00201725" w:rsidRDefault="00201725" w:rsidP="004C7359"/>
    <w:p w14:paraId="1104A0FF" w14:textId="77777777" w:rsidR="00201725" w:rsidRDefault="00201725" w:rsidP="004C7359"/>
    <w:p w14:paraId="33E816DF" w14:textId="77777777" w:rsidR="00201725" w:rsidRDefault="00201725" w:rsidP="004C7359"/>
    <w:p w14:paraId="5852A77E" w14:textId="77777777" w:rsidR="00201725" w:rsidRDefault="00201725" w:rsidP="004C7359"/>
    <w:p w14:paraId="24CB0D9F" w14:textId="77777777" w:rsidR="00201725" w:rsidRDefault="00201725" w:rsidP="004C7359"/>
    <w:p w14:paraId="4CAB0CCD" w14:textId="75F07525" w:rsidR="004C7359" w:rsidRDefault="004C7359" w:rsidP="004C7359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FCE36D" wp14:editId="61ADB126">
                <wp:simplePos x="0" y="0"/>
                <wp:positionH relativeFrom="column">
                  <wp:posOffset>5675630</wp:posOffset>
                </wp:positionH>
                <wp:positionV relativeFrom="paragraph">
                  <wp:posOffset>73025</wp:posOffset>
                </wp:positionV>
                <wp:extent cx="516834" cy="1756963"/>
                <wp:effectExtent l="0" t="0" r="17145" b="15240"/>
                <wp:wrapNone/>
                <wp:docPr id="785920591" name="文本框 785920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34" cy="17569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A86D87" w14:textId="7BA5AEAE" w:rsidR="00696FE4" w:rsidRPr="00A02636" w:rsidRDefault="00696FE4" w:rsidP="004C7359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A02636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JJF（吉）</w:t>
                            </w:r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  <w:r w:rsidRPr="00B3517C">
                              <w:t xml:space="preserve"> </w:t>
                            </w:r>
                            <w:proofErr w:type="spellStart"/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  <w:proofErr w:type="spellEnd"/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CE36D" id="文本框 785920591" o:spid="_x0000_s1032" type="#_x0000_t202" style="position:absolute;left:0;text-align:left;margin-left:446.9pt;margin-top:5.75pt;width:40.7pt;height:138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" fillcolor="white [3201]" strokecolor="white [3212]" strokeweight=".5pt">
                <v:textbox style="layout-flow:vertical;mso-layout-flow-alt:bottom-to-top">
                  <w:txbxContent>
                    <w:p w14:paraId="0DA86D87" w14:textId="7BA5AEAE" w:rsidR="00696FE4" w:rsidRPr="00A02636" w:rsidRDefault="00696FE4" w:rsidP="004C7359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A02636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JJF（吉）</w:t>
                      </w:r>
                      <w:r w:rsidRPr="00B3517C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</w:t>
                      </w:r>
                      <w:r w:rsidRPr="00B3517C">
                        <w:t xml:space="preserve"> </w:t>
                      </w:r>
                      <w:r w:rsidRPr="00B3517C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 xml:space="preserve">X </w:t>
                      </w:r>
                      <w:r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916F235" w14:textId="77777777" w:rsidR="004C7359" w:rsidRDefault="004C7359" w:rsidP="004C7359"/>
    <w:p w14:paraId="6056BE02" w14:textId="77777777" w:rsidR="004C7359" w:rsidRDefault="004C7359" w:rsidP="004C7359"/>
    <w:p w14:paraId="7AC43BFF" w14:textId="77777777" w:rsidR="004C7359" w:rsidRDefault="004C7359" w:rsidP="004C7359"/>
    <w:p w14:paraId="553EADB5" w14:textId="77777777" w:rsidR="004C7359" w:rsidRDefault="004C7359" w:rsidP="004C7359"/>
    <w:p w14:paraId="609ACD32" w14:textId="77777777" w:rsidR="004C7359" w:rsidRDefault="004C7359" w:rsidP="004C7359"/>
    <w:p w14:paraId="2DBEEC34" w14:textId="77777777" w:rsidR="004C7359" w:rsidRDefault="004C7359" w:rsidP="004C7359"/>
    <w:p w14:paraId="10785618" w14:textId="77777777" w:rsidR="004C7359" w:rsidRDefault="004C7359" w:rsidP="004C7359"/>
    <w:p w14:paraId="738B89F8" w14:textId="77777777" w:rsidR="004C7359" w:rsidRDefault="004C7359" w:rsidP="004C7359"/>
    <w:p w14:paraId="4B38D239" w14:textId="77777777" w:rsidR="004C7359" w:rsidRDefault="004C7359" w:rsidP="004C7359"/>
    <w:p w14:paraId="5DE5BA88" w14:textId="77777777" w:rsidR="004C7359" w:rsidRDefault="004C7359" w:rsidP="004C7359"/>
    <w:p w14:paraId="5131EDD7" w14:textId="77777777" w:rsidR="004C7359" w:rsidRDefault="004C7359" w:rsidP="004C7359"/>
    <w:p w14:paraId="037E234E" w14:textId="77777777" w:rsidR="004C7359" w:rsidRDefault="004C7359" w:rsidP="004C7359"/>
    <w:p w14:paraId="191D24C8" w14:textId="77777777" w:rsidR="004C7359" w:rsidRDefault="004C7359" w:rsidP="004C7359"/>
    <w:p w14:paraId="0E18BE0A" w14:textId="77777777" w:rsidR="004C7359" w:rsidRDefault="004C7359" w:rsidP="004C7359"/>
    <w:p w14:paraId="663F2DA4" w14:textId="77777777" w:rsidR="004C7359" w:rsidRDefault="004C7359" w:rsidP="004C7359">
      <w:pPr>
        <w:jc w:val="center"/>
        <w:rPr>
          <w:b/>
          <w:sz w:val="28"/>
          <w:szCs w:val="28"/>
        </w:rPr>
      </w:pPr>
      <w:r w:rsidRPr="00413BED">
        <w:rPr>
          <w:rFonts w:hint="eastAsia"/>
          <w:b/>
          <w:sz w:val="28"/>
          <w:szCs w:val="28"/>
        </w:rPr>
        <w:t>吉林省地方计量技术规范</w:t>
      </w:r>
    </w:p>
    <w:p w14:paraId="20C6ECA2" w14:textId="77777777" w:rsidR="004C7359" w:rsidRPr="00F80B85" w:rsidRDefault="004C7359" w:rsidP="004C7359">
      <w:pPr>
        <w:jc w:val="center"/>
        <w:rPr>
          <w:b/>
        </w:rPr>
      </w:pPr>
      <w:r w:rsidRPr="006C1395">
        <w:rPr>
          <w:b/>
        </w:rPr>
        <w:t>XXXX</w:t>
      </w:r>
      <w:r w:rsidRPr="00F80B85">
        <w:rPr>
          <w:rFonts w:hint="eastAsia"/>
          <w:b/>
        </w:rPr>
        <w:t>校准规范</w:t>
      </w:r>
    </w:p>
    <w:p w14:paraId="0A70C697" w14:textId="77777777" w:rsidR="004C7359" w:rsidRPr="00F80B85" w:rsidRDefault="004C7359" w:rsidP="004C7359">
      <w:pPr>
        <w:jc w:val="center"/>
        <w:rPr>
          <w:szCs w:val="21"/>
        </w:rPr>
      </w:pPr>
      <w:r w:rsidRPr="00F80B85">
        <w:rPr>
          <w:rFonts w:ascii="宋体" w:hAnsi="宋体" w:hint="eastAsia"/>
          <w:szCs w:val="21"/>
        </w:rPr>
        <w:t>JJF(吉)</w:t>
      </w:r>
      <w:r w:rsidRPr="006C1395">
        <w:t xml:space="preserve"> </w:t>
      </w:r>
      <w:r w:rsidRPr="006C1395">
        <w:rPr>
          <w:rFonts w:ascii="宋体" w:hAnsi="宋体"/>
          <w:szCs w:val="21"/>
        </w:rPr>
        <w:t>XX</w:t>
      </w:r>
      <w:r w:rsidRPr="00F80B85">
        <w:rPr>
          <w:rFonts w:ascii="宋体" w:hAnsi="宋体" w:hint="eastAsia"/>
          <w:b/>
          <w:szCs w:val="21"/>
        </w:rPr>
        <w:t>—</w:t>
      </w:r>
      <w:r>
        <w:rPr>
          <w:rFonts w:ascii="宋体" w:hAnsi="宋体" w:hint="eastAsia"/>
          <w:szCs w:val="21"/>
        </w:rPr>
        <w:t>202</w:t>
      </w:r>
      <w:r>
        <w:rPr>
          <w:rFonts w:ascii="宋体" w:hAnsi="宋体"/>
          <w:szCs w:val="21"/>
        </w:rPr>
        <w:t>X</w:t>
      </w:r>
    </w:p>
    <w:p w14:paraId="237F4A20" w14:textId="77777777" w:rsidR="004C7359" w:rsidRPr="00F80B85" w:rsidRDefault="004C7359" w:rsidP="004C7359">
      <w:pPr>
        <w:jc w:val="center"/>
        <w:rPr>
          <w:szCs w:val="21"/>
        </w:rPr>
      </w:pPr>
      <w:r w:rsidRPr="00F80B85">
        <w:rPr>
          <w:rFonts w:hint="eastAsia"/>
          <w:szCs w:val="21"/>
        </w:rPr>
        <w:t>吉林省市场监督管理厅发布</w:t>
      </w:r>
    </w:p>
    <w:p w14:paraId="654B7B19" w14:textId="77777777" w:rsidR="004C7359" w:rsidRDefault="004C7359" w:rsidP="004C7359">
      <w:pPr>
        <w:jc w:val="center"/>
        <w:rPr>
          <w:rFonts w:ascii="宋体" w:hAnsi="宋体" w:cs="Times New Roman"/>
          <w:szCs w:val="24"/>
        </w:rPr>
      </w:pPr>
      <w:r w:rsidRPr="00A02636">
        <w:rPr>
          <w:rFonts w:ascii="宋体" w:hAnsi="宋体" w:cs="Times New Roman" w:hint="eastAsia"/>
          <w:szCs w:val="24"/>
        </w:rPr>
        <w:t>﹡</w:t>
      </w:r>
    </w:p>
    <w:p w14:paraId="1BBE673E" w14:textId="77777777" w:rsidR="004C7359" w:rsidRDefault="004C7359" w:rsidP="004C7359">
      <w:pPr>
        <w:jc w:val="center"/>
        <w:rPr>
          <w:rFonts w:ascii="宋体" w:hAnsi="宋体" w:cs="Times New Roman"/>
          <w:szCs w:val="24"/>
        </w:rPr>
      </w:pPr>
    </w:p>
    <w:p w14:paraId="728B8458" w14:textId="77777777" w:rsidR="004C7359" w:rsidRPr="00F80B85" w:rsidRDefault="004C7359" w:rsidP="004C7359">
      <w:pPr>
        <w:jc w:val="center"/>
        <w:rPr>
          <w:szCs w:val="21"/>
        </w:rPr>
      </w:pPr>
      <w:r w:rsidRPr="00F80B85">
        <w:rPr>
          <w:rFonts w:hint="eastAsia"/>
          <w:szCs w:val="21"/>
        </w:rPr>
        <w:t>版权所有</w:t>
      </w:r>
      <w:r w:rsidRPr="00F80B85">
        <w:rPr>
          <w:rFonts w:hint="eastAsia"/>
          <w:szCs w:val="21"/>
        </w:rPr>
        <w:t xml:space="preserve">  </w:t>
      </w:r>
      <w:r w:rsidRPr="00F80B85">
        <w:rPr>
          <w:rFonts w:hint="eastAsia"/>
          <w:szCs w:val="21"/>
        </w:rPr>
        <w:t>不得翻印</w:t>
      </w:r>
    </w:p>
    <w:p w14:paraId="6D612777" w14:textId="77777777" w:rsidR="004C7359" w:rsidRPr="00F80B85" w:rsidRDefault="004C7359" w:rsidP="004C7359">
      <w:pPr>
        <w:jc w:val="center"/>
        <w:rPr>
          <w:rFonts w:asciiTheme="minorEastAsia" w:hAnsiTheme="minorEastAsia"/>
          <w:szCs w:val="21"/>
        </w:rPr>
      </w:pPr>
      <w:r w:rsidRPr="00F80B85">
        <w:rPr>
          <w:rFonts w:asciiTheme="minorEastAsia" w:hAnsiTheme="minorEastAsia" w:hint="eastAsia"/>
          <w:szCs w:val="21"/>
        </w:rPr>
        <w:t>297㎜×210㎜ A4纸</w:t>
      </w:r>
    </w:p>
    <w:p w14:paraId="4333F80A" w14:textId="77777777" w:rsidR="004C7359" w:rsidRPr="00A02636" w:rsidRDefault="004C7359" w:rsidP="004C7359">
      <w:pPr>
        <w:jc w:val="center"/>
      </w:pPr>
      <w:r>
        <w:rPr>
          <w:rFonts w:asciiTheme="minorEastAsia" w:hAnsiTheme="minorEastAsia" w:hint="eastAsia"/>
          <w:szCs w:val="21"/>
        </w:rPr>
        <w:t>202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年</w:t>
      </w:r>
      <w:r>
        <w:rPr>
          <w:rFonts w:ascii="宋体" w:hAnsi="宋体"/>
          <w:szCs w:val="21"/>
        </w:rPr>
        <w:t>X</w:t>
      </w:r>
      <w:proofErr w:type="gramStart"/>
      <w:r w:rsidRPr="00F80B85">
        <w:rPr>
          <w:rFonts w:asciiTheme="minorEastAsia" w:hAnsiTheme="minorEastAsia" w:hint="eastAsia"/>
          <w:szCs w:val="21"/>
        </w:rPr>
        <w:t>月第</w:t>
      </w:r>
      <w:proofErr w:type="gramEnd"/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版    202</w:t>
      </w:r>
      <w:r w:rsidRPr="006B2F0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年</w:t>
      </w:r>
      <w:r>
        <w:rPr>
          <w:rFonts w:ascii="宋体" w:hAnsi="宋体"/>
          <w:szCs w:val="21"/>
        </w:rPr>
        <w:t>X</w:t>
      </w:r>
      <w:proofErr w:type="gramStart"/>
      <w:r w:rsidRPr="00F80B85">
        <w:rPr>
          <w:rFonts w:asciiTheme="minorEastAsia" w:hAnsiTheme="minorEastAsia" w:hint="eastAsia"/>
          <w:szCs w:val="21"/>
        </w:rPr>
        <w:t>月第</w:t>
      </w:r>
      <w:proofErr w:type="gramEnd"/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次印刷</w:t>
      </w:r>
    </w:p>
    <w:p w14:paraId="0926A9DC" w14:textId="77777777" w:rsidR="004C7359" w:rsidRPr="004C7359" w:rsidRDefault="004C7359" w:rsidP="00C16F17"/>
    <w:p w14:paraId="128B525C" w14:textId="77777777" w:rsidR="004C7359" w:rsidRDefault="004C7359" w:rsidP="00C16F17"/>
    <w:p w14:paraId="7D03C1A0" w14:textId="77777777" w:rsidR="004C7359" w:rsidRDefault="004C7359" w:rsidP="00C16F17"/>
    <w:p w14:paraId="615B9FF4" w14:textId="77777777" w:rsidR="004C7359" w:rsidRDefault="004C7359" w:rsidP="00C16F17"/>
    <w:p w14:paraId="09DF2550" w14:textId="77777777" w:rsidR="004C7359" w:rsidRDefault="004C7359" w:rsidP="00C16F17"/>
    <w:p w14:paraId="38AFC66F" w14:textId="77777777" w:rsidR="004C7359" w:rsidRDefault="004C7359" w:rsidP="00C16F17"/>
    <w:p w14:paraId="52F4E660" w14:textId="77777777" w:rsidR="004C7359" w:rsidRDefault="004C7359" w:rsidP="00C16F17"/>
    <w:p w14:paraId="079E9095" w14:textId="77777777" w:rsidR="004C7359" w:rsidRDefault="004C7359" w:rsidP="00C16F17"/>
    <w:p w14:paraId="7CCA1C0E" w14:textId="3D0A574F" w:rsidR="00DE582E" w:rsidRDefault="00DE582E" w:rsidP="00C16F17"/>
    <w:sectPr w:rsidR="00DE582E" w:rsidSect="009C0C7C">
      <w:pgSz w:w="11906" w:h="16838" w:code="9"/>
      <w:pgMar w:top="1361" w:right="1134" w:bottom="1361" w:left="1418" w:header="850" w:footer="992" w:gutter="0"/>
      <w:cols w:space="425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C96C57" w16cex:dateUtc="2024-09-23T02:21:00Z"/>
  <w16cex:commentExtensible w16cex:durableId="078F7D43" w16cex:dateUtc="2024-09-23T02:22:00Z"/>
  <w16cex:commentExtensible w16cex:durableId="0A80C81E" w16cex:dateUtc="2024-09-23T02:12:00Z"/>
  <w16cex:commentExtensible w16cex:durableId="08BFBCBA" w16cex:dateUtc="2024-09-23T03:07:00Z"/>
  <w16cex:commentExtensible w16cex:durableId="2B49C7DE" w16cex:dateUtc="2024-09-23T03:08:00Z"/>
  <w16cex:commentExtensible w16cex:durableId="6B02214C" w16cex:dateUtc="2024-09-23T0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D4BC331" w16cid:durableId="4BC96C57"/>
  <w16cid:commentId w16cid:paraId="4E44B513" w16cid:durableId="078F7D43"/>
  <w16cid:commentId w16cid:paraId="2AD818E4" w16cid:durableId="0A80C81E"/>
  <w16cid:commentId w16cid:paraId="555310CE" w16cid:durableId="08BFBCBA"/>
  <w16cid:commentId w16cid:paraId="37987B09" w16cid:durableId="2B49C7DE"/>
  <w16cid:commentId w16cid:paraId="304A590E" w16cid:durableId="6B02214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12A31" w14:textId="77777777" w:rsidR="00BE289B" w:rsidRDefault="00BE289B" w:rsidP="000811BC">
      <w:r>
        <w:separator/>
      </w:r>
    </w:p>
  </w:endnote>
  <w:endnote w:type="continuationSeparator" w:id="0">
    <w:p w14:paraId="7144B1FE" w14:textId="77777777" w:rsidR="00BE289B" w:rsidRDefault="00BE289B" w:rsidP="0008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公文小标宋">
    <w:altName w:val="微软雅黑"/>
    <w:charset w:val="86"/>
    <w:family w:val="auto"/>
    <w:pitch w:val="variable"/>
    <w:sig w:usb0="A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C01DF" w14:textId="77777777" w:rsidR="00696FE4" w:rsidRPr="001A7C8A" w:rsidRDefault="00696FE4" w:rsidP="00C70641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595240"/>
      <w:docPartObj>
        <w:docPartGallery w:val="Page Numbers (Bottom of Page)"/>
        <w:docPartUnique/>
      </w:docPartObj>
    </w:sdtPr>
    <w:sdtEndPr/>
    <w:sdtContent>
      <w:p w14:paraId="72F83DD8" w14:textId="768A87B9" w:rsidR="00696FE4" w:rsidRDefault="00696FE4" w:rsidP="00B55E1C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E2" w:rsidRPr="007C72E2">
          <w:rPr>
            <w:noProof/>
            <w:lang w:val="zh-CN"/>
          </w:rPr>
          <w:t>10</w:t>
        </w:r>
        <w:r>
          <w:fldChar w:fldCharType="end"/>
        </w:r>
      </w:p>
    </w:sdtContent>
  </w:sdt>
  <w:p w14:paraId="6F43BAAB" w14:textId="3290AAE1" w:rsidR="00696FE4" w:rsidRDefault="00696FE4" w:rsidP="00C70641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2343128"/>
      <w:docPartObj>
        <w:docPartGallery w:val="Page Numbers (Bottom of Page)"/>
        <w:docPartUnique/>
      </w:docPartObj>
    </w:sdtPr>
    <w:sdtEndPr/>
    <w:sdtContent>
      <w:p w14:paraId="53864CBF" w14:textId="5542E252" w:rsidR="00696FE4" w:rsidRPr="001A7C8A" w:rsidRDefault="00696FE4" w:rsidP="00B55E1C">
        <w:pPr>
          <w:pStyle w:val="a8"/>
          <w:ind w:right="180" w:firstLine="360"/>
          <w:jc w:val="right"/>
        </w:pPr>
        <w:r w:rsidRPr="007C0519">
          <w:fldChar w:fldCharType="begin"/>
        </w:r>
        <w:r w:rsidRPr="007C0519">
          <w:instrText>PAGE   \* MERGEFORMAT</w:instrText>
        </w:r>
        <w:r w:rsidRPr="007C0519">
          <w:fldChar w:fldCharType="separate"/>
        </w:r>
        <w:r w:rsidR="007C72E2" w:rsidRPr="007C72E2">
          <w:rPr>
            <w:noProof/>
            <w:lang w:val="zh-CN"/>
          </w:rPr>
          <w:t>I</w:t>
        </w:r>
        <w:r w:rsidRPr="007C0519"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824506"/>
      <w:docPartObj>
        <w:docPartGallery w:val="Page Numbers (Bottom of Page)"/>
        <w:docPartUnique/>
      </w:docPartObj>
    </w:sdtPr>
    <w:sdtEndPr/>
    <w:sdtContent>
      <w:p w14:paraId="1247E59D" w14:textId="77777777" w:rsidR="00696FE4" w:rsidRPr="001A7C8A" w:rsidRDefault="00696FE4" w:rsidP="00C70641">
        <w:pPr>
          <w:pStyle w:val="a8"/>
          <w:ind w:firstLine="360"/>
        </w:pPr>
        <w:r w:rsidRPr="007C0519">
          <w:fldChar w:fldCharType="begin"/>
        </w:r>
        <w:r w:rsidRPr="007C0519">
          <w:instrText>PAGE   \* MERGEFORMAT</w:instrText>
        </w:r>
        <w:r w:rsidRPr="007C0519">
          <w:fldChar w:fldCharType="separate"/>
        </w:r>
        <w:r w:rsidR="00505212" w:rsidRPr="00505212">
          <w:rPr>
            <w:noProof/>
            <w:lang w:val="zh-CN"/>
          </w:rPr>
          <w:t>II</w:t>
        </w:r>
        <w:r w:rsidRPr="007C0519"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5251683"/>
      <w:docPartObj>
        <w:docPartGallery w:val="Page Numbers (Bottom of Page)"/>
        <w:docPartUnique/>
      </w:docPartObj>
    </w:sdtPr>
    <w:sdtEndPr/>
    <w:sdtContent>
      <w:p w14:paraId="75D0BEC0" w14:textId="55EF2588" w:rsidR="00696FE4" w:rsidRDefault="00696FE4" w:rsidP="00B55E1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E2" w:rsidRPr="007C72E2">
          <w:rPr>
            <w:noProof/>
            <w:lang w:val="zh-CN"/>
          </w:rPr>
          <w:t>11</w:t>
        </w:r>
        <w:r>
          <w:fldChar w:fldCharType="end"/>
        </w:r>
      </w:p>
    </w:sdtContent>
  </w:sdt>
  <w:p w14:paraId="5FE68473" w14:textId="1C49E5AB" w:rsidR="00696FE4" w:rsidRDefault="00505212" w:rsidP="00505212">
    <w:pPr>
      <w:pStyle w:val="a8"/>
      <w:tabs>
        <w:tab w:val="left" w:pos="6135"/>
      </w:tabs>
      <w:ind w:right="180" w:firstLine="360"/>
      <w:jc w:val="both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A22FD" w14:textId="6A5E660C" w:rsidR="00696FE4" w:rsidRDefault="00696FE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754EA" w14:textId="77777777" w:rsidR="00BE289B" w:rsidRDefault="00BE289B" w:rsidP="000811BC">
      <w:r>
        <w:separator/>
      </w:r>
    </w:p>
  </w:footnote>
  <w:footnote w:type="continuationSeparator" w:id="0">
    <w:p w14:paraId="00184893" w14:textId="77777777" w:rsidR="00BE289B" w:rsidRDefault="00BE289B" w:rsidP="00081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DDCB8" w14:textId="2D231464" w:rsidR="00696FE4" w:rsidRPr="00CA6E61" w:rsidRDefault="00696FE4" w:rsidP="006354B9">
    <w:pPr>
      <w:pStyle w:val="a6"/>
      <w:pBdr>
        <w:bottom w:val="single" w:sz="4" w:space="1" w:color="auto"/>
      </w:pBdr>
      <w:ind w:firstLine="420"/>
      <w:rPr>
        <w:rFonts w:ascii="黑体" w:eastAsia="黑体"/>
        <w:sz w:val="21"/>
        <w:szCs w:val="21"/>
      </w:rPr>
    </w:pPr>
    <w:r w:rsidRPr="00CA6E61">
      <w:rPr>
        <w:rFonts w:ascii="黑体" w:eastAsia="黑体" w:hint="eastAsia"/>
        <w:sz w:val="21"/>
        <w:szCs w:val="21"/>
      </w:rPr>
      <w:t>JJF（吉）</w:t>
    </w:r>
    <w:r w:rsidRPr="00CA6E61">
      <w:rPr>
        <w:rFonts w:ascii="黑体" w:eastAsia="黑体"/>
        <w:sz w:val="21"/>
        <w:szCs w:val="21"/>
      </w:rPr>
      <w:t>XX-</w:t>
    </w:r>
    <w:r>
      <w:rPr>
        <w:rFonts w:ascii="黑体" w:eastAsia="黑体"/>
        <w:sz w:val="21"/>
        <w:szCs w:val="21"/>
      </w:rPr>
      <w:t>202</w:t>
    </w:r>
    <w:r>
      <w:rPr>
        <w:rFonts w:ascii="黑体" w:eastAsia="黑体" w:hint="eastAsia"/>
        <w:sz w:val="21"/>
        <w:szCs w:val="21"/>
      </w:rPr>
      <w:t>4</w:t>
    </w:r>
  </w:p>
  <w:p w14:paraId="4FE8BE0E" w14:textId="77777777" w:rsidR="00696FE4" w:rsidRDefault="00696FE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85898" w14:textId="5E3171AC" w:rsidR="00696FE4" w:rsidRPr="006F0B23" w:rsidRDefault="00696FE4" w:rsidP="004C7359">
    <w:pPr>
      <w:pStyle w:val="a6"/>
      <w:pBdr>
        <w:bottom w:val="single" w:sz="4" w:space="1" w:color="auto"/>
      </w:pBdr>
      <w:ind w:firstLine="420"/>
      <w:rPr>
        <w:rFonts w:ascii="黑体" w:eastAsia="黑体" w:hAnsi="黑体"/>
      </w:rPr>
    </w:pPr>
    <w:r w:rsidRPr="005076A4">
      <w:rPr>
        <w:rFonts w:ascii="黑体" w:eastAsia="黑体" w:hAnsi="黑体" w:hint="eastAsia"/>
        <w:sz w:val="21"/>
        <w:szCs w:val="21"/>
      </w:rPr>
      <w:t xml:space="preserve">JJF（吉） </w:t>
    </w:r>
    <w:r w:rsidRPr="005076A4">
      <w:rPr>
        <w:rFonts w:ascii="黑体" w:eastAsia="黑体" w:hAnsi="黑体"/>
        <w:sz w:val="21"/>
        <w:szCs w:val="21"/>
      </w:rPr>
      <w:t>XX</w:t>
    </w:r>
    <w:r w:rsidRPr="005076A4">
      <w:rPr>
        <w:rFonts w:ascii="黑体" w:eastAsia="黑体" w:hAnsi="黑体" w:cs="黑体"/>
        <w:kern w:val="0"/>
        <w:sz w:val="21"/>
        <w:szCs w:val="21"/>
      </w:rPr>
      <w:t>-</w:t>
    </w:r>
    <w:r>
      <w:rPr>
        <w:rFonts w:ascii="黑体" w:eastAsia="黑体" w:hAnsi="黑体"/>
        <w:sz w:val="21"/>
        <w:szCs w:val="21"/>
      </w:rPr>
      <w:t>2023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3D9E9" w14:textId="2E8496E5" w:rsidR="00696FE4" w:rsidRPr="00CA6E61" w:rsidRDefault="00696FE4" w:rsidP="004C7359">
    <w:pPr>
      <w:pStyle w:val="a6"/>
      <w:pBdr>
        <w:bottom w:val="single" w:sz="4" w:space="1" w:color="auto"/>
      </w:pBdr>
      <w:ind w:firstLine="420"/>
      <w:rPr>
        <w:rFonts w:ascii="黑体" w:eastAsia="黑体"/>
        <w:sz w:val="21"/>
        <w:szCs w:val="21"/>
      </w:rPr>
    </w:pPr>
    <w:r w:rsidRPr="00CA6E61">
      <w:rPr>
        <w:rFonts w:ascii="黑体" w:eastAsia="黑体" w:hint="eastAsia"/>
        <w:sz w:val="21"/>
        <w:szCs w:val="21"/>
      </w:rPr>
      <w:t>JJF（吉）</w:t>
    </w:r>
    <w:r w:rsidRPr="00CA6E61">
      <w:rPr>
        <w:rFonts w:ascii="黑体" w:eastAsia="黑体"/>
        <w:sz w:val="21"/>
        <w:szCs w:val="21"/>
      </w:rPr>
      <w:t>XX-</w:t>
    </w:r>
    <w:r>
      <w:rPr>
        <w:rFonts w:ascii="黑体" w:eastAsia="黑体"/>
        <w:sz w:val="21"/>
        <w:szCs w:val="21"/>
      </w:rPr>
      <w:t>202</w:t>
    </w:r>
    <w:r>
      <w:rPr>
        <w:rFonts w:ascii="黑体" w:eastAsia="黑体" w:hint="eastAsia"/>
        <w:sz w:val="21"/>
        <w:szCs w:val="21"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CF4FB" w14:textId="77777777" w:rsidR="00696FE4" w:rsidRPr="001C268D" w:rsidRDefault="00696FE4" w:rsidP="000E243D">
    <w:pPr>
      <w:pStyle w:val="a6"/>
      <w:pBdr>
        <w:bottom w:val="single" w:sz="4" w:space="1" w:color="auto"/>
      </w:pBdr>
      <w:ind w:firstLine="420"/>
      <w:rPr>
        <w:rFonts w:ascii="黑体" w:eastAsia="黑体" w:hAnsi="黑体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JJF（吉）XX-XXXX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6F8C6" w14:textId="77777777" w:rsidR="00696FE4" w:rsidRPr="001C268D" w:rsidRDefault="00696FE4" w:rsidP="004C7359">
    <w:pPr>
      <w:pStyle w:val="a6"/>
      <w:pBdr>
        <w:bottom w:val="single" w:sz="4" w:space="1" w:color="auto"/>
      </w:pBdr>
      <w:ind w:firstLine="420"/>
      <w:rPr>
        <w:rFonts w:ascii="黑体" w:eastAsia="黑体" w:hAnsi="黑体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JJF（吉）XX-XXXX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93F6A" w14:textId="77777777" w:rsidR="00696FE4" w:rsidRDefault="00696FE4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21389"/>
    <w:multiLevelType w:val="hybridMultilevel"/>
    <w:tmpl w:val="EA36DCBE"/>
    <w:lvl w:ilvl="0" w:tplc="1B1C802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F59766E"/>
    <w:multiLevelType w:val="hybridMultilevel"/>
    <w:tmpl w:val="FF6A0D20"/>
    <w:lvl w:ilvl="0" w:tplc="76B21A0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3" w:hanging="440"/>
      </w:pPr>
    </w:lvl>
    <w:lvl w:ilvl="2" w:tplc="0409001B" w:tentative="1">
      <w:start w:val="1"/>
      <w:numFmt w:val="lowerRoman"/>
      <w:lvlText w:val="%3."/>
      <w:lvlJc w:val="right"/>
      <w:pPr>
        <w:ind w:left="1633" w:hanging="440"/>
      </w:pPr>
    </w:lvl>
    <w:lvl w:ilvl="3" w:tplc="0409000F" w:tentative="1">
      <w:start w:val="1"/>
      <w:numFmt w:val="decimal"/>
      <w:lvlText w:val="%4."/>
      <w:lvlJc w:val="left"/>
      <w:pPr>
        <w:ind w:left="2073" w:hanging="440"/>
      </w:pPr>
    </w:lvl>
    <w:lvl w:ilvl="4" w:tplc="04090019" w:tentative="1">
      <w:start w:val="1"/>
      <w:numFmt w:val="lowerLetter"/>
      <w:lvlText w:val="%5)"/>
      <w:lvlJc w:val="left"/>
      <w:pPr>
        <w:ind w:left="2513" w:hanging="440"/>
      </w:pPr>
    </w:lvl>
    <w:lvl w:ilvl="5" w:tplc="0409001B" w:tentative="1">
      <w:start w:val="1"/>
      <w:numFmt w:val="lowerRoman"/>
      <w:lvlText w:val="%6."/>
      <w:lvlJc w:val="right"/>
      <w:pPr>
        <w:ind w:left="2953" w:hanging="440"/>
      </w:pPr>
    </w:lvl>
    <w:lvl w:ilvl="6" w:tplc="0409000F" w:tentative="1">
      <w:start w:val="1"/>
      <w:numFmt w:val="decimal"/>
      <w:lvlText w:val="%7."/>
      <w:lvlJc w:val="left"/>
      <w:pPr>
        <w:ind w:left="3393" w:hanging="440"/>
      </w:pPr>
    </w:lvl>
    <w:lvl w:ilvl="7" w:tplc="04090019" w:tentative="1">
      <w:start w:val="1"/>
      <w:numFmt w:val="lowerLetter"/>
      <w:lvlText w:val="%8)"/>
      <w:lvlJc w:val="left"/>
      <w:pPr>
        <w:ind w:left="3833" w:hanging="440"/>
      </w:pPr>
    </w:lvl>
    <w:lvl w:ilvl="8" w:tplc="0409001B" w:tentative="1">
      <w:start w:val="1"/>
      <w:numFmt w:val="lowerRoman"/>
      <w:lvlText w:val="%9."/>
      <w:lvlJc w:val="right"/>
      <w:pPr>
        <w:ind w:left="4273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091"/>
    <w:rsid w:val="00010D3D"/>
    <w:rsid w:val="00030E67"/>
    <w:rsid w:val="00054F47"/>
    <w:rsid w:val="00057E93"/>
    <w:rsid w:val="00074903"/>
    <w:rsid w:val="000811BC"/>
    <w:rsid w:val="00086151"/>
    <w:rsid w:val="000979B2"/>
    <w:rsid w:val="000A653B"/>
    <w:rsid w:val="000C356D"/>
    <w:rsid w:val="000C6BCE"/>
    <w:rsid w:val="000E243D"/>
    <w:rsid w:val="00104091"/>
    <w:rsid w:val="001124F9"/>
    <w:rsid w:val="001327A2"/>
    <w:rsid w:val="001427C1"/>
    <w:rsid w:val="001523D2"/>
    <w:rsid w:val="00157C37"/>
    <w:rsid w:val="001625B6"/>
    <w:rsid w:val="00170BBD"/>
    <w:rsid w:val="001714D3"/>
    <w:rsid w:val="00197FB8"/>
    <w:rsid w:val="001A304B"/>
    <w:rsid w:val="001B3395"/>
    <w:rsid w:val="001D072C"/>
    <w:rsid w:val="001D1D83"/>
    <w:rsid w:val="001D324B"/>
    <w:rsid w:val="001E1712"/>
    <w:rsid w:val="00201725"/>
    <w:rsid w:val="002242EF"/>
    <w:rsid w:val="00230449"/>
    <w:rsid w:val="002408BB"/>
    <w:rsid w:val="00251169"/>
    <w:rsid w:val="00254214"/>
    <w:rsid w:val="0025426A"/>
    <w:rsid w:val="00276D6D"/>
    <w:rsid w:val="002E2AA3"/>
    <w:rsid w:val="00301AA0"/>
    <w:rsid w:val="00315486"/>
    <w:rsid w:val="00320383"/>
    <w:rsid w:val="00354DC7"/>
    <w:rsid w:val="0036349D"/>
    <w:rsid w:val="00371AA9"/>
    <w:rsid w:val="003D3852"/>
    <w:rsid w:val="003D5773"/>
    <w:rsid w:val="003E3CD8"/>
    <w:rsid w:val="003E5675"/>
    <w:rsid w:val="00401287"/>
    <w:rsid w:val="00414BE6"/>
    <w:rsid w:val="004358F9"/>
    <w:rsid w:val="00436A37"/>
    <w:rsid w:val="004453C1"/>
    <w:rsid w:val="0045494D"/>
    <w:rsid w:val="00461127"/>
    <w:rsid w:val="00461352"/>
    <w:rsid w:val="00463F6B"/>
    <w:rsid w:val="00474A3D"/>
    <w:rsid w:val="004775D6"/>
    <w:rsid w:val="00495F9E"/>
    <w:rsid w:val="004C7359"/>
    <w:rsid w:val="004D7364"/>
    <w:rsid w:val="004F15A0"/>
    <w:rsid w:val="004F7AB8"/>
    <w:rsid w:val="00505212"/>
    <w:rsid w:val="0052631C"/>
    <w:rsid w:val="0053731F"/>
    <w:rsid w:val="00545B4D"/>
    <w:rsid w:val="00560BD4"/>
    <w:rsid w:val="00570B73"/>
    <w:rsid w:val="005771FB"/>
    <w:rsid w:val="005832F6"/>
    <w:rsid w:val="005D4527"/>
    <w:rsid w:val="005D68B6"/>
    <w:rsid w:val="0063389C"/>
    <w:rsid w:val="006354B9"/>
    <w:rsid w:val="0065020D"/>
    <w:rsid w:val="00663AF0"/>
    <w:rsid w:val="00681982"/>
    <w:rsid w:val="00683979"/>
    <w:rsid w:val="00690B74"/>
    <w:rsid w:val="00696FE4"/>
    <w:rsid w:val="006B474D"/>
    <w:rsid w:val="006E5B12"/>
    <w:rsid w:val="00724272"/>
    <w:rsid w:val="00750ECB"/>
    <w:rsid w:val="00756AAA"/>
    <w:rsid w:val="00762B60"/>
    <w:rsid w:val="0079081C"/>
    <w:rsid w:val="00794CFA"/>
    <w:rsid w:val="007C72E2"/>
    <w:rsid w:val="007E668B"/>
    <w:rsid w:val="0080156B"/>
    <w:rsid w:val="00803CC6"/>
    <w:rsid w:val="00816738"/>
    <w:rsid w:val="00820314"/>
    <w:rsid w:val="008267D9"/>
    <w:rsid w:val="008355AA"/>
    <w:rsid w:val="0086739B"/>
    <w:rsid w:val="00884742"/>
    <w:rsid w:val="00890FAD"/>
    <w:rsid w:val="008A3571"/>
    <w:rsid w:val="008E4A3C"/>
    <w:rsid w:val="00900FC4"/>
    <w:rsid w:val="0090537C"/>
    <w:rsid w:val="009167EF"/>
    <w:rsid w:val="00920874"/>
    <w:rsid w:val="00942B88"/>
    <w:rsid w:val="0095046D"/>
    <w:rsid w:val="009512E7"/>
    <w:rsid w:val="0096106A"/>
    <w:rsid w:val="0096119A"/>
    <w:rsid w:val="009803F9"/>
    <w:rsid w:val="0098538C"/>
    <w:rsid w:val="0098551B"/>
    <w:rsid w:val="009A39BF"/>
    <w:rsid w:val="009A3D7C"/>
    <w:rsid w:val="009C0C7C"/>
    <w:rsid w:val="009D1E34"/>
    <w:rsid w:val="009D20AF"/>
    <w:rsid w:val="009E7544"/>
    <w:rsid w:val="009E78F0"/>
    <w:rsid w:val="00A00425"/>
    <w:rsid w:val="00A140AA"/>
    <w:rsid w:val="00A1422E"/>
    <w:rsid w:val="00A30F7E"/>
    <w:rsid w:val="00A44824"/>
    <w:rsid w:val="00A57EA0"/>
    <w:rsid w:val="00A601A5"/>
    <w:rsid w:val="00A76B5F"/>
    <w:rsid w:val="00A907B7"/>
    <w:rsid w:val="00AA0012"/>
    <w:rsid w:val="00AA78B4"/>
    <w:rsid w:val="00B0093B"/>
    <w:rsid w:val="00B17540"/>
    <w:rsid w:val="00B32890"/>
    <w:rsid w:val="00B47780"/>
    <w:rsid w:val="00B55E1C"/>
    <w:rsid w:val="00B75981"/>
    <w:rsid w:val="00B76BB4"/>
    <w:rsid w:val="00B77849"/>
    <w:rsid w:val="00BA58FD"/>
    <w:rsid w:val="00BC3F31"/>
    <w:rsid w:val="00BC797B"/>
    <w:rsid w:val="00BD57DC"/>
    <w:rsid w:val="00BD7036"/>
    <w:rsid w:val="00BE289B"/>
    <w:rsid w:val="00BE7823"/>
    <w:rsid w:val="00BF77DE"/>
    <w:rsid w:val="00C00E82"/>
    <w:rsid w:val="00C03FFD"/>
    <w:rsid w:val="00C16F17"/>
    <w:rsid w:val="00C22C16"/>
    <w:rsid w:val="00C25A9F"/>
    <w:rsid w:val="00C70641"/>
    <w:rsid w:val="00C874AF"/>
    <w:rsid w:val="00C9187D"/>
    <w:rsid w:val="00C9513B"/>
    <w:rsid w:val="00CE22E9"/>
    <w:rsid w:val="00CE4131"/>
    <w:rsid w:val="00D00E37"/>
    <w:rsid w:val="00D02605"/>
    <w:rsid w:val="00D05301"/>
    <w:rsid w:val="00D630DB"/>
    <w:rsid w:val="00D72B7D"/>
    <w:rsid w:val="00D73266"/>
    <w:rsid w:val="00D7410A"/>
    <w:rsid w:val="00D75FF0"/>
    <w:rsid w:val="00D9438B"/>
    <w:rsid w:val="00DB0DD6"/>
    <w:rsid w:val="00DC1393"/>
    <w:rsid w:val="00DC72B9"/>
    <w:rsid w:val="00DD15FB"/>
    <w:rsid w:val="00DD74D8"/>
    <w:rsid w:val="00DE582E"/>
    <w:rsid w:val="00DF7CFA"/>
    <w:rsid w:val="00E02CEA"/>
    <w:rsid w:val="00E06AB5"/>
    <w:rsid w:val="00E427F6"/>
    <w:rsid w:val="00E66DAB"/>
    <w:rsid w:val="00E71A01"/>
    <w:rsid w:val="00E87124"/>
    <w:rsid w:val="00E936C9"/>
    <w:rsid w:val="00EA0BA9"/>
    <w:rsid w:val="00EB72E2"/>
    <w:rsid w:val="00EB7444"/>
    <w:rsid w:val="00EC7B91"/>
    <w:rsid w:val="00EE26DC"/>
    <w:rsid w:val="00F40DBE"/>
    <w:rsid w:val="00F503E1"/>
    <w:rsid w:val="00F6179B"/>
    <w:rsid w:val="00F654C6"/>
    <w:rsid w:val="00F659B6"/>
    <w:rsid w:val="00FA03C9"/>
    <w:rsid w:val="00FB74D7"/>
    <w:rsid w:val="00FC7ACD"/>
    <w:rsid w:val="00FD3C80"/>
    <w:rsid w:val="00FE1497"/>
    <w:rsid w:val="00FF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64AF27"/>
  <w15:chartTrackingRefBased/>
  <w15:docId w15:val="{15FCD15F-00F2-4000-9DED-CD234C68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9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7359"/>
    <w:pPr>
      <w:spacing w:beforeLines="50" w:line="360" w:lineRule="auto"/>
      <w:outlineLvl w:val="0"/>
    </w:pPr>
    <w:rPr>
      <w:rFonts w:ascii="黑体" w:eastAsia="黑体" w:hAnsi="黑体"/>
      <w:bCs/>
      <w:kern w:val="44"/>
      <w:sz w:val="2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F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E1497"/>
  </w:style>
  <w:style w:type="paragraph" w:styleId="a4">
    <w:name w:val="Balloon Text"/>
    <w:basedOn w:val="a"/>
    <w:link w:val="a5"/>
    <w:uiPriority w:val="99"/>
    <w:semiHidden/>
    <w:unhideWhenUsed/>
    <w:rsid w:val="00B0093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0093B"/>
    <w:rPr>
      <w:sz w:val="18"/>
      <w:szCs w:val="18"/>
    </w:rPr>
  </w:style>
  <w:style w:type="paragraph" w:styleId="a6">
    <w:name w:val="header"/>
    <w:basedOn w:val="a"/>
    <w:link w:val="a7"/>
    <w:unhideWhenUsed/>
    <w:rsid w:val="004C73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C735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C7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C735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C7359"/>
    <w:rPr>
      <w:rFonts w:ascii="黑体" w:eastAsia="黑体" w:hAnsi="黑体"/>
      <w:bCs/>
      <w:kern w:val="44"/>
      <w:sz w:val="24"/>
      <w:szCs w:val="44"/>
    </w:rPr>
  </w:style>
  <w:style w:type="paragraph" w:styleId="aa">
    <w:name w:val="Title"/>
    <w:basedOn w:val="a"/>
    <w:next w:val="a"/>
    <w:link w:val="ab"/>
    <w:qFormat/>
    <w:rsid w:val="004C7359"/>
    <w:pPr>
      <w:spacing w:before="240" w:after="60" w:line="360" w:lineRule="auto"/>
      <w:ind w:firstLineChars="200" w:firstLine="20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rsid w:val="004C7359"/>
    <w:rPr>
      <w:rFonts w:asciiTheme="majorHAnsi" w:eastAsia="黑体" w:hAnsiTheme="majorHAnsi" w:cstheme="majorBidi"/>
      <w:b/>
      <w:bCs/>
      <w:sz w:val="32"/>
      <w:szCs w:val="32"/>
    </w:rPr>
  </w:style>
  <w:style w:type="character" w:styleId="ac">
    <w:name w:val="Hyperlink"/>
    <w:uiPriority w:val="99"/>
    <w:rsid w:val="004C735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E71A01"/>
    <w:pPr>
      <w:tabs>
        <w:tab w:val="right" w:leader="dot" w:pos="8296"/>
      </w:tabs>
      <w:spacing w:line="360" w:lineRule="auto"/>
      <w:jc w:val="center"/>
    </w:pPr>
    <w:rPr>
      <w:rFonts w:ascii="宋体" w:eastAsia="宋体" w:hAnsi="宋体" w:cs="黑体"/>
      <w:noProof/>
      <w:kern w:val="0"/>
      <w:sz w:val="24"/>
      <w:szCs w:val="24"/>
    </w:rPr>
  </w:style>
  <w:style w:type="character" w:styleId="ad">
    <w:name w:val="page number"/>
    <w:basedOn w:val="a0"/>
    <w:rsid w:val="004C7359"/>
  </w:style>
  <w:style w:type="paragraph" w:styleId="ae">
    <w:name w:val="List Paragraph"/>
    <w:basedOn w:val="a"/>
    <w:uiPriority w:val="34"/>
    <w:qFormat/>
    <w:rsid w:val="00197FB8"/>
    <w:pPr>
      <w:ind w:firstLineChars="200" w:firstLine="420"/>
    </w:pPr>
  </w:style>
  <w:style w:type="table" w:styleId="af">
    <w:name w:val="Table Grid"/>
    <w:basedOn w:val="a1"/>
    <w:uiPriority w:val="39"/>
    <w:rsid w:val="00E66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FF1D96"/>
    <w:rPr>
      <w:color w:val="666666"/>
    </w:rPr>
  </w:style>
  <w:style w:type="character" w:customStyle="1" w:styleId="20">
    <w:name w:val="标题 2 字符"/>
    <w:basedOn w:val="a0"/>
    <w:link w:val="2"/>
    <w:uiPriority w:val="9"/>
    <w:semiHidden/>
    <w:rsid w:val="00BC3F3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1">
    <w:name w:val="toc 2"/>
    <w:basedOn w:val="a"/>
    <w:next w:val="a"/>
    <w:uiPriority w:val="39"/>
    <w:unhideWhenUsed/>
    <w:rsid w:val="00BE7823"/>
    <w:pPr>
      <w:tabs>
        <w:tab w:val="right" w:leader="dot" w:pos="9628"/>
      </w:tabs>
      <w:ind w:leftChars="200" w:left="420"/>
    </w:pPr>
    <w:rPr>
      <w:rFonts w:eastAsia="宋体"/>
      <w:sz w:val="24"/>
    </w:rPr>
  </w:style>
  <w:style w:type="character" w:styleId="af1">
    <w:name w:val="annotation reference"/>
    <w:basedOn w:val="a0"/>
    <w:uiPriority w:val="99"/>
    <w:semiHidden/>
    <w:unhideWhenUsed/>
    <w:rsid w:val="0095046D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95046D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95046D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5046D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95046D"/>
    <w:rPr>
      <w:b/>
      <w:bCs/>
    </w:rPr>
  </w:style>
  <w:style w:type="paragraph" w:styleId="TOC">
    <w:name w:val="TOC Heading"/>
    <w:basedOn w:val="1"/>
    <w:next w:val="a"/>
    <w:uiPriority w:val="39"/>
    <w:unhideWhenUsed/>
    <w:qFormat/>
    <w:rsid w:val="00BE7823"/>
    <w:pPr>
      <w:keepNext/>
      <w:keepLines/>
      <w:widowControl/>
      <w:spacing w:beforeLines="0"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BE7823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D8A17-CEB1-4A5D-A1FC-A4BBB6FA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1170</Words>
  <Characters>6669</Characters>
  <Application>Microsoft Office Word</Application>
  <DocSecurity>0</DocSecurity>
  <Lines>55</Lines>
  <Paragraphs>15</Paragraphs>
  <ScaleCrop>false</ScaleCrop>
  <Company>HP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钱俊如</dc:creator>
  <cp:keywords/>
  <dc:description/>
  <cp:lastModifiedBy>Administrator</cp:lastModifiedBy>
  <cp:revision>5</cp:revision>
  <cp:lastPrinted>2024-09-30T02:07:00Z</cp:lastPrinted>
  <dcterms:created xsi:type="dcterms:W3CDTF">2024-09-30T05:56:00Z</dcterms:created>
  <dcterms:modified xsi:type="dcterms:W3CDTF">2024-09-30T06:14:00Z</dcterms:modified>
</cp:coreProperties>
</file>