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9580B" w14:textId="77777777" w:rsidR="005651BB" w:rsidRDefault="004A16DF">
      <w:pPr>
        <w:ind w:leftChars="-270" w:left="-567"/>
      </w:pPr>
      <w:r>
        <w:rPr>
          <w:noProof/>
        </w:rPr>
        <mc:AlternateContent>
          <mc:Choice Requires="wps">
            <w:drawing>
              <wp:anchor distT="45720" distB="45720" distL="114300" distR="114300" simplePos="0" relativeHeight="251661312" behindDoc="0" locked="0" layoutInCell="1" allowOverlap="1" wp14:anchorId="3A55CCAB" wp14:editId="08999A50">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09575"/>
                        </a:xfrm>
                        <a:prstGeom prst="rect">
                          <a:avLst/>
                        </a:prstGeom>
                        <a:solidFill>
                          <a:srgbClr val="FFFFFF"/>
                        </a:solidFill>
                        <a:ln w="9525">
                          <a:solidFill>
                            <a:schemeClr val="bg1"/>
                          </a:solidFill>
                          <a:miter lim="800000"/>
                        </a:ln>
                      </wps:spPr>
                      <wps:txbx>
                        <w:txbxContent>
                          <w:p w14:paraId="1069BA37" w14:textId="77777777" w:rsidR="005651BB" w:rsidRDefault="004A16DF">
                            <w:r>
                              <w:rPr>
                                <w:rFonts w:ascii="黑体" w:eastAsia="黑体" w:hAnsi="宋体" w:hint="eastAsia"/>
                                <w:sz w:val="28"/>
                                <w:szCs w:val="28"/>
                              </w:rPr>
                              <w:t>JJF（吉）</w:t>
                            </w:r>
                            <w:r w:rsidRPr="00D40058">
                              <w:rPr>
                                <w:rFonts w:ascii="黑体" w:eastAsia="黑体" w:hAnsi="黑体"/>
                                <w:sz w:val="28"/>
                                <w:szCs w:val="28"/>
                              </w:rPr>
                              <w:t>XXX</w:t>
                            </w:r>
                            <w:r>
                              <w:rPr>
                                <w:rFonts w:ascii="黑体" w:eastAsia="黑体" w:hAnsi="宋体" w:hint="eastAsia"/>
                                <w:sz w:val="28"/>
                                <w:szCs w:val="28"/>
                              </w:rPr>
                              <w:t>—2024</w:t>
                            </w:r>
                          </w:p>
                        </w:txbxContent>
                      </wps:txbx>
                      <wps:bodyPr rot="0" vert="horz" wrap="square" lIns="91440" tIns="45720" rIns="91440" bIns="45720" anchor="t" anchorCtr="0">
                        <a:noAutofit/>
                      </wps:bodyPr>
                    </wps:wsp>
                  </a:graphicData>
                </a:graphic>
              </wp:anchor>
            </w:drawing>
          </mc:Choice>
          <mc:Fallback>
            <w:pict>
              <v:shapetype w14:anchorId="3A55CCAB" id="_x0000_t202" coordsize="21600,21600" o:spt="202" path="m,l,21600r21600,l21600,xe">
                <v:stroke joinstyle="miter"/>
                <v:path gradientshapeok="t" o:connecttype="rect"/>
              </v:shapetype>
              <v:shape id="文本框 2" o:spid="_x0000_s1026" type="#_x0000_t202" style="position:absolute;left:0;text-align:left;margin-left:238.85pt;margin-top:90.95pt;width:143.25pt;height:32.2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" strokecolor="white [3212]">
                <v:textbox>
                  <w:txbxContent>
                    <w:p w14:paraId="1069BA37" w14:textId="77777777" w:rsidR="005651BB" w:rsidRDefault="004A16DF">
                      <w:r>
                        <w:rPr>
                          <w:rFonts w:ascii="黑体" w:eastAsia="黑体" w:hAnsi="宋体" w:hint="eastAsia"/>
                          <w:sz w:val="28"/>
                          <w:szCs w:val="28"/>
                        </w:rPr>
                        <w:t>JJF（吉）</w:t>
                      </w:r>
                      <w:r w:rsidRPr="00D40058">
                        <w:rPr>
                          <w:rFonts w:ascii="黑体" w:eastAsia="黑体" w:hAnsi="黑体"/>
                          <w:sz w:val="28"/>
                          <w:szCs w:val="28"/>
                        </w:rPr>
                        <w:t>XXX</w:t>
                      </w:r>
                      <w:r>
                        <w:rPr>
                          <w:rFonts w:ascii="黑体" w:eastAsia="黑体" w:hAnsi="宋体" w:hint="eastAsia"/>
                          <w:sz w:val="28"/>
                          <w:szCs w:val="28"/>
                        </w:rPr>
                        <w:t>—2024</w:t>
                      </w:r>
                    </w:p>
                  </w:txbxContent>
                </v:textbox>
                <w10:wrap type="square"/>
              </v:shape>
            </w:pict>
          </mc:Fallback>
        </mc:AlternateContent>
      </w:r>
      <w:r>
        <w:rPr>
          <w:noProof/>
        </w:rPr>
        <mc:AlternateContent>
          <mc:Choice Requires="wps">
            <w:drawing>
              <wp:anchor distT="45720" distB="45720" distL="114300" distR="114300" simplePos="0" relativeHeight="251662336" behindDoc="0" locked="0" layoutInCell="1" allowOverlap="1" wp14:anchorId="07C19F8B" wp14:editId="2A125EFB">
                <wp:simplePos x="0" y="0"/>
                <wp:positionH relativeFrom="column">
                  <wp:posOffset>-900430</wp:posOffset>
                </wp:positionH>
                <wp:positionV relativeFrom="paragraph">
                  <wp:posOffset>3755390</wp:posOffset>
                </wp:positionV>
                <wp:extent cx="7622540" cy="847725"/>
                <wp:effectExtent l="0" t="0" r="16510" b="28575"/>
                <wp:wrapSquare wrapText="bothSides"/>
                <wp:docPr id="293690094" name="文本框 293690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2540" cy="847725"/>
                        </a:xfrm>
                        <a:prstGeom prst="rect">
                          <a:avLst/>
                        </a:prstGeom>
                        <a:solidFill>
                          <a:srgbClr val="FFFFFF"/>
                        </a:solidFill>
                        <a:ln w="9525">
                          <a:solidFill>
                            <a:schemeClr val="bg1"/>
                          </a:solidFill>
                          <a:miter lim="800000"/>
                        </a:ln>
                      </wps:spPr>
                      <wps:txbx>
                        <w:txbxContent>
                          <w:p w14:paraId="46789E4B" w14:textId="2FAA699B" w:rsidR="005651BB" w:rsidRDefault="004A16DF">
                            <w:pPr>
                              <w:jc w:val="center"/>
                              <w:rPr>
                                <w:rFonts w:ascii="黑体" w:eastAsia="黑体" w:hAnsi="华文中宋"/>
                                <w:color w:val="000000" w:themeColor="text1"/>
                                <w:sz w:val="28"/>
                                <w:szCs w:val="28"/>
                              </w:rPr>
                            </w:pPr>
                            <w:r>
                              <w:rPr>
                                <w:rFonts w:ascii="黑体" w:eastAsia="黑体" w:hAnsi="华文中宋" w:hint="eastAsia"/>
                                <w:color w:val="000000" w:themeColor="text1"/>
                                <w:sz w:val="28"/>
                                <w:szCs w:val="28"/>
                              </w:rPr>
                              <w:t>Calibration Specification for Multi-parameter Incubators</w:t>
                            </w:r>
                          </w:p>
                          <w:p w14:paraId="37A22631" w14:textId="60989113" w:rsidR="009A2FE5" w:rsidRDefault="009A2FE5">
                            <w:pPr>
                              <w:jc w:val="center"/>
                              <w:rPr>
                                <w:rFonts w:ascii="黑体" w:eastAsia="黑体" w:hAnsi="华文中宋" w:hint="eastAsia"/>
                                <w:color w:val="000000" w:themeColor="text1"/>
                                <w:sz w:val="28"/>
                                <w:szCs w:val="28"/>
                              </w:rPr>
                            </w:pPr>
                            <w:r>
                              <w:rPr>
                                <w:rFonts w:ascii="黑体" w:eastAsia="黑体" w:hAnsi="华文中宋" w:hint="eastAsia"/>
                                <w:color w:val="000000" w:themeColor="text1"/>
                                <w:sz w:val="28"/>
                                <w:szCs w:val="28"/>
                              </w:rPr>
                              <w:t>（报批稿）</w:t>
                            </w:r>
                          </w:p>
                        </w:txbxContent>
                      </wps:txbx>
                      <wps:bodyPr rot="0" vert="horz" wrap="square" lIns="91440" tIns="45720" rIns="91440" bIns="45720" anchor="t" anchorCtr="0">
                        <a:noAutofit/>
                      </wps:bodyPr>
                    </wps:wsp>
                  </a:graphicData>
                </a:graphic>
              </wp:anchor>
            </w:drawing>
          </mc:Choice>
          <mc:Fallback>
            <w:pict>
              <v:shape w14:anchorId="07C19F8B" id="文本框 293690094" o:spid="_x0000_s1027" type="#_x0000_t202" style="position:absolute;left:0;text-align:left;margin-left:-70.9pt;margin-top:295.7pt;width:600.2pt;height:66.7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" strokecolor="white [3212]">
                <v:textbox>
                  <w:txbxContent>
                    <w:p w14:paraId="46789E4B" w14:textId="2FAA699B" w:rsidR="005651BB" w:rsidRDefault="004A16DF">
                      <w:pPr>
                        <w:jc w:val="center"/>
                        <w:rPr>
                          <w:rFonts w:ascii="黑体" w:eastAsia="黑体" w:hAnsi="华文中宋"/>
                          <w:color w:val="000000" w:themeColor="text1"/>
                          <w:sz w:val="28"/>
                          <w:szCs w:val="28"/>
                        </w:rPr>
                      </w:pPr>
                      <w:r>
                        <w:rPr>
                          <w:rFonts w:ascii="黑体" w:eastAsia="黑体" w:hAnsi="华文中宋" w:hint="eastAsia"/>
                          <w:color w:val="000000" w:themeColor="text1"/>
                          <w:sz w:val="28"/>
                          <w:szCs w:val="28"/>
                        </w:rPr>
                        <w:t>Calibration Specification for Multi-parameter Incubators</w:t>
                      </w:r>
                    </w:p>
                    <w:p w14:paraId="37A22631" w14:textId="60989113" w:rsidR="009A2FE5" w:rsidRDefault="009A2FE5">
                      <w:pPr>
                        <w:jc w:val="center"/>
                        <w:rPr>
                          <w:rFonts w:ascii="黑体" w:eastAsia="黑体" w:hAnsi="华文中宋" w:hint="eastAsia"/>
                          <w:color w:val="000000" w:themeColor="text1"/>
                          <w:sz w:val="28"/>
                          <w:szCs w:val="28"/>
                        </w:rPr>
                      </w:pPr>
                      <w:r>
                        <w:rPr>
                          <w:rFonts w:ascii="黑体" w:eastAsia="黑体" w:hAnsi="华文中宋" w:hint="eastAsia"/>
                          <w:color w:val="000000" w:themeColor="text1"/>
                          <w:sz w:val="28"/>
                          <w:szCs w:val="28"/>
                        </w:rPr>
                        <w:t>（报批稿）</w:t>
                      </w:r>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1DD2819A" wp14:editId="2FC2B030">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3965" cy="638175"/>
                        </a:xfrm>
                        <a:prstGeom prst="rect">
                          <a:avLst/>
                        </a:prstGeom>
                        <a:solidFill>
                          <a:srgbClr val="FFFFFF"/>
                        </a:solidFill>
                        <a:ln w="9525">
                          <a:solidFill>
                            <a:schemeClr val="bg1"/>
                          </a:solidFill>
                          <a:miter lim="800000"/>
                        </a:ln>
                      </wps:spPr>
                      <wps:txbx>
                        <w:txbxContent>
                          <w:p w14:paraId="4B54F27D" w14:textId="77777777" w:rsidR="005651BB" w:rsidRDefault="004A16DF">
                            <w:pPr>
                              <w:jc w:val="center"/>
                              <w:rPr>
                                <w:color w:val="000000" w:themeColor="text1"/>
                              </w:rPr>
                            </w:pPr>
                            <w:r>
                              <w:rPr>
                                <w:rFonts w:ascii="黑体" w:eastAsia="黑体" w:hint="eastAsia"/>
                                <w:color w:val="000000" w:themeColor="text1"/>
                                <w:sz w:val="52"/>
                                <w:szCs w:val="52"/>
                              </w:rPr>
                              <w:t>多参数培养箱校准规范</w:t>
                            </w:r>
                          </w:p>
                        </w:txbxContent>
                      </wps:txbx>
                      <wps:bodyPr rot="0" vert="horz" wrap="square" lIns="91440" tIns="45720" rIns="91440" bIns="45720" anchor="t" anchorCtr="0">
                        <a:noAutofit/>
                      </wps:bodyPr>
                    </wps:wsp>
                  </a:graphicData>
                </a:graphic>
              </wp:anchor>
            </w:drawing>
          </mc:Choice>
          <mc:Fallback>
            <w:pict>
              <v:shape w14:anchorId="1DD2819A" id="文本框 2027879059" o:spid="_x0000_s1028" type="#_x0000_t202" style="position:absolute;left:0;text-align:left;margin-left:-70.9pt;margin-top:240.95pt;width:597.95pt;height:50.25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" strokecolor="white [3212]">
                <v:textbox>
                  <w:txbxContent>
                    <w:p w14:paraId="4B54F27D" w14:textId="77777777" w:rsidR="005651BB" w:rsidRDefault="004A16DF">
                      <w:pPr>
                        <w:jc w:val="center"/>
                        <w:rPr>
                          <w:color w:val="000000" w:themeColor="text1"/>
                        </w:rPr>
                      </w:pPr>
                      <w:r>
                        <w:rPr>
                          <w:rFonts w:ascii="黑体" w:eastAsia="黑体" w:hint="eastAsia"/>
                          <w:color w:val="000000" w:themeColor="text1"/>
                          <w:sz w:val="52"/>
                          <w:szCs w:val="52"/>
                        </w:rPr>
                        <w:t>多参数培养箱校准规范</w:t>
                      </w:r>
                    </w:p>
                  </w:txbxContent>
                </v:textbox>
                <w10:wrap type="square"/>
              </v:shape>
            </w:pict>
          </mc:Fallback>
        </mc:AlternateContent>
      </w:r>
      <w:r>
        <w:rPr>
          <w:noProof/>
        </w:rPr>
        <w:drawing>
          <wp:anchor distT="0" distB="0" distL="114300" distR="114300" simplePos="0" relativeHeight="251659264" behindDoc="0" locked="0" layoutInCell="1" allowOverlap="1" wp14:anchorId="5AEDE09A" wp14:editId="72CE528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14500" cy="702310"/>
                    </a:xfrm>
                    <a:prstGeom prst="rect">
                      <a:avLst/>
                    </a:prstGeom>
                    <a:noFill/>
                  </pic:spPr>
                </pic:pic>
              </a:graphicData>
            </a:graphic>
          </wp:anchor>
        </w:drawing>
      </w:r>
      <w:r>
        <w:rPr>
          <w:noProof/>
        </w:rPr>
        <mc:AlternateContent>
          <mc:Choice Requires="wps">
            <w:drawing>
              <wp:anchor distT="45720" distB="45720" distL="114300" distR="114300" simplePos="0" relativeHeight="251660288" behindDoc="0" locked="0" layoutInCell="1" allowOverlap="1" wp14:anchorId="7040018B" wp14:editId="628813E0">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581025"/>
                        </a:xfrm>
                        <a:prstGeom prst="rect">
                          <a:avLst/>
                        </a:prstGeom>
                        <a:solidFill>
                          <a:srgbClr val="FFFFFF"/>
                        </a:solidFill>
                        <a:ln w="9525">
                          <a:solidFill>
                            <a:schemeClr val="bg1"/>
                          </a:solidFill>
                          <a:miter lim="800000"/>
                        </a:ln>
                      </wps:spPr>
                      <wps:txbx>
                        <w:txbxContent>
                          <w:p w14:paraId="115CBCAA" w14:textId="77777777" w:rsidR="005651BB" w:rsidRDefault="004A16DF">
                            <w:pPr>
                              <w:jc w:val="center"/>
                              <w:rPr>
                                <w:rFonts w:ascii="方正小标宋简体" w:eastAsia="方正小标宋简体" w:hAnsi="方正公文小标宋"/>
                                <w:spacing w:val="-50"/>
                                <w:w w:val="120"/>
                              </w:rPr>
                            </w:pPr>
                            <w:r>
                              <w:rPr>
                                <w:rFonts w:ascii="方正小标宋简体" w:eastAsia="方正小标宋简体" w:hAnsi="方正公文小标宋" w:hint="eastAsia"/>
                                <w:spacing w:val="-50"/>
                                <w:w w:val="120"/>
                                <w:kern w:val="0"/>
                                <w:sz w:val="52"/>
                                <w:szCs w:val="52"/>
                              </w:rPr>
                              <w:t>吉 林 省 地 方 计 量 技 术 规 范</w:t>
                            </w:r>
                          </w:p>
                          <w:p w14:paraId="2DBE8539" w14:textId="77777777" w:rsidR="005651BB" w:rsidRDefault="005651BB"/>
                        </w:txbxContent>
                      </wps:txbx>
                      <wps:bodyPr rot="0" vert="horz" wrap="square" lIns="91440" tIns="45720" rIns="91440" bIns="45720" anchor="t" anchorCtr="0">
                        <a:noAutofit/>
                      </wps:bodyPr>
                    </wps:wsp>
                  </a:graphicData>
                </a:graphic>
              </wp:anchor>
            </w:drawing>
          </mc:Choice>
          <mc:Fallback>
            <w:pict>
              <v:shape w14:anchorId="7040018B" id="_x0000_s1029" type="#_x0000_t202" style="position:absolute;left:0;text-align:left;margin-left:-70.9pt;margin-top:36.9pt;width:594.95pt;height:45.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" strokecolor="white [3212]">
                <v:textbox>
                  <w:txbxContent>
                    <w:p w14:paraId="115CBCAA" w14:textId="77777777" w:rsidR="005651BB" w:rsidRDefault="004A16DF">
                      <w:pPr>
                        <w:jc w:val="center"/>
                        <w:rPr>
                          <w:rFonts w:ascii="方正小标宋简体" w:eastAsia="方正小标宋简体" w:hAnsi="方正公文小标宋"/>
                          <w:spacing w:val="-50"/>
                          <w:w w:val="120"/>
                        </w:rPr>
                      </w:pPr>
                      <w:r>
                        <w:rPr>
                          <w:rFonts w:ascii="方正小标宋简体" w:eastAsia="方正小标宋简体" w:hAnsi="方正公文小标宋" w:hint="eastAsia"/>
                          <w:spacing w:val="-50"/>
                          <w:w w:val="120"/>
                          <w:kern w:val="0"/>
                          <w:sz w:val="52"/>
                          <w:szCs w:val="52"/>
                        </w:rPr>
                        <w:t>吉 林 省 地 方 计 量 技 术 规 范</w:t>
                      </w:r>
                    </w:p>
                    <w:p w14:paraId="2DBE8539" w14:textId="77777777" w:rsidR="005651BB" w:rsidRDefault="005651BB"/>
                  </w:txbxContent>
                </v:textbox>
                <w10:wrap type="square"/>
              </v:shape>
            </w:pict>
          </mc:Fallback>
        </mc:AlternateContent>
      </w:r>
      <w:r>
        <w:rPr>
          <w:rFonts w:hint="eastAsia"/>
          <w:noProof/>
        </w:rPr>
        <w:drawing>
          <wp:anchor distT="0" distB="0" distL="114300" distR="114300" simplePos="0" relativeHeight="251667456" behindDoc="0" locked="0" layoutInCell="1" allowOverlap="1" wp14:anchorId="196F6540" wp14:editId="618BF8CD">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13399" name="图片 18461339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46775" cy="8255"/>
                    </a:xfrm>
                    <a:prstGeom prst="rect">
                      <a:avLst/>
                    </a:prstGeom>
                    <a:noFill/>
                    <a:ln>
                      <a:noFill/>
                    </a:ln>
                  </pic:spPr>
                </pic:pic>
              </a:graphicData>
            </a:graphic>
          </wp:anchor>
        </w:drawing>
      </w:r>
      <w:r>
        <w:rPr>
          <w:rFonts w:hint="eastAsia"/>
          <w:noProof/>
        </w:rPr>
        <w:drawing>
          <wp:anchor distT="0" distB="0" distL="114300" distR="114300" simplePos="0" relativeHeight="251666432" behindDoc="0" locked="0" layoutInCell="1" allowOverlap="1" wp14:anchorId="51D4C549" wp14:editId="6AA1622D">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797118" name="图片 17847971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46775" cy="8255"/>
                    </a:xfrm>
                    <a:prstGeom prst="rect">
                      <a:avLst/>
                    </a:prstGeom>
                    <a:noFill/>
                    <a:ln>
                      <a:noFill/>
                    </a:ln>
                  </pic:spPr>
                </pic:pic>
              </a:graphicData>
            </a:graphic>
          </wp:anchor>
        </w:drawing>
      </w:r>
    </w:p>
    <w:p w14:paraId="34E3493B" w14:textId="77777777" w:rsidR="005651BB" w:rsidRDefault="004A16DF">
      <w:pPr>
        <w:widowControl/>
        <w:jc w:val="left"/>
      </w:pPr>
      <w:r>
        <w:rPr>
          <w:noProof/>
        </w:rPr>
        <mc:AlternateContent>
          <mc:Choice Requires="wps">
            <w:drawing>
              <wp:anchor distT="45720" distB="45720" distL="114300" distR="114300" simplePos="0" relativeHeight="251665408" behindDoc="1" locked="0" layoutInCell="1" allowOverlap="1" wp14:anchorId="4C403E53" wp14:editId="57A3D828">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466725"/>
                        </a:xfrm>
                        <a:prstGeom prst="rect">
                          <a:avLst/>
                        </a:prstGeom>
                        <a:solidFill>
                          <a:srgbClr val="FFFFFF"/>
                        </a:solidFill>
                        <a:ln w="9525">
                          <a:solidFill>
                            <a:schemeClr val="bg1"/>
                          </a:solidFill>
                          <a:miter lim="800000"/>
                        </a:ln>
                      </wps:spPr>
                      <wps:txbx>
                        <w:txbxContent>
                          <w:p w14:paraId="6BA9377D" w14:textId="77777777" w:rsidR="005651BB" w:rsidRDefault="004A16DF">
                            <w:pPr>
                              <w:jc w:val="center"/>
                            </w:pPr>
                            <w:r>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wps:txbx>
                      <wps:bodyPr rot="0" vert="horz" wrap="square" lIns="91440" tIns="45720" rIns="91440" bIns="45720" anchor="t" anchorCtr="0">
                        <a:noAutofit/>
                      </wps:bodyPr>
                    </wps:wsp>
                  </a:graphicData>
                </a:graphic>
              </wp:anchor>
            </w:drawing>
          </mc:Choice>
          <mc:Fallback>
            <w:pict>
              <v:shape w14:anchorId="4C403E53" id="文本框 885052934" o:spid="_x0000_s1030" type="#_x0000_t202" style="position:absolute;margin-left:-67.9pt;margin-top:661.65pt;width:594.95pt;height:36.75pt;z-index:-25165107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" strokecolor="white [3212]">
                <v:textbox>
                  <w:txbxContent>
                    <w:p w14:paraId="6BA9377D" w14:textId="77777777" w:rsidR="005651BB" w:rsidRDefault="004A16DF">
                      <w:pPr>
                        <w:jc w:val="center"/>
                      </w:pPr>
                      <w:r>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v:textbox>
              </v:shape>
            </w:pict>
          </mc:Fallback>
        </mc:AlternateContent>
      </w:r>
      <w:r>
        <w:rPr>
          <w:noProof/>
        </w:rPr>
        <mc:AlternateContent>
          <mc:Choice Requires="wps">
            <w:drawing>
              <wp:anchor distT="45720" distB="45720" distL="114300" distR="114300" simplePos="0" relativeHeight="251664384" behindDoc="0" locked="0" layoutInCell="1" allowOverlap="1" wp14:anchorId="43A866D9" wp14:editId="2E7E7763">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4430" cy="304800"/>
                        </a:xfrm>
                        <a:prstGeom prst="rect">
                          <a:avLst/>
                        </a:prstGeom>
                        <a:solidFill>
                          <a:srgbClr val="FFFFFF"/>
                        </a:solidFill>
                        <a:ln w="9525">
                          <a:solidFill>
                            <a:schemeClr val="bg1"/>
                          </a:solidFill>
                          <a:miter lim="800000"/>
                        </a:ln>
                      </wps:spPr>
                      <wps:txbx>
                        <w:txbxContent>
                          <w:p w14:paraId="25A31343" w14:textId="77777777" w:rsidR="005651BB" w:rsidRDefault="004A16DF">
                            <w:pPr>
                              <w:jc w:val="center"/>
                              <w:rPr>
                                <w:rFonts w:ascii="黑体" w:eastAsia="黑体" w:hAnsi="黑体"/>
                                <w:sz w:val="28"/>
                                <w:szCs w:val="28"/>
                              </w:rPr>
                            </w:pPr>
                            <w:r>
                              <w:rPr>
                                <w:rFonts w:ascii="黑体" w:eastAsia="黑体" w:hAnsi="黑体" w:hint="eastAsia"/>
                                <w:sz w:val="28"/>
                                <w:szCs w:val="28"/>
                              </w:rPr>
                              <w:t>2024-</w:t>
                            </w:r>
                            <w:r>
                              <w:t xml:space="preserve"> </w:t>
                            </w:r>
                            <w:r>
                              <w:rPr>
                                <w:rFonts w:ascii="黑体" w:eastAsia="黑体" w:hAnsi="黑体"/>
                                <w:sz w:val="28"/>
                                <w:szCs w:val="28"/>
                              </w:rPr>
                              <w:t>XX</w:t>
                            </w:r>
                            <w:r>
                              <w:rPr>
                                <w:rFonts w:ascii="黑体" w:eastAsia="黑体" w:hAnsi="黑体" w:hint="eastAsia"/>
                                <w:sz w:val="28"/>
                                <w:szCs w:val="28"/>
                              </w:rPr>
                              <w:t xml:space="preserve"> -</w:t>
                            </w:r>
                            <w:r>
                              <w:t xml:space="preserve"> </w:t>
                            </w:r>
                            <w:r>
                              <w:rPr>
                                <w:rFonts w:ascii="黑体" w:eastAsia="黑体" w:hAnsi="黑体"/>
                                <w:sz w:val="28"/>
                                <w:szCs w:val="28"/>
                              </w:rPr>
                              <w:t>XX</w:t>
                            </w:r>
                            <w:r>
                              <w:rPr>
                                <w:rFonts w:ascii="黑体" w:eastAsia="黑体" w:hAnsi="黑体" w:hint="eastAsia"/>
                                <w:sz w:val="28"/>
                                <w:szCs w:val="28"/>
                              </w:rPr>
                              <w:t>发布                              2024-</w:t>
                            </w:r>
                            <w:r>
                              <w:t xml:space="preserve"> </w:t>
                            </w:r>
                            <w:r>
                              <w:rPr>
                                <w:rFonts w:ascii="黑体" w:eastAsia="黑体" w:hAnsi="黑体"/>
                                <w:sz w:val="28"/>
                                <w:szCs w:val="28"/>
                              </w:rPr>
                              <w:t>XX</w:t>
                            </w:r>
                            <w:r>
                              <w:rPr>
                                <w:rFonts w:ascii="黑体" w:eastAsia="黑体" w:hAnsi="黑体" w:hint="eastAsia"/>
                                <w:sz w:val="28"/>
                                <w:szCs w:val="28"/>
                              </w:rPr>
                              <w:t xml:space="preserve"> -</w:t>
                            </w:r>
                            <w:r>
                              <w:t xml:space="preserve"> </w:t>
                            </w:r>
                            <w:r>
                              <w:rPr>
                                <w:rFonts w:ascii="黑体" w:eastAsia="黑体" w:hAnsi="黑体"/>
                                <w:sz w:val="28"/>
                                <w:szCs w:val="28"/>
                              </w:rPr>
                              <w:t>XX</w:t>
                            </w:r>
                            <w:r>
                              <w:rPr>
                                <w:rFonts w:ascii="黑体" w:eastAsia="黑体" w:hAnsi="黑体" w:hint="eastAsia"/>
                                <w:sz w:val="28"/>
                                <w:szCs w:val="28"/>
                              </w:rPr>
                              <w:t>实施</w:t>
                            </w:r>
                          </w:p>
                        </w:txbxContent>
                      </wps:txbx>
                      <wps:bodyPr rot="0" vert="horz" wrap="square" lIns="91440" tIns="45720" rIns="91440" bIns="45720" anchor="t" anchorCtr="0">
                        <a:noAutofit/>
                      </wps:bodyPr>
                    </wps:wsp>
                  </a:graphicData>
                </a:graphic>
              </wp:anchor>
            </w:drawing>
          </mc:Choice>
          <mc:Fallback>
            <w:pict>
              <v:shape w14:anchorId="43A866D9" id="文本框 1937480843" o:spid="_x0000_s1031" type="#_x0000_t202" style="position:absolute;margin-left:-70.9pt;margin-top:620.4pt;width:590.9pt;height:24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" strokecolor="white [3212]">
                <v:textbox>
                  <w:txbxContent>
                    <w:p w14:paraId="25A31343" w14:textId="77777777" w:rsidR="005651BB" w:rsidRDefault="004A16DF">
                      <w:pPr>
                        <w:jc w:val="center"/>
                        <w:rPr>
                          <w:rFonts w:ascii="黑体" w:eastAsia="黑体" w:hAnsi="黑体"/>
                          <w:sz w:val="28"/>
                          <w:szCs w:val="28"/>
                        </w:rPr>
                      </w:pPr>
                      <w:r>
                        <w:rPr>
                          <w:rFonts w:ascii="黑体" w:eastAsia="黑体" w:hAnsi="黑体" w:hint="eastAsia"/>
                          <w:sz w:val="28"/>
                          <w:szCs w:val="28"/>
                        </w:rPr>
                        <w:t>2024-</w:t>
                      </w:r>
                      <w:r>
                        <w:t xml:space="preserve"> </w:t>
                      </w:r>
                      <w:r>
                        <w:rPr>
                          <w:rFonts w:ascii="黑体" w:eastAsia="黑体" w:hAnsi="黑体"/>
                          <w:sz w:val="28"/>
                          <w:szCs w:val="28"/>
                        </w:rPr>
                        <w:t>XX</w:t>
                      </w:r>
                      <w:r>
                        <w:rPr>
                          <w:rFonts w:ascii="黑体" w:eastAsia="黑体" w:hAnsi="黑体" w:hint="eastAsia"/>
                          <w:sz w:val="28"/>
                          <w:szCs w:val="28"/>
                        </w:rPr>
                        <w:t xml:space="preserve"> -</w:t>
                      </w:r>
                      <w:r>
                        <w:t xml:space="preserve"> </w:t>
                      </w:r>
                      <w:r>
                        <w:rPr>
                          <w:rFonts w:ascii="黑体" w:eastAsia="黑体" w:hAnsi="黑体"/>
                          <w:sz w:val="28"/>
                          <w:szCs w:val="28"/>
                        </w:rPr>
                        <w:t>XX</w:t>
                      </w:r>
                      <w:r>
                        <w:rPr>
                          <w:rFonts w:ascii="黑体" w:eastAsia="黑体" w:hAnsi="黑体" w:hint="eastAsia"/>
                          <w:sz w:val="28"/>
                          <w:szCs w:val="28"/>
                        </w:rPr>
                        <w:t>发布                              2024-</w:t>
                      </w:r>
                      <w:r>
                        <w:t xml:space="preserve"> </w:t>
                      </w:r>
                      <w:r>
                        <w:rPr>
                          <w:rFonts w:ascii="黑体" w:eastAsia="黑体" w:hAnsi="黑体"/>
                          <w:sz w:val="28"/>
                          <w:szCs w:val="28"/>
                        </w:rPr>
                        <w:t>XX</w:t>
                      </w:r>
                      <w:r>
                        <w:rPr>
                          <w:rFonts w:ascii="黑体" w:eastAsia="黑体" w:hAnsi="黑体" w:hint="eastAsia"/>
                          <w:sz w:val="28"/>
                          <w:szCs w:val="28"/>
                        </w:rPr>
                        <w:t xml:space="preserve"> -</w:t>
                      </w:r>
                      <w:r>
                        <w:t xml:space="preserve"> </w:t>
                      </w:r>
                      <w:r>
                        <w:rPr>
                          <w:rFonts w:ascii="黑体" w:eastAsia="黑体" w:hAnsi="黑体"/>
                          <w:sz w:val="28"/>
                          <w:szCs w:val="28"/>
                        </w:rPr>
                        <w:t>XX</w:t>
                      </w:r>
                      <w:r>
                        <w:rPr>
                          <w:rFonts w:ascii="黑体" w:eastAsia="黑体" w:hAnsi="黑体" w:hint="eastAsia"/>
                          <w:sz w:val="28"/>
                          <w:szCs w:val="28"/>
                        </w:rPr>
                        <w:t>实施</w:t>
                      </w:r>
                    </w:p>
                  </w:txbxContent>
                </v:textbox>
                <w10:wrap type="square"/>
              </v:shape>
            </w:pict>
          </mc:Fallback>
        </mc:AlternateContent>
      </w:r>
      <w:r>
        <w:br w:type="page"/>
      </w:r>
      <w:bookmarkStart w:id="0" w:name="_GoBack"/>
      <w:bookmarkEnd w:id="0"/>
    </w:p>
    <w:p w14:paraId="0E7D2EDC" w14:textId="77777777" w:rsidR="005651BB" w:rsidRDefault="005651BB">
      <w:pPr>
        <w:autoSpaceDE w:val="0"/>
        <w:autoSpaceDN w:val="0"/>
        <w:adjustRightInd w:val="0"/>
        <w:jc w:val="left"/>
        <w:rPr>
          <w:rFonts w:asciiTheme="minorEastAsia" w:hAnsiTheme="minorEastAsia" w:cs="黑体"/>
          <w:kern w:val="0"/>
          <w:szCs w:val="21"/>
        </w:rPr>
      </w:pPr>
    </w:p>
    <w:p w14:paraId="737B59E7" w14:textId="77777777" w:rsidR="005651BB" w:rsidRDefault="004A16DF">
      <w:pPr>
        <w:autoSpaceDE w:val="0"/>
        <w:autoSpaceDN w:val="0"/>
        <w:adjustRightInd w:val="0"/>
        <w:ind w:firstLineChars="200" w:firstLine="880"/>
        <w:jc w:val="left"/>
        <w:rPr>
          <w:rFonts w:ascii="黑体" w:eastAsia="黑体" w:cs="黑体"/>
          <w:kern w:val="0"/>
          <w:sz w:val="44"/>
          <w:szCs w:val="44"/>
        </w:rPr>
      </w:pPr>
      <w:r>
        <w:rPr>
          <w:rFonts w:ascii="黑体" w:eastAsia="黑体" w:cs="黑体" w:hint="eastAsia"/>
          <w:noProof/>
          <w:kern w:val="0"/>
          <w:sz w:val="44"/>
          <w:szCs w:val="44"/>
        </w:rPr>
        <mc:AlternateContent>
          <mc:Choice Requires="wps">
            <w:drawing>
              <wp:anchor distT="0" distB="0" distL="114300" distR="114300" simplePos="0" relativeHeight="251669504" behindDoc="0" locked="0" layoutInCell="1" allowOverlap="1" wp14:anchorId="44B6E1AA" wp14:editId="36FC0249">
                <wp:simplePos x="0" y="0"/>
                <wp:positionH relativeFrom="column">
                  <wp:posOffset>4185285</wp:posOffset>
                </wp:positionH>
                <wp:positionV relativeFrom="paragraph">
                  <wp:posOffset>68580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5CE90E5" id="矩形 55" o:spid="_x0000_s1026" style="position:absolute;left:0;text-align:left;margin-left:329.55pt;margin-top:5.4pt;width:150.75pt;height:57.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" filled="f" strokecolor="black [3213]" strokeweight="2pt">
                <v:stroke dashstyle="1 1" opacity="49087f" joinstyle="bevel" endcap="round"/>
              </v:rect>
            </w:pict>
          </mc:Fallback>
        </mc:AlternateContent>
      </w:r>
      <w:r>
        <w:rPr>
          <w:rFonts w:ascii="黑体" w:eastAsia="黑体" w:cs="黑体" w:hint="eastAsia"/>
          <w:kern w:val="0"/>
          <w:sz w:val="44"/>
          <w:szCs w:val="44"/>
        </w:rPr>
        <w:t>多参数培养箱校准规范</w:t>
      </w:r>
    </w:p>
    <w:p w14:paraId="5E34E4A8" w14:textId="77777777" w:rsidR="005651BB" w:rsidRDefault="004A16DF">
      <w:pPr>
        <w:jc w:val="center"/>
        <w:rPr>
          <w:rFonts w:ascii="黑体" w:eastAsia="黑体"/>
          <w:b/>
          <w:sz w:val="28"/>
          <w:szCs w:val="28"/>
        </w:rPr>
      </w:pPr>
      <w:r>
        <w:rPr>
          <w:rFonts w:ascii="黑体" w:eastAsia="黑体" w:hAnsi="黑体" w:cs="Arial"/>
          <w:sz w:val="28"/>
          <w:szCs w:val="28"/>
        </w:rPr>
        <w:t xml:space="preserve">       </w:t>
      </w:r>
      <w:r>
        <w:rPr>
          <w:rFonts w:ascii="黑体" w:eastAsia="黑体" w:hAnsi="黑体" w:cs="Arial" w:hint="eastAsia"/>
          <w:sz w:val="28"/>
          <w:szCs w:val="28"/>
        </w:rPr>
        <w:t xml:space="preserve">Calibration </w:t>
      </w:r>
      <w:r>
        <w:rPr>
          <w:rFonts w:ascii="黑体" w:eastAsia="黑体" w:hAnsi="黑体" w:cs="Arial"/>
          <w:sz w:val="28"/>
          <w:szCs w:val="28"/>
        </w:rPr>
        <w:t>S</w:t>
      </w:r>
      <w:r>
        <w:rPr>
          <w:rFonts w:ascii="黑体" w:eastAsia="黑体" w:hAnsi="黑体" w:cs="Arial" w:hint="eastAsia"/>
          <w:sz w:val="28"/>
          <w:szCs w:val="28"/>
        </w:rPr>
        <w:t>pecification for</w:t>
      </w:r>
      <w:r>
        <w:rPr>
          <w:rFonts w:ascii="黑体" w:eastAsia="黑体" w:hAnsi="黑体" w:cs="Arial"/>
          <w:sz w:val="28"/>
          <w:szCs w:val="28"/>
        </w:rPr>
        <w:t xml:space="preserve">             </w:t>
      </w:r>
      <w:r>
        <w:rPr>
          <w:rFonts w:ascii="黑体" w:eastAsia="黑体" w:hint="eastAsia"/>
          <w:sz w:val="28"/>
          <w:szCs w:val="28"/>
        </w:rPr>
        <w:t>JJF（吉）</w:t>
      </w:r>
      <w:bookmarkStart w:id="1" w:name="_Hlk139445851"/>
      <w:r>
        <w:rPr>
          <w:rFonts w:ascii="黑体" w:eastAsia="黑体" w:hAnsi="黑体"/>
          <w:sz w:val="28"/>
          <w:szCs w:val="28"/>
        </w:rPr>
        <w:t>XX</w:t>
      </w:r>
      <w:bookmarkEnd w:id="1"/>
      <w:r>
        <w:rPr>
          <w:rFonts w:ascii="黑体" w:eastAsia="黑体" w:hAnsi="黑体"/>
          <w:sz w:val="28"/>
          <w:szCs w:val="28"/>
        </w:rPr>
        <w:t xml:space="preserve">- </w:t>
      </w:r>
      <w:r>
        <w:rPr>
          <w:rFonts w:ascii="黑体" w:eastAsia="黑体" w:hAnsi="黑体" w:hint="eastAsia"/>
          <w:sz w:val="28"/>
          <w:szCs w:val="28"/>
        </w:rPr>
        <w:t>2024</w:t>
      </w:r>
    </w:p>
    <w:p w14:paraId="2E34F70B" w14:textId="77777777" w:rsidR="005651BB" w:rsidRDefault="004A16DF">
      <w:pPr>
        <w:autoSpaceDE w:val="0"/>
        <w:autoSpaceDN w:val="0"/>
        <w:adjustRightInd w:val="0"/>
        <w:ind w:firstLineChars="400" w:firstLine="1120"/>
        <w:jc w:val="left"/>
        <w:rPr>
          <w:rFonts w:asciiTheme="minorEastAsia" w:hAnsiTheme="minorEastAsia" w:cs="黑体"/>
          <w:kern w:val="0"/>
          <w:szCs w:val="21"/>
        </w:rPr>
      </w:pPr>
      <w:r>
        <w:rPr>
          <w:rFonts w:ascii="黑体" w:eastAsia="黑体" w:hAnsi="华文中宋" w:hint="eastAsia"/>
          <w:color w:val="000000" w:themeColor="text1"/>
          <w:sz w:val="28"/>
          <w:szCs w:val="28"/>
        </w:rPr>
        <w:t>Multi-parameter Incubators</w:t>
      </w:r>
      <w:r>
        <w:rPr>
          <w:rFonts w:asciiTheme="minorEastAsia" w:hAnsiTheme="minorEastAsia" w:cs="黑体"/>
          <w:kern w:val="0"/>
          <w:szCs w:val="21"/>
        </w:rPr>
        <w:t xml:space="preserve"> </w:t>
      </w:r>
    </w:p>
    <w:p w14:paraId="40F63E0F" w14:textId="77777777" w:rsidR="005651BB" w:rsidRDefault="004A16DF">
      <w:pPr>
        <w:autoSpaceDE w:val="0"/>
        <w:autoSpaceDN w:val="0"/>
        <w:adjustRightInd w:val="0"/>
        <w:jc w:val="left"/>
        <w:rPr>
          <w:rFonts w:asciiTheme="minorEastAsia" w:hAnsiTheme="minorEastAsia" w:cs="黑体"/>
          <w:kern w:val="0"/>
          <w:szCs w:val="21"/>
        </w:rPr>
      </w:pPr>
      <w:r>
        <w:rPr>
          <w:rFonts w:asciiTheme="minorEastAsia" w:hAnsiTheme="minorEastAsia" w:cs="黑体"/>
          <w:noProof/>
          <w:kern w:val="0"/>
          <w:szCs w:val="21"/>
        </w:rPr>
        <mc:AlternateContent>
          <mc:Choice Requires="wps">
            <w:drawing>
              <wp:anchor distT="0" distB="0" distL="114300" distR="114300" simplePos="0" relativeHeight="251668480" behindDoc="0" locked="0" layoutInCell="1" allowOverlap="1" wp14:anchorId="7CF087F4" wp14:editId="329C88E3">
                <wp:simplePos x="0" y="0"/>
                <wp:positionH relativeFrom="column">
                  <wp:posOffset>21590</wp:posOffset>
                </wp:positionH>
                <wp:positionV relativeFrom="paragraph">
                  <wp:posOffset>112395</wp:posOffset>
                </wp:positionV>
                <wp:extent cx="621982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A0BE5B" id="直接连接符 46"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7pt,8.85pt" to="491.4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" strokecolor="black [3213]" strokeweight=".5pt">
                <v:stroke joinstyle="miter"/>
              </v:line>
            </w:pict>
          </mc:Fallback>
        </mc:AlternateContent>
      </w:r>
    </w:p>
    <w:p w14:paraId="41B78FDA" w14:textId="77777777" w:rsidR="005651BB" w:rsidRDefault="005651BB">
      <w:pPr>
        <w:autoSpaceDE w:val="0"/>
        <w:autoSpaceDN w:val="0"/>
        <w:adjustRightInd w:val="0"/>
        <w:jc w:val="left"/>
        <w:rPr>
          <w:rFonts w:asciiTheme="minorEastAsia" w:hAnsiTheme="minorEastAsia" w:cs="黑体"/>
          <w:kern w:val="0"/>
          <w:szCs w:val="21"/>
        </w:rPr>
      </w:pPr>
    </w:p>
    <w:p w14:paraId="3A168632" w14:textId="77777777" w:rsidR="005651BB" w:rsidRDefault="005651BB">
      <w:pPr>
        <w:autoSpaceDE w:val="0"/>
        <w:autoSpaceDN w:val="0"/>
        <w:adjustRightInd w:val="0"/>
        <w:jc w:val="left"/>
        <w:rPr>
          <w:rFonts w:asciiTheme="minorEastAsia" w:hAnsiTheme="minorEastAsia" w:cs="黑体"/>
          <w:kern w:val="0"/>
          <w:szCs w:val="21"/>
        </w:rPr>
      </w:pPr>
    </w:p>
    <w:p w14:paraId="0D270A81" w14:textId="77777777" w:rsidR="005651BB" w:rsidRDefault="005651BB">
      <w:pPr>
        <w:autoSpaceDE w:val="0"/>
        <w:autoSpaceDN w:val="0"/>
        <w:adjustRightInd w:val="0"/>
        <w:jc w:val="left"/>
        <w:rPr>
          <w:rFonts w:asciiTheme="minorEastAsia" w:hAnsiTheme="minorEastAsia" w:cs="黑体"/>
          <w:kern w:val="0"/>
          <w:szCs w:val="21"/>
        </w:rPr>
      </w:pPr>
    </w:p>
    <w:p w14:paraId="2DCA9E47" w14:textId="77777777" w:rsidR="005651BB" w:rsidRDefault="005651BB">
      <w:pPr>
        <w:autoSpaceDE w:val="0"/>
        <w:autoSpaceDN w:val="0"/>
        <w:adjustRightInd w:val="0"/>
        <w:jc w:val="left"/>
        <w:rPr>
          <w:rFonts w:asciiTheme="minorEastAsia" w:hAnsiTheme="minorEastAsia" w:cs="黑体"/>
          <w:kern w:val="0"/>
          <w:szCs w:val="21"/>
        </w:rPr>
      </w:pPr>
    </w:p>
    <w:p w14:paraId="5126D219" w14:textId="77777777" w:rsidR="005651BB" w:rsidRDefault="005651BB">
      <w:pPr>
        <w:autoSpaceDE w:val="0"/>
        <w:autoSpaceDN w:val="0"/>
        <w:adjustRightInd w:val="0"/>
        <w:jc w:val="left"/>
        <w:rPr>
          <w:rFonts w:asciiTheme="minorEastAsia" w:hAnsiTheme="minorEastAsia" w:cs="黑体"/>
          <w:kern w:val="0"/>
          <w:szCs w:val="21"/>
        </w:rPr>
      </w:pPr>
    </w:p>
    <w:p w14:paraId="5956EDC9" w14:textId="77777777" w:rsidR="005651BB" w:rsidRDefault="005651BB">
      <w:pPr>
        <w:autoSpaceDE w:val="0"/>
        <w:autoSpaceDN w:val="0"/>
        <w:adjustRightInd w:val="0"/>
        <w:jc w:val="left"/>
        <w:rPr>
          <w:rFonts w:asciiTheme="minorEastAsia" w:hAnsiTheme="minorEastAsia" w:cs="黑体"/>
          <w:kern w:val="0"/>
          <w:szCs w:val="21"/>
        </w:rPr>
      </w:pPr>
    </w:p>
    <w:p w14:paraId="76ED16A7" w14:textId="77777777" w:rsidR="005651BB" w:rsidRDefault="005651BB">
      <w:pPr>
        <w:autoSpaceDE w:val="0"/>
        <w:autoSpaceDN w:val="0"/>
        <w:adjustRightInd w:val="0"/>
        <w:jc w:val="left"/>
        <w:rPr>
          <w:rFonts w:asciiTheme="minorEastAsia" w:hAnsiTheme="minorEastAsia" w:cs="黑体"/>
          <w:kern w:val="0"/>
          <w:szCs w:val="21"/>
        </w:rPr>
      </w:pPr>
    </w:p>
    <w:p w14:paraId="008AEE52" w14:textId="77777777" w:rsidR="005651BB" w:rsidRDefault="005651BB">
      <w:pPr>
        <w:autoSpaceDE w:val="0"/>
        <w:autoSpaceDN w:val="0"/>
        <w:adjustRightInd w:val="0"/>
        <w:jc w:val="left"/>
        <w:rPr>
          <w:rFonts w:asciiTheme="minorEastAsia" w:hAnsiTheme="minorEastAsia" w:cs="黑体"/>
          <w:kern w:val="0"/>
          <w:szCs w:val="21"/>
        </w:rPr>
      </w:pPr>
    </w:p>
    <w:p w14:paraId="6CE577C2" w14:textId="77777777" w:rsidR="005651BB" w:rsidRDefault="005651BB">
      <w:pPr>
        <w:autoSpaceDE w:val="0"/>
        <w:autoSpaceDN w:val="0"/>
        <w:adjustRightInd w:val="0"/>
        <w:jc w:val="left"/>
        <w:rPr>
          <w:rFonts w:asciiTheme="minorEastAsia" w:hAnsiTheme="minorEastAsia" w:cs="黑体"/>
          <w:kern w:val="0"/>
          <w:szCs w:val="21"/>
        </w:rPr>
      </w:pPr>
    </w:p>
    <w:p w14:paraId="3A30419E" w14:textId="77777777" w:rsidR="005651BB" w:rsidRDefault="005651BB">
      <w:pPr>
        <w:autoSpaceDE w:val="0"/>
        <w:autoSpaceDN w:val="0"/>
        <w:adjustRightInd w:val="0"/>
        <w:jc w:val="left"/>
        <w:rPr>
          <w:rFonts w:asciiTheme="minorEastAsia" w:hAnsiTheme="minorEastAsia" w:cs="黑体"/>
          <w:kern w:val="0"/>
          <w:szCs w:val="21"/>
        </w:rPr>
      </w:pPr>
    </w:p>
    <w:p w14:paraId="68521E3E" w14:textId="77777777" w:rsidR="005651BB" w:rsidRDefault="005651BB">
      <w:pPr>
        <w:autoSpaceDE w:val="0"/>
        <w:autoSpaceDN w:val="0"/>
        <w:adjustRightInd w:val="0"/>
        <w:jc w:val="left"/>
        <w:rPr>
          <w:rFonts w:asciiTheme="minorEastAsia" w:hAnsiTheme="minorEastAsia" w:cs="黑体"/>
          <w:kern w:val="0"/>
          <w:szCs w:val="21"/>
        </w:rPr>
      </w:pPr>
    </w:p>
    <w:p w14:paraId="315F142E" w14:textId="77777777" w:rsidR="005651BB" w:rsidRDefault="005651BB">
      <w:pPr>
        <w:autoSpaceDE w:val="0"/>
        <w:autoSpaceDN w:val="0"/>
        <w:adjustRightInd w:val="0"/>
        <w:jc w:val="left"/>
        <w:rPr>
          <w:rFonts w:asciiTheme="minorEastAsia" w:hAnsiTheme="minorEastAsia" w:cs="黑体"/>
          <w:kern w:val="0"/>
          <w:szCs w:val="21"/>
        </w:rPr>
      </w:pPr>
    </w:p>
    <w:p w14:paraId="2795F284" w14:textId="77777777" w:rsidR="005651BB" w:rsidRDefault="005651BB">
      <w:pPr>
        <w:autoSpaceDE w:val="0"/>
        <w:autoSpaceDN w:val="0"/>
        <w:adjustRightInd w:val="0"/>
        <w:jc w:val="left"/>
        <w:rPr>
          <w:rFonts w:asciiTheme="minorEastAsia" w:hAnsiTheme="minorEastAsia" w:cs="黑体"/>
          <w:kern w:val="0"/>
          <w:szCs w:val="21"/>
        </w:rPr>
      </w:pPr>
    </w:p>
    <w:p w14:paraId="3E858892" w14:textId="77777777" w:rsidR="005651BB" w:rsidRDefault="004A16DF">
      <w:pPr>
        <w:autoSpaceDE w:val="0"/>
        <w:autoSpaceDN w:val="0"/>
        <w:adjustRightInd w:val="0"/>
        <w:ind w:firstLineChars="300" w:firstLine="840"/>
        <w:jc w:val="left"/>
        <w:rPr>
          <w:rFonts w:ascii="宋体" w:hAnsi="宋体" w:cs="黑体"/>
          <w:kern w:val="0"/>
          <w:sz w:val="28"/>
          <w:szCs w:val="28"/>
        </w:rPr>
      </w:pPr>
      <w:r>
        <w:rPr>
          <w:rFonts w:ascii="黑体" w:eastAsia="黑体" w:cs="黑体" w:hint="eastAsia"/>
          <w:kern w:val="0"/>
          <w:sz w:val="28"/>
          <w:szCs w:val="28"/>
        </w:rPr>
        <w:t>归  口 单 位</w:t>
      </w:r>
      <w:r>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宋体" w:hAnsi="宋体" w:cs="黑体" w:hint="eastAsia"/>
          <w:kern w:val="0"/>
          <w:sz w:val="28"/>
          <w:szCs w:val="28"/>
        </w:rPr>
        <w:t>吉林省市场监督管理厅</w:t>
      </w:r>
    </w:p>
    <w:p w14:paraId="23D521FB" w14:textId="77777777" w:rsidR="005651BB" w:rsidRDefault="005651BB">
      <w:pPr>
        <w:autoSpaceDE w:val="0"/>
        <w:autoSpaceDN w:val="0"/>
        <w:adjustRightInd w:val="0"/>
        <w:jc w:val="left"/>
        <w:rPr>
          <w:rFonts w:asciiTheme="minorEastAsia" w:hAnsiTheme="minorEastAsia" w:cs="黑体"/>
          <w:kern w:val="0"/>
          <w:szCs w:val="21"/>
        </w:rPr>
      </w:pPr>
    </w:p>
    <w:p w14:paraId="428564F6" w14:textId="77777777" w:rsidR="005651BB" w:rsidRDefault="004A16DF">
      <w:pPr>
        <w:autoSpaceDE w:val="0"/>
        <w:autoSpaceDN w:val="0"/>
        <w:adjustRightInd w:val="0"/>
        <w:spacing w:line="594" w:lineRule="exact"/>
        <w:ind w:firstLineChars="300" w:firstLine="840"/>
        <w:jc w:val="left"/>
        <w:rPr>
          <w:rFonts w:asciiTheme="minorEastAsia" w:hAnsiTheme="minorEastAsia" w:cs="黑体"/>
          <w:kern w:val="0"/>
          <w:sz w:val="28"/>
          <w:szCs w:val="28"/>
        </w:rPr>
      </w:pPr>
      <w:r>
        <w:rPr>
          <w:rFonts w:ascii="黑体" w:eastAsia="黑体" w:cs="黑体" w:hint="eastAsia"/>
          <w:kern w:val="0"/>
          <w:sz w:val="28"/>
          <w:szCs w:val="28"/>
        </w:rPr>
        <w:t>主要起草单位</w:t>
      </w:r>
      <w:r>
        <w:rPr>
          <w:rFonts w:ascii="黑体" w:eastAsia="黑体" w:cs="黑体"/>
          <w:kern w:val="0"/>
          <w:sz w:val="28"/>
          <w:szCs w:val="28"/>
        </w:rPr>
        <w:t xml:space="preserve">：  </w:t>
      </w:r>
      <w:r>
        <w:rPr>
          <w:rFonts w:asciiTheme="minorEastAsia" w:hAnsiTheme="minorEastAsia" w:cs="黑体" w:hint="eastAsia"/>
          <w:kern w:val="0"/>
          <w:sz w:val="28"/>
          <w:szCs w:val="28"/>
        </w:rPr>
        <w:t>吉林省计量科学研究院</w:t>
      </w:r>
    </w:p>
    <w:p w14:paraId="127F15D9" w14:textId="77777777" w:rsidR="005651BB" w:rsidRDefault="005651BB">
      <w:pPr>
        <w:autoSpaceDE w:val="0"/>
        <w:autoSpaceDN w:val="0"/>
        <w:adjustRightInd w:val="0"/>
        <w:jc w:val="left"/>
        <w:rPr>
          <w:rFonts w:asciiTheme="minorEastAsia" w:hAnsiTheme="minorEastAsia" w:cs="黑体"/>
          <w:kern w:val="0"/>
          <w:szCs w:val="21"/>
        </w:rPr>
      </w:pPr>
    </w:p>
    <w:p w14:paraId="3075EF90" w14:textId="77777777" w:rsidR="005651BB" w:rsidRDefault="005651BB">
      <w:pPr>
        <w:autoSpaceDE w:val="0"/>
        <w:autoSpaceDN w:val="0"/>
        <w:adjustRightInd w:val="0"/>
        <w:ind w:firstLineChars="300" w:firstLine="840"/>
        <w:jc w:val="left"/>
        <w:rPr>
          <w:rFonts w:asciiTheme="minorEastAsia" w:hAnsiTheme="minorEastAsia" w:cs="黑体"/>
          <w:kern w:val="0"/>
          <w:sz w:val="28"/>
          <w:szCs w:val="28"/>
        </w:rPr>
      </w:pPr>
    </w:p>
    <w:p w14:paraId="377436F6" w14:textId="77777777" w:rsidR="005651BB" w:rsidRDefault="005651BB">
      <w:pPr>
        <w:autoSpaceDE w:val="0"/>
        <w:autoSpaceDN w:val="0"/>
        <w:adjustRightInd w:val="0"/>
        <w:jc w:val="left"/>
        <w:rPr>
          <w:rFonts w:asciiTheme="minorEastAsia" w:hAnsiTheme="minorEastAsia" w:cs="黑体"/>
          <w:kern w:val="0"/>
          <w:szCs w:val="21"/>
        </w:rPr>
      </w:pPr>
    </w:p>
    <w:p w14:paraId="006D586F" w14:textId="77777777" w:rsidR="005651BB" w:rsidRDefault="005651BB">
      <w:pPr>
        <w:autoSpaceDE w:val="0"/>
        <w:autoSpaceDN w:val="0"/>
        <w:adjustRightInd w:val="0"/>
        <w:jc w:val="left"/>
        <w:rPr>
          <w:rFonts w:asciiTheme="minorEastAsia" w:hAnsiTheme="minorEastAsia" w:cs="黑体"/>
          <w:kern w:val="0"/>
          <w:szCs w:val="21"/>
        </w:rPr>
      </w:pPr>
    </w:p>
    <w:p w14:paraId="7DE63E5C" w14:textId="77777777" w:rsidR="005651BB" w:rsidRDefault="005651BB">
      <w:pPr>
        <w:autoSpaceDE w:val="0"/>
        <w:autoSpaceDN w:val="0"/>
        <w:adjustRightInd w:val="0"/>
        <w:jc w:val="left"/>
        <w:rPr>
          <w:rFonts w:asciiTheme="minorEastAsia" w:hAnsiTheme="minorEastAsia" w:cs="黑体"/>
          <w:kern w:val="0"/>
          <w:szCs w:val="21"/>
        </w:rPr>
      </w:pPr>
    </w:p>
    <w:p w14:paraId="04F35DCA" w14:textId="77777777" w:rsidR="005651BB" w:rsidRDefault="005651BB">
      <w:pPr>
        <w:autoSpaceDE w:val="0"/>
        <w:autoSpaceDN w:val="0"/>
        <w:adjustRightInd w:val="0"/>
        <w:jc w:val="left"/>
        <w:rPr>
          <w:rFonts w:asciiTheme="minorEastAsia" w:hAnsiTheme="minorEastAsia" w:cs="黑体"/>
          <w:kern w:val="0"/>
          <w:szCs w:val="21"/>
        </w:rPr>
      </w:pPr>
    </w:p>
    <w:p w14:paraId="0761D1E6" w14:textId="77777777" w:rsidR="005651BB" w:rsidRDefault="005651BB">
      <w:pPr>
        <w:autoSpaceDE w:val="0"/>
        <w:autoSpaceDN w:val="0"/>
        <w:adjustRightInd w:val="0"/>
        <w:jc w:val="left"/>
        <w:rPr>
          <w:rFonts w:asciiTheme="minorEastAsia" w:hAnsiTheme="minorEastAsia" w:cs="黑体"/>
          <w:kern w:val="0"/>
          <w:szCs w:val="21"/>
        </w:rPr>
      </w:pPr>
    </w:p>
    <w:p w14:paraId="4EBE0AEB" w14:textId="77777777" w:rsidR="005651BB" w:rsidRDefault="005651BB">
      <w:pPr>
        <w:autoSpaceDE w:val="0"/>
        <w:autoSpaceDN w:val="0"/>
        <w:adjustRightInd w:val="0"/>
        <w:jc w:val="left"/>
        <w:rPr>
          <w:rFonts w:asciiTheme="minorEastAsia" w:hAnsiTheme="minorEastAsia" w:cs="黑体"/>
          <w:kern w:val="0"/>
          <w:szCs w:val="21"/>
        </w:rPr>
      </w:pPr>
    </w:p>
    <w:p w14:paraId="6BB5B335" w14:textId="77777777" w:rsidR="005651BB" w:rsidRDefault="005651BB">
      <w:pPr>
        <w:autoSpaceDE w:val="0"/>
        <w:autoSpaceDN w:val="0"/>
        <w:adjustRightInd w:val="0"/>
        <w:jc w:val="left"/>
        <w:rPr>
          <w:rFonts w:asciiTheme="minorEastAsia" w:hAnsiTheme="minorEastAsia" w:cs="黑体"/>
          <w:kern w:val="0"/>
          <w:szCs w:val="21"/>
        </w:rPr>
      </w:pPr>
    </w:p>
    <w:p w14:paraId="34A8F04A" w14:textId="77777777" w:rsidR="005651BB" w:rsidRDefault="005651BB">
      <w:pPr>
        <w:autoSpaceDE w:val="0"/>
        <w:autoSpaceDN w:val="0"/>
        <w:adjustRightInd w:val="0"/>
        <w:jc w:val="left"/>
        <w:rPr>
          <w:rFonts w:asciiTheme="minorEastAsia" w:hAnsiTheme="minorEastAsia" w:cs="黑体"/>
          <w:kern w:val="0"/>
          <w:szCs w:val="21"/>
        </w:rPr>
      </w:pPr>
    </w:p>
    <w:p w14:paraId="5017206C" w14:textId="77777777" w:rsidR="005651BB" w:rsidRDefault="005651BB">
      <w:pPr>
        <w:autoSpaceDE w:val="0"/>
        <w:autoSpaceDN w:val="0"/>
        <w:adjustRightInd w:val="0"/>
        <w:jc w:val="left"/>
        <w:rPr>
          <w:rFonts w:asciiTheme="minorEastAsia" w:hAnsiTheme="minorEastAsia" w:cs="黑体"/>
          <w:kern w:val="0"/>
          <w:szCs w:val="21"/>
        </w:rPr>
      </w:pPr>
    </w:p>
    <w:p w14:paraId="2243AB66" w14:textId="77777777" w:rsidR="005651BB" w:rsidRDefault="005651BB">
      <w:pPr>
        <w:autoSpaceDE w:val="0"/>
        <w:autoSpaceDN w:val="0"/>
        <w:adjustRightInd w:val="0"/>
        <w:jc w:val="left"/>
        <w:rPr>
          <w:rFonts w:asciiTheme="minorEastAsia" w:hAnsiTheme="minorEastAsia" w:cs="黑体"/>
          <w:kern w:val="0"/>
          <w:szCs w:val="21"/>
        </w:rPr>
      </w:pPr>
    </w:p>
    <w:p w14:paraId="19132B91" w14:textId="77777777" w:rsidR="005651BB" w:rsidRDefault="005651BB">
      <w:pPr>
        <w:autoSpaceDE w:val="0"/>
        <w:autoSpaceDN w:val="0"/>
        <w:adjustRightInd w:val="0"/>
        <w:jc w:val="left"/>
        <w:rPr>
          <w:rFonts w:asciiTheme="minorEastAsia" w:hAnsiTheme="minorEastAsia" w:cs="黑体"/>
          <w:kern w:val="0"/>
          <w:szCs w:val="21"/>
        </w:rPr>
      </w:pPr>
    </w:p>
    <w:p w14:paraId="0F7B2668" w14:textId="77777777" w:rsidR="005651BB" w:rsidRDefault="005651BB">
      <w:pPr>
        <w:autoSpaceDE w:val="0"/>
        <w:autoSpaceDN w:val="0"/>
        <w:adjustRightInd w:val="0"/>
        <w:jc w:val="left"/>
        <w:rPr>
          <w:rFonts w:asciiTheme="minorEastAsia" w:hAnsiTheme="minorEastAsia" w:cs="黑体"/>
          <w:kern w:val="0"/>
          <w:szCs w:val="21"/>
        </w:rPr>
      </w:pPr>
    </w:p>
    <w:p w14:paraId="027D1743" w14:textId="77777777" w:rsidR="005651BB" w:rsidRDefault="005651BB">
      <w:pPr>
        <w:autoSpaceDE w:val="0"/>
        <w:autoSpaceDN w:val="0"/>
        <w:adjustRightInd w:val="0"/>
        <w:jc w:val="left"/>
        <w:rPr>
          <w:rFonts w:asciiTheme="minorEastAsia" w:hAnsiTheme="minorEastAsia" w:cs="黑体"/>
          <w:kern w:val="0"/>
          <w:szCs w:val="21"/>
        </w:rPr>
      </w:pPr>
    </w:p>
    <w:p w14:paraId="13F210A7" w14:textId="77777777" w:rsidR="005651BB" w:rsidRDefault="005651BB">
      <w:pPr>
        <w:autoSpaceDE w:val="0"/>
        <w:autoSpaceDN w:val="0"/>
        <w:adjustRightInd w:val="0"/>
        <w:jc w:val="left"/>
        <w:rPr>
          <w:rFonts w:asciiTheme="minorEastAsia" w:hAnsiTheme="minorEastAsia" w:cs="黑体"/>
          <w:kern w:val="0"/>
          <w:szCs w:val="21"/>
        </w:rPr>
      </w:pPr>
    </w:p>
    <w:p w14:paraId="487589B2" w14:textId="77777777" w:rsidR="005651BB" w:rsidRDefault="005651BB">
      <w:pPr>
        <w:autoSpaceDE w:val="0"/>
        <w:autoSpaceDN w:val="0"/>
        <w:adjustRightInd w:val="0"/>
        <w:jc w:val="left"/>
        <w:rPr>
          <w:rFonts w:asciiTheme="minorEastAsia" w:hAnsiTheme="minorEastAsia" w:cs="黑体"/>
          <w:kern w:val="0"/>
          <w:szCs w:val="21"/>
        </w:rPr>
      </w:pPr>
    </w:p>
    <w:p w14:paraId="603056E4" w14:textId="77777777" w:rsidR="005651BB" w:rsidRDefault="005651BB">
      <w:pPr>
        <w:autoSpaceDE w:val="0"/>
        <w:autoSpaceDN w:val="0"/>
        <w:adjustRightInd w:val="0"/>
        <w:jc w:val="left"/>
        <w:rPr>
          <w:rFonts w:asciiTheme="minorEastAsia" w:hAnsiTheme="minorEastAsia" w:cs="黑体"/>
          <w:kern w:val="0"/>
          <w:szCs w:val="21"/>
        </w:rPr>
      </w:pPr>
    </w:p>
    <w:p w14:paraId="398251E1" w14:textId="77777777" w:rsidR="005651BB" w:rsidRDefault="005651BB">
      <w:pPr>
        <w:autoSpaceDE w:val="0"/>
        <w:autoSpaceDN w:val="0"/>
        <w:adjustRightInd w:val="0"/>
        <w:jc w:val="left"/>
        <w:rPr>
          <w:rFonts w:asciiTheme="minorEastAsia" w:hAnsiTheme="minorEastAsia" w:cs="黑体"/>
          <w:kern w:val="0"/>
          <w:szCs w:val="21"/>
        </w:rPr>
      </w:pPr>
    </w:p>
    <w:p w14:paraId="578BF18A" w14:textId="77777777" w:rsidR="005651BB" w:rsidRDefault="005651BB">
      <w:pPr>
        <w:autoSpaceDE w:val="0"/>
        <w:autoSpaceDN w:val="0"/>
        <w:adjustRightInd w:val="0"/>
        <w:jc w:val="left"/>
        <w:rPr>
          <w:rFonts w:asciiTheme="minorEastAsia" w:hAnsiTheme="minorEastAsia" w:cs="黑体"/>
          <w:kern w:val="0"/>
          <w:szCs w:val="21"/>
        </w:rPr>
      </w:pPr>
    </w:p>
    <w:p w14:paraId="2EBE1BF1" w14:textId="77777777" w:rsidR="005651BB" w:rsidRDefault="005651BB">
      <w:pPr>
        <w:autoSpaceDE w:val="0"/>
        <w:autoSpaceDN w:val="0"/>
        <w:adjustRightInd w:val="0"/>
        <w:jc w:val="left"/>
        <w:rPr>
          <w:rFonts w:asciiTheme="minorEastAsia" w:hAnsiTheme="minorEastAsia" w:cs="黑体"/>
          <w:kern w:val="0"/>
          <w:szCs w:val="21"/>
        </w:rPr>
      </w:pPr>
    </w:p>
    <w:p w14:paraId="4E42BA1A" w14:textId="77777777" w:rsidR="005651BB" w:rsidRDefault="005651BB">
      <w:pPr>
        <w:autoSpaceDE w:val="0"/>
        <w:autoSpaceDN w:val="0"/>
        <w:adjustRightInd w:val="0"/>
        <w:jc w:val="left"/>
        <w:rPr>
          <w:rFonts w:asciiTheme="minorEastAsia" w:hAnsiTheme="minorEastAsia" w:cs="黑体"/>
          <w:kern w:val="0"/>
          <w:szCs w:val="21"/>
        </w:rPr>
      </w:pPr>
    </w:p>
    <w:p w14:paraId="70EA5135" w14:textId="77777777" w:rsidR="005651BB" w:rsidRDefault="004A16DF">
      <w:pPr>
        <w:autoSpaceDE w:val="0"/>
        <w:autoSpaceDN w:val="0"/>
        <w:adjustRightInd w:val="0"/>
        <w:ind w:firstLine="560"/>
        <w:jc w:val="left"/>
        <w:rPr>
          <w:rFonts w:ascii="宋体" w:hAnsi="宋体" w:cs="黑体"/>
          <w:kern w:val="0"/>
          <w:sz w:val="28"/>
          <w:szCs w:val="28"/>
        </w:rPr>
      </w:pPr>
      <w:r>
        <w:rPr>
          <w:rFonts w:ascii="宋体" w:hAnsi="宋体" w:cs="黑体" w:hint="eastAsia"/>
          <w:kern w:val="0"/>
          <w:sz w:val="28"/>
          <w:szCs w:val="28"/>
        </w:rPr>
        <w:t>本规范由吉林省计量科学研究院负责解释</w:t>
      </w:r>
    </w:p>
    <w:p w14:paraId="683A4F52" w14:textId="77777777" w:rsidR="005651BB" w:rsidRDefault="005651BB">
      <w:pPr>
        <w:autoSpaceDE w:val="0"/>
        <w:autoSpaceDN w:val="0"/>
        <w:adjustRightInd w:val="0"/>
        <w:jc w:val="left"/>
        <w:rPr>
          <w:rFonts w:ascii="黑体" w:eastAsia="黑体" w:cs="黑体"/>
          <w:kern w:val="0"/>
          <w:sz w:val="28"/>
          <w:szCs w:val="28"/>
        </w:rPr>
        <w:sectPr w:rsidR="005651BB">
          <w:headerReference w:type="even" r:id="rId11"/>
          <w:headerReference w:type="default" r:id="rId12"/>
          <w:pgSz w:w="11906" w:h="16838"/>
          <w:pgMar w:top="1361" w:right="1134" w:bottom="1361" w:left="1418" w:header="851" w:footer="992" w:gutter="0"/>
          <w:pgNumType w:fmt="upperRoman" w:start="1"/>
          <w:cols w:space="425"/>
          <w:titlePg/>
          <w:docGrid w:linePitch="312"/>
        </w:sectPr>
      </w:pPr>
    </w:p>
    <w:p w14:paraId="2001DA60" w14:textId="77777777" w:rsidR="005651BB" w:rsidRDefault="005651BB">
      <w:pPr>
        <w:autoSpaceDE w:val="0"/>
        <w:autoSpaceDN w:val="0"/>
        <w:adjustRightInd w:val="0"/>
        <w:jc w:val="left"/>
        <w:rPr>
          <w:rFonts w:asciiTheme="minorEastAsia" w:hAnsiTheme="minorEastAsia" w:cs="黑体"/>
          <w:kern w:val="0"/>
          <w:szCs w:val="21"/>
        </w:rPr>
      </w:pPr>
    </w:p>
    <w:p w14:paraId="022369B3" w14:textId="77777777" w:rsidR="005651BB" w:rsidRDefault="004A16DF">
      <w:pPr>
        <w:autoSpaceDE w:val="0"/>
        <w:autoSpaceDN w:val="0"/>
        <w:adjustRightInd w:val="0"/>
        <w:spacing w:line="594" w:lineRule="exact"/>
        <w:ind w:firstLine="560"/>
        <w:jc w:val="left"/>
        <w:rPr>
          <w:rFonts w:ascii="黑体" w:eastAsia="黑体" w:cs="黑体"/>
          <w:kern w:val="0"/>
          <w:sz w:val="28"/>
          <w:szCs w:val="28"/>
        </w:rPr>
      </w:pPr>
      <w:r>
        <w:rPr>
          <w:rFonts w:ascii="黑体" w:eastAsia="黑体" w:cs="黑体" w:hint="eastAsia"/>
          <w:kern w:val="0"/>
          <w:sz w:val="28"/>
          <w:szCs w:val="28"/>
        </w:rPr>
        <w:t>本规范主要起草人</w:t>
      </w:r>
      <w:r>
        <w:rPr>
          <w:rFonts w:ascii="黑体" w:eastAsia="黑体" w:cs="黑体"/>
          <w:kern w:val="0"/>
          <w:sz w:val="28"/>
          <w:szCs w:val="28"/>
        </w:rPr>
        <w:t>：</w:t>
      </w:r>
    </w:p>
    <w:p w14:paraId="239A9CD2" w14:textId="77777777" w:rsidR="005651BB" w:rsidRDefault="004A16DF">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王宇航  （吉林省计量科学研究院）</w:t>
      </w:r>
    </w:p>
    <w:p w14:paraId="7D7EDEE2" w14:textId="77777777" w:rsidR="005651BB" w:rsidRDefault="004A16DF">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吴明岳  （吉林省计量科学研究院）</w:t>
      </w:r>
    </w:p>
    <w:p w14:paraId="07397699" w14:textId="77777777" w:rsidR="005651BB" w:rsidRDefault="004A16DF">
      <w:pPr>
        <w:autoSpaceDE w:val="0"/>
        <w:autoSpaceDN w:val="0"/>
        <w:adjustRightInd w:val="0"/>
        <w:spacing w:line="594" w:lineRule="exact"/>
        <w:ind w:firstLineChars="506" w:firstLine="1417"/>
        <w:rPr>
          <w:rFonts w:asciiTheme="minorEastAsia" w:hAnsiTheme="minorEastAsia" w:cs="黑体"/>
          <w:kern w:val="0"/>
          <w:sz w:val="28"/>
          <w:szCs w:val="28"/>
        </w:rPr>
      </w:pPr>
      <w:r>
        <w:rPr>
          <w:rFonts w:asciiTheme="minorEastAsia" w:hAnsiTheme="minorEastAsia" w:cs="黑体" w:hint="eastAsia"/>
          <w:kern w:val="0"/>
          <w:sz w:val="28"/>
          <w:szCs w:val="28"/>
        </w:rPr>
        <w:t>何佳融</w:t>
      </w:r>
      <w:r>
        <w:rPr>
          <w:rFonts w:asciiTheme="minorEastAsia" w:hAnsiTheme="minorEastAsia" w:hint="eastAsia"/>
          <w:sz w:val="28"/>
        </w:rPr>
        <w:t xml:space="preserve">  （</w:t>
      </w:r>
      <w:r>
        <w:rPr>
          <w:rFonts w:asciiTheme="minorEastAsia" w:hAnsiTheme="minorEastAsia" w:cs="黑体" w:hint="eastAsia"/>
          <w:kern w:val="0"/>
          <w:sz w:val="28"/>
          <w:szCs w:val="28"/>
        </w:rPr>
        <w:t>吉林省计量科学研究院）</w:t>
      </w:r>
    </w:p>
    <w:p w14:paraId="42876DAD" w14:textId="77777777" w:rsidR="005651BB" w:rsidRDefault="004A16DF">
      <w:pPr>
        <w:autoSpaceDE w:val="0"/>
        <w:autoSpaceDN w:val="0"/>
        <w:adjustRightInd w:val="0"/>
        <w:spacing w:line="594" w:lineRule="exact"/>
        <w:ind w:firstLineChars="506" w:firstLine="1417"/>
        <w:rPr>
          <w:rFonts w:asciiTheme="minorEastAsia" w:hAnsiTheme="minorEastAsia" w:cs="黑体"/>
          <w:kern w:val="0"/>
          <w:sz w:val="28"/>
          <w:szCs w:val="28"/>
        </w:rPr>
      </w:pPr>
      <w:r>
        <w:rPr>
          <w:rFonts w:asciiTheme="minorEastAsia" w:hAnsiTheme="minorEastAsia" w:cs="黑体" w:hint="eastAsia"/>
          <w:kern w:val="0"/>
          <w:sz w:val="28"/>
          <w:szCs w:val="28"/>
        </w:rPr>
        <w:t xml:space="preserve">乔正通  </w:t>
      </w:r>
      <w:r>
        <w:rPr>
          <w:rFonts w:asciiTheme="minorEastAsia" w:hAnsiTheme="minorEastAsia" w:hint="eastAsia"/>
          <w:sz w:val="28"/>
        </w:rPr>
        <w:t>（</w:t>
      </w:r>
      <w:r>
        <w:rPr>
          <w:rFonts w:asciiTheme="minorEastAsia" w:hAnsiTheme="minorEastAsia" w:cs="黑体" w:hint="eastAsia"/>
          <w:kern w:val="0"/>
          <w:sz w:val="28"/>
          <w:szCs w:val="28"/>
        </w:rPr>
        <w:t>吉林省计量科学研究院）</w:t>
      </w:r>
    </w:p>
    <w:p w14:paraId="6087521F" w14:textId="77777777" w:rsidR="005651BB" w:rsidRDefault="004A16DF">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孙天放  （吉林省计量科学研究院）</w:t>
      </w:r>
    </w:p>
    <w:p w14:paraId="42666C04" w14:textId="77777777" w:rsidR="005651BB" w:rsidRDefault="005651BB">
      <w:pPr>
        <w:autoSpaceDE w:val="0"/>
        <w:autoSpaceDN w:val="0"/>
        <w:adjustRightInd w:val="0"/>
        <w:spacing w:line="594" w:lineRule="exact"/>
        <w:ind w:firstLineChars="500" w:firstLine="1400"/>
        <w:rPr>
          <w:rFonts w:asciiTheme="minorEastAsia" w:hAnsiTheme="minorEastAsia" w:cs="黑体"/>
          <w:kern w:val="0"/>
          <w:sz w:val="28"/>
          <w:szCs w:val="28"/>
        </w:rPr>
        <w:sectPr w:rsidR="005651BB">
          <w:headerReference w:type="default" r:id="rId13"/>
          <w:footerReference w:type="default" r:id="rId14"/>
          <w:pgSz w:w="11906" w:h="16838"/>
          <w:pgMar w:top="1134" w:right="1134" w:bottom="1134" w:left="1134" w:header="851" w:footer="992" w:gutter="0"/>
          <w:pgNumType w:fmt="upperRoman" w:start="1"/>
          <w:cols w:space="425"/>
          <w:docGrid w:linePitch="312"/>
        </w:sectPr>
      </w:pPr>
    </w:p>
    <w:p w14:paraId="6E4ABFD9" w14:textId="77777777" w:rsidR="005651BB" w:rsidRDefault="004A16DF">
      <w:pPr>
        <w:pStyle w:val="1"/>
        <w:spacing w:beforeLines="100" w:before="240" w:afterLines="100" w:after="240"/>
        <w:jc w:val="center"/>
        <w:rPr>
          <w:rFonts w:asciiTheme="majorEastAsia" w:eastAsiaTheme="majorEastAsia" w:hAnsiTheme="majorEastAsia"/>
        </w:rPr>
      </w:pPr>
      <w:bookmarkStart w:id="2" w:name="_Toc511807124"/>
      <w:bookmarkStart w:id="3" w:name="_Toc511807509"/>
      <w:bookmarkStart w:id="4" w:name="_Toc4388671"/>
      <w:bookmarkStart w:id="5" w:name="_Toc511806821"/>
      <w:bookmarkStart w:id="6" w:name="_Toc12289640"/>
      <w:bookmarkStart w:id="7" w:name="_Toc4390095"/>
      <w:bookmarkStart w:id="8" w:name="_Toc170132052"/>
      <w:bookmarkStart w:id="9" w:name="_Toc511808247"/>
      <w:bookmarkStart w:id="10" w:name="_Toc4390180"/>
      <w:r>
        <w:rPr>
          <w:rFonts w:cs="黑体" w:hint="eastAsia"/>
          <w:kern w:val="0"/>
          <w:sz w:val="44"/>
        </w:rPr>
        <w:lastRenderedPageBreak/>
        <w:t>目   录</w:t>
      </w:r>
      <w:bookmarkStart w:id="11" w:name="_Toc496642768"/>
      <w:bookmarkEnd w:id="2"/>
      <w:bookmarkEnd w:id="3"/>
      <w:bookmarkEnd w:id="4"/>
      <w:bookmarkEnd w:id="5"/>
      <w:bookmarkEnd w:id="6"/>
      <w:bookmarkEnd w:id="7"/>
      <w:bookmarkEnd w:id="8"/>
      <w:bookmarkEnd w:id="9"/>
      <w:bookmarkEnd w:id="10"/>
      <w:r>
        <w:rPr>
          <w:rFonts w:asciiTheme="minorEastAsia" w:eastAsiaTheme="minorEastAsia" w:hAnsiTheme="minorEastAsia" w:cs="Times New Roman"/>
          <w:color w:val="FF0000"/>
        </w:rPr>
        <w:fldChar w:fldCharType="begin"/>
      </w:r>
      <w:r>
        <w:rPr>
          <w:rFonts w:asciiTheme="minorEastAsia" w:eastAsiaTheme="minorEastAsia" w:hAnsiTheme="minorEastAsia" w:cs="Times New Roman"/>
          <w:color w:val="FF0000"/>
        </w:rPr>
        <w:instrText xml:space="preserve"> TOC \o "1-3" \h \z \u </w:instrText>
      </w:r>
      <w:r>
        <w:rPr>
          <w:rFonts w:asciiTheme="minorEastAsia" w:eastAsiaTheme="minorEastAsia" w:hAnsiTheme="minorEastAsia" w:cs="Times New Roman"/>
          <w:color w:val="FF0000"/>
        </w:rPr>
        <w:fldChar w:fldCharType="separate"/>
      </w:r>
    </w:p>
    <w:p w14:paraId="44AEE556" w14:textId="2F7C60FE" w:rsidR="005651BB" w:rsidRDefault="00E222D1">
      <w:pPr>
        <w:pStyle w:val="11"/>
        <w:rPr>
          <w:rFonts w:asciiTheme="majorEastAsia" w:eastAsiaTheme="majorEastAsia" w:hAnsiTheme="majorEastAsia" w:cstheme="minorBidi"/>
          <w:kern w:val="2"/>
          <w:sz w:val="21"/>
          <w:szCs w:val="22"/>
          <w14:ligatures w14:val="standardContextual"/>
        </w:rPr>
      </w:pPr>
      <w:hyperlink w:anchor="_Toc170132052" w:history="1">
        <w:r w:rsidR="004A16DF">
          <w:rPr>
            <w:rStyle w:val="affa"/>
            <w:rFonts w:asciiTheme="majorEastAsia" w:eastAsiaTheme="majorEastAsia" w:hAnsiTheme="majorEastAsia" w:hint="eastAsia"/>
          </w:rPr>
          <w:t>引   言</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II</w:t>
        </w:r>
      </w:hyperlink>
      <w:r w:rsidR="00261F05">
        <w:rPr>
          <w:rFonts w:asciiTheme="majorEastAsia" w:eastAsiaTheme="majorEastAsia" w:hAnsiTheme="majorEastAsia" w:hint="eastAsia"/>
        </w:rPr>
        <w:t>)</w:t>
      </w:r>
    </w:p>
    <w:p w14:paraId="04A0F7AD" w14:textId="42F99891" w:rsidR="005651BB" w:rsidRDefault="00E222D1">
      <w:pPr>
        <w:pStyle w:val="23"/>
        <w:rPr>
          <w:rFonts w:asciiTheme="majorEastAsia" w:eastAsiaTheme="majorEastAsia" w:hAnsiTheme="majorEastAsia" w:cstheme="minorBidi"/>
          <w:sz w:val="21"/>
          <w:szCs w:val="22"/>
          <w14:ligatures w14:val="standardContextual"/>
        </w:rPr>
      </w:pPr>
      <w:hyperlink w:anchor="_Toc170132053" w:history="1">
        <w:r w:rsidR="004A16DF">
          <w:rPr>
            <w:rStyle w:val="affa"/>
            <w:rFonts w:asciiTheme="majorEastAsia" w:eastAsiaTheme="majorEastAsia" w:hAnsiTheme="majorEastAsia"/>
          </w:rPr>
          <w:t>1  范围</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w:t>
        </w:r>
      </w:hyperlink>
      <w:r w:rsidR="00261F05">
        <w:rPr>
          <w:rFonts w:asciiTheme="majorEastAsia" w:eastAsiaTheme="majorEastAsia" w:hAnsiTheme="majorEastAsia" w:hint="eastAsia"/>
        </w:rPr>
        <w:t>)</w:t>
      </w:r>
    </w:p>
    <w:p w14:paraId="2E4A5CC0" w14:textId="5AE4609E" w:rsidR="005651BB" w:rsidRDefault="00E222D1">
      <w:pPr>
        <w:pStyle w:val="23"/>
        <w:rPr>
          <w:rFonts w:asciiTheme="majorEastAsia" w:eastAsiaTheme="majorEastAsia" w:hAnsiTheme="majorEastAsia" w:cstheme="minorBidi"/>
          <w:sz w:val="21"/>
          <w:szCs w:val="22"/>
          <w14:ligatures w14:val="standardContextual"/>
        </w:rPr>
      </w:pPr>
      <w:hyperlink w:anchor="_Toc170132054" w:history="1">
        <w:r w:rsidR="004A16DF">
          <w:rPr>
            <w:rStyle w:val="affa"/>
            <w:rFonts w:asciiTheme="majorEastAsia" w:eastAsiaTheme="majorEastAsia" w:hAnsiTheme="majorEastAsia"/>
          </w:rPr>
          <w:t>2  引用文件</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w:t>
        </w:r>
      </w:hyperlink>
      <w:r w:rsidR="00261F05">
        <w:rPr>
          <w:rFonts w:asciiTheme="majorEastAsia" w:eastAsiaTheme="majorEastAsia" w:hAnsiTheme="majorEastAsia" w:hint="eastAsia"/>
        </w:rPr>
        <w:t>)</w:t>
      </w:r>
    </w:p>
    <w:p w14:paraId="75D4EE5D" w14:textId="7C4698CF" w:rsidR="005651BB" w:rsidRDefault="00E222D1">
      <w:pPr>
        <w:pStyle w:val="23"/>
        <w:rPr>
          <w:rFonts w:asciiTheme="majorEastAsia" w:eastAsiaTheme="majorEastAsia" w:hAnsiTheme="majorEastAsia" w:cstheme="minorBidi"/>
          <w:sz w:val="21"/>
          <w:szCs w:val="22"/>
          <w14:ligatures w14:val="standardContextual"/>
        </w:rPr>
      </w:pPr>
      <w:hyperlink w:anchor="_Toc170132055" w:history="1">
        <w:r w:rsidR="004A16DF">
          <w:rPr>
            <w:rStyle w:val="affa"/>
            <w:rFonts w:asciiTheme="majorEastAsia" w:eastAsiaTheme="majorEastAsia" w:hAnsiTheme="majorEastAsia"/>
          </w:rPr>
          <w:t>3  术语</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w:t>
        </w:r>
      </w:hyperlink>
      <w:r w:rsidR="00261F05">
        <w:rPr>
          <w:rFonts w:asciiTheme="majorEastAsia" w:eastAsiaTheme="majorEastAsia" w:hAnsiTheme="majorEastAsia" w:hint="eastAsia"/>
        </w:rPr>
        <w:t>)</w:t>
      </w:r>
    </w:p>
    <w:p w14:paraId="04C963F8" w14:textId="1E605471" w:rsidR="005651BB" w:rsidRDefault="00E222D1">
      <w:pPr>
        <w:pStyle w:val="23"/>
        <w:rPr>
          <w:rFonts w:asciiTheme="majorEastAsia" w:eastAsiaTheme="majorEastAsia" w:hAnsiTheme="majorEastAsia" w:cstheme="minorBidi"/>
          <w:sz w:val="21"/>
          <w:szCs w:val="22"/>
          <w14:ligatures w14:val="standardContextual"/>
        </w:rPr>
      </w:pPr>
      <w:hyperlink w:anchor="_Toc170132057"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1</w:t>
        </w:r>
        <w:r w:rsidR="004A16DF">
          <w:rPr>
            <w:rStyle w:val="affa"/>
            <w:rFonts w:asciiTheme="majorEastAsia" w:eastAsiaTheme="majorEastAsia" w:hAnsiTheme="majorEastAsia"/>
            <w:lang w:val="en-GB"/>
          </w:rPr>
          <w:t xml:space="preserve">工作空间 </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w:t>
        </w:r>
      </w:hyperlink>
      <w:r w:rsidR="00261F05">
        <w:rPr>
          <w:rFonts w:asciiTheme="majorEastAsia" w:eastAsiaTheme="majorEastAsia" w:hAnsiTheme="majorEastAsia" w:hint="eastAsia"/>
        </w:rPr>
        <w:t>)</w:t>
      </w:r>
    </w:p>
    <w:p w14:paraId="3D0CD013" w14:textId="7F4BF290" w:rsidR="005651BB" w:rsidRDefault="00E222D1">
      <w:pPr>
        <w:pStyle w:val="23"/>
        <w:rPr>
          <w:rFonts w:asciiTheme="majorEastAsia" w:eastAsiaTheme="majorEastAsia" w:hAnsiTheme="majorEastAsia" w:cstheme="minorBidi"/>
          <w:sz w:val="21"/>
          <w:szCs w:val="22"/>
          <w14:ligatures w14:val="standardContextual"/>
        </w:rPr>
      </w:pPr>
      <w:hyperlink w:anchor="_Toc170132058"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2</w:t>
        </w:r>
        <w:r w:rsidR="004A16DF">
          <w:rPr>
            <w:rStyle w:val="affa"/>
            <w:rFonts w:asciiTheme="majorEastAsia" w:eastAsiaTheme="majorEastAsia" w:hAnsiTheme="majorEastAsia"/>
            <w:lang w:val="en-GB"/>
          </w:rPr>
          <w:t xml:space="preserve">稳定状态 </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w:t>
        </w:r>
      </w:hyperlink>
      <w:r w:rsidR="00261F05">
        <w:rPr>
          <w:rFonts w:asciiTheme="majorEastAsia" w:eastAsiaTheme="majorEastAsia" w:hAnsiTheme="majorEastAsia" w:hint="eastAsia"/>
        </w:rPr>
        <w:t>)</w:t>
      </w:r>
    </w:p>
    <w:p w14:paraId="2F973E79" w14:textId="2C3B10F5" w:rsidR="005651BB" w:rsidRDefault="00E222D1">
      <w:pPr>
        <w:pStyle w:val="23"/>
        <w:rPr>
          <w:rFonts w:asciiTheme="majorEastAsia" w:eastAsiaTheme="majorEastAsia" w:hAnsiTheme="majorEastAsia" w:cstheme="minorBidi"/>
          <w:sz w:val="21"/>
          <w:szCs w:val="22"/>
          <w14:ligatures w14:val="standardContextual"/>
        </w:rPr>
      </w:pPr>
      <w:hyperlink w:anchor="_Toc170132059"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3</w:t>
        </w:r>
        <w:r w:rsidR="004A16DF">
          <w:rPr>
            <w:rStyle w:val="affa"/>
            <w:rFonts w:asciiTheme="majorEastAsia" w:eastAsiaTheme="majorEastAsia" w:hAnsiTheme="majorEastAsia"/>
            <w:lang w:val="en-GB"/>
          </w:rPr>
          <w:t xml:space="preserve"> 二氧化碳浓度示值误差</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58446C11" w14:textId="1C4DF530" w:rsidR="005651BB" w:rsidRDefault="00E222D1">
      <w:pPr>
        <w:pStyle w:val="23"/>
        <w:rPr>
          <w:rFonts w:asciiTheme="majorEastAsia" w:eastAsiaTheme="majorEastAsia" w:hAnsiTheme="majorEastAsia" w:cstheme="minorBidi"/>
          <w:sz w:val="21"/>
          <w:szCs w:val="22"/>
          <w14:ligatures w14:val="standardContextual"/>
        </w:rPr>
      </w:pPr>
      <w:hyperlink w:anchor="_Toc170132060"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4</w:t>
        </w:r>
        <w:r w:rsidR="004A16DF">
          <w:rPr>
            <w:rStyle w:val="affa"/>
            <w:rFonts w:asciiTheme="majorEastAsia" w:eastAsiaTheme="majorEastAsia" w:hAnsiTheme="majorEastAsia"/>
            <w:lang w:val="en-GB"/>
          </w:rPr>
          <w:t>臭氧浓度示值误差</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53F2A649" w14:textId="786087C7" w:rsidR="005651BB" w:rsidRDefault="00E222D1">
      <w:pPr>
        <w:pStyle w:val="23"/>
        <w:rPr>
          <w:rFonts w:asciiTheme="majorEastAsia" w:eastAsiaTheme="majorEastAsia" w:hAnsiTheme="majorEastAsia" w:cstheme="minorBidi"/>
          <w:sz w:val="21"/>
          <w:szCs w:val="22"/>
          <w14:ligatures w14:val="standardContextual"/>
        </w:rPr>
      </w:pPr>
      <w:hyperlink w:anchor="_Toc170132061"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5</w:t>
        </w:r>
        <w:r w:rsidR="004A16DF">
          <w:rPr>
            <w:rStyle w:val="affa"/>
            <w:rFonts w:asciiTheme="majorEastAsia" w:eastAsiaTheme="majorEastAsia" w:hAnsiTheme="majorEastAsia"/>
            <w:lang w:val="en-GB"/>
          </w:rPr>
          <w:t xml:space="preserve"> 光照度</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1EE21DC1" w14:textId="473D3342" w:rsidR="005651BB" w:rsidRDefault="00E222D1">
      <w:pPr>
        <w:pStyle w:val="23"/>
        <w:rPr>
          <w:rFonts w:asciiTheme="majorEastAsia" w:eastAsiaTheme="majorEastAsia" w:hAnsiTheme="majorEastAsia" w:cstheme="minorBidi"/>
          <w:sz w:val="21"/>
          <w:szCs w:val="22"/>
          <w14:ligatures w14:val="standardContextual"/>
        </w:rPr>
      </w:pPr>
      <w:hyperlink w:anchor="_Toc170132062"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6</w:t>
        </w:r>
        <w:r w:rsidR="004A16DF">
          <w:rPr>
            <w:rStyle w:val="affa"/>
            <w:rFonts w:asciiTheme="majorEastAsia" w:eastAsiaTheme="majorEastAsia" w:hAnsiTheme="majorEastAsia"/>
            <w:lang w:val="en-GB"/>
          </w:rPr>
          <w:t xml:space="preserve"> 光照度相对示值误差</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639C49C8" w14:textId="7DC37100" w:rsidR="005651BB" w:rsidRDefault="00E222D1">
      <w:pPr>
        <w:pStyle w:val="23"/>
        <w:rPr>
          <w:rFonts w:asciiTheme="majorEastAsia" w:eastAsiaTheme="majorEastAsia" w:hAnsiTheme="majorEastAsia" w:cstheme="minorBidi"/>
          <w:sz w:val="21"/>
          <w:szCs w:val="22"/>
          <w14:ligatures w14:val="standardContextual"/>
        </w:rPr>
      </w:pPr>
      <w:hyperlink w:anchor="_Toc170132063" w:history="1">
        <w:r w:rsidR="004A16DF">
          <w:rPr>
            <w:rStyle w:val="affa"/>
            <w:rFonts w:asciiTheme="majorEastAsia" w:eastAsiaTheme="majorEastAsia" w:hAnsiTheme="majorEastAsia"/>
            <w:lang w:val="en-GB"/>
          </w:rPr>
          <w:t>3.</w:t>
        </w:r>
        <w:r w:rsidR="004A16DF">
          <w:rPr>
            <w:rStyle w:val="affa"/>
            <w:rFonts w:asciiTheme="majorEastAsia" w:eastAsiaTheme="majorEastAsia" w:hAnsiTheme="majorEastAsia" w:hint="eastAsia"/>
            <w:lang w:val="en-GB"/>
          </w:rPr>
          <w:t>7</w:t>
        </w:r>
        <w:r w:rsidR="004A16DF">
          <w:rPr>
            <w:rStyle w:val="affa"/>
            <w:rFonts w:asciiTheme="majorEastAsia" w:eastAsiaTheme="majorEastAsia" w:hAnsiTheme="majorEastAsia"/>
            <w:lang w:val="en-GB"/>
          </w:rPr>
          <w:t xml:space="preserve"> 紫外辐射照度</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7DC7613C" w14:textId="31DCD606" w:rsidR="005651BB" w:rsidRDefault="00E222D1">
      <w:pPr>
        <w:pStyle w:val="23"/>
        <w:rPr>
          <w:rFonts w:asciiTheme="majorEastAsia" w:eastAsiaTheme="majorEastAsia" w:hAnsiTheme="majorEastAsia" w:cstheme="minorBidi"/>
          <w:sz w:val="21"/>
          <w:szCs w:val="22"/>
          <w14:ligatures w14:val="standardContextual"/>
        </w:rPr>
      </w:pPr>
      <w:hyperlink w:anchor="_Toc170132064" w:history="1">
        <w:r w:rsidR="004A16DF">
          <w:rPr>
            <w:rStyle w:val="affa"/>
            <w:rFonts w:asciiTheme="majorEastAsia" w:eastAsiaTheme="majorEastAsia" w:hAnsiTheme="majorEastAsia"/>
          </w:rPr>
          <w:t>4   概述</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64EA23FF" w14:textId="53A67AB8" w:rsidR="005651BB" w:rsidRDefault="00E222D1">
      <w:pPr>
        <w:pStyle w:val="23"/>
        <w:rPr>
          <w:rFonts w:asciiTheme="majorEastAsia" w:eastAsiaTheme="majorEastAsia" w:hAnsiTheme="majorEastAsia" w:cstheme="minorBidi"/>
          <w:sz w:val="21"/>
          <w:szCs w:val="22"/>
          <w14:ligatures w14:val="standardContextual"/>
        </w:rPr>
      </w:pPr>
      <w:hyperlink w:anchor="_Toc170132065" w:history="1">
        <w:r w:rsidR="004A16DF">
          <w:rPr>
            <w:rStyle w:val="affa"/>
            <w:rFonts w:asciiTheme="majorEastAsia" w:eastAsiaTheme="majorEastAsia" w:hAnsiTheme="majorEastAsia"/>
          </w:rPr>
          <w:t>5  计量特性</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2</w:t>
        </w:r>
      </w:hyperlink>
      <w:r w:rsidR="00261F05">
        <w:rPr>
          <w:rFonts w:asciiTheme="majorEastAsia" w:eastAsiaTheme="majorEastAsia" w:hAnsiTheme="majorEastAsia" w:hint="eastAsia"/>
        </w:rPr>
        <w:t>)</w:t>
      </w:r>
    </w:p>
    <w:p w14:paraId="0573C861" w14:textId="1885D245" w:rsidR="005651BB" w:rsidRDefault="00E222D1">
      <w:pPr>
        <w:pStyle w:val="23"/>
        <w:rPr>
          <w:rFonts w:asciiTheme="majorEastAsia" w:eastAsiaTheme="majorEastAsia" w:hAnsiTheme="majorEastAsia" w:cstheme="minorBidi"/>
          <w:sz w:val="21"/>
          <w:szCs w:val="22"/>
          <w14:ligatures w14:val="standardContextual"/>
        </w:rPr>
      </w:pPr>
      <w:hyperlink w:anchor="_Toc170132066" w:history="1">
        <w:r w:rsidR="004A16DF">
          <w:rPr>
            <w:rStyle w:val="affa"/>
            <w:rFonts w:asciiTheme="majorEastAsia" w:eastAsiaTheme="majorEastAsia" w:hAnsiTheme="majorEastAsia"/>
          </w:rPr>
          <w:t>6  校准条件</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3</w:t>
        </w:r>
      </w:hyperlink>
      <w:r w:rsidR="00261F05">
        <w:rPr>
          <w:rFonts w:asciiTheme="majorEastAsia" w:eastAsiaTheme="majorEastAsia" w:hAnsiTheme="majorEastAsia" w:hint="eastAsia"/>
        </w:rPr>
        <w:t>)</w:t>
      </w:r>
    </w:p>
    <w:p w14:paraId="45DAE371" w14:textId="19040B13" w:rsidR="005651BB" w:rsidRDefault="00E222D1">
      <w:pPr>
        <w:pStyle w:val="23"/>
        <w:rPr>
          <w:rFonts w:asciiTheme="majorEastAsia" w:eastAsiaTheme="majorEastAsia" w:hAnsiTheme="majorEastAsia" w:cstheme="minorBidi"/>
          <w:sz w:val="21"/>
          <w:szCs w:val="22"/>
          <w14:ligatures w14:val="standardContextual"/>
        </w:rPr>
      </w:pPr>
      <w:hyperlink w:anchor="_Toc170132067" w:history="1">
        <w:r w:rsidR="004A16DF">
          <w:rPr>
            <w:rStyle w:val="affa"/>
            <w:rFonts w:asciiTheme="majorEastAsia" w:eastAsiaTheme="majorEastAsia" w:hAnsiTheme="majorEastAsia"/>
          </w:rPr>
          <w:t>6.1环境条件</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3</w:t>
        </w:r>
      </w:hyperlink>
      <w:r w:rsidR="00261F05">
        <w:rPr>
          <w:rFonts w:asciiTheme="majorEastAsia" w:eastAsiaTheme="majorEastAsia" w:hAnsiTheme="majorEastAsia" w:hint="eastAsia"/>
        </w:rPr>
        <w:t>)</w:t>
      </w:r>
    </w:p>
    <w:p w14:paraId="79543459" w14:textId="181648E6" w:rsidR="005651BB" w:rsidRDefault="00E222D1">
      <w:pPr>
        <w:pStyle w:val="23"/>
        <w:rPr>
          <w:rFonts w:asciiTheme="majorEastAsia" w:eastAsiaTheme="majorEastAsia" w:hAnsiTheme="majorEastAsia" w:cstheme="minorBidi"/>
          <w:sz w:val="21"/>
          <w:szCs w:val="22"/>
          <w14:ligatures w14:val="standardContextual"/>
        </w:rPr>
      </w:pPr>
      <w:hyperlink w:anchor="_Toc170132068" w:history="1">
        <w:r w:rsidR="004A16DF">
          <w:rPr>
            <w:rStyle w:val="affa"/>
            <w:rFonts w:asciiTheme="majorEastAsia" w:eastAsiaTheme="majorEastAsia" w:hAnsiTheme="majorEastAsia"/>
          </w:rPr>
          <w:t>6.2负载条件</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4</w:t>
        </w:r>
      </w:hyperlink>
      <w:r w:rsidR="00261F05">
        <w:rPr>
          <w:rFonts w:asciiTheme="majorEastAsia" w:eastAsiaTheme="majorEastAsia" w:hAnsiTheme="majorEastAsia" w:hint="eastAsia"/>
        </w:rPr>
        <w:t>)</w:t>
      </w:r>
    </w:p>
    <w:p w14:paraId="2E69336B" w14:textId="11CE7959" w:rsidR="005651BB" w:rsidRDefault="00E222D1">
      <w:pPr>
        <w:pStyle w:val="23"/>
        <w:rPr>
          <w:rFonts w:asciiTheme="majorEastAsia" w:eastAsiaTheme="majorEastAsia" w:hAnsiTheme="majorEastAsia" w:cstheme="minorBidi"/>
          <w:sz w:val="21"/>
          <w:szCs w:val="22"/>
          <w14:ligatures w14:val="standardContextual"/>
        </w:rPr>
      </w:pPr>
      <w:hyperlink w:anchor="_Toc170132069" w:history="1">
        <w:r w:rsidR="004A16DF">
          <w:rPr>
            <w:rStyle w:val="affa"/>
            <w:rFonts w:asciiTheme="majorEastAsia" w:eastAsiaTheme="majorEastAsia" w:hAnsiTheme="majorEastAsia"/>
          </w:rPr>
          <w:t>6.3测量标准及其他设备</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4</w:t>
        </w:r>
      </w:hyperlink>
      <w:r w:rsidR="00261F05">
        <w:rPr>
          <w:rFonts w:asciiTheme="majorEastAsia" w:eastAsiaTheme="majorEastAsia" w:hAnsiTheme="majorEastAsia" w:hint="eastAsia"/>
        </w:rPr>
        <w:t>)</w:t>
      </w:r>
    </w:p>
    <w:p w14:paraId="14E657BB" w14:textId="0180475A" w:rsidR="005651BB" w:rsidRDefault="00E222D1">
      <w:pPr>
        <w:pStyle w:val="23"/>
        <w:rPr>
          <w:rFonts w:asciiTheme="majorEastAsia" w:eastAsiaTheme="majorEastAsia" w:hAnsiTheme="majorEastAsia" w:cstheme="minorBidi"/>
          <w:sz w:val="21"/>
          <w:szCs w:val="22"/>
          <w14:ligatures w14:val="standardContextual"/>
        </w:rPr>
      </w:pPr>
      <w:hyperlink w:anchor="_Toc170132070" w:history="1">
        <w:r w:rsidR="004A16DF">
          <w:rPr>
            <w:rStyle w:val="affa"/>
            <w:rFonts w:asciiTheme="majorEastAsia" w:eastAsiaTheme="majorEastAsia" w:hAnsiTheme="majorEastAsia"/>
          </w:rPr>
          <w:t>7  校准项目和校准方法</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4</w:t>
        </w:r>
      </w:hyperlink>
      <w:r w:rsidR="00261F05">
        <w:rPr>
          <w:rFonts w:asciiTheme="majorEastAsia" w:eastAsiaTheme="majorEastAsia" w:hAnsiTheme="majorEastAsia" w:hint="eastAsia"/>
        </w:rPr>
        <w:t>)</w:t>
      </w:r>
    </w:p>
    <w:p w14:paraId="63C05BD3" w14:textId="30108D39" w:rsidR="005651BB" w:rsidRDefault="00E222D1">
      <w:pPr>
        <w:pStyle w:val="23"/>
        <w:rPr>
          <w:rFonts w:asciiTheme="majorEastAsia" w:eastAsiaTheme="majorEastAsia" w:hAnsiTheme="majorEastAsia" w:cstheme="minorBidi"/>
          <w:sz w:val="21"/>
          <w:szCs w:val="22"/>
          <w14:ligatures w14:val="standardContextual"/>
        </w:rPr>
      </w:pPr>
      <w:hyperlink w:anchor="_Toc170132071" w:history="1">
        <w:r w:rsidR="004A16DF">
          <w:rPr>
            <w:rStyle w:val="affa"/>
            <w:rFonts w:asciiTheme="majorEastAsia" w:eastAsiaTheme="majorEastAsia" w:hAnsiTheme="majorEastAsia"/>
            <w:lang w:val="en-GB"/>
          </w:rPr>
          <w:t>7.1  校准项目</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4</w:t>
        </w:r>
      </w:hyperlink>
      <w:r w:rsidR="00261F05">
        <w:rPr>
          <w:rFonts w:asciiTheme="majorEastAsia" w:eastAsiaTheme="majorEastAsia" w:hAnsiTheme="majorEastAsia" w:hint="eastAsia"/>
        </w:rPr>
        <w:t>)</w:t>
      </w:r>
    </w:p>
    <w:p w14:paraId="658FA503" w14:textId="4334EF5E" w:rsidR="005651BB" w:rsidRDefault="00E222D1">
      <w:pPr>
        <w:pStyle w:val="23"/>
        <w:rPr>
          <w:rFonts w:asciiTheme="majorEastAsia" w:eastAsiaTheme="majorEastAsia" w:hAnsiTheme="majorEastAsia"/>
        </w:rPr>
      </w:pPr>
      <w:hyperlink w:anchor="_Toc170132072" w:history="1">
        <w:r w:rsidR="004A16DF">
          <w:rPr>
            <w:rStyle w:val="affa"/>
            <w:rFonts w:asciiTheme="majorEastAsia" w:eastAsiaTheme="majorEastAsia" w:hAnsiTheme="majorEastAsia"/>
            <w:lang w:val="en-GB"/>
          </w:rPr>
          <w:t>7.2  校准方法</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5</w:t>
        </w:r>
      </w:hyperlink>
      <w:r w:rsidR="00261F05">
        <w:rPr>
          <w:rFonts w:asciiTheme="majorEastAsia" w:eastAsiaTheme="majorEastAsia" w:hAnsiTheme="majorEastAsia" w:hint="eastAsia"/>
        </w:rPr>
        <w:t>)</w:t>
      </w:r>
    </w:p>
    <w:p w14:paraId="52BA4B7D" w14:textId="1ED855C8" w:rsidR="005651BB" w:rsidRDefault="00E222D1">
      <w:pPr>
        <w:pStyle w:val="23"/>
        <w:rPr>
          <w:rFonts w:asciiTheme="majorEastAsia" w:eastAsiaTheme="majorEastAsia" w:hAnsiTheme="majorEastAsia"/>
        </w:rPr>
      </w:pPr>
      <w:hyperlink w:anchor="_Toc170132072" w:history="1">
        <w:r w:rsidR="004A16DF">
          <w:rPr>
            <w:rStyle w:val="affa"/>
            <w:rFonts w:asciiTheme="majorEastAsia" w:eastAsiaTheme="majorEastAsia" w:hAnsiTheme="majorEastAsia"/>
            <w:lang w:val="en-GB"/>
          </w:rPr>
          <w:t>7.</w:t>
        </w:r>
        <w:r w:rsidR="004A16DF">
          <w:rPr>
            <w:rStyle w:val="affa"/>
            <w:rFonts w:asciiTheme="majorEastAsia" w:eastAsiaTheme="majorEastAsia" w:hAnsiTheme="majorEastAsia" w:hint="eastAsia"/>
            <w:lang w:val="en-GB"/>
          </w:rPr>
          <w:t>3</w:t>
        </w:r>
        <w:r w:rsidR="004A16DF">
          <w:rPr>
            <w:rStyle w:val="affa"/>
            <w:rFonts w:asciiTheme="majorEastAsia" w:eastAsiaTheme="majorEastAsia" w:hAnsiTheme="majorEastAsia"/>
            <w:lang w:val="en-GB"/>
          </w:rPr>
          <w:t xml:space="preserve">  </w:t>
        </w:r>
        <w:r w:rsidR="004A16DF">
          <w:rPr>
            <w:rStyle w:val="affa"/>
            <w:rFonts w:asciiTheme="majorEastAsia" w:eastAsiaTheme="majorEastAsia" w:hAnsiTheme="majorEastAsia" w:hint="eastAsia"/>
            <w:lang w:val="en-GB"/>
          </w:rPr>
          <w:t>数据处理</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7</w:t>
        </w:r>
      </w:hyperlink>
      <w:r w:rsidR="00261F05">
        <w:rPr>
          <w:rFonts w:asciiTheme="majorEastAsia" w:eastAsiaTheme="majorEastAsia" w:hAnsiTheme="majorEastAsia" w:hint="eastAsia"/>
        </w:rPr>
        <w:t>)</w:t>
      </w:r>
    </w:p>
    <w:p w14:paraId="4FEEEDB9" w14:textId="4FE32138" w:rsidR="005651BB" w:rsidRDefault="00E222D1">
      <w:pPr>
        <w:pStyle w:val="23"/>
        <w:rPr>
          <w:rFonts w:asciiTheme="majorEastAsia" w:eastAsiaTheme="majorEastAsia" w:hAnsiTheme="majorEastAsia" w:cstheme="minorBidi"/>
          <w:sz w:val="21"/>
          <w:szCs w:val="22"/>
          <w14:ligatures w14:val="standardContextual"/>
        </w:rPr>
      </w:pPr>
      <w:hyperlink w:anchor="_Toc170132073" w:history="1">
        <w:r w:rsidR="004A16DF">
          <w:rPr>
            <w:rStyle w:val="affa"/>
            <w:rFonts w:asciiTheme="majorEastAsia" w:eastAsiaTheme="majorEastAsia" w:hAnsiTheme="majorEastAsia"/>
          </w:rPr>
          <w:t>8  校准结果表达</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10</w:t>
        </w:r>
      </w:hyperlink>
      <w:r w:rsidR="00261F05">
        <w:rPr>
          <w:rFonts w:asciiTheme="majorEastAsia" w:eastAsiaTheme="majorEastAsia" w:hAnsiTheme="majorEastAsia" w:hint="eastAsia"/>
        </w:rPr>
        <w:t>)</w:t>
      </w:r>
    </w:p>
    <w:p w14:paraId="1C22C0F4" w14:textId="1ECE617A" w:rsidR="005651BB" w:rsidRDefault="00E222D1">
      <w:pPr>
        <w:pStyle w:val="23"/>
        <w:rPr>
          <w:rFonts w:asciiTheme="minorHAnsi" w:eastAsiaTheme="minorEastAsia" w:hAnsiTheme="minorHAnsi" w:cstheme="minorBidi"/>
          <w:sz w:val="21"/>
          <w:szCs w:val="22"/>
          <w14:ligatures w14:val="standardContextual"/>
        </w:rPr>
      </w:pPr>
      <w:hyperlink w:anchor="_Toc170132074" w:history="1">
        <w:r w:rsidR="004A16DF">
          <w:rPr>
            <w:rStyle w:val="affa"/>
            <w:rFonts w:asciiTheme="majorEastAsia" w:eastAsiaTheme="majorEastAsia" w:hAnsiTheme="majorEastAsia"/>
          </w:rPr>
          <w:t>9  复校时间间隔</w:t>
        </w:r>
        <w:r w:rsidR="004A16DF">
          <w:rPr>
            <w:rFonts w:asciiTheme="majorEastAsia" w:eastAsiaTheme="majorEastAsia" w:hAnsiTheme="majorEastAsia"/>
          </w:rPr>
          <w:tab/>
        </w:r>
        <w:r w:rsidR="00261F05">
          <w:rPr>
            <w:rFonts w:asciiTheme="majorEastAsia" w:eastAsiaTheme="majorEastAsia" w:hAnsiTheme="majorEastAsia" w:hint="eastAsia"/>
          </w:rPr>
          <w:t>(</w:t>
        </w:r>
        <w:r w:rsidR="004A16DF">
          <w:rPr>
            <w:rFonts w:asciiTheme="majorEastAsia" w:eastAsiaTheme="majorEastAsia" w:hAnsiTheme="majorEastAsia" w:hint="eastAsia"/>
          </w:rPr>
          <w:t>11</w:t>
        </w:r>
      </w:hyperlink>
      <w:r w:rsidR="00261F05">
        <w:rPr>
          <w:rFonts w:asciiTheme="majorEastAsia" w:eastAsiaTheme="majorEastAsia" w:hAnsiTheme="majorEastAsia" w:hint="eastAsia"/>
        </w:rPr>
        <w:t>)</w:t>
      </w:r>
    </w:p>
    <w:p w14:paraId="7C5115F2" w14:textId="7B897973" w:rsidR="005651BB" w:rsidRDefault="00E222D1">
      <w:pPr>
        <w:pStyle w:val="11"/>
        <w:rPr>
          <w:rFonts w:asciiTheme="minorHAnsi" w:eastAsiaTheme="minorEastAsia" w:hAnsiTheme="minorHAnsi" w:cstheme="minorBidi"/>
          <w:kern w:val="2"/>
          <w:sz w:val="21"/>
          <w:szCs w:val="22"/>
          <w14:ligatures w14:val="standardContextual"/>
        </w:rPr>
      </w:pPr>
      <w:hyperlink w:anchor="_Toc170132075" w:history="1">
        <w:r w:rsidR="004A16DF">
          <w:rPr>
            <w:rStyle w:val="affa"/>
          </w:rPr>
          <w:t>附录A</w:t>
        </w:r>
        <w:r w:rsidR="004A16DF">
          <w:tab/>
        </w:r>
        <w:r w:rsidR="004A16DF">
          <w:rPr>
            <w:rFonts w:hint="eastAsia"/>
          </w:rPr>
          <w:t xml:space="preserve"> </w:t>
        </w:r>
        <w:r w:rsidR="00261F05">
          <w:rPr>
            <w:rFonts w:hint="eastAsia"/>
          </w:rPr>
          <w:t>(</w:t>
        </w:r>
        <w:r w:rsidR="004A16DF">
          <w:fldChar w:fldCharType="begin"/>
        </w:r>
        <w:r w:rsidR="004A16DF">
          <w:instrText xml:space="preserve"> PAGEREF _Toc170132075 \h </w:instrText>
        </w:r>
        <w:r w:rsidR="004A16DF">
          <w:fldChar w:fldCharType="separate"/>
        </w:r>
        <w:r w:rsidR="004A16DF">
          <w:rPr>
            <w:noProof/>
          </w:rPr>
          <w:t>1</w:t>
        </w:r>
        <w:r w:rsidR="004A16DF">
          <w:rPr>
            <w:rFonts w:hint="eastAsia"/>
            <w:noProof/>
          </w:rPr>
          <w:t>2</w:t>
        </w:r>
        <w:r w:rsidR="004A16DF">
          <w:fldChar w:fldCharType="end"/>
        </w:r>
      </w:hyperlink>
      <w:r w:rsidR="00261F05">
        <w:rPr>
          <w:rFonts w:hint="eastAsia"/>
        </w:rPr>
        <w:t>)</w:t>
      </w:r>
    </w:p>
    <w:p w14:paraId="4DC3E5CA" w14:textId="36855B4F" w:rsidR="005651BB" w:rsidRDefault="00E222D1">
      <w:pPr>
        <w:pStyle w:val="11"/>
        <w:rPr>
          <w:rFonts w:asciiTheme="minorHAnsi" w:eastAsiaTheme="minorEastAsia" w:hAnsiTheme="minorHAnsi" w:cstheme="minorBidi"/>
          <w:kern w:val="2"/>
          <w:sz w:val="21"/>
          <w:szCs w:val="22"/>
          <w14:ligatures w14:val="standardContextual"/>
        </w:rPr>
      </w:pPr>
      <w:hyperlink w:anchor="_Toc170132076" w:history="1">
        <w:r w:rsidR="004A16DF">
          <w:rPr>
            <w:rStyle w:val="affa"/>
          </w:rPr>
          <w:t>附录B</w:t>
        </w:r>
        <w:r w:rsidR="004A16DF">
          <w:tab/>
        </w:r>
        <w:r w:rsidR="00261F05">
          <w:rPr>
            <w:rFonts w:hint="eastAsia"/>
          </w:rPr>
          <w:t>(</w:t>
        </w:r>
        <w:r w:rsidR="004A16DF">
          <w:fldChar w:fldCharType="begin"/>
        </w:r>
        <w:r w:rsidR="004A16DF">
          <w:instrText xml:space="preserve"> PAGEREF _Toc170132076 \h </w:instrText>
        </w:r>
        <w:r w:rsidR="004A16DF">
          <w:fldChar w:fldCharType="separate"/>
        </w:r>
        <w:r w:rsidR="004A16DF">
          <w:rPr>
            <w:noProof/>
          </w:rPr>
          <w:t>1</w:t>
        </w:r>
        <w:r w:rsidR="004A16DF">
          <w:rPr>
            <w:rFonts w:hint="eastAsia"/>
            <w:noProof/>
          </w:rPr>
          <w:t>4</w:t>
        </w:r>
        <w:r w:rsidR="004A16DF">
          <w:fldChar w:fldCharType="end"/>
        </w:r>
      </w:hyperlink>
      <w:r w:rsidR="00261F05">
        <w:rPr>
          <w:rFonts w:hint="eastAsia"/>
        </w:rPr>
        <w:t>)</w:t>
      </w:r>
    </w:p>
    <w:p w14:paraId="6F536067" w14:textId="460B7812" w:rsidR="005651BB" w:rsidRDefault="00E222D1">
      <w:pPr>
        <w:pStyle w:val="11"/>
        <w:rPr>
          <w:rFonts w:asciiTheme="minorHAnsi" w:eastAsiaTheme="minorEastAsia" w:hAnsiTheme="minorHAnsi" w:cstheme="minorBidi"/>
          <w:kern w:val="2"/>
          <w:sz w:val="21"/>
          <w:szCs w:val="22"/>
          <w14:ligatures w14:val="standardContextual"/>
        </w:rPr>
      </w:pPr>
      <w:hyperlink w:anchor="_Toc170132077" w:history="1">
        <w:r w:rsidR="004A16DF">
          <w:rPr>
            <w:rStyle w:val="affa"/>
          </w:rPr>
          <w:t>附录C</w:t>
        </w:r>
        <w:r w:rsidR="004A16DF">
          <w:tab/>
        </w:r>
        <w:r w:rsidR="00261F05">
          <w:rPr>
            <w:rFonts w:hint="eastAsia"/>
          </w:rPr>
          <w:t>(</w:t>
        </w:r>
        <w:r w:rsidR="004A16DF">
          <w:fldChar w:fldCharType="begin"/>
        </w:r>
        <w:r w:rsidR="004A16DF">
          <w:instrText xml:space="preserve"> PAGEREF _Toc170132077 \h </w:instrText>
        </w:r>
        <w:r w:rsidR="004A16DF">
          <w:fldChar w:fldCharType="separate"/>
        </w:r>
        <w:r w:rsidR="004A16DF">
          <w:rPr>
            <w:noProof/>
          </w:rPr>
          <w:t>1</w:t>
        </w:r>
        <w:r w:rsidR="004A16DF">
          <w:rPr>
            <w:rFonts w:hint="eastAsia"/>
            <w:noProof/>
          </w:rPr>
          <w:t>6</w:t>
        </w:r>
        <w:r w:rsidR="004A16DF">
          <w:fldChar w:fldCharType="end"/>
        </w:r>
      </w:hyperlink>
      <w:r w:rsidR="00261F05">
        <w:rPr>
          <w:rFonts w:hint="eastAsia"/>
        </w:rPr>
        <w:t>)</w:t>
      </w:r>
    </w:p>
    <w:p w14:paraId="6CA65071" w14:textId="3D8CCA20" w:rsidR="005651BB" w:rsidRDefault="00E222D1">
      <w:pPr>
        <w:pStyle w:val="11"/>
        <w:rPr>
          <w:rFonts w:asciiTheme="minorHAnsi" w:eastAsiaTheme="minorEastAsia" w:hAnsiTheme="minorHAnsi" w:cstheme="minorBidi"/>
          <w:kern w:val="2"/>
          <w:sz w:val="21"/>
          <w:szCs w:val="22"/>
          <w14:ligatures w14:val="standardContextual"/>
        </w:rPr>
      </w:pPr>
      <w:hyperlink w:anchor="_Toc170132078" w:history="1">
        <w:r w:rsidR="004A16DF">
          <w:rPr>
            <w:rStyle w:val="affa"/>
          </w:rPr>
          <w:t>附录D</w:t>
        </w:r>
        <w:r w:rsidR="004A16DF">
          <w:tab/>
        </w:r>
        <w:r w:rsidR="00261F05">
          <w:rPr>
            <w:rFonts w:hint="eastAsia"/>
          </w:rPr>
          <w:t>(</w:t>
        </w:r>
        <w:r w:rsidR="004A16DF">
          <w:fldChar w:fldCharType="begin"/>
        </w:r>
        <w:r w:rsidR="004A16DF">
          <w:instrText xml:space="preserve"> PAGEREF _Toc170132078 \h </w:instrText>
        </w:r>
        <w:r w:rsidR="004A16DF">
          <w:fldChar w:fldCharType="separate"/>
        </w:r>
        <w:r w:rsidR="004A16DF">
          <w:rPr>
            <w:noProof/>
          </w:rPr>
          <w:t>2</w:t>
        </w:r>
        <w:r w:rsidR="004A16DF">
          <w:rPr>
            <w:rFonts w:hint="eastAsia"/>
            <w:noProof/>
          </w:rPr>
          <w:t>1</w:t>
        </w:r>
        <w:r w:rsidR="004A16DF">
          <w:fldChar w:fldCharType="end"/>
        </w:r>
      </w:hyperlink>
      <w:r w:rsidR="00261F05">
        <w:rPr>
          <w:rFonts w:hint="eastAsia"/>
        </w:rPr>
        <w:t>)</w:t>
      </w:r>
    </w:p>
    <w:p w14:paraId="4368F729" w14:textId="09C65100" w:rsidR="005651BB" w:rsidRDefault="00E222D1">
      <w:pPr>
        <w:pStyle w:val="11"/>
        <w:rPr>
          <w:rFonts w:asciiTheme="minorHAnsi" w:eastAsiaTheme="minorEastAsia" w:hAnsiTheme="minorHAnsi" w:cstheme="minorBidi"/>
          <w:kern w:val="2"/>
          <w:sz w:val="21"/>
          <w:szCs w:val="22"/>
          <w14:ligatures w14:val="standardContextual"/>
        </w:rPr>
      </w:pPr>
      <w:hyperlink w:anchor="_Toc170132079" w:history="1">
        <w:r w:rsidR="004A16DF">
          <w:rPr>
            <w:rStyle w:val="affa"/>
          </w:rPr>
          <w:t>附录E</w:t>
        </w:r>
        <w:r w:rsidR="004A16DF">
          <w:tab/>
        </w:r>
        <w:r w:rsidR="00261F05">
          <w:rPr>
            <w:rFonts w:hint="eastAsia"/>
          </w:rPr>
          <w:t>(</w:t>
        </w:r>
        <w:r w:rsidR="004A16DF">
          <w:fldChar w:fldCharType="begin"/>
        </w:r>
        <w:r w:rsidR="004A16DF">
          <w:instrText xml:space="preserve"> PAGEREF _Toc170132079 \h </w:instrText>
        </w:r>
        <w:r w:rsidR="004A16DF">
          <w:fldChar w:fldCharType="separate"/>
        </w:r>
        <w:r w:rsidR="004A16DF">
          <w:rPr>
            <w:noProof/>
          </w:rPr>
          <w:t>2</w:t>
        </w:r>
        <w:r w:rsidR="004A16DF">
          <w:rPr>
            <w:rFonts w:hint="eastAsia"/>
            <w:noProof/>
          </w:rPr>
          <w:t>3</w:t>
        </w:r>
        <w:r w:rsidR="004A16DF">
          <w:fldChar w:fldCharType="end"/>
        </w:r>
      </w:hyperlink>
      <w:r w:rsidR="00261F05">
        <w:rPr>
          <w:rFonts w:hint="eastAsia"/>
        </w:rPr>
        <w:t>)</w:t>
      </w:r>
    </w:p>
    <w:p w14:paraId="2CDEC054" w14:textId="582C8A58" w:rsidR="005651BB" w:rsidRDefault="00E222D1">
      <w:pPr>
        <w:pStyle w:val="11"/>
        <w:rPr>
          <w:rFonts w:asciiTheme="minorHAnsi" w:eastAsiaTheme="minorEastAsia" w:hAnsiTheme="minorHAnsi" w:cstheme="minorBidi"/>
          <w:kern w:val="2"/>
          <w:sz w:val="21"/>
          <w:szCs w:val="22"/>
          <w14:ligatures w14:val="standardContextual"/>
        </w:rPr>
      </w:pPr>
      <w:hyperlink w:anchor="_Toc170132080" w:history="1">
        <w:r w:rsidR="004A16DF">
          <w:rPr>
            <w:rStyle w:val="affa"/>
          </w:rPr>
          <w:t>附录F</w:t>
        </w:r>
        <w:r w:rsidR="004A16DF">
          <w:tab/>
        </w:r>
        <w:r w:rsidR="00261F05">
          <w:rPr>
            <w:rFonts w:hint="eastAsia"/>
          </w:rPr>
          <w:t>(</w:t>
        </w:r>
        <w:r w:rsidR="004A16DF">
          <w:fldChar w:fldCharType="begin"/>
        </w:r>
        <w:r w:rsidR="004A16DF">
          <w:instrText xml:space="preserve"> PAGEREF _Toc170132080 \h </w:instrText>
        </w:r>
        <w:r w:rsidR="004A16DF">
          <w:fldChar w:fldCharType="separate"/>
        </w:r>
        <w:r w:rsidR="004A16DF">
          <w:rPr>
            <w:noProof/>
          </w:rPr>
          <w:t>31</w:t>
        </w:r>
        <w:r w:rsidR="004A16DF">
          <w:fldChar w:fldCharType="end"/>
        </w:r>
      </w:hyperlink>
      <w:r w:rsidR="00261F05">
        <w:rPr>
          <w:rFonts w:hint="eastAsia"/>
        </w:rPr>
        <w:t>)</w:t>
      </w:r>
    </w:p>
    <w:p w14:paraId="78852796" w14:textId="63C31684" w:rsidR="005651BB" w:rsidRDefault="00E222D1">
      <w:pPr>
        <w:pStyle w:val="11"/>
        <w:rPr>
          <w:rFonts w:asciiTheme="minorHAnsi" w:eastAsiaTheme="minorEastAsia" w:hAnsiTheme="minorHAnsi" w:cstheme="minorBidi"/>
          <w:kern w:val="2"/>
          <w:sz w:val="21"/>
          <w:szCs w:val="22"/>
          <w14:ligatures w14:val="standardContextual"/>
        </w:rPr>
      </w:pPr>
      <w:hyperlink w:anchor="_Toc170132082" w:history="1">
        <w:r w:rsidR="004A16DF">
          <w:rPr>
            <w:rStyle w:val="affa"/>
          </w:rPr>
          <w:t>附录G</w:t>
        </w:r>
        <w:r w:rsidR="004A16DF">
          <w:tab/>
        </w:r>
        <w:r w:rsidR="00261F05">
          <w:rPr>
            <w:rFonts w:hint="eastAsia"/>
          </w:rPr>
          <w:t>(</w:t>
        </w:r>
        <w:r w:rsidR="004A16DF">
          <w:rPr>
            <w:rFonts w:hint="eastAsia"/>
          </w:rPr>
          <w:t>34</w:t>
        </w:r>
      </w:hyperlink>
      <w:r w:rsidR="00261F05">
        <w:rPr>
          <w:rFonts w:hint="eastAsia"/>
        </w:rPr>
        <w:t>)</w:t>
      </w:r>
    </w:p>
    <w:p w14:paraId="274C93DD" w14:textId="77777777" w:rsidR="005651BB" w:rsidRDefault="004A16DF">
      <w:r>
        <w:lastRenderedPageBreak/>
        <w:fldChar w:fldCharType="end"/>
      </w:r>
    </w:p>
    <w:p w14:paraId="3FD14E31" w14:textId="77777777" w:rsidR="005651BB" w:rsidRDefault="004A16DF">
      <w:pPr>
        <w:spacing w:beforeLines="100" w:before="240" w:afterLines="100" w:after="240" w:line="594" w:lineRule="exact"/>
        <w:jc w:val="center"/>
        <w:rPr>
          <w:rFonts w:ascii="黑体" w:eastAsia="黑体" w:hAnsi="黑体"/>
          <w:sz w:val="44"/>
          <w:szCs w:val="44"/>
        </w:rPr>
      </w:pPr>
      <w:bookmarkStart w:id="12" w:name="_Toc511806822"/>
      <w:bookmarkStart w:id="13" w:name="_Toc12289641"/>
      <w:bookmarkStart w:id="14" w:name="_Toc511807125"/>
      <w:r>
        <w:rPr>
          <w:rFonts w:ascii="黑体" w:eastAsia="黑体" w:hAnsi="黑体" w:hint="eastAsia"/>
          <w:sz w:val="44"/>
          <w:szCs w:val="44"/>
        </w:rPr>
        <w:t>引   言</w:t>
      </w:r>
      <w:bookmarkEnd w:id="11"/>
      <w:bookmarkEnd w:id="12"/>
      <w:bookmarkEnd w:id="13"/>
      <w:bookmarkEnd w:id="14"/>
    </w:p>
    <w:p w14:paraId="5BB17D86" w14:textId="77777777" w:rsidR="005651BB" w:rsidRDefault="004A16DF">
      <w:pPr>
        <w:spacing w:line="594" w:lineRule="exact"/>
        <w:ind w:firstLineChars="200" w:firstLine="480"/>
        <w:rPr>
          <w:rFonts w:asciiTheme="minorEastAsia" w:hAnsiTheme="minorEastAsia" w:cs="Times New Roman"/>
          <w:color w:val="000000"/>
          <w:sz w:val="24"/>
          <w:szCs w:val="24"/>
        </w:rPr>
      </w:pPr>
      <w:r>
        <w:rPr>
          <w:rFonts w:asciiTheme="minorEastAsia" w:hAnsiTheme="minorEastAsia" w:hint="eastAsia"/>
          <w:color w:val="000000"/>
          <w:sz w:val="24"/>
          <w:szCs w:val="24"/>
        </w:rPr>
        <w:t>本规范</w:t>
      </w:r>
      <w:r>
        <w:rPr>
          <w:rFonts w:asciiTheme="minorEastAsia" w:hAnsiTheme="minorEastAsia" w:cs="Times New Roman"/>
          <w:color w:val="000000"/>
          <w:sz w:val="24"/>
          <w:szCs w:val="24"/>
        </w:rPr>
        <w:t>按照JJF 1071-2010《国家计量校准规范编写规则》</w:t>
      </w:r>
      <w:r>
        <w:rPr>
          <w:rFonts w:asciiTheme="minorEastAsia" w:hAnsiTheme="minorEastAsia" w:cs="Times New Roman" w:hint="eastAsia"/>
          <w:color w:val="000000"/>
          <w:sz w:val="24"/>
          <w:szCs w:val="24"/>
        </w:rPr>
        <w:t>编制。</w:t>
      </w:r>
      <w:r>
        <w:rPr>
          <w:rFonts w:asciiTheme="minorEastAsia" w:hAnsiTheme="minorEastAsia" w:cs="Times New Roman"/>
          <w:color w:val="000000"/>
          <w:sz w:val="24"/>
          <w:szCs w:val="24"/>
        </w:rPr>
        <w:t>JJF 1071</w:t>
      </w:r>
      <w:r>
        <w:rPr>
          <w:rFonts w:asciiTheme="minorEastAsia" w:hAnsiTheme="minorEastAsia" w:cs="Times New Roman" w:hint="eastAsia"/>
          <w:color w:val="000000"/>
          <w:sz w:val="24"/>
          <w:szCs w:val="24"/>
        </w:rPr>
        <w:t>-2010</w:t>
      </w:r>
      <w:r>
        <w:rPr>
          <w:rFonts w:asciiTheme="minorEastAsia" w:hAnsiTheme="minorEastAsia" w:cs="Times New Roman"/>
          <w:color w:val="000000"/>
          <w:sz w:val="24"/>
          <w:szCs w:val="24"/>
        </w:rPr>
        <w:t>《国家计量校准规范编写规则》</w:t>
      </w:r>
      <w:r>
        <w:rPr>
          <w:rFonts w:asciiTheme="minorEastAsia" w:hAnsiTheme="minorEastAsia" w:cs="Times New Roman" w:hint="eastAsia"/>
          <w:color w:val="000000"/>
          <w:sz w:val="24"/>
          <w:szCs w:val="24"/>
        </w:rPr>
        <w:t>、</w:t>
      </w:r>
      <w:r>
        <w:rPr>
          <w:rFonts w:asciiTheme="minorEastAsia" w:hAnsiTheme="minorEastAsia" w:cs="Times New Roman"/>
          <w:color w:val="000000"/>
          <w:sz w:val="24"/>
          <w:szCs w:val="24"/>
        </w:rPr>
        <w:t>JJF 1001</w:t>
      </w:r>
      <w:r>
        <w:rPr>
          <w:rFonts w:asciiTheme="minorEastAsia" w:hAnsiTheme="minorEastAsia" w:cs="Times New Roman" w:hint="eastAsia"/>
          <w:color w:val="000000"/>
          <w:sz w:val="24"/>
          <w:szCs w:val="24"/>
        </w:rPr>
        <w:t>-2011</w:t>
      </w:r>
      <w:r>
        <w:rPr>
          <w:rFonts w:asciiTheme="minorEastAsia" w:hAnsiTheme="minorEastAsia" w:cs="Times New Roman"/>
          <w:color w:val="000000"/>
          <w:sz w:val="24"/>
          <w:szCs w:val="24"/>
        </w:rPr>
        <w:t>《通用计量术语及定义》和JJF 1</w:t>
      </w:r>
      <w:r>
        <w:rPr>
          <w:rFonts w:asciiTheme="minorEastAsia" w:hAnsiTheme="minorEastAsia" w:cs="Times New Roman"/>
          <w:color w:val="000000" w:themeColor="text1"/>
          <w:sz w:val="24"/>
          <w:szCs w:val="24"/>
        </w:rPr>
        <w:t>059</w:t>
      </w:r>
      <w:r>
        <w:rPr>
          <w:rFonts w:asciiTheme="minorEastAsia" w:hAnsiTheme="minorEastAsia" w:cs="Times New Roman" w:hint="eastAsia"/>
          <w:color w:val="000000" w:themeColor="text1"/>
          <w:sz w:val="24"/>
          <w:szCs w:val="24"/>
        </w:rPr>
        <w:t>.1-2012</w:t>
      </w:r>
      <w:r>
        <w:rPr>
          <w:rFonts w:asciiTheme="minorEastAsia" w:hAnsiTheme="minorEastAsia" w:cs="Times New Roman"/>
          <w:color w:val="000000" w:themeColor="text1"/>
          <w:sz w:val="24"/>
          <w:szCs w:val="24"/>
        </w:rPr>
        <w:t>《测量</w:t>
      </w:r>
      <w:r>
        <w:rPr>
          <w:rFonts w:asciiTheme="minorEastAsia" w:hAnsiTheme="minorEastAsia" w:cs="Times New Roman"/>
          <w:color w:val="000000"/>
          <w:sz w:val="24"/>
          <w:szCs w:val="24"/>
        </w:rPr>
        <w:t>不确定度评定与表示》</w:t>
      </w:r>
      <w:r>
        <w:rPr>
          <w:rFonts w:asciiTheme="minorEastAsia" w:hAnsiTheme="minorEastAsia" w:cs="Times New Roman" w:hint="eastAsia"/>
          <w:color w:val="000000"/>
          <w:sz w:val="24"/>
          <w:szCs w:val="24"/>
        </w:rPr>
        <w:t>共同构成支撑本校准规范制定工作的基础性系列规范</w:t>
      </w:r>
      <w:r>
        <w:rPr>
          <w:rFonts w:asciiTheme="minorEastAsia" w:hAnsiTheme="minorEastAsia" w:cs="Times New Roman"/>
          <w:color w:val="000000"/>
          <w:sz w:val="24"/>
          <w:szCs w:val="24"/>
        </w:rPr>
        <w:t>。</w:t>
      </w:r>
    </w:p>
    <w:p w14:paraId="432961B6" w14:textId="77777777" w:rsidR="005651BB" w:rsidRDefault="004A16DF">
      <w:pPr>
        <w:spacing w:line="594" w:lineRule="exact"/>
        <w:ind w:firstLineChars="200" w:firstLine="480"/>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本规范参考了JJG 245-2005《光照度计检定规程》、JJG 879-2015《紫外辐射照度计检定规程》、JJF 1101-2019《环境试验设备温度、湿度参数校准规范》、JJF 2051-2023《臭氧老化多参数培养箱校准规范》、GB/T 35804-2018《硫化橡胶或热塑性橡胶 耐臭氧龟裂 测定实验箱中臭氧浓度的试验方法》、GB/T 7762-2014《硫化橡胶或热塑性橡胶 耐臭氧龟裂 静态拉伸试验》、YY 1621-2018《医用二氧化碳培养箱》</w:t>
      </w:r>
      <w:r>
        <w:rPr>
          <w:rFonts w:ascii="宋体" w:hAnsi="宋体" w:hint="eastAsia"/>
          <w:color w:val="000000"/>
          <w:sz w:val="24"/>
        </w:rPr>
        <w:t>中的部分条款制定。</w:t>
      </w:r>
    </w:p>
    <w:p w14:paraId="25964967" w14:textId="77777777" w:rsidR="005651BB" w:rsidRDefault="004A16DF">
      <w:pPr>
        <w:autoSpaceDE w:val="0"/>
        <w:autoSpaceDN w:val="0"/>
        <w:adjustRightInd w:val="0"/>
        <w:spacing w:line="594" w:lineRule="exact"/>
        <w:ind w:firstLineChars="200" w:firstLine="480"/>
        <w:jc w:val="left"/>
        <w:rPr>
          <w:rFonts w:asciiTheme="minorEastAsia" w:hAnsiTheme="minorEastAsia"/>
          <w:sz w:val="24"/>
          <w:szCs w:val="24"/>
        </w:rPr>
      </w:pPr>
      <w:r>
        <w:rPr>
          <w:rFonts w:asciiTheme="minorEastAsia" w:hAnsiTheme="minorEastAsia" w:hint="eastAsia"/>
          <w:color w:val="000000"/>
          <w:sz w:val="24"/>
          <w:szCs w:val="24"/>
        </w:rPr>
        <w:t>本规范为首次制定。</w:t>
      </w:r>
    </w:p>
    <w:p w14:paraId="118AB66F" w14:textId="77777777" w:rsidR="005651BB" w:rsidRDefault="005651BB">
      <w:pPr>
        <w:autoSpaceDE w:val="0"/>
        <w:autoSpaceDN w:val="0"/>
        <w:adjustRightInd w:val="0"/>
        <w:ind w:firstLine="640"/>
        <w:jc w:val="center"/>
        <w:rPr>
          <w:rFonts w:ascii="黑体" w:eastAsia="黑体" w:cs="黑体"/>
          <w:kern w:val="0"/>
          <w:sz w:val="32"/>
          <w:szCs w:val="32"/>
        </w:rPr>
      </w:pPr>
    </w:p>
    <w:p w14:paraId="118574C7" w14:textId="77777777" w:rsidR="005651BB" w:rsidRDefault="005651BB">
      <w:pPr>
        <w:autoSpaceDE w:val="0"/>
        <w:autoSpaceDN w:val="0"/>
        <w:adjustRightInd w:val="0"/>
        <w:ind w:firstLine="640"/>
        <w:jc w:val="center"/>
        <w:rPr>
          <w:rFonts w:ascii="黑体" w:eastAsia="黑体" w:cs="黑体"/>
          <w:kern w:val="0"/>
          <w:sz w:val="32"/>
          <w:szCs w:val="32"/>
        </w:rPr>
      </w:pPr>
    </w:p>
    <w:p w14:paraId="47DDAF77" w14:textId="77777777" w:rsidR="005651BB" w:rsidRDefault="005651BB">
      <w:pPr>
        <w:ind w:firstLine="640"/>
        <w:rPr>
          <w:rFonts w:ascii="黑体" w:eastAsia="黑体" w:cs="黑体"/>
          <w:sz w:val="32"/>
          <w:szCs w:val="32"/>
        </w:rPr>
      </w:pPr>
    </w:p>
    <w:p w14:paraId="1EA13269" w14:textId="77777777" w:rsidR="005651BB" w:rsidRDefault="005651BB">
      <w:pPr>
        <w:ind w:firstLine="640"/>
        <w:rPr>
          <w:rFonts w:ascii="黑体" w:eastAsia="黑体" w:cs="黑体"/>
          <w:sz w:val="32"/>
          <w:szCs w:val="32"/>
        </w:rPr>
      </w:pPr>
    </w:p>
    <w:p w14:paraId="2917B93E" w14:textId="77777777" w:rsidR="005651BB" w:rsidRDefault="005651BB">
      <w:pPr>
        <w:ind w:firstLine="640"/>
        <w:rPr>
          <w:rFonts w:ascii="黑体" w:eastAsia="黑体" w:cs="黑体"/>
          <w:sz w:val="32"/>
          <w:szCs w:val="32"/>
        </w:rPr>
      </w:pPr>
    </w:p>
    <w:p w14:paraId="0E2A43DD" w14:textId="77777777" w:rsidR="005651BB" w:rsidRDefault="005651BB">
      <w:pPr>
        <w:ind w:firstLine="640"/>
        <w:rPr>
          <w:rFonts w:ascii="黑体" w:eastAsia="黑体" w:cs="黑体"/>
          <w:sz w:val="32"/>
          <w:szCs w:val="32"/>
        </w:rPr>
        <w:sectPr w:rsidR="005651BB">
          <w:footerReference w:type="even" r:id="rId15"/>
          <w:footerReference w:type="default" r:id="rId16"/>
          <w:pgSz w:w="11906" w:h="16838"/>
          <w:pgMar w:top="1134" w:right="1134" w:bottom="1134" w:left="1134" w:header="851" w:footer="657" w:gutter="0"/>
          <w:pgNumType w:fmt="upperRoman" w:start="1"/>
          <w:cols w:space="425"/>
          <w:docGrid w:linePitch="326"/>
        </w:sectPr>
      </w:pPr>
    </w:p>
    <w:p w14:paraId="067A1B94" w14:textId="77777777" w:rsidR="005651BB" w:rsidRDefault="004A16DF">
      <w:pPr>
        <w:pStyle w:val="af1"/>
        <w:spacing w:beforeLines="100" w:before="240" w:afterLines="100" w:after="240" w:line="594" w:lineRule="exact"/>
        <w:ind w:firstLineChars="57" w:firstLine="182"/>
        <w:jc w:val="center"/>
        <w:rPr>
          <w:rFonts w:ascii="Times New Roman" w:eastAsia="黑体" w:hAnsi="Times New Roman"/>
          <w:bCs/>
          <w:color w:val="000000"/>
          <w:sz w:val="32"/>
        </w:rPr>
      </w:pPr>
      <w:r>
        <w:rPr>
          <w:rFonts w:ascii="Times New Roman" w:eastAsia="黑体" w:hAnsi="Times New Roman" w:hint="eastAsia"/>
          <w:bCs/>
          <w:color w:val="000000"/>
          <w:sz w:val="32"/>
        </w:rPr>
        <w:lastRenderedPageBreak/>
        <w:t>多参数培养箱校准规范</w:t>
      </w:r>
    </w:p>
    <w:p w14:paraId="1580A947" w14:textId="77777777" w:rsidR="005651BB" w:rsidRDefault="004A16DF">
      <w:pPr>
        <w:pStyle w:val="2"/>
        <w:rPr>
          <w:rFonts w:ascii="黑体" w:eastAsia="黑体" w:hAnsi="黑体"/>
          <w:szCs w:val="24"/>
        </w:rPr>
      </w:pPr>
      <w:bookmarkStart w:id="15" w:name="_Toc278958174"/>
      <w:bookmarkStart w:id="16" w:name="_Toc278958473"/>
      <w:bookmarkStart w:id="17" w:name="_Toc170132053"/>
      <w:bookmarkStart w:id="18" w:name="_Toc44841534"/>
      <w:bookmarkStart w:id="19" w:name="_Toc278957483"/>
      <w:r>
        <w:rPr>
          <w:rFonts w:ascii="黑体" w:eastAsia="黑体" w:hAnsi="黑体"/>
          <w:szCs w:val="24"/>
        </w:rPr>
        <w:t>1  范围</w:t>
      </w:r>
      <w:bookmarkEnd w:id="15"/>
      <w:bookmarkEnd w:id="16"/>
      <w:bookmarkEnd w:id="17"/>
      <w:bookmarkEnd w:id="18"/>
      <w:bookmarkEnd w:id="19"/>
    </w:p>
    <w:p w14:paraId="03EAB83A" w14:textId="77777777" w:rsidR="005651BB" w:rsidRDefault="004A16DF">
      <w:pPr>
        <w:tabs>
          <w:tab w:val="left" w:pos="4500"/>
        </w:tabs>
        <w:spacing w:line="500" w:lineRule="exact"/>
        <w:ind w:firstLineChars="200" w:firstLine="480"/>
        <w:rPr>
          <w:sz w:val="24"/>
          <w:szCs w:val="24"/>
        </w:rPr>
      </w:pPr>
      <w:bookmarkStart w:id="20" w:name="_Hlk170119217"/>
      <w:r>
        <w:rPr>
          <w:rFonts w:hint="eastAsia"/>
          <w:sz w:val="24"/>
          <w:szCs w:val="24"/>
        </w:rPr>
        <w:t>本规范适用于温度范围（</w:t>
      </w:r>
      <w:r>
        <w:rPr>
          <w:rFonts w:hint="eastAsia"/>
          <w:sz w:val="24"/>
          <w:szCs w:val="24"/>
        </w:rPr>
        <w:t>-200</w:t>
      </w:r>
      <w:r>
        <w:rPr>
          <w:rFonts w:ascii="宋体" w:eastAsia="宋体" w:hAnsi="宋体" w:hint="eastAsia"/>
          <w:sz w:val="24"/>
          <w:szCs w:val="24"/>
        </w:rPr>
        <w:t>～</w:t>
      </w:r>
      <w:r>
        <w:rPr>
          <w:rFonts w:hint="eastAsia"/>
          <w:sz w:val="24"/>
          <w:szCs w:val="24"/>
        </w:rPr>
        <w:t>300</w:t>
      </w:r>
      <w:r>
        <w:rPr>
          <w:rFonts w:hint="eastAsia"/>
          <w:sz w:val="24"/>
          <w:szCs w:val="24"/>
        </w:rPr>
        <w:t>）℃、湿度范围（</w:t>
      </w:r>
      <w:r>
        <w:rPr>
          <w:rFonts w:hint="eastAsia"/>
          <w:sz w:val="24"/>
          <w:szCs w:val="24"/>
        </w:rPr>
        <w:t>10</w:t>
      </w:r>
      <w:r>
        <w:rPr>
          <w:rFonts w:ascii="宋体" w:eastAsia="宋体" w:hAnsi="宋体" w:hint="eastAsia"/>
          <w:sz w:val="24"/>
          <w:szCs w:val="24"/>
        </w:rPr>
        <w:t>～95</w:t>
      </w:r>
      <w:r>
        <w:rPr>
          <w:rFonts w:hint="eastAsia"/>
          <w:sz w:val="24"/>
          <w:szCs w:val="24"/>
        </w:rPr>
        <w:t>）</w:t>
      </w:r>
      <w:r>
        <w:rPr>
          <w:rFonts w:hint="eastAsia"/>
          <w:sz w:val="24"/>
          <w:szCs w:val="24"/>
        </w:rPr>
        <w:t>%RH</w:t>
      </w:r>
      <w:r>
        <w:rPr>
          <w:rFonts w:hint="eastAsia"/>
          <w:sz w:val="24"/>
          <w:szCs w:val="24"/>
        </w:rPr>
        <w:t>的包含或部分包含二氧化碳、臭氧、光照度、紫外辐射照度等多参数培养箱的校准。</w:t>
      </w:r>
    </w:p>
    <w:p w14:paraId="5EAA3BB8" w14:textId="77777777" w:rsidR="005651BB" w:rsidRDefault="004A16DF">
      <w:pPr>
        <w:tabs>
          <w:tab w:val="left" w:pos="4500"/>
        </w:tabs>
        <w:spacing w:line="500" w:lineRule="exact"/>
        <w:ind w:firstLineChars="200" w:firstLine="480"/>
        <w:rPr>
          <w:sz w:val="24"/>
          <w:szCs w:val="24"/>
        </w:rPr>
      </w:pPr>
      <w:r>
        <w:rPr>
          <w:rFonts w:hint="eastAsia"/>
          <w:sz w:val="24"/>
          <w:szCs w:val="24"/>
        </w:rPr>
        <w:t>其它同类仪器设备的温度、湿度、二氧化碳、臭氧、光照度、紫外辐射照度等参数也可参照本规范进行校准。</w:t>
      </w:r>
    </w:p>
    <w:p w14:paraId="43C1F9F4" w14:textId="77777777" w:rsidR="005651BB" w:rsidRDefault="004A16DF">
      <w:pPr>
        <w:pStyle w:val="2"/>
        <w:spacing w:line="500" w:lineRule="exact"/>
        <w:rPr>
          <w:rFonts w:ascii="黑体" w:eastAsia="黑体" w:hAnsi="黑体"/>
          <w:color w:val="000000"/>
          <w:szCs w:val="24"/>
        </w:rPr>
      </w:pPr>
      <w:bookmarkStart w:id="21" w:name="_Toc278957484"/>
      <w:bookmarkStart w:id="22" w:name="_Toc278958175"/>
      <w:bookmarkStart w:id="23" w:name="_Toc278958474"/>
      <w:bookmarkStart w:id="24" w:name="_Toc44841535"/>
      <w:bookmarkStart w:id="25" w:name="_Toc170132054"/>
      <w:bookmarkEnd w:id="20"/>
      <w:r>
        <w:rPr>
          <w:rFonts w:ascii="黑体" w:eastAsia="黑体" w:hAnsi="黑体"/>
          <w:color w:val="000000"/>
          <w:szCs w:val="24"/>
        </w:rPr>
        <w:t>2  引用文</w:t>
      </w:r>
      <w:bookmarkEnd w:id="21"/>
      <w:bookmarkEnd w:id="22"/>
      <w:bookmarkEnd w:id="23"/>
      <w:r>
        <w:rPr>
          <w:rFonts w:ascii="黑体" w:eastAsia="黑体" w:hAnsi="黑体"/>
          <w:color w:val="000000"/>
          <w:szCs w:val="24"/>
        </w:rPr>
        <w:t>件</w:t>
      </w:r>
      <w:bookmarkEnd w:id="24"/>
      <w:bookmarkEnd w:id="25"/>
    </w:p>
    <w:p w14:paraId="039EE601" w14:textId="77777777" w:rsidR="005651BB" w:rsidRDefault="004A16DF">
      <w:pPr>
        <w:adjustRightInd w:val="0"/>
        <w:spacing w:line="500" w:lineRule="exact"/>
        <w:ind w:firstLineChars="200" w:firstLine="480"/>
        <w:rPr>
          <w:rFonts w:ascii="宋体" w:hAnsi="宋体"/>
          <w:color w:val="000000"/>
          <w:sz w:val="24"/>
        </w:rPr>
      </w:pPr>
      <w:bookmarkStart w:id="26" w:name="_Toc278958176"/>
      <w:bookmarkStart w:id="27" w:name="_Toc278957485"/>
      <w:bookmarkStart w:id="28" w:name="_Toc278958475"/>
      <w:r>
        <w:rPr>
          <w:rFonts w:ascii="宋体" w:hAnsi="宋体" w:hint="eastAsia"/>
          <w:color w:val="000000"/>
          <w:sz w:val="24"/>
        </w:rPr>
        <w:t>本规范引用下列文件：</w:t>
      </w:r>
    </w:p>
    <w:p w14:paraId="01EA581C" w14:textId="77777777" w:rsidR="005651BB" w:rsidRDefault="004A16DF">
      <w:pPr>
        <w:adjustRightInd w:val="0"/>
        <w:spacing w:line="500" w:lineRule="exact"/>
        <w:ind w:firstLineChars="200" w:firstLine="480"/>
        <w:rPr>
          <w:rFonts w:asciiTheme="minorEastAsia" w:hAnsiTheme="minorEastAsia" w:cs="Times New Roman"/>
          <w:color w:val="000000"/>
          <w:sz w:val="24"/>
          <w:szCs w:val="24"/>
        </w:rPr>
      </w:pPr>
      <w:bookmarkStart w:id="29" w:name="_Hlk170119234"/>
      <w:r>
        <w:rPr>
          <w:rFonts w:asciiTheme="minorEastAsia" w:hAnsiTheme="minorEastAsia" w:cs="Times New Roman" w:hint="eastAsia"/>
          <w:color w:val="000000"/>
          <w:sz w:val="24"/>
          <w:szCs w:val="24"/>
        </w:rPr>
        <w:t>JJG 245-2005     光照度计检定规程</w:t>
      </w:r>
    </w:p>
    <w:p w14:paraId="1642CFF0" w14:textId="77777777" w:rsidR="005651BB" w:rsidRDefault="004A16DF">
      <w:pPr>
        <w:adjustRightInd w:val="0"/>
        <w:spacing w:line="500" w:lineRule="exact"/>
        <w:ind w:firstLineChars="200" w:firstLine="480"/>
        <w:rPr>
          <w:rFonts w:ascii="宋体" w:hAnsi="宋体"/>
          <w:color w:val="000000"/>
          <w:sz w:val="24"/>
        </w:rPr>
      </w:pPr>
      <w:r>
        <w:rPr>
          <w:rFonts w:asciiTheme="minorEastAsia" w:hAnsiTheme="minorEastAsia" w:cs="Times New Roman" w:hint="eastAsia"/>
          <w:color w:val="000000"/>
          <w:sz w:val="24"/>
          <w:szCs w:val="24"/>
        </w:rPr>
        <w:t>JJG 879-2015     紫外辐射照度计检定规程</w:t>
      </w:r>
    </w:p>
    <w:p w14:paraId="1C2FF2A6" w14:textId="77777777" w:rsidR="005651BB" w:rsidRDefault="004A16DF">
      <w:pPr>
        <w:adjustRightInd w:val="0"/>
        <w:spacing w:line="500" w:lineRule="exact"/>
        <w:ind w:firstLineChars="200" w:firstLine="480"/>
        <w:rPr>
          <w:rFonts w:ascii="宋体" w:hAnsi="宋体"/>
          <w:color w:val="000000"/>
          <w:sz w:val="24"/>
        </w:rPr>
      </w:pPr>
      <w:r>
        <w:rPr>
          <w:rFonts w:ascii="宋体" w:hAnsi="宋体" w:hint="eastAsia"/>
          <w:color w:val="000000"/>
          <w:sz w:val="24"/>
        </w:rPr>
        <w:t>JJF 1101-2019    环境试验设备温度、湿度参数校准规范</w:t>
      </w:r>
    </w:p>
    <w:p w14:paraId="767C8738" w14:textId="77777777" w:rsidR="005651BB" w:rsidRDefault="004A16DF">
      <w:pPr>
        <w:adjustRightInd w:val="0"/>
        <w:spacing w:line="500" w:lineRule="exact"/>
        <w:ind w:firstLineChars="200" w:firstLine="480"/>
        <w:rPr>
          <w:rFonts w:ascii="宋体" w:hAnsi="宋体"/>
          <w:color w:val="000000"/>
          <w:sz w:val="24"/>
        </w:rPr>
      </w:pPr>
      <w:r>
        <w:rPr>
          <w:rFonts w:ascii="宋体" w:hAnsi="宋体" w:hint="eastAsia"/>
          <w:color w:val="000000"/>
          <w:sz w:val="24"/>
        </w:rPr>
        <w:t>JJF 2051-2023    臭氧老化多参数培养箱校准规范</w:t>
      </w:r>
    </w:p>
    <w:p w14:paraId="225C6309" w14:textId="77777777" w:rsidR="005651BB" w:rsidRDefault="004A16DF">
      <w:pPr>
        <w:adjustRightInd w:val="0"/>
        <w:spacing w:line="500" w:lineRule="exact"/>
        <w:ind w:firstLineChars="200" w:firstLine="480"/>
        <w:rPr>
          <w:rFonts w:ascii="宋体" w:hAnsi="宋体"/>
          <w:color w:val="000000"/>
          <w:sz w:val="24"/>
        </w:rPr>
      </w:pPr>
      <w:r>
        <w:rPr>
          <w:rFonts w:asciiTheme="minorEastAsia" w:hAnsiTheme="minorEastAsia" w:cs="Times New Roman" w:hint="eastAsia"/>
          <w:color w:val="000000"/>
          <w:sz w:val="24"/>
          <w:szCs w:val="24"/>
        </w:rPr>
        <w:t>GB/T 7762-2003   硫化橡胶或热塑性橡胶 耐臭氧龟裂 静态拉伸试验</w:t>
      </w:r>
    </w:p>
    <w:p w14:paraId="4D501521" w14:textId="77777777" w:rsidR="005651BB" w:rsidRDefault="004A16DF">
      <w:pPr>
        <w:adjustRightInd w:val="0"/>
        <w:spacing w:line="500" w:lineRule="exact"/>
        <w:ind w:leftChars="203" w:left="2406" w:hangingChars="825" w:hanging="1980"/>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GB/T 35804-2018  硫化橡胶或热塑性橡胶 耐臭氧龟裂 测定实验箱中臭氧浓度的试验方法</w:t>
      </w:r>
    </w:p>
    <w:p w14:paraId="14476A0F" w14:textId="77777777" w:rsidR="005651BB" w:rsidRDefault="004A16DF">
      <w:pPr>
        <w:adjustRightInd w:val="0"/>
        <w:spacing w:line="500" w:lineRule="exact"/>
        <w:ind w:firstLineChars="200" w:firstLine="480"/>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YY 1621-2018     医用二氧化碳培养箱</w:t>
      </w:r>
    </w:p>
    <w:p w14:paraId="12BC777A" w14:textId="77777777" w:rsidR="005651BB" w:rsidRDefault="004A16DF">
      <w:pPr>
        <w:adjustRightInd w:val="0"/>
        <w:spacing w:line="500" w:lineRule="exact"/>
        <w:ind w:firstLineChars="200" w:firstLine="480"/>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凡是注日期的引用文件，仅注日期的版本适用于本规范；凡是不注日期的引用文件，其最新版本（包括所有的修改单）适用于本规范。</w:t>
      </w:r>
    </w:p>
    <w:p w14:paraId="6340355F" w14:textId="77777777" w:rsidR="005651BB" w:rsidRDefault="004A16DF">
      <w:pPr>
        <w:pStyle w:val="2"/>
        <w:spacing w:line="500" w:lineRule="exact"/>
        <w:rPr>
          <w:rFonts w:ascii="黑体" w:eastAsia="黑体" w:hAnsi="黑体"/>
          <w:color w:val="000000"/>
          <w:szCs w:val="24"/>
        </w:rPr>
      </w:pPr>
      <w:bookmarkStart w:id="30" w:name="_Toc44841536"/>
      <w:bookmarkStart w:id="31" w:name="_Toc170132055"/>
      <w:bookmarkEnd w:id="29"/>
      <w:r>
        <w:rPr>
          <w:rFonts w:ascii="黑体" w:eastAsia="黑体" w:hAnsi="黑体"/>
          <w:color w:val="000000"/>
          <w:szCs w:val="24"/>
        </w:rPr>
        <w:t xml:space="preserve">3  </w:t>
      </w:r>
      <w:r>
        <w:rPr>
          <w:rFonts w:ascii="黑体" w:eastAsia="黑体" w:hAnsi="黑体"/>
          <w:szCs w:val="24"/>
        </w:rPr>
        <w:t>术语</w:t>
      </w:r>
      <w:bookmarkEnd w:id="30"/>
      <w:bookmarkEnd w:id="31"/>
    </w:p>
    <w:p w14:paraId="314C643D" w14:textId="7CC3AE4B" w:rsidR="005651BB" w:rsidRDefault="004A16DF">
      <w:pPr>
        <w:pStyle w:val="2"/>
        <w:spacing w:before="0" w:after="0" w:line="500" w:lineRule="exact"/>
        <w:rPr>
          <w:rFonts w:asciiTheme="minorEastAsia" w:eastAsiaTheme="minorEastAsia" w:hAnsiTheme="minorEastAsia"/>
          <w:color w:val="000000"/>
          <w:szCs w:val="24"/>
          <w:lang w:val="en-GB"/>
        </w:rPr>
      </w:pPr>
      <w:bookmarkStart w:id="32" w:name="_Toc170132057"/>
      <w:r>
        <w:rPr>
          <w:rFonts w:asciiTheme="minorEastAsia" w:eastAsiaTheme="minorEastAsia" w:hAnsiTheme="minorEastAsia" w:hint="eastAsia"/>
          <w:color w:val="000000"/>
          <w:szCs w:val="24"/>
          <w:lang w:val="en-GB"/>
        </w:rPr>
        <w:t>3.1工作空间 working space</w:t>
      </w:r>
      <w:bookmarkEnd w:id="32"/>
      <w:r w:rsidR="00C3354B">
        <w:rPr>
          <w:rFonts w:asciiTheme="minorEastAsia" w:eastAsiaTheme="minorEastAsia" w:hAnsiTheme="minorEastAsia" w:hint="eastAsia"/>
          <w:color w:val="000000"/>
          <w:szCs w:val="24"/>
          <w:lang w:val="en-GB"/>
        </w:rPr>
        <w:t xml:space="preserve">  </w:t>
      </w:r>
    </w:p>
    <w:p w14:paraId="5AAE531F" w14:textId="2A3AD0E0" w:rsidR="005651BB" w:rsidRDefault="004A16DF">
      <w:pPr>
        <w:spacing w:line="500" w:lineRule="exact"/>
        <w:rPr>
          <w:color w:val="000000"/>
          <w:sz w:val="24"/>
          <w:szCs w:val="24"/>
        </w:rPr>
      </w:pPr>
      <w:r>
        <w:rPr>
          <w:color w:val="000000"/>
          <w:sz w:val="24"/>
          <w:szCs w:val="24"/>
        </w:rPr>
        <w:tab/>
      </w:r>
      <w:r>
        <w:rPr>
          <w:rFonts w:hint="eastAsia"/>
          <w:color w:val="000000"/>
          <w:sz w:val="24"/>
          <w:szCs w:val="24"/>
        </w:rPr>
        <w:t>多参数培养箱中能将规定的温度、湿度、二氧化碳浓度、臭氧浓度、光照度和紫外辐射强度保持在规定偏差范围内的那部分空间。</w:t>
      </w:r>
      <w:bookmarkStart w:id="33" w:name="_Toc170132058"/>
      <w:r>
        <w:rPr>
          <w:rFonts w:hint="eastAsia"/>
          <w:color w:val="000000"/>
          <w:sz w:val="24"/>
          <w:szCs w:val="24"/>
        </w:rPr>
        <w:t>[</w:t>
      </w:r>
      <w:r w:rsidR="00C3354B">
        <w:rPr>
          <w:rFonts w:hint="eastAsia"/>
          <w:color w:val="000000"/>
          <w:sz w:val="24"/>
          <w:szCs w:val="24"/>
        </w:rPr>
        <w:t>来源：</w:t>
      </w:r>
      <w:r w:rsidR="00C3354B">
        <w:rPr>
          <w:rFonts w:hint="eastAsia"/>
          <w:color w:val="000000"/>
          <w:sz w:val="24"/>
          <w:szCs w:val="24"/>
        </w:rPr>
        <w:t>JJF 1101-2019</w:t>
      </w:r>
      <w:r w:rsidR="00C3354B">
        <w:rPr>
          <w:rFonts w:hint="eastAsia"/>
          <w:color w:val="000000"/>
          <w:sz w:val="24"/>
          <w:szCs w:val="24"/>
        </w:rPr>
        <w:t>，</w:t>
      </w:r>
      <w:r w:rsidR="00C3354B">
        <w:rPr>
          <w:rFonts w:hint="eastAsia"/>
          <w:color w:val="000000"/>
          <w:sz w:val="24"/>
          <w:szCs w:val="24"/>
        </w:rPr>
        <w:t>3.2</w:t>
      </w:r>
      <w:r w:rsidR="00C3354B">
        <w:rPr>
          <w:rFonts w:hint="eastAsia"/>
          <w:color w:val="000000"/>
          <w:sz w:val="24"/>
          <w:szCs w:val="24"/>
        </w:rPr>
        <w:t>，有修改</w:t>
      </w:r>
      <w:r>
        <w:rPr>
          <w:rFonts w:hint="eastAsia"/>
          <w:color w:val="000000"/>
          <w:sz w:val="24"/>
          <w:szCs w:val="24"/>
        </w:rPr>
        <w:t>]</w:t>
      </w:r>
    </w:p>
    <w:p w14:paraId="6CB7B9BB" w14:textId="77777777" w:rsidR="005651BB" w:rsidRDefault="004A16DF">
      <w:pPr>
        <w:spacing w:line="500" w:lineRule="exact"/>
        <w:rPr>
          <w:rFonts w:asciiTheme="minorEastAsia" w:hAnsiTheme="minorEastAsia"/>
          <w:color w:val="000000"/>
          <w:szCs w:val="24"/>
          <w:lang w:val="en-GB"/>
        </w:rPr>
      </w:pPr>
      <w:r>
        <w:rPr>
          <w:rFonts w:asciiTheme="minorEastAsia" w:hAnsiTheme="minorEastAsia" w:hint="eastAsia"/>
          <w:color w:val="000000"/>
          <w:szCs w:val="24"/>
          <w:lang w:val="en-GB"/>
        </w:rPr>
        <w:t>3.2稳定状态 steady state</w:t>
      </w:r>
      <w:bookmarkEnd w:id="33"/>
    </w:p>
    <w:p w14:paraId="5F5D233B" w14:textId="6BBA25C0" w:rsidR="005651BB" w:rsidRDefault="004A16DF">
      <w:pPr>
        <w:spacing w:line="500" w:lineRule="exact"/>
        <w:rPr>
          <w:color w:val="000000"/>
          <w:sz w:val="24"/>
          <w:szCs w:val="24"/>
        </w:rPr>
      </w:pPr>
      <w:r>
        <w:rPr>
          <w:color w:val="000000"/>
          <w:sz w:val="24"/>
          <w:szCs w:val="24"/>
        </w:rPr>
        <w:tab/>
      </w:r>
      <w:r>
        <w:rPr>
          <w:rFonts w:hint="eastAsia"/>
          <w:color w:val="000000"/>
          <w:sz w:val="24"/>
          <w:szCs w:val="24"/>
        </w:rPr>
        <w:t>多参数培养箱工作空间内任意点的温度、湿度、二氧化碳浓度、臭氧浓度、光照度和紫外辐射强度达到设备本身性能指标要求时的状态。</w:t>
      </w:r>
      <w:r w:rsidR="00C3354B">
        <w:rPr>
          <w:rFonts w:hint="eastAsia"/>
          <w:color w:val="000000"/>
          <w:sz w:val="24"/>
          <w:szCs w:val="24"/>
        </w:rPr>
        <w:t>[</w:t>
      </w:r>
      <w:r w:rsidR="00C3354B">
        <w:rPr>
          <w:rFonts w:hint="eastAsia"/>
          <w:color w:val="000000"/>
          <w:sz w:val="24"/>
          <w:szCs w:val="24"/>
        </w:rPr>
        <w:t>来源：</w:t>
      </w:r>
      <w:r w:rsidR="00C3354B">
        <w:rPr>
          <w:rFonts w:hint="eastAsia"/>
          <w:color w:val="000000"/>
          <w:sz w:val="24"/>
          <w:szCs w:val="24"/>
        </w:rPr>
        <w:t>JJF 1101-2019</w:t>
      </w:r>
      <w:r w:rsidR="00C3354B">
        <w:rPr>
          <w:rFonts w:hint="eastAsia"/>
          <w:color w:val="000000"/>
          <w:sz w:val="24"/>
          <w:szCs w:val="24"/>
        </w:rPr>
        <w:t>，</w:t>
      </w:r>
      <w:r w:rsidR="00C3354B">
        <w:rPr>
          <w:rFonts w:hint="eastAsia"/>
          <w:color w:val="000000"/>
          <w:sz w:val="24"/>
          <w:szCs w:val="24"/>
        </w:rPr>
        <w:t>3.3</w:t>
      </w:r>
      <w:r w:rsidR="00C3354B">
        <w:rPr>
          <w:rFonts w:hint="eastAsia"/>
          <w:color w:val="000000"/>
          <w:sz w:val="24"/>
          <w:szCs w:val="24"/>
        </w:rPr>
        <w:t>，有修改</w:t>
      </w:r>
      <w:r w:rsidR="00C3354B">
        <w:rPr>
          <w:rFonts w:hint="eastAsia"/>
          <w:color w:val="000000"/>
          <w:sz w:val="24"/>
          <w:szCs w:val="24"/>
        </w:rPr>
        <w:t>]</w:t>
      </w:r>
    </w:p>
    <w:p w14:paraId="131D88A5" w14:textId="77777777" w:rsidR="005651BB" w:rsidRDefault="004A16DF">
      <w:pPr>
        <w:pStyle w:val="2"/>
        <w:spacing w:before="0" w:after="0" w:line="500" w:lineRule="exact"/>
        <w:rPr>
          <w:rFonts w:asciiTheme="minorEastAsia" w:eastAsiaTheme="minorEastAsia" w:hAnsiTheme="minorEastAsia"/>
          <w:color w:val="000000"/>
          <w:szCs w:val="24"/>
          <w:lang w:val="en-GB"/>
        </w:rPr>
      </w:pPr>
      <w:bookmarkStart w:id="34" w:name="_Toc170132059"/>
      <w:r>
        <w:rPr>
          <w:rFonts w:asciiTheme="minorEastAsia" w:eastAsiaTheme="minorEastAsia" w:hAnsiTheme="minorEastAsia" w:hint="eastAsia"/>
          <w:color w:val="000000"/>
          <w:szCs w:val="24"/>
          <w:lang w:val="en-GB"/>
        </w:rPr>
        <w:lastRenderedPageBreak/>
        <w:t>3.3 二氧化碳浓度示值误差 carbon dioxide deviation</w:t>
      </w:r>
      <w:bookmarkEnd w:id="34"/>
    </w:p>
    <w:p w14:paraId="6F0FDF3B" w14:textId="77777777" w:rsidR="005651BB" w:rsidRDefault="004A16DF">
      <w:pPr>
        <w:spacing w:line="500" w:lineRule="exact"/>
        <w:rPr>
          <w:color w:val="000000"/>
          <w:sz w:val="24"/>
          <w:szCs w:val="24"/>
        </w:rPr>
      </w:pPr>
      <w:r>
        <w:rPr>
          <w:color w:val="000000"/>
          <w:sz w:val="24"/>
          <w:szCs w:val="24"/>
        </w:rPr>
        <w:tab/>
      </w:r>
      <w:r>
        <w:rPr>
          <w:rFonts w:hint="eastAsia"/>
          <w:color w:val="000000"/>
          <w:sz w:val="24"/>
          <w:szCs w:val="24"/>
        </w:rPr>
        <w:t>在稳定状态下，在规定时间内多参数培养箱二氧化碳浓度显示值的平均值与工作空间中心点（或采样口）二氧化碳气体分析仪修正后实测浓度平均值之差。</w:t>
      </w:r>
    </w:p>
    <w:p w14:paraId="4EF3CA9A" w14:textId="77777777" w:rsidR="005651BB" w:rsidRDefault="004A16DF">
      <w:pPr>
        <w:pStyle w:val="2"/>
        <w:spacing w:before="0" w:after="0" w:line="500" w:lineRule="exact"/>
        <w:rPr>
          <w:rFonts w:ascii="宋体" w:eastAsia="宋体" w:hAnsi="宋体"/>
          <w:color w:val="000000"/>
          <w:szCs w:val="24"/>
          <w:lang w:val="en-GB"/>
        </w:rPr>
      </w:pPr>
      <w:bookmarkStart w:id="35" w:name="_Toc170132060"/>
      <w:r>
        <w:rPr>
          <w:rFonts w:ascii="宋体" w:eastAsia="宋体" w:hAnsi="宋体" w:hint="eastAsia"/>
          <w:color w:val="000000"/>
          <w:szCs w:val="24"/>
          <w:lang w:val="en-GB"/>
        </w:rPr>
        <w:t>3.4臭氧浓度示值误差 ozone concentration indication error</w:t>
      </w:r>
      <w:bookmarkEnd w:id="35"/>
    </w:p>
    <w:p w14:paraId="79B04CA2" w14:textId="5C35CE6D" w:rsidR="005651BB" w:rsidRDefault="004A16DF">
      <w:pPr>
        <w:spacing w:line="500" w:lineRule="exact"/>
        <w:rPr>
          <w:color w:val="000000"/>
          <w:sz w:val="24"/>
          <w:szCs w:val="24"/>
        </w:rPr>
      </w:pPr>
      <w:r>
        <w:rPr>
          <w:color w:val="000000"/>
          <w:sz w:val="24"/>
          <w:szCs w:val="24"/>
        </w:rPr>
        <w:tab/>
      </w:r>
      <w:r>
        <w:rPr>
          <w:rFonts w:hint="eastAsia"/>
          <w:color w:val="000000"/>
          <w:sz w:val="24"/>
          <w:szCs w:val="24"/>
        </w:rPr>
        <w:t>多参数培养箱稳定状态下，臭氧浓度显示值的平均值与工作空间所有测量点实测臭氧浓度平均值的差值。</w:t>
      </w:r>
      <w:r w:rsidR="00C3354B">
        <w:rPr>
          <w:rFonts w:hint="eastAsia"/>
          <w:color w:val="000000"/>
          <w:sz w:val="24"/>
          <w:szCs w:val="24"/>
        </w:rPr>
        <w:t>[</w:t>
      </w:r>
      <w:r w:rsidR="00C3354B">
        <w:rPr>
          <w:rFonts w:hint="eastAsia"/>
          <w:color w:val="000000"/>
          <w:sz w:val="24"/>
          <w:szCs w:val="24"/>
        </w:rPr>
        <w:t>来源：</w:t>
      </w:r>
      <w:r w:rsidR="00C3354B">
        <w:rPr>
          <w:rFonts w:hint="eastAsia"/>
          <w:color w:val="000000"/>
          <w:sz w:val="24"/>
          <w:szCs w:val="24"/>
        </w:rPr>
        <w:t>JJF 2051-2023</w:t>
      </w:r>
      <w:r w:rsidR="00C3354B">
        <w:rPr>
          <w:rFonts w:hint="eastAsia"/>
          <w:color w:val="000000"/>
          <w:sz w:val="24"/>
          <w:szCs w:val="24"/>
        </w:rPr>
        <w:t>，</w:t>
      </w:r>
      <w:r w:rsidR="00C3354B">
        <w:rPr>
          <w:rFonts w:hint="eastAsia"/>
          <w:color w:val="000000"/>
          <w:sz w:val="24"/>
          <w:szCs w:val="24"/>
        </w:rPr>
        <w:t>3.3</w:t>
      </w:r>
      <w:r w:rsidR="00C3354B">
        <w:rPr>
          <w:rFonts w:hint="eastAsia"/>
          <w:color w:val="000000"/>
          <w:sz w:val="24"/>
          <w:szCs w:val="24"/>
        </w:rPr>
        <w:t>，有修改</w:t>
      </w:r>
      <w:r w:rsidR="00C3354B">
        <w:rPr>
          <w:rFonts w:hint="eastAsia"/>
          <w:color w:val="000000"/>
          <w:sz w:val="24"/>
          <w:szCs w:val="24"/>
        </w:rPr>
        <w:t>]</w:t>
      </w:r>
    </w:p>
    <w:p w14:paraId="7B78E91F" w14:textId="77777777" w:rsidR="005651BB" w:rsidRDefault="004A16DF">
      <w:pPr>
        <w:pStyle w:val="2"/>
        <w:spacing w:before="0" w:after="0" w:line="500" w:lineRule="exact"/>
        <w:rPr>
          <w:rFonts w:asciiTheme="minorEastAsia" w:eastAsiaTheme="minorEastAsia" w:hAnsiTheme="minorEastAsia"/>
          <w:color w:val="000000"/>
          <w:szCs w:val="24"/>
          <w:lang w:val="en-GB"/>
        </w:rPr>
      </w:pPr>
      <w:bookmarkStart w:id="36" w:name="_Toc170132061"/>
      <w:r>
        <w:rPr>
          <w:rFonts w:asciiTheme="minorEastAsia" w:eastAsiaTheme="minorEastAsia" w:hAnsiTheme="minorEastAsia" w:hint="eastAsia"/>
          <w:color w:val="000000"/>
          <w:szCs w:val="24"/>
          <w:lang w:val="en-GB"/>
        </w:rPr>
        <w:t>3.5 光照度 illuminance</w:t>
      </w:r>
      <w:bookmarkEnd w:id="36"/>
    </w:p>
    <w:p w14:paraId="68943748" w14:textId="77777777" w:rsidR="005651BB" w:rsidRDefault="004A16DF">
      <w:pPr>
        <w:spacing w:line="500" w:lineRule="exact"/>
        <w:rPr>
          <w:color w:val="000000"/>
          <w:sz w:val="24"/>
          <w:szCs w:val="24"/>
        </w:rPr>
      </w:pPr>
      <w:r>
        <w:rPr>
          <w:color w:val="000000"/>
          <w:sz w:val="24"/>
          <w:szCs w:val="24"/>
        </w:rPr>
        <w:tab/>
      </w:r>
      <w:r>
        <w:rPr>
          <w:rFonts w:ascii="宋体" w:hAnsi="宋体" w:hint="eastAsia"/>
          <w:color w:val="000000"/>
          <w:sz w:val="24"/>
          <w:lang w:val="en-GB"/>
        </w:rPr>
        <w:t>表面上一点处的光照度是入射在包含该点的面元上的光通量除以该面元面积之商。</w:t>
      </w:r>
    </w:p>
    <w:p w14:paraId="1919AA16" w14:textId="77777777" w:rsidR="005651BB" w:rsidRDefault="004A16DF">
      <w:pPr>
        <w:pStyle w:val="2"/>
        <w:spacing w:before="0" w:after="0" w:line="500" w:lineRule="exact"/>
        <w:rPr>
          <w:rFonts w:asciiTheme="minorEastAsia" w:eastAsiaTheme="minorEastAsia" w:hAnsiTheme="minorEastAsia"/>
          <w:color w:val="000000"/>
          <w:szCs w:val="24"/>
          <w:lang w:val="en-GB"/>
        </w:rPr>
      </w:pPr>
      <w:bookmarkStart w:id="37" w:name="_Toc170132062"/>
      <w:bookmarkStart w:id="38" w:name="_Toc329596145"/>
      <w:r>
        <w:rPr>
          <w:rFonts w:asciiTheme="minorEastAsia" w:eastAsiaTheme="minorEastAsia" w:hAnsiTheme="minorEastAsia" w:hint="eastAsia"/>
          <w:color w:val="000000"/>
          <w:szCs w:val="24"/>
          <w:lang w:val="en-GB"/>
        </w:rPr>
        <w:t>3.6 光照度相对示值误差 illuminance relative indication error</w:t>
      </w:r>
      <w:bookmarkEnd w:id="37"/>
    </w:p>
    <w:p w14:paraId="089EDB2C" w14:textId="77777777" w:rsidR="005651BB" w:rsidRDefault="004A16DF">
      <w:pPr>
        <w:spacing w:line="500" w:lineRule="exact"/>
        <w:rPr>
          <w:color w:val="000000"/>
          <w:sz w:val="24"/>
          <w:szCs w:val="24"/>
        </w:rPr>
      </w:pPr>
      <w:r>
        <w:rPr>
          <w:color w:val="000000"/>
          <w:sz w:val="24"/>
          <w:szCs w:val="24"/>
        </w:rPr>
        <w:tab/>
      </w:r>
      <w:r>
        <w:rPr>
          <w:rFonts w:hint="eastAsia"/>
          <w:color w:val="000000"/>
          <w:sz w:val="24"/>
          <w:szCs w:val="24"/>
        </w:rPr>
        <w:t>设备在稳定状态下，光照度设定值（固定值）与光照度实测平均值之差与光照度实测平均值的比值。</w:t>
      </w:r>
    </w:p>
    <w:p w14:paraId="514ADDE8" w14:textId="77777777" w:rsidR="005651BB" w:rsidRDefault="004A16DF">
      <w:pPr>
        <w:pStyle w:val="2"/>
        <w:spacing w:before="0" w:after="0" w:line="500" w:lineRule="exact"/>
        <w:rPr>
          <w:rFonts w:ascii="宋体" w:eastAsia="宋体" w:hAnsi="宋体"/>
          <w:color w:val="000000"/>
          <w:szCs w:val="24"/>
          <w:lang w:val="en-GB"/>
        </w:rPr>
      </w:pPr>
      <w:bookmarkStart w:id="39" w:name="_Toc170132063"/>
      <w:r>
        <w:rPr>
          <w:rFonts w:ascii="宋体" w:eastAsia="宋体" w:hAnsi="宋体" w:hint="eastAsia"/>
          <w:color w:val="000000"/>
          <w:szCs w:val="24"/>
          <w:lang w:val="en-GB"/>
        </w:rPr>
        <w:t>3.7 紫外辐射照度 ultraviolet irradiance</w:t>
      </w:r>
      <w:bookmarkEnd w:id="39"/>
    </w:p>
    <w:p w14:paraId="402FEC97" w14:textId="33DF9F8D" w:rsidR="005651BB" w:rsidRDefault="004A16DF">
      <w:pPr>
        <w:spacing w:line="500" w:lineRule="exact"/>
        <w:rPr>
          <w:color w:val="000000"/>
          <w:sz w:val="24"/>
          <w:szCs w:val="24"/>
        </w:rPr>
      </w:pPr>
      <w:r>
        <w:rPr>
          <w:color w:val="000000"/>
          <w:sz w:val="24"/>
          <w:szCs w:val="24"/>
        </w:rPr>
        <w:tab/>
      </w:r>
      <w:r>
        <w:rPr>
          <w:rFonts w:hint="eastAsia"/>
          <w:color w:val="000000"/>
          <w:sz w:val="24"/>
          <w:szCs w:val="24"/>
        </w:rPr>
        <w:t>表面上一点处的紫外辐射照度是入射在包含该点的面元上的紫外辐射通量除以该面元面积之商。</w:t>
      </w:r>
    </w:p>
    <w:p w14:paraId="0994387F" w14:textId="77777777" w:rsidR="005651BB" w:rsidRDefault="004A16DF">
      <w:pPr>
        <w:pStyle w:val="2"/>
        <w:spacing w:line="500" w:lineRule="exact"/>
        <w:rPr>
          <w:rFonts w:ascii="黑体" w:eastAsia="黑体" w:hAnsi="黑体"/>
          <w:color w:val="000000"/>
          <w:szCs w:val="24"/>
        </w:rPr>
      </w:pPr>
      <w:bookmarkStart w:id="40" w:name="_Toc170132064"/>
      <w:bookmarkStart w:id="41" w:name="_Toc44841537"/>
      <w:bookmarkEnd w:id="38"/>
      <w:r>
        <w:rPr>
          <w:rFonts w:ascii="黑体" w:eastAsia="黑体" w:hAnsi="黑体"/>
          <w:color w:val="000000"/>
          <w:szCs w:val="24"/>
        </w:rPr>
        <w:t>4   概述</w:t>
      </w:r>
      <w:bookmarkEnd w:id="26"/>
      <w:bookmarkEnd w:id="27"/>
      <w:bookmarkEnd w:id="28"/>
      <w:bookmarkEnd w:id="40"/>
      <w:bookmarkEnd w:id="41"/>
    </w:p>
    <w:p w14:paraId="1648193C" w14:textId="77777777" w:rsidR="005651BB" w:rsidRDefault="004A16DF">
      <w:pPr>
        <w:spacing w:line="360" w:lineRule="auto"/>
        <w:ind w:firstLineChars="200" w:firstLine="480"/>
        <w:jc w:val="left"/>
        <w:rPr>
          <w:rFonts w:ascii="宋体"/>
          <w:sz w:val="24"/>
        </w:rPr>
      </w:pPr>
      <w:bookmarkStart w:id="42" w:name="_Hlk170117593"/>
      <w:bookmarkStart w:id="43" w:name="_Toc278957490"/>
      <w:bookmarkStart w:id="44" w:name="_Toc278958480"/>
      <w:bookmarkStart w:id="45" w:name="_Toc278958181"/>
      <w:r>
        <w:rPr>
          <w:rFonts w:ascii="Times New Roman" w:hAnsiTheme="minorEastAsia" w:hint="eastAsia"/>
          <w:sz w:val="24"/>
        </w:rPr>
        <w:t>多参数培养箱是包含温度、湿度、二氧化碳、臭氧、光照度、紫外辐射照度等多参数的培养箱，主要应用于生物制药、医疗卫生、医院等相关领域。</w:t>
      </w:r>
      <w:r>
        <w:rPr>
          <w:rFonts w:ascii="Arial" w:hAnsi="Arial" w:cs="Arial"/>
          <w:kern w:val="0"/>
          <w:sz w:val="24"/>
        </w:rPr>
        <w:t>多参数培养箱</w:t>
      </w:r>
      <w:r>
        <w:rPr>
          <w:rFonts w:ascii="Arial" w:hAnsi="Arial" w:cs="Arial" w:hint="eastAsia"/>
          <w:kern w:val="0"/>
          <w:sz w:val="24"/>
        </w:rPr>
        <w:t>主要由</w:t>
      </w:r>
      <w:r>
        <w:rPr>
          <w:rFonts w:ascii="宋体" w:hint="eastAsia"/>
          <w:sz w:val="24"/>
        </w:rPr>
        <w:t>箱体、样品摆放架、温湿度控制系统、二氧化碳浓度控制系统、</w:t>
      </w:r>
      <w:r>
        <w:rPr>
          <w:rFonts w:hint="eastAsia"/>
          <w:sz w:val="24"/>
        </w:rPr>
        <w:t>臭氧浓度控制系统、</w:t>
      </w:r>
      <w:r>
        <w:rPr>
          <w:rFonts w:asciiTheme="minorEastAsia" w:hAnsiTheme="minorEastAsia"/>
          <w:sz w:val="24"/>
        </w:rPr>
        <w:t>光源</w:t>
      </w:r>
      <w:r>
        <w:rPr>
          <w:rFonts w:ascii="宋体" w:hint="eastAsia"/>
          <w:sz w:val="24"/>
        </w:rPr>
        <w:t>、可见光照度控制器、近紫外强度控制器、报警监控系统、循环风机、气源系统</w:t>
      </w:r>
      <w:r>
        <w:rPr>
          <w:rFonts w:ascii="宋体" w:hAnsi="宋体" w:cs="宋体" w:hint="eastAsia"/>
          <w:kern w:val="0"/>
          <w:sz w:val="24"/>
        </w:rPr>
        <w:t>等部分组成。</w:t>
      </w:r>
    </w:p>
    <w:p w14:paraId="66FCD601" w14:textId="77777777" w:rsidR="005651BB" w:rsidRDefault="004A16DF">
      <w:pPr>
        <w:pStyle w:val="2"/>
        <w:spacing w:line="500" w:lineRule="exact"/>
        <w:rPr>
          <w:rFonts w:ascii="黑体" w:eastAsia="黑体" w:hAnsi="黑体"/>
          <w:color w:val="000000"/>
          <w:szCs w:val="24"/>
        </w:rPr>
      </w:pPr>
      <w:bookmarkStart w:id="46" w:name="_Toc44841538"/>
      <w:bookmarkStart w:id="47" w:name="_Toc170132065"/>
      <w:bookmarkEnd w:id="42"/>
      <w:r>
        <w:rPr>
          <w:rFonts w:ascii="黑体" w:eastAsia="黑体" w:hAnsi="黑体"/>
          <w:color w:val="000000"/>
          <w:szCs w:val="24"/>
        </w:rPr>
        <w:t>5  计量特性</w:t>
      </w:r>
      <w:bookmarkEnd w:id="43"/>
      <w:bookmarkEnd w:id="44"/>
      <w:bookmarkEnd w:id="45"/>
      <w:bookmarkEnd w:id="46"/>
      <w:bookmarkEnd w:id="47"/>
    </w:p>
    <w:p w14:paraId="0CAAE1F2" w14:textId="77777777" w:rsidR="005651BB" w:rsidRDefault="004A16DF">
      <w:pPr>
        <w:spacing w:line="500" w:lineRule="exact"/>
        <w:ind w:firstLine="420"/>
        <w:rPr>
          <w:rFonts w:ascii="Times New Roman" w:hAnsiTheme="minorEastAsia"/>
          <w:sz w:val="24"/>
        </w:rPr>
      </w:pPr>
      <w:r>
        <w:rPr>
          <w:rFonts w:ascii="Times New Roman" w:hAnsiTheme="minorEastAsia" w:hint="eastAsia"/>
          <w:sz w:val="24"/>
        </w:rPr>
        <w:t>多参数培养箱的计量特性见表</w:t>
      </w:r>
      <w:r>
        <w:rPr>
          <w:rFonts w:ascii="Times New Roman" w:hAnsiTheme="minorEastAsia" w:hint="eastAsia"/>
          <w:sz w:val="24"/>
        </w:rPr>
        <w:t>1</w:t>
      </w:r>
      <w:r>
        <w:rPr>
          <w:rFonts w:ascii="Times New Roman" w:hAnsiTheme="minorEastAsia" w:hint="eastAsia"/>
          <w:sz w:val="24"/>
        </w:rPr>
        <w:t>。</w:t>
      </w:r>
    </w:p>
    <w:p w14:paraId="12AAC4E1" w14:textId="77777777" w:rsidR="005651BB" w:rsidRDefault="004A16DF">
      <w:pPr>
        <w:spacing w:line="500" w:lineRule="exact"/>
        <w:jc w:val="center"/>
        <w:rPr>
          <w:rFonts w:ascii="Times New Roman" w:hAnsiTheme="minorEastAsia"/>
          <w:szCs w:val="21"/>
        </w:rPr>
      </w:pPr>
      <w:r>
        <w:rPr>
          <w:rFonts w:ascii="Times New Roman" w:hAnsiTheme="minorEastAsia" w:hint="eastAsia"/>
          <w:szCs w:val="21"/>
        </w:rPr>
        <w:t>表</w:t>
      </w:r>
      <w:r>
        <w:rPr>
          <w:rFonts w:ascii="Times New Roman" w:hAnsiTheme="minorEastAsia" w:hint="eastAsia"/>
          <w:szCs w:val="21"/>
        </w:rPr>
        <w:t xml:space="preserve">1 </w:t>
      </w:r>
      <w:r>
        <w:rPr>
          <w:rFonts w:ascii="Times New Roman" w:hAnsiTheme="minorEastAsia" w:hint="eastAsia"/>
          <w:szCs w:val="21"/>
        </w:rPr>
        <w:t>多参数培养箱的计量特性</w:t>
      </w:r>
    </w:p>
    <w:tbl>
      <w:tblPr>
        <w:tblStyle w:val="aff4"/>
        <w:tblW w:w="0" w:type="auto"/>
        <w:jc w:val="center"/>
        <w:tblLook w:val="04A0" w:firstRow="1" w:lastRow="0" w:firstColumn="1" w:lastColumn="0" w:noHBand="0" w:noVBand="1"/>
      </w:tblPr>
      <w:tblGrid>
        <w:gridCol w:w="724"/>
        <w:gridCol w:w="2323"/>
        <w:gridCol w:w="2953"/>
        <w:gridCol w:w="3175"/>
      </w:tblGrid>
      <w:tr w:rsidR="005651BB" w14:paraId="39B7E500" w14:textId="77777777">
        <w:trPr>
          <w:jc w:val="center"/>
        </w:trPr>
        <w:tc>
          <w:tcPr>
            <w:tcW w:w="724" w:type="dxa"/>
            <w:vAlign w:val="center"/>
          </w:tcPr>
          <w:p w14:paraId="3C4F958C"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序号</w:t>
            </w:r>
          </w:p>
        </w:tc>
        <w:tc>
          <w:tcPr>
            <w:tcW w:w="2323" w:type="dxa"/>
            <w:vAlign w:val="center"/>
          </w:tcPr>
          <w:p w14:paraId="54290356"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计量特性</w:t>
            </w:r>
          </w:p>
        </w:tc>
        <w:tc>
          <w:tcPr>
            <w:tcW w:w="2953" w:type="dxa"/>
          </w:tcPr>
          <w:p w14:paraId="4471CE29"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范围</w:t>
            </w:r>
          </w:p>
        </w:tc>
        <w:tc>
          <w:tcPr>
            <w:tcW w:w="3175" w:type="dxa"/>
            <w:vAlign w:val="center"/>
          </w:tcPr>
          <w:p w14:paraId="5CFEE584"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技术指标</w:t>
            </w:r>
          </w:p>
        </w:tc>
      </w:tr>
      <w:tr w:rsidR="005651BB" w14:paraId="5562B15A" w14:textId="77777777">
        <w:trPr>
          <w:jc w:val="center"/>
        </w:trPr>
        <w:tc>
          <w:tcPr>
            <w:tcW w:w="724" w:type="dxa"/>
            <w:vMerge w:val="restart"/>
            <w:vAlign w:val="center"/>
          </w:tcPr>
          <w:p w14:paraId="5ED907FD"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1</w:t>
            </w:r>
          </w:p>
        </w:tc>
        <w:tc>
          <w:tcPr>
            <w:tcW w:w="2323" w:type="dxa"/>
            <w:vMerge w:val="restart"/>
            <w:vAlign w:val="center"/>
          </w:tcPr>
          <w:p w14:paraId="471470B1"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温度偏差</w:t>
            </w:r>
          </w:p>
        </w:tc>
        <w:tc>
          <w:tcPr>
            <w:tcW w:w="2953" w:type="dxa"/>
          </w:tcPr>
          <w:p w14:paraId="763412D6"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-200</w:t>
            </w:r>
            <w:r>
              <w:rPr>
                <w:rFonts w:ascii="宋体" w:eastAsia="宋体" w:hAnsi="宋体" w:hint="eastAsia"/>
                <w:szCs w:val="21"/>
              </w:rPr>
              <w:t>～</w:t>
            </w:r>
            <w:r>
              <w:rPr>
                <w:rFonts w:ascii="Times New Roman" w:hAnsiTheme="minorEastAsia" w:hint="eastAsia"/>
                <w:szCs w:val="21"/>
              </w:rPr>
              <w:t>-80</w:t>
            </w:r>
            <w:r>
              <w:rPr>
                <w:rFonts w:ascii="Times New Roman" w:hAnsiTheme="minorEastAsia" w:hint="eastAsia"/>
                <w:szCs w:val="21"/>
              </w:rPr>
              <w:t>）℃</w:t>
            </w:r>
          </w:p>
        </w:tc>
        <w:tc>
          <w:tcPr>
            <w:tcW w:w="3175" w:type="dxa"/>
            <w:vAlign w:val="center"/>
          </w:tcPr>
          <w:p w14:paraId="46C38218" w14:textId="7D10C658"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5.0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12317368" w14:textId="77777777">
        <w:trPr>
          <w:jc w:val="center"/>
        </w:trPr>
        <w:tc>
          <w:tcPr>
            <w:tcW w:w="724" w:type="dxa"/>
            <w:vMerge/>
            <w:vAlign w:val="center"/>
          </w:tcPr>
          <w:p w14:paraId="463AB358" w14:textId="77777777" w:rsidR="005651BB" w:rsidRDefault="005651BB">
            <w:pPr>
              <w:spacing w:line="360" w:lineRule="auto"/>
              <w:jc w:val="center"/>
              <w:rPr>
                <w:rFonts w:ascii="Times New Roman" w:hAnsiTheme="minorEastAsia"/>
                <w:szCs w:val="21"/>
              </w:rPr>
            </w:pPr>
          </w:p>
        </w:tc>
        <w:tc>
          <w:tcPr>
            <w:tcW w:w="2323" w:type="dxa"/>
            <w:vMerge/>
            <w:vAlign w:val="center"/>
          </w:tcPr>
          <w:p w14:paraId="54FF1527" w14:textId="77777777" w:rsidR="005651BB" w:rsidRDefault="005651BB">
            <w:pPr>
              <w:spacing w:line="360" w:lineRule="auto"/>
              <w:jc w:val="center"/>
              <w:rPr>
                <w:rFonts w:ascii="Times New Roman" w:hAnsiTheme="minorEastAsia"/>
                <w:szCs w:val="21"/>
              </w:rPr>
            </w:pPr>
          </w:p>
        </w:tc>
        <w:tc>
          <w:tcPr>
            <w:tcW w:w="2953" w:type="dxa"/>
          </w:tcPr>
          <w:p w14:paraId="58DB5F5E" w14:textId="28404854"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-80</w:t>
            </w:r>
            <w:r>
              <w:rPr>
                <w:rFonts w:ascii="宋体" w:eastAsia="宋体" w:hAnsi="宋体" w:hint="eastAsia"/>
                <w:szCs w:val="21"/>
              </w:rPr>
              <w:t>～</w:t>
            </w:r>
            <w:r>
              <w:rPr>
                <w:rFonts w:ascii="Times New Roman" w:hAnsiTheme="minorEastAsia" w:hint="eastAsia"/>
                <w:szCs w:val="21"/>
              </w:rPr>
              <w:t>200</w:t>
            </w:r>
            <w:r>
              <w:rPr>
                <w:rFonts w:ascii="Times New Roman" w:hAnsiTheme="minorEastAsia" w:hint="eastAsia"/>
                <w:szCs w:val="21"/>
              </w:rPr>
              <w:t>）℃</w:t>
            </w:r>
          </w:p>
        </w:tc>
        <w:tc>
          <w:tcPr>
            <w:tcW w:w="3175" w:type="dxa"/>
            <w:vAlign w:val="center"/>
          </w:tcPr>
          <w:p w14:paraId="72E6900F" w14:textId="07961E2D"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13E7BD9F" w14:textId="77777777">
        <w:trPr>
          <w:jc w:val="center"/>
        </w:trPr>
        <w:tc>
          <w:tcPr>
            <w:tcW w:w="724" w:type="dxa"/>
            <w:vMerge/>
            <w:vAlign w:val="center"/>
          </w:tcPr>
          <w:p w14:paraId="0E251C40" w14:textId="77777777" w:rsidR="005651BB" w:rsidRDefault="005651BB">
            <w:pPr>
              <w:spacing w:line="360" w:lineRule="auto"/>
              <w:jc w:val="center"/>
              <w:rPr>
                <w:rFonts w:ascii="Times New Roman" w:hAnsiTheme="minorEastAsia"/>
                <w:szCs w:val="21"/>
              </w:rPr>
            </w:pPr>
          </w:p>
        </w:tc>
        <w:tc>
          <w:tcPr>
            <w:tcW w:w="2323" w:type="dxa"/>
            <w:vMerge/>
            <w:vAlign w:val="center"/>
          </w:tcPr>
          <w:p w14:paraId="40B970F5" w14:textId="77777777" w:rsidR="005651BB" w:rsidRDefault="005651BB">
            <w:pPr>
              <w:spacing w:line="360" w:lineRule="auto"/>
              <w:jc w:val="center"/>
              <w:rPr>
                <w:rFonts w:ascii="Times New Roman" w:hAnsiTheme="minorEastAsia"/>
                <w:szCs w:val="21"/>
              </w:rPr>
            </w:pPr>
          </w:p>
        </w:tc>
        <w:tc>
          <w:tcPr>
            <w:tcW w:w="2953" w:type="dxa"/>
          </w:tcPr>
          <w:p w14:paraId="252F3934"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200</w:t>
            </w:r>
            <w:r>
              <w:rPr>
                <w:rFonts w:ascii="宋体" w:eastAsia="宋体" w:hAnsi="宋体" w:hint="eastAsia"/>
                <w:szCs w:val="21"/>
              </w:rPr>
              <w:t>～</w:t>
            </w:r>
            <w:r>
              <w:rPr>
                <w:rFonts w:ascii="Times New Roman" w:hAnsiTheme="minorEastAsia" w:hint="eastAsia"/>
                <w:szCs w:val="21"/>
              </w:rPr>
              <w:t>300</w:t>
            </w:r>
            <w:r>
              <w:rPr>
                <w:rFonts w:ascii="Times New Roman" w:hAnsiTheme="minorEastAsia" w:hint="eastAsia"/>
                <w:szCs w:val="21"/>
              </w:rPr>
              <w:t>）℃</w:t>
            </w:r>
          </w:p>
        </w:tc>
        <w:tc>
          <w:tcPr>
            <w:tcW w:w="3175" w:type="dxa"/>
            <w:vAlign w:val="center"/>
          </w:tcPr>
          <w:p w14:paraId="1FB23D56" w14:textId="25104FBC"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3.0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179440F9" w14:textId="77777777">
        <w:trPr>
          <w:jc w:val="center"/>
        </w:trPr>
        <w:tc>
          <w:tcPr>
            <w:tcW w:w="724" w:type="dxa"/>
            <w:vMerge w:val="restart"/>
            <w:vAlign w:val="center"/>
          </w:tcPr>
          <w:p w14:paraId="3C624B23"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2</w:t>
            </w:r>
          </w:p>
        </w:tc>
        <w:tc>
          <w:tcPr>
            <w:tcW w:w="2323" w:type="dxa"/>
            <w:vMerge w:val="restart"/>
            <w:vAlign w:val="center"/>
          </w:tcPr>
          <w:p w14:paraId="21E95768"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温度均匀度</w:t>
            </w:r>
          </w:p>
        </w:tc>
        <w:tc>
          <w:tcPr>
            <w:tcW w:w="2953" w:type="dxa"/>
          </w:tcPr>
          <w:p w14:paraId="0FCAF485"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-200</w:t>
            </w:r>
            <w:r>
              <w:rPr>
                <w:rFonts w:ascii="宋体" w:eastAsia="宋体" w:hAnsi="宋体" w:hint="eastAsia"/>
                <w:szCs w:val="21"/>
              </w:rPr>
              <w:t>～</w:t>
            </w:r>
            <w:r>
              <w:rPr>
                <w:rFonts w:ascii="Times New Roman" w:hAnsiTheme="minorEastAsia" w:hint="eastAsia"/>
                <w:szCs w:val="21"/>
              </w:rPr>
              <w:t>-80</w:t>
            </w:r>
            <w:r>
              <w:rPr>
                <w:rFonts w:ascii="Times New Roman" w:hAnsiTheme="minorEastAsia" w:hint="eastAsia"/>
                <w:szCs w:val="21"/>
              </w:rPr>
              <w:t>）℃</w:t>
            </w:r>
          </w:p>
        </w:tc>
        <w:tc>
          <w:tcPr>
            <w:tcW w:w="3175" w:type="dxa"/>
            <w:vAlign w:val="center"/>
          </w:tcPr>
          <w:p w14:paraId="78134D95" w14:textId="7DCF994A"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5.0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229087E0" w14:textId="77777777">
        <w:trPr>
          <w:jc w:val="center"/>
        </w:trPr>
        <w:tc>
          <w:tcPr>
            <w:tcW w:w="724" w:type="dxa"/>
            <w:vMerge/>
            <w:vAlign w:val="center"/>
          </w:tcPr>
          <w:p w14:paraId="2D8D3D0A" w14:textId="77777777" w:rsidR="005651BB" w:rsidRDefault="005651BB">
            <w:pPr>
              <w:spacing w:line="360" w:lineRule="auto"/>
              <w:jc w:val="center"/>
              <w:rPr>
                <w:rFonts w:ascii="Times New Roman" w:hAnsiTheme="minorEastAsia"/>
                <w:szCs w:val="21"/>
              </w:rPr>
            </w:pPr>
          </w:p>
        </w:tc>
        <w:tc>
          <w:tcPr>
            <w:tcW w:w="2323" w:type="dxa"/>
            <w:vMerge/>
            <w:vAlign w:val="center"/>
          </w:tcPr>
          <w:p w14:paraId="1E6B8565" w14:textId="77777777" w:rsidR="005651BB" w:rsidRDefault="005651BB">
            <w:pPr>
              <w:spacing w:line="360" w:lineRule="auto"/>
              <w:jc w:val="center"/>
              <w:rPr>
                <w:rFonts w:ascii="Times New Roman" w:hAnsiTheme="minorEastAsia"/>
                <w:szCs w:val="21"/>
              </w:rPr>
            </w:pPr>
          </w:p>
        </w:tc>
        <w:tc>
          <w:tcPr>
            <w:tcW w:w="2953" w:type="dxa"/>
          </w:tcPr>
          <w:p w14:paraId="1DE94896" w14:textId="45238120"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-80</w:t>
            </w:r>
            <w:r>
              <w:rPr>
                <w:rFonts w:ascii="宋体" w:eastAsia="宋体" w:hAnsi="宋体" w:hint="eastAsia"/>
                <w:szCs w:val="21"/>
              </w:rPr>
              <w:t>～</w:t>
            </w:r>
            <w:r>
              <w:rPr>
                <w:rFonts w:ascii="Times New Roman" w:hAnsiTheme="minorEastAsia" w:hint="eastAsia"/>
                <w:szCs w:val="21"/>
              </w:rPr>
              <w:t>200</w:t>
            </w:r>
            <w:r>
              <w:rPr>
                <w:rFonts w:ascii="Times New Roman" w:hAnsiTheme="minorEastAsia" w:hint="eastAsia"/>
                <w:szCs w:val="21"/>
              </w:rPr>
              <w:t>）℃</w:t>
            </w:r>
          </w:p>
        </w:tc>
        <w:tc>
          <w:tcPr>
            <w:tcW w:w="3175" w:type="dxa"/>
            <w:vAlign w:val="center"/>
          </w:tcPr>
          <w:p w14:paraId="1992749E" w14:textId="20389C5A"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7EF5ECB5" w14:textId="77777777">
        <w:trPr>
          <w:jc w:val="center"/>
        </w:trPr>
        <w:tc>
          <w:tcPr>
            <w:tcW w:w="724" w:type="dxa"/>
            <w:vMerge/>
            <w:vAlign w:val="center"/>
          </w:tcPr>
          <w:p w14:paraId="1DB951E0" w14:textId="77777777" w:rsidR="005651BB" w:rsidRDefault="005651BB">
            <w:pPr>
              <w:spacing w:line="360" w:lineRule="auto"/>
              <w:jc w:val="center"/>
              <w:rPr>
                <w:rFonts w:ascii="Times New Roman" w:hAnsiTheme="minorEastAsia"/>
                <w:szCs w:val="21"/>
              </w:rPr>
            </w:pPr>
          </w:p>
        </w:tc>
        <w:tc>
          <w:tcPr>
            <w:tcW w:w="2323" w:type="dxa"/>
            <w:vMerge/>
            <w:vAlign w:val="center"/>
          </w:tcPr>
          <w:p w14:paraId="6986CC60" w14:textId="77777777" w:rsidR="005651BB" w:rsidRDefault="005651BB">
            <w:pPr>
              <w:spacing w:line="360" w:lineRule="auto"/>
              <w:jc w:val="center"/>
              <w:rPr>
                <w:rFonts w:ascii="Times New Roman" w:hAnsiTheme="minorEastAsia"/>
                <w:szCs w:val="21"/>
              </w:rPr>
            </w:pPr>
          </w:p>
        </w:tc>
        <w:tc>
          <w:tcPr>
            <w:tcW w:w="2953" w:type="dxa"/>
          </w:tcPr>
          <w:p w14:paraId="735B5C15"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200</w:t>
            </w:r>
            <w:r>
              <w:rPr>
                <w:rFonts w:ascii="宋体" w:eastAsia="宋体" w:hAnsi="宋体" w:hint="eastAsia"/>
                <w:szCs w:val="21"/>
              </w:rPr>
              <w:t>～</w:t>
            </w:r>
            <w:r>
              <w:rPr>
                <w:rFonts w:ascii="Times New Roman" w:hAnsiTheme="minorEastAsia" w:hint="eastAsia"/>
                <w:szCs w:val="21"/>
              </w:rPr>
              <w:t>300</w:t>
            </w:r>
            <w:r>
              <w:rPr>
                <w:rFonts w:ascii="Times New Roman" w:hAnsiTheme="minorEastAsia" w:hint="eastAsia"/>
                <w:szCs w:val="21"/>
              </w:rPr>
              <w:t>）℃</w:t>
            </w:r>
          </w:p>
        </w:tc>
        <w:tc>
          <w:tcPr>
            <w:tcW w:w="3175" w:type="dxa"/>
            <w:vAlign w:val="center"/>
          </w:tcPr>
          <w:p w14:paraId="12E89056" w14:textId="36D2F4E6"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3.0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2C0F3645" w14:textId="77777777">
        <w:trPr>
          <w:jc w:val="center"/>
        </w:trPr>
        <w:tc>
          <w:tcPr>
            <w:tcW w:w="724" w:type="dxa"/>
            <w:vMerge w:val="restart"/>
            <w:vAlign w:val="center"/>
          </w:tcPr>
          <w:p w14:paraId="3B86E82C"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lastRenderedPageBreak/>
              <w:t>3</w:t>
            </w:r>
          </w:p>
        </w:tc>
        <w:tc>
          <w:tcPr>
            <w:tcW w:w="2323" w:type="dxa"/>
            <w:vMerge w:val="restart"/>
            <w:vAlign w:val="center"/>
          </w:tcPr>
          <w:p w14:paraId="4185A2BF"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温度波动度</w:t>
            </w:r>
          </w:p>
        </w:tc>
        <w:tc>
          <w:tcPr>
            <w:tcW w:w="2953" w:type="dxa"/>
          </w:tcPr>
          <w:p w14:paraId="3EC14D28"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-200</w:t>
            </w:r>
            <w:r>
              <w:rPr>
                <w:rFonts w:ascii="宋体" w:eastAsia="宋体" w:hAnsi="宋体" w:hint="eastAsia"/>
                <w:szCs w:val="21"/>
              </w:rPr>
              <w:t>～</w:t>
            </w:r>
            <w:r>
              <w:rPr>
                <w:rFonts w:ascii="Times New Roman" w:hAnsiTheme="minorEastAsia" w:hint="eastAsia"/>
                <w:szCs w:val="21"/>
              </w:rPr>
              <w:t>-80</w:t>
            </w:r>
            <w:r>
              <w:rPr>
                <w:rFonts w:ascii="Times New Roman" w:hAnsiTheme="minorEastAsia" w:hint="eastAsia"/>
                <w:szCs w:val="21"/>
              </w:rPr>
              <w:t>）℃</w:t>
            </w:r>
          </w:p>
        </w:tc>
        <w:tc>
          <w:tcPr>
            <w:tcW w:w="3175" w:type="dxa"/>
            <w:vAlign w:val="center"/>
          </w:tcPr>
          <w:p w14:paraId="18B9D438" w14:textId="5609EAFA"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4F853E41" w14:textId="77777777">
        <w:trPr>
          <w:jc w:val="center"/>
        </w:trPr>
        <w:tc>
          <w:tcPr>
            <w:tcW w:w="724" w:type="dxa"/>
            <w:vMerge/>
            <w:vAlign w:val="center"/>
          </w:tcPr>
          <w:p w14:paraId="5EA1CB4F" w14:textId="77777777" w:rsidR="005651BB" w:rsidRDefault="005651BB">
            <w:pPr>
              <w:spacing w:line="360" w:lineRule="auto"/>
              <w:jc w:val="center"/>
              <w:rPr>
                <w:rFonts w:ascii="Times New Roman" w:hAnsiTheme="minorEastAsia"/>
                <w:szCs w:val="21"/>
              </w:rPr>
            </w:pPr>
          </w:p>
        </w:tc>
        <w:tc>
          <w:tcPr>
            <w:tcW w:w="2323" w:type="dxa"/>
            <w:vMerge/>
            <w:vAlign w:val="center"/>
          </w:tcPr>
          <w:p w14:paraId="0001722A" w14:textId="77777777" w:rsidR="005651BB" w:rsidRDefault="005651BB">
            <w:pPr>
              <w:spacing w:line="360" w:lineRule="auto"/>
              <w:jc w:val="center"/>
              <w:rPr>
                <w:rFonts w:ascii="Times New Roman" w:hAnsiTheme="minorEastAsia"/>
                <w:szCs w:val="21"/>
              </w:rPr>
            </w:pPr>
          </w:p>
        </w:tc>
        <w:tc>
          <w:tcPr>
            <w:tcW w:w="2953" w:type="dxa"/>
          </w:tcPr>
          <w:p w14:paraId="52856E47" w14:textId="7E1D94D1"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-80</w:t>
            </w:r>
            <w:r>
              <w:rPr>
                <w:rFonts w:ascii="宋体" w:eastAsia="宋体" w:hAnsi="宋体" w:hint="eastAsia"/>
                <w:szCs w:val="21"/>
              </w:rPr>
              <w:t>～</w:t>
            </w:r>
            <w:r>
              <w:rPr>
                <w:rFonts w:ascii="Times New Roman" w:hAnsiTheme="minorEastAsia" w:hint="eastAsia"/>
                <w:szCs w:val="21"/>
              </w:rPr>
              <w:t>200</w:t>
            </w:r>
            <w:r>
              <w:rPr>
                <w:rFonts w:ascii="Times New Roman" w:hAnsiTheme="minorEastAsia" w:hint="eastAsia"/>
                <w:szCs w:val="21"/>
              </w:rPr>
              <w:t>）℃</w:t>
            </w:r>
          </w:p>
        </w:tc>
        <w:tc>
          <w:tcPr>
            <w:tcW w:w="3175" w:type="dxa"/>
            <w:vAlign w:val="center"/>
          </w:tcPr>
          <w:p w14:paraId="63E47C66" w14:textId="5588675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0.5</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48A21ED4" w14:textId="77777777">
        <w:trPr>
          <w:jc w:val="center"/>
        </w:trPr>
        <w:tc>
          <w:tcPr>
            <w:tcW w:w="724" w:type="dxa"/>
            <w:vMerge/>
            <w:vAlign w:val="center"/>
          </w:tcPr>
          <w:p w14:paraId="45B21E5A" w14:textId="77777777" w:rsidR="005651BB" w:rsidRDefault="005651BB">
            <w:pPr>
              <w:spacing w:line="360" w:lineRule="auto"/>
              <w:jc w:val="center"/>
              <w:rPr>
                <w:rFonts w:ascii="Times New Roman" w:hAnsiTheme="minorEastAsia"/>
                <w:szCs w:val="21"/>
              </w:rPr>
            </w:pPr>
          </w:p>
        </w:tc>
        <w:tc>
          <w:tcPr>
            <w:tcW w:w="2323" w:type="dxa"/>
            <w:vMerge/>
            <w:vAlign w:val="center"/>
          </w:tcPr>
          <w:p w14:paraId="5D433B42" w14:textId="77777777" w:rsidR="005651BB" w:rsidRDefault="005651BB">
            <w:pPr>
              <w:spacing w:line="360" w:lineRule="auto"/>
              <w:jc w:val="center"/>
              <w:rPr>
                <w:rFonts w:ascii="Times New Roman" w:hAnsiTheme="minorEastAsia"/>
                <w:szCs w:val="21"/>
              </w:rPr>
            </w:pPr>
          </w:p>
        </w:tc>
        <w:tc>
          <w:tcPr>
            <w:tcW w:w="2953" w:type="dxa"/>
          </w:tcPr>
          <w:p w14:paraId="774547A3"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200</w:t>
            </w:r>
            <w:r>
              <w:rPr>
                <w:rFonts w:ascii="宋体" w:eastAsia="宋体" w:hAnsi="宋体" w:hint="eastAsia"/>
                <w:szCs w:val="21"/>
              </w:rPr>
              <w:t>～</w:t>
            </w:r>
            <w:r>
              <w:rPr>
                <w:rFonts w:ascii="Times New Roman" w:hAnsiTheme="minorEastAsia" w:hint="eastAsia"/>
                <w:szCs w:val="21"/>
              </w:rPr>
              <w:t>300</w:t>
            </w:r>
            <w:r>
              <w:rPr>
                <w:rFonts w:ascii="Times New Roman" w:hAnsiTheme="minorEastAsia" w:hint="eastAsia"/>
                <w:szCs w:val="21"/>
              </w:rPr>
              <w:t>）℃</w:t>
            </w:r>
          </w:p>
        </w:tc>
        <w:tc>
          <w:tcPr>
            <w:tcW w:w="3175" w:type="dxa"/>
            <w:vAlign w:val="center"/>
          </w:tcPr>
          <w:p w14:paraId="37DA314D" w14:textId="6CF14B5F"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43EEA7A3" w14:textId="77777777">
        <w:trPr>
          <w:trHeight w:val="467"/>
          <w:jc w:val="center"/>
        </w:trPr>
        <w:tc>
          <w:tcPr>
            <w:tcW w:w="724" w:type="dxa"/>
            <w:vMerge w:val="restart"/>
            <w:vAlign w:val="center"/>
          </w:tcPr>
          <w:p w14:paraId="0E858C47"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4</w:t>
            </w:r>
          </w:p>
        </w:tc>
        <w:tc>
          <w:tcPr>
            <w:tcW w:w="2323" w:type="dxa"/>
            <w:vMerge w:val="restart"/>
            <w:vAlign w:val="center"/>
          </w:tcPr>
          <w:p w14:paraId="34632A6E"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湿度偏差</w:t>
            </w:r>
          </w:p>
        </w:tc>
        <w:tc>
          <w:tcPr>
            <w:tcW w:w="2953" w:type="dxa"/>
            <w:vMerge w:val="restart"/>
          </w:tcPr>
          <w:p w14:paraId="5B5F7EFF"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Pr>
                <w:rFonts w:ascii="宋体" w:eastAsia="宋体" w:hAnsi="宋体" w:hint="eastAsia"/>
                <w:szCs w:val="21"/>
              </w:rPr>
              <w:t>～</w:t>
            </w:r>
            <w:r>
              <w:rPr>
                <w:rFonts w:ascii="Times New Roman" w:hAnsiTheme="minorEastAsia" w:hint="eastAsia"/>
                <w:szCs w:val="21"/>
              </w:rPr>
              <w:t>85</w:t>
            </w:r>
            <w:r>
              <w:rPr>
                <w:rFonts w:ascii="Times New Roman" w:hAnsiTheme="minorEastAsia" w:hint="eastAsia"/>
                <w:szCs w:val="21"/>
              </w:rPr>
              <w:t>）℃</w:t>
            </w:r>
            <w:r>
              <w:rPr>
                <w:rFonts w:ascii="Times New Roman" w:hAnsiTheme="minorEastAsia" w:hint="eastAsia"/>
                <w:szCs w:val="21"/>
              </w:rPr>
              <w:t xml:space="preserve"> </w:t>
            </w:r>
          </w:p>
          <w:p w14:paraId="7997EFF3" w14:textId="0B0B4F7A"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75</w:t>
            </w:r>
            <w:r w:rsidR="006B5662">
              <w:rPr>
                <w:rFonts w:ascii="Times New Roman" w:hAnsiTheme="minorEastAsia" w:hint="eastAsia"/>
                <w:szCs w:val="21"/>
              </w:rPr>
              <w:t xml:space="preserve"> </w:t>
            </w:r>
            <w:r>
              <w:rPr>
                <w:rFonts w:ascii="Times New Roman" w:hAnsiTheme="minorEastAsia" w:hint="eastAsia"/>
                <w:szCs w:val="21"/>
              </w:rPr>
              <w:t>%RH</w:t>
            </w:r>
          </w:p>
        </w:tc>
        <w:tc>
          <w:tcPr>
            <w:tcW w:w="3175" w:type="dxa"/>
            <w:vAlign w:val="center"/>
          </w:tcPr>
          <w:p w14:paraId="54DD2C05" w14:textId="7FE56262" w:rsidR="005651BB" w:rsidRDefault="004A16DF">
            <w:pPr>
              <w:spacing w:line="360" w:lineRule="auto"/>
              <w:jc w:val="center"/>
              <w:rPr>
                <w:rFonts w:ascii="Times New Roman" w:hAnsiTheme="minorEastAsia"/>
                <w:szCs w:val="21"/>
              </w:rPr>
            </w:pPr>
            <w:r>
              <w:rPr>
                <w:rFonts w:ascii="Times New Roman" w:hAnsiTheme="minorEastAsia" w:hint="eastAsia"/>
                <w:szCs w:val="21"/>
              </w:rPr>
              <w:t>温度：±</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37329B15" w14:textId="77777777">
        <w:trPr>
          <w:trHeight w:val="520"/>
          <w:jc w:val="center"/>
        </w:trPr>
        <w:tc>
          <w:tcPr>
            <w:tcW w:w="724" w:type="dxa"/>
            <w:vMerge/>
            <w:vAlign w:val="center"/>
          </w:tcPr>
          <w:p w14:paraId="35A200AA" w14:textId="77777777" w:rsidR="005651BB" w:rsidRDefault="005651BB">
            <w:pPr>
              <w:spacing w:line="360" w:lineRule="auto"/>
              <w:jc w:val="center"/>
              <w:rPr>
                <w:rFonts w:ascii="Times New Roman" w:hAnsiTheme="minorEastAsia"/>
                <w:szCs w:val="21"/>
              </w:rPr>
            </w:pPr>
          </w:p>
        </w:tc>
        <w:tc>
          <w:tcPr>
            <w:tcW w:w="2323" w:type="dxa"/>
            <w:vMerge/>
            <w:vAlign w:val="center"/>
          </w:tcPr>
          <w:p w14:paraId="23005B8B" w14:textId="77777777" w:rsidR="005651BB" w:rsidRDefault="005651BB">
            <w:pPr>
              <w:spacing w:line="360" w:lineRule="auto"/>
              <w:jc w:val="center"/>
              <w:rPr>
                <w:rFonts w:ascii="Times New Roman" w:hAnsiTheme="minorEastAsia"/>
                <w:szCs w:val="21"/>
              </w:rPr>
            </w:pPr>
          </w:p>
        </w:tc>
        <w:tc>
          <w:tcPr>
            <w:tcW w:w="2953" w:type="dxa"/>
            <w:vMerge/>
          </w:tcPr>
          <w:p w14:paraId="5FC4988B" w14:textId="77777777" w:rsidR="005651BB" w:rsidRDefault="005651BB">
            <w:pPr>
              <w:spacing w:line="360" w:lineRule="auto"/>
              <w:jc w:val="center"/>
              <w:rPr>
                <w:rFonts w:ascii="Times New Roman" w:hAnsiTheme="minorEastAsia"/>
                <w:szCs w:val="21"/>
              </w:rPr>
            </w:pPr>
          </w:p>
        </w:tc>
        <w:tc>
          <w:tcPr>
            <w:tcW w:w="3175" w:type="dxa"/>
            <w:vAlign w:val="center"/>
          </w:tcPr>
          <w:p w14:paraId="141CFD6B" w14:textId="1DFC58F1" w:rsidR="005651BB" w:rsidRDefault="004A16DF">
            <w:pPr>
              <w:spacing w:line="360" w:lineRule="auto"/>
              <w:jc w:val="center"/>
              <w:rPr>
                <w:rFonts w:ascii="Times New Roman" w:hAnsiTheme="minorEastAsia"/>
                <w:szCs w:val="21"/>
              </w:rPr>
            </w:pPr>
            <w:r>
              <w:rPr>
                <w:rFonts w:ascii="Times New Roman" w:hAnsiTheme="minorEastAsia" w:hint="eastAsia"/>
                <w:szCs w:val="21"/>
              </w:rPr>
              <w:t>湿度：±</w:t>
            </w:r>
            <w:r>
              <w:rPr>
                <w:rFonts w:ascii="Times New Roman" w:hAnsiTheme="minorEastAsia" w:hint="eastAsia"/>
                <w:szCs w:val="21"/>
              </w:rPr>
              <w:t>3.0</w:t>
            </w:r>
            <w:r w:rsidR="006B5662">
              <w:rPr>
                <w:rFonts w:ascii="Times New Roman" w:hAnsiTheme="minorEastAsia" w:hint="eastAsia"/>
                <w:szCs w:val="21"/>
              </w:rPr>
              <w:t xml:space="preserve"> </w:t>
            </w:r>
            <w:r>
              <w:rPr>
                <w:rFonts w:ascii="Times New Roman" w:hAnsiTheme="minorEastAsia" w:hint="eastAsia"/>
                <w:szCs w:val="21"/>
              </w:rPr>
              <w:t>%RH</w:t>
            </w:r>
          </w:p>
        </w:tc>
      </w:tr>
      <w:tr w:rsidR="005651BB" w14:paraId="2B3FA8C7" w14:textId="77777777">
        <w:trPr>
          <w:trHeight w:val="547"/>
          <w:jc w:val="center"/>
        </w:trPr>
        <w:tc>
          <w:tcPr>
            <w:tcW w:w="724" w:type="dxa"/>
            <w:vMerge/>
            <w:vAlign w:val="center"/>
          </w:tcPr>
          <w:p w14:paraId="2B744AB9" w14:textId="77777777" w:rsidR="005651BB" w:rsidRDefault="005651BB">
            <w:pPr>
              <w:spacing w:line="360" w:lineRule="auto"/>
              <w:jc w:val="center"/>
              <w:rPr>
                <w:rFonts w:ascii="Times New Roman" w:hAnsiTheme="minorEastAsia"/>
                <w:szCs w:val="21"/>
              </w:rPr>
            </w:pPr>
          </w:p>
        </w:tc>
        <w:tc>
          <w:tcPr>
            <w:tcW w:w="2323" w:type="dxa"/>
            <w:vMerge/>
            <w:vAlign w:val="center"/>
          </w:tcPr>
          <w:p w14:paraId="276369BC" w14:textId="77777777" w:rsidR="005651BB" w:rsidRDefault="005651BB">
            <w:pPr>
              <w:spacing w:line="360" w:lineRule="auto"/>
              <w:jc w:val="center"/>
              <w:rPr>
                <w:rFonts w:ascii="Times New Roman" w:hAnsiTheme="minorEastAsia"/>
                <w:szCs w:val="21"/>
              </w:rPr>
            </w:pPr>
          </w:p>
        </w:tc>
        <w:tc>
          <w:tcPr>
            <w:tcW w:w="2953" w:type="dxa"/>
            <w:vMerge w:val="restart"/>
          </w:tcPr>
          <w:p w14:paraId="2BDC1290"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Pr>
                <w:rFonts w:ascii="宋体" w:eastAsia="宋体" w:hAnsi="宋体" w:hint="eastAsia"/>
                <w:szCs w:val="21"/>
              </w:rPr>
              <w:t>～</w:t>
            </w:r>
            <w:r>
              <w:rPr>
                <w:rFonts w:ascii="Times New Roman" w:hAnsiTheme="minorEastAsia" w:hint="eastAsia"/>
                <w:szCs w:val="21"/>
              </w:rPr>
              <w:t>85</w:t>
            </w:r>
            <w:r>
              <w:rPr>
                <w:rFonts w:ascii="Times New Roman" w:hAnsiTheme="minorEastAsia" w:hint="eastAsia"/>
                <w:szCs w:val="21"/>
              </w:rPr>
              <w:t>）℃</w:t>
            </w:r>
            <w:r>
              <w:rPr>
                <w:rFonts w:ascii="Times New Roman" w:hAnsiTheme="minorEastAsia" w:hint="eastAsia"/>
                <w:szCs w:val="21"/>
              </w:rPr>
              <w:t xml:space="preserve"> </w:t>
            </w:r>
          </w:p>
          <w:p w14:paraId="34C0D9CE" w14:textId="4BF4B29E"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75</w:t>
            </w:r>
            <w:r w:rsidR="006B5662">
              <w:rPr>
                <w:rFonts w:ascii="Times New Roman" w:hAnsiTheme="minorEastAsia" w:hint="eastAsia"/>
                <w:szCs w:val="21"/>
              </w:rPr>
              <w:t xml:space="preserve"> </w:t>
            </w:r>
            <w:r>
              <w:rPr>
                <w:rFonts w:ascii="Times New Roman" w:hAnsiTheme="minorEastAsia" w:hint="eastAsia"/>
                <w:szCs w:val="21"/>
              </w:rPr>
              <w:t>%RH</w:t>
            </w:r>
          </w:p>
        </w:tc>
        <w:tc>
          <w:tcPr>
            <w:tcW w:w="3175" w:type="dxa"/>
            <w:vAlign w:val="center"/>
          </w:tcPr>
          <w:p w14:paraId="65709637" w14:textId="74ECDB75" w:rsidR="005651BB" w:rsidRDefault="004A16DF">
            <w:pPr>
              <w:spacing w:line="360" w:lineRule="auto"/>
              <w:jc w:val="center"/>
              <w:rPr>
                <w:rFonts w:ascii="Times New Roman" w:hAnsiTheme="minorEastAsia"/>
                <w:szCs w:val="21"/>
              </w:rPr>
            </w:pPr>
            <w:r>
              <w:rPr>
                <w:rFonts w:ascii="Times New Roman" w:hAnsiTheme="minorEastAsia" w:hint="eastAsia"/>
                <w:szCs w:val="21"/>
              </w:rPr>
              <w:t>温度：±</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4D0BFFBF" w14:textId="77777777">
        <w:trPr>
          <w:trHeight w:val="440"/>
          <w:jc w:val="center"/>
        </w:trPr>
        <w:tc>
          <w:tcPr>
            <w:tcW w:w="724" w:type="dxa"/>
            <w:vMerge/>
            <w:vAlign w:val="center"/>
          </w:tcPr>
          <w:p w14:paraId="443AAA3E" w14:textId="77777777" w:rsidR="005651BB" w:rsidRDefault="005651BB">
            <w:pPr>
              <w:spacing w:line="360" w:lineRule="auto"/>
              <w:jc w:val="center"/>
              <w:rPr>
                <w:rFonts w:ascii="Times New Roman" w:hAnsiTheme="minorEastAsia"/>
                <w:szCs w:val="21"/>
              </w:rPr>
            </w:pPr>
          </w:p>
        </w:tc>
        <w:tc>
          <w:tcPr>
            <w:tcW w:w="2323" w:type="dxa"/>
            <w:vMerge/>
            <w:vAlign w:val="center"/>
          </w:tcPr>
          <w:p w14:paraId="19A1DF19" w14:textId="77777777" w:rsidR="005651BB" w:rsidRDefault="005651BB">
            <w:pPr>
              <w:spacing w:line="360" w:lineRule="auto"/>
              <w:jc w:val="center"/>
              <w:rPr>
                <w:rFonts w:ascii="Times New Roman" w:hAnsiTheme="minorEastAsia"/>
                <w:szCs w:val="21"/>
              </w:rPr>
            </w:pPr>
          </w:p>
        </w:tc>
        <w:tc>
          <w:tcPr>
            <w:tcW w:w="2953" w:type="dxa"/>
            <w:vMerge/>
          </w:tcPr>
          <w:p w14:paraId="71F87C00" w14:textId="77777777" w:rsidR="005651BB" w:rsidRDefault="005651BB">
            <w:pPr>
              <w:spacing w:line="360" w:lineRule="auto"/>
              <w:jc w:val="center"/>
              <w:rPr>
                <w:rFonts w:ascii="Times New Roman" w:hAnsiTheme="minorEastAsia"/>
                <w:szCs w:val="21"/>
              </w:rPr>
            </w:pPr>
          </w:p>
        </w:tc>
        <w:tc>
          <w:tcPr>
            <w:tcW w:w="3175" w:type="dxa"/>
            <w:vAlign w:val="center"/>
          </w:tcPr>
          <w:p w14:paraId="64B9F57F" w14:textId="0154CD71" w:rsidR="005651BB" w:rsidRDefault="004A16DF">
            <w:pPr>
              <w:spacing w:line="360" w:lineRule="auto"/>
              <w:jc w:val="center"/>
              <w:rPr>
                <w:rFonts w:ascii="Times New Roman" w:hAnsiTheme="minorEastAsia"/>
                <w:szCs w:val="21"/>
              </w:rPr>
            </w:pPr>
            <w:r>
              <w:rPr>
                <w:rFonts w:ascii="Times New Roman" w:hAnsiTheme="minorEastAsia" w:hint="eastAsia"/>
                <w:szCs w:val="21"/>
              </w:rPr>
              <w:t>湿度：±</w:t>
            </w:r>
            <w:r>
              <w:rPr>
                <w:rFonts w:ascii="Times New Roman" w:hAnsiTheme="minorEastAsia" w:hint="eastAsia"/>
                <w:szCs w:val="21"/>
              </w:rPr>
              <w:t>5.0</w:t>
            </w:r>
            <w:r w:rsidR="006B5662">
              <w:rPr>
                <w:rFonts w:ascii="Times New Roman" w:hAnsiTheme="minorEastAsia" w:hint="eastAsia"/>
                <w:szCs w:val="21"/>
              </w:rPr>
              <w:t xml:space="preserve"> </w:t>
            </w:r>
            <w:r>
              <w:rPr>
                <w:rFonts w:ascii="Times New Roman" w:hAnsiTheme="minorEastAsia" w:hint="eastAsia"/>
                <w:szCs w:val="21"/>
              </w:rPr>
              <w:t>%</w:t>
            </w:r>
            <w:r w:rsidR="006B5662">
              <w:rPr>
                <w:rFonts w:ascii="Times New Roman" w:hAnsiTheme="minorEastAsia" w:hint="eastAsia"/>
                <w:szCs w:val="21"/>
              </w:rPr>
              <w:t xml:space="preserve"> </w:t>
            </w:r>
            <w:r>
              <w:rPr>
                <w:rFonts w:ascii="Times New Roman" w:hAnsiTheme="minorEastAsia" w:hint="eastAsia"/>
                <w:szCs w:val="21"/>
              </w:rPr>
              <w:t>RH</w:t>
            </w:r>
          </w:p>
        </w:tc>
      </w:tr>
      <w:tr w:rsidR="005651BB" w14:paraId="1D698DF9" w14:textId="77777777">
        <w:trPr>
          <w:trHeight w:val="560"/>
          <w:jc w:val="center"/>
        </w:trPr>
        <w:tc>
          <w:tcPr>
            <w:tcW w:w="724" w:type="dxa"/>
            <w:vMerge w:val="restart"/>
            <w:vAlign w:val="center"/>
          </w:tcPr>
          <w:p w14:paraId="605F30D4"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5</w:t>
            </w:r>
          </w:p>
        </w:tc>
        <w:tc>
          <w:tcPr>
            <w:tcW w:w="2323" w:type="dxa"/>
            <w:vMerge w:val="restart"/>
            <w:vAlign w:val="center"/>
          </w:tcPr>
          <w:p w14:paraId="3EE12B2E"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湿度均匀度</w:t>
            </w:r>
          </w:p>
        </w:tc>
        <w:tc>
          <w:tcPr>
            <w:tcW w:w="2953" w:type="dxa"/>
            <w:vMerge w:val="restart"/>
          </w:tcPr>
          <w:p w14:paraId="5F424858"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Pr>
                <w:rFonts w:ascii="宋体" w:eastAsia="宋体" w:hAnsi="宋体" w:hint="eastAsia"/>
                <w:szCs w:val="21"/>
              </w:rPr>
              <w:t>～</w:t>
            </w:r>
            <w:r>
              <w:rPr>
                <w:rFonts w:ascii="Times New Roman" w:hAnsiTheme="minorEastAsia" w:hint="eastAsia"/>
                <w:szCs w:val="21"/>
              </w:rPr>
              <w:t>85</w:t>
            </w:r>
            <w:r>
              <w:rPr>
                <w:rFonts w:ascii="Times New Roman" w:hAnsiTheme="minorEastAsia" w:hint="eastAsia"/>
                <w:szCs w:val="21"/>
              </w:rPr>
              <w:t>）℃</w:t>
            </w:r>
            <w:r>
              <w:rPr>
                <w:rFonts w:ascii="Times New Roman" w:hAnsiTheme="minorEastAsia" w:hint="eastAsia"/>
                <w:szCs w:val="21"/>
              </w:rPr>
              <w:t xml:space="preserve"> </w:t>
            </w:r>
          </w:p>
          <w:p w14:paraId="0CDE407F" w14:textId="05753331"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75</w:t>
            </w:r>
            <w:r w:rsidR="006B5662">
              <w:rPr>
                <w:rFonts w:ascii="Times New Roman" w:hAnsiTheme="minorEastAsia" w:hint="eastAsia"/>
                <w:szCs w:val="21"/>
              </w:rPr>
              <w:t xml:space="preserve"> </w:t>
            </w:r>
            <w:r>
              <w:rPr>
                <w:rFonts w:ascii="Times New Roman" w:hAnsiTheme="minorEastAsia" w:hint="eastAsia"/>
                <w:szCs w:val="21"/>
              </w:rPr>
              <w:t>%RH</w:t>
            </w:r>
          </w:p>
        </w:tc>
        <w:tc>
          <w:tcPr>
            <w:tcW w:w="3175" w:type="dxa"/>
            <w:vAlign w:val="center"/>
          </w:tcPr>
          <w:p w14:paraId="455D0A86" w14:textId="007771C9" w:rsidR="005651BB" w:rsidRDefault="004A16DF">
            <w:pPr>
              <w:spacing w:line="360" w:lineRule="auto"/>
              <w:jc w:val="center"/>
              <w:rPr>
                <w:rFonts w:ascii="Times New Roman" w:hAnsiTheme="minorEastAsia"/>
                <w:szCs w:val="21"/>
              </w:rPr>
            </w:pPr>
            <w:r>
              <w:rPr>
                <w:rFonts w:ascii="Times New Roman" w:hAnsiTheme="minorEastAsia" w:hint="eastAsia"/>
                <w:szCs w:val="21"/>
              </w:rPr>
              <w:t>温度：</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6E4FF334" w14:textId="77777777">
        <w:trPr>
          <w:trHeight w:val="427"/>
          <w:jc w:val="center"/>
        </w:trPr>
        <w:tc>
          <w:tcPr>
            <w:tcW w:w="724" w:type="dxa"/>
            <w:vMerge/>
            <w:vAlign w:val="center"/>
          </w:tcPr>
          <w:p w14:paraId="75785462" w14:textId="77777777" w:rsidR="005651BB" w:rsidRDefault="005651BB">
            <w:pPr>
              <w:spacing w:line="360" w:lineRule="auto"/>
              <w:jc w:val="center"/>
              <w:rPr>
                <w:rFonts w:ascii="Times New Roman" w:hAnsiTheme="minorEastAsia"/>
                <w:szCs w:val="21"/>
              </w:rPr>
            </w:pPr>
          </w:p>
        </w:tc>
        <w:tc>
          <w:tcPr>
            <w:tcW w:w="2323" w:type="dxa"/>
            <w:vMerge/>
            <w:vAlign w:val="center"/>
          </w:tcPr>
          <w:p w14:paraId="244A2605" w14:textId="77777777" w:rsidR="005651BB" w:rsidRDefault="005651BB">
            <w:pPr>
              <w:spacing w:line="360" w:lineRule="auto"/>
              <w:jc w:val="center"/>
              <w:rPr>
                <w:rFonts w:ascii="Times New Roman" w:hAnsiTheme="minorEastAsia"/>
                <w:szCs w:val="21"/>
              </w:rPr>
            </w:pPr>
          </w:p>
        </w:tc>
        <w:tc>
          <w:tcPr>
            <w:tcW w:w="2953" w:type="dxa"/>
            <w:vMerge/>
          </w:tcPr>
          <w:p w14:paraId="4BA14F61" w14:textId="77777777" w:rsidR="005651BB" w:rsidRDefault="005651BB">
            <w:pPr>
              <w:spacing w:line="360" w:lineRule="auto"/>
              <w:jc w:val="center"/>
              <w:rPr>
                <w:rFonts w:ascii="Times New Roman" w:hAnsiTheme="minorEastAsia"/>
                <w:szCs w:val="21"/>
              </w:rPr>
            </w:pPr>
          </w:p>
        </w:tc>
        <w:tc>
          <w:tcPr>
            <w:tcW w:w="3175" w:type="dxa"/>
            <w:vAlign w:val="center"/>
          </w:tcPr>
          <w:p w14:paraId="066F139C" w14:textId="205F3B6C" w:rsidR="005651BB" w:rsidRDefault="004A16DF">
            <w:pPr>
              <w:spacing w:line="360" w:lineRule="auto"/>
              <w:jc w:val="center"/>
              <w:rPr>
                <w:rFonts w:ascii="Times New Roman" w:hAnsiTheme="minorEastAsia"/>
                <w:szCs w:val="21"/>
              </w:rPr>
            </w:pPr>
            <w:r>
              <w:rPr>
                <w:rFonts w:ascii="Times New Roman" w:hAnsiTheme="minorEastAsia" w:hint="eastAsia"/>
                <w:szCs w:val="21"/>
              </w:rPr>
              <w:t>湿度：≤</w:t>
            </w:r>
            <w:r>
              <w:rPr>
                <w:rFonts w:ascii="Times New Roman" w:hAnsiTheme="minorEastAsia" w:hint="eastAsia"/>
                <w:szCs w:val="21"/>
              </w:rPr>
              <w:t>5</w:t>
            </w:r>
            <w:r w:rsidR="006B5662">
              <w:rPr>
                <w:rFonts w:ascii="Times New Roman" w:hAnsiTheme="minorEastAsia" w:hint="eastAsia"/>
                <w:szCs w:val="21"/>
              </w:rPr>
              <w:t xml:space="preserve"> </w:t>
            </w:r>
            <w:r>
              <w:rPr>
                <w:rFonts w:ascii="Times New Roman" w:hAnsiTheme="minorEastAsia" w:hint="eastAsia"/>
                <w:szCs w:val="21"/>
              </w:rPr>
              <w:t>%RH</w:t>
            </w:r>
          </w:p>
        </w:tc>
      </w:tr>
      <w:tr w:rsidR="005651BB" w14:paraId="1664B25E" w14:textId="77777777">
        <w:trPr>
          <w:trHeight w:val="574"/>
          <w:jc w:val="center"/>
        </w:trPr>
        <w:tc>
          <w:tcPr>
            <w:tcW w:w="724" w:type="dxa"/>
            <w:vMerge/>
            <w:vAlign w:val="center"/>
          </w:tcPr>
          <w:p w14:paraId="0C320030" w14:textId="77777777" w:rsidR="005651BB" w:rsidRDefault="005651BB">
            <w:pPr>
              <w:spacing w:line="360" w:lineRule="auto"/>
              <w:jc w:val="center"/>
              <w:rPr>
                <w:rFonts w:ascii="Times New Roman" w:hAnsiTheme="minorEastAsia"/>
                <w:szCs w:val="21"/>
              </w:rPr>
            </w:pPr>
          </w:p>
        </w:tc>
        <w:tc>
          <w:tcPr>
            <w:tcW w:w="2323" w:type="dxa"/>
            <w:vMerge/>
            <w:vAlign w:val="center"/>
          </w:tcPr>
          <w:p w14:paraId="753DF34C" w14:textId="77777777" w:rsidR="005651BB" w:rsidRDefault="005651BB">
            <w:pPr>
              <w:spacing w:line="360" w:lineRule="auto"/>
              <w:jc w:val="center"/>
              <w:rPr>
                <w:rFonts w:ascii="Times New Roman" w:hAnsiTheme="minorEastAsia"/>
                <w:szCs w:val="21"/>
              </w:rPr>
            </w:pPr>
          </w:p>
        </w:tc>
        <w:tc>
          <w:tcPr>
            <w:tcW w:w="2953" w:type="dxa"/>
            <w:vMerge w:val="restart"/>
          </w:tcPr>
          <w:p w14:paraId="64AB9DD9"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Pr>
                <w:rFonts w:ascii="宋体" w:eastAsia="宋体" w:hAnsi="宋体" w:hint="eastAsia"/>
                <w:szCs w:val="21"/>
              </w:rPr>
              <w:t>～</w:t>
            </w:r>
            <w:r>
              <w:rPr>
                <w:rFonts w:ascii="Times New Roman" w:hAnsiTheme="minorEastAsia" w:hint="eastAsia"/>
                <w:szCs w:val="21"/>
              </w:rPr>
              <w:t>85</w:t>
            </w:r>
            <w:r>
              <w:rPr>
                <w:rFonts w:ascii="Times New Roman" w:hAnsiTheme="minorEastAsia" w:hint="eastAsia"/>
                <w:szCs w:val="21"/>
              </w:rPr>
              <w:t>）℃</w:t>
            </w:r>
            <w:r>
              <w:rPr>
                <w:rFonts w:ascii="Times New Roman" w:hAnsiTheme="minorEastAsia" w:hint="eastAsia"/>
                <w:szCs w:val="21"/>
              </w:rPr>
              <w:t xml:space="preserve"> </w:t>
            </w:r>
          </w:p>
          <w:p w14:paraId="26D375C2" w14:textId="7C397F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75</w:t>
            </w:r>
            <w:r w:rsidR="006B5662">
              <w:rPr>
                <w:rFonts w:ascii="Times New Roman" w:hAnsiTheme="minorEastAsia" w:hint="eastAsia"/>
                <w:szCs w:val="21"/>
              </w:rPr>
              <w:t xml:space="preserve"> </w:t>
            </w:r>
            <w:r>
              <w:rPr>
                <w:rFonts w:ascii="Times New Roman" w:hAnsiTheme="minorEastAsia" w:hint="eastAsia"/>
                <w:szCs w:val="21"/>
              </w:rPr>
              <w:t>%RH</w:t>
            </w:r>
          </w:p>
        </w:tc>
        <w:tc>
          <w:tcPr>
            <w:tcW w:w="3175" w:type="dxa"/>
            <w:vAlign w:val="center"/>
          </w:tcPr>
          <w:p w14:paraId="19596AD8" w14:textId="38228BF0" w:rsidR="005651BB" w:rsidRDefault="004A16DF">
            <w:pPr>
              <w:spacing w:line="360" w:lineRule="auto"/>
              <w:jc w:val="center"/>
              <w:rPr>
                <w:rFonts w:ascii="Times New Roman" w:hAnsiTheme="minorEastAsia"/>
                <w:szCs w:val="21"/>
              </w:rPr>
            </w:pPr>
            <w:r>
              <w:rPr>
                <w:rFonts w:ascii="Times New Roman" w:hAnsiTheme="minorEastAsia" w:hint="eastAsia"/>
                <w:szCs w:val="21"/>
              </w:rPr>
              <w:t>温度：</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47C8C00F" w14:textId="77777777">
        <w:trPr>
          <w:trHeight w:val="413"/>
          <w:jc w:val="center"/>
        </w:trPr>
        <w:tc>
          <w:tcPr>
            <w:tcW w:w="724" w:type="dxa"/>
            <w:vMerge/>
            <w:vAlign w:val="center"/>
          </w:tcPr>
          <w:p w14:paraId="301B8815" w14:textId="77777777" w:rsidR="005651BB" w:rsidRDefault="005651BB">
            <w:pPr>
              <w:spacing w:line="360" w:lineRule="auto"/>
              <w:jc w:val="center"/>
              <w:rPr>
                <w:rFonts w:ascii="Times New Roman" w:hAnsiTheme="minorEastAsia"/>
                <w:szCs w:val="21"/>
              </w:rPr>
            </w:pPr>
          </w:p>
        </w:tc>
        <w:tc>
          <w:tcPr>
            <w:tcW w:w="2323" w:type="dxa"/>
            <w:vMerge/>
            <w:vAlign w:val="center"/>
          </w:tcPr>
          <w:p w14:paraId="2B404F7E" w14:textId="77777777" w:rsidR="005651BB" w:rsidRDefault="005651BB">
            <w:pPr>
              <w:spacing w:line="360" w:lineRule="auto"/>
              <w:jc w:val="center"/>
              <w:rPr>
                <w:rFonts w:ascii="Times New Roman" w:hAnsiTheme="minorEastAsia"/>
                <w:szCs w:val="21"/>
              </w:rPr>
            </w:pPr>
          </w:p>
        </w:tc>
        <w:tc>
          <w:tcPr>
            <w:tcW w:w="2953" w:type="dxa"/>
            <w:vMerge/>
          </w:tcPr>
          <w:p w14:paraId="5D3661A6" w14:textId="77777777" w:rsidR="005651BB" w:rsidRDefault="005651BB">
            <w:pPr>
              <w:spacing w:line="360" w:lineRule="auto"/>
              <w:jc w:val="center"/>
              <w:rPr>
                <w:rFonts w:ascii="Times New Roman" w:hAnsiTheme="minorEastAsia"/>
                <w:szCs w:val="21"/>
              </w:rPr>
            </w:pPr>
          </w:p>
        </w:tc>
        <w:tc>
          <w:tcPr>
            <w:tcW w:w="3175" w:type="dxa"/>
            <w:vAlign w:val="center"/>
          </w:tcPr>
          <w:p w14:paraId="0A4D0515" w14:textId="6649CBF6" w:rsidR="005651BB" w:rsidRDefault="004A16DF">
            <w:pPr>
              <w:spacing w:line="360" w:lineRule="auto"/>
              <w:jc w:val="center"/>
              <w:rPr>
                <w:rFonts w:ascii="Times New Roman" w:hAnsiTheme="minorEastAsia"/>
                <w:szCs w:val="21"/>
              </w:rPr>
            </w:pPr>
            <w:r>
              <w:rPr>
                <w:rFonts w:ascii="Times New Roman" w:hAnsiTheme="minorEastAsia" w:hint="eastAsia"/>
                <w:szCs w:val="21"/>
              </w:rPr>
              <w:t>湿度：≤</w:t>
            </w:r>
            <w:r>
              <w:rPr>
                <w:rFonts w:ascii="Times New Roman" w:hAnsiTheme="minorEastAsia" w:hint="eastAsia"/>
                <w:szCs w:val="21"/>
              </w:rPr>
              <w:t>7</w:t>
            </w:r>
            <w:r w:rsidR="006B5662">
              <w:rPr>
                <w:rFonts w:ascii="Times New Roman" w:hAnsiTheme="minorEastAsia" w:hint="eastAsia"/>
                <w:szCs w:val="21"/>
              </w:rPr>
              <w:t xml:space="preserve"> </w:t>
            </w:r>
            <w:r>
              <w:rPr>
                <w:rFonts w:ascii="Times New Roman" w:hAnsiTheme="minorEastAsia" w:hint="eastAsia"/>
                <w:szCs w:val="21"/>
              </w:rPr>
              <w:t>%RH</w:t>
            </w:r>
          </w:p>
        </w:tc>
      </w:tr>
      <w:tr w:rsidR="005651BB" w14:paraId="70478C6F" w14:textId="77777777">
        <w:trPr>
          <w:trHeight w:val="534"/>
          <w:jc w:val="center"/>
        </w:trPr>
        <w:tc>
          <w:tcPr>
            <w:tcW w:w="724" w:type="dxa"/>
            <w:vMerge w:val="restart"/>
            <w:vAlign w:val="center"/>
          </w:tcPr>
          <w:p w14:paraId="7B7CD996"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6</w:t>
            </w:r>
          </w:p>
        </w:tc>
        <w:tc>
          <w:tcPr>
            <w:tcW w:w="2323" w:type="dxa"/>
            <w:vMerge w:val="restart"/>
            <w:vAlign w:val="center"/>
          </w:tcPr>
          <w:p w14:paraId="7FB43D09"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湿度波动度</w:t>
            </w:r>
          </w:p>
        </w:tc>
        <w:tc>
          <w:tcPr>
            <w:tcW w:w="2953" w:type="dxa"/>
            <w:vMerge w:val="restart"/>
          </w:tcPr>
          <w:p w14:paraId="409671B0"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Pr>
                <w:rFonts w:ascii="宋体" w:eastAsia="宋体" w:hAnsi="宋体" w:hint="eastAsia"/>
                <w:szCs w:val="21"/>
              </w:rPr>
              <w:t>～</w:t>
            </w:r>
            <w:r>
              <w:rPr>
                <w:rFonts w:ascii="Times New Roman" w:hAnsiTheme="minorEastAsia" w:hint="eastAsia"/>
                <w:szCs w:val="21"/>
              </w:rPr>
              <w:t>85</w:t>
            </w:r>
            <w:r>
              <w:rPr>
                <w:rFonts w:ascii="Times New Roman" w:hAnsiTheme="minorEastAsia" w:hint="eastAsia"/>
                <w:szCs w:val="21"/>
              </w:rPr>
              <w:t>）℃</w:t>
            </w:r>
            <w:r>
              <w:rPr>
                <w:rFonts w:ascii="Times New Roman" w:hAnsiTheme="minorEastAsia" w:hint="eastAsia"/>
                <w:szCs w:val="21"/>
              </w:rPr>
              <w:t xml:space="preserve"> </w:t>
            </w:r>
          </w:p>
          <w:p w14:paraId="66944AAC" w14:textId="44DBFFED"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75</w:t>
            </w:r>
            <w:r w:rsidR="006B5662">
              <w:rPr>
                <w:rFonts w:ascii="Times New Roman" w:hAnsiTheme="minorEastAsia" w:hint="eastAsia"/>
                <w:szCs w:val="21"/>
              </w:rPr>
              <w:t xml:space="preserve"> </w:t>
            </w:r>
            <w:r>
              <w:rPr>
                <w:rFonts w:ascii="Times New Roman" w:hAnsiTheme="minorEastAsia" w:hint="eastAsia"/>
                <w:szCs w:val="21"/>
              </w:rPr>
              <w:t>%RH</w:t>
            </w:r>
          </w:p>
        </w:tc>
        <w:tc>
          <w:tcPr>
            <w:tcW w:w="3175" w:type="dxa"/>
            <w:vAlign w:val="center"/>
          </w:tcPr>
          <w:p w14:paraId="62018B3D" w14:textId="2D5A1BFB" w:rsidR="005651BB" w:rsidRDefault="004A16DF">
            <w:pPr>
              <w:spacing w:line="360" w:lineRule="auto"/>
              <w:jc w:val="center"/>
              <w:rPr>
                <w:rFonts w:ascii="Times New Roman" w:hAnsiTheme="minorEastAsia"/>
                <w:szCs w:val="21"/>
              </w:rPr>
            </w:pPr>
            <w:r>
              <w:rPr>
                <w:rFonts w:ascii="Times New Roman" w:hAnsiTheme="minorEastAsia" w:hint="eastAsia"/>
                <w:szCs w:val="21"/>
              </w:rPr>
              <w:t>温度：±</w:t>
            </w:r>
            <w:r>
              <w:rPr>
                <w:rFonts w:ascii="Times New Roman" w:hAnsiTheme="minorEastAsia" w:hint="eastAsia"/>
                <w:szCs w:val="21"/>
              </w:rPr>
              <w:t>0.5</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07A084BC" w14:textId="77777777">
        <w:trPr>
          <w:trHeight w:val="453"/>
          <w:jc w:val="center"/>
        </w:trPr>
        <w:tc>
          <w:tcPr>
            <w:tcW w:w="724" w:type="dxa"/>
            <w:vMerge/>
            <w:vAlign w:val="center"/>
          </w:tcPr>
          <w:p w14:paraId="03E36009" w14:textId="77777777" w:rsidR="005651BB" w:rsidRDefault="005651BB">
            <w:pPr>
              <w:spacing w:line="360" w:lineRule="auto"/>
              <w:jc w:val="center"/>
              <w:rPr>
                <w:rFonts w:ascii="Times New Roman" w:hAnsiTheme="minorEastAsia"/>
                <w:szCs w:val="21"/>
              </w:rPr>
            </w:pPr>
          </w:p>
        </w:tc>
        <w:tc>
          <w:tcPr>
            <w:tcW w:w="2323" w:type="dxa"/>
            <w:vMerge/>
            <w:vAlign w:val="center"/>
          </w:tcPr>
          <w:p w14:paraId="44E7E75A" w14:textId="77777777" w:rsidR="005651BB" w:rsidRDefault="005651BB">
            <w:pPr>
              <w:spacing w:line="360" w:lineRule="auto"/>
              <w:jc w:val="center"/>
              <w:rPr>
                <w:rFonts w:ascii="Times New Roman" w:hAnsiTheme="minorEastAsia"/>
                <w:szCs w:val="21"/>
              </w:rPr>
            </w:pPr>
          </w:p>
        </w:tc>
        <w:tc>
          <w:tcPr>
            <w:tcW w:w="2953" w:type="dxa"/>
            <w:vMerge/>
          </w:tcPr>
          <w:p w14:paraId="0FA33660" w14:textId="77777777" w:rsidR="005651BB" w:rsidRDefault="005651BB">
            <w:pPr>
              <w:spacing w:line="360" w:lineRule="auto"/>
              <w:jc w:val="center"/>
              <w:rPr>
                <w:rFonts w:ascii="Times New Roman" w:hAnsiTheme="minorEastAsia"/>
                <w:szCs w:val="21"/>
              </w:rPr>
            </w:pPr>
          </w:p>
        </w:tc>
        <w:tc>
          <w:tcPr>
            <w:tcW w:w="3175" w:type="dxa"/>
            <w:vAlign w:val="center"/>
          </w:tcPr>
          <w:p w14:paraId="0369A9B7" w14:textId="74F0266F" w:rsidR="005651BB" w:rsidRDefault="004A16DF">
            <w:pPr>
              <w:spacing w:line="360" w:lineRule="auto"/>
              <w:jc w:val="center"/>
              <w:rPr>
                <w:rFonts w:ascii="Times New Roman" w:hAnsiTheme="minorEastAsia"/>
                <w:szCs w:val="21"/>
              </w:rPr>
            </w:pPr>
            <w:r>
              <w:rPr>
                <w:rFonts w:ascii="Times New Roman" w:hAnsiTheme="minorEastAsia" w:hint="eastAsia"/>
                <w:szCs w:val="21"/>
              </w:rPr>
              <w:t>湿度：±</w:t>
            </w:r>
            <w:r>
              <w:rPr>
                <w:rFonts w:ascii="Times New Roman" w:hAnsiTheme="minorEastAsia" w:hint="eastAsia"/>
                <w:szCs w:val="21"/>
              </w:rPr>
              <w:t>3</w:t>
            </w:r>
            <w:r w:rsidR="006B5662">
              <w:rPr>
                <w:rFonts w:ascii="Times New Roman" w:hAnsiTheme="minorEastAsia" w:hint="eastAsia"/>
                <w:szCs w:val="21"/>
              </w:rPr>
              <w:t xml:space="preserve"> </w:t>
            </w:r>
            <w:r>
              <w:rPr>
                <w:rFonts w:ascii="Times New Roman" w:hAnsiTheme="minorEastAsia" w:hint="eastAsia"/>
                <w:szCs w:val="21"/>
              </w:rPr>
              <w:t>%RH</w:t>
            </w:r>
          </w:p>
        </w:tc>
      </w:tr>
      <w:tr w:rsidR="005651BB" w14:paraId="3491D3C9" w14:textId="77777777">
        <w:trPr>
          <w:trHeight w:val="507"/>
          <w:jc w:val="center"/>
        </w:trPr>
        <w:tc>
          <w:tcPr>
            <w:tcW w:w="724" w:type="dxa"/>
            <w:vMerge/>
            <w:vAlign w:val="center"/>
          </w:tcPr>
          <w:p w14:paraId="3410DD11" w14:textId="77777777" w:rsidR="005651BB" w:rsidRDefault="005651BB">
            <w:pPr>
              <w:spacing w:line="360" w:lineRule="auto"/>
              <w:jc w:val="center"/>
              <w:rPr>
                <w:rFonts w:ascii="Times New Roman" w:hAnsiTheme="minorEastAsia"/>
                <w:szCs w:val="21"/>
              </w:rPr>
            </w:pPr>
          </w:p>
        </w:tc>
        <w:tc>
          <w:tcPr>
            <w:tcW w:w="2323" w:type="dxa"/>
            <w:vMerge/>
            <w:vAlign w:val="center"/>
          </w:tcPr>
          <w:p w14:paraId="05FD9492" w14:textId="77777777" w:rsidR="005651BB" w:rsidRDefault="005651BB">
            <w:pPr>
              <w:spacing w:line="360" w:lineRule="auto"/>
              <w:jc w:val="center"/>
              <w:rPr>
                <w:rFonts w:ascii="Times New Roman" w:hAnsiTheme="minorEastAsia"/>
                <w:szCs w:val="21"/>
              </w:rPr>
            </w:pPr>
          </w:p>
        </w:tc>
        <w:tc>
          <w:tcPr>
            <w:tcW w:w="2953" w:type="dxa"/>
            <w:vMerge w:val="restart"/>
          </w:tcPr>
          <w:p w14:paraId="6C394BC6"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Pr>
                <w:rFonts w:ascii="宋体" w:eastAsia="宋体" w:hAnsi="宋体" w:hint="eastAsia"/>
                <w:szCs w:val="21"/>
              </w:rPr>
              <w:t>～</w:t>
            </w:r>
            <w:r>
              <w:rPr>
                <w:rFonts w:ascii="Times New Roman" w:hAnsiTheme="minorEastAsia" w:hint="eastAsia"/>
                <w:szCs w:val="21"/>
              </w:rPr>
              <w:t>85</w:t>
            </w:r>
            <w:r>
              <w:rPr>
                <w:rFonts w:ascii="Times New Roman" w:hAnsiTheme="minorEastAsia" w:hint="eastAsia"/>
                <w:szCs w:val="21"/>
              </w:rPr>
              <w:t>）℃</w:t>
            </w:r>
            <w:r>
              <w:rPr>
                <w:rFonts w:ascii="Times New Roman" w:hAnsiTheme="minorEastAsia" w:hint="eastAsia"/>
                <w:szCs w:val="21"/>
              </w:rPr>
              <w:t xml:space="preserve"> </w:t>
            </w:r>
          </w:p>
          <w:p w14:paraId="6D1CE79C" w14:textId="46F5FF23"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75</w:t>
            </w:r>
            <w:r w:rsidR="006B5662">
              <w:rPr>
                <w:rFonts w:ascii="Times New Roman" w:hAnsiTheme="minorEastAsia" w:hint="eastAsia"/>
                <w:szCs w:val="21"/>
              </w:rPr>
              <w:t xml:space="preserve"> </w:t>
            </w:r>
            <w:r>
              <w:rPr>
                <w:rFonts w:ascii="Times New Roman" w:hAnsiTheme="minorEastAsia" w:hint="eastAsia"/>
                <w:szCs w:val="21"/>
              </w:rPr>
              <w:t>%RH</w:t>
            </w:r>
          </w:p>
        </w:tc>
        <w:tc>
          <w:tcPr>
            <w:tcW w:w="3175" w:type="dxa"/>
            <w:vAlign w:val="center"/>
          </w:tcPr>
          <w:p w14:paraId="08EE2F1B" w14:textId="3BFF755C" w:rsidR="005651BB" w:rsidRDefault="004A16DF">
            <w:pPr>
              <w:spacing w:line="360" w:lineRule="auto"/>
              <w:jc w:val="center"/>
              <w:rPr>
                <w:rFonts w:ascii="Times New Roman" w:hAnsiTheme="minorEastAsia"/>
                <w:szCs w:val="21"/>
              </w:rPr>
            </w:pPr>
            <w:r>
              <w:rPr>
                <w:rFonts w:ascii="Times New Roman" w:hAnsiTheme="minorEastAsia" w:hint="eastAsia"/>
                <w:szCs w:val="21"/>
              </w:rPr>
              <w:t>温度：±</w:t>
            </w:r>
            <w:r>
              <w:rPr>
                <w:rFonts w:ascii="Times New Roman" w:hAnsiTheme="minorEastAsia" w:hint="eastAsia"/>
                <w:szCs w:val="21"/>
              </w:rPr>
              <w:t>1.0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3D6478B7" w14:textId="77777777">
        <w:trPr>
          <w:trHeight w:val="480"/>
          <w:jc w:val="center"/>
        </w:trPr>
        <w:tc>
          <w:tcPr>
            <w:tcW w:w="724" w:type="dxa"/>
            <w:vMerge/>
            <w:vAlign w:val="center"/>
          </w:tcPr>
          <w:p w14:paraId="5976899B" w14:textId="77777777" w:rsidR="005651BB" w:rsidRDefault="005651BB">
            <w:pPr>
              <w:spacing w:line="360" w:lineRule="auto"/>
              <w:jc w:val="center"/>
              <w:rPr>
                <w:rFonts w:ascii="Times New Roman" w:hAnsiTheme="minorEastAsia"/>
                <w:szCs w:val="21"/>
              </w:rPr>
            </w:pPr>
          </w:p>
        </w:tc>
        <w:tc>
          <w:tcPr>
            <w:tcW w:w="2323" w:type="dxa"/>
            <w:vMerge/>
            <w:vAlign w:val="center"/>
          </w:tcPr>
          <w:p w14:paraId="3389D301" w14:textId="77777777" w:rsidR="005651BB" w:rsidRDefault="005651BB">
            <w:pPr>
              <w:spacing w:line="360" w:lineRule="auto"/>
              <w:jc w:val="center"/>
              <w:rPr>
                <w:rFonts w:ascii="Times New Roman" w:hAnsiTheme="minorEastAsia"/>
                <w:szCs w:val="21"/>
              </w:rPr>
            </w:pPr>
          </w:p>
        </w:tc>
        <w:tc>
          <w:tcPr>
            <w:tcW w:w="2953" w:type="dxa"/>
            <w:vMerge/>
          </w:tcPr>
          <w:p w14:paraId="4970A315" w14:textId="77777777" w:rsidR="005651BB" w:rsidRDefault="005651BB">
            <w:pPr>
              <w:spacing w:line="360" w:lineRule="auto"/>
              <w:jc w:val="center"/>
              <w:rPr>
                <w:rFonts w:ascii="Times New Roman" w:hAnsiTheme="minorEastAsia"/>
                <w:szCs w:val="21"/>
              </w:rPr>
            </w:pPr>
          </w:p>
        </w:tc>
        <w:tc>
          <w:tcPr>
            <w:tcW w:w="3175" w:type="dxa"/>
            <w:vAlign w:val="center"/>
          </w:tcPr>
          <w:p w14:paraId="012D2EAE" w14:textId="52462469" w:rsidR="005651BB" w:rsidRDefault="004A16DF">
            <w:pPr>
              <w:spacing w:line="360" w:lineRule="auto"/>
              <w:jc w:val="center"/>
              <w:rPr>
                <w:rFonts w:ascii="Times New Roman" w:hAnsiTheme="minorEastAsia"/>
                <w:szCs w:val="21"/>
              </w:rPr>
            </w:pPr>
            <w:r>
              <w:rPr>
                <w:rFonts w:ascii="Times New Roman" w:hAnsiTheme="minorEastAsia" w:hint="eastAsia"/>
                <w:szCs w:val="21"/>
              </w:rPr>
              <w:t>湿度：±</w:t>
            </w:r>
            <w:r>
              <w:rPr>
                <w:rFonts w:ascii="Times New Roman" w:hAnsiTheme="minorEastAsia" w:hint="eastAsia"/>
                <w:szCs w:val="21"/>
              </w:rPr>
              <w:t>3</w:t>
            </w:r>
            <w:r w:rsidR="006B5662">
              <w:rPr>
                <w:rFonts w:ascii="Times New Roman" w:hAnsiTheme="minorEastAsia" w:hint="eastAsia"/>
                <w:szCs w:val="21"/>
              </w:rPr>
              <w:t xml:space="preserve"> </w:t>
            </w:r>
            <w:r>
              <w:rPr>
                <w:rFonts w:ascii="Times New Roman" w:hAnsiTheme="minorEastAsia" w:hint="eastAsia"/>
                <w:szCs w:val="21"/>
              </w:rPr>
              <w:t>%RH</w:t>
            </w:r>
          </w:p>
        </w:tc>
      </w:tr>
      <w:tr w:rsidR="005651BB" w14:paraId="6A04B8EC" w14:textId="77777777">
        <w:trPr>
          <w:jc w:val="center"/>
        </w:trPr>
        <w:tc>
          <w:tcPr>
            <w:tcW w:w="724" w:type="dxa"/>
            <w:vAlign w:val="center"/>
          </w:tcPr>
          <w:p w14:paraId="5277E477"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7</w:t>
            </w:r>
          </w:p>
        </w:tc>
        <w:tc>
          <w:tcPr>
            <w:tcW w:w="2323" w:type="dxa"/>
            <w:vAlign w:val="center"/>
          </w:tcPr>
          <w:p w14:paraId="5C848252"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二氧化碳浓度示值误差</w:t>
            </w:r>
          </w:p>
        </w:tc>
        <w:tc>
          <w:tcPr>
            <w:tcW w:w="2953" w:type="dxa"/>
          </w:tcPr>
          <w:p w14:paraId="62885C81"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0</w:t>
            </w:r>
            <w:r>
              <w:rPr>
                <w:rFonts w:ascii="Times New Roman" w:hAnsiTheme="minorEastAsia" w:hint="eastAsia"/>
                <w:szCs w:val="21"/>
              </w:rPr>
              <w:t>～</w:t>
            </w:r>
            <w:r>
              <w:rPr>
                <w:rFonts w:ascii="Times New Roman" w:hAnsiTheme="minorEastAsia" w:hint="eastAsia"/>
                <w:szCs w:val="21"/>
              </w:rPr>
              <w:t>20</w:t>
            </w:r>
            <w:r>
              <w:rPr>
                <w:rFonts w:ascii="Times New Roman" w:hAnsiTheme="minorEastAsia" w:hint="eastAsia"/>
                <w:szCs w:val="21"/>
              </w:rPr>
              <w:t>）</w:t>
            </w:r>
            <w:r>
              <w:rPr>
                <w:rFonts w:ascii="Times New Roman" w:hAnsiTheme="minorEastAsia" w:hint="eastAsia"/>
                <w:szCs w:val="21"/>
              </w:rPr>
              <w:t>%</w:t>
            </w:r>
          </w:p>
        </w:tc>
        <w:tc>
          <w:tcPr>
            <w:tcW w:w="3175" w:type="dxa"/>
            <w:vAlign w:val="center"/>
          </w:tcPr>
          <w:p w14:paraId="24519D1A" w14:textId="67EFAFC0"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379968C5" w14:textId="77777777">
        <w:trPr>
          <w:jc w:val="center"/>
        </w:trPr>
        <w:tc>
          <w:tcPr>
            <w:tcW w:w="724" w:type="dxa"/>
            <w:vAlign w:val="center"/>
          </w:tcPr>
          <w:p w14:paraId="523724B4"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8</w:t>
            </w:r>
          </w:p>
        </w:tc>
        <w:tc>
          <w:tcPr>
            <w:tcW w:w="2323" w:type="dxa"/>
            <w:vAlign w:val="center"/>
          </w:tcPr>
          <w:p w14:paraId="2887E79B"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臭氧浓度示值误差</w:t>
            </w:r>
          </w:p>
        </w:tc>
        <w:tc>
          <w:tcPr>
            <w:tcW w:w="2953" w:type="dxa"/>
          </w:tcPr>
          <w:p w14:paraId="00CCF377" w14:textId="77777777" w:rsidR="005651BB" w:rsidRDefault="004A16DF">
            <w:pPr>
              <w:spacing w:line="360" w:lineRule="auto"/>
              <w:jc w:val="center"/>
              <w:rPr>
                <w:rFonts w:ascii="Times New Roman" w:hAnsiTheme="minorEastAsia"/>
                <w:szCs w:val="21"/>
              </w:rPr>
            </w:pPr>
            <w:r>
              <w:rPr>
                <w:rFonts w:asciiTheme="minorEastAsia" w:hAnsiTheme="minorEastAsia" w:hint="eastAsia"/>
                <w:color w:val="000000"/>
                <w:szCs w:val="21"/>
              </w:rPr>
              <w:t>（0～400）</w:t>
            </w:r>
            <m:oMath>
              <m:r>
                <w:rPr>
                  <w:rFonts w:ascii="Cambria Math" w:eastAsia="宋体" w:hAnsi="Cambria Math"/>
                  <w:szCs w:val="21"/>
                </w:rPr>
                <m:t>μ</m:t>
              </m:r>
              <m:r>
                <m:rPr>
                  <m:sty m:val="p"/>
                </m:rPr>
                <w:rPr>
                  <w:rFonts w:ascii="Cambria Math" w:eastAsia="宋体" w:hAnsi="Cambria Math" w:hint="eastAsia"/>
                  <w:szCs w:val="21"/>
                </w:rPr>
                <m:t>mol</m:t>
              </m:r>
              <m:r>
                <m:rPr>
                  <m:sty m:val="p"/>
                </m:rPr>
                <w:rPr>
                  <w:rFonts w:ascii="Cambria Math" w:eastAsia="宋体" w:hAnsi="Cambria Math"/>
                  <w:szCs w:val="21"/>
                </w:rPr>
                <m:t>/mol</m:t>
              </m:r>
            </m:oMath>
          </w:p>
        </w:tc>
        <w:tc>
          <w:tcPr>
            <w:tcW w:w="3175" w:type="dxa"/>
            <w:vAlign w:val="center"/>
          </w:tcPr>
          <w:p w14:paraId="51A4BAA7" w14:textId="71365042"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0F112CFB" w14:textId="77777777">
        <w:trPr>
          <w:jc w:val="center"/>
        </w:trPr>
        <w:tc>
          <w:tcPr>
            <w:tcW w:w="724" w:type="dxa"/>
            <w:vAlign w:val="center"/>
          </w:tcPr>
          <w:p w14:paraId="1355132E"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9</w:t>
            </w:r>
          </w:p>
        </w:tc>
        <w:tc>
          <w:tcPr>
            <w:tcW w:w="2323" w:type="dxa"/>
            <w:vAlign w:val="center"/>
          </w:tcPr>
          <w:p w14:paraId="41CD755F"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臭氧浓度位置偏差</w:t>
            </w:r>
          </w:p>
        </w:tc>
        <w:tc>
          <w:tcPr>
            <w:tcW w:w="2953" w:type="dxa"/>
          </w:tcPr>
          <w:p w14:paraId="021C970E" w14:textId="77777777" w:rsidR="005651BB" w:rsidRDefault="004A16DF">
            <w:pPr>
              <w:spacing w:line="360" w:lineRule="auto"/>
              <w:jc w:val="center"/>
              <w:rPr>
                <w:rFonts w:ascii="Times New Roman" w:hAnsiTheme="minorEastAsia"/>
                <w:szCs w:val="21"/>
              </w:rPr>
            </w:pPr>
            <w:r>
              <w:rPr>
                <w:rFonts w:asciiTheme="minorEastAsia" w:hAnsiTheme="minorEastAsia" w:hint="eastAsia"/>
                <w:color w:val="000000"/>
                <w:szCs w:val="21"/>
              </w:rPr>
              <w:t>（0～400）</w:t>
            </w:r>
            <m:oMath>
              <m:r>
                <w:rPr>
                  <w:rFonts w:ascii="Cambria Math" w:eastAsia="宋体" w:hAnsi="Cambria Math"/>
                  <w:szCs w:val="21"/>
                </w:rPr>
                <m:t>μ</m:t>
              </m:r>
              <m:r>
                <m:rPr>
                  <m:sty m:val="p"/>
                </m:rPr>
                <w:rPr>
                  <w:rFonts w:ascii="Cambria Math" w:eastAsia="宋体" w:hAnsi="Cambria Math" w:hint="eastAsia"/>
                  <w:szCs w:val="21"/>
                </w:rPr>
                <m:t>mol</m:t>
              </m:r>
              <m:r>
                <m:rPr>
                  <m:sty m:val="p"/>
                </m:rPr>
                <w:rPr>
                  <w:rFonts w:ascii="Cambria Math" w:eastAsia="宋体" w:hAnsi="Cambria Math"/>
                  <w:szCs w:val="21"/>
                </w:rPr>
                <m:t>/mol</m:t>
              </m:r>
            </m:oMath>
          </w:p>
        </w:tc>
        <w:tc>
          <w:tcPr>
            <w:tcW w:w="3175" w:type="dxa"/>
            <w:vAlign w:val="center"/>
          </w:tcPr>
          <w:p w14:paraId="1DDBA9E3" w14:textId="4BB1E950" w:rsidR="005651BB" w:rsidRDefault="004A16DF">
            <w:pPr>
              <w:spacing w:line="360" w:lineRule="auto"/>
              <w:jc w:val="center"/>
              <w:rPr>
                <w:rFonts w:ascii="Times New Roman" w:hAnsiTheme="minorEastAsia"/>
                <w:szCs w:val="21"/>
              </w:rPr>
            </w:pPr>
            <w:r>
              <w:rPr>
                <w:rFonts w:ascii="Times New Roman" w:hAnsiTheme="minorEastAsia" w:hint="eastAsia"/>
                <w:szCs w:val="21"/>
              </w:rPr>
              <w:t>20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36A0F061" w14:textId="77777777">
        <w:trPr>
          <w:jc w:val="center"/>
        </w:trPr>
        <w:tc>
          <w:tcPr>
            <w:tcW w:w="724" w:type="dxa"/>
            <w:vAlign w:val="center"/>
          </w:tcPr>
          <w:p w14:paraId="20F7568D"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10</w:t>
            </w:r>
          </w:p>
        </w:tc>
        <w:tc>
          <w:tcPr>
            <w:tcW w:w="2323" w:type="dxa"/>
            <w:vAlign w:val="center"/>
          </w:tcPr>
          <w:p w14:paraId="4BC02FFF"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臭氧浓度波动度</w:t>
            </w:r>
          </w:p>
        </w:tc>
        <w:tc>
          <w:tcPr>
            <w:tcW w:w="2953" w:type="dxa"/>
          </w:tcPr>
          <w:p w14:paraId="26FE1C22" w14:textId="77777777" w:rsidR="005651BB" w:rsidRDefault="004A16DF">
            <w:pPr>
              <w:spacing w:line="360" w:lineRule="auto"/>
              <w:jc w:val="center"/>
              <w:rPr>
                <w:rFonts w:ascii="Times New Roman" w:hAnsiTheme="minorEastAsia"/>
                <w:szCs w:val="21"/>
              </w:rPr>
            </w:pPr>
            <w:r>
              <w:rPr>
                <w:rFonts w:asciiTheme="minorEastAsia" w:hAnsiTheme="minorEastAsia" w:hint="eastAsia"/>
                <w:color w:val="000000"/>
                <w:szCs w:val="21"/>
              </w:rPr>
              <w:t>（0～400）</w:t>
            </w:r>
            <m:oMath>
              <m:r>
                <w:rPr>
                  <w:rFonts w:ascii="Cambria Math" w:eastAsia="宋体" w:hAnsi="Cambria Math"/>
                  <w:szCs w:val="21"/>
                </w:rPr>
                <m:t>μ</m:t>
              </m:r>
              <m:r>
                <m:rPr>
                  <m:sty m:val="p"/>
                </m:rPr>
                <w:rPr>
                  <w:rFonts w:ascii="Cambria Math" w:eastAsia="宋体" w:hAnsi="Cambria Math" w:hint="eastAsia"/>
                  <w:szCs w:val="21"/>
                </w:rPr>
                <m:t>mol</m:t>
              </m:r>
              <m:r>
                <m:rPr>
                  <m:sty m:val="p"/>
                </m:rPr>
                <w:rPr>
                  <w:rFonts w:ascii="Cambria Math" w:eastAsia="宋体" w:hAnsi="Cambria Math"/>
                  <w:szCs w:val="21"/>
                </w:rPr>
                <m:t>/mol</m:t>
              </m:r>
            </m:oMath>
          </w:p>
        </w:tc>
        <w:tc>
          <w:tcPr>
            <w:tcW w:w="3175" w:type="dxa"/>
            <w:vAlign w:val="center"/>
          </w:tcPr>
          <w:p w14:paraId="7D8A1DAA" w14:textId="03508D4A"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10</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0B5C6152" w14:textId="77777777">
        <w:trPr>
          <w:jc w:val="center"/>
        </w:trPr>
        <w:tc>
          <w:tcPr>
            <w:tcW w:w="724" w:type="dxa"/>
            <w:vAlign w:val="center"/>
          </w:tcPr>
          <w:p w14:paraId="57328930"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11</w:t>
            </w:r>
          </w:p>
        </w:tc>
        <w:tc>
          <w:tcPr>
            <w:tcW w:w="2323" w:type="dxa"/>
            <w:vAlign w:val="center"/>
          </w:tcPr>
          <w:p w14:paraId="48C5C902"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光照度相对示值误差</w:t>
            </w:r>
          </w:p>
        </w:tc>
        <w:tc>
          <w:tcPr>
            <w:tcW w:w="2953" w:type="dxa"/>
          </w:tcPr>
          <w:p w14:paraId="66BD3202" w14:textId="77777777" w:rsidR="005651BB" w:rsidRDefault="004A16DF">
            <w:pPr>
              <w:spacing w:line="360" w:lineRule="auto"/>
              <w:jc w:val="center"/>
              <w:rPr>
                <w:rFonts w:ascii="Times New Roman" w:hAnsiTheme="minorEastAsia"/>
                <w:szCs w:val="21"/>
              </w:rPr>
            </w:pPr>
            <w:r>
              <w:rPr>
                <w:rFonts w:asciiTheme="minorEastAsia" w:hAnsiTheme="minorEastAsia" w:hint="eastAsia"/>
                <w:color w:val="000000"/>
                <w:szCs w:val="21"/>
              </w:rPr>
              <w:t>（30～6000）lx</w:t>
            </w:r>
          </w:p>
        </w:tc>
        <w:tc>
          <w:tcPr>
            <w:tcW w:w="3175" w:type="dxa"/>
            <w:vAlign w:val="center"/>
          </w:tcPr>
          <w:p w14:paraId="0334603B" w14:textId="44490096" w:rsidR="005651BB" w:rsidRDefault="004A16DF">
            <w:pPr>
              <w:spacing w:line="360" w:lineRule="auto"/>
              <w:jc w:val="center"/>
              <w:rPr>
                <w:rFonts w:ascii="Times New Roman" w:hAnsiTheme="minorEastAsia"/>
                <w:szCs w:val="21"/>
              </w:rPr>
            </w:pPr>
            <w:r>
              <w:rPr>
                <w:rFonts w:ascii="Times New Roman" w:hAnsiTheme="minorEastAsia" w:hint="eastAsia"/>
                <w:szCs w:val="21"/>
              </w:rPr>
              <w:t>±</w:t>
            </w:r>
            <w:r>
              <w:rPr>
                <w:rFonts w:ascii="Times New Roman" w:hAnsiTheme="minorEastAsia" w:hint="eastAsia"/>
                <w:szCs w:val="21"/>
              </w:rPr>
              <w:t>12</w:t>
            </w:r>
            <w:r w:rsidR="006B5662">
              <w:rPr>
                <w:rFonts w:ascii="Times New Roman" w:hAnsiTheme="minorEastAsia" w:hint="eastAsia"/>
                <w:szCs w:val="21"/>
              </w:rPr>
              <w:t xml:space="preserve"> </w:t>
            </w:r>
            <w:r>
              <w:rPr>
                <w:rFonts w:ascii="Times New Roman" w:hAnsiTheme="minorEastAsia" w:hint="eastAsia"/>
                <w:szCs w:val="21"/>
              </w:rPr>
              <w:t>%</w:t>
            </w:r>
          </w:p>
        </w:tc>
      </w:tr>
      <w:tr w:rsidR="005651BB" w14:paraId="37F7A6FC" w14:textId="77777777">
        <w:trPr>
          <w:jc w:val="center"/>
        </w:trPr>
        <w:tc>
          <w:tcPr>
            <w:tcW w:w="724" w:type="dxa"/>
            <w:vAlign w:val="center"/>
          </w:tcPr>
          <w:p w14:paraId="720E4EDF"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12</w:t>
            </w:r>
          </w:p>
        </w:tc>
        <w:tc>
          <w:tcPr>
            <w:tcW w:w="2323" w:type="dxa"/>
            <w:vAlign w:val="center"/>
          </w:tcPr>
          <w:p w14:paraId="29F4A7CE" w14:textId="77777777" w:rsidR="005651BB" w:rsidRDefault="004A16DF">
            <w:pPr>
              <w:spacing w:line="360" w:lineRule="auto"/>
              <w:jc w:val="center"/>
              <w:rPr>
                <w:rFonts w:ascii="Times New Roman" w:hAnsiTheme="minorEastAsia"/>
                <w:szCs w:val="21"/>
              </w:rPr>
            </w:pPr>
            <w:r>
              <w:rPr>
                <w:rFonts w:ascii="Times New Roman" w:hAnsiTheme="minorEastAsia" w:hint="eastAsia"/>
                <w:szCs w:val="21"/>
              </w:rPr>
              <w:t>紫外辐射度</w:t>
            </w:r>
          </w:p>
        </w:tc>
        <w:tc>
          <w:tcPr>
            <w:tcW w:w="2953" w:type="dxa"/>
          </w:tcPr>
          <w:p w14:paraId="29D65CA2" w14:textId="77777777" w:rsidR="005651BB" w:rsidRDefault="004A16DF">
            <w:pPr>
              <w:spacing w:line="360" w:lineRule="auto"/>
              <w:jc w:val="center"/>
              <w:rPr>
                <w:rFonts w:ascii="宋体" w:hAnsi="宋体" w:cs="宋体"/>
                <w:szCs w:val="21"/>
              </w:rPr>
            </w:pPr>
            <w:r>
              <w:rPr>
                <w:rFonts w:asciiTheme="minorEastAsia" w:hAnsiTheme="minorEastAsia" w:hint="eastAsia"/>
                <w:color w:val="000000"/>
                <w:szCs w:val="21"/>
              </w:rPr>
              <w:t>波长范围：（320～400）nm，测量范围：（0～200）μW/cm</w:t>
            </w:r>
            <w:r>
              <w:rPr>
                <w:rFonts w:asciiTheme="minorEastAsia" w:hAnsiTheme="minorEastAsia" w:hint="eastAsia"/>
                <w:color w:val="000000"/>
                <w:szCs w:val="21"/>
                <w:vertAlign w:val="superscript"/>
              </w:rPr>
              <w:t>2</w:t>
            </w:r>
          </w:p>
        </w:tc>
        <w:tc>
          <w:tcPr>
            <w:tcW w:w="3175" w:type="dxa"/>
            <w:vAlign w:val="center"/>
          </w:tcPr>
          <w:p w14:paraId="1FAC81AE" w14:textId="77777777" w:rsidR="005651BB" w:rsidRDefault="004A16DF">
            <w:pPr>
              <w:spacing w:line="360" w:lineRule="auto"/>
              <w:jc w:val="center"/>
              <w:rPr>
                <w:rFonts w:ascii="Times New Roman" w:hAnsiTheme="minorEastAsia"/>
                <w:szCs w:val="21"/>
              </w:rPr>
            </w:pPr>
            <w:r>
              <w:rPr>
                <w:rFonts w:ascii="宋体" w:hAnsi="宋体" w:cs="宋体" w:hint="eastAsia"/>
                <w:szCs w:val="21"/>
              </w:rPr>
              <w:t>≥83.3 μW/cm</w:t>
            </w:r>
            <w:r>
              <w:rPr>
                <w:rFonts w:ascii="宋体" w:hAnsi="宋体" w:cs="宋体" w:hint="eastAsia"/>
                <w:szCs w:val="21"/>
                <w:vertAlign w:val="superscript"/>
              </w:rPr>
              <w:t>2</w:t>
            </w:r>
          </w:p>
        </w:tc>
      </w:tr>
      <w:tr w:rsidR="005651BB" w14:paraId="1F873541" w14:textId="77777777">
        <w:trPr>
          <w:jc w:val="center"/>
        </w:trPr>
        <w:tc>
          <w:tcPr>
            <w:tcW w:w="9175" w:type="dxa"/>
            <w:gridSpan w:val="4"/>
          </w:tcPr>
          <w:p w14:paraId="32CDE2EC" w14:textId="77777777" w:rsidR="005651BB" w:rsidRDefault="004A16DF">
            <w:pPr>
              <w:spacing w:line="360" w:lineRule="auto"/>
              <w:jc w:val="left"/>
              <w:rPr>
                <w:rFonts w:ascii="宋体" w:hAnsi="宋体" w:cs="宋体"/>
                <w:szCs w:val="21"/>
              </w:rPr>
            </w:pPr>
            <w:r>
              <w:rPr>
                <w:rFonts w:ascii="宋体" w:hAnsi="宋体" w:cs="宋体" w:hint="eastAsia"/>
                <w:szCs w:val="21"/>
              </w:rPr>
              <w:t xml:space="preserve"> 注：以上技术指标要求不用于合格性判定，仅供参考。</w:t>
            </w:r>
          </w:p>
        </w:tc>
      </w:tr>
    </w:tbl>
    <w:p w14:paraId="2112B6F6" w14:textId="77777777" w:rsidR="005651BB" w:rsidRDefault="004A16DF">
      <w:pPr>
        <w:pStyle w:val="2"/>
        <w:spacing w:line="500" w:lineRule="exact"/>
        <w:rPr>
          <w:rFonts w:ascii="黑体" w:eastAsia="黑体" w:hAnsi="黑体"/>
          <w:color w:val="000000"/>
          <w:szCs w:val="24"/>
        </w:rPr>
      </w:pPr>
      <w:bookmarkStart w:id="48" w:name="_Toc278958765"/>
      <w:bookmarkStart w:id="49" w:name="_Toc278957493"/>
      <w:bookmarkStart w:id="50" w:name="_Toc278958184"/>
      <w:bookmarkStart w:id="51" w:name="_Toc278958483"/>
      <w:bookmarkStart w:id="52" w:name="_Toc44841540"/>
      <w:bookmarkStart w:id="53" w:name="_Toc170132066"/>
      <w:r>
        <w:rPr>
          <w:rFonts w:ascii="黑体" w:eastAsia="黑体" w:hAnsi="黑体"/>
          <w:color w:val="000000"/>
          <w:szCs w:val="24"/>
        </w:rPr>
        <w:t>6  校准条件</w:t>
      </w:r>
      <w:bookmarkEnd w:id="48"/>
      <w:bookmarkEnd w:id="49"/>
      <w:bookmarkEnd w:id="50"/>
      <w:bookmarkEnd w:id="51"/>
      <w:bookmarkEnd w:id="52"/>
      <w:bookmarkEnd w:id="53"/>
    </w:p>
    <w:p w14:paraId="6601C59E" w14:textId="77777777" w:rsidR="005651BB" w:rsidRDefault="004A16DF">
      <w:pPr>
        <w:pStyle w:val="2"/>
        <w:spacing w:before="0" w:after="0"/>
        <w:rPr>
          <w:rFonts w:ascii="黑体" w:eastAsia="黑体" w:hAnsi="黑体"/>
          <w:color w:val="000000"/>
          <w:szCs w:val="24"/>
        </w:rPr>
      </w:pPr>
      <w:bookmarkStart w:id="54" w:name="_Toc170132067"/>
      <w:bookmarkStart w:id="55" w:name="_Toc44841541"/>
      <w:r>
        <w:rPr>
          <w:rFonts w:ascii="黑体" w:eastAsia="黑体" w:hAnsi="黑体"/>
          <w:color w:val="000000"/>
          <w:szCs w:val="24"/>
        </w:rPr>
        <w:t>6.1环境条件</w:t>
      </w:r>
      <w:bookmarkEnd w:id="54"/>
      <w:bookmarkEnd w:id="55"/>
    </w:p>
    <w:p w14:paraId="6D073ED3" w14:textId="77777777" w:rsidR="005651BB" w:rsidRDefault="004A16DF">
      <w:pPr>
        <w:tabs>
          <w:tab w:val="left" w:pos="4500"/>
        </w:tabs>
        <w:spacing w:line="500" w:lineRule="exact"/>
        <w:ind w:firstLineChars="200" w:firstLine="480"/>
        <w:rPr>
          <w:color w:val="000000"/>
          <w:sz w:val="24"/>
          <w:szCs w:val="24"/>
        </w:rPr>
      </w:pPr>
      <w:r>
        <w:rPr>
          <w:color w:val="000000"/>
          <w:sz w:val="24"/>
          <w:szCs w:val="24"/>
        </w:rPr>
        <w:t>环境温度：（</w:t>
      </w:r>
      <w:r>
        <w:rPr>
          <w:rFonts w:hint="eastAsia"/>
          <w:color w:val="000000"/>
          <w:sz w:val="24"/>
          <w:szCs w:val="24"/>
        </w:rPr>
        <w:t>15</w:t>
      </w:r>
      <w:r>
        <w:rPr>
          <w:color w:val="000000"/>
          <w:sz w:val="24"/>
          <w:szCs w:val="24"/>
        </w:rPr>
        <w:t>～</w:t>
      </w:r>
      <w:r>
        <w:rPr>
          <w:rFonts w:hint="eastAsia"/>
          <w:color w:val="000000"/>
          <w:sz w:val="24"/>
          <w:szCs w:val="24"/>
        </w:rPr>
        <w:t>35</w:t>
      </w:r>
      <w:r>
        <w:rPr>
          <w:color w:val="000000"/>
          <w:sz w:val="24"/>
          <w:szCs w:val="24"/>
        </w:rPr>
        <w:t>）</w:t>
      </w:r>
      <w:r>
        <w:rPr>
          <w:color w:val="000000"/>
          <w:sz w:val="24"/>
          <w:szCs w:val="24"/>
        </w:rPr>
        <w:t>℃</w:t>
      </w:r>
      <w:r>
        <w:rPr>
          <w:color w:val="000000"/>
          <w:sz w:val="24"/>
          <w:szCs w:val="24"/>
        </w:rPr>
        <w:t>；</w:t>
      </w:r>
    </w:p>
    <w:p w14:paraId="4A020B3B" w14:textId="3FA856E2" w:rsidR="005651BB" w:rsidRDefault="004A16DF">
      <w:pPr>
        <w:tabs>
          <w:tab w:val="left" w:pos="4500"/>
        </w:tabs>
        <w:spacing w:line="500" w:lineRule="exact"/>
        <w:ind w:firstLineChars="200" w:firstLine="480"/>
        <w:rPr>
          <w:color w:val="000000"/>
          <w:sz w:val="24"/>
          <w:szCs w:val="24"/>
        </w:rPr>
      </w:pPr>
      <w:r>
        <w:rPr>
          <w:rFonts w:hint="eastAsia"/>
          <w:color w:val="000000"/>
          <w:sz w:val="24"/>
          <w:szCs w:val="24"/>
          <w:lang w:val="en-GB"/>
        </w:rPr>
        <w:t>湿度：不大于</w:t>
      </w:r>
      <w:r>
        <w:rPr>
          <w:rFonts w:hint="eastAsia"/>
          <w:color w:val="000000"/>
          <w:sz w:val="24"/>
          <w:szCs w:val="24"/>
          <w:lang w:val="en-GB"/>
        </w:rPr>
        <w:t>85</w:t>
      </w:r>
      <w:r w:rsidR="006B5662">
        <w:rPr>
          <w:rFonts w:hint="eastAsia"/>
          <w:color w:val="000000"/>
          <w:sz w:val="24"/>
          <w:szCs w:val="24"/>
          <w:lang w:val="en-GB"/>
        </w:rPr>
        <w:t xml:space="preserve"> </w:t>
      </w:r>
      <w:r>
        <w:rPr>
          <w:rFonts w:hint="eastAsia"/>
          <w:color w:val="000000"/>
          <w:sz w:val="24"/>
          <w:szCs w:val="24"/>
          <w:lang w:val="en-GB"/>
        </w:rPr>
        <w:t>%RH</w:t>
      </w:r>
      <w:r>
        <w:rPr>
          <w:color w:val="000000"/>
          <w:sz w:val="24"/>
          <w:szCs w:val="24"/>
        </w:rPr>
        <w:t>；</w:t>
      </w:r>
    </w:p>
    <w:p w14:paraId="4B75A389" w14:textId="77777777" w:rsidR="005651BB" w:rsidRDefault="004A16DF">
      <w:pPr>
        <w:tabs>
          <w:tab w:val="left" w:pos="4500"/>
        </w:tabs>
        <w:spacing w:line="500" w:lineRule="exact"/>
        <w:ind w:firstLineChars="200" w:firstLine="480"/>
        <w:rPr>
          <w:rFonts w:asciiTheme="minorEastAsia" w:hAnsiTheme="minorEastAsia"/>
          <w:sz w:val="24"/>
        </w:rPr>
      </w:pPr>
      <w:r>
        <w:rPr>
          <w:rFonts w:hint="eastAsia"/>
          <w:color w:val="000000"/>
          <w:sz w:val="24"/>
          <w:szCs w:val="24"/>
        </w:rPr>
        <w:t>多参数培养箱周围应无强烈振动及腐蚀性气体存在，应避免其他冷、热源影响。实际工</w:t>
      </w:r>
      <w:r>
        <w:rPr>
          <w:rFonts w:hint="eastAsia"/>
          <w:color w:val="000000"/>
          <w:sz w:val="24"/>
          <w:szCs w:val="24"/>
        </w:rPr>
        <w:lastRenderedPageBreak/>
        <w:t>作中，环境条件还应满足测量标准器正常使用的要求。</w:t>
      </w:r>
    </w:p>
    <w:p w14:paraId="7B0F9515" w14:textId="77777777" w:rsidR="005651BB" w:rsidRDefault="004A16DF">
      <w:pPr>
        <w:pStyle w:val="2"/>
        <w:spacing w:before="0" w:after="0" w:line="500" w:lineRule="exact"/>
        <w:rPr>
          <w:rFonts w:ascii="黑体" w:eastAsia="黑体" w:hAnsi="黑体"/>
          <w:color w:val="FF0000"/>
          <w:szCs w:val="24"/>
        </w:rPr>
      </w:pPr>
      <w:bookmarkStart w:id="56" w:name="_Toc170132068"/>
      <w:r>
        <w:rPr>
          <w:rFonts w:ascii="黑体" w:eastAsia="黑体" w:hAnsi="黑体"/>
          <w:color w:val="000000"/>
          <w:szCs w:val="24"/>
        </w:rPr>
        <w:t>6</w:t>
      </w:r>
      <w:r>
        <w:rPr>
          <w:rFonts w:ascii="黑体" w:eastAsia="黑体" w:hAnsi="黑体"/>
          <w:szCs w:val="24"/>
        </w:rPr>
        <w:t>.2</w:t>
      </w:r>
      <w:r>
        <w:rPr>
          <w:rFonts w:ascii="黑体" w:eastAsia="黑体" w:hAnsi="黑体" w:hint="eastAsia"/>
          <w:szCs w:val="24"/>
        </w:rPr>
        <w:t>负载条件</w:t>
      </w:r>
      <w:bookmarkEnd w:id="56"/>
    </w:p>
    <w:p w14:paraId="1FD7506D" w14:textId="77777777" w:rsidR="005651BB" w:rsidRDefault="004A16DF">
      <w:pPr>
        <w:tabs>
          <w:tab w:val="left" w:pos="4500"/>
        </w:tabs>
        <w:spacing w:line="500" w:lineRule="exact"/>
        <w:ind w:firstLineChars="200" w:firstLine="480"/>
        <w:rPr>
          <w:rFonts w:asciiTheme="minorEastAsia" w:hAnsiTheme="minorEastAsia"/>
          <w:sz w:val="24"/>
        </w:rPr>
      </w:pPr>
      <w:r>
        <w:rPr>
          <w:rFonts w:asciiTheme="minorEastAsia" w:hAnsiTheme="minorEastAsia" w:hint="eastAsia"/>
          <w:sz w:val="24"/>
        </w:rPr>
        <w:t>一般在空载条件下校准，根据用户需要也可以在负载条件下进行，但应说明负载的情况。</w:t>
      </w:r>
    </w:p>
    <w:p w14:paraId="22351A93" w14:textId="77777777" w:rsidR="005651BB" w:rsidRDefault="004A16DF">
      <w:pPr>
        <w:pStyle w:val="2"/>
        <w:spacing w:before="0" w:after="0" w:line="500" w:lineRule="exact"/>
        <w:rPr>
          <w:rFonts w:ascii="黑体" w:eastAsia="黑体" w:hAnsi="黑体"/>
          <w:color w:val="FF0000"/>
          <w:szCs w:val="24"/>
        </w:rPr>
      </w:pPr>
      <w:bookmarkStart w:id="57" w:name="_Toc278957495"/>
      <w:bookmarkStart w:id="58" w:name="_Toc278958186"/>
      <w:bookmarkStart w:id="59" w:name="_Toc278958485"/>
      <w:bookmarkStart w:id="60" w:name="_Toc44841542"/>
      <w:bookmarkStart w:id="61" w:name="_Toc170132069"/>
      <w:r>
        <w:rPr>
          <w:rFonts w:ascii="黑体" w:eastAsia="黑体" w:hAnsi="黑体"/>
          <w:color w:val="000000"/>
          <w:szCs w:val="24"/>
        </w:rPr>
        <w:t>6</w:t>
      </w:r>
      <w:r>
        <w:rPr>
          <w:rFonts w:ascii="黑体" w:eastAsia="黑体" w:hAnsi="黑体"/>
          <w:szCs w:val="24"/>
        </w:rPr>
        <w:t>.</w:t>
      </w:r>
      <w:bookmarkEnd w:id="57"/>
      <w:bookmarkEnd w:id="58"/>
      <w:bookmarkEnd w:id="59"/>
      <w:r>
        <w:rPr>
          <w:rFonts w:ascii="黑体" w:eastAsia="黑体" w:hAnsi="黑体" w:hint="eastAsia"/>
          <w:szCs w:val="24"/>
        </w:rPr>
        <w:t>3测量标准</w:t>
      </w:r>
      <w:bookmarkEnd w:id="60"/>
      <w:r>
        <w:rPr>
          <w:rFonts w:ascii="黑体" w:eastAsia="黑体" w:hAnsi="黑体" w:hint="eastAsia"/>
          <w:szCs w:val="24"/>
        </w:rPr>
        <w:t>及其他设备</w:t>
      </w:r>
      <w:bookmarkEnd w:id="61"/>
    </w:p>
    <w:p w14:paraId="6A493CFC" w14:textId="77777777" w:rsidR="005651BB" w:rsidRDefault="004A16DF">
      <w:pPr>
        <w:adjustRightInd w:val="0"/>
        <w:snapToGrid w:val="0"/>
        <w:spacing w:line="500" w:lineRule="exact"/>
        <w:ind w:firstLineChars="200" w:firstLine="480"/>
        <w:rPr>
          <w:rFonts w:ascii="宋体" w:hAnsi="宋体"/>
          <w:color w:val="000000"/>
          <w:sz w:val="24"/>
        </w:rPr>
      </w:pPr>
      <w:r>
        <w:rPr>
          <w:rFonts w:ascii="宋体" w:hAnsi="宋体" w:hint="eastAsia"/>
          <w:color w:val="000000"/>
          <w:sz w:val="24"/>
        </w:rPr>
        <w:t>校准用仪器设备应经过计量技术机构检定（或校准），满足校准使用要求，并在有效期内。校准用仪器设备及其它设备见表2。</w:t>
      </w:r>
    </w:p>
    <w:p w14:paraId="16B5899C" w14:textId="77777777" w:rsidR="005651BB" w:rsidRDefault="004A16DF">
      <w:pPr>
        <w:spacing w:line="400" w:lineRule="exact"/>
        <w:jc w:val="center"/>
        <w:rPr>
          <w:rFonts w:asciiTheme="minorEastAsia" w:hAnsiTheme="minorEastAsia"/>
          <w:color w:val="000000"/>
          <w:szCs w:val="21"/>
        </w:rPr>
      </w:pPr>
      <w:r>
        <w:rPr>
          <w:rFonts w:asciiTheme="minorEastAsia" w:hAnsiTheme="minorEastAsia" w:hint="eastAsia"/>
          <w:color w:val="000000"/>
          <w:szCs w:val="21"/>
        </w:rPr>
        <w:t>表2  测量标准及其他设备</w:t>
      </w:r>
    </w:p>
    <w:tbl>
      <w:tblPr>
        <w:tblW w:w="4946" w:type="pct"/>
        <w:tblLook w:val="04A0" w:firstRow="1" w:lastRow="0" w:firstColumn="1" w:lastColumn="0" w:noHBand="0" w:noVBand="1"/>
      </w:tblPr>
      <w:tblGrid>
        <w:gridCol w:w="793"/>
        <w:gridCol w:w="1868"/>
        <w:gridCol w:w="4112"/>
        <w:gridCol w:w="2975"/>
      </w:tblGrid>
      <w:tr w:rsidR="005651BB" w14:paraId="7CC19B6C" w14:textId="77777777">
        <w:trPr>
          <w:trHeight w:val="448"/>
        </w:trPr>
        <w:tc>
          <w:tcPr>
            <w:tcW w:w="407" w:type="pct"/>
            <w:tcBorders>
              <w:top w:val="single" w:sz="4" w:space="0" w:color="auto"/>
              <w:left w:val="single" w:sz="4" w:space="0" w:color="auto"/>
              <w:bottom w:val="single" w:sz="4" w:space="0" w:color="auto"/>
              <w:right w:val="single" w:sz="4" w:space="0" w:color="auto"/>
            </w:tcBorders>
            <w:vAlign w:val="center"/>
          </w:tcPr>
          <w:p w14:paraId="4D6CD507" w14:textId="77777777" w:rsidR="005651BB" w:rsidRDefault="005651BB">
            <w:pPr>
              <w:spacing w:line="360" w:lineRule="auto"/>
              <w:jc w:val="center"/>
              <w:rPr>
                <w:rFonts w:asciiTheme="minorEastAsia" w:hAnsiTheme="minorEastAsia"/>
                <w:color w:val="000000"/>
                <w:szCs w:val="21"/>
              </w:rPr>
            </w:pPr>
          </w:p>
        </w:tc>
        <w:tc>
          <w:tcPr>
            <w:tcW w:w="958" w:type="pct"/>
            <w:tcBorders>
              <w:top w:val="single" w:sz="4" w:space="0" w:color="auto"/>
              <w:left w:val="single" w:sz="4" w:space="0" w:color="auto"/>
              <w:bottom w:val="single" w:sz="4" w:space="0" w:color="auto"/>
              <w:right w:val="single" w:sz="4" w:space="0" w:color="auto"/>
            </w:tcBorders>
            <w:vAlign w:val="center"/>
          </w:tcPr>
          <w:p w14:paraId="63353F96"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名称</w:t>
            </w:r>
          </w:p>
        </w:tc>
        <w:tc>
          <w:tcPr>
            <w:tcW w:w="2109" w:type="pct"/>
            <w:tcBorders>
              <w:top w:val="single" w:sz="4" w:space="0" w:color="auto"/>
              <w:left w:val="single" w:sz="4" w:space="0" w:color="auto"/>
              <w:bottom w:val="single" w:sz="4" w:space="0" w:color="auto"/>
              <w:right w:val="single" w:sz="4" w:space="0" w:color="auto"/>
            </w:tcBorders>
            <w:vAlign w:val="center"/>
          </w:tcPr>
          <w:p w14:paraId="0CD559BA"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技术要求</w:t>
            </w:r>
          </w:p>
        </w:tc>
        <w:tc>
          <w:tcPr>
            <w:tcW w:w="1526" w:type="pct"/>
            <w:tcBorders>
              <w:top w:val="single" w:sz="4" w:space="0" w:color="auto"/>
              <w:left w:val="single" w:sz="4" w:space="0" w:color="auto"/>
              <w:bottom w:val="single" w:sz="4" w:space="0" w:color="auto"/>
              <w:right w:val="single" w:sz="4" w:space="0" w:color="auto"/>
            </w:tcBorders>
            <w:vAlign w:val="center"/>
          </w:tcPr>
          <w:p w14:paraId="6FDFEE30"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用途</w:t>
            </w:r>
          </w:p>
        </w:tc>
      </w:tr>
      <w:tr w:rsidR="005651BB" w14:paraId="13684E4A" w14:textId="77777777">
        <w:trPr>
          <w:trHeight w:val="448"/>
        </w:trPr>
        <w:tc>
          <w:tcPr>
            <w:tcW w:w="407" w:type="pct"/>
            <w:vMerge w:val="restart"/>
            <w:tcBorders>
              <w:top w:val="single" w:sz="4" w:space="0" w:color="auto"/>
              <w:left w:val="single" w:sz="4" w:space="0" w:color="auto"/>
              <w:right w:val="single" w:sz="4" w:space="0" w:color="auto"/>
            </w:tcBorders>
            <w:vAlign w:val="center"/>
          </w:tcPr>
          <w:p w14:paraId="2A748555"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校准用仪器设备</w:t>
            </w:r>
          </w:p>
        </w:tc>
        <w:tc>
          <w:tcPr>
            <w:tcW w:w="958" w:type="pct"/>
            <w:tcBorders>
              <w:top w:val="single" w:sz="4" w:space="0" w:color="auto"/>
              <w:left w:val="single" w:sz="4" w:space="0" w:color="auto"/>
              <w:bottom w:val="single" w:sz="4" w:space="0" w:color="auto"/>
              <w:right w:val="single" w:sz="4" w:space="0" w:color="auto"/>
            </w:tcBorders>
            <w:vAlign w:val="center"/>
          </w:tcPr>
          <w:p w14:paraId="532BD489"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温度测量系统</w:t>
            </w:r>
          </w:p>
        </w:tc>
        <w:tc>
          <w:tcPr>
            <w:tcW w:w="2109" w:type="pct"/>
            <w:tcBorders>
              <w:top w:val="single" w:sz="4" w:space="0" w:color="auto"/>
              <w:left w:val="single" w:sz="4" w:space="0" w:color="auto"/>
              <w:bottom w:val="single" w:sz="4" w:space="0" w:color="auto"/>
              <w:right w:val="single" w:sz="4" w:space="0" w:color="auto"/>
            </w:tcBorders>
            <w:vAlign w:val="center"/>
          </w:tcPr>
          <w:p w14:paraId="5385709F" w14:textId="1272FD7C"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满足使用的测量范围，MPE：±0.3</w:t>
            </w:r>
            <w:r w:rsidR="005228AE">
              <w:rPr>
                <w:rFonts w:asciiTheme="minorEastAsia" w:hAnsiTheme="minorEastAsia" w:hint="eastAsia"/>
                <w:color w:val="000000"/>
                <w:szCs w:val="21"/>
              </w:rPr>
              <w:t xml:space="preserve"> </w:t>
            </w:r>
            <w:r>
              <w:rPr>
                <w:rFonts w:asciiTheme="minorEastAsia" w:hAnsiTheme="minorEastAsia" w:hint="eastAsia"/>
                <w:color w:val="000000"/>
                <w:szCs w:val="21"/>
              </w:rPr>
              <w:t>℃</w:t>
            </w:r>
          </w:p>
        </w:tc>
        <w:tc>
          <w:tcPr>
            <w:tcW w:w="1526" w:type="pct"/>
            <w:tcBorders>
              <w:top w:val="single" w:sz="4" w:space="0" w:color="auto"/>
              <w:left w:val="single" w:sz="4" w:space="0" w:color="auto"/>
              <w:bottom w:val="single" w:sz="4" w:space="0" w:color="auto"/>
              <w:right w:val="single" w:sz="4" w:space="0" w:color="auto"/>
            </w:tcBorders>
            <w:vAlign w:val="center"/>
          </w:tcPr>
          <w:p w14:paraId="413E7055"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温度测量</w:t>
            </w:r>
          </w:p>
        </w:tc>
      </w:tr>
      <w:tr w:rsidR="005651BB" w14:paraId="423FD2C5" w14:textId="77777777">
        <w:trPr>
          <w:trHeight w:val="448"/>
        </w:trPr>
        <w:tc>
          <w:tcPr>
            <w:tcW w:w="407" w:type="pct"/>
            <w:vMerge/>
            <w:tcBorders>
              <w:left w:val="single" w:sz="4" w:space="0" w:color="auto"/>
              <w:right w:val="single" w:sz="4" w:space="0" w:color="auto"/>
            </w:tcBorders>
            <w:vAlign w:val="center"/>
          </w:tcPr>
          <w:p w14:paraId="23902575" w14:textId="77777777" w:rsidR="005651BB" w:rsidRDefault="005651BB">
            <w:pPr>
              <w:spacing w:line="360" w:lineRule="auto"/>
              <w:jc w:val="center"/>
              <w:rPr>
                <w:rFonts w:asciiTheme="minorEastAsia" w:hAnsiTheme="minorEastAsia"/>
                <w:color w:val="000000"/>
                <w:szCs w:val="21"/>
              </w:rPr>
            </w:pPr>
          </w:p>
        </w:tc>
        <w:tc>
          <w:tcPr>
            <w:tcW w:w="958" w:type="pct"/>
            <w:tcBorders>
              <w:top w:val="single" w:sz="4" w:space="0" w:color="auto"/>
              <w:left w:val="single" w:sz="4" w:space="0" w:color="auto"/>
              <w:bottom w:val="single" w:sz="4" w:space="0" w:color="auto"/>
              <w:right w:val="single" w:sz="4" w:space="0" w:color="auto"/>
            </w:tcBorders>
            <w:vAlign w:val="center"/>
          </w:tcPr>
          <w:p w14:paraId="6BF9B24C"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湿度测量系统</w:t>
            </w:r>
          </w:p>
        </w:tc>
        <w:tc>
          <w:tcPr>
            <w:tcW w:w="2109" w:type="pct"/>
            <w:tcBorders>
              <w:top w:val="single" w:sz="4" w:space="0" w:color="auto"/>
              <w:left w:val="single" w:sz="4" w:space="0" w:color="auto"/>
              <w:bottom w:val="single" w:sz="4" w:space="0" w:color="auto"/>
              <w:right w:val="single" w:sz="4" w:space="0" w:color="auto"/>
            </w:tcBorders>
            <w:vAlign w:val="center"/>
          </w:tcPr>
          <w:p w14:paraId="653A01AC" w14:textId="607329BA"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满足使用的测量范围，MPE：±2</w:t>
            </w:r>
            <w:r w:rsidR="005228AE">
              <w:rPr>
                <w:rFonts w:asciiTheme="minorEastAsia" w:hAnsiTheme="minorEastAsia" w:hint="eastAsia"/>
                <w:color w:val="000000"/>
                <w:szCs w:val="21"/>
              </w:rPr>
              <w:t xml:space="preserve"> </w:t>
            </w:r>
            <w:r>
              <w:rPr>
                <w:rFonts w:asciiTheme="minorEastAsia" w:hAnsiTheme="minorEastAsia" w:hint="eastAsia"/>
                <w:color w:val="000000"/>
                <w:szCs w:val="21"/>
              </w:rPr>
              <w:t>%RH</w:t>
            </w:r>
          </w:p>
        </w:tc>
        <w:tc>
          <w:tcPr>
            <w:tcW w:w="1526" w:type="pct"/>
            <w:tcBorders>
              <w:top w:val="single" w:sz="4" w:space="0" w:color="auto"/>
              <w:left w:val="single" w:sz="4" w:space="0" w:color="auto"/>
              <w:bottom w:val="single" w:sz="4" w:space="0" w:color="auto"/>
              <w:right w:val="single" w:sz="4" w:space="0" w:color="auto"/>
            </w:tcBorders>
            <w:vAlign w:val="center"/>
          </w:tcPr>
          <w:p w14:paraId="7D5F0B42"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湿度测量</w:t>
            </w:r>
          </w:p>
        </w:tc>
      </w:tr>
      <w:tr w:rsidR="005651BB" w14:paraId="451FD214" w14:textId="77777777">
        <w:trPr>
          <w:trHeight w:val="448"/>
        </w:trPr>
        <w:tc>
          <w:tcPr>
            <w:tcW w:w="407" w:type="pct"/>
            <w:vMerge/>
            <w:tcBorders>
              <w:left w:val="single" w:sz="4" w:space="0" w:color="auto"/>
              <w:right w:val="single" w:sz="4" w:space="0" w:color="auto"/>
            </w:tcBorders>
            <w:vAlign w:val="center"/>
          </w:tcPr>
          <w:p w14:paraId="2585A9B5" w14:textId="77777777" w:rsidR="005651BB" w:rsidRDefault="005651BB">
            <w:pPr>
              <w:spacing w:line="360" w:lineRule="auto"/>
              <w:jc w:val="center"/>
              <w:rPr>
                <w:rFonts w:asciiTheme="minorEastAsia" w:hAnsiTheme="minorEastAsia"/>
                <w:color w:val="000000"/>
                <w:szCs w:val="21"/>
              </w:rPr>
            </w:pPr>
          </w:p>
        </w:tc>
        <w:tc>
          <w:tcPr>
            <w:tcW w:w="958" w:type="pct"/>
            <w:tcBorders>
              <w:top w:val="single" w:sz="4" w:space="0" w:color="auto"/>
              <w:left w:val="single" w:sz="4" w:space="0" w:color="auto"/>
              <w:bottom w:val="single" w:sz="4" w:space="0" w:color="auto"/>
              <w:right w:val="single" w:sz="4" w:space="0" w:color="auto"/>
            </w:tcBorders>
            <w:vAlign w:val="center"/>
          </w:tcPr>
          <w:p w14:paraId="13CC4BF0"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二氧化碳气体分析仪</w:t>
            </w:r>
          </w:p>
        </w:tc>
        <w:tc>
          <w:tcPr>
            <w:tcW w:w="2109" w:type="pct"/>
            <w:tcBorders>
              <w:top w:val="single" w:sz="4" w:space="0" w:color="auto"/>
              <w:left w:val="single" w:sz="4" w:space="0" w:color="auto"/>
              <w:bottom w:val="single" w:sz="4" w:space="0" w:color="auto"/>
              <w:right w:val="single" w:sz="4" w:space="0" w:color="auto"/>
            </w:tcBorders>
            <w:vAlign w:val="center"/>
          </w:tcPr>
          <w:p w14:paraId="1F89FF18" w14:textId="798F4E20"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测量范围：（0～20）% ，MPE:±2.0</w:t>
            </w:r>
            <w:r w:rsidR="005228AE">
              <w:rPr>
                <w:rFonts w:asciiTheme="minorEastAsia" w:hAnsiTheme="minorEastAsia" w:hint="eastAsia"/>
                <w:color w:val="000000"/>
                <w:szCs w:val="21"/>
              </w:rPr>
              <w:t xml:space="preserve"> </w:t>
            </w:r>
            <w:r>
              <w:rPr>
                <w:rFonts w:asciiTheme="minorEastAsia" w:hAnsiTheme="minorEastAsia" w:hint="eastAsia"/>
                <w:color w:val="000000"/>
                <w:szCs w:val="21"/>
              </w:rPr>
              <w:t>% FS</w:t>
            </w:r>
          </w:p>
        </w:tc>
        <w:tc>
          <w:tcPr>
            <w:tcW w:w="1526" w:type="pct"/>
            <w:tcBorders>
              <w:top w:val="single" w:sz="4" w:space="0" w:color="auto"/>
              <w:left w:val="single" w:sz="4" w:space="0" w:color="auto"/>
              <w:bottom w:val="single" w:sz="4" w:space="0" w:color="auto"/>
              <w:right w:val="single" w:sz="4" w:space="0" w:color="auto"/>
            </w:tcBorders>
            <w:vAlign w:val="center"/>
          </w:tcPr>
          <w:p w14:paraId="0C0C0B72"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二氧化碳浓度示值误差测量</w:t>
            </w:r>
          </w:p>
        </w:tc>
      </w:tr>
      <w:tr w:rsidR="005651BB" w14:paraId="2E1D32B9" w14:textId="77777777">
        <w:trPr>
          <w:trHeight w:val="448"/>
        </w:trPr>
        <w:tc>
          <w:tcPr>
            <w:tcW w:w="407" w:type="pct"/>
            <w:vMerge/>
            <w:tcBorders>
              <w:left w:val="single" w:sz="4" w:space="0" w:color="auto"/>
              <w:right w:val="single" w:sz="4" w:space="0" w:color="auto"/>
            </w:tcBorders>
            <w:vAlign w:val="center"/>
          </w:tcPr>
          <w:p w14:paraId="70CB35E9" w14:textId="77777777" w:rsidR="005651BB" w:rsidRDefault="005651BB">
            <w:pPr>
              <w:spacing w:line="360" w:lineRule="auto"/>
              <w:jc w:val="center"/>
              <w:rPr>
                <w:rFonts w:asciiTheme="minorEastAsia" w:hAnsiTheme="minorEastAsia"/>
                <w:color w:val="000000"/>
                <w:szCs w:val="21"/>
              </w:rPr>
            </w:pPr>
          </w:p>
        </w:tc>
        <w:tc>
          <w:tcPr>
            <w:tcW w:w="958" w:type="pct"/>
            <w:tcBorders>
              <w:top w:val="single" w:sz="4" w:space="0" w:color="auto"/>
              <w:left w:val="single" w:sz="4" w:space="0" w:color="auto"/>
              <w:bottom w:val="single" w:sz="4" w:space="0" w:color="auto"/>
              <w:right w:val="single" w:sz="4" w:space="0" w:color="auto"/>
            </w:tcBorders>
            <w:vAlign w:val="center"/>
          </w:tcPr>
          <w:p w14:paraId="3EE01405"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紫外臭氧分析仪</w:t>
            </w:r>
          </w:p>
        </w:tc>
        <w:tc>
          <w:tcPr>
            <w:tcW w:w="2109" w:type="pct"/>
            <w:tcBorders>
              <w:top w:val="single" w:sz="4" w:space="0" w:color="auto"/>
              <w:left w:val="single" w:sz="4" w:space="0" w:color="auto"/>
              <w:bottom w:val="single" w:sz="4" w:space="0" w:color="auto"/>
              <w:right w:val="single" w:sz="4" w:space="0" w:color="auto"/>
            </w:tcBorders>
            <w:vAlign w:val="center"/>
          </w:tcPr>
          <w:p w14:paraId="356CDEB5"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测量范围：（0～400）</w:t>
            </w:r>
            <m:oMath>
              <m:r>
                <w:rPr>
                  <w:rFonts w:ascii="Cambria Math" w:eastAsia="宋体" w:hAnsi="Cambria Math"/>
                  <w:szCs w:val="21"/>
                </w:rPr>
                <m:t>μ</m:t>
              </m:r>
              <m:r>
                <m:rPr>
                  <m:sty m:val="p"/>
                </m:rPr>
                <w:rPr>
                  <w:rFonts w:ascii="Cambria Math" w:eastAsia="宋体" w:hAnsi="Cambria Math" w:hint="eastAsia"/>
                  <w:szCs w:val="21"/>
                </w:rPr>
                <m:t>mol</m:t>
              </m:r>
              <m:r>
                <m:rPr>
                  <m:sty m:val="p"/>
                </m:rPr>
                <w:rPr>
                  <w:rFonts w:ascii="Cambria Math" w:eastAsia="宋体" w:hAnsi="Cambria Math"/>
                  <w:szCs w:val="21"/>
                </w:rPr>
                <m:t>/mol</m:t>
              </m:r>
            </m:oMath>
            <w:r>
              <w:rPr>
                <w:rFonts w:asciiTheme="minorEastAsia" w:hAnsiTheme="minorEastAsia"/>
                <w:color w:val="000000"/>
                <w:szCs w:val="21"/>
              </w:rPr>
              <w:t>,</w:t>
            </w:r>
          </w:p>
          <w:p w14:paraId="2CA885E5"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分辨力：0.001</w:t>
            </w:r>
            <w:r>
              <w:rPr>
                <w:rFonts w:ascii="Cambria Math" w:eastAsia="宋体" w:hAnsi="Cambria Math"/>
                <w:i/>
                <w:szCs w:val="21"/>
              </w:rPr>
              <w:t xml:space="preserve"> </w:t>
            </w:r>
            <m:oMath>
              <m:r>
                <w:rPr>
                  <w:rFonts w:ascii="Cambria Math" w:eastAsia="宋体" w:hAnsi="Cambria Math"/>
                  <w:szCs w:val="21"/>
                </w:rPr>
                <m:t>μ</m:t>
              </m:r>
              <m:r>
                <m:rPr>
                  <m:sty m:val="p"/>
                </m:rPr>
                <w:rPr>
                  <w:rFonts w:ascii="Cambria Math" w:eastAsia="宋体" w:hAnsi="Cambria Math" w:hint="eastAsia"/>
                  <w:szCs w:val="21"/>
                </w:rPr>
                <m:t>mol</m:t>
              </m:r>
              <m:r>
                <m:rPr>
                  <m:sty m:val="p"/>
                </m:rPr>
                <w:rPr>
                  <w:rFonts w:ascii="Cambria Math" w:eastAsia="宋体" w:hAnsi="Cambria Math"/>
                  <w:szCs w:val="21"/>
                </w:rPr>
                <m:t>/mol</m:t>
              </m:r>
            </m:oMath>
            <w:r>
              <w:rPr>
                <w:rFonts w:asciiTheme="minorEastAsia" w:hAnsiTheme="minorEastAsia" w:hint="eastAsia"/>
                <w:color w:val="000000"/>
                <w:szCs w:val="21"/>
              </w:rPr>
              <w:t xml:space="preserve"> ，MPE:±5% </w:t>
            </w:r>
          </w:p>
        </w:tc>
        <w:tc>
          <w:tcPr>
            <w:tcW w:w="1526" w:type="pct"/>
            <w:tcBorders>
              <w:top w:val="single" w:sz="4" w:space="0" w:color="auto"/>
              <w:left w:val="single" w:sz="4" w:space="0" w:color="auto"/>
              <w:bottom w:val="single" w:sz="4" w:space="0" w:color="auto"/>
              <w:right w:val="single" w:sz="4" w:space="0" w:color="auto"/>
            </w:tcBorders>
            <w:vAlign w:val="center"/>
          </w:tcPr>
          <w:p w14:paraId="58256840"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臭氧浓度示值误差、位置偏差、臭氧波动度的测量</w:t>
            </w:r>
          </w:p>
        </w:tc>
      </w:tr>
      <w:tr w:rsidR="005651BB" w14:paraId="1F047C41" w14:textId="77777777">
        <w:trPr>
          <w:trHeight w:val="448"/>
        </w:trPr>
        <w:tc>
          <w:tcPr>
            <w:tcW w:w="407" w:type="pct"/>
            <w:vMerge/>
            <w:tcBorders>
              <w:left w:val="single" w:sz="4" w:space="0" w:color="auto"/>
              <w:right w:val="single" w:sz="4" w:space="0" w:color="auto"/>
            </w:tcBorders>
            <w:vAlign w:val="center"/>
          </w:tcPr>
          <w:p w14:paraId="312FA405" w14:textId="77777777" w:rsidR="005651BB" w:rsidRDefault="005651BB">
            <w:pPr>
              <w:spacing w:line="360" w:lineRule="auto"/>
              <w:jc w:val="center"/>
              <w:rPr>
                <w:rFonts w:asciiTheme="minorEastAsia" w:hAnsiTheme="minorEastAsia"/>
                <w:color w:val="000000"/>
                <w:szCs w:val="21"/>
              </w:rPr>
            </w:pPr>
          </w:p>
        </w:tc>
        <w:tc>
          <w:tcPr>
            <w:tcW w:w="958" w:type="pct"/>
            <w:tcBorders>
              <w:top w:val="single" w:sz="4" w:space="0" w:color="auto"/>
              <w:left w:val="single" w:sz="4" w:space="0" w:color="auto"/>
              <w:bottom w:val="single" w:sz="4" w:space="0" w:color="auto"/>
              <w:right w:val="single" w:sz="4" w:space="0" w:color="auto"/>
            </w:tcBorders>
            <w:vAlign w:val="center"/>
          </w:tcPr>
          <w:p w14:paraId="0BB4323B"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光照度计</w:t>
            </w:r>
          </w:p>
        </w:tc>
        <w:tc>
          <w:tcPr>
            <w:tcW w:w="2109" w:type="pct"/>
            <w:tcBorders>
              <w:top w:val="single" w:sz="4" w:space="0" w:color="auto"/>
              <w:left w:val="single" w:sz="4" w:space="0" w:color="auto"/>
              <w:bottom w:val="single" w:sz="4" w:space="0" w:color="auto"/>
              <w:right w:val="single" w:sz="4" w:space="0" w:color="auto"/>
            </w:tcBorders>
            <w:vAlign w:val="center"/>
          </w:tcPr>
          <w:p w14:paraId="1AF7AFD1"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测量范围：（30～6000）lx，MPE</w:t>
            </w:r>
            <w:r>
              <w:rPr>
                <w:rFonts w:asciiTheme="minorEastAsia" w:hAnsiTheme="minorEastAsia"/>
                <w:color w:val="000000"/>
                <w:szCs w:val="21"/>
              </w:rPr>
              <w:t>：</w:t>
            </w:r>
            <w:r>
              <w:rPr>
                <w:rFonts w:asciiTheme="minorEastAsia" w:hAnsiTheme="minorEastAsia" w:hint="eastAsia"/>
                <w:color w:val="000000"/>
                <w:szCs w:val="21"/>
              </w:rPr>
              <w:t>±4%</w:t>
            </w:r>
          </w:p>
        </w:tc>
        <w:tc>
          <w:tcPr>
            <w:tcW w:w="1526" w:type="pct"/>
            <w:tcBorders>
              <w:top w:val="single" w:sz="4" w:space="0" w:color="auto"/>
              <w:left w:val="single" w:sz="4" w:space="0" w:color="auto"/>
              <w:bottom w:val="single" w:sz="4" w:space="0" w:color="auto"/>
              <w:right w:val="single" w:sz="4" w:space="0" w:color="auto"/>
            </w:tcBorders>
            <w:vAlign w:val="center"/>
          </w:tcPr>
          <w:p w14:paraId="2B20A91D"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光照度相对示值误差测量</w:t>
            </w:r>
          </w:p>
        </w:tc>
      </w:tr>
      <w:tr w:rsidR="005651BB" w14:paraId="5671BC7D" w14:textId="77777777">
        <w:trPr>
          <w:trHeight w:val="448"/>
        </w:trPr>
        <w:tc>
          <w:tcPr>
            <w:tcW w:w="407" w:type="pct"/>
            <w:vMerge/>
            <w:tcBorders>
              <w:left w:val="single" w:sz="4" w:space="0" w:color="auto"/>
              <w:bottom w:val="single" w:sz="4" w:space="0" w:color="auto"/>
              <w:right w:val="single" w:sz="4" w:space="0" w:color="auto"/>
            </w:tcBorders>
            <w:vAlign w:val="center"/>
          </w:tcPr>
          <w:p w14:paraId="0A1F7E5E" w14:textId="77777777" w:rsidR="005651BB" w:rsidRDefault="005651BB">
            <w:pPr>
              <w:spacing w:line="360" w:lineRule="auto"/>
              <w:jc w:val="center"/>
              <w:rPr>
                <w:rFonts w:asciiTheme="minorEastAsia" w:hAnsiTheme="minorEastAsia"/>
                <w:color w:val="000000"/>
                <w:szCs w:val="21"/>
              </w:rPr>
            </w:pPr>
          </w:p>
        </w:tc>
        <w:tc>
          <w:tcPr>
            <w:tcW w:w="958" w:type="pct"/>
            <w:tcBorders>
              <w:top w:val="single" w:sz="4" w:space="0" w:color="auto"/>
              <w:left w:val="single" w:sz="4" w:space="0" w:color="auto"/>
              <w:bottom w:val="single" w:sz="4" w:space="0" w:color="auto"/>
              <w:right w:val="single" w:sz="4" w:space="0" w:color="auto"/>
            </w:tcBorders>
            <w:vAlign w:val="center"/>
          </w:tcPr>
          <w:p w14:paraId="753F8AD3"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紫外辐射照度计</w:t>
            </w:r>
          </w:p>
        </w:tc>
        <w:tc>
          <w:tcPr>
            <w:tcW w:w="2109" w:type="pct"/>
            <w:tcBorders>
              <w:top w:val="single" w:sz="4" w:space="0" w:color="auto"/>
              <w:left w:val="single" w:sz="4" w:space="0" w:color="auto"/>
              <w:bottom w:val="single" w:sz="4" w:space="0" w:color="auto"/>
              <w:right w:val="single" w:sz="4" w:space="0" w:color="auto"/>
            </w:tcBorders>
            <w:vAlign w:val="center"/>
          </w:tcPr>
          <w:p w14:paraId="21BDC713" w14:textId="09B528B9" w:rsidR="005651BB" w:rsidRDefault="004A16DF">
            <w:pPr>
              <w:spacing w:line="360" w:lineRule="auto"/>
              <w:rPr>
                <w:rFonts w:ascii="宋体" w:hAnsi="宋体" w:cs="宋体"/>
                <w:szCs w:val="21"/>
              </w:rPr>
            </w:pPr>
            <w:r>
              <w:rPr>
                <w:rFonts w:asciiTheme="minorEastAsia" w:hAnsiTheme="minorEastAsia" w:hint="eastAsia"/>
                <w:color w:val="000000"/>
                <w:szCs w:val="21"/>
              </w:rPr>
              <w:t>波长范围：（320～400）nm，测量范围：（0～200）μW/cm</w:t>
            </w:r>
            <w:r>
              <w:rPr>
                <w:rFonts w:asciiTheme="minorEastAsia" w:hAnsiTheme="minorEastAsia" w:hint="eastAsia"/>
                <w:color w:val="000000"/>
                <w:szCs w:val="21"/>
                <w:vertAlign w:val="superscript"/>
              </w:rPr>
              <w:t>2</w:t>
            </w:r>
            <w:r>
              <w:rPr>
                <w:rFonts w:asciiTheme="minorEastAsia" w:hAnsiTheme="minorEastAsia" w:hint="eastAsia"/>
                <w:color w:val="000000"/>
                <w:szCs w:val="21"/>
              </w:rPr>
              <w:t>，</w:t>
            </w:r>
            <w:r>
              <w:rPr>
                <w:rFonts w:asciiTheme="minorEastAsia" w:hAnsiTheme="minorEastAsia"/>
                <w:i/>
                <w:iCs/>
                <w:color w:val="000000"/>
                <w:szCs w:val="21"/>
              </w:rPr>
              <w:t>U</w:t>
            </w:r>
            <w:r>
              <w:rPr>
                <w:rFonts w:asciiTheme="minorEastAsia" w:hAnsiTheme="minorEastAsia"/>
                <w:color w:val="000000"/>
                <w:szCs w:val="21"/>
                <w:vertAlign w:val="subscript"/>
              </w:rPr>
              <w:t>rel</w:t>
            </w:r>
            <w:r>
              <w:rPr>
                <w:rFonts w:asciiTheme="minorEastAsia" w:hAnsiTheme="minorEastAsia" w:hint="eastAsia"/>
                <w:color w:val="000000"/>
                <w:szCs w:val="21"/>
              </w:rPr>
              <w:t>不大于15</w:t>
            </w:r>
            <w:r w:rsidR="005228AE">
              <w:rPr>
                <w:rFonts w:asciiTheme="minorEastAsia" w:hAnsiTheme="minorEastAsia" w:hint="eastAsia"/>
                <w:color w:val="000000"/>
                <w:szCs w:val="21"/>
              </w:rPr>
              <w:t xml:space="preserve"> </w:t>
            </w:r>
            <w:r>
              <w:rPr>
                <w:rFonts w:asciiTheme="minorEastAsia" w:hAnsiTheme="minorEastAsia" w:hint="eastAsia"/>
                <w:color w:val="000000"/>
                <w:szCs w:val="21"/>
              </w:rPr>
              <w:t>%，</w:t>
            </w:r>
            <w:r>
              <w:rPr>
                <w:rFonts w:asciiTheme="minorEastAsia" w:hAnsiTheme="minorEastAsia"/>
                <w:i/>
                <w:iCs/>
                <w:color w:val="000000"/>
                <w:szCs w:val="21"/>
              </w:rPr>
              <w:t>k</w:t>
            </w:r>
            <w:r>
              <w:rPr>
                <w:rFonts w:asciiTheme="minorEastAsia" w:hAnsiTheme="minorEastAsia"/>
                <w:color w:val="000000"/>
                <w:szCs w:val="21"/>
              </w:rPr>
              <w:t>=</w:t>
            </w:r>
            <w:r>
              <w:rPr>
                <w:rFonts w:asciiTheme="minorEastAsia" w:hAnsiTheme="minorEastAsia" w:hint="eastAsia"/>
                <w:color w:val="000000"/>
                <w:szCs w:val="21"/>
              </w:rPr>
              <w:t>2。</w:t>
            </w:r>
          </w:p>
        </w:tc>
        <w:tc>
          <w:tcPr>
            <w:tcW w:w="1526" w:type="pct"/>
            <w:tcBorders>
              <w:top w:val="single" w:sz="4" w:space="0" w:color="auto"/>
              <w:left w:val="single" w:sz="4" w:space="0" w:color="auto"/>
              <w:bottom w:val="single" w:sz="4" w:space="0" w:color="auto"/>
              <w:right w:val="single" w:sz="4" w:space="0" w:color="auto"/>
            </w:tcBorders>
            <w:vAlign w:val="center"/>
          </w:tcPr>
          <w:p w14:paraId="088AF8A6" w14:textId="77777777" w:rsidR="005651BB" w:rsidRDefault="004A16DF">
            <w:pPr>
              <w:spacing w:line="360" w:lineRule="auto"/>
              <w:jc w:val="center"/>
              <w:rPr>
                <w:rFonts w:asciiTheme="minorEastAsia" w:hAnsiTheme="minorEastAsia"/>
                <w:color w:val="000000"/>
                <w:szCs w:val="21"/>
              </w:rPr>
            </w:pPr>
            <w:r>
              <w:rPr>
                <w:rFonts w:asciiTheme="minorEastAsia" w:hAnsiTheme="minorEastAsia" w:hint="eastAsia"/>
                <w:color w:val="000000"/>
                <w:szCs w:val="21"/>
              </w:rPr>
              <w:t>紫外辐射照度测量</w:t>
            </w:r>
          </w:p>
        </w:tc>
      </w:tr>
    </w:tbl>
    <w:p w14:paraId="6458EC7D" w14:textId="77777777" w:rsidR="005651BB" w:rsidRDefault="004A16DF">
      <w:pPr>
        <w:pStyle w:val="2"/>
        <w:rPr>
          <w:rFonts w:ascii="黑体" w:eastAsia="黑体" w:hAnsi="黑体"/>
          <w:bCs w:val="0"/>
          <w:color w:val="000000"/>
        </w:rPr>
      </w:pPr>
      <w:bookmarkStart w:id="62" w:name="_Toc278958187"/>
      <w:bookmarkStart w:id="63" w:name="_Toc278957496"/>
      <w:bookmarkStart w:id="64" w:name="_Toc170132070"/>
      <w:bookmarkStart w:id="65" w:name="_Toc44841543"/>
      <w:bookmarkStart w:id="66" w:name="_Toc278958486"/>
      <w:r>
        <w:rPr>
          <w:rFonts w:ascii="黑体" w:eastAsia="黑体" w:hAnsi="黑体"/>
          <w:bCs w:val="0"/>
          <w:color w:val="000000"/>
        </w:rPr>
        <w:t>7  校准项目和校准方法</w:t>
      </w:r>
      <w:bookmarkEnd w:id="62"/>
      <w:bookmarkEnd w:id="63"/>
      <w:bookmarkEnd w:id="64"/>
      <w:bookmarkEnd w:id="65"/>
      <w:bookmarkEnd w:id="66"/>
    </w:p>
    <w:p w14:paraId="42755286" w14:textId="77777777" w:rsidR="005651BB" w:rsidRDefault="004A16DF">
      <w:pPr>
        <w:pStyle w:val="2"/>
        <w:spacing w:before="0" w:after="0" w:line="500" w:lineRule="exact"/>
        <w:rPr>
          <w:rFonts w:ascii="黑体" w:eastAsia="黑体" w:hAnsi="黑体"/>
          <w:szCs w:val="24"/>
          <w:lang w:val="en-GB"/>
        </w:rPr>
      </w:pPr>
      <w:bookmarkStart w:id="67" w:name="_Toc329596163"/>
      <w:bookmarkStart w:id="68" w:name="_Toc44841544"/>
      <w:bookmarkStart w:id="69" w:name="_Toc247004016"/>
      <w:bookmarkStart w:id="70" w:name="_Toc296846253"/>
      <w:bookmarkStart w:id="71" w:name="_Toc170132071"/>
      <w:bookmarkStart w:id="72" w:name="_Toc278958772"/>
      <w:bookmarkStart w:id="73" w:name="_Toc278958490"/>
      <w:bookmarkStart w:id="74" w:name="_Toc278957500"/>
      <w:bookmarkStart w:id="75" w:name="_Toc278958191"/>
      <w:r>
        <w:rPr>
          <w:rFonts w:ascii="黑体" w:eastAsia="黑体" w:hAnsi="黑体" w:hint="eastAsia"/>
          <w:szCs w:val="24"/>
          <w:lang w:val="en-GB"/>
        </w:rPr>
        <w:t>7.1  校准项目</w:t>
      </w:r>
      <w:bookmarkEnd w:id="67"/>
      <w:bookmarkEnd w:id="68"/>
      <w:bookmarkEnd w:id="69"/>
      <w:bookmarkEnd w:id="70"/>
      <w:bookmarkEnd w:id="71"/>
      <w:r>
        <w:rPr>
          <w:rFonts w:ascii="黑体" w:eastAsia="黑体" w:hAnsi="黑体" w:hint="eastAsia"/>
          <w:szCs w:val="24"/>
          <w:lang w:val="en-GB"/>
        </w:rPr>
        <w:t xml:space="preserve">    </w:t>
      </w:r>
    </w:p>
    <w:p w14:paraId="29EBB3BA" w14:textId="77777777" w:rsidR="005651BB" w:rsidRDefault="004A16DF">
      <w:pPr>
        <w:spacing w:line="500" w:lineRule="exact"/>
        <w:rPr>
          <w:sz w:val="24"/>
          <w:szCs w:val="24"/>
          <w:lang w:val="en-GB"/>
        </w:rPr>
      </w:pPr>
      <w:r>
        <w:rPr>
          <w:rFonts w:hint="eastAsia"/>
          <w:lang w:val="en-GB"/>
        </w:rPr>
        <w:tab/>
      </w:r>
      <w:r>
        <w:rPr>
          <w:rFonts w:hint="eastAsia"/>
          <w:sz w:val="24"/>
          <w:szCs w:val="24"/>
          <w:lang w:val="en-GB"/>
        </w:rPr>
        <w:t>多参数培养箱的计量性能校准项目见表</w:t>
      </w:r>
      <w:r>
        <w:rPr>
          <w:rFonts w:hint="eastAsia"/>
          <w:sz w:val="24"/>
          <w:szCs w:val="24"/>
          <w:lang w:val="en-GB"/>
        </w:rPr>
        <w:t>3</w:t>
      </w:r>
      <w:r>
        <w:rPr>
          <w:rFonts w:hint="eastAsia"/>
          <w:sz w:val="24"/>
          <w:szCs w:val="24"/>
          <w:lang w:val="en-GB"/>
        </w:rPr>
        <w:t>。</w:t>
      </w:r>
    </w:p>
    <w:p w14:paraId="525AA044" w14:textId="77777777" w:rsidR="005651BB" w:rsidRDefault="004A16DF">
      <w:pPr>
        <w:spacing w:line="500" w:lineRule="exact"/>
        <w:jc w:val="center"/>
        <w:rPr>
          <w:rFonts w:asciiTheme="minorEastAsia" w:hAnsiTheme="minorEastAsia"/>
          <w:color w:val="000000"/>
          <w:szCs w:val="21"/>
        </w:rPr>
      </w:pPr>
      <w:r>
        <w:rPr>
          <w:rFonts w:asciiTheme="minorEastAsia" w:hAnsiTheme="minorEastAsia" w:hint="eastAsia"/>
          <w:color w:val="000000"/>
          <w:szCs w:val="21"/>
        </w:rPr>
        <w:t>表3 校准项目一览表</w:t>
      </w:r>
    </w:p>
    <w:tbl>
      <w:tblPr>
        <w:tblStyle w:val="aff4"/>
        <w:tblW w:w="0" w:type="auto"/>
        <w:tblLook w:val="04A0" w:firstRow="1" w:lastRow="0" w:firstColumn="1" w:lastColumn="0" w:noHBand="0" w:noVBand="1"/>
      </w:tblPr>
      <w:tblGrid>
        <w:gridCol w:w="1809"/>
        <w:gridCol w:w="7366"/>
      </w:tblGrid>
      <w:tr w:rsidR="005651BB" w14:paraId="53ED9EAA" w14:textId="77777777">
        <w:tc>
          <w:tcPr>
            <w:tcW w:w="1809" w:type="dxa"/>
          </w:tcPr>
          <w:p w14:paraId="79C3254B"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序号</w:t>
            </w:r>
          </w:p>
        </w:tc>
        <w:tc>
          <w:tcPr>
            <w:tcW w:w="7366" w:type="dxa"/>
          </w:tcPr>
          <w:p w14:paraId="4E7AB138"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校准项目</w:t>
            </w:r>
          </w:p>
        </w:tc>
      </w:tr>
      <w:tr w:rsidR="005651BB" w14:paraId="53CC203D" w14:textId="77777777">
        <w:tc>
          <w:tcPr>
            <w:tcW w:w="1809" w:type="dxa"/>
          </w:tcPr>
          <w:p w14:paraId="5DECBA1F"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1</w:t>
            </w:r>
          </w:p>
        </w:tc>
        <w:tc>
          <w:tcPr>
            <w:tcW w:w="7366" w:type="dxa"/>
          </w:tcPr>
          <w:p w14:paraId="5DAD1359"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温度偏差</w:t>
            </w:r>
          </w:p>
        </w:tc>
      </w:tr>
      <w:tr w:rsidR="005651BB" w14:paraId="2399F7FF" w14:textId="77777777">
        <w:tc>
          <w:tcPr>
            <w:tcW w:w="1809" w:type="dxa"/>
          </w:tcPr>
          <w:p w14:paraId="58FD9502"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2</w:t>
            </w:r>
          </w:p>
        </w:tc>
        <w:tc>
          <w:tcPr>
            <w:tcW w:w="7366" w:type="dxa"/>
          </w:tcPr>
          <w:p w14:paraId="134A4732"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温度均匀度</w:t>
            </w:r>
          </w:p>
        </w:tc>
      </w:tr>
      <w:tr w:rsidR="005651BB" w14:paraId="743FDE3B" w14:textId="77777777">
        <w:tc>
          <w:tcPr>
            <w:tcW w:w="1809" w:type="dxa"/>
          </w:tcPr>
          <w:p w14:paraId="64CBB944"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3</w:t>
            </w:r>
          </w:p>
        </w:tc>
        <w:tc>
          <w:tcPr>
            <w:tcW w:w="7366" w:type="dxa"/>
          </w:tcPr>
          <w:p w14:paraId="768F586A"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温度波动度</w:t>
            </w:r>
          </w:p>
        </w:tc>
      </w:tr>
      <w:tr w:rsidR="005651BB" w14:paraId="41DF1E56" w14:textId="77777777">
        <w:tc>
          <w:tcPr>
            <w:tcW w:w="1809" w:type="dxa"/>
          </w:tcPr>
          <w:p w14:paraId="513D63DC"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4</w:t>
            </w:r>
          </w:p>
        </w:tc>
        <w:tc>
          <w:tcPr>
            <w:tcW w:w="7366" w:type="dxa"/>
          </w:tcPr>
          <w:p w14:paraId="3B2CD473"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湿度偏差</w:t>
            </w:r>
          </w:p>
        </w:tc>
      </w:tr>
      <w:tr w:rsidR="005651BB" w14:paraId="408DE876" w14:textId="77777777">
        <w:tc>
          <w:tcPr>
            <w:tcW w:w="1809" w:type="dxa"/>
          </w:tcPr>
          <w:p w14:paraId="279BABED"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5</w:t>
            </w:r>
          </w:p>
        </w:tc>
        <w:tc>
          <w:tcPr>
            <w:tcW w:w="7366" w:type="dxa"/>
          </w:tcPr>
          <w:p w14:paraId="1A1F5F0B"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湿度均匀度</w:t>
            </w:r>
          </w:p>
        </w:tc>
      </w:tr>
      <w:tr w:rsidR="005651BB" w14:paraId="609E3268" w14:textId="77777777">
        <w:tc>
          <w:tcPr>
            <w:tcW w:w="1809" w:type="dxa"/>
          </w:tcPr>
          <w:p w14:paraId="1F1BCAF0"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6</w:t>
            </w:r>
          </w:p>
        </w:tc>
        <w:tc>
          <w:tcPr>
            <w:tcW w:w="7366" w:type="dxa"/>
          </w:tcPr>
          <w:p w14:paraId="08452B63"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湿度波动度</w:t>
            </w:r>
          </w:p>
        </w:tc>
      </w:tr>
      <w:tr w:rsidR="005651BB" w14:paraId="20A4F8C7" w14:textId="77777777">
        <w:tc>
          <w:tcPr>
            <w:tcW w:w="1809" w:type="dxa"/>
          </w:tcPr>
          <w:p w14:paraId="30009786"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7</w:t>
            </w:r>
          </w:p>
        </w:tc>
        <w:tc>
          <w:tcPr>
            <w:tcW w:w="7366" w:type="dxa"/>
          </w:tcPr>
          <w:p w14:paraId="21C1BE0F"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二氧化碳浓度示值误差</w:t>
            </w:r>
          </w:p>
        </w:tc>
      </w:tr>
      <w:tr w:rsidR="005651BB" w14:paraId="1C9D9FE7" w14:textId="77777777">
        <w:tc>
          <w:tcPr>
            <w:tcW w:w="1809" w:type="dxa"/>
          </w:tcPr>
          <w:p w14:paraId="73E8AE06"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8</w:t>
            </w:r>
          </w:p>
        </w:tc>
        <w:tc>
          <w:tcPr>
            <w:tcW w:w="7366" w:type="dxa"/>
          </w:tcPr>
          <w:p w14:paraId="4069242D"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臭氧浓度示值误差</w:t>
            </w:r>
          </w:p>
        </w:tc>
      </w:tr>
      <w:tr w:rsidR="005651BB" w14:paraId="2273B749" w14:textId="77777777">
        <w:tc>
          <w:tcPr>
            <w:tcW w:w="1809" w:type="dxa"/>
          </w:tcPr>
          <w:p w14:paraId="660C1451"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9</w:t>
            </w:r>
          </w:p>
        </w:tc>
        <w:tc>
          <w:tcPr>
            <w:tcW w:w="7366" w:type="dxa"/>
          </w:tcPr>
          <w:p w14:paraId="7874587D"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bCs/>
                <w:szCs w:val="21"/>
                <w:lang w:val="en-GB"/>
              </w:rPr>
              <w:t>臭氧浓度位置偏差</w:t>
            </w:r>
          </w:p>
        </w:tc>
      </w:tr>
      <w:tr w:rsidR="005651BB" w14:paraId="6EC4BF99" w14:textId="77777777">
        <w:tc>
          <w:tcPr>
            <w:tcW w:w="1809" w:type="dxa"/>
          </w:tcPr>
          <w:p w14:paraId="4C4B395F"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lastRenderedPageBreak/>
              <w:t>10</w:t>
            </w:r>
          </w:p>
        </w:tc>
        <w:tc>
          <w:tcPr>
            <w:tcW w:w="7366" w:type="dxa"/>
          </w:tcPr>
          <w:p w14:paraId="7CE4C0C8" w14:textId="77777777" w:rsidR="005651BB" w:rsidRDefault="004A16DF">
            <w:pPr>
              <w:spacing w:line="360" w:lineRule="auto"/>
              <w:jc w:val="center"/>
              <w:rPr>
                <w:rFonts w:asciiTheme="minorEastAsia" w:hAnsiTheme="minorEastAsia"/>
                <w:bCs/>
                <w:szCs w:val="21"/>
                <w:lang w:val="en-GB"/>
              </w:rPr>
            </w:pPr>
            <w:r>
              <w:rPr>
                <w:rFonts w:asciiTheme="minorEastAsia" w:hAnsiTheme="minorEastAsia" w:hint="eastAsia"/>
                <w:bCs/>
                <w:szCs w:val="21"/>
                <w:lang w:val="en-GB"/>
              </w:rPr>
              <w:t>臭氧浓度波动度</w:t>
            </w:r>
          </w:p>
        </w:tc>
      </w:tr>
      <w:tr w:rsidR="005651BB" w14:paraId="74E233E8" w14:textId="77777777">
        <w:tc>
          <w:tcPr>
            <w:tcW w:w="1809" w:type="dxa"/>
          </w:tcPr>
          <w:p w14:paraId="0CF75608"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11</w:t>
            </w:r>
          </w:p>
        </w:tc>
        <w:tc>
          <w:tcPr>
            <w:tcW w:w="7366" w:type="dxa"/>
          </w:tcPr>
          <w:p w14:paraId="07AC37B8" w14:textId="77777777" w:rsidR="005651BB" w:rsidRDefault="004A16DF">
            <w:pPr>
              <w:spacing w:line="360" w:lineRule="auto"/>
              <w:jc w:val="center"/>
              <w:rPr>
                <w:rFonts w:asciiTheme="minorEastAsia" w:hAnsiTheme="minorEastAsia"/>
                <w:bCs/>
                <w:szCs w:val="21"/>
                <w:lang w:val="en-GB"/>
              </w:rPr>
            </w:pPr>
            <w:r>
              <w:rPr>
                <w:rFonts w:asciiTheme="minorEastAsia" w:hAnsiTheme="minorEastAsia" w:hint="eastAsia"/>
                <w:bCs/>
                <w:szCs w:val="21"/>
                <w:lang w:val="en-GB"/>
              </w:rPr>
              <w:t>光照度相对示值误差</w:t>
            </w:r>
          </w:p>
        </w:tc>
      </w:tr>
      <w:tr w:rsidR="005651BB" w14:paraId="41DD5DC7" w14:textId="77777777">
        <w:tc>
          <w:tcPr>
            <w:tcW w:w="1809" w:type="dxa"/>
          </w:tcPr>
          <w:p w14:paraId="24EE2F9D" w14:textId="77777777" w:rsidR="005651BB" w:rsidRDefault="004A16DF">
            <w:pPr>
              <w:spacing w:line="360" w:lineRule="auto"/>
              <w:jc w:val="center"/>
              <w:rPr>
                <w:rFonts w:asciiTheme="minorEastAsia" w:hAnsiTheme="minorEastAsia"/>
                <w:szCs w:val="21"/>
                <w:lang w:val="en-GB"/>
              </w:rPr>
            </w:pPr>
            <w:r>
              <w:rPr>
                <w:rFonts w:asciiTheme="minorEastAsia" w:hAnsiTheme="minorEastAsia" w:hint="eastAsia"/>
                <w:szCs w:val="21"/>
                <w:lang w:val="en-GB"/>
              </w:rPr>
              <w:t>12</w:t>
            </w:r>
          </w:p>
        </w:tc>
        <w:tc>
          <w:tcPr>
            <w:tcW w:w="7366" w:type="dxa"/>
          </w:tcPr>
          <w:p w14:paraId="60A555E7" w14:textId="77777777" w:rsidR="005651BB" w:rsidRDefault="004A16DF">
            <w:pPr>
              <w:spacing w:line="360" w:lineRule="auto"/>
              <w:jc w:val="center"/>
              <w:rPr>
                <w:rFonts w:asciiTheme="minorEastAsia" w:hAnsiTheme="minorEastAsia"/>
                <w:bCs/>
                <w:szCs w:val="21"/>
                <w:lang w:val="en-GB"/>
              </w:rPr>
            </w:pPr>
            <w:r>
              <w:rPr>
                <w:rFonts w:asciiTheme="minorEastAsia" w:hAnsiTheme="minorEastAsia" w:hint="eastAsia"/>
                <w:bCs/>
                <w:szCs w:val="21"/>
                <w:lang w:val="en-GB"/>
              </w:rPr>
              <w:t>紫外辐射照度</w:t>
            </w:r>
          </w:p>
        </w:tc>
      </w:tr>
    </w:tbl>
    <w:p w14:paraId="6463737B" w14:textId="77777777" w:rsidR="005651BB" w:rsidRDefault="004A16DF">
      <w:pPr>
        <w:pStyle w:val="2"/>
        <w:spacing w:before="0" w:after="0" w:line="500" w:lineRule="exact"/>
        <w:rPr>
          <w:rFonts w:ascii="黑体" w:eastAsia="黑体" w:hAnsi="黑体"/>
          <w:szCs w:val="24"/>
          <w:lang w:val="en-GB"/>
        </w:rPr>
      </w:pPr>
      <w:bookmarkStart w:id="76" w:name="_Toc170132072"/>
      <w:bookmarkStart w:id="77" w:name="_Toc329596165"/>
      <w:bookmarkStart w:id="78" w:name="_Toc44841546"/>
      <w:bookmarkStart w:id="79" w:name="_Toc296846254"/>
      <w:bookmarkStart w:id="80" w:name="_Toc247004017"/>
      <w:r>
        <w:rPr>
          <w:rFonts w:ascii="黑体" w:eastAsia="黑体" w:hAnsi="黑体" w:hint="eastAsia"/>
          <w:szCs w:val="24"/>
          <w:lang w:val="en-GB"/>
        </w:rPr>
        <w:t>7.2  校准方法</w:t>
      </w:r>
      <w:bookmarkEnd w:id="76"/>
      <w:bookmarkEnd w:id="77"/>
      <w:bookmarkEnd w:id="78"/>
      <w:bookmarkEnd w:id="79"/>
      <w:bookmarkEnd w:id="80"/>
    </w:p>
    <w:p w14:paraId="56522DDE" w14:textId="77777777" w:rsidR="005651BB" w:rsidRDefault="004A16DF">
      <w:pPr>
        <w:spacing w:line="500" w:lineRule="exact"/>
        <w:rPr>
          <w:rFonts w:ascii="宋体" w:hAnsi="宋体"/>
          <w:color w:val="000000"/>
          <w:sz w:val="24"/>
        </w:rPr>
      </w:pPr>
      <w:r>
        <w:rPr>
          <w:rFonts w:ascii="宋体" w:hAnsi="宋体" w:hint="eastAsia"/>
          <w:color w:val="000000"/>
          <w:sz w:val="24"/>
        </w:rPr>
        <w:t>7.2.1校准点的选择</w:t>
      </w:r>
    </w:p>
    <w:p w14:paraId="29B684FA" w14:textId="05E807DE" w:rsidR="005651BB" w:rsidRDefault="004A16DF">
      <w:pPr>
        <w:pStyle w:val="ad"/>
        <w:spacing w:line="500" w:lineRule="exact"/>
        <w:ind w:firstLineChars="200" w:firstLine="480"/>
        <w:rPr>
          <w:rFonts w:ascii="宋体" w:eastAsiaTheme="minorEastAsia" w:hAnsi="宋体" w:cstheme="minorBidi"/>
          <w:bCs/>
          <w:color w:val="000000"/>
          <w:sz w:val="24"/>
          <w:szCs w:val="22"/>
          <w:lang w:val="en-GB"/>
        </w:rPr>
      </w:pPr>
      <w:r>
        <w:rPr>
          <w:rFonts w:ascii="宋体" w:eastAsiaTheme="minorEastAsia" w:hAnsi="宋体" w:cstheme="minorBidi" w:hint="eastAsia"/>
          <w:bCs/>
          <w:color w:val="000000"/>
          <w:sz w:val="24"/>
          <w:szCs w:val="22"/>
          <w:lang w:val="en-GB"/>
        </w:rPr>
        <w:t>校准温度、湿度、臭氧浓度、光照度、紫外辐射照度，校准点一般根据用户需要选择常用的温度点、湿度点、臭氧浓度点进行。而当校准含有二氧化碳浓度参数的多参数培养箱时，温度 37 ℃，二氧化碳浓度5</w:t>
      </w:r>
      <w:r w:rsidR="005228AE">
        <w:rPr>
          <w:rFonts w:ascii="宋体" w:eastAsiaTheme="minorEastAsia" w:hAnsi="宋体" w:cstheme="minorBidi" w:hint="eastAsia"/>
          <w:bCs/>
          <w:color w:val="000000"/>
          <w:sz w:val="24"/>
          <w:szCs w:val="22"/>
          <w:lang w:val="en-GB"/>
        </w:rPr>
        <w:t xml:space="preserve"> </w:t>
      </w:r>
      <w:r>
        <w:rPr>
          <w:rFonts w:ascii="宋体" w:eastAsiaTheme="minorEastAsia" w:hAnsi="宋体" w:cstheme="minorBidi" w:hint="eastAsia"/>
          <w:bCs/>
          <w:color w:val="000000"/>
          <w:sz w:val="24"/>
          <w:szCs w:val="22"/>
          <w:lang w:val="en-GB"/>
        </w:rPr>
        <w:t>%为必须校准点，也可根据用户实际需要添加常用的温度点、二氧化碳浓度点进行校准。</w:t>
      </w:r>
    </w:p>
    <w:p w14:paraId="5A1830CD" w14:textId="77777777" w:rsidR="005651BB" w:rsidRDefault="004A16DF">
      <w:pPr>
        <w:autoSpaceDE w:val="0"/>
        <w:autoSpaceDN w:val="0"/>
        <w:adjustRightInd w:val="0"/>
        <w:spacing w:line="500" w:lineRule="exact"/>
        <w:jc w:val="left"/>
        <w:rPr>
          <w:rFonts w:ascii="宋体" w:hAnsi="宋体"/>
          <w:sz w:val="24"/>
        </w:rPr>
      </w:pPr>
      <w:r>
        <w:rPr>
          <w:rFonts w:ascii="宋体" w:hAnsi="宋体" w:hint="eastAsia"/>
          <w:sz w:val="24"/>
        </w:rPr>
        <w:t>7.2.2 传感器布点位置</w:t>
      </w:r>
    </w:p>
    <w:p w14:paraId="6D151B56" w14:textId="77777777" w:rsidR="005651BB" w:rsidRDefault="004A16DF">
      <w:pPr>
        <w:autoSpaceDE w:val="0"/>
        <w:autoSpaceDN w:val="0"/>
        <w:adjustRightInd w:val="0"/>
        <w:spacing w:line="500" w:lineRule="exact"/>
        <w:jc w:val="left"/>
        <w:rPr>
          <w:rFonts w:ascii="宋体" w:hAnsi="宋体"/>
          <w:sz w:val="24"/>
        </w:rPr>
      </w:pPr>
      <w:r>
        <w:rPr>
          <w:rFonts w:ascii="宋体" w:hAnsi="宋体"/>
          <w:sz w:val="24"/>
        </w:rPr>
        <w:tab/>
      </w:r>
      <w:r>
        <w:rPr>
          <w:rFonts w:ascii="宋体" w:hAnsi="宋体" w:hint="eastAsia"/>
          <w:sz w:val="24"/>
        </w:rPr>
        <w:t>传感器应布放在设备工作空间内的3个校准层面上，称为上、中、下3层，中层为通过工作空间几何中心的平行于底面的校准工作面。各布点位置与工作空间内壁的距离为各边长的1/10，遇风道时，此距离可加大，但不应超过500 mm或边长的1/5。如果设备带有样品架或样品车时，下层测试点可布放在样品架或样品车上方10 mm处。</w:t>
      </w:r>
    </w:p>
    <w:p w14:paraId="5DC69D8A" w14:textId="77777777" w:rsidR="005651BB" w:rsidRDefault="004A16DF">
      <w:pPr>
        <w:autoSpaceDE w:val="0"/>
        <w:autoSpaceDN w:val="0"/>
        <w:adjustRightInd w:val="0"/>
        <w:spacing w:line="500" w:lineRule="exact"/>
        <w:jc w:val="left"/>
        <w:rPr>
          <w:rFonts w:ascii="宋体" w:hAnsi="宋体"/>
          <w:sz w:val="24"/>
        </w:rPr>
      </w:pPr>
      <w:r>
        <w:rPr>
          <w:rFonts w:ascii="宋体" w:hAnsi="宋体"/>
          <w:sz w:val="24"/>
        </w:rPr>
        <w:tab/>
      </w:r>
      <w:r>
        <w:rPr>
          <w:rFonts w:ascii="宋体" w:hAnsi="宋体" w:hint="eastAsia"/>
          <w:sz w:val="24"/>
        </w:rPr>
        <w:t>布点位置也可根据用户实际工作需求进行布置。</w:t>
      </w:r>
    </w:p>
    <w:p w14:paraId="2796952B" w14:textId="77777777" w:rsidR="005651BB" w:rsidRDefault="004A16DF">
      <w:pPr>
        <w:autoSpaceDE w:val="0"/>
        <w:autoSpaceDN w:val="0"/>
        <w:adjustRightInd w:val="0"/>
        <w:spacing w:line="500" w:lineRule="exact"/>
        <w:jc w:val="left"/>
        <w:rPr>
          <w:rFonts w:ascii="宋体" w:hAnsi="宋体"/>
          <w:sz w:val="24"/>
        </w:rPr>
      </w:pPr>
      <w:r>
        <w:rPr>
          <w:rFonts w:ascii="宋体" w:hAnsi="宋体"/>
          <w:sz w:val="24"/>
        </w:rPr>
        <w:tab/>
      </w:r>
      <w:r>
        <w:rPr>
          <w:rFonts w:ascii="宋体" w:hAnsi="宋体" w:hint="eastAsia"/>
          <w:sz w:val="24"/>
        </w:rPr>
        <w:t>温度传感器布点用1、2、3……数字表示；湿度传感器布点用A、B、O……字母表示；二氧化碳校准点为1个</w:t>
      </w:r>
      <w:r>
        <w:rPr>
          <w:rFonts w:ascii="宋体" w:hAnsi="宋体" w:cs="宋体" w:hint="eastAsia"/>
          <w:sz w:val="24"/>
        </w:rPr>
        <w:t>（当设备预留采样口时用采样口为</w:t>
      </w:r>
      <w:r>
        <w:rPr>
          <w:rFonts w:ascii="宋体" w:eastAsia="宋体" w:hAnsi="宋体" w:cs="宋体" w:hint="eastAsia"/>
          <w:sz w:val="24"/>
        </w:rPr>
        <w:t>校准点，无采样口时用</w:t>
      </w:r>
      <w:r>
        <w:rPr>
          <w:rFonts w:ascii="宋体" w:eastAsia="宋体" w:hAnsi="宋体" w:hint="eastAsia"/>
          <w:sz w:val="24"/>
        </w:rPr>
        <w:t>O</w:t>
      </w:r>
      <w:r>
        <w:rPr>
          <w:rFonts w:ascii="宋体" w:eastAsia="宋体" w:hAnsi="宋体" w:cs="宋体" w:hint="eastAsia"/>
          <w:sz w:val="24"/>
        </w:rPr>
        <w:t>点为</w:t>
      </w:r>
      <w:r>
        <w:rPr>
          <w:rFonts w:ascii="宋体" w:hAnsi="宋体" w:cs="宋体" w:hint="eastAsia"/>
          <w:sz w:val="24"/>
        </w:rPr>
        <w:t>校准点）；</w:t>
      </w:r>
    </w:p>
    <w:p w14:paraId="56E56AE3" w14:textId="77777777" w:rsidR="005651BB" w:rsidRDefault="004A16DF">
      <w:pPr>
        <w:autoSpaceDE w:val="0"/>
        <w:autoSpaceDN w:val="0"/>
        <w:adjustRightInd w:val="0"/>
        <w:spacing w:line="500" w:lineRule="exact"/>
        <w:jc w:val="left"/>
        <w:rPr>
          <w:rFonts w:ascii="宋体" w:hAnsi="宋体"/>
          <w:sz w:val="24"/>
        </w:rPr>
      </w:pPr>
      <w:r>
        <w:rPr>
          <w:rFonts w:ascii="宋体" w:hAnsi="宋体" w:hint="eastAsia"/>
          <w:sz w:val="24"/>
        </w:rPr>
        <w:t>臭氧浓度测试点布点用</w:t>
      </w:r>
      <w:r>
        <w:rPr>
          <w:rFonts w:asciiTheme="minorEastAsia" w:hAnsiTheme="minorEastAsia" w:hint="eastAsia"/>
          <w:sz w:val="24"/>
        </w:rPr>
        <w:t>α、β、γ……字母表示；光照度和紫外辐射照度传感器布点用</w:t>
      </w:r>
      <w:r>
        <w:rPr>
          <w:rFonts w:asciiTheme="minorEastAsia" w:hAnsiTheme="minorEastAsia"/>
          <w:sz w:val="24"/>
        </w:rPr>
        <w:fldChar w:fldCharType="begin"/>
      </w:r>
      <w:r>
        <w:rPr>
          <w:rFonts w:asciiTheme="minorEastAsia" w:hAnsiTheme="minorEastAsia"/>
          <w:sz w:val="24"/>
        </w:rPr>
        <w:instrText xml:space="preserve"> </w:instrText>
      </w:r>
      <w:r>
        <w:rPr>
          <w:rFonts w:asciiTheme="minorEastAsia" w:hAnsiTheme="minorEastAsia" w:hint="eastAsia"/>
          <w:sz w:val="24"/>
        </w:rPr>
        <w:instrText>eq \o\ac(</w:instrText>
      </w:r>
      <w:r>
        <w:rPr>
          <w:rFonts w:ascii="宋体" w:hAnsiTheme="minorEastAsia" w:hint="eastAsia"/>
          <w:position w:val="-4"/>
          <w:sz w:val="36"/>
        </w:rPr>
        <w:instrText>○</w:instrText>
      </w:r>
      <w:r>
        <w:rPr>
          <w:rFonts w:asciiTheme="minorEastAsia" w:hAnsiTheme="minorEastAsia" w:hint="eastAsia"/>
          <w:sz w:val="24"/>
        </w:rPr>
        <w:instrText>,1)</w:instrText>
      </w:r>
      <w:r>
        <w:rPr>
          <w:rFonts w:asciiTheme="minorEastAsia" w:hAnsiTheme="minorEastAsia"/>
          <w:sz w:val="24"/>
        </w:rPr>
        <w:fldChar w:fldCharType="end"/>
      </w:r>
      <w:r>
        <w:rPr>
          <w:rFonts w:asciiTheme="minorEastAsia" w:hAnsiTheme="minorEastAsia" w:hint="eastAsia"/>
          <w:sz w:val="24"/>
        </w:rPr>
        <w:t>、</w:t>
      </w:r>
      <w:r>
        <w:rPr>
          <w:rFonts w:asciiTheme="minorEastAsia" w:hAnsiTheme="minorEastAsia"/>
          <w:sz w:val="24"/>
        </w:rPr>
        <w:fldChar w:fldCharType="begin"/>
      </w:r>
      <w:r>
        <w:rPr>
          <w:rFonts w:asciiTheme="minorEastAsia" w:hAnsiTheme="minorEastAsia"/>
          <w:sz w:val="24"/>
        </w:rPr>
        <w:instrText xml:space="preserve"> </w:instrText>
      </w:r>
      <w:r>
        <w:rPr>
          <w:rFonts w:asciiTheme="minorEastAsia" w:hAnsiTheme="minorEastAsia" w:hint="eastAsia"/>
          <w:sz w:val="24"/>
        </w:rPr>
        <w:instrText>eq \o\ac(</w:instrText>
      </w:r>
      <w:r>
        <w:rPr>
          <w:rFonts w:ascii="宋体" w:hAnsiTheme="minorEastAsia" w:hint="eastAsia"/>
          <w:position w:val="-4"/>
          <w:sz w:val="36"/>
        </w:rPr>
        <w:instrText>○</w:instrText>
      </w:r>
      <w:r>
        <w:rPr>
          <w:rFonts w:asciiTheme="minorEastAsia" w:hAnsiTheme="minorEastAsia" w:hint="eastAsia"/>
          <w:sz w:val="24"/>
        </w:rPr>
        <w:instrText>,2)</w:instrText>
      </w:r>
      <w:r>
        <w:rPr>
          <w:rFonts w:asciiTheme="minorEastAsia" w:hAnsiTheme="minorEastAsia"/>
          <w:sz w:val="24"/>
        </w:rPr>
        <w:fldChar w:fldCharType="end"/>
      </w:r>
      <w:r>
        <w:rPr>
          <w:rFonts w:asciiTheme="minorEastAsia" w:hAnsiTheme="minorEastAsia" w:hint="eastAsia"/>
          <w:sz w:val="24"/>
        </w:rPr>
        <w:t>、</w:t>
      </w:r>
      <w:r>
        <w:rPr>
          <w:rFonts w:asciiTheme="minorEastAsia" w:hAnsiTheme="minorEastAsia"/>
          <w:sz w:val="24"/>
        </w:rPr>
        <w:fldChar w:fldCharType="begin"/>
      </w:r>
      <w:r>
        <w:rPr>
          <w:rFonts w:asciiTheme="minorEastAsia" w:hAnsiTheme="minorEastAsia"/>
          <w:sz w:val="24"/>
        </w:rPr>
        <w:instrText xml:space="preserve"> </w:instrText>
      </w:r>
      <w:r>
        <w:rPr>
          <w:rFonts w:asciiTheme="minorEastAsia" w:hAnsiTheme="minorEastAsia" w:hint="eastAsia"/>
          <w:sz w:val="24"/>
        </w:rPr>
        <w:instrText>eq \o\ac(</w:instrText>
      </w:r>
      <w:r>
        <w:rPr>
          <w:rFonts w:ascii="宋体" w:hAnsiTheme="minorEastAsia" w:hint="eastAsia"/>
          <w:position w:val="-4"/>
          <w:sz w:val="36"/>
        </w:rPr>
        <w:instrText>○</w:instrText>
      </w:r>
      <w:r>
        <w:rPr>
          <w:rFonts w:asciiTheme="minorEastAsia" w:hAnsiTheme="minorEastAsia" w:hint="eastAsia"/>
          <w:sz w:val="24"/>
        </w:rPr>
        <w:instrText>,3)</w:instrText>
      </w:r>
      <w:r>
        <w:rPr>
          <w:rFonts w:asciiTheme="minorEastAsia" w:hAnsiTheme="minorEastAsia"/>
          <w:sz w:val="24"/>
        </w:rPr>
        <w:fldChar w:fldCharType="end"/>
      </w:r>
      <w:r>
        <w:rPr>
          <w:rFonts w:asciiTheme="minorEastAsia" w:hAnsiTheme="minorEastAsia" w:hint="eastAsia"/>
          <w:sz w:val="24"/>
        </w:rPr>
        <w:t>、</w:t>
      </w:r>
      <w:r>
        <w:rPr>
          <w:rFonts w:asciiTheme="minorEastAsia" w:hAnsiTheme="minorEastAsia"/>
          <w:sz w:val="24"/>
        </w:rPr>
        <w:fldChar w:fldCharType="begin"/>
      </w:r>
      <w:r>
        <w:rPr>
          <w:rFonts w:asciiTheme="minorEastAsia" w:hAnsiTheme="minorEastAsia"/>
          <w:sz w:val="24"/>
        </w:rPr>
        <w:instrText xml:space="preserve"> </w:instrText>
      </w:r>
      <w:r>
        <w:rPr>
          <w:rFonts w:asciiTheme="minorEastAsia" w:hAnsiTheme="minorEastAsia" w:hint="eastAsia"/>
          <w:sz w:val="24"/>
        </w:rPr>
        <w:instrText>eq \o\ac(</w:instrText>
      </w:r>
      <w:r>
        <w:rPr>
          <w:rFonts w:ascii="宋体" w:hAnsiTheme="minorEastAsia" w:hint="eastAsia"/>
          <w:position w:val="-4"/>
          <w:sz w:val="36"/>
        </w:rPr>
        <w:instrText>○</w:instrText>
      </w:r>
      <w:r>
        <w:rPr>
          <w:rFonts w:asciiTheme="minorEastAsia" w:hAnsiTheme="minorEastAsia" w:hint="eastAsia"/>
          <w:sz w:val="24"/>
        </w:rPr>
        <w:instrText>,4)</w:instrText>
      </w:r>
      <w:r>
        <w:rPr>
          <w:rFonts w:asciiTheme="minorEastAsia" w:hAnsiTheme="minorEastAsia"/>
          <w:sz w:val="24"/>
        </w:rPr>
        <w:fldChar w:fldCharType="end"/>
      </w:r>
      <w:r>
        <w:rPr>
          <w:rFonts w:asciiTheme="minorEastAsia" w:hAnsiTheme="minorEastAsia" w:hint="eastAsia"/>
          <w:sz w:val="24"/>
        </w:rPr>
        <w:t>、</w:t>
      </w:r>
      <w:r>
        <w:rPr>
          <w:rFonts w:asciiTheme="minorEastAsia" w:hAnsiTheme="minorEastAsia"/>
          <w:sz w:val="24"/>
        </w:rPr>
        <w:fldChar w:fldCharType="begin"/>
      </w:r>
      <w:r>
        <w:rPr>
          <w:rFonts w:asciiTheme="minorEastAsia" w:hAnsiTheme="minorEastAsia"/>
          <w:sz w:val="24"/>
        </w:rPr>
        <w:instrText xml:space="preserve"> </w:instrText>
      </w:r>
      <w:r>
        <w:rPr>
          <w:rFonts w:asciiTheme="minorEastAsia" w:hAnsiTheme="minorEastAsia" w:hint="eastAsia"/>
          <w:sz w:val="24"/>
        </w:rPr>
        <w:instrText>eq \o\ac(</w:instrText>
      </w:r>
      <w:r>
        <w:rPr>
          <w:rFonts w:ascii="宋体" w:hAnsiTheme="minorEastAsia" w:hint="eastAsia"/>
          <w:position w:val="-4"/>
          <w:sz w:val="36"/>
        </w:rPr>
        <w:instrText>○</w:instrText>
      </w:r>
      <w:r>
        <w:rPr>
          <w:rFonts w:asciiTheme="minorEastAsia" w:hAnsiTheme="minorEastAsia" w:hint="eastAsia"/>
          <w:sz w:val="24"/>
        </w:rPr>
        <w:instrText>,5)</w:instrText>
      </w:r>
      <w:r>
        <w:rPr>
          <w:rFonts w:asciiTheme="minorEastAsia" w:hAnsiTheme="minorEastAsia"/>
          <w:sz w:val="24"/>
        </w:rPr>
        <w:fldChar w:fldCharType="end"/>
      </w:r>
      <w:r>
        <w:rPr>
          <w:rFonts w:asciiTheme="minorEastAsia" w:hAnsiTheme="minorEastAsia" w:hint="eastAsia"/>
          <w:sz w:val="24"/>
        </w:rPr>
        <w:t>。</w:t>
      </w:r>
    </w:p>
    <w:p w14:paraId="3A425F41" w14:textId="77777777" w:rsidR="005651BB" w:rsidRDefault="004A16DF">
      <w:pPr>
        <w:spacing w:before="120" w:line="320" w:lineRule="exact"/>
        <w:ind w:firstLineChars="900" w:firstLine="1890"/>
        <w:rPr>
          <w:rFonts w:ascii="宋体" w:eastAsia="宋体" w:hAnsi="宋体"/>
          <w:szCs w:val="21"/>
        </w:rPr>
      </w:pPr>
      <w:r>
        <w:rPr>
          <w:rFonts w:ascii="宋体" w:eastAsia="宋体" w:hAnsi="宋体" w:hint="eastAsia"/>
          <w:szCs w:val="21"/>
        </w:rPr>
        <w:t>上层                   中层                   下层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525"/>
        <w:gridCol w:w="1890"/>
        <w:gridCol w:w="525"/>
        <w:gridCol w:w="1785"/>
      </w:tblGrid>
      <w:tr w:rsidR="005651BB" w14:paraId="3BA57C08" w14:textId="77777777">
        <w:trPr>
          <w:trHeight w:val="1495"/>
          <w:jc w:val="center"/>
        </w:trPr>
        <w:tc>
          <w:tcPr>
            <w:tcW w:w="1905" w:type="dxa"/>
          </w:tcPr>
          <w:p w14:paraId="1F4D23D2" w14:textId="77777777" w:rsidR="005651BB" w:rsidRDefault="004A16DF">
            <w:pPr>
              <w:spacing w:before="120" w:line="300" w:lineRule="exact"/>
              <w:rPr>
                <w:rFonts w:ascii="宋体"/>
                <w:szCs w:val="21"/>
              </w:rPr>
            </w:pPr>
            <w:r>
              <w:rPr>
                <w:rFonts w:ascii="宋体" w:hint="eastAsia"/>
                <w:szCs w:val="21"/>
              </w:rPr>
              <w:t xml:space="preserve">  .1A</w:t>
            </w:r>
            <w:r>
              <w:rPr>
                <w:rFonts w:asciiTheme="minorEastAsia" w:hAnsiTheme="minorEastAsia" w:hint="eastAsia"/>
                <w:szCs w:val="21"/>
              </w:rPr>
              <w:t>α</w:t>
            </w:r>
            <w:r>
              <w:rPr>
                <w:rFonts w:ascii="宋体" w:hint="eastAsia"/>
                <w:szCs w:val="21"/>
              </w:rPr>
              <w:t xml:space="preserve">      .2      </w:t>
            </w:r>
          </w:p>
          <w:p w14:paraId="6D63F5A5" w14:textId="77777777" w:rsidR="005651BB" w:rsidRDefault="005651BB">
            <w:pPr>
              <w:spacing w:before="120" w:line="300" w:lineRule="exact"/>
              <w:rPr>
                <w:rFonts w:ascii="宋体"/>
                <w:szCs w:val="21"/>
              </w:rPr>
            </w:pPr>
          </w:p>
          <w:p w14:paraId="2ED3AA49" w14:textId="77777777" w:rsidR="005651BB" w:rsidRDefault="004A16DF">
            <w:pPr>
              <w:spacing w:before="120" w:line="300" w:lineRule="exact"/>
              <w:ind w:firstLineChars="100" w:firstLine="210"/>
              <w:rPr>
                <w:rFonts w:ascii="宋体"/>
                <w:szCs w:val="21"/>
              </w:rPr>
            </w:pPr>
            <w:r>
              <w:rPr>
                <w:rFonts w:ascii="宋体" w:hint="eastAsia"/>
                <w:szCs w:val="21"/>
              </w:rPr>
              <w:t>.4         .3</w:t>
            </w:r>
          </w:p>
          <w:p w14:paraId="0938895D" w14:textId="77777777" w:rsidR="005651BB" w:rsidRDefault="004A16DF">
            <w:pPr>
              <w:spacing w:before="120" w:line="300" w:lineRule="exact"/>
              <w:rPr>
                <w:rFonts w:ascii="宋体"/>
                <w:szCs w:val="21"/>
              </w:rPr>
            </w:pPr>
            <w:r>
              <w:rPr>
                <w:rFonts w:ascii="宋体" w:hint="eastAsia"/>
                <w:szCs w:val="21"/>
              </w:rPr>
              <w:t xml:space="preserve">     箱 门</w:t>
            </w:r>
          </w:p>
        </w:tc>
        <w:tc>
          <w:tcPr>
            <w:tcW w:w="525" w:type="dxa"/>
            <w:tcBorders>
              <w:top w:val="nil"/>
              <w:bottom w:val="nil"/>
            </w:tcBorders>
            <w:shd w:val="clear" w:color="auto" w:fill="auto"/>
          </w:tcPr>
          <w:p w14:paraId="58FA7C44" w14:textId="77777777" w:rsidR="005651BB" w:rsidRDefault="005651BB">
            <w:pPr>
              <w:widowControl/>
              <w:spacing w:line="300" w:lineRule="exact"/>
              <w:jc w:val="left"/>
              <w:rPr>
                <w:rFonts w:ascii="宋体"/>
                <w:szCs w:val="21"/>
              </w:rPr>
            </w:pPr>
          </w:p>
        </w:tc>
        <w:tc>
          <w:tcPr>
            <w:tcW w:w="1890" w:type="dxa"/>
            <w:shd w:val="clear" w:color="auto" w:fill="auto"/>
            <w:vAlign w:val="bottom"/>
          </w:tcPr>
          <w:p w14:paraId="1C7E217C" w14:textId="77777777" w:rsidR="005651BB" w:rsidRDefault="004A16DF">
            <w:pPr>
              <w:spacing w:before="120" w:line="300" w:lineRule="exact"/>
              <w:ind w:firstLineChars="100" w:firstLine="210"/>
              <w:rPr>
                <w:rFonts w:ascii="宋体"/>
                <w:szCs w:val="21"/>
              </w:rPr>
            </w:pPr>
            <w:r>
              <w:rPr>
                <w:rFonts w:ascii="宋体" w:hint="eastAsia"/>
                <w:szCs w:val="21"/>
              </w:rPr>
              <w:t>.</w:t>
            </w:r>
            <w:r>
              <w:rPr>
                <w:rFonts w:ascii="宋体"/>
                <w:sz w:val="18"/>
                <w:szCs w:val="18"/>
              </w:rPr>
              <w:fldChar w:fldCharType="begin"/>
            </w:r>
            <w:r>
              <w:rPr>
                <w:rFonts w:ascii="宋体"/>
                <w:sz w:val="18"/>
                <w:szCs w:val="18"/>
              </w:rPr>
              <w:instrText xml:space="preserve"> </w:instrText>
            </w:r>
            <w:r>
              <w:rPr>
                <w:rFonts w:ascii="宋体" w:hint="eastAsia"/>
                <w:sz w:val="18"/>
                <w:szCs w:val="18"/>
              </w:rPr>
              <w:instrText>eq \o\ac(</w:instrText>
            </w:r>
            <w:r>
              <w:rPr>
                <w:rFonts w:ascii="宋体" w:hint="eastAsia"/>
                <w:position w:val="-3"/>
                <w:sz w:val="27"/>
                <w:szCs w:val="18"/>
              </w:rPr>
              <w:instrText>○</w:instrText>
            </w:r>
            <w:r>
              <w:rPr>
                <w:rFonts w:ascii="宋体" w:hint="eastAsia"/>
                <w:sz w:val="18"/>
                <w:szCs w:val="18"/>
              </w:rPr>
              <w:instrText>,1)</w:instrText>
            </w:r>
            <w:r>
              <w:rPr>
                <w:rFonts w:ascii="宋体"/>
                <w:sz w:val="18"/>
                <w:szCs w:val="18"/>
              </w:rPr>
              <w:fldChar w:fldCharType="end"/>
            </w:r>
            <w:r>
              <w:rPr>
                <w:rFonts w:ascii="宋体" w:hint="eastAsia"/>
                <w:sz w:val="18"/>
                <w:szCs w:val="18"/>
              </w:rPr>
              <w:t xml:space="preserve"> </w:t>
            </w:r>
            <w:r>
              <w:rPr>
                <w:rFonts w:ascii="宋体" w:hint="eastAsia"/>
                <w:szCs w:val="21"/>
              </w:rPr>
              <w:t xml:space="preserve">     .</w:t>
            </w:r>
            <w:r>
              <w:rPr>
                <w:rFonts w:ascii="宋体"/>
                <w:sz w:val="18"/>
                <w:szCs w:val="18"/>
              </w:rPr>
              <w:fldChar w:fldCharType="begin"/>
            </w:r>
            <w:r>
              <w:rPr>
                <w:rFonts w:ascii="宋体"/>
                <w:sz w:val="18"/>
                <w:szCs w:val="18"/>
              </w:rPr>
              <w:instrText xml:space="preserve"> </w:instrText>
            </w:r>
            <w:r>
              <w:rPr>
                <w:rFonts w:ascii="宋体" w:hint="eastAsia"/>
                <w:sz w:val="18"/>
                <w:szCs w:val="18"/>
              </w:rPr>
              <w:instrText>eq \o\ac(</w:instrText>
            </w:r>
            <w:r>
              <w:rPr>
                <w:rFonts w:ascii="宋体" w:hint="eastAsia"/>
                <w:position w:val="-3"/>
                <w:sz w:val="27"/>
                <w:szCs w:val="18"/>
              </w:rPr>
              <w:instrText>○</w:instrText>
            </w:r>
            <w:r>
              <w:rPr>
                <w:rFonts w:ascii="宋体" w:hint="eastAsia"/>
                <w:sz w:val="18"/>
                <w:szCs w:val="18"/>
              </w:rPr>
              <w:instrText>,2)</w:instrText>
            </w:r>
            <w:r>
              <w:rPr>
                <w:rFonts w:ascii="宋体"/>
                <w:sz w:val="18"/>
                <w:szCs w:val="18"/>
              </w:rPr>
              <w:fldChar w:fldCharType="end"/>
            </w:r>
            <w:r>
              <w:rPr>
                <w:rFonts w:ascii="宋体" w:hint="eastAsia"/>
                <w:szCs w:val="21"/>
              </w:rPr>
              <w:t xml:space="preserve">     </w:t>
            </w:r>
          </w:p>
          <w:p w14:paraId="2DD7514A" w14:textId="77777777" w:rsidR="005651BB" w:rsidRDefault="004A16DF">
            <w:pPr>
              <w:spacing w:before="120" w:line="300" w:lineRule="exact"/>
              <w:ind w:firstLineChars="350" w:firstLine="735"/>
              <w:rPr>
                <w:rFonts w:ascii="宋体"/>
                <w:szCs w:val="21"/>
              </w:rPr>
            </w:pPr>
            <w:r>
              <w:rPr>
                <w:rFonts w:ascii="宋体" w:hint="eastAsia"/>
                <w:szCs w:val="21"/>
              </w:rPr>
              <w:t>.</w:t>
            </w:r>
            <w:r>
              <w:rPr>
                <w:rFonts w:ascii="宋体"/>
                <w:szCs w:val="21"/>
              </w:rPr>
              <w:fldChar w:fldCharType="begin"/>
            </w:r>
            <w:r>
              <w:rPr>
                <w:rFonts w:ascii="宋体"/>
                <w:szCs w:val="21"/>
              </w:rPr>
              <w:instrText xml:space="preserve"> </w:instrText>
            </w:r>
            <w:r>
              <w:rPr>
                <w:rFonts w:ascii="宋体" w:hint="eastAsia"/>
                <w:szCs w:val="21"/>
              </w:rPr>
              <w:instrText>eq \o\ac(</w:instrText>
            </w:r>
            <w:r>
              <w:rPr>
                <w:rFonts w:ascii="宋体" w:hint="eastAsia"/>
                <w:position w:val="-4"/>
                <w:sz w:val="31"/>
                <w:szCs w:val="21"/>
              </w:rPr>
              <w:instrText>○</w:instrText>
            </w:r>
            <w:r>
              <w:rPr>
                <w:rFonts w:ascii="宋体" w:hint="eastAsia"/>
                <w:szCs w:val="21"/>
              </w:rPr>
              <w:instrText>,5)</w:instrText>
            </w:r>
            <w:r>
              <w:rPr>
                <w:rFonts w:ascii="宋体"/>
                <w:szCs w:val="21"/>
              </w:rPr>
              <w:fldChar w:fldCharType="end"/>
            </w:r>
            <w:r>
              <w:rPr>
                <w:rFonts w:ascii="宋体"/>
                <w:szCs w:val="21"/>
              </w:rPr>
              <w:t>O</w:t>
            </w:r>
            <w:r>
              <w:rPr>
                <w:rFonts w:asciiTheme="minorEastAsia" w:hAnsiTheme="minorEastAsia" w:hint="eastAsia"/>
                <w:sz w:val="24"/>
              </w:rPr>
              <w:t>β</w:t>
            </w:r>
          </w:p>
          <w:p w14:paraId="3856430C" w14:textId="77777777" w:rsidR="005651BB" w:rsidRDefault="004A16DF">
            <w:pPr>
              <w:spacing w:before="120" w:line="300" w:lineRule="exact"/>
              <w:ind w:firstLineChars="100" w:firstLine="210"/>
              <w:rPr>
                <w:rFonts w:ascii="宋体"/>
                <w:szCs w:val="21"/>
              </w:rPr>
            </w:pPr>
            <w:r>
              <w:rPr>
                <w:rFonts w:ascii="宋体" w:hint="eastAsia"/>
                <w:szCs w:val="21"/>
              </w:rPr>
              <w:t>.</w:t>
            </w:r>
            <w:r>
              <w:rPr>
                <w:rFonts w:ascii="宋体"/>
                <w:sz w:val="18"/>
                <w:szCs w:val="18"/>
              </w:rPr>
              <w:fldChar w:fldCharType="begin"/>
            </w:r>
            <w:r>
              <w:rPr>
                <w:rFonts w:ascii="宋体"/>
                <w:sz w:val="18"/>
                <w:szCs w:val="18"/>
              </w:rPr>
              <w:instrText xml:space="preserve"> </w:instrText>
            </w:r>
            <w:r>
              <w:rPr>
                <w:rFonts w:ascii="宋体" w:hint="eastAsia"/>
                <w:sz w:val="18"/>
                <w:szCs w:val="18"/>
              </w:rPr>
              <w:instrText>eq \o\ac(</w:instrText>
            </w:r>
            <w:r>
              <w:rPr>
                <w:rFonts w:ascii="宋体" w:hint="eastAsia"/>
                <w:position w:val="-3"/>
                <w:sz w:val="27"/>
                <w:szCs w:val="18"/>
              </w:rPr>
              <w:instrText>○</w:instrText>
            </w:r>
            <w:r>
              <w:rPr>
                <w:rFonts w:ascii="宋体" w:hint="eastAsia"/>
                <w:sz w:val="18"/>
                <w:szCs w:val="18"/>
              </w:rPr>
              <w:instrText>,4)</w:instrText>
            </w:r>
            <w:r>
              <w:rPr>
                <w:rFonts w:ascii="宋体"/>
                <w:sz w:val="18"/>
                <w:szCs w:val="18"/>
              </w:rPr>
              <w:fldChar w:fldCharType="end"/>
            </w:r>
            <w:r>
              <w:rPr>
                <w:rFonts w:ascii="宋体" w:hint="eastAsia"/>
                <w:szCs w:val="21"/>
              </w:rPr>
              <w:t xml:space="preserve">      .</w:t>
            </w:r>
            <w:r>
              <w:rPr>
                <w:rFonts w:ascii="宋体"/>
                <w:sz w:val="18"/>
                <w:szCs w:val="18"/>
              </w:rPr>
              <w:fldChar w:fldCharType="begin"/>
            </w:r>
            <w:r>
              <w:rPr>
                <w:rFonts w:ascii="宋体"/>
                <w:sz w:val="18"/>
                <w:szCs w:val="18"/>
              </w:rPr>
              <w:instrText xml:space="preserve"> </w:instrText>
            </w:r>
            <w:r>
              <w:rPr>
                <w:rFonts w:ascii="宋体" w:hint="eastAsia"/>
                <w:sz w:val="18"/>
                <w:szCs w:val="18"/>
              </w:rPr>
              <w:instrText>eq \o\ac(</w:instrText>
            </w:r>
            <w:r>
              <w:rPr>
                <w:rFonts w:ascii="宋体" w:hint="eastAsia"/>
                <w:position w:val="-3"/>
                <w:sz w:val="27"/>
                <w:szCs w:val="18"/>
              </w:rPr>
              <w:instrText>○</w:instrText>
            </w:r>
            <w:r>
              <w:rPr>
                <w:rFonts w:ascii="宋体" w:hint="eastAsia"/>
                <w:sz w:val="18"/>
                <w:szCs w:val="18"/>
              </w:rPr>
              <w:instrText>,3)</w:instrText>
            </w:r>
            <w:r>
              <w:rPr>
                <w:rFonts w:ascii="宋体"/>
                <w:sz w:val="18"/>
                <w:szCs w:val="18"/>
              </w:rPr>
              <w:fldChar w:fldCharType="end"/>
            </w:r>
          </w:p>
          <w:p w14:paraId="605701EB" w14:textId="77777777" w:rsidR="005651BB" w:rsidRDefault="004A16DF">
            <w:pPr>
              <w:widowControl/>
              <w:spacing w:line="300" w:lineRule="exact"/>
              <w:jc w:val="center"/>
              <w:rPr>
                <w:rFonts w:ascii="宋体"/>
                <w:szCs w:val="21"/>
              </w:rPr>
            </w:pPr>
            <w:r>
              <w:rPr>
                <w:rFonts w:ascii="宋体" w:hint="eastAsia"/>
                <w:szCs w:val="21"/>
              </w:rPr>
              <w:t>箱 门</w:t>
            </w:r>
          </w:p>
        </w:tc>
        <w:tc>
          <w:tcPr>
            <w:tcW w:w="525" w:type="dxa"/>
            <w:tcBorders>
              <w:top w:val="nil"/>
              <w:bottom w:val="nil"/>
            </w:tcBorders>
            <w:shd w:val="clear" w:color="auto" w:fill="auto"/>
          </w:tcPr>
          <w:p w14:paraId="04F1770E" w14:textId="77777777" w:rsidR="005651BB" w:rsidRDefault="005651BB">
            <w:pPr>
              <w:widowControl/>
              <w:spacing w:line="300" w:lineRule="exact"/>
              <w:jc w:val="left"/>
              <w:rPr>
                <w:rFonts w:ascii="宋体"/>
                <w:szCs w:val="21"/>
              </w:rPr>
            </w:pPr>
          </w:p>
        </w:tc>
        <w:tc>
          <w:tcPr>
            <w:tcW w:w="1785" w:type="dxa"/>
            <w:shd w:val="clear" w:color="auto" w:fill="auto"/>
            <w:vAlign w:val="bottom"/>
          </w:tcPr>
          <w:p w14:paraId="3E711007" w14:textId="77777777" w:rsidR="005651BB" w:rsidRDefault="004A16DF">
            <w:pPr>
              <w:spacing w:before="120" w:line="300" w:lineRule="exact"/>
              <w:ind w:firstLineChars="100" w:firstLine="210"/>
              <w:rPr>
                <w:rFonts w:ascii="宋体"/>
                <w:szCs w:val="21"/>
              </w:rPr>
            </w:pPr>
            <w:r>
              <w:rPr>
                <w:rFonts w:ascii="宋体" w:hint="eastAsia"/>
                <w:szCs w:val="21"/>
              </w:rPr>
              <w:t>.6      .7</w:t>
            </w:r>
          </w:p>
          <w:p w14:paraId="1280C260" w14:textId="77777777" w:rsidR="005651BB" w:rsidRDefault="005651BB">
            <w:pPr>
              <w:spacing w:before="120" w:line="300" w:lineRule="exact"/>
              <w:jc w:val="center"/>
              <w:rPr>
                <w:rFonts w:ascii="宋体"/>
                <w:szCs w:val="21"/>
              </w:rPr>
            </w:pPr>
          </w:p>
          <w:p w14:paraId="70AD8A94" w14:textId="77777777" w:rsidR="005651BB" w:rsidRDefault="004A16DF">
            <w:pPr>
              <w:spacing w:before="120" w:line="300" w:lineRule="exact"/>
              <w:ind w:firstLineChars="100" w:firstLine="210"/>
              <w:rPr>
                <w:rFonts w:ascii="宋体"/>
                <w:szCs w:val="21"/>
              </w:rPr>
            </w:pPr>
            <w:r>
              <w:rPr>
                <w:rFonts w:ascii="宋体" w:hint="eastAsia"/>
                <w:szCs w:val="21"/>
              </w:rPr>
              <w:t>.9     .8B</w:t>
            </w:r>
            <w:r>
              <w:rPr>
                <w:rFonts w:asciiTheme="minorEastAsia" w:hAnsiTheme="minorEastAsia" w:hint="eastAsia"/>
                <w:szCs w:val="21"/>
              </w:rPr>
              <w:t>γ</w:t>
            </w:r>
          </w:p>
          <w:p w14:paraId="4CAA4853" w14:textId="77777777" w:rsidR="005651BB" w:rsidRDefault="004A16DF">
            <w:pPr>
              <w:widowControl/>
              <w:spacing w:line="300" w:lineRule="exact"/>
              <w:jc w:val="center"/>
              <w:rPr>
                <w:rFonts w:ascii="宋体"/>
                <w:szCs w:val="21"/>
              </w:rPr>
            </w:pPr>
            <w:r>
              <w:rPr>
                <w:rFonts w:ascii="宋体" w:hint="eastAsia"/>
                <w:szCs w:val="21"/>
              </w:rPr>
              <w:t>箱 门</w:t>
            </w:r>
          </w:p>
        </w:tc>
      </w:tr>
    </w:tbl>
    <w:p w14:paraId="56941D9D" w14:textId="77777777" w:rsidR="005651BB" w:rsidRDefault="004A16DF">
      <w:pPr>
        <w:pStyle w:val="affd"/>
        <w:ind w:leftChars="400" w:left="840" w:firstLineChars="300" w:firstLine="630"/>
        <w:rPr>
          <w:szCs w:val="21"/>
        </w:rPr>
      </w:pPr>
      <w:r>
        <w:rPr>
          <w:rFonts w:hint="eastAsia"/>
          <w:szCs w:val="21"/>
        </w:rPr>
        <w:t>图</w:t>
      </w:r>
      <w:r>
        <w:rPr>
          <w:rFonts w:hint="eastAsia"/>
          <w:szCs w:val="21"/>
        </w:rPr>
        <w:t xml:space="preserve">1 </w:t>
      </w:r>
      <w:r>
        <w:rPr>
          <w:rFonts w:hint="eastAsia"/>
          <w:szCs w:val="21"/>
        </w:rPr>
        <w:t>多参数培养箱容积小于或等于</w:t>
      </w:r>
      <w:r>
        <w:rPr>
          <w:rFonts w:hint="eastAsia"/>
          <w:szCs w:val="21"/>
        </w:rPr>
        <w:t>2 m</w:t>
      </w:r>
      <w:r>
        <w:rPr>
          <w:rFonts w:hint="eastAsia"/>
          <w:szCs w:val="21"/>
          <w:vertAlign w:val="superscript"/>
        </w:rPr>
        <w:t>3</w:t>
      </w:r>
      <w:r>
        <w:rPr>
          <w:rFonts w:hint="eastAsia"/>
          <w:szCs w:val="21"/>
        </w:rPr>
        <w:t>时传感器布放位置示意图</w:t>
      </w:r>
    </w:p>
    <w:p w14:paraId="0B4100A8" w14:textId="77777777" w:rsidR="005651BB" w:rsidRDefault="005651BB">
      <w:pPr>
        <w:pStyle w:val="affd"/>
        <w:ind w:left="840" w:firstLineChars="0" w:firstLine="0"/>
        <w:jc w:val="center"/>
        <w:rPr>
          <w:szCs w:val="21"/>
        </w:rPr>
      </w:pPr>
    </w:p>
    <w:p w14:paraId="57C2E0BB" w14:textId="77777777" w:rsidR="005651BB" w:rsidRDefault="004A16DF">
      <w:pPr>
        <w:pStyle w:val="affd"/>
        <w:spacing w:line="500" w:lineRule="exact"/>
        <w:ind w:firstLine="480"/>
        <w:rPr>
          <w:sz w:val="24"/>
          <w:szCs w:val="24"/>
        </w:rPr>
      </w:pPr>
      <w:r>
        <w:rPr>
          <w:rFonts w:asciiTheme="minorEastAsia" w:hAnsiTheme="minorEastAsia" w:hint="eastAsia"/>
          <w:sz w:val="24"/>
          <w:szCs w:val="24"/>
        </w:rPr>
        <w:t>当设备容积小于0.05 m</w:t>
      </w:r>
      <w:r>
        <w:rPr>
          <w:rFonts w:asciiTheme="minorEastAsia" w:hAnsiTheme="minorEastAsia" w:hint="eastAsia"/>
          <w:sz w:val="24"/>
          <w:szCs w:val="24"/>
          <w:vertAlign w:val="superscript"/>
        </w:rPr>
        <w:t>3</w:t>
      </w:r>
      <w:r>
        <w:rPr>
          <w:rFonts w:asciiTheme="minorEastAsia" w:hAnsiTheme="minorEastAsia" w:hint="eastAsia"/>
          <w:sz w:val="24"/>
          <w:szCs w:val="24"/>
        </w:rPr>
        <w:t>或大于2 m</w:t>
      </w:r>
      <w:r>
        <w:rPr>
          <w:rFonts w:asciiTheme="minorEastAsia" w:hAnsiTheme="minorEastAsia" w:hint="eastAsia"/>
          <w:sz w:val="24"/>
          <w:szCs w:val="24"/>
          <w:vertAlign w:val="superscript"/>
        </w:rPr>
        <w:t>3</w:t>
      </w:r>
      <w:r>
        <w:rPr>
          <w:rFonts w:asciiTheme="minorEastAsia" w:hAnsiTheme="minorEastAsia" w:hint="eastAsia"/>
          <w:sz w:val="24"/>
          <w:szCs w:val="24"/>
        </w:rPr>
        <w:t>时，可适当减少或增加测量点。根据试验和校准的需要，也可在设备工作空间增加对可疑点的测量。</w:t>
      </w:r>
    </w:p>
    <w:p w14:paraId="6A344C82"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7.2.3 温度的校准</w:t>
      </w:r>
    </w:p>
    <w:p w14:paraId="73680A9D"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ab/>
        <w:t>按照7.2.2规定布放温度传感器，将试验设备设定到校准温度，开启运行。试验设备稳定</w:t>
      </w:r>
      <w:r>
        <w:rPr>
          <w:rFonts w:ascii="宋体" w:hAnsi="宋体" w:hint="eastAsia"/>
          <w:color w:val="000000"/>
          <w:sz w:val="24"/>
        </w:rPr>
        <w:lastRenderedPageBreak/>
        <w:t>后，记录初始温度数据，之后每隔2 min记录一次数据，30 min内共记录16组数据，记录温度实测值的同时记录被校的多参数培养箱的温度显示值。温度稳定时间以说明书为依据，说明书中没有给出的，一般按以下原则执行：温度达到设定温度，待其达到稳定状态后开始记录数据，等待时间不超过60 min。</w:t>
      </w:r>
    </w:p>
    <w:p w14:paraId="796C1EBF"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7.2.4 湿度的校准</w:t>
      </w:r>
    </w:p>
    <w:p w14:paraId="43E46D03"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color w:val="000000"/>
          <w:sz w:val="24"/>
        </w:rPr>
        <w:tab/>
      </w:r>
      <w:r>
        <w:rPr>
          <w:rFonts w:ascii="宋体" w:hAnsi="宋体" w:hint="eastAsia"/>
          <w:color w:val="000000"/>
          <w:sz w:val="24"/>
        </w:rPr>
        <w:t>按照7.2.2规定布放湿度传感器，将试验设备设定到校准湿度，开启运行。试验设备稳定后，记录初始湿度数据，之后每隔2 min记录一次数据，30 min内共记录16组数据，记录湿度实测值的同时记录被校的多参数培养箱的湿度显示值。湿度稳定时间以说明书为依据，说明书中没有给出的，一般按以下原则执行：湿度达到设定湿度，待其达到稳定状态后开始记录数据，等待时间不超过60 min。</w:t>
      </w:r>
    </w:p>
    <w:p w14:paraId="2D36EE06"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7.2.5 二氧化碳浓度示值误差的校准</w:t>
      </w:r>
    </w:p>
    <w:p w14:paraId="2F561F2B" w14:textId="77777777" w:rsidR="005651BB" w:rsidRDefault="004A16DF">
      <w:pPr>
        <w:autoSpaceDE w:val="0"/>
        <w:autoSpaceDN w:val="0"/>
        <w:adjustRightInd w:val="0"/>
        <w:spacing w:line="500" w:lineRule="exact"/>
        <w:ind w:firstLine="420"/>
        <w:jc w:val="left"/>
        <w:rPr>
          <w:rFonts w:ascii="宋体" w:hAnsi="宋体"/>
          <w:color w:val="000000"/>
          <w:sz w:val="24"/>
        </w:rPr>
      </w:pPr>
      <w:r>
        <w:rPr>
          <w:rFonts w:ascii="宋体" w:hAnsi="宋体" w:hint="eastAsia"/>
          <w:color w:val="000000"/>
          <w:sz w:val="24"/>
        </w:rPr>
        <w:t>多参数培养箱显示温度达到设定温度，二氧化碳显示浓度达到设定浓度，稳定后可开始校准。分别记录稳定后的温度读数值和二氧化碳显示浓度读数值，温度读数值记录时间间隔为2 min，30 min内共记录16组数据，二氧化碳显示浓度每隔1</w:t>
      </w:r>
      <w:r>
        <w:rPr>
          <w:rFonts w:ascii="宋体" w:hAnsi="宋体"/>
          <w:color w:val="000000"/>
          <w:sz w:val="24"/>
        </w:rPr>
        <w:t>5</w:t>
      </w:r>
      <w:r>
        <w:rPr>
          <w:rFonts w:ascii="宋体" w:hAnsi="宋体" w:hint="eastAsia"/>
          <w:color w:val="000000"/>
          <w:sz w:val="24"/>
        </w:rPr>
        <w:t xml:space="preserve"> </w:t>
      </w:r>
      <w:r>
        <w:rPr>
          <w:rFonts w:ascii="宋体" w:hAnsi="宋体"/>
          <w:color w:val="000000"/>
          <w:sz w:val="24"/>
        </w:rPr>
        <w:t>min</w:t>
      </w:r>
      <w:r>
        <w:rPr>
          <w:rFonts w:ascii="宋体" w:hAnsi="宋体" w:hint="eastAsia"/>
          <w:color w:val="000000"/>
          <w:sz w:val="24"/>
        </w:rPr>
        <w:t>记录1次，共记录1</w:t>
      </w:r>
      <w:r>
        <w:rPr>
          <w:rFonts w:ascii="宋体" w:hAnsi="宋体"/>
          <w:color w:val="000000"/>
          <w:sz w:val="24"/>
        </w:rPr>
        <w:t>0</w:t>
      </w:r>
      <w:r>
        <w:rPr>
          <w:rFonts w:ascii="宋体" w:hAnsi="宋体" w:hint="eastAsia"/>
          <w:color w:val="000000"/>
          <w:sz w:val="24"/>
        </w:rPr>
        <w:t>次。</w:t>
      </w:r>
    </w:p>
    <w:p w14:paraId="15F676EF"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7.2.6 臭氧浓度的校准</w:t>
      </w:r>
    </w:p>
    <w:p w14:paraId="2B3D7F26" w14:textId="77777777" w:rsidR="005651BB" w:rsidRDefault="004A16DF">
      <w:pPr>
        <w:autoSpaceDE w:val="0"/>
        <w:autoSpaceDN w:val="0"/>
        <w:adjustRightInd w:val="0"/>
        <w:spacing w:line="500" w:lineRule="exact"/>
        <w:ind w:firstLine="420"/>
        <w:jc w:val="left"/>
        <w:rPr>
          <w:rFonts w:ascii="宋体" w:hAnsi="宋体"/>
          <w:color w:val="000000"/>
          <w:sz w:val="24"/>
        </w:rPr>
      </w:pPr>
      <w:r>
        <w:rPr>
          <w:rFonts w:ascii="宋体" w:hAnsi="宋体" w:hint="eastAsia"/>
          <w:color w:val="000000"/>
          <w:sz w:val="24"/>
        </w:rPr>
        <w:t>按照7.2.2规定布放采样管，将多参数培养箱的臭氧浓度设定到校准浓度，开启运行。设备稳定后，使用紫外臭氧分析仪依次测量各测试点臭氧浓度。对于每个测试点，记录初始浓度数据，之后每隔1 min记录一次数据，连续记录6个数据，记录臭氧浓度实测值的同时记录被校设备的臭氧浓度显示值。3个测试点共形成18个数据。臭氧浓度稳定时间以说明书为依据，说明书中没有给出的，一般按以下原则执行：臭氧浓度达到设定浓度，待其达到稳定状态后开始记录数据，等待时间不超过60 min。</w:t>
      </w:r>
    </w:p>
    <w:p w14:paraId="7143A3DA" w14:textId="77777777" w:rsidR="005651BB" w:rsidRDefault="004A16DF">
      <w:pPr>
        <w:autoSpaceDE w:val="0"/>
        <w:autoSpaceDN w:val="0"/>
        <w:adjustRightInd w:val="0"/>
        <w:spacing w:line="500" w:lineRule="exact"/>
        <w:jc w:val="left"/>
        <w:rPr>
          <w:rFonts w:ascii="宋体" w:hAnsi="宋体"/>
          <w:sz w:val="24"/>
        </w:rPr>
      </w:pPr>
      <w:r>
        <w:rPr>
          <w:rFonts w:ascii="宋体" w:hAnsi="宋体" w:hint="eastAsia"/>
          <w:sz w:val="24"/>
        </w:rPr>
        <w:t>7.2.7 光照度的校准</w:t>
      </w:r>
    </w:p>
    <w:p w14:paraId="4AF1D43C" w14:textId="77777777" w:rsidR="005651BB" w:rsidRDefault="004A16DF">
      <w:pPr>
        <w:autoSpaceDE w:val="0"/>
        <w:autoSpaceDN w:val="0"/>
        <w:adjustRightInd w:val="0"/>
        <w:spacing w:line="500" w:lineRule="exact"/>
        <w:jc w:val="left"/>
        <w:rPr>
          <w:rFonts w:ascii="宋体" w:hAnsi="宋体"/>
          <w:sz w:val="24"/>
        </w:rPr>
      </w:pPr>
      <w:r>
        <w:rPr>
          <w:rFonts w:ascii="宋体" w:hAnsi="宋体"/>
          <w:sz w:val="24"/>
        </w:rPr>
        <w:tab/>
      </w:r>
      <w:r>
        <w:rPr>
          <w:rFonts w:ascii="宋体" w:hAnsi="宋体" w:hint="eastAsia"/>
          <w:sz w:val="24"/>
        </w:rPr>
        <w:t>多参数培养箱空载状态下，将其设定到所要求的光照度（一般设定</w:t>
      </w:r>
      <w:r>
        <w:rPr>
          <w:rFonts w:ascii="宋体" w:hAnsi="宋体"/>
          <w:sz w:val="24"/>
        </w:rPr>
        <w:t>4500</w:t>
      </w:r>
      <w:r>
        <w:rPr>
          <w:rFonts w:ascii="宋体" w:hAnsi="宋体" w:hint="eastAsia"/>
          <w:sz w:val="24"/>
        </w:rPr>
        <w:t xml:space="preserve"> </w:t>
      </w:r>
      <w:r>
        <w:rPr>
          <w:rFonts w:ascii="宋体" w:hAnsi="宋体"/>
          <w:sz w:val="24"/>
        </w:rPr>
        <w:t>lx</w:t>
      </w:r>
      <w:r>
        <w:rPr>
          <w:rFonts w:ascii="宋体" w:hAnsi="宋体" w:hint="eastAsia"/>
          <w:sz w:val="24"/>
        </w:rPr>
        <w:t>或5000 lx），无法设定光照度值的多参数培养箱按其固定值进行校准。预热</w:t>
      </w:r>
      <w:r>
        <w:rPr>
          <w:rFonts w:ascii="宋体" w:hAnsi="宋体"/>
          <w:sz w:val="24"/>
        </w:rPr>
        <w:t>30</w:t>
      </w:r>
      <w:r>
        <w:rPr>
          <w:rFonts w:ascii="宋体" w:hAnsi="宋体" w:hint="eastAsia"/>
          <w:sz w:val="24"/>
        </w:rPr>
        <w:t xml:space="preserve"> </w:t>
      </w:r>
      <w:r>
        <w:rPr>
          <w:rFonts w:ascii="宋体" w:hAnsi="宋体"/>
          <w:sz w:val="24"/>
        </w:rPr>
        <w:t>min</w:t>
      </w:r>
      <w:r>
        <w:rPr>
          <w:rFonts w:ascii="宋体" w:hAnsi="宋体" w:hint="eastAsia"/>
          <w:sz w:val="24"/>
        </w:rPr>
        <w:t>使之正常工作，按7.2.2规定布放光照度传感器，多参数培养箱达到稳定状态后开始读数，每隔</w:t>
      </w:r>
      <w:r>
        <w:rPr>
          <w:rFonts w:ascii="宋体" w:hAnsi="宋体"/>
          <w:sz w:val="24"/>
        </w:rPr>
        <w:t>2</w:t>
      </w:r>
      <w:r>
        <w:rPr>
          <w:rFonts w:ascii="宋体" w:hAnsi="宋体" w:hint="eastAsia"/>
          <w:sz w:val="24"/>
        </w:rPr>
        <w:t xml:space="preserve"> min逐一记录所有校准点的光照度值，每个校准点测量</w:t>
      </w:r>
      <w:r>
        <w:rPr>
          <w:rFonts w:ascii="宋体" w:hAnsi="宋体"/>
          <w:sz w:val="24"/>
        </w:rPr>
        <w:t>2</w:t>
      </w:r>
      <w:r>
        <w:rPr>
          <w:rFonts w:ascii="宋体" w:hAnsi="宋体" w:hint="eastAsia"/>
          <w:sz w:val="24"/>
        </w:rPr>
        <w:t>次，取2次测量值的算术平均值作为该点的光照度值。</w:t>
      </w:r>
    </w:p>
    <w:p w14:paraId="3A67ED52" w14:textId="77777777" w:rsidR="005651BB" w:rsidRDefault="004A16DF">
      <w:pPr>
        <w:autoSpaceDE w:val="0"/>
        <w:autoSpaceDN w:val="0"/>
        <w:adjustRightInd w:val="0"/>
        <w:spacing w:line="500" w:lineRule="exact"/>
        <w:jc w:val="left"/>
        <w:rPr>
          <w:rFonts w:ascii="宋体" w:hAnsi="宋体"/>
          <w:sz w:val="24"/>
        </w:rPr>
      </w:pPr>
      <w:r>
        <w:rPr>
          <w:rFonts w:ascii="宋体" w:hAnsi="宋体" w:hint="eastAsia"/>
          <w:sz w:val="24"/>
        </w:rPr>
        <w:t>7.2.8 紫外辐射照度的校准</w:t>
      </w:r>
    </w:p>
    <w:p w14:paraId="40082F5E" w14:textId="77777777" w:rsidR="005651BB" w:rsidRDefault="004A16DF">
      <w:pPr>
        <w:autoSpaceDE w:val="0"/>
        <w:autoSpaceDN w:val="0"/>
        <w:adjustRightInd w:val="0"/>
        <w:spacing w:line="500" w:lineRule="exact"/>
        <w:jc w:val="left"/>
        <w:rPr>
          <w:rFonts w:ascii="宋体" w:hAnsi="宋体"/>
          <w:sz w:val="24"/>
        </w:rPr>
      </w:pPr>
      <w:r>
        <w:rPr>
          <w:rFonts w:ascii="宋体" w:hAnsi="宋体"/>
          <w:sz w:val="24"/>
        </w:rPr>
        <w:tab/>
      </w:r>
      <w:r>
        <w:rPr>
          <w:rFonts w:asciiTheme="minorEastAsia" w:hAnsiTheme="minorEastAsia" w:hint="eastAsia"/>
          <w:sz w:val="24"/>
        </w:rPr>
        <w:t>多参数培养箱空载状态下，将其设定到所要求的紫外辐射照度值，</w:t>
      </w:r>
      <w:r>
        <w:rPr>
          <w:rFonts w:ascii="宋体" w:hAnsi="宋体" w:hint="eastAsia"/>
          <w:sz w:val="24"/>
        </w:rPr>
        <w:t>无法设定紫外辐射照度值的多参数培养箱按其固定值进行校准。</w:t>
      </w:r>
      <w:r>
        <w:rPr>
          <w:rFonts w:asciiTheme="minorEastAsia" w:hAnsiTheme="minorEastAsia" w:hint="eastAsia"/>
          <w:sz w:val="24"/>
        </w:rPr>
        <w:t>预热</w:t>
      </w:r>
      <w:r>
        <w:rPr>
          <w:rFonts w:asciiTheme="minorEastAsia" w:hAnsiTheme="minorEastAsia"/>
          <w:sz w:val="24"/>
        </w:rPr>
        <w:t>30</w:t>
      </w:r>
      <w:r>
        <w:rPr>
          <w:rFonts w:asciiTheme="minorEastAsia" w:hAnsiTheme="minorEastAsia" w:hint="eastAsia"/>
          <w:sz w:val="24"/>
        </w:rPr>
        <w:t xml:space="preserve"> </w:t>
      </w:r>
      <w:r>
        <w:rPr>
          <w:rFonts w:asciiTheme="minorEastAsia" w:hAnsiTheme="minorEastAsia"/>
          <w:sz w:val="24"/>
        </w:rPr>
        <w:t>min</w:t>
      </w:r>
      <w:r>
        <w:rPr>
          <w:rFonts w:asciiTheme="minorEastAsia" w:hAnsiTheme="minorEastAsia" w:hint="eastAsia"/>
          <w:sz w:val="24"/>
        </w:rPr>
        <w:t>使之正常工作后，按</w:t>
      </w:r>
      <w:r>
        <w:rPr>
          <w:rFonts w:ascii="宋体" w:hAnsi="宋体" w:hint="eastAsia"/>
          <w:sz w:val="24"/>
        </w:rPr>
        <w:t>7.2.2</w:t>
      </w:r>
      <w:r>
        <w:rPr>
          <w:rFonts w:hint="eastAsia"/>
          <w:sz w:val="24"/>
        </w:rPr>
        <w:t>规定</w:t>
      </w:r>
      <w:r>
        <w:rPr>
          <w:rFonts w:asciiTheme="minorEastAsia" w:hAnsiTheme="minorEastAsia" w:hint="eastAsia"/>
          <w:sz w:val="24"/>
        </w:rPr>
        <w:t>布放紫</w:t>
      </w:r>
      <w:r>
        <w:rPr>
          <w:rFonts w:asciiTheme="minorEastAsia" w:hAnsiTheme="minorEastAsia" w:hint="eastAsia"/>
          <w:sz w:val="24"/>
        </w:rPr>
        <w:lastRenderedPageBreak/>
        <w:t>外辐射照度计传感器。</w:t>
      </w:r>
      <w:r>
        <w:rPr>
          <w:rFonts w:hint="eastAsia"/>
          <w:sz w:val="24"/>
        </w:rPr>
        <w:t>多参数培养箱达到稳定状态后开始读数，</w:t>
      </w:r>
      <w:r>
        <w:rPr>
          <w:rFonts w:asciiTheme="minorEastAsia" w:hAnsiTheme="minorEastAsia" w:hint="eastAsia"/>
          <w:sz w:val="24"/>
        </w:rPr>
        <w:t>每隔</w:t>
      </w:r>
      <w:r>
        <w:rPr>
          <w:rFonts w:asciiTheme="minorEastAsia" w:hAnsiTheme="minorEastAsia"/>
          <w:sz w:val="24"/>
        </w:rPr>
        <w:t>2</w:t>
      </w:r>
      <w:r>
        <w:rPr>
          <w:rFonts w:asciiTheme="minorEastAsia" w:hAnsiTheme="minorEastAsia" w:hint="eastAsia"/>
          <w:sz w:val="24"/>
        </w:rPr>
        <w:t xml:space="preserve"> min逐一记录所有</w:t>
      </w:r>
      <w:r>
        <w:rPr>
          <w:rFonts w:asciiTheme="minorEastAsia" w:hAnsiTheme="minorEastAsia" w:hint="eastAsia"/>
          <w:sz w:val="24"/>
          <w:szCs w:val="20"/>
        </w:rPr>
        <w:t>校准点的</w:t>
      </w:r>
      <w:r>
        <w:rPr>
          <w:rFonts w:asciiTheme="minorEastAsia" w:hAnsiTheme="minorEastAsia" w:hint="eastAsia"/>
          <w:sz w:val="24"/>
        </w:rPr>
        <w:t>紫外辐射照度值，每个</w:t>
      </w:r>
      <w:r>
        <w:rPr>
          <w:rFonts w:asciiTheme="minorEastAsia" w:hAnsiTheme="minorEastAsia" w:hint="eastAsia"/>
          <w:sz w:val="24"/>
          <w:szCs w:val="20"/>
        </w:rPr>
        <w:t>校准</w:t>
      </w:r>
      <w:r>
        <w:rPr>
          <w:rFonts w:asciiTheme="minorEastAsia" w:hAnsiTheme="minorEastAsia" w:hint="eastAsia"/>
          <w:sz w:val="24"/>
        </w:rPr>
        <w:t>点测量</w:t>
      </w:r>
      <w:r>
        <w:rPr>
          <w:rFonts w:asciiTheme="minorEastAsia" w:hAnsiTheme="minorEastAsia"/>
          <w:sz w:val="24"/>
        </w:rPr>
        <w:t>2</w:t>
      </w:r>
      <w:r>
        <w:rPr>
          <w:rFonts w:asciiTheme="minorEastAsia" w:hAnsiTheme="minorEastAsia" w:hint="eastAsia"/>
          <w:sz w:val="24"/>
        </w:rPr>
        <w:t>次，取2次测量值的算术平均值作为该点的紫外辐射照度值。</w:t>
      </w:r>
    </w:p>
    <w:p w14:paraId="150DF50E" w14:textId="77777777" w:rsidR="005651BB" w:rsidRDefault="004A16DF">
      <w:pPr>
        <w:autoSpaceDE w:val="0"/>
        <w:autoSpaceDN w:val="0"/>
        <w:adjustRightInd w:val="0"/>
        <w:spacing w:line="500" w:lineRule="exact"/>
        <w:jc w:val="left"/>
        <w:rPr>
          <w:rFonts w:ascii="黑体" w:eastAsia="黑体" w:hAnsi="黑体" w:cstheme="majorBidi"/>
          <w:bCs/>
          <w:color w:val="000000"/>
          <w:sz w:val="24"/>
          <w:szCs w:val="24"/>
          <w:lang w:val="en-GB"/>
        </w:rPr>
      </w:pPr>
      <w:r>
        <w:rPr>
          <w:rFonts w:ascii="黑体" w:eastAsia="黑体" w:hAnsi="黑体" w:cstheme="majorBidi" w:hint="eastAsia"/>
          <w:bCs/>
          <w:color w:val="000000"/>
          <w:sz w:val="24"/>
          <w:szCs w:val="24"/>
          <w:lang w:val="en-GB"/>
        </w:rPr>
        <w:t>7.3 数据处理</w:t>
      </w:r>
    </w:p>
    <w:p w14:paraId="537ECDA3"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7.3.1 温度校准</w:t>
      </w:r>
    </w:p>
    <w:p w14:paraId="42A3BEDB"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hint="eastAsia"/>
          <w:sz w:val="24"/>
        </w:rPr>
        <w:t>a</w:t>
      </w:r>
      <w:r>
        <w:rPr>
          <w:rFonts w:asciiTheme="minorEastAsia" w:hAnsiTheme="minorEastAsia"/>
          <w:sz w:val="24"/>
        </w:rPr>
        <w:t xml:space="preserve">) </w:t>
      </w:r>
      <w:r>
        <w:rPr>
          <w:rFonts w:asciiTheme="minorEastAsia" w:hAnsiTheme="minorEastAsia" w:hint="eastAsia"/>
          <w:sz w:val="24"/>
        </w:rPr>
        <w:t xml:space="preserve"> 温度偏差 </w:t>
      </w:r>
    </w:p>
    <w:p w14:paraId="1EDDACD4"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hint="eastAsia"/>
          <w:sz w:val="24"/>
        </w:rPr>
        <w:t>多参数培养箱的温度偏差按公式（1）、（</w:t>
      </w:r>
      <w:r>
        <w:rPr>
          <w:rFonts w:asciiTheme="minorEastAsia" w:hAnsiTheme="minorEastAsia"/>
          <w:sz w:val="24"/>
        </w:rPr>
        <w:t>2</w:t>
      </w:r>
      <w:r>
        <w:rPr>
          <w:rFonts w:asciiTheme="minorEastAsia" w:hAnsiTheme="minorEastAsia" w:hint="eastAsia"/>
          <w:sz w:val="24"/>
        </w:rPr>
        <w:t>）计算：</w:t>
      </w:r>
    </w:p>
    <w:p w14:paraId="393C0F9E" w14:textId="4E43B3F3" w:rsidR="005651BB" w:rsidRDefault="004A16DF">
      <w:pPr>
        <w:spacing w:afterLines="30" w:after="72" w:line="360" w:lineRule="auto"/>
        <w:jc w:val="center"/>
        <w:rPr>
          <w:sz w:val="24"/>
        </w:rPr>
      </w:pPr>
      <w:r>
        <w:rPr>
          <w:rFonts w:hint="eastAsia"/>
          <w:sz w:val="24"/>
        </w:rPr>
        <w:t xml:space="preserve">                            </w:t>
      </w:r>
      <w:r>
        <w:rPr>
          <w:rFonts w:hAnsi="Cambria Math" w:hint="eastAsia"/>
          <w:position w:val="-12"/>
          <w:sz w:val="22"/>
        </w:rPr>
        <w:object w:dxaOrig="1640" w:dyaOrig="387" w14:anchorId="3A3C4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19.5pt" o:ole="">
            <v:imagedata r:id="rId17" o:title=""/>
          </v:shape>
          <o:OLEObject Type="Embed" ProgID="Equation.3" ShapeID="_x0000_i1025" DrawAspect="Content" ObjectID="_1789210296" r:id="rId18"/>
        </w:object>
      </w:r>
      <w:r>
        <w:rPr>
          <w:rFonts w:hint="eastAsia"/>
          <w:sz w:val="24"/>
        </w:rPr>
        <w:t xml:space="preserve">                            </w:t>
      </w:r>
      <w:r w:rsidR="00261F05">
        <w:rPr>
          <w:rFonts w:hint="eastAsia"/>
          <w:sz w:val="24"/>
        </w:rPr>
        <w:t xml:space="preserve"> </w:t>
      </w:r>
      <w:r>
        <w:rPr>
          <w:rFonts w:hint="eastAsia"/>
          <w:sz w:val="24"/>
        </w:rPr>
        <w:t xml:space="preserve">  </w:t>
      </w:r>
      <w:r>
        <w:rPr>
          <w:rFonts w:ascii="宋体" w:hAnsi="宋体" w:cs="宋体" w:hint="eastAsia"/>
          <w:sz w:val="24"/>
        </w:rPr>
        <w:t>（1）</w:t>
      </w:r>
    </w:p>
    <w:p w14:paraId="502FE8A1" w14:textId="77777777" w:rsidR="005651BB" w:rsidRDefault="004A16DF">
      <w:pPr>
        <w:spacing w:afterLines="30" w:after="72" w:line="360" w:lineRule="auto"/>
        <w:jc w:val="center"/>
        <w:rPr>
          <w:sz w:val="24"/>
        </w:rPr>
      </w:pPr>
      <w:r>
        <w:rPr>
          <w:rFonts w:hint="eastAsia"/>
          <w:sz w:val="24"/>
        </w:rPr>
        <w:t xml:space="preserve">                            </w:t>
      </w:r>
      <w:r>
        <w:rPr>
          <w:rFonts w:hAnsi="Cambria Math" w:hint="eastAsia"/>
          <w:position w:val="-12"/>
          <w:sz w:val="22"/>
        </w:rPr>
        <w:object w:dxaOrig="1667" w:dyaOrig="400" w14:anchorId="34707ADF">
          <v:shape id="_x0000_i1026" type="#_x0000_t75" style="width:83.25pt;height:20.25pt" o:ole="">
            <v:imagedata r:id="rId19" o:title=""/>
          </v:shape>
          <o:OLEObject Type="Embed" ProgID="Equation.3" ShapeID="_x0000_i1026" DrawAspect="Content" ObjectID="_1789210297" r:id="rId20"/>
        </w:object>
      </w:r>
      <w:r>
        <w:t xml:space="preserve">               </w:t>
      </w:r>
      <w:r>
        <w:rPr>
          <w:rFonts w:hint="eastAsia"/>
        </w:rPr>
        <w:t xml:space="preserve">        </w:t>
      </w:r>
      <w:r>
        <w:t xml:space="preserve">           </w:t>
      </w:r>
      <w:r>
        <w:rPr>
          <w:rFonts w:ascii="宋体" w:hAnsi="宋体" w:cs="宋体" w:hint="eastAsia"/>
          <w:sz w:val="24"/>
        </w:rPr>
        <w:t>（2）</w:t>
      </w:r>
    </w:p>
    <w:p w14:paraId="58FC4639" w14:textId="77777777" w:rsidR="005651BB" w:rsidRDefault="004A16DF">
      <w:pPr>
        <w:spacing w:line="360" w:lineRule="auto"/>
        <w:ind w:firstLineChars="200" w:firstLine="480"/>
        <w:rPr>
          <w:rFonts w:ascii="宋体" w:hAnsi="宋体"/>
          <w:sz w:val="24"/>
        </w:rPr>
      </w:pPr>
      <w:r>
        <w:rPr>
          <w:rFonts w:ascii="宋体" w:hAnsi="宋体" w:hint="eastAsia"/>
          <w:sz w:val="24"/>
        </w:rPr>
        <w:t>式中：</w:t>
      </w:r>
    </w:p>
    <w:p w14:paraId="611EDB76" w14:textId="77777777" w:rsidR="005651BB" w:rsidRDefault="004A16DF">
      <w:pPr>
        <w:spacing w:line="360" w:lineRule="auto"/>
        <w:ind w:firstLineChars="200" w:firstLine="480"/>
        <w:rPr>
          <w:rFonts w:ascii="宋体" w:hAnsi="宋体"/>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max</m:t>
            </m:r>
          </m:sub>
        </m:sSub>
      </m:oMath>
      <w:r>
        <w:rPr>
          <w:sz w:val="24"/>
        </w:rPr>
        <w:softHyphen/>
      </w:r>
      <w:r>
        <w:rPr>
          <w:rFonts w:hint="eastAsia"/>
          <w:sz w:val="24"/>
        </w:rPr>
        <w:t xml:space="preserve"> </w:t>
      </w:r>
      <w:r>
        <w:rPr>
          <w:rFonts w:asciiTheme="minorEastAsia" w:hAnsiTheme="minorEastAsia" w:hint="eastAsia"/>
          <w:sz w:val="24"/>
        </w:rPr>
        <w:t>——</w:t>
      </w:r>
      <w:r>
        <w:rPr>
          <w:rFonts w:hint="eastAsia"/>
          <w:sz w:val="24"/>
        </w:rPr>
        <w:t>温度上偏差</w:t>
      </w:r>
      <w:r>
        <w:rPr>
          <w:rFonts w:ascii="宋体" w:hAnsi="宋体" w:hint="eastAsia"/>
          <w:sz w:val="24"/>
        </w:rPr>
        <w:t>，</w:t>
      </w:r>
      <m:oMath>
        <m:r>
          <m:rPr>
            <m:sty m:val="p"/>
          </m:rPr>
          <w:rPr>
            <w:rFonts w:ascii="Cambria Math" w:eastAsia="宋体" w:hAnsi="Cambria Math"/>
            <w:sz w:val="24"/>
            <w:szCs w:val="24"/>
          </w:rPr>
          <m:t>℃</m:t>
        </m:r>
      </m:oMath>
      <w:r>
        <w:rPr>
          <w:rFonts w:ascii="宋体" w:hAnsi="宋体" w:hint="eastAsia"/>
          <w:sz w:val="24"/>
        </w:rPr>
        <w:t>；</w:t>
      </w:r>
      <w:r>
        <w:rPr>
          <w:rFonts w:ascii="宋体" w:hAnsi="宋体"/>
          <w:sz w:val="24"/>
        </w:rPr>
        <w:t xml:space="preserve"> </w:t>
      </w:r>
    </w:p>
    <w:p w14:paraId="77D62723" w14:textId="77777777" w:rsidR="005651BB" w:rsidRDefault="004A16DF">
      <w:pPr>
        <w:spacing w:line="360" w:lineRule="auto"/>
        <w:ind w:firstLineChars="200" w:firstLine="480"/>
        <w:rPr>
          <w:rFonts w:ascii="宋体" w:hAnsi="宋体"/>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min</m:t>
            </m:r>
          </m:sub>
        </m:sSub>
      </m:oMath>
      <w:r>
        <w:rPr>
          <w:rFonts w:asciiTheme="minorEastAsia" w:hAnsiTheme="minorEastAsia" w:hint="eastAsia"/>
          <w:sz w:val="24"/>
        </w:rPr>
        <w:t>——</w:t>
      </w:r>
      <w:r>
        <w:rPr>
          <w:rFonts w:ascii="宋体" w:hAnsi="宋体" w:hint="eastAsia"/>
          <w:sz w:val="24"/>
        </w:rPr>
        <w:t>温度下偏差，</w:t>
      </w:r>
      <m:oMath>
        <m:r>
          <m:rPr>
            <m:sty m:val="p"/>
          </m:rPr>
          <w:rPr>
            <w:rFonts w:ascii="Cambria Math" w:eastAsia="宋体" w:hAnsi="Cambria Math"/>
            <w:sz w:val="24"/>
            <w:szCs w:val="24"/>
          </w:rPr>
          <m:t>℃</m:t>
        </m:r>
      </m:oMath>
      <w:r>
        <w:rPr>
          <w:rFonts w:ascii="宋体" w:hAnsi="宋体" w:hint="eastAsia"/>
          <w:sz w:val="24"/>
        </w:rPr>
        <w:t>；</w:t>
      </w:r>
    </w:p>
    <w:p w14:paraId="6DA871C8" w14:textId="77777777" w:rsidR="005651BB" w:rsidRDefault="00E222D1">
      <w:pPr>
        <w:spacing w:line="360" w:lineRule="auto"/>
        <w:ind w:firstLineChars="200" w:firstLine="480"/>
        <w:rPr>
          <w:rFonts w:ascii="宋体" w:hAnsi="宋体"/>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max</m:t>
            </m:r>
          </m:sub>
        </m:sSub>
      </m:oMath>
      <w:r w:rsidR="004A16DF">
        <w:rPr>
          <w:rFonts w:hAnsi="Cambria Math" w:hint="eastAsia"/>
          <w:sz w:val="24"/>
        </w:rPr>
        <w:t xml:space="preserve"> </w:t>
      </w:r>
      <w:r w:rsidR="004A16DF">
        <w:rPr>
          <w:rFonts w:asciiTheme="minorEastAsia" w:hAnsiTheme="minorEastAsia" w:hint="eastAsia"/>
          <w:sz w:val="24"/>
        </w:rPr>
        <w:t>——</w:t>
      </w:r>
      <w:r w:rsidR="004A16DF">
        <w:rPr>
          <w:rFonts w:hint="eastAsia"/>
          <w:sz w:val="24"/>
        </w:rPr>
        <w:t>各</w:t>
      </w:r>
      <w:r w:rsidR="004A16DF">
        <w:rPr>
          <w:rFonts w:ascii="宋体" w:hAnsi="宋体" w:hint="eastAsia"/>
          <w:sz w:val="24"/>
        </w:rPr>
        <w:t>校准点</w:t>
      </w:r>
      <w:r w:rsidR="004A16DF">
        <w:rPr>
          <w:rFonts w:hint="eastAsia"/>
          <w:sz w:val="24"/>
        </w:rPr>
        <w:t>测量的最高温度</w:t>
      </w:r>
      <w:r w:rsidR="004A16DF">
        <w:rPr>
          <w:rFonts w:ascii="宋体" w:hAnsi="宋体" w:hint="eastAsia"/>
          <w:sz w:val="24"/>
        </w:rPr>
        <w:t>，</w:t>
      </w:r>
      <m:oMath>
        <m:r>
          <m:rPr>
            <m:sty m:val="p"/>
          </m:rPr>
          <w:rPr>
            <w:rFonts w:ascii="Cambria Math" w:eastAsia="宋体" w:hAnsi="Cambria Math"/>
            <w:sz w:val="24"/>
            <w:szCs w:val="24"/>
          </w:rPr>
          <m:t>℃</m:t>
        </m:r>
      </m:oMath>
      <w:r w:rsidR="004A16DF">
        <w:rPr>
          <w:rFonts w:ascii="宋体" w:hAnsi="宋体" w:hint="eastAsia"/>
          <w:sz w:val="24"/>
        </w:rPr>
        <w:t>；</w:t>
      </w:r>
    </w:p>
    <w:p w14:paraId="72220076" w14:textId="77777777" w:rsidR="005651BB" w:rsidRDefault="00E222D1">
      <w:pPr>
        <w:spacing w:line="360" w:lineRule="auto"/>
        <w:ind w:firstLineChars="200" w:firstLine="480"/>
        <w:rPr>
          <w:rFonts w:ascii="宋体" w:hAnsi="宋体"/>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min</m:t>
            </m:r>
          </m:sub>
        </m:sSub>
      </m:oMath>
      <w:r w:rsidR="004A16DF">
        <w:rPr>
          <w:rFonts w:hAnsi="Cambria Math" w:hint="eastAsia"/>
          <w:sz w:val="24"/>
        </w:rPr>
        <w:t xml:space="preserve"> </w:t>
      </w:r>
      <w:r w:rsidR="004A16DF">
        <w:rPr>
          <w:rFonts w:asciiTheme="minorEastAsia" w:hAnsiTheme="minorEastAsia" w:hint="eastAsia"/>
          <w:sz w:val="24"/>
        </w:rPr>
        <w:t>——</w:t>
      </w:r>
      <w:r w:rsidR="004A16DF">
        <w:rPr>
          <w:rFonts w:hint="eastAsia"/>
          <w:sz w:val="24"/>
        </w:rPr>
        <w:t>各</w:t>
      </w:r>
      <w:r w:rsidR="004A16DF">
        <w:rPr>
          <w:rFonts w:ascii="宋体" w:hAnsi="宋体" w:hint="eastAsia"/>
          <w:sz w:val="24"/>
        </w:rPr>
        <w:t>校准点</w:t>
      </w:r>
      <w:r w:rsidR="004A16DF">
        <w:rPr>
          <w:rFonts w:hint="eastAsia"/>
          <w:sz w:val="24"/>
        </w:rPr>
        <w:t>测量的最低温度</w:t>
      </w:r>
      <w:r w:rsidR="004A16DF">
        <w:rPr>
          <w:rFonts w:ascii="宋体" w:hAnsi="宋体" w:hint="eastAsia"/>
          <w:sz w:val="24"/>
        </w:rPr>
        <w:t>，</w:t>
      </w:r>
      <m:oMath>
        <m:r>
          <m:rPr>
            <m:sty m:val="p"/>
          </m:rPr>
          <w:rPr>
            <w:rFonts w:ascii="Cambria Math" w:eastAsia="宋体" w:hAnsi="Cambria Math"/>
            <w:sz w:val="24"/>
            <w:szCs w:val="24"/>
          </w:rPr>
          <m:t>℃</m:t>
        </m:r>
      </m:oMath>
      <w:r w:rsidR="004A16DF">
        <w:rPr>
          <w:rFonts w:ascii="宋体" w:hAnsi="宋体" w:hint="eastAsia"/>
          <w:sz w:val="24"/>
        </w:rPr>
        <w:t>；</w:t>
      </w:r>
    </w:p>
    <w:p w14:paraId="1D78A3FC" w14:textId="77777777" w:rsidR="005651BB" w:rsidRDefault="00E222D1">
      <w:pPr>
        <w:spacing w:line="360" w:lineRule="auto"/>
        <w:ind w:leftChars="-10" w:left="-21" w:firstLineChars="200" w:firstLine="480"/>
        <w:rPr>
          <w:rFonts w:ascii="宋体" w:hAnsi="宋体"/>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s</m:t>
            </m:r>
          </m:sub>
        </m:sSub>
      </m:oMath>
      <w:r w:rsidR="004A16DF">
        <w:rPr>
          <w:rFonts w:hAnsi="Cambria Math" w:hint="eastAsia"/>
          <w:sz w:val="24"/>
        </w:rPr>
        <w:t xml:space="preserve">   </w:t>
      </w:r>
      <w:r w:rsidR="004A16DF">
        <w:rPr>
          <w:rFonts w:asciiTheme="minorEastAsia" w:hAnsiTheme="minorEastAsia" w:hint="eastAsia"/>
          <w:sz w:val="24"/>
        </w:rPr>
        <w:t>——</w:t>
      </w:r>
      <w:r w:rsidR="004A16DF">
        <w:rPr>
          <w:rFonts w:hint="eastAsia"/>
          <w:sz w:val="24"/>
        </w:rPr>
        <w:t>多参数培养箱设定温度</w:t>
      </w:r>
      <w:r w:rsidR="004A16DF">
        <w:rPr>
          <w:rFonts w:ascii="宋体" w:hAnsi="宋体" w:hint="eastAsia"/>
          <w:sz w:val="24"/>
        </w:rPr>
        <w:t>，</w:t>
      </w:r>
      <m:oMath>
        <m:r>
          <m:rPr>
            <m:sty m:val="p"/>
          </m:rPr>
          <w:rPr>
            <w:rFonts w:ascii="Cambria Math" w:eastAsia="宋体" w:hAnsi="Cambria Math"/>
            <w:sz w:val="24"/>
            <w:szCs w:val="24"/>
          </w:rPr>
          <m:t>℃</m:t>
        </m:r>
      </m:oMath>
      <w:r w:rsidR="004A16DF">
        <w:rPr>
          <w:rFonts w:ascii="宋体" w:hAnsi="宋体" w:hint="eastAsia"/>
          <w:sz w:val="24"/>
        </w:rPr>
        <w:t>。</w:t>
      </w:r>
    </w:p>
    <w:p w14:paraId="3837AA6D"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sz w:val="24"/>
        </w:rPr>
        <w:t>b)</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温度均匀度</w:t>
      </w:r>
    </w:p>
    <w:p w14:paraId="4A91F40F" w14:textId="77777777" w:rsidR="005651BB" w:rsidRDefault="004A16DF">
      <w:pPr>
        <w:adjustRightInd w:val="0"/>
        <w:spacing w:line="360" w:lineRule="auto"/>
        <w:jc w:val="left"/>
        <w:rPr>
          <w:rFonts w:hAnsi="Cambria Math"/>
          <w:sz w:val="22"/>
        </w:rPr>
      </w:pPr>
      <w:r>
        <w:rPr>
          <w:rFonts w:ascii="宋体" w:hAnsi="宋体" w:hint="eastAsia"/>
          <w:sz w:val="24"/>
        </w:rPr>
        <w:t xml:space="preserve">    多参数培养箱的温度均匀度按公式（</w:t>
      </w:r>
      <w:r>
        <w:rPr>
          <w:rFonts w:ascii="宋体" w:hAnsi="宋体"/>
          <w:sz w:val="24"/>
        </w:rPr>
        <w:t>3</w:t>
      </w:r>
      <w:r>
        <w:rPr>
          <w:rFonts w:ascii="宋体" w:hAnsi="宋体" w:hint="eastAsia"/>
          <w:sz w:val="24"/>
        </w:rPr>
        <w:t>）计算：</w:t>
      </w:r>
      <m:oMath>
        <m:r>
          <m:rPr>
            <m:sty m:val="p"/>
          </m:rPr>
          <w:rPr>
            <w:rFonts w:ascii="Cambria Math" w:hAnsi="Cambria Math"/>
            <w:sz w:val="22"/>
          </w:rPr>
          <m:t xml:space="preserve"> </m:t>
        </m:r>
      </m:oMath>
      <w:r>
        <w:rPr>
          <w:rFonts w:hAnsi="Cambria Math" w:hint="eastAsia"/>
          <w:sz w:val="22"/>
        </w:rPr>
        <w:t xml:space="preserve">    </w:t>
      </w:r>
    </w:p>
    <w:p w14:paraId="5C4CC2D5" w14:textId="77777777" w:rsidR="005651BB" w:rsidRDefault="004A16DF">
      <w:pPr>
        <w:spacing w:line="360" w:lineRule="auto"/>
        <w:ind w:firstLineChars="400" w:firstLine="960"/>
        <w:jc w:val="center"/>
        <w:rPr>
          <w:sz w:val="24"/>
        </w:rPr>
      </w:pPr>
      <w:r>
        <w:rPr>
          <w:rFonts w:hAnsi="Cambria Math" w:hint="eastAsia"/>
          <w:sz w:val="24"/>
        </w:rPr>
        <w:t xml:space="preserve">                   </w:t>
      </w:r>
      <w:r>
        <w:rPr>
          <w:rFonts w:hAnsi="Cambria Math" w:hint="eastAsia"/>
          <w:position w:val="-28"/>
          <w:sz w:val="22"/>
        </w:rPr>
        <w:object w:dxaOrig="2307" w:dyaOrig="693" w14:anchorId="5A26974D">
          <v:shape id="_x0000_i1027" type="#_x0000_t75" style="width:115.5pt;height:34.5pt" o:ole="">
            <v:imagedata r:id="rId21" o:title=""/>
          </v:shape>
          <o:OLEObject Type="Embed" ProgID="Equation.3" ShapeID="_x0000_i1027" DrawAspect="Content" ObjectID="_1789210298" r:id="rId22"/>
        </w:object>
      </w:r>
      <w:r>
        <w:rPr>
          <w:rFonts w:hAnsi="Cambria Math" w:hint="eastAsia"/>
          <w:sz w:val="24"/>
        </w:rPr>
        <w:t xml:space="preserve">                          </w:t>
      </w:r>
      <w:r>
        <w:rPr>
          <w:rFonts w:asciiTheme="minorEastAsia" w:hAnsiTheme="minorEastAsia" w:hint="eastAsia"/>
          <w:sz w:val="24"/>
        </w:rPr>
        <w:t>（3）</w:t>
      </w:r>
    </w:p>
    <w:p w14:paraId="07DB47FD" w14:textId="77777777" w:rsidR="005651BB" w:rsidRDefault="004A16DF">
      <w:pPr>
        <w:spacing w:line="360" w:lineRule="auto"/>
        <w:ind w:firstLineChars="200" w:firstLine="480"/>
        <w:rPr>
          <w:sz w:val="24"/>
        </w:rPr>
      </w:pPr>
      <w:r>
        <w:rPr>
          <w:rFonts w:hint="eastAsia"/>
          <w:sz w:val="24"/>
        </w:rPr>
        <w:t>式中：</w:t>
      </w:r>
    </w:p>
    <w:p w14:paraId="026569E3" w14:textId="77777777" w:rsidR="005651BB" w:rsidRDefault="004A16DF">
      <w:pPr>
        <w:spacing w:line="360" w:lineRule="auto"/>
        <w:ind w:firstLineChars="200" w:firstLine="480"/>
        <w:rPr>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u</m:t>
            </m:r>
          </m:sub>
        </m:sSub>
      </m:oMath>
      <w:r>
        <w:rPr>
          <w:rFonts w:hAnsi="Cambria Math" w:hint="eastAsia"/>
          <w:sz w:val="24"/>
        </w:rPr>
        <w:t xml:space="preserve"> </w:t>
      </w:r>
      <w:r>
        <w:rPr>
          <w:rFonts w:asciiTheme="minorEastAsia" w:hAnsiTheme="minorEastAsia" w:hint="eastAsia"/>
          <w:sz w:val="24"/>
        </w:rPr>
        <w:t>——</w:t>
      </w:r>
      <w:r>
        <w:rPr>
          <w:rFonts w:hint="eastAsia"/>
          <w:sz w:val="24"/>
        </w:rPr>
        <w:t>温度均匀度，</w:t>
      </w:r>
      <m:oMath>
        <m:r>
          <m:rPr>
            <m:sty m:val="p"/>
          </m:rPr>
          <w:rPr>
            <w:rFonts w:ascii="Cambria Math" w:eastAsia="宋体" w:hAnsi="Cambria Math"/>
            <w:sz w:val="24"/>
            <w:szCs w:val="24"/>
          </w:rPr>
          <m:t>℃</m:t>
        </m:r>
      </m:oMath>
      <w:r>
        <w:rPr>
          <w:rFonts w:hint="eastAsia"/>
          <w:sz w:val="24"/>
        </w:rPr>
        <w:t>；</w:t>
      </w:r>
    </w:p>
    <w:p w14:paraId="079BED0E" w14:textId="77777777" w:rsidR="005651BB" w:rsidRDefault="00E222D1">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i</m:t>
            </m:r>
            <m:r>
              <m:rPr>
                <m:sty m:val="p"/>
              </m:rPr>
              <w:rPr>
                <w:rFonts w:ascii="Cambria Math" w:hAnsi="Cambria Math"/>
                <w:sz w:val="24"/>
              </w:rPr>
              <m:t>max</m:t>
            </m:r>
          </m:sub>
        </m:sSub>
      </m:oMath>
      <w:r w:rsidR="004A16DF">
        <w:rPr>
          <w:rFonts w:asciiTheme="minorEastAsia" w:hAnsiTheme="minorEastAsia" w:hint="eastAsia"/>
          <w:sz w:val="24"/>
        </w:rPr>
        <w:t>——</w:t>
      </w:r>
      <w:r w:rsidR="004A16DF">
        <w:rPr>
          <w:rFonts w:hint="eastAsia"/>
          <w:sz w:val="24"/>
        </w:rPr>
        <w:t>各校准点在第</w:t>
      </w:r>
      <w:r w:rsidR="004A16DF">
        <w:rPr>
          <w:i/>
          <w:iCs/>
          <w:sz w:val="24"/>
        </w:rPr>
        <w:t>i</w:t>
      </w:r>
      <w:r w:rsidR="004A16DF">
        <w:rPr>
          <w:rFonts w:hint="eastAsia"/>
          <w:sz w:val="24"/>
        </w:rPr>
        <w:t>次测得的最高温度，</w:t>
      </w:r>
      <m:oMath>
        <m:r>
          <m:rPr>
            <m:sty m:val="p"/>
          </m:rPr>
          <w:rPr>
            <w:rFonts w:ascii="Cambria Math" w:eastAsia="宋体" w:hAnsi="Cambria Math"/>
            <w:sz w:val="24"/>
            <w:szCs w:val="24"/>
          </w:rPr>
          <m:t>℃</m:t>
        </m:r>
      </m:oMath>
      <w:r w:rsidR="004A16DF">
        <w:rPr>
          <w:rFonts w:hint="eastAsia"/>
          <w:sz w:val="24"/>
        </w:rPr>
        <w:t>；</w:t>
      </w:r>
      <w:r w:rsidR="004A16DF">
        <w:rPr>
          <w:rFonts w:asciiTheme="minorEastAsia" w:hAnsiTheme="minorEastAsia" w:hint="eastAsia"/>
          <w:sz w:val="24"/>
        </w:rPr>
        <w:t xml:space="preserve"> </w:t>
      </w:r>
    </w:p>
    <w:p w14:paraId="03E1DF6D" w14:textId="77777777" w:rsidR="005651BB" w:rsidRDefault="00E222D1">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i</m:t>
            </m:r>
            <m:r>
              <m:rPr>
                <m:sty m:val="p"/>
              </m:rPr>
              <w:rPr>
                <w:rFonts w:ascii="Cambria Math" w:hAnsi="Cambria Math"/>
                <w:sz w:val="24"/>
              </w:rPr>
              <m:t>min</m:t>
            </m:r>
          </m:sub>
        </m:sSub>
      </m:oMath>
      <w:r w:rsidR="004A16DF">
        <w:rPr>
          <w:rFonts w:asciiTheme="minorEastAsia" w:hAnsiTheme="minorEastAsia" w:hint="eastAsia"/>
          <w:sz w:val="24"/>
        </w:rPr>
        <w:t>——</w:t>
      </w:r>
      <w:r w:rsidR="004A16DF">
        <w:rPr>
          <w:rFonts w:hint="eastAsia"/>
          <w:sz w:val="24"/>
        </w:rPr>
        <w:t>各校准点在第</w:t>
      </w:r>
      <w:r w:rsidR="004A16DF">
        <w:rPr>
          <w:i/>
          <w:iCs/>
          <w:sz w:val="24"/>
        </w:rPr>
        <w:t>i</w:t>
      </w:r>
      <w:r w:rsidR="004A16DF">
        <w:rPr>
          <w:rFonts w:hint="eastAsia"/>
          <w:sz w:val="24"/>
        </w:rPr>
        <w:t>次测得的最低温度，</w:t>
      </w:r>
      <m:oMath>
        <m:r>
          <m:rPr>
            <m:sty m:val="p"/>
          </m:rPr>
          <w:rPr>
            <w:rFonts w:ascii="Cambria Math" w:eastAsia="宋体" w:hAnsi="Cambria Math"/>
            <w:sz w:val="24"/>
            <w:szCs w:val="24"/>
          </w:rPr>
          <m:t>℃</m:t>
        </m:r>
      </m:oMath>
      <w:r w:rsidR="004A16DF">
        <w:rPr>
          <w:rFonts w:hint="eastAsia"/>
          <w:sz w:val="24"/>
        </w:rPr>
        <w:t>；</w:t>
      </w:r>
    </w:p>
    <w:p w14:paraId="0B44F896" w14:textId="77777777" w:rsidR="005651BB" w:rsidRDefault="004A16DF">
      <w:pPr>
        <w:spacing w:line="360" w:lineRule="auto"/>
        <w:ind w:firstLineChars="200" w:firstLine="480"/>
        <w:rPr>
          <w:sz w:val="24"/>
        </w:rPr>
      </w:pPr>
      <w:r>
        <w:rPr>
          <w:rFonts w:hint="eastAsia"/>
          <w:i/>
          <w:iCs/>
          <w:sz w:val="24"/>
        </w:rPr>
        <w:t xml:space="preserve">n   </w:t>
      </w:r>
      <w:r>
        <w:rPr>
          <w:rFonts w:asciiTheme="minorEastAsia" w:hAnsiTheme="minorEastAsia" w:hint="eastAsia"/>
          <w:sz w:val="24"/>
        </w:rPr>
        <w:t>——</w:t>
      </w:r>
      <w:r>
        <w:rPr>
          <w:rFonts w:hint="eastAsia"/>
          <w:sz w:val="24"/>
        </w:rPr>
        <w:t>测量次数。</w:t>
      </w:r>
    </w:p>
    <w:p w14:paraId="70014C36"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sz w:val="24"/>
        </w:rPr>
        <w:t xml:space="preserve">c) </w:t>
      </w:r>
      <w:r>
        <w:rPr>
          <w:rFonts w:asciiTheme="minorEastAsia" w:hAnsiTheme="minorEastAsia" w:hint="eastAsia"/>
          <w:sz w:val="24"/>
        </w:rPr>
        <w:t xml:space="preserve"> 温度波动度</w:t>
      </w:r>
    </w:p>
    <w:p w14:paraId="7CD5B5FB" w14:textId="77777777" w:rsidR="005651BB" w:rsidRDefault="004A16DF">
      <w:pPr>
        <w:spacing w:line="360" w:lineRule="auto"/>
        <w:ind w:firstLineChars="200" w:firstLine="480"/>
        <w:rPr>
          <w:rFonts w:ascii="宋体" w:hAnsi="宋体"/>
          <w:sz w:val="24"/>
        </w:rPr>
      </w:pPr>
      <w:r>
        <w:rPr>
          <w:rFonts w:ascii="宋体" w:hAnsi="宋体" w:hint="eastAsia"/>
          <w:sz w:val="24"/>
        </w:rPr>
        <w:t>多参数培养箱的温度波动度按公式(4)计算：</w:t>
      </w:r>
    </w:p>
    <w:p w14:paraId="2DB3515A" w14:textId="77777777" w:rsidR="005651BB" w:rsidRDefault="004A16DF">
      <w:pPr>
        <w:spacing w:line="360" w:lineRule="auto"/>
        <w:rPr>
          <w:rFonts w:asciiTheme="minorEastAsia" w:hAnsiTheme="minorEastAsia"/>
          <w:sz w:val="24"/>
        </w:rPr>
      </w:pPr>
      <m:oMath>
        <m:r>
          <m:rPr>
            <m:sty m:val="p"/>
          </m:rPr>
          <w:rPr>
            <w:rFonts w:ascii="Cambria Math" w:hAnsiTheme="minorEastAsia"/>
            <w:sz w:val="24"/>
          </w:rPr>
          <m:t xml:space="preserve">  </m:t>
        </m:r>
      </m:oMath>
      <w:r>
        <w:rPr>
          <w:rFonts w:hAnsiTheme="minorEastAsia" w:hint="eastAsia"/>
          <w:sz w:val="24"/>
        </w:rPr>
        <w:t xml:space="preserve">                        </w:t>
      </w:r>
      <w:r>
        <w:rPr>
          <w:rFonts w:hAnsi="Cambria Math" w:hint="eastAsia"/>
          <w:position w:val="-28"/>
          <w:sz w:val="24"/>
        </w:rPr>
        <w:object w:dxaOrig="2867" w:dyaOrig="680" w14:anchorId="15873A18">
          <v:shape id="_x0000_i1028" type="#_x0000_t75" style="width:143.25pt;height:34.5pt" o:ole="">
            <v:imagedata r:id="rId23" o:title=""/>
          </v:shape>
          <o:OLEObject Type="Embed" ProgID="Equation.3" ShapeID="_x0000_i1028" DrawAspect="Content" ObjectID="_1789210299" r:id="rId24"/>
        </w:object>
      </w:r>
      <w:r>
        <w:rPr>
          <w:rFonts w:hAnsiTheme="minorEastAsia" w:hint="eastAsia"/>
          <w:sz w:val="24"/>
        </w:rPr>
        <w:t xml:space="preserve">                        </w:t>
      </w:r>
      <w:r>
        <w:rPr>
          <w:rFonts w:asciiTheme="minorEastAsia" w:hAnsiTheme="minorEastAsia" w:hint="eastAsia"/>
          <w:sz w:val="24"/>
        </w:rPr>
        <w:t>（4）</w:t>
      </w:r>
    </w:p>
    <w:p w14:paraId="5344A437"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hint="eastAsia"/>
          <w:sz w:val="24"/>
        </w:rPr>
        <w:t>式中：</w:t>
      </w:r>
    </w:p>
    <w:p w14:paraId="0B5CA681" w14:textId="77777777" w:rsidR="005651BB" w:rsidRDefault="004A16DF">
      <w:pPr>
        <w:spacing w:line="360" w:lineRule="auto"/>
        <w:ind w:firstLineChars="200" w:firstLine="480"/>
        <w:rPr>
          <w:rFonts w:asciiTheme="minorEastAsia" w:hAnsiTheme="minorEastAsia"/>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f</m:t>
            </m:r>
          </m:sub>
        </m:sSub>
      </m:oMath>
      <w:r>
        <w:rPr>
          <w:rFonts w:hAnsi="Cambria Math" w:hint="eastAsia"/>
          <w:sz w:val="24"/>
        </w:rPr>
        <w:t xml:space="preserve"> </w:t>
      </w:r>
      <w:r>
        <w:rPr>
          <w:rFonts w:asciiTheme="minorEastAsia" w:hAnsiTheme="minorEastAsia" w:hint="eastAsia"/>
          <w:sz w:val="24"/>
        </w:rPr>
        <w:t>——温度波动度，</w:t>
      </w:r>
      <m:oMath>
        <m:r>
          <m:rPr>
            <m:sty m:val="p"/>
          </m:rPr>
          <w:rPr>
            <w:rFonts w:ascii="Cambria Math" w:eastAsia="宋体" w:hAnsi="Cambria Math"/>
            <w:sz w:val="24"/>
            <w:szCs w:val="24"/>
          </w:rPr>
          <m:t>℃</m:t>
        </m:r>
      </m:oMath>
      <w:r>
        <w:rPr>
          <w:rFonts w:asciiTheme="minorEastAsia" w:hAnsiTheme="minorEastAsia" w:hint="eastAsia"/>
          <w:sz w:val="24"/>
        </w:rPr>
        <w:t>；</w:t>
      </w:r>
      <w:r>
        <w:rPr>
          <w:rFonts w:asciiTheme="minorEastAsia" w:hAnsiTheme="minorEastAsia"/>
          <w:sz w:val="24"/>
        </w:rPr>
        <w:t xml:space="preserve"> </w:t>
      </w:r>
    </w:p>
    <w:p w14:paraId="7C6C5224" w14:textId="77777777" w:rsidR="005651BB" w:rsidRDefault="00E222D1">
      <w:pPr>
        <w:spacing w:line="360" w:lineRule="auto"/>
        <w:ind w:firstLineChars="200" w:firstLine="480"/>
        <w:rPr>
          <w:rFonts w:asciiTheme="minorEastAsia" w:hAnsiTheme="minorEastAsia"/>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j</m:t>
            </m:r>
            <m:r>
              <m:rPr>
                <m:sty m:val="p"/>
              </m:rPr>
              <w:rPr>
                <w:rFonts w:ascii="Cambria Math" w:hAnsi="Cambria Math"/>
                <w:sz w:val="24"/>
              </w:rPr>
              <m:t>max</m:t>
            </m:r>
          </m:sub>
        </m:sSub>
      </m:oMath>
      <w:r w:rsidR="004A16DF">
        <w:rPr>
          <w:rFonts w:asciiTheme="minorEastAsia" w:hAnsiTheme="minorEastAsia" w:hint="eastAsia"/>
          <w:sz w:val="24"/>
        </w:rPr>
        <w:t>——</w:t>
      </w:r>
      <w:r w:rsidR="004A16DF">
        <w:rPr>
          <w:rFonts w:hint="eastAsia"/>
          <w:sz w:val="24"/>
        </w:rPr>
        <w:t>校准点</w:t>
      </w:r>
      <w:r w:rsidR="004A16DF">
        <w:rPr>
          <w:i/>
          <w:iCs/>
          <w:sz w:val="24"/>
        </w:rPr>
        <w:t>j</w:t>
      </w:r>
      <w:r w:rsidR="004A16DF">
        <w:rPr>
          <w:rFonts w:hint="eastAsia"/>
          <w:sz w:val="24"/>
        </w:rPr>
        <w:t>在</w:t>
      </w:r>
      <w:r w:rsidR="004A16DF">
        <w:rPr>
          <w:rFonts w:asciiTheme="minorEastAsia" w:hAnsiTheme="minorEastAsia" w:hint="eastAsia"/>
          <w:i/>
          <w:sz w:val="24"/>
        </w:rPr>
        <w:t>n</w:t>
      </w:r>
      <w:r w:rsidR="004A16DF">
        <w:rPr>
          <w:rFonts w:hint="eastAsia"/>
          <w:sz w:val="24"/>
        </w:rPr>
        <w:t>次测量中的最高温度</w:t>
      </w:r>
      <w:r w:rsidR="004A16DF">
        <w:rPr>
          <w:rFonts w:asciiTheme="minorEastAsia" w:hAnsiTheme="minorEastAsia" w:hint="eastAsia"/>
          <w:sz w:val="24"/>
        </w:rPr>
        <w:t>，</w:t>
      </w:r>
      <m:oMath>
        <m:r>
          <m:rPr>
            <m:sty m:val="p"/>
          </m:rPr>
          <w:rPr>
            <w:rFonts w:ascii="Cambria Math" w:eastAsia="宋体" w:hAnsi="Cambria Math"/>
            <w:sz w:val="24"/>
            <w:szCs w:val="24"/>
          </w:rPr>
          <m:t>℃</m:t>
        </m:r>
      </m:oMath>
      <w:r w:rsidR="004A16DF">
        <w:rPr>
          <w:rFonts w:asciiTheme="minorEastAsia" w:hAnsiTheme="minorEastAsia" w:hint="eastAsia"/>
          <w:sz w:val="24"/>
        </w:rPr>
        <w:t>；</w:t>
      </w:r>
    </w:p>
    <w:p w14:paraId="62982085" w14:textId="77777777" w:rsidR="005651BB" w:rsidRDefault="00E222D1">
      <w:pPr>
        <w:spacing w:line="360" w:lineRule="auto"/>
        <w:ind w:firstLineChars="200" w:firstLine="480"/>
        <w:rPr>
          <w:rFonts w:asciiTheme="minorEastAsia" w:hAnsiTheme="minorEastAsia"/>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j</m:t>
            </m:r>
            <m:r>
              <m:rPr>
                <m:sty m:val="p"/>
              </m:rPr>
              <w:rPr>
                <w:rFonts w:ascii="Cambria Math" w:hAnsi="Cambria Math"/>
                <w:sz w:val="24"/>
              </w:rPr>
              <m:t>min</m:t>
            </m:r>
          </m:sub>
        </m:sSub>
      </m:oMath>
      <w:r w:rsidR="004A16DF">
        <w:rPr>
          <w:rFonts w:asciiTheme="minorEastAsia" w:hAnsiTheme="minorEastAsia" w:hint="eastAsia"/>
          <w:sz w:val="24"/>
        </w:rPr>
        <w:t>——</w:t>
      </w:r>
      <w:r w:rsidR="004A16DF">
        <w:rPr>
          <w:rFonts w:hint="eastAsia"/>
          <w:sz w:val="24"/>
        </w:rPr>
        <w:t>校准点</w:t>
      </w:r>
      <w:r w:rsidR="004A16DF">
        <w:rPr>
          <w:i/>
          <w:iCs/>
          <w:sz w:val="24"/>
        </w:rPr>
        <w:t>j</w:t>
      </w:r>
      <w:r w:rsidR="004A16DF">
        <w:rPr>
          <w:rFonts w:hint="eastAsia"/>
          <w:sz w:val="24"/>
        </w:rPr>
        <w:t>在</w:t>
      </w:r>
      <w:r w:rsidR="004A16DF">
        <w:rPr>
          <w:rFonts w:asciiTheme="minorEastAsia" w:hAnsiTheme="minorEastAsia" w:hint="eastAsia"/>
          <w:i/>
          <w:sz w:val="24"/>
        </w:rPr>
        <w:t>n</w:t>
      </w:r>
      <w:r w:rsidR="004A16DF">
        <w:rPr>
          <w:rFonts w:hint="eastAsia"/>
          <w:sz w:val="24"/>
        </w:rPr>
        <w:t>次测量中的最低温度</w:t>
      </w:r>
      <w:r w:rsidR="004A16DF">
        <w:rPr>
          <w:rFonts w:asciiTheme="minorEastAsia" w:hAnsiTheme="minorEastAsia" w:hint="eastAsia"/>
          <w:sz w:val="24"/>
        </w:rPr>
        <w:t>，</w:t>
      </w:r>
      <m:oMath>
        <m:r>
          <m:rPr>
            <m:sty m:val="p"/>
          </m:rPr>
          <w:rPr>
            <w:rFonts w:ascii="Cambria Math" w:eastAsia="宋体" w:hAnsi="Cambria Math"/>
            <w:sz w:val="24"/>
            <w:szCs w:val="24"/>
          </w:rPr>
          <m:t>℃</m:t>
        </m:r>
      </m:oMath>
      <w:r w:rsidR="004A16DF">
        <w:rPr>
          <w:rFonts w:asciiTheme="minorEastAsia" w:hAnsiTheme="minorEastAsia" w:hint="eastAsia"/>
          <w:sz w:val="24"/>
        </w:rPr>
        <w:t>。</w:t>
      </w:r>
    </w:p>
    <w:p w14:paraId="01246876"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7.3.2 湿度校准</w:t>
      </w:r>
    </w:p>
    <w:p w14:paraId="6CC817AF"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hint="eastAsia"/>
          <w:sz w:val="24"/>
        </w:rPr>
        <w:t>a</w:t>
      </w:r>
      <w:r>
        <w:rPr>
          <w:rFonts w:asciiTheme="minorEastAsia" w:hAnsiTheme="minorEastAsia"/>
          <w:sz w:val="24"/>
        </w:rPr>
        <w:t xml:space="preserve">) </w:t>
      </w:r>
      <w:r>
        <w:rPr>
          <w:rFonts w:asciiTheme="minorEastAsia" w:hAnsiTheme="minorEastAsia" w:hint="eastAsia"/>
          <w:sz w:val="24"/>
        </w:rPr>
        <w:t xml:space="preserve"> 相对湿度偏差</w:t>
      </w:r>
    </w:p>
    <w:p w14:paraId="534183D8"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hint="eastAsia"/>
          <w:sz w:val="24"/>
        </w:rPr>
        <w:t>多参数培养箱的相对湿度偏差按公式（</w:t>
      </w:r>
      <w:r>
        <w:rPr>
          <w:rFonts w:asciiTheme="minorEastAsia" w:hAnsiTheme="minorEastAsia"/>
          <w:sz w:val="24"/>
        </w:rPr>
        <w:t>5</w:t>
      </w:r>
      <w:r>
        <w:rPr>
          <w:rFonts w:asciiTheme="minorEastAsia" w:hAnsiTheme="minorEastAsia" w:hint="eastAsia"/>
          <w:sz w:val="24"/>
        </w:rPr>
        <w:t>）、（</w:t>
      </w:r>
      <w:r>
        <w:rPr>
          <w:rFonts w:asciiTheme="minorEastAsia" w:hAnsiTheme="minorEastAsia"/>
          <w:sz w:val="24"/>
        </w:rPr>
        <w:t>6</w:t>
      </w:r>
      <w:r>
        <w:rPr>
          <w:rFonts w:asciiTheme="minorEastAsia" w:hAnsiTheme="minorEastAsia" w:hint="eastAsia"/>
          <w:sz w:val="24"/>
        </w:rPr>
        <w:t>）计算：</w:t>
      </w:r>
    </w:p>
    <w:p w14:paraId="136BD0CF" w14:textId="77777777" w:rsidR="005651BB" w:rsidRDefault="004A16DF">
      <w:pPr>
        <w:spacing w:afterLines="30" w:after="72" w:line="360" w:lineRule="auto"/>
        <w:ind w:firstLineChars="100" w:firstLine="240"/>
        <w:jc w:val="center"/>
        <w:rPr>
          <w:sz w:val="24"/>
        </w:rPr>
      </w:pPr>
      <w:r>
        <w:rPr>
          <w:rFonts w:asciiTheme="minorEastAsia" w:hAnsiTheme="minorEastAsia" w:hint="eastAsia"/>
          <w:sz w:val="24"/>
        </w:rPr>
        <w:t xml:space="preserve">                            </w:t>
      </w:r>
      <w:r>
        <w:rPr>
          <w:rFonts w:hAnsi="Cambria Math" w:hint="eastAsia"/>
          <w:position w:val="-12"/>
          <w:sz w:val="22"/>
        </w:rPr>
        <w:object w:dxaOrig="1760" w:dyaOrig="400" w14:anchorId="7FCC6B61">
          <v:shape id="_x0000_i1029" type="#_x0000_t75" style="width:87.75pt;height:20.25pt" o:ole="">
            <v:imagedata r:id="rId25" o:title=""/>
          </v:shape>
          <o:OLEObject Type="Embed" ProgID="Equation.3" ShapeID="_x0000_i1029" DrawAspect="Content" ObjectID="_1789210300" r:id="rId26"/>
        </w:object>
      </w:r>
      <w:r>
        <w:rPr>
          <w:rFonts w:asciiTheme="minorEastAsia" w:hAnsiTheme="minorEastAsia" w:hint="eastAsia"/>
          <w:sz w:val="24"/>
        </w:rPr>
        <w:t xml:space="preserve">                            （5）</w:t>
      </w:r>
    </w:p>
    <w:p w14:paraId="2A3658C9" w14:textId="49C575BD" w:rsidR="005651BB" w:rsidRDefault="004A16DF">
      <w:pPr>
        <w:spacing w:afterLines="30" w:after="72" w:line="360" w:lineRule="auto"/>
        <w:jc w:val="center"/>
        <w:rPr>
          <w:sz w:val="24"/>
        </w:rPr>
      </w:pPr>
      <w:r>
        <w:rPr>
          <w:rFonts w:asciiTheme="minorEastAsia" w:hAnsiTheme="minorEastAsia" w:hint="eastAsia"/>
          <w:sz w:val="24"/>
        </w:rPr>
        <w:t xml:space="preserve">                              </w:t>
      </w:r>
      <w:r>
        <w:rPr>
          <w:rFonts w:hAnsi="Cambria Math" w:hint="eastAsia"/>
          <w:position w:val="-12"/>
          <w:sz w:val="22"/>
        </w:rPr>
        <w:object w:dxaOrig="1693" w:dyaOrig="400" w14:anchorId="60405F13">
          <v:shape id="_x0000_i1030" type="#_x0000_t75" style="width:84.75pt;height:20.25pt" o:ole="">
            <v:imagedata r:id="rId27" o:title=""/>
          </v:shape>
          <o:OLEObject Type="Embed" ProgID="Equation.3" ShapeID="_x0000_i1030" DrawAspect="Content" ObjectID="_1789210301" r:id="rId28"/>
        </w:object>
      </w:r>
      <w:r>
        <w:rPr>
          <w:rFonts w:hAnsi="Cambria Math" w:hint="eastAsia"/>
          <w:position w:val="-28"/>
          <w:sz w:val="22"/>
        </w:rPr>
        <w:t xml:space="preserve"> </w:t>
      </w:r>
      <w:r w:rsidRPr="00732BA4">
        <w:rPr>
          <w:rFonts w:asciiTheme="minorEastAsia" w:hAnsiTheme="minorEastAsia" w:hint="eastAsia"/>
          <w:position w:val="-28"/>
          <w:sz w:val="22"/>
        </w:rPr>
        <w:t xml:space="preserve">     </w:t>
      </w:r>
      <w:r w:rsidR="00732BA4">
        <w:rPr>
          <w:rFonts w:asciiTheme="minorEastAsia" w:hAnsiTheme="minorEastAsia" w:hint="eastAsia"/>
          <w:sz w:val="24"/>
        </w:rPr>
        <w:t xml:space="preserve">                    </w:t>
      </w:r>
      <w:r w:rsidRPr="00732BA4">
        <w:rPr>
          <w:rFonts w:asciiTheme="minorEastAsia" w:hAnsiTheme="minorEastAsia" w:hint="eastAsia"/>
          <w:sz w:val="24"/>
        </w:rPr>
        <w:t xml:space="preserve">  </w:t>
      </w:r>
      <w:r w:rsidRPr="00732BA4">
        <w:rPr>
          <w:rFonts w:asciiTheme="minorEastAsia" w:hAnsiTheme="minorEastAsia"/>
          <w:sz w:val="24"/>
        </w:rPr>
        <w:t xml:space="preserve"> </w:t>
      </w:r>
      <w:r>
        <w:rPr>
          <w:rFonts w:asciiTheme="minorEastAsia" w:hAnsiTheme="minorEastAsia" w:hint="eastAsia"/>
          <w:sz w:val="24"/>
        </w:rPr>
        <w:t>（6）</w:t>
      </w:r>
    </w:p>
    <w:p w14:paraId="01F8EAB8" w14:textId="77777777" w:rsidR="005651BB" w:rsidRDefault="004A16DF">
      <w:pPr>
        <w:spacing w:line="360" w:lineRule="auto"/>
        <w:ind w:firstLineChars="200" w:firstLine="480"/>
        <w:rPr>
          <w:rFonts w:ascii="宋体" w:hAnsi="宋体"/>
          <w:sz w:val="24"/>
        </w:rPr>
      </w:pPr>
      <w:r>
        <w:rPr>
          <w:rFonts w:ascii="宋体" w:hAnsi="宋体" w:hint="eastAsia"/>
          <w:sz w:val="24"/>
        </w:rPr>
        <w:t>式中：</w:t>
      </w:r>
    </w:p>
    <w:p w14:paraId="45514433" w14:textId="77777777" w:rsidR="005651BB" w:rsidRDefault="004A16DF">
      <w:pPr>
        <w:spacing w:line="360" w:lineRule="auto"/>
        <w:ind w:firstLineChars="200" w:firstLine="480"/>
        <w:rPr>
          <w:rFonts w:ascii="宋体" w:hAnsi="宋体"/>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max</m:t>
            </m:r>
          </m:sub>
        </m:sSub>
      </m:oMath>
      <w:r>
        <w:rPr>
          <w:rFonts w:asciiTheme="minorEastAsia" w:hAnsiTheme="minorEastAsia" w:hint="eastAsia"/>
          <w:sz w:val="24"/>
        </w:rPr>
        <w:t>——</w:t>
      </w:r>
      <w:r>
        <w:rPr>
          <w:rFonts w:hint="eastAsia"/>
          <w:sz w:val="24"/>
        </w:rPr>
        <w:t>湿度上偏差</w:t>
      </w:r>
      <w:r>
        <w:rPr>
          <w:rFonts w:ascii="宋体" w:hAnsi="宋体" w:hint="eastAsia"/>
          <w:sz w:val="24"/>
        </w:rPr>
        <w:t>，</w:t>
      </w:r>
      <m:oMath>
        <m:r>
          <m:rPr>
            <m:sty m:val="p"/>
          </m:rPr>
          <w:rPr>
            <w:rFonts w:ascii="Cambria Math" w:eastAsia="宋体" w:hAnsi="Cambria Math"/>
            <w:sz w:val="24"/>
            <w:szCs w:val="24"/>
          </w:rPr>
          <m:t>%RH</m:t>
        </m:r>
      </m:oMath>
      <w:r>
        <w:rPr>
          <w:rFonts w:ascii="宋体" w:hAnsi="宋体" w:hint="eastAsia"/>
          <w:sz w:val="24"/>
        </w:rPr>
        <w:t>；</w:t>
      </w:r>
    </w:p>
    <w:p w14:paraId="59B22A93" w14:textId="77777777" w:rsidR="005651BB" w:rsidRDefault="004A16DF">
      <w:pPr>
        <w:spacing w:line="360" w:lineRule="auto"/>
        <w:ind w:firstLineChars="200" w:firstLine="480"/>
        <w:rPr>
          <w:rFonts w:ascii="宋体" w:hAnsi="宋体"/>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min</m:t>
            </m:r>
          </m:sub>
        </m:sSub>
      </m:oMath>
      <w:r>
        <w:rPr>
          <w:rFonts w:asciiTheme="minorEastAsia" w:hAnsiTheme="minorEastAsia" w:hint="eastAsia"/>
          <w:sz w:val="24"/>
        </w:rPr>
        <w:t>——</w:t>
      </w:r>
      <w:r>
        <w:rPr>
          <w:rFonts w:ascii="宋体" w:hAnsi="宋体" w:hint="eastAsia"/>
          <w:sz w:val="24"/>
        </w:rPr>
        <w:t>湿度下偏差，</w:t>
      </w:r>
      <m:oMath>
        <m:r>
          <m:rPr>
            <m:sty m:val="p"/>
          </m:rPr>
          <w:rPr>
            <w:rFonts w:ascii="Cambria Math" w:eastAsia="宋体" w:hAnsi="Cambria Math"/>
            <w:sz w:val="24"/>
            <w:szCs w:val="24"/>
          </w:rPr>
          <m:t>%RH</m:t>
        </m:r>
      </m:oMath>
      <w:r>
        <w:rPr>
          <w:rFonts w:ascii="宋体" w:hAnsi="宋体" w:hint="eastAsia"/>
          <w:sz w:val="24"/>
        </w:rPr>
        <w:t>；</w:t>
      </w:r>
    </w:p>
    <w:p w14:paraId="23183646" w14:textId="77777777" w:rsidR="005651BB" w:rsidRDefault="00E222D1">
      <w:pPr>
        <w:spacing w:line="360" w:lineRule="auto"/>
        <w:ind w:firstLineChars="200" w:firstLine="480"/>
        <w:rPr>
          <w:rFonts w:ascii="宋体" w:hAnsi="宋体"/>
          <w:sz w:val="24"/>
        </w:rPr>
      </w:pPr>
      <m:oMath>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max</m:t>
            </m:r>
          </m:sub>
        </m:sSub>
      </m:oMath>
      <w:r w:rsidR="004A16DF">
        <w:rPr>
          <w:rFonts w:hAnsi="Cambria Math" w:hint="eastAsia"/>
          <w:sz w:val="24"/>
        </w:rPr>
        <w:t xml:space="preserve"> </w:t>
      </w:r>
      <w:r w:rsidR="004A16DF">
        <w:rPr>
          <w:rFonts w:asciiTheme="minorEastAsia" w:hAnsiTheme="minorEastAsia" w:hint="eastAsia"/>
          <w:sz w:val="24"/>
        </w:rPr>
        <w:t>——</w:t>
      </w:r>
      <w:r w:rsidR="004A16DF">
        <w:rPr>
          <w:rFonts w:hint="eastAsia"/>
          <w:sz w:val="24"/>
        </w:rPr>
        <w:t>各</w:t>
      </w:r>
      <w:r w:rsidR="004A16DF">
        <w:rPr>
          <w:rFonts w:ascii="宋体" w:hAnsi="宋体" w:hint="eastAsia"/>
          <w:sz w:val="24"/>
        </w:rPr>
        <w:t>校准点</w:t>
      </w:r>
      <w:r w:rsidR="004A16DF">
        <w:rPr>
          <w:rFonts w:hint="eastAsia"/>
          <w:sz w:val="24"/>
        </w:rPr>
        <w:t>测量的最高湿度</w:t>
      </w:r>
      <w:r w:rsidR="004A16DF">
        <w:rPr>
          <w:rFonts w:ascii="宋体" w:hAnsi="宋体" w:hint="eastAsia"/>
          <w:sz w:val="24"/>
        </w:rPr>
        <w:t>，</w:t>
      </w:r>
      <m:oMath>
        <m:r>
          <m:rPr>
            <m:sty m:val="p"/>
          </m:rPr>
          <w:rPr>
            <w:rFonts w:ascii="Cambria Math" w:eastAsia="宋体" w:hAnsi="Cambria Math"/>
            <w:sz w:val="24"/>
            <w:szCs w:val="24"/>
          </w:rPr>
          <m:t>%RH</m:t>
        </m:r>
      </m:oMath>
      <w:r w:rsidR="004A16DF">
        <w:rPr>
          <w:rFonts w:ascii="宋体" w:hAnsi="宋体" w:hint="eastAsia"/>
          <w:sz w:val="24"/>
        </w:rPr>
        <w:t>；</w:t>
      </w:r>
    </w:p>
    <w:p w14:paraId="72E6F258" w14:textId="77777777" w:rsidR="005651BB" w:rsidRDefault="00E222D1">
      <w:pPr>
        <w:spacing w:line="360" w:lineRule="auto"/>
        <w:ind w:firstLineChars="200" w:firstLine="480"/>
        <w:rPr>
          <w:rFonts w:ascii="宋体" w:hAnsi="宋体"/>
          <w:sz w:val="24"/>
        </w:rPr>
      </w:pPr>
      <m:oMath>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min</m:t>
            </m:r>
          </m:sub>
        </m:sSub>
      </m:oMath>
      <w:r w:rsidR="004A16DF">
        <w:rPr>
          <w:rFonts w:hAnsi="Cambria Math" w:hint="eastAsia"/>
          <w:sz w:val="24"/>
        </w:rPr>
        <w:t xml:space="preserve"> </w:t>
      </w:r>
      <w:r w:rsidR="004A16DF">
        <w:rPr>
          <w:rFonts w:asciiTheme="minorEastAsia" w:hAnsiTheme="minorEastAsia" w:hint="eastAsia"/>
          <w:sz w:val="24"/>
        </w:rPr>
        <w:t>——</w:t>
      </w:r>
      <w:r w:rsidR="004A16DF">
        <w:rPr>
          <w:rFonts w:hint="eastAsia"/>
          <w:sz w:val="24"/>
        </w:rPr>
        <w:t>各</w:t>
      </w:r>
      <w:r w:rsidR="004A16DF">
        <w:rPr>
          <w:rFonts w:ascii="宋体" w:hAnsi="宋体" w:hint="eastAsia"/>
          <w:sz w:val="24"/>
        </w:rPr>
        <w:t>校准点</w:t>
      </w:r>
      <w:r w:rsidR="004A16DF">
        <w:rPr>
          <w:rFonts w:hint="eastAsia"/>
          <w:sz w:val="24"/>
        </w:rPr>
        <w:t>测量的最低湿度</w:t>
      </w:r>
      <w:r w:rsidR="004A16DF">
        <w:rPr>
          <w:rFonts w:ascii="宋体" w:hAnsi="宋体" w:hint="eastAsia"/>
          <w:sz w:val="24"/>
        </w:rPr>
        <w:t>，</w:t>
      </w:r>
      <m:oMath>
        <m:r>
          <m:rPr>
            <m:sty m:val="p"/>
          </m:rPr>
          <w:rPr>
            <w:rFonts w:ascii="Cambria Math" w:eastAsia="宋体" w:hAnsi="Cambria Math"/>
            <w:sz w:val="24"/>
            <w:szCs w:val="24"/>
          </w:rPr>
          <m:t>%RH</m:t>
        </m:r>
      </m:oMath>
      <w:r w:rsidR="004A16DF">
        <w:rPr>
          <w:rFonts w:ascii="宋体" w:hAnsi="宋体" w:hint="eastAsia"/>
          <w:sz w:val="24"/>
        </w:rPr>
        <w:t>；</w:t>
      </w:r>
    </w:p>
    <w:p w14:paraId="20EC0EC9" w14:textId="77777777" w:rsidR="005651BB" w:rsidRDefault="00E222D1">
      <w:pPr>
        <w:spacing w:line="360" w:lineRule="auto"/>
        <w:ind w:firstLineChars="200" w:firstLine="480"/>
        <w:rPr>
          <w:rFonts w:ascii="宋体" w:hAnsi="宋体"/>
          <w:sz w:val="24"/>
        </w:rPr>
      </w:pPr>
      <m:oMath>
        <m:sSub>
          <m:sSubPr>
            <m:ctrlPr>
              <w:rPr>
                <w:rFonts w:ascii="Cambria Math" w:hAnsi="Cambria Math"/>
                <w:sz w:val="24"/>
              </w:rPr>
            </m:ctrlPr>
          </m:sSubPr>
          <m:e>
            <m:r>
              <w:rPr>
                <w:rFonts w:ascii="Cambria Math" w:hAnsi="Cambria Math"/>
                <w:sz w:val="24"/>
              </w:rPr>
              <m:t>h</m:t>
            </m:r>
          </m:e>
          <m:sub>
            <m:r>
              <w:rPr>
                <w:rFonts w:ascii="Cambria Math" w:hAnsi="Cambria Math"/>
                <w:sz w:val="24"/>
              </w:rPr>
              <m:t>s</m:t>
            </m:r>
          </m:sub>
        </m:sSub>
      </m:oMath>
      <w:r w:rsidR="004A16DF">
        <w:rPr>
          <w:rFonts w:hAnsi="Cambria Math" w:hint="eastAsia"/>
          <w:sz w:val="24"/>
        </w:rPr>
        <w:t xml:space="preserve">   </w:t>
      </w:r>
      <w:r w:rsidR="004A16DF">
        <w:rPr>
          <w:rFonts w:asciiTheme="minorEastAsia" w:hAnsiTheme="minorEastAsia" w:hint="eastAsia"/>
          <w:sz w:val="24"/>
        </w:rPr>
        <w:t>——</w:t>
      </w:r>
      <w:r w:rsidR="004A16DF">
        <w:rPr>
          <w:rFonts w:hint="eastAsia"/>
          <w:sz w:val="24"/>
        </w:rPr>
        <w:t>多参数培养箱设定湿度</w:t>
      </w:r>
      <w:r w:rsidR="004A16DF">
        <w:rPr>
          <w:rFonts w:ascii="宋体" w:hAnsi="宋体" w:hint="eastAsia"/>
          <w:sz w:val="24"/>
        </w:rPr>
        <w:t>，</w:t>
      </w:r>
      <m:oMath>
        <m:r>
          <m:rPr>
            <m:sty m:val="p"/>
          </m:rPr>
          <w:rPr>
            <w:rFonts w:ascii="Cambria Math" w:eastAsia="宋体" w:hAnsi="Cambria Math"/>
            <w:sz w:val="24"/>
            <w:szCs w:val="24"/>
          </w:rPr>
          <m:t>%RH</m:t>
        </m:r>
      </m:oMath>
      <w:r w:rsidR="004A16DF">
        <w:rPr>
          <w:rFonts w:ascii="宋体" w:hAnsi="宋体" w:hint="eastAsia"/>
          <w:sz w:val="24"/>
        </w:rPr>
        <w:t>。</w:t>
      </w:r>
    </w:p>
    <w:p w14:paraId="1AFFEF64"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sz w:val="24"/>
        </w:rPr>
        <w:t>b)</w:t>
      </w:r>
      <w:r>
        <w:rPr>
          <w:rFonts w:asciiTheme="minorEastAsia" w:hAnsiTheme="minorEastAsia" w:hint="eastAsia"/>
          <w:sz w:val="24"/>
        </w:rPr>
        <w:t xml:space="preserve">  相对湿度均匀度</w:t>
      </w:r>
    </w:p>
    <w:p w14:paraId="678F95E9" w14:textId="77777777" w:rsidR="005651BB" w:rsidRDefault="004A16DF">
      <w:pPr>
        <w:spacing w:line="360" w:lineRule="auto"/>
        <w:ind w:firstLineChars="200" w:firstLine="480"/>
        <w:rPr>
          <w:rFonts w:ascii="宋体" w:hAnsi="宋体"/>
          <w:sz w:val="24"/>
        </w:rPr>
      </w:pPr>
      <w:r>
        <w:rPr>
          <w:rFonts w:ascii="宋体" w:hAnsi="宋体" w:hint="eastAsia"/>
          <w:sz w:val="24"/>
        </w:rPr>
        <w:t>多参数培养箱的相对湿度均匀度按公式（7）计算：</w:t>
      </w:r>
    </w:p>
    <w:p w14:paraId="0A76E989" w14:textId="77777777" w:rsidR="005651BB" w:rsidRDefault="004A16DF">
      <w:pPr>
        <w:spacing w:line="360" w:lineRule="auto"/>
        <w:ind w:firstLineChars="1400" w:firstLine="3080"/>
        <w:jc w:val="left"/>
        <w:rPr>
          <w:sz w:val="24"/>
        </w:rPr>
      </w:pPr>
      <w:r>
        <w:rPr>
          <w:rFonts w:hAnsi="Cambria Math" w:hint="eastAsia"/>
          <w:position w:val="-28"/>
          <w:sz w:val="22"/>
        </w:rPr>
        <w:object w:dxaOrig="2493" w:dyaOrig="720" w14:anchorId="208C390A">
          <v:shape id="_x0000_i1031" type="#_x0000_t75" style="width:125.25pt;height:36pt" o:ole="">
            <v:imagedata r:id="rId29" o:title=""/>
          </v:shape>
          <o:OLEObject Type="Embed" ProgID="Equation.3" ShapeID="_x0000_i1031" DrawAspect="Content" ObjectID="_1789210302" r:id="rId30"/>
        </w:object>
      </w:r>
      <w:r>
        <w:rPr>
          <w:rFonts w:hAnsi="Cambria Math" w:hint="eastAsia"/>
          <w:sz w:val="22"/>
        </w:rPr>
        <w:t xml:space="preserve">                              </w:t>
      </w:r>
      <w:r>
        <w:rPr>
          <w:rFonts w:asciiTheme="minorEastAsia" w:hAnsiTheme="minorEastAsia" w:hint="eastAsia"/>
          <w:sz w:val="24"/>
        </w:rPr>
        <w:t>（7）</w:t>
      </w:r>
    </w:p>
    <w:p w14:paraId="0EE9D0BD" w14:textId="77777777" w:rsidR="005651BB" w:rsidRDefault="004A16DF">
      <w:pPr>
        <w:spacing w:line="360" w:lineRule="auto"/>
        <w:ind w:firstLineChars="200" w:firstLine="480"/>
        <w:jc w:val="left"/>
        <w:rPr>
          <w:sz w:val="24"/>
        </w:rPr>
      </w:pPr>
      <w:r>
        <w:rPr>
          <w:rFonts w:hint="eastAsia"/>
          <w:sz w:val="24"/>
        </w:rPr>
        <w:t>式中：</w:t>
      </w:r>
    </w:p>
    <w:p w14:paraId="3AF99D54" w14:textId="77777777" w:rsidR="005651BB" w:rsidRDefault="004A16DF">
      <w:pPr>
        <w:spacing w:line="360" w:lineRule="auto"/>
        <w:ind w:firstLineChars="200" w:firstLine="480"/>
        <w:rPr>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h</m:t>
            </m:r>
          </m:e>
          <m:sub>
            <m:r>
              <w:rPr>
                <w:rFonts w:ascii="Cambria Math" w:hAnsi="Cambria Math"/>
                <w:sz w:val="24"/>
              </w:rPr>
              <m:t>u</m:t>
            </m:r>
          </m:sub>
        </m:sSub>
      </m:oMath>
      <w:r>
        <w:rPr>
          <w:rFonts w:hAnsi="Cambria Math" w:hint="eastAsia"/>
          <w:sz w:val="24"/>
        </w:rPr>
        <w:t xml:space="preserve"> </w:t>
      </w:r>
      <w:r>
        <w:rPr>
          <w:rFonts w:asciiTheme="minorEastAsia" w:hAnsiTheme="minorEastAsia" w:hint="eastAsia"/>
          <w:sz w:val="24"/>
        </w:rPr>
        <w:t>——</w:t>
      </w:r>
      <w:r>
        <w:rPr>
          <w:rFonts w:hint="eastAsia"/>
          <w:sz w:val="24"/>
        </w:rPr>
        <w:t>湿度均匀度，</w:t>
      </w:r>
      <m:oMath>
        <m:r>
          <m:rPr>
            <m:sty m:val="p"/>
          </m:rPr>
          <w:rPr>
            <w:rFonts w:ascii="Cambria Math" w:eastAsia="宋体" w:hAnsi="Cambria Math"/>
            <w:sz w:val="24"/>
            <w:szCs w:val="24"/>
          </w:rPr>
          <m:t>%RH</m:t>
        </m:r>
      </m:oMath>
      <w:r>
        <w:rPr>
          <w:rFonts w:hint="eastAsia"/>
          <w:sz w:val="24"/>
        </w:rPr>
        <w:t>；</w:t>
      </w:r>
    </w:p>
    <w:p w14:paraId="151581F9" w14:textId="77777777" w:rsidR="005651BB" w:rsidRDefault="00E222D1">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h</m:t>
            </m:r>
          </m:e>
          <m:sub>
            <m:r>
              <w:rPr>
                <w:rFonts w:ascii="Cambria Math" w:hAnsi="Cambria Math"/>
                <w:sz w:val="24"/>
              </w:rPr>
              <m:t>i</m:t>
            </m:r>
            <m:r>
              <m:rPr>
                <m:sty m:val="p"/>
              </m:rPr>
              <w:rPr>
                <w:rFonts w:ascii="Cambria Math" w:hAnsi="Cambria Math"/>
                <w:sz w:val="24"/>
              </w:rPr>
              <m:t>max</m:t>
            </m:r>
          </m:sub>
        </m:sSub>
      </m:oMath>
      <w:r w:rsidR="004A16DF">
        <w:rPr>
          <w:rFonts w:asciiTheme="minorEastAsia" w:hAnsiTheme="minorEastAsia" w:hint="eastAsia"/>
          <w:sz w:val="24"/>
        </w:rPr>
        <w:t>——</w:t>
      </w:r>
      <w:r w:rsidR="004A16DF">
        <w:rPr>
          <w:rFonts w:hint="eastAsia"/>
          <w:sz w:val="24"/>
        </w:rPr>
        <w:t>各校准点在第</w:t>
      </w:r>
      <w:r w:rsidR="004A16DF">
        <w:rPr>
          <w:i/>
          <w:iCs/>
          <w:sz w:val="24"/>
        </w:rPr>
        <w:t>i</w:t>
      </w:r>
      <w:r w:rsidR="004A16DF">
        <w:rPr>
          <w:rFonts w:hint="eastAsia"/>
          <w:sz w:val="24"/>
        </w:rPr>
        <w:t>次测得的最高湿度，</w:t>
      </w:r>
      <m:oMath>
        <m:r>
          <m:rPr>
            <m:sty m:val="p"/>
          </m:rPr>
          <w:rPr>
            <w:rFonts w:ascii="Cambria Math" w:eastAsia="宋体" w:hAnsi="Cambria Math"/>
            <w:sz w:val="24"/>
            <w:szCs w:val="24"/>
          </w:rPr>
          <m:t>%RH</m:t>
        </m:r>
      </m:oMath>
      <w:r w:rsidR="004A16DF">
        <w:rPr>
          <w:rFonts w:hint="eastAsia"/>
          <w:sz w:val="24"/>
        </w:rPr>
        <w:t>；</w:t>
      </w:r>
    </w:p>
    <w:p w14:paraId="7527FADB" w14:textId="77777777" w:rsidR="005651BB" w:rsidRDefault="00E222D1">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h</m:t>
            </m:r>
          </m:e>
          <m:sub>
            <m:r>
              <w:rPr>
                <w:rFonts w:ascii="Cambria Math" w:hAnsi="Cambria Math"/>
                <w:sz w:val="24"/>
              </w:rPr>
              <m:t>i</m:t>
            </m:r>
            <m:r>
              <m:rPr>
                <m:sty m:val="p"/>
              </m:rPr>
              <w:rPr>
                <w:rFonts w:ascii="Cambria Math" w:hAnsi="Cambria Math"/>
                <w:sz w:val="24"/>
              </w:rPr>
              <m:t>min</m:t>
            </m:r>
          </m:sub>
        </m:sSub>
      </m:oMath>
      <w:r w:rsidR="004A16DF">
        <w:rPr>
          <w:rFonts w:asciiTheme="minorEastAsia" w:hAnsiTheme="minorEastAsia" w:hint="eastAsia"/>
          <w:sz w:val="24"/>
        </w:rPr>
        <w:t>——</w:t>
      </w:r>
      <w:r w:rsidR="004A16DF">
        <w:rPr>
          <w:rFonts w:hint="eastAsia"/>
          <w:sz w:val="24"/>
        </w:rPr>
        <w:t>各校准点在第</w:t>
      </w:r>
      <w:r w:rsidR="004A16DF">
        <w:rPr>
          <w:i/>
          <w:iCs/>
          <w:sz w:val="24"/>
        </w:rPr>
        <w:t>i</w:t>
      </w:r>
      <w:r w:rsidR="004A16DF">
        <w:rPr>
          <w:rFonts w:hint="eastAsia"/>
          <w:sz w:val="24"/>
        </w:rPr>
        <w:t>次测得的最低湿度，</w:t>
      </w:r>
      <m:oMath>
        <m:r>
          <m:rPr>
            <m:sty m:val="p"/>
          </m:rPr>
          <w:rPr>
            <w:rFonts w:ascii="Cambria Math" w:eastAsia="宋体" w:hAnsi="Cambria Math"/>
            <w:sz w:val="24"/>
            <w:szCs w:val="24"/>
          </w:rPr>
          <m:t>%RH</m:t>
        </m:r>
      </m:oMath>
      <w:r w:rsidR="004A16DF">
        <w:rPr>
          <w:rFonts w:hint="eastAsia"/>
          <w:sz w:val="24"/>
        </w:rPr>
        <w:t>；</w:t>
      </w:r>
    </w:p>
    <w:p w14:paraId="19CF95C1" w14:textId="77777777" w:rsidR="005651BB" w:rsidRDefault="004A16DF">
      <w:pPr>
        <w:spacing w:line="360" w:lineRule="auto"/>
        <w:ind w:firstLineChars="200" w:firstLine="480"/>
        <w:rPr>
          <w:sz w:val="24"/>
        </w:rPr>
      </w:pPr>
      <w:r>
        <w:rPr>
          <w:rFonts w:hint="eastAsia"/>
          <w:i/>
          <w:iCs/>
          <w:sz w:val="24"/>
        </w:rPr>
        <w:t xml:space="preserve">n   </w:t>
      </w:r>
      <w:r>
        <w:rPr>
          <w:rFonts w:asciiTheme="minorEastAsia" w:hAnsiTheme="minorEastAsia" w:hint="eastAsia"/>
          <w:sz w:val="24"/>
        </w:rPr>
        <w:t>——</w:t>
      </w:r>
      <w:r>
        <w:rPr>
          <w:rFonts w:hint="eastAsia"/>
          <w:sz w:val="24"/>
        </w:rPr>
        <w:t>测量次数。</w:t>
      </w:r>
    </w:p>
    <w:p w14:paraId="4BB0B9B2"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sz w:val="24"/>
        </w:rPr>
        <w:t xml:space="preserve">c) </w:t>
      </w:r>
      <w:r>
        <w:rPr>
          <w:rFonts w:asciiTheme="minorEastAsia" w:hAnsiTheme="minorEastAsia" w:hint="eastAsia"/>
          <w:sz w:val="24"/>
        </w:rPr>
        <w:t xml:space="preserve"> 相对湿度波动度</w:t>
      </w:r>
    </w:p>
    <w:p w14:paraId="55D0BE6D" w14:textId="77777777" w:rsidR="005651BB" w:rsidRDefault="004A16DF">
      <w:pPr>
        <w:spacing w:line="360" w:lineRule="auto"/>
        <w:ind w:firstLineChars="300" w:firstLine="720"/>
        <w:rPr>
          <w:rFonts w:ascii="宋体" w:hAnsi="宋体"/>
          <w:sz w:val="24"/>
        </w:rPr>
      </w:pPr>
      <w:r>
        <w:rPr>
          <w:rFonts w:ascii="宋体" w:hAnsi="宋体" w:hint="eastAsia"/>
          <w:sz w:val="24"/>
        </w:rPr>
        <w:t>多参数培养箱的相对湿度波动度按公式(8)计算：</w:t>
      </w:r>
    </w:p>
    <w:p w14:paraId="4426307E" w14:textId="77777777" w:rsidR="005651BB" w:rsidRDefault="004A16DF">
      <w:pPr>
        <w:spacing w:line="360" w:lineRule="auto"/>
        <w:ind w:firstLineChars="1250" w:firstLine="3000"/>
        <w:rPr>
          <w:rFonts w:hAnsi="Cambria Math"/>
          <w:sz w:val="24"/>
        </w:rPr>
      </w:pPr>
      <w:r>
        <w:rPr>
          <w:rFonts w:hAnsi="Cambria Math" w:hint="eastAsia"/>
          <w:position w:val="-24"/>
          <w:sz w:val="24"/>
        </w:rPr>
        <w:object w:dxaOrig="2493" w:dyaOrig="680" w14:anchorId="3E750601">
          <v:shape id="_x0000_i1032" type="#_x0000_t75" style="width:125.25pt;height:34.5pt" o:ole="">
            <v:imagedata r:id="rId31" o:title=""/>
          </v:shape>
          <o:OLEObject Type="Embed" ProgID="Equation.3" ShapeID="_x0000_i1032" DrawAspect="Content" ObjectID="_1789210303" r:id="rId32"/>
        </w:object>
      </w:r>
      <w:r>
        <w:rPr>
          <w:rFonts w:hAnsi="Cambria Math" w:hint="eastAsia"/>
          <w:sz w:val="24"/>
        </w:rPr>
        <w:t xml:space="preserve">                            </w:t>
      </w:r>
      <w:r>
        <w:rPr>
          <w:rFonts w:asciiTheme="minorEastAsia" w:hAnsiTheme="minorEastAsia" w:hint="eastAsia"/>
          <w:sz w:val="24"/>
        </w:rPr>
        <w:t>（8）</w:t>
      </w:r>
    </w:p>
    <w:p w14:paraId="081F23E6" w14:textId="77777777" w:rsidR="005651BB" w:rsidRDefault="004A16DF">
      <w:pPr>
        <w:spacing w:line="360" w:lineRule="auto"/>
        <w:ind w:firstLineChars="300" w:firstLine="720"/>
        <w:rPr>
          <w:rFonts w:asciiTheme="minorEastAsia" w:hAnsiTheme="minorEastAsia"/>
          <w:sz w:val="24"/>
        </w:rPr>
      </w:pPr>
      <w:r>
        <w:rPr>
          <w:rFonts w:asciiTheme="minorEastAsia" w:hAnsiTheme="minorEastAsia" w:hint="eastAsia"/>
          <w:sz w:val="24"/>
        </w:rPr>
        <w:t>式中：</w:t>
      </w:r>
    </w:p>
    <w:p w14:paraId="2DB0E507" w14:textId="77777777" w:rsidR="005651BB" w:rsidRDefault="004A16DF">
      <w:pPr>
        <w:spacing w:line="360" w:lineRule="auto"/>
        <w:ind w:firstLineChars="300" w:firstLine="720"/>
        <w:rPr>
          <w:rFonts w:asciiTheme="minorEastAsia" w:hAnsiTheme="minorEastAsia"/>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h</m:t>
            </m:r>
          </m:e>
          <m:sub>
            <m:r>
              <w:rPr>
                <w:rFonts w:ascii="Cambria Math" w:hAnsi="Cambria Math"/>
                <w:sz w:val="24"/>
              </w:rPr>
              <m:t>f</m:t>
            </m:r>
          </m:sub>
        </m:sSub>
      </m:oMath>
      <w:r>
        <w:rPr>
          <w:rFonts w:hAnsi="Cambria Math" w:hint="eastAsia"/>
          <w:sz w:val="24"/>
        </w:rPr>
        <w:t xml:space="preserve"> </w:t>
      </w:r>
      <w:r>
        <w:rPr>
          <w:rFonts w:asciiTheme="minorEastAsia" w:hAnsiTheme="minorEastAsia" w:hint="eastAsia"/>
          <w:sz w:val="24"/>
        </w:rPr>
        <w:t>——湿度波动度，</w:t>
      </w:r>
      <m:oMath>
        <m:r>
          <m:rPr>
            <m:sty m:val="p"/>
          </m:rPr>
          <w:rPr>
            <w:rFonts w:ascii="Cambria Math" w:eastAsia="宋体" w:hAnsi="Cambria Math"/>
            <w:sz w:val="24"/>
            <w:szCs w:val="24"/>
          </w:rPr>
          <m:t>%RH</m:t>
        </m:r>
      </m:oMath>
      <w:r>
        <w:rPr>
          <w:rFonts w:asciiTheme="minorEastAsia" w:hAnsiTheme="minorEastAsia" w:hint="eastAsia"/>
          <w:sz w:val="24"/>
        </w:rPr>
        <w:t>；</w:t>
      </w:r>
    </w:p>
    <w:p w14:paraId="764F1967" w14:textId="77777777" w:rsidR="005651BB" w:rsidRDefault="00E222D1">
      <w:pPr>
        <w:spacing w:line="360" w:lineRule="auto"/>
        <w:ind w:firstLineChars="300" w:firstLine="720"/>
        <w:rPr>
          <w:rFonts w:asciiTheme="minorEastAsia" w:hAnsiTheme="minorEastAsia"/>
          <w:sz w:val="24"/>
        </w:rPr>
      </w:pPr>
      <m:oMath>
        <m:sSub>
          <m:sSubPr>
            <m:ctrlPr>
              <w:rPr>
                <w:rFonts w:ascii="Cambria Math" w:hAnsi="Cambria Math"/>
                <w:sz w:val="24"/>
              </w:rPr>
            </m:ctrlPr>
          </m:sSubPr>
          <m:e>
            <m:r>
              <w:rPr>
                <w:rFonts w:ascii="Cambria Math" w:hAnsi="Cambria Math"/>
                <w:sz w:val="24"/>
              </w:rPr>
              <m:t>h</m:t>
            </m:r>
          </m:e>
          <m:sub>
            <m:r>
              <w:rPr>
                <w:rFonts w:ascii="Cambria Math" w:hAnsi="Cambria Math"/>
                <w:sz w:val="24"/>
              </w:rPr>
              <m:t>j</m:t>
            </m:r>
            <m:r>
              <m:rPr>
                <m:sty m:val="p"/>
              </m:rPr>
              <w:rPr>
                <w:rFonts w:ascii="Cambria Math" w:hAnsi="Cambria Math"/>
                <w:sz w:val="24"/>
              </w:rPr>
              <m:t>max</m:t>
            </m:r>
          </m:sub>
        </m:sSub>
      </m:oMath>
      <w:r w:rsidR="004A16DF">
        <w:rPr>
          <w:rFonts w:asciiTheme="minorEastAsia" w:hAnsiTheme="minorEastAsia" w:hint="eastAsia"/>
          <w:sz w:val="24"/>
        </w:rPr>
        <w:t>——</w:t>
      </w:r>
      <w:r w:rsidR="004A16DF">
        <w:rPr>
          <w:rFonts w:ascii="宋体" w:hAnsi="宋体" w:hint="eastAsia"/>
          <w:sz w:val="24"/>
        </w:rPr>
        <w:t>校准</w:t>
      </w:r>
      <w:r w:rsidR="004A16DF">
        <w:rPr>
          <w:rFonts w:hint="eastAsia"/>
          <w:sz w:val="24"/>
        </w:rPr>
        <w:t>点</w:t>
      </w:r>
      <w:r w:rsidR="004A16DF">
        <w:rPr>
          <w:i/>
          <w:sz w:val="24"/>
        </w:rPr>
        <w:t>j</w:t>
      </w:r>
      <w:r w:rsidR="004A16DF">
        <w:rPr>
          <w:rFonts w:hint="eastAsia"/>
          <w:iCs/>
          <w:sz w:val="24"/>
        </w:rPr>
        <w:t>在</w:t>
      </w:r>
      <w:r w:rsidR="004A16DF">
        <w:rPr>
          <w:rFonts w:asciiTheme="minorEastAsia" w:hAnsiTheme="minorEastAsia" w:hint="eastAsia"/>
          <w:i/>
          <w:sz w:val="24"/>
        </w:rPr>
        <w:t>n</w:t>
      </w:r>
      <w:r w:rsidR="004A16DF">
        <w:rPr>
          <w:rFonts w:hint="eastAsia"/>
          <w:sz w:val="24"/>
        </w:rPr>
        <w:t>次测量中的最高湿度</w:t>
      </w:r>
      <w:r w:rsidR="004A16DF">
        <w:rPr>
          <w:rFonts w:asciiTheme="minorEastAsia" w:hAnsiTheme="minorEastAsia" w:hint="eastAsia"/>
          <w:sz w:val="24"/>
        </w:rPr>
        <w:t>，</w:t>
      </w:r>
      <m:oMath>
        <m:r>
          <m:rPr>
            <m:sty m:val="p"/>
          </m:rPr>
          <w:rPr>
            <w:rFonts w:ascii="Cambria Math" w:eastAsia="宋体" w:hAnsi="Cambria Math"/>
            <w:sz w:val="24"/>
            <w:szCs w:val="24"/>
          </w:rPr>
          <m:t>%RH</m:t>
        </m:r>
      </m:oMath>
      <w:r w:rsidR="004A16DF">
        <w:rPr>
          <w:rFonts w:asciiTheme="minorEastAsia" w:hAnsiTheme="minorEastAsia" w:hint="eastAsia"/>
          <w:sz w:val="24"/>
        </w:rPr>
        <w:t>；</w:t>
      </w:r>
    </w:p>
    <w:p w14:paraId="538E78C8" w14:textId="77777777" w:rsidR="005651BB" w:rsidRDefault="00E222D1">
      <w:pPr>
        <w:spacing w:line="360" w:lineRule="auto"/>
        <w:ind w:firstLineChars="300" w:firstLine="720"/>
        <w:rPr>
          <w:rFonts w:asciiTheme="minorEastAsia" w:hAnsiTheme="minorEastAsia"/>
          <w:sz w:val="24"/>
        </w:rPr>
      </w:pPr>
      <m:oMath>
        <m:sSub>
          <m:sSubPr>
            <m:ctrlPr>
              <w:rPr>
                <w:rFonts w:ascii="Cambria Math" w:hAnsi="Cambria Math"/>
                <w:sz w:val="24"/>
              </w:rPr>
            </m:ctrlPr>
          </m:sSubPr>
          <m:e>
            <m:r>
              <w:rPr>
                <w:rFonts w:ascii="Cambria Math" w:hAnsi="Cambria Math"/>
                <w:sz w:val="24"/>
              </w:rPr>
              <m:t>h</m:t>
            </m:r>
          </m:e>
          <m:sub>
            <m:r>
              <w:rPr>
                <w:rFonts w:ascii="Cambria Math" w:hAnsi="Cambria Math"/>
                <w:sz w:val="24"/>
              </w:rPr>
              <m:t>j</m:t>
            </m:r>
            <m:r>
              <m:rPr>
                <m:sty m:val="p"/>
              </m:rPr>
              <w:rPr>
                <w:rFonts w:ascii="Cambria Math" w:hAnsi="Cambria Math"/>
                <w:sz w:val="24"/>
              </w:rPr>
              <m:t>min</m:t>
            </m:r>
          </m:sub>
        </m:sSub>
      </m:oMath>
      <w:r w:rsidR="004A16DF">
        <w:rPr>
          <w:rFonts w:asciiTheme="minorEastAsia" w:hAnsiTheme="minorEastAsia" w:hint="eastAsia"/>
          <w:sz w:val="24"/>
        </w:rPr>
        <w:t>——</w:t>
      </w:r>
      <w:r w:rsidR="004A16DF">
        <w:rPr>
          <w:rFonts w:ascii="宋体" w:hAnsi="宋体" w:hint="eastAsia"/>
          <w:sz w:val="24"/>
        </w:rPr>
        <w:t>校准</w:t>
      </w:r>
      <w:r w:rsidR="004A16DF">
        <w:rPr>
          <w:rFonts w:hint="eastAsia"/>
          <w:sz w:val="24"/>
        </w:rPr>
        <w:t>点</w:t>
      </w:r>
      <w:r w:rsidR="004A16DF">
        <w:rPr>
          <w:i/>
          <w:sz w:val="24"/>
        </w:rPr>
        <w:t>j</w:t>
      </w:r>
      <w:r w:rsidR="004A16DF">
        <w:rPr>
          <w:rFonts w:hint="eastAsia"/>
          <w:iCs/>
          <w:sz w:val="24"/>
        </w:rPr>
        <w:t>在</w:t>
      </w:r>
      <w:r w:rsidR="004A16DF">
        <w:rPr>
          <w:rFonts w:asciiTheme="minorEastAsia" w:hAnsiTheme="minorEastAsia" w:hint="eastAsia"/>
          <w:i/>
          <w:sz w:val="24"/>
        </w:rPr>
        <w:t>n</w:t>
      </w:r>
      <w:r w:rsidR="004A16DF">
        <w:rPr>
          <w:rFonts w:hint="eastAsia"/>
          <w:sz w:val="24"/>
        </w:rPr>
        <w:t>次测量中的最低湿度</w:t>
      </w:r>
      <w:r w:rsidR="004A16DF">
        <w:rPr>
          <w:rFonts w:asciiTheme="minorEastAsia" w:hAnsiTheme="minorEastAsia" w:hint="eastAsia"/>
          <w:sz w:val="24"/>
        </w:rPr>
        <w:t>，</w:t>
      </w:r>
      <m:oMath>
        <m:r>
          <m:rPr>
            <m:sty m:val="p"/>
          </m:rPr>
          <w:rPr>
            <w:rFonts w:ascii="Cambria Math" w:eastAsia="宋体" w:hAnsi="Cambria Math"/>
            <w:sz w:val="24"/>
            <w:szCs w:val="24"/>
          </w:rPr>
          <m:t>%RH</m:t>
        </m:r>
      </m:oMath>
      <w:r w:rsidR="004A16DF">
        <w:rPr>
          <w:rFonts w:asciiTheme="minorEastAsia" w:hAnsiTheme="minorEastAsia" w:hint="eastAsia"/>
          <w:sz w:val="24"/>
        </w:rPr>
        <w:t>。</w:t>
      </w:r>
    </w:p>
    <w:p w14:paraId="1BBC6DF2"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lastRenderedPageBreak/>
        <w:t>7.3.3 二氧化碳浓度示值误差校准</w:t>
      </w:r>
    </w:p>
    <w:p w14:paraId="26D295DD" w14:textId="77777777" w:rsidR="005651BB" w:rsidRDefault="004A16DF">
      <w:pPr>
        <w:autoSpaceDE w:val="0"/>
        <w:autoSpaceDN w:val="0"/>
        <w:adjustRightInd w:val="0"/>
        <w:spacing w:line="500" w:lineRule="exact"/>
        <w:ind w:firstLineChars="1150" w:firstLine="2760"/>
        <w:jc w:val="left"/>
        <w:rPr>
          <w:rFonts w:ascii="宋体" w:hAnsi="宋体"/>
          <w:color w:val="000000"/>
          <w:sz w:val="24"/>
        </w:rPr>
      </w:pPr>
      <m:oMath>
        <m:r>
          <m:rPr>
            <m:sty m:val="p"/>
          </m:rPr>
          <w:rPr>
            <w:rFonts w:ascii="Cambria Math" w:hAnsi="Cambria Math" w:cs="宋体"/>
            <w:sz w:val="24"/>
          </w:rPr>
          <m:t>∆</m:t>
        </m:r>
        <m:sSub>
          <m:sSubPr>
            <m:ctrlPr>
              <w:rPr>
                <w:rFonts w:ascii="Cambria Math" w:hAnsi="Cambria Math" w:cs="宋体"/>
                <w:sz w:val="24"/>
              </w:rPr>
            </m:ctrlPr>
          </m:sSubPr>
          <m:e>
            <m:r>
              <w:rPr>
                <w:rFonts w:ascii="Cambria Math" w:hAnsi="Cambria Math" w:cs="宋体"/>
                <w:sz w:val="24"/>
              </w:rPr>
              <m:t>C</m:t>
            </m:r>
          </m:e>
          <m:sub>
            <m:r>
              <w:rPr>
                <w:rFonts w:ascii="Cambria Math" w:hAnsi="Cambria Math" w:cs="宋体"/>
                <w:sz w:val="24"/>
              </w:rPr>
              <m:t>d</m:t>
            </m:r>
          </m:sub>
        </m:sSub>
        <m:r>
          <w:rPr>
            <w:rFonts w:ascii="Cambria Math" w:hAnsi="Cambria Math" w:cs="宋体"/>
            <w:sz w:val="24"/>
          </w:rPr>
          <m:t>=</m:t>
        </m:r>
        <m:acc>
          <m:accPr>
            <m:chr m:val="̅"/>
            <m:ctrlPr>
              <w:rPr>
                <w:rFonts w:ascii="Cambria Math" w:hAnsi="Cambria Math" w:cs="宋体"/>
                <w:i/>
                <w:sz w:val="24"/>
              </w:rPr>
            </m:ctrlPr>
          </m:accPr>
          <m:e>
            <m:sSub>
              <m:sSubPr>
                <m:ctrlPr>
                  <w:rPr>
                    <w:rFonts w:ascii="Cambria Math" w:hAnsi="Cambria Math" w:cs="宋体"/>
                    <w:i/>
                    <w:sz w:val="24"/>
                  </w:rPr>
                </m:ctrlPr>
              </m:sSubPr>
              <m:e>
                <m:r>
                  <w:rPr>
                    <w:rFonts w:ascii="Cambria Math" w:hAnsi="Cambria Math" w:cs="宋体"/>
                    <w:sz w:val="24"/>
                  </w:rPr>
                  <m:t>C</m:t>
                </m:r>
              </m:e>
              <m:sub>
                <m:r>
                  <w:rPr>
                    <w:rFonts w:ascii="Cambria Math" w:hAnsi="Cambria Math" w:cs="宋体"/>
                    <w:sz w:val="24"/>
                  </w:rPr>
                  <m:t>s</m:t>
                </m:r>
              </m:sub>
            </m:sSub>
          </m:e>
        </m:acc>
        <m:r>
          <w:rPr>
            <w:rFonts w:ascii="Cambria Math" w:hAnsi="Cambria Math" w:cs="宋体"/>
            <w:sz w:val="24"/>
          </w:rPr>
          <m:t>-</m:t>
        </m:r>
        <m:acc>
          <m:accPr>
            <m:chr m:val="̅"/>
            <m:ctrlPr>
              <w:rPr>
                <w:rFonts w:ascii="Cambria Math" w:hAnsi="Cambria Math" w:cs="宋体"/>
                <w:i/>
                <w:sz w:val="24"/>
              </w:rPr>
            </m:ctrlPr>
          </m:accPr>
          <m:e>
            <m:sSub>
              <m:sSubPr>
                <m:ctrlPr>
                  <w:rPr>
                    <w:rFonts w:ascii="Cambria Math" w:hAnsi="Cambria Math" w:cs="宋体"/>
                    <w:i/>
                    <w:sz w:val="24"/>
                  </w:rPr>
                </m:ctrlPr>
              </m:sSubPr>
              <m:e>
                <m:r>
                  <w:rPr>
                    <w:rFonts w:ascii="Cambria Math" w:hAnsi="Cambria Math" w:cs="宋体"/>
                    <w:sz w:val="24"/>
                  </w:rPr>
                  <m:t>C</m:t>
                </m:r>
              </m:e>
              <m:sub>
                <m:r>
                  <w:rPr>
                    <w:rFonts w:ascii="Cambria Math" w:hAnsi="Cambria Math" w:cs="宋体"/>
                    <w:sz w:val="24"/>
                  </w:rPr>
                  <m:t>n</m:t>
                </m:r>
              </m:sub>
            </m:sSub>
          </m:e>
        </m:acc>
        <m:r>
          <w:rPr>
            <w:rFonts w:ascii="Cambria Math" w:hAnsi="Cambria Math" w:cs="宋体"/>
            <w:sz w:val="24"/>
          </w:rPr>
          <m:t>-</m:t>
        </m:r>
        <m:r>
          <m:rPr>
            <m:sty m:val="p"/>
          </m:rPr>
          <w:rPr>
            <w:rFonts w:ascii="Cambria Math" w:hAnsi="Cambria Math" w:cs="宋体"/>
            <w:sz w:val="24"/>
          </w:rPr>
          <m:t>∆</m:t>
        </m:r>
        <m:sSub>
          <m:sSubPr>
            <m:ctrlPr>
              <w:rPr>
                <w:rFonts w:ascii="Cambria Math" w:hAnsi="Cambria Math" w:cs="宋体"/>
                <w:sz w:val="24"/>
              </w:rPr>
            </m:ctrlPr>
          </m:sSubPr>
          <m:e>
            <m:r>
              <w:rPr>
                <w:rFonts w:ascii="Cambria Math" w:hAnsi="Cambria Math" w:cs="宋体"/>
                <w:sz w:val="24"/>
              </w:rPr>
              <m:t>C</m:t>
            </m:r>
          </m:e>
          <m:sub>
            <m:r>
              <w:rPr>
                <w:rFonts w:ascii="Cambria Math" w:hAnsi="Cambria Math" w:cs="宋体"/>
                <w:sz w:val="24"/>
              </w:rPr>
              <m:t>n</m:t>
            </m:r>
          </m:sub>
        </m:sSub>
      </m:oMath>
      <w:r>
        <w:rPr>
          <w:rFonts w:hAnsi="Cambria Math" w:cs="宋体" w:hint="eastAsia"/>
          <w:sz w:val="24"/>
        </w:rPr>
        <w:t xml:space="preserve">                                 </w:t>
      </w:r>
      <w:r>
        <w:rPr>
          <w:rFonts w:asciiTheme="minorEastAsia" w:hAnsiTheme="minorEastAsia" w:cstheme="minorEastAsia" w:hint="eastAsia"/>
          <w:sz w:val="24"/>
        </w:rPr>
        <w:t>（9）</w:t>
      </w:r>
    </w:p>
    <w:p w14:paraId="77CBF48E" w14:textId="77777777" w:rsidR="005651BB" w:rsidRDefault="004A16DF">
      <w:pPr>
        <w:widowControl/>
        <w:spacing w:line="360" w:lineRule="auto"/>
        <w:ind w:firstLineChars="200" w:firstLine="480"/>
        <w:rPr>
          <w:rFonts w:ascii="宋体" w:hAnsi="宋体" w:cs="宋体"/>
          <w:sz w:val="24"/>
        </w:rPr>
      </w:pPr>
      <w:r>
        <w:rPr>
          <w:rFonts w:ascii="宋体" w:hAnsi="宋体" w:cs="宋体" w:hint="eastAsia"/>
          <w:sz w:val="24"/>
        </w:rPr>
        <w:t>式中：</w:t>
      </w:r>
    </w:p>
    <w:p w14:paraId="6671F168" w14:textId="77777777" w:rsidR="005651BB" w:rsidRDefault="004A16DF">
      <w:pPr>
        <w:widowControl/>
        <w:spacing w:line="360" w:lineRule="auto"/>
        <w:ind w:firstLineChars="200" w:firstLine="480"/>
        <w:rPr>
          <w:rFonts w:ascii="宋体" w:hAnsi="宋体" w:cs="宋体"/>
          <w:sz w:val="24"/>
        </w:rPr>
      </w:pPr>
      <m:oMath>
        <m:r>
          <m:rPr>
            <m:sty m:val="p"/>
          </m:rPr>
          <w:rPr>
            <w:rFonts w:ascii="Cambria Math" w:hAnsi="Cambria Math" w:cs="宋体"/>
            <w:sz w:val="24"/>
          </w:rPr>
          <m:t>∆</m:t>
        </m:r>
        <m:sSub>
          <m:sSubPr>
            <m:ctrlPr>
              <w:rPr>
                <w:rFonts w:ascii="Cambria Math" w:hAnsi="Cambria Math" w:cs="宋体"/>
                <w:sz w:val="24"/>
              </w:rPr>
            </m:ctrlPr>
          </m:sSubPr>
          <m:e>
            <m:r>
              <w:rPr>
                <w:rFonts w:ascii="Cambria Math" w:hAnsi="Cambria Math" w:cs="宋体"/>
                <w:sz w:val="24"/>
              </w:rPr>
              <m:t>C</m:t>
            </m:r>
          </m:e>
          <m:sub>
            <m:r>
              <w:rPr>
                <w:rFonts w:ascii="Cambria Math" w:hAnsi="Cambria Math" w:cs="宋体"/>
                <w:sz w:val="24"/>
              </w:rPr>
              <m:t>d</m:t>
            </m:r>
          </m:sub>
        </m:sSub>
      </m:oMath>
      <w:r>
        <w:rPr>
          <w:rFonts w:asciiTheme="minorEastAsia" w:hAnsiTheme="minorEastAsia" w:hint="eastAsia"/>
          <w:sz w:val="24"/>
        </w:rPr>
        <w:t xml:space="preserve"> ——</w:t>
      </w:r>
      <w:r>
        <w:rPr>
          <w:rFonts w:ascii="宋体" w:hAnsi="宋体" w:cs="宋体" w:hint="eastAsia"/>
          <w:sz w:val="24"/>
        </w:rPr>
        <w:t>二氧化碳浓度示值误差，</w:t>
      </w:r>
      <m:oMath>
        <m:r>
          <w:rPr>
            <w:rFonts w:ascii="Cambria Math" w:eastAsia="宋体" w:hAnsi="Cambria Math"/>
            <w:sz w:val="24"/>
            <w:szCs w:val="24"/>
          </w:rPr>
          <m:t>%</m:t>
        </m:r>
      </m:oMath>
      <w:r>
        <w:rPr>
          <w:rFonts w:ascii="宋体" w:hAnsi="宋体" w:cs="宋体" w:hint="eastAsia"/>
          <w:sz w:val="24"/>
        </w:rPr>
        <w:t>；</w:t>
      </w:r>
    </w:p>
    <w:p w14:paraId="3C470C81" w14:textId="77777777" w:rsidR="005651BB" w:rsidRDefault="00E222D1">
      <w:pPr>
        <w:widowControl/>
        <w:spacing w:line="360" w:lineRule="auto"/>
        <w:ind w:firstLineChars="200" w:firstLine="480"/>
        <w:rPr>
          <w:rFonts w:ascii="宋体" w:hAnsi="宋体" w:cs="宋体"/>
          <w:sz w:val="24"/>
        </w:rPr>
      </w:pPr>
      <m:oMath>
        <m:acc>
          <m:accPr>
            <m:chr m:val="̅"/>
            <m:ctrlPr>
              <w:rPr>
                <w:rFonts w:ascii="Cambria Math" w:hAnsi="Cambria Math" w:cs="宋体"/>
                <w:i/>
                <w:sz w:val="24"/>
              </w:rPr>
            </m:ctrlPr>
          </m:accPr>
          <m:e>
            <m:sSub>
              <m:sSubPr>
                <m:ctrlPr>
                  <w:rPr>
                    <w:rFonts w:ascii="Cambria Math" w:hAnsi="Cambria Math" w:cs="宋体"/>
                    <w:i/>
                    <w:sz w:val="24"/>
                  </w:rPr>
                </m:ctrlPr>
              </m:sSubPr>
              <m:e>
                <m:r>
                  <w:rPr>
                    <w:rFonts w:ascii="Cambria Math" w:hAnsi="Cambria Math" w:cs="宋体"/>
                    <w:sz w:val="24"/>
                  </w:rPr>
                  <m:t>C</m:t>
                </m:r>
              </m:e>
              <m:sub>
                <m:r>
                  <w:rPr>
                    <w:rFonts w:ascii="Cambria Math" w:hAnsi="Cambria Math" w:cs="宋体"/>
                    <w:sz w:val="24"/>
                  </w:rPr>
                  <m:t>s</m:t>
                </m:r>
              </m:sub>
            </m:sSub>
          </m:e>
        </m:acc>
      </m:oMath>
      <w:r w:rsidR="004A16DF">
        <w:rPr>
          <w:rFonts w:asciiTheme="minorEastAsia" w:hAnsiTheme="minorEastAsia" w:hint="eastAsia"/>
          <w:sz w:val="24"/>
        </w:rPr>
        <w:t xml:space="preserve"> ——</w:t>
      </w:r>
      <w:r w:rsidR="004A16DF">
        <w:rPr>
          <w:rFonts w:ascii="宋体" w:hAnsi="宋体" w:cs="宋体" w:hint="eastAsia"/>
          <w:sz w:val="24"/>
        </w:rPr>
        <w:t>培养箱二氧化碳浓度显示值的平均值，</w:t>
      </w:r>
      <m:oMath>
        <m:r>
          <w:rPr>
            <w:rFonts w:ascii="Cambria Math" w:eastAsia="宋体" w:hAnsi="Cambria Math"/>
            <w:sz w:val="24"/>
            <w:szCs w:val="24"/>
          </w:rPr>
          <m:t>%</m:t>
        </m:r>
      </m:oMath>
      <w:r w:rsidR="004A16DF">
        <w:rPr>
          <w:rFonts w:ascii="宋体" w:hAnsi="宋体" w:cs="宋体" w:hint="eastAsia"/>
          <w:sz w:val="24"/>
        </w:rPr>
        <w:t>；</w:t>
      </w:r>
    </w:p>
    <w:p w14:paraId="0CB79605" w14:textId="77777777" w:rsidR="005651BB" w:rsidRDefault="00E222D1">
      <w:pPr>
        <w:widowControl/>
        <w:spacing w:line="360" w:lineRule="auto"/>
        <w:ind w:firstLineChars="200" w:firstLine="480"/>
        <w:rPr>
          <w:rFonts w:ascii="宋体" w:hAnsi="宋体" w:cs="宋体"/>
          <w:sz w:val="24"/>
        </w:rPr>
      </w:pPr>
      <m:oMath>
        <m:acc>
          <m:accPr>
            <m:chr m:val="̅"/>
            <m:ctrlPr>
              <w:rPr>
                <w:rFonts w:ascii="Cambria Math" w:hAnsi="Cambria Math" w:cs="宋体"/>
                <w:i/>
                <w:sz w:val="24"/>
              </w:rPr>
            </m:ctrlPr>
          </m:accPr>
          <m:e>
            <m:sSub>
              <m:sSubPr>
                <m:ctrlPr>
                  <w:rPr>
                    <w:rFonts w:ascii="Cambria Math" w:hAnsi="Cambria Math" w:cs="宋体"/>
                    <w:i/>
                    <w:sz w:val="24"/>
                  </w:rPr>
                </m:ctrlPr>
              </m:sSubPr>
              <m:e>
                <m:r>
                  <w:rPr>
                    <w:rFonts w:ascii="Cambria Math" w:hAnsi="Cambria Math" w:cs="宋体"/>
                    <w:sz w:val="24"/>
                  </w:rPr>
                  <m:t>C</m:t>
                </m:r>
              </m:e>
              <m:sub>
                <m:r>
                  <w:rPr>
                    <w:rFonts w:ascii="Cambria Math" w:hAnsi="Cambria Math" w:cs="宋体"/>
                    <w:sz w:val="24"/>
                  </w:rPr>
                  <m:t>n</m:t>
                </m:r>
              </m:sub>
            </m:sSub>
          </m:e>
        </m:acc>
      </m:oMath>
      <w:r w:rsidR="004A16DF">
        <w:rPr>
          <w:rFonts w:asciiTheme="minorEastAsia" w:hAnsiTheme="minorEastAsia" w:hint="eastAsia"/>
          <w:sz w:val="24"/>
        </w:rPr>
        <w:t xml:space="preserve"> ——</w:t>
      </w:r>
      <w:r w:rsidR="004A16DF">
        <w:rPr>
          <w:rFonts w:ascii="宋体" w:hAnsi="宋体" w:cs="宋体" w:hint="eastAsia"/>
          <w:sz w:val="24"/>
        </w:rPr>
        <w:t xml:space="preserve">二氧化碳气体分析仪 </w:t>
      </w:r>
      <w:r w:rsidR="004A16DF">
        <w:rPr>
          <w:rFonts w:ascii="宋体" w:hAnsi="宋体" w:cs="宋体" w:hint="eastAsia"/>
          <w:i/>
          <w:iCs/>
          <w:sz w:val="24"/>
        </w:rPr>
        <w:t>n</w:t>
      </w:r>
      <w:r w:rsidR="004A16DF">
        <w:rPr>
          <w:rFonts w:ascii="宋体" w:hAnsi="宋体" w:cs="宋体" w:hint="eastAsia"/>
          <w:sz w:val="24"/>
        </w:rPr>
        <w:t xml:space="preserve"> 次测量的算术平均值，</w:t>
      </w:r>
      <m:oMath>
        <m:r>
          <w:rPr>
            <w:rFonts w:ascii="Cambria Math" w:eastAsia="宋体" w:hAnsi="Cambria Math"/>
            <w:sz w:val="24"/>
            <w:szCs w:val="24"/>
          </w:rPr>
          <m:t>%</m:t>
        </m:r>
      </m:oMath>
      <w:r w:rsidR="004A16DF">
        <w:rPr>
          <w:rFonts w:ascii="宋体" w:hAnsi="宋体" w:cs="宋体" w:hint="eastAsia"/>
          <w:sz w:val="24"/>
        </w:rPr>
        <w:t>；</w:t>
      </w:r>
    </w:p>
    <w:p w14:paraId="7A02F988" w14:textId="77777777" w:rsidR="005651BB" w:rsidRDefault="004A16DF">
      <w:pPr>
        <w:widowControl/>
        <w:spacing w:line="360" w:lineRule="auto"/>
        <w:ind w:firstLineChars="200" w:firstLine="480"/>
        <w:rPr>
          <w:rFonts w:ascii="宋体" w:hAnsi="宋体" w:cs="宋体"/>
          <w:sz w:val="24"/>
        </w:rPr>
      </w:pPr>
      <m:oMath>
        <m:r>
          <m:rPr>
            <m:sty m:val="p"/>
          </m:rPr>
          <w:rPr>
            <w:rFonts w:ascii="Cambria Math" w:hAnsi="Cambria Math" w:cs="宋体"/>
            <w:sz w:val="24"/>
          </w:rPr>
          <m:t>∆</m:t>
        </m:r>
        <m:sSub>
          <m:sSubPr>
            <m:ctrlPr>
              <w:rPr>
                <w:rFonts w:ascii="Cambria Math" w:hAnsi="Cambria Math" w:cs="宋体"/>
                <w:sz w:val="24"/>
              </w:rPr>
            </m:ctrlPr>
          </m:sSubPr>
          <m:e>
            <m:r>
              <w:rPr>
                <w:rFonts w:ascii="Cambria Math" w:hAnsi="Cambria Math" w:cs="宋体"/>
                <w:sz w:val="24"/>
              </w:rPr>
              <m:t>C</m:t>
            </m:r>
          </m:e>
          <m:sub>
            <m:r>
              <w:rPr>
                <w:rFonts w:ascii="Cambria Math" w:hAnsi="Cambria Math" w:cs="宋体"/>
                <w:sz w:val="24"/>
              </w:rPr>
              <m:t>n</m:t>
            </m:r>
          </m:sub>
        </m:sSub>
      </m:oMath>
      <w:r>
        <w:rPr>
          <w:rFonts w:asciiTheme="minorEastAsia" w:hAnsiTheme="minorEastAsia" w:hint="eastAsia"/>
          <w:sz w:val="24"/>
        </w:rPr>
        <w:t xml:space="preserve"> ——</w:t>
      </w:r>
      <w:r>
        <w:rPr>
          <w:rFonts w:ascii="宋体" w:hAnsi="宋体" w:cs="宋体" w:hint="eastAsia"/>
          <w:sz w:val="24"/>
        </w:rPr>
        <w:t>二氧化碳气体分析仪的修正值，</w:t>
      </w:r>
      <m:oMath>
        <m:r>
          <w:rPr>
            <w:rFonts w:ascii="Cambria Math" w:eastAsia="宋体" w:hAnsi="Cambria Math"/>
            <w:sz w:val="24"/>
            <w:szCs w:val="24"/>
          </w:rPr>
          <m:t>%</m:t>
        </m:r>
      </m:oMath>
      <w:r>
        <w:rPr>
          <w:rFonts w:ascii="宋体" w:hAnsi="宋体" w:cs="宋体" w:hint="eastAsia"/>
          <w:sz w:val="24"/>
        </w:rPr>
        <w:t>。</w:t>
      </w:r>
    </w:p>
    <w:p w14:paraId="5F2BCDB1"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7.3.4 臭氧浓度校准</w:t>
      </w:r>
    </w:p>
    <w:p w14:paraId="2E7EDFBC" w14:textId="77777777" w:rsidR="005651BB" w:rsidRDefault="004A16DF">
      <w:pPr>
        <w:autoSpaceDE w:val="0"/>
        <w:autoSpaceDN w:val="0"/>
        <w:adjustRightInd w:val="0"/>
        <w:spacing w:line="500" w:lineRule="exact"/>
        <w:ind w:firstLine="420"/>
        <w:jc w:val="left"/>
        <w:rPr>
          <w:rFonts w:ascii="宋体" w:hAnsi="宋体"/>
          <w:color w:val="000000"/>
          <w:sz w:val="24"/>
        </w:rPr>
      </w:pPr>
      <w:r>
        <w:rPr>
          <w:rFonts w:ascii="宋体" w:hAnsi="宋体" w:hint="eastAsia"/>
          <w:color w:val="000000"/>
          <w:sz w:val="24"/>
        </w:rPr>
        <w:t>a）臭氧浓度示值误差</w:t>
      </w:r>
    </w:p>
    <w:p w14:paraId="545A005E"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color w:val="000000"/>
          <w:sz w:val="24"/>
        </w:rPr>
        <w:tab/>
      </w:r>
      <w:r>
        <w:rPr>
          <w:rFonts w:ascii="宋体" w:hAnsi="宋体" w:hint="eastAsia"/>
          <w:color w:val="000000"/>
          <w:sz w:val="24"/>
        </w:rPr>
        <w:t>设备稳定状态下，臭氧浓度显示值的平均值</w:t>
      </w:r>
      <m:oMath>
        <m:r>
          <w:rPr>
            <w:rFonts w:ascii="Cambria Math" w:hAnsi="Cambria Math"/>
            <w:color w:val="000000"/>
            <w:sz w:val="24"/>
          </w:rPr>
          <m:t>(</m:t>
        </m:r>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p</m:t>
                </m:r>
              </m:sub>
            </m:sSub>
          </m:e>
        </m:acc>
        <m:r>
          <w:rPr>
            <w:rFonts w:ascii="Cambria Math" w:hAnsi="Cambria Math"/>
            <w:color w:val="000000"/>
            <w:sz w:val="24"/>
          </w:rPr>
          <m:t>)</m:t>
        </m:r>
      </m:oMath>
      <w:r>
        <w:rPr>
          <w:rFonts w:ascii="宋体" w:hAnsi="宋体" w:hint="eastAsia"/>
          <w:color w:val="000000"/>
          <w:sz w:val="24"/>
        </w:rPr>
        <w:t>与工作空间所有测量点实测臭氧浓度平均值</w:t>
      </w:r>
      <m:oMath>
        <m:r>
          <w:rPr>
            <w:rFonts w:ascii="Cambria Math" w:hAnsi="Cambria Math"/>
            <w:color w:val="000000"/>
            <w:sz w:val="24"/>
          </w:rPr>
          <m:t>(</m:t>
        </m:r>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r>
          <w:rPr>
            <w:rFonts w:ascii="Cambria Math" w:hAnsi="Cambria Math"/>
            <w:color w:val="000000"/>
            <w:sz w:val="24"/>
          </w:rPr>
          <m:t>)</m:t>
        </m:r>
      </m:oMath>
      <w:r>
        <w:rPr>
          <w:rFonts w:ascii="宋体" w:hAnsi="宋体" w:hint="eastAsia"/>
          <w:color w:val="000000"/>
          <w:sz w:val="24"/>
        </w:rPr>
        <w:t>分别由式（10）、式（11）计算，按式（12）计算臭氧浓度示值误差。</w:t>
      </w:r>
    </w:p>
    <w:p w14:paraId="1BCD0485" w14:textId="77777777" w:rsidR="005651BB" w:rsidRDefault="004A16DF">
      <w:pPr>
        <w:autoSpaceDE w:val="0"/>
        <w:autoSpaceDN w:val="0"/>
        <w:adjustRightInd w:val="0"/>
        <w:spacing w:line="600" w:lineRule="auto"/>
        <w:jc w:val="center"/>
        <w:rPr>
          <w:rFonts w:ascii="宋体" w:hAnsi="宋体"/>
          <w:color w:val="000000"/>
          <w:sz w:val="24"/>
        </w:rPr>
      </w:pPr>
      <w:r>
        <w:rPr>
          <w:rFonts w:ascii="宋体" w:hAnsi="宋体" w:hint="eastAsia"/>
          <w:color w:val="000000"/>
          <w:sz w:val="24"/>
        </w:rPr>
        <w:t xml:space="preserve">                       </w:t>
      </w:r>
      <m:oMath>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 xml:space="preserve"> C</m:t>
                </m:r>
              </m:e>
              <m:sub>
                <m:r>
                  <w:rPr>
                    <w:rFonts w:ascii="Cambria Math" w:hAnsi="Cambria Math" w:hint="eastAsia"/>
                    <w:color w:val="000000"/>
                    <w:sz w:val="24"/>
                  </w:rPr>
                  <m:t>p</m:t>
                </m:r>
              </m:sub>
            </m:sSub>
          </m:e>
        </m:acc>
        <m:r>
          <w:rPr>
            <w:rFonts w:ascii="Cambria Math" w:hAnsi="Cambria Math"/>
            <w:color w:val="000000"/>
            <w:sz w:val="24"/>
          </w:rPr>
          <m:t>=</m:t>
        </m:r>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w:rPr>
                    <w:rFonts w:ascii="Cambria Math" w:hAnsi="Cambria Math"/>
                    <w:color w:val="000000"/>
                    <w:sz w:val="24"/>
                  </w:rPr>
                  <m:t>i=1</m:t>
                </m:r>
              </m:sub>
              <m:sup>
                <m:r>
                  <w:rPr>
                    <w:rFonts w:ascii="Cambria Math" w:hAnsi="Cambria Math"/>
                    <w:color w:val="000000"/>
                    <w:sz w:val="24"/>
                  </w:rPr>
                  <m:t>18</m:t>
                </m:r>
              </m:sup>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pi</m:t>
                    </m:r>
                  </m:sub>
                </m:sSub>
              </m:e>
            </m:nary>
          </m:num>
          <m:den>
            <m:r>
              <w:rPr>
                <w:rFonts w:ascii="Cambria Math" w:hAnsi="Cambria Math"/>
                <w:color w:val="000000"/>
                <w:sz w:val="24"/>
              </w:rPr>
              <m:t>18</m:t>
            </m:r>
          </m:den>
        </m:f>
      </m:oMath>
      <w:r>
        <w:rPr>
          <w:rFonts w:ascii="宋体" w:hAnsi="宋体" w:hint="eastAsia"/>
          <w:color w:val="000000"/>
          <w:sz w:val="24"/>
        </w:rPr>
        <w:t xml:space="preserve">                                    (10)</w:t>
      </w:r>
    </w:p>
    <w:p w14:paraId="23332B26" w14:textId="77777777" w:rsidR="005651BB" w:rsidRDefault="004A16DF">
      <w:pPr>
        <w:autoSpaceDE w:val="0"/>
        <w:autoSpaceDN w:val="0"/>
        <w:adjustRightInd w:val="0"/>
        <w:spacing w:line="600" w:lineRule="auto"/>
        <w:jc w:val="center"/>
        <w:rPr>
          <w:rFonts w:ascii="宋体" w:hAnsi="宋体"/>
          <w:color w:val="000000"/>
          <w:sz w:val="24"/>
        </w:rPr>
      </w:pPr>
      <w:r>
        <w:rPr>
          <w:rFonts w:ascii="宋体" w:hAnsi="宋体" w:hint="eastAsia"/>
          <w:color w:val="000000"/>
          <w:sz w:val="24"/>
        </w:rPr>
        <w:t xml:space="preserve">                        </w:t>
      </w:r>
      <m:oMath>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r>
          <w:rPr>
            <w:rFonts w:ascii="Cambria Math" w:hAnsi="Cambria Math"/>
            <w:color w:val="000000"/>
            <w:sz w:val="24"/>
          </w:rPr>
          <m:t>=</m:t>
        </m:r>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w:rPr>
                    <w:rFonts w:ascii="Cambria Math" w:hAnsi="Cambria Math"/>
                    <w:color w:val="000000"/>
                    <w:sz w:val="24"/>
                  </w:rPr>
                  <m:t>i=1</m:t>
                </m:r>
              </m:sub>
              <m:sup>
                <m:r>
                  <w:rPr>
                    <w:rFonts w:ascii="Cambria Math" w:hAnsi="Cambria Math"/>
                    <w:color w:val="000000"/>
                    <w:sz w:val="24"/>
                  </w:rPr>
                  <m:t>18</m:t>
                </m:r>
              </m:sup>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di</m:t>
                    </m:r>
                  </m:sub>
                </m:sSub>
              </m:e>
            </m:nary>
          </m:num>
          <m:den>
            <m:r>
              <w:rPr>
                <w:rFonts w:ascii="Cambria Math" w:hAnsi="Cambria Math"/>
                <w:color w:val="000000"/>
                <w:sz w:val="24"/>
              </w:rPr>
              <m:t>18</m:t>
            </m:r>
          </m:den>
        </m:f>
      </m:oMath>
      <w:r>
        <w:rPr>
          <w:rFonts w:ascii="宋体" w:hAnsi="宋体" w:hint="eastAsia"/>
          <w:color w:val="000000"/>
          <w:sz w:val="24"/>
        </w:rPr>
        <w:t xml:space="preserve">                                    (11)</w:t>
      </w:r>
    </w:p>
    <w:p w14:paraId="7D0B198F" w14:textId="77777777" w:rsidR="005651BB" w:rsidRDefault="004A16DF">
      <w:pPr>
        <w:autoSpaceDE w:val="0"/>
        <w:autoSpaceDN w:val="0"/>
        <w:adjustRightInd w:val="0"/>
        <w:spacing w:line="600" w:lineRule="auto"/>
        <w:jc w:val="center"/>
        <w:rPr>
          <w:rFonts w:ascii="宋体" w:hAnsi="宋体"/>
          <w:color w:val="000000"/>
          <w:sz w:val="24"/>
        </w:rPr>
      </w:pPr>
      <w:r>
        <w:rPr>
          <w:rFonts w:ascii="宋体" w:hAnsi="宋体" w:hint="eastAsia"/>
          <w:color w:val="000000"/>
          <w:sz w:val="24"/>
        </w:rPr>
        <w:t xml:space="preserve">                       </w:t>
      </w:r>
      <m:oMath>
        <m:r>
          <w:rPr>
            <w:rFonts w:ascii="Cambria Math" w:hAnsi="Cambria Math"/>
            <w:color w:val="000000"/>
            <w:sz w:val="24"/>
          </w:rPr>
          <m:t>∆C=</m:t>
        </m:r>
        <m:f>
          <m:fPr>
            <m:ctrlPr>
              <w:rPr>
                <w:rFonts w:ascii="Cambria Math" w:hAnsi="Cambria Math"/>
                <w:i/>
                <w:color w:val="000000"/>
                <w:sz w:val="24"/>
              </w:rPr>
            </m:ctrlPr>
          </m:fPr>
          <m:num>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hint="eastAsia"/>
                        <w:color w:val="000000"/>
                        <w:sz w:val="24"/>
                      </w:rPr>
                      <m:t>p</m:t>
                    </m:r>
                  </m:sub>
                </m:sSub>
              </m:e>
            </m:acc>
            <m:r>
              <w:rPr>
                <w:rFonts w:ascii="Cambria Math" w:hAnsi="Cambria Math"/>
                <w:color w:val="000000"/>
                <w:sz w:val="24"/>
              </w:rPr>
              <m:t>-</m:t>
            </m:r>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num>
          <m:den>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den>
        </m:f>
        <m:r>
          <w:rPr>
            <w:rFonts w:ascii="Cambria Math" w:hAnsi="Cambria Math"/>
            <w:color w:val="000000"/>
            <w:sz w:val="24"/>
          </w:rPr>
          <m:t>×100%</m:t>
        </m:r>
      </m:oMath>
      <w:r>
        <w:rPr>
          <w:rFonts w:ascii="宋体" w:hAnsi="宋体" w:hint="eastAsia"/>
          <w:color w:val="000000"/>
          <w:sz w:val="24"/>
        </w:rPr>
        <w:t xml:space="preserve">                              (12)</w:t>
      </w:r>
    </w:p>
    <w:p w14:paraId="2DE06B1A" w14:textId="77777777" w:rsidR="005651BB" w:rsidRDefault="004A16DF">
      <w:pPr>
        <w:autoSpaceDE w:val="0"/>
        <w:autoSpaceDN w:val="0"/>
        <w:adjustRightInd w:val="0"/>
        <w:spacing w:line="500" w:lineRule="exact"/>
        <w:ind w:firstLineChars="200" w:firstLine="480"/>
        <w:jc w:val="left"/>
        <w:rPr>
          <w:rFonts w:ascii="宋体" w:hAnsi="宋体"/>
          <w:color w:val="000000"/>
          <w:sz w:val="24"/>
        </w:rPr>
      </w:pPr>
      <w:r>
        <w:rPr>
          <w:rFonts w:ascii="宋体" w:hAnsi="宋体" w:hint="eastAsia"/>
          <w:color w:val="000000"/>
          <w:sz w:val="24"/>
        </w:rPr>
        <w:t>式中：</w:t>
      </w:r>
    </w:p>
    <w:p w14:paraId="15798A82" w14:textId="77777777" w:rsidR="005651BB" w:rsidRDefault="004A16DF">
      <w:pPr>
        <w:autoSpaceDE w:val="0"/>
        <w:autoSpaceDN w:val="0"/>
        <w:adjustRightInd w:val="0"/>
        <w:spacing w:line="500" w:lineRule="exact"/>
        <w:jc w:val="left"/>
        <w:rPr>
          <w:rFonts w:ascii="宋体" w:hAnsi="宋体"/>
          <w:sz w:val="24"/>
          <w:szCs w:val="24"/>
        </w:rPr>
      </w:pPr>
      <m:oMath>
        <m:r>
          <m:rPr>
            <m:sty m:val="p"/>
          </m:rPr>
          <w:rPr>
            <w:rFonts w:ascii="Cambria Math" w:hAnsi="Cambria Math"/>
            <w:color w:val="000000"/>
            <w:sz w:val="24"/>
          </w:rPr>
          <m:t xml:space="preserve">        </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pi</m:t>
            </m:r>
          </m:sub>
        </m:sSub>
      </m:oMath>
      <w:r>
        <w:rPr>
          <w:rFonts w:asciiTheme="minorEastAsia" w:hAnsiTheme="minorEastAsia" w:hint="eastAsia"/>
          <w:color w:val="000000"/>
          <w:sz w:val="24"/>
        </w:rPr>
        <w:t xml:space="preserve"> </w:t>
      </w:r>
      <w:r>
        <w:rPr>
          <w:rFonts w:asciiTheme="minorEastAsia" w:hAnsiTheme="minorEastAsia" w:hint="eastAsia"/>
          <w:sz w:val="24"/>
        </w:rPr>
        <w:t>——</w:t>
      </w:r>
      <w:r>
        <w:rPr>
          <w:rFonts w:ascii="宋体" w:hAnsi="宋体" w:hint="eastAsia"/>
          <w:color w:val="000000"/>
          <w:sz w:val="24"/>
        </w:rPr>
        <w:t>第</w:t>
      </w:r>
      <m:oMath>
        <m:r>
          <w:rPr>
            <w:rFonts w:ascii="Cambria Math" w:hAnsi="Cambria Math"/>
            <w:color w:val="000000"/>
            <w:sz w:val="24"/>
          </w:rPr>
          <m:t>i</m:t>
        </m:r>
      </m:oMath>
      <w:r>
        <w:rPr>
          <w:rFonts w:ascii="宋体" w:hAnsi="宋体" w:hint="eastAsia"/>
          <w:color w:val="000000"/>
          <w:sz w:val="24"/>
        </w:rPr>
        <w:t>次臭氧浓度显示示值，</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Pr>
          <w:rFonts w:ascii="宋体" w:hAnsi="宋体" w:hint="eastAsia"/>
          <w:sz w:val="24"/>
          <w:szCs w:val="24"/>
        </w:rPr>
        <w:t>；</w:t>
      </w:r>
    </w:p>
    <w:p w14:paraId="72C34A55" w14:textId="77777777" w:rsidR="005651BB" w:rsidRDefault="004A16DF">
      <w:pPr>
        <w:autoSpaceDE w:val="0"/>
        <w:autoSpaceDN w:val="0"/>
        <w:adjustRightInd w:val="0"/>
        <w:spacing w:line="500" w:lineRule="exact"/>
        <w:jc w:val="left"/>
        <w:rPr>
          <w:rFonts w:ascii="宋体" w:hAnsi="宋体"/>
          <w:color w:val="000000"/>
          <w:sz w:val="24"/>
        </w:rPr>
      </w:pPr>
      <m:oMath>
        <m:r>
          <w:rPr>
            <w:rFonts w:ascii="Cambria Math" w:hAnsi="Cambria Math"/>
            <w:color w:val="000000"/>
            <w:sz w:val="24"/>
          </w:rPr>
          <m:t xml:space="preserve">        </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di</m:t>
            </m:r>
          </m:sub>
        </m:sSub>
      </m:oMath>
      <w:r>
        <w:rPr>
          <w:rFonts w:asciiTheme="minorEastAsia" w:hAnsiTheme="minorEastAsia" w:hint="eastAsia"/>
          <w:color w:val="000000"/>
          <w:sz w:val="24"/>
        </w:rPr>
        <w:t xml:space="preserve"> </w:t>
      </w:r>
      <w:r>
        <w:rPr>
          <w:rFonts w:asciiTheme="minorEastAsia" w:hAnsiTheme="minorEastAsia" w:hint="eastAsia"/>
          <w:sz w:val="24"/>
        </w:rPr>
        <w:t>——</w:t>
      </w:r>
      <w:r>
        <w:rPr>
          <w:rFonts w:ascii="宋体" w:hAnsi="宋体" w:hint="eastAsia"/>
          <w:color w:val="000000"/>
          <w:sz w:val="24"/>
        </w:rPr>
        <w:t>第</w:t>
      </w:r>
      <m:oMath>
        <m:r>
          <w:rPr>
            <w:rFonts w:ascii="Cambria Math" w:hAnsi="Cambria Math"/>
            <w:color w:val="000000"/>
            <w:sz w:val="24"/>
          </w:rPr>
          <m:t>i</m:t>
        </m:r>
      </m:oMath>
      <w:r>
        <w:rPr>
          <w:rFonts w:ascii="宋体" w:hAnsi="宋体" w:hint="eastAsia"/>
          <w:color w:val="000000"/>
          <w:sz w:val="24"/>
        </w:rPr>
        <w:t>次臭氧浓度实测值，</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Pr>
          <w:rFonts w:ascii="宋体" w:hAnsi="宋体" w:hint="eastAsia"/>
          <w:sz w:val="24"/>
          <w:szCs w:val="24"/>
        </w:rPr>
        <w:t>；</w:t>
      </w:r>
    </w:p>
    <w:p w14:paraId="4907860E" w14:textId="77777777" w:rsidR="005651BB" w:rsidRDefault="004A16DF">
      <w:pPr>
        <w:autoSpaceDE w:val="0"/>
        <w:autoSpaceDN w:val="0"/>
        <w:adjustRightInd w:val="0"/>
        <w:spacing w:line="500" w:lineRule="exact"/>
        <w:ind w:firstLineChars="150" w:firstLine="360"/>
        <w:jc w:val="left"/>
        <w:rPr>
          <w:rFonts w:ascii="宋体" w:hAnsi="宋体"/>
          <w:color w:val="000000"/>
          <w:sz w:val="24"/>
        </w:rPr>
      </w:pPr>
      <m:oMath>
        <m:r>
          <w:rPr>
            <w:rFonts w:ascii="Cambria Math" w:hAnsi="Cambria Math"/>
            <w:color w:val="000000"/>
            <w:sz w:val="24"/>
          </w:rPr>
          <m:t>∆C</m:t>
        </m:r>
      </m:oMath>
      <w:r>
        <w:rPr>
          <w:rFonts w:ascii="宋体" w:hAnsi="宋体" w:hint="eastAsia"/>
          <w:color w:val="000000"/>
          <w:sz w:val="24"/>
        </w:rPr>
        <w:t xml:space="preserve"> </w:t>
      </w:r>
      <w:r>
        <w:rPr>
          <w:rFonts w:asciiTheme="minorEastAsia" w:hAnsiTheme="minorEastAsia" w:hint="eastAsia"/>
          <w:sz w:val="24"/>
        </w:rPr>
        <w:t>——</w:t>
      </w:r>
      <w:r>
        <w:rPr>
          <w:rFonts w:ascii="宋体" w:hAnsi="宋体" w:hint="eastAsia"/>
          <w:color w:val="000000"/>
          <w:sz w:val="24"/>
        </w:rPr>
        <w:t>臭氧浓度示值误差</w:t>
      </w:r>
      <w:r>
        <w:rPr>
          <w:rFonts w:ascii="宋体" w:hAnsi="宋体" w:hint="eastAsia"/>
          <w:sz w:val="24"/>
          <w:szCs w:val="24"/>
        </w:rPr>
        <w:t>；</w:t>
      </w:r>
    </w:p>
    <w:p w14:paraId="40AEA592" w14:textId="77777777" w:rsidR="005651BB" w:rsidRDefault="00E222D1">
      <w:pPr>
        <w:autoSpaceDE w:val="0"/>
        <w:autoSpaceDN w:val="0"/>
        <w:adjustRightInd w:val="0"/>
        <w:spacing w:line="500" w:lineRule="exact"/>
        <w:ind w:firstLineChars="150" w:firstLine="360"/>
        <w:jc w:val="left"/>
        <w:rPr>
          <w:rFonts w:ascii="宋体" w:hAnsi="宋体"/>
          <w:color w:val="000000"/>
          <w:sz w:val="24"/>
        </w:rPr>
      </w:pPr>
      <m:oMath>
        <m:acc>
          <m:accPr>
            <m:chr m:val="̅"/>
            <m:ctrlPr>
              <w:rPr>
                <w:rFonts w:ascii="Cambria Math" w:hAnsi="Cambria Math"/>
                <w:i/>
                <w:color w:val="000000"/>
                <w:sz w:val="24"/>
              </w:rPr>
            </m:ctrlPr>
          </m:accPr>
          <m:e>
            <m:r>
              <w:rPr>
                <w:rFonts w:ascii="Cambria Math" w:hAnsi="Cambria Math"/>
                <w:color w:val="000000"/>
                <w:sz w:val="24"/>
              </w:rPr>
              <m:t xml:space="preserve"> </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hint="eastAsia"/>
                    <w:color w:val="000000"/>
                    <w:sz w:val="24"/>
                  </w:rPr>
                  <m:t>p</m:t>
                </m:r>
              </m:sub>
            </m:sSub>
          </m:e>
        </m:acc>
      </m:oMath>
      <w:r w:rsidR="004A16DF">
        <w:rPr>
          <w:rFonts w:ascii="宋体" w:hAnsi="宋体" w:hint="eastAsia"/>
          <w:color w:val="000000"/>
          <w:sz w:val="24"/>
        </w:rPr>
        <w:t xml:space="preserve"> </w:t>
      </w:r>
      <w:r w:rsidR="004A16DF">
        <w:rPr>
          <w:rFonts w:asciiTheme="minorEastAsia" w:hAnsiTheme="minorEastAsia" w:hint="eastAsia"/>
          <w:sz w:val="24"/>
        </w:rPr>
        <w:t>——</w:t>
      </w:r>
      <w:r w:rsidR="004A16DF">
        <w:rPr>
          <w:rFonts w:ascii="宋体" w:hAnsi="宋体" w:hint="eastAsia"/>
          <w:color w:val="000000"/>
          <w:sz w:val="24"/>
        </w:rPr>
        <w:t>18个臭氧浓度显示值的平均值，</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sidR="004A16DF">
        <w:rPr>
          <w:rFonts w:ascii="宋体" w:hAnsi="宋体" w:hint="eastAsia"/>
          <w:sz w:val="24"/>
          <w:szCs w:val="24"/>
        </w:rPr>
        <w:t>；</w:t>
      </w:r>
    </w:p>
    <w:p w14:paraId="0712ADC1" w14:textId="77777777" w:rsidR="005651BB" w:rsidRDefault="004A16DF">
      <w:pPr>
        <w:autoSpaceDE w:val="0"/>
        <w:autoSpaceDN w:val="0"/>
        <w:adjustRightInd w:val="0"/>
        <w:spacing w:line="500" w:lineRule="exact"/>
        <w:jc w:val="left"/>
        <w:rPr>
          <w:rFonts w:ascii="宋体" w:hAnsi="宋体"/>
          <w:color w:val="000000"/>
          <w:sz w:val="24"/>
        </w:rPr>
      </w:pPr>
      <m:oMath>
        <m:r>
          <w:rPr>
            <w:rFonts w:ascii="Cambria Math" w:hAnsi="Cambria Math"/>
            <w:color w:val="000000"/>
            <w:sz w:val="24"/>
          </w:rPr>
          <m:t xml:space="preserve">       </m:t>
        </m:r>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oMath>
      <w:r>
        <w:rPr>
          <w:rFonts w:ascii="宋体" w:hAnsi="宋体" w:hint="eastAsia"/>
          <w:color w:val="000000"/>
          <w:sz w:val="24"/>
        </w:rPr>
        <w:t xml:space="preserve"> </w:t>
      </w:r>
      <w:r>
        <w:rPr>
          <w:rFonts w:asciiTheme="minorEastAsia" w:hAnsiTheme="minorEastAsia" w:hint="eastAsia"/>
          <w:sz w:val="24"/>
        </w:rPr>
        <w:t>——</w:t>
      </w:r>
      <w:r>
        <w:rPr>
          <w:rFonts w:ascii="宋体" w:hAnsi="宋体" w:hint="eastAsia"/>
          <w:color w:val="000000"/>
          <w:sz w:val="24"/>
        </w:rPr>
        <w:t>臭氧浓度所有测量点18个测量数据的平均值，</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Pr>
          <w:rFonts w:ascii="宋体" w:hAnsi="宋体" w:hint="eastAsia"/>
          <w:sz w:val="24"/>
          <w:szCs w:val="24"/>
        </w:rPr>
        <w:t>。</w:t>
      </w:r>
    </w:p>
    <w:p w14:paraId="72A0852D" w14:textId="77777777" w:rsidR="005651BB" w:rsidRDefault="004A16DF">
      <w:pPr>
        <w:autoSpaceDE w:val="0"/>
        <w:autoSpaceDN w:val="0"/>
        <w:adjustRightInd w:val="0"/>
        <w:spacing w:line="500" w:lineRule="exact"/>
        <w:ind w:firstLine="420"/>
        <w:jc w:val="left"/>
        <w:rPr>
          <w:rFonts w:ascii="宋体" w:hAnsi="宋体"/>
          <w:color w:val="000000"/>
          <w:sz w:val="24"/>
        </w:rPr>
      </w:pPr>
      <w:r>
        <w:rPr>
          <w:rFonts w:ascii="宋体" w:hAnsi="宋体" w:hint="eastAsia"/>
          <w:color w:val="000000"/>
          <w:sz w:val="24"/>
        </w:rPr>
        <w:t>b）臭氧浓度位置偏差</w:t>
      </w:r>
    </w:p>
    <w:p w14:paraId="1321F4CE" w14:textId="7893C148" w:rsidR="005651BB" w:rsidRDefault="004A16DF">
      <w:pPr>
        <w:autoSpaceDE w:val="0"/>
        <w:autoSpaceDN w:val="0"/>
        <w:adjustRightInd w:val="0"/>
        <w:spacing w:line="500" w:lineRule="exact"/>
        <w:ind w:firstLine="420"/>
        <w:jc w:val="left"/>
        <w:rPr>
          <w:rFonts w:ascii="宋体" w:hAnsi="宋体"/>
          <w:color w:val="000000"/>
          <w:sz w:val="24"/>
        </w:rPr>
      </w:pPr>
      <w:r>
        <w:rPr>
          <w:rFonts w:ascii="宋体" w:hAnsi="宋体" w:hint="eastAsia"/>
          <w:color w:val="000000"/>
          <w:sz w:val="24"/>
        </w:rPr>
        <w:t>设备在稳定状态下，工作空间各测试点在5</w:t>
      </w:r>
      <w:r w:rsidR="005228AE">
        <w:rPr>
          <w:rFonts w:ascii="宋体" w:hAnsi="宋体" w:hint="eastAsia"/>
          <w:color w:val="000000"/>
          <w:sz w:val="24"/>
        </w:rPr>
        <w:t xml:space="preserve"> </w:t>
      </w:r>
      <w:r>
        <w:rPr>
          <w:rFonts w:ascii="宋体" w:hAnsi="宋体" w:hint="eastAsia"/>
          <w:color w:val="000000"/>
          <w:sz w:val="24"/>
        </w:rPr>
        <w:t>min内每1</w:t>
      </w:r>
      <w:r w:rsidR="005228AE">
        <w:rPr>
          <w:rFonts w:ascii="宋体" w:hAnsi="宋体" w:hint="eastAsia"/>
          <w:color w:val="000000"/>
          <w:sz w:val="24"/>
        </w:rPr>
        <w:t xml:space="preserve"> </w:t>
      </w:r>
      <w:r>
        <w:rPr>
          <w:rFonts w:ascii="宋体" w:hAnsi="宋体" w:hint="eastAsia"/>
          <w:color w:val="000000"/>
          <w:sz w:val="24"/>
        </w:rPr>
        <w:t>min测试一次，臭氧浓度位置偏差用式（13）计算。</w:t>
      </w:r>
    </w:p>
    <w:p w14:paraId="18B93437" w14:textId="77777777" w:rsidR="005651BB" w:rsidRDefault="004A16DF">
      <w:pPr>
        <w:autoSpaceDE w:val="0"/>
        <w:autoSpaceDN w:val="0"/>
        <w:adjustRightInd w:val="0"/>
        <w:spacing w:line="600" w:lineRule="auto"/>
        <w:ind w:firstLine="420"/>
        <w:jc w:val="center"/>
        <w:rPr>
          <w:rFonts w:ascii="宋体" w:hAnsi="宋体"/>
          <w:color w:val="000000"/>
          <w:sz w:val="24"/>
        </w:rPr>
      </w:pPr>
      <w:r>
        <w:rPr>
          <w:rFonts w:ascii="宋体" w:hAnsi="宋体" w:hint="eastAsia"/>
          <w:color w:val="000000"/>
          <w:sz w:val="24"/>
        </w:rPr>
        <w:t xml:space="preserve">                    </w:t>
      </w:r>
      <m:oMath>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u</m:t>
            </m:r>
          </m:sub>
        </m:sSub>
        <m:r>
          <w:rPr>
            <w:rFonts w:ascii="Cambria Math" w:hAnsi="Cambria Math"/>
            <w:color w:val="000000"/>
            <w:sz w:val="24"/>
          </w:rPr>
          <m:t>=</m:t>
        </m:r>
        <m:f>
          <m:fPr>
            <m:ctrlPr>
              <w:rPr>
                <w:rFonts w:ascii="Cambria Math" w:hAnsi="Cambria Math"/>
                <w:i/>
                <w:color w:val="000000"/>
                <w:sz w:val="24"/>
              </w:rPr>
            </m:ctrlPr>
          </m:fPr>
          <m:num>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max</m:t>
                    </m:r>
                  </m:sub>
                </m:sSub>
              </m:e>
            </m:acc>
            <m:r>
              <w:rPr>
                <w:rFonts w:ascii="Cambria Math" w:hAnsi="Cambria Math"/>
                <w:color w:val="000000"/>
                <w:sz w:val="24"/>
              </w:rPr>
              <m:t>-</m:t>
            </m:r>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min</m:t>
                    </m:r>
                  </m:sub>
                </m:sSub>
              </m:e>
            </m:acc>
          </m:num>
          <m:den>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den>
        </m:f>
        <m:r>
          <w:rPr>
            <w:rFonts w:ascii="Cambria Math" w:hAnsi="Cambria Math"/>
            <w:color w:val="000000"/>
            <w:sz w:val="24"/>
          </w:rPr>
          <m:t>×100%</m:t>
        </m:r>
      </m:oMath>
      <w:r>
        <w:rPr>
          <w:rFonts w:ascii="宋体" w:hAnsi="宋体" w:hint="eastAsia"/>
          <w:color w:val="000000"/>
          <w:sz w:val="24"/>
        </w:rPr>
        <w:t xml:space="preserve">                         （13）</w:t>
      </w:r>
    </w:p>
    <w:p w14:paraId="1414F05C" w14:textId="77777777" w:rsidR="005651BB" w:rsidRDefault="004A16DF">
      <w:pPr>
        <w:autoSpaceDE w:val="0"/>
        <w:autoSpaceDN w:val="0"/>
        <w:adjustRightInd w:val="0"/>
        <w:spacing w:line="500" w:lineRule="exact"/>
        <w:ind w:firstLineChars="200" w:firstLine="480"/>
        <w:jc w:val="left"/>
        <w:rPr>
          <w:rFonts w:ascii="宋体" w:hAnsi="宋体"/>
          <w:color w:val="000000"/>
          <w:sz w:val="24"/>
        </w:rPr>
      </w:pPr>
      <w:r>
        <w:rPr>
          <w:rFonts w:ascii="宋体" w:hAnsi="宋体" w:hint="eastAsia"/>
          <w:color w:val="000000"/>
          <w:sz w:val="24"/>
        </w:rPr>
        <w:t>式中：</w:t>
      </w:r>
    </w:p>
    <w:p w14:paraId="0255ACC0" w14:textId="77777777" w:rsidR="005651BB" w:rsidRDefault="004A16DF">
      <w:pPr>
        <w:autoSpaceDE w:val="0"/>
        <w:autoSpaceDN w:val="0"/>
        <w:adjustRightInd w:val="0"/>
        <w:spacing w:line="500" w:lineRule="exact"/>
        <w:ind w:firstLineChars="150" w:firstLine="360"/>
        <w:jc w:val="left"/>
        <w:rPr>
          <w:rFonts w:ascii="宋体" w:hAnsi="宋体"/>
          <w:color w:val="000000"/>
          <w:sz w:val="24"/>
        </w:rPr>
      </w:pPr>
      <m:oMath>
        <m:r>
          <w:rPr>
            <w:rFonts w:ascii="Cambria Math" w:hAnsi="Cambria Math"/>
            <w:color w:val="000000"/>
            <w:sz w:val="24"/>
          </w:rPr>
          <w:lastRenderedPageBreak/>
          <m:t>∆</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u</m:t>
            </m:r>
          </m:sub>
        </m:sSub>
      </m:oMath>
      <w:r>
        <w:rPr>
          <w:rFonts w:ascii="宋体" w:hAnsi="宋体" w:hint="eastAsia"/>
          <w:color w:val="000000"/>
          <w:sz w:val="24"/>
        </w:rPr>
        <w:t xml:space="preserve"> </w:t>
      </w:r>
      <w:r>
        <w:rPr>
          <w:rFonts w:asciiTheme="minorEastAsia" w:hAnsiTheme="minorEastAsia" w:hint="eastAsia"/>
          <w:sz w:val="24"/>
        </w:rPr>
        <w:t>——</w:t>
      </w:r>
      <w:r>
        <w:rPr>
          <w:rFonts w:ascii="宋体" w:hAnsi="宋体" w:hint="eastAsia"/>
          <w:color w:val="000000"/>
          <w:sz w:val="24"/>
        </w:rPr>
        <w:t>臭氧浓度位置偏差；</w:t>
      </w:r>
    </w:p>
    <w:p w14:paraId="2BD1057D" w14:textId="77777777" w:rsidR="005651BB" w:rsidRDefault="00E222D1">
      <w:pPr>
        <w:autoSpaceDE w:val="0"/>
        <w:autoSpaceDN w:val="0"/>
        <w:adjustRightInd w:val="0"/>
        <w:spacing w:line="500" w:lineRule="exact"/>
        <w:ind w:firstLineChars="150" w:firstLine="360"/>
        <w:jc w:val="left"/>
        <w:rPr>
          <w:rFonts w:ascii="宋体" w:hAnsi="宋体"/>
          <w:sz w:val="24"/>
          <w:szCs w:val="24"/>
        </w:rPr>
      </w:pPr>
      <m:oMath>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max</m:t>
                </m:r>
              </m:sub>
            </m:sSub>
          </m:e>
        </m:acc>
      </m:oMath>
      <w:r w:rsidR="004A16DF">
        <w:rPr>
          <w:rFonts w:ascii="宋体" w:hAnsi="宋体" w:hint="eastAsia"/>
          <w:color w:val="000000"/>
          <w:sz w:val="24"/>
        </w:rPr>
        <w:t xml:space="preserve"> </w:t>
      </w:r>
      <w:r w:rsidR="004A16DF">
        <w:rPr>
          <w:rFonts w:asciiTheme="minorEastAsia" w:hAnsiTheme="minorEastAsia" w:hint="eastAsia"/>
          <w:sz w:val="24"/>
        </w:rPr>
        <w:t>——</w:t>
      </w:r>
      <w:r w:rsidR="004A16DF">
        <w:rPr>
          <w:rFonts w:ascii="宋体" w:hAnsi="宋体" w:hint="eastAsia"/>
          <w:color w:val="000000"/>
          <w:sz w:val="24"/>
        </w:rPr>
        <w:t>各测量点臭氧浓度平均值的最大值，</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sidR="004A16DF">
        <w:rPr>
          <w:rFonts w:ascii="宋体" w:hAnsi="宋体" w:hint="eastAsia"/>
          <w:sz w:val="24"/>
          <w:szCs w:val="24"/>
        </w:rPr>
        <w:t>；</w:t>
      </w:r>
    </w:p>
    <w:p w14:paraId="0CCC47AF" w14:textId="77777777" w:rsidR="005651BB" w:rsidRDefault="00E222D1">
      <w:pPr>
        <w:autoSpaceDE w:val="0"/>
        <w:autoSpaceDN w:val="0"/>
        <w:adjustRightInd w:val="0"/>
        <w:spacing w:line="500" w:lineRule="exact"/>
        <w:ind w:firstLineChars="150" w:firstLine="360"/>
        <w:jc w:val="left"/>
        <w:rPr>
          <w:rFonts w:ascii="宋体" w:hAnsi="宋体"/>
          <w:sz w:val="24"/>
          <w:szCs w:val="24"/>
        </w:rPr>
      </w:pPr>
      <m:oMath>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min</m:t>
                </m:r>
              </m:sub>
            </m:sSub>
          </m:e>
        </m:acc>
      </m:oMath>
      <w:r w:rsidR="004A16DF">
        <w:rPr>
          <w:rFonts w:ascii="宋体" w:hAnsi="宋体" w:hint="eastAsia"/>
          <w:color w:val="000000"/>
          <w:sz w:val="24"/>
        </w:rPr>
        <w:t xml:space="preserve"> </w:t>
      </w:r>
      <w:r w:rsidR="004A16DF">
        <w:rPr>
          <w:rFonts w:asciiTheme="minorEastAsia" w:hAnsiTheme="minorEastAsia" w:hint="eastAsia"/>
          <w:sz w:val="24"/>
        </w:rPr>
        <w:t>——</w:t>
      </w:r>
      <w:r w:rsidR="004A16DF">
        <w:rPr>
          <w:rFonts w:ascii="宋体" w:hAnsi="宋体" w:hint="eastAsia"/>
          <w:color w:val="000000"/>
          <w:sz w:val="24"/>
        </w:rPr>
        <w:t>各测量点臭氧浓度平均值的最小值，</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sidR="004A16DF">
        <w:rPr>
          <w:rFonts w:ascii="宋体" w:hAnsi="宋体" w:hint="eastAsia"/>
          <w:sz w:val="24"/>
          <w:szCs w:val="24"/>
        </w:rPr>
        <w:t>；</w:t>
      </w:r>
    </w:p>
    <w:p w14:paraId="13E6C2B1" w14:textId="77777777" w:rsidR="005651BB" w:rsidRDefault="004A16DF">
      <w:pPr>
        <w:autoSpaceDE w:val="0"/>
        <w:autoSpaceDN w:val="0"/>
        <w:adjustRightInd w:val="0"/>
        <w:spacing w:line="500" w:lineRule="exact"/>
        <w:ind w:firstLine="420"/>
        <w:jc w:val="left"/>
        <w:rPr>
          <w:rFonts w:ascii="宋体" w:hAnsi="宋体"/>
          <w:color w:val="000000"/>
          <w:sz w:val="24"/>
        </w:rPr>
      </w:pPr>
      <w:r>
        <w:rPr>
          <w:rFonts w:ascii="宋体" w:hAnsi="宋体" w:hint="eastAsia"/>
          <w:color w:val="000000"/>
          <w:sz w:val="24"/>
        </w:rPr>
        <w:t>c）臭氧浓度波动度</w:t>
      </w:r>
    </w:p>
    <w:p w14:paraId="16C7CA08"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color w:val="000000"/>
          <w:sz w:val="24"/>
        </w:rPr>
        <w:tab/>
      </w:r>
      <w:r>
        <w:rPr>
          <w:rFonts w:ascii="宋体" w:hAnsi="宋体" w:hint="eastAsia"/>
          <w:color w:val="000000"/>
          <w:sz w:val="24"/>
        </w:rPr>
        <w:t>工作空间各测量点实测最高浓度与最低浓度之差的一半，冠以“±”号，取全部测量点中变化量的最大值作为臭氧浓度波动度校准结果。</w:t>
      </w:r>
    </w:p>
    <w:p w14:paraId="099E648F" w14:textId="77777777" w:rsidR="005651BB" w:rsidRDefault="004A16DF">
      <w:pPr>
        <w:autoSpaceDE w:val="0"/>
        <w:autoSpaceDN w:val="0"/>
        <w:adjustRightInd w:val="0"/>
        <w:spacing w:line="600" w:lineRule="auto"/>
        <w:jc w:val="center"/>
        <w:rPr>
          <w:rFonts w:ascii="宋体" w:hAnsi="宋体"/>
          <w:color w:val="000000"/>
          <w:sz w:val="24"/>
        </w:rPr>
      </w:pPr>
      <w:r>
        <w:rPr>
          <w:rFonts w:ascii="宋体" w:hAnsi="宋体" w:hint="eastAsia"/>
          <w:color w:val="000000"/>
          <w:sz w:val="24"/>
        </w:rPr>
        <w:t xml:space="preserve">                </w:t>
      </w:r>
      <m:oMath>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hint="eastAsia"/>
                <w:color w:val="000000"/>
                <w:sz w:val="24"/>
              </w:rPr>
              <m:t>f</m:t>
            </m:r>
          </m:sub>
        </m:sSub>
        <m:r>
          <w:rPr>
            <w:rFonts w:ascii="Cambria Math" w:hAnsi="Cambria Math"/>
            <w:color w:val="000000"/>
            <w:sz w:val="24"/>
          </w:rPr>
          <m:t>=±</m:t>
        </m:r>
        <m:func>
          <m:funcPr>
            <m:ctrlPr>
              <w:rPr>
                <w:rFonts w:ascii="Cambria Math" w:hAnsi="Cambria Math"/>
                <w:i/>
                <w:color w:val="000000"/>
                <w:sz w:val="24"/>
              </w:rPr>
            </m:ctrlPr>
          </m:funcPr>
          <m:fName>
            <m:limLow>
              <m:limLowPr>
                <m:ctrlPr>
                  <w:rPr>
                    <w:rFonts w:ascii="Cambria Math" w:hAnsi="Cambria Math"/>
                    <w:i/>
                    <w:color w:val="000000"/>
                    <w:sz w:val="24"/>
                  </w:rPr>
                </m:ctrlPr>
              </m:limLowPr>
              <m:e>
                <m:r>
                  <m:rPr>
                    <m:sty m:val="p"/>
                  </m:rPr>
                  <w:rPr>
                    <w:rFonts w:ascii="Cambria Math" w:hAnsi="Cambria Math"/>
                    <w:color w:val="000000"/>
                    <w:sz w:val="24"/>
                  </w:rPr>
                  <m:t>max</m:t>
                </m:r>
              </m:e>
              <m:lim>
                <m:r>
                  <w:rPr>
                    <w:rFonts w:ascii="Cambria Math" w:hAnsi="Cambria Math"/>
                    <w:color w:val="000000"/>
                    <w:sz w:val="24"/>
                  </w:rPr>
                  <m:t>j</m:t>
                </m:r>
              </m:lim>
            </m:limLow>
          </m:fName>
          <m:e>
            <m:d>
              <m:dPr>
                <m:begChr m:val="{"/>
                <m:endChr m:val="}"/>
                <m:ctrlPr>
                  <w:rPr>
                    <w:rFonts w:ascii="Cambria Math" w:hAnsi="Cambria Math"/>
                    <w:i/>
                    <w:color w:val="000000"/>
                    <w:sz w:val="24"/>
                  </w:rPr>
                </m:ctrlPr>
              </m:dPr>
              <m:e>
                <m:f>
                  <m:fPr>
                    <m:ctrlPr>
                      <w:rPr>
                        <w:rFonts w:ascii="Cambria Math" w:hAnsi="Cambria Math"/>
                        <w:i/>
                        <w:color w:val="000000"/>
                        <w:sz w:val="24"/>
                      </w:rPr>
                    </m:ctrlPr>
                  </m:fPr>
                  <m:num>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jmax</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jmin</m:t>
                        </m:r>
                      </m:sub>
                    </m:sSub>
                  </m:num>
                  <m:den>
                    <m:r>
                      <w:rPr>
                        <w:rFonts w:ascii="Cambria Math" w:hAnsi="Cambria Math"/>
                        <w:color w:val="000000"/>
                        <w:sz w:val="24"/>
                      </w:rPr>
                      <m:t>2</m:t>
                    </m:r>
                    <m:acc>
                      <m:accPr>
                        <m:chr m:val="̅"/>
                        <m:ctrlPr>
                          <w:rPr>
                            <w:rFonts w:ascii="Cambria Math" w:hAnsi="Cambria Math"/>
                            <w:i/>
                            <w:color w:val="000000"/>
                            <w:sz w:val="24"/>
                          </w:rPr>
                        </m:ctrlPr>
                      </m:accPr>
                      <m:e>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d</m:t>
                            </m:r>
                          </m:sub>
                        </m:sSub>
                      </m:e>
                    </m:acc>
                  </m:den>
                </m:f>
              </m:e>
            </m:d>
            <m:r>
              <w:rPr>
                <w:rFonts w:ascii="Cambria Math" w:hAnsi="Cambria Math"/>
                <w:color w:val="000000"/>
                <w:sz w:val="24"/>
              </w:rPr>
              <m:t>×100%</m:t>
            </m:r>
          </m:e>
        </m:func>
      </m:oMath>
      <w:r>
        <w:rPr>
          <w:rFonts w:ascii="宋体" w:hAnsi="宋体" w:hint="eastAsia"/>
          <w:color w:val="000000"/>
          <w:sz w:val="24"/>
        </w:rPr>
        <w:t xml:space="preserve">                      （14）</w:t>
      </w:r>
    </w:p>
    <w:p w14:paraId="1C8478A6" w14:textId="77777777" w:rsidR="005651BB" w:rsidRDefault="004A16DF">
      <w:pPr>
        <w:autoSpaceDE w:val="0"/>
        <w:autoSpaceDN w:val="0"/>
        <w:adjustRightInd w:val="0"/>
        <w:spacing w:line="500" w:lineRule="exact"/>
        <w:ind w:firstLineChars="150" w:firstLine="360"/>
        <w:jc w:val="left"/>
        <w:rPr>
          <w:rFonts w:ascii="宋体" w:hAnsi="宋体"/>
          <w:color w:val="000000"/>
          <w:sz w:val="24"/>
        </w:rPr>
      </w:pPr>
      <w:r>
        <w:rPr>
          <w:rFonts w:ascii="宋体" w:hAnsi="宋体" w:hint="eastAsia"/>
          <w:color w:val="000000"/>
          <w:sz w:val="24"/>
        </w:rPr>
        <w:t>式中：</w:t>
      </w:r>
    </w:p>
    <w:p w14:paraId="211542B6" w14:textId="77777777" w:rsidR="005651BB" w:rsidRDefault="004A16DF">
      <w:pPr>
        <w:autoSpaceDE w:val="0"/>
        <w:autoSpaceDN w:val="0"/>
        <w:adjustRightInd w:val="0"/>
        <w:spacing w:line="500" w:lineRule="exact"/>
        <w:ind w:firstLineChars="150" w:firstLine="360"/>
        <w:jc w:val="left"/>
        <w:rPr>
          <w:rFonts w:ascii="宋体" w:hAnsi="宋体"/>
          <w:color w:val="000000"/>
          <w:sz w:val="24"/>
        </w:rPr>
      </w:pPr>
      <m:oMath>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hint="eastAsia"/>
                <w:color w:val="000000"/>
                <w:sz w:val="24"/>
              </w:rPr>
              <m:t>f</m:t>
            </m:r>
          </m:sub>
        </m:sSub>
      </m:oMath>
      <w:r>
        <w:rPr>
          <w:rFonts w:ascii="宋体" w:hAnsi="宋体" w:hint="eastAsia"/>
          <w:color w:val="000000"/>
          <w:sz w:val="24"/>
        </w:rPr>
        <w:t xml:space="preserve"> </w:t>
      </w:r>
      <w:r>
        <w:rPr>
          <w:rFonts w:asciiTheme="minorEastAsia" w:hAnsiTheme="minorEastAsia" w:hint="eastAsia"/>
          <w:sz w:val="24"/>
        </w:rPr>
        <w:t>——</w:t>
      </w:r>
      <w:r>
        <w:rPr>
          <w:rFonts w:ascii="宋体" w:hAnsi="宋体" w:hint="eastAsia"/>
          <w:color w:val="000000"/>
          <w:sz w:val="24"/>
        </w:rPr>
        <w:t>臭氧浓度波动度；</w:t>
      </w:r>
    </w:p>
    <w:p w14:paraId="47AD01C1" w14:textId="77777777" w:rsidR="005651BB" w:rsidRDefault="00E222D1">
      <w:pPr>
        <w:autoSpaceDE w:val="0"/>
        <w:autoSpaceDN w:val="0"/>
        <w:adjustRightInd w:val="0"/>
        <w:spacing w:line="500" w:lineRule="exact"/>
        <w:ind w:firstLineChars="150" w:firstLine="360"/>
        <w:jc w:val="left"/>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jmax</m:t>
            </m:r>
          </m:sub>
        </m:sSub>
      </m:oMath>
      <w:r w:rsidR="004A16DF">
        <w:rPr>
          <w:rFonts w:ascii="宋体" w:hAnsi="宋体" w:hint="eastAsia"/>
          <w:color w:val="000000"/>
          <w:sz w:val="24"/>
        </w:rPr>
        <w:t xml:space="preserve"> </w:t>
      </w:r>
      <w:r w:rsidR="004A16DF">
        <w:rPr>
          <w:rFonts w:asciiTheme="minorEastAsia" w:hAnsiTheme="minorEastAsia" w:hint="eastAsia"/>
          <w:sz w:val="24"/>
        </w:rPr>
        <w:t>——</w:t>
      </w:r>
      <w:r w:rsidR="004A16DF">
        <w:rPr>
          <w:rFonts w:ascii="宋体" w:hAnsi="宋体" w:hint="eastAsia"/>
          <w:color w:val="000000"/>
          <w:sz w:val="24"/>
        </w:rPr>
        <w:t>测试点</w:t>
      </w:r>
      <m:oMath>
        <m:r>
          <w:rPr>
            <w:rFonts w:ascii="Cambria Math" w:hAnsi="Cambria Math"/>
            <w:color w:val="000000"/>
            <w:sz w:val="24"/>
          </w:rPr>
          <m:t>j</m:t>
        </m:r>
      </m:oMath>
      <w:r w:rsidR="004A16DF">
        <w:rPr>
          <w:rFonts w:ascii="宋体" w:hAnsi="宋体" w:hint="eastAsia"/>
          <w:color w:val="000000"/>
          <w:sz w:val="24"/>
        </w:rPr>
        <w:t>在6次测量中的最高浓度，</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sidR="004A16DF">
        <w:rPr>
          <w:rFonts w:ascii="宋体" w:hAnsi="宋体" w:hint="eastAsia"/>
          <w:sz w:val="24"/>
          <w:szCs w:val="24"/>
        </w:rPr>
        <w:t>；</w:t>
      </w:r>
    </w:p>
    <w:p w14:paraId="53292772" w14:textId="77777777" w:rsidR="005651BB" w:rsidRDefault="00E222D1">
      <w:pPr>
        <w:autoSpaceDE w:val="0"/>
        <w:autoSpaceDN w:val="0"/>
        <w:adjustRightInd w:val="0"/>
        <w:spacing w:line="500" w:lineRule="exact"/>
        <w:ind w:firstLineChars="150" w:firstLine="360"/>
        <w:jc w:val="left"/>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C</m:t>
            </m:r>
          </m:e>
          <m:sub>
            <m:r>
              <w:rPr>
                <w:rFonts w:ascii="Cambria Math" w:hAnsi="Cambria Math"/>
                <w:color w:val="000000"/>
                <w:sz w:val="24"/>
              </w:rPr>
              <m:t>j</m:t>
            </m:r>
            <m:r>
              <w:rPr>
                <w:rFonts w:ascii="Cambria Math" w:hAnsi="Cambria Math" w:hint="eastAsia"/>
                <w:color w:val="000000"/>
                <w:sz w:val="24"/>
              </w:rPr>
              <m:t>min</m:t>
            </m:r>
          </m:sub>
        </m:sSub>
      </m:oMath>
      <w:r w:rsidR="004A16DF">
        <w:rPr>
          <w:rFonts w:ascii="宋体" w:hAnsi="宋体" w:hint="eastAsia"/>
          <w:color w:val="000000"/>
          <w:sz w:val="24"/>
        </w:rPr>
        <w:t xml:space="preserve"> </w:t>
      </w:r>
      <w:r w:rsidR="004A16DF">
        <w:rPr>
          <w:rFonts w:asciiTheme="minorEastAsia" w:hAnsiTheme="minorEastAsia" w:hint="eastAsia"/>
          <w:sz w:val="24"/>
        </w:rPr>
        <w:t>——</w:t>
      </w:r>
      <w:r w:rsidR="004A16DF">
        <w:rPr>
          <w:rFonts w:ascii="宋体" w:hAnsi="宋体" w:hint="eastAsia"/>
          <w:color w:val="000000"/>
          <w:sz w:val="24"/>
        </w:rPr>
        <w:t>测试点</w:t>
      </w:r>
      <m:oMath>
        <m:r>
          <w:rPr>
            <w:rFonts w:ascii="Cambria Math" w:hAnsi="Cambria Math"/>
            <w:color w:val="000000"/>
            <w:sz w:val="24"/>
          </w:rPr>
          <m:t>j</m:t>
        </m:r>
      </m:oMath>
      <w:r w:rsidR="004A16DF">
        <w:rPr>
          <w:rFonts w:ascii="宋体" w:hAnsi="宋体" w:hint="eastAsia"/>
          <w:color w:val="000000"/>
          <w:sz w:val="24"/>
        </w:rPr>
        <w:t>在6次测量中的最低浓度，</w:t>
      </w:r>
      <m:oMath>
        <m:r>
          <w:rPr>
            <w:rFonts w:ascii="Cambria Math" w:eastAsia="宋体" w:hAnsi="Cambria Math"/>
            <w:sz w:val="24"/>
            <w:szCs w:val="24"/>
          </w:rPr>
          <m:t>μ</m:t>
        </m:r>
        <m:r>
          <m:rPr>
            <m:sty m:val="p"/>
          </m:rPr>
          <w:rPr>
            <w:rFonts w:ascii="Cambria Math" w:eastAsia="宋体" w:hAnsi="Cambria Math" w:hint="eastAsia"/>
            <w:sz w:val="24"/>
            <w:szCs w:val="24"/>
          </w:rPr>
          <m:t>mol</m:t>
        </m:r>
        <m:r>
          <m:rPr>
            <m:sty m:val="p"/>
          </m:rPr>
          <w:rPr>
            <w:rFonts w:ascii="Cambria Math" w:eastAsia="宋体" w:hAnsi="Cambria Math"/>
            <w:sz w:val="24"/>
            <w:szCs w:val="24"/>
          </w:rPr>
          <m:t>/mol</m:t>
        </m:r>
      </m:oMath>
      <w:r w:rsidR="004A16DF">
        <w:rPr>
          <w:rFonts w:ascii="宋体" w:hAnsi="宋体" w:hint="eastAsia"/>
          <w:sz w:val="24"/>
          <w:szCs w:val="24"/>
        </w:rPr>
        <w:t>。</w:t>
      </w:r>
    </w:p>
    <w:p w14:paraId="6CDB348D"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7.3.5 光照度校准</w:t>
      </w:r>
    </w:p>
    <w:p w14:paraId="307BF3E5" w14:textId="77777777" w:rsidR="005651BB" w:rsidRDefault="004A16DF">
      <w:pPr>
        <w:spacing w:line="360" w:lineRule="auto"/>
        <w:ind w:firstLineChars="200" w:firstLine="480"/>
        <w:rPr>
          <w:rFonts w:asciiTheme="minorEastAsia" w:hAnsiTheme="minorEastAsia"/>
          <w:sz w:val="24"/>
        </w:rPr>
      </w:pPr>
      <w:r>
        <w:rPr>
          <w:rFonts w:asciiTheme="minorEastAsia" w:hAnsiTheme="minorEastAsia" w:hint="eastAsia"/>
          <w:sz w:val="24"/>
        </w:rPr>
        <w:t>多参数培养箱的光照度相对示值误差按公式（15）计算：</w:t>
      </w:r>
    </w:p>
    <w:p w14:paraId="1E48569C" w14:textId="77777777" w:rsidR="005651BB" w:rsidRDefault="004A16DF">
      <w:pPr>
        <w:spacing w:line="360" w:lineRule="auto"/>
        <w:ind w:leftChars="57" w:left="120" w:firstLineChars="1250" w:firstLine="3000"/>
        <w:jc w:val="left"/>
        <w:rPr>
          <w:rFonts w:asciiTheme="minorEastAsia" w:hAnsiTheme="minorEastAsia"/>
          <w:sz w:val="24"/>
        </w:rPr>
      </w:pPr>
      <w:r>
        <w:rPr>
          <w:rFonts w:asciiTheme="minorEastAsia" w:hAnsiTheme="minorEastAsia" w:hint="eastAsia"/>
          <w:position w:val="-32"/>
          <w:sz w:val="24"/>
        </w:rPr>
        <w:object w:dxaOrig="2147" w:dyaOrig="760" w14:anchorId="2A74383F">
          <v:shape id="_x0000_i1033" type="#_x0000_t75" style="width:107.25pt;height:37.5pt" o:ole="">
            <v:imagedata r:id="rId33" o:title=""/>
          </v:shape>
          <o:OLEObject Type="Embed" ProgID="Equation.3" ShapeID="_x0000_i1033" DrawAspect="Content" ObjectID="_1789210304" r:id="rId34"/>
        </w:object>
      </w:r>
      <w:r>
        <w:rPr>
          <w:rFonts w:asciiTheme="minorEastAsia" w:hAnsiTheme="minorEastAsia" w:hint="eastAsia"/>
          <w:sz w:val="24"/>
        </w:rPr>
        <w:t xml:space="preserve">                           （15）</w:t>
      </w:r>
    </w:p>
    <w:p w14:paraId="582F5DE9" w14:textId="77777777" w:rsidR="005651BB" w:rsidRDefault="004A16DF">
      <w:pPr>
        <w:spacing w:line="360" w:lineRule="auto"/>
        <w:ind w:firstLineChars="150" w:firstLine="360"/>
        <w:jc w:val="left"/>
        <w:rPr>
          <w:rFonts w:asciiTheme="minorEastAsia" w:hAnsiTheme="minorEastAsia"/>
          <w:sz w:val="24"/>
        </w:rPr>
      </w:pPr>
      <w:r>
        <w:rPr>
          <w:rFonts w:asciiTheme="minorEastAsia" w:hAnsiTheme="minorEastAsia" w:hint="eastAsia"/>
          <w:sz w:val="24"/>
        </w:rPr>
        <w:t>式中</w:t>
      </w:r>
      <w:r>
        <w:rPr>
          <w:rFonts w:asciiTheme="minorEastAsia" w:hAnsiTheme="minorEastAsia"/>
          <w:sz w:val="24"/>
        </w:rPr>
        <w:t>：</w:t>
      </w:r>
    </w:p>
    <w:p w14:paraId="2C32992D" w14:textId="77777777" w:rsidR="005651BB" w:rsidRDefault="004A16DF">
      <w:pPr>
        <w:spacing w:line="360" w:lineRule="auto"/>
        <w:ind w:firstLineChars="150" w:firstLine="360"/>
        <w:rPr>
          <w:rFonts w:asciiTheme="minorEastAsia" w:hAnsiTheme="minorEastAsia"/>
          <w:sz w:val="24"/>
        </w:rPr>
      </w:pPr>
      <m:oMath>
        <m:r>
          <m:rPr>
            <m:sty m:val="p"/>
          </m:rPr>
          <w:rPr>
            <w:rFonts w:ascii="Cambria Math" w:hAnsi="Cambria Math"/>
            <w:sz w:val="24"/>
          </w:rPr>
          <m:t>∆</m:t>
        </m:r>
        <m:r>
          <w:rPr>
            <w:rFonts w:ascii="Cambria Math" w:hAnsi="Cambria Math"/>
            <w:sz w:val="24"/>
          </w:rPr>
          <m:t>E</m:t>
        </m:r>
      </m:oMath>
      <w:r>
        <w:rPr>
          <w:rFonts w:hint="eastAsia"/>
          <w:sz w:val="24"/>
        </w:rPr>
        <w:t xml:space="preserve"> </w:t>
      </w:r>
      <w:r>
        <w:rPr>
          <w:rFonts w:asciiTheme="minorEastAsia" w:hAnsiTheme="minorEastAsia" w:hint="eastAsia"/>
          <w:sz w:val="24"/>
        </w:rPr>
        <w:t>——光照度相对示值误差，</w:t>
      </w:r>
      <m:oMath>
        <m:r>
          <w:rPr>
            <w:rFonts w:ascii="Cambria Math" w:eastAsia="宋体" w:hAnsi="Cambria Math"/>
            <w:sz w:val="24"/>
            <w:szCs w:val="24"/>
          </w:rPr>
          <m:t>%</m:t>
        </m:r>
      </m:oMath>
      <w:r>
        <w:rPr>
          <w:rFonts w:ascii="宋体" w:hAnsi="宋体" w:cs="宋体" w:hint="eastAsia"/>
          <w:sz w:val="24"/>
        </w:rPr>
        <w:t xml:space="preserve"> ；</w:t>
      </w:r>
    </w:p>
    <w:p w14:paraId="2C2B0B8C" w14:textId="77777777" w:rsidR="005651BB" w:rsidRDefault="00E222D1">
      <w:pPr>
        <w:spacing w:line="360" w:lineRule="auto"/>
        <w:ind w:leftChars="20" w:left="42" w:firstLineChars="100" w:firstLine="240"/>
        <w:rPr>
          <w:rFonts w:asciiTheme="minorEastAsia" w:hAnsiTheme="minorEastAsia"/>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oMath>
      <w:r w:rsidR="004A16DF">
        <w:rPr>
          <w:rFonts w:hint="eastAsia"/>
          <w:sz w:val="24"/>
        </w:rPr>
        <w:t xml:space="preserve"> </w:t>
      </w:r>
      <w:r w:rsidR="004A16DF">
        <w:rPr>
          <w:rFonts w:asciiTheme="minorEastAsia" w:hAnsiTheme="minorEastAsia" w:hint="eastAsia"/>
          <w:sz w:val="24"/>
        </w:rPr>
        <w:t>——</w:t>
      </w:r>
      <w:r w:rsidR="004A16DF">
        <w:rPr>
          <w:rFonts w:hint="eastAsia"/>
          <w:sz w:val="24"/>
        </w:rPr>
        <w:t>多参数培养箱</w:t>
      </w:r>
      <w:r w:rsidR="004A16DF">
        <w:rPr>
          <w:rFonts w:asciiTheme="minorEastAsia" w:hAnsiTheme="minorEastAsia" w:hint="eastAsia"/>
          <w:sz w:val="24"/>
        </w:rPr>
        <w:t>光照度设定值（或固定值），</w:t>
      </w:r>
      <m:oMath>
        <m:r>
          <m:rPr>
            <m:sty m:val="p"/>
          </m:rPr>
          <w:rPr>
            <w:rFonts w:ascii="Cambria Math" w:eastAsia="宋体" w:hAnsi="Cambria Math"/>
            <w:sz w:val="24"/>
            <w:szCs w:val="24"/>
          </w:rPr>
          <m:t>lx</m:t>
        </m:r>
      </m:oMath>
      <w:r w:rsidR="004A16DF">
        <w:rPr>
          <w:rFonts w:ascii="宋体" w:hAnsi="宋体" w:cs="宋体" w:hint="eastAsia"/>
          <w:sz w:val="24"/>
        </w:rPr>
        <w:t xml:space="preserve"> </w:t>
      </w:r>
      <w:r w:rsidR="004A16DF">
        <w:rPr>
          <w:rFonts w:asciiTheme="minorEastAsia" w:hAnsiTheme="minorEastAsia" w:hint="eastAsia"/>
          <w:sz w:val="24"/>
        </w:rPr>
        <w:t>；</w:t>
      </w:r>
    </w:p>
    <w:p w14:paraId="0A66B62E" w14:textId="77777777" w:rsidR="005651BB" w:rsidRDefault="00E222D1">
      <w:pPr>
        <w:spacing w:line="360" w:lineRule="auto"/>
        <w:ind w:leftChars="20" w:left="42" w:firstLineChars="100" w:firstLine="240"/>
        <w:rPr>
          <w:rFonts w:asciiTheme="minorEastAsia" w:hAnsiTheme="minorEastAsia"/>
          <w:sz w:val="24"/>
        </w:rPr>
      </w:pPr>
      <m:oMath>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j</m:t>
                </m:r>
              </m:sub>
            </m:sSub>
          </m:e>
        </m:bar>
      </m:oMath>
      <w:r w:rsidR="004A16DF">
        <w:rPr>
          <w:rFonts w:hint="eastAsia"/>
          <w:sz w:val="24"/>
        </w:rPr>
        <w:t xml:space="preserve"> </w:t>
      </w:r>
      <w:r w:rsidR="004A16DF">
        <w:rPr>
          <w:rFonts w:asciiTheme="minorEastAsia" w:hAnsiTheme="minorEastAsia" w:hint="eastAsia"/>
          <w:sz w:val="24"/>
        </w:rPr>
        <w:t>——校准点</w:t>
      </w:r>
      <w:r w:rsidR="004A16DF">
        <w:rPr>
          <w:rFonts w:asciiTheme="minorEastAsia" w:hAnsiTheme="minorEastAsia" w:hint="eastAsia"/>
          <w:i/>
          <w:iCs/>
          <w:sz w:val="24"/>
        </w:rPr>
        <w:t>j</w:t>
      </w:r>
      <w:r w:rsidR="004A16DF">
        <w:rPr>
          <w:rFonts w:asciiTheme="minorEastAsia" w:hAnsiTheme="minorEastAsia" w:hint="eastAsia"/>
          <w:sz w:val="24"/>
        </w:rPr>
        <w:t>的2</w:t>
      </w:r>
      <w:r w:rsidR="004A16DF">
        <w:rPr>
          <w:rFonts w:asciiTheme="minorEastAsia" w:hAnsiTheme="minorEastAsia"/>
          <w:sz w:val="24"/>
        </w:rPr>
        <w:t>次测量</w:t>
      </w:r>
      <w:r w:rsidR="004A16DF">
        <w:rPr>
          <w:rFonts w:asciiTheme="minorEastAsia" w:hAnsiTheme="minorEastAsia" w:hint="eastAsia"/>
          <w:sz w:val="24"/>
        </w:rPr>
        <w:t>值的算术</w:t>
      </w:r>
      <w:r w:rsidR="004A16DF">
        <w:rPr>
          <w:rFonts w:asciiTheme="minorEastAsia" w:hAnsiTheme="minorEastAsia"/>
          <w:sz w:val="24"/>
        </w:rPr>
        <w:t>平均值，</w:t>
      </w:r>
      <m:oMath>
        <m:r>
          <m:rPr>
            <m:sty m:val="p"/>
          </m:rPr>
          <w:rPr>
            <w:rFonts w:ascii="Cambria Math" w:eastAsia="宋体" w:hAnsi="Cambria Math"/>
            <w:sz w:val="24"/>
            <w:szCs w:val="24"/>
          </w:rPr>
          <m:t>lx</m:t>
        </m:r>
      </m:oMath>
      <w:r w:rsidR="004A16DF">
        <w:rPr>
          <w:rFonts w:asciiTheme="minorEastAsia" w:hAnsiTheme="minorEastAsia" w:hint="eastAsia"/>
          <w:sz w:val="24"/>
        </w:rPr>
        <w:t>。</w:t>
      </w:r>
    </w:p>
    <w:p w14:paraId="2167BEA8" w14:textId="77777777" w:rsidR="005651BB" w:rsidRDefault="004A16DF">
      <w:pPr>
        <w:autoSpaceDE w:val="0"/>
        <w:autoSpaceDN w:val="0"/>
        <w:adjustRightInd w:val="0"/>
        <w:spacing w:line="500" w:lineRule="exact"/>
        <w:jc w:val="left"/>
        <w:rPr>
          <w:rFonts w:ascii="宋体" w:hAnsi="宋体"/>
          <w:color w:val="000000"/>
          <w:sz w:val="24"/>
        </w:rPr>
      </w:pPr>
      <w:r>
        <w:rPr>
          <w:rFonts w:ascii="宋体" w:hAnsi="宋体" w:hint="eastAsia"/>
          <w:color w:val="000000"/>
          <w:sz w:val="24"/>
        </w:rPr>
        <w:t>7.3.6 紫外辐射照度校准</w:t>
      </w:r>
    </w:p>
    <w:p w14:paraId="2409F27F" w14:textId="77777777" w:rsidR="005651BB" w:rsidRDefault="004A16DF">
      <w:pPr>
        <w:spacing w:line="360" w:lineRule="auto"/>
        <w:ind w:firstLineChars="100" w:firstLine="240"/>
        <w:rPr>
          <w:rFonts w:asciiTheme="minorEastAsia" w:hAnsiTheme="minorEastAsia"/>
          <w:sz w:val="24"/>
        </w:rPr>
      </w:pPr>
      <w:r>
        <w:rPr>
          <w:rFonts w:asciiTheme="minorEastAsia" w:hAnsiTheme="minorEastAsia" w:hint="eastAsia"/>
          <w:sz w:val="24"/>
        </w:rPr>
        <w:t>多参数培养箱的</w:t>
      </w:r>
      <w:r>
        <w:rPr>
          <w:rFonts w:asciiTheme="minorEastAsia" w:hAnsiTheme="minorEastAsia" w:hint="eastAsia"/>
          <w:kern w:val="0"/>
          <w:sz w:val="24"/>
        </w:rPr>
        <w:t>紫外辐射照度值</w:t>
      </w:r>
      <w:r>
        <w:rPr>
          <w:rFonts w:asciiTheme="minorEastAsia" w:hAnsiTheme="minorEastAsia" w:hint="eastAsia"/>
          <w:sz w:val="24"/>
        </w:rPr>
        <w:t>按公式（</w:t>
      </w:r>
      <w:r>
        <w:rPr>
          <w:rFonts w:asciiTheme="minorEastAsia" w:hAnsiTheme="minorEastAsia"/>
          <w:sz w:val="24"/>
        </w:rPr>
        <w:t>1</w:t>
      </w:r>
      <w:r>
        <w:rPr>
          <w:rFonts w:asciiTheme="minorEastAsia" w:hAnsiTheme="minorEastAsia" w:hint="eastAsia"/>
          <w:sz w:val="24"/>
        </w:rPr>
        <w:t>6）计算：</w:t>
      </w:r>
    </w:p>
    <w:p w14:paraId="2CA8C635" w14:textId="77777777" w:rsidR="005651BB" w:rsidRDefault="004A16DF">
      <w:pPr>
        <w:spacing w:line="360" w:lineRule="auto"/>
        <w:ind w:firstLineChars="1450" w:firstLine="3480"/>
        <w:jc w:val="left"/>
        <w:rPr>
          <w:rFonts w:asciiTheme="minorEastAsia" w:hAnsiTheme="minorEastAsia"/>
          <w:sz w:val="24"/>
        </w:rPr>
      </w:pPr>
      <w:r>
        <w:rPr>
          <w:rFonts w:ascii="Cambria Math" w:hAnsi="Cambria Math"/>
          <w:i/>
          <w:position w:val="-14"/>
          <w:sz w:val="24"/>
        </w:rPr>
        <w:object w:dxaOrig="1280" w:dyaOrig="507" w14:anchorId="479E813C">
          <v:shape id="_x0000_i1034" type="#_x0000_t75" style="width:64.5pt;height:25.5pt" o:ole="">
            <v:imagedata r:id="rId35" o:title=""/>
          </v:shape>
          <o:OLEObject Type="Embed" ProgID="Equation.3" ShapeID="_x0000_i1034" DrawAspect="Content" ObjectID="_1789210305" r:id="rId36"/>
        </w:object>
      </w:r>
      <w:r>
        <w:rPr>
          <w:rFonts w:hAnsi="Cambria Math" w:hint="eastAsia"/>
          <w:i/>
          <w:sz w:val="24"/>
        </w:rPr>
        <w:t xml:space="preserve">                               </w:t>
      </w:r>
      <w:r>
        <w:rPr>
          <w:rFonts w:asciiTheme="minorEastAsia" w:hAnsiTheme="minorEastAsia" w:hint="eastAsia"/>
          <w:sz w:val="24"/>
        </w:rPr>
        <w:t>（16）</w:t>
      </w:r>
    </w:p>
    <w:p w14:paraId="61C8B173" w14:textId="77777777" w:rsidR="005651BB" w:rsidRDefault="004A16DF">
      <w:pPr>
        <w:spacing w:line="360" w:lineRule="auto"/>
        <w:ind w:firstLineChars="150" w:firstLine="360"/>
        <w:rPr>
          <w:rFonts w:asciiTheme="minorEastAsia" w:hAnsiTheme="minorEastAsia"/>
          <w:sz w:val="24"/>
        </w:rPr>
      </w:pPr>
      <w:r>
        <w:rPr>
          <w:rFonts w:asciiTheme="minorEastAsia" w:hAnsiTheme="minorEastAsia" w:hint="eastAsia"/>
          <w:sz w:val="24"/>
        </w:rPr>
        <w:t>式中：</w:t>
      </w:r>
    </w:p>
    <w:p w14:paraId="6B4C6C94" w14:textId="77777777" w:rsidR="005651BB" w:rsidRDefault="00E222D1">
      <w:pPr>
        <w:spacing w:line="360" w:lineRule="auto"/>
        <w:ind w:firstLineChars="150" w:firstLine="360"/>
        <w:rPr>
          <w:rFonts w:asciiTheme="minorEastAsia" w:hAnsiTheme="minorEastAsia"/>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z</m:t>
            </m:r>
          </m:sub>
        </m:sSub>
      </m:oMath>
      <w:r w:rsidR="004A16DF">
        <w:rPr>
          <w:rFonts w:asciiTheme="minorEastAsia" w:hAnsiTheme="minorEastAsia" w:cs="Arial" w:hint="eastAsia"/>
          <w:sz w:val="24"/>
        </w:rPr>
        <w:t xml:space="preserve">  </w:t>
      </w:r>
      <w:r w:rsidR="004A16DF">
        <w:rPr>
          <w:rFonts w:hint="eastAsia"/>
          <w:sz w:val="24"/>
        </w:rPr>
        <w:t xml:space="preserve"> </w:t>
      </w:r>
      <w:r w:rsidR="004A16DF">
        <w:rPr>
          <w:rFonts w:asciiTheme="minorEastAsia" w:hAnsiTheme="minorEastAsia" w:hint="eastAsia"/>
          <w:sz w:val="24"/>
        </w:rPr>
        <w:t>——紫外辐射照度值，</w:t>
      </w:r>
      <m:oMath>
        <m:r>
          <w:rPr>
            <w:rFonts w:ascii="Cambria Math" w:eastAsia="宋体" w:hAnsi="Cambria Math"/>
            <w:sz w:val="24"/>
            <w:szCs w:val="24"/>
          </w:rPr>
          <m:t>μ</m:t>
        </m:r>
        <m:r>
          <m:rPr>
            <m:sty m:val="p"/>
          </m:rPr>
          <w:rPr>
            <w:rFonts w:ascii="Cambria Math" w:eastAsia="宋体" w:hAnsi="Cambria Math"/>
            <w:sz w:val="24"/>
            <w:szCs w:val="24"/>
          </w:rPr>
          <m:t>W</m:t>
        </m:r>
        <m:r>
          <w:rPr>
            <w:rFonts w:ascii="Cambria Math" w:eastAsia="宋体" w:hAnsi="Cambria Math"/>
            <w:sz w:val="24"/>
            <w:szCs w:val="24"/>
          </w:rPr>
          <m:t>/</m:t>
        </m:r>
        <m:sSup>
          <m:sSupPr>
            <m:ctrlPr>
              <w:rPr>
                <w:rFonts w:ascii="Cambria Math" w:eastAsia="宋体" w:hAnsi="Cambria Math"/>
                <w:i/>
                <w:sz w:val="24"/>
                <w:szCs w:val="24"/>
              </w:rPr>
            </m:ctrlPr>
          </m:sSupPr>
          <m:e>
            <m:r>
              <m:rPr>
                <m:sty m:val="p"/>
              </m:rPr>
              <w:rPr>
                <w:rFonts w:ascii="Cambria Math" w:eastAsia="宋体" w:hAnsi="Cambria Math"/>
                <w:sz w:val="24"/>
                <w:szCs w:val="24"/>
              </w:rPr>
              <m:t>cm</m:t>
            </m:r>
          </m:e>
          <m:sup>
            <m:r>
              <w:rPr>
                <w:rFonts w:ascii="Cambria Math" w:eastAsia="宋体" w:hAnsi="Cambria Math"/>
                <w:sz w:val="24"/>
                <w:szCs w:val="24"/>
              </w:rPr>
              <m:t>2</m:t>
            </m:r>
          </m:sup>
        </m:sSup>
      </m:oMath>
      <w:r w:rsidR="004A16DF">
        <w:rPr>
          <w:rFonts w:hint="eastAsia"/>
          <w:sz w:val="24"/>
        </w:rPr>
        <w:t>；</w:t>
      </w:r>
    </w:p>
    <w:p w14:paraId="6DEE67DE" w14:textId="77777777" w:rsidR="005651BB" w:rsidRDefault="00E222D1">
      <w:pPr>
        <w:spacing w:line="360" w:lineRule="auto"/>
        <w:ind w:firstLineChars="150" w:firstLine="360"/>
        <w:rPr>
          <w:rFonts w:asciiTheme="minorEastAsia" w:hAnsiTheme="minorEastAsia"/>
          <w:sz w:val="24"/>
        </w:rPr>
      </w:pPr>
      <m:oMath>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zj</m:t>
                </m:r>
                <m:r>
                  <m:rPr>
                    <m:sty m:val="p"/>
                  </m:rPr>
                  <w:rPr>
                    <w:rFonts w:ascii="Cambria Math" w:hAnsi="Cambria Math"/>
                    <w:sz w:val="24"/>
                  </w:rPr>
                  <m:t>min</m:t>
                </m:r>
              </m:sub>
            </m:sSub>
          </m:e>
        </m:bar>
      </m:oMath>
      <w:r w:rsidR="004A16DF">
        <w:rPr>
          <w:rFonts w:hint="eastAsia"/>
          <w:sz w:val="24"/>
        </w:rPr>
        <w:t xml:space="preserve"> </w:t>
      </w:r>
      <w:r w:rsidR="004A16DF">
        <w:rPr>
          <w:rFonts w:asciiTheme="minorEastAsia" w:hAnsiTheme="minorEastAsia" w:hint="eastAsia"/>
          <w:sz w:val="24"/>
        </w:rPr>
        <w:t>——校准点</w:t>
      </w:r>
      <w:r w:rsidR="004A16DF">
        <w:rPr>
          <w:rFonts w:asciiTheme="minorEastAsia" w:hAnsiTheme="minorEastAsia" w:hint="eastAsia"/>
          <w:i/>
          <w:iCs/>
          <w:sz w:val="24"/>
        </w:rPr>
        <w:t>j</w:t>
      </w:r>
      <w:r w:rsidR="004A16DF">
        <w:rPr>
          <w:rFonts w:asciiTheme="minorEastAsia" w:hAnsiTheme="minorEastAsia" w:hint="eastAsia"/>
          <w:sz w:val="24"/>
        </w:rPr>
        <w:t>测量平均值的最小值，</w:t>
      </w:r>
      <m:oMath>
        <m:r>
          <w:rPr>
            <w:rFonts w:ascii="Cambria Math" w:eastAsia="宋体" w:hAnsi="Cambria Math"/>
            <w:sz w:val="24"/>
            <w:szCs w:val="24"/>
          </w:rPr>
          <m:t>μ</m:t>
        </m:r>
        <m:r>
          <m:rPr>
            <m:sty m:val="p"/>
          </m:rPr>
          <w:rPr>
            <w:rFonts w:ascii="Cambria Math" w:eastAsia="宋体" w:hAnsi="Cambria Math"/>
            <w:sz w:val="24"/>
            <w:szCs w:val="24"/>
          </w:rPr>
          <m:t>W</m:t>
        </m:r>
        <m:r>
          <w:rPr>
            <w:rFonts w:ascii="Cambria Math" w:eastAsia="宋体" w:hAnsi="Cambria Math"/>
            <w:sz w:val="24"/>
            <w:szCs w:val="24"/>
          </w:rPr>
          <m:t>/</m:t>
        </m:r>
        <m:sSup>
          <m:sSupPr>
            <m:ctrlPr>
              <w:rPr>
                <w:rFonts w:ascii="Cambria Math" w:eastAsia="宋体" w:hAnsi="Cambria Math"/>
                <w:i/>
                <w:sz w:val="24"/>
                <w:szCs w:val="24"/>
              </w:rPr>
            </m:ctrlPr>
          </m:sSupPr>
          <m:e>
            <m:r>
              <m:rPr>
                <m:sty m:val="p"/>
              </m:rPr>
              <w:rPr>
                <w:rFonts w:ascii="Cambria Math" w:eastAsia="宋体" w:hAnsi="Cambria Math"/>
                <w:sz w:val="24"/>
                <w:szCs w:val="24"/>
              </w:rPr>
              <m:t>cm</m:t>
            </m:r>
          </m:e>
          <m:sup>
            <m:r>
              <w:rPr>
                <w:rFonts w:ascii="Cambria Math" w:eastAsia="宋体" w:hAnsi="Cambria Math"/>
                <w:sz w:val="24"/>
                <w:szCs w:val="24"/>
              </w:rPr>
              <m:t>2</m:t>
            </m:r>
          </m:sup>
        </m:sSup>
      </m:oMath>
      <w:r w:rsidR="004A16DF">
        <w:rPr>
          <w:rFonts w:asciiTheme="minorEastAsia" w:hAnsiTheme="minorEastAsia" w:hint="eastAsia"/>
          <w:sz w:val="24"/>
        </w:rPr>
        <w:t>。</w:t>
      </w:r>
    </w:p>
    <w:p w14:paraId="6E13A476" w14:textId="77777777" w:rsidR="005651BB" w:rsidRDefault="004A16DF">
      <w:pPr>
        <w:pStyle w:val="2"/>
        <w:rPr>
          <w:rFonts w:ascii="黑体" w:eastAsia="黑体" w:hAnsi="黑体"/>
          <w:bCs w:val="0"/>
          <w:color w:val="000000"/>
        </w:rPr>
      </w:pPr>
      <w:bookmarkStart w:id="81" w:name="_Toc44841547"/>
      <w:bookmarkStart w:id="82" w:name="_Toc170132073"/>
      <w:r>
        <w:rPr>
          <w:rFonts w:ascii="黑体" w:eastAsia="黑体" w:hAnsi="黑体"/>
          <w:bCs w:val="0"/>
          <w:color w:val="000000"/>
        </w:rPr>
        <w:t>8  校准结果</w:t>
      </w:r>
      <w:bookmarkEnd w:id="72"/>
      <w:bookmarkEnd w:id="73"/>
      <w:bookmarkEnd w:id="74"/>
      <w:bookmarkEnd w:id="75"/>
      <w:r>
        <w:rPr>
          <w:rFonts w:ascii="黑体" w:eastAsia="黑体" w:hAnsi="黑体"/>
          <w:bCs w:val="0"/>
          <w:color w:val="000000"/>
        </w:rPr>
        <w:t>表达</w:t>
      </w:r>
      <w:bookmarkEnd w:id="81"/>
      <w:bookmarkEnd w:id="82"/>
    </w:p>
    <w:p w14:paraId="0299239B" w14:textId="77777777" w:rsidR="005651BB" w:rsidRDefault="004A16DF">
      <w:pPr>
        <w:spacing w:line="500" w:lineRule="exact"/>
        <w:ind w:leftChars="-11" w:left="-23" w:firstLineChars="187" w:firstLine="449"/>
        <w:rPr>
          <w:rFonts w:ascii="宋体" w:hAnsi="宋体"/>
          <w:color w:val="000000"/>
          <w:sz w:val="24"/>
        </w:rPr>
      </w:pPr>
      <w:bookmarkStart w:id="83" w:name="_Toc278957501"/>
      <w:bookmarkStart w:id="84" w:name="_Toc278958491"/>
      <w:bookmarkStart w:id="85" w:name="_Toc278958192"/>
      <w:r>
        <w:rPr>
          <w:rFonts w:ascii="宋体" w:hAnsi="宋体" w:hint="eastAsia"/>
          <w:color w:val="000000"/>
          <w:sz w:val="24"/>
        </w:rPr>
        <w:t>经校准的多参数培养箱出具校准证书，校准结果应在校准证书上反映（校准结果内容见</w:t>
      </w:r>
      <w:r>
        <w:rPr>
          <w:rFonts w:ascii="宋体" w:hAnsi="宋体" w:hint="eastAsia"/>
          <w:color w:val="000000"/>
          <w:sz w:val="24"/>
        </w:rPr>
        <w:lastRenderedPageBreak/>
        <w:t>附录B）。校准证书应至少包括以下信息：</w:t>
      </w:r>
    </w:p>
    <w:p w14:paraId="47F7919A"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a) 标题“校准证书”；</w:t>
      </w:r>
    </w:p>
    <w:p w14:paraId="7F99A5CC"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b）实验室名称和地址；</w:t>
      </w:r>
    </w:p>
    <w:p w14:paraId="447A86AF"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c）进行校准的地点（如果与实验室的地址不同）；</w:t>
      </w:r>
    </w:p>
    <w:p w14:paraId="2B8DBFEB"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d）证书的唯一性标识（如编号），每页及总页数的标识；</w:t>
      </w:r>
    </w:p>
    <w:p w14:paraId="780853C3"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e）客户的名称和地址；</w:t>
      </w:r>
    </w:p>
    <w:p w14:paraId="72826549"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f）被校对象的描述和明确标识；</w:t>
      </w:r>
    </w:p>
    <w:p w14:paraId="0F748EB1"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g）确定校准的日期，如果与校准结果的有效性和应用有关时，应说明被校对象的接收日期；</w:t>
      </w:r>
    </w:p>
    <w:p w14:paraId="0592E8CE"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h）如果与校准结果的有效性和应用有关时，应对被校样品的抽样程序进行说明；</w:t>
      </w:r>
    </w:p>
    <w:p w14:paraId="6FF9EBC4"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i）校准所依据的技术规范的标识，包括名称及代号；</w:t>
      </w:r>
    </w:p>
    <w:p w14:paraId="61D6C29A"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j）本次校准所用测量标准的溯源性及有效性说明；</w:t>
      </w:r>
    </w:p>
    <w:p w14:paraId="06F4664A"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k）校准环境的描述；</w:t>
      </w:r>
    </w:p>
    <w:p w14:paraId="6904DE47"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l）校准结果及其测量不确定度的说明；</w:t>
      </w:r>
    </w:p>
    <w:p w14:paraId="7AD028E0"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m）对校准规范的偏离的说明；</w:t>
      </w:r>
    </w:p>
    <w:p w14:paraId="1EBD0679"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n) 校准证书或校准报告签发人的签名、职务或等效标识；</w:t>
      </w:r>
    </w:p>
    <w:p w14:paraId="54AE156A" w14:textId="77777777" w:rsidR="005651BB" w:rsidRDefault="004A16DF">
      <w:pPr>
        <w:spacing w:line="500" w:lineRule="exact"/>
        <w:ind w:firstLineChars="200" w:firstLine="480"/>
        <w:rPr>
          <w:rFonts w:ascii="宋体" w:hAnsi="宋体"/>
          <w:color w:val="000000"/>
          <w:sz w:val="24"/>
        </w:rPr>
      </w:pPr>
      <w:r>
        <w:rPr>
          <w:rFonts w:ascii="宋体" w:hAnsi="宋体" w:hint="eastAsia"/>
          <w:color w:val="000000"/>
          <w:sz w:val="24"/>
        </w:rPr>
        <w:t>o) 校准结果仅对被校对象有效的声明；</w:t>
      </w:r>
    </w:p>
    <w:p w14:paraId="35786BF5" w14:textId="77777777" w:rsidR="005651BB" w:rsidRDefault="004A16DF">
      <w:pPr>
        <w:spacing w:line="500" w:lineRule="exact"/>
        <w:ind w:firstLineChars="200" w:firstLine="480"/>
        <w:rPr>
          <w:rFonts w:ascii="宋体" w:hAnsi="宋体"/>
          <w:color w:val="000000"/>
          <w:sz w:val="28"/>
          <w:szCs w:val="28"/>
        </w:rPr>
      </w:pPr>
      <w:r>
        <w:rPr>
          <w:rFonts w:ascii="宋体" w:hAnsi="宋体" w:hint="eastAsia"/>
          <w:color w:val="000000"/>
          <w:sz w:val="24"/>
        </w:rPr>
        <w:t>p）未经实验室书面批准，不得部分复制证书的声明。</w:t>
      </w:r>
    </w:p>
    <w:p w14:paraId="67D277C9" w14:textId="77777777" w:rsidR="005651BB" w:rsidRDefault="004A16DF">
      <w:pPr>
        <w:pStyle w:val="2"/>
        <w:rPr>
          <w:rFonts w:ascii="黑体" w:eastAsia="黑体" w:hAnsi="黑体"/>
          <w:bCs w:val="0"/>
          <w:color w:val="000000"/>
        </w:rPr>
      </w:pPr>
      <w:bookmarkStart w:id="86" w:name="_Toc170132074"/>
      <w:bookmarkStart w:id="87" w:name="_Toc44841548"/>
      <w:r>
        <w:rPr>
          <w:rFonts w:ascii="黑体" w:eastAsia="黑体" w:hAnsi="黑体"/>
          <w:bCs w:val="0"/>
          <w:color w:val="000000"/>
        </w:rPr>
        <w:t>9  复校时间间隔</w:t>
      </w:r>
      <w:bookmarkEnd w:id="83"/>
      <w:bookmarkEnd w:id="84"/>
      <w:bookmarkEnd w:id="85"/>
      <w:bookmarkEnd w:id="86"/>
      <w:bookmarkEnd w:id="87"/>
    </w:p>
    <w:p w14:paraId="104A356F" w14:textId="77777777" w:rsidR="005651BB" w:rsidRDefault="004A16DF">
      <w:pPr>
        <w:spacing w:line="500" w:lineRule="exact"/>
        <w:ind w:firstLineChars="200" w:firstLine="480"/>
        <w:rPr>
          <w:rFonts w:ascii="宋体" w:hAnsi="宋体"/>
          <w:sz w:val="24"/>
          <w:szCs w:val="24"/>
          <w:lang w:val="en-GB"/>
        </w:rPr>
      </w:pPr>
      <w:bookmarkStart w:id="88" w:name="_Toc278958492"/>
      <w:bookmarkStart w:id="89" w:name="_Toc278958553"/>
      <w:bookmarkStart w:id="90" w:name="_Toc278958774"/>
      <w:bookmarkStart w:id="91" w:name="_Toc278958193"/>
      <w:r>
        <w:rPr>
          <w:rFonts w:ascii="宋体" w:hAnsi="宋体" w:hint="eastAsia"/>
          <w:sz w:val="24"/>
          <w:szCs w:val="24"/>
          <w:lang w:val="en-GB"/>
        </w:rPr>
        <w:t>多参数培养箱的复校时间间隔一般不超过12个月。由于复校时间间隔的长短是由设备的使用情况、使用者、设备本身质量等诸因素所决定的，因此，送校单位可根据实际使用情况自主决定复校时间间隔。</w:t>
      </w:r>
    </w:p>
    <w:p w14:paraId="09F0ADE2" w14:textId="77777777" w:rsidR="005651BB" w:rsidRDefault="005651BB">
      <w:pPr>
        <w:spacing w:line="500" w:lineRule="exact"/>
        <w:rPr>
          <w:rFonts w:ascii="宋体" w:hAnsi="宋体"/>
          <w:sz w:val="24"/>
          <w:szCs w:val="24"/>
          <w:lang w:val="en-GB"/>
        </w:rPr>
      </w:pPr>
    </w:p>
    <w:p w14:paraId="714B604F" w14:textId="77777777" w:rsidR="005651BB" w:rsidRDefault="005651BB">
      <w:pPr>
        <w:pStyle w:val="1"/>
        <w:spacing w:before="120"/>
        <w:rPr>
          <w:color w:val="000000"/>
          <w:sz w:val="28"/>
          <w:szCs w:val="28"/>
        </w:rPr>
      </w:pPr>
      <w:bookmarkStart w:id="92" w:name="_Toc44841549"/>
      <w:bookmarkStart w:id="93" w:name="_Toc278958493"/>
      <w:bookmarkStart w:id="94" w:name="_Toc278958194"/>
      <w:bookmarkEnd w:id="88"/>
      <w:bookmarkEnd w:id="89"/>
      <w:bookmarkEnd w:id="90"/>
      <w:bookmarkEnd w:id="91"/>
    </w:p>
    <w:p w14:paraId="73BAB327" w14:textId="77777777" w:rsidR="005651BB" w:rsidRDefault="005651BB"/>
    <w:p w14:paraId="5C77D421" w14:textId="77777777" w:rsidR="005651BB" w:rsidRDefault="005651BB"/>
    <w:p w14:paraId="7C11E4A7" w14:textId="77777777" w:rsidR="005651BB" w:rsidRDefault="005651BB"/>
    <w:p w14:paraId="557DE5BC" w14:textId="77777777" w:rsidR="005651BB" w:rsidRDefault="005651BB"/>
    <w:p w14:paraId="59E33BEE" w14:textId="77777777" w:rsidR="005651BB" w:rsidRDefault="005651BB"/>
    <w:p w14:paraId="7D7F031B" w14:textId="77777777" w:rsidR="005651BB" w:rsidRDefault="005651BB"/>
    <w:p w14:paraId="0CA7275C" w14:textId="77777777" w:rsidR="005651BB" w:rsidRDefault="004A16DF">
      <w:pPr>
        <w:pStyle w:val="1"/>
        <w:spacing w:before="120"/>
        <w:rPr>
          <w:color w:val="000000"/>
          <w:sz w:val="28"/>
          <w:szCs w:val="28"/>
        </w:rPr>
      </w:pPr>
      <w:bookmarkStart w:id="95" w:name="_Toc170132075"/>
      <w:r>
        <w:rPr>
          <w:rFonts w:hint="eastAsia"/>
          <w:color w:val="000000"/>
          <w:sz w:val="28"/>
          <w:szCs w:val="28"/>
        </w:rPr>
        <w:lastRenderedPageBreak/>
        <w:t>附录A</w:t>
      </w:r>
      <w:bookmarkEnd w:id="92"/>
      <w:bookmarkEnd w:id="95"/>
    </w:p>
    <w:bookmarkEnd w:id="93"/>
    <w:bookmarkEnd w:id="94"/>
    <w:p w14:paraId="039DB457" w14:textId="77777777" w:rsidR="005651BB" w:rsidRDefault="004A16DF">
      <w:pPr>
        <w:tabs>
          <w:tab w:val="left" w:pos="4500"/>
        </w:tabs>
        <w:spacing w:line="360" w:lineRule="auto"/>
        <w:jc w:val="center"/>
        <w:rPr>
          <w:rFonts w:ascii="黑体" w:eastAsia="黑体"/>
          <w:color w:val="000000"/>
          <w:sz w:val="28"/>
          <w:szCs w:val="28"/>
        </w:rPr>
      </w:pPr>
      <w:r>
        <w:rPr>
          <w:rFonts w:ascii="黑体" w:eastAsia="黑体" w:hint="eastAsia"/>
          <w:color w:val="000000"/>
          <w:sz w:val="28"/>
          <w:szCs w:val="28"/>
        </w:rPr>
        <w:t>多参数培养箱校准记录参考格式</w:t>
      </w:r>
    </w:p>
    <w:tbl>
      <w:tblPr>
        <w:tblStyle w:val="aff4"/>
        <w:tblW w:w="0" w:type="auto"/>
        <w:jc w:val="center"/>
        <w:tblLook w:val="04A0" w:firstRow="1" w:lastRow="0" w:firstColumn="1" w:lastColumn="0" w:noHBand="0" w:noVBand="1"/>
      </w:tblPr>
      <w:tblGrid>
        <w:gridCol w:w="1212"/>
        <w:gridCol w:w="315"/>
        <w:gridCol w:w="323"/>
        <w:gridCol w:w="228"/>
        <w:gridCol w:w="323"/>
        <w:gridCol w:w="79"/>
        <w:gridCol w:w="253"/>
        <w:gridCol w:w="59"/>
        <w:gridCol w:w="265"/>
        <w:gridCol w:w="232"/>
        <w:gridCol w:w="459"/>
        <w:gridCol w:w="29"/>
        <w:gridCol w:w="22"/>
        <w:gridCol w:w="456"/>
        <w:gridCol w:w="49"/>
        <w:gridCol w:w="194"/>
        <w:gridCol w:w="308"/>
        <w:gridCol w:w="210"/>
        <w:gridCol w:w="202"/>
        <w:gridCol w:w="86"/>
        <w:gridCol w:w="473"/>
        <w:gridCol w:w="25"/>
        <w:gridCol w:w="137"/>
        <w:gridCol w:w="345"/>
        <w:gridCol w:w="33"/>
        <w:gridCol w:w="222"/>
        <w:gridCol w:w="120"/>
        <w:gridCol w:w="91"/>
        <w:gridCol w:w="328"/>
        <w:gridCol w:w="221"/>
        <w:gridCol w:w="81"/>
        <w:gridCol w:w="58"/>
        <w:gridCol w:w="114"/>
        <w:gridCol w:w="325"/>
        <w:gridCol w:w="223"/>
        <w:gridCol w:w="292"/>
        <w:gridCol w:w="429"/>
        <w:gridCol w:w="10"/>
      </w:tblGrid>
      <w:tr w:rsidR="005651BB" w14:paraId="7440AF67" w14:textId="77777777">
        <w:trPr>
          <w:jc w:val="center"/>
        </w:trPr>
        <w:tc>
          <w:tcPr>
            <w:tcW w:w="2792" w:type="dxa"/>
            <w:gridSpan w:val="8"/>
            <w:vAlign w:val="center"/>
          </w:tcPr>
          <w:p w14:paraId="541C1EC2" w14:textId="77777777" w:rsidR="005651BB" w:rsidRDefault="004A16DF">
            <w:pPr>
              <w:jc w:val="center"/>
              <w:rPr>
                <w:szCs w:val="21"/>
              </w:rPr>
            </w:pPr>
            <w:r>
              <w:rPr>
                <w:rFonts w:hint="eastAsia"/>
                <w:szCs w:val="21"/>
              </w:rPr>
              <w:t>委托单位</w:t>
            </w:r>
          </w:p>
        </w:tc>
        <w:tc>
          <w:tcPr>
            <w:tcW w:w="2014" w:type="dxa"/>
            <w:gridSpan w:val="9"/>
            <w:vAlign w:val="center"/>
          </w:tcPr>
          <w:p w14:paraId="55D4D84F" w14:textId="77777777" w:rsidR="005651BB" w:rsidRDefault="005651BB">
            <w:pPr>
              <w:jc w:val="center"/>
              <w:rPr>
                <w:szCs w:val="21"/>
              </w:rPr>
            </w:pPr>
          </w:p>
        </w:tc>
        <w:tc>
          <w:tcPr>
            <w:tcW w:w="1733" w:type="dxa"/>
            <w:gridSpan w:val="9"/>
            <w:vAlign w:val="center"/>
          </w:tcPr>
          <w:p w14:paraId="617B34C0" w14:textId="77777777" w:rsidR="005651BB" w:rsidRDefault="004A16DF">
            <w:pPr>
              <w:jc w:val="center"/>
              <w:rPr>
                <w:szCs w:val="21"/>
              </w:rPr>
            </w:pPr>
            <w:r>
              <w:rPr>
                <w:rFonts w:hint="eastAsia"/>
                <w:szCs w:val="21"/>
              </w:rPr>
              <w:t>联系地址</w:t>
            </w:r>
          </w:p>
        </w:tc>
        <w:tc>
          <w:tcPr>
            <w:tcW w:w="2292" w:type="dxa"/>
            <w:gridSpan w:val="12"/>
            <w:vAlign w:val="center"/>
          </w:tcPr>
          <w:p w14:paraId="4EA392B9" w14:textId="77777777" w:rsidR="005651BB" w:rsidRDefault="005651BB">
            <w:pPr>
              <w:jc w:val="center"/>
              <w:rPr>
                <w:szCs w:val="21"/>
              </w:rPr>
            </w:pPr>
          </w:p>
        </w:tc>
      </w:tr>
      <w:tr w:rsidR="005651BB" w14:paraId="761AEB48" w14:textId="77777777">
        <w:trPr>
          <w:jc w:val="center"/>
        </w:trPr>
        <w:tc>
          <w:tcPr>
            <w:tcW w:w="2792" w:type="dxa"/>
            <w:gridSpan w:val="8"/>
            <w:vAlign w:val="center"/>
          </w:tcPr>
          <w:p w14:paraId="7095E758" w14:textId="77777777" w:rsidR="005651BB" w:rsidRDefault="004A16DF">
            <w:pPr>
              <w:jc w:val="center"/>
              <w:rPr>
                <w:szCs w:val="21"/>
              </w:rPr>
            </w:pPr>
            <w:r>
              <w:rPr>
                <w:rFonts w:hint="eastAsia"/>
                <w:szCs w:val="21"/>
              </w:rPr>
              <w:t>设备名称</w:t>
            </w:r>
          </w:p>
        </w:tc>
        <w:tc>
          <w:tcPr>
            <w:tcW w:w="2014" w:type="dxa"/>
            <w:gridSpan w:val="9"/>
            <w:vAlign w:val="center"/>
          </w:tcPr>
          <w:p w14:paraId="41D90E95" w14:textId="77777777" w:rsidR="005651BB" w:rsidRDefault="005651BB">
            <w:pPr>
              <w:jc w:val="center"/>
              <w:rPr>
                <w:szCs w:val="21"/>
              </w:rPr>
            </w:pPr>
          </w:p>
        </w:tc>
        <w:tc>
          <w:tcPr>
            <w:tcW w:w="1733" w:type="dxa"/>
            <w:gridSpan w:val="9"/>
            <w:vAlign w:val="center"/>
          </w:tcPr>
          <w:p w14:paraId="3F114E75" w14:textId="77777777" w:rsidR="005651BB" w:rsidRDefault="004A16DF">
            <w:pPr>
              <w:jc w:val="center"/>
              <w:rPr>
                <w:szCs w:val="21"/>
              </w:rPr>
            </w:pPr>
            <w:r>
              <w:rPr>
                <w:rFonts w:hint="eastAsia"/>
                <w:szCs w:val="21"/>
              </w:rPr>
              <w:t>设备型号</w:t>
            </w:r>
          </w:p>
        </w:tc>
        <w:tc>
          <w:tcPr>
            <w:tcW w:w="2292" w:type="dxa"/>
            <w:gridSpan w:val="12"/>
            <w:vAlign w:val="center"/>
          </w:tcPr>
          <w:p w14:paraId="15FBC0AA" w14:textId="77777777" w:rsidR="005651BB" w:rsidRDefault="005651BB">
            <w:pPr>
              <w:jc w:val="center"/>
              <w:rPr>
                <w:szCs w:val="21"/>
              </w:rPr>
            </w:pPr>
          </w:p>
        </w:tc>
      </w:tr>
      <w:tr w:rsidR="005651BB" w14:paraId="30BE9881" w14:textId="77777777">
        <w:trPr>
          <w:jc w:val="center"/>
        </w:trPr>
        <w:tc>
          <w:tcPr>
            <w:tcW w:w="2792" w:type="dxa"/>
            <w:gridSpan w:val="8"/>
            <w:vAlign w:val="center"/>
          </w:tcPr>
          <w:p w14:paraId="01C12BD6" w14:textId="77777777" w:rsidR="005651BB" w:rsidRDefault="004A16DF">
            <w:pPr>
              <w:jc w:val="center"/>
              <w:rPr>
                <w:szCs w:val="21"/>
              </w:rPr>
            </w:pPr>
            <w:r>
              <w:rPr>
                <w:rFonts w:hint="eastAsia"/>
                <w:szCs w:val="21"/>
              </w:rPr>
              <w:t>设备编号</w:t>
            </w:r>
          </w:p>
        </w:tc>
        <w:tc>
          <w:tcPr>
            <w:tcW w:w="6039" w:type="dxa"/>
            <w:gridSpan w:val="30"/>
            <w:vAlign w:val="center"/>
          </w:tcPr>
          <w:p w14:paraId="6ABB5BD3" w14:textId="77777777" w:rsidR="005651BB" w:rsidRDefault="005651BB">
            <w:pPr>
              <w:jc w:val="center"/>
              <w:rPr>
                <w:szCs w:val="21"/>
              </w:rPr>
            </w:pPr>
          </w:p>
        </w:tc>
      </w:tr>
      <w:tr w:rsidR="005651BB" w14:paraId="247386B3" w14:textId="77777777">
        <w:trPr>
          <w:jc w:val="center"/>
        </w:trPr>
        <w:tc>
          <w:tcPr>
            <w:tcW w:w="2792" w:type="dxa"/>
            <w:gridSpan w:val="8"/>
            <w:vAlign w:val="center"/>
          </w:tcPr>
          <w:p w14:paraId="1AED5818" w14:textId="77777777" w:rsidR="005651BB" w:rsidRDefault="004A16DF">
            <w:pPr>
              <w:jc w:val="center"/>
              <w:rPr>
                <w:szCs w:val="21"/>
              </w:rPr>
            </w:pPr>
            <w:r>
              <w:rPr>
                <w:rFonts w:hint="eastAsia"/>
                <w:szCs w:val="21"/>
              </w:rPr>
              <w:t>环境温度</w:t>
            </w:r>
          </w:p>
        </w:tc>
        <w:tc>
          <w:tcPr>
            <w:tcW w:w="2014" w:type="dxa"/>
            <w:gridSpan w:val="9"/>
            <w:vAlign w:val="center"/>
          </w:tcPr>
          <w:p w14:paraId="1E595249" w14:textId="77777777" w:rsidR="005651BB" w:rsidRDefault="005651BB">
            <w:pPr>
              <w:jc w:val="center"/>
              <w:rPr>
                <w:szCs w:val="21"/>
              </w:rPr>
            </w:pPr>
          </w:p>
        </w:tc>
        <w:tc>
          <w:tcPr>
            <w:tcW w:w="1733" w:type="dxa"/>
            <w:gridSpan w:val="9"/>
            <w:vAlign w:val="center"/>
          </w:tcPr>
          <w:p w14:paraId="63B66B85" w14:textId="77777777" w:rsidR="005651BB" w:rsidRDefault="004A16DF">
            <w:pPr>
              <w:jc w:val="center"/>
              <w:rPr>
                <w:szCs w:val="21"/>
              </w:rPr>
            </w:pPr>
            <w:r>
              <w:rPr>
                <w:rFonts w:hint="eastAsia"/>
                <w:szCs w:val="21"/>
              </w:rPr>
              <w:t>环境湿度</w:t>
            </w:r>
          </w:p>
        </w:tc>
        <w:tc>
          <w:tcPr>
            <w:tcW w:w="2292" w:type="dxa"/>
            <w:gridSpan w:val="12"/>
            <w:vAlign w:val="center"/>
          </w:tcPr>
          <w:p w14:paraId="6847C593" w14:textId="77777777" w:rsidR="005651BB" w:rsidRDefault="005651BB">
            <w:pPr>
              <w:jc w:val="center"/>
              <w:rPr>
                <w:szCs w:val="21"/>
              </w:rPr>
            </w:pPr>
          </w:p>
        </w:tc>
      </w:tr>
      <w:tr w:rsidR="005651BB" w14:paraId="532A6E51" w14:textId="77777777">
        <w:trPr>
          <w:jc w:val="center"/>
        </w:trPr>
        <w:tc>
          <w:tcPr>
            <w:tcW w:w="2792" w:type="dxa"/>
            <w:gridSpan w:val="8"/>
            <w:vAlign w:val="center"/>
          </w:tcPr>
          <w:p w14:paraId="7F0342E3" w14:textId="77777777" w:rsidR="005651BB" w:rsidRDefault="004A16DF">
            <w:pPr>
              <w:jc w:val="center"/>
              <w:rPr>
                <w:szCs w:val="21"/>
              </w:rPr>
            </w:pPr>
            <w:r>
              <w:rPr>
                <w:rFonts w:hint="eastAsia"/>
                <w:szCs w:val="21"/>
              </w:rPr>
              <w:t>校准依据的规范</w:t>
            </w:r>
          </w:p>
        </w:tc>
        <w:tc>
          <w:tcPr>
            <w:tcW w:w="6039" w:type="dxa"/>
            <w:gridSpan w:val="30"/>
            <w:vAlign w:val="center"/>
          </w:tcPr>
          <w:p w14:paraId="3B29F1B5" w14:textId="77777777" w:rsidR="005651BB" w:rsidRDefault="005651BB">
            <w:pPr>
              <w:jc w:val="center"/>
              <w:rPr>
                <w:szCs w:val="21"/>
              </w:rPr>
            </w:pPr>
          </w:p>
        </w:tc>
      </w:tr>
      <w:tr w:rsidR="005651BB" w14:paraId="11DB1AE0" w14:textId="77777777">
        <w:trPr>
          <w:jc w:val="center"/>
        </w:trPr>
        <w:tc>
          <w:tcPr>
            <w:tcW w:w="2792" w:type="dxa"/>
            <w:gridSpan w:val="8"/>
            <w:vAlign w:val="center"/>
          </w:tcPr>
          <w:p w14:paraId="1DD6F0CB" w14:textId="77777777" w:rsidR="005651BB" w:rsidRDefault="004A16DF">
            <w:pPr>
              <w:jc w:val="center"/>
              <w:rPr>
                <w:szCs w:val="21"/>
              </w:rPr>
            </w:pPr>
            <w:r>
              <w:rPr>
                <w:rFonts w:hint="eastAsia"/>
                <w:szCs w:val="21"/>
              </w:rPr>
              <w:t>主要测量仪器设备</w:t>
            </w:r>
          </w:p>
        </w:tc>
        <w:tc>
          <w:tcPr>
            <w:tcW w:w="6039" w:type="dxa"/>
            <w:gridSpan w:val="30"/>
            <w:vAlign w:val="center"/>
          </w:tcPr>
          <w:p w14:paraId="59E06DA4" w14:textId="77777777" w:rsidR="005651BB" w:rsidRDefault="005651BB">
            <w:pPr>
              <w:jc w:val="center"/>
              <w:rPr>
                <w:szCs w:val="21"/>
              </w:rPr>
            </w:pPr>
          </w:p>
        </w:tc>
      </w:tr>
      <w:tr w:rsidR="005651BB" w14:paraId="0875820A" w14:textId="77777777">
        <w:trPr>
          <w:jc w:val="center"/>
        </w:trPr>
        <w:tc>
          <w:tcPr>
            <w:tcW w:w="8831" w:type="dxa"/>
            <w:gridSpan w:val="38"/>
            <w:vAlign w:val="center"/>
          </w:tcPr>
          <w:p w14:paraId="1DA2C53D" w14:textId="77777777" w:rsidR="005651BB" w:rsidRDefault="004A16DF">
            <w:pPr>
              <w:jc w:val="left"/>
              <w:rPr>
                <w:szCs w:val="21"/>
              </w:rPr>
            </w:pPr>
            <w:r>
              <w:rPr>
                <w:szCs w:val="21"/>
              </w:rPr>
              <w:t>1.</w:t>
            </w:r>
            <w:r>
              <w:rPr>
                <w:rFonts w:hint="eastAsia"/>
                <w:szCs w:val="21"/>
              </w:rPr>
              <w:t>温度参数校准</w:t>
            </w:r>
          </w:p>
        </w:tc>
      </w:tr>
      <w:tr w:rsidR="005651BB" w14:paraId="701F44C9" w14:textId="77777777">
        <w:trPr>
          <w:jc w:val="center"/>
        </w:trPr>
        <w:tc>
          <w:tcPr>
            <w:tcW w:w="8831" w:type="dxa"/>
            <w:gridSpan w:val="38"/>
            <w:vAlign w:val="center"/>
          </w:tcPr>
          <w:p w14:paraId="1F0A7B0C" w14:textId="77777777" w:rsidR="005651BB" w:rsidRDefault="004A16DF">
            <w:pPr>
              <w:jc w:val="center"/>
              <w:rPr>
                <w:szCs w:val="21"/>
              </w:rPr>
            </w:pPr>
            <w:r>
              <w:rPr>
                <w:rFonts w:hint="eastAsia"/>
                <w:szCs w:val="21"/>
              </w:rPr>
              <w:t>温度校准点（℃）：</w:t>
            </w:r>
            <w:r>
              <w:rPr>
                <w:rFonts w:hint="eastAsia"/>
                <w:szCs w:val="21"/>
              </w:rPr>
              <w:t xml:space="preserve">          </w:t>
            </w:r>
            <w:r>
              <w:rPr>
                <w:rFonts w:hint="eastAsia"/>
                <w:szCs w:val="21"/>
              </w:rPr>
              <w:t>设备设定值（℃）：</w:t>
            </w:r>
            <w:r>
              <w:rPr>
                <w:rFonts w:hint="eastAsia"/>
                <w:szCs w:val="21"/>
              </w:rPr>
              <w:t xml:space="preserve">         </w:t>
            </w:r>
            <w:r>
              <w:rPr>
                <w:rFonts w:hint="eastAsia"/>
                <w:szCs w:val="21"/>
              </w:rPr>
              <w:t>设备指示值（℃）：</w:t>
            </w:r>
          </w:p>
        </w:tc>
      </w:tr>
      <w:tr w:rsidR="005651BB" w14:paraId="4C1D0123" w14:textId="77777777">
        <w:trPr>
          <w:jc w:val="center"/>
        </w:trPr>
        <w:tc>
          <w:tcPr>
            <w:tcW w:w="1527" w:type="dxa"/>
            <w:gridSpan w:val="2"/>
            <w:vMerge w:val="restart"/>
            <w:vAlign w:val="center"/>
          </w:tcPr>
          <w:p w14:paraId="7A9ED385" w14:textId="77777777" w:rsidR="005651BB" w:rsidRDefault="004A16DF">
            <w:pPr>
              <w:jc w:val="center"/>
              <w:rPr>
                <w:szCs w:val="21"/>
              </w:rPr>
            </w:pPr>
            <w:r>
              <w:rPr>
                <w:rFonts w:hint="eastAsia"/>
                <w:szCs w:val="21"/>
              </w:rPr>
              <w:t>测量次数</w:t>
            </w:r>
          </w:p>
        </w:tc>
        <w:tc>
          <w:tcPr>
            <w:tcW w:w="7304" w:type="dxa"/>
            <w:gridSpan w:val="36"/>
            <w:vAlign w:val="center"/>
          </w:tcPr>
          <w:p w14:paraId="3A2582F0" w14:textId="77777777" w:rsidR="005651BB" w:rsidRDefault="004A16DF">
            <w:pPr>
              <w:jc w:val="center"/>
              <w:rPr>
                <w:szCs w:val="21"/>
              </w:rPr>
            </w:pPr>
            <w:r>
              <w:rPr>
                <w:rFonts w:hint="eastAsia"/>
                <w:szCs w:val="21"/>
              </w:rPr>
              <w:t>温度测量点（℃）</w:t>
            </w:r>
          </w:p>
        </w:tc>
      </w:tr>
      <w:tr w:rsidR="005651BB" w14:paraId="273A94E8" w14:textId="77777777">
        <w:trPr>
          <w:gridAfter w:val="1"/>
          <w:wAfter w:w="10" w:type="dxa"/>
          <w:jc w:val="center"/>
        </w:trPr>
        <w:tc>
          <w:tcPr>
            <w:tcW w:w="1527" w:type="dxa"/>
            <w:gridSpan w:val="2"/>
            <w:vMerge/>
            <w:vAlign w:val="center"/>
          </w:tcPr>
          <w:p w14:paraId="0FC16E4A" w14:textId="77777777" w:rsidR="005651BB" w:rsidRDefault="005651BB">
            <w:pPr>
              <w:jc w:val="center"/>
              <w:rPr>
                <w:szCs w:val="21"/>
              </w:rPr>
            </w:pPr>
          </w:p>
        </w:tc>
        <w:tc>
          <w:tcPr>
            <w:tcW w:w="551" w:type="dxa"/>
            <w:gridSpan w:val="2"/>
            <w:vAlign w:val="center"/>
          </w:tcPr>
          <w:p w14:paraId="0AB0C6CE" w14:textId="77777777" w:rsidR="005651BB" w:rsidRDefault="004A16DF">
            <w:pPr>
              <w:jc w:val="center"/>
              <w:rPr>
                <w:szCs w:val="21"/>
              </w:rPr>
            </w:pPr>
            <w:r>
              <w:rPr>
                <w:szCs w:val="21"/>
              </w:rPr>
              <w:t>1</w:t>
            </w:r>
          </w:p>
        </w:tc>
        <w:tc>
          <w:tcPr>
            <w:tcW w:w="323" w:type="dxa"/>
            <w:vAlign w:val="center"/>
          </w:tcPr>
          <w:p w14:paraId="3AC78FF9" w14:textId="77777777" w:rsidR="005651BB" w:rsidRDefault="004A16DF">
            <w:pPr>
              <w:jc w:val="center"/>
              <w:rPr>
                <w:szCs w:val="21"/>
              </w:rPr>
            </w:pPr>
            <w:r>
              <w:rPr>
                <w:szCs w:val="21"/>
              </w:rPr>
              <w:t>2</w:t>
            </w:r>
          </w:p>
        </w:tc>
        <w:tc>
          <w:tcPr>
            <w:tcW w:w="391" w:type="dxa"/>
            <w:gridSpan w:val="3"/>
            <w:vAlign w:val="center"/>
          </w:tcPr>
          <w:p w14:paraId="14EB13B5" w14:textId="77777777" w:rsidR="005651BB" w:rsidRDefault="004A16DF">
            <w:pPr>
              <w:jc w:val="center"/>
              <w:rPr>
                <w:szCs w:val="21"/>
              </w:rPr>
            </w:pPr>
            <w:r>
              <w:rPr>
                <w:szCs w:val="21"/>
              </w:rPr>
              <w:t>3</w:t>
            </w:r>
          </w:p>
        </w:tc>
        <w:tc>
          <w:tcPr>
            <w:tcW w:w="497" w:type="dxa"/>
            <w:gridSpan w:val="2"/>
            <w:vAlign w:val="center"/>
          </w:tcPr>
          <w:p w14:paraId="195FCED6" w14:textId="77777777" w:rsidR="005651BB" w:rsidRDefault="004A16DF">
            <w:pPr>
              <w:jc w:val="center"/>
              <w:rPr>
                <w:szCs w:val="21"/>
              </w:rPr>
            </w:pPr>
            <w:r>
              <w:rPr>
                <w:szCs w:val="21"/>
              </w:rPr>
              <w:t>4</w:t>
            </w:r>
          </w:p>
        </w:tc>
        <w:tc>
          <w:tcPr>
            <w:tcW w:w="510" w:type="dxa"/>
            <w:gridSpan w:val="3"/>
            <w:vAlign w:val="center"/>
          </w:tcPr>
          <w:p w14:paraId="0B8EB78B" w14:textId="77777777" w:rsidR="005651BB" w:rsidRDefault="004A16DF">
            <w:pPr>
              <w:jc w:val="center"/>
              <w:rPr>
                <w:szCs w:val="21"/>
              </w:rPr>
            </w:pPr>
            <w:r>
              <w:rPr>
                <w:szCs w:val="21"/>
              </w:rPr>
              <w:t>5</w:t>
            </w:r>
          </w:p>
        </w:tc>
        <w:tc>
          <w:tcPr>
            <w:tcW w:w="505" w:type="dxa"/>
            <w:gridSpan w:val="2"/>
            <w:vAlign w:val="center"/>
          </w:tcPr>
          <w:p w14:paraId="7D241421" w14:textId="77777777" w:rsidR="005651BB" w:rsidRDefault="004A16DF">
            <w:pPr>
              <w:jc w:val="center"/>
              <w:rPr>
                <w:szCs w:val="21"/>
              </w:rPr>
            </w:pPr>
            <w:r>
              <w:rPr>
                <w:szCs w:val="21"/>
              </w:rPr>
              <w:t>6</w:t>
            </w:r>
          </w:p>
        </w:tc>
        <w:tc>
          <w:tcPr>
            <w:tcW w:w="502" w:type="dxa"/>
            <w:gridSpan w:val="2"/>
            <w:vAlign w:val="center"/>
          </w:tcPr>
          <w:p w14:paraId="6C251E83" w14:textId="77777777" w:rsidR="005651BB" w:rsidRDefault="004A16DF">
            <w:pPr>
              <w:jc w:val="center"/>
              <w:rPr>
                <w:szCs w:val="21"/>
              </w:rPr>
            </w:pPr>
            <w:r>
              <w:rPr>
                <w:szCs w:val="21"/>
              </w:rPr>
              <w:t>7</w:t>
            </w:r>
          </w:p>
        </w:tc>
        <w:tc>
          <w:tcPr>
            <w:tcW w:w="498" w:type="dxa"/>
            <w:gridSpan w:val="3"/>
            <w:vAlign w:val="center"/>
          </w:tcPr>
          <w:p w14:paraId="6710706A" w14:textId="77777777" w:rsidR="005651BB" w:rsidRDefault="004A16DF">
            <w:pPr>
              <w:jc w:val="center"/>
              <w:rPr>
                <w:szCs w:val="21"/>
              </w:rPr>
            </w:pPr>
            <w:r>
              <w:rPr>
                <w:szCs w:val="21"/>
              </w:rPr>
              <w:t>8</w:t>
            </w:r>
          </w:p>
        </w:tc>
        <w:tc>
          <w:tcPr>
            <w:tcW w:w="498" w:type="dxa"/>
            <w:gridSpan w:val="2"/>
            <w:vAlign w:val="center"/>
          </w:tcPr>
          <w:p w14:paraId="7CB570D7" w14:textId="77777777" w:rsidR="005651BB" w:rsidRDefault="004A16DF">
            <w:pPr>
              <w:jc w:val="center"/>
              <w:rPr>
                <w:szCs w:val="21"/>
              </w:rPr>
            </w:pPr>
            <w:r>
              <w:rPr>
                <w:szCs w:val="21"/>
              </w:rPr>
              <w:t>9</w:t>
            </w:r>
          </w:p>
        </w:tc>
        <w:tc>
          <w:tcPr>
            <w:tcW w:w="515" w:type="dxa"/>
            <w:gridSpan w:val="3"/>
            <w:vAlign w:val="center"/>
          </w:tcPr>
          <w:p w14:paraId="57B6DC3E" w14:textId="77777777" w:rsidR="005651BB" w:rsidRDefault="004A16DF">
            <w:pPr>
              <w:jc w:val="center"/>
              <w:rPr>
                <w:szCs w:val="21"/>
              </w:rPr>
            </w:pPr>
            <w:r>
              <w:rPr>
                <w:szCs w:val="21"/>
              </w:rPr>
              <w:t>10</w:t>
            </w:r>
          </w:p>
        </w:tc>
        <w:tc>
          <w:tcPr>
            <w:tcW w:w="433" w:type="dxa"/>
            <w:gridSpan w:val="3"/>
            <w:vAlign w:val="center"/>
          </w:tcPr>
          <w:p w14:paraId="1D2C2558" w14:textId="77777777" w:rsidR="005651BB" w:rsidRDefault="004A16DF">
            <w:pPr>
              <w:jc w:val="center"/>
              <w:rPr>
                <w:szCs w:val="21"/>
              </w:rPr>
            </w:pPr>
            <w:r>
              <w:rPr>
                <w:szCs w:val="21"/>
              </w:rPr>
              <w:t>11</w:t>
            </w:r>
          </w:p>
        </w:tc>
        <w:tc>
          <w:tcPr>
            <w:tcW w:w="688" w:type="dxa"/>
            <w:gridSpan w:val="4"/>
            <w:vAlign w:val="center"/>
          </w:tcPr>
          <w:p w14:paraId="41A16D3F" w14:textId="77777777" w:rsidR="005651BB" w:rsidRDefault="004A16DF">
            <w:pPr>
              <w:jc w:val="center"/>
              <w:rPr>
                <w:szCs w:val="21"/>
              </w:rPr>
            </w:pPr>
            <w:r>
              <w:rPr>
                <w:szCs w:val="21"/>
              </w:rPr>
              <w:t>12</w:t>
            </w:r>
          </w:p>
        </w:tc>
        <w:tc>
          <w:tcPr>
            <w:tcW w:w="439" w:type="dxa"/>
            <w:gridSpan w:val="2"/>
            <w:vAlign w:val="center"/>
          </w:tcPr>
          <w:p w14:paraId="68E8E047" w14:textId="77777777" w:rsidR="005651BB" w:rsidRDefault="004A16DF">
            <w:pPr>
              <w:jc w:val="center"/>
              <w:rPr>
                <w:szCs w:val="21"/>
              </w:rPr>
            </w:pPr>
            <w:r>
              <w:rPr>
                <w:szCs w:val="21"/>
              </w:rPr>
              <w:t>13</w:t>
            </w:r>
          </w:p>
        </w:tc>
        <w:tc>
          <w:tcPr>
            <w:tcW w:w="515" w:type="dxa"/>
            <w:gridSpan w:val="2"/>
            <w:vAlign w:val="center"/>
          </w:tcPr>
          <w:p w14:paraId="48F0EE31" w14:textId="77777777" w:rsidR="005651BB" w:rsidRDefault="004A16DF">
            <w:pPr>
              <w:jc w:val="center"/>
              <w:rPr>
                <w:szCs w:val="21"/>
              </w:rPr>
            </w:pPr>
            <w:r>
              <w:rPr>
                <w:szCs w:val="21"/>
              </w:rPr>
              <w:t>14</w:t>
            </w:r>
          </w:p>
        </w:tc>
        <w:tc>
          <w:tcPr>
            <w:tcW w:w="429" w:type="dxa"/>
            <w:vAlign w:val="center"/>
          </w:tcPr>
          <w:p w14:paraId="5DEEA4F1" w14:textId="77777777" w:rsidR="005651BB" w:rsidRDefault="004A16DF">
            <w:pPr>
              <w:jc w:val="center"/>
              <w:rPr>
                <w:szCs w:val="21"/>
              </w:rPr>
            </w:pPr>
            <w:r>
              <w:rPr>
                <w:szCs w:val="21"/>
              </w:rPr>
              <w:t>15</w:t>
            </w:r>
          </w:p>
        </w:tc>
      </w:tr>
      <w:tr w:rsidR="005651BB" w14:paraId="3C3D06E7" w14:textId="77777777">
        <w:trPr>
          <w:gridAfter w:val="1"/>
          <w:wAfter w:w="10" w:type="dxa"/>
          <w:jc w:val="center"/>
        </w:trPr>
        <w:tc>
          <w:tcPr>
            <w:tcW w:w="1527" w:type="dxa"/>
            <w:gridSpan w:val="2"/>
            <w:vAlign w:val="center"/>
          </w:tcPr>
          <w:p w14:paraId="0D6F5C94" w14:textId="77777777" w:rsidR="005651BB" w:rsidRDefault="004A16DF">
            <w:pPr>
              <w:jc w:val="center"/>
              <w:rPr>
                <w:szCs w:val="21"/>
              </w:rPr>
            </w:pPr>
            <w:r>
              <w:rPr>
                <w:szCs w:val="21"/>
              </w:rPr>
              <w:t>1</w:t>
            </w:r>
          </w:p>
        </w:tc>
        <w:tc>
          <w:tcPr>
            <w:tcW w:w="551" w:type="dxa"/>
            <w:gridSpan w:val="2"/>
            <w:vAlign w:val="center"/>
          </w:tcPr>
          <w:p w14:paraId="043F5A82" w14:textId="77777777" w:rsidR="005651BB" w:rsidRDefault="005651BB">
            <w:pPr>
              <w:jc w:val="center"/>
              <w:rPr>
                <w:szCs w:val="21"/>
              </w:rPr>
            </w:pPr>
          </w:p>
        </w:tc>
        <w:tc>
          <w:tcPr>
            <w:tcW w:w="323" w:type="dxa"/>
            <w:vAlign w:val="center"/>
          </w:tcPr>
          <w:p w14:paraId="0D7FDE4F" w14:textId="77777777" w:rsidR="005651BB" w:rsidRDefault="005651BB">
            <w:pPr>
              <w:jc w:val="center"/>
              <w:rPr>
                <w:szCs w:val="21"/>
              </w:rPr>
            </w:pPr>
          </w:p>
        </w:tc>
        <w:tc>
          <w:tcPr>
            <w:tcW w:w="391" w:type="dxa"/>
            <w:gridSpan w:val="3"/>
            <w:vAlign w:val="center"/>
          </w:tcPr>
          <w:p w14:paraId="7D802F33" w14:textId="77777777" w:rsidR="005651BB" w:rsidRDefault="005651BB">
            <w:pPr>
              <w:jc w:val="center"/>
              <w:rPr>
                <w:szCs w:val="21"/>
              </w:rPr>
            </w:pPr>
          </w:p>
        </w:tc>
        <w:tc>
          <w:tcPr>
            <w:tcW w:w="497" w:type="dxa"/>
            <w:gridSpan w:val="2"/>
            <w:vAlign w:val="center"/>
          </w:tcPr>
          <w:p w14:paraId="399FA1B4" w14:textId="77777777" w:rsidR="005651BB" w:rsidRDefault="005651BB">
            <w:pPr>
              <w:jc w:val="center"/>
              <w:rPr>
                <w:szCs w:val="21"/>
              </w:rPr>
            </w:pPr>
          </w:p>
        </w:tc>
        <w:tc>
          <w:tcPr>
            <w:tcW w:w="510" w:type="dxa"/>
            <w:gridSpan w:val="3"/>
            <w:vAlign w:val="center"/>
          </w:tcPr>
          <w:p w14:paraId="3C0B38B4" w14:textId="77777777" w:rsidR="005651BB" w:rsidRDefault="005651BB">
            <w:pPr>
              <w:jc w:val="center"/>
              <w:rPr>
                <w:szCs w:val="21"/>
              </w:rPr>
            </w:pPr>
          </w:p>
        </w:tc>
        <w:tc>
          <w:tcPr>
            <w:tcW w:w="505" w:type="dxa"/>
            <w:gridSpan w:val="2"/>
            <w:vAlign w:val="center"/>
          </w:tcPr>
          <w:p w14:paraId="158B21B7" w14:textId="77777777" w:rsidR="005651BB" w:rsidRDefault="005651BB">
            <w:pPr>
              <w:jc w:val="center"/>
              <w:rPr>
                <w:szCs w:val="21"/>
              </w:rPr>
            </w:pPr>
          </w:p>
        </w:tc>
        <w:tc>
          <w:tcPr>
            <w:tcW w:w="502" w:type="dxa"/>
            <w:gridSpan w:val="2"/>
            <w:vAlign w:val="center"/>
          </w:tcPr>
          <w:p w14:paraId="15993888" w14:textId="77777777" w:rsidR="005651BB" w:rsidRDefault="005651BB">
            <w:pPr>
              <w:jc w:val="center"/>
              <w:rPr>
                <w:szCs w:val="21"/>
              </w:rPr>
            </w:pPr>
          </w:p>
        </w:tc>
        <w:tc>
          <w:tcPr>
            <w:tcW w:w="498" w:type="dxa"/>
            <w:gridSpan w:val="3"/>
            <w:vAlign w:val="center"/>
          </w:tcPr>
          <w:p w14:paraId="321A8516" w14:textId="77777777" w:rsidR="005651BB" w:rsidRDefault="005651BB">
            <w:pPr>
              <w:jc w:val="center"/>
              <w:rPr>
                <w:szCs w:val="21"/>
              </w:rPr>
            </w:pPr>
          </w:p>
        </w:tc>
        <w:tc>
          <w:tcPr>
            <w:tcW w:w="498" w:type="dxa"/>
            <w:gridSpan w:val="2"/>
            <w:vAlign w:val="center"/>
          </w:tcPr>
          <w:p w14:paraId="3E706200" w14:textId="77777777" w:rsidR="005651BB" w:rsidRDefault="005651BB">
            <w:pPr>
              <w:jc w:val="center"/>
              <w:rPr>
                <w:szCs w:val="21"/>
              </w:rPr>
            </w:pPr>
          </w:p>
        </w:tc>
        <w:tc>
          <w:tcPr>
            <w:tcW w:w="515" w:type="dxa"/>
            <w:gridSpan w:val="3"/>
            <w:vAlign w:val="center"/>
          </w:tcPr>
          <w:p w14:paraId="786C7F00" w14:textId="77777777" w:rsidR="005651BB" w:rsidRDefault="005651BB">
            <w:pPr>
              <w:jc w:val="center"/>
              <w:rPr>
                <w:szCs w:val="21"/>
              </w:rPr>
            </w:pPr>
          </w:p>
        </w:tc>
        <w:tc>
          <w:tcPr>
            <w:tcW w:w="433" w:type="dxa"/>
            <w:gridSpan w:val="3"/>
            <w:vAlign w:val="center"/>
          </w:tcPr>
          <w:p w14:paraId="75511D81" w14:textId="77777777" w:rsidR="005651BB" w:rsidRDefault="005651BB">
            <w:pPr>
              <w:jc w:val="center"/>
              <w:rPr>
                <w:szCs w:val="21"/>
              </w:rPr>
            </w:pPr>
          </w:p>
        </w:tc>
        <w:tc>
          <w:tcPr>
            <w:tcW w:w="688" w:type="dxa"/>
            <w:gridSpan w:val="4"/>
            <w:vAlign w:val="center"/>
          </w:tcPr>
          <w:p w14:paraId="43E5DD77" w14:textId="77777777" w:rsidR="005651BB" w:rsidRDefault="005651BB">
            <w:pPr>
              <w:jc w:val="center"/>
              <w:rPr>
                <w:szCs w:val="21"/>
              </w:rPr>
            </w:pPr>
          </w:p>
        </w:tc>
        <w:tc>
          <w:tcPr>
            <w:tcW w:w="439" w:type="dxa"/>
            <w:gridSpan w:val="2"/>
            <w:vAlign w:val="center"/>
          </w:tcPr>
          <w:p w14:paraId="646E04F5" w14:textId="77777777" w:rsidR="005651BB" w:rsidRDefault="005651BB">
            <w:pPr>
              <w:jc w:val="center"/>
              <w:rPr>
                <w:szCs w:val="21"/>
              </w:rPr>
            </w:pPr>
          </w:p>
        </w:tc>
        <w:tc>
          <w:tcPr>
            <w:tcW w:w="515" w:type="dxa"/>
            <w:gridSpan w:val="2"/>
            <w:vAlign w:val="center"/>
          </w:tcPr>
          <w:p w14:paraId="6BC105F7" w14:textId="77777777" w:rsidR="005651BB" w:rsidRDefault="005651BB">
            <w:pPr>
              <w:jc w:val="center"/>
              <w:rPr>
                <w:szCs w:val="21"/>
              </w:rPr>
            </w:pPr>
          </w:p>
        </w:tc>
        <w:tc>
          <w:tcPr>
            <w:tcW w:w="429" w:type="dxa"/>
            <w:vAlign w:val="center"/>
          </w:tcPr>
          <w:p w14:paraId="670EC233" w14:textId="77777777" w:rsidR="005651BB" w:rsidRDefault="005651BB">
            <w:pPr>
              <w:jc w:val="center"/>
              <w:rPr>
                <w:szCs w:val="21"/>
              </w:rPr>
            </w:pPr>
          </w:p>
        </w:tc>
      </w:tr>
      <w:tr w:rsidR="005651BB" w14:paraId="1F580E7B" w14:textId="77777777">
        <w:trPr>
          <w:gridAfter w:val="1"/>
          <w:wAfter w:w="10" w:type="dxa"/>
          <w:jc w:val="center"/>
        </w:trPr>
        <w:tc>
          <w:tcPr>
            <w:tcW w:w="1527" w:type="dxa"/>
            <w:gridSpan w:val="2"/>
            <w:vAlign w:val="center"/>
          </w:tcPr>
          <w:p w14:paraId="0C3EA6BC" w14:textId="77777777" w:rsidR="005651BB" w:rsidRDefault="004A16DF">
            <w:pPr>
              <w:jc w:val="center"/>
              <w:rPr>
                <w:szCs w:val="21"/>
              </w:rPr>
            </w:pPr>
            <w:r>
              <w:rPr>
                <w:szCs w:val="21"/>
              </w:rPr>
              <w:t>2</w:t>
            </w:r>
          </w:p>
        </w:tc>
        <w:tc>
          <w:tcPr>
            <w:tcW w:w="551" w:type="dxa"/>
            <w:gridSpan w:val="2"/>
            <w:vAlign w:val="center"/>
          </w:tcPr>
          <w:p w14:paraId="5A8F3377" w14:textId="77777777" w:rsidR="005651BB" w:rsidRDefault="005651BB">
            <w:pPr>
              <w:jc w:val="center"/>
              <w:rPr>
                <w:szCs w:val="21"/>
              </w:rPr>
            </w:pPr>
          </w:p>
        </w:tc>
        <w:tc>
          <w:tcPr>
            <w:tcW w:w="323" w:type="dxa"/>
            <w:vAlign w:val="center"/>
          </w:tcPr>
          <w:p w14:paraId="42B64CC6" w14:textId="77777777" w:rsidR="005651BB" w:rsidRDefault="005651BB">
            <w:pPr>
              <w:jc w:val="center"/>
              <w:rPr>
                <w:szCs w:val="21"/>
              </w:rPr>
            </w:pPr>
          </w:p>
        </w:tc>
        <w:tc>
          <w:tcPr>
            <w:tcW w:w="391" w:type="dxa"/>
            <w:gridSpan w:val="3"/>
            <w:vAlign w:val="center"/>
          </w:tcPr>
          <w:p w14:paraId="66AC1B06" w14:textId="77777777" w:rsidR="005651BB" w:rsidRDefault="005651BB">
            <w:pPr>
              <w:jc w:val="center"/>
              <w:rPr>
                <w:szCs w:val="21"/>
              </w:rPr>
            </w:pPr>
          </w:p>
        </w:tc>
        <w:tc>
          <w:tcPr>
            <w:tcW w:w="497" w:type="dxa"/>
            <w:gridSpan w:val="2"/>
            <w:vAlign w:val="center"/>
          </w:tcPr>
          <w:p w14:paraId="73959FE0" w14:textId="77777777" w:rsidR="005651BB" w:rsidRDefault="005651BB">
            <w:pPr>
              <w:jc w:val="center"/>
              <w:rPr>
                <w:szCs w:val="21"/>
              </w:rPr>
            </w:pPr>
          </w:p>
        </w:tc>
        <w:tc>
          <w:tcPr>
            <w:tcW w:w="510" w:type="dxa"/>
            <w:gridSpan w:val="3"/>
            <w:vAlign w:val="center"/>
          </w:tcPr>
          <w:p w14:paraId="4E234764" w14:textId="77777777" w:rsidR="005651BB" w:rsidRDefault="005651BB">
            <w:pPr>
              <w:jc w:val="center"/>
              <w:rPr>
                <w:szCs w:val="21"/>
              </w:rPr>
            </w:pPr>
          </w:p>
        </w:tc>
        <w:tc>
          <w:tcPr>
            <w:tcW w:w="505" w:type="dxa"/>
            <w:gridSpan w:val="2"/>
            <w:vAlign w:val="center"/>
          </w:tcPr>
          <w:p w14:paraId="3A769A46" w14:textId="77777777" w:rsidR="005651BB" w:rsidRDefault="005651BB">
            <w:pPr>
              <w:jc w:val="center"/>
              <w:rPr>
                <w:szCs w:val="21"/>
              </w:rPr>
            </w:pPr>
          </w:p>
        </w:tc>
        <w:tc>
          <w:tcPr>
            <w:tcW w:w="502" w:type="dxa"/>
            <w:gridSpan w:val="2"/>
            <w:vAlign w:val="center"/>
          </w:tcPr>
          <w:p w14:paraId="73094C30" w14:textId="77777777" w:rsidR="005651BB" w:rsidRDefault="005651BB">
            <w:pPr>
              <w:jc w:val="center"/>
              <w:rPr>
                <w:szCs w:val="21"/>
              </w:rPr>
            </w:pPr>
          </w:p>
        </w:tc>
        <w:tc>
          <w:tcPr>
            <w:tcW w:w="498" w:type="dxa"/>
            <w:gridSpan w:val="3"/>
            <w:vAlign w:val="center"/>
          </w:tcPr>
          <w:p w14:paraId="46BCC8B2" w14:textId="77777777" w:rsidR="005651BB" w:rsidRDefault="005651BB">
            <w:pPr>
              <w:jc w:val="center"/>
              <w:rPr>
                <w:szCs w:val="21"/>
              </w:rPr>
            </w:pPr>
          </w:p>
        </w:tc>
        <w:tc>
          <w:tcPr>
            <w:tcW w:w="498" w:type="dxa"/>
            <w:gridSpan w:val="2"/>
            <w:vAlign w:val="center"/>
          </w:tcPr>
          <w:p w14:paraId="536C26DC" w14:textId="77777777" w:rsidR="005651BB" w:rsidRDefault="005651BB">
            <w:pPr>
              <w:jc w:val="center"/>
              <w:rPr>
                <w:szCs w:val="21"/>
              </w:rPr>
            </w:pPr>
          </w:p>
        </w:tc>
        <w:tc>
          <w:tcPr>
            <w:tcW w:w="515" w:type="dxa"/>
            <w:gridSpan w:val="3"/>
            <w:vAlign w:val="center"/>
          </w:tcPr>
          <w:p w14:paraId="771BA9B9" w14:textId="77777777" w:rsidR="005651BB" w:rsidRDefault="005651BB">
            <w:pPr>
              <w:jc w:val="center"/>
              <w:rPr>
                <w:szCs w:val="21"/>
              </w:rPr>
            </w:pPr>
          </w:p>
        </w:tc>
        <w:tc>
          <w:tcPr>
            <w:tcW w:w="433" w:type="dxa"/>
            <w:gridSpan w:val="3"/>
            <w:vAlign w:val="center"/>
          </w:tcPr>
          <w:p w14:paraId="7B4B1C4F" w14:textId="77777777" w:rsidR="005651BB" w:rsidRDefault="005651BB">
            <w:pPr>
              <w:jc w:val="center"/>
              <w:rPr>
                <w:szCs w:val="21"/>
              </w:rPr>
            </w:pPr>
          </w:p>
        </w:tc>
        <w:tc>
          <w:tcPr>
            <w:tcW w:w="688" w:type="dxa"/>
            <w:gridSpan w:val="4"/>
            <w:vAlign w:val="center"/>
          </w:tcPr>
          <w:p w14:paraId="0B89F784" w14:textId="77777777" w:rsidR="005651BB" w:rsidRDefault="005651BB">
            <w:pPr>
              <w:jc w:val="center"/>
              <w:rPr>
                <w:szCs w:val="21"/>
              </w:rPr>
            </w:pPr>
          </w:p>
        </w:tc>
        <w:tc>
          <w:tcPr>
            <w:tcW w:w="439" w:type="dxa"/>
            <w:gridSpan w:val="2"/>
            <w:vAlign w:val="center"/>
          </w:tcPr>
          <w:p w14:paraId="46E93D52" w14:textId="77777777" w:rsidR="005651BB" w:rsidRDefault="005651BB">
            <w:pPr>
              <w:jc w:val="center"/>
              <w:rPr>
                <w:szCs w:val="21"/>
              </w:rPr>
            </w:pPr>
          </w:p>
        </w:tc>
        <w:tc>
          <w:tcPr>
            <w:tcW w:w="515" w:type="dxa"/>
            <w:gridSpan w:val="2"/>
            <w:vAlign w:val="center"/>
          </w:tcPr>
          <w:p w14:paraId="7CE25FBB" w14:textId="77777777" w:rsidR="005651BB" w:rsidRDefault="005651BB">
            <w:pPr>
              <w:jc w:val="center"/>
              <w:rPr>
                <w:szCs w:val="21"/>
              </w:rPr>
            </w:pPr>
          </w:p>
        </w:tc>
        <w:tc>
          <w:tcPr>
            <w:tcW w:w="429" w:type="dxa"/>
            <w:vAlign w:val="center"/>
          </w:tcPr>
          <w:p w14:paraId="137F8D2F" w14:textId="77777777" w:rsidR="005651BB" w:rsidRDefault="005651BB">
            <w:pPr>
              <w:jc w:val="center"/>
              <w:rPr>
                <w:szCs w:val="21"/>
              </w:rPr>
            </w:pPr>
          </w:p>
        </w:tc>
      </w:tr>
      <w:tr w:rsidR="005651BB" w14:paraId="62E27851" w14:textId="77777777">
        <w:trPr>
          <w:gridAfter w:val="1"/>
          <w:wAfter w:w="10" w:type="dxa"/>
          <w:jc w:val="center"/>
        </w:trPr>
        <w:tc>
          <w:tcPr>
            <w:tcW w:w="1527" w:type="dxa"/>
            <w:gridSpan w:val="2"/>
            <w:vAlign w:val="center"/>
          </w:tcPr>
          <w:p w14:paraId="10304653" w14:textId="77777777" w:rsidR="005651BB" w:rsidRDefault="004A16DF">
            <w:pPr>
              <w:jc w:val="center"/>
              <w:rPr>
                <w:szCs w:val="21"/>
              </w:rPr>
            </w:pPr>
            <w:r>
              <w:rPr>
                <w:szCs w:val="21"/>
              </w:rPr>
              <w:t>…</w:t>
            </w:r>
          </w:p>
        </w:tc>
        <w:tc>
          <w:tcPr>
            <w:tcW w:w="551" w:type="dxa"/>
            <w:gridSpan w:val="2"/>
            <w:vAlign w:val="center"/>
          </w:tcPr>
          <w:p w14:paraId="27069620" w14:textId="77777777" w:rsidR="005651BB" w:rsidRDefault="005651BB">
            <w:pPr>
              <w:jc w:val="center"/>
              <w:rPr>
                <w:szCs w:val="21"/>
              </w:rPr>
            </w:pPr>
          </w:p>
        </w:tc>
        <w:tc>
          <w:tcPr>
            <w:tcW w:w="323" w:type="dxa"/>
            <w:vAlign w:val="center"/>
          </w:tcPr>
          <w:p w14:paraId="42BA1767" w14:textId="77777777" w:rsidR="005651BB" w:rsidRDefault="005651BB">
            <w:pPr>
              <w:jc w:val="center"/>
              <w:rPr>
                <w:szCs w:val="21"/>
              </w:rPr>
            </w:pPr>
          </w:p>
        </w:tc>
        <w:tc>
          <w:tcPr>
            <w:tcW w:w="391" w:type="dxa"/>
            <w:gridSpan w:val="3"/>
            <w:vAlign w:val="center"/>
          </w:tcPr>
          <w:p w14:paraId="782092B8" w14:textId="77777777" w:rsidR="005651BB" w:rsidRDefault="005651BB">
            <w:pPr>
              <w:jc w:val="center"/>
              <w:rPr>
                <w:szCs w:val="21"/>
              </w:rPr>
            </w:pPr>
          </w:p>
        </w:tc>
        <w:tc>
          <w:tcPr>
            <w:tcW w:w="497" w:type="dxa"/>
            <w:gridSpan w:val="2"/>
            <w:vAlign w:val="center"/>
          </w:tcPr>
          <w:p w14:paraId="14A9A7EA" w14:textId="77777777" w:rsidR="005651BB" w:rsidRDefault="005651BB">
            <w:pPr>
              <w:jc w:val="center"/>
              <w:rPr>
                <w:szCs w:val="21"/>
              </w:rPr>
            </w:pPr>
          </w:p>
        </w:tc>
        <w:tc>
          <w:tcPr>
            <w:tcW w:w="510" w:type="dxa"/>
            <w:gridSpan w:val="3"/>
            <w:vAlign w:val="center"/>
          </w:tcPr>
          <w:p w14:paraId="4B9B7447" w14:textId="77777777" w:rsidR="005651BB" w:rsidRDefault="005651BB">
            <w:pPr>
              <w:jc w:val="center"/>
              <w:rPr>
                <w:szCs w:val="21"/>
              </w:rPr>
            </w:pPr>
          </w:p>
        </w:tc>
        <w:tc>
          <w:tcPr>
            <w:tcW w:w="505" w:type="dxa"/>
            <w:gridSpan w:val="2"/>
            <w:vAlign w:val="center"/>
          </w:tcPr>
          <w:p w14:paraId="25C8B172" w14:textId="77777777" w:rsidR="005651BB" w:rsidRDefault="005651BB">
            <w:pPr>
              <w:jc w:val="center"/>
              <w:rPr>
                <w:szCs w:val="21"/>
              </w:rPr>
            </w:pPr>
          </w:p>
        </w:tc>
        <w:tc>
          <w:tcPr>
            <w:tcW w:w="502" w:type="dxa"/>
            <w:gridSpan w:val="2"/>
            <w:vAlign w:val="center"/>
          </w:tcPr>
          <w:p w14:paraId="1F4C1A3D" w14:textId="77777777" w:rsidR="005651BB" w:rsidRDefault="005651BB">
            <w:pPr>
              <w:jc w:val="center"/>
              <w:rPr>
                <w:szCs w:val="21"/>
              </w:rPr>
            </w:pPr>
          </w:p>
        </w:tc>
        <w:tc>
          <w:tcPr>
            <w:tcW w:w="498" w:type="dxa"/>
            <w:gridSpan w:val="3"/>
            <w:vAlign w:val="center"/>
          </w:tcPr>
          <w:p w14:paraId="45975600" w14:textId="77777777" w:rsidR="005651BB" w:rsidRDefault="005651BB">
            <w:pPr>
              <w:jc w:val="center"/>
              <w:rPr>
                <w:szCs w:val="21"/>
              </w:rPr>
            </w:pPr>
          </w:p>
        </w:tc>
        <w:tc>
          <w:tcPr>
            <w:tcW w:w="498" w:type="dxa"/>
            <w:gridSpan w:val="2"/>
            <w:vAlign w:val="center"/>
          </w:tcPr>
          <w:p w14:paraId="59CB0E8C" w14:textId="77777777" w:rsidR="005651BB" w:rsidRDefault="005651BB">
            <w:pPr>
              <w:jc w:val="center"/>
              <w:rPr>
                <w:szCs w:val="21"/>
              </w:rPr>
            </w:pPr>
          </w:p>
        </w:tc>
        <w:tc>
          <w:tcPr>
            <w:tcW w:w="515" w:type="dxa"/>
            <w:gridSpan w:val="3"/>
            <w:vAlign w:val="center"/>
          </w:tcPr>
          <w:p w14:paraId="5DF9F4D0" w14:textId="77777777" w:rsidR="005651BB" w:rsidRDefault="005651BB">
            <w:pPr>
              <w:jc w:val="center"/>
              <w:rPr>
                <w:szCs w:val="21"/>
              </w:rPr>
            </w:pPr>
          </w:p>
        </w:tc>
        <w:tc>
          <w:tcPr>
            <w:tcW w:w="433" w:type="dxa"/>
            <w:gridSpan w:val="3"/>
            <w:vAlign w:val="center"/>
          </w:tcPr>
          <w:p w14:paraId="5931B53D" w14:textId="77777777" w:rsidR="005651BB" w:rsidRDefault="005651BB">
            <w:pPr>
              <w:jc w:val="center"/>
              <w:rPr>
                <w:szCs w:val="21"/>
              </w:rPr>
            </w:pPr>
          </w:p>
        </w:tc>
        <w:tc>
          <w:tcPr>
            <w:tcW w:w="688" w:type="dxa"/>
            <w:gridSpan w:val="4"/>
            <w:vAlign w:val="center"/>
          </w:tcPr>
          <w:p w14:paraId="6302D1A8" w14:textId="77777777" w:rsidR="005651BB" w:rsidRDefault="005651BB">
            <w:pPr>
              <w:jc w:val="center"/>
              <w:rPr>
                <w:szCs w:val="21"/>
              </w:rPr>
            </w:pPr>
          </w:p>
        </w:tc>
        <w:tc>
          <w:tcPr>
            <w:tcW w:w="439" w:type="dxa"/>
            <w:gridSpan w:val="2"/>
            <w:vAlign w:val="center"/>
          </w:tcPr>
          <w:p w14:paraId="7E31F477" w14:textId="77777777" w:rsidR="005651BB" w:rsidRDefault="005651BB">
            <w:pPr>
              <w:jc w:val="center"/>
              <w:rPr>
                <w:szCs w:val="21"/>
              </w:rPr>
            </w:pPr>
          </w:p>
        </w:tc>
        <w:tc>
          <w:tcPr>
            <w:tcW w:w="515" w:type="dxa"/>
            <w:gridSpan w:val="2"/>
            <w:vAlign w:val="center"/>
          </w:tcPr>
          <w:p w14:paraId="5D7C82A6" w14:textId="77777777" w:rsidR="005651BB" w:rsidRDefault="005651BB">
            <w:pPr>
              <w:jc w:val="center"/>
              <w:rPr>
                <w:szCs w:val="21"/>
              </w:rPr>
            </w:pPr>
          </w:p>
        </w:tc>
        <w:tc>
          <w:tcPr>
            <w:tcW w:w="429" w:type="dxa"/>
            <w:vAlign w:val="center"/>
          </w:tcPr>
          <w:p w14:paraId="0CACF93E" w14:textId="77777777" w:rsidR="005651BB" w:rsidRDefault="005651BB">
            <w:pPr>
              <w:jc w:val="center"/>
              <w:rPr>
                <w:szCs w:val="21"/>
              </w:rPr>
            </w:pPr>
          </w:p>
        </w:tc>
      </w:tr>
      <w:tr w:rsidR="005651BB" w14:paraId="198C429C" w14:textId="77777777">
        <w:trPr>
          <w:gridAfter w:val="1"/>
          <w:wAfter w:w="10" w:type="dxa"/>
          <w:jc w:val="center"/>
        </w:trPr>
        <w:tc>
          <w:tcPr>
            <w:tcW w:w="1527" w:type="dxa"/>
            <w:gridSpan w:val="2"/>
            <w:vAlign w:val="center"/>
          </w:tcPr>
          <w:p w14:paraId="252EAF7E" w14:textId="77777777" w:rsidR="005651BB" w:rsidRDefault="004A16DF">
            <w:pPr>
              <w:jc w:val="center"/>
              <w:rPr>
                <w:szCs w:val="21"/>
              </w:rPr>
            </w:pPr>
            <w:r>
              <w:rPr>
                <w:rFonts w:hint="eastAsia"/>
                <w:szCs w:val="21"/>
              </w:rPr>
              <w:t>16</w:t>
            </w:r>
          </w:p>
        </w:tc>
        <w:tc>
          <w:tcPr>
            <w:tcW w:w="551" w:type="dxa"/>
            <w:gridSpan w:val="2"/>
            <w:vAlign w:val="center"/>
          </w:tcPr>
          <w:p w14:paraId="0B0F361D" w14:textId="77777777" w:rsidR="005651BB" w:rsidRDefault="005651BB">
            <w:pPr>
              <w:jc w:val="center"/>
              <w:rPr>
                <w:szCs w:val="21"/>
              </w:rPr>
            </w:pPr>
          </w:p>
        </w:tc>
        <w:tc>
          <w:tcPr>
            <w:tcW w:w="323" w:type="dxa"/>
            <w:vAlign w:val="center"/>
          </w:tcPr>
          <w:p w14:paraId="619BB8FF" w14:textId="77777777" w:rsidR="005651BB" w:rsidRDefault="005651BB">
            <w:pPr>
              <w:jc w:val="center"/>
              <w:rPr>
                <w:szCs w:val="21"/>
              </w:rPr>
            </w:pPr>
          </w:p>
        </w:tc>
        <w:tc>
          <w:tcPr>
            <w:tcW w:w="391" w:type="dxa"/>
            <w:gridSpan w:val="3"/>
            <w:vAlign w:val="center"/>
          </w:tcPr>
          <w:p w14:paraId="2E14ECE6" w14:textId="77777777" w:rsidR="005651BB" w:rsidRDefault="005651BB">
            <w:pPr>
              <w:jc w:val="center"/>
              <w:rPr>
                <w:szCs w:val="21"/>
              </w:rPr>
            </w:pPr>
          </w:p>
        </w:tc>
        <w:tc>
          <w:tcPr>
            <w:tcW w:w="497" w:type="dxa"/>
            <w:gridSpan w:val="2"/>
            <w:vAlign w:val="center"/>
          </w:tcPr>
          <w:p w14:paraId="73D0FA5C" w14:textId="77777777" w:rsidR="005651BB" w:rsidRDefault="005651BB">
            <w:pPr>
              <w:jc w:val="center"/>
              <w:rPr>
                <w:szCs w:val="21"/>
              </w:rPr>
            </w:pPr>
          </w:p>
        </w:tc>
        <w:tc>
          <w:tcPr>
            <w:tcW w:w="510" w:type="dxa"/>
            <w:gridSpan w:val="3"/>
            <w:vAlign w:val="center"/>
          </w:tcPr>
          <w:p w14:paraId="33218E37" w14:textId="77777777" w:rsidR="005651BB" w:rsidRDefault="005651BB">
            <w:pPr>
              <w:jc w:val="center"/>
              <w:rPr>
                <w:szCs w:val="21"/>
              </w:rPr>
            </w:pPr>
          </w:p>
        </w:tc>
        <w:tc>
          <w:tcPr>
            <w:tcW w:w="505" w:type="dxa"/>
            <w:gridSpan w:val="2"/>
            <w:vAlign w:val="center"/>
          </w:tcPr>
          <w:p w14:paraId="295991F3" w14:textId="77777777" w:rsidR="005651BB" w:rsidRDefault="005651BB">
            <w:pPr>
              <w:jc w:val="center"/>
              <w:rPr>
                <w:szCs w:val="21"/>
              </w:rPr>
            </w:pPr>
          </w:p>
        </w:tc>
        <w:tc>
          <w:tcPr>
            <w:tcW w:w="502" w:type="dxa"/>
            <w:gridSpan w:val="2"/>
            <w:vAlign w:val="center"/>
          </w:tcPr>
          <w:p w14:paraId="6C40D311" w14:textId="77777777" w:rsidR="005651BB" w:rsidRDefault="005651BB">
            <w:pPr>
              <w:jc w:val="center"/>
              <w:rPr>
                <w:szCs w:val="21"/>
              </w:rPr>
            </w:pPr>
          </w:p>
        </w:tc>
        <w:tc>
          <w:tcPr>
            <w:tcW w:w="498" w:type="dxa"/>
            <w:gridSpan w:val="3"/>
            <w:vAlign w:val="center"/>
          </w:tcPr>
          <w:p w14:paraId="0DEE316F" w14:textId="77777777" w:rsidR="005651BB" w:rsidRDefault="005651BB">
            <w:pPr>
              <w:jc w:val="center"/>
              <w:rPr>
                <w:szCs w:val="21"/>
              </w:rPr>
            </w:pPr>
          </w:p>
        </w:tc>
        <w:tc>
          <w:tcPr>
            <w:tcW w:w="498" w:type="dxa"/>
            <w:gridSpan w:val="2"/>
            <w:vAlign w:val="center"/>
          </w:tcPr>
          <w:p w14:paraId="05EB255A" w14:textId="77777777" w:rsidR="005651BB" w:rsidRDefault="005651BB">
            <w:pPr>
              <w:jc w:val="center"/>
              <w:rPr>
                <w:szCs w:val="21"/>
              </w:rPr>
            </w:pPr>
          </w:p>
        </w:tc>
        <w:tc>
          <w:tcPr>
            <w:tcW w:w="515" w:type="dxa"/>
            <w:gridSpan w:val="3"/>
            <w:vAlign w:val="center"/>
          </w:tcPr>
          <w:p w14:paraId="29049FC0" w14:textId="77777777" w:rsidR="005651BB" w:rsidRDefault="005651BB">
            <w:pPr>
              <w:jc w:val="center"/>
              <w:rPr>
                <w:szCs w:val="21"/>
              </w:rPr>
            </w:pPr>
          </w:p>
        </w:tc>
        <w:tc>
          <w:tcPr>
            <w:tcW w:w="433" w:type="dxa"/>
            <w:gridSpan w:val="3"/>
            <w:vAlign w:val="center"/>
          </w:tcPr>
          <w:p w14:paraId="3171491D" w14:textId="77777777" w:rsidR="005651BB" w:rsidRDefault="005651BB">
            <w:pPr>
              <w:jc w:val="center"/>
              <w:rPr>
                <w:szCs w:val="21"/>
              </w:rPr>
            </w:pPr>
          </w:p>
        </w:tc>
        <w:tc>
          <w:tcPr>
            <w:tcW w:w="688" w:type="dxa"/>
            <w:gridSpan w:val="4"/>
            <w:vAlign w:val="center"/>
          </w:tcPr>
          <w:p w14:paraId="620EB87F" w14:textId="77777777" w:rsidR="005651BB" w:rsidRDefault="005651BB">
            <w:pPr>
              <w:jc w:val="center"/>
              <w:rPr>
                <w:szCs w:val="21"/>
              </w:rPr>
            </w:pPr>
          </w:p>
        </w:tc>
        <w:tc>
          <w:tcPr>
            <w:tcW w:w="439" w:type="dxa"/>
            <w:gridSpan w:val="2"/>
            <w:vAlign w:val="center"/>
          </w:tcPr>
          <w:p w14:paraId="69C8CD9B" w14:textId="77777777" w:rsidR="005651BB" w:rsidRDefault="005651BB">
            <w:pPr>
              <w:jc w:val="center"/>
              <w:rPr>
                <w:szCs w:val="21"/>
              </w:rPr>
            </w:pPr>
          </w:p>
        </w:tc>
        <w:tc>
          <w:tcPr>
            <w:tcW w:w="515" w:type="dxa"/>
            <w:gridSpan w:val="2"/>
            <w:vAlign w:val="center"/>
          </w:tcPr>
          <w:p w14:paraId="57849B9C" w14:textId="77777777" w:rsidR="005651BB" w:rsidRDefault="005651BB">
            <w:pPr>
              <w:jc w:val="center"/>
              <w:rPr>
                <w:szCs w:val="21"/>
              </w:rPr>
            </w:pPr>
          </w:p>
        </w:tc>
        <w:tc>
          <w:tcPr>
            <w:tcW w:w="429" w:type="dxa"/>
            <w:vAlign w:val="center"/>
          </w:tcPr>
          <w:p w14:paraId="15528385" w14:textId="77777777" w:rsidR="005651BB" w:rsidRDefault="005651BB">
            <w:pPr>
              <w:jc w:val="center"/>
              <w:rPr>
                <w:szCs w:val="21"/>
              </w:rPr>
            </w:pPr>
          </w:p>
        </w:tc>
      </w:tr>
      <w:tr w:rsidR="005651BB" w14:paraId="55DDD2E7" w14:textId="77777777">
        <w:trPr>
          <w:gridAfter w:val="1"/>
          <w:wAfter w:w="10" w:type="dxa"/>
          <w:jc w:val="center"/>
        </w:trPr>
        <w:tc>
          <w:tcPr>
            <w:tcW w:w="1527" w:type="dxa"/>
            <w:gridSpan w:val="2"/>
            <w:vAlign w:val="center"/>
          </w:tcPr>
          <w:p w14:paraId="34E4247A" w14:textId="77777777" w:rsidR="005651BB" w:rsidRDefault="004A16DF">
            <w:pPr>
              <w:jc w:val="center"/>
              <w:rPr>
                <w:szCs w:val="21"/>
              </w:rPr>
            </w:pPr>
            <w:r>
              <w:rPr>
                <w:rFonts w:hint="eastAsia"/>
                <w:szCs w:val="21"/>
              </w:rPr>
              <w:t>温度上偏差</w:t>
            </w:r>
          </w:p>
        </w:tc>
        <w:tc>
          <w:tcPr>
            <w:tcW w:w="551" w:type="dxa"/>
            <w:gridSpan w:val="2"/>
            <w:vAlign w:val="center"/>
          </w:tcPr>
          <w:p w14:paraId="2F5832F0" w14:textId="77777777" w:rsidR="005651BB" w:rsidRDefault="005651BB">
            <w:pPr>
              <w:jc w:val="center"/>
              <w:rPr>
                <w:szCs w:val="21"/>
              </w:rPr>
            </w:pPr>
          </w:p>
        </w:tc>
        <w:tc>
          <w:tcPr>
            <w:tcW w:w="1721" w:type="dxa"/>
            <w:gridSpan w:val="9"/>
            <w:vAlign w:val="center"/>
          </w:tcPr>
          <w:p w14:paraId="65A6FA20" w14:textId="77777777" w:rsidR="005651BB" w:rsidRDefault="004A16DF">
            <w:pPr>
              <w:jc w:val="center"/>
              <w:rPr>
                <w:szCs w:val="21"/>
              </w:rPr>
            </w:pPr>
            <w:r>
              <w:rPr>
                <w:rFonts w:hint="eastAsia"/>
                <w:szCs w:val="21"/>
              </w:rPr>
              <w:t>温度下偏差</w:t>
            </w:r>
          </w:p>
        </w:tc>
        <w:tc>
          <w:tcPr>
            <w:tcW w:w="505" w:type="dxa"/>
            <w:gridSpan w:val="2"/>
            <w:vAlign w:val="center"/>
          </w:tcPr>
          <w:p w14:paraId="51D68EC4" w14:textId="77777777" w:rsidR="005651BB" w:rsidRDefault="005651BB">
            <w:pPr>
              <w:jc w:val="center"/>
              <w:rPr>
                <w:szCs w:val="21"/>
              </w:rPr>
            </w:pPr>
          </w:p>
        </w:tc>
        <w:tc>
          <w:tcPr>
            <w:tcW w:w="1498" w:type="dxa"/>
            <w:gridSpan w:val="7"/>
            <w:vAlign w:val="center"/>
          </w:tcPr>
          <w:p w14:paraId="2F2FD9AF" w14:textId="77777777" w:rsidR="005651BB" w:rsidRDefault="004A16DF">
            <w:pPr>
              <w:jc w:val="center"/>
              <w:rPr>
                <w:szCs w:val="21"/>
              </w:rPr>
            </w:pPr>
            <w:r>
              <w:rPr>
                <w:rFonts w:hint="eastAsia"/>
                <w:szCs w:val="21"/>
              </w:rPr>
              <w:t>均匀度</w:t>
            </w:r>
          </w:p>
        </w:tc>
        <w:tc>
          <w:tcPr>
            <w:tcW w:w="515" w:type="dxa"/>
            <w:gridSpan w:val="3"/>
            <w:vAlign w:val="center"/>
          </w:tcPr>
          <w:p w14:paraId="59BED84D" w14:textId="77777777" w:rsidR="005651BB" w:rsidRDefault="005651BB">
            <w:pPr>
              <w:jc w:val="center"/>
              <w:rPr>
                <w:szCs w:val="21"/>
              </w:rPr>
            </w:pPr>
          </w:p>
        </w:tc>
        <w:tc>
          <w:tcPr>
            <w:tcW w:w="1560" w:type="dxa"/>
            <w:gridSpan w:val="9"/>
            <w:vAlign w:val="center"/>
          </w:tcPr>
          <w:p w14:paraId="097CF7FD" w14:textId="77777777" w:rsidR="005651BB" w:rsidRDefault="004A16DF">
            <w:pPr>
              <w:jc w:val="center"/>
              <w:rPr>
                <w:szCs w:val="21"/>
              </w:rPr>
            </w:pPr>
            <w:r>
              <w:rPr>
                <w:rFonts w:hint="eastAsia"/>
                <w:szCs w:val="21"/>
              </w:rPr>
              <w:t>波动度</w:t>
            </w:r>
          </w:p>
        </w:tc>
        <w:tc>
          <w:tcPr>
            <w:tcW w:w="515" w:type="dxa"/>
            <w:gridSpan w:val="2"/>
            <w:vAlign w:val="center"/>
          </w:tcPr>
          <w:p w14:paraId="1A425B9C" w14:textId="77777777" w:rsidR="005651BB" w:rsidRDefault="005651BB">
            <w:pPr>
              <w:jc w:val="center"/>
              <w:rPr>
                <w:szCs w:val="21"/>
              </w:rPr>
            </w:pPr>
          </w:p>
        </w:tc>
        <w:tc>
          <w:tcPr>
            <w:tcW w:w="429" w:type="dxa"/>
            <w:vAlign w:val="center"/>
          </w:tcPr>
          <w:p w14:paraId="7EC13A12" w14:textId="77777777" w:rsidR="005651BB" w:rsidRDefault="005651BB">
            <w:pPr>
              <w:jc w:val="center"/>
              <w:rPr>
                <w:szCs w:val="21"/>
              </w:rPr>
            </w:pPr>
          </w:p>
        </w:tc>
      </w:tr>
      <w:tr w:rsidR="005651BB" w14:paraId="4527B9A2" w14:textId="77777777">
        <w:trPr>
          <w:gridAfter w:val="1"/>
          <w:wAfter w:w="10" w:type="dxa"/>
          <w:jc w:val="center"/>
        </w:trPr>
        <w:tc>
          <w:tcPr>
            <w:tcW w:w="1527" w:type="dxa"/>
            <w:gridSpan w:val="2"/>
            <w:vAlign w:val="center"/>
          </w:tcPr>
          <w:p w14:paraId="39F0C641" w14:textId="77777777" w:rsidR="005651BB" w:rsidRDefault="004A16DF">
            <w:pPr>
              <w:jc w:val="center"/>
              <w:rPr>
                <w:szCs w:val="21"/>
              </w:rPr>
            </w:pPr>
            <w:r>
              <w:rPr>
                <w:rFonts w:hint="eastAsia"/>
                <w:szCs w:val="21"/>
              </w:rPr>
              <w:t>不确定度</w:t>
            </w:r>
          </w:p>
        </w:tc>
        <w:tc>
          <w:tcPr>
            <w:tcW w:w="7294" w:type="dxa"/>
            <w:gridSpan w:val="35"/>
            <w:vAlign w:val="center"/>
          </w:tcPr>
          <w:p w14:paraId="64F27963" w14:textId="77777777" w:rsidR="005651BB" w:rsidRDefault="005651BB">
            <w:pPr>
              <w:jc w:val="center"/>
              <w:rPr>
                <w:szCs w:val="21"/>
              </w:rPr>
            </w:pPr>
          </w:p>
        </w:tc>
      </w:tr>
      <w:tr w:rsidR="005651BB" w14:paraId="22CA0639" w14:textId="77777777">
        <w:trPr>
          <w:jc w:val="center"/>
        </w:trPr>
        <w:tc>
          <w:tcPr>
            <w:tcW w:w="8831" w:type="dxa"/>
            <w:gridSpan w:val="38"/>
            <w:vAlign w:val="center"/>
          </w:tcPr>
          <w:p w14:paraId="2009608F" w14:textId="77777777" w:rsidR="005651BB" w:rsidRDefault="004A16DF">
            <w:pPr>
              <w:jc w:val="left"/>
              <w:rPr>
                <w:szCs w:val="21"/>
              </w:rPr>
            </w:pPr>
            <w:r>
              <w:rPr>
                <w:rFonts w:hint="eastAsia"/>
                <w:szCs w:val="21"/>
              </w:rPr>
              <w:t>2.</w:t>
            </w:r>
            <w:r>
              <w:rPr>
                <w:rFonts w:hint="eastAsia"/>
                <w:szCs w:val="21"/>
              </w:rPr>
              <w:t>湿度测量</w:t>
            </w:r>
          </w:p>
        </w:tc>
      </w:tr>
      <w:tr w:rsidR="005651BB" w14:paraId="712777B4" w14:textId="77777777">
        <w:trPr>
          <w:jc w:val="center"/>
        </w:trPr>
        <w:tc>
          <w:tcPr>
            <w:tcW w:w="2792" w:type="dxa"/>
            <w:gridSpan w:val="8"/>
            <w:vMerge w:val="restart"/>
            <w:vAlign w:val="center"/>
          </w:tcPr>
          <w:p w14:paraId="3B5D7BFE" w14:textId="77777777" w:rsidR="005651BB" w:rsidRDefault="004A16DF">
            <w:pPr>
              <w:jc w:val="center"/>
              <w:rPr>
                <w:szCs w:val="21"/>
              </w:rPr>
            </w:pPr>
            <w:r>
              <w:rPr>
                <w:rFonts w:hint="eastAsia"/>
                <w:szCs w:val="21"/>
              </w:rPr>
              <w:t>测量次数</w:t>
            </w:r>
          </w:p>
        </w:tc>
        <w:tc>
          <w:tcPr>
            <w:tcW w:w="6039" w:type="dxa"/>
            <w:gridSpan w:val="30"/>
            <w:vAlign w:val="center"/>
          </w:tcPr>
          <w:p w14:paraId="0C6A9D76" w14:textId="77777777" w:rsidR="005651BB" w:rsidRDefault="004A16DF">
            <w:pPr>
              <w:jc w:val="center"/>
              <w:rPr>
                <w:szCs w:val="21"/>
              </w:rPr>
            </w:pPr>
            <w:r>
              <w:rPr>
                <w:rFonts w:hint="eastAsia"/>
                <w:szCs w:val="21"/>
              </w:rPr>
              <w:t>湿度测量点（</w:t>
            </w:r>
            <w:r>
              <w:rPr>
                <w:rFonts w:hint="eastAsia"/>
                <w:szCs w:val="21"/>
              </w:rPr>
              <w:t>%RH</w:t>
            </w:r>
            <w:r>
              <w:rPr>
                <w:rFonts w:hint="eastAsia"/>
                <w:szCs w:val="21"/>
              </w:rPr>
              <w:t>）</w:t>
            </w:r>
          </w:p>
        </w:tc>
      </w:tr>
      <w:tr w:rsidR="005651BB" w14:paraId="7F9CB4B1" w14:textId="77777777">
        <w:trPr>
          <w:jc w:val="center"/>
        </w:trPr>
        <w:tc>
          <w:tcPr>
            <w:tcW w:w="2792" w:type="dxa"/>
            <w:gridSpan w:val="8"/>
            <w:vMerge/>
            <w:vAlign w:val="center"/>
          </w:tcPr>
          <w:p w14:paraId="12282B4E" w14:textId="77777777" w:rsidR="005651BB" w:rsidRDefault="005651BB">
            <w:pPr>
              <w:jc w:val="center"/>
              <w:rPr>
                <w:szCs w:val="21"/>
              </w:rPr>
            </w:pPr>
          </w:p>
        </w:tc>
        <w:tc>
          <w:tcPr>
            <w:tcW w:w="1512" w:type="dxa"/>
            <w:gridSpan w:val="7"/>
            <w:vAlign w:val="center"/>
          </w:tcPr>
          <w:p w14:paraId="2A120D01" w14:textId="77777777" w:rsidR="005651BB" w:rsidRDefault="004A16DF">
            <w:pPr>
              <w:jc w:val="center"/>
              <w:rPr>
                <w:szCs w:val="21"/>
              </w:rPr>
            </w:pPr>
            <w:r>
              <w:rPr>
                <w:rFonts w:hint="eastAsia"/>
                <w:szCs w:val="21"/>
              </w:rPr>
              <w:t>O</w:t>
            </w:r>
          </w:p>
        </w:tc>
        <w:tc>
          <w:tcPr>
            <w:tcW w:w="1498" w:type="dxa"/>
            <w:gridSpan w:val="7"/>
            <w:vAlign w:val="center"/>
          </w:tcPr>
          <w:p w14:paraId="1189A5A6" w14:textId="77777777" w:rsidR="005651BB" w:rsidRDefault="004A16DF">
            <w:pPr>
              <w:jc w:val="center"/>
              <w:rPr>
                <w:szCs w:val="21"/>
              </w:rPr>
            </w:pPr>
            <w:r>
              <w:rPr>
                <w:rFonts w:hint="eastAsia"/>
                <w:szCs w:val="21"/>
              </w:rPr>
              <w:t>A</w:t>
            </w:r>
          </w:p>
        </w:tc>
        <w:tc>
          <w:tcPr>
            <w:tcW w:w="1276" w:type="dxa"/>
            <w:gridSpan w:val="7"/>
            <w:vAlign w:val="center"/>
          </w:tcPr>
          <w:p w14:paraId="68A49350" w14:textId="77777777" w:rsidR="005651BB" w:rsidRDefault="004A16DF">
            <w:pPr>
              <w:jc w:val="center"/>
              <w:rPr>
                <w:szCs w:val="21"/>
              </w:rPr>
            </w:pPr>
            <w:r>
              <w:rPr>
                <w:rFonts w:hint="eastAsia"/>
                <w:szCs w:val="21"/>
              </w:rPr>
              <w:t>B</w:t>
            </w:r>
          </w:p>
        </w:tc>
        <w:tc>
          <w:tcPr>
            <w:tcW w:w="1753" w:type="dxa"/>
            <w:gridSpan w:val="9"/>
            <w:vAlign w:val="center"/>
          </w:tcPr>
          <w:p w14:paraId="0CB4653E" w14:textId="77777777" w:rsidR="005651BB" w:rsidRDefault="004A16DF">
            <w:pPr>
              <w:jc w:val="center"/>
              <w:rPr>
                <w:szCs w:val="21"/>
              </w:rPr>
            </w:pPr>
            <w:r>
              <w:rPr>
                <w:rFonts w:hint="eastAsia"/>
                <w:szCs w:val="21"/>
              </w:rPr>
              <w:t>C</w:t>
            </w:r>
          </w:p>
        </w:tc>
      </w:tr>
      <w:tr w:rsidR="005651BB" w14:paraId="762D5204" w14:textId="77777777">
        <w:trPr>
          <w:jc w:val="center"/>
        </w:trPr>
        <w:tc>
          <w:tcPr>
            <w:tcW w:w="2792" w:type="dxa"/>
            <w:gridSpan w:val="8"/>
            <w:vAlign w:val="center"/>
          </w:tcPr>
          <w:p w14:paraId="39CCDAD8" w14:textId="77777777" w:rsidR="005651BB" w:rsidRDefault="004A16DF">
            <w:pPr>
              <w:jc w:val="center"/>
              <w:rPr>
                <w:szCs w:val="21"/>
              </w:rPr>
            </w:pPr>
            <w:r>
              <w:rPr>
                <w:szCs w:val="21"/>
              </w:rPr>
              <w:t>1</w:t>
            </w:r>
          </w:p>
        </w:tc>
        <w:tc>
          <w:tcPr>
            <w:tcW w:w="1512" w:type="dxa"/>
            <w:gridSpan w:val="7"/>
            <w:vAlign w:val="center"/>
          </w:tcPr>
          <w:p w14:paraId="02F463B8" w14:textId="77777777" w:rsidR="005651BB" w:rsidRDefault="005651BB">
            <w:pPr>
              <w:jc w:val="center"/>
              <w:rPr>
                <w:szCs w:val="21"/>
              </w:rPr>
            </w:pPr>
          </w:p>
        </w:tc>
        <w:tc>
          <w:tcPr>
            <w:tcW w:w="1498" w:type="dxa"/>
            <w:gridSpan w:val="7"/>
            <w:vAlign w:val="center"/>
          </w:tcPr>
          <w:p w14:paraId="74A235C0" w14:textId="77777777" w:rsidR="005651BB" w:rsidRDefault="005651BB">
            <w:pPr>
              <w:jc w:val="center"/>
              <w:rPr>
                <w:szCs w:val="21"/>
              </w:rPr>
            </w:pPr>
          </w:p>
        </w:tc>
        <w:tc>
          <w:tcPr>
            <w:tcW w:w="1276" w:type="dxa"/>
            <w:gridSpan w:val="7"/>
            <w:vAlign w:val="center"/>
          </w:tcPr>
          <w:p w14:paraId="0DF4F187" w14:textId="77777777" w:rsidR="005651BB" w:rsidRDefault="005651BB">
            <w:pPr>
              <w:jc w:val="center"/>
              <w:rPr>
                <w:szCs w:val="21"/>
              </w:rPr>
            </w:pPr>
          </w:p>
        </w:tc>
        <w:tc>
          <w:tcPr>
            <w:tcW w:w="1753" w:type="dxa"/>
            <w:gridSpan w:val="9"/>
            <w:vAlign w:val="center"/>
          </w:tcPr>
          <w:p w14:paraId="08E28C4E" w14:textId="77777777" w:rsidR="005651BB" w:rsidRDefault="005651BB">
            <w:pPr>
              <w:jc w:val="center"/>
              <w:rPr>
                <w:szCs w:val="21"/>
              </w:rPr>
            </w:pPr>
          </w:p>
        </w:tc>
      </w:tr>
      <w:tr w:rsidR="005651BB" w14:paraId="3C7D6068" w14:textId="77777777">
        <w:trPr>
          <w:jc w:val="center"/>
        </w:trPr>
        <w:tc>
          <w:tcPr>
            <w:tcW w:w="2792" w:type="dxa"/>
            <w:gridSpan w:val="8"/>
            <w:vAlign w:val="center"/>
          </w:tcPr>
          <w:p w14:paraId="43B060CF" w14:textId="77777777" w:rsidR="005651BB" w:rsidRDefault="004A16DF">
            <w:pPr>
              <w:jc w:val="center"/>
              <w:rPr>
                <w:szCs w:val="21"/>
              </w:rPr>
            </w:pPr>
            <w:r>
              <w:rPr>
                <w:szCs w:val="21"/>
              </w:rPr>
              <w:t>2</w:t>
            </w:r>
          </w:p>
        </w:tc>
        <w:tc>
          <w:tcPr>
            <w:tcW w:w="1512" w:type="dxa"/>
            <w:gridSpan w:val="7"/>
            <w:vAlign w:val="center"/>
          </w:tcPr>
          <w:p w14:paraId="607EBAB1" w14:textId="77777777" w:rsidR="005651BB" w:rsidRDefault="005651BB">
            <w:pPr>
              <w:jc w:val="center"/>
              <w:rPr>
                <w:szCs w:val="21"/>
              </w:rPr>
            </w:pPr>
          </w:p>
        </w:tc>
        <w:tc>
          <w:tcPr>
            <w:tcW w:w="1498" w:type="dxa"/>
            <w:gridSpan w:val="7"/>
            <w:vAlign w:val="center"/>
          </w:tcPr>
          <w:p w14:paraId="78CCFBCD" w14:textId="77777777" w:rsidR="005651BB" w:rsidRDefault="005651BB">
            <w:pPr>
              <w:jc w:val="center"/>
              <w:rPr>
                <w:szCs w:val="21"/>
              </w:rPr>
            </w:pPr>
          </w:p>
        </w:tc>
        <w:tc>
          <w:tcPr>
            <w:tcW w:w="1276" w:type="dxa"/>
            <w:gridSpan w:val="7"/>
            <w:vAlign w:val="center"/>
          </w:tcPr>
          <w:p w14:paraId="6AE4F011" w14:textId="77777777" w:rsidR="005651BB" w:rsidRDefault="005651BB">
            <w:pPr>
              <w:jc w:val="center"/>
              <w:rPr>
                <w:szCs w:val="21"/>
              </w:rPr>
            </w:pPr>
          </w:p>
        </w:tc>
        <w:tc>
          <w:tcPr>
            <w:tcW w:w="1753" w:type="dxa"/>
            <w:gridSpan w:val="9"/>
            <w:vAlign w:val="center"/>
          </w:tcPr>
          <w:p w14:paraId="6BDA9B1C" w14:textId="77777777" w:rsidR="005651BB" w:rsidRDefault="005651BB">
            <w:pPr>
              <w:jc w:val="center"/>
              <w:rPr>
                <w:szCs w:val="21"/>
              </w:rPr>
            </w:pPr>
          </w:p>
        </w:tc>
      </w:tr>
      <w:tr w:rsidR="005651BB" w14:paraId="00CEA9A5" w14:textId="77777777">
        <w:trPr>
          <w:jc w:val="center"/>
        </w:trPr>
        <w:tc>
          <w:tcPr>
            <w:tcW w:w="2792" w:type="dxa"/>
            <w:gridSpan w:val="8"/>
            <w:vAlign w:val="center"/>
          </w:tcPr>
          <w:p w14:paraId="30E84A87" w14:textId="77777777" w:rsidR="005651BB" w:rsidRDefault="004A16DF">
            <w:pPr>
              <w:jc w:val="center"/>
              <w:rPr>
                <w:szCs w:val="21"/>
              </w:rPr>
            </w:pPr>
            <w:r>
              <w:rPr>
                <w:szCs w:val="21"/>
              </w:rPr>
              <w:t>…</w:t>
            </w:r>
          </w:p>
        </w:tc>
        <w:tc>
          <w:tcPr>
            <w:tcW w:w="1512" w:type="dxa"/>
            <w:gridSpan w:val="7"/>
            <w:vAlign w:val="center"/>
          </w:tcPr>
          <w:p w14:paraId="5A7FE13A" w14:textId="77777777" w:rsidR="005651BB" w:rsidRDefault="005651BB">
            <w:pPr>
              <w:jc w:val="center"/>
              <w:rPr>
                <w:szCs w:val="21"/>
              </w:rPr>
            </w:pPr>
          </w:p>
        </w:tc>
        <w:tc>
          <w:tcPr>
            <w:tcW w:w="1498" w:type="dxa"/>
            <w:gridSpan w:val="7"/>
            <w:vAlign w:val="center"/>
          </w:tcPr>
          <w:p w14:paraId="76F05325" w14:textId="77777777" w:rsidR="005651BB" w:rsidRDefault="005651BB">
            <w:pPr>
              <w:jc w:val="center"/>
              <w:rPr>
                <w:szCs w:val="21"/>
              </w:rPr>
            </w:pPr>
          </w:p>
        </w:tc>
        <w:tc>
          <w:tcPr>
            <w:tcW w:w="1276" w:type="dxa"/>
            <w:gridSpan w:val="7"/>
            <w:vAlign w:val="center"/>
          </w:tcPr>
          <w:p w14:paraId="7CB2B3EA" w14:textId="77777777" w:rsidR="005651BB" w:rsidRDefault="005651BB">
            <w:pPr>
              <w:jc w:val="center"/>
              <w:rPr>
                <w:szCs w:val="21"/>
              </w:rPr>
            </w:pPr>
          </w:p>
        </w:tc>
        <w:tc>
          <w:tcPr>
            <w:tcW w:w="1753" w:type="dxa"/>
            <w:gridSpan w:val="9"/>
            <w:vAlign w:val="center"/>
          </w:tcPr>
          <w:p w14:paraId="6EAD136A" w14:textId="77777777" w:rsidR="005651BB" w:rsidRDefault="005651BB">
            <w:pPr>
              <w:jc w:val="center"/>
              <w:rPr>
                <w:szCs w:val="21"/>
              </w:rPr>
            </w:pPr>
          </w:p>
        </w:tc>
      </w:tr>
      <w:tr w:rsidR="005651BB" w14:paraId="0A90E7E4" w14:textId="77777777">
        <w:trPr>
          <w:jc w:val="center"/>
        </w:trPr>
        <w:tc>
          <w:tcPr>
            <w:tcW w:w="2792" w:type="dxa"/>
            <w:gridSpan w:val="8"/>
            <w:vAlign w:val="center"/>
          </w:tcPr>
          <w:p w14:paraId="134ED438" w14:textId="77777777" w:rsidR="005651BB" w:rsidRDefault="004A16DF">
            <w:pPr>
              <w:jc w:val="center"/>
              <w:rPr>
                <w:szCs w:val="21"/>
              </w:rPr>
            </w:pPr>
            <w:r>
              <w:rPr>
                <w:szCs w:val="21"/>
              </w:rPr>
              <w:t>16</w:t>
            </w:r>
          </w:p>
        </w:tc>
        <w:tc>
          <w:tcPr>
            <w:tcW w:w="1512" w:type="dxa"/>
            <w:gridSpan w:val="7"/>
            <w:vAlign w:val="center"/>
          </w:tcPr>
          <w:p w14:paraId="52302171" w14:textId="77777777" w:rsidR="005651BB" w:rsidRDefault="005651BB">
            <w:pPr>
              <w:jc w:val="center"/>
              <w:rPr>
                <w:szCs w:val="21"/>
              </w:rPr>
            </w:pPr>
          </w:p>
        </w:tc>
        <w:tc>
          <w:tcPr>
            <w:tcW w:w="1498" w:type="dxa"/>
            <w:gridSpan w:val="7"/>
            <w:vAlign w:val="center"/>
          </w:tcPr>
          <w:p w14:paraId="1B7FBAC4" w14:textId="77777777" w:rsidR="005651BB" w:rsidRDefault="005651BB">
            <w:pPr>
              <w:jc w:val="center"/>
              <w:rPr>
                <w:szCs w:val="21"/>
              </w:rPr>
            </w:pPr>
          </w:p>
        </w:tc>
        <w:tc>
          <w:tcPr>
            <w:tcW w:w="1276" w:type="dxa"/>
            <w:gridSpan w:val="7"/>
            <w:vAlign w:val="center"/>
          </w:tcPr>
          <w:p w14:paraId="0E2CB0BF" w14:textId="77777777" w:rsidR="005651BB" w:rsidRDefault="005651BB">
            <w:pPr>
              <w:jc w:val="center"/>
              <w:rPr>
                <w:szCs w:val="21"/>
              </w:rPr>
            </w:pPr>
          </w:p>
        </w:tc>
        <w:tc>
          <w:tcPr>
            <w:tcW w:w="1753" w:type="dxa"/>
            <w:gridSpan w:val="9"/>
            <w:vAlign w:val="center"/>
          </w:tcPr>
          <w:p w14:paraId="6385440F" w14:textId="77777777" w:rsidR="005651BB" w:rsidRDefault="005651BB">
            <w:pPr>
              <w:jc w:val="center"/>
              <w:rPr>
                <w:szCs w:val="21"/>
              </w:rPr>
            </w:pPr>
          </w:p>
        </w:tc>
      </w:tr>
      <w:tr w:rsidR="005651BB" w14:paraId="27FBAB62" w14:textId="77777777">
        <w:trPr>
          <w:jc w:val="center"/>
        </w:trPr>
        <w:tc>
          <w:tcPr>
            <w:tcW w:w="2792" w:type="dxa"/>
            <w:gridSpan w:val="8"/>
            <w:vAlign w:val="center"/>
          </w:tcPr>
          <w:p w14:paraId="741CD3A4" w14:textId="77777777" w:rsidR="005651BB" w:rsidRDefault="004A16DF">
            <w:pPr>
              <w:jc w:val="center"/>
              <w:rPr>
                <w:szCs w:val="21"/>
              </w:rPr>
            </w:pPr>
            <w:r>
              <w:rPr>
                <w:rFonts w:hint="eastAsia"/>
                <w:szCs w:val="21"/>
              </w:rPr>
              <w:t>湿度上偏差</w:t>
            </w:r>
          </w:p>
        </w:tc>
        <w:tc>
          <w:tcPr>
            <w:tcW w:w="1512" w:type="dxa"/>
            <w:gridSpan w:val="7"/>
            <w:vAlign w:val="center"/>
          </w:tcPr>
          <w:p w14:paraId="10F0352A" w14:textId="77777777" w:rsidR="005651BB" w:rsidRDefault="005651BB">
            <w:pPr>
              <w:jc w:val="center"/>
              <w:rPr>
                <w:szCs w:val="21"/>
              </w:rPr>
            </w:pPr>
          </w:p>
        </w:tc>
        <w:tc>
          <w:tcPr>
            <w:tcW w:w="1498" w:type="dxa"/>
            <w:gridSpan w:val="7"/>
            <w:vAlign w:val="center"/>
          </w:tcPr>
          <w:p w14:paraId="6A344606" w14:textId="77777777" w:rsidR="005651BB" w:rsidRDefault="004A16DF">
            <w:pPr>
              <w:jc w:val="center"/>
              <w:rPr>
                <w:szCs w:val="21"/>
              </w:rPr>
            </w:pPr>
            <w:r>
              <w:rPr>
                <w:rFonts w:hint="eastAsia"/>
                <w:szCs w:val="21"/>
              </w:rPr>
              <w:t>湿度下偏差</w:t>
            </w:r>
          </w:p>
        </w:tc>
        <w:tc>
          <w:tcPr>
            <w:tcW w:w="1276" w:type="dxa"/>
            <w:gridSpan w:val="7"/>
            <w:vAlign w:val="center"/>
          </w:tcPr>
          <w:p w14:paraId="726F561A" w14:textId="77777777" w:rsidR="005651BB" w:rsidRDefault="005651BB">
            <w:pPr>
              <w:jc w:val="center"/>
              <w:rPr>
                <w:szCs w:val="21"/>
              </w:rPr>
            </w:pPr>
          </w:p>
        </w:tc>
        <w:tc>
          <w:tcPr>
            <w:tcW w:w="1753" w:type="dxa"/>
            <w:gridSpan w:val="9"/>
            <w:vAlign w:val="center"/>
          </w:tcPr>
          <w:p w14:paraId="3447224D" w14:textId="77777777" w:rsidR="005651BB" w:rsidRDefault="004A16DF">
            <w:pPr>
              <w:jc w:val="center"/>
              <w:rPr>
                <w:szCs w:val="21"/>
              </w:rPr>
            </w:pPr>
            <w:r>
              <w:rPr>
                <w:rFonts w:hint="eastAsia"/>
                <w:szCs w:val="21"/>
              </w:rPr>
              <w:t>均匀度</w:t>
            </w:r>
          </w:p>
        </w:tc>
      </w:tr>
      <w:tr w:rsidR="005651BB" w14:paraId="70318D79" w14:textId="77777777">
        <w:trPr>
          <w:jc w:val="center"/>
        </w:trPr>
        <w:tc>
          <w:tcPr>
            <w:tcW w:w="2792" w:type="dxa"/>
            <w:gridSpan w:val="8"/>
            <w:vAlign w:val="center"/>
          </w:tcPr>
          <w:p w14:paraId="7CEA860C" w14:textId="77777777" w:rsidR="005651BB" w:rsidRDefault="004A16DF">
            <w:pPr>
              <w:jc w:val="center"/>
              <w:rPr>
                <w:szCs w:val="21"/>
              </w:rPr>
            </w:pPr>
            <w:r>
              <w:rPr>
                <w:rFonts w:hint="eastAsia"/>
                <w:szCs w:val="21"/>
              </w:rPr>
              <w:t>波动度</w:t>
            </w:r>
          </w:p>
        </w:tc>
        <w:tc>
          <w:tcPr>
            <w:tcW w:w="1512" w:type="dxa"/>
            <w:gridSpan w:val="7"/>
            <w:vAlign w:val="center"/>
          </w:tcPr>
          <w:p w14:paraId="4C256415" w14:textId="77777777" w:rsidR="005651BB" w:rsidRDefault="005651BB">
            <w:pPr>
              <w:jc w:val="center"/>
              <w:rPr>
                <w:szCs w:val="21"/>
              </w:rPr>
            </w:pPr>
          </w:p>
        </w:tc>
        <w:tc>
          <w:tcPr>
            <w:tcW w:w="1498" w:type="dxa"/>
            <w:gridSpan w:val="7"/>
          </w:tcPr>
          <w:p w14:paraId="517D5EDB" w14:textId="77777777" w:rsidR="005651BB" w:rsidRDefault="004A16DF">
            <w:pPr>
              <w:jc w:val="center"/>
              <w:rPr>
                <w:szCs w:val="21"/>
              </w:rPr>
            </w:pPr>
            <w:r>
              <w:rPr>
                <w:rFonts w:hint="eastAsia"/>
                <w:szCs w:val="21"/>
              </w:rPr>
              <w:t>不确定度</w:t>
            </w:r>
          </w:p>
        </w:tc>
        <w:tc>
          <w:tcPr>
            <w:tcW w:w="3029" w:type="dxa"/>
            <w:gridSpan w:val="16"/>
            <w:vAlign w:val="center"/>
          </w:tcPr>
          <w:p w14:paraId="51ACE09B" w14:textId="77777777" w:rsidR="005651BB" w:rsidRDefault="005651BB">
            <w:pPr>
              <w:jc w:val="center"/>
              <w:rPr>
                <w:szCs w:val="21"/>
              </w:rPr>
            </w:pPr>
          </w:p>
        </w:tc>
      </w:tr>
      <w:tr w:rsidR="005651BB" w14:paraId="6EBA9BC0" w14:textId="77777777">
        <w:trPr>
          <w:jc w:val="center"/>
        </w:trPr>
        <w:tc>
          <w:tcPr>
            <w:tcW w:w="8831" w:type="dxa"/>
            <w:gridSpan w:val="38"/>
            <w:vAlign w:val="center"/>
          </w:tcPr>
          <w:p w14:paraId="380D3BC4" w14:textId="77777777" w:rsidR="005651BB" w:rsidRDefault="004A16DF">
            <w:pPr>
              <w:jc w:val="left"/>
              <w:rPr>
                <w:szCs w:val="21"/>
              </w:rPr>
            </w:pPr>
            <w:r>
              <w:rPr>
                <w:szCs w:val="21"/>
              </w:rPr>
              <w:t>3.</w:t>
            </w:r>
            <w:r>
              <w:rPr>
                <w:rFonts w:hint="eastAsia"/>
                <w:szCs w:val="21"/>
              </w:rPr>
              <w:t>二氧化碳浓度</w:t>
            </w:r>
            <w:r>
              <w:rPr>
                <w:rFonts w:hint="eastAsia"/>
                <w:szCs w:val="21"/>
              </w:rPr>
              <w:t xml:space="preserve">          </w:t>
            </w:r>
            <w:r>
              <w:rPr>
                <w:rFonts w:hint="eastAsia"/>
                <w:szCs w:val="21"/>
              </w:rPr>
              <w:t>二氧化碳浓度设定值：</w:t>
            </w:r>
          </w:p>
        </w:tc>
      </w:tr>
      <w:tr w:rsidR="005651BB" w14:paraId="437BD750" w14:textId="77777777">
        <w:trPr>
          <w:gridAfter w:val="1"/>
          <w:wAfter w:w="10" w:type="dxa"/>
          <w:jc w:val="center"/>
        </w:trPr>
        <w:tc>
          <w:tcPr>
            <w:tcW w:w="1527" w:type="dxa"/>
            <w:gridSpan w:val="2"/>
            <w:vAlign w:val="center"/>
          </w:tcPr>
          <w:p w14:paraId="07F614E2" w14:textId="77777777" w:rsidR="005651BB" w:rsidRDefault="004A16DF">
            <w:pPr>
              <w:jc w:val="center"/>
              <w:rPr>
                <w:szCs w:val="21"/>
              </w:rPr>
            </w:pPr>
            <w:r>
              <w:rPr>
                <w:rFonts w:hint="eastAsia"/>
                <w:szCs w:val="21"/>
              </w:rPr>
              <w:t>测量次数</w:t>
            </w:r>
          </w:p>
        </w:tc>
        <w:tc>
          <w:tcPr>
            <w:tcW w:w="323" w:type="dxa"/>
            <w:vAlign w:val="center"/>
          </w:tcPr>
          <w:p w14:paraId="068BC698" w14:textId="77777777" w:rsidR="005651BB" w:rsidRDefault="004A16DF">
            <w:pPr>
              <w:jc w:val="center"/>
              <w:rPr>
                <w:szCs w:val="21"/>
              </w:rPr>
            </w:pPr>
            <w:r>
              <w:rPr>
                <w:rFonts w:hint="eastAsia"/>
                <w:szCs w:val="21"/>
              </w:rPr>
              <w:t>1</w:t>
            </w:r>
          </w:p>
        </w:tc>
        <w:tc>
          <w:tcPr>
            <w:tcW w:w="1207" w:type="dxa"/>
            <w:gridSpan w:val="6"/>
            <w:vAlign w:val="center"/>
          </w:tcPr>
          <w:p w14:paraId="3B4E7A4E" w14:textId="77777777" w:rsidR="005651BB" w:rsidRDefault="004A16DF">
            <w:pPr>
              <w:jc w:val="center"/>
              <w:rPr>
                <w:szCs w:val="21"/>
              </w:rPr>
            </w:pPr>
            <w:r>
              <w:rPr>
                <w:rFonts w:hint="eastAsia"/>
                <w:szCs w:val="21"/>
              </w:rPr>
              <w:t>2</w:t>
            </w:r>
          </w:p>
        </w:tc>
        <w:tc>
          <w:tcPr>
            <w:tcW w:w="720" w:type="dxa"/>
            <w:gridSpan w:val="3"/>
            <w:vAlign w:val="center"/>
          </w:tcPr>
          <w:p w14:paraId="4CB6C7F2" w14:textId="77777777" w:rsidR="005651BB" w:rsidRDefault="004A16DF">
            <w:pPr>
              <w:jc w:val="center"/>
              <w:rPr>
                <w:szCs w:val="21"/>
              </w:rPr>
            </w:pPr>
            <w:r>
              <w:rPr>
                <w:rFonts w:hint="eastAsia"/>
                <w:szCs w:val="21"/>
              </w:rPr>
              <w:t>3</w:t>
            </w:r>
          </w:p>
        </w:tc>
        <w:tc>
          <w:tcPr>
            <w:tcW w:w="721" w:type="dxa"/>
            <w:gridSpan w:val="4"/>
            <w:vAlign w:val="center"/>
          </w:tcPr>
          <w:p w14:paraId="1B215EF1" w14:textId="77777777" w:rsidR="005651BB" w:rsidRDefault="004A16DF">
            <w:pPr>
              <w:jc w:val="center"/>
              <w:rPr>
                <w:szCs w:val="21"/>
              </w:rPr>
            </w:pPr>
            <w:r>
              <w:rPr>
                <w:rFonts w:hint="eastAsia"/>
                <w:szCs w:val="21"/>
              </w:rPr>
              <w:t>4</w:t>
            </w:r>
          </w:p>
        </w:tc>
        <w:tc>
          <w:tcPr>
            <w:tcW w:w="720" w:type="dxa"/>
            <w:gridSpan w:val="3"/>
            <w:vAlign w:val="center"/>
          </w:tcPr>
          <w:p w14:paraId="6A43F6B9" w14:textId="77777777" w:rsidR="005651BB" w:rsidRDefault="004A16DF">
            <w:pPr>
              <w:jc w:val="center"/>
              <w:rPr>
                <w:szCs w:val="21"/>
              </w:rPr>
            </w:pPr>
            <w:r>
              <w:rPr>
                <w:rFonts w:hint="eastAsia"/>
                <w:szCs w:val="21"/>
              </w:rPr>
              <w:t>5</w:t>
            </w:r>
          </w:p>
        </w:tc>
        <w:tc>
          <w:tcPr>
            <w:tcW w:w="721" w:type="dxa"/>
            <w:gridSpan w:val="4"/>
            <w:vAlign w:val="center"/>
          </w:tcPr>
          <w:p w14:paraId="4C5D19BB" w14:textId="77777777" w:rsidR="005651BB" w:rsidRDefault="004A16DF">
            <w:pPr>
              <w:jc w:val="center"/>
              <w:rPr>
                <w:szCs w:val="21"/>
              </w:rPr>
            </w:pPr>
            <w:r>
              <w:rPr>
                <w:rFonts w:hint="eastAsia"/>
                <w:szCs w:val="21"/>
              </w:rPr>
              <w:t>6</w:t>
            </w:r>
          </w:p>
        </w:tc>
        <w:tc>
          <w:tcPr>
            <w:tcW w:w="720" w:type="dxa"/>
            <w:gridSpan w:val="4"/>
            <w:vAlign w:val="center"/>
          </w:tcPr>
          <w:p w14:paraId="2AB104CF" w14:textId="77777777" w:rsidR="005651BB" w:rsidRDefault="004A16DF">
            <w:pPr>
              <w:jc w:val="center"/>
              <w:rPr>
                <w:szCs w:val="21"/>
              </w:rPr>
            </w:pPr>
            <w:r>
              <w:rPr>
                <w:rFonts w:hint="eastAsia"/>
                <w:szCs w:val="21"/>
              </w:rPr>
              <w:t>7</w:t>
            </w:r>
          </w:p>
        </w:tc>
        <w:tc>
          <w:tcPr>
            <w:tcW w:w="721" w:type="dxa"/>
            <w:gridSpan w:val="4"/>
            <w:vAlign w:val="center"/>
          </w:tcPr>
          <w:p w14:paraId="641245ED" w14:textId="77777777" w:rsidR="005651BB" w:rsidRDefault="004A16DF">
            <w:pPr>
              <w:jc w:val="center"/>
              <w:rPr>
                <w:szCs w:val="21"/>
              </w:rPr>
            </w:pPr>
            <w:r>
              <w:rPr>
                <w:rFonts w:hint="eastAsia"/>
                <w:szCs w:val="21"/>
              </w:rPr>
              <w:t>8</w:t>
            </w:r>
          </w:p>
        </w:tc>
        <w:tc>
          <w:tcPr>
            <w:tcW w:w="720" w:type="dxa"/>
            <w:gridSpan w:val="4"/>
            <w:vAlign w:val="center"/>
          </w:tcPr>
          <w:p w14:paraId="2C116EF0" w14:textId="77777777" w:rsidR="005651BB" w:rsidRDefault="004A16DF">
            <w:pPr>
              <w:jc w:val="center"/>
              <w:rPr>
                <w:szCs w:val="21"/>
              </w:rPr>
            </w:pPr>
            <w:r>
              <w:rPr>
                <w:rFonts w:hint="eastAsia"/>
                <w:szCs w:val="21"/>
              </w:rPr>
              <w:t>9</w:t>
            </w:r>
          </w:p>
        </w:tc>
        <w:tc>
          <w:tcPr>
            <w:tcW w:w="721" w:type="dxa"/>
            <w:gridSpan w:val="2"/>
            <w:vAlign w:val="center"/>
          </w:tcPr>
          <w:p w14:paraId="33D9BEDC" w14:textId="77777777" w:rsidR="005651BB" w:rsidRDefault="004A16DF">
            <w:pPr>
              <w:jc w:val="center"/>
              <w:rPr>
                <w:szCs w:val="21"/>
              </w:rPr>
            </w:pPr>
            <w:r>
              <w:rPr>
                <w:rFonts w:hint="eastAsia"/>
                <w:szCs w:val="21"/>
              </w:rPr>
              <w:t>10</w:t>
            </w:r>
          </w:p>
        </w:tc>
      </w:tr>
      <w:tr w:rsidR="005651BB" w14:paraId="51F40FA1" w14:textId="77777777">
        <w:trPr>
          <w:gridAfter w:val="1"/>
          <w:wAfter w:w="10" w:type="dxa"/>
          <w:jc w:val="center"/>
        </w:trPr>
        <w:tc>
          <w:tcPr>
            <w:tcW w:w="1527" w:type="dxa"/>
            <w:gridSpan w:val="2"/>
            <w:vAlign w:val="center"/>
          </w:tcPr>
          <w:p w14:paraId="00FFE64B" w14:textId="77777777" w:rsidR="005651BB" w:rsidRDefault="004A16DF">
            <w:pPr>
              <w:jc w:val="center"/>
              <w:rPr>
                <w:szCs w:val="21"/>
              </w:rPr>
            </w:pPr>
            <w:r>
              <w:rPr>
                <w:rFonts w:hint="eastAsia"/>
                <w:szCs w:val="21"/>
              </w:rPr>
              <w:t>测量值（</w:t>
            </w:r>
            <w:r>
              <w:rPr>
                <w:rFonts w:hint="eastAsia"/>
                <w:szCs w:val="21"/>
              </w:rPr>
              <w:t>%</w:t>
            </w:r>
            <w:r>
              <w:rPr>
                <w:rFonts w:hint="eastAsia"/>
                <w:szCs w:val="21"/>
              </w:rPr>
              <w:t>）</w:t>
            </w:r>
          </w:p>
        </w:tc>
        <w:tc>
          <w:tcPr>
            <w:tcW w:w="323" w:type="dxa"/>
            <w:vAlign w:val="center"/>
          </w:tcPr>
          <w:p w14:paraId="743270A2" w14:textId="77777777" w:rsidR="005651BB" w:rsidRDefault="005651BB">
            <w:pPr>
              <w:jc w:val="center"/>
              <w:rPr>
                <w:szCs w:val="21"/>
              </w:rPr>
            </w:pPr>
          </w:p>
        </w:tc>
        <w:tc>
          <w:tcPr>
            <w:tcW w:w="1207" w:type="dxa"/>
            <w:gridSpan w:val="6"/>
            <w:vAlign w:val="center"/>
          </w:tcPr>
          <w:p w14:paraId="4E17E931" w14:textId="77777777" w:rsidR="005651BB" w:rsidRDefault="005651BB">
            <w:pPr>
              <w:jc w:val="center"/>
              <w:rPr>
                <w:szCs w:val="21"/>
              </w:rPr>
            </w:pPr>
          </w:p>
        </w:tc>
        <w:tc>
          <w:tcPr>
            <w:tcW w:w="720" w:type="dxa"/>
            <w:gridSpan w:val="3"/>
            <w:vAlign w:val="center"/>
          </w:tcPr>
          <w:p w14:paraId="0659E93A" w14:textId="77777777" w:rsidR="005651BB" w:rsidRDefault="005651BB">
            <w:pPr>
              <w:jc w:val="center"/>
              <w:rPr>
                <w:szCs w:val="21"/>
              </w:rPr>
            </w:pPr>
          </w:p>
        </w:tc>
        <w:tc>
          <w:tcPr>
            <w:tcW w:w="721" w:type="dxa"/>
            <w:gridSpan w:val="4"/>
            <w:vAlign w:val="center"/>
          </w:tcPr>
          <w:p w14:paraId="4255032D" w14:textId="77777777" w:rsidR="005651BB" w:rsidRDefault="005651BB">
            <w:pPr>
              <w:jc w:val="center"/>
              <w:rPr>
                <w:szCs w:val="21"/>
              </w:rPr>
            </w:pPr>
          </w:p>
        </w:tc>
        <w:tc>
          <w:tcPr>
            <w:tcW w:w="720" w:type="dxa"/>
            <w:gridSpan w:val="3"/>
            <w:vAlign w:val="center"/>
          </w:tcPr>
          <w:p w14:paraId="5267BC86" w14:textId="77777777" w:rsidR="005651BB" w:rsidRDefault="005651BB">
            <w:pPr>
              <w:jc w:val="center"/>
              <w:rPr>
                <w:szCs w:val="21"/>
              </w:rPr>
            </w:pPr>
          </w:p>
        </w:tc>
        <w:tc>
          <w:tcPr>
            <w:tcW w:w="721" w:type="dxa"/>
            <w:gridSpan w:val="4"/>
            <w:vAlign w:val="center"/>
          </w:tcPr>
          <w:p w14:paraId="70B83F16" w14:textId="77777777" w:rsidR="005651BB" w:rsidRDefault="005651BB">
            <w:pPr>
              <w:jc w:val="center"/>
              <w:rPr>
                <w:szCs w:val="21"/>
              </w:rPr>
            </w:pPr>
          </w:p>
        </w:tc>
        <w:tc>
          <w:tcPr>
            <w:tcW w:w="720" w:type="dxa"/>
            <w:gridSpan w:val="4"/>
            <w:vAlign w:val="center"/>
          </w:tcPr>
          <w:p w14:paraId="67592A19" w14:textId="77777777" w:rsidR="005651BB" w:rsidRDefault="005651BB">
            <w:pPr>
              <w:jc w:val="center"/>
              <w:rPr>
                <w:szCs w:val="21"/>
              </w:rPr>
            </w:pPr>
          </w:p>
        </w:tc>
        <w:tc>
          <w:tcPr>
            <w:tcW w:w="721" w:type="dxa"/>
            <w:gridSpan w:val="4"/>
            <w:vAlign w:val="center"/>
          </w:tcPr>
          <w:p w14:paraId="62B0EBB4" w14:textId="77777777" w:rsidR="005651BB" w:rsidRDefault="005651BB">
            <w:pPr>
              <w:jc w:val="center"/>
              <w:rPr>
                <w:szCs w:val="21"/>
              </w:rPr>
            </w:pPr>
          </w:p>
        </w:tc>
        <w:tc>
          <w:tcPr>
            <w:tcW w:w="720" w:type="dxa"/>
            <w:gridSpan w:val="4"/>
            <w:vAlign w:val="center"/>
          </w:tcPr>
          <w:p w14:paraId="384F4470" w14:textId="77777777" w:rsidR="005651BB" w:rsidRDefault="005651BB">
            <w:pPr>
              <w:jc w:val="center"/>
              <w:rPr>
                <w:szCs w:val="21"/>
              </w:rPr>
            </w:pPr>
          </w:p>
        </w:tc>
        <w:tc>
          <w:tcPr>
            <w:tcW w:w="721" w:type="dxa"/>
            <w:gridSpan w:val="2"/>
            <w:vAlign w:val="center"/>
          </w:tcPr>
          <w:p w14:paraId="540153AE" w14:textId="77777777" w:rsidR="005651BB" w:rsidRDefault="005651BB">
            <w:pPr>
              <w:jc w:val="center"/>
              <w:rPr>
                <w:szCs w:val="21"/>
              </w:rPr>
            </w:pPr>
          </w:p>
        </w:tc>
      </w:tr>
      <w:tr w:rsidR="005651BB" w14:paraId="7FBC4BE3" w14:textId="77777777">
        <w:trPr>
          <w:gridAfter w:val="1"/>
          <w:wAfter w:w="10" w:type="dxa"/>
          <w:jc w:val="center"/>
        </w:trPr>
        <w:tc>
          <w:tcPr>
            <w:tcW w:w="1527" w:type="dxa"/>
            <w:gridSpan w:val="2"/>
            <w:vAlign w:val="center"/>
          </w:tcPr>
          <w:p w14:paraId="1B087007" w14:textId="77777777" w:rsidR="005651BB" w:rsidRDefault="004A16DF">
            <w:pPr>
              <w:jc w:val="center"/>
              <w:rPr>
                <w:szCs w:val="21"/>
              </w:rPr>
            </w:pPr>
            <w:r>
              <w:rPr>
                <w:rFonts w:hint="eastAsia"/>
                <w:szCs w:val="21"/>
              </w:rPr>
              <w:t>平均值</w:t>
            </w:r>
          </w:p>
        </w:tc>
        <w:tc>
          <w:tcPr>
            <w:tcW w:w="7294" w:type="dxa"/>
            <w:gridSpan w:val="35"/>
            <w:vAlign w:val="center"/>
          </w:tcPr>
          <w:p w14:paraId="2DBE7C88" w14:textId="77777777" w:rsidR="005651BB" w:rsidRDefault="005651BB">
            <w:pPr>
              <w:jc w:val="center"/>
              <w:rPr>
                <w:szCs w:val="21"/>
              </w:rPr>
            </w:pPr>
          </w:p>
        </w:tc>
      </w:tr>
      <w:tr w:rsidR="005651BB" w14:paraId="3950A58F" w14:textId="77777777">
        <w:trPr>
          <w:jc w:val="center"/>
        </w:trPr>
        <w:tc>
          <w:tcPr>
            <w:tcW w:w="8831" w:type="dxa"/>
            <w:gridSpan w:val="38"/>
            <w:vAlign w:val="center"/>
          </w:tcPr>
          <w:p w14:paraId="75B8458A" w14:textId="77777777" w:rsidR="005651BB" w:rsidRDefault="004A16DF">
            <w:pPr>
              <w:jc w:val="left"/>
              <w:rPr>
                <w:szCs w:val="21"/>
              </w:rPr>
            </w:pPr>
            <w:r>
              <w:rPr>
                <w:rFonts w:hint="eastAsia"/>
                <w:szCs w:val="21"/>
              </w:rPr>
              <w:t>4</w:t>
            </w:r>
            <w:r>
              <w:rPr>
                <w:rFonts w:hint="eastAsia"/>
                <w:szCs w:val="21"/>
              </w:rPr>
              <w:t>臭氧浓度</w:t>
            </w:r>
            <w:r>
              <w:rPr>
                <w:rFonts w:hint="eastAsia"/>
                <w:szCs w:val="21"/>
              </w:rPr>
              <w:t xml:space="preserve">         </w:t>
            </w:r>
            <w:r>
              <w:rPr>
                <w:rFonts w:hint="eastAsia"/>
                <w:szCs w:val="21"/>
              </w:rPr>
              <w:t>臭氧浓度设定值：</w:t>
            </w:r>
          </w:p>
        </w:tc>
      </w:tr>
      <w:tr w:rsidR="005651BB" w14:paraId="18648BFC" w14:textId="77777777">
        <w:trPr>
          <w:gridAfter w:val="1"/>
          <w:wAfter w:w="10" w:type="dxa"/>
          <w:jc w:val="center"/>
        </w:trPr>
        <w:tc>
          <w:tcPr>
            <w:tcW w:w="1212" w:type="dxa"/>
            <w:vAlign w:val="center"/>
          </w:tcPr>
          <w:p w14:paraId="65EC447A" w14:textId="77777777" w:rsidR="005651BB" w:rsidRDefault="004A16DF">
            <w:pPr>
              <w:jc w:val="center"/>
              <w:rPr>
                <w:szCs w:val="21"/>
              </w:rPr>
            </w:pPr>
            <w:r>
              <w:rPr>
                <w:rFonts w:hint="eastAsia"/>
                <w:szCs w:val="21"/>
              </w:rPr>
              <w:t>测量点</w:t>
            </w:r>
          </w:p>
        </w:tc>
        <w:tc>
          <w:tcPr>
            <w:tcW w:w="1268" w:type="dxa"/>
            <w:gridSpan w:val="5"/>
            <w:vAlign w:val="center"/>
          </w:tcPr>
          <w:p w14:paraId="340BDAE2" w14:textId="77777777" w:rsidR="005651BB" w:rsidRDefault="004A16DF">
            <w:pPr>
              <w:jc w:val="center"/>
              <w:rPr>
                <w:szCs w:val="21"/>
              </w:rPr>
            </w:pPr>
            <w:r>
              <w:rPr>
                <w:rFonts w:hint="eastAsia"/>
                <w:szCs w:val="21"/>
              </w:rPr>
              <w:t>1</w:t>
            </w:r>
          </w:p>
        </w:tc>
        <w:tc>
          <w:tcPr>
            <w:tcW w:w="1268" w:type="dxa"/>
            <w:gridSpan w:val="5"/>
            <w:vAlign w:val="center"/>
          </w:tcPr>
          <w:p w14:paraId="45D8CC6B" w14:textId="77777777" w:rsidR="005651BB" w:rsidRDefault="004A16DF">
            <w:pPr>
              <w:jc w:val="center"/>
              <w:rPr>
                <w:szCs w:val="21"/>
              </w:rPr>
            </w:pPr>
            <w:r>
              <w:rPr>
                <w:rFonts w:hint="eastAsia"/>
                <w:szCs w:val="21"/>
              </w:rPr>
              <w:t>2</w:t>
            </w:r>
          </w:p>
        </w:tc>
        <w:tc>
          <w:tcPr>
            <w:tcW w:w="1268" w:type="dxa"/>
            <w:gridSpan w:val="7"/>
            <w:vAlign w:val="center"/>
          </w:tcPr>
          <w:p w14:paraId="2927072E" w14:textId="77777777" w:rsidR="005651BB" w:rsidRDefault="004A16DF">
            <w:pPr>
              <w:jc w:val="center"/>
              <w:rPr>
                <w:szCs w:val="21"/>
              </w:rPr>
            </w:pPr>
            <w:r>
              <w:rPr>
                <w:rFonts w:hint="eastAsia"/>
                <w:szCs w:val="21"/>
              </w:rPr>
              <w:t>3</w:t>
            </w:r>
          </w:p>
        </w:tc>
        <w:tc>
          <w:tcPr>
            <w:tcW w:w="1268" w:type="dxa"/>
            <w:gridSpan w:val="6"/>
            <w:vAlign w:val="center"/>
          </w:tcPr>
          <w:p w14:paraId="594B2F2D" w14:textId="77777777" w:rsidR="005651BB" w:rsidRDefault="004A16DF">
            <w:pPr>
              <w:jc w:val="center"/>
              <w:rPr>
                <w:szCs w:val="21"/>
              </w:rPr>
            </w:pPr>
            <w:r>
              <w:rPr>
                <w:rFonts w:hint="eastAsia"/>
                <w:szCs w:val="21"/>
              </w:rPr>
              <w:t>4</w:t>
            </w:r>
          </w:p>
        </w:tc>
        <w:tc>
          <w:tcPr>
            <w:tcW w:w="1268" w:type="dxa"/>
            <w:gridSpan w:val="9"/>
            <w:vAlign w:val="center"/>
          </w:tcPr>
          <w:p w14:paraId="345DA56B" w14:textId="77777777" w:rsidR="005651BB" w:rsidRDefault="004A16DF">
            <w:pPr>
              <w:jc w:val="center"/>
              <w:rPr>
                <w:szCs w:val="21"/>
              </w:rPr>
            </w:pPr>
            <w:r>
              <w:rPr>
                <w:rFonts w:hint="eastAsia"/>
                <w:szCs w:val="21"/>
              </w:rPr>
              <w:t>5</w:t>
            </w:r>
          </w:p>
        </w:tc>
        <w:tc>
          <w:tcPr>
            <w:tcW w:w="1269" w:type="dxa"/>
            <w:gridSpan w:val="4"/>
            <w:vAlign w:val="center"/>
          </w:tcPr>
          <w:p w14:paraId="079FCC12" w14:textId="77777777" w:rsidR="005651BB" w:rsidRDefault="004A16DF">
            <w:pPr>
              <w:jc w:val="center"/>
              <w:rPr>
                <w:szCs w:val="21"/>
              </w:rPr>
            </w:pPr>
            <w:r>
              <w:rPr>
                <w:rFonts w:hint="eastAsia"/>
                <w:szCs w:val="21"/>
              </w:rPr>
              <w:t>6</w:t>
            </w:r>
          </w:p>
        </w:tc>
      </w:tr>
      <w:tr w:rsidR="005651BB" w14:paraId="6A9B4C0D" w14:textId="77777777">
        <w:trPr>
          <w:gridAfter w:val="1"/>
          <w:wAfter w:w="10" w:type="dxa"/>
          <w:jc w:val="center"/>
        </w:trPr>
        <w:tc>
          <w:tcPr>
            <w:tcW w:w="1212" w:type="dxa"/>
            <w:vAlign w:val="center"/>
          </w:tcPr>
          <w:p w14:paraId="645AF3EC" w14:textId="77777777" w:rsidR="005651BB" w:rsidRDefault="004A16DF">
            <w:pPr>
              <w:jc w:val="center"/>
              <w:rPr>
                <w:szCs w:val="21"/>
              </w:rPr>
            </w:pPr>
            <w:r>
              <w:rPr>
                <w:rFonts w:asciiTheme="minorEastAsia" w:hAnsiTheme="minorEastAsia" w:hint="eastAsia"/>
                <w:color w:val="000000"/>
                <w:sz w:val="24"/>
              </w:rPr>
              <w:t>α</w:t>
            </w:r>
          </w:p>
        </w:tc>
        <w:tc>
          <w:tcPr>
            <w:tcW w:w="1268" w:type="dxa"/>
            <w:gridSpan w:val="5"/>
            <w:vAlign w:val="center"/>
          </w:tcPr>
          <w:p w14:paraId="104C997A" w14:textId="77777777" w:rsidR="005651BB" w:rsidRDefault="005651BB">
            <w:pPr>
              <w:jc w:val="center"/>
              <w:rPr>
                <w:szCs w:val="21"/>
              </w:rPr>
            </w:pPr>
          </w:p>
        </w:tc>
        <w:tc>
          <w:tcPr>
            <w:tcW w:w="1268" w:type="dxa"/>
            <w:gridSpan w:val="5"/>
            <w:vAlign w:val="center"/>
          </w:tcPr>
          <w:p w14:paraId="65A890A5" w14:textId="77777777" w:rsidR="005651BB" w:rsidRDefault="005651BB">
            <w:pPr>
              <w:jc w:val="center"/>
              <w:rPr>
                <w:szCs w:val="21"/>
              </w:rPr>
            </w:pPr>
          </w:p>
        </w:tc>
        <w:tc>
          <w:tcPr>
            <w:tcW w:w="1268" w:type="dxa"/>
            <w:gridSpan w:val="7"/>
            <w:vAlign w:val="center"/>
          </w:tcPr>
          <w:p w14:paraId="0EC1F40B" w14:textId="77777777" w:rsidR="005651BB" w:rsidRDefault="005651BB">
            <w:pPr>
              <w:jc w:val="center"/>
              <w:rPr>
                <w:szCs w:val="21"/>
              </w:rPr>
            </w:pPr>
          </w:p>
        </w:tc>
        <w:tc>
          <w:tcPr>
            <w:tcW w:w="1268" w:type="dxa"/>
            <w:gridSpan w:val="6"/>
            <w:vAlign w:val="center"/>
          </w:tcPr>
          <w:p w14:paraId="41BC0544" w14:textId="77777777" w:rsidR="005651BB" w:rsidRDefault="005651BB">
            <w:pPr>
              <w:jc w:val="center"/>
              <w:rPr>
                <w:szCs w:val="21"/>
              </w:rPr>
            </w:pPr>
          </w:p>
        </w:tc>
        <w:tc>
          <w:tcPr>
            <w:tcW w:w="1268" w:type="dxa"/>
            <w:gridSpan w:val="9"/>
            <w:vAlign w:val="center"/>
          </w:tcPr>
          <w:p w14:paraId="6522CF2D" w14:textId="77777777" w:rsidR="005651BB" w:rsidRDefault="005651BB">
            <w:pPr>
              <w:jc w:val="center"/>
              <w:rPr>
                <w:szCs w:val="21"/>
              </w:rPr>
            </w:pPr>
          </w:p>
        </w:tc>
        <w:tc>
          <w:tcPr>
            <w:tcW w:w="1269" w:type="dxa"/>
            <w:gridSpan w:val="4"/>
            <w:vAlign w:val="center"/>
          </w:tcPr>
          <w:p w14:paraId="0372EA83" w14:textId="77777777" w:rsidR="005651BB" w:rsidRDefault="005651BB">
            <w:pPr>
              <w:jc w:val="center"/>
              <w:rPr>
                <w:szCs w:val="21"/>
              </w:rPr>
            </w:pPr>
          </w:p>
        </w:tc>
      </w:tr>
      <w:tr w:rsidR="005651BB" w14:paraId="61C3E9D5" w14:textId="77777777">
        <w:trPr>
          <w:gridAfter w:val="1"/>
          <w:wAfter w:w="10" w:type="dxa"/>
          <w:jc w:val="center"/>
        </w:trPr>
        <w:tc>
          <w:tcPr>
            <w:tcW w:w="1212" w:type="dxa"/>
            <w:vAlign w:val="center"/>
          </w:tcPr>
          <w:p w14:paraId="62C16BDB" w14:textId="77777777" w:rsidR="005651BB" w:rsidRDefault="004A16DF">
            <w:pPr>
              <w:jc w:val="center"/>
              <w:rPr>
                <w:szCs w:val="21"/>
              </w:rPr>
            </w:pPr>
            <w:r>
              <w:rPr>
                <w:rFonts w:asciiTheme="minorEastAsia" w:hAnsiTheme="minorEastAsia" w:hint="eastAsia"/>
                <w:color w:val="000000"/>
                <w:sz w:val="24"/>
              </w:rPr>
              <w:t>β</w:t>
            </w:r>
          </w:p>
        </w:tc>
        <w:tc>
          <w:tcPr>
            <w:tcW w:w="1268" w:type="dxa"/>
            <w:gridSpan w:val="5"/>
            <w:vAlign w:val="center"/>
          </w:tcPr>
          <w:p w14:paraId="3153A84C" w14:textId="77777777" w:rsidR="005651BB" w:rsidRDefault="005651BB">
            <w:pPr>
              <w:jc w:val="center"/>
              <w:rPr>
                <w:szCs w:val="21"/>
              </w:rPr>
            </w:pPr>
          </w:p>
        </w:tc>
        <w:tc>
          <w:tcPr>
            <w:tcW w:w="1268" w:type="dxa"/>
            <w:gridSpan w:val="5"/>
            <w:vAlign w:val="center"/>
          </w:tcPr>
          <w:p w14:paraId="716C291F" w14:textId="77777777" w:rsidR="005651BB" w:rsidRDefault="005651BB">
            <w:pPr>
              <w:jc w:val="center"/>
              <w:rPr>
                <w:szCs w:val="21"/>
              </w:rPr>
            </w:pPr>
          </w:p>
        </w:tc>
        <w:tc>
          <w:tcPr>
            <w:tcW w:w="1268" w:type="dxa"/>
            <w:gridSpan w:val="7"/>
            <w:vAlign w:val="center"/>
          </w:tcPr>
          <w:p w14:paraId="5D728F55" w14:textId="77777777" w:rsidR="005651BB" w:rsidRDefault="005651BB">
            <w:pPr>
              <w:jc w:val="center"/>
              <w:rPr>
                <w:szCs w:val="21"/>
              </w:rPr>
            </w:pPr>
          </w:p>
        </w:tc>
        <w:tc>
          <w:tcPr>
            <w:tcW w:w="1268" w:type="dxa"/>
            <w:gridSpan w:val="6"/>
            <w:vAlign w:val="center"/>
          </w:tcPr>
          <w:p w14:paraId="0EF1A080" w14:textId="77777777" w:rsidR="005651BB" w:rsidRDefault="005651BB">
            <w:pPr>
              <w:jc w:val="center"/>
              <w:rPr>
                <w:szCs w:val="21"/>
              </w:rPr>
            </w:pPr>
          </w:p>
        </w:tc>
        <w:tc>
          <w:tcPr>
            <w:tcW w:w="1268" w:type="dxa"/>
            <w:gridSpan w:val="9"/>
            <w:vAlign w:val="center"/>
          </w:tcPr>
          <w:p w14:paraId="66A70233" w14:textId="77777777" w:rsidR="005651BB" w:rsidRDefault="005651BB">
            <w:pPr>
              <w:jc w:val="center"/>
              <w:rPr>
                <w:szCs w:val="21"/>
              </w:rPr>
            </w:pPr>
          </w:p>
        </w:tc>
        <w:tc>
          <w:tcPr>
            <w:tcW w:w="1269" w:type="dxa"/>
            <w:gridSpan w:val="4"/>
            <w:vAlign w:val="center"/>
          </w:tcPr>
          <w:p w14:paraId="300C451B" w14:textId="77777777" w:rsidR="005651BB" w:rsidRDefault="005651BB">
            <w:pPr>
              <w:jc w:val="center"/>
              <w:rPr>
                <w:szCs w:val="21"/>
              </w:rPr>
            </w:pPr>
          </w:p>
        </w:tc>
      </w:tr>
      <w:tr w:rsidR="005651BB" w14:paraId="560D7365" w14:textId="77777777">
        <w:trPr>
          <w:gridAfter w:val="1"/>
          <w:wAfter w:w="10" w:type="dxa"/>
          <w:jc w:val="center"/>
        </w:trPr>
        <w:tc>
          <w:tcPr>
            <w:tcW w:w="1212" w:type="dxa"/>
            <w:vAlign w:val="center"/>
          </w:tcPr>
          <w:p w14:paraId="33EE8618" w14:textId="77777777" w:rsidR="005651BB" w:rsidRDefault="004A16DF">
            <w:pPr>
              <w:jc w:val="center"/>
              <w:rPr>
                <w:szCs w:val="21"/>
              </w:rPr>
            </w:pPr>
            <w:r>
              <w:rPr>
                <w:rFonts w:asciiTheme="minorEastAsia" w:hAnsiTheme="minorEastAsia" w:hint="eastAsia"/>
                <w:color w:val="000000"/>
                <w:sz w:val="24"/>
              </w:rPr>
              <w:t>γ</w:t>
            </w:r>
          </w:p>
        </w:tc>
        <w:tc>
          <w:tcPr>
            <w:tcW w:w="1268" w:type="dxa"/>
            <w:gridSpan w:val="5"/>
            <w:vAlign w:val="center"/>
          </w:tcPr>
          <w:p w14:paraId="609B07E8" w14:textId="77777777" w:rsidR="005651BB" w:rsidRDefault="005651BB">
            <w:pPr>
              <w:jc w:val="center"/>
              <w:rPr>
                <w:szCs w:val="21"/>
              </w:rPr>
            </w:pPr>
          </w:p>
        </w:tc>
        <w:tc>
          <w:tcPr>
            <w:tcW w:w="1268" w:type="dxa"/>
            <w:gridSpan w:val="5"/>
            <w:vAlign w:val="center"/>
          </w:tcPr>
          <w:p w14:paraId="368B2A2C" w14:textId="77777777" w:rsidR="005651BB" w:rsidRDefault="005651BB">
            <w:pPr>
              <w:jc w:val="center"/>
              <w:rPr>
                <w:szCs w:val="21"/>
              </w:rPr>
            </w:pPr>
          </w:p>
        </w:tc>
        <w:tc>
          <w:tcPr>
            <w:tcW w:w="1268" w:type="dxa"/>
            <w:gridSpan w:val="7"/>
            <w:vAlign w:val="center"/>
          </w:tcPr>
          <w:p w14:paraId="13DD9A20" w14:textId="77777777" w:rsidR="005651BB" w:rsidRDefault="005651BB">
            <w:pPr>
              <w:jc w:val="center"/>
              <w:rPr>
                <w:szCs w:val="21"/>
              </w:rPr>
            </w:pPr>
          </w:p>
        </w:tc>
        <w:tc>
          <w:tcPr>
            <w:tcW w:w="1268" w:type="dxa"/>
            <w:gridSpan w:val="6"/>
            <w:vAlign w:val="center"/>
          </w:tcPr>
          <w:p w14:paraId="376E83AF" w14:textId="77777777" w:rsidR="005651BB" w:rsidRDefault="005651BB">
            <w:pPr>
              <w:jc w:val="center"/>
              <w:rPr>
                <w:szCs w:val="21"/>
              </w:rPr>
            </w:pPr>
          </w:p>
        </w:tc>
        <w:tc>
          <w:tcPr>
            <w:tcW w:w="1268" w:type="dxa"/>
            <w:gridSpan w:val="9"/>
            <w:vAlign w:val="center"/>
          </w:tcPr>
          <w:p w14:paraId="25BEA40C" w14:textId="77777777" w:rsidR="005651BB" w:rsidRDefault="005651BB">
            <w:pPr>
              <w:jc w:val="center"/>
              <w:rPr>
                <w:szCs w:val="21"/>
              </w:rPr>
            </w:pPr>
          </w:p>
        </w:tc>
        <w:tc>
          <w:tcPr>
            <w:tcW w:w="1269" w:type="dxa"/>
            <w:gridSpan w:val="4"/>
            <w:vAlign w:val="center"/>
          </w:tcPr>
          <w:p w14:paraId="1DA8212D" w14:textId="77777777" w:rsidR="005651BB" w:rsidRDefault="005651BB">
            <w:pPr>
              <w:jc w:val="center"/>
              <w:rPr>
                <w:szCs w:val="21"/>
              </w:rPr>
            </w:pPr>
          </w:p>
        </w:tc>
      </w:tr>
      <w:tr w:rsidR="005651BB" w14:paraId="25799607" w14:textId="77777777">
        <w:trPr>
          <w:gridAfter w:val="1"/>
          <w:wAfter w:w="10" w:type="dxa"/>
          <w:jc w:val="center"/>
        </w:trPr>
        <w:tc>
          <w:tcPr>
            <w:tcW w:w="1212" w:type="dxa"/>
            <w:vAlign w:val="center"/>
          </w:tcPr>
          <w:p w14:paraId="5D10BE6F" w14:textId="77777777" w:rsidR="005651BB" w:rsidRDefault="004A16DF">
            <w:pPr>
              <w:jc w:val="center"/>
              <w:rPr>
                <w:rFonts w:asciiTheme="minorEastAsia" w:hAnsiTheme="minorEastAsia"/>
                <w:color w:val="000000"/>
                <w:szCs w:val="21"/>
              </w:rPr>
            </w:pPr>
            <w:r>
              <w:rPr>
                <w:rFonts w:asciiTheme="minorEastAsia" w:hAnsiTheme="minorEastAsia" w:hint="eastAsia"/>
                <w:color w:val="000000"/>
                <w:szCs w:val="21"/>
              </w:rPr>
              <w:t>示值误差</w:t>
            </w:r>
          </w:p>
        </w:tc>
        <w:tc>
          <w:tcPr>
            <w:tcW w:w="1268" w:type="dxa"/>
            <w:gridSpan w:val="5"/>
            <w:vAlign w:val="center"/>
          </w:tcPr>
          <w:p w14:paraId="666692DF" w14:textId="77777777" w:rsidR="005651BB" w:rsidRDefault="005651BB">
            <w:pPr>
              <w:jc w:val="center"/>
              <w:rPr>
                <w:szCs w:val="21"/>
              </w:rPr>
            </w:pPr>
          </w:p>
        </w:tc>
        <w:tc>
          <w:tcPr>
            <w:tcW w:w="1268" w:type="dxa"/>
            <w:gridSpan w:val="5"/>
            <w:vAlign w:val="center"/>
          </w:tcPr>
          <w:p w14:paraId="081D5A18" w14:textId="77777777" w:rsidR="005651BB" w:rsidRDefault="004A16DF">
            <w:pPr>
              <w:jc w:val="center"/>
              <w:rPr>
                <w:szCs w:val="21"/>
              </w:rPr>
            </w:pPr>
            <w:r>
              <w:rPr>
                <w:rFonts w:hint="eastAsia"/>
                <w:szCs w:val="21"/>
              </w:rPr>
              <w:t>位置偏差</w:t>
            </w:r>
          </w:p>
        </w:tc>
        <w:tc>
          <w:tcPr>
            <w:tcW w:w="1268" w:type="dxa"/>
            <w:gridSpan w:val="7"/>
            <w:vAlign w:val="center"/>
          </w:tcPr>
          <w:p w14:paraId="6915FF77" w14:textId="77777777" w:rsidR="005651BB" w:rsidRDefault="005651BB">
            <w:pPr>
              <w:jc w:val="center"/>
              <w:rPr>
                <w:szCs w:val="21"/>
              </w:rPr>
            </w:pPr>
          </w:p>
        </w:tc>
        <w:tc>
          <w:tcPr>
            <w:tcW w:w="1268" w:type="dxa"/>
            <w:gridSpan w:val="6"/>
            <w:vAlign w:val="center"/>
          </w:tcPr>
          <w:p w14:paraId="0BF673A4" w14:textId="77777777" w:rsidR="005651BB" w:rsidRDefault="004A16DF">
            <w:pPr>
              <w:jc w:val="center"/>
              <w:rPr>
                <w:szCs w:val="21"/>
              </w:rPr>
            </w:pPr>
            <w:r>
              <w:rPr>
                <w:rFonts w:hint="eastAsia"/>
                <w:szCs w:val="21"/>
              </w:rPr>
              <w:t>波动度</w:t>
            </w:r>
          </w:p>
        </w:tc>
        <w:tc>
          <w:tcPr>
            <w:tcW w:w="2537" w:type="dxa"/>
            <w:gridSpan w:val="13"/>
            <w:vAlign w:val="center"/>
          </w:tcPr>
          <w:p w14:paraId="08BF1447" w14:textId="77777777" w:rsidR="005651BB" w:rsidRDefault="005651BB">
            <w:pPr>
              <w:jc w:val="center"/>
              <w:rPr>
                <w:szCs w:val="21"/>
              </w:rPr>
            </w:pPr>
          </w:p>
        </w:tc>
      </w:tr>
      <w:tr w:rsidR="005651BB" w14:paraId="61DC3DC1" w14:textId="77777777">
        <w:trPr>
          <w:gridAfter w:val="1"/>
          <w:wAfter w:w="10" w:type="dxa"/>
          <w:jc w:val="center"/>
        </w:trPr>
        <w:tc>
          <w:tcPr>
            <w:tcW w:w="1212" w:type="dxa"/>
            <w:vAlign w:val="center"/>
          </w:tcPr>
          <w:p w14:paraId="447D40CB" w14:textId="77777777" w:rsidR="005651BB" w:rsidRDefault="004A16DF">
            <w:pPr>
              <w:jc w:val="center"/>
              <w:rPr>
                <w:rFonts w:asciiTheme="minorEastAsia" w:hAnsiTheme="minorEastAsia"/>
                <w:color w:val="000000"/>
                <w:szCs w:val="21"/>
              </w:rPr>
            </w:pPr>
            <w:r>
              <w:rPr>
                <w:rFonts w:asciiTheme="minorEastAsia" w:hAnsiTheme="minorEastAsia" w:hint="eastAsia"/>
                <w:color w:val="000000"/>
                <w:szCs w:val="21"/>
              </w:rPr>
              <w:t>不确定度</w:t>
            </w:r>
          </w:p>
        </w:tc>
        <w:tc>
          <w:tcPr>
            <w:tcW w:w="7609" w:type="dxa"/>
            <w:gridSpan w:val="36"/>
            <w:vAlign w:val="center"/>
          </w:tcPr>
          <w:p w14:paraId="142B72B5" w14:textId="77777777" w:rsidR="005651BB" w:rsidRDefault="005651BB">
            <w:pPr>
              <w:jc w:val="center"/>
              <w:rPr>
                <w:szCs w:val="21"/>
              </w:rPr>
            </w:pPr>
          </w:p>
        </w:tc>
      </w:tr>
      <w:tr w:rsidR="005651BB" w14:paraId="1EE7146F" w14:textId="77777777">
        <w:trPr>
          <w:jc w:val="center"/>
        </w:trPr>
        <w:tc>
          <w:tcPr>
            <w:tcW w:w="8831" w:type="dxa"/>
            <w:gridSpan w:val="38"/>
            <w:vAlign w:val="center"/>
          </w:tcPr>
          <w:p w14:paraId="5939F133" w14:textId="77777777" w:rsidR="005651BB" w:rsidRDefault="004A16DF">
            <w:pPr>
              <w:jc w:val="left"/>
              <w:rPr>
                <w:szCs w:val="21"/>
              </w:rPr>
            </w:pPr>
            <w:r>
              <w:rPr>
                <w:rFonts w:hint="eastAsia"/>
                <w:szCs w:val="21"/>
              </w:rPr>
              <w:t>5</w:t>
            </w:r>
            <w:r>
              <w:rPr>
                <w:rFonts w:hint="eastAsia"/>
                <w:szCs w:val="21"/>
              </w:rPr>
              <w:t>光照度</w:t>
            </w:r>
            <w:r>
              <w:rPr>
                <w:rFonts w:hint="eastAsia"/>
                <w:szCs w:val="21"/>
              </w:rPr>
              <w:t xml:space="preserve">         </w:t>
            </w:r>
            <w:r>
              <w:rPr>
                <w:rFonts w:hint="eastAsia"/>
                <w:szCs w:val="21"/>
              </w:rPr>
              <w:t>光照度设定值：</w:t>
            </w:r>
          </w:p>
        </w:tc>
      </w:tr>
      <w:tr w:rsidR="005651BB" w14:paraId="66CED9F6" w14:textId="77777777">
        <w:trPr>
          <w:gridAfter w:val="1"/>
          <w:wAfter w:w="10" w:type="dxa"/>
          <w:jc w:val="center"/>
        </w:trPr>
        <w:tc>
          <w:tcPr>
            <w:tcW w:w="1212" w:type="dxa"/>
            <w:vAlign w:val="center"/>
          </w:tcPr>
          <w:p w14:paraId="2207B72D" w14:textId="77777777" w:rsidR="005651BB" w:rsidRDefault="004A16DF">
            <w:pPr>
              <w:jc w:val="center"/>
              <w:rPr>
                <w:szCs w:val="21"/>
              </w:rPr>
            </w:pPr>
            <w:r>
              <w:rPr>
                <w:rFonts w:hint="eastAsia"/>
                <w:szCs w:val="21"/>
              </w:rPr>
              <w:t>测量点</w:t>
            </w:r>
          </w:p>
        </w:tc>
        <w:tc>
          <w:tcPr>
            <w:tcW w:w="1521" w:type="dxa"/>
            <w:gridSpan w:val="6"/>
            <w:vAlign w:val="center"/>
          </w:tcPr>
          <w:p w14:paraId="1D0AEC74" w14:textId="77777777" w:rsidR="005651BB" w:rsidRDefault="004A16DF">
            <w:pPr>
              <w:jc w:val="center"/>
              <w:rPr>
                <w:szCs w:val="21"/>
              </w:rPr>
            </w:pPr>
            <w:r>
              <w:rPr>
                <w:rFonts w:hint="eastAsia"/>
                <w:szCs w:val="21"/>
              </w:rPr>
              <w:t>1</w:t>
            </w:r>
          </w:p>
        </w:tc>
        <w:tc>
          <w:tcPr>
            <w:tcW w:w="1522" w:type="dxa"/>
            <w:gridSpan w:val="7"/>
            <w:vAlign w:val="center"/>
          </w:tcPr>
          <w:p w14:paraId="471DCCF9" w14:textId="77777777" w:rsidR="005651BB" w:rsidRDefault="004A16DF">
            <w:pPr>
              <w:jc w:val="center"/>
              <w:rPr>
                <w:szCs w:val="21"/>
              </w:rPr>
            </w:pPr>
            <w:r>
              <w:rPr>
                <w:rFonts w:hint="eastAsia"/>
                <w:szCs w:val="21"/>
              </w:rPr>
              <w:t>2</w:t>
            </w:r>
          </w:p>
        </w:tc>
        <w:tc>
          <w:tcPr>
            <w:tcW w:w="1522" w:type="dxa"/>
            <w:gridSpan w:val="7"/>
            <w:vAlign w:val="center"/>
          </w:tcPr>
          <w:p w14:paraId="5D4D3416" w14:textId="77777777" w:rsidR="005651BB" w:rsidRDefault="004A16DF">
            <w:pPr>
              <w:jc w:val="center"/>
              <w:rPr>
                <w:szCs w:val="21"/>
              </w:rPr>
            </w:pPr>
            <w:r>
              <w:rPr>
                <w:rFonts w:hint="eastAsia"/>
                <w:szCs w:val="21"/>
              </w:rPr>
              <w:t>3</w:t>
            </w:r>
          </w:p>
        </w:tc>
        <w:tc>
          <w:tcPr>
            <w:tcW w:w="1522" w:type="dxa"/>
            <w:gridSpan w:val="9"/>
            <w:vAlign w:val="center"/>
          </w:tcPr>
          <w:p w14:paraId="75D422B4" w14:textId="77777777" w:rsidR="005651BB" w:rsidRDefault="004A16DF">
            <w:pPr>
              <w:jc w:val="center"/>
              <w:rPr>
                <w:szCs w:val="21"/>
              </w:rPr>
            </w:pPr>
            <w:r>
              <w:rPr>
                <w:rFonts w:hint="eastAsia"/>
                <w:szCs w:val="21"/>
              </w:rPr>
              <w:t>4</w:t>
            </w:r>
          </w:p>
        </w:tc>
        <w:tc>
          <w:tcPr>
            <w:tcW w:w="1522" w:type="dxa"/>
            <w:gridSpan w:val="7"/>
            <w:vAlign w:val="center"/>
          </w:tcPr>
          <w:p w14:paraId="6644571D" w14:textId="77777777" w:rsidR="005651BB" w:rsidRDefault="004A16DF">
            <w:pPr>
              <w:jc w:val="center"/>
              <w:rPr>
                <w:szCs w:val="21"/>
              </w:rPr>
            </w:pPr>
            <w:r>
              <w:rPr>
                <w:rFonts w:hint="eastAsia"/>
                <w:szCs w:val="21"/>
              </w:rPr>
              <w:t>5</w:t>
            </w:r>
          </w:p>
        </w:tc>
      </w:tr>
      <w:tr w:rsidR="005651BB" w14:paraId="6C96E11A" w14:textId="77777777">
        <w:trPr>
          <w:gridAfter w:val="1"/>
          <w:wAfter w:w="10" w:type="dxa"/>
          <w:jc w:val="center"/>
        </w:trPr>
        <w:tc>
          <w:tcPr>
            <w:tcW w:w="1212" w:type="dxa"/>
            <w:vAlign w:val="center"/>
          </w:tcPr>
          <w:p w14:paraId="288C97D2" w14:textId="77777777" w:rsidR="005651BB" w:rsidRDefault="004A16DF">
            <w:pPr>
              <w:jc w:val="center"/>
              <w:rPr>
                <w:szCs w:val="21"/>
              </w:rPr>
            </w:pPr>
            <w:r>
              <w:rPr>
                <w:rFonts w:asciiTheme="minorEastAsia" w:hAnsiTheme="minorEastAsia" w:hint="eastAsia"/>
                <w:color w:val="000000"/>
                <w:sz w:val="24"/>
              </w:rPr>
              <w:t>1</w:t>
            </w:r>
          </w:p>
        </w:tc>
        <w:tc>
          <w:tcPr>
            <w:tcW w:w="1521" w:type="dxa"/>
            <w:gridSpan w:val="6"/>
            <w:vAlign w:val="center"/>
          </w:tcPr>
          <w:p w14:paraId="34A92AE2" w14:textId="77777777" w:rsidR="005651BB" w:rsidRDefault="005651BB">
            <w:pPr>
              <w:jc w:val="center"/>
              <w:rPr>
                <w:szCs w:val="21"/>
              </w:rPr>
            </w:pPr>
          </w:p>
        </w:tc>
        <w:tc>
          <w:tcPr>
            <w:tcW w:w="1522" w:type="dxa"/>
            <w:gridSpan w:val="7"/>
            <w:vAlign w:val="center"/>
          </w:tcPr>
          <w:p w14:paraId="58DEE08A" w14:textId="77777777" w:rsidR="005651BB" w:rsidRDefault="005651BB">
            <w:pPr>
              <w:jc w:val="center"/>
              <w:rPr>
                <w:szCs w:val="21"/>
              </w:rPr>
            </w:pPr>
          </w:p>
        </w:tc>
        <w:tc>
          <w:tcPr>
            <w:tcW w:w="1522" w:type="dxa"/>
            <w:gridSpan w:val="7"/>
            <w:vAlign w:val="center"/>
          </w:tcPr>
          <w:p w14:paraId="7958F010" w14:textId="77777777" w:rsidR="005651BB" w:rsidRDefault="005651BB">
            <w:pPr>
              <w:jc w:val="center"/>
              <w:rPr>
                <w:szCs w:val="21"/>
              </w:rPr>
            </w:pPr>
          </w:p>
        </w:tc>
        <w:tc>
          <w:tcPr>
            <w:tcW w:w="1522" w:type="dxa"/>
            <w:gridSpan w:val="9"/>
            <w:vAlign w:val="center"/>
          </w:tcPr>
          <w:p w14:paraId="63FE7F29" w14:textId="77777777" w:rsidR="005651BB" w:rsidRDefault="005651BB">
            <w:pPr>
              <w:jc w:val="center"/>
              <w:rPr>
                <w:szCs w:val="21"/>
              </w:rPr>
            </w:pPr>
          </w:p>
        </w:tc>
        <w:tc>
          <w:tcPr>
            <w:tcW w:w="1522" w:type="dxa"/>
            <w:gridSpan w:val="7"/>
            <w:vAlign w:val="center"/>
          </w:tcPr>
          <w:p w14:paraId="356130B8" w14:textId="77777777" w:rsidR="005651BB" w:rsidRDefault="005651BB">
            <w:pPr>
              <w:jc w:val="center"/>
              <w:rPr>
                <w:szCs w:val="21"/>
              </w:rPr>
            </w:pPr>
          </w:p>
        </w:tc>
      </w:tr>
      <w:tr w:rsidR="005651BB" w14:paraId="4DDA8DB4" w14:textId="77777777">
        <w:trPr>
          <w:gridAfter w:val="1"/>
          <w:wAfter w:w="10" w:type="dxa"/>
          <w:jc w:val="center"/>
        </w:trPr>
        <w:tc>
          <w:tcPr>
            <w:tcW w:w="1212" w:type="dxa"/>
            <w:vAlign w:val="center"/>
          </w:tcPr>
          <w:p w14:paraId="73468F9D" w14:textId="77777777" w:rsidR="005651BB" w:rsidRDefault="004A16DF">
            <w:pPr>
              <w:jc w:val="center"/>
              <w:rPr>
                <w:szCs w:val="21"/>
              </w:rPr>
            </w:pPr>
            <w:r>
              <w:rPr>
                <w:rFonts w:asciiTheme="minorEastAsia" w:hAnsiTheme="minorEastAsia" w:hint="eastAsia"/>
                <w:color w:val="000000"/>
                <w:sz w:val="24"/>
              </w:rPr>
              <w:t>2</w:t>
            </w:r>
          </w:p>
        </w:tc>
        <w:tc>
          <w:tcPr>
            <w:tcW w:w="1521" w:type="dxa"/>
            <w:gridSpan w:val="6"/>
            <w:vAlign w:val="center"/>
          </w:tcPr>
          <w:p w14:paraId="75006CE6" w14:textId="77777777" w:rsidR="005651BB" w:rsidRDefault="005651BB">
            <w:pPr>
              <w:jc w:val="center"/>
              <w:rPr>
                <w:szCs w:val="21"/>
              </w:rPr>
            </w:pPr>
          </w:p>
        </w:tc>
        <w:tc>
          <w:tcPr>
            <w:tcW w:w="1522" w:type="dxa"/>
            <w:gridSpan w:val="7"/>
            <w:vAlign w:val="center"/>
          </w:tcPr>
          <w:p w14:paraId="2C5E9EEE" w14:textId="77777777" w:rsidR="005651BB" w:rsidRDefault="005651BB">
            <w:pPr>
              <w:jc w:val="center"/>
              <w:rPr>
                <w:szCs w:val="21"/>
              </w:rPr>
            </w:pPr>
          </w:p>
        </w:tc>
        <w:tc>
          <w:tcPr>
            <w:tcW w:w="1522" w:type="dxa"/>
            <w:gridSpan w:val="7"/>
            <w:vAlign w:val="center"/>
          </w:tcPr>
          <w:p w14:paraId="4503CF2D" w14:textId="77777777" w:rsidR="005651BB" w:rsidRDefault="005651BB">
            <w:pPr>
              <w:jc w:val="center"/>
              <w:rPr>
                <w:szCs w:val="21"/>
              </w:rPr>
            </w:pPr>
          </w:p>
        </w:tc>
        <w:tc>
          <w:tcPr>
            <w:tcW w:w="1522" w:type="dxa"/>
            <w:gridSpan w:val="9"/>
            <w:vAlign w:val="center"/>
          </w:tcPr>
          <w:p w14:paraId="3E2FCC76" w14:textId="77777777" w:rsidR="005651BB" w:rsidRDefault="005651BB">
            <w:pPr>
              <w:jc w:val="center"/>
              <w:rPr>
                <w:szCs w:val="21"/>
              </w:rPr>
            </w:pPr>
          </w:p>
        </w:tc>
        <w:tc>
          <w:tcPr>
            <w:tcW w:w="1522" w:type="dxa"/>
            <w:gridSpan w:val="7"/>
            <w:vAlign w:val="center"/>
          </w:tcPr>
          <w:p w14:paraId="4AC39FE9" w14:textId="77777777" w:rsidR="005651BB" w:rsidRDefault="005651BB">
            <w:pPr>
              <w:jc w:val="center"/>
              <w:rPr>
                <w:szCs w:val="21"/>
              </w:rPr>
            </w:pPr>
          </w:p>
        </w:tc>
      </w:tr>
      <w:tr w:rsidR="005651BB" w14:paraId="223CC1DB" w14:textId="77777777">
        <w:trPr>
          <w:gridAfter w:val="1"/>
          <w:wAfter w:w="10" w:type="dxa"/>
          <w:jc w:val="center"/>
        </w:trPr>
        <w:tc>
          <w:tcPr>
            <w:tcW w:w="2733" w:type="dxa"/>
            <w:gridSpan w:val="7"/>
            <w:vAlign w:val="center"/>
          </w:tcPr>
          <w:p w14:paraId="547B06FC" w14:textId="77777777" w:rsidR="005651BB" w:rsidRDefault="004A16DF">
            <w:pPr>
              <w:jc w:val="center"/>
              <w:rPr>
                <w:szCs w:val="21"/>
              </w:rPr>
            </w:pPr>
            <w:r>
              <w:rPr>
                <w:rFonts w:hint="eastAsia"/>
                <w:szCs w:val="21"/>
              </w:rPr>
              <w:t>相对示值误差</w:t>
            </w:r>
          </w:p>
        </w:tc>
        <w:tc>
          <w:tcPr>
            <w:tcW w:w="6088" w:type="dxa"/>
            <w:gridSpan w:val="30"/>
            <w:vAlign w:val="center"/>
          </w:tcPr>
          <w:p w14:paraId="0EC7CE29" w14:textId="77777777" w:rsidR="005651BB" w:rsidRDefault="005651BB">
            <w:pPr>
              <w:jc w:val="center"/>
              <w:rPr>
                <w:szCs w:val="21"/>
              </w:rPr>
            </w:pPr>
          </w:p>
        </w:tc>
      </w:tr>
      <w:tr w:rsidR="005651BB" w14:paraId="6F65502C" w14:textId="77777777">
        <w:trPr>
          <w:gridAfter w:val="1"/>
          <w:wAfter w:w="10" w:type="dxa"/>
          <w:jc w:val="center"/>
        </w:trPr>
        <w:tc>
          <w:tcPr>
            <w:tcW w:w="2733" w:type="dxa"/>
            <w:gridSpan w:val="7"/>
            <w:vAlign w:val="center"/>
          </w:tcPr>
          <w:p w14:paraId="0FE5A290" w14:textId="77777777" w:rsidR="005651BB" w:rsidRDefault="004A16DF">
            <w:pPr>
              <w:jc w:val="center"/>
              <w:rPr>
                <w:szCs w:val="21"/>
              </w:rPr>
            </w:pPr>
            <w:r>
              <w:rPr>
                <w:rFonts w:hint="eastAsia"/>
                <w:szCs w:val="21"/>
              </w:rPr>
              <w:t>不确定度</w:t>
            </w:r>
          </w:p>
        </w:tc>
        <w:tc>
          <w:tcPr>
            <w:tcW w:w="6088" w:type="dxa"/>
            <w:gridSpan w:val="30"/>
            <w:vAlign w:val="center"/>
          </w:tcPr>
          <w:p w14:paraId="779A2408" w14:textId="77777777" w:rsidR="005651BB" w:rsidRDefault="005651BB">
            <w:pPr>
              <w:jc w:val="center"/>
              <w:rPr>
                <w:szCs w:val="21"/>
              </w:rPr>
            </w:pPr>
          </w:p>
        </w:tc>
      </w:tr>
      <w:tr w:rsidR="005651BB" w14:paraId="4B051AB4" w14:textId="77777777">
        <w:trPr>
          <w:jc w:val="center"/>
        </w:trPr>
        <w:tc>
          <w:tcPr>
            <w:tcW w:w="8831" w:type="dxa"/>
            <w:gridSpan w:val="38"/>
            <w:vAlign w:val="center"/>
          </w:tcPr>
          <w:p w14:paraId="1CC19F33" w14:textId="77777777" w:rsidR="005651BB" w:rsidRDefault="004A16DF">
            <w:pPr>
              <w:jc w:val="left"/>
              <w:rPr>
                <w:szCs w:val="21"/>
              </w:rPr>
            </w:pPr>
            <w:r>
              <w:rPr>
                <w:rFonts w:hint="eastAsia"/>
                <w:szCs w:val="21"/>
              </w:rPr>
              <w:t>6</w:t>
            </w:r>
            <w:r>
              <w:rPr>
                <w:rFonts w:hint="eastAsia"/>
                <w:szCs w:val="21"/>
              </w:rPr>
              <w:t>紫外辐射照度</w:t>
            </w:r>
            <w:r>
              <w:rPr>
                <w:rFonts w:hint="eastAsia"/>
                <w:szCs w:val="21"/>
              </w:rPr>
              <w:t xml:space="preserve">        </w:t>
            </w:r>
            <w:r>
              <w:rPr>
                <w:rFonts w:hint="eastAsia"/>
                <w:szCs w:val="21"/>
              </w:rPr>
              <w:t>紫外辐射照度设定值：</w:t>
            </w:r>
          </w:p>
        </w:tc>
      </w:tr>
      <w:tr w:rsidR="005651BB" w14:paraId="11F1FFCC" w14:textId="77777777">
        <w:trPr>
          <w:gridAfter w:val="1"/>
          <w:wAfter w:w="10" w:type="dxa"/>
          <w:jc w:val="center"/>
        </w:trPr>
        <w:tc>
          <w:tcPr>
            <w:tcW w:w="1212" w:type="dxa"/>
            <w:vAlign w:val="center"/>
          </w:tcPr>
          <w:p w14:paraId="1DDE478E" w14:textId="77777777" w:rsidR="005651BB" w:rsidRDefault="004A16DF">
            <w:pPr>
              <w:jc w:val="center"/>
              <w:rPr>
                <w:szCs w:val="21"/>
              </w:rPr>
            </w:pPr>
            <w:r>
              <w:rPr>
                <w:rFonts w:hint="eastAsia"/>
                <w:szCs w:val="21"/>
              </w:rPr>
              <w:t>测量点</w:t>
            </w:r>
          </w:p>
        </w:tc>
        <w:tc>
          <w:tcPr>
            <w:tcW w:w="1521" w:type="dxa"/>
            <w:gridSpan w:val="6"/>
            <w:vAlign w:val="center"/>
          </w:tcPr>
          <w:p w14:paraId="736BD618" w14:textId="77777777" w:rsidR="005651BB" w:rsidRDefault="004A16DF">
            <w:pPr>
              <w:jc w:val="center"/>
              <w:rPr>
                <w:szCs w:val="21"/>
              </w:rPr>
            </w:pPr>
            <w:r>
              <w:rPr>
                <w:rFonts w:hint="eastAsia"/>
                <w:szCs w:val="21"/>
              </w:rPr>
              <w:t>1</w:t>
            </w:r>
          </w:p>
        </w:tc>
        <w:tc>
          <w:tcPr>
            <w:tcW w:w="1522" w:type="dxa"/>
            <w:gridSpan w:val="7"/>
            <w:vAlign w:val="center"/>
          </w:tcPr>
          <w:p w14:paraId="0B0149D0" w14:textId="77777777" w:rsidR="005651BB" w:rsidRDefault="004A16DF">
            <w:pPr>
              <w:jc w:val="center"/>
              <w:rPr>
                <w:szCs w:val="21"/>
              </w:rPr>
            </w:pPr>
            <w:r>
              <w:rPr>
                <w:rFonts w:hint="eastAsia"/>
                <w:szCs w:val="21"/>
              </w:rPr>
              <w:t>2</w:t>
            </w:r>
          </w:p>
        </w:tc>
        <w:tc>
          <w:tcPr>
            <w:tcW w:w="1522" w:type="dxa"/>
            <w:gridSpan w:val="7"/>
            <w:vAlign w:val="center"/>
          </w:tcPr>
          <w:p w14:paraId="4B79640A" w14:textId="77777777" w:rsidR="005651BB" w:rsidRDefault="004A16DF">
            <w:pPr>
              <w:jc w:val="center"/>
              <w:rPr>
                <w:szCs w:val="21"/>
              </w:rPr>
            </w:pPr>
            <w:r>
              <w:rPr>
                <w:rFonts w:hint="eastAsia"/>
                <w:szCs w:val="21"/>
              </w:rPr>
              <w:t>3</w:t>
            </w:r>
          </w:p>
        </w:tc>
        <w:tc>
          <w:tcPr>
            <w:tcW w:w="1522" w:type="dxa"/>
            <w:gridSpan w:val="9"/>
            <w:vAlign w:val="center"/>
          </w:tcPr>
          <w:p w14:paraId="0AFFA54F" w14:textId="77777777" w:rsidR="005651BB" w:rsidRDefault="004A16DF">
            <w:pPr>
              <w:jc w:val="center"/>
              <w:rPr>
                <w:szCs w:val="21"/>
              </w:rPr>
            </w:pPr>
            <w:r>
              <w:rPr>
                <w:rFonts w:hint="eastAsia"/>
                <w:szCs w:val="21"/>
              </w:rPr>
              <w:t>4</w:t>
            </w:r>
          </w:p>
        </w:tc>
        <w:tc>
          <w:tcPr>
            <w:tcW w:w="1522" w:type="dxa"/>
            <w:gridSpan w:val="7"/>
            <w:vAlign w:val="center"/>
          </w:tcPr>
          <w:p w14:paraId="0C757ABB" w14:textId="77777777" w:rsidR="005651BB" w:rsidRDefault="004A16DF">
            <w:pPr>
              <w:jc w:val="center"/>
              <w:rPr>
                <w:szCs w:val="21"/>
              </w:rPr>
            </w:pPr>
            <w:r>
              <w:rPr>
                <w:rFonts w:hint="eastAsia"/>
                <w:szCs w:val="21"/>
              </w:rPr>
              <w:t>5</w:t>
            </w:r>
          </w:p>
        </w:tc>
      </w:tr>
      <w:tr w:rsidR="005651BB" w14:paraId="1A9F2125" w14:textId="77777777">
        <w:trPr>
          <w:gridAfter w:val="1"/>
          <w:wAfter w:w="10" w:type="dxa"/>
          <w:jc w:val="center"/>
        </w:trPr>
        <w:tc>
          <w:tcPr>
            <w:tcW w:w="1212" w:type="dxa"/>
            <w:vAlign w:val="center"/>
          </w:tcPr>
          <w:p w14:paraId="0BEF00DE" w14:textId="77777777" w:rsidR="005651BB" w:rsidRDefault="004A16DF">
            <w:pPr>
              <w:jc w:val="center"/>
              <w:rPr>
                <w:szCs w:val="21"/>
              </w:rPr>
            </w:pPr>
            <w:r>
              <w:rPr>
                <w:rFonts w:asciiTheme="minorEastAsia" w:hAnsiTheme="minorEastAsia" w:hint="eastAsia"/>
                <w:color w:val="000000"/>
                <w:sz w:val="24"/>
              </w:rPr>
              <w:t>1</w:t>
            </w:r>
          </w:p>
        </w:tc>
        <w:tc>
          <w:tcPr>
            <w:tcW w:w="1521" w:type="dxa"/>
            <w:gridSpan w:val="6"/>
            <w:vAlign w:val="center"/>
          </w:tcPr>
          <w:p w14:paraId="6B00EA43" w14:textId="77777777" w:rsidR="005651BB" w:rsidRDefault="005651BB">
            <w:pPr>
              <w:jc w:val="center"/>
              <w:rPr>
                <w:szCs w:val="21"/>
              </w:rPr>
            </w:pPr>
          </w:p>
        </w:tc>
        <w:tc>
          <w:tcPr>
            <w:tcW w:w="1522" w:type="dxa"/>
            <w:gridSpan w:val="7"/>
            <w:vAlign w:val="center"/>
          </w:tcPr>
          <w:p w14:paraId="1D27ED39" w14:textId="77777777" w:rsidR="005651BB" w:rsidRDefault="005651BB">
            <w:pPr>
              <w:jc w:val="center"/>
              <w:rPr>
                <w:szCs w:val="21"/>
              </w:rPr>
            </w:pPr>
          </w:p>
        </w:tc>
        <w:tc>
          <w:tcPr>
            <w:tcW w:w="1522" w:type="dxa"/>
            <w:gridSpan w:val="7"/>
            <w:vAlign w:val="center"/>
          </w:tcPr>
          <w:p w14:paraId="1FC4784E" w14:textId="77777777" w:rsidR="005651BB" w:rsidRDefault="005651BB">
            <w:pPr>
              <w:jc w:val="center"/>
              <w:rPr>
                <w:szCs w:val="21"/>
              </w:rPr>
            </w:pPr>
          </w:p>
        </w:tc>
        <w:tc>
          <w:tcPr>
            <w:tcW w:w="1522" w:type="dxa"/>
            <w:gridSpan w:val="9"/>
            <w:vAlign w:val="center"/>
          </w:tcPr>
          <w:p w14:paraId="4F47FE95" w14:textId="77777777" w:rsidR="005651BB" w:rsidRDefault="005651BB">
            <w:pPr>
              <w:jc w:val="center"/>
              <w:rPr>
                <w:szCs w:val="21"/>
              </w:rPr>
            </w:pPr>
          </w:p>
        </w:tc>
        <w:tc>
          <w:tcPr>
            <w:tcW w:w="1522" w:type="dxa"/>
            <w:gridSpan w:val="7"/>
            <w:vAlign w:val="center"/>
          </w:tcPr>
          <w:p w14:paraId="17FE8774" w14:textId="77777777" w:rsidR="005651BB" w:rsidRDefault="005651BB">
            <w:pPr>
              <w:jc w:val="center"/>
              <w:rPr>
                <w:szCs w:val="21"/>
              </w:rPr>
            </w:pPr>
          </w:p>
        </w:tc>
      </w:tr>
      <w:tr w:rsidR="005651BB" w14:paraId="4E7C56D4" w14:textId="77777777">
        <w:trPr>
          <w:gridAfter w:val="1"/>
          <w:wAfter w:w="10" w:type="dxa"/>
          <w:jc w:val="center"/>
        </w:trPr>
        <w:tc>
          <w:tcPr>
            <w:tcW w:w="1212" w:type="dxa"/>
            <w:vAlign w:val="center"/>
          </w:tcPr>
          <w:p w14:paraId="65C73E2A" w14:textId="77777777" w:rsidR="005651BB" w:rsidRDefault="004A16DF">
            <w:pPr>
              <w:jc w:val="center"/>
              <w:rPr>
                <w:szCs w:val="21"/>
              </w:rPr>
            </w:pPr>
            <w:r>
              <w:rPr>
                <w:rFonts w:asciiTheme="minorEastAsia" w:hAnsiTheme="minorEastAsia" w:hint="eastAsia"/>
                <w:color w:val="000000"/>
                <w:sz w:val="24"/>
              </w:rPr>
              <w:t>2</w:t>
            </w:r>
          </w:p>
        </w:tc>
        <w:tc>
          <w:tcPr>
            <w:tcW w:w="1521" w:type="dxa"/>
            <w:gridSpan w:val="6"/>
            <w:vAlign w:val="center"/>
          </w:tcPr>
          <w:p w14:paraId="27A8B42A" w14:textId="77777777" w:rsidR="005651BB" w:rsidRDefault="005651BB">
            <w:pPr>
              <w:jc w:val="center"/>
              <w:rPr>
                <w:szCs w:val="21"/>
              </w:rPr>
            </w:pPr>
          </w:p>
        </w:tc>
        <w:tc>
          <w:tcPr>
            <w:tcW w:w="1522" w:type="dxa"/>
            <w:gridSpan w:val="7"/>
            <w:vAlign w:val="center"/>
          </w:tcPr>
          <w:p w14:paraId="0E14801C" w14:textId="77777777" w:rsidR="005651BB" w:rsidRDefault="005651BB">
            <w:pPr>
              <w:jc w:val="center"/>
              <w:rPr>
                <w:szCs w:val="21"/>
              </w:rPr>
            </w:pPr>
          </w:p>
        </w:tc>
        <w:tc>
          <w:tcPr>
            <w:tcW w:w="1522" w:type="dxa"/>
            <w:gridSpan w:val="7"/>
            <w:vAlign w:val="center"/>
          </w:tcPr>
          <w:p w14:paraId="43836546" w14:textId="77777777" w:rsidR="005651BB" w:rsidRDefault="005651BB">
            <w:pPr>
              <w:jc w:val="center"/>
              <w:rPr>
                <w:szCs w:val="21"/>
              </w:rPr>
            </w:pPr>
          </w:p>
        </w:tc>
        <w:tc>
          <w:tcPr>
            <w:tcW w:w="1522" w:type="dxa"/>
            <w:gridSpan w:val="9"/>
            <w:vAlign w:val="center"/>
          </w:tcPr>
          <w:p w14:paraId="22D103A0" w14:textId="77777777" w:rsidR="005651BB" w:rsidRDefault="005651BB">
            <w:pPr>
              <w:jc w:val="center"/>
              <w:rPr>
                <w:szCs w:val="21"/>
              </w:rPr>
            </w:pPr>
          </w:p>
        </w:tc>
        <w:tc>
          <w:tcPr>
            <w:tcW w:w="1522" w:type="dxa"/>
            <w:gridSpan w:val="7"/>
            <w:vAlign w:val="center"/>
          </w:tcPr>
          <w:p w14:paraId="4784D8C2" w14:textId="77777777" w:rsidR="005651BB" w:rsidRDefault="005651BB">
            <w:pPr>
              <w:jc w:val="center"/>
              <w:rPr>
                <w:szCs w:val="21"/>
              </w:rPr>
            </w:pPr>
          </w:p>
        </w:tc>
      </w:tr>
      <w:tr w:rsidR="005651BB" w14:paraId="361514AF" w14:textId="77777777">
        <w:trPr>
          <w:gridAfter w:val="1"/>
          <w:wAfter w:w="10" w:type="dxa"/>
          <w:jc w:val="center"/>
        </w:trPr>
        <w:tc>
          <w:tcPr>
            <w:tcW w:w="2733" w:type="dxa"/>
            <w:gridSpan w:val="7"/>
            <w:vAlign w:val="center"/>
          </w:tcPr>
          <w:p w14:paraId="131BE061" w14:textId="77777777" w:rsidR="005651BB" w:rsidRDefault="004A16DF">
            <w:pPr>
              <w:jc w:val="center"/>
              <w:rPr>
                <w:szCs w:val="21"/>
              </w:rPr>
            </w:pPr>
            <w:r>
              <w:rPr>
                <w:rFonts w:hint="eastAsia"/>
                <w:szCs w:val="21"/>
              </w:rPr>
              <w:t>紫外辐射照度值</w:t>
            </w:r>
          </w:p>
        </w:tc>
        <w:tc>
          <w:tcPr>
            <w:tcW w:w="6088" w:type="dxa"/>
            <w:gridSpan w:val="30"/>
            <w:vAlign w:val="center"/>
          </w:tcPr>
          <w:p w14:paraId="2F7BA927" w14:textId="77777777" w:rsidR="005651BB" w:rsidRDefault="005651BB">
            <w:pPr>
              <w:jc w:val="center"/>
              <w:rPr>
                <w:szCs w:val="21"/>
              </w:rPr>
            </w:pPr>
          </w:p>
        </w:tc>
      </w:tr>
      <w:tr w:rsidR="005651BB" w14:paraId="06F8885B" w14:textId="77777777">
        <w:trPr>
          <w:gridAfter w:val="1"/>
          <w:wAfter w:w="10" w:type="dxa"/>
          <w:jc w:val="center"/>
        </w:trPr>
        <w:tc>
          <w:tcPr>
            <w:tcW w:w="2733" w:type="dxa"/>
            <w:gridSpan w:val="7"/>
            <w:vAlign w:val="center"/>
          </w:tcPr>
          <w:p w14:paraId="61C75D68" w14:textId="77777777" w:rsidR="005651BB" w:rsidRDefault="004A16DF">
            <w:pPr>
              <w:jc w:val="center"/>
              <w:rPr>
                <w:szCs w:val="21"/>
              </w:rPr>
            </w:pPr>
            <w:r>
              <w:rPr>
                <w:rFonts w:hint="eastAsia"/>
                <w:szCs w:val="21"/>
              </w:rPr>
              <w:lastRenderedPageBreak/>
              <w:t>不确定度</w:t>
            </w:r>
          </w:p>
        </w:tc>
        <w:tc>
          <w:tcPr>
            <w:tcW w:w="6088" w:type="dxa"/>
            <w:gridSpan w:val="30"/>
            <w:vAlign w:val="center"/>
          </w:tcPr>
          <w:p w14:paraId="385744D6" w14:textId="77777777" w:rsidR="005651BB" w:rsidRDefault="005651BB">
            <w:pPr>
              <w:jc w:val="center"/>
              <w:rPr>
                <w:szCs w:val="21"/>
              </w:rPr>
            </w:pPr>
          </w:p>
        </w:tc>
      </w:tr>
    </w:tbl>
    <w:p w14:paraId="0793D0E5" w14:textId="77777777" w:rsidR="005651BB" w:rsidRDefault="005651BB">
      <w:pPr>
        <w:jc w:val="center"/>
        <w:rPr>
          <w:rFonts w:ascii="宋体" w:hAnsi="宋体"/>
          <w:color w:val="000000"/>
          <w:sz w:val="24"/>
        </w:rPr>
      </w:pPr>
    </w:p>
    <w:p w14:paraId="4CC19FC2" w14:textId="77777777" w:rsidR="005651BB" w:rsidRDefault="005651BB">
      <w:pPr>
        <w:jc w:val="center"/>
        <w:rPr>
          <w:rFonts w:ascii="宋体" w:hAnsi="宋体"/>
          <w:color w:val="000000"/>
          <w:sz w:val="24"/>
        </w:rPr>
      </w:pPr>
    </w:p>
    <w:p w14:paraId="3B1AA2A7" w14:textId="77777777" w:rsidR="005651BB" w:rsidRDefault="005651BB">
      <w:pPr>
        <w:jc w:val="center"/>
        <w:rPr>
          <w:rFonts w:ascii="宋体" w:hAnsi="宋体"/>
          <w:color w:val="000000"/>
          <w:sz w:val="24"/>
        </w:rPr>
      </w:pPr>
    </w:p>
    <w:p w14:paraId="07DEBDF5" w14:textId="77777777" w:rsidR="005651BB" w:rsidRDefault="005651BB">
      <w:pPr>
        <w:jc w:val="center"/>
        <w:rPr>
          <w:rFonts w:ascii="宋体" w:hAnsi="宋体"/>
          <w:color w:val="000000"/>
          <w:sz w:val="24"/>
        </w:rPr>
      </w:pPr>
    </w:p>
    <w:p w14:paraId="072A18F4" w14:textId="77777777" w:rsidR="005651BB" w:rsidRDefault="005651BB">
      <w:pPr>
        <w:jc w:val="center"/>
        <w:rPr>
          <w:rFonts w:ascii="宋体" w:hAnsi="宋体"/>
          <w:color w:val="000000"/>
          <w:sz w:val="24"/>
        </w:rPr>
      </w:pPr>
    </w:p>
    <w:p w14:paraId="750BFDE9" w14:textId="77777777" w:rsidR="005651BB" w:rsidRDefault="004A16DF">
      <w:pPr>
        <w:jc w:val="center"/>
        <w:rPr>
          <w:rFonts w:ascii="宋体" w:hAnsi="宋体"/>
          <w:color w:val="000000"/>
          <w:sz w:val="24"/>
        </w:rPr>
      </w:pPr>
      <w:r>
        <w:rPr>
          <w:rFonts w:ascii="宋体" w:hAnsi="宋体" w:hint="eastAsia"/>
          <w:color w:val="000000"/>
          <w:sz w:val="24"/>
        </w:rPr>
        <w:t>校准员：             核验员：                  校准日期：</w:t>
      </w:r>
    </w:p>
    <w:p w14:paraId="6818D977" w14:textId="77777777" w:rsidR="005651BB" w:rsidRDefault="004A16DF">
      <w:pPr>
        <w:pStyle w:val="1"/>
        <w:pageBreakBefore/>
        <w:spacing w:before="120"/>
        <w:rPr>
          <w:color w:val="000000"/>
          <w:sz w:val="28"/>
          <w:szCs w:val="28"/>
        </w:rPr>
      </w:pPr>
      <w:bookmarkStart w:id="96" w:name="_Toc170132076"/>
      <w:bookmarkStart w:id="97" w:name="_Toc44841550"/>
      <w:r>
        <w:rPr>
          <w:rFonts w:hint="eastAsia"/>
          <w:color w:val="000000"/>
          <w:sz w:val="28"/>
          <w:szCs w:val="28"/>
        </w:rPr>
        <w:lastRenderedPageBreak/>
        <w:t>附录B</w:t>
      </w:r>
      <w:bookmarkEnd w:id="96"/>
      <w:bookmarkEnd w:id="97"/>
    </w:p>
    <w:p w14:paraId="1C5B93F5" w14:textId="77777777" w:rsidR="005651BB" w:rsidRDefault="004A16DF">
      <w:pPr>
        <w:tabs>
          <w:tab w:val="left" w:pos="4500"/>
        </w:tabs>
        <w:spacing w:line="360" w:lineRule="auto"/>
        <w:jc w:val="center"/>
        <w:rPr>
          <w:rFonts w:ascii="黑体" w:eastAsia="黑体"/>
          <w:color w:val="000000"/>
          <w:sz w:val="28"/>
          <w:szCs w:val="28"/>
        </w:rPr>
      </w:pPr>
      <w:r>
        <w:rPr>
          <w:rFonts w:ascii="黑体" w:eastAsia="黑体" w:hint="eastAsia"/>
          <w:color w:val="000000"/>
          <w:sz w:val="28"/>
          <w:szCs w:val="28"/>
        </w:rPr>
        <w:t>多参数培养箱校准证书内页参考格式</w:t>
      </w:r>
    </w:p>
    <w:p w14:paraId="0047DCCC" w14:textId="77777777" w:rsidR="005651BB" w:rsidRDefault="004A16DF">
      <w:pPr>
        <w:spacing w:line="360" w:lineRule="auto"/>
        <w:jc w:val="center"/>
        <w:rPr>
          <w:rFonts w:ascii="黑体" w:eastAsia="黑体"/>
          <w:color w:val="000000"/>
          <w:sz w:val="28"/>
          <w:szCs w:val="28"/>
        </w:rPr>
      </w:pPr>
      <w:r>
        <w:rPr>
          <w:rFonts w:ascii="黑体" w:eastAsia="黑体" w:hint="eastAsia"/>
          <w:color w:val="000000"/>
          <w:sz w:val="28"/>
          <w:szCs w:val="28"/>
        </w:rPr>
        <w:t>校 准 结 果</w:t>
      </w:r>
    </w:p>
    <w:p w14:paraId="5FEE39D3" w14:textId="77777777" w:rsidR="005651BB" w:rsidRDefault="005651BB">
      <w:pPr>
        <w:spacing w:before="120" w:line="400" w:lineRule="exact"/>
        <w:rPr>
          <w:rFonts w:ascii="宋体" w:eastAsia="宋体" w:hAnsi="宋体"/>
          <w:szCs w:val="21"/>
        </w:rPr>
      </w:pP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7"/>
        <w:gridCol w:w="1632"/>
        <w:gridCol w:w="2096"/>
      </w:tblGrid>
      <w:tr w:rsidR="005651BB" w14:paraId="636A19C1" w14:textId="77777777">
        <w:trPr>
          <w:trHeight w:val="300"/>
        </w:trPr>
        <w:tc>
          <w:tcPr>
            <w:tcW w:w="3727" w:type="dxa"/>
          </w:tcPr>
          <w:p w14:paraId="512D4AF0"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校准参数</w:t>
            </w:r>
          </w:p>
        </w:tc>
        <w:tc>
          <w:tcPr>
            <w:tcW w:w="1632" w:type="dxa"/>
          </w:tcPr>
          <w:p w14:paraId="51A0C801"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温度/℃</w:t>
            </w:r>
          </w:p>
        </w:tc>
        <w:tc>
          <w:tcPr>
            <w:tcW w:w="2096" w:type="dxa"/>
          </w:tcPr>
          <w:p w14:paraId="2025C101"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湿度/%RH</w:t>
            </w:r>
          </w:p>
        </w:tc>
      </w:tr>
      <w:tr w:rsidR="005651BB" w14:paraId="6B523F0C" w14:textId="77777777">
        <w:trPr>
          <w:trHeight w:val="300"/>
        </w:trPr>
        <w:tc>
          <w:tcPr>
            <w:tcW w:w="3727" w:type="dxa"/>
          </w:tcPr>
          <w:p w14:paraId="786AEB82"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设定值</w:t>
            </w:r>
          </w:p>
        </w:tc>
        <w:tc>
          <w:tcPr>
            <w:tcW w:w="1632" w:type="dxa"/>
          </w:tcPr>
          <w:p w14:paraId="38D9D7BB" w14:textId="77777777" w:rsidR="005651BB" w:rsidRDefault="005651BB">
            <w:pPr>
              <w:spacing w:before="120" w:line="400" w:lineRule="exact"/>
              <w:jc w:val="center"/>
              <w:rPr>
                <w:rFonts w:ascii="宋体" w:eastAsia="宋体" w:hAnsi="宋体"/>
                <w:szCs w:val="21"/>
              </w:rPr>
            </w:pPr>
          </w:p>
        </w:tc>
        <w:tc>
          <w:tcPr>
            <w:tcW w:w="2096" w:type="dxa"/>
          </w:tcPr>
          <w:p w14:paraId="1836045E" w14:textId="77777777" w:rsidR="005651BB" w:rsidRDefault="005651BB">
            <w:pPr>
              <w:spacing w:before="120" w:line="400" w:lineRule="exact"/>
              <w:jc w:val="center"/>
              <w:rPr>
                <w:rFonts w:ascii="宋体" w:eastAsia="宋体" w:hAnsi="宋体"/>
                <w:szCs w:val="21"/>
              </w:rPr>
            </w:pPr>
          </w:p>
        </w:tc>
      </w:tr>
      <w:tr w:rsidR="005651BB" w14:paraId="457A6439" w14:textId="77777777">
        <w:trPr>
          <w:trHeight w:val="300"/>
        </w:trPr>
        <w:tc>
          <w:tcPr>
            <w:tcW w:w="3727" w:type="dxa"/>
          </w:tcPr>
          <w:p w14:paraId="4D499257"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上偏差</w:t>
            </w:r>
          </w:p>
        </w:tc>
        <w:tc>
          <w:tcPr>
            <w:tcW w:w="1632" w:type="dxa"/>
          </w:tcPr>
          <w:p w14:paraId="1A7FEB80" w14:textId="77777777" w:rsidR="005651BB" w:rsidRDefault="005651BB">
            <w:pPr>
              <w:spacing w:before="120" w:line="400" w:lineRule="exact"/>
              <w:jc w:val="center"/>
              <w:rPr>
                <w:rFonts w:ascii="宋体" w:eastAsia="宋体" w:hAnsi="宋体"/>
                <w:szCs w:val="21"/>
              </w:rPr>
            </w:pPr>
          </w:p>
        </w:tc>
        <w:tc>
          <w:tcPr>
            <w:tcW w:w="2096" w:type="dxa"/>
          </w:tcPr>
          <w:p w14:paraId="387A4373" w14:textId="77777777" w:rsidR="005651BB" w:rsidRDefault="005651BB">
            <w:pPr>
              <w:spacing w:before="120" w:line="400" w:lineRule="exact"/>
              <w:jc w:val="center"/>
              <w:rPr>
                <w:rFonts w:ascii="宋体" w:eastAsia="宋体" w:hAnsi="宋体"/>
                <w:szCs w:val="21"/>
              </w:rPr>
            </w:pPr>
          </w:p>
        </w:tc>
      </w:tr>
      <w:tr w:rsidR="005651BB" w14:paraId="675C545C" w14:textId="77777777">
        <w:trPr>
          <w:trHeight w:val="300"/>
        </w:trPr>
        <w:tc>
          <w:tcPr>
            <w:tcW w:w="3727" w:type="dxa"/>
          </w:tcPr>
          <w:p w14:paraId="0363C98F"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下偏差</w:t>
            </w:r>
          </w:p>
        </w:tc>
        <w:tc>
          <w:tcPr>
            <w:tcW w:w="1632" w:type="dxa"/>
          </w:tcPr>
          <w:p w14:paraId="2638272D" w14:textId="77777777" w:rsidR="005651BB" w:rsidRDefault="005651BB">
            <w:pPr>
              <w:spacing w:before="120" w:line="400" w:lineRule="exact"/>
              <w:jc w:val="center"/>
              <w:rPr>
                <w:rFonts w:ascii="宋体" w:eastAsia="宋体" w:hAnsi="宋体"/>
                <w:szCs w:val="21"/>
              </w:rPr>
            </w:pPr>
          </w:p>
        </w:tc>
        <w:tc>
          <w:tcPr>
            <w:tcW w:w="2096" w:type="dxa"/>
          </w:tcPr>
          <w:p w14:paraId="5343B3FA" w14:textId="77777777" w:rsidR="005651BB" w:rsidRDefault="005651BB">
            <w:pPr>
              <w:spacing w:before="120" w:line="400" w:lineRule="exact"/>
              <w:jc w:val="center"/>
              <w:rPr>
                <w:rFonts w:ascii="宋体" w:eastAsia="宋体" w:hAnsi="宋体"/>
                <w:szCs w:val="21"/>
              </w:rPr>
            </w:pPr>
          </w:p>
        </w:tc>
      </w:tr>
      <w:tr w:rsidR="005651BB" w14:paraId="27F7DA70" w14:textId="77777777">
        <w:trPr>
          <w:trHeight w:val="300"/>
        </w:trPr>
        <w:tc>
          <w:tcPr>
            <w:tcW w:w="3727" w:type="dxa"/>
          </w:tcPr>
          <w:p w14:paraId="5C1D45C1"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均匀度</w:t>
            </w:r>
          </w:p>
        </w:tc>
        <w:tc>
          <w:tcPr>
            <w:tcW w:w="1632" w:type="dxa"/>
          </w:tcPr>
          <w:p w14:paraId="6A09F260" w14:textId="77777777" w:rsidR="005651BB" w:rsidRDefault="005651BB">
            <w:pPr>
              <w:spacing w:before="120" w:line="400" w:lineRule="exact"/>
              <w:jc w:val="center"/>
              <w:rPr>
                <w:rFonts w:ascii="宋体" w:eastAsia="宋体" w:hAnsi="宋体"/>
                <w:szCs w:val="21"/>
              </w:rPr>
            </w:pPr>
          </w:p>
        </w:tc>
        <w:tc>
          <w:tcPr>
            <w:tcW w:w="2096" w:type="dxa"/>
          </w:tcPr>
          <w:p w14:paraId="1AA430FB" w14:textId="77777777" w:rsidR="005651BB" w:rsidRDefault="005651BB">
            <w:pPr>
              <w:spacing w:before="120" w:line="400" w:lineRule="exact"/>
              <w:jc w:val="center"/>
              <w:rPr>
                <w:rFonts w:ascii="宋体" w:eastAsia="宋体" w:hAnsi="宋体"/>
                <w:szCs w:val="21"/>
              </w:rPr>
            </w:pPr>
          </w:p>
        </w:tc>
      </w:tr>
      <w:tr w:rsidR="005651BB" w14:paraId="19DDFE9C" w14:textId="77777777">
        <w:trPr>
          <w:trHeight w:val="300"/>
        </w:trPr>
        <w:tc>
          <w:tcPr>
            <w:tcW w:w="3727" w:type="dxa"/>
          </w:tcPr>
          <w:p w14:paraId="6A83B893"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波动度</w:t>
            </w:r>
          </w:p>
        </w:tc>
        <w:tc>
          <w:tcPr>
            <w:tcW w:w="1632" w:type="dxa"/>
          </w:tcPr>
          <w:p w14:paraId="5A4CE0F4"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w:t>
            </w:r>
          </w:p>
        </w:tc>
        <w:tc>
          <w:tcPr>
            <w:tcW w:w="2096" w:type="dxa"/>
          </w:tcPr>
          <w:p w14:paraId="525ECCA7"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w:t>
            </w:r>
          </w:p>
        </w:tc>
      </w:tr>
      <w:tr w:rsidR="005651BB" w14:paraId="4A023108" w14:textId="77777777">
        <w:trPr>
          <w:trHeight w:val="300"/>
        </w:trPr>
        <w:tc>
          <w:tcPr>
            <w:tcW w:w="3727" w:type="dxa"/>
          </w:tcPr>
          <w:p w14:paraId="747D5546"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校准不确定度</w:t>
            </w:r>
            <w:r>
              <w:rPr>
                <w:rFonts w:ascii="宋体" w:eastAsia="宋体" w:hAnsi="宋体" w:hint="eastAsia"/>
                <w:i/>
                <w:sz w:val="24"/>
              </w:rPr>
              <w:t>U</w:t>
            </w:r>
            <w:r>
              <w:rPr>
                <w:rFonts w:ascii="宋体" w:eastAsia="宋体" w:hAnsi="宋体" w:hint="eastAsia"/>
                <w:sz w:val="24"/>
              </w:rPr>
              <w:t xml:space="preserve"> /</w:t>
            </w:r>
            <w:r>
              <w:rPr>
                <w:rFonts w:ascii="宋体" w:eastAsia="宋体" w:hAnsi="宋体" w:hint="eastAsia"/>
                <w:bCs/>
                <w:szCs w:val="21"/>
              </w:rPr>
              <w:t>(</w:t>
            </w:r>
            <w:r>
              <w:rPr>
                <w:rFonts w:ascii="宋体" w:eastAsia="宋体" w:hAnsi="宋体" w:hint="eastAsia"/>
                <w:i/>
                <w:sz w:val="24"/>
              </w:rPr>
              <w:t>k</w:t>
            </w:r>
            <w:r>
              <w:rPr>
                <w:rFonts w:ascii="宋体" w:eastAsia="宋体" w:hAnsi="宋体" w:hint="eastAsia"/>
                <w:sz w:val="24"/>
              </w:rPr>
              <w:t>=2</w:t>
            </w:r>
            <w:r>
              <w:rPr>
                <w:rFonts w:ascii="宋体" w:eastAsia="宋体" w:hAnsi="宋体" w:hint="eastAsia"/>
                <w:bCs/>
                <w:szCs w:val="21"/>
              </w:rPr>
              <w:t>)</w:t>
            </w:r>
          </w:p>
        </w:tc>
        <w:tc>
          <w:tcPr>
            <w:tcW w:w="1632" w:type="dxa"/>
          </w:tcPr>
          <w:p w14:paraId="073D5DE3" w14:textId="77777777" w:rsidR="005651BB" w:rsidRDefault="005651BB">
            <w:pPr>
              <w:spacing w:before="120" w:line="400" w:lineRule="exact"/>
              <w:jc w:val="center"/>
              <w:rPr>
                <w:rFonts w:ascii="宋体" w:eastAsia="宋体" w:hAnsi="宋体"/>
                <w:szCs w:val="21"/>
              </w:rPr>
            </w:pPr>
          </w:p>
        </w:tc>
        <w:tc>
          <w:tcPr>
            <w:tcW w:w="2096" w:type="dxa"/>
          </w:tcPr>
          <w:p w14:paraId="58477FE4" w14:textId="77777777" w:rsidR="005651BB" w:rsidRDefault="005651BB">
            <w:pPr>
              <w:spacing w:before="120" w:line="400" w:lineRule="exact"/>
              <w:jc w:val="center"/>
              <w:rPr>
                <w:rFonts w:ascii="宋体" w:eastAsia="宋体" w:hAnsi="宋体"/>
                <w:szCs w:val="21"/>
              </w:rPr>
            </w:pPr>
          </w:p>
        </w:tc>
      </w:tr>
      <w:tr w:rsidR="005651BB" w14:paraId="4969C349"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511FECA0"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校准参数</w:t>
            </w:r>
          </w:p>
        </w:tc>
        <w:tc>
          <w:tcPr>
            <w:tcW w:w="3728" w:type="dxa"/>
            <w:gridSpan w:val="2"/>
            <w:tcBorders>
              <w:top w:val="single" w:sz="4" w:space="0" w:color="auto"/>
              <w:left w:val="single" w:sz="4" w:space="0" w:color="auto"/>
              <w:bottom w:val="single" w:sz="4" w:space="0" w:color="auto"/>
              <w:right w:val="single" w:sz="4" w:space="0" w:color="auto"/>
            </w:tcBorders>
          </w:tcPr>
          <w:p w14:paraId="50C5A578"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温度/℃</w:t>
            </w:r>
          </w:p>
        </w:tc>
      </w:tr>
      <w:tr w:rsidR="005651BB" w14:paraId="1F3CAB54"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7975A76D"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设定值</w:t>
            </w:r>
          </w:p>
        </w:tc>
        <w:tc>
          <w:tcPr>
            <w:tcW w:w="3728" w:type="dxa"/>
            <w:gridSpan w:val="2"/>
            <w:tcBorders>
              <w:top w:val="single" w:sz="4" w:space="0" w:color="auto"/>
              <w:left w:val="single" w:sz="4" w:space="0" w:color="auto"/>
              <w:bottom w:val="single" w:sz="4" w:space="0" w:color="auto"/>
              <w:right w:val="single" w:sz="4" w:space="0" w:color="auto"/>
            </w:tcBorders>
          </w:tcPr>
          <w:p w14:paraId="31A4ED9F" w14:textId="77777777" w:rsidR="005651BB" w:rsidRDefault="005651BB">
            <w:pPr>
              <w:spacing w:before="120" w:line="400" w:lineRule="exact"/>
              <w:jc w:val="center"/>
              <w:rPr>
                <w:rFonts w:ascii="宋体" w:eastAsia="宋体" w:hAnsi="宋体"/>
                <w:szCs w:val="21"/>
              </w:rPr>
            </w:pPr>
          </w:p>
        </w:tc>
      </w:tr>
      <w:tr w:rsidR="005651BB" w14:paraId="25F162E1"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758582B0"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上偏差</w:t>
            </w:r>
          </w:p>
        </w:tc>
        <w:tc>
          <w:tcPr>
            <w:tcW w:w="3728" w:type="dxa"/>
            <w:gridSpan w:val="2"/>
            <w:tcBorders>
              <w:top w:val="single" w:sz="4" w:space="0" w:color="auto"/>
              <w:left w:val="single" w:sz="4" w:space="0" w:color="auto"/>
              <w:bottom w:val="single" w:sz="4" w:space="0" w:color="auto"/>
              <w:right w:val="single" w:sz="4" w:space="0" w:color="auto"/>
            </w:tcBorders>
          </w:tcPr>
          <w:p w14:paraId="1DF39D97" w14:textId="77777777" w:rsidR="005651BB" w:rsidRDefault="005651BB">
            <w:pPr>
              <w:spacing w:before="120" w:line="400" w:lineRule="exact"/>
              <w:jc w:val="center"/>
              <w:rPr>
                <w:rFonts w:ascii="宋体" w:eastAsia="宋体" w:hAnsi="宋体"/>
                <w:szCs w:val="21"/>
              </w:rPr>
            </w:pPr>
          </w:p>
        </w:tc>
      </w:tr>
      <w:tr w:rsidR="005651BB" w14:paraId="01ECA545"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386B0DFB"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下偏差</w:t>
            </w:r>
          </w:p>
        </w:tc>
        <w:tc>
          <w:tcPr>
            <w:tcW w:w="3728" w:type="dxa"/>
            <w:gridSpan w:val="2"/>
            <w:tcBorders>
              <w:top w:val="single" w:sz="4" w:space="0" w:color="auto"/>
              <w:left w:val="single" w:sz="4" w:space="0" w:color="auto"/>
              <w:bottom w:val="single" w:sz="4" w:space="0" w:color="auto"/>
              <w:right w:val="single" w:sz="4" w:space="0" w:color="auto"/>
            </w:tcBorders>
          </w:tcPr>
          <w:p w14:paraId="7E043185" w14:textId="77777777" w:rsidR="005651BB" w:rsidRDefault="005651BB">
            <w:pPr>
              <w:spacing w:before="120" w:line="400" w:lineRule="exact"/>
              <w:jc w:val="center"/>
              <w:rPr>
                <w:rFonts w:ascii="宋体" w:eastAsia="宋体" w:hAnsi="宋体"/>
                <w:szCs w:val="21"/>
              </w:rPr>
            </w:pPr>
          </w:p>
        </w:tc>
      </w:tr>
      <w:tr w:rsidR="005651BB" w14:paraId="25EFABD6"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6E8CF58C"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均匀度</w:t>
            </w:r>
          </w:p>
        </w:tc>
        <w:tc>
          <w:tcPr>
            <w:tcW w:w="3728" w:type="dxa"/>
            <w:gridSpan w:val="2"/>
            <w:tcBorders>
              <w:top w:val="single" w:sz="4" w:space="0" w:color="auto"/>
              <w:left w:val="single" w:sz="4" w:space="0" w:color="auto"/>
              <w:bottom w:val="single" w:sz="4" w:space="0" w:color="auto"/>
              <w:right w:val="single" w:sz="4" w:space="0" w:color="auto"/>
            </w:tcBorders>
          </w:tcPr>
          <w:p w14:paraId="30B4DF85" w14:textId="77777777" w:rsidR="005651BB" w:rsidRDefault="005651BB">
            <w:pPr>
              <w:spacing w:before="120" w:line="400" w:lineRule="exact"/>
              <w:jc w:val="center"/>
              <w:rPr>
                <w:rFonts w:ascii="宋体" w:eastAsia="宋体" w:hAnsi="宋体"/>
                <w:szCs w:val="21"/>
              </w:rPr>
            </w:pPr>
          </w:p>
        </w:tc>
      </w:tr>
      <w:tr w:rsidR="005651BB" w14:paraId="59F07EB3"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76A00542"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波动度</w:t>
            </w:r>
          </w:p>
        </w:tc>
        <w:tc>
          <w:tcPr>
            <w:tcW w:w="3728" w:type="dxa"/>
            <w:gridSpan w:val="2"/>
            <w:tcBorders>
              <w:top w:val="single" w:sz="4" w:space="0" w:color="auto"/>
              <w:left w:val="single" w:sz="4" w:space="0" w:color="auto"/>
              <w:bottom w:val="single" w:sz="4" w:space="0" w:color="auto"/>
              <w:right w:val="single" w:sz="4" w:space="0" w:color="auto"/>
            </w:tcBorders>
          </w:tcPr>
          <w:p w14:paraId="73F6B0FB"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w:t>
            </w:r>
          </w:p>
        </w:tc>
      </w:tr>
      <w:tr w:rsidR="005651BB" w14:paraId="1AC758D6"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7A397A0E"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二氧化碳浓度示值误差</w:t>
            </w:r>
          </w:p>
        </w:tc>
        <w:tc>
          <w:tcPr>
            <w:tcW w:w="3728" w:type="dxa"/>
            <w:gridSpan w:val="2"/>
            <w:tcBorders>
              <w:top w:val="single" w:sz="4" w:space="0" w:color="auto"/>
              <w:left w:val="single" w:sz="4" w:space="0" w:color="auto"/>
              <w:bottom w:val="single" w:sz="4" w:space="0" w:color="auto"/>
              <w:right w:val="single" w:sz="4" w:space="0" w:color="auto"/>
            </w:tcBorders>
          </w:tcPr>
          <w:p w14:paraId="0A0C73E9" w14:textId="77777777" w:rsidR="005651BB" w:rsidRDefault="005651BB">
            <w:pPr>
              <w:spacing w:before="120" w:line="400" w:lineRule="exact"/>
              <w:jc w:val="center"/>
              <w:rPr>
                <w:rFonts w:ascii="宋体" w:eastAsia="宋体" w:hAnsi="宋体"/>
                <w:szCs w:val="21"/>
              </w:rPr>
            </w:pPr>
          </w:p>
        </w:tc>
      </w:tr>
      <w:tr w:rsidR="005651BB" w14:paraId="52BC0C07"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6CA7BD24"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校准不确定度</w:t>
            </w:r>
            <w:r>
              <w:rPr>
                <w:rFonts w:ascii="宋体" w:eastAsia="宋体" w:hAnsi="宋体" w:hint="eastAsia"/>
                <w:i/>
                <w:iCs/>
                <w:szCs w:val="21"/>
              </w:rPr>
              <w:t>U</w:t>
            </w:r>
            <w:r>
              <w:rPr>
                <w:rFonts w:ascii="宋体" w:eastAsia="宋体" w:hAnsi="宋体" w:hint="eastAsia"/>
                <w:szCs w:val="21"/>
              </w:rPr>
              <w:t xml:space="preserve"> /(</w:t>
            </w:r>
            <w:r>
              <w:rPr>
                <w:rFonts w:ascii="宋体" w:eastAsia="宋体" w:hAnsi="宋体" w:hint="eastAsia"/>
                <w:i/>
                <w:iCs/>
                <w:szCs w:val="21"/>
              </w:rPr>
              <w:t>k</w:t>
            </w:r>
            <w:r>
              <w:rPr>
                <w:rFonts w:ascii="宋体" w:eastAsia="宋体" w:hAnsi="宋体" w:hint="eastAsia"/>
                <w:szCs w:val="21"/>
              </w:rPr>
              <w:t>=2)</w:t>
            </w:r>
          </w:p>
        </w:tc>
        <w:tc>
          <w:tcPr>
            <w:tcW w:w="3728" w:type="dxa"/>
            <w:gridSpan w:val="2"/>
            <w:tcBorders>
              <w:top w:val="single" w:sz="4" w:space="0" w:color="auto"/>
              <w:left w:val="single" w:sz="4" w:space="0" w:color="auto"/>
              <w:bottom w:val="single" w:sz="4" w:space="0" w:color="auto"/>
              <w:right w:val="single" w:sz="4" w:space="0" w:color="auto"/>
            </w:tcBorders>
          </w:tcPr>
          <w:p w14:paraId="7A0FFF24" w14:textId="77777777" w:rsidR="005651BB" w:rsidRDefault="005651BB">
            <w:pPr>
              <w:spacing w:before="120" w:line="400" w:lineRule="exact"/>
              <w:jc w:val="center"/>
              <w:rPr>
                <w:rFonts w:ascii="宋体" w:eastAsia="宋体" w:hAnsi="宋体"/>
                <w:szCs w:val="21"/>
              </w:rPr>
            </w:pPr>
          </w:p>
        </w:tc>
      </w:tr>
      <w:tr w:rsidR="005651BB" w14:paraId="20D7B90A"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13263D71"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校准参数</w:t>
            </w:r>
          </w:p>
        </w:tc>
        <w:tc>
          <w:tcPr>
            <w:tcW w:w="3728" w:type="dxa"/>
            <w:gridSpan w:val="2"/>
            <w:tcBorders>
              <w:top w:val="single" w:sz="4" w:space="0" w:color="auto"/>
              <w:left w:val="single" w:sz="4" w:space="0" w:color="auto"/>
              <w:bottom w:val="single" w:sz="4" w:space="0" w:color="auto"/>
              <w:right w:val="single" w:sz="4" w:space="0" w:color="auto"/>
            </w:tcBorders>
          </w:tcPr>
          <w:p w14:paraId="3D0FC3CF"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臭氧浓度</w:t>
            </w:r>
          </w:p>
        </w:tc>
      </w:tr>
      <w:tr w:rsidR="005651BB" w14:paraId="06C621E9"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0EE26A23"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示值误差</w:t>
            </w:r>
          </w:p>
        </w:tc>
        <w:tc>
          <w:tcPr>
            <w:tcW w:w="3728" w:type="dxa"/>
            <w:gridSpan w:val="2"/>
            <w:tcBorders>
              <w:top w:val="single" w:sz="4" w:space="0" w:color="auto"/>
              <w:left w:val="single" w:sz="4" w:space="0" w:color="auto"/>
              <w:bottom w:val="single" w:sz="4" w:space="0" w:color="auto"/>
              <w:right w:val="single" w:sz="4" w:space="0" w:color="auto"/>
            </w:tcBorders>
          </w:tcPr>
          <w:p w14:paraId="1F0E685B" w14:textId="77777777" w:rsidR="005651BB" w:rsidRDefault="005651BB">
            <w:pPr>
              <w:spacing w:before="120" w:line="400" w:lineRule="exact"/>
              <w:jc w:val="center"/>
              <w:rPr>
                <w:rFonts w:ascii="宋体" w:eastAsia="宋体" w:hAnsi="宋体"/>
                <w:szCs w:val="21"/>
              </w:rPr>
            </w:pPr>
          </w:p>
        </w:tc>
      </w:tr>
      <w:tr w:rsidR="005651BB" w14:paraId="6B3BF58C"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7A0F999E"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位置偏差</w:t>
            </w:r>
          </w:p>
        </w:tc>
        <w:tc>
          <w:tcPr>
            <w:tcW w:w="3728" w:type="dxa"/>
            <w:gridSpan w:val="2"/>
            <w:tcBorders>
              <w:top w:val="single" w:sz="4" w:space="0" w:color="auto"/>
              <w:left w:val="single" w:sz="4" w:space="0" w:color="auto"/>
              <w:bottom w:val="single" w:sz="4" w:space="0" w:color="auto"/>
              <w:right w:val="single" w:sz="4" w:space="0" w:color="auto"/>
            </w:tcBorders>
          </w:tcPr>
          <w:p w14:paraId="43854885" w14:textId="77777777" w:rsidR="005651BB" w:rsidRDefault="005651BB">
            <w:pPr>
              <w:spacing w:before="120" w:line="400" w:lineRule="exact"/>
              <w:jc w:val="center"/>
              <w:rPr>
                <w:rFonts w:ascii="宋体" w:eastAsia="宋体" w:hAnsi="宋体"/>
                <w:szCs w:val="21"/>
              </w:rPr>
            </w:pPr>
          </w:p>
        </w:tc>
      </w:tr>
      <w:tr w:rsidR="005651BB" w14:paraId="006C7ACD"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7647F6E3"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波动度</w:t>
            </w:r>
          </w:p>
        </w:tc>
        <w:tc>
          <w:tcPr>
            <w:tcW w:w="3728" w:type="dxa"/>
            <w:gridSpan w:val="2"/>
            <w:tcBorders>
              <w:top w:val="single" w:sz="4" w:space="0" w:color="auto"/>
              <w:left w:val="single" w:sz="4" w:space="0" w:color="auto"/>
              <w:bottom w:val="single" w:sz="4" w:space="0" w:color="auto"/>
              <w:right w:val="single" w:sz="4" w:space="0" w:color="auto"/>
            </w:tcBorders>
          </w:tcPr>
          <w:p w14:paraId="41D76C8F" w14:textId="77777777" w:rsidR="005651BB" w:rsidRDefault="005651BB">
            <w:pPr>
              <w:spacing w:before="120" w:line="400" w:lineRule="exact"/>
              <w:jc w:val="center"/>
              <w:rPr>
                <w:rFonts w:ascii="宋体" w:eastAsia="宋体" w:hAnsi="宋体"/>
                <w:szCs w:val="21"/>
              </w:rPr>
            </w:pPr>
          </w:p>
        </w:tc>
      </w:tr>
      <w:tr w:rsidR="005651BB" w14:paraId="2AFA11AE"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5CAFBD93"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波动度</w:t>
            </w:r>
          </w:p>
        </w:tc>
        <w:tc>
          <w:tcPr>
            <w:tcW w:w="3728" w:type="dxa"/>
            <w:gridSpan w:val="2"/>
            <w:tcBorders>
              <w:top w:val="single" w:sz="4" w:space="0" w:color="auto"/>
              <w:left w:val="single" w:sz="4" w:space="0" w:color="auto"/>
              <w:bottom w:val="single" w:sz="4" w:space="0" w:color="auto"/>
              <w:right w:val="single" w:sz="4" w:space="0" w:color="auto"/>
            </w:tcBorders>
          </w:tcPr>
          <w:p w14:paraId="5D088598"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w:t>
            </w:r>
          </w:p>
        </w:tc>
      </w:tr>
      <w:tr w:rsidR="005651BB" w14:paraId="1853E377"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5685048B"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校准不确定度</w:t>
            </w:r>
            <w:r>
              <w:rPr>
                <w:rFonts w:ascii="宋体" w:eastAsia="宋体" w:hAnsi="宋体" w:hint="eastAsia"/>
                <w:i/>
                <w:iCs/>
                <w:szCs w:val="21"/>
              </w:rPr>
              <w:t>U</w:t>
            </w:r>
            <w:r>
              <w:rPr>
                <w:rFonts w:ascii="宋体" w:eastAsia="宋体" w:hAnsi="宋体" w:hint="eastAsia"/>
                <w:szCs w:val="21"/>
              </w:rPr>
              <w:t xml:space="preserve"> /(</w:t>
            </w:r>
            <w:r>
              <w:rPr>
                <w:rFonts w:ascii="宋体" w:eastAsia="宋体" w:hAnsi="宋体" w:hint="eastAsia"/>
                <w:i/>
                <w:iCs/>
                <w:szCs w:val="21"/>
              </w:rPr>
              <w:t>k</w:t>
            </w:r>
            <w:r>
              <w:rPr>
                <w:rFonts w:ascii="宋体" w:eastAsia="宋体" w:hAnsi="宋体" w:hint="eastAsia"/>
                <w:szCs w:val="21"/>
              </w:rPr>
              <w:t>=2)</w:t>
            </w:r>
          </w:p>
        </w:tc>
        <w:tc>
          <w:tcPr>
            <w:tcW w:w="3728" w:type="dxa"/>
            <w:gridSpan w:val="2"/>
            <w:tcBorders>
              <w:top w:val="single" w:sz="4" w:space="0" w:color="auto"/>
              <w:left w:val="single" w:sz="4" w:space="0" w:color="auto"/>
              <w:bottom w:val="single" w:sz="4" w:space="0" w:color="auto"/>
              <w:right w:val="single" w:sz="4" w:space="0" w:color="auto"/>
            </w:tcBorders>
          </w:tcPr>
          <w:p w14:paraId="480C3B83" w14:textId="77777777" w:rsidR="005651BB" w:rsidRDefault="005651BB">
            <w:pPr>
              <w:spacing w:before="120" w:line="400" w:lineRule="exact"/>
              <w:jc w:val="center"/>
              <w:rPr>
                <w:rFonts w:ascii="宋体" w:eastAsia="宋体" w:hAnsi="宋体"/>
                <w:szCs w:val="21"/>
              </w:rPr>
            </w:pPr>
          </w:p>
        </w:tc>
      </w:tr>
      <w:tr w:rsidR="005651BB" w14:paraId="0CE79CE5"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6549FBA8"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校准参数</w:t>
            </w:r>
          </w:p>
        </w:tc>
        <w:tc>
          <w:tcPr>
            <w:tcW w:w="3728" w:type="dxa"/>
            <w:gridSpan w:val="2"/>
            <w:tcBorders>
              <w:top w:val="single" w:sz="4" w:space="0" w:color="auto"/>
              <w:left w:val="single" w:sz="4" w:space="0" w:color="auto"/>
              <w:bottom w:val="single" w:sz="4" w:space="0" w:color="auto"/>
              <w:right w:val="single" w:sz="4" w:space="0" w:color="auto"/>
            </w:tcBorders>
          </w:tcPr>
          <w:p w14:paraId="62485B68"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光照度</w:t>
            </w:r>
          </w:p>
        </w:tc>
      </w:tr>
      <w:tr w:rsidR="005651BB" w14:paraId="771A7E9F"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2C7AB730"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相对示值误差</w:t>
            </w:r>
          </w:p>
        </w:tc>
        <w:tc>
          <w:tcPr>
            <w:tcW w:w="3728" w:type="dxa"/>
            <w:gridSpan w:val="2"/>
            <w:tcBorders>
              <w:top w:val="single" w:sz="4" w:space="0" w:color="auto"/>
              <w:left w:val="single" w:sz="4" w:space="0" w:color="auto"/>
              <w:bottom w:val="single" w:sz="4" w:space="0" w:color="auto"/>
              <w:right w:val="single" w:sz="4" w:space="0" w:color="auto"/>
            </w:tcBorders>
          </w:tcPr>
          <w:p w14:paraId="7AD2768A" w14:textId="77777777" w:rsidR="005651BB" w:rsidRDefault="005651BB">
            <w:pPr>
              <w:spacing w:before="120" w:line="400" w:lineRule="exact"/>
              <w:jc w:val="center"/>
              <w:rPr>
                <w:rFonts w:ascii="宋体" w:eastAsia="宋体" w:hAnsi="宋体"/>
                <w:szCs w:val="21"/>
              </w:rPr>
            </w:pPr>
          </w:p>
        </w:tc>
      </w:tr>
      <w:tr w:rsidR="005651BB" w14:paraId="3EACB40B"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4E788895"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lastRenderedPageBreak/>
              <w:t>校准不确定度U /(k=2)</w:t>
            </w:r>
          </w:p>
        </w:tc>
        <w:tc>
          <w:tcPr>
            <w:tcW w:w="3728" w:type="dxa"/>
            <w:gridSpan w:val="2"/>
            <w:tcBorders>
              <w:top w:val="single" w:sz="4" w:space="0" w:color="auto"/>
              <w:left w:val="single" w:sz="4" w:space="0" w:color="auto"/>
              <w:bottom w:val="single" w:sz="4" w:space="0" w:color="auto"/>
              <w:right w:val="single" w:sz="4" w:space="0" w:color="auto"/>
            </w:tcBorders>
          </w:tcPr>
          <w:p w14:paraId="011C887C" w14:textId="77777777" w:rsidR="005651BB" w:rsidRDefault="005651BB">
            <w:pPr>
              <w:spacing w:before="120" w:line="400" w:lineRule="exact"/>
              <w:jc w:val="center"/>
              <w:rPr>
                <w:rFonts w:ascii="宋体" w:eastAsia="宋体" w:hAnsi="宋体"/>
                <w:szCs w:val="21"/>
              </w:rPr>
            </w:pPr>
          </w:p>
        </w:tc>
      </w:tr>
      <w:tr w:rsidR="005651BB" w14:paraId="5CA1E3F6"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0283F047"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校准参数</w:t>
            </w:r>
          </w:p>
        </w:tc>
        <w:tc>
          <w:tcPr>
            <w:tcW w:w="3728" w:type="dxa"/>
            <w:gridSpan w:val="2"/>
            <w:tcBorders>
              <w:top w:val="single" w:sz="4" w:space="0" w:color="auto"/>
              <w:left w:val="single" w:sz="4" w:space="0" w:color="auto"/>
              <w:bottom w:val="single" w:sz="4" w:space="0" w:color="auto"/>
              <w:right w:val="single" w:sz="4" w:space="0" w:color="auto"/>
            </w:tcBorders>
          </w:tcPr>
          <w:p w14:paraId="1AA5906A"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紫外辐射照度</w:t>
            </w:r>
          </w:p>
        </w:tc>
      </w:tr>
      <w:tr w:rsidR="005651BB" w14:paraId="651C207B"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49B340B7"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紫外辐射照度值</w:t>
            </w:r>
          </w:p>
        </w:tc>
        <w:tc>
          <w:tcPr>
            <w:tcW w:w="3728" w:type="dxa"/>
            <w:gridSpan w:val="2"/>
            <w:tcBorders>
              <w:top w:val="single" w:sz="4" w:space="0" w:color="auto"/>
              <w:left w:val="single" w:sz="4" w:space="0" w:color="auto"/>
              <w:bottom w:val="single" w:sz="4" w:space="0" w:color="auto"/>
              <w:right w:val="single" w:sz="4" w:space="0" w:color="auto"/>
            </w:tcBorders>
          </w:tcPr>
          <w:p w14:paraId="7CC678FB" w14:textId="77777777" w:rsidR="005651BB" w:rsidRDefault="005651BB">
            <w:pPr>
              <w:spacing w:before="120" w:line="400" w:lineRule="exact"/>
              <w:jc w:val="center"/>
              <w:rPr>
                <w:rFonts w:ascii="宋体" w:eastAsia="宋体" w:hAnsi="宋体"/>
                <w:szCs w:val="21"/>
              </w:rPr>
            </w:pPr>
          </w:p>
        </w:tc>
      </w:tr>
      <w:tr w:rsidR="005651BB" w14:paraId="65DD35F6" w14:textId="77777777">
        <w:trPr>
          <w:trHeight w:val="300"/>
        </w:trPr>
        <w:tc>
          <w:tcPr>
            <w:tcW w:w="3727" w:type="dxa"/>
            <w:tcBorders>
              <w:top w:val="single" w:sz="4" w:space="0" w:color="auto"/>
              <w:left w:val="single" w:sz="4" w:space="0" w:color="auto"/>
              <w:bottom w:val="single" w:sz="4" w:space="0" w:color="auto"/>
              <w:right w:val="single" w:sz="4" w:space="0" w:color="auto"/>
            </w:tcBorders>
          </w:tcPr>
          <w:p w14:paraId="0316ECB9" w14:textId="77777777" w:rsidR="005651BB" w:rsidRDefault="004A16DF">
            <w:pPr>
              <w:spacing w:before="120" w:line="400" w:lineRule="exact"/>
              <w:jc w:val="center"/>
              <w:rPr>
                <w:rFonts w:ascii="宋体" w:eastAsia="宋体" w:hAnsi="宋体"/>
                <w:szCs w:val="21"/>
              </w:rPr>
            </w:pPr>
            <w:r>
              <w:rPr>
                <w:rFonts w:ascii="宋体" w:eastAsia="宋体" w:hAnsi="宋体" w:hint="eastAsia"/>
                <w:szCs w:val="21"/>
              </w:rPr>
              <w:t>校准不确定度</w:t>
            </w:r>
            <w:r>
              <w:rPr>
                <w:rFonts w:ascii="宋体" w:eastAsia="宋体" w:hAnsi="宋体" w:hint="eastAsia"/>
                <w:i/>
                <w:iCs/>
                <w:szCs w:val="21"/>
              </w:rPr>
              <w:t>U</w:t>
            </w:r>
            <w:r>
              <w:rPr>
                <w:rFonts w:ascii="宋体" w:eastAsia="宋体" w:hAnsi="宋体" w:hint="eastAsia"/>
                <w:szCs w:val="21"/>
              </w:rPr>
              <w:t xml:space="preserve"> /(</w:t>
            </w:r>
            <w:r>
              <w:rPr>
                <w:rFonts w:ascii="宋体" w:eastAsia="宋体" w:hAnsi="宋体" w:hint="eastAsia"/>
                <w:i/>
                <w:iCs/>
                <w:szCs w:val="21"/>
              </w:rPr>
              <w:t>k</w:t>
            </w:r>
            <w:r>
              <w:rPr>
                <w:rFonts w:ascii="宋体" w:eastAsia="宋体" w:hAnsi="宋体" w:hint="eastAsia"/>
                <w:szCs w:val="21"/>
              </w:rPr>
              <w:t>=2)</w:t>
            </w:r>
          </w:p>
        </w:tc>
        <w:tc>
          <w:tcPr>
            <w:tcW w:w="3728" w:type="dxa"/>
            <w:gridSpan w:val="2"/>
            <w:tcBorders>
              <w:top w:val="single" w:sz="4" w:space="0" w:color="auto"/>
              <w:left w:val="single" w:sz="4" w:space="0" w:color="auto"/>
              <w:bottom w:val="single" w:sz="4" w:space="0" w:color="auto"/>
              <w:right w:val="single" w:sz="4" w:space="0" w:color="auto"/>
            </w:tcBorders>
          </w:tcPr>
          <w:p w14:paraId="2184271D" w14:textId="77777777" w:rsidR="005651BB" w:rsidRDefault="005651BB">
            <w:pPr>
              <w:spacing w:before="120" w:line="400" w:lineRule="exact"/>
              <w:jc w:val="center"/>
              <w:rPr>
                <w:rFonts w:ascii="宋体" w:eastAsia="宋体" w:hAnsi="宋体"/>
                <w:szCs w:val="21"/>
              </w:rPr>
            </w:pPr>
          </w:p>
        </w:tc>
      </w:tr>
    </w:tbl>
    <w:p w14:paraId="726C1893" w14:textId="77777777" w:rsidR="005651BB" w:rsidRDefault="005651BB">
      <w:pPr>
        <w:spacing w:line="360" w:lineRule="auto"/>
        <w:jc w:val="left"/>
        <w:rPr>
          <w:rFonts w:ascii="宋体" w:hAnsi="宋体"/>
          <w:color w:val="000000"/>
          <w:sz w:val="24"/>
          <w:szCs w:val="24"/>
        </w:rPr>
      </w:pPr>
    </w:p>
    <w:p w14:paraId="37F7A30F" w14:textId="77777777" w:rsidR="005651BB" w:rsidRDefault="005651BB">
      <w:pPr>
        <w:spacing w:line="360" w:lineRule="auto"/>
        <w:jc w:val="left"/>
        <w:rPr>
          <w:rFonts w:ascii="宋体" w:hAnsi="宋体"/>
          <w:color w:val="000000"/>
          <w:sz w:val="24"/>
          <w:szCs w:val="24"/>
        </w:rPr>
      </w:pPr>
    </w:p>
    <w:p w14:paraId="32374068" w14:textId="77777777" w:rsidR="005651BB" w:rsidRDefault="004A16DF">
      <w:pPr>
        <w:spacing w:line="500" w:lineRule="exact"/>
        <w:jc w:val="center"/>
        <w:rPr>
          <w:rFonts w:ascii="黑体" w:eastAsia="黑体" w:hAnsi="宋体"/>
          <w:color w:val="000000"/>
          <w:szCs w:val="21"/>
        </w:rPr>
      </w:pPr>
      <w:r>
        <w:rPr>
          <w:rFonts w:ascii="黑体" w:eastAsia="黑体" w:hAnsi="宋体" w:hint="eastAsia"/>
          <w:color w:val="000000"/>
          <w:szCs w:val="21"/>
        </w:rPr>
        <w:t>（以下空白）</w:t>
      </w:r>
    </w:p>
    <w:p w14:paraId="0CAE93FA" w14:textId="77777777" w:rsidR="005651BB" w:rsidRDefault="005651BB">
      <w:pPr>
        <w:spacing w:line="500" w:lineRule="exact"/>
        <w:jc w:val="center"/>
        <w:rPr>
          <w:rFonts w:ascii="黑体" w:eastAsia="黑体" w:hAnsi="宋体"/>
          <w:color w:val="000000"/>
          <w:szCs w:val="21"/>
        </w:rPr>
      </w:pPr>
    </w:p>
    <w:p w14:paraId="206F8828" w14:textId="77777777" w:rsidR="005651BB" w:rsidRDefault="005651BB">
      <w:pPr>
        <w:spacing w:line="500" w:lineRule="exact"/>
        <w:jc w:val="center"/>
        <w:rPr>
          <w:rFonts w:ascii="黑体" w:eastAsia="黑体" w:hAnsi="宋体"/>
          <w:color w:val="000000"/>
          <w:szCs w:val="21"/>
        </w:rPr>
      </w:pPr>
    </w:p>
    <w:p w14:paraId="71C7320E" w14:textId="77777777" w:rsidR="005651BB" w:rsidRDefault="005651BB">
      <w:pPr>
        <w:spacing w:line="500" w:lineRule="exact"/>
        <w:jc w:val="center"/>
        <w:rPr>
          <w:rFonts w:ascii="黑体" w:eastAsia="黑体" w:hAnsi="宋体"/>
          <w:color w:val="000000"/>
          <w:szCs w:val="21"/>
        </w:rPr>
      </w:pPr>
    </w:p>
    <w:p w14:paraId="01D846E4" w14:textId="77777777" w:rsidR="005651BB" w:rsidRDefault="005651BB">
      <w:pPr>
        <w:spacing w:line="500" w:lineRule="exact"/>
        <w:jc w:val="center"/>
        <w:rPr>
          <w:rFonts w:ascii="黑体" w:eastAsia="黑体" w:hAnsi="宋体"/>
          <w:color w:val="000000"/>
          <w:szCs w:val="21"/>
        </w:rPr>
      </w:pPr>
    </w:p>
    <w:p w14:paraId="6124396C" w14:textId="77777777" w:rsidR="005651BB" w:rsidRDefault="005651BB">
      <w:pPr>
        <w:spacing w:line="500" w:lineRule="exact"/>
        <w:jc w:val="center"/>
        <w:rPr>
          <w:rFonts w:ascii="黑体" w:eastAsia="黑体" w:hAnsi="宋体"/>
          <w:color w:val="000000"/>
          <w:szCs w:val="21"/>
        </w:rPr>
      </w:pPr>
    </w:p>
    <w:p w14:paraId="45BBBE9A" w14:textId="77777777" w:rsidR="005651BB" w:rsidRDefault="005651BB">
      <w:pPr>
        <w:spacing w:line="500" w:lineRule="exact"/>
        <w:jc w:val="center"/>
        <w:rPr>
          <w:rFonts w:ascii="黑体" w:eastAsia="黑体" w:hAnsi="宋体"/>
          <w:color w:val="000000"/>
          <w:szCs w:val="21"/>
        </w:rPr>
      </w:pPr>
    </w:p>
    <w:p w14:paraId="4E8BE6AC" w14:textId="77777777" w:rsidR="005651BB" w:rsidRDefault="005651BB">
      <w:pPr>
        <w:spacing w:line="500" w:lineRule="exact"/>
        <w:jc w:val="center"/>
        <w:rPr>
          <w:rFonts w:ascii="黑体" w:eastAsia="黑体" w:hAnsi="宋体"/>
          <w:color w:val="000000"/>
          <w:szCs w:val="21"/>
        </w:rPr>
      </w:pPr>
    </w:p>
    <w:p w14:paraId="681D2E52" w14:textId="77777777" w:rsidR="005651BB" w:rsidRDefault="005651BB">
      <w:pPr>
        <w:spacing w:line="500" w:lineRule="exact"/>
        <w:jc w:val="center"/>
        <w:rPr>
          <w:rFonts w:ascii="黑体" w:eastAsia="黑体" w:hAnsi="宋体"/>
          <w:color w:val="000000"/>
          <w:szCs w:val="21"/>
        </w:rPr>
      </w:pPr>
    </w:p>
    <w:p w14:paraId="4286F7D3" w14:textId="77777777" w:rsidR="005651BB" w:rsidRDefault="005651BB">
      <w:pPr>
        <w:spacing w:line="500" w:lineRule="exact"/>
        <w:jc w:val="center"/>
        <w:rPr>
          <w:rFonts w:ascii="黑体" w:eastAsia="黑体" w:hAnsi="宋体"/>
          <w:color w:val="000000"/>
          <w:szCs w:val="21"/>
        </w:rPr>
      </w:pPr>
    </w:p>
    <w:p w14:paraId="4EDE330B" w14:textId="77777777" w:rsidR="005651BB" w:rsidRDefault="005651BB">
      <w:pPr>
        <w:spacing w:line="500" w:lineRule="exact"/>
        <w:jc w:val="center"/>
        <w:rPr>
          <w:rFonts w:ascii="黑体" w:eastAsia="黑体" w:hAnsi="宋体"/>
          <w:color w:val="000000"/>
          <w:szCs w:val="21"/>
        </w:rPr>
      </w:pPr>
    </w:p>
    <w:p w14:paraId="3D58FB39" w14:textId="77777777" w:rsidR="005651BB" w:rsidRDefault="005651BB">
      <w:pPr>
        <w:spacing w:line="500" w:lineRule="exact"/>
        <w:jc w:val="center"/>
        <w:rPr>
          <w:rFonts w:ascii="黑体" w:eastAsia="黑体" w:hAnsi="宋体"/>
          <w:color w:val="000000"/>
          <w:szCs w:val="21"/>
        </w:rPr>
      </w:pPr>
    </w:p>
    <w:p w14:paraId="19AA8576" w14:textId="77777777" w:rsidR="005651BB" w:rsidRDefault="005651BB">
      <w:pPr>
        <w:spacing w:line="500" w:lineRule="exact"/>
        <w:jc w:val="center"/>
        <w:rPr>
          <w:rFonts w:ascii="黑体" w:eastAsia="黑体" w:hAnsi="宋体"/>
          <w:color w:val="000000"/>
          <w:szCs w:val="21"/>
        </w:rPr>
      </w:pPr>
    </w:p>
    <w:p w14:paraId="3DCECBD8" w14:textId="77777777" w:rsidR="005651BB" w:rsidRDefault="005651BB">
      <w:pPr>
        <w:spacing w:line="500" w:lineRule="exact"/>
        <w:jc w:val="center"/>
        <w:rPr>
          <w:rFonts w:ascii="黑体" w:eastAsia="黑体" w:hAnsi="宋体"/>
          <w:color w:val="000000"/>
          <w:szCs w:val="21"/>
        </w:rPr>
      </w:pPr>
    </w:p>
    <w:p w14:paraId="416EFE5A" w14:textId="77777777" w:rsidR="005651BB" w:rsidRDefault="005651BB">
      <w:pPr>
        <w:spacing w:line="500" w:lineRule="exact"/>
        <w:jc w:val="center"/>
        <w:rPr>
          <w:rFonts w:ascii="黑体" w:eastAsia="黑体" w:hAnsi="宋体"/>
          <w:color w:val="000000"/>
          <w:szCs w:val="21"/>
        </w:rPr>
      </w:pPr>
    </w:p>
    <w:p w14:paraId="5A209737" w14:textId="77777777" w:rsidR="005651BB" w:rsidRDefault="005651BB">
      <w:pPr>
        <w:spacing w:line="500" w:lineRule="exact"/>
        <w:jc w:val="center"/>
        <w:rPr>
          <w:rFonts w:ascii="黑体" w:eastAsia="黑体" w:hAnsi="宋体"/>
          <w:color w:val="000000"/>
          <w:szCs w:val="21"/>
        </w:rPr>
      </w:pPr>
    </w:p>
    <w:p w14:paraId="2F55EEA0" w14:textId="77777777" w:rsidR="005651BB" w:rsidRDefault="005651BB">
      <w:pPr>
        <w:pStyle w:val="Default"/>
        <w:spacing w:line="360" w:lineRule="auto"/>
        <w:jc w:val="both"/>
        <w:rPr>
          <w:rFonts w:hAnsi="宋体"/>
        </w:rPr>
      </w:pPr>
    </w:p>
    <w:p w14:paraId="0EB03B35" w14:textId="77777777" w:rsidR="005651BB" w:rsidRDefault="005651BB">
      <w:pPr>
        <w:pStyle w:val="Default"/>
        <w:spacing w:line="360" w:lineRule="auto"/>
        <w:jc w:val="both"/>
        <w:rPr>
          <w:rFonts w:hAnsi="宋体"/>
        </w:rPr>
      </w:pPr>
    </w:p>
    <w:p w14:paraId="19DC13E2" w14:textId="77777777" w:rsidR="005651BB" w:rsidRDefault="005651BB">
      <w:pPr>
        <w:pStyle w:val="Default"/>
        <w:spacing w:line="360" w:lineRule="auto"/>
        <w:jc w:val="both"/>
        <w:rPr>
          <w:rFonts w:hAnsi="宋体"/>
        </w:rPr>
      </w:pPr>
    </w:p>
    <w:p w14:paraId="2AF37E59" w14:textId="77777777" w:rsidR="005651BB" w:rsidRDefault="004A16DF">
      <w:pPr>
        <w:pStyle w:val="1"/>
        <w:pageBreakBefore/>
        <w:spacing w:before="120"/>
        <w:rPr>
          <w:color w:val="000000"/>
          <w:sz w:val="28"/>
          <w:szCs w:val="28"/>
        </w:rPr>
      </w:pPr>
      <w:bookmarkStart w:id="98" w:name="_Toc44841551"/>
      <w:bookmarkStart w:id="99" w:name="_Toc170132077"/>
      <w:r>
        <w:rPr>
          <w:color w:val="000000"/>
          <w:sz w:val="28"/>
          <w:szCs w:val="28"/>
        </w:rPr>
        <w:lastRenderedPageBreak/>
        <w:t>附录C</w:t>
      </w:r>
      <w:bookmarkEnd w:id="98"/>
      <w:bookmarkEnd w:id="99"/>
    </w:p>
    <w:p w14:paraId="5A42ED7A" w14:textId="77777777" w:rsidR="005651BB" w:rsidRDefault="004A16DF">
      <w:pPr>
        <w:jc w:val="center"/>
        <w:rPr>
          <w:rFonts w:ascii="宋体" w:hAnsi="宋体"/>
          <w:b/>
          <w:bCs/>
          <w:sz w:val="28"/>
          <w:szCs w:val="28"/>
        </w:rPr>
      </w:pPr>
      <w:r>
        <w:rPr>
          <w:rFonts w:ascii="宋体" w:hAnsi="宋体" w:hint="eastAsia"/>
          <w:b/>
          <w:bCs/>
          <w:sz w:val="28"/>
          <w:szCs w:val="28"/>
        </w:rPr>
        <w:t>多参数培养箱温度、相对湿度偏差测量</w:t>
      </w:r>
    </w:p>
    <w:p w14:paraId="549D56A8" w14:textId="77777777" w:rsidR="005651BB" w:rsidRDefault="004A16DF">
      <w:pPr>
        <w:jc w:val="center"/>
        <w:rPr>
          <w:rFonts w:ascii="宋体" w:hAnsi="宋体"/>
          <w:b/>
          <w:bCs/>
          <w:sz w:val="28"/>
          <w:szCs w:val="28"/>
        </w:rPr>
      </w:pPr>
      <w:r>
        <w:rPr>
          <w:rFonts w:ascii="宋体" w:hAnsi="宋体" w:hint="eastAsia"/>
          <w:b/>
          <w:bCs/>
          <w:sz w:val="28"/>
          <w:szCs w:val="28"/>
        </w:rPr>
        <w:t>不确定度评定示例</w:t>
      </w:r>
    </w:p>
    <w:p w14:paraId="3312561B" w14:textId="77777777" w:rsidR="005651BB" w:rsidRDefault="004A16DF">
      <w:pPr>
        <w:spacing w:line="594" w:lineRule="exact"/>
        <w:rPr>
          <w:rFonts w:ascii="宋体" w:hAnsi="宋体"/>
          <w:sz w:val="24"/>
          <w:szCs w:val="24"/>
        </w:rPr>
      </w:pPr>
      <w:r>
        <w:rPr>
          <w:rFonts w:ascii="宋体" w:hAnsi="宋体" w:hint="eastAsia"/>
          <w:sz w:val="24"/>
          <w:szCs w:val="24"/>
        </w:rPr>
        <w:t>C.1 被校对象</w:t>
      </w:r>
    </w:p>
    <w:p w14:paraId="617E12F0" w14:textId="77777777" w:rsidR="005651BB" w:rsidRDefault="004A16DF">
      <w:pPr>
        <w:spacing w:line="594" w:lineRule="exact"/>
        <w:rPr>
          <w:rFonts w:ascii="宋体" w:hAnsi="宋体"/>
          <w:sz w:val="24"/>
          <w:szCs w:val="24"/>
        </w:rPr>
      </w:pPr>
      <w:r>
        <w:rPr>
          <w:rFonts w:ascii="宋体" w:hAnsi="宋体" w:hint="eastAsia"/>
          <w:sz w:val="24"/>
          <w:szCs w:val="24"/>
        </w:rPr>
        <w:tab/>
        <w:t>培养箱，温度设定分辨力：0.1℃，相对湿度设定分辨力：1%，校准点：温度23℃，相对湿度60%。</w:t>
      </w:r>
    </w:p>
    <w:p w14:paraId="3CA965D1" w14:textId="77777777" w:rsidR="005651BB" w:rsidRDefault="004A16DF">
      <w:pPr>
        <w:spacing w:line="594" w:lineRule="exact"/>
        <w:rPr>
          <w:rFonts w:ascii="宋体" w:hAnsi="宋体"/>
          <w:sz w:val="24"/>
          <w:szCs w:val="24"/>
        </w:rPr>
      </w:pPr>
      <w:r>
        <w:rPr>
          <w:rFonts w:ascii="宋体" w:hAnsi="宋体" w:hint="eastAsia"/>
          <w:sz w:val="24"/>
          <w:szCs w:val="24"/>
        </w:rPr>
        <w:t>C.2 测量标准</w:t>
      </w:r>
    </w:p>
    <w:p w14:paraId="49B3DA97" w14:textId="77777777" w:rsidR="005651BB" w:rsidRDefault="004A16DF">
      <w:pPr>
        <w:spacing w:line="594" w:lineRule="exact"/>
        <w:rPr>
          <w:rFonts w:ascii="宋体" w:hAnsi="宋体"/>
          <w:sz w:val="24"/>
          <w:szCs w:val="24"/>
        </w:rPr>
      </w:pPr>
      <w:r>
        <w:rPr>
          <w:rFonts w:ascii="宋体" w:hAnsi="宋体" w:hint="eastAsia"/>
          <w:sz w:val="24"/>
          <w:szCs w:val="24"/>
        </w:rPr>
        <w:tab/>
        <w:t>温湿度场巡检仪，温度指示分辨力：0.001℃，相对湿度指示分辨力：0.1%；测量时带修正值使用，温度不确定度</w:t>
      </w:r>
      <w:r>
        <w:rPr>
          <w:rFonts w:ascii="宋体" w:hAnsi="宋体" w:hint="eastAsia"/>
          <w:i/>
          <w:sz w:val="24"/>
          <w:szCs w:val="24"/>
        </w:rPr>
        <w:t>U</w:t>
      </w:r>
      <w:r>
        <w:rPr>
          <w:rFonts w:ascii="宋体" w:hAnsi="宋体" w:hint="eastAsia"/>
          <w:sz w:val="24"/>
          <w:szCs w:val="24"/>
        </w:rPr>
        <w:t xml:space="preserve">=0.04℃  </w:t>
      </w:r>
      <w:r>
        <w:rPr>
          <w:rFonts w:ascii="宋体" w:hAnsi="宋体" w:hint="eastAsia"/>
          <w:i/>
          <w:sz w:val="24"/>
          <w:szCs w:val="24"/>
        </w:rPr>
        <w:t>k</w:t>
      </w:r>
      <w:r>
        <w:rPr>
          <w:rFonts w:ascii="宋体" w:hAnsi="宋体" w:hint="eastAsia"/>
          <w:sz w:val="24"/>
          <w:szCs w:val="24"/>
        </w:rPr>
        <w:t>=2，相对湿度不确定度</w:t>
      </w:r>
      <w:r>
        <w:rPr>
          <w:rFonts w:ascii="宋体" w:hAnsi="宋体" w:hint="eastAsia"/>
          <w:i/>
          <w:sz w:val="24"/>
          <w:szCs w:val="24"/>
        </w:rPr>
        <w:t>U</w:t>
      </w:r>
      <w:r>
        <w:rPr>
          <w:rFonts w:ascii="宋体" w:hAnsi="宋体"/>
          <w:sz w:val="24"/>
          <w:szCs w:val="24"/>
        </w:rPr>
        <w:t>’</w:t>
      </w:r>
      <w:r>
        <w:rPr>
          <w:rFonts w:ascii="宋体" w:hAnsi="宋体" w:hint="eastAsia"/>
          <w:sz w:val="24"/>
          <w:szCs w:val="24"/>
        </w:rPr>
        <w:t xml:space="preserve">=1.0%   </w:t>
      </w:r>
      <w:r>
        <w:rPr>
          <w:rFonts w:ascii="宋体" w:hAnsi="宋体" w:hint="eastAsia"/>
          <w:i/>
          <w:sz w:val="24"/>
          <w:szCs w:val="24"/>
        </w:rPr>
        <w:t>k</w:t>
      </w:r>
      <w:r>
        <w:rPr>
          <w:rFonts w:ascii="宋体" w:hAnsi="宋体" w:hint="eastAsia"/>
          <w:sz w:val="24"/>
          <w:szCs w:val="24"/>
        </w:rPr>
        <w:t>=2。</w:t>
      </w:r>
    </w:p>
    <w:p w14:paraId="13D5C0A1" w14:textId="77777777" w:rsidR="005651BB" w:rsidRDefault="004A16DF">
      <w:pPr>
        <w:spacing w:line="594" w:lineRule="exact"/>
        <w:rPr>
          <w:rFonts w:ascii="宋体" w:hAnsi="宋体"/>
          <w:sz w:val="24"/>
          <w:szCs w:val="24"/>
        </w:rPr>
      </w:pPr>
      <w:r>
        <w:rPr>
          <w:rFonts w:ascii="宋体" w:hAnsi="宋体" w:hint="eastAsia"/>
          <w:sz w:val="24"/>
          <w:szCs w:val="24"/>
        </w:rPr>
        <w:t>C.3 校准方法</w:t>
      </w:r>
    </w:p>
    <w:p w14:paraId="0A4B97F0" w14:textId="77777777" w:rsidR="005651BB" w:rsidRDefault="004A16DF">
      <w:pPr>
        <w:spacing w:line="594" w:lineRule="exact"/>
        <w:rPr>
          <w:rFonts w:ascii="宋体" w:hAnsi="宋体"/>
          <w:sz w:val="24"/>
          <w:szCs w:val="24"/>
        </w:rPr>
      </w:pPr>
      <w:r>
        <w:rPr>
          <w:rFonts w:ascii="宋体" w:hAnsi="宋体" w:hint="eastAsia"/>
          <w:sz w:val="24"/>
          <w:szCs w:val="24"/>
        </w:rPr>
        <w:tab/>
        <w:t>按照本规范对温度、相对湿度偏差的校准要求，将标准器—温湿度场巡检仪温度、湿度传感器按图1测试点要求布置。湿热多参数培养箱设定值：23℃，60%，开启运行。试验设备达到设定值并稳定后开始记录设备的温度、湿度示值及各布点温度、相对湿度，记录时间间隔2min，30min内共记录16组数据。</w:t>
      </w:r>
    </w:p>
    <w:p w14:paraId="1110958D" w14:textId="77777777" w:rsidR="005651BB" w:rsidRDefault="004A16DF">
      <w:pPr>
        <w:spacing w:line="594" w:lineRule="exact"/>
        <w:rPr>
          <w:rFonts w:ascii="宋体" w:hAnsi="宋体"/>
          <w:sz w:val="24"/>
          <w:szCs w:val="24"/>
        </w:rPr>
      </w:pPr>
      <w:r>
        <w:rPr>
          <w:rFonts w:ascii="宋体" w:hAnsi="宋体" w:hint="eastAsia"/>
          <w:sz w:val="24"/>
          <w:szCs w:val="24"/>
        </w:rPr>
        <w:tab/>
        <w:t>计算各温度测试点30min内测量的最高温度与设定温度的差值，即为温度上偏差；各测试点30min内测量的最低温度与设定温度的差值，即为温度下偏差。</w:t>
      </w:r>
    </w:p>
    <w:p w14:paraId="44460103" w14:textId="77777777" w:rsidR="005651BB" w:rsidRDefault="004A16DF">
      <w:pPr>
        <w:spacing w:line="594" w:lineRule="exact"/>
        <w:rPr>
          <w:rFonts w:ascii="宋体" w:hAnsi="宋体"/>
          <w:sz w:val="24"/>
          <w:szCs w:val="24"/>
        </w:rPr>
      </w:pPr>
      <w:r>
        <w:rPr>
          <w:rFonts w:ascii="宋体" w:hAnsi="宋体" w:hint="eastAsia"/>
          <w:sz w:val="24"/>
          <w:szCs w:val="24"/>
        </w:rPr>
        <w:tab/>
        <w:t>计算各湿度测试点30min内测量的最高湿度值与设定湿度的差值，即为相对湿度上偏差；各测试点30min内测量的最低湿度值与设定湿度的差值，即为相对湿度下偏差。</w:t>
      </w:r>
    </w:p>
    <w:p w14:paraId="4CA1B22C" w14:textId="77777777" w:rsidR="005651BB" w:rsidRDefault="004A16DF">
      <w:pPr>
        <w:spacing w:line="594" w:lineRule="exact"/>
        <w:rPr>
          <w:rFonts w:ascii="宋体" w:hAnsi="宋体"/>
          <w:sz w:val="24"/>
          <w:szCs w:val="24"/>
        </w:rPr>
      </w:pPr>
      <w:r>
        <w:rPr>
          <w:rFonts w:ascii="宋体" w:hAnsi="宋体" w:hint="eastAsia"/>
          <w:sz w:val="24"/>
          <w:szCs w:val="24"/>
        </w:rPr>
        <w:t>C.4 测量模型</w:t>
      </w:r>
    </w:p>
    <w:p w14:paraId="723D12E7" w14:textId="77777777" w:rsidR="005651BB" w:rsidRDefault="004A16DF">
      <w:pPr>
        <w:spacing w:line="594" w:lineRule="exact"/>
        <w:rPr>
          <w:rFonts w:ascii="宋体" w:hAnsi="宋体"/>
          <w:sz w:val="24"/>
          <w:szCs w:val="24"/>
        </w:rPr>
      </w:pPr>
      <w:r>
        <w:rPr>
          <w:rFonts w:ascii="宋体" w:hAnsi="宋体" w:hint="eastAsia"/>
          <w:sz w:val="24"/>
          <w:szCs w:val="24"/>
        </w:rPr>
        <w:t>C.4.1 温度上偏差公式</w:t>
      </w:r>
    </w:p>
    <w:p w14:paraId="2C0B2EB7" w14:textId="77777777" w:rsidR="005651BB" w:rsidRDefault="004A16DF">
      <w:pPr>
        <w:spacing w:line="594" w:lineRule="exact"/>
        <w:jc w:val="center"/>
        <w:rPr>
          <w:rFonts w:ascii="宋体" w:hAnsi="宋体"/>
          <w:sz w:val="24"/>
          <w:szCs w:val="24"/>
        </w:rPr>
      </w:pPr>
      <m:oMath>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oMath>
      <w:r>
        <w:rPr>
          <w:rFonts w:ascii="宋体" w:hAnsi="宋体" w:hint="eastAsia"/>
          <w:sz w:val="24"/>
          <w:szCs w:val="24"/>
        </w:rPr>
        <w:t xml:space="preserve">                 （C.1）</w:t>
      </w:r>
    </w:p>
    <w:p w14:paraId="440BF3A1" w14:textId="77777777" w:rsidR="005651BB" w:rsidRDefault="004A16DF">
      <w:pPr>
        <w:spacing w:line="594" w:lineRule="exact"/>
        <w:ind w:firstLine="420"/>
        <w:rPr>
          <w:rFonts w:ascii="宋体" w:hAnsi="宋体"/>
          <w:sz w:val="24"/>
          <w:szCs w:val="24"/>
        </w:rPr>
      </w:pPr>
      <w:r>
        <w:rPr>
          <w:rFonts w:ascii="宋体" w:hAnsi="宋体" w:hint="eastAsia"/>
          <w:sz w:val="24"/>
          <w:szCs w:val="24"/>
        </w:rPr>
        <w:t>式中：</w:t>
      </w:r>
    </w:p>
    <w:p w14:paraId="198E3677" w14:textId="77777777" w:rsidR="005651BB" w:rsidRDefault="004A16DF">
      <w:pPr>
        <w:spacing w:line="594" w:lineRule="exact"/>
        <w:ind w:firstLine="420"/>
        <w:rPr>
          <w:rFonts w:ascii="宋体" w:hAnsi="宋体"/>
          <w:sz w:val="24"/>
          <w:szCs w:val="24"/>
        </w:rPr>
      </w:pPr>
      <m:oMath>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hint="eastAsia"/>
              </w:rPr>
              <m:t>max</m:t>
            </m:r>
          </m:sub>
        </m:sSub>
      </m:oMath>
      <w:r>
        <w:rPr>
          <w:rFonts w:asciiTheme="minorEastAsia" w:hAnsiTheme="minorEastAsia" w:hint="eastAsia"/>
          <w:sz w:val="24"/>
        </w:rPr>
        <w:t>——</w:t>
      </w:r>
      <w:r>
        <w:rPr>
          <w:rFonts w:ascii="宋体" w:hAnsi="宋体" w:hint="eastAsia"/>
          <w:sz w:val="24"/>
          <w:szCs w:val="24"/>
        </w:rPr>
        <w:t>温度上偏差，℃；</w:t>
      </w:r>
    </w:p>
    <w:p w14:paraId="7FCC37F0" w14:textId="77777777" w:rsidR="005651BB" w:rsidRDefault="00E222D1">
      <w:pPr>
        <w:spacing w:line="594" w:lineRule="exact"/>
        <w:ind w:firstLine="420"/>
        <w:rPr>
          <w:rFonts w:ascii="宋体" w:hAnsi="宋体"/>
          <w:sz w:val="24"/>
          <w:szCs w:val="24"/>
        </w:rPr>
      </w:pPr>
      <m:oMath>
        <m:sSub>
          <m:sSubPr>
            <m:ctrlPr>
              <w:rPr>
                <w:rFonts w:ascii="Cambria Math" w:hAnsi="Cambria Math"/>
                <w:i/>
              </w:rPr>
            </m:ctrlPr>
          </m:sSubPr>
          <m:e>
            <m:r>
              <w:rPr>
                <w:rFonts w:ascii="Cambria Math" w:hAnsi="Cambria Math"/>
              </w:rPr>
              <m:t>T</m:t>
            </m:r>
          </m:e>
          <m:sub>
            <m:r>
              <w:rPr>
                <w:rFonts w:ascii="Cambria Math" w:hAnsi="Cambria Math" w:hint="eastAsia"/>
              </w:rPr>
              <m:t>max</m:t>
            </m:r>
          </m:sub>
        </m:sSub>
      </m:oMath>
      <w:r w:rsidR="004A16DF">
        <w:rPr>
          <w:rFonts w:ascii="宋体" w:hAnsi="宋体" w:hint="eastAsia"/>
          <w:sz w:val="24"/>
          <w:szCs w:val="24"/>
        </w:rPr>
        <w:t xml:space="preserve"> </w:t>
      </w:r>
      <w:r w:rsidR="004A16DF">
        <w:rPr>
          <w:rFonts w:asciiTheme="minorEastAsia" w:hAnsiTheme="minorEastAsia" w:hint="eastAsia"/>
          <w:sz w:val="24"/>
        </w:rPr>
        <w:t>——</w:t>
      </w:r>
      <w:r w:rsidR="004A16DF">
        <w:rPr>
          <w:rFonts w:ascii="宋体" w:hAnsi="宋体" w:hint="eastAsia"/>
          <w:sz w:val="24"/>
          <w:szCs w:val="24"/>
        </w:rPr>
        <w:t>各测量点在30min内测得的最高温度值，℃；</w:t>
      </w:r>
    </w:p>
    <w:p w14:paraId="588AE1AE" w14:textId="77777777" w:rsidR="005651BB" w:rsidRDefault="00E222D1">
      <w:pPr>
        <w:spacing w:line="594" w:lineRule="exact"/>
        <w:ind w:firstLine="420"/>
        <w:rPr>
          <w:rFonts w:ascii="宋体" w:hAnsi="宋体"/>
          <w:sz w:val="24"/>
          <w:szCs w:val="24"/>
        </w:rPr>
      </w:pP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4A16DF">
        <w:rPr>
          <w:rFonts w:ascii="宋体" w:hAnsi="宋体" w:hint="eastAsia"/>
          <w:sz w:val="24"/>
          <w:szCs w:val="24"/>
        </w:rPr>
        <w:t xml:space="preserve">   </w:t>
      </w:r>
      <w:r w:rsidR="004A16DF">
        <w:rPr>
          <w:rFonts w:asciiTheme="minorEastAsia" w:hAnsiTheme="minorEastAsia" w:hint="eastAsia"/>
          <w:sz w:val="24"/>
        </w:rPr>
        <w:t>——</w:t>
      </w:r>
      <w:r w:rsidR="004A16DF">
        <w:rPr>
          <w:rFonts w:ascii="宋体" w:hAnsi="宋体" w:hint="eastAsia"/>
          <w:sz w:val="24"/>
          <w:szCs w:val="24"/>
        </w:rPr>
        <w:t>校准点温度设定值，℃。</w:t>
      </w:r>
    </w:p>
    <w:p w14:paraId="6300B4D6" w14:textId="77777777" w:rsidR="005651BB" w:rsidRDefault="004A16DF">
      <w:pPr>
        <w:spacing w:line="594" w:lineRule="exact"/>
        <w:rPr>
          <w:rFonts w:ascii="宋体" w:hAnsi="宋体"/>
          <w:sz w:val="24"/>
          <w:szCs w:val="24"/>
        </w:rPr>
      </w:pPr>
      <w:r>
        <w:rPr>
          <w:rFonts w:ascii="宋体" w:hAnsi="宋体" w:hint="eastAsia"/>
          <w:sz w:val="24"/>
          <w:szCs w:val="24"/>
        </w:rPr>
        <w:lastRenderedPageBreak/>
        <w:t>C.4.2 相对湿度上偏差公式</w:t>
      </w:r>
    </w:p>
    <w:p w14:paraId="2D2673C6" w14:textId="75A81343" w:rsidR="005651BB" w:rsidRDefault="004A16DF">
      <w:pPr>
        <w:spacing w:line="594" w:lineRule="exact"/>
        <w:jc w:val="center"/>
        <w:rPr>
          <w:rFonts w:ascii="宋体" w:hAnsi="宋体"/>
          <w:sz w:val="24"/>
          <w:szCs w:val="24"/>
        </w:rPr>
      </w:pPr>
      <m:oMath>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N</m:t>
            </m:r>
          </m:sub>
        </m:sSub>
      </m:oMath>
      <w:r>
        <w:rPr>
          <w:rFonts w:ascii="宋体" w:hAnsi="宋体" w:hint="eastAsia"/>
          <w:sz w:val="24"/>
          <w:szCs w:val="24"/>
        </w:rPr>
        <w:t xml:space="preserve">              </w:t>
      </w:r>
      <w:r w:rsidR="00732BA4">
        <w:rPr>
          <w:rFonts w:ascii="宋体" w:hAnsi="宋体" w:hint="eastAsia"/>
          <w:sz w:val="24"/>
          <w:szCs w:val="24"/>
        </w:rPr>
        <w:t xml:space="preserve">            </w:t>
      </w:r>
      <w:r>
        <w:rPr>
          <w:rFonts w:ascii="宋体" w:hAnsi="宋体" w:hint="eastAsia"/>
          <w:sz w:val="24"/>
          <w:szCs w:val="24"/>
        </w:rPr>
        <w:t xml:space="preserve">   </w:t>
      </w:r>
      <w:r w:rsidR="00732BA4">
        <w:rPr>
          <w:rFonts w:ascii="宋体" w:hAnsi="宋体" w:hint="eastAsia"/>
          <w:sz w:val="24"/>
          <w:szCs w:val="24"/>
        </w:rPr>
        <w:t xml:space="preserve">  </w:t>
      </w:r>
      <w:r>
        <w:rPr>
          <w:rFonts w:ascii="宋体" w:hAnsi="宋体" w:hint="eastAsia"/>
          <w:sz w:val="24"/>
          <w:szCs w:val="24"/>
        </w:rPr>
        <w:t>（C.2）</w:t>
      </w:r>
    </w:p>
    <w:p w14:paraId="37343A56" w14:textId="77777777" w:rsidR="005651BB" w:rsidRDefault="004A16DF">
      <w:pPr>
        <w:spacing w:line="594" w:lineRule="exact"/>
        <w:ind w:firstLine="420"/>
        <w:rPr>
          <w:rFonts w:ascii="宋体" w:hAnsi="宋体"/>
          <w:sz w:val="24"/>
          <w:szCs w:val="24"/>
        </w:rPr>
      </w:pPr>
      <w:r>
        <w:rPr>
          <w:rFonts w:ascii="宋体" w:hAnsi="宋体" w:hint="eastAsia"/>
          <w:sz w:val="24"/>
          <w:szCs w:val="24"/>
        </w:rPr>
        <w:t>式中：</w:t>
      </w:r>
    </w:p>
    <w:p w14:paraId="69AED30D" w14:textId="77777777" w:rsidR="005651BB" w:rsidRDefault="004A16DF">
      <w:pPr>
        <w:spacing w:line="594" w:lineRule="exact"/>
        <w:ind w:firstLine="420"/>
        <w:rPr>
          <w:rFonts w:ascii="宋体" w:hAnsi="宋体"/>
          <w:sz w:val="24"/>
          <w:szCs w:val="24"/>
        </w:rPr>
      </w:pPr>
      <m:oMath>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hint="eastAsia"/>
              </w:rPr>
              <m:t>max</m:t>
            </m:r>
          </m:sub>
        </m:sSub>
      </m:oMath>
      <w:r>
        <w:rPr>
          <w:rFonts w:asciiTheme="minorEastAsia" w:hAnsiTheme="minorEastAsia" w:hint="eastAsia"/>
          <w:sz w:val="24"/>
        </w:rPr>
        <w:t>——</w:t>
      </w:r>
      <w:r>
        <w:rPr>
          <w:rFonts w:ascii="宋体" w:hAnsi="宋体" w:hint="eastAsia"/>
          <w:sz w:val="24"/>
          <w:szCs w:val="24"/>
        </w:rPr>
        <w:t xml:space="preserve"> 相对湿度上偏差，%；</w:t>
      </w:r>
    </w:p>
    <w:p w14:paraId="72E38372" w14:textId="77777777" w:rsidR="005651BB" w:rsidRDefault="00E222D1">
      <w:pPr>
        <w:spacing w:line="594" w:lineRule="exact"/>
        <w:ind w:firstLine="420"/>
        <w:rPr>
          <w:rFonts w:ascii="宋体" w:hAnsi="宋体"/>
          <w:sz w:val="24"/>
          <w:szCs w:val="24"/>
        </w:rPr>
      </w:pPr>
      <m:oMath>
        <m:sSub>
          <m:sSubPr>
            <m:ctrlPr>
              <w:rPr>
                <w:rFonts w:ascii="Cambria Math" w:hAnsi="Cambria Math"/>
                <w:i/>
              </w:rPr>
            </m:ctrlPr>
          </m:sSubPr>
          <m:e>
            <m:r>
              <w:rPr>
                <w:rFonts w:ascii="Cambria Math" w:hAnsi="Cambria Math"/>
              </w:rPr>
              <m:t>h</m:t>
            </m:r>
          </m:e>
          <m:sub>
            <m:r>
              <w:rPr>
                <w:rFonts w:ascii="Cambria Math" w:hAnsi="Cambria Math" w:hint="eastAsia"/>
              </w:rPr>
              <m:t>max</m:t>
            </m:r>
          </m:sub>
        </m:sSub>
      </m:oMath>
      <w:r w:rsidR="004A16DF">
        <w:rPr>
          <w:rFonts w:ascii="宋体" w:hAnsi="宋体" w:hint="eastAsia"/>
          <w:sz w:val="24"/>
          <w:szCs w:val="24"/>
        </w:rPr>
        <w:t xml:space="preserve"> </w:t>
      </w:r>
      <w:r w:rsidR="004A16DF">
        <w:rPr>
          <w:rFonts w:asciiTheme="minorEastAsia" w:hAnsiTheme="minorEastAsia" w:hint="eastAsia"/>
          <w:sz w:val="24"/>
        </w:rPr>
        <w:t>——</w:t>
      </w:r>
      <w:r w:rsidR="004A16DF">
        <w:rPr>
          <w:rFonts w:ascii="宋体" w:hAnsi="宋体" w:hint="eastAsia"/>
          <w:sz w:val="24"/>
          <w:szCs w:val="24"/>
        </w:rPr>
        <w:t xml:space="preserve"> 各测量点在30min内测得的最高相对湿度值，%；</w:t>
      </w:r>
    </w:p>
    <w:p w14:paraId="1D369192" w14:textId="77777777" w:rsidR="005651BB" w:rsidRDefault="00E222D1">
      <w:pPr>
        <w:spacing w:line="594" w:lineRule="exact"/>
        <w:ind w:firstLineChars="200" w:firstLine="420"/>
        <w:rPr>
          <w:rFonts w:ascii="宋体" w:hAnsi="宋体"/>
          <w:sz w:val="24"/>
          <w:szCs w:val="24"/>
        </w:rPr>
      </w:pPr>
      <m:oMath>
        <m:sSub>
          <m:sSubPr>
            <m:ctrlPr>
              <w:rPr>
                <w:rFonts w:ascii="Cambria Math" w:hAnsi="Cambria Math"/>
                <w:i/>
              </w:rPr>
            </m:ctrlPr>
          </m:sSubPr>
          <m:e>
            <m:r>
              <w:rPr>
                <w:rFonts w:ascii="Cambria Math" w:hAnsi="Cambria Math"/>
              </w:rPr>
              <m:t>h</m:t>
            </m:r>
          </m:e>
          <m:sub>
            <m:r>
              <w:rPr>
                <w:rFonts w:ascii="Cambria Math" w:hAnsi="Cambria Math"/>
              </w:rPr>
              <m:t>N</m:t>
            </m:r>
          </m:sub>
        </m:sSub>
      </m:oMath>
      <w:r w:rsidR="004A16DF">
        <w:rPr>
          <w:rFonts w:ascii="宋体" w:hAnsi="宋体" w:hint="eastAsia"/>
          <w:sz w:val="24"/>
          <w:szCs w:val="24"/>
        </w:rPr>
        <w:t xml:space="preserve"> </w:t>
      </w:r>
      <w:r w:rsidR="004A16DF">
        <w:rPr>
          <w:rFonts w:asciiTheme="minorEastAsia" w:hAnsiTheme="minorEastAsia" w:hint="eastAsia"/>
          <w:sz w:val="24"/>
        </w:rPr>
        <w:t>——</w:t>
      </w:r>
      <w:r w:rsidR="004A16DF">
        <w:rPr>
          <w:rFonts w:ascii="宋体" w:hAnsi="宋体" w:hint="eastAsia"/>
          <w:sz w:val="24"/>
          <w:szCs w:val="24"/>
        </w:rPr>
        <w:t xml:space="preserve"> 校准点相对湿度设定值，%。</w:t>
      </w:r>
    </w:p>
    <w:p w14:paraId="517B49E8" w14:textId="77777777" w:rsidR="005651BB" w:rsidRDefault="004A16DF">
      <w:pPr>
        <w:spacing w:line="594" w:lineRule="exact"/>
        <w:rPr>
          <w:rFonts w:ascii="宋体" w:hAnsi="宋体"/>
          <w:sz w:val="24"/>
          <w:szCs w:val="24"/>
        </w:rPr>
      </w:pPr>
      <w:r>
        <w:rPr>
          <w:rFonts w:ascii="宋体" w:hAnsi="宋体" w:hint="eastAsia"/>
          <w:sz w:val="24"/>
          <w:szCs w:val="24"/>
        </w:rPr>
        <w:tab/>
        <w:t>不确定度来源：被校对象测量重复性引入的标准不确定度分量，标准器分辨力引入的标准不确定度分量，标准器修正值引入的标准不确定度分量，标准器的稳定性引入的标准不确定度分量。</w:t>
      </w:r>
    </w:p>
    <w:p w14:paraId="01CF2825" w14:textId="77777777" w:rsidR="005651BB" w:rsidRDefault="004A16DF">
      <w:pPr>
        <w:spacing w:line="594" w:lineRule="exact"/>
        <w:rPr>
          <w:rFonts w:ascii="宋体" w:hAnsi="宋体"/>
          <w:sz w:val="24"/>
          <w:szCs w:val="24"/>
        </w:rPr>
      </w:pPr>
      <w:r>
        <w:rPr>
          <w:rFonts w:ascii="宋体" w:hAnsi="宋体" w:hint="eastAsia"/>
          <w:sz w:val="24"/>
          <w:szCs w:val="24"/>
        </w:rPr>
        <w:tab/>
        <w:t>由于上偏差与下偏差不确定度来源和数值相同，因此本规范仅以温度上偏差和相对湿度上偏差为例进行不确定度评定。</w:t>
      </w:r>
    </w:p>
    <w:p w14:paraId="0343C546" w14:textId="77777777" w:rsidR="005651BB" w:rsidRDefault="004A16DF">
      <w:pPr>
        <w:spacing w:line="594" w:lineRule="exact"/>
        <w:rPr>
          <w:rFonts w:ascii="宋体" w:hAnsi="宋体"/>
          <w:sz w:val="24"/>
          <w:szCs w:val="24"/>
        </w:rPr>
      </w:pPr>
      <w:r>
        <w:rPr>
          <w:rFonts w:ascii="宋体" w:hAnsi="宋体" w:hint="eastAsia"/>
          <w:sz w:val="24"/>
          <w:szCs w:val="24"/>
        </w:rPr>
        <w:t>C.5 标准不确定度分量</w:t>
      </w:r>
    </w:p>
    <w:p w14:paraId="59F3B9E4" w14:textId="77777777" w:rsidR="005651BB" w:rsidRDefault="004A16DF">
      <w:pPr>
        <w:spacing w:line="594" w:lineRule="exact"/>
        <w:rPr>
          <w:rFonts w:ascii="宋体" w:hAnsi="宋体"/>
          <w:sz w:val="24"/>
          <w:szCs w:val="24"/>
        </w:rPr>
      </w:pPr>
      <w:r>
        <w:rPr>
          <w:rFonts w:ascii="宋体" w:hAnsi="宋体" w:hint="eastAsia"/>
          <w:sz w:val="24"/>
          <w:szCs w:val="24"/>
        </w:rPr>
        <w:t>C.5.1 测量重复性引入的标准不确定度分量</w:t>
      </w:r>
    </w:p>
    <w:p w14:paraId="762F37C9" w14:textId="77777777" w:rsidR="005651BB" w:rsidRDefault="004A16DF">
      <w:pPr>
        <w:spacing w:line="594" w:lineRule="exact"/>
        <w:rPr>
          <w:rFonts w:ascii="宋体" w:hAnsi="宋体"/>
          <w:sz w:val="24"/>
          <w:szCs w:val="24"/>
        </w:rPr>
      </w:pPr>
      <w:r>
        <w:rPr>
          <w:rFonts w:ascii="宋体" w:hAnsi="宋体" w:hint="eastAsia"/>
          <w:sz w:val="24"/>
          <w:szCs w:val="24"/>
        </w:rPr>
        <w:t>C.5.1.1 温度测量重复性引入的标准不确定度</w:t>
      </w:r>
      <m:oMath>
        <m:sSub>
          <m:sSubPr>
            <m:ctrlPr>
              <w:rPr>
                <w:rFonts w:ascii="Cambria Math" w:hAnsi="Cambria Math"/>
              </w:rPr>
            </m:ctrlPr>
          </m:sSubPr>
          <m:e>
            <m:r>
              <w:rPr>
                <w:rFonts w:ascii="Cambria Math" w:hAnsi="Cambria Math"/>
              </w:rPr>
              <m:t>u</m:t>
            </m:r>
          </m:e>
          <m:sub>
            <m:r>
              <w:rPr>
                <w:rFonts w:ascii="Cambria Math" w:hAnsi="Cambria Math"/>
              </w:rPr>
              <m:t>1</m:t>
            </m:r>
          </m:sub>
        </m:sSub>
      </m:oMath>
    </w:p>
    <w:p w14:paraId="0C7C1C06" w14:textId="77777777" w:rsidR="005651BB" w:rsidRDefault="004A16DF">
      <w:pPr>
        <w:spacing w:line="594" w:lineRule="exact"/>
        <w:rPr>
          <w:rFonts w:ascii="宋体" w:hAnsi="宋体"/>
          <w:sz w:val="24"/>
          <w:szCs w:val="24"/>
        </w:rPr>
      </w:pPr>
      <w:r>
        <w:rPr>
          <w:rFonts w:ascii="宋体" w:hAnsi="宋体" w:hint="eastAsia"/>
          <w:sz w:val="24"/>
          <w:szCs w:val="24"/>
        </w:rPr>
        <w:tab/>
        <w:t>在23℃校准点重复测量10次，标准偏差</w:t>
      </w:r>
      <m:oMath>
        <m:r>
          <m:rPr>
            <m:sty m:val="p"/>
          </m:rPr>
          <w:rPr>
            <w:rFonts w:ascii="Cambria Math" w:hAnsi="Cambria Math"/>
          </w:rPr>
          <m:t>s</m:t>
        </m:r>
      </m:oMath>
      <w:r>
        <w:rPr>
          <w:rFonts w:ascii="宋体" w:hAnsi="宋体" w:hint="eastAsia"/>
          <w:sz w:val="24"/>
          <w:szCs w:val="24"/>
        </w:rPr>
        <w:t>用式（C.3）计算：</w:t>
      </w:r>
    </w:p>
    <w:p w14:paraId="104BCB5A" w14:textId="63ACC255" w:rsidR="005651BB" w:rsidRDefault="00732BA4">
      <w:pPr>
        <w:spacing w:line="594" w:lineRule="exact"/>
        <w:jc w:val="center"/>
        <w:rPr>
          <w:rFonts w:ascii="宋体" w:hAnsi="宋体"/>
          <w:sz w:val="24"/>
          <w:szCs w:val="24"/>
        </w:rPr>
      </w:pPr>
      <w:r>
        <w:rPr>
          <w:rFonts w:ascii="宋体" w:hAnsi="宋体" w:hint="eastAsia"/>
        </w:rPr>
        <w:t xml:space="preserve">             </w:t>
      </w:r>
      <m:oMath>
        <m:r>
          <m:rPr>
            <m:sty m:val="p"/>
          </m:rPr>
          <w:rPr>
            <w:rFonts w:ascii="Cambria Math" w:hAnsi="Cambria Math"/>
          </w:rPr>
          <m:t>s=</m:t>
        </m:r>
        <m:rad>
          <m:radPr>
            <m:degHide m:val="1"/>
            <m:ctrlPr>
              <w:rPr>
                <w:rFonts w:ascii="Cambria Math" w:hAnsi="Cambria Math"/>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e>
                      <m:sup>
                        <m:r>
                          <w:rPr>
                            <w:rFonts w:ascii="Cambria Math" w:hAnsi="Cambria Math"/>
                          </w:rPr>
                          <m:t>2</m:t>
                        </m:r>
                      </m:sup>
                    </m:sSup>
                  </m:e>
                </m:nary>
              </m:num>
              <m:den>
                <m:r>
                  <w:rPr>
                    <w:rFonts w:ascii="Cambria Math" w:hAnsi="Cambria Math"/>
                  </w:rPr>
                  <m:t>n-1</m:t>
                </m:r>
              </m:den>
            </m:f>
          </m:e>
        </m:rad>
        <m:r>
          <w:rPr>
            <w:rFonts w:ascii="Cambria Math" w:hAnsi="Cambria Math"/>
          </w:rPr>
          <m:t>=0.03</m:t>
        </m:r>
      </m:oMath>
      <w:r w:rsidR="004A16DF">
        <w:rPr>
          <w:rFonts w:ascii="宋体" w:hAnsi="宋体"/>
          <w:sz w:val="24"/>
          <w:szCs w:val="24"/>
        </w:rPr>
        <w:t>（</w:t>
      </w:r>
      <w:r w:rsidR="004A16DF">
        <w:rPr>
          <w:rFonts w:ascii="宋体" w:hAnsi="宋体" w:hint="eastAsia"/>
          <w:sz w:val="24"/>
          <w:szCs w:val="24"/>
        </w:rPr>
        <w:t>℃</w:t>
      </w:r>
      <w:r w:rsidR="004A16DF">
        <w:rPr>
          <w:rFonts w:ascii="宋体" w:hAnsi="宋体"/>
          <w:sz w:val="24"/>
          <w:szCs w:val="24"/>
        </w:rPr>
        <w:t>）</w:t>
      </w:r>
      <w:r w:rsidR="004A16DF">
        <w:rPr>
          <w:rFonts w:ascii="宋体" w:hAnsi="宋体" w:hint="eastAsia"/>
          <w:sz w:val="24"/>
          <w:szCs w:val="24"/>
        </w:rPr>
        <w:t xml:space="preserve">     </w:t>
      </w:r>
      <w:r>
        <w:rPr>
          <w:rFonts w:ascii="宋体" w:hAnsi="宋体" w:hint="eastAsia"/>
          <w:sz w:val="24"/>
          <w:szCs w:val="24"/>
        </w:rPr>
        <w:t xml:space="preserve">     </w:t>
      </w:r>
      <w:r w:rsidR="004A16DF">
        <w:rPr>
          <w:rFonts w:ascii="宋体" w:hAnsi="宋体" w:hint="eastAsia"/>
          <w:sz w:val="24"/>
          <w:szCs w:val="24"/>
        </w:rPr>
        <w:t xml:space="preserve">  （C.3）</w:t>
      </w:r>
    </w:p>
    <w:p w14:paraId="46C505E0" w14:textId="77777777" w:rsidR="005651BB" w:rsidRDefault="004A16DF">
      <w:pPr>
        <w:spacing w:line="594" w:lineRule="exact"/>
        <w:jc w:val="center"/>
        <w:rPr>
          <w:rFonts w:ascii="宋体" w:hAnsi="宋体"/>
          <w:sz w:val="24"/>
          <w:szCs w:val="24"/>
        </w:rPr>
      </w:pPr>
      <w:r>
        <w:rPr>
          <w:rFonts w:ascii="宋体" w:hAnsi="宋体" w:hint="eastAsia"/>
          <w:sz w:val="24"/>
          <w:szCs w:val="24"/>
        </w:rPr>
        <w:t>则</w:t>
      </w:r>
      <m:oMath>
        <m:sSub>
          <m:sSubPr>
            <m:ctrlPr>
              <w:rPr>
                <w:rFonts w:ascii="Cambria Math" w:hAnsi="Cambria Math"/>
              </w:rPr>
            </m:ctrlPr>
          </m:sSubPr>
          <m:e>
            <m:r>
              <w:rPr>
                <w:rFonts w:ascii="Cambria Math" w:hAnsi="Cambria Math"/>
              </w:rPr>
              <m:t>u</m:t>
            </m:r>
          </m:e>
          <m:sub>
            <m:r>
              <w:rPr>
                <w:rFonts w:ascii="Cambria Math" w:hAnsi="Cambria Math"/>
              </w:rPr>
              <m:t>1</m:t>
            </m:r>
          </m:sub>
        </m:sSub>
        <m:r>
          <w:rPr>
            <w:rFonts w:ascii="Cambria Math" w:hAnsi="Cambria Math"/>
          </w:rPr>
          <m:t>=s=0.03</m:t>
        </m:r>
      </m:oMath>
      <w:r>
        <w:rPr>
          <w:rFonts w:ascii="宋体" w:hAnsi="宋体" w:hint="eastAsia"/>
          <w:sz w:val="24"/>
          <w:szCs w:val="24"/>
        </w:rPr>
        <w:t>℃</w:t>
      </w:r>
    </w:p>
    <w:p w14:paraId="0F7F3579" w14:textId="77777777" w:rsidR="005651BB" w:rsidRDefault="004A16DF">
      <w:pPr>
        <w:spacing w:line="594" w:lineRule="exact"/>
        <w:rPr>
          <w:rFonts w:ascii="宋体" w:hAnsi="宋体"/>
          <w:sz w:val="24"/>
          <w:szCs w:val="24"/>
        </w:rPr>
      </w:pPr>
      <w:r>
        <w:rPr>
          <w:rFonts w:ascii="宋体" w:hAnsi="宋体" w:hint="eastAsia"/>
          <w:sz w:val="24"/>
          <w:szCs w:val="24"/>
        </w:rPr>
        <w:t>C.5.1.2 相对湿度测量重复性引入的标准不确定度</w:t>
      </w:r>
      <m:oMath>
        <m:sSubSup>
          <m:sSubSupPr>
            <m:ctrlPr>
              <w:rPr>
                <w:rFonts w:ascii="Cambria Math" w:hAnsi="Cambria Math"/>
              </w:rPr>
            </m:ctrlPr>
          </m:sSubSupPr>
          <m:e>
            <m:r>
              <w:rPr>
                <w:rFonts w:ascii="Cambria Math" w:hAnsi="Cambria Math"/>
              </w:rPr>
              <m:t>u</m:t>
            </m:r>
          </m:e>
          <m:sub>
            <m:r>
              <w:rPr>
                <w:rFonts w:ascii="Cambria Math" w:hAnsi="Cambria Math"/>
              </w:rPr>
              <m:t>1</m:t>
            </m:r>
          </m:sub>
          <m:sup>
            <m:r>
              <w:rPr>
                <w:rFonts w:ascii="Cambria Math" w:hAnsi="Cambria Math"/>
              </w:rPr>
              <m:t>'</m:t>
            </m:r>
          </m:sup>
        </m:sSubSup>
      </m:oMath>
    </w:p>
    <w:p w14:paraId="1E33274B" w14:textId="77777777" w:rsidR="005651BB" w:rsidRDefault="004A16DF">
      <w:pPr>
        <w:spacing w:line="594" w:lineRule="exact"/>
        <w:rPr>
          <w:rFonts w:ascii="宋体" w:hAnsi="宋体"/>
          <w:sz w:val="24"/>
          <w:szCs w:val="24"/>
        </w:rPr>
      </w:pPr>
      <w:r>
        <w:rPr>
          <w:rFonts w:ascii="宋体" w:hAnsi="宋体" w:hint="eastAsia"/>
          <w:sz w:val="24"/>
          <w:szCs w:val="24"/>
        </w:rPr>
        <w:tab/>
        <w:t>在60%校准点重复测量10次，标准偏差</w:t>
      </w:r>
      <m:oMath>
        <m:sSup>
          <m:sSupPr>
            <m:ctrlPr>
              <w:rPr>
                <w:rFonts w:ascii="Cambria Math" w:hAnsi="Cambria Math"/>
              </w:rPr>
            </m:ctrlPr>
          </m:sSupPr>
          <m:e>
            <m:r>
              <w:rPr>
                <w:rFonts w:ascii="Cambria Math" w:hAnsi="Cambria Math" w:hint="eastAsia"/>
              </w:rPr>
              <m:t>s</m:t>
            </m:r>
          </m:e>
          <m:sup>
            <m:r>
              <w:rPr>
                <w:rFonts w:ascii="Cambria Math" w:hAnsi="Cambria Math"/>
              </w:rPr>
              <m:t>’</m:t>
            </m:r>
          </m:sup>
        </m:sSup>
      </m:oMath>
      <w:r>
        <w:rPr>
          <w:rFonts w:ascii="宋体" w:hAnsi="宋体" w:hint="eastAsia"/>
          <w:sz w:val="24"/>
          <w:szCs w:val="24"/>
        </w:rPr>
        <w:t>用式（C.4）计算：</w:t>
      </w:r>
    </w:p>
    <w:p w14:paraId="2B7734E6" w14:textId="3318EF2C" w:rsidR="005651BB" w:rsidRDefault="00732BA4" w:rsidP="00732BA4">
      <w:pPr>
        <w:spacing w:line="594" w:lineRule="exact"/>
        <w:jc w:val="center"/>
        <w:rPr>
          <w:rFonts w:ascii="宋体" w:hAnsi="宋体"/>
          <w:sz w:val="24"/>
          <w:szCs w:val="24"/>
        </w:rPr>
      </w:pPr>
      <w:r>
        <w:rPr>
          <w:rFonts w:ascii="宋体" w:hAnsi="宋体" w:hint="eastAsia"/>
        </w:rPr>
        <w:t xml:space="preserve">           </w:t>
      </w:r>
      <m:oMath>
        <m:sSup>
          <m:sSupPr>
            <m:ctrlPr>
              <w:rPr>
                <w:rFonts w:ascii="Cambria Math" w:hAnsi="Cambria Math"/>
              </w:rPr>
            </m:ctrlPr>
          </m:sSupPr>
          <m:e>
            <m:r>
              <w:rPr>
                <w:rFonts w:ascii="Cambria Math" w:hAnsi="Cambria Math"/>
              </w:rPr>
              <m:t>s</m:t>
            </m:r>
          </m:e>
          <m:sup>
            <m:r>
              <w:rPr>
                <w:rFonts w:ascii="Cambria Math" w:hAnsi="Cambria Math"/>
              </w:rPr>
              <m:t>'</m:t>
            </m:r>
          </m:sup>
        </m:sSup>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m:t>
                        </m:r>
                      </m:e>
                      <m:sup>
                        <m:r>
                          <w:rPr>
                            <w:rFonts w:ascii="Cambria Math" w:hAnsi="Cambria Math"/>
                          </w:rPr>
                          <m:t>2</m:t>
                        </m:r>
                      </m:sup>
                    </m:sSup>
                  </m:e>
                </m:nary>
              </m:num>
              <m:den>
                <m:r>
                  <w:rPr>
                    <w:rFonts w:ascii="Cambria Math" w:hAnsi="Cambria Math"/>
                  </w:rPr>
                  <m:t>n-1</m:t>
                </m:r>
              </m:den>
            </m:f>
          </m:e>
        </m:rad>
        <m:r>
          <w:rPr>
            <w:rFonts w:ascii="Cambria Math" w:hAnsi="Cambria Math"/>
          </w:rPr>
          <m:t>=0.17%</m:t>
        </m:r>
      </m:oMath>
      <w:r w:rsidR="004A16DF">
        <w:rPr>
          <w:rFonts w:ascii="宋体" w:hAnsi="宋体" w:hint="eastAsia"/>
          <w:sz w:val="24"/>
          <w:szCs w:val="24"/>
        </w:rPr>
        <w:t xml:space="preserve">        </w:t>
      </w:r>
      <w:r>
        <w:rPr>
          <w:rFonts w:ascii="宋体" w:hAnsi="宋体" w:hint="eastAsia"/>
          <w:sz w:val="24"/>
          <w:szCs w:val="24"/>
        </w:rPr>
        <w:t xml:space="preserve">        </w:t>
      </w:r>
      <w:r w:rsidR="004A16DF">
        <w:rPr>
          <w:rFonts w:ascii="宋体" w:hAnsi="宋体" w:hint="eastAsia"/>
          <w:sz w:val="24"/>
          <w:szCs w:val="24"/>
        </w:rPr>
        <w:t xml:space="preserve"> (C.4)</w:t>
      </w:r>
    </w:p>
    <w:p w14:paraId="17352E6E" w14:textId="77777777" w:rsidR="005651BB" w:rsidRDefault="004A16DF">
      <w:pPr>
        <w:spacing w:line="594" w:lineRule="exact"/>
        <w:jc w:val="center"/>
        <w:rPr>
          <w:rFonts w:ascii="宋体" w:hAnsi="宋体"/>
          <w:sz w:val="24"/>
          <w:szCs w:val="24"/>
        </w:rPr>
      </w:pPr>
      <w:r>
        <w:rPr>
          <w:rFonts w:ascii="宋体" w:hAnsi="宋体" w:hint="eastAsia"/>
          <w:sz w:val="24"/>
          <w:szCs w:val="24"/>
        </w:rPr>
        <w:t>则</w:t>
      </w:r>
      <m:oMath>
        <m:sSubSup>
          <m:sSubSupPr>
            <m:ctrlPr>
              <w:rPr>
                <w:rFonts w:ascii="Cambria Math" w:hAnsi="Cambria Math"/>
              </w:rPr>
            </m:ctrlPr>
          </m:sSubSupPr>
          <m:e>
            <m:r>
              <w:rPr>
                <w:rFonts w:ascii="Cambria Math" w:hAnsi="Cambria Math"/>
              </w:rPr>
              <m:t>u</m:t>
            </m:r>
          </m:e>
          <m:sub>
            <m:r>
              <w:rPr>
                <w:rFonts w:ascii="Cambria Math" w:hAnsi="Cambria Math"/>
              </w:rPr>
              <m:t>1</m:t>
            </m:r>
          </m:sub>
          <m:sup>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s</m:t>
            </m:r>
          </m:e>
          <m:sup>
            <m:r>
              <w:rPr>
                <w:rFonts w:ascii="Cambria Math" w:hAnsi="Cambria Math"/>
              </w:rPr>
              <m:t>'</m:t>
            </m:r>
          </m:sup>
        </m:sSup>
        <m:r>
          <w:rPr>
            <w:rFonts w:ascii="Cambria Math" w:hAnsi="Cambria Math"/>
          </w:rPr>
          <m:t>=0.17%</m:t>
        </m:r>
      </m:oMath>
    </w:p>
    <w:p w14:paraId="6E42E163" w14:textId="77777777" w:rsidR="005651BB" w:rsidRDefault="004A16DF">
      <w:pPr>
        <w:spacing w:line="594" w:lineRule="exact"/>
        <w:rPr>
          <w:rFonts w:ascii="宋体" w:hAnsi="宋体"/>
          <w:sz w:val="24"/>
          <w:szCs w:val="24"/>
        </w:rPr>
      </w:pPr>
      <w:r>
        <w:rPr>
          <w:rFonts w:ascii="宋体" w:hAnsi="宋体" w:hint="eastAsia"/>
          <w:sz w:val="24"/>
          <w:szCs w:val="24"/>
        </w:rPr>
        <w:t>C.5.2 标准器分辨力引入的标准不确定度分量</w:t>
      </w:r>
    </w:p>
    <w:p w14:paraId="16CD9259" w14:textId="77777777" w:rsidR="005651BB" w:rsidRDefault="004A16DF">
      <w:pPr>
        <w:spacing w:line="594" w:lineRule="exact"/>
        <w:rPr>
          <w:rFonts w:ascii="宋体" w:hAnsi="宋体"/>
          <w:sz w:val="24"/>
          <w:szCs w:val="24"/>
        </w:rPr>
      </w:pPr>
      <w:r>
        <w:rPr>
          <w:rFonts w:ascii="宋体" w:hAnsi="宋体" w:hint="eastAsia"/>
          <w:sz w:val="24"/>
          <w:szCs w:val="24"/>
        </w:rPr>
        <w:t>C.5.2.1 标准器温度分辨力引入的标准不确定度分量</w:t>
      </w:r>
      <m:oMath>
        <m:sSub>
          <m:sSubPr>
            <m:ctrlPr>
              <w:rPr>
                <w:rFonts w:ascii="Cambria Math" w:hAnsi="Cambria Math"/>
              </w:rPr>
            </m:ctrlPr>
          </m:sSubPr>
          <m:e>
            <m:r>
              <w:rPr>
                <w:rFonts w:ascii="Cambria Math" w:hAnsi="Cambria Math"/>
              </w:rPr>
              <m:t>u</m:t>
            </m:r>
          </m:e>
          <m:sub>
            <m:r>
              <w:rPr>
                <w:rFonts w:ascii="Cambria Math" w:hAnsi="Cambria Math"/>
              </w:rPr>
              <m:t>2</m:t>
            </m:r>
          </m:sub>
        </m:sSub>
      </m:oMath>
    </w:p>
    <w:p w14:paraId="67740BB7" w14:textId="77777777" w:rsidR="005651BB" w:rsidRDefault="004A16DF">
      <w:pPr>
        <w:spacing w:line="594" w:lineRule="exact"/>
        <w:rPr>
          <w:rFonts w:ascii="宋体" w:hAnsi="宋体"/>
          <w:sz w:val="24"/>
          <w:szCs w:val="24"/>
        </w:rPr>
      </w:pPr>
      <w:r>
        <w:rPr>
          <w:rFonts w:ascii="宋体" w:hAnsi="宋体" w:hint="eastAsia"/>
          <w:sz w:val="24"/>
          <w:szCs w:val="24"/>
        </w:rPr>
        <w:tab/>
        <w:t>标准器温度分辨力为0.001℃，不确定度区间半宽0.0005℃，服从均匀分布，则分辨力</w:t>
      </w:r>
      <w:r>
        <w:rPr>
          <w:rFonts w:ascii="宋体" w:hAnsi="宋体" w:hint="eastAsia"/>
          <w:sz w:val="24"/>
          <w:szCs w:val="24"/>
        </w:rPr>
        <w:lastRenderedPageBreak/>
        <w:t>引入的标准不确定度分量：</w:t>
      </w:r>
    </w:p>
    <w:p w14:paraId="69F24BD6" w14:textId="77777777" w:rsidR="005651BB" w:rsidRDefault="00E222D1">
      <w:pPr>
        <w:spacing w:line="594" w:lineRule="exact"/>
        <w:jc w:val="center"/>
        <w:rPr>
          <w:rFonts w:ascii="宋体" w:hAnsi="宋体"/>
          <w:sz w:val="24"/>
          <w:szCs w:val="24"/>
        </w:rPr>
      </w:pPr>
      <m:oMath>
        <m:sSub>
          <m:sSubPr>
            <m:ctrlPr>
              <w:rPr>
                <w:rFonts w:ascii="Cambria Math" w:hAnsi="Cambria Math"/>
              </w:rPr>
            </m:ctrlPr>
          </m:sSubPr>
          <m:e>
            <m:r>
              <w:rPr>
                <w:rFonts w:ascii="Cambria Math" w:hAnsi="Cambria Math"/>
              </w:rPr>
              <m:t>u</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0.0005</m:t>
            </m:r>
          </m:num>
          <m:den>
            <m:rad>
              <m:radPr>
                <m:degHide m:val="1"/>
                <m:ctrlPr>
                  <w:rPr>
                    <w:rFonts w:ascii="Cambria Math" w:hAnsi="Cambria Math"/>
                    <w:i/>
                  </w:rPr>
                </m:ctrlPr>
              </m:radPr>
              <m:deg/>
              <m:e>
                <m:r>
                  <w:rPr>
                    <w:rFonts w:ascii="Cambria Math" w:hAnsi="Cambria Math"/>
                  </w:rPr>
                  <m:t>3</m:t>
                </m:r>
              </m:e>
            </m:rad>
          </m:den>
        </m:f>
        <m:r>
          <w:rPr>
            <w:rFonts w:ascii="Cambria Math" w:hAnsi="Cambria Math"/>
          </w:rPr>
          <m:t>≈0.00</m:t>
        </m:r>
      </m:oMath>
      <w:r w:rsidR="004A16DF">
        <w:rPr>
          <w:rFonts w:ascii="宋体" w:hAnsi="宋体" w:hint="eastAsia"/>
          <w:sz w:val="24"/>
          <w:szCs w:val="24"/>
        </w:rPr>
        <w:t>(℃)</w:t>
      </w:r>
    </w:p>
    <w:p w14:paraId="0F544136" w14:textId="77777777" w:rsidR="005651BB" w:rsidRDefault="004A16DF">
      <w:pPr>
        <w:spacing w:line="594" w:lineRule="exact"/>
        <w:rPr>
          <w:rFonts w:ascii="宋体" w:hAnsi="宋体"/>
          <w:sz w:val="24"/>
          <w:szCs w:val="24"/>
        </w:rPr>
      </w:pPr>
      <w:r>
        <w:rPr>
          <w:rFonts w:ascii="宋体" w:hAnsi="宋体" w:hint="eastAsia"/>
          <w:sz w:val="24"/>
          <w:szCs w:val="24"/>
        </w:rPr>
        <w:t>C.5.2.2 标准器相对湿度分辨力引入的标准不确定度分量</w:t>
      </w:r>
      <m:oMath>
        <m:sSubSup>
          <m:sSubSupPr>
            <m:ctrlPr>
              <w:rPr>
                <w:rFonts w:ascii="Cambria Math" w:hAnsi="Cambria Math"/>
              </w:rPr>
            </m:ctrlPr>
          </m:sSubSupPr>
          <m:e>
            <m:r>
              <w:rPr>
                <w:rFonts w:ascii="Cambria Math" w:hAnsi="Cambria Math"/>
              </w:rPr>
              <m:t>u</m:t>
            </m:r>
          </m:e>
          <m:sub>
            <m:r>
              <w:rPr>
                <w:rFonts w:ascii="Cambria Math" w:hAnsi="Cambria Math"/>
              </w:rPr>
              <m:t>2</m:t>
            </m:r>
          </m:sub>
          <m:sup>
            <m:r>
              <w:rPr>
                <w:rFonts w:ascii="Cambria Math" w:hAnsi="Cambria Math"/>
              </w:rPr>
              <m:t>'</m:t>
            </m:r>
          </m:sup>
        </m:sSubSup>
      </m:oMath>
    </w:p>
    <w:p w14:paraId="2E5680BF" w14:textId="77777777" w:rsidR="005651BB" w:rsidRDefault="004A16DF">
      <w:pPr>
        <w:spacing w:line="594" w:lineRule="exact"/>
        <w:ind w:firstLine="420"/>
        <w:rPr>
          <w:rFonts w:ascii="宋体" w:hAnsi="宋体"/>
          <w:sz w:val="24"/>
          <w:szCs w:val="24"/>
        </w:rPr>
      </w:pPr>
      <w:r>
        <w:rPr>
          <w:rFonts w:ascii="宋体" w:hAnsi="宋体" w:hint="eastAsia"/>
          <w:sz w:val="24"/>
          <w:szCs w:val="24"/>
        </w:rPr>
        <w:t>标准器相对湿度分辨力为0.1%，不确定度区间半宽0.05%，服从均匀分布，则湿度分辨力引入的标准不确定度分量：</w:t>
      </w:r>
    </w:p>
    <w:p w14:paraId="4795E7D8" w14:textId="77777777" w:rsidR="005651BB" w:rsidRDefault="00E222D1">
      <w:pPr>
        <w:spacing w:line="594" w:lineRule="exact"/>
        <w:rPr>
          <w:rFonts w:ascii="宋体" w:hAnsi="宋体"/>
          <w:sz w:val="24"/>
          <w:szCs w:val="24"/>
        </w:rPr>
      </w:pPr>
      <m:oMathPara>
        <m:oMath>
          <m:sSubSup>
            <m:sSubSupPr>
              <m:ctrlPr>
                <w:rPr>
                  <w:rFonts w:ascii="Cambria Math" w:hAnsi="Cambria Math"/>
                </w:rPr>
              </m:ctrlPr>
            </m:sSubSupPr>
            <m:e>
              <m:r>
                <w:rPr>
                  <w:rFonts w:ascii="Cambria Math" w:hAnsi="Cambria Math"/>
                </w:rPr>
                <m:t>u</m:t>
              </m:r>
            </m:e>
            <m:sub>
              <m:r>
                <w:rPr>
                  <w:rFonts w:ascii="Cambria Math" w:hAnsi="Cambria Math"/>
                </w:rPr>
                <m:t>2</m:t>
              </m:r>
            </m:sub>
            <m:sup>
              <m:r>
                <w:rPr>
                  <w:rFonts w:ascii="Cambria Math" w:hAnsi="Cambria Math"/>
                </w:rPr>
                <m:t>'</m:t>
              </m:r>
            </m:sup>
          </m:sSubSup>
          <m:r>
            <w:rPr>
              <w:rFonts w:ascii="Cambria Math" w:hAnsi="Cambria Math"/>
            </w:rPr>
            <m:t>=</m:t>
          </m:r>
          <m:f>
            <m:fPr>
              <m:ctrlPr>
                <w:rPr>
                  <w:rFonts w:ascii="Cambria Math" w:hAnsi="Cambria Math"/>
                  <w:i/>
                </w:rPr>
              </m:ctrlPr>
            </m:fPr>
            <m:num>
              <m:r>
                <w:rPr>
                  <w:rFonts w:ascii="Cambria Math" w:hAnsi="Cambria Math"/>
                </w:rPr>
                <m:t>0.05%</m:t>
              </m:r>
            </m:num>
            <m:den>
              <m:rad>
                <m:radPr>
                  <m:degHide m:val="1"/>
                  <m:ctrlPr>
                    <w:rPr>
                      <w:rFonts w:ascii="Cambria Math" w:hAnsi="Cambria Math"/>
                      <w:i/>
                    </w:rPr>
                  </m:ctrlPr>
                </m:radPr>
                <m:deg/>
                <m:e>
                  <m:r>
                    <w:rPr>
                      <w:rFonts w:ascii="Cambria Math" w:hAnsi="Cambria Math"/>
                    </w:rPr>
                    <m:t>3</m:t>
                  </m:r>
                </m:e>
              </m:rad>
            </m:den>
          </m:f>
          <m:r>
            <w:rPr>
              <w:rFonts w:ascii="Cambria Math" w:hAnsi="Cambria Math"/>
            </w:rPr>
            <m:t>=0.03%</m:t>
          </m:r>
        </m:oMath>
      </m:oMathPara>
    </w:p>
    <w:p w14:paraId="5CEC15BF" w14:textId="77777777" w:rsidR="005651BB" w:rsidRDefault="004A16DF">
      <w:pPr>
        <w:spacing w:line="594" w:lineRule="exact"/>
        <w:rPr>
          <w:rFonts w:ascii="宋体" w:hAnsi="宋体"/>
          <w:sz w:val="24"/>
          <w:szCs w:val="24"/>
        </w:rPr>
      </w:pPr>
      <w:r>
        <w:rPr>
          <w:rFonts w:ascii="宋体" w:hAnsi="宋体" w:hint="eastAsia"/>
          <w:sz w:val="24"/>
          <w:szCs w:val="24"/>
        </w:rPr>
        <w:t>C.5.3 标准器修正值引入的不确定度分量</w:t>
      </w:r>
    </w:p>
    <w:p w14:paraId="680B16C7" w14:textId="77777777" w:rsidR="005651BB" w:rsidRDefault="004A16DF">
      <w:pPr>
        <w:spacing w:line="594" w:lineRule="exact"/>
        <w:rPr>
          <w:rFonts w:ascii="宋体" w:hAnsi="宋体"/>
          <w:sz w:val="24"/>
          <w:szCs w:val="24"/>
        </w:rPr>
      </w:pPr>
      <w:r>
        <w:rPr>
          <w:rFonts w:ascii="宋体" w:hAnsi="宋体" w:hint="eastAsia"/>
          <w:sz w:val="24"/>
          <w:szCs w:val="24"/>
        </w:rPr>
        <w:t>C.5.3.1 标准器温度修正值引入的标准不确定度分量</w:t>
      </w:r>
      <m:oMath>
        <m:sSub>
          <m:sSubPr>
            <m:ctrlPr>
              <w:rPr>
                <w:rFonts w:ascii="Cambria Math" w:hAnsi="Cambria Math"/>
              </w:rPr>
            </m:ctrlPr>
          </m:sSubPr>
          <m:e>
            <m:r>
              <w:rPr>
                <w:rFonts w:ascii="Cambria Math" w:hAnsi="Cambria Math"/>
              </w:rPr>
              <m:t>u</m:t>
            </m:r>
          </m:e>
          <m:sub>
            <m:r>
              <w:rPr>
                <w:rFonts w:ascii="Cambria Math" w:hAnsi="Cambria Math"/>
              </w:rPr>
              <m:t>3</m:t>
            </m:r>
          </m:sub>
        </m:sSub>
      </m:oMath>
    </w:p>
    <w:p w14:paraId="0C75BAB2" w14:textId="77777777" w:rsidR="005651BB" w:rsidRDefault="004A16DF">
      <w:pPr>
        <w:spacing w:line="594" w:lineRule="exact"/>
        <w:rPr>
          <w:rFonts w:ascii="宋体" w:hAnsi="宋体"/>
          <w:sz w:val="24"/>
          <w:szCs w:val="24"/>
        </w:rPr>
      </w:pPr>
      <w:r>
        <w:rPr>
          <w:rFonts w:ascii="宋体" w:hAnsi="宋体" w:hint="eastAsia"/>
          <w:sz w:val="24"/>
          <w:szCs w:val="24"/>
        </w:rPr>
        <w:tab/>
        <w:t>标准器温度修正值的不确定度</w:t>
      </w:r>
      <w:r>
        <w:rPr>
          <w:rFonts w:ascii="宋体" w:hAnsi="宋体" w:hint="eastAsia"/>
          <w:i/>
          <w:sz w:val="24"/>
          <w:szCs w:val="24"/>
        </w:rPr>
        <w:t>U</w:t>
      </w:r>
      <w:r>
        <w:rPr>
          <w:rFonts w:ascii="宋体" w:hAnsi="宋体" w:hint="eastAsia"/>
          <w:sz w:val="24"/>
          <w:szCs w:val="24"/>
        </w:rPr>
        <w:t>=0.04℃，</w:t>
      </w:r>
      <w:r>
        <w:rPr>
          <w:rFonts w:ascii="宋体" w:hAnsi="宋体" w:hint="eastAsia"/>
          <w:i/>
          <w:sz w:val="24"/>
          <w:szCs w:val="24"/>
        </w:rPr>
        <w:t>k</w:t>
      </w:r>
      <w:r>
        <w:rPr>
          <w:rFonts w:ascii="宋体" w:hAnsi="宋体" w:hint="eastAsia"/>
          <w:sz w:val="24"/>
          <w:szCs w:val="24"/>
        </w:rPr>
        <w:t>=2，则标准器温度修正值引入的标准不确定度分量：</w:t>
      </w:r>
    </w:p>
    <w:p w14:paraId="1B87EF72" w14:textId="77777777" w:rsidR="005651BB" w:rsidRDefault="00E222D1">
      <w:pPr>
        <w:spacing w:line="594" w:lineRule="exact"/>
        <w:jc w:val="center"/>
        <w:rPr>
          <w:rFonts w:ascii="宋体" w:hAnsi="宋体"/>
          <w:sz w:val="24"/>
          <w:szCs w:val="24"/>
        </w:rPr>
      </w:pPr>
      <m:oMath>
        <m:sSub>
          <m:sSubPr>
            <m:ctrlPr>
              <w:rPr>
                <w:rFonts w:ascii="Cambria Math" w:hAnsi="Cambria Math"/>
              </w:rPr>
            </m:ctrlPr>
          </m:sSubPr>
          <m:e>
            <m:r>
              <w:rPr>
                <w:rFonts w:ascii="Cambria Math" w:hAnsi="Cambria Math"/>
              </w:rPr>
              <m:t>u</m:t>
            </m:r>
          </m:e>
          <m:sub>
            <m:r>
              <w:rPr>
                <w:rFonts w:ascii="Cambria Math" w:hAnsi="Cambria Math"/>
              </w:rPr>
              <m:t>3</m:t>
            </m:r>
          </m:sub>
        </m:sSub>
        <m:r>
          <w:rPr>
            <w:rFonts w:ascii="Cambria Math" w:hAnsi="Cambria Math"/>
          </w:rPr>
          <m:t>=</m:t>
        </m:r>
        <m:f>
          <m:fPr>
            <m:type m:val="lin"/>
            <m:ctrlPr>
              <w:rPr>
                <w:rFonts w:ascii="Cambria Math" w:hAnsi="Cambria Math"/>
                <w:i/>
              </w:rPr>
            </m:ctrlPr>
          </m:fPr>
          <m:num>
            <m:r>
              <w:rPr>
                <w:rFonts w:ascii="Cambria Math" w:hAnsi="Cambria Math"/>
              </w:rPr>
              <m:t>U</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0.04</m:t>
            </m:r>
          </m:num>
          <m:den>
            <m:r>
              <w:rPr>
                <w:rFonts w:ascii="Cambria Math" w:hAnsi="Cambria Math"/>
              </w:rPr>
              <m:t>2</m:t>
            </m:r>
          </m:den>
        </m:f>
        <m:r>
          <w:rPr>
            <w:rFonts w:ascii="Cambria Math" w:hAnsi="Cambria Math"/>
          </w:rPr>
          <m:t>=0.02</m:t>
        </m:r>
      </m:oMath>
      <w:r w:rsidR="004A16DF">
        <w:rPr>
          <w:rFonts w:ascii="宋体" w:hAnsi="宋体" w:hint="eastAsia"/>
          <w:sz w:val="24"/>
          <w:szCs w:val="24"/>
        </w:rPr>
        <w:t>(℃)</w:t>
      </w:r>
    </w:p>
    <w:p w14:paraId="48F9A568" w14:textId="77777777" w:rsidR="005651BB" w:rsidRDefault="004A16DF">
      <w:pPr>
        <w:spacing w:line="594" w:lineRule="exact"/>
        <w:rPr>
          <w:rFonts w:ascii="宋体" w:hAnsi="宋体"/>
          <w:sz w:val="24"/>
          <w:szCs w:val="24"/>
        </w:rPr>
      </w:pPr>
      <w:r>
        <w:rPr>
          <w:rFonts w:ascii="宋体" w:hAnsi="宋体" w:hint="eastAsia"/>
          <w:sz w:val="24"/>
          <w:szCs w:val="24"/>
        </w:rPr>
        <w:t>C.5.3.2 标准器相对湿度修正值引入的标准不确定度分量</w:t>
      </w:r>
      <m:oMath>
        <m:sSubSup>
          <m:sSubSupPr>
            <m:ctrlPr>
              <w:rPr>
                <w:rFonts w:ascii="Cambria Math" w:hAnsi="Cambria Math"/>
              </w:rPr>
            </m:ctrlPr>
          </m:sSubSupPr>
          <m:e>
            <m:r>
              <w:rPr>
                <w:rFonts w:ascii="Cambria Math" w:hAnsi="Cambria Math"/>
              </w:rPr>
              <m:t>u</m:t>
            </m:r>
          </m:e>
          <m:sub>
            <m:r>
              <w:rPr>
                <w:rFonts w:ascii="Cambria Math" w:hAnsi="Cambria Math"/>
              </w:rPr>
              <m:t>3</m:t>
            </m:r>
          </m:sub>
          <m:sup>
            <m:r>
              <w:rPr>
                <w:rFonts w:ascii="Cambria Math" w:hAnsi="Cambria Math"/>
              </w:rPr>
              <m:t>'</m:t>
            </m:r>
          </m:sup>
        </m:sSubSup>
      </m:oMath>
    </w:p>
    <w:p w14:paraId="2C4B5B14" w14:textId="77777777" w:rsidR="005651BB" w:rsidRDefault="004A16DF">
      <w:pPr>
        <w:spacing w:line="594" w:lineRule="exact"/>
        <w:rPr>
          <w:rFonts w:ascii="宋体" w:hAnsi="宋体"/>
          <w:sz w:val="24"/>
          <w:szCs w:val="24"/>
        </w:rPr>
      </w:pPr>
      <w:r>
        <w:rPr>
          <w:rFonts w:ascii="宋体" w:hAnsi="宋体" w:hint="eastAsia"/>
          <w:sz w:val="24"/>
          <w:szCs w:val="24"/>
        </w:rPr>
        <w:tab/>
        <w:t>标准器相对湿度修正值的不确定度</w:t>
      </w:r>
      <m:oMath>
        <m:sSup>
          <m:sSupPr>
            <m:ctrlPr>
              <w:rPr>
                <w:rFonts w:ascii="Cambria Math" w:hAnsi="Cambria Math"/>
              </w:rPr>
            </m:ctrlPr>
          </m:sSupPr>
          <m:e>
            <m:r>
              <w:rPr>
                <w:rFonts w:ascii="Cambria Math" w:hAnsi="Cambria Math"/>
              </w:rPr>
              <m:t>U</m:t>
            </m:r>
          </m:e>
          <m:sup>
            <m:r>
              <w:rPr>
                <w:rFonts w:ascii="Cambria Math" w:hAnsi="Cambria Math"/>
              </w:rPr>
              <m:t>'</m:t>
            </m:r>
          </m:sup>
        </m:sSup>
        <m:r>
          <w:rPr>
            <w:rFonts w:ascii="Cambria Math" w:hAnsi="Cambria Math"/>
          </w:rPr>
          <m:t>=1.0%</m:t>
        </m:r>
        <m:r>
          <m:rPr>
            <m:sty m:val="p"/>
          </m:rPr>
          <w:rPr>
            <w:rFonts w:ascii="Cambria Math" w:hAnsi="Cambria Math"/>
          </w:rPr>
          <m:t>，</m:t>
        </m:r>
        <m:r>
          <w:rPr>
            <w:rFonts w:ascii="Cambria Math" w:hAnsi="Cambria Math" w:hint="eastAsia"/>
          </w:rPr>
          <m:t>k=2</m:t>
        </m:r>
      </m:oMath>
      <w:r>
        <w:rPr>
          <w:rFonts w:ascii="宋体" w:hAnsi="宋体" w:hint="eastAsia"/>
          <w:sz w:val="24"/>
          <w:szCs w:val="24"/>
        </w:rPr>
        <w:t>，则标准器湿度修正值引入的标准不确定度分量：</w:t>
      </w:r>
    </w:p>
    <w:p w14:paraId="61F1CF00" w14:textId="77777777" w:rsidR="005651BB" w:rsidRDefault="00E222D1">
      <w:pPr>
        <w:spacing w:line="594" w:lineRule="exact"/>
        <w:jc w:val="center"/>
        <w:rPr>
          <w:rFonts w:ascii="宋体" w:hAnsi="宋体"/>
          <w:sz w:val="24"/>
          <w:szCs w:val="24"/>
        </w:rPr>
      </w:pPr>
      <m:oMathPara>
        <m:oMath>
          <m:sSubSup>
            <m:sSubSupPr>
              <m:ctrlPr>
                <w:rPr>
                  <w:rFonts w:ascii="Cambria Math" w:hAnsi="Cambria Math"/>
                </w:rPr>
              </m:ctrlPr>
            </m:sSubSupPr>
            <m:e>
              <m:r>
                <w:rPr>
                  <w:rFonts w:ascii="Cambria Math" w:hAnsi="Cambria Math"/>
                </w:rPr>
                <m:t>u</m:t>
              </m:r>
            </m:e>
            <m:sub>
              <m:r>
                <w:rPr>
                  <w:rFonts w:ascii="Cambria Math" w:hAnsi="Cambria Math"/>
                </w:rPr>
                <m:t>3</m:t>
              </m:r>
            </m:sub>
            <m:sup>
              <m:r>
                <w:rPr>
                  <w:rFonts w:ascii="Cambria Math" w:hAnsi="Cambria Math"/>
                </w:rPr>
                <m:t>'</m:t>
              </m:r>
            </m:sup>
          </m:sSubSup>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U</m:t>
                  </m:r>
                </m:e>
                <m:sup>
                  <m:r>
                    <w:rPr>
                      <w:rFonts w:ascii="Cambria Math" w:hAnsi="Cambria Math"/>
                    </w:rPr>
                    <m:t>'</m:t>
                  </m:r>
                </m:sup>
              </m:sSup>
            </m:num>
            <m:den>
              <m:r>
                <w:rPr>
                  <w:rFonts w:ascii="Cambria Math" w:hAnsi="Cambria Math"/>
                </w:rPr>
                <m:t>k</m:t>
              </m:r>
            </m:den>
          </m:f>
          <m:r>
            <w:rPr>
              <w:rFonts w:ascii="Cambria Math" w:hAnsi="Cambria Math"/>
            </w:rPr>
            <m:t>=</m:t>
          </m:r>
          <m:f>
            <m:fPr>
              <m:type m:val="lin"/>
              <m:ctrlPr>
                <w:rPr>
                  <w:rFonts w:ascii="Cambria Math" w:hAnsi="Cambria Math"/>
                  <w:i/>
                </w:rPr>
              </m:ctrlPr>
            </m:fPr>
            <m:num>
              <m:r>
                <w:rPr>
                  <w:rFonts w:ascii="Cambria Math" w:hAnsi="Cambria Math"/>
                </w:rPr>
                <m:t>1.0%</m:t>
              </m:r>
            </m:num>
            <m:den>
              <m:r>
                <w:rPr>
                  <w:rFonts w:ascii="Cambria Math" w:hAnsi="Cambria Math"/>
                </w:rPr>
                <m:t>2</m:t>
              </m:r>
            </m:den>
          </m:f>
          <m:r>
            <w:rPr>
              <w:rFonts w:ascii="Cambria Math" w:hAnsi="Cambria Math"/>
            </w:rPr>
            <m:t>=0.5%</m:t>
          </m:r>
        </m:oMath>
      </m:oMathPara>
    </w:p>
    <w:p w14:paraId="149F30CF" w14:textId="77777777" w:rsidR="005651BB" w:rsidRDefault="004A16DF">
      <w:pPr>
        <w:spacing w:line="594" w:lineRule="exact"/>
        <w:rPr>
          <w:rFonts w:ascii="宋体" w:hAnsi="宋体"/>
          <w:sz w:val="24"/>
          <w:szCs w:val="24"/>
        </w:rPr>
      </w:pPr>
      <w:r>
        <w:rPr>
          <w:rFonts w:ascii="宋体" w:hAnsi="宋体" w:hint="eastAsia"/>
          <w:sz w:val="24"/>
          <w:szCs w:val="24"/>
        </w:rPr>
        <w:t>C.5.4 标准器稳定性引入的标准不确定度分量</w:t>
      </w:r>
    </w:p>
    <w:p w14:paraId="3A2027B4" w14:textId="77777777" w:rsidR="005651BB" w:rsidRDefault="004A16DF">
      <w:pPr>
        <w:spacing w:line="594" w:lineRule="exact"/>
        <w:rPr>
          <w:rFonts w:ascii="宋体" w:hAnsi="宋体"/>
          <w:sz w:val="24"/>
          <w:szCs w:val="24"/>
        </w:rPr>
      </w:pPr>
      <w:r>
        <w:rPr>
          <w:rFonts w:ascii="宋体" w:hAnsi="宋体" w:hint="eastAsia"/>
          <w:sz w:val="24"/>
          <w:szCs w:val="24"/>
        </w:rPr>
        <w:t xml:space="preserve">C.5.4.1 </w:t>
      </w:r>
      <w:r>
        <w:rPr>
          <w:rFonts w:ascii="宋体" w:hAnsi="宋体" w:hint="eastAsia"/>
          <w:sz w:val="24"/>
          <w:szCs w:val="24"/>
        </w:rPr>
        <w:tab/>
        <w:t>标准器温度稳定性引入的标准不确定度分量</w:t>
      </w:r>
      <m:oMath>
        <m:sSub>
          <m:sSubPr>
            <m:ctrlPr>
              <w:rPr>
                <w:rFonts w:ascii="Cambria Math" w:hAnsi="Cambria Math"/>
              </w:rPr>
            </m:ctrlPr>
          </m:sSubPr>
          <m:e>
            <m:r>
              <w:rPr>
                <w:rFonts w:ascii="Cambria Math" w:hAnsi="Cambria Math"/>
              </w:rPr>
              <m:t>u</m:t>
            </m:r>
          </m:e>
          <m:sub>
            <m:r>
              <w:rPr>
                <w:rFonts w:ascii="Cambria Math" w:hAnsi="Cambria Math"/>
              </w:rPr>
              <m:t>4</m:t>
            </m:r>
          </m:sub>
        </m:sSub>
      </m:oMath>
    </w:p>
    <w:p w14:paraId="7E9FE832" w14:textId="77777777" w:rsidR="005651BB" w:rsidRDefault="004A16DF">
      <w:pPr>
        <w:spacing w:line="594" w:lineRule="exact"/>
        <w:rPr>
          <w:rFonts w:ascii="宋体" w:hAnsi="宋体"/>
          <w:sz w:val="24"/>
          <w:szCs w:val="24"/>
        </w:rPr>
      </w:pPr>
      <w:r>
        <w:rPr>
          <w:rFonts w:ascii="宋体" w:hAnsi="宋体" w:hint="eastAsia"/>
          <w:sz w:val="24"/>
          <w:szCs w:val="24"/>
        </w:rPr>
        <w:tab/>
        <w:t>本标准器相邻两次校准温度修正值最大变化0.10℃，按均匀分布，由此引入的标准不确定度分量：</w:t>
      </w:r>
    </w:p>
    <w:p w14:paraId="579BD520" w14:textId="77777777" w:rsidR="005651BB" w:rsidRDefault="00E222D1">
      <w:pPr>
        <w:spacing w:line="594" w:lineRule="exact"/>
        <w:jc w:val="center"/>
        <w:rPr>
          <w:rFonts w:ascii="宋体" w:hAnsi="宋体"/>
          <w:sz w:val="24"/>
          <w:szCs w:val="24"/>
        </w:rPr>
      </w:pPr>
      <m:oMath>
        <m:sSub>
          <m:sSubPr>
            <m:ctrlPr>
              <w:rPr>
                <w:rFonts w:ascii="Cambria Math" w:hAnsi="Cambria Math"/>
              </w:rPr>
            </m:ctrlPr>
          </m:sSubPr>
          <m:e>
            <m:r>
              <w:rPr>
                <w:rFonts w:ascii="Cambria Math" w:hAnsi="Cambria Math" w:hint="eastAsia"/>
              </w:rPr>
              <m:t>u</m:t>
            </m:r>
          </m:e>
          <m:sub>
            <m:r>
              <w:rPr>
                <w:rFonts w:ascii="Cambria Math" w:hAnsi="Cambria Math"/>
              </w:rPr>
              <m:t>4</m:t>
            </m:r>
          </m:sub>
        </m:sSub>
        <m:r>
          <w:rPr>
            <w:rFonts w:ascii="Cambria Math" w:hAnsi="Cambria Math"/>
          </w:rPr>
          <m:t>=</m:t>
        </m:r>
        <m:f>
          <m:fPr>
            <m:type m:val="lin"/>
            <m:ctrlPr>
              <w:rPr>
                <w:rFonts w:ascii="Cambria Math" w:hAnsi="Cambria Math"/>
                <w:i/>
              </w:rPr>
            </m:ctrlPr>
          </m:fPr>
          <m:num>
            <m:r>
              <w:rPr>
                <w:rFonts w:ascii="Cambria Math" w:hAnsi="Cambria Math"/>
              </w:rPr>
              <m:t>0.10</m:t>
            </m:r>
          </m:num>
          <m:den>
            <m:rad>
              <m:radPr>
                <m:degHide m:val="1"/>
                <m:ctrlPr>
                  <w:rPr>
                    <w:rFonts w:ascii="Cambria Math" w:hAnsi="Cambria Math"/>
                    <w:i/>
                  </w:rPr>
                </m:ctrlPr>
              </m:radPr>
              <m:deg/>
              <m:e>
                <m:r>
                  <w:rPr>
                    <w:rFonts w:ascii="Cambria Math" w:hAnsi="Cambria Math"/>
                  </w:rPr>
                  <m:t>3</m:t>
                </m:r>
              </m:e>
            </m:rad>
          </m:den>
        </m:f>
        <m:r>
          <w:rPr>
            <w:rFonts w:ascii="Cambria Math" w:hAnsi="Cambria Math"/>
          </w:rPr>
          <m:t>=0.06</m:t>
        </m:r>
      </m:oMath>
      <w:r w:rsidR="004A16DF">
        <w:rPr>
          <w:rFonts w:ascii="宋体" w:hAnsi="宋体"/>
          <w:sz w:val="24"/>
          <w:szCs w:val="24"/>
        </w:rPr>
        <w:t>（</w:t>
      </w:r>
      <w:r w:rsidR="004A16DF">
        <w:rPr>
          <w:rFonts w:ascii="宋体" w:hAnsi="宋体" w:hint="eastAsia"/>
          <w:sz w:val="24"/>
          <w:szCs w:val="24"/>
        </w:rPr>
        <w:t>℃</w:t>
      </w:r>
      <w:r w:rsidR="004A16DF">
        <w:rPr>
          <w:rFonts w:ascii="宋体" w:hAnsi="宋体"/>
          <w:sz w:val="24"/>
          <w:szCs w:val="24"/>
        </w:rPr>
        <w:t>）</w:t>
      </w:r>
    </w:p>
    <w:p w14:paraId="104C1C59" w14:textId="77777777" w:rsidR="005651BB" w:rsidRDefault="004A16DF">
      <w:pPr>
        <w:spacing w:line="594" w:lineRule="exact"/>
        <w:rPr>
          <w:rFonts w:ascii="宋体" w:hAnsi="宋体"/>
          <w:sz w:val="24"/>
          <w:szCs w:val="24"/>
        </w:rPr>
      </w:pPr>
      <w:r>
        <w:rPr>
          <w:rFonts w:ascii="宋体" w:hAnsi="宋体" w:hint="eastAsia"/>
          <w:sz w:val="24"/>
          <w:szCs w:val="24"/>
        </w:rPr>
        <w:t xml:space="preserve">C.5.4.2 </w:t>
      </w:r>
      <w:r>
        <w:rPr>
          <w:rFonts w:ascii="宋体" w:hAnsi="宋体" w:hint="eastAsia"/>
          <w:sz w:val="24"/>
          <w:szCs w:val="24"/>
        </w:rPr>
        <w:tab/>
        <w:t>标准器相对湿度稳定性引入的标准不确定度分量</w:t>
      </w:r>
      <m:oMath>
        <m:sSubSup>
          <m:sSubSupPr>
            <m:ctrlPr>
              <w:rPr>
                <w:rFonts w:ascii="Cambria Math" w:hAnsi="Cambria Math"/>
              </w:rPr>
            </m:ctrlPr>
          </m:sSubSupPr>
          <m:e>
            <m:r>
              <w:rPr>
                <w:rFonts w:ascii="Cambria Math" w:hAnsi="Cambria Math"/>
              </w:rPr>
              <m:t>u</m:t>
            </m:r>
          </m:e>
          <m:sub>
            <m:r>
              <w:rPr>
                <w:rFonts w:ascii="Cambria Math" w:hAnsi="Cambria Math"/>
              </w:rPr>
              <m:t>4</m:t>
            </m:r>
          </m:sub>
          <m:sup>
            <m:r>
              <w:rPr>
                <w:rFonts w:ascii="Cambria Math" w:hAnsi="Cambria Math"/>
              </w:rPr>
              <m:t>'</m:t>
            </m:r>
          </m:sup>
        </m:sSubSup>
      </m:oMath>
    </w:p>
    <w:p w14:paraId="52E82F23" w14:textId="77777777" w:rsidR="005651BB" w:rsidRDefault="004A16DF">
      <w:pPr>
        <w:spacing w:line="594" w:lineRule="exact"/>
        <w:rPr>
          <w:rFonts w:ascii="宋体" w:hAnsi="宋体"/>
          <w:sz w:val="24"/>
          <w:szCs w:val="24"/>
        </w:rPr>
      </w:pPr>
      <w:r>
        <w:rPr>
          <w:rFonts w:ascii="宋体" w:hAnsi="宋体" w:hint="eastAsia"/>
          <w:sz w:val="24"/>
          <w:szCs w:val="24"/>
        </w:rPr>
        <w:tab/>
        <w:t>本标准器相邻两次校准相对湿度修正值最大变化0.5%，按均匀分布，由此引入的标准不确定度分量：</w:t>
      </w:r>
    </w:p>
    <w:p w14:paraId="30654362" w14:textId="77777777" w:rsidR="005651BB" w:rsidRDefault="00E222D1">
      <w:pPr>
        <w:spacing w:line="594" w:lineRule="exact"/>
        <w:jc w:val="center"/>
        <w:rPr>
          <w:rFonts w:ascii="宋体" w:hAnsi="宋体"/>
          <w:sz w:val="24"/>
          <w:szCs w:val="24"/>
        </w:rPr>
      </w:pPr>
      <m:oMathPara>
        <m:oMath>
          <m:sSubSup>
            <m:sSubSupPr>
              <m:ctrlPr>
                <w:rPr>
                  <w:rFonts w:ascii="Cambria Math" w:hAnsi="Cambria Math"/>
                </w:rPr>
              </m:ctrlPr>
            </m:sSubSupPr>
            <m:e>
              <m:r>
                <w:rPr>
                  <w:rFonts w:ascii="Cambria Math" w:hAnsi="Cambria Math"/>
                </w:rPr>
                <m:t>u</m:t>
              </m:r>
            </m:e>
            <m:sub>
              <m:r>
                <w:rPr>
                  <w:rFonts w:ascii="Cambria Math" w:hAnsi="Cambria Math"/>
                </w:rPr>
                <m:t>4</m:t>
              </m:r>
            </m:sub>
            <m:sup>
              <m:r>
                <w:rPr>
                  <w:rFonts w:ascii="Cambria Math" w:hAnsi="Cambria Math"/>
                </w:rPr>
                <m:t>'</m:t>
              </m:r>
            </m:sup>
          </m:sSubSup>
          <m:r>
            <w:rPr>
              <w:rFonts w:ascii="Cambria Math" w:hAnsi="Cambria Math"/>
            </w:rPr>
            <m:t>=</m:t>
          </m:r>
          <m:f>
            <m:fPr>
              <m:type m:val="lin"/>
              <m:ctrlPr>
                <w:rPr>
                  <w:rFonts w:ascii="Cambria Math" w:hAnsi="Cambria Math"/>
                  <w:i/>
                </w:rPr>
              </m:ctrlPr>
            </m:fPr>
            <m:num>
              <m:r>
                <w:rPr>
                  <w:rFonts w:ascii="Cambria Math" w:hAnsi="Cambria Math"/>
                </w:rPr>
                <m:t>0.5%</m:t>
              </m:r>
            </m:num>
            <m:den>
              <m:rad>
                <m:radPr>
                  <m:degHide m:val="1"/>
                  <m:ctrlPr>
                    <w:rPr>
                      <w:rFonts w:ascii="Cambria Math" w:hAnsi="Cambria Math"/>
                      <w:i/>
                    </w:rPr>
                  </m:ctrlPr>
                </m:radPr>
                <m:deg/>
                <m:e>
                  <m:r>
                    <w:rPr>
                      <w:rFonts w:ascii="Cambria Math" w:hAnsi="Cambria Math"/>
                    </w:rPr>
                    <m:t>3</m:t>
                  </m:r>
                </m:e>
              </m:rad>
            </m:den>
          </m:f>
          <m:r>
            <w:rPr>
              <w:rFonts w:ascii="Cambria Math" w:hAnsi="Cambria Math"/>
            </w:rPr>
            <m:t>=0.29%</m:t>
          </m:r>
        </m:oMath>
      </m:oMathPara>
    </w:p>
    <w:p w14:paraId="37D6CF22" w14:textId="77777777" w:rsidR="005651BB" w:rsidRDefault="004A16DF">
      <w:pPr>
        <w:spacing w:line="594" w:lineRule="exact"/>
        <w:rPr>
          <w:rFonts w:ascii="宋体" w:hAnsi="宋体"/>
          <w:sz w:val="24"/>
          <w:szCs w:val="24"/>
        </w:rPr>
      </w:pPr>
      <w:r>
        <w:rPr>
          <w:rFonts w:ascii="宋体" w:hAnsi="宋体" w:hint="eastAsia"/>
          <w:sz w:val="24"/>
          <w:szCs w:val="24"/>
        </w:rPr>
        <w:lastRenderedPageBreak/>
        <w:t>C.6 标准不确定度分量汇总表</w:t>
      </w:r>
    </w:p>
    <w:p w14:paraId="46D51E99" w14:textId="77777777" w:rsidR="005651BB" w:rsidRDefault="004A16DF">
      <w:pPr>
        <w:spacing w:line="594" w:lineRule="exact"/>
        <w:rPr>
          <w:rFonts w:ascii="宋体" w:hAnsi="宋体"/>
          <w:sz w:val="24"/>
          <w:szCs w:val="24"/>
        </w:rPr>
      </w:pPr>
      <w:r>
        <w:rPr>
          <w:rFonts w:ascii="宋体" w:hAnsi="宋体" w:hint="eastAsia"/>
          <w:sz w:val="24"/>
          <w:szCs w:val="24"/>
        </w:rPr>
        <w:tab/>
        <w:t>标准不确定度分量汇总表见表C.1和表C.2。</w:t>
      </w:r>
    </w:p>
    <w:p w14:paraId="7903A5DA" w14:textId="77777777" w:rsidR="005651BB" w:rsidRDefault="004A16DF">
      <w:pPr>
        <w:spacing w:line="594" w:lineRule="exact"/>
        <w:jc w:val="center"/>
        <w:rPr>
          <w:rFonts w:ascii="宋体" w:hAnsi="宋体"/>
          <w:szCs w:val="21"/>
        </w:rPr>
      </w:pPr>
      <w:r>
        <w:rPr>
          <w:rFonts w:ascii="宋体" w:hAnsi="宋体" w:hint="eastAsia"/>
          <w:szCs w:val="21"/>
        </w:rPr>
        <w:t>表C.1 温度上偏差校准标准不确定度分量汇总表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gridCol w:w="2841"/>
      </w:tblGrid>
      <w:tr w:rsidR="005651BB" w14:paraId="3B6CC97E" w14:textId="77777777">
        <w:trPr>
          <w:jc w:val="center"/>
        </w:trPr>
        <w:tc>
          <w:tcPr>
            <w:tcW w:w="2840" w:type="dxa"/>
            <w:shd w:val="clear" w:color="auto" w:fill="auto"/>
          </w:tcPr>
          <w:p w14:paraId="1BFE86F8" w14:textId="77777777" w:rsidR="005651BB" w:rsidRDefault="004A16DF">
            <w:pPr>
              <w:spacing w:line="594" w:lineRule="exact"/>
              <w:jc w:val="center"/>
              <w:rPr>
                <w:rFonts w:ascii="宋体" w:hAnsi="宋体"/>
                <w:szCs w:val="21"/>
              </w:rPr>
            </w:pPr>
            <w:r>
              <w:rPr>
                <w:rFonts w:ascii="宋体" w:hAnsi="宋体" w:hint="eastAsia"/>
                <w:szCs w:val="21"/>
              </w:rPr>
              <w:t>标准不确定度符号</w:t>
            </w:r>
          </w:p>
        </w:tc>
        <w:tc>
          <w:tcPr>
            <w:tcW w:w="2841" w:type="dxa"/>
            <w:shd w:val="clear" w:color="auto" w:fill="auto"/>
          </w:tcPr>
          <w:p w14:paraId="0E8CABCB" w14:textId="77777777" w:rsidR="005651BB" w:rsidRDefault="004A16DF">
            <w:pPr>
              <w:spacing w:line="594" w:lineRule="exact"/>
              <w:jc w:val="center"/>
              <w:rPr>
                <w:rFonts w:ascii="宋体" w:hAnsi="宋体"/>
                <w:szCs w:val="21"/>
              </w:rPr>
            </w:pPr>
            <w:r>
              <w:rPr>
                <w:rFonts w:ascii="宋体" w:hAnsi="宋体" w:hint="eastAsia"/>
                <w:szCs w:val="21"/>
              </w:rPr>
              <w:t>不确定度来源</w:t>
            </w:r>
          </w:p>
        </w:tc>
        <w:tc>
          <w:tcPr>
            <w:tcW w:w="2841" w:type="dxa"/>
            <w:shd w:val="clear" w:color="auto" w:fill="auto"/>
          </w:tcPr>
          <w:p w14:paraId="45A73A1A" w14:textId="77777777" w:rsidR="005651BB" w:rsidRDefault="004A16DF">
            <w:pPr>
              <w:spacing w:line="594" w:lineRule="exact"/>
              <w:jc w:val="center"/>
              <w:rPr>
                <w:rFonts w:ascii="宋体" w:hAnsi="宋体"/>
                <w:szCs w:val="21"/>
              </w:rPr>
            </w:pPr>
            <w:r>
              <w:rPr>
                <w:rFonts w:ascii="宋体" w:hAnsi="宋体" w:hint="eastAsia"/>
                <w:szCs w:val="21"/>
              </w:rPr>
              <w:t>标准不确定度</w:t>
            </w:r>
          </w:p>
        </w:tc>
      </w:tr>
      <w:tr w:rsidR="005651BB" w14:paraId="60A80BEB" w14:textId="77777777">
        <w:trPr>
          <w:jc w:val="center"/>
        </w:trPr>
        <w:tc>
          <w:tcPr>
            <w:tcW w:w="2840" w:type="dxa"/>
            <w:shd w:val="clear" w:color="auto" w:fill="auto"/>
          </w:tcPr>
          <w:p w14:paraId="577ABCA4" w14:textId="77777777" w:rsidR="005651BB" w:rsidRDefault="00E222D1">
            <w:pPr>
              <w:spacing w:line="594" w:lineRule="exact"/>
              <w:jc w:val="center"/>
              <w:rPr>
                <w:rFonts w:ascii="宋体" w:hAnsi="宋体"/>
                <w:szCs w:val="21"/>
              </w:rPr>
            </w:pPr>
            <m:oMathPara>
              <m:oMath>
                <m:sSub>
                  <m:sSubPr>
                    <m:ctrlPr>
                      <w:rPr>
                        <w:rFonts w:ascii="Cambria Math" w:hAnsi="Cambria Math"/>
                      </w:rPr>
                    </m:ctrlPr>
                  </m:sSubPr>
                  <m:e>
                    <m:r>
                      <w:rPr>
                        <w:rFonts w:ascii="Cambria Math" w:hAnsi="Cambria Math" w:hint="eastAsia"/>
                      </w:rPr>
                      <m:t>u</m:t>
                    </m:r>
                  </m:e>
                  <m:sub>
                    <m:r>
                      <w:rPr>
                        <w:rFonts w:ascii="Cambria Math" w:hAnsi="Cambria Math"/>
                      </w:rPr>
                      <m:t>1</m:t>
                    </m:r>
                  </m:sub>
                </m:sSub>
              </m:oMath>
            </m:oMathPara>
          </w:p>
        </w:tc>
        <w:tc>
          <w:tcPr>
            <w:tcW w:w="2841" w:type="dxa"/>
            <w:shd w:val="clear" w:color="auto" w:fill="auto"/>
          </w:tcPr>
          <w:p w14:paraId="1AA3BF90" w14:textId="77777777" w:rsidR="005651BB" w:rsidRDefault="004A16DF">
            <w:pPr>
              <w:spacing w:line="594" w:lineRule="exact"/>
              <w:jc w:val="center"/>
              <w:rPr>
                <w:rFonts w:ascii="宋体" w:hAnsi="宋体"/>
                <w:szCs w:val="21"/>
              </w:rPr>
            </w:pPr>
            <w:r>
              <w:rPr>
                <w:rFonts w:ascii="宋体" w:hAnsi="宋体" w:hint="eastAsia"/>
                <w:szCs w:val="21"/>
              </w:rPr>
              <w:t>温度测量重复性</w:t>
            </w:r>
          </w:p>
        </w:tc>
        <w:tc>
          <w:tcPr>
            <w:tcW w:w="2841" w:type="dxa"/>
            <w:shd w:val="clear" w:color="auto" w:fill="auto"/>
          </w:tcPr>
          <w:p w14:paraId="16F8C4F1" w14:textId="77777777" w:rsidR="005651BB" w:rsidRDefault="004A16DF">
            <w:pPr>
              <w:spacing w:line="594" w:lineRule="exact"/>
              <w:jc w:val="center"/>
              <w:rPr>
                <w:rFonts w:ascii="宋体" w:hAnsi="宋体"/>
                <w:szCs w:val="21"/>
              </w:rPr>
            </w:pPr>
            <w:r>
              <w:rPr>
                <w:rFonts w:ascii="宋体" w:hAnsi="宋体" w:hint="eastAsia"/>
                <w:szCs w:val="21"/>
              </w:rPr>
              <w:t>0.03℃</w:t>
            </w:r>
          </w:p>
        </w:tc>
      </w:tr>
      <w:tr w:rsidR="005651BB" w14:paraId="51B3A05C" w14:textId="77777777">
        <w:trPr>
          <w:jc w:val="center"/>
        </w:trPr>
        <w:tc>
          <w:tcPr>
            <w:tcW w:w="2840" w:type="dxa"/>
            <w:shd w:val="clear" w:color="auto" w:fill="auto"/>
          </w:tcPr>
          <w:p w14:paraId="29DE2352" w14:textId="77777777" w:rsidR="005651BB" w:rsidRDefault="00E222D1">
            <w:pPr>
              <w:spacing w:line="594" w:lineRule="exact"/>
              <w:jc w:val="center"/>
              <w:rPr>
                <w:rFonts w:ascii="宋体" w:hAnsi="宋体"/>
                <w:szCs w:val="21"/>
              </w:rPr>
            </w:pPr>
            <m:oMathPara>
              <m:oMath>
                <m:sSub>
                  <m:sSubPr>
                    <m:ctrlPr>
                      <w:rPr>
                        <w:rFonts w:ascii="Cambria Math" w:hAnsi="Cambria Math"/>
                      </w:rPr>
                    </m:ctrlPr>
                  </m:sSubPr>
                  <m:e>
                    <m:r>
                      <w:rPr>
                        <w:rFonts w:ascii="Cambria Math" w:hAnsi="Cambria Math" w:hint="eastAsia"/>
                      </w:rPr>
                      <m:t>u</m:t>
                    </m:r>
                  </m:e>
                  <m:sub>
                    <m:r>
                      <w:rPr>
                        <w:rFonts w:ascii="Cambria Math" w:hAnsi="Cambria Math"/>
                      </w:rPr>
                      <m:t>2</m:t>
                    </m:r>
                  </m:sub>
                </m:sSub>
              </m:oMath>
            </m:oMathPara>
          </w:p>
        </w:tc>
        <w:tc>
          <w:tcPr>
            <w:tcW w:w="2841" w:type="dxa"/>
            <w:shd w:val="clear" w:color="auto" w:fill="auto"/>
          </w:tcPr>
          <w:p w14:paraId="49FDB850" w14:textId="77777777" w:rsidR="005651BB" w:rsidRDefault="004A16DF">
            <w:pPr>
              <w:spacing w:line="594" w:lineRule="exact"/>
              <w:jc w:val="center"/>
              <w:rPr>
                <w:rFonts w:ascii="宋体" w:hAnsi="宋体"/>
                <w:szCs w:val="21"/>
              </w:rPr>
            </w:pPr>
            <w:r>
              <w:rPr>
                <w:rFonts w:ascii="宋体" w:hAnsi="宋体" w:hint="eastAsia"/>
                <w:szCs w:val="21"/>
              </w:rPr>
              <w:t>标准器温度分辨力</w:t>
            </w:r>
          </w:p>
        </w:tc>
        <w:tc>
          <w:tcPr>
            <w:tcW w:w="2841" w:type="dxa"/>
            <w:shd w:val="clear" w:color="auto" w:fill="auto"/>
          </w:tcPr>
          <w:p w14:paraId="25949F65" w14:textId="77777777" w:rsidR="005651BB" w:rsidRDefault="004A16DF">
            <w:pPr>
              <w:spacing w:line="594" w:lineRule="exact"/>
              <w:jc w:val="center"/>
              <w:rPr>
                <w:rFonts w:ascii="宋体" w:hAnsi="宋体"/>
                <w:szCs w:val="21"/>
              </w:rPr>
            </w:pPr>
            <w:r>
              <w:rPr>
                <w:rFonts w:ascii="宋体" w:hAnsi="宋体" w:hint="eastAsia"/>
                <w:szCs w:val="21"/>
              </w:rPr>
              <w:t>0.00℃</w:t>
            </w:r>
          </w:p>
        </w:tc>
      </w:tr>
      <w:tr w:rsidR="005651BB" w14:paraId="55C84B19" w14:textId="77777777">
        <w:trPr>
          <w:jc w:val="center"/>
        </w:trPr>
        <w:tc>
          <w:tcPr>
            <w:tcW w:w="2840" w:type="dxa"/>
            <w:shd w:val="clear" w:color="auto" w:fill="auto"/>
          </w:tcPr>
          <w:p w14:paraId="731BCBE0" w14:textId="77777777" w:rsidR="005651BB" w:rsidRDefault="00E222D1">
            <w:pPr>
              <w:spacing w:line="594" w:lineRule="exact"/>
              <w:jc w:val="center"/>
              <w:rPr>
                <w:rFonts w:ascii="宋体" w:hAnsi="宋体"/>
                <w:szCs w:val="21"/>
              </w:rPr>
            </w:pPr>
            <m:oMathPara>
              <m:oMath>
                <m:sSub>
                  <m:sSubPr>
                    <m:ctrlPr>
                      <w:rPr>
                        <w:rFonts w:ascii="Cambria Math" w:hAnsi="Cambria Math"/>
                      </w:rPr>
                    </m:ctrlPr>
                  </m:sSubPr>
                  <m:e>
                    <m:r>
                      <w:rPr>
                        <w:rFonts w:ascii="Cambria Math" w:hAnsi="Cambria Math" w:hint="eastAsia"/>
                      </w:rPr>
                      <m:t>u</m:t>
                    </m:r>
                  </m:e>
                  <m:sub>
                    <m:r>
                      <w:rPr>
                        <w:rFonts w:ascii="Cambria Math" w:hAnsi="Cambria Math"/>
                      </w:rPr>
                      <m:t>3</m:t>
                    </m:r>
                  </m:sub>
                </m:sSub>
              </m:oMath>
            </m:oMathPara>
          </w:p>
        </w:tc>
        <w:tc>
          <w:tcPr>
            <w:tcW w:w="2841" w:type="dxa"/>
            <w:shd w:val="clear" w:color="auto" w:fill="auto"/>
          </w:tcPr>
          <w:p w14:paraId="0C694425" w14:textId="77777777" w:rsidR="005651BB" w:rsidRDefault="004A16DF">
            <w:pPr>
              <w:spacing w:line="594" w:lineRule="exact"/>
              <w:jc w:val="center"/>
              <w:rPr>
                <w:rFonts w:ascii="宋体" w:hAnsi="宋体"/>
                <w:szCs w:val="21"/>
              </w:rPr>
            </w:pPr>
            <w:r>
              <w:rPr>
                <w:rFonts w:ascii="宋体" w:hAnsi="宋体" w:hint="eastAsia"/>
                <w:szCs w:val="21"/>
              </w:rPr>
              <w:t>标准器温度修正值</w:t>
            </w:r>
          </w:p>
        </w:tc>
        <w:tc>
          <w:tcPr>
            <w:tcW w:w="2841" w:type="dxa"/>
            <w:shd w:val="clear" w:color="auto" w:fill="auto"/>
          </w:tcPr>
          <w:p w14:paraId="3D67E4FB" w14:textId="77777777" w:rsidR="005651BB" w:rsidRDefault="004A16DF">
            <w:pPr>
              <w:spacing w:line="594" w:lineRule="exact"/>
              <w:jc w:val="center"/>
              <w:rPr>
                <w:rFonts w:ascii="宋体" w:hAnsi="宋体"/>
                <w:szCs w:val="21"/>
              </w:rPr>
            </w:pPr>
            <w:r>
              <w:rPr>
                <w:rFonts w:ascii="宋体" w:hAnsi="宋体" w:hint="eastAsia"/>
                <w:szCs w:val="21"/>
              </w:rPr>
              <w:t>0.02℃</w:t>
            </w:r>
          </w:p>
        </w:tc>
      </w:tr>
      <w:tr w:rsidR="005651BB" w14:paraId="396F8FB5" w14:textId="77777777">
        <w:trPr>
          <w:jc w:val="center"/>
        </w:trPr>
        <w:tc>
          <w:tcPr>
            <w:tcW w:w="2840" w:type="dxa"/>
            <w:shd w:val="clear" w:color="auto" w:fill="auto"/>
          </w:tcPr>
          <w:p w14:paraId="7FF5D6B8" w14:textId="77777777" w:rsidR="005651BB" w:rsidRDefault="00E222D1">
            <w:pPr>
              <w:spacing w:line="594" w:lineRule="exact"/>
              <w:jc w:val="center"/>
              <w:rPr>
                <w:rFonts w:ascii="宋体" w:hAnsi="宋体"/>
                <w:szCs w:val="21"/>
              </w:rPr>
            </w:pPr>
            <m:oMathPara>
              <m:oMath>
                <m:sSub>
                  <m:sSubPr>
                    <m:ctrlPr>
                      <w:rPr>
                        <w:rFonts w:ascii="Cambria Math" w:hAnsi="Cambria Math"/>
                      </w:rPr>
                    </m:ctrlPr>
                  </m:sSubPr>
                  <m:e>
                    <m:r>
                      <w:rPr>
                        <w:rFonts w:ascii="Cambria Math" w:hAnsi="Cambria Math" w:hint="eastAsia"/>
                      </w:rPr>
                      <m:t>u</m:t>
                    </m:r>
                  </m:e>
                  <m:sub>
                    <m:r>
                      <w:rPr>
                        <w:rFonts w:ascii="Cambria Math" w:hAnsi="Cambria Math"/>
                      </w:rPr>
                      <m:t>4</m:t>
                    </m:r>
                  </m:sub>
                </m:sSub>
              </m:oMath>
            </m:oMathPara>
          </w:p>
        </w:tc>
        <w:tc>
          <w:tcPr>
            <w:tcW w:w="2841" w:type="dxa"/>
            <w:shd w:val="clear" w:color="auto" w:fill="auto"/>
          </w:tcPr>
          <w:p w14:paraId="153B4C7A" w14:textId="77777777" w:rsidR="005651BB" w:rsidRDefault="004A16DF">
            <w:pPr>
              <w:spacing w:line="594" w:lineRule="exact"/>
              <w:jc w:val="center"/>
              <w:rPr>
                <w:rFonts w:ascii="宋体" w:hAnsi="宋体"/>
                <w:szCs w:val="21"/>
              </w:rPr>
            </w:pPr>
            <w:r>
              <w:rPr>
                <w:rFonts w:ascii="宋体" w:hAnsi="宋体" w:hint="eastAsia"/>
                <w:szCs w:val="21"/>
              </w:rPr>
              <w:t>标准器温度稳定性</w:t>
            </w:r>
          </w:p>
        </w:tc>
        <w:tc>
          <w:tcPr>
            <w:tcW w:w="2841" w:type="dxa"/>
            <w:shd w:val="clear" w:color="auto" w:fill="auto"/>
          </w:tcPr>
          <w:p w14:paraId="1EF1B313" w14:textId="77777777" w:rsidR="005651BB" w:rsidRDefault="004A16DF">
            <w:pPr>
              <w:spacing w:line="594" w:lineRule="exact"/>
              <w:jc w:val="center"/>
              <w:rPr>
                <w:rFonts w:ascii="宋体" w:hAnsi="宋体"/>
                <w:szCs w:val="21"/>
              </w:rPr>
            </w:pPr>
            <w:r>
              <w:rPr>
                <w:rFonts w:ascii="宋体" w:hAnsi="宋体" w:hint="eastAsia"/>
                <w:szCs w:val="21"/>
              </w:rPr>
              <w:t>0.06℃</w:t>
            </w:r>
          </w:p>
        </w:tc>
      </w:tr>
    </w:tbl>
    <w:p w14:paraId="07E8E840" w14:textId="77777777" w:rsidR="005651BB" w:rsidRDefault="004A16DF">
      <w:pPr>
        <w:spacing w:line="594" w:lineRule="exact"/>
        <w:jc w:val="center"/>
        <w:rPr>
          <w:rFonts w:ascii="宋体" w:hAnsi="宋体"/>
          <w:szCs w:val="21"/>
        </w:rPr>
      </w:pPr>
      <w:r>
        <w:rPr>
          <w:rFonts w:ascii="宋体" w:hAnsi="宋体" w:hint="eastAsia"/>
          <w:szCs w:val="21"/>
        </w:rPr>
        <w:t>表C.2 相对湿度上偏差校准标准不确定度分量汇总表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gridCol w:w="2841"/>
      </w:tblGrid>
      <w:tr w:rsidR="005651BB" w14:paraId="6B3DD363" w14:textId="77777777">
        <w:trPr>
          <w:jc w:val="center"/>
        </w:trPr>
        <w:tc>
          <w:tcPr>
            <w:tcW w:w="2840" w:type="dxa"/>
            <w:shd w:val="clear" w:color="auto" w:fill="auto"/>
          </w:tcPr>
          <w:p w14:paraId="0D229C65" w14:textId="77777777" w:rsidR="005651BB" w:rsidRDefault="004A16DF">
            <w:pPr>
              <w:spacing w:line="594" w:lineRule="exact"/>
              <w:jc w:val="center"/>
              <w:rPr>
                <w:rFonts w:ascii="宋体" w:hAnsi="宋体"/>
                <w:szCs w:val="21"/>
              </w:rPr>
            </w:pPr>
            <w:r>
              <w:rPr>
                <w:rFonts w:ascii="宋体" w:hAnsi="宋体" w:hint="eastAsia"/>
                <w:szCs w:val="21"/>
              </w:rPr>
              <w:t>标准不确定度符号</w:t>
            </w:r>
          </w:p>
        </w:tc>
        <w:tc>
          <w:tcPr>
            <w:tcW w:w="2841" w:type="dxa"/>
            <w:shd w:val="clear" w:color="auto" w:fill="auto"/>
          </w:tcPr>
          <w:p w14:paraId="03D68A90" w14:textId="77777777" w:rsidR="005651BB" w:rsidRDefault="004A16DF">
            <w:pPr>
              <w:spacing w:line="594" w:lineRule="exact"/>
              <w:jc w:val="center"/>
              <w:rPr>
                <w:rFonts w:ascii="宋体" w:hAnsi="宋体"/>
                <w:szCs w:val="21"/>
              </w:rPr>
            </w:pPr>
            <w:r>
              <w:rPr>
                <w:rFonts w:ascii="宋体" w:hAnsi="宋体" w:hint="eastAsia"/>
                <w:szCs w:val="21"/>
              </w:rPr>
              <w:t>不确定度来源</w:t>
            </w:r>
          </w:p>
        </w:tc>
        <w:tc>
          <w:tcPr>
            <w:tcW w:w="2841" w:type="dxa"/>
            <w:shd w:val="clear" w:color="auto" w:fill="auto"/>
          </w:tcPr>
          <w:p w14:paraId="588E6ECF" w14:textId="77777777" w:rsidR="005651BB" w:rsidRDefault="004A16DF">
            <w:pPr>
              <w:spacing w:line="594" w:lineRule="exact"/>
              <w:jc w:val="center"/>
              <w:rPr>
                <w:rFonts w:ascii="宋体" w:hAnsi="宋体"/>
                <w:szCs w:val="21"/>
              </w:rPr>
            </w:pPr>
            <w:r>
              <w:rPr>
                <w:rFonts w:ascii="宋体" w:hAnsi="宋体" w:hint="eastAsia"/>
                <w:szCs w:val="21"/>
              </w:rPr>
              <w:t>标准不确定度</w:t>
            </w:r>
          </w:p>
        </w:tc>
      </w:tr>
      <w:tr w:rsidR="005651BB" w14:paraId="12F3BFBF" w14:textId="77777777">
        <w:trPr>
          <w:jc w:val="center"/>
        </w:trPr>
        <w:tc>
          <w:tcPr>
            <w:tcW w:w="2840" w:type="dxa"/>
            <w:shd w:val="clear" w:color="auto" w:fill="auto"/>
          </w:tcPr>
          <w:p w14:paraId="3DE37526" w14:textId="77777777" w:rsidR="005651BB" w:rsidRDefault="00E222D1">
            <w:pPr>
              <w:spacing w:line="594" w:lineRule="exact"/>
              <w:jc w:val="center"/>
              <w:rPr>
                <w:rFonts w:ascii="宋体" w:hAnsi="宋体"/>
                <w:szCs w:val="21"/>
              </w:rPr>
            </w:pPr>
            <m:oMathPara>
              <m:oMath>
                <m:sSubSup>
                  <m:sSubSupPr>
                    <m:ctrlPr>
                      <w:rPr>
                        <w:rFonts w:ascii="Cambria Math" w:hAnsi="Cambria Math"/>
                      </w:rPr>
                    </m:ctrlPr>
                  </m:sSubSupPr>
                  <m:e>
                    <m:r>
                      <w:rPr>
                        <w:rFonts w:ascii="Cambria Math" w:hAnsi="Cambria Math"/>
                      </w:rPr>
                      <m:t>u</m:t>
                    </m:r>
                  </m:e>
                  <m:sub>
                    <m:r>
                      <w:rPr>
                        <w:rFonts w:ascii="Cambria Math" w:hAnsi="Cambria Math"/>
                      </w:rPr>
                      <m:t>1</m:t>
                    </m:r>
                  </m:sub>
                  <m:sup>
                    <m:r>
                      <w:rPr>
                        <w:rFonts w:ascii="Cambria Math" w:hAnsi="Cambria Math"/>
                      </w:rPr>
                      <m:t>'</m:t>
                    </m:r>
                  </m:sup>
                </m:sSubSup>
              </m:oMath>
            </m:oMathPara>
          </w:p>
        </w:tc>
        <w:tc>
          <w:tcPr>
            <w:tcW w:w="2841" w:type="dxa"/>
            <w:shd w:val="clear" w:color="auto" w:fill="auto"/>
          </w:tcPr>
          <w:p w14:paraId="5A121A21" w14:textId="77777777" w:rsidR="005651BB" w:rsidRDefault="004A16DF">
            <w:pPr>
              <w:spacing w:line="594" w:lineRule="exact"/>
              <w:jc w:val="center"/>
              <w:rPr>
                <w:rFonts w:ascii="宋体" w:hAnsi="宋体"/>
                <w:szCs w:val="21"/>
              </w:rPr>
            </w:pPr>
            <w:r>
              <w:rPr>
                <w:rFonts w:ascii="宋体" w:hAnsi="宋体" w:hint="eastAsia"/>
                <w:szCs w:val="21"/>
              </w:rPr>
              <w:t>相对湿度测量重复性</w:t>
            </w:r>
          </w:p>
        </w:tc>
        <w:tc>
          <w:tcPr>
            <w:tcW w:w="2841" w:type="dxa"/>
            <w:shd w:val="clear" w:color="auto" w:fill="auto"/>
          </w:tcPr>
          <w:p w14:paraId="03815057" w14:textId="77777777" w:rsidR="005651BB" w:rsidRDefault="004A16DF">
            <w:pPr>
              <w:spacing w:line="594" w:lineRule="exact"/>
              <w:jc w:val="center"/>
              <w:rPr>
                <w:rFonts w:ascii="宋体" w:hAnsi="宋体"/>
                <w:szCs w:val="21"/>
              </w:rPr>
            </w:pPr>
            <w:r>
              <w:rPr>
                <w:rFonts w:ascii="宋体" w:hAnsi="宋体" w:hint="eastAsia"/>
                <w:szCs w:val="21"/>
              </w:rPr>
              <w:t>0.17%</w:t>
            </w:r>
          </w:p>
        </w:tc>
      </w:tr>
      <w:tr w:rsidR="005651BB" w14:paraId="3A2C7050" w14:textId="77777777">
        <w:trPr>
          <w:jc w:val="center"/>
        </w:trPr>
        <w:tc>
          <w:tcPr>
            <w:tcW w:w="2840" w:type="dxa"/>
            <w:shd w:val="clear" w:color="auto" w:fill="auto"/>
          </w:tcPr>
          <w:p w14:paraId="2C0FC753" w14:textId="77777777" w:rsidR="005651BB" w:rsidRDefault="00E222D1">
            <w:pPr>
              <w:spacing w:line="594" w:lineRule="exact"/>
              <w:jc w:val="center"/>
              <w:rPr>
                <w:rFonts w:ascii="宋体" w:hAnsi="宋体"/>
                <w:szCs w:val="21"/>
              </w:rPr>
            </w:pPr>
            <m:oMathPara>
              <m:oMath>
                <m:sSubSup>
                  <m:sSubSupPr>
                    <m:ctrlPr>
                      <w:rPr>
                        <w:rFonts w:ascii="Cambria Math" w:hAnsi="Cambria Math"/>
                      </w:rPr>
                    </m:ctrlPr>
                  </m:sSubSupPr>
                  <m:e>
                    <m:r>
                      <w:rPr>
                        <w:rFonts w:ascii="Cambria Math" w:hAnsi="Cambria Math"/>
                      </w:rPr>
                      <m:t>u</m:t>
                    </m:r>
                  </m:e>
                  <m:sub>
                    <m:r>
                      <w:rPr>
                        <w:rFonts w:ascii="Cambria Math" w:hAnsi="Cambria Math"/>
                      </w:rPr>
                      <m:t>2</m:t>
                    </m:r>
                  </m:sub>
                  <m:sup>
                    <m:r>
                      <w:rPr>
                        <w:rFonts w:ascii="Cambria Math" w:hAnsi="Cambria Math"/>
                      </w:rPr>
                      <m:t>'</m:t>
                    </m:r>
                  </m:sup>
                </m:sSubSup>
              </m:oMath>
            </m:oMathPara>
          </w:p>
        </w:tc>
        <w:tc>
          <w:tcPr>
            <w:tcW w:w="2841" w:type="dxa"/>
            <w:shd w:val="clear" w:color="auto" w:fill="auto"/>
          </w:tcPr>
          <w:p w14:paraId="745E72D2" w14:textId="77777777" w:rsidR="005651BB" w:rsidRDefault="004A16DF">
            <w:pPr>
              <w:spacing w:line="594" w:lineRule="exact"/>
              <w:jc w:val="center"/>
              <w:rPr>
                <w:rFonts w:ascii="宋体" w:hAnsi="宋体"/>
                <w:szCs w:val="21"/>
              </w:rPr>
            </w:pPr>
            <w:r>
              <w:rPr>
                <w:rFonts w:ascii="宋体" w:hAnsi="宋体" w:hint="eastAsia"/>
                <w:szCs w:val="21"/>
              </w:rPr>
              <w:t>标准器相对湿度分辨力</w:t>
            </w:r>
          </w:p>
        </w:tc>
        <w:tc>
          <w:tcPr>
            <w:tcW w:w="2841" w:type="dxa"/>
            <w:shd w:val="clear" w:color="auto" w:fill="auto"/>
          </w:tcPr>
          <w:p w14:paraId="6667E0EA" w14:textId="77777777" w:rsidR="005651BB" w:rsidRDefault="004A16DF">
            <w:pPr>
              <w:spacing w:line="594" w:lineRule="exact"/>
              <w:jc w:val="center"/>
              <w:rPr>
                <w:rFonts w:ascii="宋体" w:hAnsi="宋体"/>
                <w:szCs w:val="21"/>
              </w:rPr>
            </w:pPr>
            <w:r>
              <w:rPr>
                <w:rFonts w:ascii="宋体" w:hAnsi="宋体" w:hint="eastAsia"/>
                <w:szCs w:val="21"/>
              </w:rPr>
              <w:t>0.03%</w:t>
            </w:r>
          </w:p>
        </w:tc>
      </w:tr>
      <w:tr w:rsidR="005651BB" w14:paraId="025F5D5C" w14:textId="77777777">
        <w:trPr>
          <w:jc w:val="center"/>
        </w:trPr>
        <w:tc>
          <w:tcPr>
            <w:tcW w:w="2840" w:type="dxa"/>
            <w:shd w:val="clear" w:color="auto" w:fill="auto"/>
          </w:tcPr>
          <w:p w14:paraId="55DD77D7" w14:textId="77777777" w:rsidR="005651BB" w:rsidRDefault="00E222D1">
            <w:pPr>
              <w:spacing w:line="594" w:lineRule="exact"/>
              <w:jc w:val="center"/>
              <w:rPr>
                <w:rFonts w:ascii="宋体" w:hAnsi="宋体"/>
                <w:szCs w:val="21"/>
              </w:rPr>
            </w:pPr>
            <m:oMathPara>
              <m:oMath>
                <m:sSubSup>
                  <m:sSubSupPr>
                    <m:ctrlPr>
                      <w:rPr>
                        <w:rFonts w:ascii="Cambria Math" w:hAnsi="Cambria Math"/>
                      </w:rPr>
                    </m:ctrlPr>
                  </m:sSubSupPr>
                  <m:e>
                    <m:r>
                      <w:rPr>
                        <w:rFonts w:ascii="Cambria Math" w:hAnsi="Cambria Math"/>
                      </w:rPr>
                      <m:t>u</m:t>
                    </m:r>
                  </m:e>
                  <m:sub>
                    <m:r>
                      <w:rPr>
                        <w:rFonts w:ascii="Cambria Math" w:hAnsi="Cambria Math"/>
                      </w:rPr>
                      <m:t>3</m:t>
                    </m:r>
                  </m:sub>
                  <m:sup>
                    <m:r>
                      <w:rPr>
                        <w:rFonts w:ascii="Cambria Math" w:hAnsi="Cambria Math"/>
                      </w:rPr>
                      <m:t>'</m:t>
                    </m:r>
                  </m:sup>
                </m:sSubSup>
              </m:oMath>
            </m:oMathPara>
          </w:p>
        </w:tc>
        <w:tc>
          <w:tcPr>
            <w:tcW w:w="2841" w:type="dxa"/>
            <w:shd w:val="clear" w:color="auto" w:fill="auto"/>
          </w:tcPr>
          <w:p w14:paraId="2C4B5796" w14:textId="77777777" w:rsidR="005651BB" w:rsidRDefault="004A16DF">
            <w:pPr>
              <w:spacing w:line="594" w:lineRule="exact"/>
              <w:jc w:val="center"/>
              <w:rPr>
                <w:rFonts w:ascii="宋体" w:hAnsi="宋体"/>
                <w:szCs w:val="21"/>
              </w:rPr>
            </w:pPr>
            <w:r>
              <w:rPr>
                <w:rFonts w:ascii="宋体" w:hAnsi="宋体" w:hint="eastAsia"/>
                <w:szCs w:val="21"/>
              </w:rPr>
              <w:t>标准器相对湿度修正值</w:t>
            </w:r>
          </w:p>
        </w:tc>
        <w:tc>
          <w:tcPr>
            <w:tcW w:w="2841" w:type="dxa"/>
            <w:shd w:val="clear" w:color="auto" w:fill="auto"/>
          </w:tcPr>
          <w:p w14:paraId="616BDF38" w14:textId="77777777" w:rsidR="005651BB" w:rsidRDefault="004A16DF">
            <w:pPr>
              <w:spacing w:line="594" w:lineRule="exact"/>
              <w:jc w:val="center"/>
              <w:rPr>
                <w:rFonts w:ascii="宋体" w:hAnsi="宋体"/>
                <w:szCs w:val="21"/>
              </w:rPr>
            </w:pPr>
            <w:r>
              <w:rPr>
                <w:rFonts w:ascii="宋体" w:hAnsi="宋体" w:hint="eastAsia"/>
                <w:szCs w:val="21"/>
              </w:rPr>
              <w:t>0.5%</w:t>
            </w:r>
          </w:p>
        </w:tc>
      </w:tr>
      <w:tr w:rsidR="005651BB" w14:paraId="48613A1C" w14:textId="77777777">
        <w:trPr>
          <w:jc w:val="center"/>
        </w:trPr>
        <w:tc>
          <w:tcPr>
            <w:tcW w:w="2840" w:type="dxa"/>
            <w:shd w:val="clear" w:color="auto" w:fill="auto"/>
          </w:tcPr>
          <w:p w14:paraId="1F8D491F" w14:textId="77777777" w:rsidR="005651BB" w:rsidRDefault="00E222D1">
            <w:pPr>
              <w:spacing w:line="594" w:lineRule="exact"/>
              <w:jc w:val="center"/>
              <w:rPr>
                <w:rFonts w:ascii="宋体" w:hAnsi="宋体"/>
                <w:szCs w:val="21"/>
              </w:rPr>
            </w:pPr>
            <m:oMathPara>
              <m:oMath>
                <m:sSubSup>
                  <m:sSubSupPr>
                    <m:ctrlPr>
                      <w:rPr>
                        <w:rFonts w:ascii="Cambria Math" w:hAnsi="Cambria Math"/>
                      </w:rPr>
                    </m:ctrlPr>
                  </m:sSubSupPr>
                  <m:e>
                    <m:r>
                      <w:rPr>
                        <w:rFonts w:ascii="Cambria Math" w:hAnsi="Cambria Math"/>
                      </w:rPr>
                      <m:t>u</m:t>
                    </m:r>
                  </m:e>
                  <m:sub>
                    <m:r>
                      <w:rPr>
                        <w:rFonts w:ascii="Cambria Math" w:hAnsi="Cambria Math"/>
                      </w:rPr>
                      <m:t>4</m:t>
                    </m:r>
                  </m:sub>
                  <m:sup>
                    <m:r>
                      <w:rPr>
                        <w:rFonts w:ascii="Cambria Math" w:hAnsi="Cambria Math"/>
                      </w:rPr>
                      <m:t>'</m:t>
                    </m:r>
                  </m:sup>
                </m:sSubSup>
              </m:oMath>
            </m:oMathPara>
          </w:p>
        </w:tc>
        <w:tc>
          <w:tcPr>
            <w:tcW w:w="2841" w:type="dxa"/>
            <w:shd w:val="clear" w:color="auto" w:fill="auto"/>
          </w:tcPr>
          <w:p w14:paraId="0A3AF4AC" w14:textId="77777777" w:rsidR="005651BB" w:rsidRDefault="004A16DF">
            <w:pPr>
              <w:spacing w:line="594" w:lineRule="exact"/>
              <w:jc w:val="center"/>
              <w:rPr>
                <w:rFonts w:ascii="宋体" w:hAnsi="宋体"/>
                <w:szCs w:val="21"/>
              </w:rPr>
            </w:pPr>
            <w:r>
              <w:rPr>
                <w:rFonts w:ascii="宋体" w:hAnsi="宋体" w:hint="eastAsia"/>
                <w:szCs w:val="21"/>
              </w:rPr>
              <w:t>标准器相对湿度稳定性</w:t>
            </w:r>
          </w:p>
        </w:tc>
        <w:tc>
          <w:tcPr>
            <w:tcW w:w="2841" w:type="dxa"/>
            <w:shd w:val="clear" w:color="auto" w:fill="auto"/>
          </w:tcPr>
          <w:p w14:paraId="12C91CC4" w14:textId="77777777" w:rsidR="005651BB" w:rsidRDefault="004A16DF">
            <w:pPr>
              <w:spacing w:line="594" w:lineRule="exact"/>
              <w:jc w:val="center"/>
              <w:rPr>
                <w:rFonts w:ascii="宋体" w:hAnsi="宋体"/>
                <w:szCs w:val="21"/>
              </w:rPr>
            </w:pPr>
            <w:r>
              <w:rPr>
                <w:rFonts w:ascii="宋体" w:hAnsi="宋体" w:hint="eastAsia"/>
                <w:szCs w:val="21"/>
              </w:rPr>
              <w:t>0.29%</w:t>
            </w:r>
          </w:p>
        </w:tc>
      </w:tr>
    </w:tbl>
    <w:p w14:paraId="54FF12C5" w14:textId="77777777" w:rsidR="005651BB" w:rsidRDefault="004A16DF">
      <w:pPr>
        <w:spacing w:line="594" w:lineRule="exact"/>
        <w:rPr>
          <w:rFonts w:ascii="宋体" w:hAnsi="宋体"/>
          <w:sz w:val="24"/>
          <w:szCs w:val="24"/>
        </w:rPr>
      </w:pPr>
      <w:r>
        <w:rPr>
          <w:rFonts w:ascii="宋体" w:hAnsi="宋体" w:hint="eastAsia"/>
          <w:sz w:val="24"/>
          <w:szCs w:val="24"/>
        </w:rPr>
        <w:t>C.7 合成标准不确定度</w:t>
      </w:r>
    </w:p>
    <w:p w14:paraId="587FFE29" w14:textId="77777777" w:rsidR="005651BB" w:rsidRDefault="004A16DF">
      <w:pPr>
        <w:spacing w:line="594" w:lineRule="exact"/>
        <w:rPr>
          <w:rFonts w:ascii="宋体" w:hAnsi="宋体"/>
          <w:sz w:val="24"/>
          <w:szCs w:val="24"/>
        </w:rPr>
      </w:pPr>
      <w:r>
        <w:rPr>
          <w:rFonts w:ascii="宋体" w:hAnsi="宋体" w:hint="eastAsia"/>
          <w:sz w:val="24"/>
          <w:szCs w:val="24"/>
        </w:rPr>
        <w:t>C.7.1 温度上偏差校准合成标准不确定度</w:t>
      </w:r>
      <m:oMath>
        <m:sSub>
          <m:sSubPr>
            <m:ctrlPr>
              <w:rPr>
                <w:rFonts w:ascii="Cambria Math" w:hAnsi="Cambria Math"/>
              </w:rPr>
            </m:ctrlPr>
          </m:sSubPr>
          <m:e>
            <m:r>
              <w:rPr>
                <w:rFonts w:ascii="Cambria Math" w:hAnsi="Cambria Math" w:hint="eastAsia"/>
              </w:rPr>
              <m:t>u</m:t>
            </m:r>
          </m:e>
          <m:sub>
            <m:r>
              <w:rPr>
                <w:rFonts w:ascii="Cambria Math" w:hAnsi="Cambria Math" w:hint="eastAsia"/>
              </w:rPr>
              <m:t>c</m:t>
            </m:r>
          </m:sub>
        </m:sSub>
      </m:oMath>
      <w:r>
        <w:rPr>
          <w:rFonts w:ascii="宋体" w:hAnsi="宋体" w:hint="eastAsia"/>
          <w:sz w:val="24"/>
          <w:szCs w:val="24"/>
        </w:rPr>
        <w:t>计算</w:t>
      </w:r>
    </w:p>
    <w:p w14:paraId="414648A1" w14:textId="77777777" w:rsidR="005651BB" w:rsidRDefault="004A16DF">
      <w:pPr>
        <w:spacing w:line="594" w:lineRule="exact"/>
        <w:rPr>
          <w:rFonts w:ascii="宋体" w:hAnsi="宋体"/>
          <w:sz w:val="24"/>
          <w:szCs w:val="24"/>
        </w:rPr>
      </w:pPr>
      <w:r>
        <w:rPr>
          <w:rFonts w:ascii="宋体" w:hAnsi="宋体" w:hint="eastAsia"/>
          <w:sz w:val="24"/>
          <w:szCs w:val="24"/>
        </w:rPr>
        <w:tab/>
        <w:t>由于</w:t>
      </w:r>
      <m:oMath>
        <m:sSub>
          <m:sSubPr>
            <m:ctrlPr>
              <w:rPr>
                <w:rFonts w:ascii="Cambria Math" w:hAnsi="Cambria Math"/>
              </w:rPr>
            </m:ctrlPr>
          </m:sSubPr>
          <m:e>
            <m:r>
              <w:rPr>
                <w:rFonts w:ascii="Cambria Math" w:hAnsi="Cambria Math" w:hint="eastAsia"/>
              </w:rPr>
              <m:t>u</m:t>
            </m:r>
          </m:e>
          <m:sub>
            <m:r>
              <w:rPr>
                <w:rFonts w:ascii="Cambria Math" w:hAnsi="Cambria Math"/>
              </w:rPr>
              <m:t>1</m:t>
            </m:r>
          </m:sub>
        </m:sSub>
      </m:oMath>
      <w:r>
        <w:rPr>
          <w:rFonts w:ascii="宋体" w:hAnsi="宋体" w:hint="eastAsia"/>
          <w:sz w:val="24"/>
          <w:szCs w:val="24"/>
        </w:rPr>
        <w:t>、</w:t>
      </w:r>
      <m:oMath>
        <m:sSub>
          <m:sSubPr>
            <m:ctrlPr>
              <w:rPr>
                <w:rFonts w:ascii="Cambria Math" w:hAnsi="Cambria Math"/>
              </w:rPr>
            </m:ctrlPr>
          </m:sSubPr>
          <m:e>
            <m:r>
              <w:rPr>
                <w:rFonts w:ascii="Cambria Math" w:hAnsi="Cambria Math" w:hint="eastAsia"/>
              </w:rPr>
              <m:t>u</m:t>
            </m:r>
          </m:e>
          <m:sub>
            <m:r>
              <w:rPr>
                <w:rFonts w:ascii="Cambria Math" w:hAnsi="Cambria Math"/>
              </w:rPr>
              <m:t>2</m:t>
            </m:r>
          </m:sub>
        </m:sSub>
      </m:oMath>
      <w:r>
        <w:rPr>
          <w:rFonts w:ascii="宋体" w:hAnsi="宋体" w:hint="eastAsia"/>
          <w:sz w:val="24"/>
          <w:szCs w:val="24"/>
        </w:rPr>
        <w:t>、</w:t>
      </w:r>
      <m:oMath>
        <m:sSub>
          <m:sSubPr>
            <m:ctrlPr>
              <w:rPr>
                <w:rFonts w:ascii="Cambria Math" w:hAnsi="Cambria Math"/>
              </w:rPr>
            </m:ctrlPr>
          </m:sSubPr>
          <m:e>
            <m:r>
              <w:rPr>
                <w:rFonts w:ascii="Cambria Math" w:hAnsi="Cambria Math" w:hint="eastAsia"/>
              </w:rPr>
              <m:t>u</m:t>
            </m:r>
          </m:e>
          <m:sub>
            <m:r>
              <w:rPr>
                <w:rFonts w:ascii="Cambria Math" w:hAnsi="Cambria Math"/>
              </w:rPr>
              <m:t>3</m:t>
            </m:r>
          </m:sub>
        </m:sSub>
      </m:oMath>
      <w:r>
        <w:rPr>
          <w:rFonts w:ascii="宋体" w:hAnsi="宋体" w:hint="eastAsia"/>
          <w:sz w:val="24"/>
          <w:szCs w:val="24"/>
        </w:rPr>
        <w:t>、</w:t>
      </w:r>
      <m:oMath>
        <m:sSub>
          <m:sSubPr>
            <m:ctrlPr>
              <w:rPr>
                <w:rFonts w:ascii="Cambria Math" w:hAnsi="Cambria Math"/>
              </w:rPr>
            </m:ctrlPr>
          </m:sSubPr>
          <m:e>
            <m:r>
              <w:rPr>
                <w:rFonts w:ascii="Cambria Math" w:hAnsi="Cambria Math" w:hint="eastAsia"/>
              </w:rPr>
              <m:t>u</m:t>
            </m:r>
          </m:e>
          <m:sub>
            <m:r>
              <w:rPr>
                <w:rFonts w:ascii="Cambria Math" w:hAnsi="Cambria Math"/>
              </w:rPr>
              <m:t>4</m:t>
            </m:r>
          </m:sub>
        </m:sSub>
      </m:oMath>
      <w:r>
        <w:rPr>
          <w:rFonts w:ascii="宋体" w:hAnsi="宋体" w:hint="eastAsia"/>
          <w:sz w:val="24"/>
          <w:szCs w:val="24"/>
        </w:rPr>
        <w:t>互相独立，则合成标准不确定度</w:t>
      </w:r>
      <m:oMath>
        <m:sSub>
          <m:sSubPr>
            <m:ctrlPr>
              <w:rPr>
                <w:rFonts w:ascii="Cambria Math" w:hAnsi="Cambria Math"/>
              </w:rPr>
            </m:ctrlPr>
          </m:sSubPr>
          <m:e>
            <m:r>
              <w:rPr>
                <w:rFonts w:ascii="Cambria Math" w:hAnsi="Cambria Math" w:hint="eastAsia"/>
              </w:rPr>
              <m:t>u</m:t>
            </m:r>
          </m:e>
          <m:sub>
            <m:r>
              <w:rPr>
                <w:rFonts w:ascii="Cambria Math" w:hAnsi="Cambria Math" w:hint="eastAsia"/>
              </w:rPr>
              <m:t>c</m:t>
            </m:r>
          </m:sub>
        </m:sSub>
      </m:oMath>
      <w:r>
        <w:rPr>
          <w:rFonts w:ascii="宋体" w:hAnsi="宋体" w:hint="eastAsia"/>
          <w:sz w:val="24"/>
          <w:szCs w:val="24"/>
        </w:rPr>
        <w:t>按式（C.5）计算：</w:t>
      </w:r>
    </w:p>
    <w:p w14:paraId="405D2B3E" w14:textId="77777777" w:rsidR="005651BB" w:rsidRDefault="00E222D1">
      <w:pPr>
        <w:spacing w:line="594" w:lineRule="exact"/>
        <w:jc w:val="center"/>
        <w:rPr>
          <w:rFonts w:ascii="宋体" w:hAnsi="宋体"/>
          <w:sz w:val="24"/>
          <w:szCs w:val="24"/>
        </w:rPr>
      </w:pPr>
      <m:oMath>
        <m:sSub>
          <m:sSubPr>
            <m:ctrlPr>
              <w:rPr>
                <w:rFonts w:ascii="Cambria Math" w:hAnsi="Cambria Math"/>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4</m:t>
                </m:r>
              </m:sub>
              <m:sup>
                <m:r>
                  <w:rPr>
                    <w:rFonts w:ascii="Cambria Math" w:hAnsi="Cambria Math"/>
                  </w:rPr>
                  <m:t>2</m:t>
                </m:r>
              </m:sup>
            </m:sSubSup>
          </m:e>
        </m:rad>
        <m:r>
          <w:rPr>
            <w:rFonts w:ascii="Cambria Math" w:hAnsi="Cambria Math"/>
          </w:rPr>
          <m:t>=0.07</m:t>
        </m:r>
      </m:oMath>
      <w:r w:rsidR="004A16DF">
        <w:rPr>
          <w:rFonts w:ascii="宋体" w:hAnsi="宋体" w:hint="eastAsia"/>
          <w:sz w:val="24"/>
          <w:szCs w:val="24"/>
        </w:rPr>
        <w:t>(℃)          （C.5）</w:t>
      </w:r>
    </w:p>
    <w:p w14:paraId="5150D2CC" w14:textId="77777777" w:rsidR="005651BB" w:rsidRDefault="004A16DF">
      <w:pPr>
        <w:spacing w:line="594" w:lineRule="exact"/>
        <w:rPr>
          <w:rFonts w:ascii="宋体" w:hAnsi="宋体"/>
          <w:sz w:val="24"/>
          <w:szCs w:val="24"/>
        </w:rPr>
      </w:pPr>
      <w:r>
        <w:rPr>
          <w:rFonts w:ascii="宋体" w:hAnsi="宋体" w:hint="eastAsia"/>
          <w:sz w:val="24"/>
          <w:szCs w:val="24"/>
        </w:rPr>
        <w:t>C.7.2 相对湿度上偏差校准合成标准不确定度</w:t>
      </w:r>
      <m:oMath>
        <m:sSubSup>
          <m:sSubSupPr>
            <m:ctrlPr>
              <w:rPr>
                <w:rFonts w:ascii="Cambria Math" w:hAnsi="Cambria Math"/>
              </w:rPr>
            </m:ctrlPr>
          </m:sSubSupPr>
          <m:e>
            <m:r>
              <w:rPr>
                <w:rFonts w:ascii="Cambria Math" w:hAnsi="Cambria Math"/>
              </w:rPr>
              <m:t>u</m:t>
            </m:r>
          </m:e>
          <m:sub>
            <m:r>
              <w:rPr>
                <w:rFonts w:ascii="Cambria Math" w:hAnsi="Cambria Math"/>
              </w:rPr>
              <m:t>c</m:t>
            </m:r>
          </m:sub>
          <m:sup>
            <m:r>
              <w:rPr>
                <w:rFonts w:ascii="Cambria Math" w:hAnsi="Cambria Math"/>
              </w:rPr>
              <m:t>'</m:t>
            </m:r>
          </m:sup>
        </m:sSubSup>
      </m:oMath>
      <w:r>
        <w:rPr>
          <w:rFonts w:ascii="宋体" w:hAnsi="宋体" w:hint="eastAsia"/>
          <w:sz w:val="24"/>
          <w:szCs w:val="24"/>
        </w:rPr>
        <w:t>计算</w:t>
      </w:r>
    </w:p>
    <w:p w14:paraId="24B3BDD1" w14:textId="77777777" w:rsidR="005651BB" w:rsidRDefault="004A16DF">
      <w:pPr>
        <w:spacing w:line="594" w:lineRule="exact"/>
        <w:rPr>
          <w:rFonts w:ascii="宋体" w:hAnsi="宋体"/>
          <w:sz w:val="24"/>
          <w:szCs w:val="24"/>
        </w:rPr>
      </w:pPr>
      <w:r>
        <w:rPr>
          <w:rFonts w:ascii="宋体" w:hAnsi="宋体" w:hint="eastAsia"/>
          <w:sz w:val="24"/>
          <w:szCs w:val="24"/>
        </w:rPr>
        <w:t>由于</w:t>
      </w:r>
      <m:oMath>
        <m:sSubSup>
          <m:sSubSupPr>
            <m:ctrlPr>
              <w:rPr>
                <w:rFonts w:ascii="Cambria Math" w:hAnsi="Cambria Math"/>
              </w:rPr>
            </m:ctrlPr>
          </m:sSubSupPr>
          <m:e>
            <m:r>
              <w:rPr>
                <w:rFonts w:ascii="Cambria Math" w:hAnsi="Cambria Math"/>
              </w:rPr>
              <m:t>u</m:t>
            </m:r>
          </m:e>
          <m:sub>
            <m:r>
              <w:rPr>
                <w:rFonts w:ascii="Cambria Math" w:hAnsi="Cambria Math"/>
              </w:rPr>
              <m:t>1</m:t>
            </m:r>
          </m:sub>
          <m:sup>
            <m:r>
              <w:rPr>
                <w:rFonts w:ascii="Cambria Math" w:hAnsi="Cambria Math"/>
              </w:rPr>
              <m:t>'</m:t>
            </m:r>
          </m:sup>
        </m:sSubSup>
      </m:oMath>
      <w:r>
        <w:rPr>
          <w:rFonts w:ascii="宋体" w:hAnsi="宋体" w:hint="eastAsia"/>
          <w:sz w:val="24"/>
          <w:szCs w:val="24"/>
        </w:rPr>
        <w:t>、</w:t>
      </w:r>
      <m:oMath>
        <m:sSubSup>
          <m:sSubSupPr>
            <m:ctrlPr>
              <w:rPr>
                <w:rFonts w:ascii="Cambria Math" w:hAnsi="Cambria Math"/>
              </w:rPr>
            </m:ctrlPr>
          </m:sSubSupPr>
          <m:e>
            <m:r>
              <w:rPr>
                <w:rFonts w:ascii="Cambria Math" w:hAnsi="Cambria Math"/>
              </w:rPr>
              <m:t>u</m:t>
            </m:r>
          </m:e>
          <m:sub>
            <m:r>
              <w:rPr>
                <w:rFonts w:ascii="Cambria Math" w:hAnsi="Cambria Math"/>
              </w:rPr>
              <m:t>2</m:t>
            </m:r>
          </m:sub>
          <m:sup>
            <m:r>
              <w:rPr>
                <w:rFonts w:ascii="Cambria Math" w:hAnsi="Cambria Math"/>
              </w:rPr>
              <m:t>'</m:t>
            </m:r>
          </m:sup>
        </m:sSubSup>
      </m:oMath>
      <w:r>
        <w:rPr>
          <w:rFonts w:ascii="宋体" w:hAnsi="宋体" w:hint="eastAsia"/>
          <w:sz w:val="24"/>
          <w:szCs w:val="24"/>
        </w:rPr>
        <w:t>、</w:t>
      </w:r>
      <m:oMath>
        <m:sSubSup>
          <m:sSubSupPr>
            <m:ctrlPr>
              <w:rPr>
                <w:rFonts w:ascii="Cambria Math" w:hAnsi="Cambria Math"/>
              </w:rPr>
            </m:ctrlPr>
          </m:sSubSupPr>
          <m:e>
            <m:r>
              <w:rPr>
                <w:rFonts w:ascii="Cambria Math" w:hAnsi="Cambria Math"/>
              </w:rPr>
              <m:t>u</m:t>
            </m:r>
          </m:e>
          <m:sub>
            <m:r>
              <w:rPr>
                <w:rFonts w:ascii="Cambria Math" w:hAnsi="Cambria Math"/>
              </w:rPr>
              <m:t>3</m:t>
            </m:r>
          </m:sub>
          <m:sup>
            <m:r>
              <w:rPr>
                <w:rFonts w:ascii="Cambria Math" w:hAnsi="Cambria Math"/>
              </w:rPr>
              <m:t>'</m:t>
            </m:r>
          </m:sup>
        </m:sSubSup>
      </m:oMath>
      <w:r>
        <w:rPr>
          <w:rFonts w:ascii="宋体" w:hAnsi="宋体" w:hint="eastAsia"/>
          <w:sz w:val="24"/>
          <w:szCs w:val="24"/>
        </w:rPr>
        <w:t>、</w:t>
      </w:r>
      <m:oMath>
        <m:sSubSup>
          <m:sSubSupPr>
            <m:ctrlPr>
              <w:rPr>
                <w:rFonts w:ascii="Cambria Math" w:hAnsi="Cambria Math"/>
              </w:rPr>
            </m:ctrlPr>
          </m:sSubSupPr>
          <m:e>
            <m:r>
              <w:rPr>
                <w:rFonts w:ascii="Cambria Math" w:hAnsi="Cambria Math"/>
              </w:rPr>
              <m:t>u</m:t>
            </m:r>
          </m:e>
          <m:sub>
            <m:r>
              <w:rPr>
                <w:rFonts w:ascii="Cambria Math" w:hAnsi="Cambria Math"/>
              </w:rPr>
              <m:t>4</m:t>
            </m:r>
          </m:sub>
          <m:sup>
            <m:r>
              <w:rPr>
                <w:rFonts w:ascii="Cambria Math" w:hAnsi="Cambria Math"/>
              </w:rPr>
              <m:t>'</m:t>
            </m:r>
          </m:sup>
        </m:sSubSup>
      </m:oMath>
      <w:r>
        <w:rPr>
          <w:rFonts w:ascii="宋体" w:hAnsi="宋体" w:hint="eastAsia"/>
          <w:sz w:val="24"/>
          <w:szCs w:val="24"/>
        </w:rPr>
        <w:t>相互独立，则合成标准不确定度</w:t>
      </w:r>
      <m:oMath>
        <m:sSubSup>
          <m:sSubSupPr>
            <m:ctrlPr>
              <w:rPr>
                <w:rFonts w:ascii="Cambria Math" w:hAnsi="Cambria Math"/>
              </w:rPr>
            </m:ctrlPr>
          </m:sSubSupPr>
          <m:e>
            <m:r>
              <w:rPr>
                <w:rFonts w:ascii="Cambria Math" w:hAnsi="Cambria Math"/>
              </w:rPr>
              <m:t>u</m:t>
            </m:r>
          </m:e>
          <m:sub>
            <m:r>
              <w:rPr>
                <w:rFonts w:ascii="Cambria Math" w:hAnsi="Cambria Math"/>
              </w:rPr>
              <m:t>c</m:t>
            </m:r>
          </m:sub>
          <m:sup>
            <m:r>
              <w:rPr>
                <w:rFonts w:ascii="Cambria Math" w:hAnsi="Cambria Math"/>
              </w:rPr>
              <m:t>'</m:t>
            </m:r>
          </m:sup>
        </m:sSubSup>
      </m:oMath>
      <w:r>
        <w:rPr>
          <w:rFonts w:ascii="宋体" w:hAnsi="宋体" w:hint="eastAsia"/>
          <w:sz w:val="24"/>
          <w:szCs w:val="24"/>
        </w:rPr>
        <w:t>按式（C.6）计算：</w:t>
      </w:r>
    </w:p>
    <w:p w14:paraId="1E85CF5F" w14:textId="77777777" w:rsidR="005651BB" w:rsidRDefault="00E222D1">
      <w:pPr>
        <w:spacing w:line="594" w:lineRule="exact"/>
        <w:jc w:val="center"/>
        <w:rPr>
          <w:rFonts w:ascii="宋体" w:hAnsi="宋体"/>
          <w:sz w:val="24"/>
          <w:szCs w:val="24"/>
        </w:rPr>
      </w:pPr>
      <m:oMath>
        <m:sSubSup>
          <m:sSubSupPr>
            <m:ctrlPr>
              <w:rPr>
                <w:rFonts w:ascii="Cambria Math" w:hAnsi="Cambria Math"/>
              </w:rPr>
            </m:ctrlPr>
          </m:sSubSupPr>
          <m:e>
            <m:r>
              <w:rPr>
                <w:rFonts w:ascii="Cambria Math" w:hAnsi="Cambria Math"/>
              </w:rPr>
              <m:t>u</m:t>
            </m:r>
          </m:e>
          <m:sub>
            <m:r>
              <w:rPr>
                <w:rFonts w:ascii="Cambria Math" w:hAnsi="Cambria Math"/>
              </w:rPr>
              <m:t>c</m:t>
            </m:r>
          </m:sub>
          <m:sup>
            <m:r>
              <w:rPr>
                <w:rFonts w:ascii="Cambria Math" w:hAnsi="Cambria Math"/>
              </w:rPr>
              <m:t>'</m:t>
            </m:r>
          </m:sup>
        </m:sSubSup>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4</m:t>
                </m:r>
              </m:sub>
              <m:sup>
                <m:r>
                  <w:rPr>
                    <w:rFonts w:ascii="Cambria Math" w:hAnsi="Cambria Math"/>
                  </w:rPr>
                  <m:t>'2</m:t>
                </m:r>
              </m:sup>
            </m:sSubSup>
          </m:e>
        </m:rad>
        <m:r>
          <w:rPr>
            <w:rFonts w:ascii="Cambria Math" w:hAnsi="Cambria Math"/>
          </w:rPr>
          <m:t>=0.60%</m:t>
        </m:r>
      </m:oMath>
      <w:r w:rsidR="004A16DF">
        <w:rPr>
          <w:rFonts w:ascii="宋体" w:hAnsi="宋体" w:hint="eastAsia"/>
          <w:sz w:val="24"/>
          <w:szCs w:val="24"/>
        </w:rPr>
        <w:t xml:space="preserve">           (C.6)</w:t>
      </w:r>
    </w:p>
    <w:p w14:paraId="0E713E31" w14:textId="77777777" w:rsidR="005651BB" w:rsidRDefault="004A16DF">
      <w:pPr>
        <w:spacing w:line="594" w:lineRule="exact"/>
        <w:rPr>
          <w:rFonts w:ascii="宋体" w:hAnsi="宋体"/>
          <w:sz w:val="24"/>
          <w:szCs w:val="24"/>
        </w:rPr>
      </w:pPr>
      <w:r>
        <w:rPr>
          <w:rFonts w:ascii="宋体" w:hAnsi="宋体" w:hint="eastAsia"/>
          <w:sz w:val="24"/>
          <w:szCs w:val="24"/>
        </w:rPr>
        <w:t>C.8 扩展不确定度</w:t>
      </w:r>
    </w:p>
    <w:p w14:paraId="296B86A3" w14:textId="77777777" w:rsidR="005651BB" w:rsidRDefault="004A16DF">
      <w:pPr>
        <w:spacing w:line="594" w:lineRule="exact"/>
        <w:rPr>
          <w:rFonts w:ascii="宋体" w:hAnsi="宋体"/>
          <w:sz w:val="24"/>
          <w:szCs w:val="24"/>
        </w:rPr>
      </w:pPr>
      <w:r>
        <w:rPr>
          <w:rFonts w:ascii="宋体" w:hAnsi="宋体" w:hint="eastAsia"/>
          <w:sz w:val="24"/>
          <w:szCs w:val="24"/>
        </w:rPr>
        <w:tab/>
        <w:t>取包含因子</w:t>
      </w:r>
      <m:oMath>
        <m:r>
          <w:rPr>
            <w:rFonts w:ascii="Cambria Math" w:hAnsi="Cambria Math"/>
          </w:rPr>
          <m:t>k</m:t>
        </m:r>
        <m:r>
          <m:rPr>
            <m:sty m:val="p"/>
          </m:rPr>
          <w:rPr>
            <w:rFonts w:ascii="Cambria Math" w:hAnsi="Cambria Math"/>
          </w:rPr>
          <m:t>=2</m:t>
        </m:r>
      </m:oMath>
      <w:r>
        <w:rPr>
          <w:rFonts w:ascii="宋体" w:hAnsi="宋体" w:hint="eastAsia"/>
          <w:sz w:val="24"/>
          <w:szCs w:val="24"/>
        </w:rPr>
        <w:t>，温度上偏差扩展不确定度为：</w:t>
      </w:r>
      <m:oMath>
        <m:r>
          <w:rPr>
            <w:rFonts w:ascii="Cambria Math" w:hAnsi="Cambria Math"/>
          </w:rPr>
          <m:t>U</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c</m:t>
            </m:r>
          </m:sub>
        </m:sSub>
        <m:r>
          <w:rPr>
            <w:rFonts w:ascii="Cambria Math" w:hAnsi="Cambria Math"/>
          </w:rPr>
          <m:t>=0.14(</m:t>
        </m:r>
        <m:r>
          <m:rPr>
            <m:sty m:val="p"/>
          </m:rPr>
          <w:rPr>
            <w:rFonts w:ascii="Cambria Math" w:hAnsi="Cambria Math" w:hint="eastAsia"/>
          </w:rPr>
          <m:t>℃</m:t>
        </m:r>
        <m:r>
          <w:rPr>
            <w:rFonts w:ascii="Cambria Math" w:hAnsi="Cambria Math"/>
          </w:rPr>
          <m:t>)≈0.1(</m:t>
        </m:r>
        <m:r>
          <m:rPr>
            <m:sty m:val="p"/>
          </m:rPr>
          <w:rPr>
            <w:rFonts w:ascii="Cambria Math" w:hAnsi="Cambria Math" w:hint="eastAsia"/>
          </w:rPr>
          <m:t>℃</m:t>
        </m:r>
        <m:r>
          <w:rPr>
            <w:rFonts w:ascii="Cambria Math" w:hAnsi="Cambria Math"/>
          </w:rPr>
          <m:t>)</m:t>
        </m:r>
      </m:oMath>
    </w:p>
    <w:p w14:paraId="1D18F4D5" w14:textId="77777777" w:rsidR="005651BB" w:rsidRDefault="004A16DF">
      <w:pPr>
        <w:spacing w:line="594" w:lineRule="exact"/>
        <w:ind w:firstLine="420"/>
        <w:rPr>
          <w:rFonts w:ascii="宋体" w:hAnsi="宋体"/>
          <w:sz w:val="24"/>
          <w:szCs w:val="24"/>
        </w:rPr>
      </w:pPr>
      <w:r>
        <w:rPr>
          <w:rFonts w:ascii="宋体" w:hAnsi="宋体" w:hint="eastAsia"/>
          <w:sz w:val="24"/>
          <w:szCs w:val="24"/>
        </w:rPr>
        <w:t>取包含因子</w:t>
      </w:r>
      <m:oMath>
        <m:r>
          <w:rPr>
            <w:rFonts w:ascii="Cambria Math" w:hAnsi="Cambria Math"/>
          </w:rPr>
          <m:t>k</m:t>
        </m:r>
        <m:r>
          <m:rPr>
            <m:sty m:val="p"/>
          </m:rPr>
          <w:rPr>
            <w:rFonts w:ascii="Cambria Math" w:hAnsi="Cambria Math"/>
          </w:rPr>
          <m:t>=2</m:t>
        </m:r>
      </m:oMath>
      <w:r>
        <w:rPr>
          <w:rFonts w:ascii="宋体" w:hAnsi="宋体" w:hint="eastAsia"/>
          <w:sz w:val="24"/>
          <w:szCs w:val="24"/>
        </w:rPr>
        <w:t>，相对湿度上偏差扩展不确定度为：</w:t>
      </w:r>
      <m:oMath>
        <m:sSup>
          <m:sSupPr>
            <m:ctrlPr>
              <w:rPr>
                <w:rFonts w:ascii="Cambria Math" w:hAnsi="Cambria Math"/>
                <w:i/>
              </w:rPr>
            </m:ctrlPr>
          </m:sSupPr>
          <m:e>
            <m:r>
              <w:rPr>
                <w:rFonts w:ascii="Cambria Math" w:hAnsi="Cambria Math"/>
              </w:rPr>
              <m:t>U</m:t>
            </m:r>
          </m:e>
          <m:sup>
            <m:r>
              <w:rPr>
                <w:rFonts w:ascii="Cambria Math" w:hAnsi="Cambria Math"/>
              </w:rPr>
              <m:t>'</m:t>
            </m:r>
          </m:sup>
        </m:sSup>
        <m:r>
          <m:rPr>
            <m:sty m:val="p"/>
          </m:rPr>
          <w:rPr>
            <w:rFonts w:ascii="Cambria Math" w:hAnsi="Cambria Math"/>
          </w:rPr>
          <m:t>=</m:t>
        </m:r>
        <m:r>
          <w:rPr>
            <w:rFonts w:ascii="Cambria Math" w:hAnsi="Cambria Math"/>
          </w:rPr>
          <m:t>k</m:t>
        </m:r>
        <m:r>
          <m:rPr>
            <m:sty m:val="p"/>
          </m:rPr>
          <w:rPr>
            <w:rFonts w:ascii="Cambria Math" w:hAnsi="Cambria Math"/>
          </w:rPr>
          <m:t>×</m:t>
        </m:r>
        <m:sSubSup>
          <m:sSubSupPr>
            <m:ctrlPr>
              <w:rPr>
                <w:rFonts w:ascii="Cambria Math" w:hAnsi="Cambria Math"/>
              </w:rPr>
            </m:ctrlPr>
          </m:sSubSupPr>
          <m:e>
            <m:r>
              <w:rPr>
                <w:rFonts w:ascii="Cambria Math" w:hAnsi="Cambria Math"/>
              </w:rPr>
              <m:t>u</m:t>
            </m:r>
          </m:e>
          <m:sub>
            <m:r>
              <w:rPr>
                <w:rFonts w:ascii="Cambria Math" w:hAnsi="Cambria Math"/>
              </w:rPr>
              <m:t>c</m:t>
            </m:r>
          </m:sub>
          <m:sup>
            <m:r>
              <w:rPr>
                <w:rFonts w:ascii="Cambria Math" w:hAnsi="Cambria Math"/>
              </w:rPr>
              <m:t>'</m:t>
            </m:r>
          </m:sup>
        </m:sSubSup>
        <m:r>
          <w:rPr>
            <w:rFonts w:ascii="Cambria Math" w:hAnsi="Cambria Math"/>
          </w:rPr>
          <m:t>=1.2%</m:t>
        </m:r>
      </m:oMath>
    </w:p>
    <w:p w14:paraId="61754C25" w14:textId="77777777" w:rsidR="005651BB" w:rsidRDefault="004A16DF">
      <w:pPr>
        <w:spacing w:line="594" w:lineRule="exact"/>
        <w:rPr>
          <w:rFonts w:ascii="宋体" w:hAnsi="宋体"/>
          <w:sz w:val="24"/>
          <w:szCs w:val="24"/>
        </w:rPr>
      </w:pPr>
      <w:r>
        <w:rPr>
          <w:rFonts w:ascii="宋体" w:hAnsi="宋体" w:hint="eastAsia"/>
          <w:sz w:val="24"/>
          <w:szCs w:val="24"/>
        </w:rPr>
        <w:lastRenderedPageBreak/>
        <w:t>C.9 不确定度报告</w:t>
      </w:r>
    </w:p>
    <w:p w14:paraId="6BF70D31" w14:textId="77777777" w:rsidR="005651BB" w:rsidRDefault="004A16DF">
      <w:pPr>
        <w:spacing w:line="594" w:lineRule="exact"/>
        <w:rPr>
          <w:rFonts w:ascii="宋体" w:hAnsi="宋体"/>
          <w:sz w:val="24"/>
          <w:szCs w:val="24"/>
        </w:rPr>
      </w:pPr>
      <w:r>
        <w:rPr>
          <w:rFonts w:ascii="宋体" w:hAnsi="宋体" w:hint="eastAsia"/>
          <w:sz w:val="24"/>
          <w:szCs w:val="24"/>
        </w:rPr>
        <w:tab/>
        <w:t>不确定度报告见C.3。</w:t>
      </w:r>
    </w:p>
    <w:p w14:paraId="7FC20443" w14:textId="77777777" w:rsidR="005651BB" w:rsidRDefault="004A16DF">
      <w:pPr>
        <w:spacing w:line="594" w:lineRule="exact"/>
        <w:jc w:val="center"/>
        <w:rPr>
          <w:rFonts w:ascii="宋体" w:hAnsi="宋体"/>
          <w:szCs w:val="21"/>
        </w:rPr>
      </w:pPr>
      <w:r>
        <w:rPr>
          <w:rFonts w:ascii="宋体" w:hAnsi="宋体" w:hint="eastAsia"/>
          <w:szCs w:val="21"/>
        </w:rPr>
        <w:t>表C.3 培养箱温度、湿度偏差校准不确定度报告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2460"/>
      </w:tblGrid>
      <w:tr w:rsidR="005651BB" w14:paraId="3FAF5FE9" w14:textId="77777777">
        <w:trPr>
          <w:jc w:val="center"/>
        </w:trPr>
        <w:tc>
          <w:tcPr>
            <w:tcW w:w="6062" w:type="dxa"/>
            <w:shd w:val="clear" w:color="auto" w:fill="auto"/>
            <w:vAlign w:val="center"/>
          </w:tcPr>
          <w:p w14:paraId="512A7B18" w14:textId="77777777" w:rsidR="005651BB" w:rsidRDefault="004A16DF">
            <w:pPr>
              <w:spacing w:line="594" w:lineRule="exact"/>
              <w:jc w:val="center"/>
              <w:rPr>
                <w:rFonts w:ascii="宋体" w:hAnsi="宋体"/>
                <w:szCs w:val="21"/>
              </w:rPr>
            </w:pPr>
            <w:r>
              <w:rPr>
                <w:rFonts w:ascii="宋体" w:hAnsi="宋体" w:hint="eastAsia"/>
                <w:szCs w:val="21"/>
              </w:rPr>
              <w:t>校准温度/℃</w:t>
            </w:r>
          </w:p>
        </w:tc>
        <w:tc>
          <w:tcPr>
            <w:tcW w:w="2460" w:type="dxa"/>
            <w:shd w:val="clear" w:color="auto" w:fill="auto"/>
            <w:vAlign w:val="center"/>
          </w:tcPr>
          <w:p w14:paraId="65C13231" w14:textId="77777777" w:rsidR="005651BB" w:rsidRDefault="004A16DF">
            <w:pPr>
              <w:spacing w:line="594" w:lineRule="exact"/>
              <w:jc w:val="center"/>
              <w:rPr>
                <w:rFonts w:ascii="宋体" w:hAnsi="宋体"/>
                <w:szCs w:val="21"/>
              </w:rPr>
            </w:pPr>
            <w:r>
              <w:rPr>
                <w:rFonts w:ascii="宋体" w:hAnsi="宋体" w:hint="eastAsia"/>
                <w:szCs w:val="21"/>
              </w:rPr>
              <w:t>23</w:t>
            </w:r>
          </w:p>
        </w:tc>
      </w:tr>
      <w:tr w:rsidR="005651BB" w14:paraId="085C015D" w14:textId="77777777">
        <w:trPr>
          <w:jc w:val="center"/>
        </w:trPr>
        <w:tc>
          <w:tcPr>
            <w:tcW w:w="6062" w:type="dxa"/>
            <w:shd w:val="clear" w:color="auto" w:fill="auto"/>
            <w:vAlign w:val="center"/>
          </w:tcPr>
          <w:p w14:paraId="45FF4CE1" w14:textId="77777777" w:rsidR="005651BB" w:rsidRDefault="004A16DF">
            <w:pPr>
              <w:spacing w:line="594" w:lineRule="exact"/>
              <w:jc w:val="center"/>
              <w:rPr>
                <w:rFonts w:ascii="宋体" w:hAnsi="宋体"/>
                <w:szCs w:val="21"/>
              </w:rPr>
            </w:pPr>
            <w:r>
              <w:rPr>
                <w:rFonts w:ascii="宋体" w:hAnsi="宋体" w:hint="eastAsia"/>
                <w:szCs w:val="21"/>
              </w:rPr>
              <w:t>校准湿度/%RH</w:t>
            </w:r>
          </w:p>
        </w:tc>
        <w:tc>
          <w:tcPr>
            <w:tcW w:w="2460" w:type="dxa"/>
            <w:shd w:val="clear" w:color="auto" w:fill="auto"/>
            <w:vAlign w:val="center"/>
          </w:tcPr>
          <w:p w14:paraId="6E352868" w14:textId="77777777" w:rsidR="005651BB" w:rsidRDefault="004A16DF">
            <w:pPr>
              <w:spacing w:line="594" w:lineRule="exact"/>
              <w:jc w:val="center"/>
              <w:rPr>
                <w:rFonts w:ascii="宋体" w:hAnsi="宋体"/>
                <w:szCs w:val="21"/>
              </w:rPr>
            </w:pPr>
            <w:r>
              <w:rPr>
                <w:rFonts w:ascii="宋体" w:hAnsi="宋体" w:hint="eastAsia"/>
                <w:szCs w:val="21"/>
              </w:rPr>
              <w:t>60</w:t>
            </w:r>
          </w:p>
        </w:tc>
      </w:tr>
      <w:tr w:rsidR="005651BB" w14:paraId="00816DF6" w14:textId="77777777">
        <w:trPr>
          <w:jc w:val="center"/>
        </w:trPr>
        <w:tc>
          <w:tcPr>
            <w:tcW w:w="6062" w:type="dxa"/>
            <w:shd w:val="clear" w:color="auto" w:fill="auto"/>
            <w:vAlign w:val="center"/>
          </w:tcPr>
          <w:p w14:paraId="4CAD0FB2" w14:textId="77777777" w:rsidR="005651BB" w:rsidRDefault="004A16DF">
            <w:pPr>
              <w:spacing w:line="594" w:lineRule="exact"/>
              <w:jc w:val="center"/>
              <w:rPr>
                <w:rFonts w:ascii="宋体" w:hAnsi="宋体"/>
                <w:szCs w:val="21"/>
              </w:rPr>
            </w:pPr>
            <w:r>
              <w:rPr>
                <w:rFonts w:ascii="宋体" w:hAnsi="宋体" w:hint="eastAsia"/>
                <w:szCs w:val="21"/>
              </w:rPr>
              <w:t>温度上偏差</w:t>
            </w:r>
            <m:oMath>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max</m:t>
                  </m:r>
                </m:sub>
              </m:sSub>
              <m:r>
                <w:rPr>
                  <w:rFonts w:ascii="Cambria Math" w:hAnsi="Cambria Math"/>
                </w:rPr>
                <m:t>/</m:t>
              </m:r>
              <m:r>
                <m:rPr>
                  <m:sty m:val="p"/>
                </m:rPr>
                <w:rPr>
                  <w:rFonts w:ascii="Cambria Math" w:hAnsi="Cambria Math" w:hint="eastAsia"/>
                </w:rPr>
                <m:t>℃</m:t>
              </m:r>
            </m:oMath>
          </w:p>
        </w:tc>
        <w:tc>
          <w:tcPr>
            <w:tcW w:w="2460" w:type="dxa"/>
            <w:shd w:val="clear" w:color="auto" w:fill="auto"/>
            <w:vAlign w:val="center"/>
          </w:tcPr>
          <w:p w14:paraId="2640015F" w14:textId="77777777" w:rsidR="005651BB" w:rsidRDefault="004A16DF">
            <w:pPr>
              <w:spacing w:line="594" w:lineRule="exact"/>
              <w:jc w:val="center"/>
              <w:rPr>
                <w:rFonts w:ascii="宋体" w:hAnsi="宋体"/>
                <w:szCs w:val="21"/>
              </w:rPr>
            </w:pPr>
            <w:r>
              <w:rPr>
                <w:rFonts w:ascii="宋体" w:hAnsi="宋体" w:hint="eastAsia"/>
                <w:szCs w:val="21"/>
              </w:rPr>
              <w:t>0.5</w:t>
            </w:r>
          </w:p>
        </w:tc>
      </w:tr>
      <w:tr w:rsidR="005651BB" w14:paraId="4C2946A3" w14:textId="77777777">
        <w:trPr>
          <w:jc w:val="center"/>
        </w:trPr>
        <w:tc>
          <w:tcPr>
            <w:tcW w:w="6062" w:type="dxa"/>
            <w:shd w:val="clear" w:color="auto" w:fill="auto"/>
            <w:vAlign w:val="center"/>
          </w:tcPr>
          <w:p w14:paraId="00641EAF" w14:textId="77777777" w:rsidR="005651BB" w:rsidRDefault="004A16DF">
            <w:pPr>
              <w:spacing w:line="594" w:lineRule="exact"/>
              <w:jc w:val="center"/>
              <w:rPr>
                <w:rFonts w:ascii="宋体" w:hAnsi="宋体"/>
                <w:szCs w:val="21"/>
              </w:rPr>
            </w:pPr>
            <w:r>
              <w:rPr>
                <w:rFonts w:ascii="宋体" w:hAnsi="宋体" w:hint="eastAsia"/>
                <w:szCs w:val="21"/>
              </w:rPr>
              <w:t>温度上偏差扩展不确定度</w:t>
            </w:r>
            <m:oMath>
              <m:r>
                <w:rPr>
                  <w:rFonts w:ascii="Cambria Math" w:hAnsi="Cambria Math"/>
                </w:rPr>
                <m:t>U</m:t>
              </m:r>
            </m:oMath>
            <w:r>
              <w:rPr>
                <w:rFonts w:ascii="宋体" w:hAnsi="宋体" w:hint="eastAsia"/>
                <w:szCs w:val="21"/>
              </w:rPr>
              <w:t xml:space="preserve"> /℃</w:t>
            </w:r>
          </w:p>
          <w:p w14:paraId="1BF9C86A" w14:textId="77777777" w:rsidR="005651BB" w:rsidRDefault="004A16DF">
            <w:pPr>
              <w:spacing w:line="594" w:lineRule="exact"/>
              <w:jc w:val="center"/>
              <w:rPr>
                <w:rFonts w:ascii="宋体" w:hAnsi="宋体"/>
                <w:szCs w:val="21"/>
              </w:rPr>
            </w:pPr>
            <w:r>
              <w:rPr>
                <w:rFonts w:ascii="宋体" w:hAnsi="宋体" w:hint="eastAsia"/>
                <w:szCs w:val="21"/>
              </w:rPr>
              <w:t>（</w:t>
            </w:r>
            <w:r>
              <w:rPr>
                <w:rFonts w:ascii="宋体" w:hAnsi="宋体" w:hint="eastAsia"/>
                <w:i/>
                <w:szCs w:val="21"/>
              </w:rPr>
              <w:t>k</w:t>
            </w:r>
            <w:r>
              <w:rPr>
                <w:rFonts w:ascii="宋体" w:hAnsi="宋体" w:hint="eastAsia"/>
                <w:szCs w:val="21"/>
              </w:rPr>
              <w:t>=2）</w:t>
            </w:r>
          </w:p>
        </w:tc>
        <w:tc>
          <w:tcPr>
            <w:tcW w:w="2460" w:type="dxa"/>
            <w:shd w:val="clear" w:color="auto" w:fill="auto"/>
            <w:vAlign w:val="center"/>
          </w:tcPr>
          <w:p w14:paraId="588A4942" w14:textId="77777777" w:rsidR="005651BB" w:rsidRDefault="004A16DF">
            <w:pPr>
              <w:spacing w:line="594" w:lineRule="exact"/>
              <w:jc w:val="center"/>
              <w:rPr>
                <w:rFonts w:ascii="宋体" w:hAnsi="宋体"/>
                <w:szCs w:val="21"/>
              </w:rPr>
            </w:pPr>
            <w:r>
              <w:rPr>
                <w:rFonts w:ascii="宋体" w:hAnsi="宋体" w:hint="eastAsia"/>
                <w:szCs w:val="21"/>
              </w:rPr>
              <w:t>0.1</w:t>
            </w:r>
          </w:p>
        </w:tc>
      </w:tr>
      <w:tr w:rsidR="005651BB" w14:paraId="15A5CC07" w14:textId="77777777">
        <w:trPr>
          <w:jc w:val="center"/>
        </w:trPr>
        <w:tc>
          <w:tcPr>
            <w:tcW w:w="6062" w:type="dxa"/>
            <w:shd w:val="clear" w:color="auto" w:fill="auto"/>
            <w:vAlign w:val="center"/>
          </w:tcPr>
          <w:p w14:paraId="6687B700" w14:textId="77777777" w:rsidR="005651BB" w:rsidRDefault="004A16DF">
            <w:pPr>
              <w:spacing w:line="594" w:lineRule="exact"/>
              <w:jc w:val="center"/>
              <w:rPr>
                <w:rFonts w:ascii="宋体" w:hAnsi="宋体"/>
                <w:szCs w:val="21"/>
              </w:rPr>
            </w:pPr>
            <w:r>
              <w:rPr>
                <w:rFonts w:ascii="宋体" w:hAnsi="宋体" w:hint="eastAsia"/>
                <w:szCs w:val="21"/>
              </w:rPr>
              <w:t>湿度上偏差</w:t>
            </w:r>
            <m:oMath>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max</m:t>
                  </m:r>
                </m:sub>
              </m:sSub>
              <m:r>
                <w:rPr>
                  <w:rFonts w:ascii="Cambria Math" w:hAnsi="Cambria Math"/>
                </w:rPr>
                <m:t>/</m:t>
              </m:r>
              <m:r>
                <m:rPr>
                  <m:sty m:val="p"/>
                </m:rPr>
                <w:rPr>
                  <w:rFonts w:ascii="Cambria Math" w:hAnsi="Cambria Math"/>
                </w:rPr>
                <m:t>%RH</m:t>
              </m:r>
            </m:oMath>
          </w:p>
        </w:tc>
        <w:tc>
          <w:tcPr>
            <w:tcW w:w="2460" w:type="dxa"/>
            <w:shd w:val="clear" w:color="auto" w:fill="auto"/>
            <w:vAlign w:val="center"/>
          </w:tcPr>
          <w:p w14:paraId="7F846864" w14:textId="77777777" w:rsidR="005651BB" w:rsidRDefault="004A16DF">
            <w:pPr>
              <w:spacing w:line="594" w:lineRule="exact"/>
              <w:jc w:val="center"/>
              <w:rPr>
                <w:rFonts w:ascii="宋体" w:hAnsi="宋体"/>
                <w:szCs w:val="21"/>
              </w:rPr>
            </w:pPr>
            <w:r>
              <w:rPr>
                <w:rFonts w:ascii="宋体" w:hAnsi="宋体" w:hint="eastAsia"/>
                <w:szCs w:val="21"/>
              </w:rPr>
              <w:t>-0.2</w:t>
            </w:r>
          </w:p>
        </w:tc>
      </w:tr>
      <w:tr w:rsidR="005651BB" w14:paraId="2DDCEAD5" w14:textId="77777777">
        <w:trPr>
          <w:jc w:val="center"/>
        </w:trPr>
        <w:tc>
          <w:tcPr>
            <w:tcW w:w="6062" w:type="dxa"/>
            <w:shd w:val="clear" w:color="auto" w:fill="auto"/>
            <w:vAlign w:val="center"/>
          </w:tcPr>
          <w:p w14:paraId="1490DA39" w14:textId="77777777" w:rsidR="005651BB" w:rsidRDefault="004A16DF">
            <w:pPr>
              <w:spacing w:line="594" w:lineRule="exact"/>
              <w:jc w:val="center"/>
              <w:rPr>
                <w:rFonts w:ascii="宋体" w:hAnsi="宋体"/>
                <w:szCs w:val="21"/>
              </w:rPr>
            </w:pPr>
            <w:r>
              <w:rPr>
                <w:rFonts w:ascii="宋体" w:hAnsi="宋体" w:hint="eastAsia"/>
                <w:szCs w:val="21"/>
              </w:rPr>
              <w:t>相对湿度上偏差扩展不确定度</w:t>
            </w:r>
            <m:oMath>
              <m:sSup>
                <m:sSupPr>
                  <m:ctrlPr>
                    <w:rPr>
                      <w:rFonts w:ascii="Cambria Math" w:hAnsi="Cambria Math"/>
                      <w:i/>
                    </w:rPr>
                  </m:ctrlPr>
                </m:sSupPr>
                <m:e>
                  <m:r>
                    <w:rPr>
                      <w:rFonts w:ascii="Cambria Math" w:hAnsi="Cambria Math"/>
                    </w:rPr>
                    <m:t>U</m:t>
                  </m:r>
                </m:e>
                <m:sup>
                  <m:r>
                    <w:rPr>
                      <w:rFonts w:ascii="Cambria Math" w:hAnsi="Cambria Math"/>
                    </w:rPr>
                    <m:t>'</m:t>
                  </m:r>
                </m:sup>
              </m:sSup>
            </m:oMath>
            <w:r>
              <w:rPr>
                <w:rFonts w:ascii="宋体" w:hAnsi="宋体" w:hint="eastAsia"/>
                <w:szCs w:val="21"/>
              </w:rPr>
              <w:t>/%RH</w:t>
            </w:r>
          </w:p>
          <w:p w14:paraId="14108098" w14:textId="77777777" w:rsidR="005651BB" w:rsidRDefault="004A16DF">
            <w:pPr>
              <w:spacing w:line="594" w:lineRule="exact"/>
              <w:jc w:val="center"/>
              <w:rPr>
                <w:rFonts w:ascii="宋体" w:hAnsi="宋体"/>
                <w:szCs w:val="21"/>
              </w:rPr>
            </w:pPr>
            <w:r>
              <w:rPr>
                <w:rFonts w:ascii="宋体" w:hAnsi="宋体" w:hint="eastAsia"/>
                <w:szCs w:val="21"/>
              </w:rPr>
              <w:t>（</w:t>
            </w:r>
            <w:r>
              <w:rPr>
                <w:rFonts w:ascii="宋体" w:hAnsi="宋体" w:hint="eastAsia"/>
                <w:i/>
                <w:szCs w:val="21"/>
              </w:rPr>
              <w:t>k</w:t>
            </w:r>
            <w:r>
              <w:rPr>
                <w:rFonts w:ascii="宋体" w:hAnsi="宋体" w:hint="eastAsia"/>
                <w:szCs w:val="21"/>
              </w:rPr>
              <w:t>=2）</w:t>
            </w:r>
          </w:p>
        </w:tc>
        <w:tc>
          <w:tcPr>
            <w:tcW w:w="2460" w:type="dxa"/>
            <w:shd w:val="clear" w:color="auto" w:fill="auto"/>
            <w:vAlign w:val="center"/>
          </w:tcPr>
          <w:p w14:paraId="5822106C" w14:textId="77777777" w:rsidR="005651BB" w:rsidRDefault="004A16DF">
            <w:pPr>
              <w:spacing w:line="594" w:lineRule="exact"/>
              <w:jc w:val="center"/>
              <w:rPr>
                <w:rFonts w:ascii="宋体" w:hAnsi="宋体"/>
                <w:szCs w:val="21"/>
              </w:rPr>
            </w:pPr>
            <w:r>
              <w:rPr>
                <w:rFonts w:ascii="宋体" w:hAnsi="宋体" w:hint="eastAsia"/>
                <w:szCs w:val="21"/>
              </w:rPr>
              <w:t>1.2</w:t>
            </w:r>
          </w:p>
        </w:tc>
      </w:tr>
    </w:tbl>
    <w:p w14:paraId="0F29C0ED" w14:textId="77777777" w:rsidR="005651BB" w:rsidRDefault="005651BB">
      <w:pPr>
        <w:pStyle w:val="3"/>
        <w:spacing w:before="0" w:after="0" w:line="500" w:lineRule="exact"/>
        <w:jc w:val="center"/>
        <w:rPr>
          <w:rFonts w:ascii="宋体" w:hAnsi="宋体" w:cs="宋体"/>
          <w:color w:val="000000"/>
          <w:sz w:val="24"/>
          <w:szCs w:val="24"/>
        </w:rPr>
      </w:pPr>
    </w:p>
    <w:p w14:paraId="4FDB0BE1" w14:textId="77777777" w:rsidR="005651BB" w:rsidRDefault="005651BB"/>
    <w:p w14:paraId="21639107" w14:textId="77777777" w:rsidR="005651BB" w:rsidRDefault="005651BB"/>
    <w:p w14:paraId="03BF8EAA" w14:textId="77777777" w:rsidR="005651BB" w:rsidRDefault="005651BB"/>
    <w:p w14:paraId="66D0D06B" w14:textId="77777777" w:rsidR="005651BB" w:rsidRDefault="005651BB"/>
    <w:p w14:paraId="73D88FB4" w14:textId="77777777" w:rsidR="005651BB" w:rsidRDefault="005651BB"/>
    <w:p w14:paraId="560DEFBD" w14:textId="77777777" w:rsidR="005651BB" w:rsidRDefault="005651BB"/>
    <w:p w14:paraId="6FB30F88" w14:textId="77777777" w:rsidR="005651BB" w:rsidRDefault="005651BB"/>
    <w:p w14:paraId="4367C77F" w14:textId="77777777" w:rsidR="005651BB" w:rsidRDefault="005651BB"/>
    <w:p w14:paraId="7F5D2CF9" w14:textId="77777777" w:rsidR="005651BB" w:rsidRDefault="005651BB"/>
    <w:p w14:paraId="3493447E" w14:textId="77777777" w:rsidR="005651BB" w:rsidRDefault="005651BB"/>
    <w:p w14:paraId="10B76F51" w14:textId="77777777" w:rsidR="005651BB" w:rsidRDefault="004A16DF">
      <w:pPr>
        <w:pStyle w:val="1"/>
        <w:pageBreakBefore/>
        <w:spacing w:before="120"/>
        <w:rPr>
          <w:color w:val="000000"/>
          <w:sz w:val="28"/>
          <w:szCs w:val="28"/>
        </w:rPr>
      </w:pPr>
      <w:bookmarkStart w:id="100" w:name="_Toc170132078"/>
      <w:r>
        <w:rPr>
          <w:color w:val="000000"/>
          <w:sz w:val="28"/>
          <w:szCs w:val="28"/>
        </w:rPr>
        <w:lastRenderedPageBreak/>
        <w:t>附录</w:t>
      </w:r>
      <w:r>
        <w:rPr>
          <w:rFonts w:hint="eastAsia"/>
          <w:color w:val="000000"/>
          <w:sz w:val="28"/>
          <w:szCs w:val="28"/>
        </w:rPr>
        <w:t>D</w:t>
      </w:r>
      <w:bookmarkEnd w:id="100"/>
    </w:p>
    <w:p w14:paraId="68362C39" w14:textId="77777777" w:rsidR="005651BB" w:rsidRDefault="004A16DF">
      <w:pPr>
        <w:spacing w:line="594" w:lineRule="exact"/>
        <w:jc w:val="center"/>
        <w:rPr>
          <w:b/>
          <w:sz w:val="28"/>
          <w:szCs w:val="28"/>
        </w:rPr>
      </w:pPr>
      <w:r>
        <w:rPr>
          <w:rFonts w:hint="eastAsia"/>
          <w:b/>
          <w:sz w:val="28"/>
          <w:szCs w:val="28"/>
        </w:rPr>
        <w:t>二氧化碳浓度示值误差不确定度评定示例</w:t>
      </w:r>
    </w:p>
    <w:p w14:paraId="014B7096" w14:textId="77777777" w:rsidR="005651BB" w:rsidRDefault="004A16DF">
      <w:pPr>
        <w:spacing w:line="594" w:lineRule="exact"/>
        <w:rPr>
          <w:rFonts w:ascii="宋体" w:hAnsi="宋体"/>
          <w:sz w:val="24"/>
          <w:szCs w:val="24"/>
        </w:rPr>
      </w:pPr>
      <w:r>
        <w:rPr>
          <w:rFonts w:hint="eastAsia"/>
        </w:rPr>
        <w:t xml:space="preserve">D.1 </w:t>
      </w:r>
      <w:r>
        <w:rPr>
          <w:rFonts w:ascii="宋体" w:hAnsi="宋体" w:hint="eastAsia"/>
          <w:sz w:val="24"/>
          <w:szCs w:val="24"/>
        </w:rPr>
        <w:t>校准方法</w:t>
      </w:r>
    </w:p>
    <w:p w14:paraId="462AD0DB" w14:textId="77777777" w:rsidR="005651BB" w:rsidRDefault="004A16DF">
      <w:pPr>
        <w:pStyle w:val="ad"/>
        <w:spacing w:line="594" w:lineRule="exact"/>
        <w:ind w:firstLineChars="200" w:firstLine="480"/>
        <w:rPr>
          <w:rFonts w:ascii="宋体" w:hAnsi="宋体" w:cs="等线"/>
          <w:sz w:val="24"/>
          <w:szCs w:val="24"/>
        </w:rPr>
      </w:pPr>
      <w:r>
        <w:rPr>
          <w:rFonts w:ascii="宋体" w:hAnsi="宋体"/>
          <w:sz w:val="24"/>
          <w:szCs w:val="24"/>
        </w:rPr>
        <w:tab/>
      </w:r>
      <w:r>
        <w:rPr>
          <w:rFonts w:ascii="宋体" w:hAnsi="宋体" w:cs="等线" w:hint="eastAsia"/>
          <w:sz w:val="24"/>
          <w:szCs w:val="24"/>
        </w:rPr>
        <w:t>按照本规范对二氧化碳浓度参数的校准要求，将二氧化碳气体分析仪的传感器按规范要求布置。待培养箱二氧化碳浓度值稳定后，</w:t>
      </w:r>
      <w:r>
        <w:rPr>
          <w:rFonts w:ascii="宋体" w:hAnsi="宋体" w:cs="宋体" w:hint="eastAsia"/>
          <w:sz w:val="24"/>
          <w:szCs w:val="24"/>
        </w:rPr>
        <w:t>培养箱二氧化碳浓度显示值的平均值与二氧化碳气体分析仪修正后实测浓度平均值之差。</w:t>
      </w:r>
    </w:p>
    <w:p w14:paraId="739B3B65"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 xml:space="preserve">D.2 测量模型 </w:t>
      </w:r>
    </w:p>
    <w:p w14:paraId="25429531" w14:textId="77777777" w:rsidR="005651BB" w:rsidRDefault="004A16DF">
      <w:pPr>
        <w:widowControl/>
        <w:spacing w:line="594" w:lineRule="exact"/>
        <w:ind w:firstLineChars="1200" w:firstLine="2880"/>
        <w:rPr>
          <w:rFonts w:ascii="宋体" w:hAnsi="宋体" w:cs="等线"/>
          <w:sz w:val="24"/>
          <w:szCs w:val="24"/>
        </w:rPr>
      </w:pPr>
      <m:oMath>
        <m:r>
          <m:rPr>
            <m:sty m:val="p"/>
          </m:rPr>
          <w:rPr>
            <w:rFonts w:ascii="Cambria Math" w:hAnsi="Cambria Math" w:cs="Cambria Math"/>
            <w:sz w:val="24"/>
          </w:rPr>
          <m:t>∆</m:t>
        </m:r>
        <m:sSub>
          <m:sSubPr>
            <m:ctrlPr>
              <w:rPr>
                <w:rFonts w:ascii="Cambria Math" w:hAnsi="Cambria Math" w:cs="等线" w:hint="eastAsia"/>
                <w:sz w:val="24"/>
              </w:rPr>
            </m:ctrlPr>
          </m:sSubPr>
          <m:e>
            <m:r>
              <w:rPr>
                <w:rFonts w:ascii="Cambria Math" w:hAnsi="Cambria Math" w:cs="等线" w:hint="eastAsia"/>
                <w:sz w:val="24"/>
              </w:rPr>
              <m:t>C</m:t>
            </m:r>
          </m:e>
          <m:sub>
            <m:r>
              <w:rPr>
                <w:rFonts w:ascii="Cambria Math" w:hAnsi="Cambria Math" w:cs="等线" w:hint="eastAsia"/>
                <w:sz w:val="24"/>
              </w:rPr>
              <m:t>d</m:t>
            </m:r>
          </m:sub>
        </m:sSub>
        <m:r>
          <w:rPr>
            <w:rFonts w:ascii="Cambria Math" w:hAnsi="Cambria Math" w:cs="等线" w:hint="eastAsia"/>
            <w:sz w:val="24"/>
          </w:rPr>
          <m:t>=</m:t>
        </m:r>
        <m:acc>
          <m:accPr>
            <m:chr m:val="̅"/>
            <m:ctrlPr>
              <w:rPr>
                <w:rFonts w:ascii="Cambria Math" w:hAnsi="Cambria Math" w:cs="等线" w:hint="eastAsia"/>
                <w:i/>
                <w:sz w:val="24"/>
              </w:rPr>
            </m:ctrlPr>
          </m:accPr>
          <m:e>
            <m:sSub>
              <m:sSubPr>
                <m:ctrlPr>
                  <w:rPr>
                    <w:rFonts w:ascii="Cambria Math" w:hAnsi="Cambria Math" w:cs="等线" w:hint="eastAsia"/>
                    <w:i/>
                    <w:sz w:val="24"/>
                  </w:rPr>
                </m:ctrlPr>
              </m:sSubPr>
              <m:e>
                <m:r>
                  <w:rPr>
                    <w:rFonts w:ascii="Cambria Math" w:hAnsi="Cambria Math" w:cs="等线" w:hint="eastAsia"/>
                    <w:sz w:val="24"/>
                  </w:rPr>
                  <m:t>C</m:t>
                </m:r>
              </m:e>
              <m:sub>
                <m:r>
                  <w:rPr>
                    <w:rFonts w:ascii="Cambria Math" w:hAnsi="Cambria Math" w:cs="等线" w:hint="eastAsia"/>
                    <w:sz w:val="24"/>
                  </w:rPr>
                  <m:t>s</m:t>
                </m:r>
              </m:sub>
            </m:sSub>
          </m:e>
        </m:acc>
        <m:r>
          <w:rPr>
            <w:rFonts w:ascii="Cambria Math" w:hAnsi="Cambria Math" w:cs="Cambria Math"/>
            <w:sz w:val="24"/>
          </w:rPr>
          <m:t>-</m:t>
        </m:r>
        <m:acc>
          <m:accPr>
            <m:chr m:val="̅"/>
            <m:ctrlPr>
              <w:rPr>
                <w:rFonts w:ascii="Cambria Math" w:hAnsi="Cambria Math" w:cs="等线" w:hint="eastAsia"/>
                <w:i/>
                <w:sz w:val="24"/>
              </w:rPr>
            </m:ctrlPr>
          </m:accPr>
          <m:e>
            <m:sSub>
              <m:sSubPr>
                <m:ctrlPr>
                  <w:rPr>
                    <w:rFonts w:ascii="Cambria Math" w:hAnsi="Cambria Math" w:cs="等线" w:hint="eastAsia"/>
                    <w:i/>
                    <w:sz w:val="24"/>
                  </w:rPr>
                </m:ctrlPr>
              </m:sSubPr>
              <m:e>
                <m:r>
                  <w:rPr>
                    <w:rFonts w:ascii="Cambria Math" w:hAnsi="Cambria Math" w:cs="等线" w:hint="eastAsia"/>
                    <w:sz w:val="24"/>
                  </w:rPr>
                  <m:t>C</m:t>
                </m:r>
              </m:e>
              <m:sub>
                <m:r>
                  <w:rPr>
                    <w:rFonts w:ascii="Cambria Math" w:hAnsi="Cambria Math" w:cs="等线" w:hint="eastAsia"/>
                    <w:sz w:val="24"/>
                  </w:rPr>
                  <m:t>n</m:t>
                </m:r>
              </m:sub>
            </m:sSub>
          </m:e>
        </m:acc>
        <m:r>
          <w:rPr>
            <w:rFonts w:ascii="Cambria Math" w:hAnsi="Cambria Math" w:cs="Cambria Math"/>
            <w:sz w:val="24"/>
          </w:rPr>
          <m:t>-</m:t>
        </m:r>
        <m:r>
          <m:rPr>
            <m:sty m:val="p"/>
          </m:rPr>
          <w:rPr>
            <w:rFonts w:ascii="Cambria Math" w:hAnsi="Cambria Math" w:cs="Cambria Math"/>
            <w:sz w:val="24"/>
          </w:rPr>
          <m:t>∆</m:t>
        </m:r>
        <m:sSub>
          <m:sSubPr>
            <m:ctrlPr>
              <w:rPr>
                <w:rFonts w:ascii="Cambria Math" w:hAnsi="Cambria Math" w:cs="等线" w:hint="eastAsia"/>
                <w:sz w:val="24"/>
              </w:rPr>
            </m:ctrlPr>
          </m:sSubPr>
          <m:e>
            <m:r>
              <w:rPr>
                <w:rFonts w:ascii="Cambria Math" w:hAnsi="Cambria Math" w:cs="等线" w:hint="eastAsia"/>
                <w:sz w:val="24"/>
              </w:rPr>
              <m:t>C</m:t>
            </m:r>
          </m:e>
          <m:sub>
            <m:r>
              <w:rPr>
                <w:rFonts w:ascii="Cambria Math" w:hAnsi="Cambria Math" w:cs="等线" w:hint="eastAsia"/>
                <w:sz w:val="24"/>
              </w:rPr>
              <m:t>n</m:t>
            </m:r>
          </m:sub>
        </m:sSub>
      </m:oMath>
      <w:r>
        <w:rPr>
          <w:rFonts w:ascii="宋体" w:hAnsi="宋体" w:cs="等线" w:hint="eastAsia"/>
          <w:sz w:val="24"/>
          <w:szCs w:val="24"/>
        </w:rPr>
        <w:t xml:space="preserve">                        （1）</w:t>
      </w:r>
    </w:p>
    <w:p w14:paraId="06624A40" w14:textId="77777777" w:rsidR="005651BB" w:rsidRDefault="004A16DF">
      <w:pPr>
        <w:widowControl/>
        <w:spacing w:line="594" w:lineRule="exact"/>
        <w:rPr>
          <w:rFonts w:ascii="宋体" w:hAnsi="宋体" w:cs="等线"/>
          <w:sz w:val="24"/>
          <w:szCs w:val="24"/>
        </w:rPr>
      </w:pPr>
      <w:r>
        <w:rPr>
          <w:rFonts w:ascii="宋体" w:hAnsi="宋体" w:cs="等线" w:hint="eastAsia"/>
          <w:sz w:val="24"/>
          <w:szCs w:val="24"/>
        </w:rPr>
        <w:t>式中：</w:t>
      </w:r>
    </w:p>
    <w:p w14:paraId="03C73DBD" w14:textId="77777777" w:rsidR="005651BB" w:rsidRDefault="004A16DF">
      <w:pPr>
        <w:widowControl/>
        <w:spacing w:line="594" w:lineRule="exact"/>
        <w:ind w:firstLineChars="200" w:firstLine="480"/>
        <w:rPr>
          <w:rFonts w:ascii="宋体" w:hAnsi="宋体" w:cs="等线"/>
          <w:sz w:val="24"/>
          <w:szCs w:val="24"/>
        </w:rPr>
      </w:pPr>
      <m:oMath>
        <m:r>
          <m:rPr>
            <m:sty m:val="p"/>
          </m:rPr>
          <w:rPr>
            <w:rFonts w:ascii="Cambria Math" w:hAnsi="Cambria Math" w:cs="Cambria Math"/>
            <w:sz w:val="24"/>
          </w:rPr>
          <m:t>∆</m:t>
        </m:r>
        <m:sSub>
          <m:sSubPr>
            <m:ctrlPr>
              <w:rPr>
                <w:rFonts w:ascii="Cambria Math" w:hAnsi="Cambria Math" w:cs="等线" w:hint="eastAsia"/>
                <w:sz w:val="24"/>
              </w:rPr>
            </m:ctrlPr>
          </m:sSubPr>
          <m:e>
            <m:r>
              <w:rPr>
                <w:rFonts w:ascii="Cambria Math" w:hAnsi="Cambria Math" w:cs="等线" w:hint="eastAsia"/>
                <w:sz w:val="24"/>
              </w:rPr>
              <m:t>C</m:t>
            </m:r>
          </m:e>
          <m:sub>
            <m:r>
              <w:rPr>
                <w:rFonts w:ascii="Cambria Math" w:hAnsi="Cambria Math" w:cs="等线" w:hint="eastAsia"/>
                <w:sz w:val="24"/>
              </w:rPr>
              <m:t>d</m:t>
            </m:r>
          </m:sub>
        </m:sSub>
      </m:oMath>
      <w:r>
        <w:rPr>
          <w:rFonts w:ascii="宋体" w:hAnsi="宋体"/>
          <w:sz w:val="24"/>
          <w:szCs w:val="24"/>
        </w:rPr>
        <w:t>——</w:t>
      </w:r>
      <w:r>
        <w:rPr>
          <w:rFonts w:ascii="宋体" w:hAnsi="宋体" w:cs="等线" w:hint="eastAsia"/>
          <w:sz w:val="24"/>
          <w:szCs w:val="24"/>
        </w:rPr>
        <w:t>二氧化碳浓度示值误差，%；</w:t>
      </w:r>
    </w:p>
    <w:p w14:paraId="0D982FE3" w14:textId="77777777" w:rsidR="005651BB" w:rsidRDefault="00E222D1">
      <w:pPr>
        <w:widowControl/>
        <w:spacing w:line="594" w:lineRule="exact"/>
        <w:ind w:firstLineChars="200" w:firstLine="480"/>
        <w:rPr>
          <w:rFonts w:ascii="宋体" w:hAnsi="宋体" w:cs="等线"/>
          <w:sz w:val="24"/>
          <w:szCs w:val="24"/>
        </w:rPr>
      </w:pPr>
      <m:oMath>
        <m:acc>
          <m:accPr>
            <m:chr m:val="̅"/>
            <m:ctrlPr>
              <w:rPr>
                <w:rFonts w:ascii="Cambria Math" w:hAnsi="Cambria Math" w:cs="等线" w:hint="eastAsia"/>
                <w:i/>
                <w:sz w:val="24"/>
              </w:rPr>
            </m:ctrlPr>
          </m:accPr>
          <m:e>
            <m:sSub>
              <m:sSubPr>
                <m:ctrlPr>
                  <w:rPr>
                    <w:rFonts w:ascii="Cambria Math" w:hAnsi="Cambria Math" w:cs="等线" w:hint="eastAsia"/>
                    <w:i/>
                    <w:sz w:val="24"/>
                  </w:rPr>
                </m:ctrlPr>
              </m:sSubPr>
              <m:e>
                <m:r>
                  <w:rPr>
                    <w:rFonts w:ascii="Cambria Math" w:hAnsi="Cambria Math" w:cs="等线" w:hint="eastAsia"/>
                    <w:sz w:val="24"/>
                  </w:rPr>
                  <m:t>C</m:t>
                </m:r>
              </m:e>
              <m:sub>
                <m:r>
                  <w:rPr>
                    <w:rFonts w:ascii="Cambria Math" w:hAnsi="Cambria Math" w:cs="等线" w:hint="eastAsia"/>
                    <w:sz w:val="24"/>
                  </w:rPr>
                  <m:t>s</m:t>
                </m:r>
              </m:sub>
            </m:sSub>
          </m:e>
        </m:acc>
      </m:oMath>
      <w:r w:rsidR="004A16DF">
        <w:rPr>
          <w:rFonts w:ascii="宋体" w:hAnsi="宋体"/>
          <w:sz w:val="24"/>
          <w:szCs w:val="24"/>
        </w:rPr>
        <w:t>——</w:t>
      </w:r>
      <w:r w:rsidR="004A16DF">
        <w:rPr>
          <w:rFonts w:ascii="宋体" w:hAnsi="宋体" w:cs="等线" w:hint="eastAsia"/>
          <w:sz w:val="24"/>
          <w:szCs w:val="24"/>
        </w:rPr>
        <w:t>培养箱二氧化碳浓度显示值的平均值，%；</w:t>
      </w:r>
    </w:p>
    <w:p w14:paraId="2271E218" w14:textId="77777777" w:rsidR="005651BB" w:rsidRDefault="00E222D1">
      <w:pPr>
        <w:widowControl/>
        <w:spacing w:line="594" w:lineRule="exact"/>
        <w:ind w:firstLineChars="200" w:firstLine="480"/>
        <w:rPr>
          <w:rFonts w:ascii="宋体" w:hAnsi="宋体" w:cs="等线"/>
          <w:sz w:val="24"/>
          <w:szCs w:val="24"/>
        </w:rPr>
      </w:pPr>
      <m:oMath>
        <m:acc>
          <m:accPr>
            <m:chr m:val="̅"/>
            <m:ctrlPr>
              <w:rPr>
                <w:rFonts w:ascii="Cambria Math" w:hAnsi="Cambria Math" w:cs="等线" w:hint="eastAsia"/>
                <w:i/>
                <w:sz w:val="24"/>
              </w:rPr>
            </m:ctrlPr>
          </m:accPr>
          <m:e>
            <m:sSub>
              <m:sSubPr>
                <m:ctrlPr>
                  <w:rPr>
                    <w:rFonts w:ascii="Cambria Math" w:hAnsi="Cambria Math" w:cs="等线" w:hint="eastAsia"/>
                    <w:i/>
                    <w:sz w:val="24"/>
                  </w:rPr>
                </m:ctrlPr>
              </m:sSubPr>
              <m:e>
                <m:r>
                  <w:rPr>
                    <w:rFonts w:ascii="Cambria Math" w:hAnsi="Cambria Math" w:cs="等线" w:hint="eastAsia"/>
                    <w:sz w:val="24"/>
                  </w:rPr>
                  <m:t>C</m:t>
                </m:r>
              </m:e>
              <m:sub>
                <m:r>
                  <w:rPr>
                    <w:rFonts w:ascii="Cambria Math" w:hAnsi="Cambria Math" w:cs="等线" w:hint="eastAsia"/>
                    <w:sz w:val="24"/>
                  </w:rPr>
                  <m:t>n</m:t>
                </m:r>
              </m:sub>
            </m:sSub>
          </m:e>
        </m:acc>
      </m:oMath>
      <w:r w:rsidR="004A16DF">
        <w:rPr>
          <w:rFonts w:ascii="宋体" w:hAnsi="宋体"/>
          <w:sz w:val="24"/>
          <w:szCs w:val="24"/>
        </w:rPr>
        <w:t>——</w:t>
      </w:r>
      <w:r w:rsidR="004A16DF">
        <w:rPr>
          <w:rFonts w:ascii="宋体" w:hAnsi="宋体" w:cs="等线" w:hint="eastAsia"/>
          <w:sz w:val="24"/>
          <w:szCs w:val="24"/>
        </w:rPr>
        <w:t>二氧化碳浓度测量仪</w:t>
      </w:r>
      <w:r w:rsidR="004A16DF">
        <w:rPr>
          <w:rFonts w:ascii="宋体" w:hAnsi="宋体" w:cs="等线" w:hint="eastAsia"/>
          <w:i/>
          <w:iCs/>
          <w:sz w:val="24"/>
          <w:szCs w:val="24"/>
        </w:rPr>
        <w:t>n</w:t>
      </w:r>
      <w:r w:rsidR="004A16DF">
        <w:rPr>
          <w:rFonts w:ascii="宋体" w:hAnsi="宋体" w:cs="等线" w:hint="eastAsia"/>
          <w:sz w:val="24"/>
          <w:szCs w:val="24"/>
        </w:rPr>
        <w:t>次测量的算数平均值，%；</w:t>
      </w:r>
    </w:p>
    <w:p w14:paraId="05FB8944" w14:textId="77777777" w:rsidR="005651BB" w:rsidRDefault="004A16DF">
      <w:pPr>
        <w:widowControl/>
        <w:spacing w:line="594" w:lineRule="exact"/>
        <w:ind w:firstLineChars="200" w:firstLine="480"/>
        <w:rPr>
          <w:rFonts w:ascii="宋体" w:hAnsi="宋体" w:cs="等线"/>
          <w:sz w:val="24"/>
          <w:szCs w:val="24"/>
        </w:rPr>
      </w:pPr>
      <m:oMath>
        <m:r>
          <m:rPr>
            <m:sty m:val="p"/>
          </m:rPr>
          <w:rPr>
            <w:rFonts w:ascii="Cambria Math" w:hAnsi="Cambria Math" w:cs="Cambria Math"/>
            <w:sz w:val="24"/>
          </w:rPr>
          <m:t>∆</m:t>
        </m:r>
        <m:sSub>
          <m:sSubPr>
            <m:ctrlPr>
              <w:rPr>
                <w:rFonts w:ascii="Cambria Math" w:hAnsi="Cambria Math" w:cs="等线" w:hint="eastAsia"/>
                <w:sz w:val="24"/>
              </w:rPr>
            </m:ctrlPr>
          </m:sSubPr>
          <m:e>
            <m:r>
              <w:rPr>
                <w:rFonts w:ascii="Cambria Math" w:hAnsi="Cambria Math" w:cs="等线" w:hint="eastAsia"/>
                <w:sz w:val="24"/>
              </w:rPr>
              <m:t>C</m:t>
            </m:r>
          </m:e>
          <m:sub>
            <m:r>
              <w:rPr>
                <w:rFonts w:ascii="Cambria Math" w:hAnsi="Cambria Math" w:cs="等线" w:hint="eastAsia"/>
                <w:sz w:val="24"/>
              </w:rPr>
              <m:t>n</m:t>
            </m:r>
          </m:sub>
        </m:sSub>
      </m:oMath>
      <w:r>
        <w:rPr>
          <w:rFonts w:ascii="宋体" w:hAnsi="宋体"/>
          <w:sz w:val="24"/>
          <w:szCs w:val="24"/>
        </w:rPr>
        <w:t>——</w:t>
      </w:r>
      <w:r>
        <w:rPr>
          <w:rFonts w:ascii="宋体" w:hAnsi="宋体" w:cs="等线" w:hint="eastAsia"/>
          <w:sz w:val="24"/>
          <w:szCs w:val="24"/>
        </w:rPr>
        <w:t>二氧化碳浓度测量仪的修正值，%。</w:t>
      </w:r>
    </w:p>
    <w:p w14:paraId="1DCDA150"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 xml:space="preserve">D.3 测量不确定度分析 </w:t>
      </w:r>
    </w:p>
    <w:p w14:paraId="74B248F6"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D.3.1 由</w:t>
      </w:r>
      <m:oMath>
        <m:acc>
          <m:accPr>
            <m:chr m:val="̅"/>
            <m:ctrlPr>
              <w:rPr>
                <w:rFonts w:ascii="Cambria Math" w:eastAsia="等线" w:hAnsi="Cambria Math" w:cs="等线" w:hint="eastAsia"/>
                <w:i/>
                <w:sz w:val="24"/>
              </w:rPr>
            </m:ctrlPr>
          </m:accPr>
          <m:e>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s</m:t>
                </m:r>
              </m:sub>
            </m:sSub>
          </m:e>
        </m:acc>
      </m:oMath>
      <w:r>
        <w:rPr>
          <w:rFonts w:ascii="宋体" w:hAnsi="宋体" w:cs="等线" w:hint="eastAsia"/>
          <w:sz w:val="24"/>
          <w:szCs w:val="24"/>
        </w:rPr>
        <w:t>引入的不确定度</w:t>
      </w:r>
      <m:oMath>
        <m:sSub>
          <m:sSubPr>
            <m:ctrlPr>
              <w:rPr>
                <w:rFonts w:ascii="Cambria Math" w:eastAsia="等线" w:hAnsi="Cambria Math" w:cs="等线" w:hint="eastAsia"/>
                <w:i/>
                <w:sz w:val="24"/>
              </w:rPr>
            </m:ctrlPr>
          </m:sSubPr>
          <m:e>
            <w:bookmarkStart w:id="101" w:name="_Hlk132530926"/>
            <m:r>
              <w:rPr>
                <w:rFonts w:ascii="Cambria Math" w:eastAsia="等线" w:hAnsi="Cambria Math" w:cs="等线" w:hint="eastAsia"/>
                <w:sz w:val="24"/>
              </w:rPr>
              <m:t>u</m:t>
            </m:r>
          </m:e>
          <m:sub>
            <m:r>
              <w:rPr>
                <w:rFonts w:ascii="Cambria Math" w:eastAsia="等线" w:hAnsi="Cambria Math" w:cs="等线"/>
                <w:sz w:val="24"/>
              </w:rPr>
              <m:t>5</m:t>
            </m:r>
            <w:bookmarkEnd w:id="101"/>
          </m:sub>
        </m:sSub>
      </m:oMath>
      <w:r>
        <w:rPr>
          <w:rFonts w:ascii="宋体" w:hAnsi="宋体" w:cs="等线" w:hint="eastAsia"/>
          <w:sz w:val="24"/>
          <w:szCs w:val="24"/>
        </w:rPr>
        <w:t xml:space="preserve"> </w:t>
      </w:r>
    </w:p>
    <w:p w14:paraId="76A5E978" w14:textId="77777777" w:rsidR="005651BB" w:rsidRDefault="004A16DF">
      <w:pPr>
        <w:pStyle w:val="ad"/>
        <w:spacing w:line="594" w:lineRule="exact"/>
        <w:ind w:firstLineChars="200" w:firstLine="480"/>
        <w:rPr>
          <w:rFonts w:ascii="宋体" w:hAnsi="宋体" w:cs="等线"/>
          <w:sz w:val="24"/>
          <w:szCs w:val="24"/>
        </w:rPr>
      </w:pPr>
      <w:r>
        <w:rPr>
          <w:rFonts w:ascii="宋体" w:hAnsi="宋体" w:cs="等线" w:hint="eastAsia"/>
          <w:sz w:val="24"/>
          <w:szCs w:val="24"/>
        </w:rPr>
        <w:t xml:space="preserve">设定二氧化碳培养箱二氧化碳浓度为5.0%，对二氧化碳培养箱作10次独立重复测量，数据为5.0%，5.0%，5.1%，5.0%，5.0%，5.1%，5.0%，5.0%，5.0%，5.0%。计算平均值 </w:t>
      </w:r>
      <m:oMath>
        <m:acc>
          <m:accPr>
            <m:chr m:val="̅"/>
            <m:ctrlPr>
              <w:rPr>
                <w:rFonts w:ascii="Cambria Math" w:eastAsia="等线" w:hAnsi="Cambria Math" w:cs="等线" w:hint="eastAsia"/>
                <w:i/>
                <w:sz w:val="24"/>
              </w:rPr>
            </m:ctrlPr>
          </m:accPr>
          <m:e>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s</m:t>
                </m:r>
              </m:sub>
            </m:sSub>
          </m:e>
        </m:acc>
        <m:r>
          <w:rPr>
            <w:rFonts w:ascii="Cambria Math" w:eastAsia="等线" w:hAnsi="Cambria Math" w:cs="等线" w:hint="eastAsia"/>
            <w:sz w:val="24"/>
          </w:rPr>
          <m:t xml:space="preserve"> </m:t>
        </m:r>
      </m:oMath>
      <w:r>
        <w:rPr>
          <w:rFonts w:ascii="宋体" w:hAnsi="宋体" w:cs="等线" w:hint="eastAsia"/>
          <w:sz w:val="24"/>
          <w:szCs w:val="24"/>
        </w:rPr>
        <w:t>的实验标准差</w:t>
      </w:r>
      <m:oMath>
        <m:r>
          <w:rPr>
            <w:rFonts w:ascii="Cambria Math" w:eastAsia="等线" w:hAnsi="Cambria Math" w:cs="等线" w:hint="eastAsia"/>
            <w:sz w:val="24"/>
          </w:rPr>
          <m:t>s</m:t>
        </m:r>
        <m:d>
          <m:dPr>
            <m:ctrlPr>
              <w:rPr>
                <w:rFonts w:ascii="Cambria Math" w:eastAsia="等线" w:hAnsi="Cambria Math" w:cs="等线" w:hint="eastAsia"/>
                <w:sz w:val="24"/>
              </w:rPr>
            </m:ctrlPr>
          </m:dPr>
          <m:e>
            <m:acc>
              <m:accPr>
                <m:chr m:val="̅"/>
                <m:ctrlPr>
                  <w:rPr>
                    <w:rFonts w:ascii="Cambria Math" w:eastAsia="等线" w:hAnsi="Cambria Math" w:cs="等线" w:hint="eastAsia"/>
                    <w:i/>
                    <w:sz w:val="24"/>
                  </w:rPr>
                </m:ctrlPr>
              </m:accPr>
              <m:e>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s</m:t>
                    </m:r>
                  </m:sub>
                </m:sSub>
              </m:e>
            </m:acc>
          </m:e>
        </m:d>
        <m:r>
          <m:rPr>
            <m:sty m:val="p"/>
          </m:rPr>
          <w:rPr>
            <w:rFonts w:ascii="Cambria Math" w:eastAsia="等线" w:hAnsi="Cambria Math" w:cs="等线" w:hint="eastAsia"/>
            <w:sz w:val="24"/>
          </w:rPr>
          <m:t>=0.013%</m:t>
        </m:r>
      </m:oMath>
      <w:r>
        <w:rPr>
          <w:rFonts w:ascii="宋体" w:hAnsi="宋体" w:cs="等线" w:hint="eastAsia"/>
          <w:sz w:val="24"/>
          <w:szCs w:val="24"/>
        </w:rPr>
        <w:t>。则由10次独立重复测量引入的标准不确定度分量</w:t>
      </w:r>
      <m:oMath>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5</m:t>
            </m:r>
          </m:sub>
        </m:sSub>
        <m:r>
          <m:rPr>
            <m:sty m:val="p"/>
          </m:rPr>
          <w:rPr>
            <w:rFonts w:ascii="Cambria Math" w:eastAsia="等线" w:hAnsi="Cambria Math" w:cs="等线" w:hint="eastAsia"/>
            <w:sz w:val="24"/>
          </w:rPr>
          <m:t>=0.013%</m:t>
        </m:r>
      </m:oMath>
      <w:r>
        <w:rPr>
          <w:rFonts w:ascii="宋体" w:hAnsi="宋体" w:cs="等线" w:hint="eastAsia"/>
          <w:sz w:val="24"/>
          <w:szCs w:val="24"/>
        </w:rPr>
        <w:t xml:space="preserve">。 </w:t>
      </w:r>
    </w:p>
    <w:p w14:paraId="55FA9435"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D.3.2 由</w:t>
      </w:r>
      <m:oMath>
        <m:acc>
          <m:accPr>
            <m:chr m:val="̅"/>
            <m:ctrlPr>
              <w:rPr>
                <w:rFonts w:ascii="Cambria Math" w:eastAsia="等线" w:hAnsi="Cambria Math" w:cs="等线" w:hint="eastAsia"/>
                <w:i/>
                <w:sz w:val="24"/>
              </w:rPr>
            </m:ctrlPr>
          </m:accPr>
          <m:e>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n</m:t>
                </m:r>
              </m:sub>
            </m:sSub>
          </m:e>
        </m:acc>
      </m:oMath>
      <w:r>
        <w:rPr>
          <w:rFonts w:ascii="宋体" w:hAnsi="宋体" w:cs="等线" w:hint="eastAsia"/>
          <w:sz w:val="24"/>
          <w:szCs w:val="24"/>
        </w:rPr>
        <w:t>引入的不确定度</w:t>
      </w:r>
      <m:oMath>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6</m:t>
            </m:r>
          </m:sub>
        </m:sSub>
      </m:oMath>
    </w:p>
    <w:p w14:paraId="09149996" w14:textId="77777777" w:rsidR="005651BB" w:rsidRDefault="004A16DF">
      <w:pPr>
        <w:pStyle w:val="ad"/>
        <w:spacing w:line="594" w:lineRule="exact"/>
        <w:ind w:firstLineChars="200" w:firstLine="480"/>
        <w:rPr>
          <w:rFonts w:ascii="宋体" w:hAnsi="宋体" w:cs="等线"/>
          <w:sz w:val="24"/>
          <w:szCs w:val="24"/>
        </w:rPr>
      </w:pPr>
      <w:r>
        <w:rPr>
          <w:rFonts w:ascii="宋体" w:hAnsi="宋体" w:cs="等线" w:hint="eastAsia"/>
          <w:sz w:val="24"/>
          <w:szCs w:val="24"/>
        </w:rPr>
        <w:t>设定二氧化碳培养箱的浓度为5.0%，对二氧化碳培养箱作10次独立重复测量，从二氧化碳气体分析仪上读取10次显示值，数据为5.1%，5.2%，5.1%，5.1%，5.1%，5.2%，5.1%，5.1%，5.1%，5.1%。计算得平均值</w:t>
      </w:r>
      <m:oMath>
        <m:acc>
          <m:accPr>
            <m:chr m:val="̅"/>
            <m:ctrlPr>
              <w:rPr>
                <w:rFonts w:ascii="Cambria Math" w:eastAsia="等线" w:hAnsi="Cambria Math" w:cs="等线" w:hint="eastAsia"/>
                <w:i/>
                <w:sz w:val="24"/>
              </w:rPr>
            </m:ctrlPr>
          </m:accPr>
          <m:e>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n</m:t>
                </m:r>
              </m:sub>
            </m:sSub>
          </m:e>
        </m:acc>
      </m:oMath>
      <w:r>
        <w:rPr>
          <w:rFonts w:ascii="宋体" w:hAnsi="宋体" w:cs="等线" w:hint="eastAsia"/>
          <w:sz w:val="24"/>
          <w:szCs w:val="24"/>
        </w:rPr>
        <w:t xml:space="preserve">的实验标准差为 </w:t>
      </w:r>
      <m:oMath>
        <m:r>
          <w:rPr>
            <w:rFonts w:ascii="Cambria Math" w:eastAsia="等线" w:hAnsi="Cambria Math" w:cs="等线" w:hint="eastAsia"/>
            <w:sz w:val="24"/>
          </w:rPr>
          <m:t>s</m:t>
        </m:r>
        <m:d>
          <m:dPr>
            <m:ctrlPr>
              <w:rPr>
                <w:rFonts w:ascii="Cambria Math" w:eastAsia="等线" w:hAnsi="Cambria Math" w:cs="等线" w:hint="eastAsia"/>
                <w:sz w:val="24"/>
              </w:rPr>
            </m:ctrlPr>
          </m:dPr>
          <m:e>
            <m:acc>
              <m:accPr>
                <m:chr m:val="̅"/>
                <m:ctrlPr>
                  <w:rPr>
                    <w:rFonts w:ascii="Cambria Math" w:eastAsia="等线" w:hAnsi="Cambria Math" w:cs="等线" w:hint="eastAsia"/>
                    <w:i/>
                    <w:sz w:val="24"/>
                  </w:rPr>
                </m:ctrlPr>
              </m:accPr>
              <m:e>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n</m:t>
                    </m:r>
                  </m:sub>
                </m:sSub>
              </m:e>
            </m:acc>
          </m:e>
        </m:d>
        <m:r>
          <m:rPr>
            <m:sty m:val="p"/>
          </m:rPr>
          <w:rPr>
            <w:rFonts w:ascii="Cambria Math" w:eastAsia="等线" w:hAnsi="Cambria Math" w:cs="等线" w:hint="eastAsia"/>
            <w:sz w:val="24"/>
          </w:rPr>
          <m:t>=0.013%</m:t>
        </m:r>
      </m:oMath>
      <w:r>
        <w:rPr>
          <w:rFonts w:ascii="宋体" w:hAnsi="宋体" w:cs="等线" w:hint="eastAsia"/>
          <w:sz w:val="24"/>
          <w:szCs w:val="24"/>
        </w:rPr>
        <w:t>，则由 10 次独立重复测量引入的标准不确定度分量</w:t>
      </w:r>
      <m:oMath>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6</m:t>
            </m:r>
          </m:sub>
        </m:sSub>
        <m:r>
          <m:rPr>
            <m:sty m:val="p"/>
          </m:rPr>
          <w:rPr>
            <w:rFonts w:ascii="Cambria Math" w:eastAsia="等线" w:hAnsi="Cambria Math" w:cs="等线" w:hint="eastAsia"/>
            <w:sz w:val="24"/>
          </w:rPr>
          <m:t>=0.013%</m:t>
        </m:r>
      </m:oMath>
      <w:r>
        <w:rPr>
          <w:rFonts w:ascii="宋体" w:hAnsi="宋体" w:cs="等线" w:hint="eastAsia"/>
          <w:sz w:val="24"/>
          <w:szCs w:val="24"/>
        </w:rPr>
        <w:t xml:space="preserve">。 </w:t>
      </w:r>
    </w:p>
    <w:p w14:paraId="7654CB48"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lastRenderedPageBreak/>
        <w:t>D.3.3 由</w:t>
      </w:r>
      <m:oMath>
        <m:r>
          <m:rPr>
            <m:sty m:val="p"/>
          </m:rPr>
          <w:rPr>
            <w:rFonts w:ascii="Cambria Math" w:eastAsia="等线" w:hAnsi="Cambria Math" w:cs="Cambria Math"/>
            <w:sz w:val="24"/>
          </w:rPr>
          <m:t>∆</m:t>
        </m:r>
        <m:sSub>
          <m:sSubPr>
            <m:ctrlPr>
              <w:rPr>
                <w:rFonts w:ascii="Cambria Math" w:eastAsia="等线" w:hAnsi="Cambria Math" w:cs="等线" w:hint="eastAsia"/>
                <w:sz w:val="24"/>
              </w:rPr>
            </m:ctrlPr>
          </m:sSubPr>
          <m:e>
            <m:r>
              <w:rPr>
                <w:rFonts w:ascii="Cambria Math" w:eastAsia="等线" w:hAnsi="Cambria Math" w:cs="等线" w:hint="eastAsia"/>
                <w:sz w:val="24"/>
              </w:rPr>
              <m:t>C</m:t>
            </m:r>
          </m:e>
          <m:sub>
            <m:r>
              <w:rPr>
                <w:rFonts w:ascii="Cambria Math" w:eastAsia="等线" w:hAnsi="Cambria Math" w:cs="等线" w:hint="eastAsia"/>
                <w:sz w:val="24"/>
              </w:rPr>
              <m:t>n</m:t>
            </m:r>
          </m:sub>
        </m:sSub>
        <m:r>
          <w:rPr>
            <w:rFonts w:ascii="Cambria Math" w:eastAsia="等线" w:hAnsi="Cambria Math" w:cs="等线" w:hint="eastAsia"/>
            <w:sz w:val="24"/>
          </w:rPr>
          <m:t xml:space="preserve">  </m:t>
        </m:r>
      </m:oMath>
      <w:r>
        <w:rPr>
          <w:rFonts w:ascii="宋体" w:hAnsi="宋体" w:cs="等线" w:hint="eastAsia"/>
          <w:sz w:val="24"/>
          <w:szCs w:val="24"/>
        </w:rPr>
        <w:t>引入的不确定度</w:t>
      </w:r>
      <m:oMath>
        <m:sSub>
          <m:sSubPr>
            <m:ctrlPr>
              <w:rPr>
                <w:rFonts w:ascii="Cambria Math" w:eastAsia="等线" w:hAnsi="Cambria Math" w:cs="等线" w:hint="eastAsia"/>
                <w:i/>
                <w:sz w:val="24"/>
              </w:rPr>
            </m:ctrlPr>
          </m:sSubPr>
          <m:e>
            <w:bookmarkStart w:id="102" w:name="_Hlk132531052"/>
            <m:r>
              <w:rPr>
                <w:rFonts w:ascii="Cambria Math" w:eastAsia="等线" w:hAnsi="Cambria Math" w:cs="等线" w:hint="eastAsia"/>
                <w:sz w:val="24"/>
              </w:rPr>
              <m:t>u</m:t>
            </m:r>
          </m:e>
          <m:sub>
            <m:r>
              <w:rPr>
                <w:rFonts w:ascii="Cambria Math" w:eastAsia="等线" w:hAnsi="Cambria Math" w:cs="等线"/>
                <w:sz w:val="24"/>
              </w:rPr>
              <m:t>7</m:t>
            </m:r>
            <w:bookmarkEnd w:id="102"/>
          </m:sub>
        </m:sSub>
      </m:oMath>
    </w:p>
    <w:p w14:paraId="2E078769" w14:textId="77777777" w:rsidR="005651BB" w:rsidRDefault="004A16DF">
      <w:pPr>
        <w:pStyle w:val="ad"/>
        <w:spacing w:line="594" w:lineRule="exact"/>
        <w:ind w:firstLineChars="200" w:firstLine="480"/>
        <w:rPr>
          <w:rFonts w:ascii="宋体" w:hAnsi="宋体" w:cs="等线"/>
          <w:sz w:val="24"/>
          <w:szCs w:val="24"/>
        </w:rPr>
      </w:pPr>
      <w:r>
        <w:rPr>
          <w:rFonts w:ascii="宋体" w:hAnsi="宋体" w:cs="等线" w:hint="eastAsia"/>
          <w:sz w:val="24"/>
          <w:szCs w:val="24"/>
        </w:rPr>
        <w:t xml:space="preserve">由溯源证书可知，二氧化碳气体分析仪测量结果的扩展不确定度 </w:t>
      </w:r>
      <m:oMath>
        <m:r>
          <w:rPr>
            <w:rFonts w:ascii="Cambria Math" w:eastAsia="等线" w:hAnsi="Cambria Math" w:cs="等线" w:hint="eastAsia"/>
            <w:sz w:val="24"/>
          </w:rPr>
          <m:t>U</m:t>
        </m:r>
        <m:r>
          <m:rPr>
            <m:sty m:val="p"/>
          </m:rPr>
          <w:rPr>
            <w:rFonts w:ascii="Cambria Math" w:eastAsia="等线" w:hAnsi="Cambria Math" w:cs="等线" w:hint="eastAsia"/>
            <w:sz w:val="24"/>
          </w:rPr>
          <m:t>=0.15%</m:t>
        </m:r>
      </m:oMath>
      <w:r>
        <w:rPr>
          <w:rFonts w:ascii="宋体" w:hAnsi="宋体" w:cs="等线" w:hint="eastAsia"/>
          <w:sz w:val="24"/>
          <w:szCs w:val="24"/>
        </w:rPr>
        <w:t>，</w:t>
      </w:r>
      <w:r>
        <w:rPr>
          <w:rFonts w:ascii="宋体" w:hAnsi="宋体" w:cs="Gabriola" w:hint="eastAsia"/>
          <w:bCs/>
          <w:i/>
          <w:iCs/>
          <w:sz w:val="24"/>
          <w:szCs w:val="24"/>
        </w:rPr>
        <w:t xml:space="preserve">k </w:t>
      </w:r>
      <w:r>
        <w:rPr>
          <w:rFonts w:ascii="宋体" w:hAnsi="宋体" w:cs="等线" w:hint="eastAsia"/>
          <w:sz w:val="24"/>
          <w:szCs w:val="24"/>
        </w:rPr>
        <w:t>=2，则</w:t>
      </w:r>
      <m:oMath>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7</m:t>
            </m:r>
          </m:sub>
        </m:sSub>
        <m:r>
          <w:rPr>
            <w:rFonts w:ascii="Cambria Math" w:eastAsia="等线" w:hAnsi="Cambria Math" w:cs="等线" w:hint="eastAsia"/>
            <w:sz w:val="24"/>
          </w:rPr>
          <m:t>=u</m:t>
        </m:r>
        <m:d>
          <m:dPr>
            <m:ctrlPr>
              <w:rPr>
                <w:rFonts w:ascii="Cambria Math" w:eastAsia="等线" w:hAnsi="Cambria Math" w:cs="等线" w:hint="eastAsia"/>
                <w:i/>
                <w:sz w:val="24"/>
              </w:rPr>
            </m:ctrlPr>
          </m:dPr>
          <m:e>
            <m:r>
              <w:rPr>
                <w:rFonts w:ascii="Cambria Math" w:eastAsia="等线" w:hAnsi="Cambria Math" w:cs="Cambria Math"/>
                <w:sz w:val="24"/>
              </w:rPr>
              <m:t>∆</m:t>
            </m:r>
            <m:sSub>
              <m:sSubPr>
                <m:ctrlPr>
                  <w:rPr>
                    <w:rFonts w:ascii="Cambria Math" w:eastAsia="等线" w:hAnsi="Cambria Math" w:cs="等线" w:hint="eastAsia"/>
                    <w:i/>
                    <w:sz w:val="24"/>
                  </w:rPr>
                </m:ctrlPr>
              </m:sSubPr>
              <m:e>
                <m:r>
                  <w:rPr>
                    <w:rFonts w:ascii="Cambria Math" w:eastAsia="等线" w:hAnsi="Cambria Math" w:cs="等线" w:hint="eastAsia"/>
                    <w:sz w:val="24"/>
                  </w:rPr>
                  <m:t>C</m:t>
                </m:r>
              </m:e>
              <m:sub>
                <m:r>
                  <w:rPr>
                    <w:rFonts w:ascii="Cambria Math" w:eastAsia="等线" w:hAnsi="Cambria Math" w:cs="等线" w:hint="eastAsia"/>
                    <w:sz w:val="24"/>
                  </w:rPr>
                  <m:t>n</m:t>
                </m:r>
              </m:sub>
            </m:sSub>
          </m:e>
        </m:d>
        <m:r>
          <m:rPr>
            <m:sty m:val="p"/>
          </m:rPr>
          <w:rPr>
            <w:rFonts w:ascii="Cambria Math" w:eastAsia="等线" w:hAnsi="Cambria Math" w:cs="等线" w:hint="eastAsia"/>
            <w:sz w:val="24"/>
          </w:rPr>
          <w:sym w:font="Symbol" w:char="F03D"/>
        </m:r>
        <m:r>
          <m:rPr>
            <m:sty m:val="p"/>
          </m:rPr>
          <w:rPr>
            <w:rFonts w:ascii="Cambria Math" w:eastAsia="等线" w:hAnsi="Cambria Math" w:cs="等线" w:hint="eastAsia"/>
            <w:sz w:val="24"/>
          </w:rPr>
          <m:t xml:space="preserve"> 0.15% / 2 </m:t>
        </m:r>
        <m:r>
          <m:rPr>
            <m:sty m:val="p"/>
          </m:rPr>
          <w:rPr>
            <w:rFonts w:ascii="Cambria Math" w:eastAsia="等线" w:hAnsi="Cambria Math" w:cs="等线" w:hint="eastAsia"/>
            <w:sz w:val="24"/>
          </w:rPr>
          <w:sym w:font="Symbol" w:char="F03D"/>
        </m:r>
        <m:r>
          <m:rPr>
            <m:sty m:val="p"/>
          </m:rPr>
          <w:rPr>
            <w:rFonts w:ascii="Cambria Math" w:eastAsia="等线" w:hAnsi="Cambria Math" w:cs="等线" w:hint="eastAsia"/>
            <w:sz w:val="24"/>
          </w:rPr>
          <m:t xml:space="preserve"> 0.075 %</m:t>
        </m:r>
      </m:oMath>
      <w:r>
        <w:rPr>
          <w:rFonts w:ascii="宋体" w:hAnsi="宋体" w:cs="等线" w:hint="eastAsia"/>
          <w:sz w:val="24"/>
          <w:szCs w:val="24"/>
        </w:rPr>
        <w:t>。</w:t>
      </w:r>
    </w:p>
    <w:p w14:paraId="71E2A387"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D.4 二氧化碳浓度示值误差标准不确定度分量汇总表</w:t>
      </w:r>
    </w:p>
    <w:p w14:paraId="1EA870D3" w14:textId="77777777" w:rsidR="005651BB" w:rsidRDefault="004A16DF">
      <w:pPr>
        <w:pStyle w:val="ad"/>
        <w:spacing w:line="594" w:lineRule="exact"/>
        <w:jc w:val="center"/>
        <w:rPr>
          <w:rFonts w:ascii="宋体" w:hAnsi="宋体" w:cs="黑体"/>
          <w:sz w:val="24"/>
          <w:szCs w:val="24"/>
        </w:rPr>
      </w:pPr>
      <w:r>
        <w:rPr>
          <w:rFonts w:ascii="宋体" w:hAnsi="宋体" w:cs="黑体" w:hint="eastAsia"/>
          <w:sz w:val="24"/>
          <w:szCs w:val="24"/>
        </w:rPr>
        <w:t>表1 二氧化碳浓度示值误差标准不确定度分量汇总表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3649"/>
        <w:gridCol w:w="2265"/>
      </w:tblGrid>
      <w:tr w:rsidR="005651BB" w14:paraId="3F40F11F" w14:textId="77777777">
        <w:trPr>
          <w:jc w:val="center"/>
        </w:trPr>
        <w:tc>
          <w:tcPr>
            <w:tcW w:w="2187" w:type="dxa"/>
            <w:shd w:val="clear" w:color="auto" w:fill="auto"/>
            <w:vAlign w:val="center"/>
          </w:tcPr>
          <w:p w14:paraId="3EFD0F04"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标准不确定度分量</w:t>
            </w:r>
          </w:p>
        </w:tc>
        <w:tc>
          <w:tcPr>
            <w:tcW w:w="3649" w:type="dxa"/>
            <w:shd w:val="clear" w:color="auto" w:fill="auto"/>
            <w:vAlign w:val="center"/>
          </w:tcPr>
          <w:p w14:paraId="0D35E76B"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不确定度来源</w:t>
            </w:r>
          </w:p>
        </w:tc>
        <w:tc>
          <w:tcPr>
            <w:tcW w:w="2265" w:type="dxa"/>
            <w:shd w:val="clear" w:color="auto" w:fill="auto"/>
            <w:vAlign w:val="center"/>
          </w:tcPr>
          <w:p w14:paraId="67FBBAFA"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标准不确定度</w:t>
            </w:r>
          </w:p>
        </w:tc>
      </w:tr>
      <w:tr w:rsidR="005651BB" w14:paraId="6061B7F6" w14:textId="77777777">
        <w:trPr>
          <w:jc w:val="center"/>
        </w:trPr>
        <w:tc>
          <w:tcPr>
            <w:tcW w:w="2187" w:type="dxa"/>
            <w:shd w:val="clear" w:color="auto" w:fill="auto"/>
            <w:vAlign w:val="center"/>
          </w:tcPr>
          <w:p w14:paraId="396F061B" w14:textId="77777777" w:rsidR="005651BB" w:rsidRDefault="00E222D1">
            <w:pPr>
              <w:pStyle w:val="ad"/>
              <w:spacing w:line="276" w:lineRule="auto"/>
              <w:ind w:firstLine="420"/>
              <w:jc w:val="center"/>
              <w:rPr>
                <w:rFonts w:ascii="宋体" w:hAnsi="宋体" w:cs="等线"/>
                <w:sz w:val="24"/>
                <w:szCs w:val="24"/>
              </w:rPr>
            </w:pPr>
            <m:oMathPara>
              <m:oMath>
                <m:sSub>
                  <m:sSubPr>
                    <m:ctrlPr>
                      <w:rPr>
                        <w:rFonts w:ascii="Cambria Math" w:eastAsia="等线" w:hAnsi="Cambria Math" w:cs="等线" w:hint="eastAsia"/>
                        <w:i/>
                        <w:szCs w:val="21"/>
                      </w:rPr>
                    </m:ctrlPr>
                  </m:sSubPr>
                  <m:e>
                    <m:r>
                      <w:rPr>
                        <w:rFonts w:ascii="Cambria Math" w:eastAsia="等线" w:hAnsi="Cambria Math" w:cs="等线" w:hint="eastAsia"/>
                        <w:szCs w:val="21"/>
                      </w:rPr>
                      <m:t>u</m:t>
                    </m:r>
                  </m:e>
                  <m:sub>
                    <m:r>
                      <w:rPr>
                        <w:rFonts w:ascii="Cambria Math" w:eastAsia="等线" w:hAnsi="Cambria Math" w:cs="等线" w:hint="eastAsia"/>
                        <w:szCs w:val="21"/>
                      </w:rPr>
                      <m:t>5</m:t>
                    </m:r>
                  </m:sub>
                </m:sSub>
              </m:oMath>
            </m:oMathPara>
          </w:p>
        </w:tc>
        <w:tc>
          <w:tcPr>
            <w:tcW w:w="3649" w:type="dxa"/>
            <w:shd w:val="clear" w:color="auto" w:fill="auto"/>
            <w:vAlign w:val="center"/>
          </w:tcPr>
          <w:p w14:paraId="734A1D76"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被测设备读数重复性</w:t>
            </w:r>
          </w:p>
        </w:tc>
        <w:tc>
          <w:tcPr>
            <w:tcW w:w="2265" w:type="dxa"/>
            <w:shd w:val="clear" w:color="auto" w:fill="auto"/>
            <w:vAlign w:val="center"/>
          </w:tcPr>
          <w:p w14:paraId="7D592808"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0.013%</w:t>
            </w:r>
          </w:p>
        </w:tc>
      </w:tr>
      <w:tr w:rsidR="005651BB" w14:paraId="20CF4F44" w14:textId="77777777">
        <w:trPr>
          <w:jc w:val="center"/>
        </w:trPr>
        <w:tc>
          <w:tcPr>
            <w:tcW w:w="2187" w:type="dxa"/>
            <w:shd w:val="clear" w:color="auto" w:fill="auto"/>
            <w:vAlign w:val="center"/>
          </w:tcPr>
          <w:p w14:paraId="1FDB385A" w14:textId="77777777" w:rsidR="005651BB" w:rsidRDefault="00E222D1">
            <w:pPr>
              <w:pStyle w:val="ad"/>
              <w:spacing w:line="276" w:lineRule="auto"/>
              <w:ind w:firstLine="420"/>
              <w:jc w:val="center"/>
              <w:rPr>
                <w:rFonts w:ascii="宋体" w:hAnsi="宋体" w:cs="等线"/>
                <w:sz w:val="24"/>
                <w:szCs w:val="24"/>
              </w:rPr>
            </w:pPr>
            <m:oMathPara>
              <m:oMath>
                <m:sSub>
                  <m:sSubPr>
                    <m:ctrlPr>
                      <w:rPr>
                        <w:rFonts w:ascii="Cambria Math" w:eastAsia="等线" w:hAnsi="Cambria Math" w:cs="等线" w:hint="eastAsia"/>
                        <w:i/>
                        <w:szCs w:val="21"/>
                      </w:rPr>
                    </m:ctrlPr>
                  </m:sSubPr>
                  <m:e>
                    <m:r>
                      <w:rPr>
                        <w:rFonts w:ascii="Cambria Math" w:eastAsia="等线" w:hAnsi="Cambria Math" w:cs="等线" w:hint="eastAsia"/>
                        <w:szCs w:val="21"/>
                      </w:rPr>
                      <m:t>u</m:t>
                    </m:r>
                  </m:e>
                  <m:sub>
                    <m:r>
                      <w:rPr>
                        <w:rFonts w:ascii="Cambria Math" w:eastAsia="等线" w:hAnsi="Cambria Math" w:cs="等线" w:hint="eastAsia"/>
                        <w:szCs w:val="21"/>
                      </w:rPr>
                      <m:t>6</m:t>
                    </m:r>
                  </m:sub>
                </m:sSub>
              </m:oMath>
            </m:oMathPara>
          </w:p>
        </w:tc>
        <w:tc>
          <w:tcPr>
            <w:tcW w:w="3649" w:type="dxa"/>
            <w:shd w:val="clear" w:color="auto" w:fill="auto"/>
            <w:vAlign w:val="center"/>
          </w:tcPr>
          <w:p w14:paraId="380DA252"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二氧化碳气体分析仪读数重复性</w:t>
            </w:r>
          </w:p>
        </w:tc>
        <w:tc>
          <w:tcPr>
            <w:tcW w:w="2265" w:type="dxa"/>
            <w:shd w:val="clear" w:color="auto" w:fill="auto"/>
            <w:vAlign w:val="center"/>
          </w:tcPr>
          <w:p w14:paraId="7E190485"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0.013%</w:t>
            </w:r>
          </w:p>
        </w:tc>
      </w:tr>
      <w:tr w:rsidR="005651BB" w14:paraId="4487AADB" w14:textId="77777777">
        <w:trPr>
          <w:jc w:val="center"/>
        </w:trPr>
        <w:tc>
          <w:tcPr>
            <w:tcW w:w="2187" w:type="dxa"/>
            <w:shd w:val="clear" w:color="auto" w:fill="auto"/>
            <w:vAlign w:val="center"/>
          </w:tcPr>
          <w:p w14:paraId="4C209B60" w14:textId="77777777" w:rsidR="005651BB" w:rsidRDefault="00E222D1">
            <w:pPr>
              <w:pStyle w:val="ad"/>
              <w:spacing w:line="276" w:lineRule="auto"/>
              <w:ind w:firstLine="420"/>
              <w:jc w:val="center"/>
              <w:rPr>
                <w:rFonts w:ascii="宋体" w:hAnsi="宋体" w:cs="等线"/>
                <w:sz w:val="24"/>
                <w:szCs w:val="24"/>
              </w:rPr>
            </w:pPr>
            <m:oMathPara>
              <m:oMath>
                <m:sSub>
                  <m:sSubPr>
                    <m:ctrlPr>
                      <w:rPr>
                        <w:rFonts w:ascii="Cambria Math" w:eastAsia="等线" w:hAnsi="Cambria Math" w:cs="等线" w:hint="eastAsia"/>
                        <w:i/>
                        <w:szCs w:val="21"/>
                      </w:rPr>
                    </m:ctrlPr>
                  </m:sSubPr>
                  <m:e>
                    <m:r>
                      <w:rPr>
                        <w:rFonts w:ascii="Cambria Math" w:eastAsia="等线" w:hAnsi="Cambria Math" w:cs="等线" w:hint="eastAsia"/>
                        <w:szCs w:val="21"/>
                      </w:rPr>
                      <m:t>u</m:t>
                    </m:r>
                  </m:e>
                  <m:sub>
                    <m:r>
                      <w:rPr>
                        <w:rFonts w:ascii="Cambria Math" w:eastAsia="等线" w:hAnsi="Cambria Math" w:cs="等线" w:hint="eastAsia"/>
                        <w:szCs w:val="21"/>
                      </w:rPr>
                      <m:t>7</m:t>
                    </m:r>
                  </m:sub>
                </m:sSub>
              </m:oMath>
            </m:oMathPara>
          </w:p>
        </w:tc>
        <w:tc>
          <w:tcPr>
            <w:tcW w:w="3649" w:type="dxa"/>
            <w:shd w:val="clear" w:color="auto" w:fill="auto"/>
            <w:vAlign w:val="center"/>
          </w:tcPr>
          <w:p w14:paraId="19F58A25"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二氧化碳浓度测量标准修正值</w:t>
            </w:r>
          </w:p>
        </w:tc>
        <w:tc>
          <w:tcPr>
            <w:tcW w:w="2265" w:type="dxa"/>
            <w:shd w:val="clear" w:color="auto" w:fill="auto"/>
            <w:vAlign w:val="center"/>
          </w:tcPr>
          <w:p w14:paraId="7BC15FDD" w14:textId="77777777" w:rsidR="005651BB" w:rsidRDefault="004A16DF">
            <w:pPr>
              <w:pStyle w:val="ad"/>
              <w:spacing w:line="276" w:lineRule="auto"/>
              <w:ind w:firstLine="420"/>
              <w:jc w:val="center"/>
              <w:rPr>
                <w:rFonts w:ascii="宋体" w:hAnsi="宋体" w:cs="等线"/>
                <w:sz w:val="24"/>
                <w:szCs w:val="24"/>
              </w:rPr>
            </w:pPr>
            <w:r>
              <w:rPr>
                <w:rFonts w:ascii="宋体" w:hAnsi="宋体" w:cs="等线" w:hint="eastAsia"/>
                <w:sz w:val="24"/>
                <w:szCs w:val="24"/>
              </w:rPr>
              <w:t>0.075%</w:t>
            </w:r>
          </w:p>
        </w:tc>
      </w:tr>
    </w:tbl>
    <w:p w14:paraId="23B259EB"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D.5 合成标准不确定度</w:t>
      </w:r>
    </w:p>
    <w:p w14:paraId="0C30555B" w14:textId="77777777" w:rsidR="005651BB" w:rsidRDefault="00E222D1">
      <w:pPr>
        <w:pStyle w:val="ad"/>
        <w:spacing w:line="594" w:lineRule="exact"/>
        <w:jc w:val="right"/>
        <w:rPr>
          <w:rFonts w:ascii="宋体" w:hAnsi="宋体" w:cs="等线"/>
          <w:color w:val="FF0000"/>
          <w:sz w:val="24"/>
          <w:szCs w:val="24"/>
        </w:rPr>
      </w:pPr>
      <m:oMath>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hint="eastAsia"/>
                <w:sz w:val="24"/>
              </w:rPr>
              <m:t>c</m:t>
            </m:r>
          </m:sub>
        </m:sSub>
        <m:r>
          <w:rPr>
            <w:rFonts w:ascii="Cambria Math" w:eastAsia="等线" w:hAnsi="Cambria Math" w:cs="等线" w:hint="eastAsia"/>
            <w:sz w:val="24"/>
          </w:rPr>
          <m:t>=</m:t>
        </m:r>
        <m:rad>
          <m:radPr>
            <m:degHide m:val="1"/>
            <m:ctrlPr>
              <w:rPr>
                <w:rFonts w:ascii="Cambria Math" w:eastAsia="等线" w:hAnsi="Cambria Math" w:cs="等线" w:hint="eastAsia"/>
                <w:sz w:val="24"/>
              </w:rPr>
            </m:ctrlPr>
          </m:radPr>
          <m:deg/>
          <m:e>
            <m:sSup>
              <m:sSupPr>
                <m:ctrlPr>
                  <w:rPr>
                    <w:rFonts w:ascii="Cambria Math" w:eastAsia="等线" w:hAnsi="Cambria Math" w:cs="等线" w:hint="eastAsia"/>
                    <w:i/>
                    <w:sz w:val="24"/>
                  </w:rPr>
                </m:ctrlPr>
              </m:sSupPr>
              <m:e>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5</m:t>
                    </m:r>
                  </m:sub>
                </m:sSub>
              </m:e>
              <m:sup>
                <m:r>
                  <w:rPr>
                    <w:rFonts w:ascii="Cambria Math" w:eastAsia="等线" w:hAnsi="Cambria Math" w:cs="等线" w:hint="eastAsia"/>
                    <w:sz w:val="24"/>
                  </w:rPr>
                  <m:t>2</m:t>
                </m:r>
              </m:sup>
            </m:sSup>
            <m:r>
              <w:rPr>
                <w:rFonts w:ascii="Cambria Math" w:eastAsia="等线" w:hAnsi="Cambria Math" w:cs="等线" w:hint="eastAsia"/>
                <w:sz w:val="24"/>
              </w:rPr>
              <m:t>+</m:t>
            </m:r>
            <m:sSup>
              <m:sSupPr>
                <m:ctrlPr>
                  <w:rPr>
                    <w:rFonts w:ascii="Cambria Math" w:eastAsia="等线" w:hAnsi="Cambria Math" w:cs="等线" w:hint="eastAsia"/>
                    <w:i/>
                    <w:sz w:val="24"/>
                  </w:rPr>
                </m:ctrlPr>
              </m:sSupPr>
              <m:e>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6</m:t>
                    </m:r>
                  </m:sub>
                </m:sSub>
              </m:e>
              <m:sup>
                <m:r>
                  <w:rPr>
                    <w:rFonts w:ascii="Cambria Math" w:eastAsia="等线" w:hAnsi="Cambria Math" w:cs="等线" w:hint="eastAsia"/>
                    <w:sz w:val="24"/>
                  </w:rPr>
                  <m:t>2</m:t>
                </m:r>
              </m:sup>
            </m:sSup>
            <m:sSup>
              <m:sSupPr>
                <m:ctrlPr>
                  <w:rPr>
                    <w:rFonts w:ascii="Cambria Math" w:eastAsia="等线" w:hAnsi="Cambria Math" w:cs="等线" w:hint="eastAsia"/>
                    <w:i/>
                    <w:sz w:val="24"/>
                  </w:rPr>
                </m:ctrlPr>
              </m:sSupPr>
              <m:e>
                <m:sSub>
                  <m:sSubPr>
                    <m:ctrlPr>
                      <w:rPr>
                        <w:rFonts w:ascii="Cambria Math" w:eastAsia="等线" w:hAnsi="Cambria Math" w:cs="等线" w:hint="eastAsia"/>
                        <w:i/>
                        <w:sz w:val="24"/>
                      </w:rPr>
                    </m:ctrlPr>
                  </m:sSubPr>
                  <m:e>
                    <m:r>
                      <w:rPr>
                        <w:rFonts w:ascii="Cambria Math" w:eastAsia="等线" w:hAnsi="Cambria Math" w:cs="等线" w:hint="eastAsia"/>
                        <w:sz w:val="24"/>
                      </w:rPr>
                      <m:t>+u</m:t>
                    </m:r>
                  </m:e>
                  <m:sub>
                    <m:r>
                      <w:rPr>
                        <w:rFonts w:ascii="Cambria Math" w:eastAsia="等线" w:hAnsi="Cambria Math" w:cs="等线"/>
                        <w:sz w:val="24"/>
                      </w:rPr>
                      <m:t>7</m:t>
                    </m:r>
                  </m:sub>
                </m:sSub>
              </m:e>
              <m:sup>
                <m:r>
                  <w:rPr>
                    <w:rFonts w:ascii="Cambria Math" w:eastAsia="等线" w:hAnsi="Cambria Math" w:cs="等线" w:hint="eastAsia"/>
                    <w:sz w:val="24"/>
                  </w:rPr>
                  <m:t>2</m:t>
                </m:r>
              </m:sup>
            </m:sSup>
          </m:e>
        </m:rad>
        <m:r>
          <w:rPr>
            <w:rFonts w:ascii="Cambria Math" w:eastAsia="等线" w:hAnsi="Cambria Math" w:cs="等线" w:hint="eastAsia"/>
            <w:sz w:val="24"/>
          </w:rPr>
          <m:t>=0.08%</m:t>
        </m:r>
      </m:oMath>
      <w:r w:rsidR="004A16DF">
        <w:rPr>
          <w:rFonts w:ascii="宋体" w:hAnsi="宋体" w:cs="等线" w:hint="eastAsia"/>
          <w:sz w:val="24"/>
          <w:szCs w:val="24"/>
        </w:rPr>
        <w:t xml:space="preserve">                   （2）</w:t>
      </w:r>
    </w:p>
    <w:p w14:paraId="35473463" w14:textId="77777777" w:rsidR="005651BB" w:rsidRDefault="004A16DF">
      <w:pPr>
        <w:pStyle w:val="ad"/>
        <w:spacing w:line="594" w:lineRule="exact"/>
        <w:rPr>
          <w:rFonts w:ascii="宋体" w:hAnsi="宋体" w:cs="等线"/>
          <w:sz w:val="24"/>
          <w:szCs w:val="24"/>
        </w:rPr>
      </w:pPr>
      <w:r>
        <w:rPr>
          <w:rFonts w:ascii="宋体" w:hAnsi="宋体" w:cs="等线" w:hint="eastAsia"/>
          <w:sz w:val="24"/>
          <w:szCs w:val="24"/>
        </w:rPr>
        <w:t>D.6 扩展不确定度</w:t>
      </w:r>
    </w:p>
    <w:p w14:paraId="07B199E0" w14:textId="77777777" w:rsidR="005651BB" w:rsidRDefault="004A16DF">
      <w:pPr>
        <w:spacing w:line="594" w:lineRule="exact"/>
        <w:rPr>
          <w:rFonts w:ascii="宋体" w:hAnsi="宋体"/>
          <w:sz w:val="24"/>
          <w:szCs w:val="24"/>
        </w:rPr>
      </w:pPr>
      <w:r>
        <w:rPr>
          <w:rFonts w:ascii="宋体" w:hAnsi="宋体" w:cs="等线" w:hint="eastAsia"/>
          <w:sz w:val="24"/>
          <w:szCs w:val="24"/>
        </w:rPr>
        <w:t>二氧化碳浓度示值误差测量结果扩展不确定度为：</w:t>
      </w:r>
      <m:oMath>
        <m:r>
          <w:rPr>
            <w:rFonts w:ascii="Cambria Math" w:hAnsi="Cambria Math" w:cs="等线" w:hint="eastAsia"/>
            <w:sz w:val="24"/>
          </w:rPr>
          <m:t>U</m:t>
        </m:r>
        <m:r>
          <m:rPr>
            <m:sty m:val="p"/>
          </m:rPr>
          <w:rPr>
            <w:rFonts w:ascii="Cambria Math" w:hAnsi="Cambria Math" w:cs="等线" w:hint="eastAsia"/>
            <w:sz w:val="24"/>
          </w:rPr>
          <m:t>=</m:t>
        </m:r>
        <m:sSub>
          <m:sSubPr>
            <m:ctrlPr>
              <w:rPr>
                <w:rFonts w:ascii="Cambria Math" w:hAnsi="Cambria Math" w:cs="等线" w:hint="eastAsia"/>
                <w:sz w:val="24"/>
              </w:rPr>
            </m:ctrlPr>
          </m:sSubPr>
          <m:e>
            <m:r>
              <w:rPr>
                <w:rFonts w:ascii="Cambria Math" w:hAnsi="Cambria Math" w:cs="等线" w:hint="eastAsia"/>
                <w:sz w:val="24"/>
              </w:rPr>
              <m:t>u</m:t>
            </m:r>
          </m:e>
          <m:sub>
            <m:r>
              <w:rPr>
                <w:rFonts w:ascii="Cambria Math" w:hAnsi="Cambria Math" w:cs="等线" w:hint="eastAsia"/>
                <w:sz w:val="24"/>
              </w:rPr>
              <m:t>c</m:t>
            </m:r>
          </m:sub>
        </m:sSub>
        <m:r>
          <w:rPr>
            <w:rFonts w:ascii="Cambria Math" w:hAnsi="Cambria Math" w:cs="等线" w:hint="eastAsia"/>
            <w:sz w:val="24"/>
          </w:rPr>
          <m:t>×</m:t>
        </m:r>
        <m:r>
          <w:rPr>
            <w:rFonts w:ascii="Cambria Math" w:hAnsi="Cambria Math" w:cs="Gabriola" w:hint="eastAsia"/>
            <w:sz w:val="24"/>
          </w:rPr>
          <m:t>k</m:t>
        </m:r>
        <m:r>
          <m:rPr>
            <m:sty m:val="p"/>
          </m:rPr>
          <w:rPr>
            <w:rFonts w:ascii="Cambria Math" w:hAnsi="Cambria Math" w:cs="等线" w:hint="eastAsia"/>
            <w:sz w:val="24"/>
          </w:rPr>
          <m:t>=0.16%</m:t>
        </m:r>
      </m:oMath>
      <w:r>
        <w:rPr>
          <w:rFonts w:ascii="宋体" w:hAnsi="宋体" w:cs="等线" w:hint="eastAsia"/>
          <w:sz w:val="24"/>
          <w:szCs w:val="24"/>
        </w:rPr>
        <w:t>，</w:t>
      </w:r>
      <w:r>
        <w:rPr>
          <w:rFonts w:ascii="宋体" w:hAnsi="宋体" w:cs="Gabriola" w:hint="eastAsia"/>
          <w:bCs/>
          <w:i/>
          <w:iCs/>
          <w:sz w:val="24"/>
          <w:szCs w:val="24"/>
        </w:rPr>
        <w:t xml:space="preserve">k </w:t>
      </w:r>
      <w:r>
        <w:rPr>
          <w:rFonts w:ascii="宋体" w:hAnsi="宋体" w:cs="等线" w:hint="eastAsia"/>
          <w:sz w:val="24"/>
          <w:szCs w:val="24"/>
        </w:rPr>
        <w:t>=2。</w:t>
      </w:r>
    </w:p>
    <w:p w14:paraId="4368ED08" w14:textId="77777777" w:rsidR="005651BB" w:rsidRDefault="005651BB">
      <w:pPr>
        <w:spacing w:line="594" w:lineRule="exact"/>
        <w:rPr>
          <w:rFonts w:ascii="宋体" w:hAnsi="宋体"/>
          <w:sz w:val="24"/>
          <w:szCs w:val="24"/>
        </w:rPr>
      </w:pPr>
    </w:p>
    <w:p w14:paraId="2B5A30C3" w14:textId="77777777" w:rsidR="005651BB" w:rsidRDefault="005651BB">
      <w:pPr>
        <w:rPr>
          <w:b/>
          <w:bCs/>
          <w:sz w:val="28"/>
          <w:szCs w:val="28"/>
        </w:rPr>
      </w:pPr>
    </w:p>
    <w:p w14:paraId="3E0D6F0C" w14:textId="77777777" w:rsidR="005651BB" w:rsidRDefault="005651BB">
      <w:pPr>
        <w:jc w:val="center"/>
        <w:rPr>
          <w:b/>
          <w:bCs/>
          <w:sz w:val="28"/>
          <w:szCs w:val="28"/>
        </w:rPr>
      </w:pPr>
    </w:p>
    <w:p w14:paraId="246A00C5" w14:textId="77777777" w:rsidR="005651BB" w:rsidRDefault="005651BB">
      <w:pPr>
        <w:rPr>
          <w:b/>
          <w:bCs/>
          <w:sz w:val="28"/>
          <w:szCs w:val="28"/>
        </w:rPr>
      </w:pPr>
    </w:p>
    <w:p w14:paraId="11AC3E24" w14:textId="77777777" w:rsidR="005651BB" w:rsidRDefault="004A16DF">
      <w:pPr>
        <w:pStyle w:val="1"/>
        <w:pageBreakBefore/>
        <w:spacing w:before="120"/>
        <w:rPr>
          <w:color w:val="000000"/>
          <w:sz w:val="28"/>
          <w:szCs w:val="28"/>
        </w:rPr>
      </w:pPr>
      <w:bookmarkStart w:id="103" w:name="_Toc170132079"/>
      <w:r>
        <w:rPr>
          <w:color w:val="000000"/>
          <w:sz w:val="28"/>
          <w:szCs w:val="28"/>
        </w:rPr>
        <w:lastRenderedPageBreak/>
        <w:t>附录</w:t>
      </w:r>
      <w:r>
        <w:rPr>
          <w:rFonts w:hint="eastAsia"/>
          <w:color w:val="000000"/>
          <w:sz w:val="28"/>
          <w:szCs w:val="28"/>
        </w:rPr>
        <w:t>E</w:t>
      </w:r>
      <w:bookmarkEnd w:id="103"/>
    </w:p>
    <w:p w14:paraId="17D8A3E0" w14:textId="77777777" w:rsidR="005651BB" w:rsidRDefault="004A16DF">
      <w:pPr>
        <w:spacing w:line="594" w:lineRule="exact"/>
        <w:jc w:val="center"/>
        <w:rPr>
          <w:b/>
          <w:sz w:val="28"/>
          <w:szCs w:val="28"/>
        </w:rPr>
      </w:pPr>
      <w:r>
        <w:rPr>
          <w:rFonts w:hint="eastAsia"/>
          <w:b/>
          <w:sz w:val="28"/>
          <w:szCs w:val="28"/>
        </w:rPr>
        <w:t>臭氧浓度示值误差的不确定度评定示例</w:t>
      </w:r>
    </w:p>
    <w:p w14:paraId="6D139613"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E.1 测量方法</w:t>
      </w:r>
    </w:p>
    <w:p w14:paraId="23713E9B"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在低浓度范围选择0.250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和0.500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，在高浓度范围选择275</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分别评定不确定度。开启培养箱并设置臭氧浓度后运行。培养箱稳定后，使用紫外臭氧分析仪依次测量各测试点臭氧浓度。对于每个测试点，记录初始浓度数据，之后每个1min记录一次数据，连续记录6组数据。3个测试点共形成18个数据。记录数据的同时记录臭氧浓度显示值。根据公式（1）计算臭氧浓度示值误差。</w:t>
      </w:r>
    </w:p>
    <w:p w14:paraId="4A7B82C5"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E.2 测量模型</w:t>
      </w:r>
    </w:p>
    <w:p w14:paraId="7F549DD3" w14:textId="77777777" w:rsidR="005651BB" w:rsidRDefault="004A16DF">
      <w:pPr>
        <w:spacing w:line="594" w:lineRule="exact"/>
        <w:jc w:val="center"/>
        <w:rPr>
          <w:rFonts w:ascii="宋体" w:eastAsia="宋体" w:hAnsi="宋体" w:cs="等线"/>
          <w:sz w:val="24"/>
          <w:szCs w:val="24"/>
        </w:rPr>
      </w:pPr>
      <m:oMath>
        <m:r>
          <m:rPr>
            <m:sty m:val="p"/>
          </m:rPr>
          <w:rPr>
            <w:rFonts w:ascii="Cambria Math" w:eastAsia="宋体" w:hAnsi="Cambria Math" w:cs="等线"/>
            <w:sz w:val="24"/>
            <w:szCs w:val="24"/>
          </w:rPr>
          <m:t>∆C=</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oMath>
      <w:r>
        <w:rPr>
          <w:rFonts w:ascii="宋体" w:eastAsia="宋体" w:hAnsi="宋体" w:cs="等线" w:hint="eastAsia"/>
          <w:sz w:val="24"/>
          <w:szCs w:val="24"/>
        </w:rPr>
        <w:t xml:space="preserve">         （1）</w:t>
      </w:r>
    </w:p>
    <w:p w14:paraId="6C3794D2"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式中：</w:t>
      </w:r>
    </w:p>
    <w:p w14:paraId="2B552F28" w14:textId="77777777" w:rsidR="005651BB" w:rsidRDefault="004A16DF">
      <w:pPr>
        <w:spacing w:line="594" w:lineRule="exact"/>
        <w:rPr>
          <w:rFonts w:ascii="宋体" w:eastAsia="宋体" w:hAnsi="宋体" w:cs="等线"/>
          <w:sz w:val="24"/>
          <w:szCs w:val="24"/>
        </w:rPr>
      </w:pPr>
      <m:oMath>
        <m:r>
          <m:rPr>
            <m:sty m:val="p"/>
          </m:rPr>
          <w:rPr>
            <w:rFonts w:ascii="Cambria Math" w:eastAsia="宋体" w:hAnsi="Cambria Math" w:cs="等线"/>
            <w:sz w:val="24"/>
            <w:szCs w:val="24"/>
          </w:rPr>
          <m:t>∆C</m:t>
        </m:r>
      </m:oMath>
      <w:r>
        <w:rPr>
          <w:rFonts w:ascii="宋体" w:eastAsia="宋体" w:hAnsi="宋体" w:cs="等线"/>
          <w:sz w:val="24"/>
          <w:szCs w:val="24"/>
        </w:rPr>
        <w:softHyphen/>
      </w:r>
      <w:r>
        <w:rPr>
          <w:rFonts w:ascii="宋体" w:eastAsia="宋体" w:hAnsi="宋体" w:cs="等线"/>
          <w:sz w:val="24"/>
          <w:szCs w:val="24"/>
        </w:rPr>
        <w:softHyphen/>
      </w:r>
      <w:r>
        <w:rPr>
          <w:rFonts w:ascii="宋体" w:eastAsia="宋体" w:hAnsi="宋体" w:cs="等线" w:hint="eastAsia"/>
          <w:sz w:val="24"/>
          <w:szCs w:val="24"/>
        </w:rPr>
        <w:t>——臭氧浓度示值误差，</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7DFED689" w14:textId="77777777" w:rsidR="005651BB" w:rsidRDefault="00E222D1">
      <w:pPr>
        <w:spacing w:line="594" w:lineRule="exact"/>
        <w:rPr>
          <w:rFonts w:ascii="宋体" w:eastAsia="宋体" w:hAnsi="宋体" w:cs="等线"/>
          <w:sz w:val="24"/>
          <w:szCs w:val="24"/>
        </w:rPr>
      </w:pPr>
      <m:oMath>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oMath>
      <w:r w:rsidR="004A16DF">
        <w:rPr>
          <w:rFonts w:ascii="宋体" w:eastAsia="宋体" w:hAnsi="宋体" w:cs="等线" w:hint="eastAsia"/>
          <w:sz w:val="24"/>
          <w:szCs w:val="24"/>
        </w:rPr>
        <w:t>——臭氧浓度显示值的平均值，</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sidR="004A16DF">
        <w:rPr>
          <w:rFonts w:ascii="宋体" w:eastAsia="宋体" w:hAnsi="宋体" w:cs="等线" w:hint="eastAsia"/>
          <w:sz w:val="24"/>
          <w:szCs w:val="24"/>
        </w:rPr>
        <w:t>；</w:t>
      </w:r>
    </w:p>
    <w:p w14:paraId="34795123" w14:textId="77777777" w:rsidR="005651BB" w:rsidRDefault="00E222D1">
      <w:pPr>
        <w:spacing w:line="594" w:lineRule="exact"/>
        <w:rPr>
          <w:rFonts w:ascii="宋体" w:eastAsia="宋体" w:hAnsi="宋体" w:cs="等线"/>
          <w:sz w:val="24"/>
          <w:szCs w:val="24"/>
        </w:rPr>
      </w:pPr>
      <m:oMath>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oMath>
      <w:r w:rsidR="004A16DF">
        <w:rPr>
          <w:rFonts w:ascii="宋体" w:eastAsia="宋体" w:hAnsi="宋体" w:cs="等线" w:hint="eastAsia"/>
          <w:sz w:val="24"/>
          <w:szCs w:val="24"/>
        </w:rPr>
        <w:t>——臭氧浓度所有测量点18个测量数据的平均值，</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sidR="004A16DF">
        <w:rPr>
          <w:rFonts w:ascii="宋体" w:eastAsia="宋体" w:hAnsi="宋体" w:cs="等线" w:hint="eastAsia"/>
          <w:sz w:val="24"/>
          <w:szCs w:val="24"/>
        </w:rPr>
        <w:t>。</w:t>
      </w:r>
    </w:p>
    <w:p w14:paraId="2D2A7FDC"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根据公式1，计算灵敏系数：</w:t>
      </w:r>
    </w:p>
    <w:p w14:paraId="5277F416"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1</m:t>
              </m:r>
            </m:sub>
          </m:sSub>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∂∆C</m:t>
              </m:r>
            </m:num>
            <m:den>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den>
          </m:f>
          <m:r>
            <m:rPr>
              <m:sty m:val="p"/>
            </m:rPr>
            <w:rPr>
              <w:rFonts w:ascii="Cambria Math" w:eastAsia="宋体" w:hAnsi="Cambria Math" w:cs="等线"/>
              <w:sz w:val="24"/>
              <w:szCs w:val="24"/>
            </w:rPr>
            <m:t>=1</m:t>
          </m:r>
        </m:oMath>
      </m:oMathPara>
    </w:p>
    <w:p w14:paraId="5EDBCFAD"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2</m:t>
              </m:r>
            </m:sub>
          </m:sSub>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∂∆C</m:t>
              </m:r>
            </m:num>
            <m:den>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den>
          </m:f>
          <m:r>
            <m:rPr>
              <m:sty m:val="p"/>
            </m:rPr>
            <w:rPr>
              <w:rFonts w:ascii="Cambria Math" w:eastAsia="宋体" w:hAnsi="Cambria Math" w:cs="等线"/>
              <w:sz w:val="24"/>
              <w:szCs w:val="24"/>
            </w:rPr>
            <m:t>=-1</m:t>
          </m:r>
        </m:oMath>
      </m:oMathPara>
    </w:p>
    <w:p w14:paraId="31BAF7F7"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E.3 不确定度来源分析</w:t>
      </w:r>
    </w:p>
    <w:p w14:paraId="6CC78995" w14:textId="77777777" w:rsidR="005651BB" w:rsidRDefault="004A16DF">
      <w:pPr>
        <w:pStyle w:val="Style80"/>
        <w:numPr>
          <w:ilvl w:val="0"/>
          <w:numId w:val="3"/>
        </w:numPr>
        <w:spacing w:line="594" w:lineRule="exact"/>
        <w:ind w:firstLineChars="0"/>
        <w:rPr>
          <w:rFonts w:ascii="宋体" w:hAnsi="宋体" w:cs="等线"/>
          <w:sz w:val="24"/>
          <w:szCs w:val="24"/>
        </w:rPr>
      </w:pPr>
      <w:r>
        <w:rPr>
          <w:rFonts w:ascii="宋体" w:hAnsi="宋体" w:cs="等线" w:hint="eastAsia"/>
          <w:sz w:val="24"/>
          <w:szCs w:val="24"/>
        </w:rPr>
        <w:t>测量随机误差引入的不确定度</w:t>
      </w:r>
      <m:oMath>
        <m:r>
          <m:rPr>
            <m:sty m:val="p"/>
          </m:rPr>
          <w:rPr>
            <w:rFonts w:ascii="Cambria Math" w:hAnsi="Cambria Math" w:cs="等线"/>
            <w:sz w:val="24"/>
            <w:szCs w:val="24"/>
          </w:rPr>
          <m:t>u(</m:t>
        </m:r>
        <m:acc>
          <m:accPr>
            <m:chr m:val="̅"/>
            <m:ctrlPr>
              <w:rPr>
                <w:rFonts w:ascii="Cambria Math" w:hAnsi="Cambria Math" w:cs="等线"/>
                <w:sz w:val="24"/>
                <w:szCs w:val="24"/>
              </w:rPr>
            </m:ctrlPr>
          </m:accPr>
          <m:e>
            <m:sSub>
              <m:sSubPr>
                <m:ctrlPr>
                  <w:rPr>
                    <w:rFonts w:ascii="Cambria Math" w:hAnsi="Cambria Math" w:cs="等线"/>
                    <w:sz w:val="24"/>
                    <w:szCs w:val="24"/>
                  </w:rPr>
                </m:ctrlPr>
              </m:sSubPr>
              <m:e>
                <m:r>
                  <m:rPr>
                    <m:sty m:val="p"/>
                  </m:rPr>
                  <w:rPr>
                    <w:rFonts w:ascii="Cambria Math" w:hAnsi="Cambria Math" w:cs="等线"/>
                    <w:sz w:val="24"/>
                    <w:szCs w:val="24"/>
                  </w:rPr>
                  <m:t>C</m:t>
                </m:r>
              </m:e>
              <m:sub>
                <m:r>
                  <m:rPr>
                    <m:sty m:val="p"/>
                  </m:rPr>
                  <w:rPr>
                    <w:rFonts w:ascii="Cambria Math" w:hAnsi="Cambria Math" w:cs="等线"/>
                    <w:sz w:val="24"/>
                    <w:szCs w:val="24"/>
                  </w:rPr>
                  <m:t>p</m:t>
                </m:r>
              </m:sub>
            </m:sSub>
          </m:e>
        </m:acc>
        <m:r>
          <m:rPr>
            <m:sty m:val="p"/>
          </m:rPr>
          <w:rPr>
            <w:rFonts w:ascii="Cambria Math" w:hAnsi="Cambria Math" w:cs="等线"/>
            <w:sz w:val="24"/>
            <w:szCs w:val="24"/>
          </w:rPr>
          <m:t>)</m:t>
        </m:r>
      </m:oMath>
      <w:r>
        <w:rPr>
          <w:rFonts w:ascii="宋体" w:hAnsi="宋体" w:cs="等线" w:hint="eastAsia"/>
          <w:sz w:val="24"/>
          <w:szCs w:val="24"/>
        </w:rPr>
        <w:t>，由测量重复性引起；</w:t>
      </w:r>
    </w:p>
    <w:p w14:paraId="3DF60494" w14:textId="77777777" w:rsidR="005651BB" w:rsidRDefault="004A16DF">
      <w:pPr>
        <w:pStyle w:val="Style80"/>
        <w:numPr>
          <w:ilvl w:val="0"/>
          <w:numId w:val="3"/>
        </w:numPr>
        <w:spacing w:line="594" w:lineRule="exact"/>
        <w:ind w:firstLineChars="0"/>
        <w:rPr>
          <w:rFonts w:ascii="宋体" w:hAnsi="宋体" w:cs="等线"/>
          <w:sz w:val="24"/>
          <w:szCs w:val="24"/>
        </w:rPr>
      </w:pPr>
      <w:r>
        <w:rPr>
          <w:rFonts w:ascii="宋体" w:hAnsi="宋体" w:cs="等线" w:hint="eastAsia"/>
          <w:sz w:val="24"/>
          <w:szCs w:val="24"/>
        </w:rPr>
        <w:t>测量系统误差引入的不确定度</w:t>
      </w:r>
      <m:oMath>
        <m:r>
          <m:rPr>
            <m:sty m:val="p"/>
          </m:rPr>
          <w:rPr>
            <w:rFonts w:ascii="Cambria Math" w:hAnsi="Cambria Math" w:cs="等线"/>
            <w:sz w:val="24"/>
            <w:szCs w:val="24"/>
          </w:rPr>
          <m:t>u(</m:t>
        </m:r>
        <m:acc>
          <m:accPr>
            <m:chr m:val="̅"/>
            <m:ctrlPr>
              <w:rPr>
                <w:rFonts w:ascii="Cambria Math" w:hAnsi="Cambria Math" w:cs="等线"/>
                <w:sz w:val="24"/>
                <w:szCs w:val="24"/>
              </w:rPr>
            </m:ctrlPr>
          </m:accPr>
          <m:e>
            <m:sSub>
              <m:sSubPr>
                <m:ctrlPr>
                  <w:rPr>
                    <w:rFonts w:ascii="Cambria Math" w:hAnsi="Cambria Math" w:cs="等线"/>
                    <w:sz w:val="24"/>
                    <w:szCs w:val="24"/>
                  </w:rPr>
                </m:ctrlPr>
              </m:sSubPr>
              <m:e>
                <m:r>
                  <m:rPr>
                    <m:sty m:val="p"/>
                  </m:rPr>
                  <w:rPr>
                    <w:rFonts w:ascii="Cambria Math" w:hAnsi="Cambria Math" w:cs="等线"/>
                    <w:sz w:val="24"/>
                    <w:szCs w:val="24"/>
                  </w:rPr>
                  <m:t>C</m:t>
                </m:r>
              </m:e>
              <m:sub>
                <m:r>
                  <m:rPr>
                    <m:sty m:val="p"/>
                  </m:rPr>
                  <w:rPr>
                    <w:rFonts w:ascii="Cambria Math" w:hAnsi="Cambria Math" w:cs="等线"/>
                    <w:sz w:val="24"/>
                    <w:szCs w:val="24"/>
                  </w:rPr>
                  <m:t>d</m:t>
                </m:r>
              </m:sub>
            </m:sSub>
          </m:e>
        </m:acc>
        <m:r>
          <m:rPr>
            <m:sty m:val="p"/>
          </m:rPr>
          <w:rPr>
            <w:rFonts w:ascii="Cambria Math" w:hAnsi="Cambria Math" w:cs="等线"/>
            <w:sz w:val="24"/>
            <w:szCs w:val="24"/>
          </w:rPr>
          <m:t>)</m:t>
        </m:r>
      </m:oMath>
      <w:r>
        <w:rPr>
          <w:rFonts w:ascii="宋体" w:hAnsi="宋体" w:cs="等线" w:hint="eastAsia"/>
          <w:sz w:val="24"/>
          <w:szCs w:val="24"/>
        </w:rPr>
        <w:t>，主要由臭氧浓度位置偏差、臭氧浓度波动度以及紫外臭氧分析仪引起。</w:t>
      </w:r>
    </w:p>
    <w:p w14:paraId="221A6787"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E.4 各不确定度分量评定</w:t>
      </w:r>
    </w:p>
    <w:p w14:paraId="6A025DA3"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E.4.1 测量随机误差引入的不确定度</w:t>
      </w:r>
      <m:oMath>
        <m:r>
          <m:rPr>
            <m:sty m:val="p"/>
          </m:rPr>
          <w:rPr>
            <w:rFonts w:ascii="Cambria Math" w:eastAsia="宋体" w:hAnsi="Cambria Math" w:cs="等线"/>
            <w:sz w:val="24"/>
            <w:szCs w:val="24"/>
          </w:rPr>
          <m:t>u(</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r>
          <m:rPr>
            <m:sty m:val="p"/>
          </m:rPr>
          <w:rPr>
            <w:rFonts w:ascii="Cambria Math" w:eastAsia="宋体" w:hAnsi="Cambria Math" w:cs="等线"/>
            <w:sz w:val="24"/>
            <w:szCs w:val="24"/>
          </w:rPr>
          <m:t>)</m:t>
        </m:r>
      </m:oMath>
    </w:p>
    <w:p w14:paraId="77CF2DDF"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lastRenderedPageBreak/>
        <w:tab/>
      </w:r>
      <w:r>
        <w:rPr>
          <w:rFonts w:ascii="宋体" w:eastAsia="宋体" w:hAnsi="宋体" w:cs="等线" w:hint="eastAsia"/>
          <w:sz w:val="24"/>
          <w:szCs w:val="24"/>
        </w:rPr>
        <w:t>选择一台常规水平的含臭氧参数的培养箱。设定臭氧浓度校准点并开启运行，用紫外臭氧分析仪测量被测点实际臭氧浓度，待臭氧浓度的显示值和实测值均稳定后记录度数，显示值读数记为</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oMath>
      <w:r>
        <w:rPr>
          <w:rFonts w:ascii="宋体" w:eastAsia="宋体" w:hAnsi="宋体" w:cs="等线" w:hint="eastAsia"/>
          <w:sz w:val="24"/>
          <w:szCs w:val="24"/>
        </w:rPr>
        <w:t>，实测值读数记为</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oMath>
      <w:r>
        <w:rPr>
          <w:rFonts w:ascii="宋体" w:eastAsia="宋体" w:hAnsi="宋体" w:cs="等线" w:hint="eastAsia"/>
          <w:sz w:val="24"/>
          <w:szCs w:val="24"/>
        </w:rPr>
        <w:t>。关闭培养箱的制臭氧功能，使得紫外臭氧分析仪与采样管处于不连接的状态。待臭氧浓度显示值明细降低后，开启培养箱的臭氧功能，重新连接紫外臭氧分析仪与采样管。重复上述测量步骤，记录显示值和实测值，重复测量10次。在0.250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、0.500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和275</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的3个浓度条件下分布对3个臭氧浓度测量点</w:t>
      </w:r>
      <m:oMath>
        <m:r>
          <m:rPr>
            <m:sty m:val="p"/>
          </m:rPr>
          <w:rPr>
            <w:rFonts w:ascii="Cambria Math" w:eastAsia="宋体" w:hAnsi="Cambria Math" w:cs="等线"/>
            <w:sz w:val="24"/>
            <w:szCs w:val="24"/>
          </w:rPr>
          <m:t>α</m:t>
        </m:r>
        <m:r>
          <m:rPr>
            <m:sty m:val="p"/>
          </m:rPr>
          <w:rPr>
            <w:rFonts w:ascii="Cambria Math" w:eastAsia="宋体" w:hAnsi="Cambria Math" w:cs="等线" w:hint="eastAsia"/>
            <w:sz w:val="24"/>
            <w:szCs w:val="24"/>
          </w:rPr>
          <m:t>、</m:t>
        </m:r>
        <m:r>
          <m:rPr>
            <m:sty m:val="p"/>
          </m:rPr>
          <w:rPr>
            <w:rFonts w:ascii="Cambria Math" w:eastAsia="宋体" w:hAnsi="Cambria Math" w:cs="等线"/>
            <w:sz w:val="24"/>
            <w:szCs w:val="24"/>
          </w:rPr>
          <m:t>β</m:t>
        </m:r>
        <m:r>
          <m:rPr>
            <m:sty m:val="p"/>
          </m:rPr>
          <w:rPr>
            <w:rFonts w:ascii="Cambria Math" w:eastAsia="宋体" w:hAnsi="Cambria Math" w:cs="等线" w:hint="eastAsia"/>
            <w:sz w:val="24"/>
            <w:szCs w:val="24"/>
          </w:rPr>
          <m:t>、</m:t>
        </m:r>
        <m:r>
          <m:rPr>
            <m:sty m:val="p"/>
          </m:rPr>
          <w:rPr>
            <w:rFonts w:ascii="Cambria Math" w:eastAsia="宋体" w:hAnsi="Cambria Math" w:cs="等线"/>
            <w:sz w:val="24"/>
            <w:szCs w:val="24"/>
          </w:rPr>
          <m:t>γ</m:t>
        </m:r>
      </m:oMath>
      <w:r>
        <w:rPr>
          <w:rFonts w:ascii="宋体" w:eastAsia="宋体" w:hAnsi="宋体" w:cs="等线" w:hint="eastAsia"/>
          <w:sz w:val="24"/>
          <w:szCs w:val="24"/>
        </w:rPr>
        <w:t>进行重复测量。数据见表1、表2、表3。</w:t>
      </w:r>
    </w:p>
    <w:p w14:paraId="621FC749"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表1 0.250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校准点臭氧浓度示值误差校准数据表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2126"/>
        <w:gridCol w:w="2126"/>
        <w:gridCol w:w="1922"/>
      </w:tblGrid>
      <w:tr w:rsidR="005651BB" w14:paraId="6F283CD1" w14:textId="77777777">
        <w:trPr>
          <w:jc w:val="center"/>
        </w:trPr>
        <w:tc>
          <w:tcPr>
            <w:tcW w:w="704" w:type="dxa"/>
            <w:shd w:val="clear" w:color="auto" w:fill="auto"/>
            <w:vAlign w:val="center"/>
          </w:tcPr>
          <w:p w14:paraId="782D1E5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测量点位</w:t>
            </w:r>
          </w:p>
        </w:tc>
        <w:tc>
          <w:tcPr>
            <w:tcW w:w="1418" w:type="dxa"/>
            <w:shd w:val="clear" w:color="auto" w:fill="auto"/>
            <w:vAlign w:val="center"/>
          </w:tcPr>
          <w:p w14:paraId="75F22C9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测量次数</w:t>
            </w:r>
          </w:p>
          <w:p w14:paraId="66A4E12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（第</w:t>
            </w:r>
            <m:oMath>
              <m:r>
                <m:rPr>
                  <m:sty m:val="p"/>
                </m:rPr>
                <w:rPr>
                  <w:rFonts w:ascii="Cambria Math" w:eastAsia="宋体" w:hAnsi="Cambria Math" w:cs="等线"/>
                  <w:sz w:val="24"/>
                  <w:szCs w:val="24"/>
                </w:rPr>
                <m:t>k</m:t>
              </m:r>
              <m:r>
                <m:rPr>
                  <m:sty m:val="p"/>
                </m:rPr>
                <w:rPr>
                  <w:rFonts w:ascii="Cambria Math" w:eastAsia="宋体" w:hAnsi="Cambria Math" w:cs="等线" w:hint="eastAsia"/>
                  <w:sz w:val="24"/>
                  <w:szCs w:val="24"/>
                </w:rPr>
                <m:t>次</m:t>
              </m:r>
            </m:oMath>
            <w:r>
              <w:rPr>
                <w:rFonts w:ascii="宋体" w:eastAsia="宋体" w:hAnsi="宋体" w:cs="等线" w:hint="eastAsia"/>
                <w:sz w:val="24"/>
                <w:szCs w:val="24"/>
              </w:rPr>
              <w:t>）</w:t>
            </w:r>
          </w:p>
        </w:tc>
        <w:tc>
          <w:tcPr>
            <w:tcW w:w="2126" w:type="dxa"/>
            <w:shd w:val="clear" w:color="auto" w:fill="auto"/>
            <w:vAlign w:val="center"/>
          </w:tcPr>
          <w:p w14:paraId="5E5DDE8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臭氧浓度显示值</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pk</m:t>
                  </m:r>
                </m:sub>
              </m:sSub>
            </m:oMath>
          </w:p>
          <w:p w14:paraId="522F6ABD"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126" w:type="dxa"/>
            <w:shd w:val="clear" w:color="auto" w:fill="auto"/>
            <w:vAlign w:val="center"/>
          </w:tcPr>
          <w:p w14:paraId="001EB24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臭氧浓度显示值</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dk</m:t>
                  </m:r>
                </m:sub>
              </m:sSub>
            </m:oMath>
          </w:p>
          <w:p w14:paraId="34A8EFB5"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1922" w:type="dxa"/>
            <w:shd w:val="clear" w:color="auto" w:fill="auto"/>
            <w:vAlign w:val="center"/>
          </w:tcPr>
          <w:p w14:paraId="5000BDE8"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pk</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dk</m:t>
                    </m:r>
                  </m:sub>
                </m:sSub>
              </m:oMath>
            </m:oMathPara>
          </w:p>
          <w:p w14:paraId="47825CA0"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r>
      <w:tr w:rsidR="005651BB" w14:paraId="1BF1C116" w14:textId="77777777">
        <w:trPr>
          <w:jc w:val="center"/>
        </w:trPr>
        <w:tc>
          <w:tcPr>
            <w:tcW w:w="704" w:type="dxa"/>
            <w:vMerge w:val="restart"/>
            <w:shd w:val="clear" w:color="auto" w:fill="auto"/>
            <w:vAlign w:val="center"/>
          </w:tcPr>
          <w:p w14:paraId="75B1FDD5"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α</m:t>
                </m:r>
              </m:oMath>
            </m:oMathPara>
          </w:p>
        </w:tc>
        <w:tc>
          <w:tcPr>
            <w:tcW w:w="1418" w:type="dxa"/>
            <w:shd w:val="clear" w:color="auto" w:fill="auto"/>
            <w:vAlign w:val="center"/>
          </w:tcPr>
          <w:p w14:paraId="4863C16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35FF4AF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1DEC72B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0.254</w:t>
            </w:r>
          </w:p>
        </w:tc>
        <w:tc>
          <w:tcPr>
            <w:tcW w:w="1922" w:type="dxa"/>
            <w:shd w:val="clear" w:color="auto" w:fill="auto"/>
            <w:vAlign w:val="center"/>
          </w:tcPr>
          <w:p w14:paraId="12FA007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-0.004</w:t>
            </w:r>
          </w:p>
        </w:tc>
      </w:tr>
      <w:tr w:rsidR="005651BB" w14:paraId="7C59B5D9" w14:textId="77777777">
        <w:trPr>
          <w:jc w:val="center"/>
        </w:trPr>
        <w:tc>
          <w:tcPr>
            <w:tcW w:w="704" w:type="dxa"/>
            <w:vMerge/>
            <w:shd w:val="clear" w:color="auto" w:fill="auto"/>
            <w:vAlign w:val="center"/>
          </w:tcPr>
          <w:p w14:paraId="24891E45"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B5AF62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2BA26C7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0.251</w:t>
            </w:r>
          </w:p>
        </w:tc>
        <w:tc>
          <w:tcPr>
            <w:tcW w:w="2126" w:type="dxa"/>
            <w:shd w:val="clear" w:color="auto" w:fill="auto"/>
            <w:vAlign w:val="center"/>
          </w:tcPr>
          <w:p w14:paraId="11280ED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1922" w:type="dxa"/>
            <w:shd w:val="clear" w:color="auto" w:fill="auto"/>
            <w:vAlign w:val="center"/>
          </w:tcPr>
          <w:p w14:paraId="48CD058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3977CFAE" w14:textId="77777777">
        <w:trPr>
          <w:jc w:val="center"/>
        </w:trPr>
        <w:tc>
          <w:tcPr>
            <w:tcW w:w="704" w:type="dxa"/>
            <w:vMerge/>
            <w:shd w:val="clear" w:color="auto" w:fill="auto"/>
            <w:vAlign w:val="center"/>
          </w:tcPr>
          <w:p w14:paraId="18A253AD"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2670C17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4EBB56E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0402109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0.246</w:t>
            </w:r>
          </w:p>
        </w:tc>
        <w:tc>
          <w:tcPr>
            <w:tcW w:w="1922" w:type="dxa"/>
            <w:shd w:val="clear" w:color="auto" w:fill="auto"/>
            <w:vAlign w:val="center"/>
          </w:tcPr>
          <w:p w14:paraId="5E42886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0.004</w:t>
            </w:r>
          </w:p>
        </w:tc>
      </w:tr>
      <w:tr w:rsidR="005651BB" w14:paraId="6ABBB666" w14:textId="77777777">
        <w:trPr>
          <w:jc w:val="center"/>
        </w:trPr>
        <w:tc>
          <w:tcPr>
            <w:tcW w:w="704" w:type="dxa"/>
            <w:vMerge/>
            <w:shd w:val="clear" w:color="auto" w:fill="auto"/>
            <w:vAlign w:val="center"/>
          </w:tcPr>
          <w:p w14:paraId="44670E24"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4096634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646C743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2126" w:type="dxa"/>
            <w:shd w:val="clear" w:color="auto" w:fill="auto"/>
            <w:vAlign w:val="center"/>
          </w:tcPr>
          <w:p w14:paraId="2FB3236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0.243</w:t>
            </w:r>
          </w:p>
        </w:tc>
        <w:tc>
          <w:tcPr>
            <w:tcW w:w="1922" w:type="dxa"/>
            <w:shd w:val="clear" w:color="auto" w:fill="auto"/>
            <w:vAlign w:val="center"/>
          </w:tcPr>
          <w:p w14:paraId="0661A32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0.006</w:t>
            </w:r>
          </w:p>
        </w:tc>
      </w:tr>
      <w:tr w:rsidR="005651BB" w14:paraId="5BF4D146" w14:textId="77777777">
        <w:trPr>
          <w:jc w:val="center"/>
        </w:trPr>
        <w:tc>
          <w:tcPr>
            <w:tcW w:w="704" w:type="dxa"/>
            <w:vMerge/>
            <w:shd w:val="clear" w:color="auto" w:fill="auto"/>
            <w:vAlign w:val="center"/>
          </w:tcPr>
          <w:p w14:paraId="3E51549A"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12760D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6EBB5AE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249BCD6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0.252</w:t>
            </w:r>
          </w:p>
        </w:tc>
        <w:tc>
          <w:tcPr>
            <w:tcW w:w="1922" w:type="dxa"/>
            <w:shd w:val="clear" w:color="auto" w:fill="auto"/>
            <w:vAlign w:val="center"/>
          </w:tcPr>
          <w:p w14:paraId="0823AEC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-0.002</w:t>
            </w:r>
          </w:p>
        </w:tc>
      </w:tr>
      <w:tr w:rsidR="005651BB" w14:paraId="04E5DAE4" w14:textId="77777777">
        <w:trPr>
          <w:jc w:val="center"/>
        </w:trPr>
        <w:tc>
          <w:tcPr>
            <w:tcW w:w="704" w:type="dxa"/>
            <w:vMerge/>
            <w:shd w:val="clear" w:color="auto" w:fill="auto"/>
            <w:vAlign w:val="center"/>
          </w:tcPr>
          <w:p w14:paraId="5A0D411F"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4988222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0693B8A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6C1F506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0.251</w:t>
            </w:r>
          </w:p>
        </w:tc>
        <w:tc>
          <w:tcPr>
            <w:tcW w:w="1922" w:type="dxa"/>
            <w:shd w:val="clear" w:color="auto" w:fill="auto"/>
            <w:vAlign w:val="center"/>
          </w:tcPr>
          <w:p w14:paraId="085D788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7F21574D" w14:textId="77777777">
        <w:trPr>
          <w:jc w:val="center"/>
        </w:trPr>
        <w:tc>
          <w:tcPr>
            <w:tcW w:w="704" w:type="dxa"/>
            <w:vMerge/>
            <w:shd w:val="clear" w:color="auto" w:fill="auto"/>
            <w:vAlign w:val="center"/>
          </w:tcPr>
          <w:p w14:paraId="010B1C5F"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224C1D3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5D08888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2B69F94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0.247</w:t>
            </w:r>
          </w:p>
        </w:tc>
        <w:tc>
          <w:tcPr>
            <w:tcW w:w="1922" w:type="dxa"/>
            <w:shd w:val="clear" w:color="auto" w:fill="auto"/>
            <w:vAlign w:val="center"/>
          </w:tcPr>
          <w:p w14:paraId="1B8CAEF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0.003</w:t>
            </w:r>
          </w:p>
        </w:tc>
      </w:tr>
      <w:tr w:rsidR="005651BB" w14:paraId="03E39FA8" w14:textId="77777777">
        <w:trPr>
          <w:jc w:val="center"/>
        </w:trPr>
        <w:tc>
          <w:tcPr>
            <w:tcW w:w="704" w:type="dxa"/>
            <w:vMerge/>
            <w:shd w:val="clear" w:color="auto" w:fill="auto"/>
            <w:vAlign w:val="center"/>
          </w:tcPr>
          <w:p w14:paraId="3D1F24CD"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6ED3A1D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47F3A47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68FA606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0.245</w:t>
            </w:r>
          </w:p>
        </w:tc>
        <w:tc>
          <w:tcPr>
            <w:tcW w:w="1922" w:type="dxa"/>
            <w:shd w:val="clear" w:color="auto" w:fill="auto"/>
            <w:vAlign w:val="center"/>
          </w:tcPr>
          <w:p w14:paraId="6850EEB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0.005</w:t>
            </w:r>
          </w:p>
        </w:tc>
      </w:tr>
      <w:tr w:rsidR="005651BB" w14:paraId="288160E1" w14:textId="77777777">
        <w:trPr>
          <w:jc w:val="center"/>
        </w:trPr>
        <w:tc>
          <w:tcPr>
            <w:tcW w:w="704" w:type="dxa"/>
            <w:vMerge/>
            <w:shd w:val="clear" w:color="auto" w:fill="auto"/>
            <w:vAlign w:val="center"/>
          </w:tcPr>
          <w:p w14:paraId="4E709F16"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193EB8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32BF806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77AD812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1922" w:type="dxa"/>
            <w:shd w:val="clear" w:color="auto" w:fill="auto"/>
            <w:vAlign w:val="center"/>
          </w:tcPr>
          <w:p w14:paraId="5641770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3D007D6C" w14:textId="77777777">
        <w:trPr>
          <w:jc w:val="center"/>
        </w:trPr>
        <w:tc>
          <w:tcPr>
            <w:tcW w:w="704" w:type="dxa"/>
            <w:vMerge/>
            <w:shd w:val="clear" w:color="auto" w:fill="auto"/>
            <w:vAlign w:val="center"/>
          </w:tcPr>
          <w:p w14:paraId="066E56D5"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205DA9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45A0531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32A13B1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0.253</w:t>
            </w:r>
          </w:p>
        </w:tc>
        <w:tc>
          <w:tcPr>
            <w:tcW w:w="1922" w:type="dxa"/>
            <w:shd w:val="clear" w:color="auto" w:fill="auto"/>
            <w:vAlign w:val="center"/>
          </w:tcPr>
          <w:p w14:paraId="6E653DC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-0.003</w:t>
            </w:r>
          </w:p>
        </w:tc>
      </w:tr>
      <w:tr w:rsidR="005651BB" w14:paraId="71189675" w14:textId="77777777">
        <w:trPr>
          <w:jc w:val="center"/>
        </w:trPr>
        <w:tc>
          <w:tcPr>
            <w:tcW w:w="704" w:type="dxa"/>
            <w:vMerge w:val="restart"/>
            <w:shd w:val="clear" w:color="auto" w:fill="auto"/>
            <w:vAlign w:val="center"/>
          </w:tcPr>
          <w:p w14:paraId="56D868A2"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β</m:t>
                </m:r>
              </m:oMath>
            </m:oMathPara>
          </w:p>
        </w:tc>
        <w:tc>
          <w:tcPr>
            <w:tcW w:w="1418" w:type="dxa"/>
            <w:shd w:val="clear" w:color="auto" w:fill="auto"/>
            <w:vAlign w:val="center"/>
          </w:tcPr>
          <w:p w14:paraId="4732E4D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0683069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6B9FD46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0.233</w:t>
            </w:r>
          </w:p>
        </w:tc>
        <w:tc>
          <w:tcPr>
            <w:tcW w:w="1922" w:type="dxa"/>
            <w:shd w:val="clear" w:color="auto" w:fill="auto"/>
            <w:vAlign w:val="center"/>
          </w:tcPr>
          <w:p w14:paraId="6DA514B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0.017</w:t>
            </w:r>
          </w:p>
        </w:tc>
      </w:tr>
      <w:tr w:rsidR="005651BB" w14:paraId="0E5DDD8E" w14:textId="77777777">
        <w:trPr>
          <w:jc w:val="center"/>
        </w:trPr>
        <w:tc>
          <w:tcPr>
            <w:tcW w:w="704" w:type="dxa"/>
            <w:vMerge/>
            <w:shd w:val="clear" w:color="auto" w:fill="auto"/>
            <w:vAlign w:val="center"/>
          </w:tcPr>
          <w:p w14:paraId="5750E895"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5F7937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15E209D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1B9F3D8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0.229</w:t>
            </w:r>
          </w:p>
        </w:tc>
        <w:tc>
          <w:tcPr>
            <w:tcW w:w="1922" w:type="dxa"/>
            <w:shd w:val="clear" w:color="auto" w:fill="auto"/>
            <w:vAlign w:val="center"/>
          </w:tcPr>
          <w:p w14:paraId="4707B95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0.021</w:t>
            </w:r>
          </w:p>
        </w:tc>
      </w:tr>
      <w:tr w:rsidR="005651BB" w14:paraId="08F3C5A1" w14:textId="77777777">
        <w:trPr>
          <w:jc w:val="center"/>
        </w:trPr>
        <w:tc>
          <w:tcPr>
            <w:tcW w:w="704" w:type="dxa"/>
            <w:vMerge/>
            <w:shd w:val="clear" w:color="auto" w:fill="auto"/>
            <w:vAlign w:val="center"/>
          </w:tcPr>
          <w:p w14:paraId="420944BC"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89ECA5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7EC4867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2126" w:type="dxa"/>
            <w:shd w:val="clear" w:color="auto" w:fill="auto"/>
            <w:vAlign w:val="center"/>
          </w:tcPr>
          <w:p w14:paraId="5466E1E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0.230</w:t>
            </w:r>
          </w:p>
        </w:tc>
        <w:tc>
          <w:tcPr>
            <w:tcW w:w="1922" w:type="dxa"/>
            <w:shd w:val="clear" w:color="auto" w:fill="auto"/>
            <w:vAlign w:val="center"/>
          </w:tcPr>
          <w:p w14:paraId="09F4A1E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0.019</w:t>
            </w:r>
          </w:p>
        </w:tc>
      </w:tr>
      <w:tr w:rsidR="005651BB" w14:paraId="0797D815" w14:textId="77777777">
        <w:trPr>
          <w:jc w:val="center"/>
        </w:trPr>
        <w:tc>
          <w:tcPr>
            <w:tcW w:w="704" w:type="dxa"/>
            <w:vMerge/>
            <w:shd w:val="clear" w:color="auto" w:fill="auto"/>
            <w:vAlign w:val="center"/>
          </w:tcPr>
          <w:p w14:paraId="0AF1797F"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6CCEC5F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538D83D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2126" w:type="dxa"/>
            <w:shd w:val="clear" w:color="auto" w:fill="auto"/>
            <w:vAlign w:val="center"/>
          </w:tcPr>
          <w:p w14:paraId="7708040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0.231</w:t>
            </w:r>
          </w:p>
        </w:tc>
        <w:tc>
          <w:tcPr>
            <w:tcW w:w="1922" w:type="dxa"/>
            <w:shd w:val="clear" w:color="auto" w:fill="auto"/>
            <w:vAlign w:val="center"/>
          </w:tcPr>
          <w:p w14:paraId="0990805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0.018</w:t>
            </w:r>
          </w:p>
        </w:tc>
      </w:tr>
      <w:tr w:rsidR="005651BB" w14:paraId="7D69B762" w14:textId="77777777">
        <w:trPr>
          <w:jc w:val="center"/>
        </w:trPr>
        <w:tc>
          <w:tcPr>
            <w:tcW w:w="704" w:type="dxa"/>
            <w:vMerge/>
            <w:shd w:val="clear" w:color="auto" w:fill="auto"/>
            <w:vAlign w:val="center"/>
          </w:tcPr>
          <w:p w14:paraId="67494EA1"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25A6EC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625783A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5263927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0.227</w:t>
            </w:r>
          </w:p>
        </w:tc>
        <w:tc>
          <w:tcPr>
            <w:tcW w:w="1922" w:type="dxa"/>
            <w:shd w:val="clear" w:color="auto" w:fill="auto"/>
            <w:vAlign w:val="center"/>
          </w:tcPr>
          <w:p w14:paraId="50F5B69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0.023</w:t>
            </w:r>
          </w:p>
        </w:tc>
      </w:tr>
      <w:tr w:rsidR="005651BB" w14:paraId="01AA588D" w14:textId="77777777">
        <w:trPr>
          <w:jc w:val="center"/>
        </w:trPr>
        <w:tc>
          <w:tcPr>
            <w:tcW w:w="704" w:type="dxa"/>
            <w:vMerge/>
            <w:shd w:val="clear" w:color="auto" w:fill="auto"/>
            <w:vAlign w:val="center"/>
          </w:tcPr>
          <w:p w14:paraId="5BAD1B38"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1AFA0D7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05E4153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1A0F415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0.229</w:t>
            </w:r>
          </w:p>
        </w:tc>
        <w:tc>
          <w:tcPr>
            <w:tcW w:w="1922" w:type="dxa"/>
            <w:shd w:val="clear" w:color="auto" w:fill="auto"/>
            <w:vAlign w:val="center"/>
          </w:tcPr>
          <w:p w14:paraId="564A765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0.021</w:t>
            </w:r>
          </w:p>
        </w:tc>
      </w:tr>
      <w:tr w:rsidR="005651BB" w14:paraId="50A04391" w14:textId="77777777">
        <w:trPr>
          <w:jc w:val="center"/>
        </w:trPr>
        <w:tc>
          <w:tcPr>
            <w:tcW w:w="704" w:type="dxa"/>
            <w:vMerge/>
            <w:shd w:val="clear" w:color="auto" w:fill="auto"/>
            <w:vAlign w:val="center"/>
          </w:tcPr>
          <w:p w14:paraId="7F13B923"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2B2827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0543829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09F4DA2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0.232</w:t>
            </w:r>
          </w:p>
        </w:tc>
        <w:tc>
          <w:tcPr>
            <w:tcW w:w="1922" w:type="dxa"/>
            <w:shd w:val="clear" w:color="auto" w:fill="auto"/>
            <w:vAlign w:val="center"/>
          </w:tcPr>
          <w:p w14:paraId="1160FB9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0.018</w:t>
            </w:r>
          </w:p>
        </w:tc>
      </w:tr>
      <w:tr w:rsidR="005651BB" w14:paraId="4763281A" w14:textId="77777777">
        <w:trPr>
          <w:jc w:val="center"/>
        </w:trPr>
        <w:tc>
          <w:tcPr>
            <w:tcW w:w="704" w:type="dxa"/>
            <w:vMerge/>
            <w:shd w:val="clear" w:color="auto" w:fill="auto"/>
            <w:vAlign w:val="center"/>
          </w:tcPr>
          <w:p w14:paraId="2F4CF39C"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62A6AA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144A97B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0.251</w:t>
            </w:r>
          </w:p>
        </w:tc>
        <w:tc>
          <w:tcPr>
            <w:tcW w:w="2126" w:type="dxa"/>
            <w:shd w:val="clear" w:color="auto" w:fill="auto"/>
            <w:vAlign w:val="center"/>
          </w:tcPr>
          <w:p w14:paraId="0CAACB1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0.237</w:t>
            </w:r>
          </w:p>
        </w:tc>
        <w:tc>
          <w:tcPr>
            <w:tcW w:w="1922" w:type="dxa"/>
            <w:shd w:val="clear" w:color="auto" w:fill="auto"/>
            <w:vAlign w:val="center"/>
          </w:tcPr>
          <w:p w14:paraId="0F3D8D5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0.014</w:t>
            </w:r>
          </w:p>
        </w:tc>
      </w:tr>
      <w:tr w:rsidR="005651BB" w14:paraId="439CB7B2" w14:textId="77777777">
        <w:trPr>
          <w:jc w:val="center"/>
        </w:trPr>
        <w:tc>
          <w:tcPr>
            <w:tcW w:w="704" w:type="dxa"/>
            <w:vMerge/>
            <w:shd w:val="clear" w:color="auto" w:fill="auto"/>
            <w:vAlign w:val="center"/>
          </w:tcPr>
          <w:p w14:paraId="420658D1"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88A2EE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3837349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vAlign w:val="center"/>
          </w:tcPr>
          <w:p w14:paraId="38E9F77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0.231</w:t>
            </w:r>
          </w:p>
        </w:tc>
        <w:tc>
          <w:tcPr>
            <w:tcW w:w="1922" w:type="dxa"/>
            <w:shd w:val="clear" w:color="auto" w:fill="auto"/>
            <w:vAlign w:val="center"/>
          </w:tcPr>
          <w:p w14:paraId="02C7BCA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0.019</w:t>
            </w:r>
          </w:p>
        </w:tc>
      </w:tr>
      <w:tr w:rsidR="005651BB" w14:paraId="1CB066B4" w14:textId="77777777">
        <w:trPr>
          <w:jc w:val="center"/>
        </w:trPr>
        <w:tc>
          <w:tcPr>
            <w:tcW w:w="704" w:type="dxa"/>
            <w:vMerge/>
            <w:shd w:val="clear" w:color="auto" w:fill="auto"/>
            <w:vAlign w:val="center"/>
          </w:tcPr>
          <w:p w14:paraId="6E3FF284"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2647B46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27E0B66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0.251</w:t>
            </w:r>
          </w:p>
        </w:tc>
        <w:tc>
          <w:tcPr>
            <w:tcW w:w="2126" w:type="dxa"/>
            <w:shd w:val="clear" w:color="auto" w:fill="auto"/>
            <w:vAlign w:val="center"/>
          </w:tcPr>
          <w:p w14:paraId="72C23ED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0.226</w:t>
            </w:r>
          </w:p>
        </w:tc>
        <w:tc>
          <w:tcPr>
            <w:tcW w:w="1922" w:type="dxa"/>
            <w:shd w:val="clear" w:color="auto" w:fill="auto"/>
            <w:vAlign w:val="center"/>
          </w:tcPr>
          <w:p w14:paraId="20F2C65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0.025</w:t>
            </w:r>
          </w:p>
        </w:tc>
      </w:tr>
      <w:tr w:rsidR="005651BB" w14:paraId="34DC5035" w14:textId="77777777">
        <w:trPr>
          <w:jc w:val="center"/>
        </w:trPr>
        <w:tc>
          <w:tcPr>
            <w:tcW w:w="704" w:type="dxa"/>
            <w:vMerge w:val="restart"/>
            <w:shd w:val="clear" w:color="auto" w:fill="auto"/>
            <w:vAlign w:val="center"/>
          </w:tcPr>
          <w:p w14:paraId="3660D278"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γ</m:t>
                </m:r>
              </m:oMath>
            </m:oMathPara>
          </w:p>
        </w:tc>
        <w:tc>
          <w:tcPr>
            <w:tcW w:w="1418" w:type="dxa"/>
            <w:shd w:val="clear" w:color="auto" w:fill="auto"/>
          </w:tcPr>
          <w:p w14:paraId="3B771F9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tcPr>
          <w:p w14:paraId="640376B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tcPr>
          <w:p w14:paraId="73EF01C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0.246</w:t>
            </w:r>
          </w:p>
        </w:tc>
        <w:tc>
          <w:tcPr>
            <w:tcW w:w="1922" w:type="dxa"/>
            <w:shd w:val="clear" w:color="auto" w:fill="auto"/>
          </w:tcPr>
          <w:p w14:paraId="3325312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0.004</w:t>
            </w:r>
          </w:p>
        </w:tc>
      </w:tr>
      <w:tr w:rsidR="005651BB" w14:paraId="593EBB31" w14:textId="77777777">
        <w:trPr>
          <w:jc w:val="center"/>
        </w:trPr>
        <w:tc>
          <w:tcPr>
            <w:tcW w:w="704" w:type="dxa"/>
            <w:vMerge/>
            <w:shd w:val="clear" w:color="auto" w:fill="auto"/>
          </w:tcPr>
          <w:p w14:paraId="02FDD853" w14:textId="77777777" w:rsidR="005651BB" w:rsidRDefault="005651BB">
            <w:pPr>
              <w:jc w:val="center"/>
              <w:rPr>
                <w:rFonts w:ascii="宋体" w:eastAsia="宋体" w:hAnsi="宋体" w:cs="等线"/>
                <w:sz w:val="24"/>
                <w:szCs w:val="24"/>
              </w:rPr>
            </w:pPr>
          </w:p>
        </w:tc>
        <w:tc>
          <w:tcPr>
            <w:tcW w:w="1418" w:type="dxa"/>
            <w:shd w:val="clear" w:color="auto" w:fill="auto"/>
          </w:tcPr>
          <w:p w14:paraId="5F609E2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tcPr>
          <w:p w14:paraId="18A0FCC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tcPr>
          <w:p w14:paraId="730DC29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0.241</w:t>
            </w:r>
          </w:p>
        </w:tc>
        <w:tc>
          <w:tcPr>
            <w:tcW w:w="1922" w:type="dxa"/>
            <w:shd w:val="clear" w:color="auto" w:fill="auto"/>
          </w:tcPr>
          <w:p w14:paraId="71EE2CE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0.009</w:t>
            </w:r>
          </w:p>
        </w:tc>
      </w:tr>
      <w:tr w:rsidR="005651BB" w14:paraId="5D495C13" w14:textId="77777777">
        <w:trPr>
          <w:jc w:val="center"/>
        </w:trPr>
        <w:tc>
          <w:tcPr>
            <w:tcW w:w="704" w:type="dxa"/>
            <w:vMerge/>
            <w:shd w:val="clear" w:color="auto" w:fill="auto"/>
          </w:tcPr>
          <w:p w14:paraId="56A03611" w14:textId="77777777" w:rsidR="005651BB" w:rsidRDefault="005651BB">
            <w:pPr>
              <w:jc w:val="center"/>
              <w:rPr>
                <w:rFonts w:ascii="宋体" w:eastAsia="宋体" w:hAnsi="宋体" w:cs="等线"/>
                <w:sz w:val="24"/>
                <w:szCs w:val="24"/>
              </w:rPr>
            </w:pPr>
          </w:p>
        </w:tc>
        <w:tc>
          <w:tcPr>
            <w:tcW w:w="1418" w:type="dxa"/>
            <w:shd w:val="clear" w:color="auto" w:fill="auto"/>
          </w:tcPr>
          <w:p w14:paraId="5B47204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tcPr>
          <w:p w14:paraId="52AD8E5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0.251</w:t>
            </w:r>
          </w:p>
        </w:tc>
        <w:tc>
          <w:tcPr>
            <w:tcW w:w="2126" w:type="dxa"/>
            <w:shd w:val="clear" w:color="auto" w:fill="auto"/>
          </w:tcPr>
          <w:p w14:paraId="673B98C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0.243</w:t>
            </w:r>
          </w:p>
        </w:tc>
        <w:tc>
          <w:tcPr>
            <w:tcW w:w="1922" w:type="dxa"/>
            <w:shd w:val="clear" w:color="auto" w:fill="auto"/>
          </w:tcPr>
          <w:p w14:paraId="74618C1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0.008</w:t>
            </w:r>
          </w:p>
        </w:tc>
      </w:tr>
      <w:tr w:rsidR="005651BB" w14:paraId="2E91CFCC" w14:textId="77777777">
        <w:trPr>
          <w:jc w:val="center"/>
        </w:trPr>
        <w:tc>
          <w:tcPr>
            <w:tcW w:w="704" w:type="dxa"/>
            <w:vMerge/>
            <w:shd w:val="clear" w:color="auto" w:fill="auto"/>
          </w:tcPr>
          <w:p w14:paraId="625E246F" w14:textId="77777777" w:rsidR="005651BB" w:rsidRDefault="005651BB">
            <w:pPr>
              <w:jc w:val="center"/>
              <w:rPr>
                <w:rFonts w:ascii="宋体" w:eastAsia="宋体" w:hAnsi="宋体" w:cs="等线"/>
                <w:sz w:val="24"/>
                <w:szCs w:val="24"/>
              </w:rPr>
            </w:pPr>
          </w:p>
        </w:tc>
        <w:tc>
          <w:tcPr>
            <w:tcW w:w="1418" w:type="dxa"/>
            <w:shd w:val="clear" w:color="auto" w:fill="auto"/>
          </w:tcPr>
          <w:p w14:paraId="50A8A6D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tcPr>
          <w:p w14:paraId="711665B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tcPr>
          <w:p w14:paraId="034A14B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0.240</w:t>
            </w:r>
          </w:p>
        </w:tc>
        <w:tc>
          <w:tcPr>
            <w:tcW w:w="1922" w:type="dxa"/>
            <w:shd w:val="clear" w:color="auto" w:fill="auto"/>
          </w:tcPr>
          <w:p w14:paraId="4C09C9D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0.010</w:t>
            </w:r>
          </w:p>
        </w:tc>
      </w:tr>
      <w:tr w:rsidR="005651BB" w14:paraId="49F6DF33" w14:textId="77777777">
        <w:trPr>
          <w:jc w:val="center"/>
        </w:trPr>
        <w:tc>
          <w:tcPr>
            <w:tcW w:w="704" w:type="dxa"/>
            <w:vMerge/>
            <w:shd w:val="clear" w:color="auto" w:fill="auto"/>
          </w:tcPr>
          <w:p w14:paraId="2ADD8B8B" w14:textId="77777777" w:rsidR="005651BB" w:rsidRDefault="005651BB">
            <w:pPr>
              <w:jc w:val="center"/>
              <w:rPr>
                <w:rFonts w:ascii="宋体" w:eastAsia="宋体" w:hAnsi="宋体" w:cs="等线"/>
                <w:sz w:val="24"/>
                <w:szCs w:val="24"/>
              </w:rPr>
            </w:pPr>
          </w:p>
        </w:tc>
        <w:tc>
          <w:tcPr>
            <w:tcW w:w="1418" w:type="dxa"/>
            <w:shd w:val="clear" w:color="auto" w:fill="auto"/>
          </w:tcPr>
          <w:p w14:paraId="103F237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tcPr>
          <w:p w14:paraId="613F9EF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0.252</w:t>
            </w:r>
          </w:p>
        </w:tc>
        <w:tc>
          <w:tcPr>
            <w:tcW w:w="2126" w:type="dxa"/>
            <w:shd w:val="clear" w:color="auto" w:fill="auto"/>
          </w:tcPr>
          <w:p w14:paraId="60C309D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0.245</w:t>
            </w:r>
          </w:p>
        </w:tc>
        <w:tc>
          <w:tcPr>
            <w:tcW w:w="1922" w:type="dxa"/>
            <w:shd w:val="clear" w:color="auto" w:fill="auto"/>
          </w:tcPr>
          <w:p w14:paraId="355CF38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0.007</w:t>
            </w:r>
          </w:p>
        </w:tc>
      </w:tr>
      <w:tr w:rsidR="005651BB" w14:paraId="2D2E802C" w14:textId="77777777">
        <w:trPr>
          <w:jc w:val="center"/>
        </w:trPr>
        <w:tc>
          <w:tcPr>
            <w:tcW w:w="704" w:type="dxa"/>
            <w:vMerge/>
            <w:shd w:val="clear" w:color="auto" w:fill="auto"/>
          </w:tcPr>
          <w:p w14:paraId="1EDD95F9" w14:textId="77777777" w:rsidR="005651BB" w:rsidRDefault="005651BB">
            <w:pPr>
              <w:jc w:val="center"/>
              <w:rPr>
                <w:rFonts w:ascii="宋体" w:eastAsia="宋体" w:hAnsi="宋体" w:cs="等线"/>
                <w:sz w:val="24"/>
                <w:szCs w:val="24"/>
              </w:rPr>
            </w:pPr>
          </w:p>
        </w:tc>
        <w:tc>
          <w:tcPr>
            <w:tcW w:w="1418" w:type="dxa"/>
            <w:shd w:val="clear" w:color="auto" w:fill="auto"/>
          </w:tcPr>
          <w:p w14:paraId="35CF414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tcPr>
          <w:p w14:paraId="6B07459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tcPr>
          <w:p w14:paraId="11065A3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0.239</w:t>
            </w:r>
          </w:p>
        </w:tc>
        <w:tc>
          <w:tcPr>
            <w:tcW w:w="1922" w:type="dxa"/>
            <w:shd w:val="clear" w:color="auto" w:fill="auto"/>
          </w:tcPr>
          <w:p w14:paraId="3BBF18F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0.011</w:t>
            </w:r>
          </w:p>
        </w:tc>
      </w:tr>
      <w:tr w:rsidR="005651BB" w14:paraId="0271671D" w14:textId="77777777">
        <w:trPr>
          <w:jc w:val="center"/>
        </w:trPr>
        <w:tc>
          <w:tcPr>
            <w:tcW w:w="704" w:type="dxa"/>
            <w:vMerge/>
            <w:shd w:val="clear" w:color="auto" w:fill="auto"/>
          </w:tcPr>
          <w:p w14:paraId="6BF7DECA" w14:textId="77777777" w:rsidR="005651BB" w:rsidRDefault="005651BB">
            <w:pPr>
              <w:jc w:val="center"/>
              <w:rPr>
                <w:rFonts w:ascii="宋体" w:eastAsia="宋体" w:hAnsi="宋体" w:cs="等线"/>
                <w:sz w:val="24"/>
                <w:szCs w:val="24"/>
              </w:rPr>
            </w:pPr>
          </w:p>
        </w:tc>
        <w:tc>
          <w:tcPr>
            <w:tcW w:w="1418" w:type="dxa"/>
            <w:shd w:val="clear" w:color="auto" w:fill="auto"/>
          </w:tcPr>
          <w:p w14:paraId="1F2ADE2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tcPr>
          <w:p w14:paraId="4A9A225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2126" w:type="dxa"/>
            <w:shd w:val="clear" w:color="auto" w:fill="auto"/>
          </w:tcPr>
          <w:p w14:paraId="1623393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0.234</w:t>
            </w:r>
          </w:p>
        </w:tc>
        <w:tc>
          <w:tcPr>
            <w:tcW w:w="1922" w:type="dxa"/>
            <w:shd w:val="clear" w:color="auto" w:fill="auto"/>
          </w:tcPr>
          <w:p w14:paraId="6056F13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0.015</w:t>
            </w:r>
          </w:p>
        </w:tc>
      </w:tr>
      <w:tr w:rsidR="005651BB" w14:paraId="098D1F62" w14:textId="77777777">
        <w:trPr>
          <w:jc w:val="center"/>
        </w:trPr>
        <w:tc>
          <w:tcPr>
            <w:tcW w:w="704" w:type="dxa"/>
            <w:vMerge/>
            <w:shd w:val="clear" w:color="auto" w:fill="auto"/>
          </w:tcPr>
          <w:p w14:paraId="538D6E9E" w14:textId="77777777" w:rsidR="005651BB" w:rsidRDefault="005651BB">
            <w:pPr>
              <w:jc w:val="center"/>
              <w:rPr>
                <w:rFonts w:ascii="宋体" w:eastAsia="宋体" w:hAnsi="宋体" w:cs="等线"/>
                <w:sz w:val="24"/>
                <w:szCs w:val="24"/>
              </w:rPr>
            </w:pPr>
          </w:p>
        </w:tc>
        <w:tc>
          <w:tcPr>
            <w:tcW w:w="1418" w:type="dxa"/>
            <w:shd w:val="clear" w:color="auto" w:fill="auto"/>
          </w:tcPr>
          <w:p w14:paraId="73D98E3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tcPr>
          <w:p w14:paraId="7C32F87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2126" w:type="dxa"/>
            <w:shd w:val="clear" w:color="auto" w:fill="auto"/>
          </w:tcPr>
          <w:p w14:paraId="4A73483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0.244</w:t>
            </w:r>
          </w:p>
        </w:tc>
        <w:tc>
          <w:tcPr>
            <w:tcW w:w="1922" w:type="dxa"/>
            <w:shd w:val="clear" w:color="auto" w:fill="auto"/>
          </w:tcPr>
          <w:p w14:paraId="43A7705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0.005</w:t>
            </w:r>
          </w:p>
        </w:tc>
      </w:tr>
      <w:tr w:rsidR="005651BB" w14:paraId="581E5F20" w14:textId="77777777">
        <w:trPr>
          <w:jc w:val="center"/>
        </w:trPr>
        <w:tc>
          <w:tcPr>
            <w:tcW w:w="704" w:type="dxa"/>
            <w:vMerge/>
            <w:shd w:val="clear" w:color="auto" w:fill="auto"/>
          </w:tcPr>
          <w:p w14:paraId="05F9B66A" w14:textId="77777777" w:rsidR="005651BB" w:rsidRDefault="005651BB">
            <w:pPr>
              <w:jc w:val="center"/>
              <w:rPr>
                <w:rFonts w:ascii="宋体" w:eastAsia="宋体" w:hAnsi="宋体" w:cs="等线"/>
                <w:sz w:val="24"/>
                <w:szCs w:val="24"/>
              </w:rPr>
            </w:pPr>
          </w:p>
        </w:tc>
        <w:tc>
          <w:tcPr>
            <w:tcW w:w="1418" w:type="dxa"/>
            <w:shd w:val="clear" w:color="auto" w:fill="auto"/>
          </w:tcPr>
          <w:p w14:paraId="57D7C2B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tcPr>
          <w:p w14:paraId="0B56E2B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tcPr>
          <w:p w14:paraId="1F45663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0.242</w:t>
            </w:r>
          </w:p>
        </w:tc>
        <w:tc>
          <w:tcPr>
            <w:tcW w:w="1922" w:type="dxa"/>
            <w:shd w:val="clear" w:color="auto" w:fill="auto"/>
          </w:tcPr>
          <w:p w14:paraId="446E577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0.008</w:t>
            </w:r>
          </w:p>
        </w:tc>
      </w:tr>
      <w:tr w:rsidR="005651BB" w14:paraId="5017CF68" w14:textId="77777777">
        <w:trPr>
          <w:jc w:val="center"/>
        </w:trPr>
        <w:tc>
          <w:tcPr>
            <w:tcW w:w="704" w:type="dxa"/>
            <w:vMerge/>
            <w:shd w:val="clear" w:color="auto" w:fill="auto"/>
          </w:tcPr>
          <w:p w14:paraId="203421DF" w14:textId="77777777" w:rsidR="005651BB" w:rsidRDefault="005651BB">
            <w:pPr>
              <w:jc w:val="center"/>
              <w:rPr>
                <w:rFonts w:ascii="宋体" w:eastAsia="宋体" w:hAnsi="宋体" w:cs="等线"/>
                <w:sz w:val="24"/>
                <w:szCs w:val="24"/>
              </w:rPr>
            </w:pPr>
          </w:p>
        </w:tc>
        <w:tc>
          <w:tcPr>
            <w:tcW w:w="1418" w:type="dxa"/>
            <w:shd w:val="clear" w:color="auto" w:fill="auto"/>
          </w:tcPr>
          <w:p w14:paraId="0B043A4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tcPr>
          <w:p w14:paraId="3C3CC6E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126" w:type="dxa"/>
            <w:shd w:val="clear" w:color="auto" w:fill="auto"/>
          </w:tcPr>
          <w:p w14:paraId="02A86C1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0.237</w:t>
            </w:r>
          </w:p>
        </w:tc>
        <w:tc>
          <w:tcPr>
            <w:tcW w:w="1922" w:type="dxa"/>
            <w:shd w:val="clear" w:color="auto" w:fill="auto"/>
          </w:tcPr>
          <w:p w14:paraId="1247306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0.013</w:t>
            </w:r>
          </w:p>
        </w:tc>
      </w:tr>
    </w:tbl>
    <w:p w14:paraId="3C7CB547"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表2 0.500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校准点臭氧浓度示值误差校准数据表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2126"/>
        <w:gridCol w:w="2126"/>
        <w:gridCol w:w="1922"/>
      </w:tblGrid>
      <w:tr w:rsidR="005651BB" w14:paraId="52787D94" w14:textId="77777777">
        <w:trPr>
          <w:jc w:val="center"/>
        </w:trPr>
        <w:tc>
          <w:tcPr>
            <w:tcW w:w="704" w:type="dxa"/>
            <w:shd w:val="clear" w:color="auto" w:fill="auto"/>
            <w:vAlign w:val="center"/>
          </w:tcPr>
          <w:p w14:paraId="17433F3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测量点位</w:t>
            </w:r>
          </w:p>
        </w:tc>
        <w:tc>
          <w:tcPr>
            <w:tcW w:w="1418" w:type="dxa"/>
            <w:shd w:val="clear" w:color="auto" w:fill="auto"/>
            <w:vAlign w:val="center"/>
          </w:tcPr>
          <w:p w14:paraId="09DD9D7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测量次数</w:t>
            </w:r>
          </w:p>
          <w:p w14:paraId="15EFA33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（第</w:t>
            </w:r>
            <m:oMath>
              <m:r>
                <m:rPr>
                  <m:sty m:val="p"/>
                </m:rPr>
                <w:rPr>
                  <w:rFonts w:ascii="Cambria Math" w:eastAsia="宋体" w:hAnsi="Cambria Math" w:cs="等线"/>
                  <w:sz w:val="24"/>
                  <w:szCs w:val="24"/>
                </w:rPr>
                <m:t>k</m:t>
              </m:r>
              <m:r>
                <m:rPr>
                  <m:sty m:val="p"/>
                </m:rPr>
                <w:rPr>
                  <w:rFonts w:ascii="Cambria Math" w:eastAsia="宋体" w:hAnsi="Cambria Math" w:cs="等线" w:hint="eastAsia"/>
                  <w:sz w:val="24"/>
                  <w:szCs w:val="24"/>
                </w:rPr>
                <m:t>次</m:t>
              </m:r>
            </m:oMath>
            <w:r>
              <w:rPr>
                <w:rFonts w:ascii="宋体" w:eastAsia="宋体" w:hAnsi="宋体" w:cs="等线" w:hint="eastAsia"/>
                <w:sz w:val="24"/>
                <w:szCs w:val="24"/>
              </w:rPr>
              <w:t>）</w:t>
            </w:r>
          </w:p>
        </w:tc>
        <w:tc>
          <w:tcPr>
            <w:tcW w:w="2126" w:type="dxa"/>
            <w:shd w:val="clear" w:color="auto" w:fill="auto"/>
            <w:vAlign w:val="center"/>
          </w:tcPr>
          <w:p w14:paraId="2554866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臭氧浓度显示值</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pk</m:t>
                  </m:r>
                </m:sub>
              </m:sSub>
            </m:oMath>
          </w:p>
          <w:p w14:paraId="36B459E9"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126" w:type="dxa"/>
            <w:shd w:val="clear" w:color="auto" w:fill="auto"/>
            <w:vAlign w:val="center"/>
          </w:tcPr>
          <w:p w14:paraId="3FEA003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臭氧浓度显示值</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dk</m:t>
                  </m:r>
                </m:sub>
              </m:sSub>
            </m:oMath>
          </w:p>
          <w:p w14:paraId="0F17C74E"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1922" w:type="dxa"/>
            <w:shd w:val="clear" w:color="auto" w:fill="auto"/>
            <w:vAlign w:val="center"/>
          </w:tcPr>
          <w:p w14:paraId="1E45B615"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pk</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dk</m:t>
                    </m:r>
                  </m:sub>
                </m:sSub>
              </m:oMath>
            </m:oMathPara>
          </w:p>
          <w:p w14:paraId="736706B0"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r>
      <w:tr w:rsidR="005651BB" w14:paraId="0C4B2DAA" w14:textId="77777777">
        <w:trPr>
          <w:jc w:val="center"/>
        </w:trPr>
        <w:tc>
          <w:tcPr>
            <w:tcW w:w="704" w:type="dxa"/>
            <w:vMerge w:val="restart"/>
            <w:shd w:val="clear" w:color="auto" w:fill="auto"/>
            <w:vAlign w:val="center"/>
          </w:tcPr>
          <w:p w14:paraId="7376897A"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α</m:t>
                </m:r>
              </m:oMath>
            </m:oMathPara>
          </w:p>
        </w:tc>
        <w:tc>
          <w:tcPr>
            <w:tcW w:w="1418" w:type="dxa"/>
            <w:shd w:val="clear" w:color="auto" w:fill="auto"/>
            <w:vAlign w:val="center"/>
          </w:tcPr>
          <w:p w14:paraId="2585110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7CEBB96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7A3549A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0.505</w:t>
            </w:r>
          </w:p>
        </w:tc>
        <w:tc>
          <w:tcPr>
            <w:tcW w:w="1922" w:type="dxa"/>
            <w:shd w:val="clear" w:color="auto" w:fill="auto"/>
            <w:vAlign w:val="center"/>
          </w:tcPr>
          <w:p w14:paraId="6958BCA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-0.004</w:t>
            </w:r>
          </w:p>
        </w:tc>
      </w:tr>
      <w:tr w:rsidR="005651BB" w14:paraId="68F51309" w14:textId="77777777">
        <w:trPr>
          <w:jc w:val="center"/>
        </w:trPr>
        <w:tc>
          <w:tcPr>
            <w:tcW w:w="704" w:type="dxa"/>
            <w:vMerge/>
            <w:shd w:val="clear" w:color="auto" w:fill="auto"/>
            <w:vAlign w:val="center"/>
          </w:tcPr>
          <w:p w14:paraId="3B238D0D"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DE711B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049EE20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5E523D3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0.509</w:t>
            </w:r>
          </w:p>
        </w:tc>
        <w:tc>
          <w:tcPr>
            <w:tcW w:w="1922" w:type="dxa"/>
            <w:shd w:val="clear" w:color="auto" w:fill="auto"/>
            <w:vAlign w:val="center"/>
          </w:tcPr>
          <w:p w14:paraId="1403984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36AA95E5" w14:textId="77777777">
        <w:trPr>
          <w:jc w:val="center"/>
        </w:trPr>
        <w:tc>
          <w:tcPr>
            <w:tcW w:w="704" w:type="dxa"/>
            <w:vMerge/>
            <w:shd w:val="clear" w:color="auto" w:fill="auto"/>
            <w:vAlign w:val="center"/>
          </w:tcPr>
          <w:p w14:paraId="1CE8322A"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12D92C5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30867FC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32E02F3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0.511</w:t>
            </w:r>
          </w:p>
        </w:tc>
        <w:tc>
          <w:tcPr>
            <w:tcW w:w="1922" w:type="dxa"/>
            <w:shd w:val="clear" w:color="auto" w:fill="auto"/>
            <w:vAlign w:val="center"/>
          </w:tcPr>
          <w:p w14:paraId="5D80F10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0.004</w:t>
            </w:r>
          </w:p>
        </w:tc>
      </w:tr>
      <w:tr w:rsidR="005651BB" w14:paraId="2A129C8B" w14:textId="77777777">
        <w:trPr>
          <w:jc w:val="center"/>
        </w:trPr>
        <w:tc>
          <w:tcPr>
            <w:tcW w:w="704" w:type="dxa"/>
            <w:vMerge/>
            <w:shd w:val="clear" w:color="auto" w:fill="auto"/>
            <w:vAlign w:val="center"/>
          </w:tcPr>
          <w:p w14:paraId="4945468F"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1B0CA0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7642F52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1C318F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0.514</w:t>
            </w:r>
          </w:p>
        </w:tc>
        <w:tc>
          <w:tcPr>
            <w:tcW w:w="1922" w:type="dxa"/>
            <w:shd w:val="clear" w:color="auto" w:fill="auto"/>
            <w:vAlign w:val="center"/>
          </w:tcPr>
          <w:p w14:paraId="34A1464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0.006</w:t>
            </w:r>
          </w:p>
        </w:tc>
      </w:tr>
      <w:tr w:rsidR="005651BB" w14:paraId="4F331404" w14:textId="77777777">
        <w:trPr>
          <w:jc w:val="center"/>
        </w:trPr>
        <w:tc>
          <w:tcPr>
            <w:tcW w:w="704" w:type="dxa"/>
            <w:vMerge/>
            <w:shd w:val="clear" w:color="auto" w:fill="auto"/>
            <w:vAlign w:val="center"/>
          </w:tcPr>
          <w:p w14:paraId="270C3D31"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1B94393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206410E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39EA506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0.508</w:t>
            </w:r>
          </w:p>
        </w:tc>
        <w:tc>
          <w:tcPr>
            <w:tcW w:w="1922" w:type="dxa"/>
            <w:shd w:val="clear" w:color="auto" w:fill="auto"/>
            <w:vAlign w:val="center"/>
          </w:tcPr>
          <w:p w14:paraId="6D1B665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-0.002</w:t>
            </w:r>
          </w:p>
        </w:tc>
      </w:tr>
      <w:tr w:rsidR="005651BB" w14:paraId="08D75646" w14:textId="77777777">
        <w:trPr>
          <w:jc w:val="center"/>
        </w:trPr>
        <w:tc>
          <w:tcPr>
            <w:tcW w:w="704" w:type="dxa"/>
            <w:vMerge/>
            <w:shd w:val="clear" w:color="auto" w:fill="auto"/>
            <w:vAlign w:val="center"/>
          </w:tcPr>
          <w:p w14:paraId="7593BEA2"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40053D3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240B5F0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634A1BE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0.499</w:t>
            </w:r>
          </w:p>
        </w:tc>
        <w:tc>
          <w:tcPr>
            <w:tcW w:w="1922" w:type="dxa"/>
            <w:shd w:val="clear" w:color="auto" w:fill="auto"/>
            <w:vAlign w:val="center"/>
          </w:tcPr>
          <w:p w14:paraId="2D1E921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08383D2D" w14:textId="77777777">
        <w:trPr>
          <w:jc w:val="center"/>
        </w:trPr>
        <w:tc>
          <w:tcPr>
            <w:tcW w:w="704" w:type="dxa"/>
            <w:vMerge/>
            <w:shd w:val="clear" w:color="auto" w:fill="auto"/>
            <w:vAlign w:val="center"/>
          </w:tcPr>
          <w:p w14:paraId="48156DB5"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91E8E0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243B4AC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11B0A2F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0.506</w:t>
            </w:r>
          </w:p>
        </w:tc>
        <w:tc>
          <w:tcPr>
            <w:tcW w:w="1922" w:type="dxa"/>
            <w:shd w:val="clear" w:color="auto" w:fill="auto"/>
            <w:vAlign w:val="center"/>
          </w:tcPr>
          <w:p w14:paraId="40689C1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0.003</w:t>
            </w:r>
          </w:p>
        </w:tc>
      </w:tr>
      <w:tr w:rsidR="005651BB" w14:paraId="0600B3E3" w14:textId="77777777">
        <w:trPr>
          <w:jc w:val="center"/>
        </w:trPr>
        <w:tc>
          <w:tcPr>
            <w:tcW w:w="704" w:type="dxa"/>
            <w:vMerge/>
            <w:shd w:val="clear" w:color="auto" w:fill="auto"/>
            <w:vAlign w:val="center"/>
          </w:tcPr>
          <w:p w14:paraId="708FAAA1"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291E70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42592A8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71C2145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0.501</w:t>
            </w:r>
          </w:p>
        </w:tc>
        <w:tc>
          <w:tcPr>
            <w:tcW w:w="1922" w:type="dxa"/>
            <w:shd w:val="clear" w:color="auto" w:fill="auto"/>
            <w:vAlign w:val="center"/>
          </w:tcPr>
          <w:p w14:paraId="3D9486B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0.005</w:t>
            </w:r>
          </w:p>
        </w:tc>
      </w:tr>
      <w:tr w:rsidR="005651BB" w14:paraId="5551FF6B" w14:textId="77777777">
        <w:trPr>
          <w:jc w:val="center"/>
        </w:trPr>
        <w:tc>
          <w:tcPr>
            <w:tcW w:w="704" w:type="dxa"/>
            <w:vMerge/>
            <w:shd w:val="clear" w:color="auto" w:fill="auto"/>
            <w:vAlign w:val="center"/>
          </w:tcPr>
          <w:p w14:paraId="6401AEAE"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2F97314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564AA2D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855425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0.503</w:t>
            </w:r>
          </w:p>
        </w:tc>
        <w:tc>
          <w:tcPr>
            <w:tcW w:w="1922" w:type="dxa"/>
            <w:shd w:val="clear" w:color="auto" w:fill="auto"/>
            <w:vAlign w:val="center"/>
          </w:tcPr>
          <w:p w14:paraId="49DD996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0ABA1157" w14:textId="77777777">
        <w:trPr>
          <w:jc w:val="center"/>
        </w:trPr>
        <w:tc>
          <w:tcPr>
            <w:tcW w:w="704" w:type="dxa"/>
            <w:vMerge/>
            <w:shd w:val="clear" w:color="auto" w:fill="auto"/>
            <w:vAlign w:val="center"/>
          </w:tcPr>
          <w:p w14:paraId="45C09C43"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937A1D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364967D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3922553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0.511</w:t>
            </w:r>
          </w:p>
        </w:tc>
        <w:tc>
          <w:tcPr>
            <w:tcW w:w="1922" w:type="dxa"/>
            <w:shd w:val="clear" w:color="auto" w:fill="auto"/>
            <w:vAlign w:val="center"/>
          </w:tcPr>
          <w:p w14:paraId="752AEC5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-0.003</w:t>
            </w:r>
          </w:p>
        </w:tc>
      </w:tr>
      <w:tr w:rsidR="005651BB" w14:paraId="4B55680F" w14:textId="77777777">
        <w:trPr>
          <w:jc w:val="center"/>
        </w:trPr>
        <w:tc>
          <w:tcPr>
            <w:tcW w:w="704" w:type="dxa"/>
            <w:vMerge w:val="restart"/>
            <w:shd w:val="clear" w:color="auto" w:fill="auto"/>
            <w:vAlign w:val="center"/>
          </w:tcPr>
          <w:p w14:paraId="1F37E596"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β</m:t>
                </m:r>
              </m:oMath>
            </m:oMathPara>
          </w:p>
        </w:tc>
        <w:tc>
          <w:tcPr>
            <w:tcW w:w="1418" w:type="dxa"/>
            <w:shd w:val="clear" w:color="auto" w:fill="auto"/>
            <w:vAlign w:val="center"/>
          </w:tcPr>
          <w:p w14:paraId="3E6F811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56B706E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469169D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0.487</w:t>
            </w:r>
          </w:p>
        </w:tc>
        <w:tc>
          <w:tcPr>
            <w:tcW w:w="1922" w:type="dxa"/>
            <w:shd w:val="clear" w:color="auto" w:fill="auto"/>
            <w:vAlign w:val="center"/>
          </w:tcPr>
          <w:p w14:paraId="539662B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0.013</w:t>
            </w:r>
          </w:p>
        </w:tc>
      </w:tr>
      <w:tr w:rsidR="005651BB" w14:paraId="7543221C" w14:textId="77777777">
        <w:trPr>
          <w:jc w:val="center"/>
        </w:trPr>
        <w:tc>
          <w:tcPr>
            <w:tcW w:w="704" w:type="dxa"/>
            <w:vMerge/>
            <w:shd w:val="clear" w:color="auto" w:fill="auto"/>
            <w:vAlign w:val="center"/>
          </w:tcPr>
          <w:p w14:paraId="2685EB08"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A9654B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743DD7C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38B2C7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0.491</w:t>
            </w:r>
          </w:p>
        </w:tc>
        <w:tc>
          <w:tcPr>
            <w:tcW w:w="1922" w:type="dxa"/>
            <w:shd w:val="clear" w:color="auto" w:fill="auto"/>
            <w:vAlign w:val="center"/>
          </w:tcPr>
          <w:p w14:paraId="0D36400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0.009</w:t>
            </w:r>
          </w:p>
        </w:tc>
      </w:tr>
      <w:tr w:rsidR="005651BB" w14:paraId="567D7662" w14:textId="77777777">
        <w:trPr>
          <w:jc w:val="center"/>
        </w:trPr>
        <w:tc>
          <w:tcPr>
            <w:tcW w:w="704" w:type="dxa"/>
            <w:vMerge/>
            <w:shd w:val="clear" w:color="auto" w:fill="auto"/>
            <w:vAlign w:val="center"/>
          </w:tcPr>
          <w:p w14:paraId="2B8076A6"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A54761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15448FD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24E889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0.484</w:t>
            </w:r>
          </w:p>
        </w:tc>
        <w:tc>
          <w:tcPr>
            <w:tcW w:w="1922" w:type="dxa"/>
            <w:shd w:val="clear" w:color="auto" w:fill="auto"/>
            <w:vAlign w:val="center"/>
          </w:tcPr>
          <w:p w14:paraId="19D9E04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0.016</w:t>
            </w:r>
          </w:p>
        </w:tc>
      </w:tr>
      <w:tr w:rsidR="005651BB" w14:paraId="6C4B3480" w14:textId="77777777">
        <w:trPr>
          <w:jc w:val="center"/>
        </w:trPr>
        <w:tc>
          <w:tcPr>
            <w:tcW w:w="704" w:type="dxa"/>
            <w:vMerge/>
            <w:shd w:val="clear" w:color="auto" w:fill="auto"/>
            <w:vAlign w:val="center"/>
          </w:tcPr>
          <w:p w14:paraId="26336ABD"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1D92A60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1DF864C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5D3F51B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0.488</w:t>
            </w:r>
          </w:p>
        </w:tc>
        <w:tc>
          <w:tcPr>
            <w:tcW w:w="1922" w:type="dxa"/>
            <w:shd w:val="clear" w:color="auto" w:fill="auto"/>
            <w:vAlign w:val="center"/>
          </w:tcPr>
          <w:p w14:paraId="612F3D3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0.012</w:t>
            </w:r>
          </w:p>
        </w:tc>
      </w:tr>
      <w:tr w:rsidR="005651BB" w14:paraId="0E66EB04" w14:textId="77777777">
        <w:trPr>
          <w:jc w:val="center"/>
        </w:trPr>
        <w:tc>
          <w:tcPr>
            <w:tcW w:w="704" w:type="dxa"/>
            <w:vMerge/>
            <w:shd w:val="clear" w:color="auto" w:fill="auto"/>
            <w:vAlign w:val="center"/>
          </w:tcPr>
          <w:p w14:paraId="1C29F914"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1145415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28E9897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224B7DA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0.489</w:t>
            </w:r>
          </w:p>
        </w:tc>
        <w:tc>
          <w:tcPr>
            <w:tcW w:w="1922" w:type="dxa"/>
            <w:shd w:val="clear" w:color="auto" w:fill="auto"/>
            <w:vAlign w:val="center"/>
          </w:tcPr>
          <w:p w14:paraId="452097A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0.011</w:t>
            </w:r>
          </w:p>
        </w:tc>
      </w:tr>
      <w:tr w:rsidR="005651BB" w14:paraId="6022D9DE" w14:textId="77777777">
        <w:trPr>
          <w:jc w:val="center"/>
        </w:trPr>
        <w:tc>
          <w:tcPr>
            <w:tcW w:w="704" w:type="dxa"/>
            <w:vMerge/>
            <w:shd w:val="clear" w:color="auto" w:fill="auto"/>
            <w:vAlign w:val="center"/>
          </w:tcPr>
          <w:p w14:paraId="1D52A9E9"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74CFEA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2FD115B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33A11C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0.480</w:t>
            </w:r>
          </w:p>
        </w:tc>
        <w:tc>
          <w:tcPr>
            <w:tcW w:w="1922" w:type="dxa"/>
            <w:shd w:val="clear" w:color="auto" w:fill="auto"/>
            <w:vAlign w:val="center"/>
          </w:tcPr>
          <w:p w14:paraId="65C8B70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0.020</w:t>
            </w:r>
          </w:p>
        </w:tc>
      </w:tr>
      <w:tr w:rsidR="005651BB" w14:paraId="0977C95B" w14:textId="77777777">
        <w:trPr>
          <w:jc w:val="center"/>
        </w:trPr>
        <w:tc>
          <w:tcPr>
            <w:tcW w:w="704" w:type="dxa"/>
            <w:vMerge/>
            <w:shd w:val="clear" w:color="auto" w:fill="auto"/>
            <w:vAlign w:val="center"/>
          </w:tcPr>
          <w:p w14:paraId="340D0552"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291F54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647C74F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15A1356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0.487</w:t>
            </w:r>
          </w:p>
        </w:tc>
        <w:tc>
          <w:tcPr>
            <w:tcW w:w="1922" w:type="dxa"/>
            <w:shd w:val="clear" w:color="auto" w:fill="auto"/>
            <w:vAlign w:val="center"/>
          </w:tcPr>
          <w:p w14:paraId="64897C7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0.013</w:t>
            </w:r>
          </w:p>
        </w:tc>
      </w:tr>
      <w:tr w:rsidR="005651BB" w14:paraId="35787ABA" w14:textId="77777777">
        <w:trPr>
          <w:jc w:val="center"/>
        </w:trPr>
        <w:tc>
          <w:tcPr>
            <w:tcW w:w="704" w:type="dxa"/>
            <w:vMerge/>
            <w:shd w:val="clear" w:color="auto" w:fill="auto"/>
            <w:vAlign w:val="center"/>
          </w:tcPr>
          <w:p w14:paraId="5374546A"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0D754B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4FDA44D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38F4A0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0.492</w:t>
            </w:r>
          </w:p>
        </w:tc>
        <w:tc>
          <w:tcPr>
            <w:tcW w:w="1922" w:type="dxa"/>
            <w:shd w:val="clear" w:color="auto" w:fill="auto"/>
            <w:vAlign w:val="center"/>
          </w:tcPr>
          <w:p w14:paraId="2B173C7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0.008</w:t>
            </w:r>
          </w:p>
        </w:tc>
      </w:tr>
      <w:tr w:rsidR="005651BB" w14:paraId="316A9BE2" w14:textId="77777777">
        <w:trPr>
          <w:jc w:val="center"/>
        </w:trPr>
        <w:tc>
          <w:tcPr>
            <w:tcW w:w="704" w:type="dxa"/>
            <w:vMerge/>
            <w:shd w:val="clear" w:color="auto" w:fill="auto"/>
            <w:vAlign w:val="center"/>
          </w:tcPr>
          <w:p w14:paraId="6A08F9F3"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569CAF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769BA6C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4C5A7D6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0.483</w:t>
            </w:r>
          </w:p>
        </w:tc>
        <w:tc>
          <w:tcPr>
            <w:tcW w:w="1922" w:type="dxa"/>
            <w:shd w:val="clear" w:color="auto" w:fill="auto"/>
            <w:vAlign w:val="center"/>
          </w:tcPr>
          <w:p w14:paraId="4689D98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0.017</w:t>
            </w:r>
          </w:p>
        </w:tc>
      </w:tr>
      <w:tr w:rsidR="005651BB" w14:paraId="78541E86" w14:textId="77777777">
        <w:trPr>
          <w:jc w:val="center"/>
        </w:trPr>
        <w:tc>
          <w:tcPr>
            <w:tcW w:w="704" w:type="dxa"/>
            <w:vMerge/>
            <w:shd w:val="clear" w:color="auto" w:fill="auto"/>
            <w:vAlign w:val="center"/>
          </w:tcPr>
          <w:p w14:paraId="61EAFB66"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EBB712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47F039E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65EB671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0.488</w:t>
            </w:r>
          </w:p>
        </w:tc>
        <w:tc>
          <w:tcPr>
            <w:tcW w:w="1922" w:type="dxa"/>
            <w:shd w:val="clear" w:color="auto" w:fill="auto"/>
            <w:vAlign w:val="center"/>
          </w:tcPr>
          <w:p w14:paraId="12DE61A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0.012</w:t>
            </w:r>
          </w:p>
        </w:tc>
      </w:tr>
      <w:tr w:rsidR="005651BB" w14:paraId="6A7113B1" w14:textId="77777777">
        <w:trPr>
          <w:jc w:val="center"/>
        </w:trPr>
        <w:tc>
          <w:tcPr>
            <w:tcW w:w="704" w:type="dxa"/>
            <w:vMerge w:val="restart"/>
            <w:shd w:val="clear" w:color="auto" w:fill="auto"/>
            <w:vAlign w:val="center"/>
          </w:tcPr>
          <w:p w14:paraId="4E23EDFE"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γ</m:t>
                </m:r>
              </m:oMath>
            </m:oMathPara>
          </w:p>
        </w:tc>
        <w:tc>
          <w:tcPr>
            <w:tcW w:w="1418" w:type="dxa"/>
            <w:shd w:val="clear" w:color="auto" w:fill="auto"/>
          </w:tcPr>
          <w:p w14:paraId="536E181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419F1CF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1028390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0.497</w:t>
            </w:r>
          </w:p>
        </w:tc>
        <w:tc>
          <w:tcPr>
            <w:tcW w:w="1922" w:type="dxa"/>
            <w:shd w:val="clear" w:color="auto" w:fill="auto"/>
          </w:tcPr>
          <w:p w14:paraId="7220ABF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0.003</w:t>
            </w:r>
          </w:p>
        </w:tc>
      </w:tr>
      <w:tr w:rsidR="005651BB" w14:paraId="3E7EB56F" w14:textId="77777777">
        <w:trPr>
          <w:jc w:val="center"/>
        </w:trPr>
        <w:tc>
          <w:tcPr>
            <w:tcW w:w="704" w:type="dxa"/>
            <w:vMerge/>
            <w:shd w:val="clear" w:color="auto" w:fill="auto"/>
          </w:tcPr>
          <w:p w14:paraId="0F0D50BC" w14:textId="77777777" w:rsidR="005651BB" w:rsidRDefault="005651BB">
            <w:pPr>
              <w:jc w:val="center"/>
              <w:rPr>
                <w:rFonts w:ascii="宋体" w:eastAsia="宋体" w:hAnsi="宋体" w:cs="等线"/>
                <w:sz w:val="24"/>
                <w:szCs w:val="24"/>
              </w:rPr>
            </w:pPr>
          </w:p>
        </w:tc>
        <w:tc>
          <w:tcPr>
            <w:tcW w:w="1418" w:type="dxa"/>
            <w:shd w:val="clear" w:color="auto" w:fill="auto"/>
          </w:tcPr>
          <w:p w14:paraId="0CDEF13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5FD7EE2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0.498</w:t>
            </w:r>
          </w:p>
        </w:tc>
        <w:tc>
          <w:tcPr>
            <w:tcW w:w="2126" w:type="dxa"/>
            <w:shd w:val="clear" w:color="auto" w:fill="auto"/>
            <w:vAlign w:val="center"/>
          </w:tcPr>
          <w:p w14:paraId="79D7D94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0.501</w:t>
            </w:r>
          </w:p>
        </w:tc>
        <w:tc>
          <w:tcPr>
            <w:tcW w:w="1922" w:type="dxa"/>
            <w:shd w:val="clear" w:color="auto" w:fill="auto"/>
          </w:tcPr>
          <w:p w14:paraId="68B68E5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0D20F052" w14:textId="77777777">
        <w:trPr>
          <w:jc w:val="center"/>
        </w:trPr>
        <w:tc>
          <w:tcPr>
            <w:tcW w:w="704" w:type="dxa"/>
            <w:vMerge/>
            <w:shd w:val="clear" w:color="auto" w:fill="auto"/>
          </w:tcPr>
          <w:p w14:paraId="1E032E68" w14:textId="77777777" w:rsidR="005651BB" w:rsidRDefault="005651BB">
            <w:pPr>
              <w:jc w:val="center"/>
              <w:rPr>
                <w:rFonts w:ascii="宋体" w:eastAsia="宋体" w:hAnsi="宋体" w:cs="等线"/>
                <w:sz w:val="24"/>
                <w:szCs w:val="24"/>
              </w:rPr>
            </w:pPr>
          </w:p>
        </w:tc>
        <w:tc>
          <w:tcPr>
            <w:tcW w:w="1418" w:type="dxa"/>
            <w:shd w:val="clear" w:color="auto" w:fill="auto"/>
          </w:tcPr>
          <w:p w14:paraId="7B17FF6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62AE186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4BEA857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0.493</w:t>
            </w:r>
          </w:p>
        </w:tc>
        <w:tc>
          <w:tcPr>
            <w:tcW w:w="1922" w:type="dxa"/>
            <w:shd w:val="clear" w:color="auto" w:fill="auto"/>
          </w:tcPr>
          <w:p w14:paraId="7F0F684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0.005</w:t>
            </w:r>
          </w:p>
        </w:tc>
      </w:tr>
      <w:tr w:rsidR="005651BB" w14:paraId="74C397D3" w14:textId="77777777">
        <w:trPr>
          <w:jc w:val="center"/>
        </w:trPr>
        <w:tc>
          <w:tcPr>
            <w:tcW w:w="704" w:type="dxa"/>
            <w:vMerge/>
            <w:shd w:val="clear" w:color="auto" w:fill="auto"/>
          </w:tcPr>
          <w:p w14:paraId="43B042FE" w14:textId="77777777" w:rsidR="005651BB" w:rsidRDefault="005651BB">
            <w:pPr>
              <w:jc w:val="center"/>
              <w:rPr>
                <w:rFonts w:ascii="宋体" w:eastAsia="宋体" w:hAnsi="宋体" w:cs="等线"/>
                <w:sz w:val="24"/>
                <w:szCs w:val="24"/>
              </w:rPr>
            </w:pPr>
          </w:p>
        </w:tc>
        <w:tc>
          <w:tcPr>
            <w:tcW w:w="1418" w:type="dxa"/>
            <w:shd w:val="clear" w:color="auto" w:fill="auto"/>
          </w:tcPr>
          <w:p w14:paraId="5C06F5D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12133F8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77A18B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0.499</w:t>
            </w:r>
          </w:p>
        </w:tc>
        <w:tc>
          <w:tcPr>
            <w:tcW w:w="1922" w:type="dxa"/>
            <w:shd w:val="clear" w:color="auto" w:fill="auto"/>
          </w:tcPr>
          <w:p w14:paraId="7213983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0.001</w:t>
            </w:r>
          </w:p>
        </w:tc>
      </w:tr>
      <w:tr w:rsidR="005651BB" w14:paraId="23609F8F" w14:textId="77777777">
        <w:trPr>
          <w:jc w:val="center"/>
        </w:trPr>
        <w:tc>
          <w:tcPr>
            <w:tcW w:w="704" w:type="dxa"/>
            <w:vMerge/>
            <w:shd w:val="clear" w:color="auto" w:fill="auto"/>
          </w:tcPr>
          <w:p w14:paraId="0EA460AF" w14:textId="77777777" w:rsidR="005651BB" w:rsidRDefault="005651BB">
            <w:pPr>
              <w:jc w:val="center"/>
              <w:rPr>
                <w:rFonts w:ascii="宋体" w:eastAsia="宋体" w:hAnsi="宋体" w:cs="等线"/>
                <w:sz w:val="24"/>
                <w:szCs w:val="24"/>
              </w:rPr>
            </w:pPr>
          </w:p>
        </w:tc>
        <w:tc>
          <w:tcPr>
            <w:tcW w:w="1418" w:type="dxa"/>
            <w:shd w:val="clear" w:color="auto" w:fill="auto"/>
          </w:tcPr>
          <w:p w14:paraId="531DC3C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37EBCD6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6C34DAA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0.491</w:t>
            </w:r>
          </w:p>
        </w:tc>
        <w:tc>
          <w:tcPr>
            <w:tcW w:w="1922" w:type="dxa"/>
            <w:shd w:val="clear" w:color="auto" w:fill="auto"/>
          </w:tcPr>
          <w:p w14:paraId="42B48BB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0.009</w:t>
            </w:r>
          </w:p>
        </w:tc>
      </w:tr>
      <w:tr w:rsidR="005651BB" w14:paraId="4B589F68" w14:textId="77777777">
        <w:trPr>
          <w:jc w:val="center"/>
        </w:trPr>
        <w:tc>
          <w:tcPr>
            <w:tcW w:w="704" w:type="dxa"/>
            <w:vMerge/>
            <w:shd w:val="clear" w:color="auto" w:fill="auto"/>
          </w:tcPr>
          <w:p w14:paraId="4CD5EDA4" w14:textId="77777777" w:rsidR="005651BB" w:rsidRDefault="005651BB">
            <w:pPr>
              <w:jc w:val="center"/>
              <w:rPr>
                <w:rFonts w:ascii="宋体" w:eastAsia="宋体" w:hAnsi="宋体" w:cs="等线"/>
                <w:sz w:val="24"/>
                <w:szCs w:val="24"/>
              </w:rPr>
            </w:pPr>
          </w:p>
        </w:tc>
        <w:tc>
          <w:tcPr>
            <w:tcW w:w="1418" w:type="dxa"/>
            <w:shd w:val="clear" w:color="auto" w:fill="auto"/>
          </w:tcPr>
          <w:p w14:paraId="460A8B5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1D91400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685162A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0.502</w:t>
            </w:r>
          </w:p>
        </w:tc>
        <w:tc>
          <w:tcPr>
            <w:tcW w:w="1922" w:type="dxa"/>
            <w:shd w:val="clear" w:color="auto" w:fill="auto"/>
          </w:tcPr>
          <w:p w14:paraId="1543211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-0.002</w:t>
            </w:r>
          </w:p>
        </w:tc>
      </w:tr>
      <w:tr w:rsidR="005651BB" w14:paraId="7C50F020" w14:textId="77777777">
        <w:trPr>
          <w:jc w:val="center"/>
        </w:trPr>
        <w:tc>
          <w:tcPr>
            <w:tcW w:w="704" w:type="dxa"/>
            <w:vMerge/>
            <w:shd w:val="clear" w:color="auto" w:fill="auto"/>
          </w:tcPr>
          <w:p w14:paraId="21E839E4" w14:textId="77777777" w:rsidR="005651BB" w:rsidRDefault="005651BB">
            <w:pPr>
              <w:jc w:val="center"/>
              <w:rPr>
                <w:rFonts w:ascii="宋体" w:eastAsia="宋体" w:hAnsi="宋体" w:cs="等线"/>
                <w:sz w:val="24"/>
                <w:szCs w:val="24"/>
              </w:rPr>
            </w:pPr>
          </w:p>
        </w:tc>
        <w:tc>
          <w:tcPr>
            <w:tcW w:w="1418" w:type="dxa"/>
            <w:shd w:val="clear" w:color="auto" w:fill="auto"/>
          </w:tcPr>
          <w:p w14:paraId="6501A2E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0AD2CE1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5439D45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0.498</w:t>
            </w:r>
          </w:p>
        </w:tc>
        <w:tc>
          <w:tcPr>
            <w:tcW w:w="1922" w:type="dxa"/>
            <w:shd w:val="clear" w:color="auto" w:fill="auto"/>
          </w:tcPr>
          <w:p w14:paraId="4995364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0.002</w:t>
            </w:r>
          </w:p>
        </w:tc>
      </w:tr>
      <w:tr w:rsidR="005651BB" w14:paraId="6A1D8C0E" w14:textId="77777777">
        <w:trPr>
          <w:jc w:val="center"/>
        </w:trPr>
        <w:tc>
          <w:tcPr>
            <w:tcW w:w="704" w:type="dxa"/>
            <w:vMerge/>
            <w:shd w:val="clear" w:color="auto" w:fill="auto"/>
          </w:tcPr>
          <w:p w14:paraId="4818F8C1" w14:textId="77777777" w:rsidR="005651BB" w:rsidRDefault="005651BB">
            <w:pPr>
              <w:jc w:val="center"/>
              <w:rPr>
                <w:rFonts w:ascii="宋体" w:eastAsia="宋体" w:hAnsi="宋体" w:cs="等线"/>
                <w:sz w:val="24"/>
                <w:szCs w:val="24"/>
              </w:rPr>
            </w:pPr>
          </w:p>
        </w:tc>
        <w:tc>
          <w:tcPr>
            <w:tcW w:w="1418" w:type="dxa"/>
            <w:shd w:val="clear" w:color="auto" w:fill="auto"/>
          </w:tcPr>
          <w:p w14:paraId="010BEB2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4148948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0.499</w:t>
            </w:r>
          </w:p>
        </w:tc>
        <w:tc>
          <w:tcPr>
            <w:tcW w:w="2126" w:type="dxa"/>
            <w:shd w:val="clear" w:color="auto" w:fill="auto"/>
            <w:vAlign w:val="center"/>
          </w:tcPr>
          <w:p w14:paraId="1877C23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0.492</w:t>
            </w:r>
          </w:p>
        </w:tc>
        <w:tc>
          <w:tcPr>
            <w:tcW w:w="1922" w:type="dxa"/>
            <w:shd w:val="clear" w:color="auto" w:fill="auto"/>
          </w:tcPr>
          <w:p w14:paraId="4562608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0.007</w:t>
            </w:r>
          </w:p>
        </w:tc>
      </w:tr>
      <w:tr w:rsidR="005651BB" w14:paraId="12BB7A3C" w14:textId="77777777">
        <w:trPr>
          <w:jc w:val="center"/>
        </w:trPr>
        <w:tc>
          <w:tcPr>
            <w:tcW w:w="704" w:type="dxa"/>
            <w:vMerge/>
            <w:shd w:val="clear" w:color="auto" w:fill="auto"/>
          </w:tcPr>
          <w:p w14:paraId="0A92E8B4" w14:textId="77777777" w:rsidR="005651BB" w:rsidRDefault="005651BB">
            <w:pPr>
              <w:jc w:val="center"/>
              <w:rPr>
                <w:rFonts w:ascii="宋体" w:eastAsia="宋体" w:hAnsi="宋体" w:cs="等线"/>
                <w:sz w:val="24"/>
                <w:szCs w:val="24"/>
              </w:rPr>
            </w:pPr>
          </w:p>
        </w:tc>
        <w:tc>
          <w:tcPr>
            <w:tcW w:w="1418" w:type="dxa"/>
            <w:shd w:val="clear" w:color="auto" w:fill="auto"/>
          </w:tcPr>
          <w:p w14:paraId="40F5FF4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384F485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549733F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0.497</w:t>
            </w:r>
          </w:p>
        </w:tc>
        <w:tc>
          <w:tcPr>
            <w:tcW w:w="1922" w:type="dxa"/>
            <w:shd w:val="clear" w:color="auto" w:fill="auto"/>
          </w:tcPr>
          <w:p w14:paraId="47B2001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0.003</w:t>
            </w:r>
          </w:p>
        </w:tc>
      </w:tr>
      <w:tr w:rsidR="005651BB" w14:paraId="57A4C7BE" w14:textId="77777777">
        <w:trPr>
          <w:jc w:val="center"/>
        </w:trPr>
        <w:tc>
          <w:tcPr>
            <w:tcW w:w="704" w:type="dxa"/>
            <w:vMerge/>
            <w:shd w:val="clear" w:color="auto" w:fill="auto"/>
          </w:tcPr>
          <w:p w14:paraId="3D4D0286" w14:textId="77777777" w:rsidR="005651BB" w:rsidRDefault="005651BB">
            <w:pPr>
              <w:jc w:val="center"/>
              <w:rPr>
                <w:rFonts w:ascii="宋体" w:eastAsia="宋体" w:hAnsi="宋体" w:cs="等线"/>
                <w:sz w:val="24"/>
                <w:szCs w:val="24"/>
              </w:rPr>
            </w:pPr>
          </w:p>
        </w:tc>
        <w:tc>
          <w:tcPr>
            <w:tcW w:w="1418" w:type="dxa"/>
            <w:shd w:val="clear" w:color="auto" w:fill="auto"/>
          </w:tcPr>
          <w:p w14:paraId="4E66A76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5330A9E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126" w:type="dxa"/>
            <w:shd w:val="clear" w:color="auto" w:fill="auto"/>
            <w:vAlign w:val="center"/>
          </w:tcPr>
          <w:p w14:paraId="0CF3D9F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0.495</w:t>
            </w:r>
          </w:p>
        </w:tc>
        <w:tc>
          <w:tcPr>
            <w:tcW w:w="1922" w:type="dxa"/>
            <w:shd w:val="clear" w:color="auto" w:fill="auto"/>
          </w:tcPr>
          <w:p w14:paraId="01FCBB2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0.005</w:t>
            </w:r>
          </w:p>
        </w:tc>
      </w:tr>
    </w:tbl>
    <w:p w14:paraId="678FB88A"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表3 275</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校准点臭氧浓度示值误差校准数据表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8"/>
        <w:gridCol w:w="2126"/>
        <w:gridCol w:w="2126"/>
        <w:gridCol w:w="1922"/>
      </w:tblGrid>
      <w:tr w:rsidR="005651BB" w14:paraId="639F8D5C" w14:textId="77777777">
        <w:trPr>
          <w:jc w:val="center"/>
        </w:trPr>
        <w:tc>
          <w:tcPr>
            <w:tcW w:w="704" w:type="dxa"/>
            <w:shd w:val="clear" w:color="auto" w:fill="auto"/>
            <w:vAlign w:val="center"/>
          </w:tcPr>
          <w:p w14:paraId="0FA761E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测量点位</w:t>
            </w:r>
          </w:p>
        </w:tc>
        <w:tc>
          <w:tcPr>
            <w:tcW w:w="1418" w:type="dxa"/>
            <w:shd w:val="clear" w:color="auto" w:fill="auto"/>
            <w:vAlign w:val="center"/>
          </w:tcPr>
          <w:p w14:paraId="236461C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测量次数</w:t>
            </w:r>
          </w:p>
          <w:p w14:paraId="5D077D8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（第</w:t>
            </w:r>
            <m:oMath>
              <m:r>
                <m:rPr>
                  <m:sty m:val="p"/>
                </m:rPr>
                <w:rPr>
                  <w:rFonts w:ascii="Cambria Math" w:eastAsia="宋体" w:hAnsi="Cambria Math" w:cs="等线"/>
                  <w:sz w:val="24"/>
                  <w:szCs w:val="24"/>
                </w:rPr>
                <m:t>k</m:t>
              </m:r>
              <m:r>
                <m:rPr>
                  <m:sty m:val="p"/>
                </m:rPr>
                <w:rPr>
                  <w:rFonts w:ascii="Cambria Math" w:eastAsia="宋体" w:hAnsi="Cambria Math" w:cs="等线" w:hint="eastAsia"/>
                  <w:sz w:val="24"/>
                  <w:szCs w:val="24"/>
                </w:rPr>
                <m:t>次</m:t>
              </m:r>
            </m:oMath>
            <w:r>
              <w:rPr>
                <w:rFonts w:ascii="宋体" w:eastAsia="宋体" w:hAnsi="宋体" w:cs="等线" w:hint="eastAsia"/>
                <w:sz w:val="24"/>
                <w:szCs w:val="24"/>
              </w:rPr>
              <w:t>）</w:t>
            </w:r>
          </w:p>
        </w:tc>
        <w:tc>
          <w:tcPr>
            <w:tcW w:w="2126" w:type="dxa"/>
            <w:shd w:val="clear" w:color="auto" w:fill="auto"/>
            <w:vAlign w:val="center"/>
          </w:tcPr>
          <w:p w14:paraId="0367C8B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臭氧浓度显示值</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pk</m:t>
                  </m:r>
                </m:sub>
              </m:sSub>
            </m:oMath>
          </w:p>
          <w:p w14:paraId="3F8CB794"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126" w:type="dxa"/>
            <w:shd w:val="clear" w:color="auto" w:fill="auto"/>
            <w:vAlign w:val="center"/>
          </w:tcPr>
          <w:p w14:paraId="146B761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臭氧浓度显示值</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dk</m:t>
                  </m:r>
                </m:sub>
              </m:sSub>
            </m:oMath>
          </w:p>
          <w:p w14:paraId="799E3B93"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1922" w:type="dxa"/>
            <w:shd w:val="clear" w:color="auto" w:fill="auto"/>
            <w:vAlign w:val="center"/>
          </w:tcPr>
          <w:p w14:paraId="466073D5"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pk</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dk</m:t>
                    </m:r>
                  </m:sub>
                </m:sSub>
              </m:oMath>
            </m:oMathPara>
          </w:p>
          <w:p w14:paraId="7D488EE9"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r>
      <w:tr w:rsidR="005651BB" w14:paraId="3DC26D73" w14:textId="77777777">
        <w:trPr>
          <w:jc w:val="center"/>
        </w:trPr>
        <w:tc>
          <w:tcPr>
            <w:tcW w:w="704" w:type="dxa"/>
            <w:vMerge w:val="restart"/>
            <w:shd w:val="clear" w:color="auto" w:fill="auto"/>
            <w:vAlign w:val="center"/>
          </w:tcPr>
          <w:p w14:paraId="7AFEE10E"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α</m:t>
                </m:r>
              </m:oMath>
            </m:oMathPara>
          </w:p>
        </w:tc>
        <w:tc>
          <w:tcPr>
            <w:tcW w:w="1418" w:type="dxa"/>
            <w:shd w:val="clear" w:color="auto" w:fill="auto"/>
            <w:vAlign w:val="center"/>
          </w:tcPr>
          <w:p w14:paraId="1F0CBFB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47246DA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5B8EADA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c>
          <w:tcPr>
            <w:tcW w:w="1922" w:type="dxa"/>
            <w:shd w:val="clear" w:color="auto" w:fill="auto"/>
            <w:vAlign w:val="center"/>
          </w:tcPr>
          <w:p w14:paraId="0BA7C1C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1A975F4B" w14:textId="77777777">
        <w:trPr>
          <w:jc w:val="center"/>
        </w:trPr>
        <w:tc>
          <w:tcPr>
            <w:tcW w:w="704" w:type="dxa"/>
            <w:vMerge/>
            <w:shd w:val="clear" w:color="auto" w:fill="auto"/>
            <w:vAlign w:val="center"/>
          </w:tcPr>
          <w:p w14:paraId="66EDB369"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4808ACC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0FD9C5E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308B21A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279</w:t>
            </w:r>
          </w:p>
        </w:tc>
        <w:tc>
          <w:tcPr>
            <w:tcW w:w="1922" w:type="dxa"/>
            <w:shd w:val="clear" w:color="auto" w:fill="auto"/>
            <w:vAlign w:val="center"/>
          </w:tcPr>
          <w:p w14:paraId="6497474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r>
      <w:tr w:rsidR="005651BB" w14:paraId="3E213E7E" w14:textId="77777777">
        <w:trPr>
          <w:jc w:val="center"/>
        </w:trPr>
        <w:tc>
          <w:tcPr>
            <w:tcW w:w="704" w:type="dxa"/>
            <w:vMerge/>
            <w:shd w:val="clear" w:color="auto" w:fill="auto"/>
            <w:vAlign w:val="center"/>
          </w:tcPr>
          <w:p w14:paraId="3C2F7F90"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53D7D7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230258D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2C17864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281</w:t>
            </w:r>
          </w:p>
        </w:tc>
        <w:tc>
          <w:tcPr>
            <w:tcW w:w="1922" w:type="dxa"/>
            <w:shd w:val="clear" w:color="auto" w:fill="auto"/>
            <w:vAlign w:val="center"/>
          </w:tcPr>
          <w:p w14:paraId="1D86240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r>
      <w:tr w:rsidR="005651BB" w14:paraId="3E136838" w14:textId="77777777">
        <w:trPr>
          <w:jc w:val="center"/>
        </w:trPr>
        <w:tc>
          <w:tcPr>
            <w:tcW w:w="704" w:type="dxa"/>
            <w:vMerge/>
            <w:shd w:val="clear" w:color="auto" w:fill="auto"/>
            <w:vAlign w:val="center"/>
          </w:tcPr>
          <w:p w14:paraId="1C673DB8"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FB77C6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7D2D77D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545AE11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282</w:t>
            </w:r>
          </w:p>
        </w:tc>
        <w:tc>
          <w:tcPr>
            <w:tcW w:w="1922" w:type="dxa"/>
            <w:shd w:val="clear" w:color="auto" w:fill="auto"/>
            <w:vAlign w:val="center"/>
          </w:tcPr>
          <w:p w14:paraId="3D7B4BB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r>
      <w:tr w:rsidR="005651BB" w14:paraId="2054A18C" w14:textId="77777777">
        <w:trPr>
          <w:jc w:val="center"/>
        </w:trPr>
        <w:tc>
          <w:tcPr>
            <w:tcW w:w="704" w:type="dxa"/>
            <w:vMerge/>
            <w:shd w:val="clear" w:color="auto" w:fill="auto"/>
            <w:vAlign w:val="center"/>
          </w:tcPr>
          <w:p w14:paraId="0991F88D"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FF8E24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4A0DD2A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0F580D9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280</w:t>
            </w:r>
          </w:p>
        </w:tc>
        <w:tc>
          <w:tcPr>
            <w:tcW w:w="1922" w:type="dxa"/>
            <w:shd w:val="clear" w:color="auto" w:fill="auto"/>
            <w:vAlign w:val="center"/>
          </w:tcPr>
          <w:p w14:paraId="400F26E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r>
      <w:tr w:rsidR="005651BB" w14:paraId="07175F4C" w14:textId="77777777">
        <w:trPr>
          <w:jc w:val="center"/>
        </w:trPr>
        <w:tc>
          <w:tcPr>
            <w:tcW w:w="704" w:type="dxa"/>
            <w:vMerge/>
            <w:shd w:val="clear" w:color="auto" w:fill="auto"/>
            <w:vAlign w:val="center"/>
          </w:tcPr>
          <w:p w14:paraId="69C636B9"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42E404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2D63F0C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6E18E32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279</w:t>
            </w:r>
          </w:p>
        </w:tc>
        <w:tc>
          <w:tcPr>
            <w:tcW w:w="1922" w:type="dxa"/>
            <w:shd w:val="clear" w:color="auto" w:fill="auto"/>
            <w:vAlign w:val="center"/>
          </w:tcPr>
          <w:p w14:paraId="4BD009D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r>
      <w:tr w:rsidR="005651BB" w14:paraId="3D5846CE" w14:textId="77777777">
        <w:trPr>
          <w:jc w:val="center"/>
        </w:trPr>
        <w:tc>
          <w:tcPr>
            <w:tcW w:w="704" w:type="dxa"/>
            <w:vMerge/>
            <w:shd w:val="clear" w:color="auto" w:fill="auto"/>
            <w:vAlign w:val="center"/>
          </w:tcPr>
          <w:p w14:paraId="26AF8B53"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780C92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62B149A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4664B61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282</w:t>
            </w:r>
          </w:p>
        </w:tc>
        <w:tc>
          <w:tcPr>
            <w:tcW w:w="1922" w:type="dxa"/>
            <w:shd w:val="clear" w:color="auto" w:fill="auto"/>
            <w:vAlign w:val="center"/>
          </w:tcPr>
          <w:p w14:paraId="20AA38F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r>
      <w:tr w:rsidR="005651BB" w14:paraId="19C1D73C" w14:textId="77777777">
        <w:trPr>
          <w:jc w:val="center"/>
        </w:trPr>
        <w:tc>
          <w:tcPr>
            <w:tcW w:w="704" w:type="dxa"/>
            <w:vMerge/>
            <w:shd w:val="clear" w:color="auto" w:fill="auto"/>
            <w:vAlign w:val="center"/>
          </w:tcPr>
          <w:p w14:paraId="7EA115F6"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4D4895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68A6662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52AA27A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280</w:t>
            </w:r>
          </w:p>
        </w:tc>
        <w:tc>
          <w:tcPr>
            <w:tcW w:w="1922" w:type="dxa"/>
            <w:shd w:val="clear" w:color="auto" w:fill="auto"/>
            <w:vAlign w:val="center"/>
          </w:tcPr>
          <w:p w14:paraId="64BF4B8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r>
      <w:tr w:rsidR="005651BB" w14:paraId="415DA828" w14:textId="77777777">
        <w:trPr>
          <w:jc w:val="center"/>
        </w:trPr>
        <w:tc>
          <w:tcPr>
            <w:tcW w:w="704" w:type="dxa"/>
            <w:vMerge/>
            <w:shd w:val="clear" w:color="auto" w:fill="auto"/>
            <w:vAlign w:val="center"/>
          </w:tcPr>
          <w:p w14:paraId="3C6AD411"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69565DA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3153A27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708C7E0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280</w:t>
            </w:r>
          </w:p>
        </w:tc>
        <w:tc>
          <w:tcPr>
            <w:tcW w:w="1922" w:type="dxa"/>
            <w:shd w:val="clear" w:color="auto" w:fill="auto"/>
            <w:vAlign w:val="center"/>
          </w:tcPr>
          <w:p w14:paraId="58CCBC3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r>
      <w:tr w:rsidR="005651BB" w14:paraId="1D15D47E" w14:textId="77777777">
        <w:trPr>
          <w:jc w:val="center"/>
        </w:trPr>
        <w:tc>
          <w:tcPr>
            <w:tcW w:w="704" w:type="dxa"/>
            <w:vMerge/>
            <w:shd w:val="clear" w:color="auto" w:fill="auto"/>
            <w:vAlign w:val="center"/>
          </w:tcPr>
          <w:p w14:paraId="4108CB04"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961330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70EFF79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40FB8BA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281</w:t>
            </w:r>
          </w:p>
        </w:tc>
        <w:tc>
          <w:tcPr>
            <w:tcW w:w="1922" w:type="dxa"/>
            <w:shd w:val="clear" w:color="auto" w:fill="auto"/>
            <w:vAlign w:val="center"/>
          </w:tcPr>
          <w:p w14:paraId="0D29F12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r>
      <w:tr w:rsidR="005651BB" w14:paraId="44D74395" w14:textId="77777777">
        <w:trPr>
          <w:jc w:val="center"/>
        </w:trPr>
        <w:tc>
          <w:tcPr>
            <w:tcW w:w="704" w:type="dxa"/>
            <w:vMerge w:val="restart"/>
            <w:shd w:val="clear" w:color="auto" w:fill="auto"/>
            <w:vAlign w:val="center"/>
          </w:tcPr>
          <w:p w14:paraId="69859F64"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β</m:t>
                </m:r>
              </m:oMath>
            </m:oMathPara>
          </w:p>
        </w:tc>
        <w:tc>
          <w:tcPr>
            <w:tcW w:w="1418" w:type="dxa"/>
            <w:shd w:val="clear" w:color="auto" w:fill="auto"/>
            <w:vAlign w:val="center"/>
          </w:tcPr>
          <w:p w14:paraId="4640B35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3B2C0B2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23B4EA7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274</w:t>
            </w:r>
          </w:p>
        </w:tc>
        <w:tc>
          <w:tcPr>
            <w:tcW w:w="1922" w:type="dxa"/>
            <w:shd w:val="clear" w:color="auto" w:fill="auto"/>
            <w:vAlign w:val="center"/>
          </w:tcPr>
          <w:p w14:paraId="6E94283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r>
      <w:tr w:rsidR="005651BB" w14:paraId="1E0E459E" w14:textId="77777777">
        <w:trPr>
          <w:jc w:val="center"/>
        </w:trPr>
        <w:tc>
          <w:tcPr>
            <w:tcW w:w="704" w:type="dxa"/>
            <w:vMerge/>
            <w:shd w:val="clear" w:color="auto" w:fill="auto"/>
            <w:vAlign w:val="center"/>
          </w:tcPr>
          <w:p w14:paraId="11488C2A"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2735E35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595FC11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497FA7E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1922" w:type="dxa"/>
            <w:shd w:val="clear" w:color="auto" w:fill="auto"/>
            <w:vAlign w:val="center"/>
          </w:tcPr>
          <w:p w14:paraId="4159689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5E51DB8B" w14:textId="77777777">
        <w:trPr>
          <w:jc w:val="center"/>
        </w:trPr>
        <w:tc>
          <w:tcPr>
            <w:tcW w:w="704" w:type="dxa"/>
            <w:vMerge/>
            <w:shd w:val="clear" w:color="auto" w:fill="auto"/>
            <w:vAlign w:val="center"/>
          </w:tcPr>
          <w:p w14:paraId="2491934B"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FCC765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61E5D0F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488F2F7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273</w:t>
            </w:r>
          </w:p>
        </w:tc>
        <w:tc>
          <w:tcPr>
            <w:tcW w:w="1922" w:type="dxa"/>
            <w:shd w:val="clear" w:color="auto" w:fill="auto"/>
            <w:vAlign w:val="center"/>
          </w:tcPr>
          <w:p w14:paraId="381D7D0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4CF5FA06" w14:textId="77777777">
        <w:trPr>
          <w:jc w:val="center"/>
        </w:trPr>
        <w:tc>
          <w:tcPr>
            <w:tcW w:w="704" w:type="dxa"/>
            <w:vMerge/>
            <w:shd w:val="clear" w:color="auto" w:fill="auto"/>
            <w:vAlign w:val="center"/>
          </w:tcPr>
          <w:p w14:paraId="05603C37"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7F2BFD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16B6FF0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0562EB3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1922" w:type="dxa"/>
            <w:shd w:val="clear" w:color="auto" w:fill="auto"/>
            <w:vAlign w:val="center"/>
          </w:tcPr>
          <w:p w14:paraId="3EE75D6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5FEC2F05" w14:textId="77777777">
        <w:trPr>
          <w:jc w:val="center"/>
        </w:trPr>
        <w:tc>
          <w:tcPr>
            <w:tcW w:w="704" w:type="dxa"/>
            <w:vMerge/>
            <w:shd w:val="clear" w:color="auto" w:fill="auto"/>
            <w:vAlign w:val="center"/>
          </w:tcPr>
          <w:p w14:paraId="1385A355"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8D79D9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52C6708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21D85C8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1922" w:type="dxa"/>
            <w:shd w:val="clear" w:color="auto" w:fill="auto"/>
            <w:vAlign w:val="center"/>
          </w:tcPr>
          <w:p w14:paraId="0462DE0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725819CB" w14:textId="77777777">
        <w:trPr>
          <w:jc w:val="center"/>
        </w:trPr>
        <w:tc>
          <w:tcPr>
            <w:tcW w:w="704" w:type="dxa"/>
            <w:vMerge/>
            <w:shd w:val="clear" w:color="auto" w:fill="auto"/>
            <w:vAlign w:val="center"/>
          </w:tcPr>
          <w:p w14:paraId="02D4BE6B"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3699BC0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42D02CD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276</w:t>
            </w:r>
          </w:p>
        </w:tc>
        <w:tc>
          <w:tcPr>
            <w:tcW w:w="2126" w:type="dxa"/>
            <w:shd w:val="clear" w:color="auto" w:fill="auto"/>
            <w:vAlign w:val="center"/>
          </w:tcPr>
          <w:p w14:paraId="475631F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273</w:t>
            </w:r>
          </w:p>
        </w:tc>
        <w:tc>
          <w:tcPr>
            <w:tcW w:w="1922" w:type="dxa"/>
            <w:shd w:val="clear" w:color="auto" w:fill="auto"/>
            <w:vAlign w:val="center"/>
          </w:tcPr>
          <w:p w14:paraId="50C6B69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1A35B321" w14:textId="77777777">
        <w:trPr>
          <w:jc w:val="center"/>
        </w:trPr>
        <w:tc>
          <w:tcPr>
            <w:tcW w:w="704" w:type="dxa"/>
            <w:vMerge/>
            <w:shd w:val="clear" w:color="auto" w:fill="auto"/>
            <w:vAlign w:val="center"/>
          </w:tcPr>
          <w:p w14:paraId="38E27782"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630F8C5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6686F45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625788B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1922" w:type="dxa"/>
            <w:shd w:val="clear" w:color="auto" w:fill="auto"/>
            <w:vAlign w:val="center"/>
          </w:tcPr>
          <w:p w14:paraId="5323A9C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4CD62280" w14:textId="77777777">
        <w:trPr>
          <w:jc w:val="center"/>
        </w:trPr>
        <w:tc>
          <w:tcPr>
            <w:tcW w:w="704" w:type="dxa"/>
            <w:vMerge/>
            <w:shd w:val="clear" w:color="auto" w:fill="auto"/>
            <w:vAlign w:val="center"/>
          </w:tcPr>
          <w:p w14:paraId="1925BF6C"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582D622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601C77A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3F26D53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1922" w:type="dxa"/>
            <w:shd w:val="clear" w:color="auto" w:fill="auto"/>
            <w:vAlign w:val="center"/>
          </w:tcPr>
          <w:p w14:paraId="4FCED53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w:t>
            </w:r>
          </w:p>
        </w:tc>
      </w:tr>
      <w:tr w:rsidR="005651BB" w14:paraId="321B3B1E" w14:textId="77777777">
        <w:trPr>
          <w:jc w:val="center"/>
        </w:trPr>
        <w:tc>
          <w:tcPr>
            <w:tcW w:w="704" w:type="dxa"/>
            <w:vMerge/>
            <w:shd w:val="clear" w:color="auto" w:fill="auto"/>
            <w:vAlign w:val="center"/>
          </w:tcPr>
          <w:p w14:paraId="4DF676F2"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033DF1B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7A6EBE1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276</w:t>
            </w:r>
          </w:p>
        </w:tc>
        <w:tc>
          <w:tcPr>
            <w:tcW w:w="2126" w:type="dxa"/>
            <w:shd w:val="clear" w:color="auto" w:fill="auto"/>
            <w:vAlign w:val="center"/>
          </w:tcPr>
          <w:p w14:paraId="0580471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1922" w:type="dxa"/>
            <w:shd w:val="clear" w:color="auto" w:fill="auto"/>
            <w:vAlign w:val="center"/>
          </w:tcPr>
          <w:p w14:paraId="25330A3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r>
      <w:tr w:rsidR="005651BB" w14:paraId="65D1F275" w14:textId="77777777">
        <w:trPr>
          <w:jc w:val="center"/>
        </w:trPr>
        <w:tc>
          <w:tcPr>
            <w:tcW w:w="704" w:type="dxa"/>
            <w:vMerge/>
            <w:shd w:val="clear" w:color="auto" w:fill="auto"/>
            <w:vAlign w:val="center"/>
          </w:tcPr>
          <w:p w14:paraId="59B7B9A6" w14:textId="77777777" w:rsidR="005651BB" w:rsidRDefault="005651BB">
            <w:pPr>
              <w:jc w:val="center"/>
              <w:rPr>
                <w:rFonts w:ascii="宋体" w:eastAsia="宋体" w:hAnsi="宋体" w:cs="等线"/>
                <w:sz w:val="24"/>
                <w:szCs w:val="24"/>
              </w:rPr>
            </w:pPr>
          </w:p>
        </w:tc>
        <w:tc>
          <w:tcPr>
            <w:tcW w:w="1418" w:type="dxa"/>
            <w:shd w:val="clear" w:color="auto" w:fill="auto"/>
            <w:vAlign w:val="center"/>
          </w:tcPr>
          <w:p w14:paraId="785A07A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30E425D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3B8BE43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273</w:t>
            </w:r>
          </w:p>
        </w:tc>
        <w:tc>
          <w:tcPr>
            <w:tcW w:w="1922" w:type="dxa"/>
            <w:shd w:val="clear" w:color="auto" w:fill="auto"/>
            <w:vAlign w:val="center"/>
          </w:tcPr>
          <w:p w14:paraId="00C0218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17D9382B" w14:textId="77777777">
        <w:trPr>
          <w:jc w:val="center"/>
        </w:trPr>
        <w:tc>
          <w:tcPr>
            <w:tcW w:w="704" w:type="dxa"/>
            <w:vMerge w:val="restart"/>
            <w:shd w:val="clear" w:color="auto" w:fill="auto"/>
            <w:vAlign w:val="center"/>
          </w:tcPr>
          <w:p w14:paraId="424F4CDE"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γ</m:t>
                </m:r>
              </m:oMath>
            </m:oMathPara>
          </w:p>
        </w:tc>
        <w:tc>
          <w:tcPr>
            <w:tcW w:w="1418" w:type="dxa"/>
            <w:shd w:val="clear" w:color="auto" w:fill="auto"/>
          </w:tcPr>
          <w:p w14:paraId="7744C83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126" w:type="dxa"/>
            <w:shd w:val="clear" w:color="auto" w:fill="auto"/>
            <w:vAlign w:val="center"/>
          </w:tcPr>
          <w:p w14:paraId="24C1276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2111F41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c>
          <w:tcPr>
            <w:tcW w:w="1922" w:type="dxa"/>
            <w:shd w:val="clear" w:color="auto" w:fill="auto"/>
          </w:tcPr>
          <w:p w14:paraId="48CDBD0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7692F175" w14:textId="77777777">
        <w:trPr>
          <w:jc w:val="center"/>
        </w:trPr>
        <w:tc>
          <w:tcPr>
            <w:tcW w:w="704" w:type="dxa"/>
            <w:vMerge/>
            <w:shd w:val="clear" w:color="auto" w:fill="auto"/>
          </w:tcPr>
          <w:p w14:paraId="034C8AD0" w14:textId="77777777" w:rsidR="005651BB" w:rsidRDefault="005651BB">
            <w:pPr>
              <w:jc w:val="center"/>
              <w:rPr>
                <w:rFonts w:ascii="宋体" w:eastAsia="宋体" w:hAnsi="宋体" w:cs="等线"/>
                <w:sz w:val="24"/>
                <w:szCs w:val="24"/>
              </w:rPr>
            </w:pPr>
          </w:p>
        </w:tc>
        <w:tc>
          <w:tcPr>
            <w:tcW w:w="1418" w:type="dxa"/>
            <w:shd w:val="clear" w:color="auto" w:fill="auto"/>
          </w:tcPr>
          <w:p w14:paraId="2A76021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126" w:type="dxa"/>
            <w:shd w:val="clear" w:color="auto" w:fill="auto"/>
            <w:vAlign w:val="center"/>
          </w:tcPr>
          <w:p w14:paraId="0C3AEC8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4B8FA13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277</w:t>
            </w:r>
          </w:p>
        </w:tc>
        <w:tc>
          <w:tcPr>
            <w:tcW w:w="1922" w:type="dxa"/>
            <w:shd w:val="clear" w:color="auto" w:fill="auto"/>
          </w:tcPr>
          <w:p w14:paraId="6027EBE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7419CF87" w14:textId="77777777">
        <w:trPr>
          <w:jc w:val="center"/>
        </w:trPr>
        <w:tc>
          <w:tcPr>
            <w:tcW w:w="704" w:type="dxa"/>
            <w:vMerge/>
            <w:shd w:val="clear" w:color="auto" w:fill="auto"/>
          </w:tcPr>
          <w:p w14:paraId="7E461A33" w14:textId="77777777" w:rsidR="005651BB" w:rsidRDefault="005651BB">
            <w:pPr>
              <w:jc w:val="center"/>
              <w:rPr>
                <w:rFonts w:ascii="宋体" w:eastAsia="宋体" w:hAnsi="宋体" w:cs="等线"/>
                <w:sz w:val="24"/>
                <w:szCs w:val="24"/>
              </w:rPr>
            </w:pPr>
          </w:p>
        </w:tc>
        <w:tc>
          <w:tcPr>
            <w:tcW w:w="1418" w:type="dxa"/>
            <w:shd w:val="clear" w:color="auto" w:fill="auto"/>
          </w:tcPr>
          <w:p w14:paraId="62680AB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126" w:type="dxa"/>
            <w:shd w:val="clear" w:color="auto" w:fill="auto"/>
            <w:vAlign w:val="center"/>
          </w:tcPr>
          <w:p w14:paraId="4C70EA5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22DC261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1922" w:type="dxa"/>
            <w:shd w:val="clear" w:color="auto" w:fill="auto"/>
          </w:tcPr>
          <w:p w14:paraId="72AD0EB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w:t>
            </w:r>
          </w:p>
        </w:tc>
      </w:tr>
      <w:tr w:rsidR="005651BB" w14:paraId="5D580144" w14:textId="77777777">
        <w:trPr>
          <w:jc w:val="center"/>
        </w:trPr>
        <w:tc>
          <w:tcPr>
            <w:tcW w:w="704" w:type="dxa"/>
            <w:vMerge/>
            <w:shd w:val="clear" w:color="auto" w:fill="auto"/>
          </w:tcPr>
          <w:p w14:paraId="1D3B5A77" w14:textId="77777777" w:rsidR="005651BB" w:rsidRDefault="005651BB">
            <w:pPr>
              <w:jc w:val="center"/>
              <w:rPr>
                <w:rFonts w:ascii="宋体" w:eastAsia="宋体" w:hAnsi="宋体" w:cs="等线"/>
                <w:sz w:val="24"/>
                <w:szCs w:val="24"/>
              </w:rPr>
            </w:pPr>
          </w:p>
        </w:tc>
        <w:tc>
          <w:tcPr>
            <w:tcW w:w="1418" w:type="dxa"/>
            <w:shd w:val="clear" w:color="auto" w:fill="auto"/>
          </w:tcPr>
          <w:p w14:paraId="090A5AC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126" w:type="dxa"/>
            <w:shd w:val="clear" w:color="auto" w:fill="auto"/>
            <w:vAlign w:val="center"/>
          </w:tcPr>
          <w:p w14:paraId="6D494C1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2FF84F3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277</w:t>
            </w:r>
          </w:p>
        </w:tc>
        <w:tc>
          <w:tcPr>
            <w:tcW w:w="1922" w:type="dxa"/>
            <w:shd w:val="clear" w:color="auto" w:fill="auto"/>
          </w:tcPr>
          <w:p w14:paraId="6402DFF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5AEFA9A0" w14:textId="77777777">
        <w:trPr>
          <w:jc w:val="center"/>
        </w:trPr>
        <w:tc>
          <w:tcPr>
            <w:tcW w:w="704" w:type="dxa"/>
            <w:vMerge/>
            <w:shd w:val="clear" w:color="auto" w:fill="auto"/>
          </w:tcPr>
          <w:p w14:paraId="1435806C" w14:textId="77777777" w:rsidR="005651BB" w:rsidRDefault="005651BB">
            <w:pPr>
              <w:jc w:val="center"/>
              <w:rPr>
                <w:rFonts w:ascii="宋体" w:eastAsia="宋体" w:hAnsi="宋体" w:cs="等线"/>
                <w:sz w:val="24"/>
                <w:szCs w:val="24"/>
              </w:rPr>
            </w:pPr>
          </w:p>
        </w:tc>
        <w:tc>
          <w:tcPr>
            <w:tcW w:w="1418" w:type="dxa"/>
            <w:shd w:val="clear" w:color="auto" w:fill="auto"/>
          </w:tcPr>
          <w:p w14:paraId="638C663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126" w:type="dxa"/>
            <w:shd w:val="clear" w:color="auto" w:fill="auto"/>
            <w:vAlign w:val="center"/>
          </w:tcPr>
          <w:p w14:paraId="1C3ACBB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276</w:t>
            </w:r>
          </w:p>
        </w:tc>
        <w:tc>
          <w:tcPr>
            <w:tcW w:w="2126" w:type="dxa"/>
            <w:shd w:val="clear" w:color="auto" w:fill="auto"/>
            <w:vAlign w:val="center"/>
          </w:tcPr>
          <w:p w14:paraId="16A5DCA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c>
          <w:tcPr>
            <w:tcW w:w="1922" w:type="dxa"/>
            <w:shd w:val="clear" w:color="auto" w:fill="auto"/>
          </w:tcPr>
          <w:p w14:paraId="740E12A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6C346696" w14:textId="77777777">
        <w:trPr>
          <w:jc w:val="center"/>
        </w:trPr>
        <w:tc>
          <w:tcPr>
            <w:tcW w:w="704" w:type="dxa"/>
            <w:vMerge/>
            <w:shd w:val="clear" w:color="auto" w:fill="auto"/>
          </w:tcPr>
          <w:p w14:paraId="374B4840" w14:textId="77777777" w:rsidR="005651BB" w:rsidRDefault="005651BB">
            <w:pPr>
              <w:jc w:val="center"/>
              <w:rPr>
                <w:rFonts w:ascii="宋体" w:eastAsia="宋体" w:hAnsi="宋体" w:cs="等线"/>
                <w:sz w:val="24"/>
                <w:szCs w:val="24"/>
              </w:rPr>
            </w:pPr>
          </w:p>
        </w:tc>
        <w:tc>
          <w:tcPr>
            <w:tcW w:w="1418" w:type="dxa"/>
            <w:shd w:val="clear" w:color="auto" w:fill="auto"/>
          </w:tcPr>
          <w:p w14:paraId="5E1F930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126" w:type="dxa"/>
            <w:shd w:val="clear" w:color="auto" w:fill="auto"/>
            <w:vAlign w:val="center"/>
          </w:tcPr>
          <w:p w14:paraId="7C58038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578B39C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276</w:t>
            </w:r>
          </w:p>
        </w:tc>
        <w:tc>
          <w:tcPr>
            <w:tcW w:w="1922" w:type="dxa"/>
            <w:shd w:val="clear" w:color="auto" w:fill="auto"/>
          </w:tcPr>
          <w:p w14:paraId="1334D0A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r>
      <w:tr w:rsidR="005651BB" w14:paraId="6BF39824" w14:textId="77777777">
        <w:trPr>
          <w:jc w:val="center"/>
        </w:trPr>
        <w:tc>
          <w:tcPr>
            <w:tcW w:w="704" w:type="dxa"/>
            <w:vMerge/>
            <w:shd w:val="clear" w:color="auto" w:fill="auto"/>
          </w:tcPr>
          <w:p w14:paraId="315067E1" w14:textId="77777777" w:rsidR="005651BB" w:rsidRDefault="005651BB">
            <w:pPr>
              <w:jc w:val="center"/>
              <w:rPr>
                <w:rFonts w:ascii="宋体" w:eastAsia="宋体" w:hAnsi="宋体" w:cs="等线"/>
                <w:sz w:val="24"/>
                <w:szCs w:val="24"/>
              </w:rPr>
            </w:pPr>
          </w:p>
        </w:tc>
        <w:tc>
          <w:tcPr>
            <w:tcW w:w="1418" w:type="dxa"/>
            <w:shd w:val="clear" w:color="auto" w:fill="auto"/>
          </w:tcPr>
          <w:p w14:paraId="74ADDF0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7</w:t>
            </w:r>
          </w:p>
        </w:tc>
        <w:tc>
          <w:tcPr>
            <w:tcW w:w="2126" w:type="dxa"/>
            <w:shd w:val="clear" w:color="auto" w:fill="auto"/>
            <w:vAlign w:val="center"/>
          </w:tcPr>
          <w:p w14:paraId="4D52FE6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03F6282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277</w:t>
            </w:r>
          </w:p>
        </w:tc>
        <w:tc>
          <w:tcPr>
            <w:tcW w:w="1922" w:type="dxa"/>
            <w:shd w:val="clear" w:color="auto" w:fill="auto"/>
          </w:tcPr>
          <w:p w14:paraId="156F5A9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50E5B352" w14:textId="77777777">
        <w:trPr>
          <w:jc w:val="center"/>
        </w:trPr>
        <w:tc>
          <w:tcPr>
            <w:tcW w:w="704" w:type="dxa"/>
            <w:vMerge/>
            <w:shd w:val="clear" w:color="auto" w:fill="auto"/>
          </w:tcPr>
          <w:p w14:paraId="7B2080E1" w14:textId="77777777" w:rsidR="005651BB" w:rsidRDefault="005651BB">
            <w:pPr>
              <w:jc w:val="center"/>
              <w:rPr>
                <w:rFonts w:ascii="宋体" w:eastAsia="宋体" w:hAnsi="宋体" w:cs="等线"/>
                <w:sz w:val="24"/>
                <w:szCs w:val="24"/>
              </w:rPr>
            </w:pPr>
          </w:p>
        </w:tc>
        <w:tc>
          <w:tcPr>
            <w:tcW w:w="1418" w:type="dxa"/>
            <w:shd w:val="clear" w:color="auto" w:fill="auto"/>
          </w:tcPr>
          <w:p w14:paraId="28FD35D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8</w:t>
            </w:r>
          </w:p>
        </w:tc>
        <w:tc>
          <w:tcPr>
            <w:tcW w:w="2126" w:type="dxa"/>
            <w:shd w:val="clear" w:color="auto" w:fill="auto"/>
            <w:vAlign w:val="center"/>
          </w:tcPr>
          <w:p w14:paraId="15076DE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5910B10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277</w:t>
            </w:r>
          </w:p>
        </w:tc>
        <w:tc>
          <w:tcPr>
            <w:tcW w:w="1922" w:type="dxa"/>
            <w:shd w:val="clear" w:color="auto" w:fill="auto"/>
          </w:tcPr>
          <w:p w14:paraId="70643F8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r>
      <w:tr w:rsidR="005651BB" w14:paraId="60EF0FFC" w14:textId="77777777">
        <w:trPr>
          <w:jc w:val="center"/>
        </w:trPr>
        <w:tc>
          <w:tcPr>
            <w:tcW w:w="704" w:type="dxa"/>
            <w:vMerge/>
            <w:shd w:val="clear" w:color="auto" w:fill="auto"/>
          </w:tcPr>
          <w:p w14:paraId="171D411C" w14:textId="77777777" w:rsidR="005651BB" w:rsidRDefault="005651BB">
            <w:pPr>
              <w:jc w:val="center"/>
              <w:rPr>
                <w:rFonts w:ascii="宋体" w:eastAsia="宋体" w:hAnsi="宋体" w:cs="等线"/>
                <w:sz w:val="24"/>
                <w:szCs w:val="24"/>
              </w:rPr>
            </w:pPr>
          </w:p>
        </w:tc>
        <w:tc>
          <w:tcPr>
            <w:tcW w:w="1418" w:type="dxa"/>
            <w:shd w:val="clear" w:color="auto" w:fill="auto"/>
          </w:tcPr>
          <w:p w14:paraId="58578D5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w:t>
            </w:r>
          </w:p>
        </w:tc>
        <w:tc>
          <w:tcPr>
            <w:tcW w:w="2126" w:type="dxa"/>
            <w:shd w:val="clear" w:color="auto" w:fill="auto"/>
            <w:vAlign w:val="center"/>
          </w:tcPr>
          <w:p w14:paraId="31D6F97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1F2DD59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c>
          <w:tcPr>
            <w:tcW w:w="1922" w:type="dxa"/>
            <w:shd w:val="clear" w:color="auto" w:fill="auto"/>
          </w:tcPr>
          <w:p w14:paraId="3C6745D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r w:rsidR="005651BB" w14:paraId="4BCFEA9E" w14:textId="77777777">
        <w:trPr>
          <w:jc w:val="center"/>
        </w:trPr>
        <w:tc>
          <w:tcPr>
            <w:tcW w:w="704" w:type="dxa"/>
            <w:vMerge/>
            <w:shd w:val="clear" w:color="auto" w:fill="auto"/>
          </w:tcPr>
          <w:p w14:paraId="4E45304E" w14:textId="77777777" w:rsidR="005651BB" w:rsidRDefault="005651BB">
            <w:pPr>
              <w:jc w:val="center"/>
              <w:rPr>
                <w:rFonts w:ascii="宋体" w:eastAsia="宋体" w:hAnsi="宋体" w:cs="等线"/>
                <w:sz w:val="24"/>
                <w:szCs w:val="24"/>
              </w:rPr>
            </w:pPr>
          </w:p>
        </w:tc>
        <w:tc>
          <w:tcPr>
            <w:tcW w:w="1418" w:type="dxa"/>
            <w:shd w:val="clear" w:color="auto" w:fill="auto"/>
          </w:tcPr>
          <w:p w14:paraId="4F5B008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10</w:t>
            </w:r>
          </w:p>
        </w:tc>
        <w:tc>
          <w:tcPr>
            <w:tcW w:w="2126" w:type="dxa"/>
            <w:shd w:val="clear" w:color="auto" w:fill="auto"/>
            <w:vAlign w:val="center"/>
          </w:tcPr>
          <w:p w14:paraId="7130B70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126" w:type="dxa"/>
            <w:shd w:val="clear" w:color="auto" w:fill="auto"/>
            <w:vAlign w:val="center"/>
          </w:tcPr>
          <w:p w14:paraId="74EA5BE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c>
          <w:tcPr>
            <w:tcW w:w="1922" w:type="dxa"/>
            <w:shd w:val="clear" w:color="auto" w:fill="auto"/>
          </w:tcPr>
          <w:p w14:paraId="5DD4E7D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r>
    </w:tbl>
    <w:p w14:paraId="0268875E"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测量重复性引入的不确定度通过以下方式计算：</w:t>
      </w:r>
    </w:p>
    <w:p w14:paraId="7F1DDE10"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校准点为0.250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时，对于测量点</w:t>
      </w:r>
      <m:oMath>
        <m:r>
          <m:rPr>
            <m:sty m:val="p"/>
          </m:rPr>
          <w:rPr>
            <w:rFonts w:ascii="Cambria Math" w:eastAsia="宋体" w:hAnsi="Cambria Math" w:cs="等线"/>
            <w:sz w:val="24"/>
            <w:szCs w:val="24"/>
          </w:rPr>
          <m:t>α</m:t>
        </m:r>
      </m:oMath>
      <w:r>
        <w:rPr>
          <w:rFonts w:ascii="宋体" w:eastAsia="宋体" w:hAnsi="宋体" w:cs="等线" w:hint="eastAsia"/>
          <w:sz w:val="24"/>
          <w:szCs w:val="24"/>
        </w:rPr>
        <w:t>：</w:t>
      </w:r>
    </w:p>
    <w:p w14:paraId="37DCFF81" w14:textId="77777777" w:rsidR="005651BB" w:rsidRDefault="00E222D1">
      <w:pPr>
        <w:spacing w:line="360" w:lineRule="auto"/>
        <w:rPr>
          <w:rFonts w:ascii="宋体" w:eastAsia="宋体" w:hAnsi="宋体" w:cs="等线"/>
          <w:sz w:val="24"/>
          <w:szCs w:val="24"/>
        </w:rPr>
      </w:pPr>
      <m:oMathPara>
        <m:oMath>
          <m:acc>
            <m:accPr>
              <m:chr m:val="̅"/>
              <m:ctrlPr>
                <w:rPr>
                  <w:rFonts w:ascii="Cambria Math" w:eastAsia="宋体" w:hAnsi="Cambria Math" w:cs="等线"/>
                  <w:sz w:val="24"/>
                  <w:szCs w:val="24"/>
                </w:rPr>
              </m:ctrlPr>
            </m:acc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α</m:t>
                  </m:r>
                </m:sub>
              </m:sSub>
            </m:e>
          </m:acc>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nary>
                <m:naryPr>
                  <m:chr m:val="∑"/>
                  <m:limLoc m:val="undOvr"/>
                  <m:ctrlPr>
                    <w:rPr>
                      <w:rFonts w:ascii="Cambria Math" w:eastAsia="宋体" w:hAnsi="Cambria Math" w:cs="等线"/>
                      <w:sz w:val="24"/>
                      <w:szCs w:val="24"/>
                    </w:rPr>
                  </m:ctrlPr>
                </m:naryPr>
                <m:sub>
                  <m:r>
                    <m:rPr>
                      <m:sty m:val="p"/>
                    </m:rPr>
                    <w:rPr>
                      <w:rFonts w:ascii="Cambria Math" w:eastAsia="宋体" w:hAnsi="Cambria Math" w:cs="等线"/>
                      <w:sz w:val="24"/>
                      <w:szCs w:val="24"/>
                    </w:rPr>
                    <m:t>k=1</m:t>
                  </m:r>
                </m:sub>
                <m:sup>
                  <m:r>
                    <m:rPr>
                      <m:sty m:val="p"/>
                    </m:rPr>
                    <w:rPr>
                      <w:rFonts w:ascii="Cambria Math" w:eastAsia="宋体" w:hAnsi="Cambria Math" w:cs="等线"/>
                      <w:sz w:val="24"/>
                      <w:szCs w:val="24"/>
                    </w:rPr>
                    <m:t>10</m:t>
                  </m:r>
                </m:sup>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e>
              </m:nary>
            </m:num>
            <m:den>
              <m:r>
                <m:rPr>
                  <m:sty m:val="p"/>
                </m:rPr>
                <w:rPr>
                  <w:rFonts w:ascii="Cambria Math" w:eastAsia="宋体" w:hAnsi="Cambria Math" w:cs="等线"/>
                  <w:sz w:val="24"/>
                  <w:szCs w:val="24"/>
                </w:rPr>
                <m:t>10</m:t>
              </m:r>
            </m:den>
          </m:f>
          <m:r>
            <m:rPr>
              <m:sty m:val="p"/>
            </m:rPr>
            <w:rPr>
              <w:rFonts w:ascii="Cambria Math" w:eastAsia="宋体" w:hAnsi="Cambria Math" w:cs="等线"/>
              <w:sz w:val="24"/>
              <w:szCs w:val="24"/>
            </w:rPr>
            <m:t>=0.001(μ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3442D3CD"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α</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f>
                <m:fPr>
                  <m:ctrlPr>
                    <w:rPr>
                      <w:rFonts w:ascii="Cambria Math" w:eastAsia="宋体" w:hAnsi="Cambria Math" w:cs="等线"/>
                      <w:sz w:val="24"/>
                      <w:szCs w:val="24"/>
                    </w:rPr>
                  </m:ctrlPr>
                </m:fPr>
                <m:num>
                  <m:nary>
                    <m:naryPr>
                      <m:chr m:val="∑"/>
                      <m:limLoc m:val="undOvr"/>
                      <m:ctrlPr>
                        <w:rPr>
                          <w:rFonts w:ascii="Cambria Math" w:eastAsia="宋体" w:hAnsi="Cambria Math" w:cs="等线"/>
                          <w:sz w:val="24"/>
                          <w:szCs w:val="24"/>
                        </w:rPr>
                      </m:ctrlPr>
                    </m:naryPr>
                    <m:sub>
                      <m:r>
                        <m:rPr>
                          <m:sty m:val="p"/>
                        </m:rPr>
                        <w:rPr>
                          <w:rFonts w:ascii="Cambria Math" w:eastAsia="宋体" w:hAnsi="Cambria Math" w:cs="等线"/>
                          <w:sz w:val="24"/>
                          <w:szCs w:val="24"/>
                        </w:rPr>
                        <m:t>k=1</m:t>
                      </m:r>
                    </m:sub>
                    <m:sup>
                      <m:r>
                        <m:rPr>
                          <m:sty m:val="p"/>
                        </m:rPr>
                        <w:rPr>
                          <w:rFonts w:ascii="Cambria Math" w:eastAsia="宋体" w:hAnsi="Cambria Math" w:cs="等线"/>
                          <w:sz w:val="24"/>
                          <w:szCs w:val="24"/>
                        </w:rPr>
                        <m:t>10</m:t>
                      </m:r>
                    </m:sup>
                    <m:e>
                      <m:sSup>
                        <m:sSupPr>
                          <m:ctrlPr>
                            <w:rPr>
                              <w:rFonts w:ascii="Cambria Math" w:eastAsia="宋体" w:hAnsi="Cambria Math" w:cs="等线"/>
                              <w:sz w:val="24"/>
                              <w:szCs w:val="24"/>
                            </w:rPr>
                          </m:ctrlPr>
                        </m:sSupPr>
                        <m:e>
                          <m:d>
                            <m:dPr>
                              <m:ctrlPr>
                                <w:rPr>
                                  <w:rFonts w:ascii="Cambria Math" w:eastAsia="宋体" w:hAnsi="Cambria Math" w:cs="等线"/>
                                  <w:sz w:val="24"/>
                                  <w:szCs w:val="24"/>
                                </w:rPr>
                              </m:ctrlPr>
                            </m:d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α</m:t>
                                      </m:r>
                                    </m:sub>
                                  </m:sSub>
                                </m:e>
                              </m:acc>
                            </m:e>
                          </m:d>
                        </m:e>
                        <m:sup>
                          <m:r>
                            <m:rPr>
                              <m:sty m:val="p"/>
                            </m:rPr>
                            <w:rPr>
                              <w:rFonts w:ascii="Cambria Math" w:eastAsia="宋体" w:hAnsi="Cambria Math" w:cs="等线"/>
                              <w:sz w:val="24"/>
                              <w:szCs w:val="24"/>
                            </w:rPr>
                            <m:t>2</m:t>
                          </m:r>
                        </m:sup>
                      </m:sSup>
                    </m:e>
                  </m:nary>
                </m:num>
                <m:den>
                  <m:r>
                    <m:rPr>
                      <m:sty m:val="p"/>
                    </m:rPr>
                    <w:rPr>
                      <w:rFonts w:ascii="Cambria Math" w:eastAsia="宋体" w:hAnsi="Cambria Math" w:cs="等线"/>
                      <w:sz w:val="24"/>
                      <w:szCs w:val="24"/>
                    </w:rPr>
                    <m:t>10-1</m:t>
                  </m:r>
                </m:den>
              </m:f>
            </m:e>
          </m:rad>
          <m:r>
            <m:rPr>
              <m:sty m:val="p"/>
            </m:rPr>
            <w:rPr>
              <w:rFonts w:ascii="Cambria Math" w:eastAsia="宋体" w:hAnsi="Cambria Math" w:cs="等线"/>
              <w:sz w:val="24"/>
              <w:szCs w:val="24"/>
            </w:rPr>
            <m:t>=3.46×</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02C43472"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同理，</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β</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=3.14×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γ</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=3.40×</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p w14:paraId="3C1CAC24"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f>
                <m:fPr>
                  <m:ctrlPr>
                    <w:rPr>
                      <w:rFonts w:ascii="Cambria Math" w:eastAsia="宋体" w:hAnsi="Cambria Math" w:cs="等线"/>
                      <w:sz w:val="24"/>
                      <w:szCs w:val="24"/>
                    </w:rPr>
                  </m:ctrlPr>
                </m:fPr>
                <m:num>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α</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β</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γ</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num>
                <m:den>
                  <m:r>
                    <m:rPr>
                      <m:sty m:val="p"/>
                    </m:rPr>
                    <w:rPr>
                      <w:rFonts w:ascii="Cambria Math" w:eastAsia="宋体" w:hAnsi="Cambria Math" w:cs="等线"/>
                      <w:sz w:val="24"/>
                      <w:szCs w:val="24"/>
                    </w:rPr>
                    <m:t>3</m:t>
                  </m:r>
                </m:den>
              </m:f>
            </m:e>
          </m:rad>
          <m:r>
            <m:rPr>
              <m:sty m:val="p"/>
            </m:rPr>
            <w:rPr>
              <w:rFonts w:ascii="Cambria Math" w:eastAsia="宋体" w:hAnsi="Cambria Math" w:cs="等线"/>
              <w:sz w:val="24"/>
              <w:szCs w:val="24"/>
            </w:rPr>
            <m:t>=3.34×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3304B9CC"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=3.34×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575893FC"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lastRenderedPageBreak/>
        <w:t>校准点为0.500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时，对于测量点</w:t>
      </w:r>
      <m:oMath>
        <m:r>
          <m:rPr>
            <m:sty m:val="p"/>
          </m:rPr>
          <w:rPr>
            <w:rFonts w:ascii="Cambria Math" w:eastAsia="宋体" w:hAnsi="Cambria Math" w:cs="等线"/>
            <w:sz w:val="24"/>
            <w:szCs w:val="24"/>
          </w:rPr>
          <m:t>α</m:t>
        </m:r>
      </m:oMath>
      <w:r>
        <w:rPr>
          <w:rFonts w:ascii="宋体" w:eastAsia="宋体" w:hAnsi="宋体" w:cs="等线" w:hint="eastAsia"/>
          <w:sz w:val="24"/>
          <w:szCs w:val="24"/>
        </w:rPr>
        <w:t>：</w:t>
      </w:r>
    </w:p>
    <w:p w14:paraId="7C321252" w14:textId="77777777" w:rsidR="005651BB" w:rsidRDefault="00E222D1">
      <w:pPr>
        <w:spacing w:line="360" w:lineRule="auto"/>
        <w:rPr>
          <w:rFonts w:ascii="宋体" w:eastAsia="宋体" w:hAnsi="宋体" w:cs="等线"/>
          <w:sz w:val="24"/>
          <w:szCs w:val="24"/>
        </w:rPr>
      </w:pPr>
      <m:oMathPara>
        <m:oMath>
          <m:acc>
            <m:accPr>
              <m:chr m:val="̅"/>
              <m:ctrlPr>
                <w:rPr>
                  <w:rFonts w:ascii="Cambria Math" w:eastAsia="宋体" w:hAnsi="Cambria Math" w:cs="等线"/>
                  <w:sz w:val="24"/>
                  <w:szCs w:val="24"/>
                </w:rPr>
              </m:ctrlPr>
            </m:acc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α</m:t>
                  </m:r>
                </m:sub>
              </m:sSub>
            </m:e>
          </m:acc>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nary>
                <m:naryPr>
                  <m:chr m:val="∑"/>
                  <m:limLoc m:val="undOvr"/>
                  <m:ctrlPr>
                    <w:rPr>
                      <w:rFonts w:ascii="Cambria Math" w:eastAsia="宋体" w:hAnsi="Cambria Math" w:cs="等线"/>
                      <w:sz w:val="24"/>
                      <w:szCs w:val="24"/>
                    </w:rPr>
                  </m:ctrlPr>
                </m:naryPr>
                <m:sub>
                  <m:r>
                    <m:rPr>
                      <m:sty m:val="p"/>
                    </m:rPr>
                    <w:rPr>
                      <w:rFonts w:ascii="Cambria Math" w:eastAsia="宋体" w:hAnsi="Cambria Math" w:cs="等线"/>
                      <w:sz w:val="24"/>
                      <w:szCs w:val="24"/>
                    </w:rPr>
                    <m:t>k=1</m:t>
                  </m:r>
                </m:sub>
                <m:sup>
                  <m:r>
                    <m:rPr>
                      <m:sty m:val="p"/>
                    </m:rPr>
                    <w:rPr>
                      <w:rFonts w:ascii="Cambria Math" w:eastAsia="宋体" w:hAnsi="Cambria Math" w:cs="等线"/>
                      <w:sz w:val="24"/>
                      <w:szCs w:val="24"/>
                    </w:rPr>
                    <m:t>10</m:t>
                  </m:r>
                </m:sup>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e>
              </m:nary>
            </m:num>
            <m:den>
              <m:r>
                <m:rPr>
                  <m:sty m:val="p"/>
                </m:rPr>
                <w:rPr>
                  <w:rFonts w:ascii="Cambria Math" w:eastAsia="宋体" w:hAnsi="Cambria Math" w:cs="等线"/>
                  <w:sz w:val="24"/>
                  <w:szCs w:val="24"/>
                </w:rPr>
                <m:t>10</m:t>
              </m:r>
            </m:den>
          </m:f>
          <m:r>
            <m:rPr>
              <m:sty m:val="p"/>
            </m:rPr>
            <w:rPr>
              <w:rFonts w:ascii="Cambria Math" w:eastAsia="宋体" w:hAnsi="Cambria Math" w:cs="等线"/>
              <w:sz w:val="24"/>
              <w:szCs w:val="24"/>
            </w:rPr>
            <m:t>=-0.007(μ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27F5C395"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α</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f>
                <m:fPr>
                  <m:ctrlPr>
                    <w:rPr>
                      <w:rFonts w:ascii="Cambria Math" w:eastAsia="宋体" w:hAnsi="Cambria Math" w:cs="等线"/>
                      <w:sz w:val="24"/>
                      <w:szCs w:val="24"/>
                    </w:rPr>
                  </m:ctrlPr>
                </m:fPr>
                <m:num>
                  <m:nary>
                    <m:naryPr>
                      <m:chr m:val="∑"/>
                      <m:limLoc m:val="undOvr"/>
                      <m:ctrlPr>
                        <w:rPr>
                          <w:rFonts w:ascii="Cambria Math" w:eastAsia="宋体" w:hAnsi="Cambria Math" w:cs="等线"/>
                          <w:sz w:val="24"/>
                          <w:szCs w:val="24"/>
                        </w:rPr>
                      </m:ctrlPr>
                    </m:naryPr>
                    <m:sub>
                      <m:r>
                        <m:rPr>
                          <m:sty m:val="p"/>
                        </m:rPr>
                        <w:rPr>
                          <w:rFonts w:ascii="Cambria Math" w:eastAsia="宋体" w:hAnsi="Cambria Math" w:cs="等线"/>
                          <w:sz w:val="24"/>
                          <w:szCs w:val="24"/>
                        </w:rPr>
                        <m:t>k=1</m:t>
                      </m:r>
                    </m:sub>
                    <m:sup>
                      <m:r>
                        <m:rPr>
                          <m:sty m:val="p"/>
                        </m:rPr>
                        <w:rPr>
                          <w:rFonts w:ascii="Cambria Math" w:eastAsia="宋体" w:hAnsi="Cambria Math" w:cs="等线"/>
                          <w:sz w:val="24"/>
                          <w:szCs w:val="24"/>
                        </w:rPr>
                        <m:t>10</m:t>
                      </m:r>
                    </m:sup>
                    <m:e>
                      <m:sSup>
                        <m:sSupPr>
                          <m:ctrlPr>
                            <w:rPr>
                              <w:rFonts w:ascii="Cambria Math" w:eastAsia="宋体" w:hAnsi="Cambria Math" w:cs="等线"/>
                              <w:sz w:val="24"/>
                              <w:szCs w:val="24"/>
                            </w:rPr>
                          </m:ctrlPr>
                        </m:sSupPr>
                        <m:e>
                          <m:d>
                            <m:dPr>
                              <m:ctrlPr>
                                <w:rPr>
                                  <w:rFonts w:ascii="Cambria Math" w:eastAsia="宋体" w:hAnsi="Cambria Math" w:cs="等线"/>
                                  <w:sz w:val="24"/>
                                  <w:szCs w:val="24"/>
                                </w:rPr>
                              </m:ctrlPr>
                            </m:d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α</m:t>
                                      </m:r>
                                    </m:sub>
                                  </m:sSub>
                                </m:e>
                              </m:acc>
                            </m:e>
                          </m:d>
                        </m:e>
                        <m:sup>
                          <m:r>
                            <m:rPr>
                              <m:sty m:val="p"/>
                            </m:rPr>
                            <w:rPr>
                              <w:rFonts w:ascii="Cambria Math" w:eastAsia="宋体" w:hAnsi="Cambria Math" w:cs="等线"/>
                              <w:sz w:val="24"/>
                              <w:szCs w:val="24"/>
                            </w:rPr>
                            <m:t>2</m:t>
                          </m:r>
                        </m:sup>
                      </m:sSup>
                    </m:e>
                  </m:nary>
                </m:num>
                <m:den>
                  <m:r>
                    <m:rPr>
                      <m:sty m:val="p"/>
                    </m:rPr>
                    <w:rPr>
                      <w:rFonts w:ascii="Cambria Math" w:eastAsia="宋体" w:hAnsi="Cambria Math" w:cs="等线"/>
                      <w:sz w:val="24"/>
                      <w:szCs w:val="24"/>
                    </w:rPr>
                    <m:t>10-1</m:t>
                  </m:r>
                </m:den>
              </m:f>
            </m:e>
          </m:rad>
          <m:r>
            <m:rPr>
              <m:sty m:val="p"/>
            </m:rPr>
            <w:rPr>
              <w:rFonts w:ascii="Cambria Math" w:eastAsia="宋体" w:hAnsi="Cambria Math" w:cs="等线"/>
              <w:sz w:val="24"/>
              <w:szCs w:val="24"/>
            </w:rPr>
            <m:t>=4.79×</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1A5D0545"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同理，</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β</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=3.14×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γ</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=3.43×</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p w14:paraId="7D9FEF3F"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f>
                <m:fPr>
                  <m:ctrlPr>
                    <w:rPr>
                      <w:rFonts w:ascii="Cambria Math" w:eastAsia="宋体" w:hAnsi="Cambria Math" w:cs="等线"/>
                      <w:sz w:val="24"/>
                      <w:szCs w:val="24"/>
                    </w:rPr>
                  </m:ctrlPr>
                </m:fPr>
                <m:num>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α</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β</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γ</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num>
                <m:den>
                  <m:r>
                    <m:rPr>
                      <m:sty m:val="p"/>
                    </m:rPr>
                    <w:rPr>
                      <w:rFonts w:ascii="Cambria Math" w:eastAsia="宋体" w:hAnsi="Cambria Math" w:cs="等线"/>
                      <w:sz w:val="24"/>
                      <w:szCs w:val="24"/>
                    </w:rPr>
                    <m:t>3</m:t>
                  </m:r>
                </m:den>
              </m:f>
            </m:e>
          </m:rad>
          <m:r>
            <m:rPr>
              <m:sty m:val="p"/>
            </m:rPr>
            <w:rPr>
              <w:rFonts w:ascii="Cambria Math" w:eastAsia="宋体" w:hAnsi="Cambria Math" w:cs="等线"/>
              <w:sz w:val="24"/>
              <w:szCs w:val="24"/>
            </w:rPr>
            <m:t>=4.01×</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7BAA3327"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=4.01×</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4B795554"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=3.34×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08CB6298"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校准点为275</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时，对于测量点</w:t>
      </w:r>
      <m:oMath>
        <m:r>
          <m:rPr>
            <m:sty m:val="p"/>
          </m:rPr>
          <w:rPr>
            <w:rFonts w:ascii="Cambria Math" w:eastAsia="宋体" w:hAnsi="Cambria Math" w:cs="等线"/>
            <w:sz w:val="24"/>
            <w:szCs w:val="24"/>
          </w:rPr>
          <m:t>α</m:t>
        </m:r>
      </m:oMath>
      <w:r>
        <w:rPr>
          <w:rFonts w:ascii="宋体" w:eastAsia="宋体" w:hAnsi="宋体" w:cs="等线" w:hint="eastAsia"/>
          <w:sz w:val="24"/>
          <w:szCs w:val="24"/>
        </w:rPr>
        <w:t>：</w:t>
      </w:r>
    </w:p>
    <w:p w14:paraId="7D9203FB" w14:textId="77777777" w:rsidR="005651BB" w:rsidRDefault="00E222D1">
      <w:pPr>
        <w:spacing w:line="360" w:lineRule="auto"/>
        <w:rPr>
          <w:rFonts w:ascii="宋体" w:eastAsia="宋体" w:hAnsi="宋体" w:cs="等线"/>
          <w:sz w:val="24"/>
          <w:szCs w:val="24"/>
        </w:rPr>
      </w:pPr>
      <m:oMathPara>
        <m:oMath>
          <m:acc>
            <m:accPr>
              <m:chr m:val="̅"/>
              <m:ctrlPr>
                <w:rPr>
                  <w:rFonts w:ascii="Cambria Math" w:eastAsia="宋体" w:hAnsi="Cambria Math" w:cs="等线"/>
                  <w:sz w:val="24"/>
                  <w:szCs w:val="24"/>
                </w:rPr>
              </m:ctrlPr>
            </m:acc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α</m:t>
                  </m:r>
                </m:sub>
              </m:sSub>
            </m:e>
          </m:acc>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nary>
                <m:naryPr>
                  <m:chr m:val="∑"/>
                  <m:limLoc m:val="undOvr"/>
                  <m:ctrlPr>
                    <w:rPr>
                      <w:rFonts w:ascii="Cambria Math" w:eastAsia="宋体" w:hAnsi="Cambria Math" w:cs="等线"/>
                      <w:sz w:val="24"/>
                      <w:szCs w:val="24"/>
                    </w:rPr>
                  </m:ctrlPr>
                </m:naryPr>
                <m:sub>
                  <m:r>
                    <m:rPr>
                      <m:sty m:val="p"/>
                    </m:rPr>
                    <w:rPr>
                      <w:rFonts w:ascii="Cambria Math" w:eastAsia="宋体" w:hAnsi="Cambria Math" w:cs="等线"/>
                      <w:sz w:val="24"/>
                      <w:szCs w:val="24"/>
                    </w:rPr>
                    <m:t>k=1</m:t>
                  </m:r>
                </m:sub>
                <m:sup>
                  <m:r>
                    <m:rPr>
                      <m:sty m:val="p"/>
                    </m:rPr>
                    <w:rPr>
                      <w:rFonts w:ascii="Cambria Math" w:eastAsia="宋体" w:hAnsi="Cambria Math" w:cs="等线"/>
                      <w:sz w:val="24"/>
                      <w:szCs w:val="24"/>
                    </w:rPr>
                    <m:t>10</m:t>
                  </m:r>
                </m:sup>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e>
              </m:nary>
            </m:num>
            <m:den>
              <m:r>
                <m:rPr>
                  <m:sty m:val="p"/>
                </m:rPr>
                <w:rPr>
                  <w:rFonts w:ascii="Cambria Math" w:eastAsia="宋体" w:hAnsi="Cambria Math" w:cs="等线"/>
                  <w:sz w:val="24"/>
                  <w:szCs w:val="24"/>
                </w:rPr>
                <m:t>10</m:t>
              </m:r>
            </m:den>
          </m:f>
          <m:r>
            <m:rPr>
              <m:sty m:val="p"/>
            </m:rPr>
            <w:rPr>
              <w:rFonts w:ascii="Cambria Math" w:eastAsia="宋体" w:hAnsi="Cambria Math" w:cs="等线"/>
              <w:sz w:val="24"/>
              <w:szCs w:val="24"/>
            </w:rPr>
            <m:t>=-5(μ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65AFBF2C"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α</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f>
                <m:fPr>
                  <m:ctrlPr>
                    <w:rPr>
                      <w:rFonts w:ascii="Cambria Math" w:eastAsia="宋体" w:hAnsi="Cambria Math" w:cs="等线"/>
                      <w:sz w:val="24"/>
                      <w:szCs w:val="24"/>
                    </w:rPr>
                  </m:ctrlPr>
                </m:fPr>
                <m:num>
                  <m:nary>
                    <m:naryPr>
                      <m:chr m:val="∑"/>
                      <m:limLoc m:val="undOvr"/>
                      <m:ctrlPr>
                        <w:rPr>
                          <w:rFonts w:ascii="Cambria Math" w:eastAsia="宋体" w:hAnsi="Cambria Math" w:cs="等线"/>
                          <w:sz w:val="24"/>
                          <w:szCs w:val="24"/>
                        </w:rPr>
                      </m:ctrlPr>
                    </m:naryPr>
                    <m:sub>
                      <m:r>
                        <m:rPr>
                          <m:sty m:val="p"/>
                        </m:rPr>
                        <w:rPr>
                          <w:rFonts w:ascii="Cambria Math" w:eastAsia="宋体" w:hAnsi="Cambria Math" w:cs="等线"/>
                          <w:sz w:val="24"/>
                          <w:szCs w:val="24"/>
                        </w:rPr>
                        <m:t>k=1</m:t>
                      </m:r>
                    </m:sub>
                    <m:sup>
                      <m:r>
                        <m:rPr>
                          <m:sty m:val="p"/>
                        </m:rPr>
                        <w:rPr>
                          <w:rFonts w:ascii="Cambria Math" w:eastAsia="宋体" w:hAnsi="Cambria Math" w:cs="等线"/>
                          <w:sz w:val="24"/>
                          <w:szCs w:val="24"/>
                        </w:rPr>
                        <m:t>10</m:t>
                      </m:r>
                    </m:sup>
                    <m:e>
                      <m:sSup>
                        <m:sSupPr>
                          <m:ctrlPr>
                            <w:rPr>
                              <w:rFonts w:ascii="Cambria Math" w:eastAsia="宋体" w:hAnsi="Cambria Math" w:cs="等线"/>
                              <w:sz w:val="24"/>
                              <w:szCs w:val="24"/>
                            </w:rPr>
                          </m:ctrlPr>
                        </m:sSupPr>
                        <m:e>
                          <m:d>
                            <m:dPr>
                              <m:ctrlPr>
                                <w:rPr>
                                  <w:rFonts w:ascii="Cambria Math" w:eastAsia="宋体" w:hAnsi="Cambria Math" w:cs="等线"/>
                                  <w:sz w:val="24"/>
                                  <w:szCs w:val="24"/>
                                </w:rPr>
                              </m:ctrlPr>
                            </m:d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k</m:t>
                                  </m:r>
                                </m:sub>
                              </m:sSub>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α</m:t>
                                      </m:r>
                                    </m:sub>
                                  </m:sSub>
                                </m:e>
                              </m:acc>
                            </m:e>
                          </m:d>
                        </m:e>
                        <m:sup>
                          <m:r>
                            <m:rPr>
                              <m:sty m:val="p"/>
                            </m:rPr>
                            <w:rPr>
                              <w:rFonts w:ascii="Cambria Math" w:eastAsia="宋体" w:hAnsi="Cambria Math" w:cs="等线"/>
                              <w:sz w:val="24"/>
                              <w:szCs w:val="24"/>
                            </w:rPr>
                            <m:t>2</m:t>
                          </m:r>
                        </m:sup>
                      </m:sSup>
                    </m:e>
                  </m:nary>
                </m:num>
                <m:den>
                  <m:r>
                    <m:rPr>
                      <m:sty m:val="p"/>
                    </m:rPr>
                    <w:rPr>
                      <w:rFonts w:ascii="Cambria Math" w:eastAsia="宋体" w:hAnsi="Cambria Math" w:cs="等线"/>
                      <w:sz w:val="24"/>
                      <w:szCs w:val="24"/>
                    </w:rPr>
                    <m:t>10-1</m:t>
                  </m:r>
                </m:den>
              </m:f>
            </m:e>
          </m:rad>
          <m:r>
            <m:rPr>
              <m:sty m:val="p"/>
            </m:rPr>
            <w:rPr>
              <w:rFonts w:ascii="Cambria Math" w:eastAsia="宋体" w:hAnsi="Cambria Math" w:cs="等线"/>
              <w:sz w:val="24"/>
              <w:szCs w:val="24"/>
            </w:rPr>
            <m:t>=1.32(μ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2245F917"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同理，</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β</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=3.14×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γ</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=0.943(μ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p w14:paraId="7171B5BA"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f>
                <m:fPr>
                  <m:ctrlPr>
                    <w:rPr>
                      <w:rFonts w:ascii="Cambria Math" w:eastAsia="宋体" w:hAnsi="Cambria Math" w:cs="等线"/>
                      <w:sz w:val="24"/>
                      <w:szCs w:val="24"/>
                    </w:rPr>
                  </m:ctrlPr>
                </m:fPr>
                <m:num>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α</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β</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γ</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num>
                <m:den>
                  <m:r>
                    <m:rPr>
                      <m:sty m:val="p"/>
                    </m:rPr>
                    <w:rPr>
                      <w:rFonts w:ascii="Cambria Math" w:eastAsia="宋体" w:hAnsi="Cambria Math" w:cs="等线"/>
                      <w:sz w:val="24"/>
                      <w:szCs w:val="24"/>
                    </w:rPr>
                    <m:t>3</m:t>
                  </m:r>
                </m:den>
              </m:f>
            </m:e>
          </m:rad>
          <m:r>
            <m:rPr>
              <m:sty m:val="p"/>
            </m:rPr>
            <w:rPr>
              <w:rFonts w:ascii="Cambria Math" w:eastAsia="宋体" w:hAnsi="Cambria Math" w:cs="等线"/>
              <w:sz w:val="24"/>
              <w:szCs w:val="24"/>
            </w:rPr>
            <m:t>=1.15(μ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3255A0A0"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s</m:t>
              </m:r>
            </m:e>
            <m:sub>
              <m:r>
                <m:rPr>
                  <m:sty m:val="p"/>
                </m:rPr>
                <w:rPr>
                  <w:rFonts w:ascii="Cambria Math" w:eastAsia="宋体" w:hAnsi="Cambria Math" w:cs="等线"/>
                  <w:sz w:val="24"/>
                  <w:szCs w:val="24"/>
                </w:rPr>
                <m:t>p</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=1.15(μ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19FFDDF0"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E.4.2 测量系统误差引入的不确定度</w:t>
      </w:r>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oMath>
    </w:p>
    <w:p w14:paraId="07F2026E"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首先计算臭氧浓度位置偏差引入的不确定度</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oMath>
      <w:r>
        <w:rPr>
          <w:rFonts w:ascii="宋体" w:eastAsia="宋体" w:hAnsi="宋体" w:cs="等线" w:hint="eastAsia"/>
          <w:sz w:val="24"/>
          <w:szCs w:val="24"/>
        </w:rPr>
        <w:t>。</w:t>
      </w:r>
    </w:p>
    <w:p w14:paraId="6A53D8F3"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对于该台培养箱，按照校准规范中的方法进行校准，得到3个浓度条件下3个不同测量点的数据见表4、表5和表6。</w:t>
      </w:r>
    </w:p>
    <w:p w14:paraId="2DB6DBD0"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表4 0.250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校准点臭氧浓度示值误差校准数据表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1"/>
        <w:gridCol w:w="2342"/>
        <w:gridCol w:w="2342"/>
      </w:tblGrid>
      <w:tr w:rsidR="005651BB" w14:paraId="269E17C6" w14:textId="77777777">
        <w:trPr>
          <w:jc w:val="center"/>
        </w:trPr>
        <w:tc>
          <w:tcPr>
            <w:tcW w:w="1271" w:type="dxa"/>
            <w:shd w:val="clear" w:color="auto" w:fill="auto"/>
            <w:vAlign w:val="center"/>
          </w:tcPr>
          <w:p w14:paraId="5B1B85D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测量次数</w:t>
            </w:r>
          </w:p>
        </w:tc>
        <w:tc>
          <w:tcPr>
            <w:tcW w:w="2341" w:type="dxa"/>
            <w:shd w:val="clear" w:color="auto" w:fill="auto"/>
            <w:vAlign w:val="center"/>
          </w:tcPr>
          <w:p w14:paraId="49EB5E2E"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α</m:t>
              </m:r>
            </m:oMath>
            <w:r>
              <w:rPr>
                <w:rFonts w:ascii="宋体" w:eastAsia="宋体" w:hAnsi="宋体" w:cs="等线" w:hint="eastAsia"/>
                <w:sz w:val="24"/>
                <w:szCs w:val="24"/>
              </w:rPr>
              <w:t>点臭氧浓度实测值</w:t>
            </w:r>
          </w:p>
          <w:p w14:paraId="6588DDF4"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342" w:type="dxa"/>
            <w:shd w:val="clear" w:color="auto" w:fill="auto"/>
            <w:vAlign w:val="center"/>
          </w:tcPr>
          <w:p w14:paraId="4EB7D246"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β</m:t>
              </m:r>
            </m:oMath>
            <w:r>
              <w:rPr>
                <w:rFonts w:ascii="宋体" w:eastAsia="宋体" w:hAnsi="宋体" w:cs="等线" w:hint="eastAsia"/>
                <w:sz w:val="24"/>
                <w:szCs w:val="24"/>
              </w:rPr>
              <w:t>点臭氧浓度实测值</w:t>
            </w:r>
          </w:p>
          <w:p w14:paraId="7D0AB233"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342" w:type="dxa"/>
            <w:shd w:val="clear" w:color="auto" w:fill="auto"/>
            <w:vAlign w:val="center"/>
          </w:tcPr>
          <w:p w14:paraId="1E634883"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γ</m:t>
              </m:r>
            </m:oMath>
            <w:r>
              <w:rPr>
                <w:rFonts w:ascii="宋体" w:eastAsia="宋体" w:hAnsi="宋体" w:cs="等线" w:hint="eastAsia"/>
                <w:sz w:val="24"/>
                <w:szCs w:val="24"/>
              </w:rPr>
              <w:t>点臭氧浓度实测值</w:t>
            </w:r>
          </w:p>
          <w:p w14:paraId="61E19856"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r>
      <w:tr w:rsidR="005651BB" w14:paraId="77CF2712" w14:textId="77777777">
        <w:trPr>
          <w:jc w:val="center"/>
        </w:trPr>
        <w:tc>
          <w:tcPr>
            <w:tcW w:w="1271" w:type="dxa"/>
            <w:shd w:val="clear" w:color="auto" w:fill="auto"/>
            <w:vAlign w:val="center"/>
          </w:tcPr>
          <w:p w14:paraId="1A02DC6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341" w:type="dxa"/>
            <w:shd w:val="clear" w:color="auto" w:fill="auto"/>
            <w:vAlign w:val="center"/>
          </w:tcPr>
          <w:p w14:paraId="7ACEFEB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0.251</w:t>
            </w:r>
          </w:p>
        </w:tc>
        <w:tc>
          <w:tcPr>
            <w:tcW w:w="2342" w:type="dxa"/>
            <w:shd w:val="clear" w:color="auto" w:fill="auto"/>
            <w:vAlign w:val="center"/>
          </w:tcPr>
          <w:p w14:paraId="720F7AE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0.229</w:t>
            </w:r>
          </w:p>
        </w:tc>
        <w:tc>
          <w:tcPr>
            <w:tcW w:w="2342" w:type="dxa"/>
            <w:shd w:val="clear" w:color="auto" w:fill="auto"/>
            <w:vAlign w:val="center"/>
          </w:tcPr>
          <w:p w14:paraId="56EA5BC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0.241</w:t>
            </w:r>
          </w:p>
        </w:tc>
      </w:tr>
      <w:tr w:rsidR="005651BB" w14:paraId="5A795CC2" w14:textId="77777777">
        <w:trPr>
          <w:jc w:val="center"/>
        </w:trPr>
        <w:tc>
          <w:tcPr>
            <w:tcW w:w="1271" w:type="dxa"/>
            <w:shd w:val="clear" w:color="auto" w:fill="auto"/>
            <w:vAlign w:val="center"/>
          </w:tcPr>
          <w:p w14:paraId="611AD89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341" w:type="dxa"/>
            <w:shd w:val="clear" w:color="auto" w:fill="auto"/>
            <w:vAlign w:val="center"/>
          </w:tcPr>
          <w:p w14:paraId="5DF33CC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0.248</w:t>
            </w:r>
          </w:p>
        </w:tc>
        <w:tc>
          <w:tcPr>
            <w:tcW w:w="2342" w:type="dxa"/>
            <w:shd w:val="clear" w:color="auto" w:fill="auto"/>
            <w:vAlign w:val="center"/>
          </w:tcPr>
          <w:p w14:paraId="576F225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0.234</w:t>
            </w:r>
          </w:p>
        </w:tc>
        <w:tc>
          <w:tcPr>
            <w:tcW w:w="2342" w:type="dxa"/>
            <w:shd w:val="clear" w:color="auto" w:fill="auto"/>
            <w:vAlign w:val="center"/>
          </w:tcPr>
          <w:p w14:paraId="5D85361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0.243</w:t>
            </w:r>
          </w:p>
        </w:tc>
      </w:tr>
      <w:tr w:rsidR="005651BB" w14:paraId="129ACCE6" w14:textId="77777777">
        <w:trPr>
          <w:jc w:val="center"/>
        </w:trPr>
        <w:tc>
          <w:tcPr>
            <w:tcW w:w="1271" w:type="dxa"/>
            <w:shd w:val="clear" w:color="auto" w:fill="auto"/>
            <w:vAlign w:val="center"/>
          </w:tcPr>
          <w:p w14:paraId="7CE86C1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341" w:type="dxa"/>
            <w:shd w:val="clear" w:color="auto" w:fill="auto"/>
            <w:vAlign w:val="center"/>
          </w:tcPr>
          <w:p w14:paraId="7B87CAF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0.252</w:t>
            </w:r>
          </w:p>
        </w:tc>
        <w:tc>
          <w:tcPr>
            <w:tcW w:w="2342" w:type="dxa"/>
            <w:shd w:val="clear" w:color="auto" w:fill="auto"/>
            <w:vAlign w:val="center"/>
          </w:tcPr>
          <w:p w14:paraId="2381E4C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0.230</w:t>
            </w:r>
          </w:p>
        </w:tc>
        <w:tc>
          <w:tcPr>
            <w:tcW w:w="2342" w:type="dxa"/>
            <w:shd w:val="clear" w:color="auto" w:fill="auto"/>
            <w:vAlign w:val="center"/>
          </w:tcPr>
          <w:p w14:paraId="4931B28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0.245</w:t>
            </w:r>
          </w:p>
        </w:tc>
      </w:tr>
      <w:tr w:rsidR="005651BB" w14:paraId="3D1B83E3" w14:textId="77777777">
        <w:trPr>
          <w:jc w:val="center"/>
        </w:trPr>
        <w:tc>
          <w:tcPr>
            <w:tcW w:w="1271" w:type="dxa"/>
            <w:shd w:val="clear" w:color="auto" w:fill="auto"/>
            <w:vAlign w:val="center"/>
          </w:tcPr>
          <w:p w14:paraId="57B33D9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341" w:type="dxa"/>
            <w:shd w:val="clear" w:color="auto" w:fill="auto"/>
            <w:vAlign w:val="center"/>
          </w:tcPr>
          <w:p w14:paraId="124E9FE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0.249</w:t>
            </w:r>
          </w:p>
        </w:tc>
        <w:tc>
          <w:tcPr>
            <w:tcW w:w="2342" w:type="dxa"/>
            <w:shd w:val="clear" w:color="auto" w:fill="auto"/>
            <w:vAlign w:val="center"/>
          </w:tcPr>
          <w:p w14:paraId="6D581BE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0.228</w:t>
            </w:r>
          </w:p>
        </w:tc>
        <w:tc>
          <w:tcPr>
            <w:tcW w:w="2342" w:type="dxa"/>
            <w:shd w:val="clear" w:color="auto" w:fill="auto"/>
            <w:vAlign w:val="center"/>
          </w:tcPr>
          <w:p w14:paraId="6834653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0.244</w:t>
            </w:r>
          </w:p>
        </w:tc>
      </w:tr>
      <w:tr w:rsidR="005651BB" w14:paraId="78CAA57D" w14:textId="77777777">
        <w:trPr>
          <w:jc w:val="center"/>
        </w:trPr>
        <w:tc>
          <w:tcPr>
            <w:tcW w:w="1271" w:type="dxa"/>
            <w:shd w:val="clear" w:color="auto" w:fill="auto"/>
            <w:vAlign w:val="center"/>
          </w:tcPr>
          <w:p w14:paraId="639F68F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lastRenderedPageBreak/>
              <w:t>5</w:t>
            </w:r>
          </w:p>
        </w:tc>
        <w:tc>
          <w:tcPr>
            <w:tcW w:w="2341" w:type="dxa"/>
            <w:shd w:val="clear" w:color="auto" w:fill="auto"/>
            <w:vAlign w:val="center"/>
          </w:tcPr>
          <w:p w14:paraId="7589B85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0.245</w:t>
            </w:r>
          </w:p>
        </w:tc>
        <w:tc>
          <w:tcPr>
            <w:tcW w:w="2342" w:type="dxa"/>
            <w:shd w:val="clear" w:color="auto" w:fill="auto"/>
            <w:vAlign w:val="center"/>
          </w:tcPr>
          <w:p w14:paraId="3F71FD2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0.231</w:t>
            </w:r>
          </w:p>
        </w:tc>
        <w:tc>
          <w:tcPr>
            <w:tcW w:w="2342" w:type="dxa"/>
            <w:shd w:val="clear" w:color="auto" w:fill="auto"/>
            <w:vAlign w:val="center"/>
          </w:tcPr>
          <w:p w14:paraId="1309C4A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0.240</w:t>
            </w:r>
          </w:p>
        </w:tc>
      </w:tr>
      <w:tr w:rsidR="005651BB" w14:paraId="4A1C7199" w14:textId="77777777">
        <w:trPr>
          <w:jc w:val="center"/>
        </w:trPr>
        <w:tc>
          <w:tcPr>
            <w:tcW w:w="1271" w:type="dxa"/>
            <w:shd w:val="clear" w:color="auto" w:fill="auto"/>
            <w:vAlign w:val="center"/>
          </w:tcPr>
          <w:p w14:paraId="113BB6A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341" w:type="dxa"/>
            <w:shd w:val="clear" w:color="auto" w:fill="auto"/>
            <w:vAlign w:val="center"/>
          </w:tcPr>
          <w:p w14:paraId="3ADB037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0.247</w:t>
            </w:r>
          </w:p>
        </w:tc>
        <w:tc>
          <w:tcPr>
            <w:tcW w:w="2342" w:type="dxa"/>
            <w:shd w:val="clear" w:color="auto" w:fill="auto"/>
            <w:vAlign w:val="center"/>
          </w:tcPr>
          <w:p w14:paraId="7F204A5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0.228</w:t>
            </w:r>
          </w:p>
        </w:tc>
        <w:tc>
          <w:tcPr>
            <w:tcW w:w="2342" w:type="dxa"/>
            <w:shd w:val="clear" w:color="auto" w:fill="auto"/>
            <w:vAlign w:val="center"/>
          </w:tcPr>
          <w:p w14:paraId="14D1A7B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0.239</w:t>
            </w:r>
          </w:p>
        </w:tc>
      </w:tr>
    </w:tbl>
    <w:p w14:paraId="403ECB0E"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表5 0.500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校准点臭氧浓度示值误差校准数据表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1"/>
        <w:gridCol w:w="2342"/>
        <w:gridCol w:w="2342"/>
      </w:tblGrid>
      <w:tr w:rsidR="005651BB" w14:paraId="646E9FC9" w14:textId="77777777">
        <w:trPr>
          <w:jc w:val="center"/>
        </w:trPr>
        <w:tc>
          <w:tcPr>
            <w:tcW w:w="1271" w:type="dxa"/>
            <w:shd w:val="clear" w:color="auto" w:fill="auto"/>
            <w:vAlign w:val="center"/>
          </w:tcPr>
          <w:p w14:paraId="4400B51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测量次数</w:t>
            </w:r>
          </w:p>
        </w:tc>
        <w:tc>
          <w:tcPr>
            <w:tcW w:w="2341" w:type="dxa"/>
            <w:shd w:val="clear" w:color="auto" w:fill="auto"/>
            <w:vAlign w:val="center"/>
          </w:tcPr>
          <w:p w14:paraId="6A2F5D56"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α</m:t>
              </m:r>
            </m:oMath>
            <w:r>
              <w:rPr>
                <w:rFonts w:ascii="宋体" w:eastAsia="宋体" w:hAnsi="宋体" w:cs="等线" w:hint="eastAsia"/>
                <w:sz w:val="24"/>
                <w:szCs w:val="24"/>
              </w:rPr>
              <w:t>点臭氧浓度实测值</w:t>
            </w:r>
          </w:p>
          <w:p w14:paraId="361C985D"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342" w:type="dxa"/>
            <w:shd w:val="clear" w:color="auto" w:fill="auto"/>
            <w:vAlign w:val="center"/>
          </w:tcPr>
          <w:p w14:paraId="020E05C0"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β</m:t>
              </m:r>
            </m:oMath>
            <w:r>
              <w:rPr>
                <w:rFonts w:ascii="宋体" w:eastAsia="宋体" w:hAnsi="宋体" w:cs="等线" w:hint="eastAsia"/>
                <w:sz w:val="24"/>
                <w:szCs w:val="24"/>
              </w:rPr>
              <w:t>点臭氧浓度实测值</w:t>
            </w:r>
          </w:p>
          <w:p w14:paraId="6EFF41AE"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342" w:type="dxa"/>
            <w:shd w:val="clear" w:color="auto" w:fill="auto"/>
            <w:vAlign w:val="center"/>
          </w:tcPr>
          <w:p w14:paraId="5187B37D"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γ</m:t>
              </m:r>
            </m:oMath>
            <w:r>
              <w:rPr>
                <w:rFonts w:ascii="宋体" w:eastAsia="宋体" w:hAnsi="宋体" w:cs="等线" w:hint="eastAsia"/>
                <w:sz w:val="24"/>
                <w:szCs w:val="24"/>
              </w:rPr>
              <w:t>点臭氧浓度实测值</w:t>
            </w:r>
          </w:p>
          <w:p w14:paraId="5DFD95F4"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r>
      <w:tr w:rsidR="005651BB" w14:paraId="366E87D0" w14:textId="77777777">
        <w:trPr>
          <w:jc w:val="center"/>
        </w:trPr>
        <w:tc>
          <w:tcPr>
            <w:tcW w:w="1271" w:type="dxa"/>
            <w:shd w:val="clear" w:color="auto" w:fill="auto"/>
            <w:vAlign w:val="center"/>
          </w:tcPr>
          <w:p w14:paraId="02F4BC5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341" w:type="dxa"/>
            <w:shd w:val="clear" w:color="auto" w:fill="auto"/>
            <w:vAlign w:val="center"/>
          </w:tcPr>
          <w:p w14:paraId="01E8F7D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0.512</w:t>
            </w:r>
          </w:p>
        </w:tc>
        <w:tc>
          <w:tcPr>
            <w:tcW w:w="2342" w:type="dxa"/>
            <w:shd w:val="clear" w:color="auto" w:fill="auto"/>
            <w:vAlign w:val="center"/>
          </w:tcPr>
          <w:p w14:paraId="6177F3F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0.485</w:t>
            </w:r>
          </w:p>
        </w:tc>
        <w:tc>
          <w:tcPr>
            <w:tcW w:w="2342" w:type="dxa"/>
            <w:shd w:val="clear" w:color="auto" w:fill="auto"/>
            <w:vAlign w:val="center"/>
          </w:tcPr>
          <w:p w14:paraId="51D6BF1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0.495</w:t>
            </w:r>
          </w:p>
        </w:tc>
      </w:tr>
      <w:tr w:rsidR="005651BB" w14:paraId="2E6170D1" w14:textId="77777777">
        <w:trPr>
          <w:jc w:val="center"/>
        </w:trPr>
        <w:tc>
          <w:tcPr>
            <w:tcW w:w="1271" w:type="dxa"/>
            <w:shd w:val="clear" w:color="auto" w:fill="auto"/>
            <w:vAlign w:val="center"/>
          </w:tcPr>
          <w:p w14:paraId="495D0CF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341" w:type="dxa"/>
            <w:shd w:val="clear" w:color="auto" w:fill="auto"/>
            <w:vAlign w:val="center"/>
          </w:tcPr>
          <w:p w14:paraId="11C6D70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0.513</w:t>
            </w:r>
          </w:p>
        </w:tc>
        <w:tc>
          <w:tcPr>
            <w:tcW w:w="2342" w:type="dxa"/>
            <w:shd w:val="clear" w:color="auto" w:fill="auto"/>
            <w:vAlign w:val="center"/>
          </w:tcPr>
          <w:p w14:paraId="143471C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0.484</w:t>
            </w:r>
          </w:p>
        </w:tc>
        <w:tc>
          <w:tcPr>
            <w:tcW w:w="2342" w:type="dxa"/>
            <w:shd w:val="clear" w:color="auto" w:fill="auto"/>
            <w:vAlign w:val="center"/>
          </w:tcPr>
          <w:p w14:paraId="3AFD9C4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0.495</w:t>
            </w:r>
          </w:p>
        </w:tc>
      </w:tr>
      <w:tr w:rsidR="005651BB" w14:paraId="2FC40ADD" w14:textId="77777777">
        <w:trPr>
          <w:jc w:val="center"/>
        </w:trPr>
        <w:tc>
          <w:tcPr>
            <w:tcW w:w="1271" w:type="dxa"/>
            <w:shd w:val="clear" w:color="auto" w:fill="auto"/>
            <w:vAlign w:val="center"/>
          </w:tcPr>
          <w:p w14:paraId="6B31C2A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341" w:type="dxa"/>
            <w:shd w:val="clear" w:color="auto" w:fill="auto"/>
            <w:vAlign w:val="center"/>
          </w:tcPr>
          <w:p w14:paraId="6F05CB3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0.505</w:t>
            </w:r>
          </w:p>
        </w:tc>
        <w:tc>
          <w:tcPr>
            <w:tcW w:w="2342" w:type="dxa"/>
            <w:shd w:val="clear" w:color="auto" w:fill="auto"/>
            <w:vAlign w:val="center"/>
          </w:tcPr>
          <w:p w14:paraId="4C513C7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0.482</w:t>
            </w:r>
          </w:p>
        </w:tc>
        <w:tc>
          <w:tcPr>
            <w:tcW w:w="2342" w:type="dxa"/>
            <w:shd w:val="clear" w:color="auto" w:fill="auto"/>
            <w:vAlign w:val="center"/>
          </w:tcPr>
          <w:p w14:paraId="6389927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0.494</w:t>
            </w:r>
          </w:p>
        </w:tc>
      </w:tr>
      <w:tr w:rsidR="005651BB" w14:paraId="61E5BD10" w14:textId="77777777">
        <w:trPr>
          <w:jc w:val="center"/>
        </w:trPr>
        <w:tc>
          <w:tcPr>
            <w:tcW w:w="1271" w:type="dxa"/>
            <w:shd w:val="clear" w:color="auto" w:fill="auto"/>
            <w:vAlign w:val="center"/>
          </w:tcPr>
          <w:p w14:paraId="0EE185E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341" w:type="dxa"/>
            <w:shd w:val="clear" w:color="auto" w:fill="auto"/>
            <w:vAlign w:val="center"/>
          </w:tcPr>
          <w:p w14:paraId="7CDA723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0.507</w:t>
            </w:r>
          </w:p>
        </w:tc>
        <w:tc>
          <w:tcPr>
            <w:tcW w:w="2342" w:type="dxa"/>
            <w:shd w:val="clear" w:color="auto" w:fill="auto"/>
            <w:vAlign w:val="center"/>
          </w:tcPr>
          <w:p w14:paraId="635C818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0.488</w:t>
            </w:r>
          </w:p>
        </w:tc>
        <w:tc>
          <w:tcPr>
            <w:tcW w:w="2342" w:type="dxa"/>
            <w:shd w:val="clear" w:color="auto" w:fill="auto"/>
            <w:vAlign w:val="center"/>
          </w:tcPr>
          <w:p w14:paraId="6EE1A78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0.499</w:t>
            </w:r>
          </w:p>
        </w:tc>
      </w:tr>
      <w:tr w:rsidR="005651BB" w14:paraId="73AE5CD4" w14:textId="77777777">
        <w:trPr>
          <w:jc w:val="center"/>
        </w:trPr>
        <w:tc>
          <w:tcPr>
            <w:tcW w:w="1271" w:type="dxa"/>
            <w:shd w:val="clear" w:color="auto" w:fill="auto"/>
            <w:vAlign w:val="center"/>
          </w:tcPr>
          <w:p w14:paraId="4592FDE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341" w:type="dxa"/>
            <w:shd w:val="clear" w:color="auto" w:fill="auto"/>
            <w:vAlign w:val="center"/>
          </w:tcPr>
          <w:p w14:paraId="33247B9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0.508</w:t>
            </w:r>
          </w:p>
        </w:tc>
        <w:tc>
          <w:tcPr>
            <w:tcW w:w="2342" w:type="dxa"/>
            <w:shd w:val="clear" w:color="auto" w:fill="auto"/>
            <w:vAlign w:val="center"/>
          </w:tcPr>
          <w:p w14:paraId="19A6FBF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0.489</w:t>
            </w:r>
          </w:p>
        </w:tc>
        <w:tc>
          <w:tcPr>
            <w:tcW w:w="2342" w:type="dxa"/>
            <w:shd w:val="clear" w:color="auto" w:fill="auto"/>
            <w:vAlign w:val="center"/>
          </w:tcPr>
          <w:p w14:paraId="361C387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0.495</w:t>
            </w:r>
          </w:p>
        </w:tc>
      </w:tr>
      <w:tr w:rsidR="005651BB" w14:paraId="5E4C05F0" w14:textId="77777777">
        <w:trPr>
          <w:jc w:val="center"/>
        </w:trPr>
        <w:tc>
          <w:tcPr>
            <w:tcW w:w="1271" w:type="dxa"/>
            <w:shd w:val="clear" w:color="auto" w:fill="auto"/>
            <w:vAlign w:val="center"/>
          </w:tcPr>
          <w:p w14:paraId="032C350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341" w:type="dxa"/>
            <w:shd w:val="clear" w:color="auto" w:fill="auto"/>
            <w:vAlign w:val="center"/>
          </w:tcPr>
          <w:p w14:paraId="51FB9C9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0.509</w:t>
            </w:r>
          </w:p>
        </w:tc>
        <w:tc>
          <w:tcPr>
            <w:tcW w:w="2342" w:type="dxa"/>
            <w:shd w:val="clear" w:color="auto" w:fill="auto"/>
            <w:vAlign w:val="center"/>
          </w:tcPr>
          <w:p w14:paraId="3CB2620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0.489</w:t>
            </w:r>
          </w:p>
        </w:tc>
        <w:tc>
          <w:tcPr>
            <w:tcW w:w="2342" w:type="dxa"/>
            <w:shd w:val="clear" w:color="auto" w:fill="auto"/>
            <w:vAlign w:val="center"/>
          </w:tcPr>
          <w:p w14:paraId="2266D6D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0.498</w:t>
            </w:r>
          </w:p>
        </w:tc>
      </w:tr>
    </w:tbl>
    <w:p w14:paraId="258CA540"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表6 275</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校准点臭氧浓度示值误差校准数据表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1"/>
        <w:gridCol w:w="2342"/>
        <w:gridCol w:w="2342"/>
      </w:tblGrid>
      <w:tr w:rsidR="005651BB" w14:paraId="793C2C21" w14:textId="77777777">
        <w:trPr>
          <w:jc w:val="center"/>
        </w:trPr>
        <w:tc>
          <w:tcPr>
            <w:tcW w:w="1271" w:type="dxa"/>
            <w:shd w:val="clear" w:color="auto" w:fill="auto"/>
            <w:vAlign w:val="center"/>
          </w:tcPr>
          <w:p w14:paraId="1FAC52A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测量次数</w:t>
            </w:r>
          </w:p>
        </w:tc>
        <w:tc>
          <w:tcPr>
            <w:tcW w:w="2341" w:type="dxa"/>
            <w:shd w:val="clear" w:color="auto" w:fill="auto"/>
            <w:vAlign w:val="center"/>
          </w:tcPr>
          <w:p w14:paraId="30EBB8AB"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α</m:t>
              </m:r>
            </m:oMath>
            <w:r>
              <w:rPr>
                <w:rFonts w:ascii="宋体" w:eastAsia="宋体" w:hAnsi="宋体" w:cs="等线" w:hint="eastAsia"/>
                <w:sz w:val="24"/>
                <w:szCs w:val="24"/>
              </w:rPr>
              <w:t>点臭氧浓度实测值</w:t>
            </w:r>
          </w:p>
          <w:p w14:paraId="5E185674"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342" w:type="dxa"/>
            <w:shd w:val="clear" w:color="auto" w:fill="auto"/>
            <w:vAlign w:val="center"/>
          </w:tcPr>
          <w:p w14:paraId="66B99447"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β</m:t>
              </m:r>
            </m:oMath>
            <w:r>
              <w:rPr>
                <w:rFonts w:ascii="宋体" w:eastAsia="宋体" w:hAnsi="宋体" w:cs="等线" w:hint="eastAsia"/>
                <w:sz w:val="24"/>
                <w:szCs w:val="24"/>
              </w:rPr>
              <w:t>点臭氧浓度实测值</w:t>
            </w:r>
          </w:p>
          <w:p w14:paraId="787A5675"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342" w:type="dxa"/>
            <w:shd w:val="clear" w:color="auto" w:fill="auto"/>
            <w:vAlign w:val="center"/>
          </w:tcPr>
          <w:p w14:paraId="0853D193" w14:textId="77777777" w:rsidR="005651BB" w:rsidRDefault="004A16DF">
            <w:pPr>
              <w:jc w:val="center"/>
              <w:rPr>
                <w:rFonts w:ascii="宋体" w:eastAsia="宋体" w:hAnsi="宋体" w:cs="等线"/>
                <w:sz w:val="24"/>
                <w:szCs w:val="24"/>
              </w:rPr>
            </w:pPr>
            <m:oMath>
              <m:r>
                <m:rPr>
                  <m:sty m:val="p"/>
                </m:rPr>
                <w:rPr>
                  <w:rFonts w:ascii="Cambria Math" w:eastAsia="宋体" w:hAnsi="Cambria Math" w:cs="等线"/>
                  <w:sz w:val="24"/>
                  <w:szCs w:val="24"/>
                </w:rPr>
                <m:t>γ</m:t>
              </m:r>
            </m:oMath>
            <w:r>
              <w:rPr>
                <w:rFonts w:ascii="宋体" w:eastAsia="宋体" w:hAnsi="宋体" w:cs="等线" w:hint="eastAsia"/>
                <w:sz w:val="24"/>
                <w:szCs w:val="24"/>
              </w:rPr>
              <w:t>点臭氧浓度实测值</w:t>
            </w:r>
          </w:p>
          <w:p w14:paraId="129BACAD"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r>
      <w:tr w:rsidR="005651BB" w14:paraId="41CE974E" w14:textId="77777777">
        <w:trPr>
          <w:jc w:val="center"/>
        </w:trPr>
        <w:tc>
          <w:tcPr>
            <w:tcW w:w="1271" w:type="dxa"/>
            <w:shd w:val="clear" w:color="auto" w:fill="auto"/>
            <w:vAlign w:val="center"/>
          </w:tcPr>
          <w:p w14:paraId="1475F28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c>
          <w:tcPr>
            <w:tcW w:w="2341" w:type="dxa"/>
            <w:shd w:val="clear" w:color="auto" w:fill="auto"/>
            <w:vAlign w:val="center"/>
          </w:tcPr>
          <w:p w14:paraId="0BE6580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281</w:t>
            </w:r>
          </w:p>
        </w:tc>
        <w:tc>
          <w:tcPr>
            <w:tcW w:w="2342" w:type="dxa"/>
            <w:shd w:val="clear" w:color="auto" w:fill="auto"/>
            <w:vAlign w:val="center"/>
          </w:tcPr>
          <w:p w14:paraId="1ECC9BE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274</w:t>
            </w:r>
          </w:p>
        </w:tc>
        <w:tc>
          <w:tcPr>
            <w:tcW w:w="2342" w:type="dxa"/>
            <w:shd w:val="clear" w:color="auto" w:fill="auto"/>
            <w:vAlign w:val="center"/>
          </w:tcPr>
          <w:p w14:paraId="2A84C03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276</w:t>
            </w:r>
          </w:p>
        </w:tc>
      </w:tr>
      <w:tr w:rsidR="005651BB" w14:paraId="3327D3D8" w14:textId="77777777">
        <w:trPr>
          <w:jc w:val="center"/>
        </w:trPr>
        <w:tc>
          <w:tcPr>
            <w:tcW w:w="1271" w:type="dxa"/>
            <w:shd w:val="clear" w:color="auto" w:fill="auto"/>
            <w:vAlign w:val="center"/>
          </w:tcPr>
          <w:p w14:paraId="2D8F7450"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w:t>
            </w:r>
          </w:p>
        </w:tc>
        <w:tc>
          <w:tcPr>
            <w:tcW w:w="2341" w:type="dxa"/>
            <w:shd w:val="clear" w:color="auto" w:fill="auto"/>
            <w:vAlign w:val="center"/>
          </w:tcPr>
          <w:p w14:paraId="736DE6E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281</w:t>
            </w:r>
          </w:p>
        </w:tc>
        <w:tc>
          <w:tcPr>
            <w:tcW w:w="2342" w:type="dxa"/>
            <w:shd w:val="clear" w:color="auto" w:fill="auto"/>
            <w:vAlign w:val="center"/>
          </w:tcPr>
          <w:p w14:paraId="5A3FC41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274</w:t>
            </w:r>
          </w:p>
        </w:tc>
        <w:tc>
          <w:tcPr>
            <w:tcW w:w="2342" w:type="dxa"/>
            <w:shd w:val="clear" w:color="auto" w:fill="auto"/>
            <w:vAlign w:val="center"/>
          </w:tcPr>
          <w:p w14:paraId="5B53A68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r>
      <w:tr w:rsidR="005651BB" w14:paraId="17688BD7" w14:textId="77777777">
        <w:trPr>
          <w:jc w:val="center"/>
        </w:trPr>
        <w:tc>
          <w:tcPr>
            <w:tcW w:w="1271" w:type="dxa"/>
            <w:shd w:val="clear" w:color="auto" w:fill="auto"/>
            <w:vAlign w:val="center"/>
          </w:tcPr>
          <w:p w14:paraId="19F6E0A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w:t>
            </w:r>
          </w:p>
        </w:tc>
        <w:tc>
          <w:tcPr>
            <w:tcW w:w="2341" w:type="dxa"/>
            <w:shd w:val="clear" w:color="auto" w:fill="auto"/>
            <w:vAlign w:val="center"/>
          </w:tcPr>
          <w:p w14:paraId="2F15690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281</w:t>
            </w:r>
          </w:p>
        </w:tc>
        <w:tc>
          <w:tcPr>
            <w:tcW w:w="2342" w:type="dxa"/>
            <w:shd w:val="clear" w:color="auto" w:fill="auto"/>
            <w:vAlign w:val="center"/>
          </w:tcPr>
          <w:p w14:paraId="636BA6E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2342" w:type="dxa"/>
            <w:shd w:val="clear" w:color="auto" w:fill="auto"/>
            <w:vAlign w:val="center"/>
          </w:tcPr>
          <w:p w14:paraId="33EFF3C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r>
      <w:tr w:rsidR="005651BB" w14:paraId="2059A6CF" w14:textId="77777777">
        <w:trPr>
          <w:jc w:val="center"/>
        </w:trPr>
        <w:tc>
          <w:tcPr>
            <w:tcW w:w="1271" w:type="dxa"/>
            <w:shd w:val="clear" w:color="auto" w:fill="auto"/>
            <w:vAlign w:val="center"/>
          </w:tcPr>
          <w:p w14:paraId="20C9697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w:t>
            </w:r>
          </w:p>
        </w:tc>
        <w:tc>
          <w:tcPr>
            <w:tcW w:w="2341" w:type="dxa"/>
            <w:shd w:val="clear" w:color="auto" w:fill="auto"/>
            <w:vAlign w:val="center"/>
          </w:tcPr>
          <w:p w14:paraId="69DF89B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279</w:t>
            </w:r>
          </w:p>
        </w:tc>
        <w:tc>
          <w:tcPr>
            <w:tcW w:w="2342" w:type="dxa"/>
            <w:shd w:val="clear" w:color="auto" w:fill="auto"/>
            <w:vAlign w:val="center"/>
          </w:tcPr>
          <w:p w14:paraId="3FB4088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272</w:t>
            </w:r>
          </w:p>
        </w:tc>
        <w:tc>
          <w:tcPr>
            <w:tcW w:w="2342" w:type="dxa"/>
            <w:shd w:val="clear" w:color="auto" w:fill="auto"/>
            <w:vAlign w:val="center"/>
          </w:tcPr>
          <w:p w14:paraId="78B7057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276</w:t>
            </w:r>
          </w:p>
        </w:tc>
      </w:tr>
      <w:tr w:rsidR="005651BB" w14:paraId="5F08BC3E" w14:textId="77777777">
        <w:trPr>
          <w:jc w:val="center"/>
        </w:trPr>
        <w:tc>
          <w:tcPr>
            <w:tcW w:w="1271" w:type="dxa"/>
            <w:shd w:val="clear" w:color="auto" w:fill="auto"/>
            <w:vAlign w:val="center"/>
          </w:tcPr>
          <w:p w14:paraId="2A61215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5</w:t>
            </w:r>
          </w:p>
        </w:tc>
        <w:tc>
          <w:tcPr>
            <w:tcW w:w="2341" w:type="dxa"/>
            <w:shd w:val="clear" w:color="auto" w:fill="auto"/>
            <w:vAlign w:val="center"/>
          </w:tcPr>
          <w:p w14:paraId="6B493E7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282</w:t>
            </w:r>
          </w:p>
        </w:tc>
        <w:tc>
          <w:tcPr>
            <w:tcW w:w="2342" w:type="dxa"/>
            <w:shd w:val="clear" w:color="auto" w:fill="auto"/>
            <w:vAlign w:val="center"/>
          </w:tcPr>
          <w:p w14:paraId="73EEC4C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273</w:t>
            </w:r>
          </w:p>
        </w:tc>
        <w:tc>
          <w:tcPr>
            <w:tcW w:w="2342" w:type="dxa"/>
            <w:shd w:val="clear" w:color="auto" w:fill="auto"/>
            <w:vAlign w:val="center"/>
          </w:tcPr>
          <w:p w14:paraId="2A000D3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277</w:t>
            </w:r>
          </w:p>
        </w:tc>
      </w:tr>
      <w:tr w:rsidR="005651BB" w14:paraId="5B0E1558" w14:textId="77777777">
        <w:trPr>
          <w:jc w:val="center"/>
        </w:trPr>
        <w:tc>
          <w:tcPr>
            <w:tcW w:w="1271" w:type="dxa"/>
            <w:shd w:val="clear" w:color="auto" w:fill="auto"/>
            <w:vAlign w:val="center"/>
          </w:tcPr>
          <w:p w14:paraId="6D2A839E"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6</w:t>
            </w:r>
          </w:p>
        </w:tc>
        <w:tc>
          <w:tcPr>
            <w:tcW w:w="2341" w:type="dxa"/>
            <w:shd w:val="clear" w:color="auto" w:fill="auto"/>
            <w:vAlign w:val="center"/>
          </w:tcPr>
          <w:p w14:paraId="1308303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279</w:t>
            </w:r>
          </w:p>
        </w:tc>
        <w:tc>
          <w:tcPr>
            <w:tcW w:w="2342" w:type="dxa"/>
            <w:shd w:val="clear" w:color="auto" w:fill="auto"/>
            <w:vAlign w:val="center"/>
          </w:tcPr>
          <w:p w14:paraId="3C2EBCDF"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274</w:t>
            </w:r>
          </w:p>
        </w:tc>
        <w:tc>
          <w:tcPr>
            <w:tcW w:w="2342" w:type="dxa"/>
            <w:shd w:val="clear" w:color="auto" w:fill="auto"/>
            <w:vAlign w:val="center"/>
          </w:tcPr>
          <w:p w14:paraId="6810796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278</w:t>
            </w:r>
          </w:p>
        </w:tc>
      </w:tr>
    </w:tbl>
    <w:p w14:paraId="4655C243"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校准点为0.250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r>
          <m:rPr>
            <m:sty m:val="p"/>
          </m:rPr>
          <w:rPr>
            <w:rFonts w:ascii="Cambria Math" w:eastAsia="宋体" w:hAnsi="Cambria Math" w:cs="等线"/>
            <w:sz w:val="24"/>
            <w:szCs w:val="24"/>
          </w:rPr>
          <m:t>α</m:t>
        </m:r>
      </m:oMath>
      <w:r>
        <w:rPr>
          <w:rFonts w:ascii="宋体" w:eastAsia="宋体" w:hAnsi="宋体" w:cs="等线" w:hint="eastAsia"/>
          <w:sz w:val="24"/>
          <w:szCs w:val="24"/>
        </w:rPr>
        <w:t>点平均值为0.249</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β</m:t>
        </m:r>
      </m:oMath>
      <w:r>
        <w:rPr>
          <w:rFonts w:ascii="宋体" w:eastAsia="宋体" w:hAnsi="宋体" w:cs="等线" w:hint="eastAsia"/>
          <w:sz w:val="24"/>
          <w:szCs w:val="24"/>
        </w:rPr>
        <w:t>点平均值为0.230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γ</m:t>
        </m:r>
      </m:oMath>
      <w:r>
        <w:rPr>
          <w:rFonts w:ascii="宋体" w:eastAsia="宋体" w:hAnsi="宋体" w:cs="等线" w:hint="eastAsia"/>
          <w:sz w:val="24"/>
          <w:szCs w:val="24"/>
        </w:rPr>
        <w:t>点平均值为0.242</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，则</w:t>
      </w:r>
    </w:p>
    <w:p w14:paraId="630A5064"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f>
                <m:fPr>
                  <m:type m:val="lin"/>
                  <m:ctrlPr>
                    <w:rPr>
                      <w:rFonts w:ascii="Cambria Math" w:eastAsia="宋体" w:hAnsi="Cambria Math" w:cs="等线"/>
                      <w:sz w:val="24"/>
                      <w:szCs w:val="24"/>
                    </w:rPr>
                  </m:ctrlPr>
                </m:fPr>
                <m:num>
                  <m:r>
                    <m:rPr>
                      <m:sty m:val="p"/>
                    </m:rPr>
                    <w:rPr>
                      <w:rFonts w:ascii="Cambria Math" w:eastAsia="宋体" w:hAnsi="Cambria Math" w:cs="等线"/>
                      <w:sz w:val="24"/>
                      <w:szCs w:val="24"/>
                    </w:rPr>
                    <m:t>0.249μ</m:t>
                  </m:r>
                  <m:r>
                    <m:rPr>
                      <m:sty m:val="p"/>
                    </m:rPr>
                    <w:rPr>
                      <w:rFonts w:ascii="Cambria Math" w:eastAsia="宋体" w:hAnsi="Cambria Math" w:cs="等线" w:hint="eastAsia"/>
                      <w:sz w:val="24"/>
                      <w:szCs w:val="24"/>
                    </w:rPr>
                    <m:t>mo</m:t>
                  </m:r>
                  <m:r>
                    <m:rPr>
                      <m:sty m:val="p"/>
                    </m:rPr>
                    <w:rPr>
                      <w:rFonts w:ascii="Cambria Math" w:eastAsia="宋体" w:hAnsi="Cambria Math" w:cs="等线"/>
                      <w:sz w:val="24"/>
                      <w:szCs w:val="24"/>
                    </w:rPr>
                    <m:t>l</m:t>
                  </m:r>
                </m:num>
                <m:den>
                  <m:r>
                    <m:rPr>
                      <m:sty m:val="p"/>
                    </m:rPr>
                    <w:rPr>
                      <w:rFonts w:ascii="Cambria Math" w:eastAsia="宋体" w:hAnsi="Cambria Math" w:cs="等线"/>
                      <w:sz w:val="24"/>
                      <w:szCs w:val="24"/>
                    </w:rPr>
                    <m:t>mol</m:t>
                  </m:r>
                </m:den>
              </m:f>
              <m:r>
                <m:rPr>
                  <m:sty m:val="p"/>
                </m:rPr>
                <w:rPr>
                  <w:rFonts w:ascii="Cambria Math" w:eastAsia="宋体" w:hAnsi="Cambria Math" w:cs="等线"/>
                  <w:sz w:val="24"/>
                  <w:szCs w:val="24"/>
                </w:rPr>
                <m:t>-0.230μ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num>
            <m:den>
              <m:r>
                <m:rPr>
                  <m:sty m:val="p"/>
                </m:rPr>
                <w:rPr>
                  <w:rFonts w:ascii="Cambria Math" w:eastAsia="宋体" w:hAnsi="Cambria Math" w:cs="等线"/>
                  <w:sz w:val="24"/>
                  <w:szCs w:val="24"/>
                </w:rPr>
                <m:t>2</m:t>
              </m:r>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=5.48×</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1DBAF42E" w14:textId="77777777" w:rsidR="005651BB" w:rsidRDefault="004A16DF">
      <w:pPr>
        <w:spacing w:line="594" w:lineRule="exact"/>
        <w:ind w:firstLine="420"/>
        <w:rPr>
          <w:rFonts w:ascii="宋体" w:eastAsia="宋体" w:hAnsi="宋体" w:cs="等线"/>
          <w:sz w:val="24"/>
          <w:szCs w:val="24"/>
        </w:rPr>
      </w:pPr>
      <w:r>
        <w:rPr>
          <w:rFonts w:ascii="宋体" w:eastAsia="宋体" w:hAnsi="宋体" w:cs="等线" w:hint="eastAsia"/>
          <w:sz w:val="24"/>
          <w:szCs w:val="24"/>
        </w:rPr>
        <w:t>校准点为0.500</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r>
          <m:rPr>
            <m:sty m:val="p"/>
          </m:rPr>
          <w:rPr>
            <w:rFonts w:ascii="Cambria Math" w:eastAsia="宋体" w:hAnsi="Cambria Math" w:cs="等线"/>
            <w:sz w:val="24"/>
            <w:szCs w:val="24"/>
          </w:rPr>
          <m:t>α</m:t>
        </m:r>
      </m:oMath>
      <w:r>
        <w:rPr>
          <w:rFonts w:ascii="宋体" w:eastAsia="宋体" w:hAnsi="宋体" w:cs="等线" w:hint="eastAsia"/>
          <w:sz w:val="24"/>
          <w:szCs w:val="24"/>
        </w:rPr>
        <w:t>点平均值为0.509</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β</m:t>
        </m:r>
      </m:oMath>
      <w:r>
        <w:rPr>
          <w:rFonts w:ascii="宋体" w:eastAsia="宋体" w:hAnsi="宋体" w:cs="等线" w:hint="eastAsia"/>
          <w:sz w:val="24"/>
          <w:szCs w:val="24"/>
        </w:rPr>
        <w:t>点平均值为0.486</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γ</m:t>
        </m:r>
      </m:oMath>
      <w:r>
        <w:rPr>
          <w:rFonts w:ascii="宋体" w:eastAsia="宋体" w:hAnsi="宋体" w:cs="等线" w:hint="eastAsia"/>
          <w:sz w:val="24"/>
          <w:szCs w:val="24"/>
        </w:rPr>
        <w:t>点平均值为0.496</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，则</w:t>
      </w:r>
    </w:p>
    <w:p w14:paraId="2836591C"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f>
                <m:fPr>
                  <m:type m:val="lin"/>
                  <m:ctrlPr>
                    <w:rPr>
                      <w:rFonts w:ascii="Cambria Math" w:eastAsia="宋体" w:hAnsi="Cambria Math" w:cs="等线"/>
                      <w:sz w:val="24"/>
                      <w:szCs w:val="24"/>
                    </w:rPr>
                  </m:ctrlPr>
                </m:fPr>
                <m:num>
                  <m:r>
                    <m:rPr>
                      <m:sty m:val="p"/>
                    </m:rPr>
                    <w:rPr>
                      <w:rFonts w:ascii="Cambria Math" w:eastAsia="宋体" w:hAnsi="Cambria Math" w:cs="等线"/>
                      <w:sz w:val="24"/>
                      <w:szCs w:val="24"/>
                    </w:rPr>
                    <m:t>0.509μ</m:t>
                  </m:r>
                  <m:r>
                    <m:rPr>
                      <m:sty m:val="p"/>
                    </m:rPr>
                    <w:rPr>
                      <w:rFonts w:ascii="Cambria Math" w:eastAsia="宋体" w:hAnsi="Cambria Math" w:cs="等线" w:hint="eastAsia"/>
                      <w:sz w:val="24"/>
                      <w:szCs w:val="24"/>
                    </w:rPr>
                    <m:t>mo</m:t>
                  </m:r>
                  <m:r>
                    <m:rPr>
                      <m:sty m:val="p"/>
                    </m:rPr>
                    <w:rPr>
                      <w:rFonts w:ascii="Cambria Math" w:eastAsia="宋体" w:hAnsi="Cambria Math" w:cs="等线"/>
                      <w:sz w:val="24"/>
                      <w:szCs w:val="24"/>
                    </w:rPr>
                    <m:t>l</m:t>
                  </m:r>
                </m:num>
                <m:den>
                  <m:r>
                    <m:rPr>
                      <m:sty m:val="p"/>
                    </m:rPr>
                    <w:rPr>
                      <w:rFonts w:ascii="Cambria Math" w:eastAsia="宋体" w:hAnsi="Cambria Math" w:cs="等线"/>
                      <w:sz w:val="24"/>
                      <w:szCs w:val="24"/>
                    </w:rPr>
                    <m:t>mol</m:t>
                  </m:r>
                </m:den>
              </m:f>
              <m:r>
                <m:rPr>
                  <m:sty m:val="p"/>
                </m:rPr>
                <w:rPr>
                  <w:rFonts w:ascii="Cambria Math" w:eastAsia="宋体" w:hAnsi="Cambria Math" w:cs="等线"/>
                  <w:sz w:val="24"/>
                  <w:szCs w:val="24"/>
                </w:rPr>
                <m:t>-0.486μ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num>
            <m:den>
              <m:r>
                <m:rPr>
                  <m:sty m:val="p"/>
                </m:rPr>
                <w:rPr>
                  <w:rFonts w:ascii="Cambria Math" w:eastAsia="宋体" w:hAnsi="Cambria Math" w:cs="等线"/>
                  <w:sz w:val="24"/>
                  <w:szCs w:val="24"/>
                </w:rPr>
                <m:t>2</m:t>
              </m:r>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=6.64×</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48055D30" w14:textId="77777777" w:rsidR="005651BB" w:rsidRDefault="004A16DF">
      <w:pPr>
        <w:spacing w:line="594" w:lineRule="exact"/>
        <w:ind w:firstLine="420"/>
        <w:rPr>
          <w:rFonts w:ascii="宋体" w:eastAsia="宋体" w:hAnsi="宋体" w:cs="等线"/>
          <w:sz w:val="24"/>
          <w:szCs w:val="24"/>
        </w:rPr>
      </w:pPr>
      <w:r>
        <w:rPr>
          <w:rFonts w:ascii="宋体" w:eastAsia="宋体" w:hAnsi="宋体" w:cs="等线" w:hint="eastAsia"/>
          <w:sz w:val="24"/>
          <w:szCs w:val="24"/>
        </w:rPr>
        <w:t>校准点为275</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r>
          <m:rPr>
            <m:sty m:val="p"/>
          </m:rPr>
          <w:rPr>
            <w:rFonts w:ascii="Cambria Math" w:eastAsia="宋体" w:hAnsi="Cambria Math" w:cs="等线"/>
            <w:sz w:val="24"/>
            <w:szCs w:val="24"/>
          </w:rPr>
          <m:t>α</m:t>
        </m:r>
      </m:oMath>
      <w:r>
        <w:rPr>
          <w:rFonts w:ascii="宋体" w:eastAsia="宋体" w:hAnsi="宋体" w:cs="等线" w:hint="eastAsia"/>
          <w:sz w:val="24"/>
          <w:szCs w:val="24"/>
        </w:rPr>
        <w:t>点平均值为280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β</m:t>
        </m:r>
      </m:oMath>
      <w:r>
        <w:rPr>
          <w:rFonts w:ascii="宋体" w:eastAsia="宋体" w:hAnsi="宋体" w:cs="等线" w:hint="eastAsia"/>
          <w:sz w:val="24"/>
          <w:szCs w:val="24"/>
        </w:rPr>
        <w:t>点平均值为273</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γ</m:t>
        </m:r>
      </m:oMath>
      <w:r>
        <w:rPr>
          <w:rFonts w:ascii="宋体" w:eastAsia="宋体" w:hAnsi="宋体" w:cs="等线" w:hint="eastAsia"/>
          <w:sz w:val="24"/>
          <w:szCs w:val="24"/>
        </w:rPr>
        <w:t>点平均值为277</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，则</w:t>
      </w:r>
    </w:p>
    <w:p w14:paraId="10D4E85C"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f>
                <m:fPr>
                  <m:type m:val="lin"/>
                  <m:ctrlPr>
                    <w:rPr>
                      <w:rFonts w:ascii="Cambria Math" w:eastAsia="宋体" w:hAnsi="Cambria Math" w:cs="等线"/>
                      <w:sz w:val="24"/>
                      <w:szCs w:val="24"/>
                    </w:rPr>
                  </m:ctrlPr>
                </m:fPr>
                <m:num>
                  <m:r>
                    <m:rPr>
                      <m:sty m:val="p"/>
                    </m:rPr>
                    <w:rPr>
                      <w:rFonts w:ascii="Cambria Math" w:eastAsia="宋体" w:hAnsi="Cambria Math" w:cs="等线"/>
                      <w:sz w:val="24"/>
                      <w:szCs w:val="24"/>
                    </w:rPr>
                    <m:t>280μ</m:t>
                  </m:r>
                  <m:r>
                    <m:rPr>
                      <m:sty m:val="p"/>
                    </m:rPr>
                    <w:rPr>
                      <w:rFonts w:ascii="Cambria Math" w:eastAsia="宋体" w:hAnsi="Cambria Math" w:cs="等线" w:hint="eastAsia"/>
                      <w:sz w:val="24"/>
                      <w:szCs w:val="24"/>
                    </w:rPr>
                    <m:t>mo</m:t>
                  </m:r>
                  <m:r>
                    <m:rPr>
                      <m:sty m:val="p"/>
                    </m:rPr>
                    <w:rPr>
                      <w:rFonts w:ascii="Cambria Math" w:eastAsia="宋体" w:hAnsi="Cambria Math" w:cs="等线"/>
                      <w:sz w:val="24"/>
                      <w:szCs w:val="24"/>
                    </w:rPr>
                    <m:t>l</m:t>
                  </m:r>
                </m:num>
                <m:den>
                  <m:r>
                    <m:rPr>
                      <m:sty m:val="p"/>
                    </m:rPr>
                    <w:rPr>
                      <w:rFonts w:ascii="Cambria Math" w:eastAsia="宋体" w:hAnsi="Cambria Math" w:cs="等线"/>
                      <w:sz w:val="24"/>
                      <w:szCs w:val="24"/>
                    </w:rPr>
                    <m:t>mol</m:t>
                  </m:r>
                </m:den>
              </m:f>
              <m:r>
                <m:rPr>
                  <m:sty m:val="p"/>
                </m:rPr>
                <w:rPr>
                  <w:rFonts w:ascii="Cambria Math" w:eastAsia="宋体" w:hAnsi="Cambria Math" w:cs="等线"/>
                  <w:sz w:val="24"/>
                  <w:szCs w:val="24"/>
                </w:rPr>
                <m:t>-273μ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num>
            <m:den>
              <m:r>
                <m:rPr>
                  <m:sty m:val="p"/>
                </m:rPr>
                <w:rPr>
                  <w:rFonts w:ascii="Cambria Math" w:eastAsia="宋体" w:hAnsi="Cambria Math" w:cs="等线"/>
                  <w:sz w:val="24"/>
                  <w:szCs w:val="24"/>
                </w:rPr>
                <m:t>2</m:t>
              </m:r>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=2.02(μ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52E2D6CE"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其次计算臭氧浓度波动度引入的不确定度</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oMath>
      <w:r>
        <w:rPr>
          <w:rFonts w:ascii="宋体" w:eastAsia="宋体" w:hAnsi="宋体" w:cs="等线" w:hint="eastAsia"/>
          <w:sz w:val="24"/>
          <w:szCs w:val="24"/>
        </w:rPr>
        <w:t>。</w:t>
      </w:r>
    </w:p>
    <w:p w14:paraId="63577E51"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根据表4、表5和表6计算臭氧浓度波动度引入的不确定度</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oMath>
      <w:r>
        <w:rPr>
          <w:rFonts w:ascii="宋体" w:eastAsia="宋体" w:hAnsi="宋体" w:cs="等线" w:hint="eastAsia"/>
          <w:sz w:val="24"/>
          <w:szCs w:val="24"/>
        </w:rPr>
        <w:t>。</w:t>
      </w:r>
    </w:p>
    <w:p w14:paraId="2E95CF54"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校准点为0.250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w:p>
    <w:p w14:paraId="443FA48E" w14:textId="77777777" w:rsidR="005651BB" w:rsidRDefault="00E222D1">
      <w:pPr>
        <w:spacing w:line="360" w:lineRule="auto"/>
        <w:jc w:val="center"/>
        <w:rPr>
          <w:rFonts w:ascii="宋体" w:eastAsia="宋体" w:hAnsi="宋体" w:cs="等线"/>
          <w:sz w:val="24"/>
          <w:szCs w:val="24"/>
        </w:rPr>
      </w:pPr>
      <m:oMathPara>
        <m:oMath>
          <m:func>
            <m:funcPr>
              <m:ctrlPr>
                <w:rPr>
                  <w:rFonts w:ascii="Cambria Math" w:eastAsia="宋体" w:hAnsi="Cambria Math" w:cs="等线"/>
                  <w:sz w:val="24"/>
                  <w:szCs w:val="24"/>
                </w:rPr>
              </m:ctrlPr>
            </m:funcPr>
            <m:fName>
              <m:limLow>
                <m:limLowPr>
                  <m:ctrlPr>
                    <w:rPr>
                      <w:rFonts w:ascii="Cambria Math" w:eastAsia="宋体" w:hAnsi="Cambria Math" w:cs="等线"/>
                      <w:sz w:val="24"/>
                      <w:szCs w:val="24"/>
                    </w:rPr>
                  </m:ctrlPr>
                </m:limLowPr>
                <m:e>
                  <m:r>
                    <m:rPr>
                      <m:sty m:val="p"/>
                    </m:rPr>
                    <w:rPr>
                      <w:rFonts w:ascii="Cambria Math" w:eastAsia="宋体" w:hAnsi="Cambria Math" w:cs="等线"/>
                      <w:sz w:val="24"/>
                      <w:szCs w:val="24"/>
                    </w:rPr>
                    <m:t>max</m:t>
                  </m:r>
                </m:e>
                <m:lim>
                  <m:r>
                    <m:rPr>
                      <m:sty m:val="p"/>
                    </m:rPr>
                    <w:rPr>
                      <w:rFonts w:ascii="Cambria Math" w:eastAsia="宋体" w:hAnsi="Cambria Math" w:cs="等线"/>
                      <w:sz w:val="24"/>
                      <w:szCs w:val="24"/>
                    </w:rPr>
                    <m:t>j=α,β,γ</m:t>
                  </m:r>
                </m:lim>
              </m:limLow>
            </m:fName>
            <m:e>
              <m:d>
                <m:dPr>
                  <m:begChr m:val="{"/>
                  <m:endChr m:val="}"/>
                  <m:ctrlPr>
                    <w:rPr>
                      <w:rFonts w:ascii="Cambria Math" w:eastAsia="宋体" w:hAnsi="Cambria Math" w:cs="等线"/>
                      <w:sz w:val="24"/>
                      <w:szCs w:val="24"/>
                    </w:rPr>
                  </m:ctrlPr>
                </m:d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jmax</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jmin</m:t>
                      </m:r>
                    </m:sub>
                  </m:sSub>
                </m:e>
              </m:d>
              <m:r>
                <m:rPr>
                  <m:sty m:val="p"/>
                </m:rPr>
                <w:rPr>
                  <w:rFonts w:ascii="Cambria Math" w:eastAsia="宋体" w:hAnsi="Cambria Math" w:cs="等线"/>
                  <w:sz w:val="24"/>
                  <w:szCs w:val="24"/>
                </w:rPr>
                <m:t>=0.007(μ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e>
          </m:func>
        </m:oMath>
      </m:oMathPara>
    </w:p>
    <w:p w14:paraId="5898A9A9"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0.007</m:t>
              </m:r>
            </m:num>
            <m:den>
              <m:r>
                <m:rPr>
                  <m:sty m:val="p"/>
                </m:rPr>
                <w:rPr>
                  <w:rFonts w:ascii="Cambria Math" w:eastAsia="宋体" w:hAnsi="Cambria Math" w:cs="等线"/>
                  <w:sz w:val="24"/>
                  <w:szCs w:val="24"/>
                </w:rPr>
                <m:t>2</m:t>
              </m:r>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=2.02×</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73B19C92"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校准点为0.500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w:p>
    <w:p w14:paraId="7FD0879E" w14:textId="77777777" w:rsidR="005651BB" w:rsidRDefault="00E222D1">
      <w:pPr>
        <w:spacing w:line="360" w:lineRule="auto"/>
        <w:jc w:val="center"/>
        <w:rPr>
          <w:rFonts w:ascii="宋体" w:eastAsia="宋体" w:hAnsi="宋体" w:cs="等线"/>
          <w:sz w:val="24"/>
          <w:szCs w:val="24"/>
        </w:rPr>
      </w:pPr>
      <m:oMathPara>
        <m:oMath>
          <m:func>
            <m:funcPr>
              <m:ctrlPr>
                <w:rPr>
                  <w:rFonts w:ascii="Cambria Math" w:eastAsia="宋体" w:hAnsi="Cambria Math" w:cs="等线"/>
                  <w:sz w:val="24"/>
                  <w:szCs w:val="24"/>
                </w:rPr>
              </m:ctrlPr>
            </m:funcPr>
            <m:fName>
              <m:limLow>
                <m:limLowPr>
                  <m:ctrlPr>
                    <w:rPr>
                      <w:rFonts w:ascii="Cambria Math" w:eastAsia="宋体" w:hAnsi="Cambria Math" w:cs="等线"/>
                      <w:sz w:val="24"/>
                      <w:szCs w:val="24"/>
                    </w:rPr>
                  </m:ctrlPr>
                </m:limLowPr>
                <m:e>
                  <m:r>
                    <m:rPr>
                      <m:sty m:val="p"/>
                    </m:rPr>
                    <w:rPr>
                      <w:rFonts w:ascii="Cambria Math" w:eastAsia="宋体" w:hAnsi="Cambria Math" w:cs="等线"/>
                      <w:sz w:val="24"/>
                      <w:szCs w:val="24"/>
                    </w:rPr>
                    <m:t>max</m:t>
                  </m:r>
                </m:e>
                <m:lim>
                  <m:r>
                    <m:rPr>
                      <m:sty m:val="p"/>
                    </m:rPr>
                    <w:rPr>
                      <w:rFonts w:ascii="Cambria Math" w:eastAsia="宋体" w:hAnsi="Cambria Math" w:cs="等线"/>
                      <w:sz w:val="24"/>
                      <w:szCs w:val="24"/>
                    </w:rPr>
                    <m:t>j=α,β,γ</m:t>
                  </m:r>
                </m:lim>
              </m:limLow>
            </m:fName>
            <m:e>
              <m:d>
                <m:dPr>
                  <m:begChr m:val="{"/>
                  <m:endChr m:val="}"/>
                  <m:ctrlPr>
                    <w:rPr>
                      <w:rFonts w:ascii="Cambria Math" w:eastAsia="宋体" w:hAnsi="Cambria Math" w:cs="等线"/>
                      <w:sz w:val="24"/>
                      <w:szCs w:val="24"/>
                    </w:rPr>
                  </m:ctrlPr>
                </m:d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jmax</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jmin</m:t>
                      </m:r>
                    </m:sub>
                  </m:sSub>
                </m:e>
              </m:d>
              <m:r>
                <m:rPr>
                  <m:sty m:val="p"/>
                </m:rPr>
                <w:rPr>
                  <w:rFonts w:ascii="Cambria Math" w:eastAsia="宋体" w:hAnsi="Cambria Math" w:cs="等线"/>
                  <w:sz w:val="24"/>
                  <w:szCs w:val="24"/>
                </w:rPr>
                <m:t>=0.008(μ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e>
          </m:func>
        </m:oMath>
      </m:oMathPara>
    </w:p>
    <w:p w14:paraId="7DEFBEE4"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0.008</m:t>
              </m:r>
            </m:num>
            <m:den>
              <m:r>
                <m:rPr>
                  <m:sty m:val="p"/>
                </m:rPr>
                <w:rPr>
                  <w:rFonts w:ascii="Cambria Math" w:eastAsia="宋体" w:hAnsi="Cambria Math" w:cs="等线"/>
                  <w:sz w:val="24"/>
                  <w:szCs w:val="24"/>
                </w:rPr>
                <m:t>2</m:t>
              </m:r>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=2.31×</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717B32D3" w14:textId="77777777" w:rsidR="005651BB" w:rsidRDefault="004A16DF">
      <w:pPr>
        <w:spacing w:line="594" w:lineRule="exact"/>
        <w:ind w:firstLine="420"/>
        <w:rPr>
          <w:rFonts w:ascii="宋体" w:eastAsia="宋体" w:hAnsi="宋体" w:cs="等线"/>
          <w:sz w:val="24"/>
          <w:szCs w:val="24"/>
        </w:rPr>
      </w:pPr>
      <w:r>
        <w:rPr>
          <w:rFonts w:ascii="宋体" w:eastAsia="宋体" w:hAnsi="宋体" w:cs="等线" w:hint="eastAsia"/>
          <w:sz w:val="24"/>
          <w:szCs w:val="24"/>
        </w:rPr>
        <w:t xml:space="preserve">校准点为275 </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w:p>
    <w:p w14:paraId="1E59CE8D" w14:textId="77777777" w:rsidR="005651BB" w:rsidRDefault="00E222D1">
      <w:pPr>
        <w:spacing w:line="360" w:lineRule="auto"/>
        <w:jc w:val="center"/>
        <w:rPr>
          <w:rFonts w:ascii="宋体" w:eastAsia="宋体" w:hAnsi="宋体" w:cs="等线"/>
          <w:sz w:val="24"/>
          <w:szCs w:val="24"/>
        </w:rPr>
      </w:pPr>
      <m:oMathPara>
        <m:oMath>
          <m:func>
            <m:funcPr>
              <m:ctrlPr>
                <w:rPr>
                  <w:rFonts w:ascii="Cambria Math" w:eastAsia="宋体" w:hAnsi="Cambria Math" w:cs="等线"/>
                  <w:sz w:val="24"/>
                  <w:szCs w:val="24"/>
                </w:rPr>
              </m:ctrlPr>
            </m:funcPr>
            <m:fName>
              <m:limLow>
                <m:limLowPr>
                  <m:ctrlPr>
                    <w:rPr>
                      <w:rFonts w:ascii="Cambria Math" w:eastAsia="宋体" w:hAnsi="Cambria Math" w:cs="等线"/>
                      <w:sz w:val="24"/>
                      <w:szCs w:val="24"/>
                    </w:rPr>
                  </m:ctrlPr>
                </m:limLowPr>
                <m:e>
                  <m:r>
                    <m:rPr>
                      <m:sty m:val="p"/>
                    </m:rPr>
                    <w:rPr>
                      <w:rFonts w:ascii="Cambria Math" w:eastAsia="宋体" w:hAnsi="Cambria Math" w:cs="等线"/>
                      <w:sz w:val="24"/>
                      <w:szCs w:val="24"/>
                    </w:rPr>
                    <m:t>max</m:t>
                  </m:r>
                </m:e>
                <m:lim>
                  <m:r>
                    <m:rPr>
                      <m:sty m:val="p"/>
                    </m:rPr>
                    <w:rPr>
                      <w:rFonts w:ascii="Cambria Math" w:eastAsia="宋体" w:hAnsi="Cambria Math" w:cs="等线"/>
                      <w:sz w:val="24"/>
                      <w:szCs w:val="24"/>
                    </w:rPr>
                    <m:t>j=α,β,γ</m:t>
                  </m:r>
                </m:lim>
              </m:limLow>
            </m:fName>
            <m:e>
              <m:d>
                <m:dPr>
                  <m:begChr m:val="{"/>
                  <m:endChr m:val="}"/>
                  <m:ctrlPr>
                    <w:rPr>
                      <w:rFonts w:ascii="Cambria Math" w:eastAsia="宋体" w:hAnsi="Cambria Math" w:cs="等线"/>
                      <w:sz w:val="24"/>
                      <w:szCs w:val="24"/>
                    </w:rPr>
                  </m:ctrlPr>
                </m:d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jmax</m:t>
                      </m:r>
                    </m:sub>
                  </m:sSub>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jmin</m:t>
                      </m:r>
                    </m:sub>
                  </m:sSub>
                </m:e>
              </m:d>
              <m:r>
                <m:rPr>
                  <m:sty m:val="p"/>
                </m:rPr>
                <w:rPr>
                  <w:rFonts w:ascii="Cambria Math" w:eastAsia="宋体" w:hAnsi="Cambria Math" w:cs="等线"/>
                  <w:sz w:val="24"/>
                  <w:szCs w:val="24"/>
                </w:rPr>
                <m:t>=3(μ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e>
          </m:func>
        </m:oMath>
      </m:oMathPara>
    </w:p>
    <w:p w14:paraId="7655C179"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3</m:t>
              </m:r>
            </m:num>
            <m:den>
              <m:r>
                <m:rPr>
                  <m:sty m:val="p"/>
                </m:rPr>
                <w:rPr>
                  <w:rFonts w:ascii="Cambria Math" w:eastAsia="宋体" w:hAnsi="Cambria Math" w:cs="等线"/>
                  <w:sz w:val="24"/>
                  <w:szCs w:val="24"/>
                </w:rPr>
                <m:t>2</m:t>
              </m:r>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=0.866(μ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52EC3F62"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最后计算紫外臭氧分析仪引入的不确定度</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oMath>
      <w:r>
        <w:rPr>
          <w:rFonts w:ascii="宋体" w:eastAsia="宋体" w:hAnsi="宋体" w:cs="等线" w:hint="eastAsia"/>
          <w:sz w:val="24"/>
          <w:szCs w:val="24"/>
        </w:rPr>
        <w:t>。</w:t>
      </w:r>
    </w:p>
    <w:p w14:paraId="4C487954"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校准点为0.250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时，根据表4，臭氧浓度实测值为0.240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1363667B"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紫外臭氧分析仪的最大允许误差不超过</w:t>
      </w:r>
      <m:oMath>
        <m:r>
          <m:rPr>
            <m:sty m:val="p"/>
          </m:rPr>
          <w:rPr>
            <w:rFonts w:ascii="Cambria Math" w:eastAsia="宋体" w:hAnsi="Cambria Math" w:cs="等线"/>
            <w:sz w:val="24"/>
            <w:szCs w:val="24"/>
          </w:rPr>
          <m:t>±5%</m:t>
        </m:r>
      </m:oMath>
      <w:r>
        <w:rPr>
          <w:rFonts w:ascii="宋体" w:eastAsia="宋体" w:hAnsi="宋体" w:cs="等线" w:hint="eastAsia"/>
          <w:sz w:val="24"/>
          <w:szCs w:val="24"/>
        </w:rPr>
        <w:t>，假设服从均匀分布。则</w:t>
      </w:r>
    </w:p>
    <w:p w14:paraId="675F43CA"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5%×0.240</m:t>
              </m:r>
            </m:num>
            <m:den>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=6.93×</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4CB884AF" w14:textId="77777777" w:rsidR="005651BB" w:rsidRDefault="004A16DF">
      <w:pPr>
        <w:spacing w:line="594" w:lineRule="exact"/>
        <w:ind w:firstLine="420"/>
        <w:rPr>
          <w:rFonts w:ascii="宋体" w:eastAsia="宋体" w:hAnsi="宋体" w:cs="等线"/>
          <w:sz w:val="24"/>
          <w:szCs w:val="24"/>
        </w:rPr>
      </w:pPr>
      <w:r>
        <w:rPr>
          <w:rFonts w:ascii="宋体" w:eastAsia="宋体" w:hAnsi="宋体" w:cs="等线" w:hint="eastAsia"/>
          <w:sz w:val="24"/>
          <w:szCs w:val="24"/>
        </w:rPr>
        <w:t>校准点为0.500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时，根据表5，臭氧浓度实测值为0.497</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5DC7016B"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紫外臭氧分析仪的最大允许误差不超过</w:t>
      </w:r>
      <m:oMath>
        <m:r>
          <m:rPr>
            <m:sty m:val="p"/>
          </m:rPr>
          <w:rPr>
            <w:rFonts w:ascii="Cambria Math" w:eastAsia="宋体" w:hAnsi="Cambria Math" w:cs="等线"/>
            <w:sz w:val="24"/>
            <w:szCs w:val="24"/>
          </w:rPr>
          <m:t>±5%</m:t>
        </m:r>
      </m:oMath>
      <w:r>
        <w:rPr>
          <w:rFonts w:ascii="宋体" w:eastAsia="宋体" w:hAnsi="宋体" w:cs="等线" w:hint="eastAsia"/>
          <w:sz w:val="24"/>
          <w:szCs w:val="24"/>
        </w:rPr>
        <w:t>，假设服从均匀分布。则</w:t>
      </w:r>
    </w:p>
    <w:p w14:paraId="368E4987"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5%×0.497</m:t>
              </m:r>
            </m:num>
            <m:den>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=0.0143(μ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0BA789DA" w14:textId="77777777" w:rsidR="005651BB" w:rsidRDefault="004A16DF">
      <w:pPr>
        <w:spacing w:line="594" w:lineRule="exact"/>
        <w:ind w:firstLine="420"/>
        <w:rPr>
          <w:rFonts w:ascii="宋体" w:eastAsia="宋体" w:hAnsi="宋体" w:cs="等线"/>
          <w:sz w:val="24"/>
          <w:szCs w:val="24"/>
        </w:rPr>
      </w:pPr>
      <w:r>
        <w:rPr>
          <w:rFonts w:ascii="宋体" w:eastAsia="宋体" w:hAnsi="宋体" w:cs="等线" w:hint="eastAsia"/>
          <w:sz w:val="24"/>
          <w:szCs w:val="24"/>
        </w:rPr>
        <w:t>校准点为275</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时，根据表6，臭氧浓度实测值为277</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35602073"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紫外臭氧分析仪的最大允许误差不超过</w:t>
      </w:r>
      <m:oMath>
        <m:r>
          <m:rPr>
            <m:sty m:val="p"/>
          </m:rPr>
          <w:rPr>
            <w:rFonts w:ascii="Cambria Math" w:eastAsia="宋体" w:hAnsi="Cambria Math" w:cs="等线"/>
            <w:sz w:val="24"/>
            <w:szCs w:val="24"/>
          </w:rPr>
          <m:t>±5%</m:t>
        </m:r>
      </m:oMath>
      <w:r>
        <w:rPr>
          <w:rFonts w:ascii="宋体" w:eastAsia="宋体" w:hAnsi="宋体" w:cs="等线" w:hint="eastAsia"/>
          <w:sz w:val="24"/>
          <w:szCs w:val="24"/>
        </w:rPr>
        <w:t>，假设服从均匀分布。则</w:t>
      </w:r>
    </w:p>
    <w:p w14:paraId="43C9B4B8" w14:textId="77777777" w:rsidR="005651BB" w:rsidRDefault="00E222D1">
      <w:pPr>
        <w:spacing w:line="360" w:lineRule="auto"/>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Sub>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hint="eastAsia"/>
                          <w:sz w:val="24"/>
                          <w:szCs w:val="24"/>
                        </w:rPr>
                        <m:t>d</m:t>
                      </m:r>
                    </m:sub>
                  </m:sSub>
                </m:e>
              </m:acc>
            </m:e>
          </m:d>
          <m:r>
            <m:rPr>
              <m:sty m:val="p"/>
            </m:rPr>
            <w:rPr>
              <w:rFonts w:ascii="Cambria Math" w:eastAsia="宋体" w:hAnsi="Cambria Math" w:cs="等线"/>
              <w:sz w:val="24"/>
              <w:szCs w:val="24"/>
            </w:rPr>
            <m:t>=</m:t>
          </m:r>
          <m:f>
            <m:fPr>
              <m:ctrlPr>
                <w:rPr>
                  <w:rFonts w:ascii="Cambria Math" w:eastAsia="宋体" w:hAnsi="Cambria Math" w:cs="等线"/>
                  <w:sz w:val="24"/>
                  <w:szCs w:val="24"/>
                </w:rPr>
              </m:ctrlPr>
            </m:fPr>
            <m:num>
              <m:r>
                <m:rPr>
                  <m:sty m:val="p"/>
                </m:rPr>
                <w:rPr>
                  <w:rFonts w:ascii="Cambria Math" w:eastAsia="宋体" w:hAnsi="Cambria Math" w:cs="等线"/>
                  <w:sz w:val="24"/>
                  <w:szCs w:val="24"/>
                </w:rPr>
                <m:t>5%×277</m:t>
              </m:r>
            </m:num>
            <m:den>
              <m:rad>
                <m:radPr>
                  <m:degHide m:val="1"/>
                  <m:ctrlPr>
                    <w:rPr>
                      <w:rFonts w:ascii="Cambria Math" w:eastAsia="宋体" w:hAnsi="Cambria Math" w:cs="等线"/>
                      <w:sz w:val="24"/>
                      <w:szCs w:val="24"/>
                    </w:rPr>
                  </m:ctrlPr>
                </m:radPr>
                <m:deg/>
                <m:e>
                  <m:r>
                    <m:rPr>
                      <m:sty m:val="p"/>
                    </m:rPr>
                    <w:rPr>
                      <w:rFonts w:ascii="Cambria Math" w:eastAsia="宋体" w:hAnsi="Cambria Math" w:cs="等线"/>
                      <w:sz w:val="24"/>
                      <w:szCs w:val="24"/>
                    </w:rPr>
                    <m:t>3</m:t>
                  </m:r>
                </m:e>
              </m:rad>
            </m:den>
          </m:f>
          <m:r>
            <m:rPr>
              <m:sty m:val="p"/>
            </m:rPr>
            <w:rPr>
              <w:rFonts w:ascii="Cambria Math" w:eastAsia="宋体" w:hAnsi="Cambria Math" w:cs="等线"/>
              <w:sz w:val="24"/>
              <w:szCs w:val="24"/>
            </w:rPr>
            <m:t>=8.00(μ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2C26C1A0"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于是可以得到：</w:t>
      </w:r>
    </w:p>
    <w:p w14:paraId="65DED53D"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校准点为0.250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w:p>
    <w:p w14:paraId="30A77541"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e>
          </m:rad>
          <m:r>
            <m:rPr>
              <m:sty m:val="p"/>
            </m:rPr>
            <w:rPr>
              <w:rFonts w:ascii="Cambria Math" w:eastAsia="宋体" w:hAnsi="Cambria Math" w:cs="等线"/>
              <w:sz w:val="24"/>
              <w:szCs w:val="24"/>
            </w:rPr>
            <m:t>=9.06×</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234A0E44"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校准点为0.500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w:p>
    <w:p w14:paraId="6B11FD66"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e>
          </m:rad>
          <m:r>
            <m:rPr>
              <m:sty m:val="p"/>
            </m:rPr>
            <w:rPr>
              <w:rFonts w:ascii="Cambria Math" w:eastAsia="宋体" w:hAnsi="Cambria Math" w:cs="等线"/>
              <w:sz w:val="24"/>
              <w:szCs w:val="24"/>
            </w:rPr>
            <m:t>=0.0159(μ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2C3322D3" w14:textId="77777777" w:rsidR="005651BB" w:rsidRDefault="004A16DF">
      <w:pPr>
        <w:spacing w:line="594" w:lineRule="exact"/>
        <w:ind w:firstLine="420"/>
        <w:rPr>
          <w:rFonts w:ascii="宋体" w:eastAsia="宋体" w:hAnsi="宋体" w:cs="等线"/>
          <w:sz w:val="24"/>
          <w:szCs w:val="24"/>
        </w:rPr>
      </w:pPr>
      <w:r>
        <w:rPr>
          <w:rFonts w:ascii="宋体" w:eastAsia="宋体" w:hAnsi="宋体" w:cs="等线" w:hint="eastAsia"/>
          <w:sz w:val="24"/>
          <w:szCs w:val="24"/>
        </w:rPr>
        <w:lastRenderedPageBreak/>
        <w:t>校准点为275</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w:p>
    <w:p w14:paraId="40CBBA5D" w14:textId="77777777" w:rsidR="005651BB" w:rsidRDefault="004A16DF">
      <w:pPr>
        <w:spacing w:line="594" w:lineRule="exact"/>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1</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r>
                <m:rPr>
                  <m:sty m:val="p"/>
                </m:rPr>
                <w:rPr>
                  <w:rFonts w:ascii="Cambria Math" w:eastAsia="宋体" w:hAnsi="Cambria Math" w:cs="等线"/>
                  <w:sz w:val="24"/>
                  <w:szCs w:val="24"/>
                </w:rPr>
                <m:t>+</m:t>
              </m:r>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2</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sSubSup>
                <m:sSubSupPr>
                  <m:ctrlPr>
                    <w:rPr>
                      <w:rFonts w:ascii="Cambria Math" w:eastAsia="宋体" w:hAnsi="Cambria Math" w:cs="等线"/>
                      <w:sz w:val="24"/>
                      <w:szCs w:val="24"/>
                    </w:rPr>
                  </m:ctrlPr>
                </m:sSubSup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3</m:t>
                  </m:r>
                </m:sub>
                <m:sup>
                  <m:r>
                    <m:rPr>
                      <m:sty m:val="p"/>
                    </m:rPr>
                    <w:rPr>
                      <w:rFonts w:ascii="Cambria Math" w:eastAsia="宋体" w:hAnsi="Cambria Math" w:cs="等线"/>
                      <w:sz w:val="24"/>
                      <w:szCs w:val="24"/>
                    </w:rPr>
                    <m:t>2</m:t>
                  </m:r>
                </m:sup>
              </m:sSub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e>
          </m:rad>
          <m:r>
            <m:rPr>
              <m:sty m:val="p"/>
            </m:rPr>
            <w:rPr>
              <w:rFonts w:ascii="Cambria Math" w:eastAsia="宋体" w:hAnsi="Cambria Math" w:cs="等线"/>
              <w:sz w:val="24"/>
              <w:szCs w:val="24"/>
            </w:rPr>
            <m:t>=8.30(μ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p w14:paraId="62B96716" w14:textId="77777777" w:rsidR="005651BB" w:rsidRDefault="004A16DF">
      <w:pPr>
        <w:spacing w:line="594" w:lineRule="exact"/>
        <w:rPr>
          <w:rFonts w:ascii="宋体" w:eastAsia="宋体" w:hAnsi="宋体" w:cs="等线"/>
          <w:sz w:val="24"/>
          <w:szCs w:val="24"/>
        </w:rPr>
      </w:pPr>
      <w:r>
        <w:rPr>
          <w:rFonts w:ascii="宋体" w:eastAsia="宋体" w:hAnsi="宋体" w:cs="等线" w:hint="eastAsia"/>
          <w:sz w:val="24"/>
          <w:szCs w:val="24"/>
        </w:rPr>
        <w:t>E.5 合成标准不确定度</w:t>
      </w:r>
    </w:p>
    <w:p w14:paraId="7DB4A702" w14:textId="77777777" w:rsidR="005651BB" w:rsidRDefault="004A16DF">
      <w:pPr>
        <w:spacing w:line="594" w:lineRule="exac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标准不确定度汇总如表7所示。</w:t>
      </w:r>
    </w:p>
    <w:p w14:paraId="1677E6C6" w14:textId="77777777" w:rsidR="005651BB" w:rsidRDefault="004A16DF">
      <w:pPr>
        <w:spacing w:line="594" w:lineRule="exact"/>
        <w:jc w:val="center"/>
        <w:rPr>
          <w:rFonts w:ascii="宋体" w:eastAsia="宋体" w:hAnsi="宋体" w:cs="等线"/>
          <w:sz w:val="24"/>
          <w:szCs w:val="24"/>
        </w:rPr>
      </w:pPr>
      <w:r>
        <w:rPr>
          <w:rFonts w:ascii="宋体" w:eastAsia="宋体" w:hAnsi="宋体" w:cs="等线" w:hint="eastAsia"/>
          <w:sz w:val="24"/>
          <w:szCs w:val="24"/>
        </w:rPr>
        <w:t>表7 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738"/>
        <w:gridCol w:w="1843"/>
        <w:gridCol w:w="2268"/>
        <w:gridCol w:w="788"/>
      </w:tblGrid>
      <w:tr w:rsidR="005651BB" w14:paraId="177258E3" w14:textId="77777777">
        <w:trPr>
          <w:jc w:val="center"/>
        </w:trPr>
        <w:tc>
          <w:tcPr>
            <w:tcW w:w="1659" w:type="dxa"/>
            <w:shd w:val="clear" w:color="auto" w:fill="auto"/>
            <w:vAlign w:val="center"/>
          </w:tcPr>
          <w:p w14:paraId="10DCF4E7"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输入量的标准不确定度符号</w:t>
            </w:r>
          </w:p>
        </w:tc>
        <w:tc>
          <w:tcPr>
            <w:tcW w:w="1738" w:type="dxa"/>
            <w:shd w:val="clear" w:color="auto" w:fill="auto"/>
            <w:vAlign w:val="center"/>
          </w:tcPr>
          <w:p w14:paraId="07ABF38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不确定度来源</w:t>
            </w:r>
          </w:p>
        </w:tc>
        <w:tc>
          <w:tcPr>
            <w:tcW w:w="1843" w:type="dxa"/>
            <w:shd w:val="clear" w:color="auto" w:fill="auto"/>
            <w:vAlign w:val="center"/>
          </w:tcPr>
          <w:p w14:paraId="6AAA1898"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校准点</w:t>
            </w:r>
          </w:p>
          <w:p w14:paraId="1A7E72E9"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2268" w:type="dxa"/>
            <w:shd w:val="clear" w:color="auto" w:fill="auto"/>
            <w:vAlign w:val="center"/>
          </w:tcPr>
          <w:p w14:paraId="000B198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标准不确定度</w:t>
            </w:r>
          </w:p>
          <w:p w14:paraId="44DE40EE"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m:oMathPara>
          </w:p>
        </w:tc>
        <w:tc>
          <w:tcPr>
            <w:tcW w:w="788" w:type="dxa"/>
            <w:shd w:val="clear" w:color="auto" w:fill="auto"/>
            <w:vAlign w:val="center"/>
          </w:tcPr>
          <w:p w14:paraId="1D6DC6DA"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灵敏系数</w:t>
            </w:r>
          </w:p>
        </w:tc>
      </w:tr>
      <w:tr w:rsidR="005651BB" w14:paraId="17E05DF7" w14:textId="77777777">
        <w:trPr>
          <w:jc w:val="center"/>
        </w:trPr>
        <w:tc>
          <w:tcPr>
            <w:tcW w:w="1659" w:type="dxa"/>
            <w:vMerge w:val="restart"/>
            <w:shd w:val="clear" w:color="auto" w:fill="auto"/>
            <w:vAlign w:val="center"/>
          </w:tcPr>
          <w:p w14:paraId="18C8BF14"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oMath>
            </m:oMathPara>
          </w:p>
        </w:tc>
        <w:tc>
          <w:tcPr>
            <w:tcW w:w="1738" w:type="dxa"/>
            <w:vMerge w:val="restart"/>
            <w:shd w:val="clear" w:color="auto" w:fill="auto"/>
            <w:vAlign w:val="center"/>
          </w:tcPr>
          <w:p w14:paraId="6857281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测量随机误差引入的不确定度</w:t>
            </w:r>
          </w:p>
        </w:tc>
        <w:tc>
          <w:tcPr>
            <w:tcW w:w="1843" w:type="dxa"/>
            <w:shd w:val="clear" w:color="auto" w:fill="auto"/>
            <w:vAlign w:val="center"/>
          </w:tcPr>
          <w:p w14:paraId="72AA2C0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268" w:type="dxa"/>
            <w:shd w:val="clear" w:color="auto" w:fill="auto"/>
            <w:vAlign w:val="center"/>
          </w:tcPr>
          <w:p w14:paraId="05673C45"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3.34</w:t>
            </w:r>
            <m:oMath>
              <m:r>
                <m:rPr>
                  <m:sty m:val="p"/>
                </m:rPr>
                <w:rPr>
                  <w:rFonts w:ascii="Cambria Math" w:eastAsia="宋体" w:hAnsi="Cambria Math" w:cs="等线"/>
                  <w:sz w:val="24"/>
                  <w:szCs w:val="24"/>
                </w:rPr>
                <m:t>×</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tc>
        <w:tc>
          <w:tcPr>
            <w:tcW w:w="788" w:type="dxa"/>
            <w:vMerge w:val="restart"/>
            <w:shd w:val="clear" w:color="auto" w:fill="auto"/>
            <w:vAlign w:val="center"/>
          </w:tcPr>
          <w:p w14:paraId="647FDA2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r>
      <w:tr w:rsidR="005651BB" w14:paraId="2717D7EF" w14:textId="77777777">
        <w:trPr>
          <w:jc w:val="center"/>
        </w:trPr>
        <w:tc>
          <w:tcPr>
            <w:tcW w:w="1659" w:type="dxa"/>
            <w:vMerge/>
            <w:shd w:val="clear" w:color="auto" w:fill="auto"/>
            <w:vAlign w:val="center"/>
          </w:tcPr>
          <w:p w14:paraId="158179C4" w14:textId="77777777" w:rsidR="005651BB" w:rsidRDefault="005651BB">
            <w:pPr>
              <w:jc w:val="center"/>
              <w:rPr>
                <w:rFonts w:ascii="宋体" w:eastAsia="宋体" w:hAnsi="宋体" w:cs="等线"/>
                <w:sz w:val="24"/>
                <w:szCs w:val="24"/>
              </w:rPr>
            </w:pPr>
          </w:p>
        </w:tc>
        <w:tc>
          <w:tcPr>
            <w:tcW w:w="1738" w:type="dxa"/>
            <w:vMerge/>
            <w:shd w:val="clear" w:color="auto" w:fill="auto"/>
            <w:vAlign w:val="center"/>
          </w:tcPr>
          <w:p w14:paraId="23290E0D" w14:textId="77777777" w:rsidR="005651BB" w:rsidRDefault="005651BB">
            <w:pPr>
              <w:jc w:val="center"/>
              <w:rPr>
                <w:rFonts w:ascii="宋体" w:eastAsia="宋体" w:hAnsi="宋体" w:cs="等线"/>
                <w:sz w:val="24"/>
                <w:szCs w:val="24"/>
              </w:rPr>
            </w:pPr>
          </w:p>
        </w:tc>
        <w:tc>
          <w:tcPr>
            <w:tcW w:w="1843" w:type="dxa"/>
            <w:shd w:val="clear" w:color="auto" w:fill="auto"/>
            <w:vAlign w:val="center"/>
          </w:tcPr>
          <w:p w14:paraId="790CC4E3"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268" w:type="dxa"/>
            <w:shd w:val="clear" w:color="auto" w:fill="auto"/>
            <w:vAlign w:val="center"/>
          </w:tcPr>
          <w:p w14:paraId="79EA3332"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4.01</w:t>
            </w:r>
            <m:oMath>
              <m:r>
                <m:rPr>
                  <m:sty m:val="p"/>
                </m:rPr>
                <w:rPr>
                  <w:rFonts w:ascii="Cambria Math" w:eastAsia="宋体" w:hAnsi="Cambria Math" w:cs="等线"/>
                  <w:sz w:val="24"/>
                  <w:szCs w:val="24"/>
                </w:rPr>
                <m:t>×</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tc>
        <w:tc>
          <w:tcPr>
            <w:tcW w:w="788" w:type="dxa"/>
            <w:vMerge/>
            <w:shd w:val="clear" w:color="auto" w:fill="auto"/>
            <w:vAlign w:val="center"/>
          </w:tcPr>
          <w:p w14:paraId="28BAF363" w14:textId="77777777" w:rsidR="005651BB" w:rsidRDefault="005651BB">
            <w:pPr>
              <w:jc w:val="center"/>
              <w:rPr>
                <w:rFonts w:ascii="宋体" w:eastAsia="宋体" w:hAnsi="宋体" w:cs="等线"/>
                <w:sz w:val="24"/>
                <w:szCs w:val="24"/>
              </w:rPr>
            </w:pPr>
          </w:p>
        </w:tc>
      </w:tr>
      <w:tr w:rsidR="005651BB" w14:paraId="415242BA" w14:textId="77777777">
        <w:trPr>
          <w:jc w:val="center"/>
        </w:trPr>
        <w:tc>
          <w:tcPr>
            <w:tcW w:w="1659" w:type="dxa"/>
            <w:vMerge/>
            <w:shd w:val="clear" w:color="auto" w:fill="auto"/>
            <w:vAlign w:val="center"/>
          </w:tcPr>
          <w:p w14:paraId="58C3C3CA" w14:textId="77777777" w:rsidR="005651BB" w:rsidRDefault="005651BB">
            <w:pPr>
              <w:jc w:val="center"/>
              <w:rPr>
                <w:rFonts w:ascii="宋体" w:eastAsia="宋体" w:hAnsi="宋体" w:cs="等线"/>
                <w:sz w:val="24"/>
                <w:szCs w:val="24"/>
              </w:rPr>
            </w:pPr>
          </w:p>
        </w:tc>
        <w:tc>
          <w:tcPr>
            <w:tcW w:w="1738" w:type="dxa"/>
            <w:vMerge/>
            <w:shd w:val="clear" w:color="auto" w:fill="auto"/>
            <w:vAlign w:val="center"/>
          </w:tcPr>
          <w:p w14:paraId="693AFFA9" w14:textId="77777777" w:rsidR="005651BB" w:rsidRDefault="005651BB">
            <w:pPr>
              <w:jc w:val="center"/>
              <w:rPr>
                <w:rFonts w:ascii="宋体" w:eastAsia="宋体" w:hAnsi="宋体" w:cs="等线"/>
                <w:sz w:val="24"/>
                <w:szCs w:val="24"/>
              </w:rPr>
            </w:pPr>
          </w:p>
        </w:tc>
        <w:tc>
          <w:tcPr>
            <w:tcW w:w="1843" w:type="dxa"/>
            <w:shd w:val="clear" w:color="auto" w:fill="auto"/>
            <w:vAlign w:val="center"/>
          </w:tcPr>
          <w:p w14:paraId="176EEA1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268" w:type="dxa"/>
            <w:shd w:val="clear" w:color="auto" w:fill="auto"/>
            <w:vAlign w:val="center"/>
          </w:tcPr>
          <w:p w14:paraId="151712DB"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1.15</w:t>
            </w:r>
            <w:r>
              <w:rPr>
                <w:rFonts w:ascii="宋体" w:eastAsia="宋体" w:hAnsi="宋体" w:cs="等线"/>
                <w:sz w:val="24"/>
                <w:szCs w:val="24"/>
              </w:rPr>
              <w:t xml:space="preserve"> </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tc>
        <w:tc>
          <w:tcPr>
            <w:tcW w:w="788" w:type="dxa"/>
            <w:vMerge/>
            <w:shd w:val="clear" w:color="auto" w:fill="auto"/>
            <w:vAlign w:val="center"/>
          </w:tcPr>
          <w:p w14:paraId="313B0C43" w14:textId="77777777" w:rsidR="005651BB" w:rsidRDefault="005651BB">
            <w:pPr>
              <w:jc w:val="center"/>
              <w:rPr>
                <w:rFonts w:ascii="宋体" w:eastAsia="宋体" w:hAnsi="宋体" w:cs="等线"/>
                <w:sz w:val="24"/>
                <w:szCs w:val="24"/>
              </w:rPr>
            </w:pPr>
          </w:p>
        </w:tc>
      </w:tr>
      <w:tr w:rsidR="005651BB" w14:paraId="39A831FD" w14:textId="77777777">
        <w:trPr>
          <w:jc w:val="center"/>
        </w:trPr>
        <w:tc>
          <w:tcPr>
            <w:tcW w:w="1659" w:type="dxa"/>
            <w:vMerge w:val="restart"/>
            <w:shd w:val="clear" w:color="auto" w:fill="auto"/>
            <w:vAlign w:val="center"/>
          </w:tcPr>
          <w:p w14:paraId="0BD6B1FD" w14:textId="77777777" w:rsidR="005651BB" w:rsidRDefault="004A16DF">
            <w:pPr>
              <w:jc w:val="center"/>
              <w:rPr>
                <w:rFonts w:ascii="宋体" w:eastAsia="宋体" w:hAnsi="宋体" w:cs="等线"/>
                <w:sz w:val="24"/>
                <w:szCs w:val="24"/>
              </w:rPr>
            </w:pPr>
            <m:oMathPara>
              <m:oMath>
                <m:r>
                  <m:rPr>
                    <m:sty m:val="p"/>
                  </m:rPr>
                  <w:rPr>
                    <w:rFonts w:ascii="Cambria Math" w:eastAsia="宋体" w:hAnsi="Cambria Math" w:cs="等线"/>
                    <w:sz w:val="24"/>
                    <w:szCs w:val="24"/>
                  </w:rPr>
                  <m:t>u</m:t>
                </m:r>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oMath>
            </m:oMathPara>
          </w:p>
        </w:tc>
        <w:tc>
          <w:tcPr>
            <w:tcW w:w="1738" w:type="dxa"/>
            <w:vMerge w:val="restart"/>
            <w:shd w:val="clear" w:color="auto" w:fill="auto"/>
            <w:vAlign w:val="center"/>
          </w:tcPr>
          <w:p w14:paraId="4676F746"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测量系统误差引入的不确定度</w:t>
            </w:r>
          </w:p>
        </w:tc>
        <w:tc>
          <w:tcPr>
            <w:tcW w:w="1843" w:type="dxa"/>
            <w:shd w:val="clear" w:color="auto" w:fill="auto"/>
            <w:vAlign w:val="center"/>
          </w:tcPr>
          <w:p w14:paraId="5CF91364"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0.250</w:t>
            </w:r>
          </w:p>
        </w:tc>
        <w:tc>
          <w:tcPr>
            <w:tcW w:w="2268" w:type="dxa"/>
            <w:shd w:val="clear" w:color="auto" w:fill="auto"/>
            <w:vAlign w:val="center"/>
          </w:tcPr>
          <w:p w14:paraId="5A69D0CC"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9.06</w:t>
            </w:r>
            <m:oMath>
              <m:r>
                <m:rPr>
                  <m:sty m:val="p"/>
                </m:rPr>
                <w:rPr>
                  <w:rFonts w:ascii="Cambria Math" w:eastAsia="宋体" w:hAnsi="Cambria Math" w:cs="等线"/>
                  <w:sz w:val="24"/>
                  <w:szCs w:val="24"/>
                </w:rPr>
                <m:t>×</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tc>
        <w:tc>
          <w:tcPr>
            <w:tcW w:w="788" w:type="dxa"/>
            <w:vMerge w:val="restart"/>
            <w:shd w:val="clear" w:color="auto" w:fill="auto"/>
            <w:vAlign w:val="center"/>
          </w:tcPr>
          <w:p w14:paraId="287C0A6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-1</w:t>
            </w:r>
          </w:p>
        </w:tc>
      </w:tr>
      <w:tr w:rsidR="005651BB" w14:paraId="6A2D33A5" w14:textId="77777777">
        <w:trPr>
          <w:jc w:val="center"/>
        </w:trPr>
        <w:tc>
          <w:tcPr>
            <w:tcW w:w="1659" w:type="dxa"/>
            <w:vMerge/>
            <w:shd w:val="clear" w:color="auto" w:fill="auto"/>
            <w:vAlign w:val="center"/>
          </w:tcPr>
          <w:p w14:paraId="04929A92" w14:textId="77777777" w:rsidR="005651BB" w:rsidRDefault="005651BB">
            <w:pPr>
              <w:jc w:val="center"/>
              <w:rPr>
                <w:rFonts w:ascii="宋体" w:eastAsia="宋体" w:hAnsi="宋体" w:cs="等线"/>
                <w:sz w:val="24"/>
                <w:szCs w:val="24"/>
              </w:rPr>
            </w:pPr>
          </w:p>
        </w:tc>
        <w:tc>
          <w:tcPr>
            <w:tcW w:w="1738" w:type="dxa"/>
            <w:vMerge/>
            <w:shd w:val="clear" w:color="auto" w:fill="auto"/>
            <w:vAlign w:val="center"/>
          </w:tcPr>
          <w:p w14:paraId="0740767C" w14:textId="77777777" w:rsidR="005651BB" w:rsidRDefault="005651BB">
            <w:pPr>
              <w:jc w:val="center"/>
              <w:rPr>
                <w:rFonts w:ascii="宋体" w:eastAsia="宋体" w:hAnsi="宋体" w:cs="等线"/>
                <w:sz w:val="24"/>
                <w:szCs w:val="24"/>
              </w:rPr>
            </w:pPr>
          </w:p>
        </w:tc>
        <w:tc>
          <w:tcPr>
            <w:tcW w:w="1843" w:type="dxa"/>
            <w:shd w:val="clear" w:color="auto" w:fill="auto"/>
            <w:vAlign w:val="center"/>
          </w:tcPr>
          <w:p w14:paraId="4F0E234D"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0.500</w:t>
            </w:r>
          </w:p>
        </w:tc>
        <w:tc>
          <w:tcPr>
            <w:tcW w:w="2268" w:type="dxa"/>
            <w:shd w:val="clear" w:color="auto" w:fill="auto"/>
            <w:vAlign w:val="center"/>
          </w:tcPr>
          <w:p w14:paraId="6C6D19E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0.0159</w:t>
            </w:r>
            <w:r>
              <w:rPr>
                <w:rFonts w:ascii="宋体" w:eastAsia="宋体" w:hAnsi="宋体" w:cs="等线"/>
                <w:sz w:val="24"/>
                <w:szCs w:val="24"/>
              </w:rPr>
              <w:t xml:space="preserve"> </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tc>
        <w:tc>
          <w:tcPr>
            <w:tcW w:w="788" w:type="dxa"/>
            <w:vMerge/>
            <w:shd w:val="clear" w:color="auto" w:fill="auto"/>
            <w:vAlign w:val="center"/>
          </w:tcPr>
          <w:p w14:paraId="3087F0CA" w14:textId="77777777" w:rsidR="005651BB" w:rsidRDefault="005651BB">
            <w:pPr>
              <w:jc w:val="center"/>
              <w:rPr>
                <w:rFonts w:ascii="宋体" w:eastAsia="宋体" w:hAnsi="宋体" w:cs="等线"/>
                <w:sz w:val="24"/>
                <w:szCs w:val="24"/>
              </w:rPr>
            </w:pPr>
          </w:p>
        </w:tc>
      </w:tr>
      <w:tr w:rsidR="005651BB" w14:paraId="0166DBFA" w14:textId="77777777">
        <w:trPr>
          <w:jc w:val="center"/>
        </w:trPr>
        <w:tc>
          <w:tcPr>
            <w:tcW w:w="1659" w:type="dxa"/>
            <w:vMerge/>
            <w:shd w:val="clear" w:color="auto" w:fill="auto"/>
            <w:vAlign w:val="center"/>
          </w:tcPr>
          <w:p w14:paraId="63233EF8" w14:textId="77777777" w:rsidR="005651BB" w:rsidRDefault="005651BB">
            <w:pPr>
              <w:jc w:val="center"/>
              <w:rPr>
                <w:rFonts w:ascii="宋体" w:eastAsia="宋体" w:hAnsi="宋体" w:cs="等线"/>
                <w:sz w:val="24"/>
                <w:szCs w:val="24"/>
              </w:rPr>
            </w:pPr>
          </w:p>
        </w:tc>
        <w:tc>
          <w:tcPr>
            <w:tcW w:w="1738" w:type="dxa"/>
            <w:vMerge/>
            <w:shd w:val="clear" w:color="auto" w:fill="auto"/>
            <w:vAlign w:val="center"/>
          </w:tcPr>
          <w:p w14:paraId="5A339DDD" w14:textId="77777777" w:rsidR="005651BB" w:rsidRDefault="005651BB">
            <w:pPr>
              <w:jc w:val="center"/>
              <w:rPr>
                <w:rFonts w:ascii="宋体" w:eastAsia="宋体" w:hAnsi="宋体" w:cs="等线"/>
                <w:sz w:val="24"/>
                <w:szCs w:val="24"/>
              </w:rPr>
            </w:pPr>
          </w:p>
        </w:tc>
        <w:tc>
          <w:tcPr>
            <w:tcW w:w="1843" w:type="dxa"/>
            <w:shd w:val="clear" w:color="auto" w:fill="auto"/>
            <w:vAlign w:val="center"/>
          </w:tcPr>
          <w:p w14:paraId="093C0519"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275</w:t>
            </w:r>
          </w:p>
        </w:tc>
        <w:tc>
          <w:tcPr>
            <w:tcW w:w="2268" w:type="dxa"/>
            <w:shd w:val="clear" w:color="auto" w:fill="auto"/>
            <w:vAlign w:val="center"/>
          </w:tcPr>
          <w:p w14:paraId="5E9C5371" w14:textId="77777777" w:rsidR="005651BB" w:rsidRDefault="004A16DF">
            <w:pPr>
              <w:jc w:val="center"/>
              <w:rPr>
                <w:rFonts w:ascii="宋体" w:eastAsia="宋体" w:hAnsi="宋体" w:cs="等线"/>
                <w:sz w:val="24"/>
                <w:szCs w:val="24"/>
              </w:rPr>
            </w:pPr>
            <w:r>
              <w:rPr>
                <w:rFonts w:ascii="宋体" w:eastAsia="宋体" w:hAnsi="宋体" w:cs="等线" w:hint="eastAsia"/>
                <w:sz w:val="24"/>
                <w:szCs w:val="24"/>
              </w:rPr>
              <w:t xml:space="preserve">8.30 </w:t>
            </w:r>
            <m:oMath>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p>
        </w:tc>
        <w:tc>
          <w:tcPr>
            <w:tcW w:w="788" w:type="dxa"/>
            <w:vMerge/>
            <w:shd w:val="clear" w:color="auto" w:fill="auto"/>
            <w:vAlign w:val="center"/>
          </w:tcPr>
          <w:p w14:paraId="2E39FB35" w14:textId="77777777" w:rsidR="005651BB" w:rsidRDefault="005651BB">
            <w:pPr>
              <w:jc w:val="center"/>
              <w:rPr>
                <w:rFonts w:ascii="宋体" w:eastAsia="宋体" w:hAnsi="宋体" w:cs="等线"/>
                <w:sz w:val="24"/>
                <w:szCs w:val="24"/>
              </w:rPr>
            </w:pPr>
          </w:p>
        </w:tc>
      </w:tr>
    </w:tbl>
    <w:p w14:paraId="6211B061"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计算合成标准不确定度：</w:t>
      </w:r>
    </w:p>
    <w:p w14:paraId="5BA859AC" w14:textId="77777777" w:rsidR="005651BB" w:rsidRDefault="00E222D1">
      <w:pPr>
        <w:spacing w:line="360" w:lineRule="auto"/>
        <w:jc w:val="left"/>
        <w:rPr>
          <w:rFonts w:ascii="宋体" w:eastAsia="宋体" w:hAnsi="宋体" w:cs="等线"/>
          <w:sz w:val="24"/>
          <w:szCs w:val="24"/>
        </w:rPr>
      </w:pPr>
      <m:oMathPara>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c</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sSup>
                <m:sSupPr>
                  <m:ctrlPr>
                    <w:rPr>
                      <w:rFonts w:ascii="Cambria Math" w:eastAsia="宋体" w:hAnsi="Cambria Math" w:cs="等线"/>
                      <w:sz w:val="24"/>
                      <w:szCs w:val="24"/>
                    </w:rPr>
                  </m:ctrlPr>
                </m:sSupPr>
                <m:e>
                  <m:d>
                    <m:dPr>
                      <m:ctrlPr>
                        <w:rPr>
                          <w:rFonts w:ascii="Cambria Math" w:eastAsia="宋体" w:hAnsi="Cambria Math" w:cs="等线"/>
                          <w:sz w:val="24"/>
                          <w:szCs w:val="24"/>
                        </w:rPr>
                      </m:ctrlPr>
                    </m:dPr>
                    <m:e>
                      <m:f>
                        <m:fPr>
                          <m:ctrlPr>
                            <w:rPr>
                              <w:rFonts w:ascii="Cambria Math" w:eastAsia="宋体" w:hAnsi="Cambria Math" w:cs="等线"/>
                              <w:sz w:val="24"/>
                              <w:szCs w:val="24"/>
                            </w:rPr>
                          </m:ctrlPr>
                        </m:fPr>
                        <m:num>
                          <m:r>
                            <m:rPr>
                              <m:sty m:val="p"/>
                            </m:rPr>
                            <w:rPr>
                              <w:rFonts w:ascii="Cambria Math" w:eastAsia="宋体" w:hAnsi="Cambria Math" w:cs="等线"/>
                              <w:sz w:val="24"/>
                              <w:szCs w:val="24"/>
                            </w:rPr>
                            <m:t>∂∆C</m:t>
                          </m:r>
                        </m:num>
                        <m:den>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den>
                      </m:f>
                    </m:e>
                  </m:d>
                </m:e>
                <m:sup>
                  <m:r>
                    <m:rPr>
                      <m:sty m:val="p"/>
                    </m:rPr>
                    <w:rPr>
                      <w:rFonts w:ascii="Cambria Math" w:eastAsia="宋体" w:hAnsi="Cambria Math" w:cs="等线"/>
                      <w:sz w:val="24"/>
                      <w:szCs w:val="24"/>
                    </w:rPr>
                    <m:t>2</m:t>
                  </m:r>
                </m:sup>
              </m:sSup>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u</m:t>
                  </m:r>
                </m:e>
                <m:sup>
                  <m:r>
                    <m:rPr>
                      <m:sty m:val="p"/>
                    </m:rPr>
                    <w:rPr>
                      <w:rFonts w:ascii="Cambria Math" w:eastAsia="宋体" w:hAnsi="Cambria Math" w:cs="等线"/>
                      <w:sz w:val="24"/>
                      <w:szCs w:val="24"/>
                    </w:rPr>
                    <m:t>2</m:t>
                  </m:r>
                </m:sup>
              </m:s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r>
                <m:rPr>
                  <m:sty m:val="p"/>
                </m:rPr>
                <w:rPr>
                  <w:rFonts w:ascii="Cambria Math" w:eastAsia="宋体" w:hAnsi="Cambria Math" w:cs="等线"/>
                  <w:sz w:val="24"/>
                  <w:szCs w:val="24"/>
                </w:rPr>
                <m:t>+</m:t>
              </m:r>
              <m:sSup>
                <m:sSupPr>
                  <m:ctrlPr>
                    <w:rPr>
                      <w:rFonts w:ascii="Cambria Math" w:eastAsia="宋体" w:hAnsi="Cambria Math" w:cs="等线"/>
                      <w:sz w:val="24"/>
                      <w:szCs w:val="24"/>
                    </w:rPr>
                  </m:ctrlPr>
                </m:sSupPr>
                <m:e>
                  <m:d>
                    <m:dPr>
                      <m:ctrlPr>
                        <w:rPr>
                          <w:rFonts w:ascii="Cambria Math" w:eastAsia="宋体" w:hAnsi="Cambria Math" w:cs="等线"/>
                          <w:sz w:val="24"/>
                          <w:szCs w:val="24"/>
                        </w:rPr>
                      </m:ctrlPr>
                    </m:dPr>
                    <m:e>
                      <m:f>
                        <m:fPr>
                          <m:ctrlPr>
                            <w:rPr>
                              <w:rFonts w:ascii="Cambria Math" w:eastAsia="宋体" w:hAnsi="Cambria Math" w:cs="等线"/>
                              <w:sz w:val="24"/>
                              <w:szCs w:val="24"/>
                            </w:rPr>
                          </m:ctrlPr>
                        </m:fPr>
                        <m:num>
                          <m:r>
                            <m:rPr>
                              <m:sty m:val="p"/>
                            </m:rPr>
                            <w:rPr>
                              <w:rFonts w:ascii="Cambria Math" w:eastAsia="宋体" w:hAnsi="Cambria Math" w:cs="等线"/>
                              <w:sz w:val="24"/>
                              <w:szCs w:val="24"/>
                            </w:rPr>
                            <m:t>∂∆C</m:t>
                          </m:r>
                        </m:num>
                        <m:den>
                          <m:r>
                            <m:rPr>
                              <m:sty m:val="p"/>
                            </m:rPr>
                            <w:rPr>
                              <w:rFonts w:ascii="Cambria Math" w:eastAsia="宋体" w:hAnsi="Cambria Math" w:cs="等线"/>
                              <w:sz w:val="24"/>
                              <w:szCs w:val="24"/>
                            </w:rPr>
                            <m:t>∂</m:t>
                          </m:r>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den>
                      </m:f>
                    </m:e>
                  </m:d>
                </m:e>
                <m:sup>
                  <m:r>
                    <m:rPr>
                      <m:sty m:val="p"/>
                    </m:rPr>
                    <w:rPr>
                      <w:rFonts w:ascii="Cambria Math" w:eastAsia="宋体" w:hAnsi="Cambria Math" w:cs="等线"/>
                      <w:sz w:val="24"/>
                      <w:szCs w:val="24"/>
                    </w:rPr>
                    <m:t>2</m:t>
                  </m:r>
                </m:sup>
              </m:sSup>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u</m:t>
                  </m:r>
                </m:e>
                <m:sup>
                  <m:r>
                    <m:rPr>
                      <m:sty m:val="p"/>
                    </m:rPr>
                    <w:rPr>
                      <w:rFonts w:ascii="Cambria Math" w:eastAsia="宋体" w:hAnsi="Cambria Math" w:cs="等线"/>
                      <w:sz w:val="24"/>
                      <w:szCs w:val="24"/>
                    </w:rPr>
                    <m:t>2</m:t>
                  </m:r>
                </m:sup>
              </m:s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e>
          </m:rad>
          <m:r>
            <m:rPr>
              <m:sty m:val="p"/>
            </m:rPr>
            <w:rPr>
              <w:rFonts w:ascii="Cambria Math" w:eastAsia="宋体" w:hAnsi="Cambria Math" w:cs="等线"/>
              <w:sz w:val="24"/>
              <w:szCs w:val="24"/>
            </w:rPr>
            <m:t>=</m:t>
          </m:r>
          <m:rad>
            <m:radPr>
              <m:degHide m:val="1"/>
              <m:ctrlPr>
                <w:rPr>
                  <w:rFonts w:ascii="Cambria Math" w:eastAsia="宋体" w:hAnsi="Cambria Math" w:cs="等线"/>
                  <w:sz w:val="24"/>
                  <w:szCs w:val="24"/>
                </w:rPr>
              </m:ctrlPr>
            </m:radPr>
            <m:deg/>
            <m:e>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u</m:t>
                  </m:r>
                </m:e>
                <m:sup>
                  <m:r>
                    <m:rPr>
                      <m:sty m:val="p"/>
                    </m:rPr>
                    <w:rPr>
                      <w:rFonts w:ascii="Cambria Math" w:eastAsia="宋体" w:hAnsi="Cambria Math" w:cs="等线"/>
                      <w:sz w:val="24"/>
                      <w:szCs w:val="24"/>
                    </w:rPr>
                    <m:t>2</m:t>
                  </m:r>
                </m:sup>
              </m:s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p</m:t>
                          </m:r>
                        </m:sub>
                      </m:sSub>
                    </m:e>
                  </m:acc>
                </m:e>
              </m:d>
              <m:r>
                <m:rPr>
                  <m:sty m:val="p"/>
                </m:rPr>
                <w:rPr>
                  <w:rFonts w:ascii="Cambria Math" w:eastAsia="宋体" w:hAnsi="Cambria Math" w:cs="等线"/>
                  <w:sz w:val="24"/>
                  <w:szCs w:val="24"/>
                </w:rPr>
                <m:t>+</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u</m:t>
                  </m:r>
                </m:e>
                <m:sup>
                  <m:r>
                    <m:rPr>
                      <m:sty m:val="p"/>
                    </m:rPr>
                    <w:rPr>
                      <w:rFonts w:ascii="Cambria Math" w:eastAsia="宋体" w:hAnsi="Cambria Math" w:cs="等线"/>
                      <w:sz w:val="24"/>
                      <w:szCs w:val="24"/>
                    </w:rPr>
                    <m:t>2</m:t>
                  </m:r>
                </m:sup>
              </m:sSup>
              <m:d>
                <m:dPr>
                  <m:ctrlPr>
                    <w:rPr>
                      <w:rFonts w:ascii="Cambria Math" w:eastAsia="宋体" w:hAnsi="Cambria Math" w:cs="等线"/>
                      <w:sz w:val="24"/>
                      <w:szCs w:val="24"/>
                    </w:rPr>
                  </m:ctrlPr>
                </m:dPr>
                <m:e>
                  <m:acc>
                    <m:accPr>
                      <m:chr m:val="̅"/>
                      <m:ctrlPr>
                        <w:rPr>
                          <w:rFonts w:ascii="Cambria Math" w:eastAsia="宋体" w:hAnsi="Cambria Math" w:cs="等线"/>
                          <w:sz w:val="24"/>
                          <w:szCs w:val="24"/>
                        </w:rPr>
                      </m:ctrlPr>
                    </m:accPr>
                    <m:e>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C</m:t>
                          </m:r>
                        </m:e>
                        <m:sub>
                          <m:r>
                            <m:rPr>
                              <m:sty m:val="p"/>
                            </m:rPr>
                            <w:rPr>
                              <w:rFonts w:ascii="Cambria Math" w:eastAsia="宋体" w:hAnsi="Cambria Math" w:cs="等线"/>
                              <w:sz w:val="24"/>
                              <w:szCs w:val="24"/>
                            </w:rPr>
                            <m:t>d</m:t>
                          </m:r>
                        </m:sub>
                      </m:sSub>
                    </m:e>
                  </m:acc>
                </m:e>
              </m:d>
            </m:e>
          </m:rad>
        </m:oMath>
      </m:oMathPara>
    </w:p>
    <w:p w14:paraId="6484F805"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带入表7中各数值，得：</w:t>
      </w:r>
    </w:p>
    <w:p w14:paraId="5C2BBE2B"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校准点为0.250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c</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=9.66×</m:t>
        </m:r>
        <m:sSup>
          <m:sSupPr>
            <m:ctrlPr>
              <w:rPr>
                <w:rFonts w:ascii="Cambria Math" w:eastAsia="宋体" w:hAnsi="Cambria Math" w:cs="等线"/>
                <w:sz w:val="24"/>
                <w:szCs w:val="24"/>
              </w:rPr>
            </m:ctrlPr>
          </m:sSupPr>
          <m:e>
            <m:r>
              <m:rPr>
                <m:sty m:val="p"/>
              </m:rPr>
              <w:rPr>
                <w:rFonts w:ascii="Cambria Math" w:eastAsia="宋体" w:hAnsi="Cambria Math" w:cs="等线"/>
                <w:sz w:val="24"/>
                <w:szCs w:val="24"/>
              </w:rPr>
              <m:t>10</m:t>
            </m:r>
          </m:e>
          <m:sup>
            <m:r>
              <m:rPr>
                <m:sty m:val="p"/>
              </m:rPr>
              <w:rPr>
                <w:rFonts w:ascii="Cambria Math" w:eastAsia="宋体" w:hAnsi="Cambria Math" w:cs="等线"/>
                <w:sz w:val="24"/>
                <w:szCs w:val="24"/>
              </w:rPr>
              <m:t>-3</m:t>
            </m:r>
          </m:sup>
        </m:sSup>
        <m:r>
          <m:rPr>
            <m:sty m:val="p"/>
          </m:rPr>
          <w:rPr>
            <w:rFonts w:ascii="Cambria Math" w:eastAsia="宋体" w:hAnsi="Cambria Math" w:cs="等线"/>
            <w:sz w:val="24"/>
            <w:szCs w:val="24"/>
          </w:rPr>
          <m:t>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152B561C"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校准点为0.500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c</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=0.0164μ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3A932585" w14:textId="77777777" w:rsidR="005651BB" w:rsidRDefault="004A16DF">
      <w:pPr>
        <w:spacing w:line="594" w:lineRule="exact"/>
        <w:ind w:firstLine="420"/>
        <w:jc w:val="left"/>
        <w:rPr>
          <w:rFonts w:ascii="宋体" w:eastAsia="宋体" w:hAnsi="宋体" w:cs="等线"/>
          <w:sz w:val="24"/>
          <w:szCs w:val="24"/>
        </w:rPr>
      </w:pPr>
      <w:r>
        <w:rPr>
          <w:rFonts w:ascii="宋体" w:eastAsia="宋体" w:hAnsi="宋体" w:cs="等线" w:hint="eastAsia"/>
          <w:sz w:val="24"/>
          <w:szCs w:val="24"/>
        </w:rPr>
        <w:t>校准点为275</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c</m:t>
            </m:r>
          </m:sub>
        </m:sSub>
        <m:d>
          <m:dPr>
            <m:ctrlPr>
              <w:rPr>
                <w:rFonts w:ascii="Cambria Math" w:eastAsia="宋体" w:hAnsi="Cambria Math" w:cs="等线"/>
                <w:sz w:val="24"/>
                <w:szCs w:val="24"/>
              </w:rPr>
            </m:ctrlPr>
          </m:dPr>
          <m:e>
            <m:r>
              <m:rPr>
                <m:sty m:val="p"/>
              </m:rPr>
              <w:rPr>
                <w:rFonts w:ascii="Cambria Math" w:eastAsia="宋体" w:hAnsi="Cambria Math" w:cs="等线"/>
                <w:sz w:val="24"/>
                <w:szCs w:val="24"/>
              </w:rPr>
              <m:t>∆C</m:t>
            </m:r>
          </m:e>
        </m:d>
        <m:r>
          <m:rPr>
            <m:sty m:val="p"/>
          </m:rPr>
          <w:rPr>
            <w:rFonts w:ascii="Cambria Math" w:eastAsia="宋体" w:hAnsi="Cambria Math" w:cs="等线"/>
            <w:sz w:val="24"/>
            <w:szCs w:val="24"/>
          </w:rPr>
          <m:t>=8.38μ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w:p>
    <w:p w14:paraId="3A1345BE" w14:textId="77777777" w:rsidR="005651BB" w:rsidRDefault="004A16DF">
      <w:pPr>
        <w:spacing w:line="594" w:lineRule="exact"/>
        <w:jc w:val="left"/>
        <w:rPr>
          <w:rFonts w:ascii="宋体" w:eastAsia="宋体" w:hAnsi="宋体" w:cs="等线"/>
          <w:sz w:val="24"/>
          <w:szCs w:val="24"/>
        </w:rPr>
      </w:pPr>
      <w:r>
        <w:rPr>
          <w:rFonts w:ascii="宋体" w:eastAsia="宋体" w:hAnsi="宋体" w:cs="等线" w:hint="eastAsia"/>
          <w:sz w:val="24"/>
          <w:szCs w:val="24"/>
        </w:rPr>
        <w:t>E.6 扩展不确定度</w:t>
      </w:r>
    </w:p>
    <w:p w14:paraId="10676F7B"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扩展不确定度：</w:t>
      </w:r>
      <m:oMath>
        <m:r>
          <m:rPr>
            <m:sty m:val="p"/>
          </m:rPr>
          <w:rPr>
            <w:rFonts w:ascii="Cambria Math" w:eastAsia="宋体" w:hAnsi="Cambria Math" w:cs="等线"/>
            <w:sz w:val="24"/>
            <w:szCs w:val="24"/>
          </w:rPr>
          <m:t>U=</m:t>
        </m:r>
        <m:r>
          <m:rPr>
            <m:sty m:val="p"/>
          </m:rPr>
          <w:rPr>
            <w:rFonts w:ascii="Cambria Math" w:eastAsia="宋体" w:hAnsi="Cambria Math" w:cs="等线" w:hint="eastAsia"/>
            <w:sz w:val="24"/>
            <w:szCs w:val="24"/>
          </w:rPr>
          <m:t>k</m:t>
        </m:r>
        <m:r>
          <m:rPr>
            <m:sty m:val="p"/>
          </m:rPr>
          <w:rPr>
            <w:rFonts w:ascii="Cambria Math" w:eastAsia="宋体" w:hAnsi="Cambria Math" w:cs="等线"/>
            <w:sz w:val="24"/>
            <w:szCs w:val="24"/>
          </w:rPr>
          <m:t>×</m:t>
        </m:r>
        <m:sSub>
          <m:sSubPr>
            <m:ctrlPr>
              <w:rPr>
                <w:rFonts w:ascii="Cambria Math" w:eastAsia="宋体" w:hAnsi="Cambria Math" w:cs="等线"/>
                <w:sz w:val="24"/>
                <w:szCs w:val="24"/>
              </w:rPr>
            </m:ctrlPr>
          </m:sSubPr>
          <m:e>
            <m:r>
              <m:rPr>
                <m:sty m:val="p"/>
              </m:rPr>
              <w:rPr>
                <w:rFonts w:ascii="Cambria Math" w:eastAsia="宋体" w:hAnsi="Cambria Math" w:cs="等线"/>
                <w:sz w:val="24"/>
                <w:szCs w:val="24"/>
              </w:rPr>
              <m:t>u</m:t>
            </m:r>
          </m:e>
          <m:sub>
            <m:r>
              <m:rPr>
                <m:sty m:val="p"/>
              </m:rPr>
              <w:rPr>
                <w:rFonts w:ascii="Cambria Math" w:eastAsia="宋体" w:hAnsi="Cambria Math" w:cs="等线"/>
                <w:sz w:val="24"/>
                <w:szCs w:val="24"/>
              </w:rPr>
              <m:t>c</m:t>
            </m:r>
          </m:sub>
        </m:sSub>
        <m:r>
          <m:rPr>
            <m:sty m:val="p"/>
          </m:rPr>
          <w:rPr>
            <w:rFonts w:ascii="Cambria Math" w:eastAsia="宋体" w:hAnsi="Cambria Math" w:cs="等线"/>
            <w:sz w:val="24"/>
            <w:szCs w:val="24"/>
          </w:rPr>
          <m:t>(∆C)</m:t>
        </m:r>
      </m:oMath>
      <w:r>
        <w:rPr>
          <w:rFonts w:ascii="宋体" w:eastAsia="宋体" w:hAnsi="宋体" w:cs="等线" w:hint="eastAsia"/>
          <w:sz w:val="24"/>
          <w:szCs w:val="24"/>
        </w:rPr>
        <w:t>，取</w:t>
      </w:r>
      <m:oMath>
        <m:r>
          <m:rPr>
            <m:sty m:val="p"/>
          </m:rPr>
          <w:rPr>
            <w:rFonts w:ascii="Cambria Math" w:eastAsia="宋体" w:hAnsi="Cambria Math" w:cs="等线"/>
            <w:sz w:val="24"/>
            <w:szCs w:val="24"/>
          </w:rPr>
          <m:t>k=2</m:t>
        </m:r>
      </m:oMath>
      <w:r>
        <w:rPr>
          <w:rFonts w:ascii="宋体" w:eastAsia="宋体" w:hAnsi="宋体" w:cs="等线" w:hint="eastAsia"/>
          <w:sz w:val="24"/>
          <w:szCs w:val="24"/>
        </w:rPr>
        <w:t>，得：</w:t>
      </w:r>
    </w:p>
    <w:p w14:paraId="6B2C72E9"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校准点为0.250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r>
          <m:rPr>
            <m:sty m:val="p"/>
          </m:rPr>
          <w:rPr>
            <w:rFonts w:ascii="Cambria Math" w:eastAsia="宋体" w:hAnsi="Cambria Math" w:cs="等线"/>
            <w:sz w:val="24"/>
            <w:szCs w:val="24"/>
          </w:rPr>
          <m:t>U=0.019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k=2</m:t>
        </m:r>
      </m:oMath>
      <w:r>
        <w:rPr>
          <w:rFonts w:ascii="宋体" w:eastAsia="宋体" w:hAnsi="宋体" w:cs="等线" w:hint="eastAsia"/>
          <w:sz w:val="24"/>
          <w:szCs w:val="24"/>
        </w:rPr>
        <w:t>；</w:t>
      </w:r>
    </w:p>
    <w:p w14:paraId="23413B73"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校准点为0.500</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r>
          <m:rPr>
            <m:sty m:val="p"/>
          </m:rPr>
          <w:rPr>
            <w:rFonts w:ascii="Cambria Math" w:eastAsia="宋体" w:hAnsi="Cambria Math" w:cs="等线"/>
            <w:sz w:val="24"/>
            <w:szCs w:val="24"/>
          </w:rPr>
          <m:t>U=0.033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k=2</m:t>
        </m:r>
      </m:oMath>
      <w:r>
        <w:rPr>
          <w:rFonts w:ascii="宋体" w:eastAsia="宋体" w:hAnsi="宋体" w:cs="等线" w:hint="eastAsia"/>
          <w:sz w:val="24"/>
          <w:szCs w:val="24"/>
        </w:rPr>
        <w:t>；</w:t>
      </w:r>
    </w:p>
    <w:p w14:paraId="18926659" w14:textId="77777777" w:rsidR="005651BB" w:rsidRDefault="004A16DF">
      <w:pPr>
        <w:spacing w:line="594" w:lineRule="exact"/>
        <w:jc w:val="left"/>
        <w:rPr>
          <w:rFonts w:ascii="宋体" w:eastAsia="宋体" w:hAnsi="宋体" w:cs="等线"/>
          <w:sz w:val="24"/>
          <w:szCs w:val="24"/>
        </w:rPr>
      </w:pPr>
      <w:r>
        <w:rPr>
          <w:rFonts w:ascii="宋体" w:eastAsia="宋体" w:hAnsi="宋体" w:cs="等线"/>
          <w:sz w:val="24"/>
          <w:szCs w:val="24"/>
        </w:rPr>
        <w:tab/>
      </w:r>
      <w:r>
        <w:rPr>
          <w:rFonts w:ascii="宋体" w:eastAsia="宋体" w:hAnsi="宋体" w:cs="等线" w:hint="eastAsia"/>
          <w:sz w:val="24"/>
          <w:szCs w:val="24"/>
        </w:rPr>
        <w:t>校准点为275</w:t>
      </w:r>
      <m:oMath>
        <m:r>
          <m:rPr>
            <m:sty m:val="p"/>
          </m:rPr>
          <w:rPr>
            <w:rFonts w:ascii="Cambria Math" w:eastAsia="宋体" w:hAnsi="Cambria Math" w:cs="等线"/>
            <w:sz w:val="24"/>
            <w:szCs w:val="24"/>
          </w:rPr>
          <m:t xml:space="preserve">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时：</w:t>
      </w:r>
      <m:oMath>
        <m:r>
          <m:rPr>
            <m:sty m:val="p"/>
          </m:rPr>
          <w:rPr>
            <w:rFonts w:ascii="Cambria Math" w:eastAsia="宋体" w:hAnsi="Cambria Math" w:cs="等线"/>
            <w:sz w:val="24"/>
            <w:szCs w:val="24"/>
          </w:rPr>
          <m:t>U=17 μ</m:t>
        </m:r>
        <m:r>
          <m:rPr>
            <m:sty m:val="p"/>
          </m:rPr>
          <w:rPr>
            <w:rFonts w:ascii="Cambria Math" w:eastAsia="宋体" w:hAnsi="Cambria Math" w:cs="等线" w:hint="eastAsia"/>
            <w:sz w:val="24"/>
            <w:szCs w:val="24"/>
          </w:rPr>
          <m:t>mol</m:t>
        </m:r>
        <m:r>
          <m:rPr>
            <m:sty m:val="p"/>
          </m:rPr>
          <w:rPr>
            <w:rFonts w:ascii="Cambria Math" w:eastAsia="宋体" w:hAnsi="Cambria Math" w:cs="等线"/>
            <w:sz w:val="24"/>
            <w:szCs w:val="24"/>
          </w:rPr>
          <m:t>/mol</m:t>
        </m:r>
      </m:oMath>
      <w:r>
        <w:rPr>
          <w:rFonts w:ascii="宋体" w:eastAsia="宋体" w:hAnsi="宋体" w:cs="等线" w:hint="eastAsia"/>
          <w:sz w:val="24"/>
          <w:szCs w:val="24"/>
        </w:rPr>
        <w:t>，</w:t>
      </w:r>
      <m:oMath>
        <m:r>
          <m:rPr>
            <m:sty m:val="p"/>
          </m:rPr>
          <w:rPr>
            <w:rFonts w:ascii="Cambria Math" w:eastAsia="宋体" w:hAnsi="Cambria Math" w:cs="等线"/>
            <w:sz w:val="24"/>
            <w:szCs w:val="24"/>
          </w:rPr>
          <m:t>k=2</m:t>
        </m:r>
      </m:oMath>
      <w:r>
        <w:rPr>
          <w:rFonts w:ascii="宋体" w:eastAsia="宋体" w:hAnsi="宋体" w:cs="等线" w:hint="eastAsia"/>
          <w:sz w:val="24"/>
          <w:szCs w:val="24"/>
        </w:rPr>
        <w:t>。</w:t>
      </w:r>
    </w:p>
    <w:p w14:paraId="436D2751" w14:textId="77777777" w:rsidR="005651BB" w:rsidRDefault="004A16DF">
      <w:pPr>
        <w:pStyle w:val="1"/>
        <w:pageBreakBefore/>
        <w:spacing w:before="120"/>
        <w:rPr>
          <w:color w:val="000000"/>
          <w:sz w:val="28"/>
          <w:szCs w:val="28"/>
        </w:rPr>
      </w:pPr>
      <w:bookmarkStart w:id="104" w:name="_Toc170132080"/>
      <w:r>
        <w:rPr>
          <w:color w:val="000000"/>
          <w:sz w:val="28"/>
          <w:szCs w:val="28"/>
        </w:rPr>
        <w:lastRenderedPageBreak/>
        <w:t>附录</w:t>
      </w:r>
      <w:r>
        <w:rPr>
          <w:rFonts w:hint="eastAsia"/>
          <w:color w:val="000000"/>
          <w:sz w:val="28"/>
          <w:szCs w:val="28"/>
        </w:rPr>
        <w:t>F</w:t>
      </w:r>
      <w:bookmarkEnd w:id="104"/>
    </w:p>
    <w:p w14:paraId="4D8A371A" w14:textId="77777777" w:rsidR="005651BB" w:rsidRDefault="004A16DF">
      <w:pPr>
        <w:spacing w:line="594" w:lineRule="exact"/>
        <w:jc w:val="center"/>
        <w:rPr>
          <w:rFonts w:ascii="黑体" w:eastAsia="黑体" w:hAnsi="黑体" w:cs="AdobeHeitiStd-Regular"/>
          <w:kern w:val="0"/>
          <w:sz w:val="28"/>
          <w:szCs w:val="28"/>
        </w:rPr>
      </w:pPr>
      <w:bookmarkStart w:id="105" w:name="_Toc170132081"/>
      <w:r>
        <w:rPr>
          <w:rFonts w:hint="eastAsia"/>
          <w:b/>
          <w:sz w:val="28"/>
          <w:szCs w:val="28"/>
        </w:rPr>
        <w:t>光照度相对示值误差校准结果不确定度评定示例</w:t>
      </w:r>
      <w:bookmarkEnd w:id="105"/>
    </w:p>
    <w:p w14:paraId="4A70B0C5" w14:textId="77777777" w:rsidR="005651BB" w:rsidRDefault="004A16DF">
      <w:pPr>
        <w:spacing w:line="558" w:lineRule="exact"/>
        <w:jc w:val="left"/>
        <w:rPr>
          <w:rFonts w:asciiTheme="minorEastAsia" w:hAnsiTheme="minorEastAsia"/>
          <w:sz w:val="24"/>
        </w:rPr>
      </w:pPr>
      <w:r>
        <w:rPr>
          <w:rFonts w:asciiTheme="minorEastAsia" w:hAnsiTheme="minorEastAsia" w:hint="eastAsia"/>
          <w:sz w:val="24"/>
        </w:rPr>
        <w:t>F.1  概述</w:t>
      </w:r>
    </w:p>
    <w:p w14:paraId="603A449D" w14:textId="77777777" w:rsidR="005651BB" w:rsidRDefault="004A16DF">
      <w:pPr>
        <w:spacing w:line="558" w:lineRule="exact"/>
        <w:rPr>
          <w:rFonts w:asciiTheme="minorEastAsia" w:hAnsiTheme="minorEastAsia"/>
          <w:sz w:val="24"/>
        </w:rPr>
      </w:pPr>
      <w:r>
        <w:rPr>
          <w:rFonts w:asciiTheme="minorEastAsia" w:hAnsiTheme="minorEastAsia" w:cs="宋体" w:hint="eastAsia"/>
          <w:sz w:val="24"/>
        </w:rPr>
        <w:t>F</w:t>
      </w:r>
      <w:r>
        <w:rPr>
          <w:rFonts w:asciiTheme="minorEastAsia" w:hAnsiTheme="minorEastAsia" w:cs="宋体"/>
          <w:sz w:val="24"/>
        </w:rPr>
        <w:t>.1.1</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被校仪器：</w:t>
      </w:r>
      <w:r>
        <w:rPr>
          <w:rFonts w:asciiTheme="minorEastAsia" w:hAnsiTheme="minorEastAsia" w:hint="eastAsia"/>
          <w:sz w:val="24"/>
        </w:rPr>
        <w:t>药品稳定性光照多参数培养箱。</w:t>
      </w:r>
    </w:p>
    <w:p w14:paraId="36672D14" w14:textId="77777777" w:rsidR="005651BB" w:rsidRDefault="004A16DF">
      <w:pPr>
        <w:spacing w:line="558" w:lineRule="exact"/>
        <w:textAlignment w:val="center"/>
        <w:rPr>
          <w:sz w:val="24"/>
        </w:rPr>
      </w:pPr>
      <w:r>
        <w:rPr>
          <w:rFonts w:asciiTheme="minorEastAsia" w:hAnsiTheme="minorEastAsia" w:cs="宋体" w:hint="eastAsia"/>
          <w:sz w:val="24"/>
        </w:rPr>
        <w:t>F</w:t>
      </w:r>
      <w:r>
        <w:rPr>
          <w:rFonts w:asciiTheme="minorEastAsia" w:hAnsiTheme="minorEastAsia" w:cs="宋体"/>
          <w:sz w:val="24"/>
        </w:rPr>
        <w:t>.1.2</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测量标准：</w:t>
      </w:r>
      <w:r>
        <w:rPr>
          <w:rFonts w:asciiTheme="minorEastAsia" w:hAnsiTheme="minorEastAsia" w:hint="eastAsia"/>
          <w:sz w:val="24"/>
        </w:rPr>
        <w:t>光照度计，分辨力为1 lx，最大允许误差为±</w:t>
      </w:r>
      <w:r>
        <w:rPr>
          <w:rFonts w:asciiTheme="minorEastAsia" w:hAnsiTheme="minorEastAsia"/>
          <w:sz w:val="24"/>
        </w:rPr>
        <w:t>4%</w:t>
      </w:r>
      <w:r>
        <w:rPr>
          <w:rFonts w:ascii="等线" w:eastAsia="等线" w:hAnsi="等线" w:hint="eastAsia"/>
          <w:sz w:val="24"/>
        </w:rPr>
        <w:t>。</w:t>
      </w:r>
    </w:p>
    <w:p w14:paraId="2F391D47" w14:textId="77777777" w:rsidR="005651BB" w:rsidRDefault="004A16DF">
      <w:pPr>
        <w:spacing w:line="558" w:lineRule="exact"/>
        <w:textAlignment w:val="center"/>
        <w:rPr>
          <w:sz w:val="24"/>
        </w:rPr>
      </w:pPr>
      <w:r>
        <w:rPr>
          <w:rFonts w:ascii="宋体" w:hAnsi="宋体" w:cs="宋体" w:hint="eastAsia"/>
          <w:sz w:val="24"/>
        </w:rPr>
        <w:t>F</w:t>
      </w:r>
      <w:r>
        <w:rPr>
          <w:rFonts w:ascii="宋体" w:hAnsi="宋体" w:cs="宋体"/>
          <w:sz w:val="24"/>
        </w:rPr>
        <w:t>.1.3</w:t>
      </w:r>
      <w:r>
        <w:rPr>
          <w:sz w:val="24"/>
        </w:rPr>
        <w:t xml:space="preserve"> </w:t>
      </w:r>
      <w:r>
        <w:rPr>
          <w:rFonts w:hint="eastAsia"/>
          <w:sz w:val="24"/>
        </w:rPr>
        <w:t xml:space="preserve"> </w:t>
      </w:r>
      <w:r>
        <w:rPr>
          <w:sz w:val="24"/>
        </w:rPr>
        <w:t>环境条件：环境温度：</w:t>
      </w:r>
      <w:r>
        <w:rPr>
          <w:rFonts w:ascii="宋体" w:hAnsi="宋体" w:cs="宋体" w:hint="eastAsia"/>
          <w:sz w:val="24"/>
        </w:rPr>
        <w:t>（20±5）℃；湿度：≤85％RH</w:t>
      </w:r>
      <w:r>
        <w:rPr>
          <w:sz w:val="24"/>
        </w:rPr>
        <w:t>。</w:t>
      </w:r>
    </w:p>
    <w:p w14:paraId="3D24EB6F" w14:textId="77777777" w:rsidR="005651BB" w:rsidRDefault="004A16DF">
      <w:pPr>
        <w:spacing w:line="558" w:lineRule="exact"/>
        <w:rPr>
          <w:sz w:val="24"/>
        </w:rPr>
      </w:pPr>
      <w:r>
        <w:rPr>
          <w:rFonts w:ascii="宋体" w:hAnsi="宋体" w:cs="宋体" w:hint="eastAsia"/>
          <w:sz w:val="24"/>
        </w:rPr>
        <w:t>F</w:t>
      </w:r>
      <w:r>
        <w:rPr>
          <w:rFonts w:ascii="宋体" w:hAnsi="宋体" w:cs="宋体"/>
          <w:sz w:val="24"/>
        </w:rPr>
        <w:t>.1.4</w:t>
      </w:r>
      <w:r>
        <w:rPr>
          <w:sz w:val="24"/>
        </w:rPr>
        <w:t xml:space="preserve"> </w:t>
      </w:r>
      <w:r>
        <w:rPr>
          <w:rFonts w:hint="eastAsia"/>
          <w:sz w:val="24"/>
        </w:rPr>
        <w:t xml:space="preserve"> </w:t>
      </w:r>
      <w:r>
        <w:rPr>
          <w:sz w:val="24"/>
        </w:rPr>
        <w:t>测量方法：依据本规范中的规定。</w:t>
      </w:r>
    </w:p>
    <w:p w14:paraId="4C68D578" w14:textId="77777777" w:rsidR="005651BB" w:rsidRDefault="004A16DF">
      <w:pPr>
        <w:spacing w:line="558" w:lineRule="exact"/>
        <w:jc w:val="left"/>
        <w:rPr>
          <w:rFonts w:asciiTheme="minorEastAsia" w:hAnsiTheme="minorEastAsia"/>
          <w:sz w:val="24"/>
        </w:rPr>
      </w:pPr>
      <w:r>
        <w:rPr>
          <w:rFonts w:asciiTheme="minorEastAsia" w:hAnsiTheme="minorEastAsia" w:hint="eastAsia"/>
          <w:sz w:val="24"/>
        </w:rPr>
        <w:t>F.2  测量模型</w:t>
      </w:r>
    </w:p>
    <w:p w14:paraId="6CD235C2" w14:textId="77777777" w:rsidR="005651BB" w:rsidRDefault="004A16DF">
      <w:pPr>
        <w:spacing w:line="360" w:lineRule="auto"/>
        <w:rPr>
          <w:rFonts w:ascii="宋体" w:hAnsi="宋体"/>
          <w:sz w:val="24"/>
        </w:rPr>
      </w:pPr>
      <m:oMathPara>
        <m:oMathParaPr>
          <m:jc m:val="center"/>
        </m:oMathParaPr>
        <m:oMath>
          <m:r>
            <m:rPr>
              <m:sty m:val="p"/>
            </m:rPr>
            <w:rPr>
              <w:rFonts w:ascii="Cambria Math" w:hAnsi="Cambria Math"/>
              <w:sz w:val="24"/>
            </w:rPr>
            <m:t>∆</m:t>
          </m:r>
          <m:r>
            <w:rPr>
              <w:rFonts w:ascii="Cambria Math" w:hAnsi="Cambria Math"/>
              <w:sz w:val="24"/>
            </w:rPr>
            <m:t>E</m:t>
          </m:r>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r>
                <m:rPr>
                  <m:sty m:val="p"/>
                </m:rPr>
                <w:rPr>
                  <w:rFonts w:ascii="Cambria Math" w:hAnsi="Cambria Math"/>
                  <w:sz w:val="24"/>
                </w:rPr>
                <m:t>-</m:t>
              </m:r>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num>
            <m:den>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den>
          </m:f>
          <m:r>
            <m:rPr>
              <m:sty m:val="p"/>
            </m:rPr>
            <w:rPr>
              <w:rFonts w:ascii="Cambria Math" w:hAnsi="Cambria Math"/>
              <w:sz w:val="24"/>
            </w:rPr>
            <m:t>×100%</m:t>
          </m:r>
        </m:oMath>
      </m:oMathPara>
    </w:p>
    <w:p w14:paraId="57653329" w14:textId="77777777" w:rsidR="005651BB" w:rsidRDefault="004A16DF">
      <w:pPr>
        <w:spacing w:line="558" w:lineRule="exact"/>
        <w:ind w:firstLineChars="200" w:firstLine="480"/>
        <w:rPr>
          <w:rFonts w:ascii="宋体" w:hAnsi="宋体"/>
          <w:sz w:val="24"/>
        </w:rPr>
      </w:pPr>
      <w:r>
        <w:rPr>
          <w:rFonts w:ascii="宋体" w:hAnsi="宋体" w:hint="eastAsia"/>
          <w:sz w:val="24"/>
        </w:rPr>
        <w:t xml:space="preserve">式中： </w:t>
      </w:r>
    </w:p>
    <w:p w14:paraId="60688415" w14:textId="77777777" w:rsidR="005651BB" w:rsidRDefault="004A16DF">
      <w:pPr>
        <w:spacing w:line="558" w:lineRule="exact"/>
        <w:ind w:firstLineChars="200" w:firstLine="480"/>
        <w:rPr>
          <w:rFonts w:ascii="宋体" w:hAnsi="宋体"/>
          <w:sz w:val="24"/>
        </w:rPr>
      </w:pPr>
      <m:oMath>
        <m:r>
          <m:rPr>
            <m:sty m:val="p"/>
          </m:rPr>
          <w:rPr>
            <w:rFonts w:ascii="Cambria Math" w:hAnsi="Cambria Math"/>
            <w:sz w:val="24"/>
          </w:rPr>
          <m:t>∆</m:t>
        </m:r>
        <m:r>
          <w:rPr>
            <w:rFonts w:ascii="Cambria Math" w:hAnsi="Cambria Math"/>
            <w:sz w:val="24"/>
          </w:rPr>
          <m:t>E</m:t>
        </m:r>
      </m:oMath>
      <w:r>
        <w:rPr>
          <w:sz w:val="24"/>
        </w:rPr>
        <w:t>——</w:t>
      </w:r>
      <w:r>
        <w:rPr>
          <w:rFonts w:ascii="宋体" w:hAnsi="宋体" w:hint="eastAsia"/>
          <w:sz w:val="24"/>
        </w:rPr>
        <w:t>光照度相对示值误差，</w:t>
      </w:r>
      <w:r>
        <w:rPr>
          <w:rFonts w:ascii="宋体" w:hAnsi="宋体" w:cs="宋体" w:hint="eastAsia"/>
          <w:sz w:val="24"/>
        </w:rPr>
        <w:t>%</w:t>
      </w:r>
      <w:r>
        <w:rPr>
          <w:rFonts w:ascii="宋体" w:hAnsi="宋体" w:hint="eastAsia"/>
          <w:sz w:val="24"/>
        </w:rPr>
        <w:t>；</w:t>
      </w:r>
    </w:p>
    <w:p w14:paraId="24A011D1" w14:textId="77777777" w:rsidR="005651BB" w:rsidRDefault="00E222D1">
      <w:pPr>
        <w:spacing w:line="558" w:lineRule="exact"/>
        <w:ind w:leftChars="20" w:left="42" w:firstLineChars="200" w:firstLine="480"/>
        <w:rPr>
          <w:rFonts w:ascii="宋体" w:hAnsi="宋体"/>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oMath>
      <w:r w:rsidR="004A16DF">
        <w:rPr>
          <w:sz w:val="24"/>
        </w:rPr>
        <w:t>——</w:t>
      </w:r>
      <w:r w:rsidR="004A16DF">
        <w:rPr>
          <w:rFonts w:ascii="宋体" w:hAnsi="宋体" w:hint="eastAsia"/>
          <w:sz w:val="24"/>
        </w:rPr>
        <w:t>设备光照度设定值，</w:t>
      </w:r>
      <w:r w:rsidR="004A16DF">
        <w:rPr>
          <w:rFonts w:ascii="宋体" w:hAnsi="宋体" w:cs="宋体" w:hint="eastAsia"/>
          <w:sz w:val="24"/>
        </w:rPr>
        <w:t>lx</w:t>
      </w:r>
      <w:r w:rsidR="004A16DF">
        <w:rPr>
          <w:rFonts w:ascii="宋体" w:hAnsi="宋体" w:hint="eastAsia"/>
          <w:sz w:val="24"/>
        </w:rPr>
        <w:t>；</w:t>
      </w:r>
    </w:p>
    <w:p w14:paraId="2BD83FE4" w14:textId="77777777" w:rsidR="005651BB" w:rsidRDefault="00E222D1">
      <w:pPr>
        <w:spacing w:line="558" w:lineRule="exact"/>
        <w:ind w:leftChars="10" w:left="21" w:firstLineChars="200" w:firstLine="480"/>
        <w:rPr>
          <w:rFonts w:ascii="宋体" w:hAnsi="宋体"/>
          <w:sz w:val="24"/>
        </w:rPr>
      </w:pPr>
      <m:oMath>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oMath>
      <w:r w:rsidR="004A16DF">
        <w:rPr>
          <w:sz w:val="24"/>
        </w:rPr>
        <w:t>——</w:t>
      </w:r>
      <w:r w:rsidR="004A16DF">
        <w:rPr>
          <w:rFonts w:ascii="宋体" w:hAnsi="宋体" w:hint="eastAsia"/>
          <w:sz w:val="24"/>
        </w:rPr>
        <w:t>校准装置在中心点“</w:t>
      </w:r>
      <w:r w:rsidR="004A16DF">
        <w:rPr>
          <w:sz w:val="24"/>
        </w:rPr>
        <w:t>O</w:t>
      </w:r>
      <w:r w:rsidR="004A16DF">
        <w:rPr>
          <w:rFonts w:ascii="宋体" w:hAnsi="宋体"/>
          <w:sz w:val="24"/>
        </w:rPr>
        <w:t>”</w:t>
      </w:r>
      <w:r w:rsidR="004A16DF">
        <w:rPr>
          <w:rFonts w:ascii="宋体" w:hAnsi="宋体" w:hint="eastAsia"/>
          <w:sz w:val="24"/>
        </w:rPr>
        <w:t>测得光照度平均值，</w:t>
      </w:r>
      <w:r w:rsidR="004A16DF">
        <w:rPr>
          <w:rFonts w:ascii="宋体" w:hAnsi="宋体" w:cs="宋体" w:hint="eastAsia"/>
          <w:sz w:val="24"/>
        </w:rPr>
        <w:t>lx</w:t>
      </w:r>
      <w:r w:rsidR="004A16DF">
        <w:rPr>
          <w:rFonts w:ascii="宋体" w:hAnsi="宋体" w:hint="eastAsia"/>
          <w:sz w:val="24"/>
        </w:rPr>
        <w:t>。</w:t>
      </w:r>
    </w:p>
    <w:p w14:paraId="2217D3D0" w14:textId="77777777" w:rsidR="005651BB" w:rsidRDefault="004A16DF">
      <w:pPr>
        <w:spacing w:line="558" w:lineRule="exact"/>
        <w:ind w:firstLineChars="200" w:firstLine="480"/>
        <w:rPr>
          <w:rFonts w:ascii="宋体" w:hAnsi="宋体"/>
          <w:sz w:val="24"/>
        </w:rPr>
      </w:pPr>
      <w:r>
        <w:rPr>
          <w:sz w:val="24"/>
        </w:rPr>
        <w:t>各影响量的灵敏系数计算：</w:t>
      </w:r>
    </w:p>
    <w:p w14:paraId="07259F11" w14:textId="77777777" w:rsidR="005651BB" w:rsidRDefault="004A16DF">
      <w:pPr>
        <w:spacing w:line="360" w:lineRule="auto"/>
        <w:ind w:firstLineChars="1300" w:firstLine="3120"/>
        <w:rPr>
          <w:rFonts w:ascii="宋体" w:hAnsi="宋体"/>
          <w:sz w:val="24"/>
        </w:rPr>
      </w:pPr>
      <w:r>
        <w:rPr>
          <w:rFonts w:hAnsi="Cambria Math" w:hint="eastAsia"/>
          <w:sz w:val="24"/>
        </w:rPr>
        <w:t xml:space="preserve"> </w:t>
      </w:r>
      <w:r>
        <w:rPr>
          <w:position w:val="-38"/>
          <w:sz w:val="24"/>
        </w:rPr>
        <w:object w:dxaOrig="733" w:dyaOrig="667" w14:anchorId="26D0A50D">
          <v:shape id="_x0000_i1035" type="#_x0000_t75" style="width:36.75pt;height:33pt" o:ole="">
            <v:imagedata r:id="rId37" o:title=""/>
          </v:shape>
          <o:OLEObject Type="Embed" ProgID="Equation.DSMT4" ShapeID="_x0000_i1035" DrawAspect="Content" ObjectID="_1789210306" r:id="rId38"/>
        </w:object>
      </w:r>
      <w:r>
        <w:rPr>
          <w:rFonts w:hint="eastAsia"/>
          <w:sz w:val="24"/>
        </w:rPr>
        <w:t xml:space="preserve">    </w:t>
      </w:r>
      <w:r>
        <w:rPr>
          <w:position w:val="-38"/>
          <w:sz w:val="24"/>
        </w:rPr>
        <w:object w:dxaOrig="1187" w:dyaOrig="680" w14:anchorId="2D58BDCA">
          <v:shape id="_x0000_i1036" type="#_x0000_t75" style="width:59.25pt;height:34.5pt" o:ole="">
            <v:imagedata r:id="rId39" o:title=""/>
          </v:shape>
          <o:OLEObject Type="Embed" ProgID="Equation.DSMT4" ShapeID="_x0000_i1036" DrawAspect="Content" ObjectID="_1789210307" r:id="rId40"/>
        </w:object>
      </w:r>
    </w:p>
    <w:p w14:paraId="4954141C"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sz w:val="24"/>
        </w:rPr>
        <w:t>式中</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oMath>
      <w:r>
        <w:rPr>
          <w:rFonts w:asciiTheme="minorEastAsia" w:hAnsiTheme="minorEastAsia"/>
          <w:sz w:val="24"/>
        </w:rPr>
        <w:t>，</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oMath>
      <w:r>
        <w:rPr>
          <w:rFonts w:asciiTheme="minorEastAsia" w:hAnsiTheme="minorEastAsia" w:hint="eastAsia"/>
          <w:sz w:val="24"/>
        </w:rPr>
        <w:t>互为独立，因而得</w:t>
      </w:r>
    </w:p>
    <w:p w14:paraId="39945435" w14:textId="77777777" w:rsidR="005651BB" w:rsidRDefault="00E222D1">
      <w:pPr>
        <w:spacing w:line="558" w:lineRule="exact"/>
        <w:ind w:firstLine="405"/>
        <w:jc w:val="center"/>
        <w:rPr>
          <w:sz w:val="24"/>
        </w:rPr>
      </w:pPr>
      <m:oMathPara>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e>
            <m:sup>
              <m:r>
                <m:rPr>
                  <m:sty m:val="p"/>
                </m:rPr>
                <w:rPr>
                  <w:rFonts w:ascii="Cambria Math" w:hAnsi="Cambria Math"/>
                  <w:sz w:val="24"/>
                </w:rPr>
                <m:t>2</m:t>
              </m:r>
            </m:sup>
          </m:sSup>
          <m:d>
            <m:dPr>
              <m:ctrlPr>
                <w:rPr>
                  <w:rFonts w:ascii="Cambria Math" w:hAnsi="Cambria Math"/>
                  <w:sz w:val="24"/>
                </w:rPr>
              </m:ctrlPr>
            </m:dPr>
            <m:e>
              <m:r>
                <m:rPr>
                  <m:sty m:val="p"/>
                </m:rPr>
                <w:rPr>
                  <w:rFonts w:ascii="Cambria Math" w:hAnsi="Cambria Math"/>
                  <w:sz w:val="24"/>
                </w:rPr>
                <m:t>∆</m:t>
              </m:r>
              <m:r>
                <w:rPr>
                  <w:rFonts w:ascii="Cambria Math" w:hAnsi="Cambria Math"/>
                  <w:sz w:val="24"/>
                </w:rPr>
                <m:t>E</m:t>
              </m:r>
            </m:e>
          </m:d>
          <m:r>
            <m:rPr>
              <m:sty m:val="p"/>
            </m:rPr>
            <w:rPr>
              <w:rFonts w:ascii="Cambria Math" w:hAnsi="Cambria Math"/>
              <w:sz w:val="24"/>
            </w:rPr>
            <m:t>=</m:t>
          </m:r>
          <m:sSup>
            <m:sSupPr>
              <m:ctrlPr>
                <w:rPr>
                  <w:rFonts w:ascii="Cambria Math" w:hAnsi="Cambria Math"/>
                  <w:i/>
                  <w:sz w:val="24"/>
                </w:rPr>
              </m:ctrlPr>
            </m:sSupPr>
            <m:e>
              <m:sSubSup>
                <m:sSubSupPr>
                  <m:ctrlPr>
                    <w:rPr>
                      <w:rFonts w:ascii="Cambria Math" w:hAnsi="Cambria Math"/>
                      <w:sz w:val="24"/>
                    </w:rPr>
                  </m:ctrlPr>
                </m:sSubSupPr>
                <m:e>
                  <m:r>
                    <w:rPr>
                      <w:rFonts w:ascii="Cambria Math" w:hAnsi="Cambria Math"/>
                      <w:sz w:val="24"/>
                    </w:rPr>
                    <m:t>c</m:t>
                  </m:r>
                </m:e>
                <m:sub>
                  <m:r>
                    <m:rPr>
                      <m:sty m:val="p"/>
                    </m:rPr>
                    <w:rPr>
                      <w:rFonts w:ascii="Cambria Math" w:hAnsi="Cambria Math"/>
                      <w:sz w:val="24"/>
                    </w:rPr>
                    <m:t>1</m:t>
                  </m:r>
                </m:sub>
                <m:sup>
                  <m:r>
                    <m:rPr>
                      <m:sty m:val="p"/>
                    </m:rPr>
                    <w:rPr>
                      <w:rFonts w:ascii="Cambria Math" w:hAnsi="Cambria Math"/>
                      <w:sz w:val="24"/>
                    </w:rPr>
                    <m:t>2</m:t>
                  </m:r>
                </m:sup>
              </m:sSubSup>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e>
          </m:d>
          <m:r>
            <m:rPr>
              <m:sty m:val="p"/>
            </m:rPr>
            <w:rPr>
              <w:rFonts w:ascii="Cambria Math" w:hAnsi="Cambria Math"/>
              <w:sz w:val="24"/>
            </w:rPr>
            <m:t>+</m:t>
          </m:r>
          <m:sSubSup>
            <m:sSubSupPr>
              <m:ctrlPr>
                <w:rPr>
                  <w:rFonts w:ascii="Cambria Math" w:hAnsi="Cambria Math"/>
                  <w:sz w:val="24"/>
                </w:rPr>
              </m:ctrlPr>
            </m:sSubSupPr>
            <m:e>
              <m:r>
                <w:rPr>
                  <w:rFonts w:ascii="Cambria Math" w:hAnsi="Cambria Math"/>
                  <w:sz w:val="24"/>
                </w:rPr>
                <m:t>c</m:t>
              </m:r>
            </m:e>
            <m:sub>
              <m:r>
                <m:rPr>
                  <m:sty m:val="p"/>
                </m:rPr>
                <w:rPr>
                  <w:rFonts w:ascii="Cambria Math" w:hAnsi="Cambria Math"/>
                  <w:sz w:val="24"/>
                </w:rPr>
                <m:t>2</m:t>
              </m:r>
            </m:sub>
            <m:sup>
              <m:r>
                <m:rPr>
                  <m:sty m:val="p"/>
                </m:rP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e>
          </m:d>
        </m:oMath>
      </m:oMathPara>
    </w:p>
    <w:p w14:paraId="0A6F4D86" w14:textId="77777777" w:rsidR="005651BB" w:rsidRDefault="004A16DF">
      <w:pPr>
        <w:spacing w:line="558" w:lineRule="exact"/>
        <w:jc w:val="left"/>
        <w:rPr>
          <w:rFonts w:asciiTheme="minorEastAsia" w:hAnsiTheme="minorEastAsia"/>
          <w:sz w:val="24"/>
        </w:rPr>
      </w:pPr>
      <w:r>
        <w:rPr>
          <w:rFonts w:asciiTheme="minorEastAsia" w:hAnsiTheme="minorEastAsia" w:hint="eastAsia"/>
          <w:sz w:val="24"/>
        </w:rPr>
        <w:t>F.3  标准不确定度分量评定</w:t>
      </w:r>
    </w:p>
    <w:p w14:paraId="6AFDC01B" w14:textId="77777777" w:rsidR="005651BB" w:rsidRDefault="004A16DF">
      <w:pPr>
        <w:spacing w:line="558" w:lineRule="exact"/>
        <w:jc w:val="left"/>
        <w:rPr>
          <w:rFonts w:ascii="宋体" w:hAnsi="宋体"/>
          <w:sz w:val="24"/>
        </w:rPr>
      </w:pPr>
      <w:r>
        <w:rPr>
          <w:rFonts w:ascii="宋体" w:hAnsi="宋体" w:cs="宋体" w:hint="eastAsia"/>
          <w:sz w:val="24"/>
        </w:rPr>
        <w:t xml:space="preserve">F.3.1  </w:t>
      </w:r>
      <w:r>
        <w:rPr>
          <w:rFonts w:ascii="宋体" w:hAnsi="宋体" w:hint="eastAsia"/>
          <w:sz w:val="24"/>
        </w:rPr>
        <w:t>测量重复性引入的标准不确定度分量</w:t>
      </w:r>
      <m:oMath>
        <m:r>
          <w:rPr>
            <w:rFonts w:ascii="Cambria Math" w:hAnsi="宋体"/>
            <w:sz w:val="24"/>
          </w:rPr>
          <m:t xml:space="preserve"> </m:t>
        </m:r>
        <m:r>
          <w:rPr>
            <w:rFonts w:ascii="Cambria Math" w:hAnsi="Cambria Math"/>
            <w:sz w:val="24"/>
          </w:rPr>
          <m:t>u</m:t>
        </m:r>
        <m:d>
          <m:dPr>
            <m:ctrlPr>
              <w:rPr>
                <w:rFonts w:ascii="Cambria Math" w:hAnsi="Cambria Math"/>
                <w:i/>
                <w:sz w:val="24"/>
              </w:rPr>
            </m:ctrlPr>
          </m:dPr>
          <m:e>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e>
        </m:d>
      </m:oMath>
    </w:p>
    <w:p w14:paraId="23BFAF04" w14:textId="77777777" w:rsidR="005651BB" w:rsidRDefault="004A16DF">
      <w:pPr>
        <w:spacing w:line="558" w:lineRule="exact"/>
        <w:ind w:firstLineChars="200" w:firstLine="480"/>
        <w:jc w:val="left"/>
        <w:rPr>
          <w:rFonts w:asciiTheme="minorEastAsia" w:hAnsiTheme="minorEastAsia"/>
          <w:sz w:val="24"/>
        </w:rPr>
      </w:pPr>
      <w:r>
        <w:rPr>
          <w:rFonts w:asciiTheme="minorEastAsia" w:hAnsiTheme="minorEastAsia" w:hint="eastAsia"/>
          <w:sz w:val="24"/>
        </w:rPr>
        <w:t>多参数培养箱光照度设定为</w:t>
      </w:r>
      <w:r>
        <w:rPr>
          <w:rFonts w:asciiTheme="minorEastAsia" w:hAnsiTheme="minorEastAsia"/>
          <w:sz w:val="24"/>
        </w:rPr>
        <w:t>4500</w:t>
      </w:r>
      <w:r>
        <w:rPr>
          <w:rFonts w:asciiTheme="minorEastAsia" w:hAnsiTheme="minorEastAsia" w:hint="eastAsia"/>
          <w:sz w:val="24"/>
        </w:rPr>
        <w:t xml:space="preserve"> </w:t>
      </w:r>
      <w:r>
        <w:rPr>
          <w:rFonts w:asciiTheme="minorEastAsia" w:hAnsiTheme="minorEastAsia"/>
          <w:sz w:val="24"/>
        </w:rPr>
        <w:t>lx</w:t>
      </w:r>
      <w:r>
        <w:rPr>
          <w:rFonts w:asciiTheme="minorEastAsia" w:hAnsiTheme="minorEastAsia" w:hint="eastAsia"/>
          <w:sz w:val="24"/>
        </w:rPr>
        <w:t>，用光照度计重复测量10次，结果见表F.1。</w:t>
      </w:r>
    </w:p>
    <w:p w14:paraId="0BA9F2D0" w14:textId="77777777" w:rsidR="005651BB" w:rsidRDefault="004A16DF">
      <w:pPr>
        <w:tabs>
          <w:tab w:val="left" w:pos="3402"/>
          <w:tab w:val="left" w:pos="3686"/>
        </w:tabs>
        <w:spacing w:line="558" w:lineRule="exact"/>
        <w:jc w:val="center"/>
        <w:rPr>
          <w:rFonts w:asciiTheme="minorEastAsia" w:hAnsiTheme="minorEastAsia"/>
          <w:sz w:val="24"/>
        </w:rPr>
      </w:pPr>
      <w:r>
        <w:rPr>
          <w:rFonts w:asciiTheme="minorEastAsia" w:hAnsiTheme="minorEastAsia" w:hint="eastAsia"/>
          <w:sz w:val="24"/>
        </w:rPr>
        <w:t xml:space="preserve">       </w:t>
      </w:r>
      <w:r>
        <w:rPr>
          <w:rFonts w:asciiTheme="minorEastAsia" w:hAnsiTheme="minorEastAsia" w:cs="黑体" w:hint="eastAsia"/>
          <w:szCs w:val="21"/>
        </w:rPr>
        <w:t>表 F.1  光照度测量值</w:t>
      </w: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6"/>
        <w:gridCol w:w="2371"/>
        <w:gridCol w:w="2126"/>
        <w:gridCol w:w="2368"/>
      </w:tblGrid>
      <w:tr w:rsidR="005651BB" w14:paraId="5080E8C3" w14:textId="77777777">
        <w:trPr>
          <w:trHeight w:val="482"/>
          <w:tblHeader/>
          <w:jc w:val="center"/>
        </w:trPr>
        <w:tc>
          <w:tcPr>
            <w:tcW w:w="1831" w:type="dxa"/>
            <w:vAlign w:val="center"/>
          </w:tcPr>
          <w:p w14:paraId="11D4DE8C" w14:textId="77777777" w:rsidR="005651BB" w:rsidRDefault="004A16DF">
            <w:pPr>
              <w:jc w:val="center"/>
              <w:rPr>
                <w:rFonts w:ascii="宋体" w:hAnsi="宋体"/>
                <w:szCs w:val="21"/>
              </w:rPr>
            </w:pPr>
            <w:r>
              <w:rPr>
                <w:rFonts w:hAnsi="宋体"/>
                <w:szCs w:val="21"/>
              </w:rPr>
              <w:t>序号</w:t>
            </w:r>
          </w:p>
        </w:tc>
        <w:tc>
          <w:tcPr>
            <w:tcW w:w="2208" w:type="dxa"/>
            <w:vAlign w:val="center"/>
          </w:tcPr>
          <w:p w14:paraId="2E6A5131" w14:textId="77777777" w:rsidR="005651BB" w:rsidRDefault="004A16DF">
            <w:pPr>
              <w:jc w:val="center"/>
              <w:rPr>
                <w:rFonts w:ascii="宋体" w:hAnsi="宋体"/>
                <w:szCs w:val="21"/>
              </w:rPr>
            </w:pPr>
            <w:r>
              <w:rPr>
                <w:rFonts w:hAnsi="宋体" w:hint="eastAsia"/>
                <w:szCs w:val="21"/>
              </w:rPr>
              <w:t>测量值</w:t>
            </w:r>
            <w:r>
              <w:rPr>
                <w:rFonts w:ascii="宋体" w:hAnsi="宋体" w:cs="宋体" w:hint="eastAsia"/>
                <w:i/>
                <w:szCs w:val="21"/>
              </w:rPr>
              <w:t>E</w:t>
            </w:r>
            <w:r>
              <w:rPr>
                <w:rFonts w:ascii="宋体" w:hAnsi="宋体" w:cs="宋体" w:hint="eastAsia"/>
                <w:szCs w:val="21"/>
              </w:rPr>
              <w:t>/lx</w:t>
            </w:r>
          </w:p>
        </w:tc>
        <w:tc>
          <w:tcPr>
            <w:tcW w:w="1980" w:type="dxa"/>
            <w:vAlign w:val="center"/>
          </w:tcPr>
          <w:p w14:paraId="3FB97E59" w14:textId="77777777" w:rsidR="005651BB" w:rsidRDefault="004A16DF">
            <w:pPr>
              <w:jc w:val="center"/>
              <w:rPr>
                <w:rFonts w:ascii="宋体" w:hAnsi="宋体"/>
                <w:szCs w:val="21"/>
              </w:rPr>
            </w:pPr>
            <w:r>
              <w:rPr>
                <w:rFonts w:hAnsi="宋体"/>
                <w:szCs w:val="21"/>
              </w:rPr>
              <w:t>序号</w:t>
            </w:r>
          </w:p>
        </w:tc>
        <w:tc>
          <w:tcPr>
            <w:tcW w:w="2205" w:type="dxa"/>
            <w:vAlign w:val="center"/>
          </w:tcPr>
          <w:p w14:paraId="4A30E2FD" w14:textId="77777777" w:rsidR="005651BB" w:rsidRDefault="004A16DF">
            <w:pPr>
              <w:jc w:val="center"/>
              <w:rPr>
                <w:rFonts w:ascii="宋体" w:hAnsi="宋体"/>
                <w:szCs w:val="21"/>
              </w:rPr>
            </w:pPr>
            <w:r>
              <w:rPr>
                <w:rFonts w:hAnsi="宋体" w:hint="eastAsia"/>
                <w:szCs w:val="21"/>
              </w:rPr>
              <w:t>测量值</w:t>
            </w:r>
            <w:r>
              <w:rPr>
                <w:rFonts w:ascii="宋体" w:hAnsi="宋体" w:cs="宋体" w:hint="eastAsia"/>
                <w:i/>
                <w:szCs w:val="21"/>
              </w:rPr>
              <w:t>E</w:t>
            </w:r>
            <w:r>
              <w:rPr>
                <w:rFonts w:ascii="宋体" w:hAnsi="宋体" w:cs="宋体" w:hint="eastAsia"/>
                <w:szCs w:val="21"/>
              </w:rPr>
              <w:t>/lx</w:t>
            </w:r>
          </w:p>
        </w:tc>
      </w:tr>
      <w:tr w:rsidR="005651BB" w14:paraId="12BAAB01" w14:textId="77777777">
        <w:trPr>
          <w:trHeight w:val="391"/>
          <w:jc w:val="center"/>
        </w:trPr>
        <w:tc>
          <w:tcPr>
            <w:tcW w:w="1831" w:type="dxa"/>
            <w:vAlign w:val="center"/>
          </w:tcPr>
          <w:p w14:paraId="7C6E6D68" w14:textId="77777777" w:rsidR="005651BB" w:rsidRDefault="004A16DF">
            <w:pPr>
              <w:jc w:val="center"/>
              <w:rPr>
                <w:rFonts w:ascii="宋体" w:hAnsi="宋体" w:cs="宋体"/>
                <w:szCs w:val="21"/>
              </w:rPr>
            </w:pPr>
            <w:r>
              <w:rPr>
                <w:rFonts w:ascii="宋体" w:hAnsi="宋体" w:cs="宋体" w:hint="eastAsia"/>
                <w:szCs w:val="21"/>
              </w:rPr>
              <w:t>1</w:t>
            </w:r>
          </w:p>
        </w:tc>
        <w:tc>
          <w:tcPr>
            <w:tcW w:w="2208" w:type="dxa"/>
            <w:vAlign w:val="center"/>
          </w:tcPr>
          <w:p w14:paraId="3368368D" w14:textId="77777777" w:rsidR="005651BB" w:rsidRDefault="004A16DF">
            <w:pPr>
              <w:jc w:val="center"/>
              <w:rPr>
                <w:rFonts w:ascii="宋体" w:hAnsi="宋体" w:cs="宋体"/>
                <w:szCs w:val="21"/>
              </w:rPr>
            </w:pPr>
            <w:r>
              <w:rPr>
                <w:rFonts w:ascii="宋体" w:hAnsi="宋体" w:cs="宋体" w:hint="eastAsia"/>
              </w:rPr>
              <w:t>4440</w:t>
            </w:r>
          </w:p>
        </w:tc>
        <w:tc>
          <w:tcPr>
            <w:tcW w:w="1980" w:type="dxa"/>
            <w:vAlign w:val="center"/>
          </w:tcPr>
          <w:p w14:paraId="40019E28" w14:textId="77777777" w:rsidR="005651BB" w:rsidRDefault="004A16DF">
            <w:pPr>
              <w:jc w:val="center"/>
              <w:rPr>
                <w:rFonts w:ascii="宋体" w:hAnsi="宋体" w:cs="宋体"/>
                <w:szCs w:val="21"/>
              </w:rPr>
            </w:pPr>
            <w:r>
              <w:rPr>
                <w:rFonts w:ascii="宋体" w:hAnsi="宋体" w:cs="宋体" w:hint="eastAsia"/>
                <w:szCs w:val="21"/>
              </w:rPr>
              <w:t>6</w:t>
            </w:r>
          </w:p>
        </w:tc>
        <w:tc>
          <w:tcPr>
            <w:tcW w:w="2205" w:type="dxa"/>
            <w:vAlign w:val="center"/>
          </w:tcPr>
          <w:p w14:paraId="191D43B1" w14:textId="77777777" w:rsidR="005651BB" w:rsidRDefault="004A16DF">
            <w:pPr>
              <w:jc w:val="center"/>
              <w:rPr>
                <w:rFonts w:ascii="宋体" w:hAnsi="宋体" w:cs="宋体"/>
                <w:szCs w:val="21"/>
              </w:rPr>
            </w:pPr>
            <w:r>
              <w:rPr>
                <w:rFonts w:ascii="宋体" w:hAnsi="宋体" w:cs="宋体" w:hint="eastAsia"/>
              </w:rPr>
              <w:t>4370</w:t>
            </w:r>
          </w:p>
        </w:tc>
      </w:tr>
      <w:tr w:rsidR="005651BB" w14:paraId="207D5A3C" w14:textId="77777777">
        <w:trPr>
          <w:trHeight w:val="391"/>
          <w:jc w:val="center"/>
        </w:trPr>
        <w:tc>
          <w:tcPr>
            <w:tcW w:w="1831" w:type="dxa"/>
            <w:vAlign w:val="center"/>
          </w:tcPr>
          <w:p w14:paraId="1E3F06B4" w14:textId="77777777" w:rsidR="005651BB" w:rsidRDefault="004A16DF">
            <w:pPr>
              <w:jc w:val="center"/>
              <w:rPr>
                <w:rFonts w:ascii="宋体" w:hAnsi="宋体" w:cs="宋体"/>
                <w:szCs w:val="21"/>
              </w:rPr>
            </w:pPr>
            <w:r>
              <w:rPr>
                <w:rFonts w:ascii="宋体" w:hAnsi="宋体" w:cs="宋体" w:hint="eastAsia"/>
                <w:szCs w:val="21"/>
              </w:rPr>
              <w:t>2</w:t>
            </w:r>
          </w:p>
        </w:tc>
        <w:tc>
          <w:tcPr>
            <w:tcW w:w="2208" w:type="dxa"/>
            <w:vAlign w:val="center"/>
          </w:tcPr>
          <w:p w14:paraId="72F0E9D9" w14:textId="77777777" w:rsidR="005651BB" w:rsidRDefault="004A16DF">
            <w:pPr>
              <w:jc w:val="center"/>
              <w:rPr>
                <w:rFonts w:ascii="宋体" w:hAnsi="宋体" w:cs="宋体"/>
                <w:szCs w:val="21"/>
              </w:rPr>
            </w:pPr>
            <w:r>
              <w:rPr>
                <w:rFonts w:ascii="宋体" w:hAnsi="宋体" w:cs="宋体" w:hint="eastAsia"/>
              </w:rPr>
              <w:t>4410</w:t>
            </w:r>
          </w:p>
        </w:tc>
        <w:tc>
          <w:tcPr>
            <w:tcW w:w="1980" w:type="dxa"/>
            <w:vAlign w:val="center"/>
          </w:tcPr>
          <w:p w14:paraId="1F482E75" w14:textId="77777777" w:rsidR="005651BB" w:rsidRDefault="004A16DF">
            <w:pPr>
              <w:jc w:val="center"/>
              <w:rPr>
                <w:rFonts w:ascii="宋体" w:hAnsi="宋体" w:cs="宋体"/>
                <w:szCs w:val="21"/>
              </w:rPr>
            </w:pPr>
            <w:r>
              <w:rPr>
                <w:rFonts w:ascii="宋体" w:hAnsi="宋体" w:cs="宋体" w:hint="eastAsia"/>
                <w:szCs w:val="21"/>
              </w:rPr>
              <w:t>7</w:t>
            </w:r>
          </w:p>
        </w:tc>
        <w:tc>
          <w:tcPr>
            <w:tcW w:w="2205" w:type="dxa"/>
            <w:vAlign w:val="center"/>
          </w:tcPr>
          <w:p w14:paraId="2F2B0576" w14:textId="77777777" w:rsidR="005651BB" w:rsidRDefault="004A16DF">
            <w:pPr>
              <w:jc w:val="center"/>
              <w:rPr>
                <w:rFonts w:ascii="宋体" w:hAnsi="宋体" w:cs="宋体"/>
                <w:szCs w:val="21"/>
              </w:rPr>
            </w:pPr>
            <w:r>
              <w:rPr>
                <w:rFonts w:ascii="宋体" w:hAnsi="宋体" w:cs="宋体" w:hint="eastAsia"/>
              </w:rPr>
              <w:t>4370</w:t>
            </w:r>
          </w:p>
        </w:tc>
      </w:tr>
      <w:tr w:rsidR="005651BB" w14:paraId="681AC1EA" w14:textId="77777777">
        <w:trPr>
          <w:trHeight w:val="391"/>
          <w:jc w:val="center"/>
        </w:trPr>
        <w:tc>
          <w:tcPr>
            <w:tcW w:w="1831" w:type="dxa"/>
            <w:vAlign w:val="center"/>
          </w:tcPr>
          <w:p w14:paraId="03FB6586" w14:textId="77777777" w:rsidR="005651BB" w:rsidRDefault="004A16DF">
            <w:pPr>
              <w:jc w:val="center"/>
              <w:rPr>
                <w:rFonts w:ascii="宋体" w:hAnsi="宋体" w:cs="宋体"/>
                <w:szCs w:val="21"/>
              </w:rPr>
            </w:pPr>
            <w:r>
              <w:rPr>
                <w:rFonts w:ascii="宋体" w:hAnsi="宋体" w:cs="宋体" w:hint="eastAsia"/>
                <w:szCs w:val="21"/>
              </w:rPr>
              <w:t>3</w:t>
            </w:r>
          </w:p>
        </w:tc>
        <w:tc>
          <w:tcPr>
            <w:tcW w:w="2208" w:type="dxa"/>
            <w:vAlign w:val="center"/>
          </w:tcPr>
          <w:p w14:paraId="5E728238" w14:textId="77777777" w:rsidR="005651BB" w:rsidRDefault="004A16DF">
            <w:pPr>
              <w:jc w:val="center"/>
              <w:rPr>
                <w:rFonts w:ascii="宋体" w:hAnsi="宋体" w:cs="宋体"/>
                <w:szCs w:val="21"/>
              </w:rPr>
            </w:pPr>
            <w:r>
              <w:rPr>
                <w:rFonts w:ascii="宋体" w:hAnsi="宋体" w:cs="宋体" w:hint="eastAsia"/>
              </w:rPr>
              <w:t>4430</w:t>
            </w:r>
          </w:p>
        </w:tc>
        <w:tc>
          <w:tcPr>
            <w:tcW w:w="1980" w:type="dxa"/>
            <w:vAlign w:val="center"/>
          </w:tcPr>
          <w:p w14:paraId="69FA958D" w14:textId="77777777" w:rsidR="005651BB" w:rsidRDefault="004A16DF">
            <w:pPr>
              <w:jc w:val="center"/>
              <w:rPr>
                <w:rFonts w:ascii="宋体" w:hAnsi="宋体" w:cs="宋体"/>
                <w:szCs w:val="21"/>
              </w:rPr>
            </w:pPr>
            <w:r>
              <w:rPr>
                <w:rFonts w:ascii="宋体" w:hAnsi="宋体" w:cs="宋体" w:hint="eastAsia"/>
                <w:szCs w:val="21"/>
              </w:rPr>
              <w:t>8</w:t>
            </w:r>
          </w:p>
        </w:tc>
        <w:tc>
          <w:tcPr>
            <w:tcW w:w="2205" w:type="dxa"/>
            <w:vAlign w:val="center"/>
          </w:tcPr>
          <w:p w14:paraId="4D48420D" w14:textId="77777777" w:rsidR="005651BB" w:rsidRDefault="004A16DF">
            <w:pPr>
              <w:jc w:val="center"/>
              <w:rPr>
                <w:rFonts w:ascii="宋体" w:hAnsi="宋体" w:cs="宋体"/>
                <w:szCs w:val="21"/>
              </w:rPr>
            </w:pPr>
            <w:r>
              <w:rPr>
                <w:rFonts w:ascii="宋体" w:hAnsi="宋体" w:cs="宋体" w:hint="eastAsia"/>
              </w:rPr>
              <w:t>4420</w:t>
            </w:r>
          </w:p>
        </w:tc>
      </w:tr>
      <w:tr w:rsidR="005651BB" w14:paraId="6513541E" w14:textId="77777777">
        <w:trPr>
          <w:trHeight w:val="391"/>
          <w:jc w:val="center"/>
        </w:trPr>
        <w:tc>
          <w:tcPr>
            <w:tcW w:w="1831" w:type="dxa"/>
            <w:vAlign w:val="center"/>
          </w:tcPr>
          <w:p w14:paraId="658E1C00" w14:textId="77777777" w:rsidR="005651BB" w:rsidRDefault="004A16DF">
            <w:pPr>
              <w:jc w:val="center"/>
              <w:rPr>
                <w:rFonts w:ascii="宋体" w:hAnsi="宋体" w:cs="宋体"/>
                <w:szCs w:val="21"/>
              </w:rPr>
            </w:pPr>
            <w:r>
              <w:rPr>
                <w:rFonts w:ascii="宋体" w:hAnsi="宋体" w:cs="宋体" w:hint="eastAsia"/>
                <w:szCs w:val="21"/>
              </w:rPr>
              <w:lastRenderedPageBreak/>
              <w:t>4</w:t>
            </w:r>
          </w:p>
        </w:tc>
        <w:tc>
          <w:tcPr>
            <w:tcW w:w="2208" w:type="dxa"/>
            <w:vAlign w:val="center"/>
          </w:tcPr>
          <w:p w14:paraId="17D51EB8" w14:textId="77777777" w:rsidR="005651BB" w:rsidRDefault="004A16DF">
            <w:pPr>
              <w:jc w:val="center"/>
              <w:rPr>
                <w:rFonts w:ascii="宋体" w:hAnsi="宋体" w:cs="宋体"/>
                <w:szCs w:val="21"/>
              </w:rPr>
            </w:pPr>
            <w:r>
              <w:rPr>
                <w:rFonts w:ascii="宋体" w:hAnsi="宋体" w:cs="宋体" w:hint="eastAsia"/>
              </w:rPr>
              <w:t>4390</w:t>
            </w:r>
          </w:p>
        </w:tc>
        <w:tc>
          <w:tcPr>
            <w:tcW w:w="1980" w:type="dxa"/>
            <w:vAlign w:val="center"/>
          </w:tcPr>
          <w:p w14:paraId="66082FD7" w14:textId="77777777" w:rsidR="005651BB" w:rsidRDefault="004A16DF">
            <w:pPr>
              <w:jc w:val="center"/>
              <w:rPr>
                <w:rFonts w:ascii="宋体" w:hAnsi="宋体" w:cs="宋体"/>
                <w:szCs w:val="21"/>
              </w:rPr>
            </w:pPr>
            <w:r>
              <w:rPr>
                <w:rFonts w:ascii="宋体" w:hAnsi="宋体" w:cs="宋体" w:hint="eastAsia"/>
                <w:szCs w:val="21"/>
              </w:rPr>
              <w:t>9</w:t>
            </w:r>
          </w:p>
        </w:tc>
        <w:tc>
          <w:tcPr>
            <w:tcW w:w="2205" w:type="dxa"/>
            <w:vAlign w:val="center"/>
          </w:tcPr>
          <w:p w14:paraId="63203161" w14:textId="77777777" w:rsidR="005651BB" w:rsidRDefault="004A16DF">
            <w:pPr>
              <w:jc w:val="center"/>
              <w:rPr>
                <w:rFonts w:ascii="宋体" w:hAnsi="宋体" w:cs="宋体"/>
                <w:szCs w:val="21"/>
              </w:rPr>
            </w:pPr>
            <w:r>
              <w:rPr>
                <w:rFonts w:ascii="宋体" w:hAnsi="宋体" w:cs="宋体" w:hint="eastAsia"/>
              </w:rPr>
              <w:t>4440</w:t>
            </w:r>
          </w:p>
        </w:tc>
      </w:tr>
    </w:tbl>
    <w:p w14:paraId="318EE2BC" w14:textId="77777777" w:rsidR="005651BB" w:rsidRDefault="004A16DF">
      <w:pPr>
        <w:spacing w:line="558" w:lineRule="exact"/>
        <w:jc w:val="center"/>
        <w:rPr>
          <w:rFonts w:asciiTheme="minorEastAsia" w:hAnsiTheme="minorEastAsia" w:cs="黑体"/>
          <w:szCs w:val="21"/>
        </w:rPr>
      </w:pPr>
      <w:r>
        <w:rPr>
          <w:rFonts w:asciiTheme="minorEastAsia" w:hAnsiTheme="minorEastAsia" w:cs="黑体" w:hint="eastAsia"/>
          <w:szCs w:val="21"/>
        </w:rPr>
        <w:t>表F.1 （续）</w:t>
      </w: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6"/>
        <w:gridCol w:w="2371"/>
        <w:gridCol w:w="2126"/>
        <w:gridCol w:w="2368"/>
      </w:tblGrid>
      <w:tr w:rsidR="005651BB" w14:paraId="4E24047E" w14:textId="77777777">
        <w:trPr>
          <w:trHeight w:val="349"/>
          <w:jc w:val="center"/>
        </w:trPr>
        <w:tc>
          <w:tcPr>
            <w:tcW w:w="1831" w:type="dxa"/>
            <w:tcBorders>
              <w:bottom w:val="single" w:sz="4" w:space="0" w:color="auto"/>
            </w:tcBorders>
            <w:vAlign w:val="center"/>
          </w:tcPr>
          <w:p w14:paraId="519D05FC" w14:textId="77777777" w:rsidR="005651BB" w:rsidRDefault="004A16DF">
            <w:pPr>
              <w:spacing w:line="558" w:lineRule="exact"/>
              <w:jc w:val="center"/>
              <w:rPr>
                <w:szCs w:val="21"/>
              </w:rPr>
            </w:pPr>
            <w:r>
              <w:rPr>
                <w:rFonts w:hAnsi="宋体"/>
                <w:szCs w:val="21"/>
              </w:rPr>
              <w:t>序号</w:t>
            </w:r>
          </w:p>
        </w:tc>
        <w:tc>
          <w:tcPr>
            <w:tcW w:w="2208" w:type="dxa"/>
            <w:tcBorders>
              <w:bottom w:val="single" w:sz="4" w:space="0" w:color="auto"/>
            </w:tcBorders>
            <w:vAlign w:val="center"/>
          </w:tcPr>
          <w:p w14:paraId="0FFB7D86" w14:textId="77777777" w:rsidR="005651BB" w:rsidRDefault="004A16DF">
            <w:pPr>
              <w:spacing w:line="558" w:lineRule="exact"/>
              <w:jc w:val="center"/>
              <w:rPr>
                <w:szCs w:val="21"/>
              </w:rPr>
            </w:pPr>
            <w:r>
              <w:rPr>
                <w:rFonts w:hAnsi="宋体" w:hint="eastAsia"/>
                <w:szCs w:val="21"/>
              </w:rPr>
              <w:t>测量值</w:t>
            </w:r>
            <w:r>
              <w:rPr>
                <w:rFonts w:ascii="宋体" w:hAnsi="宋体" w:cs="宋体" w:hint="eastAsia"/>
                <w:i/>
                <w:szCs w:val="21"/>
              </w:rPr>
              <w:t>E</w:t>
            </w:r>
            <w:r>
              <w:rPr>
                <w:rFonts w:ascii="宋体" w:hAnsi="宋体" w:cs="宋体" w:hint="eastAsia"/>
                <w:szCs w:val="21"/>
              </w:rPr>
              <w:t>/lx</w:t>
            </w:r>
          </w:p>
        </w:tc>
        <w:tc>
          <w:tcPr>
            <w:tcW w:w="1980" w:type="dxa"/>
            <w:tcBorders>
              <w:bottom w:val="single" w:sz="4" w:space="0" w:color="auto"/>
            </w:tcBorders>
            <w:vAlign w:val="center"/>
          </w:tcPr>
          <w:p w14:paraId="3E0B4383" w14:textId="77777777" w:rsidR="005651BB" w:rsidRDefault="004A16DF">
            <w:pPr>
              <w:spacing w:line="558" w:lineRule="exact"/>
              <w:jc w:val="center"/>
              <w:rPr>
                <w:szCs w:val="21"/>
              </w:rPr>
            </w:pPr>
            <w:r>
              <w:rPr>
                <w:rFonts w:hAnsi="宋体"/>
                <w:szCs w:val="21"/>
              </w:rPr>
              <w:t>序号</w:t>
            </w:r>
          </w:p>
        </w:tc>
        <w:tc>
          <w:tcPr>
            <w:tcW w:w="2205" w:type="dxa"/>
            <w:tcBorders>
              <w:bottom w:val="single" w:sz="4" w:space="0" w:color="auto"/>
            </w:tcBorders>
            <w:vAlign w:val="center"/>
          </w:tcPr>
          <w:p w14:paraId="5129DD84" w14:textId="77777777" w:rsidR="005651BB" w:rsidRDefault="004A16DF">
            <w:pPr>
              <w:spacing w:line="558" w:lineRule="exact"/>
              <w:jc w:val="center"/>
              <w:rPr>
                <w:szCs w:val="21"/>
              </w:rPr>
            </w:pPr>
            <w:r>
              <w:rPr>
                <w:rFonts w:hAnsi="宋体" w:hint="eastAsia"/>
                <w:szCs w:val="21"/>
              </w:rPr>
              <w:t>测量值</w:t>
            </w:r>
            <w:r>
              <w:rPr>
                <w:rFonts w:ascii="宋体" w:hAnsi="宋体" w:cs="宋体" w:hint="eastAsia"/>
                <w:i/>
                <w:szCs w:val="21"/>
              </w:rPr>
              <w:t>E</w:t>
            </w:r>
            <w:r>
              <w:rPr>
                <w:rFonts w:ascii="宋体" w:hAnsi="宋体" w:cs="宋体" w:hint="eastAsia"/>
                <w:szCs w:val="21"/>
              </w:rPr>
              <w:t>/lx</w:t>
            </w:r>
          </w:p>
        </w:tc>
      </w:tr>
      <w:tr w:rsidR="005651BB" w14:paraId="37070BD9" w14:textId="77777777">
        <w:trPr>
          <w:trHeight w:val="201"/>
          <w:jc w:val="center"/>
        </w:trPr>
        <w:tc>
          <w:tcPr>
            <w:tcW w:w="1831" w:type="dxa"/>
            <w:vAlign w:val="center"/>
          </w:tcPr>
          <w:p w14:paraId="56CD330F" w14:textId="77777777" w:rsidR="005651BB" w:rsidRDefault="004A16DF">
            <w:pPr>
              <w:spacing w:line="558" w:lineRule="exact"/>
              <w:jc w:val="center"/>
              <w:rPr>
                <w:rFonts w:ascii="宋体" w:hAnsi="宋体" w:cs="宋体"/>
                <w:szCs w:val="21"/>
              </w:rPr>
            </w:pPr>
            <w:r>
              <w:rPr>
                <w:rFonts w:ascii="宋体" w:hAnsi="宋体" w:cs="宋体" w:hint="eastAsia"/>
                <w:szCs w:val="21"/>
              </w:rPr>
              <w:t>5</w:t>
            </w:r>
          </w:p>
        </w:tc>
        <w:tc>
          <w:tcPr>
            <w:tcW w:w="2208" w:type="dxa"/>
            <w:vAlign w:val="center"/>
          </w:tcPr>
          <w:p w14:paraId="192CA5C3" w14:textId="77777777" w:rsidR="005651BB" w:rsidRDefault="004A16DF">
            <w:pPr>
              <w:spacing w:line="558" w:lineRule="exact"/>
              <w:jc w:val="center"/>
              <w:rPr>
                <w:rFonts w:ascii="宋体" w:hAnsi="宋体" w:cs="宋体"/>
                <w:szCs w:val="21"/>
              </w:rPr>
            </w:pPr>
            <w:r>
              <w:rPr>
                <w:rFonts w:ascii="宋体" w:hAnsi="宋体" w:cs="宋体" w:hint="eastAsia"/>
              </w:rPr>
              <w:t>4360</w:t>
            </w:r>
          </w:p>
        </w:tc>
        <w:tc>
          <w:tcPr>
            <w:tcW w:w="1980" w:type="dxa"/>
            <w:vAlign w:val="center"/>
          </w:tcPr>
          <w:p w14:paraId="60DFDF1D" w14:textId="77777777" w:rsidR="005651BB" w:rsidRDefault="004A16DF">
            <w:pPr>
              <w:spacing w:line="558" w:lineRule="exact"/>
              <w:jc w:val="center"/>
              <w:rPr>
                <w:rFonts w:ascii="宋体" w:hAnsi="宋体" w:cs="宋体"/>
                <w:szCs w:val="21"/>
              </w:rPr>
            </w:pPr>
            <w:r>
              <w:rPr>
                <w:rFonts w:ascii="宋体" w:hAnsi="宋体" w:cs="宋体" w:hint="eastAsia"/>
                <w:szCs w:val="21"/>
              </w:rPr>
              <w:t>10</w:t>
            </w:r>
          </w:p>
        </w:tc>
        <w:tc>
          <w:tcPr>
            <w:tcW w:w="2205" w:type="dxa"/>
            <w:vAlign w:val="center"/>
          </w:tcPr>
          <w:p w14:paraId="077F3AFF" w14:textId="77777777" w:rsidR="005651BB" w:rsidRDefault="004A16DF">
            <w:pPr>
              <w:spacing w:line="558" w:lineRule="exact"/>
              <w:jc w:val="center"/>
              <w:rPr>
                <w:rFonts w:ascii="宋体" w:hAnsi="宋体" w:cs="宋体"/>
                <w:szCs w:val="21"/>
              </w:rPr>
            </w:pPr>
            <w:r>
              <w:rPr>
                <w:rFonts w:ascii="宋体" w:hAnsi="宋体" w:cs="宋体" w:hint="eastAsia"/>
              </w:rPr>
              <w:t>4380</w:t>
            </w:r>
          </w:p>
        </w:tc>
      </w:tr>
    </w:tbl>
    <w:p w14:paraId="245E5B0D" w14:textId="77777777" w:rsidR="005651BB" w:rsidRDefault="004A16DF">
      <w:pPr>
        <w:spacing w:line="558" w:lineRule="exact"/>
        <w:ind w:firstLineChars="200" w:firstLine="480"/>
        <w:jc w:val="left"/>
        <w:rPr>
          <w:rFonts w:ascii="宋体" w:hAnsi="宋体"/>
          <w:position w:val="-12"/>
          <w:sz w:val="24"/>
        </w:rPr>
      </w:pPr>
      <w:r>
        <w:rPr>
          <w:rFonts w:asciiTheme="minorEastAsia" w:hAnsiTheme="minorEastAsia" w:hint="eastAsia"/>
          <w:sz w:val="24"/>
        </w:rPr>
        <w:t>平均值</w:t>
      </w:r>
      <m:oMath>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r>
          <w:rPr>
            <w:rFonts w:ascii="Cambria Math" w:hAnsi="Cambria Math"/>
            <w:sz w:val="24"/>
          </w:rPr>
          <m:t>=</m:t>
        </m:r>
      </m:oMath>
      <w:r>
        <w:rPr>
          <w:rFonts w:asciiTheme="minorEastAsia" w:hAnsiTheme="minorEastAsia" w:hint="eastAsia"/>
          <w:sz w:val="24"/>
        </w:rPr>
        <w:t>4401 lx</w:t>
      </w:r>
      <w:r>
        <w:rPr>
          <w:rFonts w:hAnsi="Cambria Math" w:hint="eastAsia"/>
          <w:sz w:val="24"/>
        </w:rPr>
        <w:t>。</w:t>
      </w:r>
    </w:p>
    <w:p w14:paraId="52D7C5AF" w14:textId="77777777" w:rsidR="005651BB" w:rsidRDefault="004A16DF">
      <w:pPr>
        <w:spacing w:line="558" w:lineRule="exact"/>
        <w:ind w:firstLineChars="200" w:firstLine="480"/>
        <w:jc w:val="left"/>
        <w:rPr>
          <w:rFonts w:ascii="宋体" w:hAnsi="宋体"/>
          <w:position w:val="-30"/>
          <w:szCs w:val="21"/>
        </w:rPr>
      </w:pPr>
      <w:r>
        <w:rPr>
          <w:rFonts w:ascii="宋体" w:hAnsi="宋体" w:hint="eastAsia"/>
          <w:sz w:val="24"/>
        </w:rPr>
        <w:t>单次实验标准差为：</w:t>
      </w:r>
    </w:p>
    <w:p w14:paraId="3AC79AC0" w14:textId="77777777" w:rsidR="005651BB" w:rsidRDefault="004A16DF">
      <w:pPr>
        <w:spacing w:line="360" w:lineRule="auto"/>
        <w:ind w:firstLineChars="1300" w:firstLine="2860"/>
        <w:jc w:val="left"/>
        <w:rPr>
          <w:rFonts w:hAnsi="Cambria Math"/>
          <w:sz w:val="22"/>
        </w:rPr>
      </w:pPr>
      <w:r>
        <w:rPr>
          <w:rFonts w:hAnsi="Cambria Math" w:hint="eastAsia"/>
          <w:position w:val="-26"/>
          <w:sz w:val="22"/>
        </w:rPr>
        <w:object w:dxaOrig="3147" w:dyaOrig="987" w14:anchorId="4075AE99">
          <v:shape id="_x0000_i1037" type="#_x0000_t75" style="width:157.5pt;height:49.5pt" o:ole="">
            <v:imagedata r:id="rId41" o:title=""/>
          </v:shape>
          <o:OLEObject Type="Embed" ProgID="Equation.3" ShapeID="_x0000_i1037" DrawAspect="Content" ObjectID="_1789210308" r:id="rId42"/>
        </w:object>
      </w:r>
    </w:p>
    <w:p w14:paraId="168878DE" w14:textId="77777777" w:rsidR="005651BB" w:rsidRDefault="004A16DF">
      <w:pPr>
        <w:spacing w:line="558" w:lineRule="exact"/>
        <w:ind w:firstLineChars="225" w:firstLine="540"/>
        <w:jc w:val="left"/>
        <w:rPr>
          <w:rFonts w:ascii="宋体" w:hAnsi="宋体"/>
          <w:sz w:val="24"/>
        </w:rPr>
      </w:pPr>
      <w:r>
        <w:rPr>
          <w:rFonts w:ascii="宋体" w:hAnsi="宋体" w:hint="eastAsia"/>
          <w:sz w:val="24"/>
        </w:rPr>
        <w:t>每个校准点测量2次，取其平均值作为测量结果，则</w:t>
      </w:r>
    </w:p>
    <w:p w14:paraId="0C918A35" w14:textId="77777777" w:rsidR="005651BB" w:rsidRDefault="004A16DF">
      <w:pPr>
        <w:spacing w:line="360" w:lineRule="auto"/>
        <w:jc w:val="center"/>
        <w:rPr>
          <w:rFonts w:hAnsi="Cambria Math"/>
          <w:sz w:val="24"/>
        </w:rPr>
      </w:pPr>
      <w:r>
        <w:rPr>
          <w:rFonts w:hAnsi="Cambria Math" w:hint="eastAsia"/>
          <w:position w:val="-26"/>
          <w:sz w:val="24"/>
        </w:rPr>
        <w:object w:dxaOrig="2293" w:dyaOrig="680" w14:anchorId="7DB7F09B">
          <v:shape id="_x0000_i1038" type="#_x0000_t75" style="width:114.75pt;height:34.5pt" o:ole="">
            <v:imagedata r:id="rId43" o:title=""/>
          </v:shape>
          <o:OLEObject Type="Embed" ProgID="Equation.3" ShapeID="_x0000_i1038" DrawAspect="Content" ObjectID="_1789210309" r:id="rId44"/>
        </w:object>
      </w:r>
    </w:p>
    <w:p w14:paraId="466FD783" w14:textId="77777777" w:rsidR="005651BB" w:rsidRDefault="004A16DF">
      <w:pPr>
        <w:spacing w:line="558" w:lineRule="exact"/>
        <w:jc w:val="left"/>
        <w:rPr>
          <w:rFonts w:asciiTheme="minorEastAsia" w:hAnsiTheme="minorEastAsia"/>
          <w:sz w:val="24"/>
        </w:rPr>
      </w:pPr>
      <w:r>
        <w:rPr>
          <w:rFonts w:asciiTheme="minorEastAsia" w:hAnsiTheme="minorEastAsia" w:cs="宋体" w:hint="eastAsia"/>
          <w:sz w:val="24"/>
        </w:rPr>
        <w:t xml:space="preserve">F.3.2  </w:t>
      </w:r>
      <w:r>
        <w:rPr>
          <w:rFonts w:asciiTheme="minorEastAsia" w:hAnsiTheme="minorEastAsia" w:hint="eastAsia"/>
          <w:sz w:val="24"/>
        </w:rPr>
        <w:t>标准器引入的标准不确定度分量</w:t>
      </w:r>
      <m:oMath>
        <m:sSub>
          <m:sSubPr>
            <m:ctrlPr>
              <w:rPr>
                <w:rFonts w:ascii="Cambria Math" w:hAnsi="Cambria Math"/>
                <w:i/>
                <w:sz w:val="24"/>
              </w:rPr>
            </m:ctrlPr>
          </m:sSubPr>
          <m:e>
            <m:r>
              <w:rPr>
                <w:rFonts w:ascii="Cambria Math" w:hAnsi="Cambria Math"/>
                <w:sz w:val="24"/>
              </w:rPr>
              <m:t xml:space="preserve"> u</m:t>
            </m:r>
          </m:e>
          <m:sub>
            <m: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ctrlPr>
              <w:rPr>
                <w:rFonts w:ascii="Cambria Math" w:hAnsi="Cambria Math"/>
                <w:i/>
                <w:sz w:val="24"/>
              </w:rPr>
            </m:ctrlPr>
          </m:e>
        </m:d>
      </m:oMath>
    </w:p>
    <w:p w14:paraId="4BABA8A3"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hint="eastAsia"/>
          <w:sz w:val="24"/>
        </w:rPr>
        <w:t>光照度计的最大允许误差为±4%，按均匀分布，则</w:t>
      </w:r>
    </w:p>
    <w:p w14:paraId="13714C36" w14:textId="77777777" w:rsidR="005651BB" w:rsidRDefault="004A16DF">
      <w:pPr>
        <w:spacing w:line="360" w:lineRule="auto"/>
        <w:jc w:val="center"/>
        <w:rPr>
          <w:rFonts w:hAnsi="Cambria Math"/>
          <w:sz w:val="22"/>
        </w:rPr>
      </w:pPr>
      <w:r>
        <w:rPr>
          <w:rFonts w:hAnsi="Cambria Math" w:hint="eastAsia"/>
          <w:position w:val="-28"/>
          <w:sz w:val="22"/>
        </w:rPr>
        <w:object w:dxaOrig="3187" w:dyaOrig="667" w14:anchorId="14966006">
          <v:shape id="_x0000_i1039" type="#_x0000_t75" style="width:159pt;height:33pt" o:ole="">
            <v:imagedata r:id="rId45" o:title=""/>
          </v:shape>
          <o:OLEObject Type="Embed" ProgID="Equation.3" ShapeID="_x0000_i1039" DrawAspect="Content" ObjectID="_1789210310" r:id="rId46"/>
        </w:object>
      </w:r>
    </w:p>
    <w:p w14:paraId="7C8562AB" w14:textId="77777777" w:rsidR="005651BB" w:rsidRDefault="004A16DF">
      <w:pPr>
        <w:spacing w:line="558" w:lineRule="exact"/>
        <w:rPr>
          <w:rFonts w:asciiTheme="minorEastAsia" w:hAnsiTheme="minorEastAsia"/>
          <w:sz w:val="24"/>
        </w:rPr>
      </w:pPr>
      <w:r>
        <w:rPr>
          <w:rFonts w:asciiTheme="minorEastAsia" w:hAnsiTheme="minorEastAsia" w:cs="宋体" w:hint="eastAsia"/>
          <w:sz w:val="24"/>
        </w:rPr>
        <w:t>F.3.3  标准器</w:t>
      </w:r>
      <w:r>
        <w:rPr>
          <w:rFonts w:asciiTheme="minorEastAsia" w:hAnsiTheme="minorEastAsia" w:hint="eastAsia"/>
          <w:sz w:val="24"/>
        </w:rPr>
        <w:t>分辨力引入的标准不确定度分量</w:t>
      </w:r>
      <m:oMath>
        <m:r>
          <m:rPr>
            <m:sty m:val="p"/>
          </m:rPr>
          <w:rPr>
            <w:rFonts w:ascii="Cambria Math" w:hAnsi="Cambria Math"/>
            <w:sz w:val="24"/>
          </w:rPr>
          <m:t xml:space="preserve"> </m:t>
        </m:r>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ctrlPr>
              <w:rPr>
                <w:rFonts w:ascii="Cambria Math" w:hAnsi="Cambria Math"/>
                <w:i/>
                <w:sz w:val="24"/>
              </w:rPr>
            </m:ctrlPr>
          </m:e>
        </m:d>
      </m:oMath>
    </w:p>
    <w:p w14:paraId="24273D06"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hint="eastAsia"/>
          <w:sz w:val="24"/>
        </w:rPr>
        <w:t>照度计的分辨力为</w:t>
      </w:r>
      <w:r>
        <w:rPr>
          <w:rFonts w:asciiTheme="minorEastAsia" w:hAnsiTheme="minorEastAsia" w:cs="宋体" w:hint="eastAsia"/>
          <w:sz w:val="24"/>
        </w:rPr>
        <w:t xml:space="preserve">1 </w:t>
      </w:r>
      <w:r>
        <w:rPr>
          <w:rFonts w:asciiTheme="minorEastAsia" w:hAnsiTheme="minorEastAsia"/>
          <w:sz w:val="24"/>
        </w:rPr>
        <w:t>lx</w:t>
      </w:r>
      <w:r>
        <w:rPr>
          <w:rFonts w:asciiTheme="minorEastAsia" w:hAnsiTheme="minorEastAsia" w:hint="eastAsia"/>
          <w:sz w:val="24"/>
        </w:rPr>
        <w:t>，按均匀分布，则</w:t>
      </w:r>
    </w:p>
    <w:p w14:paraId="105CCF3F" w14:textId="77777777" w:rsidR="005651BB" w:rsidRDefault="004A16DF">
      <w:pPr>
        <w:spacing w:line="360" w:lineRule="auto"/>
        <w:jc w:val="center"/>
        <w:rPr>
          <w:rFonts w:asciiTheme="minorEastAsia" w:hAnsiTheme="minorEastAsia"/>
          <w:sz w:val="22"/>
        </w:rPr>
      </w:pPr>
      <w:r>
        <w:rPr>
          <w:rFonts w:asciiTheme="minorEastAsia" w:hAnsiTheme="minorEastAsia" w:hint="eastAsia"/>
          <w:position w:val="-28"/>
          <w:sz w:val="22"/>
        </w:rPr>
        <w:object w:dxaOrig="2320" w:dyaOrig="667" w14:anchorId="67EE8771">
          <v:shape id="_x0000_i1040" type="#_x0000_t75" style="width:116.25pt;height:33pt" o:ole="">
            <v:imagedata r:id="rId47" o:title=""/>
          </v:shape>
          <o:OLEObject Type="Embed" ProgID="Equation.3" ShapeID="_x0000_i1040" DrawAspect="Content" ObjectID="_1789210311" r:id="rId48"/>
        </w:object>
      </w:r>
    </w:p>
    <w:p w14:paraId="538762FA" w14:textId="77777777" w:rsidR="005651BB" w:rsidRDefault="004A16DF">
      <w:pPr>
        <w:spacing w:line="558" w:lineRule="exact"/>
        <w:jc w:val="left"/>
        <w:rPr>
          <w:rFonts w:asciiTheme="minorEastAsia" w:hAnsiTheme="minorEastAsia"/>
          <w:sz w:val="24"/>
        </w:rPr>
      </w:pPr>
      <w:r>
        <w:rPr>
          <w:rFonts w:asciiTheme="minorEastAsia" w:hAnsiTheme="minorEastAsia" w:hint="eastAsia"/>
          <w:sz w:val="24"/>
        </w:rPr>
        <w:t>F.4  合成标准不确定度计算</w:t>
      </w:r>
    </w:p>
    <w:p w14:paraId="0BECE86A"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hint="eastAsia"/>
          <w:sz w:val="24"/>
        </w:rPr>
        <w:t>标准不确定度分量一览表见表</w:t>
      </w:r>
      <w:r>
        <w:rPr>
          <w:rFonts w:asciiTheme="minorEastAsia" w:hAnsiTheme="minorEastAsia" w:cs="宋体" w:hint="eastAsia"/>
          <w:sz w:val="24"/>
        </w:rPr>
        <w:t>F.2</w:t>
      </w:r>
      <w:r>
        <w:rPr>
          <w:rFonts w:asciiTheme="minorEastAsia" w:hAnsiTheme="minorEastAsia" w:hint="eastAsia"/>
          <w:sz w:val="24"/>
        </w:rPr>
        <w:t>。</w:t>
      </w:r>
    </w:p>
    <w:p w14:paraId="1A9CEAF3" w14:textId="77777777" w:rsidR="005651BB" w:rsidRDefault="004A16DF">
      <w:pPr>
        <w:spacing w:line="558" w:lineRule="exact"/>
        <w:jc w:val="center"/>
        <w:textAlignment w:val="center"/>
        <w:rPr>
          <w:rFonts w:asciiTheme="minorEastAsia" w:hAnsiTheme="minorEastAsia"/>
          <w:sz w:val="24"/>
        </w:rPr>
      </w:pPr>
      <w:r>
        <w:rPr>
          <w:rFonts w:asciiTheme="minorEastAsia" w:hAnsiTheme="minorEastAsia"/>
          <w:szCs w:val="21"/>
        </w:rPr>
        <w:t>表</w:t>
      </w:r>
      <w:r>
        <w:rPr>
          <w:rFonts w:asciiTheme="minorEastAsia" w:hAnsiTheme="minorEastAsia" w:cs="黑体" w:hint="eastAsia"/>
          <w:szCs w:val="21"/>
        </w:rPr>
        <w:t xml:space="preserve">F.2 </w:t>
      </w:r>
      <w:r>
        <w:rPr>
          <w:rFonts w:asciiTheme="minorEastAsia" w:hAnsiTheme="minorEastAsia"/>
          <w:szCs w:val="21"/>
        </w:rPr>
        <w:t xml:space="preserve"> 标准不确定度分量一览表</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6"/>
        <w:gridCol w:w="2196"/>
        <w:gridCol w:w="1911"/>
        <w:gridCol w:w="1593"/>
        <w:gridCol w:w="1031"/>
      </w:tblGrid>
      <w:tr w:rsidR="005651BB" w14:paraId="0A735094" w14:textId="77777777">
        <w:trPr>
          <w:trHeight w:val="123"/>
          <w:jc w:val="center"/>
        </w:trPr>
        <w:tc>
          <w:tcPr>
            <w:tcW w:w="1857" w:type="dxa"/>
            <w:gridSpan w:val="2"/>
            <w:vAlign w:val="center"/>
          </w:tcPr>
          <w:p w14:paraId="10EE27D9" w14:textId="77777777" w:rsidR="005651BB" w:rsidRDefault="004A16DF">
            <w:pPr>
              <w:spacing w:line="558" w:lineRule="exact"/>
              <w:jc w:val="center"/>
              <w:textAlignment w:val="center"/>
              <w:rPr>
                <w:bCs/>
                <w:szCs w:val="21"/>
              </w:rPr>
            </w:pPr>
            <w:r>
              <w:rPr>
                <w:szCs w:val="21"/>
              </w:rPr>
              <w:t>不确定度分量</w:t>
            </w:r>
            <w:r>
              <w:rPr>
                <w:bCs/>
                <w:szCs w:val="21"/>
              </w:rPr>
              <w:object w:dxaOrig="240" w:dyaOrig="373" w14:anchorId="44CEDBE8">
                <v:shape id="_x0000_i1041" type="#_x0000_t75" style="width:12pt;height:18.75pt" o:ole="">
                  <v:imagedata r:id="rId49" o:title="" embosscolor="white"/>
                </v:shape>
                <o:OLEObject Type="Embed" ProgID="Equation.3" ShapeID="_x0000_i1041" DrawAspect="Content" ObjectID="_1789210312" r:id="rId50"/>
              </w:object>
            </w:r>
          </w:p>
        </w:tc>
        <w:tc>
          <w:tcPr>
            <w:tcW w:w="2196" w:type="dxa"/>
            <w:vAlign w:val="center"/>
          </w:tcPr>
          <w:p w14:paraId="1B7B72D2" w14:textId="77777777" w:rsidR="005651BB" w:rsidRDefault="004A16DF">
            <w:pPr>
              <w:spacing w:line="558" w:lineRule="exact"/>
              <w:ind w:firstLineChars="50" w:firstLine="105"/>
              <w:jc w:val="center"/>
              <w:textAlignment w:val="center"/>
              <w:rPr>
                <w:bCs/>
                <w:szCs w:val="21"/>
              </w:rPr>
            </w:pPr>
            <w:r>
              <w:rPr>
                <w:szCs w:val="21"/>
              </w:rPr>
              <w:t>不确定度来源</w:t>
            </w:r>
          </w:p>
        </w:tc>
        <w:tc>
          <w:tcPr>
            <w:tcW w:w="1911" w:type="dxa"/>
            <w:vAlign w:val="center"/>
          </w:tcPr>
          <w:p w14:paraId="69F0A499" w14:textId="77777777" w:rsidR="005651BB" w:rsidRDefault="004A16DF">
            <w:pPr>
              <w:spacing w:line="558" w:lineRule="exact"/>
              <w:ind w:left="420" w:hangingChars="200" w:hanging="420"/>
              <w:jc w:val="center"/>
              <w:textAlignment w:val="center"/>
              <w:rPr>
                <w:szCs w:val="21"/>
              </w:rPr>
            </w:pPr>
            <w:r>
              <w:rPr>
                <w:szCs w:val="21"/>
              </w:rPr>
              <w:t>标准不确定度</w:t>
            </w:r>
            <w:r>
              <w:rPr>
                <w:bCs/>
                <w:szCs w:val="21"/>
              </w:rPr>
              <w:object w:dxaOrig="240" w:dyaOrig="373" w14:anchorId="4ED735A9">
                <v:shape id="_x0000_i1042" type="#_x0000_t75" style="width:12pt;height:18.75pt" o:ole="">
                  <v:imagedata r:id="rId51" o:title="" embosscolor="white"/>
                </v:shape>
                <o:OLEObject Type="Embed" ProgID="Equation.3" ShapeID="_x0000_i1042" DrawAspect="Content" ObjectID="_1789210313" r:id="rId52"/>
              </w:object>
            </w:r>
          </w:p>
        </w:tc>
        <w:tc>
          <w:tcPr>
            <w:tcW w:w="1593" w:type="dxa"/>
            <w:vAlign w:val="center"/>
          </w:tcPr>
          <w:p w14:paraId="4FE77845" w14:textId="77777777" w:rsidR="005651BB" w:rsidRDefault="004A16DF">
            <w:pPr>
              <w:spacing w:line="558" w:lineRule="exact"/>
              <w:jc w:val="center"/>
              <w:textAlignment w:val="center"/>
              <w:rPr>
                <w:bCs/>
                <w:szCs w:val="21"/>
              </w:rPr>
            </w:pPr>
            <w:r>
              <w:rPr>
                <w:szCs w:val="21"/>
              </w:rPr>
              <w:object w:dxaOrig="333" w:dyaOrig="413" w14:anchorId="31328131">
                <v:shape id="_x0000_i1043" type="#_x0000_t75" style="width:16.5pt;height:21pt" o:ole="">
                  <v:imagedata r:id="rId53" o:title="" embosscolor="white"/>
                </v:shape>
                <o:OLEObject Type="Embed" ProgID="Equation.3" ShapeID="_x0000_i1043" DrawAspect="Content" ObjectID="_1789210314" r:id="rId54"/>
              </w:object>
            </w:r>
          </w:p>
        </w:tc>
        <w:tc>
          <w:tcPr>
            <w:tcW w:w="1031" w:type="dxa"/>
            <w:vAlign w:val="center"/>
          </w:tcPr>
          <w:p w14:paraId="7DFDBE1D" w14:textId="77777777" w:rsidR="005651BB" w:rsidRDefault="004A16DF">
            <w:pPr>
              <w:spacing w:line="558" w:lineRule="exact"/>
              <w:jc w:val="center"/>
              <w:textAlignment w:val="center"/>
              <w:rPr>
                <w:szCs w:val="21"/>
              </w:rPr>
            </w:pPr>
            <w:r>
              <w:rPr>
                <w:szCs w:val="21"/>
              </w:rPr>
              <w:object w:dxaOrig="333" w:dyaOrig="413" w14:anchorId="799304BF">
                <v:shape id="_x0000_i1044" type="#_x0000_t75" style="width:16.5pt;height:21pt" o:ole="">
                  <v:imagedata r:id="rId55" o:title="" embosscolor="white"/>
                </v:shape>
                <o:OLEObject Type="Embed" ProgID="Equation.3" ShapeID="_x0000_i1044" DrawAspect="Content" ObjectID="_1789210315" r:id="rId56"/>
              </w:object>
            </w:r>
            <w:r>
              <w:rPr>
                <w:szCs w:val="21"/>
              </w:rPr>
              <w:t>·</w:t>
            </w:r>
            <w:r>
              <w:rPr>
                <w:szCs w:val="21"/>
              </w:rPr>
              <w:object w:dxaOrig="347" w:dyaOrig="373" w14:anchorId="182A0C53">
                <v:shape id="_x0000_i1045" type="#_x0000_t75" style="width:17.25pt;height:18.75pt" o:ole="">
                  <v:imagedata r:id="rId57" o:title="" embosscolor="white"/>
                </v:shape>
                <o:OLEObject Type="Embed" ProgID="Equation.3" ShapeID="_x0000_i1045" DrawAspect="Content" ObjectID="_1789210316" r:id="rId58"/>
              </w:object>
            </w:r>
          </w:p>
        </w:tc>
      </w:tr>
      <w:tr w:rsidR="005651BB" w14:paraId="74BC8152" w14:textId="77777777">
        <w:trPr>
          <w:cantSplit/>
          <w:trHeight w:val="446"/>
          <w:jc w:val="center"/>
        </w:trPr>
        <w:tc>
          <w:tcPr>
            <w:tcW w:w="1857" w:type="dxa"/>
            <w:gridSpan w:val="2"/>
          </w:tcPr>
          <w:p w14:paraId="04E702EE" w14:textId="77777777" w:rsidR="005651BB" w:rsidRDefault="004A16DF">
            <w:pPr>
              <w:spacing w:line="558" w:lineRule="exact"/>
              <w:jc w:val="center"/>
              <w:textAlignment w:val="center"/>
              <w:rPr>
                <w:bCs/>
                <w:szCs w:val="21"/>
              </w:rPr>
            </w:pPr>
            <m:oMathPara>
              <m:oMath>
                <m:r>
                  <w:rPr>
                    <w:rFonts w:ascii="Cambria Math" w:hAnsi="Cambria Math"/>
                    <w:sz w:val="22"/>
                  </w:rPr>
                  <m:t>u</m:t>
                </m:r>
                <m:d>
                  <m:dPr>
                    <m:ctrlPr>
                      <w:rPr>
                        <w:rFonts w:ascii="Cambria Math" w:hAnsi="Cambria Math"/>
                        <w:i/>
                        <w:sz w:val="22"/>
                      </w:rPr>
                    </m:ctrlPr>
                  </m:dPr>
                  <m:e>
                    <m:bar>
                      <m:barPr>
                        <m:pos m:val="top"/>
                        <m:ctrlPr>
                          <w:rPr>
                            <w:rFonts w:ascii="Cambria Math" w:hAnsi="Cambria Math"/>
                            <w:i/>
                            <w:sz w:val="22"/>
                          </w:rPr>
                        </m:ctrlPr>
                      </m:barPr>
                      <m:e>
                        <m:sSub>
                          <m:sSubPr>
                            <m:ctrlPr>
                              <w:rPr>
                                <w:rFonts w:ascii="Cambria Math" w:hAnsi="Cambria Math"/>
                                <w:i/>
                                <w:sz w:val="22"/>
                              </w:rPr>
                            </m:ctrlPr>
                          </m:sSubPr>
                          <m:e>
                            <m:r>
                              <w:rPr>
                                <w:rFonts w:ascii="Cambria Math" w:hAnsi="Cambria Math"/>
                                <w:sz w:val="22"/>
                              </w:rPr>
                              <m:t>E</m:t>
                            </m:r>
                          </m:e>
                          <m:sub>
                            <m:r>
                              <w:rPr>
                                <w:rFonts w:ascii="Cambria Math" w:hAnsi="Cambria Math"/>
                                <w:sz w:val="22"/>
                              </w:rPr>
                              <m:t>o</m:t>
                            </m:r>
                          </m:sub>
                        </m:sSub>
                      </m:e>
                    </m:bar>
                  </m:e>
                </m:d>
              </m:oMath>
            </m:oMathPara>
          </w:p>
        </w:tc>
        <w:tc>
          <w:tcPr>
            <w:tcW w:w="2196" w:type="dxa"/>
            <w:vAlign w:val="center"/>
          </w:tcPr>
          <w:p w14:paraId="2D680AAD" w14:textId="77777777" w:rsidR="005651BB" w:rsidRDefault="004A16DF">
            <w:pPr>
              <w:spacing w:line="558" w:lineRule="exact"/>
              <w:jc w:val="center"/>
              <w:textAlignment w:val="center"/>
              <w:rPr>
                <w:bCs/>
                <w:szCs w:val="21"/>
              </w:rPr>
            </w:pPr>
            <w:r>
              <w:rPr>
                <w:bCs/>
                <w:szCs w:val="21"/>
              </w:rPr>
              <w:t>测量重复性</w:t>
            </w:r>
          </w:p>
        </w:tc>
        <w:tc>
          <w:tcPr>
            <w:tcW w:w="1911" w:type="dxa"/>
            <w:vAlign w:val="center"/>
          </w:tcPr>
          <w:p w14:paraId="0B6E5AC1" w14:textId="77777777" w:rsidR="005651BB" w:rsidRDefault="004A16DF">
            <w:pPr>
              <w:spacing w:line="558" w:lineRule="exact"/>
              <w:jc w:val="center"/>
              <w:textAlignment w:val="center"/>
              <w:rPr>
                <w:rFonts w:ascii="宋体" w:hAnsi="宋体" w:cs="宋体"/>
                <w:bCs/>
                <w:szCs w:val="21"/>
              </w:rPr>
            </w:pPr>
            <w:r>
              <w:rPr>
                <w:rFonts w:ascii="宋体" w:hAnsi="宋体" w:cs="宋体" w:hint="eastAsia"/>
                <w:bCs/>
                <w:szCs w:val="21"/>
              </w:rPr>
              <w:t>21.7 lx</w:t>
            </w:r>
          </w:p>
        </w:tc>
        <w:tc>
          <w:tcPr>
            <w:tcW w:w="1593" w:type="dxa"/>
            <w:vAlign w:val="center"/>
          </w:tcPr>
          <w:p w14:paraId="239C51AA" w14:textId="77777777" w:rsidR="005651BB" w:rsidRDefault="004A16DF">
            <w:pPr>
              <w:snapToGrid w:val="0"/>
              <w:spacing w:line="558" w:lineRule="exact"/>
              <w:jc w:val="center"/>
              <w:textAlignment w:val="center"/>
              <w:rPr>
                <w:bCs/>
                <w:sz w:val="18"/>
                <w:szCs w:val="18"/>
              </w:rPr>
            </w:pPr>
            <w:r>
              <w:rPr>
                <w:rFonts w:ascii="宋体" w:hAnsi="宋体" w:cs="宋体" w:hint="eastAsia"/>
                <w:bCs/>
                <w:szCs w:val="21"/>
              </w:rPr>
              <w:t>0.000227 lx</w:t>
            </w:r>
            <w:r>
              <w:rPr>
                <w:rFonts w:ascii="宋体" w:hAnsi="宋体" w:cs="宋体" w:hint="eastAsia"/>
                <w:bCs/>
                <w:szCs w:val="21"/>
                <w:vertAlign w:val="superscript"/>
              </w:rPr>
              <w:t>-1</w:t>
            </w:r>
          </w:p>
        </w:tc>
        <w:tc>
          <w:tcPr>
            <w:tcW w:w="1031" w:type="dxa"/>
            <w:vAlign w:val="center"/>
          </w:tcPr>
          <w:p w14:paraId="3EF5BF66" w14:textId="77777777" w:rsidR="005651BB" w:rsidRDefault="004A16DF">
            <w:pPr>
              <w:spacing w:line="558" w:lineRule="exact"/>
              <w:jc w:val="center"/>
              <w:textAlignment w:val="center"/>
              <w:rPr>
                <w:bCs/>
                <w:szCs w:val="21"/>
              </w:rPr>
            </w:pPr>
            <w:r>
              <w:rPr>
                <w:rFonts w:ascii="宋体" w:hAnsi="宋体" w:cs="宋体" w:hint="eastAsia"/>
                <w:bCs/>
                <w:szCs w:val="21"/>
              </w:rPr>
              <w:t>0.49%</w:t>
            </w:r>
          </w:p>
        </w:tc>
      </w:tr>
      <w:tr w:rsidR="005651BB" w14:paraId="2683BA29" w14:textId="77777777">
        <w:trPr>
          <w:cantSplit/>
          <w:jc w:val="center"/>
        </w:trPr>
        <w:tc>
          <w:tcPr>
            <w:tcW w:w="801" w:type="dxa"/>
            <w:vMerge w:val="restart"/>
          </w:tcPr>
          <w:p w14:paraId="7EBA1BC0" w14:textId="77777777" w:rsidR="005651BB" w:rsidRDefault="004A16DF">
            <w:pPr>
              <w:spacing w:beforeLines="80" w:before="192" w:line="558" w:lineRule="exact"/>
              <w:jc w:val="center"/>
              <w:textAlignment w:val="center"/>
              <w:rPr>
                <w:bCs/>
                <w:szCs w:val="21"/>
              </w:rPr>
            </w:pPr>
            <m:oMathPara>
              <m:oMathParaPr>
                <m:jc m:val="center"/>
              </m:oMathPara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ctrlPr>
                      <w:rPr>
                        <w:rFonts w:ascii="Cambria Math" w:hAnsi="Cambria Math"/>
                        <w:i/>
                        <w:sz w:val="24"/>
                      </w:rPr>
                    </m:ctrlPr>
                  </m:e>
                </m:d>
              </m:oMath>
            </m:oMathPara>
          </w:p>
        </w:tc>
        <w:tc>
          <w:tcPr>
            <w:tcW w:w="1056" w:type="dxa"/>
          </w:tcPr>
          <w:p w14:paraId="44C7836B" w14:textId="77777777" w:rsidR="005651BB" w:rsidRDefault="00E222D1">
            <w:pPr>
              <w:spacing w:line="558" w:lineRule="exact"/>
              <w:jc w:val="center"/>
              <w:textAlignment w:val="center"/>
              <w:rPr>
                <w:rFonts w:ascii="Cambria Math" w:hAnsi="Cambria Math"/>
                <w:sz w:val="24"/>
                <w:oMath/>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ctrlPr>
                      <w:rPr>
                        <w:rFonts w:ascii="Cambria Math" w:hAnsi="Cambria Math"/>
                        <w:i/>
                        <w:sz w:val="24"/>
                      </w:rPr>
                    </m:ctrlPr>
                  </m:e>
                </m:d>
              </m:oMath>
            </m:oMathPara>
          </w:p>
        </w:tc>
        <w:tc>
          <w:tcPr>
            <w:tcW w:w="2196" w:type="dxa"/>
            <w:vAlign w:val="center"/>
          </w:tcPr>
          <w:p w14:paraId="350984A7" w14:textId="77777777" w:rsidR="005651BB" w:rsidRDefault="004A16DF">
            <w:pPr>
              <w:spacing w:line="558" w:lineRule="exact"/>
              <w:jc w:val="center"/>
              <w:textAlignment w:val="center"/>
              <w:rPr>
                <w:bCs/>
                <w:szCs w:val="21"/>
              </w:rPr>
            </w:pPr>
            <w:r>
              <w:rPr>
                <w:rFonts w:hint="eastAsia"/>
                <w:bCs/>
                <w:szCs w:val="21"/>
              </w:rPr>
              <w:t>标准器最大允许误差</w:t>
            </w:r>
          </w:p>
        </w:tc>
        <w:tc>
          <w:tcPr>
            <w:tcW w:w="1911" w:type="dxa"/>
            <w:vAlign w:val="center"/>
          </w:tcPr>
          <w:p w14:paraId="4932B9E8" w14:textId="77777777" w:rsidR="005651BB" w:rsidRDefault="004A16DF">
            <w:pPr>
              <w:spacing w:line="558" w:lineRule="exact"/>
              <w:jc w:val="center"/>
              <w:textAlignment w:val="center"/>
              <w:rPr>
                <w:rFonts w:ascii="宋体" w:hAnsi="宋体" w:cs="宋体"/>
                <w:bCs/>
                <w:szCs w:val="21"/>
              </w:rPr>
            </w:pPr>
            <w:r>
              <w:rPr>
                <w:rFonts w:ascii="宋体" w:hAnsi="宋体" w:cs="宋体" w:hint="eastAsia"/>
                <w:bCs/>
                <w:szCs w:val="21"/>
              </w:rPr>
              <w:t>101.6 lx</w:t>
            </w:r>
          </w:p>
        </w:tc>
        <w:tc>
          <w:tcPr>
            <w:tcW w:w="1593" w:type="dxa"/>
            <w:vMerge w:val="restart"/>
            <w:vAlign w:val="center"/>
          </w:tcPr>
          <w:p w14:paraId="3A12DECF" w14:textId="77777777" w:rsidR="005651BB" w:rsidRDefault="004A16DF">
            <w:pPr>
              <w:snapToGrid w:val="0"/>
              <w:spacing w:line="558" w:lineRule="exact"/>
              <w:jc w:val="center"/>
              <w:textAlignment w:val="center"/>
              <w:rPr>
                <w:bCs/>
                <w:szCs w:val="21"/>
              </w:rPr>
            </w:pPr>
            <w:r>
              <w:rPr>
                <w:rFonts w:ascii="宋体" w:hAnsi="宋体" w:cs="宋体" w:hint="eastAsia"/>
                <w:bCs/>
                <w:szCs w:val="21"/>
              </w:rPr>
              <w:t>0.000232 lx</w:t>
            </w:r>
            <w:r>
              <w:rPr>
                <w:rFonts w:ascii="宋体" w:hAnsi="宋体" w:cs="宋体" w:hint="eastAsia"/>
                <w:bCs/>
                <w:szCs w:val="21"/>
                <w:vertAlign w:val="superscript"/>
              </w:rPr>
              <w:t>-1</w:t>
            </w:r>
          </w:p>
        </w:tc>
        <w:tc>
          <w:tcPr>
            <w:tcW w:w="1031" w:type="dxa"/>
            <w:vMerge w:val="restart"/>
            <w:vAlign w:val="center"/>
          </w:tcPr>
          <w:p w14:paraId="00FA89C3" w14:textId="77777777" w:rsidR="005651BB" w:rsidRDefault="004A16DF">
            <w:pPr>
              <w:spacing w:line="558" w:lineRule="exact"/>
              <w:jc w:val="center"/>
              <w:textAlignment w:val="center"/>
              <w:rPr>
                <w:bCs/>
                <w:szCs w:val="21"/>
              </w:rPr>
            </w:pPr>
            <w:r>
              <w:rPr>
                <w:rFonts w:ascii="宋体" w:hAnsi="宋体" w:cs="宋体" w:hint="eastAsia"/>
                <w:bCs/>
                <w:szCs w:val="21"/>
              </w:rPr>
              <w:t>2.40%</w:t>
            </w:r>
          </w:p>
        </w:tc>
      </w:tr>
      <w:tr w:rsidR="005651BB" w14:paraId="4014BCA5" w14:textId="77777777">
        <w:trPr>
          <w:cantSplit/>
          <w:jc w:val="center"/>
        </w:trPr>
        <w:tc>
          <w:tcPr>
            <w:tcW w:w="801" w:type="dxa"/>
            <w:vMerge/>
          </w:tcPr>
          <w:p w14:paraId="268972D7" w14:textId="77777777" w:rsidR="005651BB" w:rsidRDefault="005651BB">
            <w:pPr>
              <w:spacing w:line="558" w:lineRule="exact"/>
              <w:jc w:val="center"/>
              <w:textAlignment w:val="center"/>
              <w:rPr>
                <w:kern w:val="0"/>
                <w:sz w:val="24"/>
              </w:rPr>
            </w:pPr>
          </w:p>
        </w:tc>
        <w:tc>
          <w:tcPr>
            <w:tcW w:w="1056" w:type="dxa"/>
          </w:tcPr>
          <w:p w14:paraId="02076D13" w14:textId="77777777" w:rsidR="005651BB" w:rsidRDefault="00E222D1">
            <w:pPr>
              <w:spacing w:line="558" w:lineRule="exact"/>
              <w:jc w:val="center"/>
              <w:textAlignment w:val="center"/>
              <w:rPr>
                <w:rFonts w:ascii="Cambria Math" w:hAnsi="Cambria Math"/>
                <w:sz w:val="24"/>
                <w:oMath/>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ctrlPr>
                      <w:rPr>
                        <w:rFonts w:ascii="Cambria Math" w:hAnsi="Cambria Math"/>
                        <w:i/>
                        <w:sz w:val="24"/>
                      </w:rPr>
                    </m:ctrlPr>
                  </m:e>
                </m:d>
              </m:oMath>
            </m:oMathPara>
          </w:p>
        </w:tc>
        <w:tc>
          <w:tcPr>
            <w:tcW w:w="2196" w:type="dxa"/>
            <w:vAlign w:val="center"/>
          </w:tcPr>
          <w:p w14:paraId="71F02E41" w14:textId="77777777" w:rsidR="005651BB" w:rsidRDefault="004A16DF">
            <w:pPr>
              <w:spacing w:line="558" w:lineRule="exact"/>
              <w:jc w:val="center"/>
              <w:textAlignment w:val="center"/>
              <w:rPr>
                <w:bCs/>
                <w:szCs w:val="21"/>
              </w:rPr>
            </w:pPr>
            <w:r>
              <w:rPr>
                <w:rFonts w:hint="eastAsia"/>
                <w:bCs/>
                <w:szCs w:val="21"/>
              </w:rPr>
              <w:t>标准器分辨力</w:t>
            </w:r>
          </w:p>
        </w:tc>
        <w:tc>
          <w:tcPr>
            <w:tcW w:w="1911" w:type="dxa"/>
            <w:vAlign w:val="center"/>
          </w:tcPr>
          <w:p w14:paraId="262B6C97" w14:textId="77777777" w:rsidR="005651BB" w:rsidRDefault="004A16DF">
            <w:pPr>
              <w:spacing w:line="558" w:lineRule="exact"/>
              <w:jc w:val="center"/>
              <w:textAlignment w:val="center"/>
              <w:rPr>
                <w:rFonts w:ascii="宋体" w:hAnsi="宋体" w:cs="宋体"/>
                <w:bCs/>
                <w:szCs w:val="21"/>
              </w:rPr>
            </w:pPr>
            <w:r>
              <w:rPr>
                <w:rFonts w:ascii="宋体" w:hAnsi="宋体" w:cs="宋体" w:hint="eastAsia"/>
                <w:bCs/>
                <w:szCs w:val="21"/>
              </w:rPr>
              <w:t>0.29 lx</w:t>
            </w:r>
          </w:p>
        </w:tc>
        <w:tc>
          <w:tcPr>
            <w:tcW w:w="1593" w:type="dxa"/>
            <w:vMerge/>
            <w:vAlign w:val="center"/>
          </w:tcPr>
          <w:p w14:paraId="6AF19E1E" w14:textId="77777777" w:rsidR="005651BB" w:rsidRDefault="005651BB">
            <w:pPr>
              <w:spacing w:line="558" w:lineRule="exact"/>
              <w:jc w:val="center"/>
              <w:textAlignment w:val="center"/>
              <w:rPr>
                <w:bCs/>
                <w:szCs w:val="21"/>
              </w:rPr>
            </w:pPr>
          </w:p>
        </w:tc>
        <w:tc>
          <w:tcPr>
            <w:tcW w:w="1031" w:type="dxa"/>
            <w:vMerge/>
            <w:vAlign w:val="center"/>
          </w:tcPr>
          <w:p w14:paraId="524BC6C1" w14:textId="77777777" w:rsidR="005651BB" w:rsidRDefault="005651BB">
            <w:pPr>
              <w:spacing w:line="558" w:lineRule="exact"/>
              <w:jc w:val="center"/>
              <w:textAlignment w:val="center"/>
              <w:rPr>
                <w:bCs/>
                <w:szCs w:val="21"/>
              </w:rPr>
            </w:pPr>
          </w:p>
        </w:tc>
      </w:tr>
    </w:tbl>
    <w:p w14:paraId="7695DA4F" w14:textId="77777777" w:rsidR="005651BB" w:rsidRDefault="004A16DF">
      <w:pPr>
        <w:spacing w:line="558" w:lineRule="exact"/>
        <w:ind w:firstLineChars="200" w:firstLine="480"/>
        <w:textAlignment w:val="center"/>
        <w:rPr>
          <w:sz w:val="24"/>
        </w:rPr>
      </w:pPr>
      <w:r>
        <w:rPr>
          <w:sz w:val="24"/>
        </w:rPr>
        <w:lastRenderedPageBreak/>
        <w:t>故合成标准不确定度为：</w:t>
      </w:r>
    </w:p>
    <w:p w14:paraId="6DE4F6C4" w14:textId="77777777" w:rsidR="005651BB" w:rsidRDefault="004A16DF">
      <w:pPr>
        <w:spacing w:line="558" w:lineRule="exact"/>
        <w:jc w:val="center"/>
        <w:textAlignment w:val="center"/>
        <w:rPr>
          <w:sz w:val="24"/>
        </w:rPr>
      </w:pPr>
      <w:r>
        <w:rPr>
          <w:rFonts w:hint="eastAsia"/>
          <w:i/>
          <w:iCs/>
          <w:sz w:val="23"/>
          <w:szCs w:val="23"/>
        </w:rPr>
        <w:t xml:space="preserve"> </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E</m:t>
            </m:r>
          </m:e>
        </m:d>
        <m:r>
          <m:rPr>
            <m:sty m:val="p"/>
          </m:rP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r>
                  <m:rPr>
                    <m:sty m:val="p"/>
                  </m:rPr>
                  <w:rPr>
                    <w:rFonts w:ascii="Cambria Math" w:hAnsi="Cambria Math"/>
                    <w:sz w:val="24"/>
                  </w:rPr>
                  <m:t>∆</m:t>
                </m:r>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o</m:t>
                        </m:r>
                      </m:sub>
                    </m:sSub>
                  </m:e>
                </m:bar>
              </m:e>
            </m:d>
            <m:r>
              <m:rPr>
                <m:sty m:val="p"/>
              </m:rP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s</m:t>
                    </m:r>
                  </m:sub>
                </m:sSub>
              </m:e>
            </m:d>
          </m:e>
        </m:rad>
        <m:r>
          <w:rPr>
            <w:rFonts w:ascii="Cambria Math" w:hAnsi="Cambria Math"/>
            <w:sz w:val="24"/>
          </w:rPr>
          <m:t>=</m:t>
        </m:r>
        <m:r>
          <m:rPr>
            <m:sty m:val="p"/>
          </m:rPr>
          <w:rPr>
            <w:rFonts w:ascii="Cambria Math" w:hAnsi="Cambria Math"/>
            <w:sz w:val="24"/>
          </w:rPr>
          <m:t>2.5%</m:t>
        </m:r>
      </m:oMath>
    </w:p>
    <w:p w14:paraId="03DBB6F7" w14:textId="77777777" w:rsidR="005651BB" w:rsidRDefault="004A16DF">
      <w:pPr>
        <w:spacing w:line="558" w:lineRule="exact"/>
        <w:jc w:val="left"/>
        <w:rPr>
          <w:rFonts w:asciiTheme="minorEastAsia" w:hAnsiTheme="minorEastAsia"/>
          <w:sz w:val="24"/>
        </w:rPr>
      </w:pPr>
      <w:r>
        <w:rPr>
          <w:rFonts w:asciiTheme="minorEastAsia" w:hAnsiTheme="minorEastAsia" w:hint="eastAsia"/>
          <w:sz w:val="24"/>
        </w:rPr>
        <w:t>F.5  扩展不确定度</w:t>
      </w:r>
    </w:p>
    <w:p w14:paraId="1F06DBA7" w14:textId="77777777" w:rsidR="005651BB" w:rsidRDefault="004A16DF">
      <w:pPr>
        <w:spacing w:line="558" w:lineRule="exact"/>
        <w:ind w:firstLineChars="200" w:firstLine="480"/>
        <w:textAlignment w:val="center"/>
        <w:rPr>
          <w:sz w:val="24"/>
        </w:rPr>
      </w:pPr>
      <w:r>
        <w:rPr>
          <w:sz w:val="24"/>
        </w:rPr>
        <w:t>取包含因子</w:t>
      </w:r>
      <w:r>
        <w:rPr>
          <w:rFonts w:ascii="Calisto MT" w:hAnsi="Calisto MT" w:cs="Calisto MT"/>
          <w:i/>
          <w:iCs/>
          <w:sz w:val="24"/>
        </w:rPr>
        <w:t>k</w:t>
      </w:r>
      <w:r>
        <w:rPr>
          <w:sz w:val="24"/>
        </w:rPr>
        <w:t>=2</w:t>
      </w:r>
      <w:r>
        <w:rPr>
          <w:sz w:val="24"/>
        </w:rPr>
        <w:t>，则</w:t>
      </w:r>
      <w:r>
        <w:rPr>
          <w:rFonts w:hint="eastAsia"/>
          <w:sz w:val="24"/>
        </w:rPr>
        <w:t>光照度相对示值误差</w:t>
      </w:r>
      <w:r>
        <w:rPr>
          <w:sz w:val="24"/>
        </w:rPr>
        <w:t>测量结果的扩展不确定度为：</w:t>
      </w:r>
    </w:p>
    <w:p w14:paraId="652558CD" w14:textId="77777777" w:rsidR="005651BB" w:rsidRDefault="004A16DF">
      <w:pPr>
        <w:spacing w:line="558" w:lineRule="exact"/>
        <w:jc w:val="center"/>
        <w:textAlignment w:val="center"/>
        <w:rPr>
          <w:kern w:val="0"/>
          <w:sz w:val="24"/>
        </w:rPr>
      </w:pPr>
      <w:r>
        <w:rPr>
          <w:kern w:val="0"/>
          <w:position w:val="-14"/>
          <w:sz w:val="24"/>
        </w:rPr>
        <w:object w:dxaOrig="3013" w:dyaOrig="413" w14:anchorId="20278639">
          <v:shape id="_x0000_i1046" type="#_x0000_t75" style="width:150.75pt;height:21pt" o:ole="">
            <v:imagedata r:id="rId59" o:title=""/>
          </v:shape>
          <o:OLEObject Type="Embed" ProgID="Equation.KSEE3" ShapeID="_x0000_i1046" DrawAspect="Content" ObjectID="_1789210317" r:id="rId60"/>
        </w:object>
      </w:r>
    </w:p>
    <w:p w14:paraId="64CCA715" w14:textId="77777777" w:rsidR="005651BB" w:rsidRDefault="004A16DF">
      <w:pPr>
        <w:pStyle w:val="1"/>
        <w:pageBreakBefore/>
        <w:spacing w:before="120" w:line="558" w:lineRule="exact"/>
        <w:rPr>
          <w:color w:val="000000"/>
          <w:sz w:val="28"/>
          <w:szCs w:val="28"/>
        </w:rPr>
      </w:pPr>
      <w:bookmarkStart w:id="106" w:name="_Toc170132082"/>
      <w:r>
        <w:rPr>
          <w:color w:val="000000"/>
          <w:sz w:val="28"/>
          <w:szCs w:val="28"/>
        </w:rPr>
        <w:lastRenderedPageBreak/>
        <w:t>附录</w:t>
      </w:r>
      <w:r>
        <w:rPr>
          <w:rFonts w:hint="eastAsia"/>
          <w:color w:val="000000"/>
          <w:sz w:val="28"/>
          <w:szCs w:val="28"/>
        </w:rPr>
        <w:t>G</w:t>
      </w:r>
      <w:bookmarkEnd w:id="106"/>
    </w:p>
    <w:p w14:paraId="1A32BF13" w14:textId="77777777" w:rsidR="005651BB" w:rsidRDefault="004A16DF">
      <w:pPr>
        <w:spacing w:line="558" w:lineRule="exact"/>
        <w:ind w:left="2249" w:hangingChars="800" w:hanging="2249"/>
        <w:jc w:val="center"/>
        <w:outlineLvl w:val="0"/>
        <w:rPr>
          <w:b/>
          <w:sz w:val="28"/>
          <w:szCs w:val="28"/>
        </w:rPr>
      </w:pPr>
      <w:bookmarkStart w:id="107" w:name="_Toc170132083"/>
      <w:r>
        <w:rPr>
          <w:rFonts w:hint="eastAsia"/>
          <w:b/>
          <w:sz w:val="28"/>
          <w:szCs w:val="28"/>
        </w:rPr>
        <w:t>紫外辐射照度校准结果不确定度评定示例</w:t>
      </w:r>
      <w:bookmarkEnd w:id="107"/>
    </w:p>
    <w:p w14:paraId="27D90BB4" w14:textId="77777777" w:rsidR="005651BB" w:rsidRDefault="004A16DF">
      <w:pPr>
        <w:spacing w:line="558" w:lineRule="exact"/>
        <w:jc w:val="left"/>
        <w:rPr>
          <w:rFonts w:asciiTheme="minorEastAsia" w:hAnsiTheme="minorEastAsia"/>
          <w:sz w:val="24"/>
        </w:rPr>
      </w:pPr>
      <w:r>
        <w:rPr>
          <w:rFonts w:asciiTheme="minorEastAsia" w:hAnsiTheme="minorEastAsia" w:cs="宋体" w:hint="eastAsia"/>
          <w:sz w:val="24"/>
        </w:rPr>
        <w:t xml:space="preserve">G.1  </w:t>
      </w:r>
      <w:r>
        <w:rPr>
          <w:rFonts w:asciiTheme="minorEastAsia" w:hAnsiTheme="minorEastAsia" w:hint="eastAsia"/>
          <w:sz w:val="24"/>
        </w:rPr>
        <w:t>概述</w:t>
      </w:r>
    </w:p>
    <w:p w14:paraId="4CA2BD06" w14:textId="77777777" w:rsidR="005651BB" w:rsidRDefault="004A16DF">
      <w:pPr>
        <w:spacing w:line="558" w:lineRule="exact"/>
        <w:rPr>
          <w:rFonts w:asciiTheme="minorEastAsia" w:hAnsiTheme="minorEastAsia"/>
          <w:sz w:val="24"/>
        </w:rPr>
      </w:pPr>
      <w:r>
        <w:rPr>
          <w:rFonts w:asciiTheme="minorEastAsia" w:hAnsiTheme="minorEastAsia" w:cs="宋体" w:hint="eastAsia"/>
          <w:sz w:val="24"/>
        </w:rPr>
        <w:t>G</w:t>
      </w:r>
      <w:r>
        <w:rPr>
          <w:rFonts w:asciiTheme="minorEastAsia" w:hAnsiTheme="minorEastAsia" w:cs="宋体"/>
          <w:sz w:val="24"/>
        </w:rPr>
        <w:t>.1.1</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被校仪器：</w:t>
      </w:r>
      <w:r>
        <w:rPr>
          <w:rFonts w:asciiTheme="minorEastAsia" w:hAnsiTheme="minorEastAsia" w:hint="eastAsia"/>
          <w:sz w:val="24"/>
        </w:rPr>
        <w:t>药品稳定性光照多参数培养箱。</w:t>
      </w:r>
    </w:p>
    <w:p w14:paraId="1A3A77B5" w14:textId="77777777" w:rsidR="005651BB" w:rsidRDefault="004A16DF">
      <w:pPr>
        <w:spacing w:line="558" w:lineRule="exact"/>
        <w:textAlignment w:val="center"/>
        <w:rPr>
          <w:rFonts w:asciiTheme="minorEastAsia" w:hAnsiTheme="minorEastAsia"/>
          <w:sz w:val="24"/>
        </w:rPr>
      </w:pPr>
      <w:r>
        <w:rPr>
          <w:rFonts w:asciiTheme="minorEastAsia" w:hAnsiTheme="minorEastAsia" w:cs="宋体" w:hint="eastAsia"/>
          <w:sz w:val="24"/>
        </w:rPr>
        <w:t>G</w:t>
      </w:r>
      <w:r>
        <w:rPr>
          <w:rFonts w:asciiTheme="minorEastAsia" w:hAnsiTheme="minorEastAsia" w:cs="宋体"/>
          <w:sz w:val="24"/>
        </w:rPr>
        <w:t>.1.2</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测量标准：</w:t>
      </w:r>
      <w:r>
        <w:rPr>
          <w:rFonts w:asciiTheme="minorEastAsia" w:hAnsiTheme="minorEastAsia" w:hint="eastAsia"/>
          <w:sz w:val="24"/>
        </w:rPr>
        <w:t>紫外辐射照度计，分辨力为</w:t>
      </w:r>
      <w:r>
        <w:rPr>
          <w:rFonts w:asciiTheme="minorEastAsia" w:hAnsiTheme="minorEastAsia" w:cs="宋体" w:hint="eastAsia"/>
          <w:sz w:val="24"/>
        </w:rPr>
        <w:t>1μW/cm</w:t>
      </w:r>
      <w:r>
        <w:rPr>
          <w:rFonts w:asciiTheme="minorEastAsia" w:hAnsiTheme="minorEastAsia" w:cs="宋体" w:hint="eastAsia"/>
          <w:sz w:val="24"/>
          <w:vertAlign w:val="superscript"/>
        </w:rPr>
        <w:t>2</w:t>
      </w:r>
      <w:r>
        <w:rPr>
          <w:rFonts w:asciiTheme="minorEastAsia" w:hAnsiTheme="minorEastAsia" w:cs="宋体" w:hint="eastAsia"/>
          <w:sz w:val="22"/>
        </w:rPr>
        <w:t>，</w:t>
      </w:r>
      <w:r>
        <w:rPr>
          <w:rFonts w:asciiTheme="minorEastAsia" w:hAnsiTheme="minorEastAsia" w:cs="宋体" w:hint="eastAsia"/>
          <w:i/>
          <w:iCs/>
          <w:sz w:val="24"/>
        </w:rPr>
        <w:t>U</w:t>
      </w:r>
      <w:r>
        <w:rPr>
          <w:rFonts w:asciiTheme="minorEastAsia" w:hAnsiTheme="minorEastAsia" w:cs="宋体" w:hint="eastAsia"/>
          <w:sz w:val="24"/>
          <w:vertAlign w:val="subscript"/>
        </w:rPr>
        <w:t>rel</w:t>
      </w:r>
      <w:r>
        <w:rPr>
          <w:rFonts w:asciiTheme="minorEastAsia" w:hAnsiTheme="minorEastAsia"/>
          <w:sz w:val="24"/>
        </w:rPr>
        <w:t>=</w:t>
      </w:r>
      <w:r>
        <w:rPr>
          <w:rFonts w:asciiTheme="minorEastAsia" w:hAnsiTheme="minorEastAsia" w:cs="宋体" w:hint="eastAsia"/>
          <w:kern w:val="0"/>
          <w:sz w:val="24"/>
        </w:rPr>
        <w:t>12</w:t>
      </w:r>
      <w:r>
        <w:rPr>
          <w:rFonts w:asciiTheme="minorEastAsia" w:hAnsiTheme="minorEastAsia" w:cs="宋体" w:hint="eastAsia"/>
          <w:sz w:val="24"/>
        </w:rPr>
        <w:t>%</w:t>
      </w:r>
      <w:r>
        <w:rPr>
          <w:rFonts w:asciiTheme="minorEastAsia" w:hAnsiTheme="minorEastAsia"/>
          <w:sz w:val="24"/>
        </w:rPr>
        <w:t>，</w:t>
      </w:r>
      <w:r>
        <w:rPr>
          <w:rFonts w:asciiTheme="minorEastAsia" w:hAnsiTheme="minorEastAsia" w:cs="Calisto MT"/>
          <w:i/>
          <w:iCs/>
          <w:sz w:val="24"/>
        </w:rPr>
        <w:t>k</w:t>
      </w:r>
      <w:r>
        <w:rPr>
          <w:rFonts w:asciiTheme="minorEastAsia" w:hAnsiTheme="minorEastAsia"/>
          <w:sz w:val="24"/>
        </w:rPr>
        <w:t>=</w:t>
      </w:r>
      <w:r>
        <w:rPr>
          <w:rFonts w:asciiTheme="minorEastAsia" w:hAnsiTheme="minorEastAsia" w:cs="宋体" w:hint="eastAsia"/>
          <w:sz w:val="24"/>
        </w:rPr>
        <w:t>2</w:t>
      </w:r>
      <w:r>
        <w:rPr>
          <w:rFonts w:asciiTheme="minorEastAsia" w:hAnsiTheme="minorEastAsia" w:hint="eastAsia"/>
          <w:sz w:val="24"/>
        </w:rPr>
        <w:t>。</w:t>
      </w:r>
    </w:p>
    <w:p w14:paraId="500F1D24" w14:textId="77777777" w:rsidR="005651BB" w:rsidRDefault="004A16DF">
      <w:pPr>
        <w:spacing w:line="558" w:lineRule="exact"/>
        <w:textAlignment w:val="center"/>
        <w:rPr>
          <w:rFonts w:asciiTheme="minorEastAsia" w:hAnsiTheme="minorEastAsia"/>
          <w:sz w:val="24"/>
        </w:rPr>
      </w:pPr>
      <w:r>
        <w:rPr>
          <w:rFonts w:asciiTheme="minorEastAsia" w:hAnsiTheme="minorEastAsia" w:cs="宋体" w:hint="eastAsia"/>
          <w:sz w:val="24"/>
        </w:rPr>
        <w:t>G</w:t>
      </w:r>
      <w:r>
        <w:rPr>
          <w:rFonts w:asciiTheme="minorEastAsia" w:hAnsiTheme="minorEastAsia" w:cs="宋体"/>
          <w:sz w:val="24"/>
        </w:rPr>
        <w:t>.1.3</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环境条件：环境温度：</w:t>
      </w:r>
      <w:r>
        <w:rPr>
          <w:rFonts w:asciiTheme="minorEastAsia" w:hAnsiTheme="minorEastAsia" w:cs="宋体" w:hint="eastAsia"/>
          <w:sz w:val="24"/>
        </w:rPr>
        <w:t>（20±5）℃；湿度：≤85％RH</w:t>
      </w:r>
      <w:r>
        <w:rPr>
          <w:rFonts w:asciiTheme="minorEastAsia" w:hAnsiTheme="minorEastAsia"/>
          <w:sz w:val="24"/>
        </w:rPr>
        <w:t>。</w:t>
      </w:r>
    </w:p>
    <w:p w14:paraId="6EDDC55E" w14:textId="77777777" w:rsidR="005651BB" w:rsidRDefault="004A16DF">
      <w:pPr>
        <w:tabs>
          <w:tab w:val="left" w:pos="525"/>
          <w:tab w:val="left" w:pos="840"/>
        </w:tabs>
        <w:spacing w:line="558" w:lineRule="exact"/>
        <w:rPr>
          <w:rFonts w:asciiTheme="minorEastAsia" w:hAnsiTheme="minorEastAsia"/>
          <w:sz w:val="24"/>
        </w:rPr>
      </w:pPr>
      <w:r>
        <w:rPr>
          <w:rFonts w:asciiTheme="minorEastAsia" w:hAnsiTheme="minorEastAsia" w:cs="宋体" w:hint="eastAsia"/>
          <w:sz w:val="24"/>
        </w:rPr>
        <w:t>G</w:t>
      </w:r>
      <w:r>
        <w:rPr>
          <w:rFonts w:asciiTheme="minorEastAsia" w:hAnsiTheme="minorEastAsia" w:cs="宋体"/>
          <w:sz w:val="24"/>
        </w:rPr>
        <w:t>.1.4</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测量方法：依据本规范中的规定。</w:t>
      </w:r>
    </w:p>
    <w:p w14:paraId="4CE99871" w14:textId="77777777" w:rsidR="005651BB" w:rsidRDefault="004A16DF">
      <w:pPr>
        <w:tabs>
          <w:tab w:val="left" w:pos="525"/>
          <w:tab w:val="left" w:pos="840"/>
        </w:tabs>
        <w:spacing w:line="558" w:lineRule="exact"/>
        <w:rPr>
          <w:rFonts w:asciiTheme="minorEastAsia" w:hAnsiTheme="minorEastAsia"/>
          <w:sz w:val="24"/>
        </w:rPr>
      </w:pPr>
      <w:r>
        <w:rPr>
          <w:rFonts w:asciiTheme="minorEastAsia" w:hAnsiTheme="minorEastAsia" w:hint="eastAsia"/>
          <w:sz w:val="24"/>
        </w:rPr>
        <w:t>G.2  测量</w:t>
      </w:r>
      <w:r>
        <w:rPr>
          <w:rFonts w:asciiTheme="minorEastAsia" w:hAnsiTheme="minorEastAsia"/>
          <w:sz w:val="24"/>
        </w:rPr>
        <w:t>模型</w:t>
      </w:r>
    </w:p>
    <w:p w14:paraId="3889F31B" w14:textId="77777777" w:rsidR="005651BB" w:rsidRDefault="004A16DF">
      <w:pPr>
        <w:spacing w:line="558" w:lineRule="exact"/>
        <w:rPr>
          <w:sz w:val="24"/>
        </w:rPr>
      </w:pPr>
      <w:r>
        <w:rPr>
          <w:rFonts w:ascii="等线" w:eastAsia="等线" w:hAnsi="等线"/>
          <w:color w:val="FF0000"/>
          <w:sz w:val="24"/>
        </w:rPr>
        <w:t xml:space="preserve">                            </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z</m:t>
            </m:r>
          </m:sub>
        </m:sSub>
        <m:r>
          <m:rPr>
            <m:sty m:val="p"/>
          </m:rPr>
          <w:rPr>
            <w:rFonts w:ascii="Cambria Math" w:hAnsi="Cambria Math"/>
            <w:sz w:val="24"/>
          </w:rPr>
          <m:t>=</m:t>
        </m:r>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zj</m:t>
                </m:r>
                <m:r>
                  <m:rPr>
                    <m:sty m:val="p"/>
                  </m:rPr>
                  <w:rPr>
                    <w:rFonts w:ascii="Cambria Math" w:hAnsi="Cambria Math"/>
                    <w:sz w:val="24"/>
                  </w:rPr>
                  <m:t>min</m:t>
                </m:r>
              </m:sub>
            </m:sSub>
          </m:e>
        </m:bar>
      </m:oMath>
    </w:p>
    <w:p w14:paraId="1F40144C"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hint="eastAsia"/>
          <w:sz w:val="24"/>
        </w:rPr>
        <w:t>式中：</w:t>
      </w:r>
    </w:p>
    <w:p w14:paraId="78577801" w14:textId="77777777" w:rsidR="005651BB" w:rsidRDefault="004A16DF">
      <w:pPr>
        <w:spacing w:line="558" w:lineRule="exact"/>
        <w:ind w:firstLineChars="100" w:firstLine="240"/>
        <w:rPr>
          <w:rFonts w:asciiTheme="minorEastAsia" w:hAnsiTheme="minorEastAsia"/>
          <w:sz w:val="24"/>
        </w:rPr>
      </w:pPr>
      <w:r>
        <w:rPr>
          <w:rFonts w:asciiTheme="minorEastAsia" w:hAnsiTheme="minorEastAsia" w:cs="Arial" w:hint="eastAsia"/>
          <w:sz w:val="24"/>
          <w:shd w:val="clear" w:color="auto" w:fill="FFFFFF"/>
        </w:rPr>
        <w:t xml:space="preserve"> </w:t>
      </w:r>
      <w:r>
        <w:rPr>
          <w:rFonts w:asciiTheme="minorEastAsia" w:hAnsiTheme="minorEastAsia" w:cs="Arial"/>
          <w:sz w:val="24"/>
          <w:shd w:val="clear" w:color="auto" w:fill="FFFFFF"/>
        </w:rPr>
        <w:t xml:space="preserve"> </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z</m:t>
            </m:r>
          </m:sub>
        </m:sSub>
      </m:oMath>
      <w:r>
        <w:rPr>
          <w:rFonts w:asciiTheme="minorEastAsia" w:hAnsiTheme="minorEastAsia" w:cs="Arial" w:hint="eastAsia"/>
          <w:sz w:val="24"/>
        </w:rPr>
        <w:t xml:space="preserve">   </w:t>
      </w:r>
      <w:r>
        <w:rPr>
          <w:rFonts w:asciiTheme="minorEastAsia" w:hAnsiTheme="minorEastAsia"/>
          <w:sz w:val="24"/>
        </w:rPr>
        <w:t>——</w:t>
      </w:r>
      <w:r>
        <w:rPr>
          <w:rFonts w:asciiTheme="minorEastAsia" w:hAnsiTheme="minorEastAsia" w:hint="eastAsia"/>
          <w:sz w:val="24"/>
        </w:rPr>
        <w:t>紫外辐射照度值，</w:t>
      </w:r>
      <w:r>
        <w:rPr>
          <w:rFonts w:asciiTheme="minorEastAsia" w:hAnsiTheme="minorEastAsia" w:cs="宋体" w:hint="eastAsia"/>
          <w:sz w:val="24"/>
        </w:rPr>
        <w:t>μW/cm</w:t>
      </w:r>
      <w:r>
        <w:rPr>
          <w:rFonts w:asciiTheme="minorEastAsia" w:hAnsiTheme="minorEastAsia" w:cs="宋体" w:hint="eastAsia"/>
          <w:sz w:val="24"/>
          <w:vertAlign w:val="superscript"/>
        </w:rPr>
        <w:t>2</w:t>
      </w:r>
      <w:r>
        <w:rPr>
          <w:rFonts w:asciiTheme="minorEastAsia" w:hAnsiTheme="minorEastAsia" w:hint="eastAsia"/>
          <w:sz w:val="24"/>
        </w:rPr>
        <w:t>；</w:t>
      </w:r>
    </w:p>
    <w:p w14:paraId="4EA3BABE" w14:textId="77777777" w:rsidR="005651BB" w:rsidRDefault="00E222D1">
      <w:pPr>
        <w:spacing w:line="558" w:lineRule="exact"/>
        <w:ind w:firstLineChars="200" w:firstLine="480"/>
        <w:rPr>
          <w:rFonts w:asciiTheme="minorEastAsia" w:hAnsiTheme="minorEastAsia"/>
          <w:sz w:val="24"/>
        </w:rPr>
      </w:pPr>
      <m:oMath>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zj</m:t>
                </m:r>
                <m:r>
                  <m:rPr>
                    <m:sty m:val="p"/>
                  </m:rPr>
                  <w:rPr>
                    <w:rFonts w:ascii="Cambria Math" w:hAnsi="Cambria Math"/>
                    <w:sz w:val="24"/>
                  </w:rPr>
                  <m:t>min</m:t>
                </m:r>
              </m:sub>
            </m:sSub>
          </m:e>
        </m:bar>
      </m:oMath>
      <w:r w:rsidR="004A16DF">
        <w:rPr>
          <w:rFonts w:asciiTheme="minorEastAsia" w:hAnsiTheme="minorEastAsia"/>
          <w:sz w:val="24"/>
        </w:rPr>
        <w:t>——</w:t>
      </w:r>
      <w:r w:rsidR="004A16DF">
        <w:rPr>
          <w:rFonts w:asciiTheme="minorEastAsia" w:hAnsiTheme="minorEastAsia" w:hint="eastAsia"/>
          <w:sz w:val="24"/>
        </w:rPr>
        <w:t>校准点</w:t>
      </w:r>
      <w:r w:rsidR="004A16DF">
        <w:rPr>
          <w:rFonts w:asciiTheme="minorEastAsia" w:hAnsiTheme="minorEastAsia" w:hint="eastAsia"/>
          <w:i/>
          <w:iCs/>
          <w:sz w:val="24"/>
        </w:rPr>
        <w:t>j</w:t>
      </w:r>
      <w:r w:rsidR="004A16DF">
        <w:rPr>
          <w:rFonts w:asciiTheme="minorEastAsia" w:hAnsiTheme="minorEastAsia" w:hint="eastAsia"/>
          <w:sz w:val="24"/>
        </w:rPr>
        <w:t>测量平均值的最小值，</w:t>
      </w:r>
      <w:r w:rsidR="004A16DF">
        <w:rPr>
          <w:rFonts w:asciiTheme="minorEastAsia" w:hAnsiTheme="minorEastAsia" w:cs="宋体" w:hint="eastAsia"/>
          <w:sz w:val="24"/>
        </w:rPr>
        <w:t>μW/cm</w:t>
      </w:r>
      <w:r w:rsidR="004A16DF">
        <w:rPr>
          <w:rFonts w:asciiTheme="minorEastAsia" w:hAnsiTheme="minorEastAsia" w:cs="宋体" w:hint="eastAsia"/>
          <w:sz w:val="24"/>
          <w:vertAlign w:val="superscript"/>
        </w:rPr>
        <w:t>2</w:t>
      </w:r>
      <w:r w:rsidR="004A16DF">
        <w:rPr>
          <w:rFonts w:asciiTheme="minorEastAsia" w:hAnsiTheme="minorEastAsia" w:hint="eastAsia"/>
          <w:sz w:val="24"/>
        </w:rPr>
        <w:t>。</w:t>
      </w:r>
    </w:p>
    <w:p w14:paraId="7A3FF8F1"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sz w:val="24"/>
        </w:rPr>
        <w:t>灵敏系数计算：</w:t>
      </w:r>
    </w:p>
    <w:p w14:paraId="033E214D" w14:textId="77777777" w:rsidR="005651BB" w:rsidRDefault="004A16DF">
      <w:pPr>
        <w:spacing w:line="558" w:lineRule="exact"/>
        <w:ind w:firstLineChars="1500" w:firstLine="3600"/>
        <w:rPr>
          <w:rFonts w:ascii="宋体" w:hAnsi="宋体"/>
          <w:sz w:val="24"/>
        </w:rPr>
      </w:pPr>
      <w:r>
        <w:rPr>
          <w:rFonts w:hAnsi="Cambria Math" w:hint="eastAsia"/>
          <w:sz w:val="24"/>
        </w:rPr>
        <w:t xml:space="preserve"> </w:t>
      </w:r>
      <w:r>
        <w:rPr>
          <w:position w:val="-12"/>
          <w:sz w:val="24"/>
        </w:rPr>
        <w:object w:dxaOrig="587" w:dyaOrig="347" w14:anchorId="275509C8">
          <v:shape id="_x0000_i1047" type="#_x0000_t75" style="width:29.25pt;height:17.25pt" o:ole="">
            <v:imagedata r:id="rId61" o:title=""/>
          </v:shape>
          <o:OLEObject Type="Embed" ProgID="Equation.DSMT4" ShapeID="_x0000_i1047" DrawAspect="Content" ObjectID="_1789210318" r:id="rId62"/>
        </w:object>
      </w:r>
      <w:r>
        <w:rPr>
          <w:rFonts w:hint="eastAsia"/>
          <w:sz w:val="24"/>
        </w:rPr>
        <w:t xml:space="preserve">   </w:t>
      </w:r>
    </w:p>
    <w:p w14:paraId="0190423F" w14:textId="77777777" w:rsidR="005651BB" w:rsidRDefault="004A16DF">
      <w:pPr>
        <w:spacing w:line="558" w:lineRule="exact"/>
        <w:ind w:firstLine="405"/>
        <w:rPr>
          <w:position w:val="-12"/>
          <w:sz w:val="24"/>
        </w:rPr>
      </w:pPr>
      <w:r>
        <w:rPr>
          <w:rFonts w:ascii="等线" w:eastAsia="等线" w:hAnsi="等线"/>
          <w:sz w:val="24"/>
        </w:rPr>
        <w:t xml:space="preserve"> </w:t>
      </w:r>
      <w:r>
        <w:rPr>
          <w:rFonts w:ascii="等线" w:eastAsia="等线" w:hAnsi="等线" w:hint="eastAsia"/>
          <w:sz w:val="24"/>
        </w:rPr>
        <w:t xml:space="preserve">  </w:t>
      </w:r>
      <w:r>
        <w:rPr>
          <w:rFonts w:ascii="等线" w:eastAsia="等线" w:hAnsi="等线"/>
          <w:sz w:val="24"/>
        </w:rPr>
        <w:t xml:space="preserve">       </w:t>
      </w:r>
      <w:r>
        <w:rPr>
          <w:rFonts w:ascii="等线" w:eastAsia="等线" w:hAnsi="等线" w:hint="eastAsia"/>
          <w:sz w:val="24"/>
        </w:rPr>
        <w:t xml:space="preserve">   </w:t>
      </w:r>
      <w:r>
        <w:rPr>
          <w:rFonts w:ascii="等线" w:eastAsia="等线" w:hAnsi="等线"/>
          <w:sz w:val="24"/>
        </w:rPr>
        <w:t xml:space="preserve">     </w:t>
      </w:r>
      <w:r>
        <w:rPr>
          <w:rFonts w:ascii="等线" w:eastAsia="等线" w:hAnsi="等线" w:hint="eastAsia"/>
          <w:sz w:val="24"/>
        </w:rPr>
        <w:t xml:space="preserve"> </w:t>
      </w:r>
      <w:r>
        <w:rPr>
          <w:rFonts w:ascii="等线" w:eastAsia="等线" w:hAnsi="等线"/>
          <w:sz w:val="24"/>
        </w:rPr>
        <w:t xml:space="preserve"> </w:t>
      </w:r>
      <m:oMath>
        <m:sSub>
          <m:sSubPr>
            <m:ctrlPr>
              <w:rPr>
                <w:rFonts w:ascii="Cambria Math" w:hAnsi="Cambria Math"/>
                <w:i/>
                <w:sz w:val="24"/>
              </w:rPr>
            </m:ctrlPr>
          </m:sSubPr>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c</m:t>
                </m:r>
              </m:sub>
              <m:sup>
                <m:r>
                  <w:rPr>
                    <w:rFonts w:ascii="Cambria Math" w:hAnsi="Cambria Math"/>
                    <w:sz w:val="24"/>
                  </w:rPr>
                  <m:t>2</m:t>
                </m:r>
              </m:sup>
            </m:sSubSup>
            <m:r>
              <w:rPr>
                <w:rFonts w:ascii="Cambria Math" w:hAnsi="Cambria Math"/>
                <w:sz w:val="24"/>
              </w:rPr>
              <m:t>(E</m:t>
            </m:r>
          </m:e>
          <m:sub>
            <m:r>
              <w:rPr>
                <w:rFonts w:ascii="Cambria Math" w:hAnsi="Cambria Math"/>
                <w:sz w:val="24"/>
              </w:rPr>
              <m:t>z</m:t>
            </m:r>
          </m:sub>
        </m:sSub>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r>
          <w:rPr>
            <w:rFonts w:ascii="Cambria Math" w:hAnsi="Cambria Math"/>
            <w:sz w:val="24"/>
          </w:rPr>
          <m:t>(</m:t>
        </m:r>
        <m:bar>
          <m:barPr>
            <m:pos m:val="top"/>
            <m:ctrlPr>
              <w:rPr>
                <w:rFonts w:ascii="Cambria Math" w:hAnsi="Cambria Math"/>
                <w:i/>
                <w:sz w:val="24"/>
              </w:rPr>
            </m:ctrlPr>
          </m:barPr>
          <m:e>
            <m:sSub>
              <m:sSubPr>
                <m:ctrlPr>
                  <w:rPr>
                    <w:rFonts w:ascii="Cambria Math" w:hAnsi="Cambria Math"/>
                    <w:i/>
                    <w:sz w:val="24"/>
                  </w:rPr>
                </m:ctrlPr>
              </m:sSubPr>
              <m:e>
                <m:r>
                  <w:rPr>
                    <w:rFonts w:ascii="Cambria Math" w:hAnsi="Cambria Math"/>
                    <w:sz w:val="24"/>
                  </w:rPr>
                  <m:t>E</m:t>
                </m:r>
              </m:e>
              <m:sub>
                <m:r>
                  <w:rPr>
                    <w:rFonts w:ascii="Cambria Math" w:hAnsi="Cambria Math"/>
                    <w:sz w:val="24"/>
                  </w:rPr>
                  <m:t>zj</m:t>
                </m:r>
                <m:r>
                  <m:rPr>
                    <m:sty m:val="p"/>
                  </m:rPr>
                  <w:rPr>
                    <w:rFonts w:ascii="Cambria Math" w:hAnsi="Cambria Math"/>
                    <w:sz w:val="24"/>
                  </w:rPr>
                  <m:t>min</m:t>
                </m:r>
              </m:sub>
            </m:sSub>
            <m:r>
              <w:rPr>
                <w:rFonts w:ascii="Cambria Math" w:hAnsi="Cambria Math"/>
                <w:sz w:val="24"/>
              </w:rPr>
              <m:t>)</m:t>
            </m:r>
          </m:e>
        </m:bar>
      </m:oMath>
    </w:p>
    <w:p w14:paraId="164A1201" w14:textId="77777777" w:rsidR="005651BB" w:rsidRDefault="004A16DF">
      <w:pPr>
        <w:spacing w:line="558" w:lineRule="exact"/>
        <w:rPr>
          <w:rFonts w:asciiTheme="minorEastAsia" w:hAnsiTheme="minorEastAsia"/>
          <w:sz w:val="24"/>
        </w:rPr>
      </w:pPr>
      <w:r>
        <w:rPr>
          <w:rFonts w:asciiTheme="minorEastAsia" w:hAnsiTheme="minorEastAsia" w:cs="黑体" w:hint="eastAsia"/>
          <w:sz w:val="24"/>
        </w:rPr>
        <w:t>G.3  标准不确定度分量评定</w:t>
      </w:r>
    </w:p>
    <w:p w14:paraId="32A173CB" w14:textId="77777777" w:rsidR="005651BB" w:rsidRDefault="004A16DF">
      <w:pPr>
        <w:spacing w:line="558" w:lineRule="exact"/>
        <w:rPr>
          <w:rFonts w:asciiTheme="minorEastAsia" w:hAnsiTheme="minorEastAsia"/>
          <w:sz w:val="24"/>
        </w:rPr>
      </w:pPr>
      <w:r>
        <w:rPr>
          <w:rFonts w:asciiTheme="minorEastAsia" w:hAnsiTheme="minorEastAsia" w:hint="eastAsia"/>
          <w:sz w:val="24"/>
        </w:rPr>
        <w:t xml:space="preserve">G.3.1  </w:t>
      </w:r>
      <w:r>
        <w:rPr>
          <w:rFonts w:asciiTheme="minorEastAsia" w:hAnsiTheme="minorEastAsia"/>
          <w:sz w:val="24"/>
        </w:rPr>
        <w:t>测量重复性</w:t>
      </w:r>
      <w:r>
        <w:rPr>
          <w:rFonts w:asciiTheme="minorEastAsia" w:hAnsiTheme="minorEastAsia" w:hint="eastAsia"/>
          <w:sz w:val="24"/>
        </w:rPr>
        <w:t>引入</w:t>
      </w:r>
      <w:r>
        <w:rPr>
          <w:rFonts w:asciiTheme="minorEastAsia" w:hAnsiTheme="minorEastAsia"/>
          <w:sz w:val="24"/>
        </w:rPr>
        <w:t>的</w:t>
      </w:r>
      <w:r>
        <w:rPr>
          <w:rFonts w:asciiTheme="minorEastAsia" w:hAnsiTheme="minorEastAsia" w:hint="eastAsia"/>
          <w:sz w:val="24"/>
        </w:rPr>
        <w:t>标准</w:t>
      </w:r>
      <w:r>
        <w:rPr>
          <w:rFonts w:asciiTheme="minorEastAsia" w:hAnsiTheme="minorEastAsia"/>
          <w:sz w:val="24"/>
        </w:rPr>
        <w:t>不确定度分量</w:t>
      </w:r>
      <m:oMath>
        <m:sSub>
          <m:sSubPr>
            <m:ctrlPr>
              <w:rPr>
                <w:rFonts w:ascii="Cambria Math" w:hAnsi="Cambria Math"/>
                <w:sz w:val="24"/>
              </w:rPr>
            </m:ctrlPr>
          </m:sSubPr>
          <m:e>
            <m:r>
              <w:rPr>
                <w:rFonts w:ascii="Cambria Math" w:hAnsi="Cambria Math"/>
                <w:sz w:val="24"/>
              </w:rPr>
              <m:t xml:space="preserve"> u</m:t>
            </m:r>
          </m:e>
          <m:sub>
            <m:r>
              <m:rPr>
                <m:sty m:val="p"/>
              </m:rPr>
              <w:rPr>
                <w:rFonts w:ascii="Cambria Math" w:hAnsi="Cambria Math"/>
                <w:sz w:val="24"/>
              </w:rPr>
              <m:t>1</m:t>
            </m:r>
          </m:sub>
        </m:sSub>
      </m:oMath>
    </w:p>
    <w:p w14:paraId="76E40BBD" w14:textId="77777777" w:rsidR="005651BB" w:rsidRDefault="004A16DF">
      <w:pPr>
        <w:spacing w:line="558" w:lineRule="exact"/>
        <w:ind w:firstLine="480"/>
        <w:rPr>
          <w:rFonts w:asciiTheme="minorEastAsia" w:hAnsiTheme="minorEastAsia"/>
          <w:sz w:val="24"/>
        </w:rPr>
      </w:pPr>
      <w:r>
        <w:rPr>
          <w:rFonts w:asciiTheme="minorEastAsia" w:hAnsiTheme="minorEastAsia"/>
          <w:sz w:val="24"/>
        </w:rPr>
        <w:t>对</w:t>
      </w:r>
      <w:r>
        <w:rPr>
          <w:rFonts w:asciiTheme="minorEastAsia" w:hAnsiTheme="minorEastAsia" w:hint="eastAsia"/>
          <w:sz w:val="24"/>
        </w:rPr>
        <w:t>多参数培养箱</w:t>
      </w:r>
      <w:r>
        <w:rPr>
          <w:rFonts w:asciiTheme="minorEastAsia" w:hAnsiTheme="minorEastAsia"/>
          <w:sz w:val="24"/>
        </w:rPr>
        <w:t>重复测量1</w:t>
      </w:r>
      <w:r>
        <w:rPr>
          <w:rFonts w:asciiTheme="minorEastAsia" w:hAnsiTheme="minorEastAsia" w:hint="eastAsia"/>
          <w:sz w:val="24"/>
        </w:rPr>
        <w:t>0</w:t>
      </w:r>
      <w:r>
        <w:rPr>
          <w:rFonts w:asciiTheme="minorEastAsia" w:hAnsiTheme="minorEastAsia"/>
          <w:sz w:val="24"/>
        </w:rPr>
        <w:t>次，从</w:t>
      </w:r>
      <w:r>
        <w:rPr>
          <w:rFonts w:asciiTheme="minorEastAsia" w:hAnsiTheme="minorEastAsia" w:hint="eastAsia"/>
          <w:sz w:val="24"/>
        </w:rPr>
        <w:t>紫外辐射照度计</w:t>
      </w:r>
      <w:r>
        <w:rPr>
          <w:rFonts w:asciiTheme="minorEastAsia" w:hAnsiTheme="minorEastAsia"/>
          <w:sz w:val="24"/>
        </w:rPr>
        <w:t>上读取1</w:t>
      </w:r>
      <w:r>
        <w:rPr>
          <w:rFonts w:asciiTheme="minorEastAsia" w:hAnsiTheme="minorEastAsia" w:hint="eastAsia"/>
          <w:sz w:val="24"/>
        </w:rPr>
        <w:t>0</w:t>
      </w:r>
      <w:r>
        <w:rPr>
          <w:rFonts w:asciiTheme="minorEastAsia" w:hAnsiTheme="minorEastAsia"/>
          <w:sz w:val="24"/>
        </w:rPr>
        <w:t>次</w:t>
      </w:r>
      <w:r>
        <w:rPr>
          <w:rFonts w:asciiTheme="minorEastAsia" w:hAnsiTheme="minorEastAsia" w:hint="eastAsia"/>
          <w:sz w:val="24"/>
        </w:rPr>
        <w:t>紫外辐射照度</w:t>
      </w:r>
      <w:r>
        <w:rPr>
          <w:rFonts w:asciiTheme="minorEastAsia" w:hAnsiTheme="minorEastAsia"/>
          <w:sz w:val="24"/>
        </w:rPr>
        <w:t>值，</w:t>
      </w:r>
      <w:r>
        <w:rPr>
          <w:rFonts w:asciiTheme="minorEastAsia" w:hAnsiTheme="minorEastAsia" w:hint="eastAsia"/>
          <w:sz w:val="24"/>
        </w:rPr>
        <w:t>其测量结果见表G.1：</w:t>
      </w:r>
    </w:p>
    <w:p w14:paraId="25A351A4" w14:textId="77777777" w:rsidR="005651BB" w:rsidRDefault="004A16DF">
      <w:pPr>
        <w:spacing w:line="360" w:lineRule="auto"/>
        <w:ind w:firstLineChars="1426" w:firstLine="2995"/>
        <w:rPr>
          <w:rFonts w:asciiTheme="minorEastAsia" w:hAnsiTheme="minorEastAsia"/>
          <w:sz w:val="24"/>
        </w:rPr>
      </w:pPr>
      <w:r>
        <w:rPr>
          <w:rFonts w:asciiTheme="minorEastAsia" w:hAnsiTheme="minorEastAsia" w:cs="黑体" w:hint="eastAsia"/>
          <w:szCs w:val="21"/>
        </w:rPr>
        <w:t>表 G.1  紫外辐射照度测量值</w:t>
      </w:r>
    </w:p>
    <w:tbl>
      <w:tblPr>
        <w:tblW w:w="4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136"/>
        <w:gridCol w:w="1431"/>
        <w:gridCol w:w="3055"/>
      </w:tblGrid>
      <w:tr w:rsidR="005651BB" w14:paraId="0DB041E3" w14:textId="77777777">
        <w:trPr>
          <w:trHeight w:val="442"/>
          <w:jc w:val="center"/>
        </w:trPr>
        <w:tc>
          <w:tcPr>
            <w:tcW w:w="1258" w:type="dxa"/>
            <w:vAlign w:val="center"/>
          </w:tcPr>
          <w:p w14:paraId="057FBD59" w14:textId="77777777" w:rsidR="005651BB" w:rsidRDefault="004A16DF">
            <w:pPr>
              <w:jc w:val="center"/>
              <w:rPr>
                <w:rFonts w:ascii="宋体" w:hAnsi="宋体"/>
                <w:szCs w:val="21"/>
              </w:rPr>
            </w:pPr>
            <w:r>
              <w:rPr>
                <w:i/>
                <w:iCs/>
                <w:szCs w:val="21"/>
              </w:rPr>
              <w:t>i</w:t>
            </w:r>
            <w:r>
              <w:rPr>
                <w:rFonts w:ascii="宋体" w:hAnsi="宋体" w:hint="eastAsia"/>
                <w:szCs w:val="21"/>
              </w:rPr>
              <w:t>（次数）</w:t>
            </w:r>
          </w:p>
        </w:tc>
        <w:tc>
          <w:tcPr>
            <w:tcW w:w="2920" w:type="dxa"/>
            <w:vAlign w:val="center"/>
          </w:tcPr>
          <w:p w14:paraId="108FBEB9" w14:textId="77777777" w:rsidR="005651BB" w:rsidRDefault="004A16DF">
            <w:pPr>
              <w:jc w:val="center"/>
              <w:rPr>
                <w:szCs w:val="21"/>
              </w:rPr>
            </w:pPr>
            <w:r>
              <w:rPr>
                <w:rFonts w:hint="eastAsia"/>
                <w:szCs w:val="21"/>
              </w:rPr>
              <w:t>紫外辐射照度值</w:t>
            </w:r>
            <w:r>
              <w:rPr>
                <w:rFonts w:ascii="宋体" w:hAnsi="宋体" w:cs="宋体" w:hint="eastAsia"/>
                <w:szCs w:val="21"/>
              </w:rPr>
              <w:t>/（</w:t>
            </w:r>
            <w:r>
              <w:rPr>
                <w:rFonts w:ascii="宋体" w:hAnsi="宋体" w:cs="宋体" w:hint="eastAsia"/>
              </w:rPr>
              <w:t>μW/cm</w:t>
            </w:r>
            <w:r>
              <w:rPr>
                <w:rFonts w:ascii="宋体" w:hAnsi="宋体" w:cs="宋体" w:hint="eastAsia"/>
                <w:vertAlign w:val="superscript"/>
              </w:rPr>
              <w:t>2</w:t>
            </w:r>
            <w:r>
              <w:rPr>
                <w:rFonts w:ascii="宋体" w:hAnsi="宋体" w:cs="宋体" w:hint="eastAsia"/>
                <w:szCs w:val="21"/>
              </w:rPr>
              <w:t>）</w:t>
            </w:r>
          </w:p>
        </w:tc>
        <w:tc>
          <w:tcPr>
            <w:tcW w:w="1332" w:type="dxa"/>
            <w:vAlign w:val="center"/>
          </w:tcPr>
          <w:p w14:paraId="75948C4E" w14:textId="77777777" w:rsidR="005651BB" w:rsidRDefault="004A16DF">
            <w:pPr>
              <w:jc w:val="center"/>
              <w:rPr>
                <w:rFonts w:ascii="宋体" w:hAnsi="宋体"/>
                <w:szCs w:val="21"/>
              </w:rPr>
            </w:pPr>
            <w:r>
              <w:rPr>
                <w:i/>
                <w:iCs/>
                <w:szCs w:val="21"/>
              </w:rPr>
              <w:t>i</w:t>
            </w:r>
            <w:r>
              <w:rPr>
                <w:rFonts w:ascii="宋体" w:hAnsi="宋体" w:hint="eastAsia"/>
                <w:szCs w:val="21"/>
              </w:rPr>
              <w:t>（次数）</w:t>
            </w:r>
          </w:p>
        </w:tc>
        <w:tc>
          <w:tcPr>
            <w:tcW w:w="2845" w:type="dxa"/>
            <w:vAlign w:val="center"/>
          </w:tcPr>
          <w:p w14:paraId="5ED78904" w14:textId="77777777" w:rsidR="005651BB" w:rsidRDefault="004A16DF">
            <w:pPr>
              <w:jc w:val="center"/>
              <w:rPr>
                <w:szCs w:val="21"/>
              </w:rPr>
            </w:pPr>
            <w:r>
              <w:rPr>
                <w:rFonts w:hint="eastAsia"/>
                <w:szCs w:val="21"/>
              </w:rPr>
              <w:t>紫外辐射照度值</w:t>
            </w:r>
            <w:r>
              <w:rPr>
                <w:rFonts w:hint="eastAsia"/>
                <w:szCs w:val="21"/>
              </w:rPr>
              <w:t>/</w:t>
            </w:r>
            <w:r>
              <w:rPr>
                <w:rFonts w:ascii="宋体" w:hAnsi="宋体" w:cs="宋体" w:hint="eastAsia"/>
                <w:szCs w:val="21"/>
              </w:rPr>
              <w:t>（</w:t>
            </w:r>
            <w:r>
              <w:rPr>
                <w:rFonts w:ascii="宋体" w:hAnsi="宋体" w:cs="宋体" w:hint="eastAsia"/>
              </w:rPr>
              <w:t>μW/cm</w:t>
            </w:r>
            <w:r>
              <w:rPr>
                <w:rFonts w:ascii="宋体" w:hAnsi="宋体" w:cs="宋体" w:hint="eastAsia"/>
                <w:vertAlign w:val="superscript"/>
              </w:rPr>
              <w:t>2</w:t>
            </w:r>
            <w:r>
              <w:rPr>
                <w:rFonts w:ascii="宋体" w:hAnsi="宋体" w:cs="宋体" w:hint="eastAsia"/>
                <w:szCs w:val="21"/>
              </w:rPr>
              <w:t>）</w:t>
            </w:r>
          </w:p>
        </w:tc>
      </w:tr>
      <w:tr w:rsidR="005651BB" w14:paraId="73F29A76" w14:textId="77777777">
        <w:trPr>
          <w:trHeight w:val="442"/>
          <w:jc w:val="center"/>
        </w:trPr>
        <w:tc>
          <w:tcPr>
            <w:tcW w:w="1258" w:type="dxa"/>
            <w:vAlign w:val="center"/>
          </w:tcPr>
          <w:p w14:paraId="3DDC565D" w14:textId="77777777" w:rsidR="005651BB" w:rsidRDefault="004A16DF">
            <w:pPr>
              <w:jc w:val="center"/>
              <w:rPr>
                <w:rFonts w:ascii="宋体" w:hAnsi="宋体" w:cs="宋体"/>
                <w:szCs w:val="21"/>
              </w:rPr>
            </w:pPr>
            <w:r>
              <w:rPr>
                <w:rFonts w:ascii="宋体" w:hAnsi="宋体" w:cs="宋体" w:hint="eastAsia"/>
                <w:szCs w:val="21"/>
              </w:rPr>
              <w:t>1</w:t>
            </w:r>
          </w:p>
        </w:tc>
        <w:tc>
          <w:tcPr>
            <w:tcW w:w="2920" w:type="dxa"/>
            <w:vAlign w:val="center"/>
          </w:tcPr>
          <w:p w14:paraId="48EA10C4" w14:textId="77777777" w:rsidR="005651BB" w:rsidRDefault="004A16DF">
            <w:pPr>
              <w:jc w:val="center"/>
              <w:rPr>
                <w:rFonts w:ascii="宋体" w:hAnsi="宋体" w:cs="宋体"/>
                <w:szCs w:val="21"/>
              </w:rPr>
            </w:pPr>
            <w:r>
              <w:rPr>
                <w:rFonts w:ascii="宋体" w:hAnsi="宋体" w:cs="宋体" w:hint="eastAsia"/>
                <w:szCs w:val="21"/>
              </w:rPr>
              <w:t>87</w:t>
            </w:r>
          </w:p>
        </w:tc>
        <w:tc>
          <w:tcPr>
            <w:tcW w:w="1332" w:type="dxa"/>
            <w:vAlign w:val="center"/>
          </w:tcPr>
          <w:p w14:paraId="56920705" w14:textId="77777777" w:rsidR="005651BB" w:rsidRDefault="004A16DF">
            <w:pPr>
              <w:jc w:val="center"/>
              <w:rPr>
                <w:rFonts w:ascii="宋体" w:hAnsi="宋体" w:cs="宋体"/>
                <w:szCs w:val="21"/>
              </w:rPr>
            </w:pPr>
            <w:r>
              <w:rPr>
                <w:rFonts w:ascii="宋体" w:hAnsi="宋体" w:cs="宋体" w:hint="eastAsia"/>
                <w:szCs w:val="21"/>
              </w:rPr>
              <w:t>6</w:t>
            </w:r>
          </w:p>
        </w:tc>
        <w:tc>
          <w:tcPr>
            <w:tcW w:w="2845" w:type="dxa"/>
            <w:vAlign w:val="center"/>
          </w:tcPr>
          <w:p w14:paraId="3B242029" w14:textId="77777777" w:rsidR="005651BB" w:rsidRDefault="004A16DF">
            <w:pPr>
              <w:jc w:val="center"/>
              <w:rPr>
                <w:rFonts w:ascii="宋体" w:hAnsi="宋体" w:cs="宋体"/>
                <w:szCs w:val="21"/>
              </w:rPr>
            </w:pPr>
            <w:r>
              <w:rPr>
                <w:rFonts w:ascii="宋体" w:hAnsi="宋体" w:cs="宋体" w:hint="eastAsia"/>
                <w:szCs w:val="21"/>
              </w:rPr>
              <w:t>87</w:t>
            </w:r>
          </w:p>
        </w:tc>
      </w:tr>
      <w:tr w:rsidR="005651BB" w14:paraId="65DA6396" w14:textId="77777777">
        <w:trPr>
          <w:trHeight w:val="442"/>
          <w:jc w:val="center"/>
        </w:trPr>
        <w:tc>
          <w:tcPr>
            <w:tcW w:w="1258" w:type="dxa"/>
            <w:vAlign w:val="center"/>
          </w:tcPr>
          <w:p w14:paraId="3D1C8B57" w14:textId="77777777" w:rsidR="005651BB" w:rsidRDefault="004A16DF">
            <w:pPr>
              <w:jc w:val="center"/>
              <w:rPr>
                <w:rFonts w:ascii="宋体" w:hAnsi="宋体" w:cs="宋体"/>
                <w:szCs w:val="21"/>
              </w:rPr>
            </w:pPr>
            <w:r>
              <w:rPr>
                <w:rFonts w:ascii="宋体" w:hAnsi="宋体" w:cs="宋体" w:hint="eastAsia"/>
                <w:szCs w:val="21"/>
              </w:rPr>
              <w:t>2</w:t>
            </w:r>
          </w:p>
        </w:tc>
        <w:tc>
          <w:tcPr>
            <w:tcW w:w="2920" w:type="dxa"/>
            <w:vAlign w:val="center"/>
          </w:tcPr>
          <w:p w14:paraId="0B1A66CB" w14:textId="77777777" w:rsidR="005651BB" w:rsidRDefault="004A16DF">
            <w:pPr>
              <w:jc w:val="center"/>
              <w:rPr>
                <w:rFonts w:ascii="宋体" w:hAnsi="宋体" w:cs="宋体"/>
                <w:szCs w:val="21"/>
              </w:rPr>
            </w:pPr>
            <w:r>
              <w:rPr>
                <w:rFonts w:ascii="宋体" w:hAnsi="宋体" w:cs="宋体" w:hint="eastAsia"/>
                <w:szCs w:val="21"/>
              </w:rPr>
              <w:t>86</w:t>
            </w:r>
          </w:p>
        </w:tc>
        <w:tc>
          <w:tcPr>
            <w:tcW w:w="1332" w:type="dxa"/>
            <w:vAlign w:val="center"/>
          </w:tcPr>
          <w:p w14:paraId="0EE63997" w14:textId="77777777" w:rsidR="005651BB" w:rsidRDefault="004A16DF">
            <w:pPr>
              <w:jc w:val="center"/>
              <w:rPr>
                <w:rFonts w:ascii="宋体" w:hAnsi="宋体" w:cs="宋体"/>
                <w:szCs w:val="21"/>
              </w:rPr>
            </w:pPr>
            <w:r>
              <w:rPr>
                <w:rFonts w:ascii="宋体" w:hAnsi="宋体" w:cs="宋体" w:hint="eastAsia"/>
                <w:szCs w:val="21"/>
              </w:rPr>
              <w:t>7</w:t>
            </w:r>
          </w:p>
        </w:tc>
        <w:tc>
          <w:tcPr>
            <w:tcW w:w="2845" w:type="dxa"/>
            <w:vAlign w:val="center"/>
          </w:tcPr>
          <w:p w14:paraId="313C000B" w14:textId="77777777" w:rsidR="005651BB" w:rsidRDefault="004A16DF">
            <w:pPr>
              <w:jc w:val="center"/>
              <w:rPr>
                <w:rFonts w:ascii="宋体" w:hAnsi="宋体" w:cs="宋体"/>
                <w:szCs w:val="21"/>
              </w:rPr>
            </w:pPr>
            <w:r>
              <w:rPr>
                <w:rFonts w:ascii="宋体" w:hAnsi="宋体" w:cs="宋体" w:hint="eastAsia"/>
                <w:szCs w:val="21"/>
              </w:rPr>
              <w:t>88</w:t>
            </w:r>
          </w:p>
        </w:tc>
      </w:tr>
      <w:tr w:rsidR="005651BB" w14:paraId="3960EE65" w14:textId="77777777">
        <w:trPr>
          <w:trHeight w:val="442"/>
          <w:jc w:val="center"/>
        </w:trPr>
        <w:tc>
          <w:tcPr>
            <w:tcW w:w="1258" w:type="dxa"/>
            <w:vAlign w:val="center"/>
          </w:tcPr>
          <w:p w14:paraId="062B572C" w14:textId="77777777" w:rsidR="005651BB" w:rsidRDefault="004A16DF">
            <w:pPr>
              <w:jc w:val="center"/>
              <w:rPr>
                <w:rFonts w:ascii="宋体" w:hAnsi="宋体" w:cs="宋体"/>
                <w:szCs w:val="21"/>
              </w:rPr>
            </w:pPr>
            <w:r>
              <w:rPr>
                <w:rFonts w:ascii="宋体" w:hAnsi="宋体" w:cs="宋体" w:hint="eastAsia"/>
                <w:szCs w:val="21"/>
              </w:rPr>
              <w:t>3</w:t>
            </w:r>
          </w:p>
        </w:tc>
        <w:tc>
          <w:tcPr>
            <w:tcW w:w="2920" w:type="dxa"/>
            <w:vAlign w:val="center"/>
          </w:tcPr>
          <w:p w14:paraId="47BBF91E" w14:textId="77777777" w:rsidR="005651BB" w:rsidRDefault="004A16DF">
            <w:pPr>
              <w:jc w:val="center"/>
              <w:rPr>
                <w:rFonts w:ascii="宋体" w:hAnsi="宋体" w:cs="宋体"/>
                <w:szCs w:val="21"/>
              </w:rPr>
            </w:pPr>
            <w:r>
              <w:rPr>
                <w:rFonts w:ascii="宋体" w:hAnsi="宋体" w:cs="宋体" w:hint="eastAsia"/>
                <w:szCs w:val="21"/>
              </w:rPr>
              <w:t>88</w:t>
            </w:r>
          </w:p>
        </w:tc>
        <w:tc>
          <w:tcPr>
            <w:tcW w:w="1332" w:type="dxa"/>
            <w:vAlign w:val="center"/>
          </w:tcPr>
          <w:p w14:paraId="1150CE57" w14:textId="77777777" w:rsidR="005651BB" w:rsidRDefault="004A16DF">
            <w:pPr>
              <w:jc w:val="center"/>
              <w:rPr>
                <w:rFonts w:ascii="宋体" w:hAnsi="宋体" w:cs="宋体"/>
                <w:szCs w:val="21"/>
              </w:rPr>
            </w:pPr>
            <w:r>
              <w:rPr>
                <w:rFonts w:ascii="宋体" w:hAnsi="宋体" w:cs="宋体" w:hint="eastAsia"/>
                <w:szCs w:val="21"/>
              </w:rPr>
              <w:t>8</w:t>
            </w:r>
          </w:p>
        </w:tc>
        <w:tc>
          <w:tcPr>
            <w:tcW w:w="2845" w:type="dxa"/>
            <w:vAlign w:val="center"/>
          </w:tcPr>
          <w:p w14:paraId="64089C4C" w14:textId="77777777" w:rsidR="005651BB" w:rsidRDefault="004A16DF">
            <w:pPr>
              <w:jc w:val="center"/>
              <w:rPr>
                <w:rFonts w:ascii="宋体" w:hAnsi="宋体" w:cs="宋体"/>
                <w:szCs w:val="21"/>
              </w:rPr>
            </w:pPr>
            <w:r>
              <w:rPr>
                <w:rFonts w:ascii="宋体" w:hAnsi="宋体" w:cs="宋体" w:hint="eastAsia"/>
                <w:szCs w:val="21"/>
              </w:rPr>
              <w:t>87</w:t>
            </w:r>
          </w:p>
        </w:tc>
      </w:tr>
      <w:tr w:rsidR="005651BB" w14:paraId="310BC84C" w14:textId="77777777">
        <w:trPr>
          <w:trHeight w:val="442"/>
          <w:jc w:val="center"/>
        </w:trPr>
        <w:tc>
          <w:tcPr>
            <w:tcW w:w="1258" w:type="dxa"/>
            <w:vAlign w:val="center"/>
          </w:tcPr>
          <w:p w14:paraId="56A669EA" w14:textId="77777777" w:rsidR="005651BB" w:rsidRDefault="004A16DF">
            <w:pPr>
              <w:jc w:val="center"/>
              <w:rPr>
                <w:rFonts w:ascii="宋体" w:hAnsi="宋体" w:cs="宋体"/>
                <w:szCs w:val="21"/>
              </w:rPr>
            </w:pPr>
            <w:r>
              <w:rPr>
                <w:rFonts w:ascii="宋体" w:hAnsi="宋体" w:cs="宋体" w:hint="eastAsia"/>
                <w:szCs w:val="21"/>
              </w:rPr>
              <w:t>4</w:t>
            </w:r>
          </w:p>
        </w:tc>
        <w:tc>
          <w:tcPr>
            <w:tcW w:w="2920" w:type="dxa"/>
            <w:vAlign w:val="center"/>
          </w:tcPr>
          <w:p w14:paraId="493A0BF3" w14:textId="77777777" w:rsidR="005651BB" w:rsidRDefault="004A16DF">
            <w:pPr>
              <w:jc w:val="center"/>
              <w:rPr>
                <w:rFonts w:ascii="宋体" w:hAnsi="宋体" w:cs="宋体"/>
                <w:szCs w:val="21"/>
              </w:rPr>
            </w:pPr>
            <w:r>
              <w:rPr>
                <w:rFonts w:ascii="宋体" w:hAnsi="宋体" w:cs="宋体" w:hint="eastAsia"/>
                <w:szCs w:val="21"/>
              </w:rPr>
              <w:t>87</w:t>
            </w:r>
          </w:p>
        </w:tc>
        <w:tc>
          <w:tcPr>
            <w:tcW w:w="1332" w:type="dxa"/>
            <w:vAlign w:val="center"/>
          </w:tcPr>
          <w:p w14:paraId="52E9503A" w14:textId="77777777" w:rsidR="005651BB" w:rsidRDefault="004A16DF">
            <w:pPr>
              <w:jc w:val="center"/>
              <w:rPr>
                <w:rFonts w:ascii="宋体" w:hAnsi="宋体" w:cs="宋体"/>
                <w:szCs w:val="21"/>
              </w:rPr>
            </w:pPr>
            <w:r>
              <w:rPr>
                <w:rFonts w:ascii="宋体" w:hAnsi="宋体" w:cs="宋体" w:hint="eastAsia"/>
                <w:szCs w:val="21"/>
              </w:rPr>
              <w:t>9</w:t>
            </w:r>
          </w:p>
        </w:tc>
        <w:tc>
          <w:tcPr>
            <w:tcW w:w="2845" w:type="dxa"/>
            <w:vAlign w:val="center"/>
          </w:tcPr>
          <w:p w14:paraId="5BB7B0F0" w14:textId="77777777" w:rsidR="005651BB" w:rsidRDefault="004A16DF">
            <w:pPr>
              <w:jc w:val="center"/>
              <w:rPr>
                <w:rFonts w:ascii="宋体" w:hAnsi="宋体" w:cs="宋体"/>
                <w:szCs w:val="21"/>
              </w:rPr>
            </w:pPr>
            <w:r>
              <w:rPr>
                <w:rFonts w:ascii="宋体" w:hAnsi="宋体" w:cs="宋体" w:hint="eastAsia"/>
                <w:szCs w:val="21"/>
              </w:rPr>
              <w:t>87</w:t>
            </w:r>
          </w:p>
        </w:tc>
      </w:tr>
      <w:tr w:rsidR="005651BB" w14:paraId="4F830648" w14:textId="77777777">
        <w:trPr>
          <w:trHeight w:val="442"/>
          <w:jc w:val="center"/>
        </w:trPr>
        <w:tc>
          <w:tcPr>
            <w:tcW w:w="1258" w:type="dxa"/>
            <w:vAlign w:val="center"/>
          </w:tcPr>
          <w:p w14:paraId="2C0FCEAC" w14:textId="77777777" w:rsidR="005651BB" w:rsidRDefault="004A16DF">
            <w:pPr>
              <w:jc w:val="center"/>
              <w:rPr>
                <w:rFonts w:ascii="宋体" w:hAnsi="宋体" w:cs="宋体"/>
                <w:szCs w:val="21"/>
              </w:rPr>
            </w:pPr>
            <w:r>
              <w:rPr>
                <w:rFonts w:ascii="宋体" w:hAnsi="宋体" w:cs="宋体" w:hint="eastAsia"/>
                <w:szCs w:val="21"/>
              </w:rPr>
              <w:t>5</w:t>
            </w:r>
          </w:p>
        </w:tc>
        <w:tc>
          <w:tcPr>
            <w:tcW w:w="2920" w:type="dxa"/>
            <w:vAlign w:val="center"/>
          </w:tcPr>
          <w:p w14:paraId="757865C3" w14:textId="77777777" w:rsidR="005651BB" w:rsidRDefault="004A16DF">
            <w:pPr>
              <w:jc w:val="center"/>
              <w:rPr>
                <w:rFonts w:ascii="宋体" w:hAnsi="宋体" w:cs="宋体"/>
                <w:szCs w:val="21"/>
              </w:rPr>
            </w:pPr>
            <w:r>
              <w:rPr>
                <w:rFonts w:ascii="宋体" w:hAnsi="宋体" w:cs="宋体" w:hint="eastAsia"/>
                <w:szCs w:val="21"/>
              </w:rPr>
              <w:t>86</w:t>
            </w:r>
          </w:p>
        </w:tc>
        <w:tc>
          <w:tcPr>
            <w:tcW w:w="1332" w:type="dxa"/>
            <w:vAlign w:val="center"/>
          </w:tcPr>
          <w:p w14:paraId="26E4DC68" w14:textId="77777777" w:rsidR="005651BB" w:rsidRDefault="004A16DF">
            <w:pPr>
              <w:jc w:val="center"/>
              <w:rPr>
                <w:rFonts w:ascii="宋体" w:hAnsi="宋体" w:cs="宋体"/>
                <w:szCs w:val="21"/>
              </w:rPr>
            </w:pPr>
            <w:r>
              <w:rPr>
                <w:rFonts w:ascii="宋体" w:hAnsi="宋体" w:cs="宋体" w:hint="eastAsia"/>
                <w:szCs w:val="21"/>
              </w:rPr>
              <w:t>10</w:t>
            </w:r>
          </w:p>
        </w:tc>
        <w:tc>
          <w:tcPr>
            <w:tcW w:w="2845" w:type="dxa"/>
            <w:vAlign w:val="center"/>
          </w:tcPr>
          <w:p w14:paraId="34E85148" w14:textId="77777777" w:rsidR="005651BB" w:rsidRDefault="004A16DF">
            <w:pPr>
              <w:jc w:val="center"/>
              <w:rPr>
                <w:rFonts w:ascii="宋体" w:hAnsi="宋体" w:cs="宋体"/>
                <w:szCs w:val="21"/>
              </w:rPr>
            </w:pPr>
            <w:r>
              <w:rPr>
                <w:rFonts w:ascii="宋体" w:hAnsi="宋体" w:cs="宋体" w:hint="eastAsia"/>
                <w:szCs w:val="21"/>
              </w:rPr>
              <w:t>86</w:t>
            </w:r>
          </w:p>
        </w:tc>
      </w:tr>
    </w:tbl>
    <w:p w14:paraId="7094CACD" w14:textId="77777777" w:rsidR="005651BB" w:rsidRDefault="004A16DF">
      <w:pPr>
        <w:spacing w:line="500" w:lineRule="exact"/>
        <w:rPr>
          <w:rFonts w:ascii="等线" w:eastAsia="等线" w:hAnsi="等线"/>
          <w:sz w:val="24"/>
        </w:rPr>
      </w:pPr>
      <w:r>
        <w:rPr>
          <w:rFonts w:ascii="等线" w:eastAsia="等线" w:hAnsi="等线"/>
          <w:sz w:val="24"/>
        </w:rPr>
        <w:t xml:space="preserve">    </w:t>
      </w:r>
      <w:r>
        <w:rPr>
          <w:rFonts w:ascii="等线" w:eastAsia="等线" w:hAnsi="等线" w:hint="eastAsia"/>
          <w:sz w:val="24"/>
        </w:rPr>
        <w:t xml:space="preserve"> </w:t>
      </w:r>
    </w:p>
    <w:p w14:paraId="173501BA"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sz w:val="24"/>
        </w:rPr>
        <w:lastRenderedPageBreak/>
        <w:t>根据公式</w:t>
      </w:r>
    </w:p>
    <w:p w14:paraId="678FFBBC" w14:textId="77777777" w:rsidR="005651BB" w:rsidRDefault="004A16DF">
      <w:pPr>
        <w:tabs>
          <w:tab w:val="left" w:pos="2388"/>
        </w:tabs>
        <w:spacing w:line="360" w:lineRule="auto"/>
        <w:jc w:val="center"/>
        <w:rPr>
          <w:rFonts w:asciiTheme="minorEastAsia" w:hAnsiTheme="minorEastAsia"/>
          <w:sz w:val="24"/>
        </w:rPr>
      </w:pPr>
      <w:r>
        <w:rPr>
          <w:rFonts w:asciiTheme="minorEastAsia" w:hAnsiTheme="minorEastAsia" w:cs="宋体" w:hint="eastAsia"/>
          <w:position w:val="-26"/>
          <w:sz w:val="24"/>
        </w:rPr>
        <w:object w:dxaOrig="3480" w:dyaOrig="1040" w14:anchorId="046505AB">
          <v:shape id="_x0000_i1048" type="#_x0000_t75" style="width:174pt;height:51.75pt" o:ole="">
            <v:imagedata r:id="rId63" o:title=""/>
          </v:shape>
          <o:OLEObject Type="Embed" ProgID="Equation.3" ShapeID="_x0000_i1048" DrawAspect="Content" ObjectID="_1789210319" r:id="rId64"/>
        </w:object>
      </w:r>
    </w:p>
    <w:p w14:paraId="19B939DC" w14:textId="77777777" w:rsidR="005651BB" w:rsidRDefault="004A16DF">
      <w:pPr>
        <w:snapToGrid w:val="0"/>
        <w:spacing w:line="558" w:lineRule="exact"/>
        <w:ind w:firstLine="480"/>
        <w:rPr>
          <w:rFonts w:asciiTheme="minorEastAsia" w:hAnsiTheme="minorEastAsia"/>
          <w:sz w:val="24"/>
        </w:rPr>
      </w:pPr>
      <w:r>
        <w:rPr>
          <w:rFonts w:asciiTheme="minorEastAsia" w:hAnsiTheme="minorEastAsia" w:hint="eastAsia"/>
          <w:sz w:val="24"/>
        </w:rPr>
        <w:t>每个校准点测量2次，取其平均值作为测量结果，则</w:t>
      </w:r>
    </w:p>
    <w:p w14:paraId="71ED693D" w14:textId="77777777" w:rsidR="005651BB" w:rsidRDefault="004A16DF">
      <w:pPr>
        <w:snapToGrid w:val="0"/>
        <w:spacing w:line="360" w:lineRule="auto"/>
        <w:ind w:firstLineChars="1500" w:firstLine="3300"/>
        <w:rPr>
          <w:rFonts w:asciiTheme="minorEastAsia" w:hAnsiTheme="minorEastAsia"/>
          <w:sz w:val="22"/>
        </w:rPr>
      </w:pPr>
      <w:r>
        <w:rPr>
          <w:rFonts w:asciiTheme="minorEastAsia" w:hAnsiTheme="minorEastAsia" w:hint="eastAsia"/>
          <w:position w:val="-26"/>
          <w:sz w:val="22"/>
        </w:rPr>
        <w:object w:dxaOrig="2560" w:dyaOrig="693" w14:anchorId="32971397">
          <v:shape id="_x0000_i1049" type="#_x0000_t75" style="width:128.25pt;height:34.5pt" o:ole="">
            <v:imagedata r:id="rId65" o:title=""/>
          </v:shape>
          <o:OLEObject Type="Embed" ProgID="Equation.3" ShapeID="_x0000_i1049" DrawAspect="Content" ObjectID="_1789210320" r:id="rId66"/>
        </w:object>
      </w:r>
    </w:p>
    <w:p w14:paraId="3BEB2B77" w14:textId="77777777" w:rsidR="005651BB" w:rsidRDefault="004A16DF">
      <w:pPr>
        <w:spacing w:line="558" w:lineRule="exact"/>
        <w:rPr>
          <w:rFonts w:asciiTheme="minorEastAsia" w:hAnsiTheme="minorEastAsia"/>
          <w:sz w:val="24"/>
        </w:rPr>
      </w:pPr>
      <w:r>
        <w:rPr>
          <w:rFonts w:asciiTheme="minorEastAsia" w:hAnsiTheme="minorEastAsia" w:hint="eastAsia"/>
          <w:sz w:val="24"/>
        </w:rPr>
        <w:t>G.3.2  标准器分辨力引入的标准不确定度分量</w:t>
      </w:r>
      <m:oMath>
        <m:sSub>
          <m:sSubPr>
            <m:ctrlPr>
              <w:rPr>
                <w:rFonts w:ascii="Cambria Math" w:hAnsi="Cambria Math"/>
                <w:sz w:val="24"/>
              </w:rPr>
            </m:ctrlPr>
          </m:sSubPr>
          <m:e>
            <m:r>
              <w:rPr>
                <w:rFonts w:ascii="Cambria Math" w:hAnsi="Cambria Math"/>
                <w:sz w:val="24"/>
              </w:rPr>
              <m:t xml:space="preserve"> u</m:t>
            </m:r>
          </m:e>
          <m:sub>
            <m:r>
              <m:rPr>
                <m:sty m:val="p"/>
              </m:rPr>
              <w:rPr>
                <w:rFonts w:ascii="Cambria Math" w:hAnsi="Cambria Math"/>
                <w:sz w:val="24"/>
              </w:rPr>
              <m:t>2</m:t>
            </m:r>
          </m:sub>
        </m:sSub>
      </m:oMath>
    </w:p>
    <w:p w14:paraId="47EF5A0F"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hint="eastAsia"/>
          <w:sz w:val="24"/>
        </w:rPr>
        <w:t>紫外辐射照度计的分辨力为</w:t>
      </w:r>
      <w:r>
        <w:rPr>
          <w:rFonts w:asciiTheme="minorEastAsia" w:hAnsiTheme="minorEastAsia" w:cs="宋体" w:hint="eastAsia"/>
          <w:sz w:val="24"/>
        </w:rPr>
        <w:t>1</w:t>
      </w:r>
      <m:oMath>
        <m:r>
          <m:rPr>
            <m:sty m:val="p"/>
          </m:rPr>
          <w:rPr>
            <w:rFonts w:ascii="Cambria Math" w:hAnsi="Cambria Math" w:cs="宋体"/>
            <w:sz w:val="24"/>
          </w:rPr>
          <m:t xml:space="preserve"> </m:t>
        </m:r>
        <m:r>
          <m:rPr>
            <m:sty m:val="p"/>
          </m:rPr>
          <w:rPr>
            <w:rFonts w:ascii="Cambria Math" w:hAnsi="Cambria Math" w:cs="宋体" w:hint="eastAsia"/>
            <w:sz w:val="22"/>
          </w:rPr>
          <m:t>μ</m:t>
        </m:r>
        <m:r>
          <m:rPr>
            <m:sty m:val="p"/>
          </m:rPr>
          <w:rPr>
            <w:rFonts w:ascii="Cambria Math" w:hAnsi="Cambria Math" w:cs="宋体" w:hint="eastAsia"/>
            <w:sz w:val="22"/>
          </w:rPr>
          <m:t>W/c</m:t>
        </m:r>
        <m:sSup>
          <m:sSupPr>
            <m:ctrlPr>
              <w:rPr>
                <w:rFonts w:ascii="Cambria Math" w:hAnsi="Cambria Math" w:cs="宋体" w:hint="eastAsia"/>
                <w:sz w:val="22"/>
              </w:rPr>
            </m:ctrlPr>
          </m:sSupPr>
          <m:e>
            <m:r>
              <m:rPr>
                <m:sty m:val="p"/>
              </m:rPr>
              <w:rPr>
                <w:rFonts w:ascii="Cambria Math" w:hAnsi="Cambria Math" w:cs="宋体" w:hint="eastAsia"/>
                <w:sz w:val="22"/>
              </w:rPr>
              <m:t>m</m:t>
            </m:r>
          </m:e>
          <m:sup>
            <m:r>
              <m:rPr>
                <m:sty m:val="p"/>
              </m:rPr>
              <w:rPr>
                <w:rFonts w:ascii="Cambria Math" w:hAnsi="Cambria Math" w:cs="宋体" w:hint="eastAsia"/>
                <w:sz w:val="22"/>
              </w:rPr>
              <m:t>2</m:t>
            </m:r>
          </m:sup>
        </m:sSup>
      </m:oMath>
      <w:r>
        <w:rPr>
          <w:rFonts w:asciiTheme="minorEastAsia" w:hAnsiTheme="minorEastAsia" w:hint="eastAsia"/>
          <w:sz w:val="24"/>
        </w:rPr>
        <w:t>，按均匀分布，则</w:t>
      </w:r>
    </w:p>
    <w:p w14:paraId="445EC585" w14:textId="77777777" w:rsidR="005651BB" w:rsidRDefault="00E222D1">
      <w:pPr>
        <w:spacing w:line="360" w:lineRule="auto"/>
        <w:jc w:val="center"/>
        <w:rPr>
          <w:rFonts w:asciiTheme="minorEastAsia" w:hAnsiTheme="minorEastAsia"/>
          <w:szCs w:val="21"/>
        </w:rPr>
      </w:pPr>
      <m:oMathPara>
        <m:oMath>
          <m:sSub>
            <m:sSubPr>
              <m:ctrlPr>
                <w:rPr>
                  <w:rFonts w:ascii="Cambria Math" w:hAnsi="Cambria Math"/>
                  <w:i/>
                  <w:sz w:val="22"/>
                </w:rPr>
              </m:ctrlPr>
            </m:sSubPr>
            <m:e>
              <m:r>
                <w:rPr>
                  <w:rFonts w:ascii="Cambria Math" w:hAnsi="Cambria Math"/>
                  <w:sz w:val="22"/>
                </w:rPr>
                <m:t>u</m:t>
              </m:r>
            </m:e>
            <m:sub>
              <m:r>
                <w:rPr>
                  <w:rFonts w:ascii="Cambria Math" w:hAnsi="Cambria Math"/>
                  <w:sz w:val="22"/>
                </w:rPr>
                <m:t>2</m:t>
              </m:r>
            </m:sub>
          </m:sSub>
          <m:r>
            <w:rPr>
              <w:rFonts w:ascii="Cambria Math" w:hAnsi="Cambria Math"/>
              <w:sz w:val="22"/>
            </w:rPr>
            <m:t>=</m:t>
          </m:r>
          <m:f>
            <m:fPr>
              <m:ctrlPr>
                <w:rPr>
                  <w:rFonts w:ascii="Cambria Math" w:hAnsi="Cambria Math"/>
                  <w:i/>
                  <w:sz w:val="22"/>
                </w:rPr>
              </m:ctrlPr>
            </m:fPr>
            <m:num>
              <m:r>
                <w:rPr>
                  <w:rFonts w:ascii="Cambria Math" w:hAnsi="Cambria Math"/>
                  <w:sz w:val="22"/>
                </w:rPr>
                <m:t xml:space="preserve">1  </m:t>
              </m:r>
              <m:r>
                <m:rPr>
                  <m:sty m:val="p"/>
                </m:rPr>
                <w:rPr>
                  <w:rFonts w:ascii="Cambria Math" w:hAnsi="Cambria Math"/>
                  <w:sz w:val="22"/>
                </w:rPr>
                <m:t>μ</m:t>
              </m:r>
              <m:r>
                <m:rPr>
                  <m:sty m:val="p"/>
                </m:rPr>
                <w:rPr>
                  <w:rFonts w:ascii="Cambria Math" w:hAnsi="Cambria Math" w:cs="宋体" w:hint="eastAsia"/>
                  <w:sz w:val="22"/>
                </w:rPr>
                <m:t>W/c</m:t>
              </m:r>
              <m:sSup>
                <m:sSupPr>
                  <m:ctrlPr>
                    <w:rPr>
                      <w:rFonts w:ascii="Cambria Math" w:hAnsi="Cambria Math" w:cs="宋体" w:hint="eastAsia"/>
                      <w:sz w:val="22"/>
                    </w:rPr>
                  </m:ctrlPr>
                </m:sSupPr>
                <m:e>
                  <m:r>
                    <m:rPr>
                      <m:sty m:val="p"/>
                    </m:rPr>
                    <w:rPr>
                      <w:rFonts w:ascii="Cambria Math" w:hAnsi="Cambria Math" w:cs="宋体" w:hint="eastAsia"/>
                      <w:sz w:val="22"/>
                    </w:rPr>
                    <m:t>m</m:t>
                  </m:r>
                </m:e>
                <m:sup>
                  <m:r>
                    <m:rPr>
                      <m:sty m:val="p"/>
                    </m:rPr>
                    <w:rPr>
                      <w:rFonts w:ascii="Cambria Math" w:hAnsi="Cambria Math" w:cs="宋体" w:hint="eastAsia"/>
                      <w:sz w:val="22"/>
                    </w:rPr>
                    <m:t>2</m:t>
                  </m:r>
                </m:sup>
              </m:sSup>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3</m:t>
                  </m:r>
                </m:e>
              </m:rad>
            </m:den>
          </m:f>
          <m:r>
            <w:rPr>
              <w:rFonts w:ascii="Cambria Math" w:hAnsi="Cambria Math"/>
              <w:sz w:val="22"/>
            </w:rPr>
            <m:t>=0.29</m:t>
          </m:r>
          <m:r>
            <m:rPr>
              <m:sty m:val="p"/>
            </m:rPr>
            <w:rPr>
              <w:rFonts w:ascii="Cambria Math" w:hAnsi="Cambria Math"/>
              <w:sz w:val="22"/>
            </w:rPr>
            <m:t xml:space="preserve">  μ</m:t>
          </m:r>
          <m:r>
            <m:rPr>
              <m:sty m:val="p"/>
            </m:rPr>
            <w:rPr>
              <w:rFonts w:ascii="Cambria Math" w:hAnsi="Cambria Math" w:cs="宋体" w:hint="eastAsia"/>
              <w:sz w:val="22"/>
            </w:rPr>
            <m:t>W/c</m:t>
          </m:r>
          <m:sSup>
            <m:sSupPr>
              <m:ctrlPr>
                <w:rPr>
                  <w:rFonts w:ascii="Cambria Math" w:hAnsi="Cambria Math" w:cs="宋体" w:hint="eastAsia"/>
                  <w:sz w:val="22"/>
                </w:rPr>
              </m:ctrlPr>
            </m:sSupPr>
            <m:e>
              <m:r>
                <m:rPr>
                  <m:sty m:val="p"/>
                </m:rPr>
                <w:rPr>
                  <w:rFonts w:ascii="Cambria Math" w:hAnsi="Cambria Math" w:cs="宋体" w:hint="eastAsia"/>
                  <w:sz w:val="22"/>
                </w:rPr>
                <m:t>m</m:t>
              </m:r>
            </m:e>
            <m:sup>
              <m:r>
                <m:rPr>
                  <m:sty m:val="p"/>
                </m:rPr>
                <w:rPr>
                  <w:rFonts w:ascii="Cambria Math" w:hAnsi="Cambria Math" w:cs="宋体" w:hint="eastAsia"/>
                  <w:sz w:val="22"/>
                </w:rPr>
                <m:t>2</m:t>
              </m:r>
            </m:sup>
          </m:sSup>
        </m:oMath>
      </m:oMathPara>
    </w:p>
    <w:p w14:paraId="02CC5184" w14:textId="77777777" w:rsidR="005651BB" w:rsidRDefault="004A16DF">
      <w:pPr>
        <w:spacing w:line="558" w:lineRule="exact"/>
        <w:rPr>
          <w:rFonts w:asciiTheme="minorEastAsia" w:hAnsiTheme="minorEastAsia"/>
          <w:sz w:val="24"/>
        </w:rPr>
      </w:pPr>
      <w:r>
        <w:rPr>
          <w:rFonts w:asciiTheme="minorEastAsia" w:hAnsiTheme="minorEastAsia" w:hint="eastAsia"/>
          <w:sz w:val="24"/>
        </w:rPr>
        <w:t>G.3.3  标准器引入的标准不确定度分量</w:t>
      </w: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3</m:t>
            </m:r>
          </m:sub>
        </m:sSub>
      </m:oMath>
    </w:p>
    <w:p w14:paraId="735FF264" w14:textId="77777777" w:rsidR="005651BB" w:rsidRDefault="004A16DF">
      <w:pPr>
        <w:spacing w:line="558" w:lineRule="exact"/>
        <w:ind w:firstLine="480"/>
        <w:rPr>
          <w:rFonts w:asciiTheme="minorEastAsia" w:hAnsiTheme="minorEastAsia"/>
          <w:sz w:val="24"/>
        </w:rPr>
      </w:pPr>
      <w:r>
        <w:rPr>
          <w:rFonts w:asciiTheme="minorEastAsia" w:hAnsiTheme="minorEastAsia" w:hint="eastAsia"/>
          <w:sz w:val="24"/>
        </w:rPr>
        <w:t>已知紫外辐射照度计的相对扩展不确定度</w:t>
      </w:r>
      <w:r>
        <w:rPr>
          <w:rFonts w:asciiTheme="minorEastAsia" w:hAnsiTheme="minorEastAsia" w:cs="宋体" w:hint="eastAsia"/>
          <w:i/>
          <w:iCs/>
          <w:sz w:val="24"/>
        </w:rPr>
        <w:t>U</w:t>
      </w:r>
      <w:r>
        <w:rPr>
          <w:rFonts w:asciiTheme="minorEastAsia" w:hAnsiTheme="minorEastAsia" w:cs="宋体" w:hint="eastAsia"/>
          <w:sz w:val="24"/>
          <w:vertAlign w:val="subscript"/>
        </w:rPr>
        <w:t>rel</w:t>
      </w:r>
      <w:r>
        <w:rPr>
          <w:rFonts w:asciiTheme="minorEastAsia" w:hAnsiTheme="minorEastAsia"/>
          <w:sz w:val="24"/>
        </w:rPr>
        <w:t>=</w:t>
      </w:r>
      <w:r>
        <w:rPr>
          <w:rFonts w:asciiTheme="minorEastAsia" w:hAnsiTheme="minorEastAsia" w:cs="宋体" w:hint="eastAsia"/>
          <w:kern w:val="0"/>
          <w:sz w:val="24"/>
        </w:rPr>
        <w:t>12</w:t>
      </w:r>
      <w:r>
        <w:rPr>
          <w:rFonts w:asciiTheme="minorEastAsia" w:hAnsiTheme="minorEastAsia" w:cs="宋体" w:hint="eastAsia"/>
          <w:sz w:val="24"/>
        </w:rPr>
        <w:t>%</w:t>
      </w:r>
      <w:r>
        <w:rPr>
          <w:rFonts w:asciiTheme="minorEastAsia" w:hAnsiTheme="minorEastAsia"/>
          <w:sz w:val="24"/>
        </w:rPr>
        <w:t>，</w:t>
      </w:r>
      <w:r>
        <w:rPr>
          <w:rFonts w:asciiTheme="minorEastAsia" w:hAnsiTheme="minorEastAsia" w:cs="Calisto MT"/>
          <w:i/>
          <w:iCs/>
          <w:sz w:val="24"/>
        </w:rPr>
        <w:t>k</w:t>
      </w:r>
      <w:r>
        <w:rPr>
          <w:rFonts w:asciiTheme="minorEastAsia" w:hAnsiTheme="minorEastAsia"/>
          <w:sz w:val="24"/>
        </w:rPr>
        <w:t>=</w:t>
      </w:r>
      <w:r>
        <w:rPr>
          <w:rFonts w:asciiTheme="minorEastAsia" w:hAnsiTheme="minorEastAsia" w:cs="宋体" w:hint="eastAsia"/>
          <w:sz w:val="24"/>
        </w:rPr>
        <w:t>2</w:t>
      </w:r>
      <w:r>
        <w:rPr>
          <w:rFonts w:asciiTheme="minorEastAsia" w:hAnsiTheme="minorEastAsia" w:hint="eastAsia"/>
          <w:sz w:val="24"/>
        </w:rPr>
        <w:t>则</w:t>
      </w:r>
    </w:p>
    <w:p w14:paraId="42E2E46F" w14:textId="77777777" w:rsidR="005651BB" w:rsidRDefault="004A16DF">
      <w:pPr>
        <w:spacing w:line="360" w:lineRule="auto"/>
        <w:ind w:firstLineChars="1126" w:firstLine="2477"/>
        <w:rPr>
          <w:rFonts w:asciiTheme="minorEastAsia" w:hAnsiTheme="minorEastAsia"/>
          <w:sz w:val="22"/>
        </w:rPr>
      </w:pPr>
      <w:r>
        <w:rPr>
          <w:rFonts w:asciiTheme="minorEastAsia" w:hAnsiTheme="minorEastAsia" w:hint="eastAsia"/>
          <w:position w:val="-24"/>
          <w:sz w:val="22"/>
        </w:rPr>
        <w:object w:dxaOrig="3867" w:dyaOrig="680" w14:anchorId="68D7509C">
          <v:shape id="_x0000_i1050" type="#_x0000_t75" style="width:193.5pt;height:34.5pt" o:ole="">
            <v:imagedata r:id="rId67" o:title=""/>
          </v:shape>
          <o:OLEObject Type="Embed" ProgID="Equation.3" ShapeID="_x0000_i1050" DrawAspect="Content" ObjectID="_1789210321" r:id="rId68"/>
        </w:object>
      </w:r>
    </w:p>
    <w:p w14:paraId="15625BB5" w14:textId="77777777" w:rsidR="005651BB" w:rsidRDefault="004A16DF">
      <w:pPr>
        <w:spacing w:line="558" w:lineRule="exact"/>
        <w:rPr>
          <w:rFonts w:asciiTheme="minorEastAsia" w:hAnsiTheme="minorEastAsia"/>
          <w:sz w:val="24"/>
        </w:rPr>
      </w:pPr>
      <w:r>
        <w:rPr>
          <w:rFonts w:asciiTheme="minorEastAsia" w:hAnsiTheme="minorEastAsia" w:cs="黑体" w:hint="eastAsia"/>
          <w:sz w:val="24"/>
        </w:rPr>
        <w:t>G.4  合成标准不确定度计算</w:t>
      </w:r>
    </w:p>
    <w:p w14:paraId="7964D903" w14:textId="77777777" w:rsidR="005651BB" w:rsidRDefault="004A16DF">
      <w:pPr>
        <w:spacing w:line="558" w:lineRule="exact"/>
        <w:ind w:firstLineChars="200" w:firstLine="480"/>
        <w:rPr>
          <w:rFonts w:asciiTheme="minorEastAsia" w:hAnsiTheme="minorEastAsia"/>
          <w:sz w:val="24"/>
        </w:rPr>
      </w:pPr>
      <w:r>
        <w:rPr>
          <w:rFonts w:asciiTheme="minorEastAsia" w:hAnsiTheme="minorEastAsia" w:hint="eastAsia"/>
          <w:sz w:val="24"/>
        </w:rPr>
        <w:t>标准不确定度分量一览表见表</w:t>
      </w:r>
      <w:r>
        <w:rPr>
          <w:rFonts w:asciiTheme="minorEastAsia" w:hAnsiTheme="minorEastAsia" w:cs="宋体" w:hint="eastAsia"/>
          <w:sz w:val="24"/>
        </w:rPr>
        <w:t>G.2</w:t>
      </w:r>
      <w:r>
        <w:rPr>
          <w:rFonts w:asciiTheme="minorEastAsia" w:hAnsiTheme="minorEastAsia" w:hint="eastAsia"/>
          <w:sz w:val="24"/>
        </w:rPr>
        <w:t>。</w:t>
      </w:r>
    </w:p>
    <w:p w14:paraId="2CE63304" w14:textId="77777777" w:rsidR="005651BB" w:rsidRDefault="004A16DF">
      <w:pPr>
        <w:spacing w:line="558" w:lineRule="exact"/>
        <w:ind w:firstLineChars="200" w:firstLine="420"/>
        <w:jc w:val="center"/>
        <w:rPr>
          <w:rFonts w:asciiTheme="minorEastAsia" w:hAnsiTheme="minorEastAsia"/>
          <w:sz w:val="24"/>
        </w:rPr>
      </w:pPr>
      <w:r>
        <w:rPr>
          <w:rFonts w:asciiTheme="minorEastAsia" w:hAnsiTheme="minorEastAsia"/>
          <w:szCs w:val="21"/>
        </w:rPr>
        <w:t>表</w:t>
      </w:r>
      <w:r>
        <w:rPr>
          <w:rFonts w:asciiTheme="minorEastAsia" w:hAnsiTheme="minorEastAsia" w:cs="黑体" w:hint="eastAsia"/>
          <w:szCs w:val="21"/>
        </w:rPr>
        <w:t>G.2</w:t>
      </w: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标准不确定度分量一览表</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371"/>
        <w:gridCol w:w="2281"/>
        <w:gridCol w:w="954"/>
        <w:gridCol w:w="1783"/>
      </w:tblGrid>
      <w:tr w:rsidR="005651BB" w14:paraId="39651E9C" w14:textId="77777777">
        <w:trPr>
          <w:trHeight w:val="397"/>
          <w:jc w:val="center"/>
        </w:trPr>
        <w:tc>
          <w:tcPr>
            <w:tcW w:w="2125" w:type="dxa"/>
            <w:vAlign w:val="center"/>
          </w:tcPr>
          <w:p w14:paraId="163FDBB9" w14:textId="77777777" w:rsidR="005651BB" w:rsidRDefault="004A16DF">
            <w:pPr>
              <w:jc w:val="center"/>
              <w:rPr>
                <w:rFonts w:asciiTheme="minorEastAsia" w:hAnsiTheme="minorEastAsia"/>
                <w:szCs w:val="21"/>
              </w:rPr>
            </w:pPr>
            <w:r>
              <w:rPr>
                <w:rFonts w:asciiTheme="minorEastAsia" w:hAnsiTheme="minorEastAsia" w:hint="eastAsia"/>
                <w:szCs w:val="21"/>
              </w:rPr>
              <w:t>标准不确定度分量</w:t>
            </w:r>
          </w:p>
        </w:tc>
        <w:tc>
          <w:tcPr>
            <w:tcW w:w="2208" w:type="dxa"/>
            <w:vAlign w:val="center"/>
          </w:tcPr>
          <w:p w14:paraId="2ADD15AF" w14:textId="77777777" w:rsidR="005651BB" w:rsidRDefault="004A16DF">
            <w:pPr>
              <w:jc w:val="center"/>
              <w:rPr>
                <w:rFonts w:asciiTheme="minorEastAsia" w:hAnsiTheme="minorEastAsia"/>
                <w:szCs w:val="21"/>
              </w:rPr>
            </w:pPr>
            <w:r>
              <w:rPr>
                <w:rFonts w:asciiTheme="minorEastAsia" w:hAnsiTheme="minorEastAsia" w:hint="eastAsia"/>
                <w:szCs w:val="21"/>
              </w:rPr>
              <w:t>不确定度来源</w:t>
            </w:r>
          </w:p>
        </w:tc>
        <w:tc>
          <w:tcPr>
            <w:tcW w:w="2124" w:type="dxa"/>
            <w:vAlign w:val="center"/>
          </w:tcPr>
          <w:p w14:paraId="7E95AD5E" w14:textId="77777777" w:rsidR="005651BB" w:rsidRDefault="004A16DF">
            <w:pPr>
              <w:jc w:val="center"/>
              <w:rPr>
                <w:rFonts w:asciiTheme="minorEastAsia" w:hAnsiTheme="minorEastAsia"/>
                <w:szCs w:val="21"/>
              </w:rPr>
            </w:pPr>
            <w:r>
              <w:rPr>
                <w:rFonts w:asciiTheme="minorEastAsia" w:hAnsiTheme="minorEastAsia"/>
                <w:szCs w:val="21"/>
              </w:rPr>
              <w:t>标准不确定度</w:t>
            </w:r>
            <w:r>
              <w:rPr>
                <w:rFonts w:asciiTheme="minorEastAsia" w:hAnsiTheme="minorEastAsia"/>
                <w:position w:val="-12"/>
                <w:szCs w:val="21"/>
              </w:rPr>
              <w:object w:dxaOrig="240" w:dyaOrig="373" w14:anchorId="273C58D3">
                <v:shape id="_x0000_i1051" type="#_x0000_t75" style="width:12pt;height:18.75pt" o:ole="">
                  <v:imagedata r:id="rId69" o:title=""/>
                </v:shape>
                <o:OLEObject Type="Embed" ProgID="Equation.3" ShapeID="_x0000_i1051" DrawAspect="Content" ObjectID="_1789210322" r:id="rId70"/>
              </w:object>
            </w:r>
          </w:p>
        </w:tc>
        <w:tc>
          <w:tcPr>
            <w:tcW w:w="888" w:type="dxa"/>
            <w:vAlign w:val="center"/>
          </w:tcPr>
          <w:p w14:paraId="4F28E456" w14:textId="77777777" w:rsidR="005651BB" w:rsidRDefault="004A16DF">
            <w:pPr>
              <w:jc w:val="center"/>
              <w:rPr>
                <w:rFonts w:asciiTheme="minorEastAsia" w:hAnsiTheme="minorEastAsia"/>
                <w:szCs w:val="21"/>
              </w:rPr>
            </w:pPr>
            <w:r>
              <w:rPr>
                <w:rFonts w:asciiTheme="minorEastAsia" w:hAnsiTheme="minorEastAsia"/>
                <w:szCs w:val="21"/>
              </w:rPr>
              <w:object w:dxaOrig="333" w:dyaOrig="413" w14:anchorId="51285C8F">
                <v:shape id="_x0000_i1052" type="#_x0000_t75" style="width:16.5pt;height:21pt" o:ole="">
                  <v:imagedata r:id="rId53" o:title="" embosscolor="white"/>
                </v:shape>
                <o:OLEObject Type="Embed" ProgID="Equation.3" ShapeID="_x0000_i1052" DrawAspect="Content" ObjectID="_1789210323" r:id="rId71"/>
              </w:object>
            </w:r>
          </w:p>
        </w:tc>
        <w:tc>
          <w:tcPr>
            <w:tcW w:w="1660" w:type="dxa"/>
            <w:vAlign w:val="center"/>
          </w:tcPr>
          <w:p w14:paraId="6ECC9460" w14:textId="77777777" w:rsidR="005651BB" w:rsidRDefault="004A16DF">
            <w:pPr>
              <w:jc w:val="center"/>
              <w:rPr>
                <w:rFonts w:asciiTheme="minorEastAsia" w:hAnsiTheme="minorEastAsia"/>
                <w:szCs w:val="21"/>
              </w:rPr>
            </w:pPr>
            <w:r>
              <w:rPr>
                <w:rFonts w:asciiTheme="minorEastAsia" w:hAnsiTheme="minorEastAsia" w:hint="eastAsia"/>
                <w:position w:val="-14"/>
                <w:szCs w:val="21"/>
              </w:rPr>
              <w:object w:dxaOrig="453" w:dyaOrig="413" w14:anchorId="1473C5D9">
                <v:shape id="_x0000_i1053" type="#_x0000_t75" style="width:22.5pt;height:21pt" o:ole="">
                  <v:imagedata r:id="rId72" o:title=""/>
                </v:shape>
                <o:OLEObject Type="Embed" ProgID="Equation.3" ShapeID="_x0000_i1053" DrawAspect="Content" ObjectID="_1789210324" r:id="rId73"/>
              </w:object>
            </w:r>
          </w:p>
        </w:tc>
      </w:tr>
      <w:tr w:rsidR="005651BB" w14:paraId="655AD7DA" w14:textId="77777777">
        <w:trPr>
          <w:trHeight w:val="470"/>
          <w:jc w:val="center"/>
        </w:trPr>
        <w:tc>
          <w:tcPr>
            <w:tcW w:w="2125" w:type="dxa"/>
            <w:vAlign w:val="center"/>
          </w:tcPr>
          <w:p w14:paraId="77542AB3" w14:textId="77777777" w:rsidR="005651BB" w:rsidRDefault="00E222D1">
            <w:pPr>
              <w:jc w:val="center"/>
              <w:rPr>
                <w:rFonts w:asciiTheme="minorEastAsia" w:hAnsiTheme="minorEastAsia"/>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oMath>
            </m:oMathPara>
          </w:p>
        </w:tc>
        <w:tc>
          <w:tcPr>
            <w:tcW w:w="2208" w:type="dxa"/>
            <w:vAlign w:val="center"/>
          </w:tcPr>
          <w:p w14:paraId="72F701AC" w14:textId="77777777" w:rsidR="005651BB" w:rsidRDefault="004A16DF">
            <w:pPr>
              <w:jc w:val="center"/>
              <w:rPr>
                <w:rFonts w:asciiTheme="minorEastAsia" w:hAnsiTheme="minorEastAsia"/>
                <w:szCs w:val="21"/>
              </w:rPr>
            </w:pPr>
            <w:r>
              <w:rPr>
                <w:rFonts w:asciiTheme="minorEastAsia" w:hAnsiTheme="minorEastAsia" w:hint="eastAsia"/>
                <w:szCs w:val="21"/>
              </w:rPr>
              <w:t>测量重复性</w:t>
            </w:r>
          </w:p>
        </w:tc>
        <w:tc>
          <w:tcPr>
            <w:tcW w:w="2124" w:type="dxa"/>
            <w:vAlign w:val="center"/>
          </w:tcPr>
          <w:p w14:paraId="09080C03"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 xml:space="preserve">2.06 </w:t>
            </w:r>
            <w:r>
              <w:rPr>
                <w:rFonts w:asciiTheme="minorEastAsia" w:hAnsiTheme="minorEastAsia" w:cs="宋体" w:hint="eastAsia"/>
                <w:sz w:val="24"/>
              </w:rPr>
              <w:t>μW/cm</w:t>
            </w:r>
            <w:r>
              <w:rPr>
                <w:rFonts w:asciiTheme="minorEastAsia" w:hAnsiTheme="minorEastAsia" w:cs="宋体" w:hint="eastAsia"/>
                <w:sz w:val="24"/>
                <w:vertAlign w:val="superscript"/>
              </w:rPr>
              <w:t>2</w:t>
            </w:r>
          </w:p>
        </w:tc>
        <w:tc>
          <w:tcPr>
            <w:tcW w:w="888" w:type="dxa"/>
            <w:vAlign w:val="center"/>
          </w:tcPr>
          <w:p w14:paraId="14C1918E"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1</w:t>
            </w:r>
          </w:p>
        </w:tc>
        <w:tc>
          <w:tcPr>
            <w:tcW w:w="1660" w:type="dxa"/>
            <w:vAlign w:val="center"/>
          </w:tcPr>
          <w:p w14:paraId="60F9AC7B"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 xml:space="preserve">2.06 </w:t>
            </w:r>
            <w:r>
              <w:rPr>
                <w:rFonts w:asciiTheme="minorEastAsia" w:hAnsiTheme="minorEastAsia" w:cs="宋体" w:hint="eastAsia"/>
                <w:sz w:val="24"/>
              </w:rPr>
              <w:t>μW/cm</w:t>
            </w:r>
            <w:r>
              <w:rPr>
                <w:rFonts w:asciiTheme="minorEastAsia" w:hAnsiTheme="minorEastAsia" w:cs="宋体" w:hint="eastAsia"/>
                <w:sz w:val="24"/>
                <w:vertAlign w:val="superscript"/>
              </w:rPr>
              <w:t>2</w:t>
            </w:r>
          </w:p>
        </w:tc>
      </w:tr>
      <w:tr w:rsidR="005651BB" w14:paraId="3DE4C12F" w14:textId="77777777">
        <w:trPr>
          <w:trHeight w:val="397"/>
          <w:jc w:val="center"/>
        </w:trPr>
        <w:tc>
          <w:tcPr>
            <w:tcW w:w="2125" w:type="dxa"/>
            <w:vAlign w:val="center"/>
          </w:tcPr>
          <w:p w14:paraId="6917B8FC" w14:textId="77777777" w:rsidR="005651BB" w:rsidRDefault="00E222D1">
            <w:pPr>
              <w:jc w:val="center"/>
              <w:rPr>
                <w:rFonts w:ascii="Cambria Math" w:hAnsi="Cambria Math"/>
                <w:sz w:val="24"/>
                <w:oMath/>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oMath>
            </m:oMathPara>
          </w:p>
        </w:tc>
        <w:tc>
          <w:tcPr>
            <w:tcW w:w="2208" w:type="dxa"/>
            <w:vAlign w:val="center"/>
          </w:tcPr>
          <w:p w14:paraId="4E207FE0" w14:textId="77777777" w:rsidR="005651BB" w:rsidRDefault="004A16DF">
            <w:pPr>
              <w:jc w:val="center"/>
              <w:rPr>
                <w:rFonts w:asciiTheme="minorEastAsia" w:hAnsiTheme="minorEastAsia"/>
                <w:szCs w:val="21"/>
              </w:rPr>
            </w:pPr>
            <w:r>
              <w:rPr>
                <w:rFonts w:asciiTheme="minorEastAsia" w:hAnsiTheme="minorEastAsia" w:hint="eastAsia"/>
                <w:szCs w:val="21"/>
              </w:rPr>
              <w:t>标准器分辨力</w:t>
            </w:r>
          </w:p>
        </w:tc>
        <w:tc>
          <w:tcPr>
            <w:tcW w:w="2124" w:type="dxa"/>
            <w:vAlign w:val="center"/>
          </w:tcPr>
          <w:p w14:paraId="4FD69688"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 xml:space="preserve">0.29 </w:t>
            </w:r>
            <w:r>
              <w:rPr>
                <w:rFonts w:asciiTheme="minorEastAsia" w:hAnsiTheme="minorEastAsia" w:cs="宋体" w:hint="eastAsia"/>
                <w:sz w:val="24"/>
              </w:rPr>
              <w:t>μW/cm</w:t>
            </w:r>
            <w:r>
              <w:rPr>
                <w:rFonts w:asciiTheme="minorEastAsia" w:hAnsiTheme="minorEastAsia" w:cs="宋体" w:hint="eastAsia"/>
                <w:sz w:val="24"/>
                <w:vertAlign w:val="superscript"/>
              </w:rPr>
              <w:t>2</w:t>
            </w:r>
          </w:p>
        </w:tc>
        <w:tc>
          <w:tcPr>
            <w:tcW w:w="888" w:type="dxa"/>
            <w:vAlign w:val="center"/>
          </w:tcPr>
          <w:p w14:paraId="7659B74B" w14:textId="77777777" w:rsidR="005651BB" w:rsidRDefault="004A16DF">
            <w:pPr>
              <w:jc w:val="center"/>
              <w:rPr>
                <w:rFonts w:asciiTheme="minorEastAsia" w:hAnsiTheme="minorEastAsia" w:cs="宋体"/>
                <w:position w:val="-12"/>
                <w:szCs w:val="21"/>
              </w:rPr>
            </w:pPr>
            <w:r>
              <w:rPr>
                <w:rFonts w:asciiTheme="minorEastAsia" w:hAnsiTheme="minorEastAsia" w:cs="宋体" w:hint="eastAsia"/>
                <w:szCs w:val="21"/>
              </w:rPr>
              <w:t>1</w:t>
            </w:r>
          </w:p>
        </w:tc>
        <w:tc>
          <w:tcPr>
            <w:tcW w:w="1660" w:type="dxa"/>
            <w:vAlign w:val="center"/>
          </w:tcPr>
          <w:p w14:paraId="6AD9BAEB"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 xml:space="preserve">0.29 </w:t>
            </w:r>
            <w:r>
              <w:rPr>
                <w:rFonts w:asciiTheme="minorEastAsia" w:hAnsiTheme="minorEastAsia" w:cs="宋体" w:hint="eastAsia"/>
                <w:sz w:val="24"/>
              </w:rPr>
              <w:t>μW/cm</w:t>
            </w:r>
            <w:r>
              <w:rPr>
                <w:rFonts w:asciiTheme="minorEastAsia" w:hAnsiTheme="minorEastAsia" w:cs="宋体" w:hint="eastAsia"/>
                <w:sz w:val="24"/>
                <w:vertAlign w:val="superscript"/>
              </w:rPr>
              <w:t>2</w:t>
            </w:r>
          </w:p>
        </w:tc>
      </w:tr>
      <w:tr w:rsidR="005651BB" w14:paraId="67A35935" w14:textId="77777777">
        <w:trPr>
          <w:trHeight w:val="397"/>
          <w:jc w:val="center"/>
        </w:trPr>
        <w:tc>
          <w:tcPr>
            <w:tcW w:w="2125" w:type="dxa"/>
            <w:vAlign w:val="center"/>
          </w:tcPr>
          <w:p w14:paraId="0BD3ECA3" w14:textId="77777777" w:rsidR="005651BB" w:rsidRDefault="00E222D1">
            <w:pPr>
              <w:jc w:val="center"/>
              <w:rPr>
                <w:rFonts w:asciiTheme="minorEastAsia" w:hAnsiTheme="minorEastAsia"/>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3</m:t>
                    </m:r>
                  </m:sub>
                </m:sSub>
              </m:oMath>
            </m:oMathPara>
          </w:p>
        </w:tc>
        <w:tc>
          <w:tcPr>
            <w:tcW w:w="2208" w:type="dxa"/>
            <w:vAlign w:val="center"/>
          </w:tcPr>
          <w:p w14:paraId="5C29E468" w14:textId="77777777" w:rsidR="005651BB" w:rsidRDefault="004A16DF">
            <w:pPr>
              <w:jc w:val="center"/>
              <w:rPr>
                <w:rFonts w:asciiTheme="minorEastAsia" w:hAnsiTheme="minorEastAsia"/>
                <w:szCs w:val="21"/>
              </w:rPr>
            </w:pPr>
            <w:r>
              <w:rPr>
                <w:rFonts w:asciiTheme="minorEastAsia" w:hAnsiTheme="minorEastAsia" w:hint="eastAsia"/>
                <w:szCs w:val="21"/>
              </w:rPr>
              <w:t>标准器的不确定度</w:t>
            </w:r>
          </w:p>
        </w:tc>
        <w:tc>
          <w:tcPr>
            <w:tcW w:w="2124" w:type="dxa"/>
            <w:vAlign w:val="center"/>
          </w:tcPr>
          <w:p w14:paraId="4E2C56A7"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 xml:space="preserve">5.22 </w:t>
            </w:r>
            <w:r>
              <w:rPr>
                <w:rFonts w:asciiTheme="minorEastAsia" w:hAnsiTheme="minorEastAsia" w:cs="宋体" w:hint="eastAsia"/>
                <w:sz w:val="24"/>
              </w:rPr>
              <w:t>μW/cm</w:t>
            </w:r>
            <w:r>
              <w:rPr>
                <w:rFonts w:asciiTheme="minorEastAsia" w:hAnsiTheme="minorEastAsia" w:cs="宋体" w:hint="eastAsia"/>
                <w:sz w:val="24"/>
                <w:vertAlign w:val="superscript"/>
              </w:rPr>
              <w:t>2</w:t>
            </w:r>
          </w:p>
        </w:tc>
        <w:tc>
          <w:tcPr>
            <w:tcW w:w="888" w:type="dxa"/>
            <w:vAlign w:val="center"/>
          </w:tcPr>
          <w:p w14:paraId="16051B96"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1</w:t>
            </w:r>
          </w:p>
        </w:tc>
        <w:tc>
          <w:tcPr>
            <w:tcW w:w="1660" w:type="dxa"/>
            <w:vAlign w:val="center"/>
          </w:tcPr>
          <w:p w14:paraId="5D0017F1" w14:textId="77777777" w:rsidR="005651BB" w:rsidRDefault="004A16DF">
            <w:pPr>
              <w:jc w:val="center"/>
              <w:rPr>
                <w:rFonts w:asciiTheme="minorEastAsia" w:hAnsiTheme="minorEastAsia" w:cs="宋体"/>
                <w:szCs w:val="21"/>
              </w:rPr>
            </w:pPr>
            <w:r>
              <w:rPr>
                <w:rFonts w:asciiTheme="minorEastAsia" w:hAnsiTheme="minorEastAsia" w:cs="宋体" w:hint="eastAsia"/>
                <w:szCs w:val="21"/>
              </w:rPr>
              <w:t xml:space="preserve">5.22 </w:t>
            </w:r>
            <w:r>
              <w:rPr>
                <w:rFonts w:asciiTheme="minorEastAsia" w:hAnsiTheme="minorEastAsia" w:cs="宋体" w:hint="eastAsia"/>
                <w:sz w:val="24"/>
              </w:rPr>
              <w:t>μW/cm</w:t>
            </w:r>
            <w:r>
              <w:rPr>
                <w:rFonts w:asciiTheme="minorEastAsia" w:hAnsiTheme="minorEastAsia" w:cs="宋体" w:hint="eastAsia"/>
                <w:sz w:val="24"/>
                <w:vertAlign w:val="superscript"/>
              </w:rPr>
              <w:t>2</w:t>
            </w:r>
          </w:p>
        </w:tc>
      </w:tr>
    </w:tbl>
    <w:p w14:paraId="00A22C3C" w14:textId="77777777" w:rsidR="005651BB" w:rsidRDefault="004A16DF">
      <w:pPr>
        <w:spacing w:line="558" w:lineRule="exact"/>
        <w:ind w:firstLineChars="200" w:firstLine="480"/>
        <w:textAlignment w:val="center"/>
        <w:rPr>
          <w:sz w:val="24"/>
        </w:rPr>
      </w:pPr>
      <w:r>
        <w:rPr>
          <w:sz w:val="24"/>
        </w:rPr>
        <w:t>故合成标准不确定度为：</w:t>
      </w:r>
    </w:p>
    <w:p w14:paraId="6887B570" w14:textId="77777777" w:rsidR="005651BB" w:rsidRDefault="004A16DF">
      <w:pPr>
        <w:spacing w:line="558" w:lineRule="exact"/>
        <w:ind w:firstLineChars="1000" w:firstLine="2300"/>
        <w:textAlignment w:val="center"/>
        <w:rPr>
          <w:rFonts w:ascii="宋体" w:hAnsi="宋体" w:cs="宋体"/>
          <w:sz w:val="24"/>
        </w:rPr>
      </w:pPr>
      <w:r>
        <w:rPr>
          <w:rFonts w:hint="eastAsia"/>
          <w:i/>
          <w:iCs/>
          <w:sz w:val="23"/>
          <w:szCs w:val="23"/>
        </w:rPr>
        <w:t xml:space="preserve"> </w:t>
      </w:r>
      <w:r>
        <w:rPr>
          <w:i/>
          <w:iCs/>
          <w:position w:val="-16"/>
          <w:sz w:val="23"/>
          <w:szCs w:val="23"/>
        </w:rPr>
        <w:object w:dxaOrig="3667" w:dyaOrig="453" w14:anchorId="3879DEE3">
          <v:shape id="_x0000_i1054" type="#_x0000_t75" style="width:183.75pt;height:22.5pt" o:ole="">
            <v:imagedata r:id="rId74" o:title=""/>
          </v:shape>
          <o:OLEObject Type="Embed" ProgID="Equation.DSMT4" ShapeID="_x0000_i1054" DrawAspect="Content" ObjectID="_1789210325" r:id="rId75"/>
        </w:object>
      </w:r>
    </w:p>
    <w:p w14:paraId="39487A02" w14:textId="77777777" w:rsidR="005651BB" w:rsidRDefault="004A16DF">
      <w:pPr>
        <w:spacing w:line="558" w:lineRule="exact"/>
        <w:textAlignment w:val="center"/>
        <w:rPr>
          <w:rFonts w:asciiTheme="minorEastAsia" w:hAnsiTheme="minorEastAsia" w:cs="黑体"/>
          <w:sz w:val="24"/>
        </w:rPr>
      </w:pPr>
      <w:r>
        <w:rPr>
          <w:rFonts w:asciiTheme="minorEastAsia" w:hAnsiTheme="minorEastAsia" w:cs="黑体" w:hint="eastAsia"/>
          <w:sz w:val="24"/>
        </w:rPr>
        <w:t>G.5  扩展不确定度</w:t>
      </w:r>
    </w:p>
    <w:p w14:paraId="2C7D6862" w14:textId="77777777" w:rsidR="005651BB" w:rsidRDefault="004A16DF">
      <w:pPr>
        <w:spacing w:line="558" w:lineRule="exact"/>
        <w:ind w:firstLineChars="200" w:firstLine="480"/>
        <w:textAlignment w:val="center"/>
        <w:rPr>
          <w:sz w:val="24"/>
        </w:rPr>
      </w:pPr>
      <w:r>
        <w:rPr>
          <w:sz w:val="24"/>
        </w:rPr>
        <w:t>取包含因子</w:t>
      </w:r>
      <w:r>
        <w:rPr>
          <w:rFonts w:ascii="Calisto MT" w:hAnsi="Calisto MT" w:cs="Calisto MT"/>
          <w:i/>
          <w:iCs/>
          <w:sz w:val="24"/>
        </w:rPr>
        <w:t>k</w:t>
      </w:r>
      <w:r>
        <w:rPr>
          <w:sz w:val="24"/>
        </w:rPr>
        <w:t>=2</w:t>
      </w:r>
      <w:r>
        <w:rPr>
          <w:sz w:val="24"/>
        </w:rPr>
        <w:t>，则</w:t>
      </w:r>
      <w:r>
        <w:rPr>
          <w:rFonts w:hint="eastAsia"/>
          <w:sz w:val="24"/>
        </w:rPr>
        <w:t>紫外辐射照度</w:t>
      </w:r>
      <w:r>
        <w:rPr>
          <w:sz w:val="24"/>
        </w:rPr>
        <w:t>测量结果的扩展不确定度为：</w:t>
      </w:r>
    </w:p>
    <w:p w14:paraId="621A4048" w14:textId="77777777" w:rsidR="005651BB" w:rsidRDefault="004A16DF">
      <w:pPr>
        <w:pStyle w:val="af1"/>
        <w:spacing w:line="558" w:lineRule="exact"/>
      </w:pPr>
      <m:oMathPara>
        <m:oMath>
          <m:r>
            <w:rPr>
              <w:rFonts w:ascii="Cambria Math" w:eastAsia="等线" w:hAnsi="Cambria Math"/>
              <w:sz w:val="24"/>
            </w:rPr>
            <m:t>U=k×</m:t>
          </m:r>
          <m:sSub>
            <m:sSubPr>
              <m:ctrlPr>
                <w:rPr>
                  <w:rFonts w:ascii="Cambria Math" w:eastAsia="等线" w:hAnsi="Cambria Math"/>
                  <w:i/>
                  <w:sz w:val="24"/>
                </w:rPr>
              </m:ctrlPr>
            </m:sSubPr>
            <m:e>
              <m:r>
                <w:rPr>
                  <w:rFonts w:ascii="Cambria Math" w:eastAsia="等线" w:hAnsi="Cambria Math"/>
                  <w:sz w:val="24"/>
                </w:rPr>
                <m:t>u</m:t>
              </m:r>
            </m:e>
            <m:sub>
              <m:r>
                <w:rPr>
                  <w:rFonts w:ascii="Cambria Math" w:eastAsia="等线" w:hAnsi="Cambria Math"/>
                  <w:sz w:val="24"/>
                </w:rPr>
                <m:t>c</m:t>
              </m:r>
            </m:sub>
          </m:sSub>
          <m:r>
            <w:rPr>
              <w:rFonts w:ascii="Cambria Math" w:eastAsia="等线" w:hAnsi="Cambria Math"/>
              <w:sz w:val="24"/>
            </w:rPr>
            <m:t>(</m:t>
          </m:r>
          <m:sSub>
            <m:sSubPr>
              <m:ctrlPr>
                <w:rPr>
                  <w:rFonts w:ascii="Cambria Math" w:eastAsia="等线" w:hAnsi="Cambria Math"/>
                  <w:i/>
                  <w:sz w:val="24"/>
                </w:rPr>
              </m:ctrlPr>
            </m:sSubPr>
            <m:e>
              <m:r>
                <w:rPr>
                  <w:rFonts w:ascii="Cambria Math" w:eastAsia="等线" w:hAnsi="Cambria Math"/>
                  <w:sz w:val="24"/>
                </w:rPr>
                <m:t>E</m:t>
              </m:r>
            </m:e>
            <m:sub>
              <m:r>
                <w:rPr>
                  <w:rFonts w:ascii="Cambria Math" w:eastAsia="等线" w:hAnsi="Cambria Math"/>
                  <w:sz w:val="24"/>
                </w:rPr>
                <m:t>z</m:t>
              </m:r>
            </m:sub>
          </m:sSub>
          <m:r>
            <w:rPr>
              <w:rFonts w:ascii="Cambria Math" w:eastAsia="等线" w:hAnsi="Cambria Math"/>
              <w:sz w:val="24"/>
            </w:rPr>
            <m:t>)=2×5.6μ</m:t>
          </m:r>
          <m:func>
            <m:funcPr>
              <m:ctrlPr>
                <w:rPr>
                  <w:rFonts w:ascii="Cambria Math" w:eastAsia="等线" w:hAnsi="Cambria Math"/>
                  <w:i/>
                  <w:sz w:val="24"/>
                </w:rPr>
              </m:ctrlPr>
            </m:funcPr>
            <m:fName>
              <m:sSup>
                <m:sSupPr>
                  <m:ctrlPr>
                    <w:rPr>
                      <w:rFonts w:ascii="Cambria Math" w:eastAsia="等线" w:hAnsi="Cambria Math"/>
                      <w:i/>
                      <w:sz w:val="24"/>
                    </w:rPr>
                  </m:ctrlPr>
                </m:sSupPr>
                <m:e>
                  <m:r>
                    <w:rPr>
                      <w:rFonts w:ascii="Cambria Math" w:eastAsia="等线" w:hAnsi="Cambria Math"/>
                      <w:sz w:val="24"/>
                    </w:rPr>
                    <m:t>W/cm</m:t>
                  </m:r>
                </m:e>
                <m:sup>
                  <m:r>
                    <w:rPr>
                      <w:rFonts w:ascii="Cambria Math" w:eastAsia="等线" w:hAnsi="Cambria Math"/>
                      <w:sz w:val="24"/>
                    </w:rPr>
                    <m:t>2</m:t>
                  </m:r>
                </m:sup>
              </m:sSup>
            </m:fName>
            <m:e>
              <m:r>
                <w:rPr>
                  <w:rFonts w:ascii="Cambria Math" w:eastAsia="等线" w:hAnsi="Cambria Math"/>
                  <w:sz w:val="24"/>
                </w:rPr>
                <m:t>≈</m:t>
              </m:r>
            </m:e>
          </m:func>
          <m:r>
            <w:rPr>
              <w:rFonts w:ascii="Cambria Math" w:eastAsia="等线" w:hAnsi="Cambria Math"/>
              <w:sz w:val="24"/>
            </w:rPr>
            <m:t>12μ</m:t>
          </m:r>
          <m:func>
            <m:funcPr>
              <m:ctrlPr>
                <w:rPr>
                  <w:rFonts w:ascii="Cambria Math" w:eastAsia="等线" w:hAnsi="Cambria Math"/>
                  <w:i/>
                  <w:sz w:val="24"/>
                </w:rPr>
              </m:ctrlPr>
            </m:funcPr>
            <m:fName>
              <m:sSup>
                <m:sSupPr>
                  <m:ctrlPr>
                    <w:rPr>
                      <w:rFonts w:ascii="Cambria Math" w:eastAsia="等线" w:hAnsi="Cambria Math"/>
                      <w:i/>
                      <w:sz w:val="24"/>
                    </w:rPr>
                  </m:ctrlPr>
                </m:sSupPr>
                <m:e>
                  <m:r>
                    <w:rPr>
                      <w:rFonts w:ascii="Cambria Math" w:eastAsia="等线" w:hAnsi="Cambria Math"/>
                      <w:sz w:val="24"/>
                    </w:rPr>
                    <m:t>W/cm</m:t>
                  </m:r>
                </m:e>
                <m:sup>
                  <m:r>
                    <w:rPr>
                      <w:rFonts w:ascii="Cambria Math" w:eastAsia="等线" w:hAnsi="Cambria Math"/>
                      <w:sz w:val="24"/>
                    </w:rPr>
                    <m:t>2</m:t>
                  </m:r>
                </m:sup>
              </m:sSup>
            </m:fName>
            <m:e/>
          </m:func>
        </m:oMath>
      </m:oMathPara>
    </w:p>
    <w:p w14:paraId="2420EB57" w14:textId="77777777" w:rsidR="005651BB" w:rsidRDefault="005651BB"/>
    <w:p w14:paraId="1DF132A3" w14:textId="77777777" w:rsidR="005651BB" w:rsidRDefault="005651BB"/>
    <w:p w14:paraId="49305C60" w14:textId="77777777" w:rsidR="005651BB" w:rsidRDefault="004A16DF">
      <w:r w:rsidRPr="00D40058">
        <w:rPr>
          <w:rFonts w:hint="eastAsia"/>
          <w:b/>
        </w:rPr>
        <w:t xml:space="preserve">                           </w:t>
      </w:r>
      <w:r>
        <w:rPr>
          <w:rFonts w:hint="eastAsia"/>
          <w:b/>
        </w:rPr>
        <w:t xml:space="preserve">   </w:t>
      </w:r>
      <w:r>
        <w:rPr>
          <w:rFonts w:hint="eastAsia"/>
          <w:u w:val="thick"/>
        </w:rPr>
        <w:t xml:space="preserve">                          </w:t>
      </w:r>
    </w:p>
    <w:p w14:paraId="5F549B73" w14:textId="77777777" w:rsidR="005651BB" w:rsidRDefault="004A16DF">
      <w:pPr>
        <w:rPr>
          <w:u w:val="thick"/>
        </w:rPr>
        <w:sectPr w:rsidR="005651BB">
          <w:headerReference w:type="even" r:id="rId76"/>
          <w:headerReference w:type="default" r:id="rId77"/>
          <w:headerReference w:type="first" r:id="rId78"/>
          <w:footerReference w:type="first" r:id="rId79"/>
          <w:pgSz w:w="11906" w:h="16838"/>
          <w:pgMar w:top="1134" w:right="1134" w:bottom="1134" w:left="1134" w:header="851" w:footer="742" w:gutter="0"/>
          <w:pgNumType w:start="1"/>
          <w:cols w:space="425"/>
          <w:docGrid w:linePitch="312"/>
        </w:sectPr>
      </w:pPr>
      <w:r>
        <w:t xml:space="preserve">                         </w:t>
      </w:r>
    </w:p>
    <w:p w14:paraId="4BDC7D0B" w14:textId="77777777" w:rsidR="005651BB" w:rsidRDefault="005651BB"/>
    <w:p w14:paraId="64B5E8E8" w14:textId="77777777" w:rsidR="005651BB" w:rsidRDefault="005651BB"/>
    <w:p w14:paraId="31B50B49" w14:textId="77777777" w:rsidR="005651BB" w:rsidRDefault="004A16DF">
      <w:r>
        <w:rPr>
          <w:noProof/>
        </w:rPr>
        <mc:AlternateContent>
          <mc:Choice Requires="wps">
            <w:drawing>
              <wp:anchor distT="0" distB="0" distL="114300" distR="114300" simplePos="0" relativeHeight="251670528" behindDoc="0" locked="0" layoutInCell="1" allowOverlap="1" wp14:anchorId="36688820" wp14:editId="633B0F69">
                <wp:simplePos x="0" y="0"/>
                <wp:positionH relativeFrom="column">
                  <wp:posOffset>5675630</wp:posOffset>
                </wp:positionH>
                <wp:positionV relativeFrom="paragraph">
                  <wp:posOffset>73025</wp:posOffset>
                </wp:positionV>
                <wp:extent cx="516890" cy="1757045"/>
                <wp:effectExtent l="0" t="0" r="16510" b="14605"/>
                <wp:wrapNone/>
                <wp:docPr id="1" name="文本框 1"/>
                <wp:cNvGraphicFramePr/>
                <a:graphic xmlns:a="http://schemas.openxmlformats.org/drawingml/2006/main">
                  <a:graphicData uri="http://schemas.microsoft.com/office/word/2010/wordprocessingShape">
                    <wps:wsp>
                      <wps:cNvSpPr txBox="1"/>
                      <wps:spPr>
                        <a:xfrm>
                          <a:off x="0" y="0"/>
                          <a:ext cx="516890" cy="1757045"/>
                        </a:xfrm>
                        <a:prstGeom prst="rect">
                          <a:avLst/>
                        </a:prstGeom>
                        <a:solidFill>
                          <a:sysClr val="window" lastClr="FFFFFF"/>
                        </a:solidFill>
                        <a:ln w="6350">
                          <a:solidFill>
                            <a:sysClr val="window" lastClr="FFFFFF"/>
                          </a:solidFill>
                        </a:ln>
                        <a:effectLst/>
                      </wps:spPr>
                      <wps:txbx>
                        <w:txbxContent>
                          <w:p w14:paraId="756D6AFA" w14:textId="77777777" w:rsidR="005651BB" w:rsidRDefault="004A16DF">
                            <w:pPr>
                              <w:rPr>
                                <w:rFonts w:ascii="黑体" w:eastAsia="黑体" w:hAnsi="黑体"/>
                                <w:sz w:val="28"/>
                                <w:szCs w:val="28"/>
                              </w:rPr>
                            </w:pPr>
                            <w:r>
                              <w:rPr>
                                <w:rFonts w:ascii="黑体" w:eastAsia="黑体" w:hAnsi="黑体" w:hint="eastAsia"/>
                                <w:sz w:val="28"/>
                                <w:szCs w:val="28"/>
                              </w:rPr>
                              <w:t>JJF（吉）</w:t>
                            </w:r>
                            <w:r>
                              <w:rPr>
                                <w:rFonts w:ascii="黑体" w:eastAsia="黑体" w:hAnsi="黑体"/>
                                <w:sz w:val="28"/>
                                <w:szCs w:val="28"/>
                              </w:rPr>
                              <w:t>X</w:t>
                            </w:r>
                            <w:r>
                              <w:t xml:space="preserve"> </w:t>
                            </w:r>
                            <w:r>
                              <w:rPr>
                                <w:rFonts w:ascii="黑体" w:eastAsia="黑体" w:hAnsi="黑体"/>
                                <w:sz w:val="28"/>
                                <w:szCs w:val="28"/>
                              </w:rPr>
                              <w:t>X -202</w:t>
                            </w:r>
                            <w:r>
                              <w:rPr>
                                <w:rFonts w:ascii="黑体" w:eastAsia="黑体" w:hAnsi="黑体" w:hint="eastAsia"/>
                                <w:sz w:val="28"/>
                                <w:szCs w:val="28"/>
                              </w:rPr>
                              <w:t>4</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w14:anchorId="36688820" id="文本框 1" o:spid="_x0000_s1032" type="#_x0000_t202" style="position:absolute;left:0;text-align:left;margin-left:446.9pt;margin-top:5.75pt;width:40.7pt;height:138.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" fillcolor="window" strokecolor="window" strokeweight=".5pt">
                <v:textbox style="layout-flow:vertical;mso-layout-flow-alt:bottom-to-top">
                  <w:txbxContent>
                    <w:p w14:paraId="756D6AFA" w14:textId="77777777" w:rsidR="005651BB" w:rsidRDefault="004A16DF">
                      <w:pPr>
                        <w:rPr>
                          <w:rFonts w:ascii="黑体" w:eastAsia="黑体" w:hAnsi="黑体"/>
                          <w:sz w:val="28"/>
                          <w:szCs w:val="28"/>
                        </w:rPr>
                      </w:pPr>
                      <w:r>
                        <w:rPr>
                          <w:rFonts w:ascii="黑体" w:eastAsia="黑体" w:hAnsi="黑体" w:hint="eastAsia"/>
                          <w:sz w:val="28"/>
                          <w:szCs w:val="28"/>
                        </w:rPr>
                        <w:t>JJF（吉）</w:t>
                      </w:r>
                      <w:r>
                        <w:rPr>
                          <w:rFonts w:ascii="黑体" w:eastAsia="黑体" w:hAnsi="黑体"/>
                          <w:sz w:val="28"/>
                          <w:szCs w:val="28"/>
                        </w:rPr>
                        <w:t>X</w:t>
                      </w:r>
                      <w:r>
                        <w:t xml:space="preserve"> </w:t>
                      </w:r>
                      <w:r>
                        <w:rPr>
                          <w:rFonts w:ascii="黑体" w:eastAsia="黑体" w:hAnsi="黑体"/>
                          <w:sz w:val="28"/>
                          <w:szCs w:val="28"/>
                        </w:rPr>
                        <w:t>X -202</w:t>
                      </w:r>
                      <w:r>
                        <w:rPr>
                          <w:rFonts w:ascii="黑体" w:eastAsia="黑体" w:hAnsi="黑体" w:hint="eastAsia"/>
                          <w:sz w:val="28"/>
                          <w:szCs w:val="28"/>
                        </w:rPr>
                        <w:t>4</w:t>
                      </w:r>
                    </w:p>
                  </w:txbxContent>
                </v:textbox>
              </v:shape>
            </w:pict>
          </mc:Fallback>
        </mc:AlternateContent>
      </w:r>
    </w:p>
    <w:p w14:paraId="097EC4CB" w14:textId="77777777" w:rsidR="005651BB" w:rsidRDefault="005651BB"/>
    <w:p w14:paraId="5F5047FB" w14:textId="77777777" w:rsidR="005651BB" w:rsidRDefault="005651BB"/>
    <w:p w14:paraId="25E656C8" w14:textId="77777777" w:rsidR="005651BB" w:rsidRDefault="005651BB"/>
    <w:p w14:paraId="109BEE08" w14:textId="77777777" w:rsidR="005651BB" w:rsidRDefault="005651BB"/>
    <w:p w14:paraId="4907654C" w14:textId="77777777" w:rsidR="005651BB" w:rsidRDefault="005651BB"/>
    <w:p w14:paraId="3BC5FDE2" w14:textId="77777777" w:rsidR="005651BB" w:rsidRDefault="005651BB"/>
    <w:p w14:paraId="35A9A8CF" w14:textId="77777777" w:rsidR="005651BB" w:rsidRDefault="005651BB"/>
    <w:p w14:paraId="48BDE1A5" w14:textId="77777777" w:rsidR="005651BB" w:rsidRDefault="005651BB"/>
    <w:p w14:paraId="3786459E" w14:textId="77777777" w:rsidR="005651BB" w:rsidRDefault="005651BB"/>
    <w:p w14:paraId="35298D99" w14:textId="77777777" w:rsidR="005651BB" w:rsidRDefault="005651BB"/>
    <w:p w14:paraId="162A0033" w14:textId="77777777" w:rsidR="005651BB" w:rsidRDefault="005651BB"/>
    <w:p w14:paraId="6456614B" w14:textId="77777777" w:rsidR="005651BB" w:rsidRDefault="005651BB"/>
    <w:p w14:paraId="60DF5FFF" w14:textId="77777777" w:rsidR="005651BB" w:rsidRDefault="005651BB"/>
    <w:p w14:paraId="7472AD19" w14:textId="77777777" w:rsidR="005651BB" w:rsidRDefault="005651BB"/>
    <w:p w14:paraId="6E6794C3" w14:textId="77777777" w:rsidR="005651BB" w:rsidRDefault="005651BB"/>
    <w:p w14:paraId="16C2E046" w14:textId="77777777" w:rsidR="005651BB" w:rsidRDefault="005651BB"/>
    <w:p w14:paraId="4D229267" w14:textId="77777777" w:rsidR="005651BB" w:rsidRDefault="005651BB"/>
    <w:p w14:paraId="4257635E" w14:textId="77777777" w:rsidR="005651BB" w:rsidRDefault="005651BB"/>
    <w:p w14:paraId="2D8BE0D8" w14:textId="77777777" w:rsidR="005651BB" w:rsidRDefault="004A16DF">
      <w:pPr>
        <w:jc w:val="center"/>
        <w:rPr>
          <w:b/>
          <w:sz w:val="28"/>
          <w:szCs w:val="28"/>
        </w:rPr>
      </w:pPr>
      <w:r>
        <w:rPr>
          <w:rFonts w:hint="eastAsia"/>
          <w:b/>
          <w:sz w:val="28"/>
          <w:szCs w:val="28"/>
        </w:rPr>
        <w:t>吉林省地方计量技术规范</w:t>
      </w:r>
    </w:p>
    <w:p w14:paraId="6A3D942F" w14:textId="77777777" w:rsidR="005651BB" w:rsidRDefault="004A16DF">
      <w:pPr>
        <w:jc w:val="center"/>
        <w:rPr>
          <w:b/>
        </w:rPr>
      </w:pPr>
      <w:r>
        <w:rPr>
          <w:b/>
        </w:rPr>
        <w:t>XXXX</w:t>
      </w:r>
      <w:r>
        <w:rPr>
          <w:rFonts w:hint="eastAsia"/>
          <w:b/>
        </w:rPr>
        <w:t>校准规范</w:t>
      </w:r>
    </w:p>
    <w:p w14:paraId="576AC77C" w14:textId="77777777" w:rsidR="005651BB" w:rsidRDefault="004A16DF">
      <w:pPr>
        <w:jc w:val="center"/>
        <w:rPr>
          <w:szCs w:val="21"/>
        </w:rPr>
      </w:pPr>
      <w:r>
        <w:rPr>
          <w:rFonts w:ascii="宋体" w:hAnsi="宋体" w:hint="eastAsia"/>
          <w:szCs w:val="21"/>
        </w:rPr>
        <w:t>JJF(吉)</w:t>
      </w:r>
      <w:r>
        <w:t xml:space="preserve"> </w:t>
      </w:r>
      <w:r>
        <w:rPr>
          <w:rFonts w:ascii="宋体" w:hAnsi="宋体"/>
          <w:szCs w:val="21"/>
        </w:rPr>
        <w:t>XX</w:t>
      </w:r>
      <w:r>
        <w:rPr>
          <w:rFonts w:ascii="宋体" w:hAnsi="宋体" w:hint="eastAsia"/>
          <w:b/>
          <w:szCs w:val="21"/>
        </w:rPr>
        <w:t>—</w:t>
      </w:r>
      <w:r>
        <w:rPr>
          <w:rFonts w:ascii="宋体" w:hAnsi="宋体" w:hint="eastAsia"/>
          <w:szCs w:val="21"/>
        </w:rPr>
        <w:t>202</w:t>
      </w:r>
      <w:r>
        <w:rPr>
          <w:rFonts w:ascii="宋体" w:hAnsi="宋体"/>
          <w:szCs w:val="21"/>
        </w:rPr>
        <w:t>X</w:t>
      </w:r>
    </w:p>
    <w:p w14:paraId="3673B5EA" w14:textId="77777777" w:rsidR="005651BB" w:rsidRDefault="004A16DF">
      <w:pPr>
        <w:jc w:val="center"/>
        <w:rPr>
          <w:szCs w:val="21"/>
        </w:rPr>
      </w:pPr>
      <w:r>
        <w:rPr>
          <w:rFonts w:hint="eastAsia"/>
          <w:szCs w:val="21"/>
        </w:rPr>
        <w:t>吉林省市场监督管理厅发布</w:t>
      </w:r>
    </w:p>
    <w:p w14:paraId="1016B1FF" w14:textId="77777777" w:rsidR="005651BB" w:rsidRDefault="004A16DF">
      <w:pPr>
        <w:jc w:val="center"/>
        <w:rPr>
          <w:rFonts w:ascii="宋体" w:hAnsi="宋体"/>
          <w:szCs w:val="24"/>
        </w:rPr>
      </w:pPr>
      <w:r>
        <w:rPr>
          <w:rFonts w:ascii="宋体" w:hAnsi="宋体" w:hint="eastAsia"/>
          <w:szCs w:val="24"/>
        </w:rPr>
        <w:t>﹡</w:t>
      </w:r>
    </w:p>
    <w:p w14:paraId="51B72AE6" w14:textId="77777777" w:rsidR="005651BB" w:rsidRDefault="005651BB">
      <w:pPr>
        <w:jc w:val="center"/>
        <w:rPr>
          <w:rFonts w:ascii="宋体" w:hAnsi="宋体"/>
          <w:szCs w:val="24"/>
        </w:rPr>
      </w:pPr>
    </w:p>
    <w:p w14:paraId="7AF59A49" w14:textId="77777777" w:rsidR="005651BB" w:rsidRDefault="004A16DF">
      <w:pPr>
        <w:jc w:val="center"/>
        <w:rPr>
          <w:szCs w:val="21"/>
        </w:rPr>
      </w:pPr>
      <w:r>
        <w:rPr>
          <w:rFonts w:hint="eastAsia"/>
          <w:szCs w:val="21"/>
        </w:rPr>
        <w:t>版权所有</w:t>
      </w:r>
      <w:r>
        <w:rPr>
          <w:rFonts w:hint="eastAsia"/>
          <w:szCs w:val="21"/>
        </w:rPr>
        <w:t xml:space="preserve">  </w:t>
      </w:r>
      <w:r>
        <w:rPr>
          <w:rFonts w:hint="eastAsia"/>
          <w:szCs w:val="21"/>
        </w:rPr>
        <w:t>不得翻印</w:t>
      </w:r>
    </w:p>
    <w:p w14:paraId="3B2CCF77" w14:textId="77777777" w:rsidR="005651BB" w:rsidRDefault="004A16DF">
      <w:pPr>
        <w:jc w:val="center"/>
        <w:rPr>
          <w:rFonts w:ascii="宋体" w:hAnsi="宋体"/>
          <w:szCs w:val="21"/>
        </w:rPr>
      </w:pPr>
      <w:r>
        <w:rPr>
          <w:rFonts w:ascii="宋体" w:hAnsi="宋体" w:hint="eastAsia"/>
          <w:szCs w:val="21"/>
        </w:rPr>
        <w:t>297㎜×210㎜ A4纸</w:t>
      </w:r>
    </w:p>
    <w:p w14:paraId="411FE644" w14:textId="77777777" w:rsidR="005651BB" w:rsidRDefault="004A16DF">
      <w:pPr>
        <w:jc w:val="center"/>
      </w:pPr>
      <w:r>
        <w:rPr>
          <w:rFonts w:ascii="宋体" w:hAnsi="宋体" w:hint="eastAsia"/>
          <w:szCs w:val="21"/>
        </w:rPr>
        <w:t>202</w:t>
      </w:r>
      <w:r>
        <w:rPr>
          <w:rFonts w:ascii="宋体" w:hAnsi="宋体"/>
          <w:szCs w:val="21"/>
        </w:rPr>
        <w:t>X</w:t>
      </w:r>
      <w:r>
        <w:rPr>
          <w:rFonts w:ascii="宋体" w:hAnsi="宋体" w:hint="eastAsia"/>
          <w:szCs w:val="21"/>
        </w:rPr>
        <w:t>年</w:t>
      </w:r>
      <w:r>
        <w:rPr>
          <w:rFonts w:ascii="宋体" w:hAnsi="宋体"/>
          <w:szCs w:val="21"/>
        </w:rPr>
        <w:t>X</w:t>
      </w:r>
      <w:r>
        <w:rPr>
          <w:rFonts w:ascii="宋体" w:hAnsi="宋体" w:hint="eastAsia"/>
          <w:szCs w:val="21"/>
        </w:rPr>
        <w:t>月第</w:t>
      </w:r>
      <w:r>
        <w:rPr>
          <w:rFonts w:ascii="宋体" w:hAnsi="宋体"/>
          <w:szCs w:val="21"/>
        </w:rPr>
        <w:t>X</w:t>
      </w:r>
      <w:r>
        <w:rPr>
          <w:rFonts w:ascii="宋体" w:hAnsi="宋体" w:hint="eastAsia"/>
          <w:szCs w:val="21"/>
        </w:rPr>
        <w:t>版    202</w:t>
      </w:r>
      <w:r>
        <w:rPr>
          <w:rFonts w:ascii="宋体" w:hAnsi="宋体"/>
          <w:szCs w:val="21"/>
        </w:rPr>
        <w:t xml:space="preserve"> X</w:t>
      </w:r>
      <w:r>
        <w:rPr>
          <w:rFonts w:ascii="宋体" w:hAnsi="宋体" w:hint="eastAsia"/>
          <w:szCs w:val="21"/>
        </w:rPr>
        <w:t>年</w:t>
      </w:r>
      <w:r>
        <w:rPr>
          <w:rFonts w:ascii="宋体" w:hAnsi="宋体"/>
          <w:szCs w:val="21"/>
        </w:rPr>
        <w:t>X</w:t>
      </w:r>
      <w:r>
        <w:rPr>
          <w:rFonts w:ascii="宋体" w:hAnsi="宋体" w:hint="eastAsia"/>
          <w:szCs w:val="21"/>
        </w:rPr>
        <w:t>月第</w:t>
      </w:r>
      <w:r>
        <w:rPr>
          <w:rFonts w:ascii="宋体" w:hAnsi="宋体"/>
          <w:szCs w:val="21"/>
        </w:rPr>
        <w:t>X</w:t>
      </w:r>
      <w:r>
        <w:rPr>
          <w:rFonts w:ascii="宋体" w:hAnsi="宋体" w:hint="eastAsia"/>
          <w:szCs w:val="21"/>
        </w:rPr>
        <w:t>次印刷</w:t>
      </w:r>
    </w:p>
    <w:p w14:paraId="7FD196F7" w14:textId="77777777" w:rsidR="005651BB" w:rsidRDefault="005651BB"/>
    <w:p w14:paraId="269980E3" w14:textId="77777777" w:rsidR="005651BB" w:rsidRDefault="005651BB"/>
    <w:p w14:paraId="69F24161" w14:textId="77777777" w:rsidR="005651BB" w:rsidRDefault="005651BB"/>
    <w:p w14:paraId="0DC319EE" w14:textId="77777777" w:rsidR="005651BB" w:rsidRDefault="005651BB"/>
    <w:p w14:paraId="10C68453" w14:textId="77777777" w:rsidR="005651BB" w:rsidRDefault="005651BB">
      <w:pPr>
        <w:autoSpaceDE w:val="0"/>
        <w:autoSpaceDN w:val="0"/>
        <w:adjustRightInd w:val="0"/>
        <w:spacing w:line="500" w:lineRule="exact"/>
        <w:rPr>
          <w:rFonts w:ascii="宋体" w:hAnsi="宋体" w:cs="宋体"/>
          <w:color w:val="000000"/>
          <w:sz w:val="24"/>
        </w:rPr>
      </w:pPr>
    </w:p>
    <w:p w14:paraId="2ACF14DB" w14:textId="77777777" w:rsidR="005651BB" w:rsidRDefault="005651BB"/>
    <w:p w14:paraId="655FF1F1" w14:textId="77777777" w:rsidR="005651BB" w:rsidRDefault="005651BB"/>
    <w:p w14:paraId="2CD1A955" w14:textId="77777777" w:rsidR="005651BB" w:rsidRDefault="005651BB"/>
    <w:p w14:paraId="0259E23F" w14:textId="77777777" w:rsidR="005651BB" w:rsidRDefault="005651BB"/>
    <w:p w14:paraId="4D493F7C" w14:textId="77777777" w:rsidR="005651BB" w:rsidRDefault="005651BB"/>
    <w:p w14:paraId="0E156586" w14:textId="77777777" w:rsidR="005651BB" w:rsidRDefault="005651BB"/>
    <w:p w14:paraId="65E47841" w14:textId="77777777" w:rsidR="005651BB" w:rsidRDefault="005651BB"/>
    <w:p w14:paraId="08E646C2" w14:textId="77777777" w:rsidR="005651BB" w:rsidRDefault="004A16DF">
      <w:pPr>
        <w:rPr>
          <w:color w:val="FF0000"/>
          <w:u w:val="thick"/>
        </w:rPr>
        <w:sectPr w:rsidR="005651BB">
          <w:headerReference w:type="even" r:id="rId80"/>
          <w:headerReference w:type="default" r:id="rId81"/>
          <w:footerReference w:type="default" r:id="rId82"/>
          <w:headerReference w:type="first" r:id="rId83"/>
          <w:footerReference w:type="first" r:id="rId84"/>
          <w:pgSz w:w="11906" w:h="16838"/>
          <w:pgMar w:top="1134" w:right="1134" w:bottom="1134" w:left="1134" w:header="851" w:footer="992" w:gutter="0"/>
          <w:pgNumType w:start="1"/>
          <w:cols w:space="425"/>
          <w:docGrid w:linePitch="312"/>
        </w:sectPr>
      </w:pPr>
      <w:r>
        <w:t xml:space="preserve">                          </w:t>
      </w:r>
    </w:p>
    <w:p w14:paraId="05353E99" w14:textId="77777777" w:rsidR="005651BB" w:rsidRDefault="005651BB">
      <w:pPr>
        <w:rPr>
          <w:color w:val="FF0000"/>
        </w:rPr>
      </w:pPr>
    </w:p>
    <w:p w14:paraId="66AF16F2" w14:textId="77777777" w:rsidR="005651BB" w:rsidRDefault="005651BB"/>
    <w:p w14:paraId="661037ED" w14:textId="77777777" w:rsidR="005651BB" w:rsidRDefault="005651BB"/>
    <w:p w14:paraId="173E5C29" w14:textId="77777777" w:rsidR="005651BB" w:rsidRDefault="005651BB"/>
    <w:p w14:paraId="4E625B4C" w14:textId="77777777" w:rsidR="005651BB" w:rsidRDefault="005651BB"/>
    <w:p w14:paraId="2E555A9C" w14:textId="77777777" w:rsidR="005651BB" w:rsidRDefault="005651BB"/>
    <w:p w14:paraId="1B81F102" w14:textId="77777777" w:rsidR="005651BB" w:rsidRDefault="005651BB"/>
    <w:p w14:paraId="6307A780" w14:textId="77777777" w:rsidR="005651BB" w:rsidRDefault="005651BB"/>
    <w:p w14:paraId="37B1C82B" w14:textId="77777777" w:rsidR="005651BB" w:rsidRDefault="005651BB"/>
    <w:p w14:paraId="3A58FE53" w14:textId="77777777" w:rsidR="005651BB" w:rsidRDefault="005651BB"/>
    <w:p w14:paraId="032194CA" w14:textId="77777777" w:rsidR="005651BB" w:rsidRDefault="005651BB"/>
    <w:sectPr w:rsidR="005651BB">
      <w:type w:val="continuous"/>
      <w:pgSz w:w="11906" w:h="16838"/>
      <w:pgMar w:top="1361" w:right="1134" w:bottom="1361" w:left="1418" w:header="850" w:footer="992" w:gutter="0"/>
      <w:cols w:space="425"/>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ECEB5" w14:textId="77777777" w:rsidR="00E222D1" w:rsidRDefault="00E222D1">
      <w:r>
        <w:separator/>
      </w:r>
    </w:p>
  </w:endnote>
  <w:endnote w:type="continuationSeparator" w:id="0">
    <w:p w14:paraId="0E5341F4" w14:textId="77777777" w:rsidR="00E222D1" w:rsidRDefault="00E2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panose1 w:val="03000509000000000000"/>
    <w:charset w:val="86"/>
    <w:family w:val="script"/>
    <w:pitch w:val="fixed"/>
    <w:sig w:usb0="00000001" w:usb1="080E0000" w:usb2="00000010" w:usb3="00000000" w:csb0="00040000" w:csb1="00000000"/>
  </w:font>
  <w:font w:name="方正公文小标宋">
    <w:altName w:val="微软雅黑"/>
    <w:charset w:val="86"/>
    <w:family w:val="auto"/>
    <w:pitch w:val="variable"/>
    <w:sig w:usb0="A00002BF" w:usb1="38CF7CFA" w:usb2="00000016" w:usb3="00000000" w:csb0="00040001" w:csb1="00000000"/>
  </w:font>
  <w:font w:name="方正小标宋_GBK">
    <w:altName w:val="微软雅黑"/>
    <w:charset w:val="86"/>
    <w:family w:val="script"/>
    <w:pitch w:val="default"/>
    <w:sig w:usb0="00000000" w:usb1="38CF7CFA" w:usb2="00082016" w:usb3="00000000" w:csb0="0004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abriola">
    <w:panose1 w:val="04040605051002020D02"/>
    <w:charset w:val="00"/>
    <w:family w:val="decorative"/>
    <w:pitch w:val="variable"/>
    <w:sig w:usb0="E00002E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AdobeHeitiStd-Regular">
    <w:altName w:val="宋体"/>
    <w:charset w:val="86"/>
    <w:family w:val="auto"/>
    <w:pitch w:val="default"/>
    <w:sig w:usb0="00000000" w:usb1="00000000" w:usb2="00000010" w:usb3="00000000" w:csb0="00040000"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DF561" w14:textId="77777777" w:rsidR="005651BB" w:rsidRDefault="005651BB">
    <w:pPr>
      <w:pStyle w:val="af9"/>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62870"/>
      <w:docPartObj>
        <w:docPartGallery w:val="AutoText"/>
      </w:docPartObj>
    </w:sdtPr>
    <w:sdtEndPr/>
    <w:sdtContent>
      <w:p w14:paraId="296D1674" w14:textId="766A9F46" w:rsidR="005651BB" w:rsidRDefault="004A16DF">
        <w:pPr>
          <w:pStyle w:val="af9"/>
        </w:pPr>
        <w:r>
          <w:fldChar w:fldCharType="begin"/>
        </w:r>
        <w:r>
          <w:instrText>PAGE   \* MERGEFORMAT</w:instrText>
        </w:r>
        <w:r>
          <w:fldChar w:fldCharType="separate"/>
        </w:r>
        <w:r w:rsidR="009A2FE5" w:rsidRPr="009A2FE5">
          <w:rPr>
            <w:noProof/>
            <w:lang w:val="zh-CN"/>
          </w:rPr>
          <w:t>34</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767069"/>
      <w:docPartObj>
        <w:docPartGallery w:val="AutoText"/>
      </w:docPartObj>
    </w:sdtPr>
    <w:sdtEndPr/>
    <w:sdtContent>
      <w:p w14:paraId="6B9AA671" w14:textId="2B13E720" w:rsidR="005651BB" w:rsidRDefault="004A16DF">
        <w:pPr>
          <w:pStyle w:val="af9"/>
          <w:jc w:val="right"/>
        </w:pPr>
        <w:r>
          <w:fldChar w:fldCharType="begin"/>
        </w:r>
        <w:r>
          <w:instrText>PAGE   \* MERGEFORMAT</w:instrText>
        </w:r>
        <w:r>
          <w:fldChar w:fldCharType="separate"/>
        </w:r>
        <w:r w:rsidR="009A2FE5" w:rsidRPr="009A2FE5">
          <w:rPr>
            <w:noProof/>
            <w:lang w:val="zh-CN"/>
          </w:rPr>
          <w:t>35</w:t>
        </w:r>
        <w:r>
          <w:fldChar w:fldCharType="end"/>
        </w:r>
      </w:p>
    </w:sdtContent>
  </w:sdt>
  <w:p w14:paraId="26F01C23" w14:textId="77777777" w:rsidR="005651BB" w:rsidRDefault="005651BB">
    <w:pPr>
      <w:pStyle w:val="af9"/>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40C97" w14:textId="77777777" w:rsidR="005651BB" w:rsidRDefault="004A16DF">
    <w:pPr>
      <w:pStyle w:val="af9"/>
      <w:ind w:firstLine="360"/>
    </w:pPr>
    <w:r>
      <w:rPr>
        <w:rFonts w:hint="eastAsia"/>
      </w:rPr>
      <w:t>4</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3CD7" w14:textId="77777777" w:rsidR="005651BB" w:rsidRDefault="005651BB">
    <w:pPr>
      <w:pStyle w:val="af9"/>
      <w:ind w:right="360" w:firstLine="360"/>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BBA4D" w14:textId="77777777" w:rsidR="005651BB" w:rsidRDefault="004A16DF">
    <w:pPr>
      <w:pStyle w:val="af9"/>
      <w:ind w:firstLine="360"/>
    </w:pPr>
    <w:r>
      <w:rPr>
        <w:rFonts w:hint="eastAsia"/>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29E46" w14:textId="77777777" w:rsidR="00E222D1" w:rsidRDefault="00E222D1">
      <w:r>
        <w:separator/>
      </w:r>
    </w:p>
  </w:footnote>
  <w:footnote w:type="continuationSeparator" w:id="0">
    <w:p w14:paraId="66E197BE" w14:textId="77777777" w:rsidR="00E222D1" w:rsidRDefault="00E222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F028B" w14:textId="77777777" w:rsidR="005651BB" w:rsidRDefault="004A16DF">
    <w:pPr>
      <w:pStyle w:val="afb"/>
      <w:pBdr>
        <w:bottom w:val="single" w:sz="4" w:space="1" w:color="auto"/>
      </w:pBdr>
      <w:ind w:firstLine="420"/>
      <w:rPr>
        <w:rFonts w:ascii="黑体" w:eastAsia="黑体"/>
        <w:sz w:val="21"/>
        <w:szCs w:val="21"/>
      </w:rPr>
    </w:pPr>
    <w:r w:rsidRPr="00D40058">
      <w:rPr>
        <w:rFonts w:ascii="黑体" w:eastAsia="黑体" w:hint="eastAsia"/>
        <w:sz w:val="21"/>
        <w:szCs w:val="21"/>
      </w:rPr>
      <w:t>JJF（吉）</w:t>
    </w:r>
    <w:r w:rsidRPr="00D40058">
      <w:rPr>
        <w:rFonts w:ascii="黑体" w:eastAsia="黑体"/>
        <w:sz w:val="21"/>
        <w:szCs w:val="21"/>
      </w:rPr>
      <w:t>XX-202</w:t>
    </w:r>
    <w:r w:rsidRPr="00D40058">
      <w:rPr>
        <w:rFonts w:ascii="黑体" w:eastAsia="黑体" w:hint="eastAsia"/>
        <w:sz w:val="21"/>
        <w:szCs w:val="21"/>
      </w:rPr>
      <w:t>4</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661E8" w14:textId="77777777" w:rsidR="005651BB" w:rsidRDefault="004A16DF">
    <w:pPr>
      <w:pStyle w:val="afb"/>
      <w:pBdr>
        <w:bottom w:val="single" w:sz="4" w:space="1" w:color="auto"/>
      </w:pBdr>
      <w:ind w:firstLine="420"/>
      <w:rPr>
        <w:rFonts w:ascii="黑体" w:eastAsia="黑体" w:hAnsi="黑体"/>
      </w:rPr>
    </w:pPr>
    <w:r>
      <w:rPr>
        <w:rFonts w:ascii="黑体" w:eastAsia="黑体" w:hAnsi="黑体" w:hint="eastAsia"/>
        <w:sz w:val="21"/>
        <w:szCs w:val="21"/>
      </w:rPr>
      <w:t xml:space="preserve">JJF（吉） </w:t>
    </w:r>
    <w:r>
      <w:rPr>
        <w:rFonts w:ascii="黑体" w:eastAsia="黑体" w:hAnsi="黑体"/>
        <w:sz w:val="21"/>
        <w:szCs w:val="21"/>
      </w:rPr>
      <w:t>XX</w:t>
    </w:r>
    <w:r>
      <w:rPr>
        <w:rFonts w:ascii="黑体" w:eastAsia="黑体" w:hAnsi="黑体" w:cs="黑体"/>
        <w:kern w:val="0"/>
        <w:sz w:val="21"/>
        <w:szCs w:val="21"/>
      </w:rPr>
      <w:t>-</w:t>
    </w:r>
    <w:r>
      <w:rPr>
        <w:rFonts w:ascii="黑体" w:eastAsia="黑体" w:hAnsi="黑体"/>
        <w:sz w:val="21"/>
        <w:szCs w:val="21"/>
      </w:rPr>
      <w:t>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7DB4A" w14:textId="77777777" w:rsidR="005651BB" w:rsidRDefault="004A16DF">
    <w:pPr>
      <w:pStyle w:val="afb"/>
      <w:pBdr>
        <w:bottom w:val="single" w:sz="4" w:space="1" w:color="auto"/>
      </w:pBdr>
      <w:ind w:firstLine="420"/>
      <w:rPr>
        <w:rFonts w:ascii="黑体" w:eastAsia="黑体"/>
        <w:sz w:val="21"/>
        <w:szCs w:val="21"/>
      </w:rPr>
    </w:pPr>
    <w:r>
      <w:rPr>
        <w:rFonts w:ascii="黑体" w:eastAsia="黑体" w:hint="eastAsia"/>
        <w:sz w:val="21"/>
        <w:szCs w:val="21"/>
      </w:rPr>
      <w:t>JJF（吉）</w:t>
    </w:r>
    <w:r>
      <w:rPr>
        <w:rFonts w:ascii="黑体" w:eastAsia="黑体"/>
        <w:sz w:val="21"/>
        <w:szCs w:val="21"/>
      </w:rPr>
      <w:t>XX-202</w:t>
    </w:r>
    <w:r>
      <w:rPr>
        <w:rFonts w:ascii="黑体" w:eastAsia="黑体" w:hint="eastAsia"/>
        <w:sz w:val="21"/>
        <w:szCs w:val="21"/>
      </w:rPr>
      <w:t>4</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CAE1B" w14:textId="77777777" w:rsidR="005651BB" w:rsidRDefault="004A16DF">
    <w:pPr>
      <w:pStyle w:val="afb"/>
      <w:pBdr>
        <w:bottom w:val="single" w:sz="4" w:space="1" w:color="auto"/>
      </w:pBdr>
      <w:ind w:firstLine="420"/>
      <w:rPr>
        <w:rFonts w:ascii="黑体" w:eastAsia="黑体" w:hAnsi="黑体"/>
        <w:sz w:val="21"/>
        <w:szCs w:val="21"/>
      </w:rPr>
    </w:pPr>
    <w:r>
      <w:rPr>
        <w:rFonts w:ascii="黑体" w:eastAsia="黑体" w:hAnsi="黑体" w:hint="eastAsia"/>
        <w:sz w:val="21"/>
        <w:szCs w:val="21"/>
      </w:rPr>
      <w:t>JJF（吉）XX-XXXX</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3EEE0" w14:textId="77777777" w:rsidR="005651BB" w:rsidRDefault="004A16DF">
    <w:pPr>
      <w:pStyle w:val="afb"/>
      <w:pBdr>
        <w:bottom w:val="single" w:sz="4" w:space="1" w:color="auto"/>
      </w:pBdr>
      <w:ind w:firstLine="420"/>
      <w:rPr>
        <w:rFonts w:ascii="黑体" w:eastAsia="黑体" w:hAnsi="黑体"/>
        <w:sz w:val="21"/>
        <w:szCs w:val="21"/>
      </w:rPr>
    </w:pPr>
    <w:r>
      <w:rPr>
        <w:rFonts w:ascii="黑体" w:eastAsia="黑体" w:hAnsi="黑体" w:hint="eastAsia"/>
        <w:sz w:val="21"/>
        <w:szCs w:val="21"/>
      </w:rPr>
      <w:t>JJF（吉）XX-XXXX</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523C" w14:textId="77777777" w:rsidR="005651BB" w:rsidRDefault="005651BB">
    <w:pPr>
      <w:pStyle w:val="afb"/>
      <w:ind w:firstLine="36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D3D42" w14:textId="77777777" w:rsidR="005651BB" w:rsidRDefault="004A16DF">
    <w:pPr>
      <w:pStyle w:val="afb"/>
      <w:pBdr>
        <w:bottom w:val="single" w:sz="4" w:space="1" w:color="auto"/>
      </w:pBdr>
      <w:ind w:firstLine="420"/>
      <w:rPr>
        <w:rFonts w:ascii="黑体" w:eastAsia="黑体" w:hAnsi="黑体"/>
        <w:sz w:val="21"/>
        <w:szCs w:val="21"/>
      </w:rPr>
    </w:pPr>
    <w:r>
      <w:rPr>
        <w:rFonts w:ascii="黑体" w:eastAsia="黑体" w:hAnsi="黑体" w:hint="eastAsia"/>
        <w:sz w:val="21"/>
        <w:szCs w:val="21"/>
      </w:rPr>
      <w:t>JJF（吉）XX-XXXX</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C3749" w14:textId="77777777" w:rsidR="005651BB" w:rsidRDefault="005651BB">
    <w:pPr>
      <w:pStyle w:val="afb"/>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B0A80" w14:textId="77777777" w:rsidR="005651BB" w:rsidRDefault="005651BB">
    <w:pPr>
      <w:pStyle w:val="afb"/>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B5973"/>
    <w:multiLevelType w:val="multilevel"/>
    <w:tmpl w:val="152B5973"/>
    <w:lvl w:ilvl="0">
      <w:start w:val="1"/>
      <w:numFmt w:val="lowerLetter"/>
      <w:lvlText w:val="%1）"/>
      <w:lvlJc w:val="left"/>
      <w:pPr>
        <w:ind w:left="861" w:hanging="440"/>
      </w:pPr>
      <w:rPr>
        <w:rFonts w:hint="eastAsia"/>
      </w:rPr>
    </w:lvl>
    <w:lvl w:ilvl="1">
      <w:start w:val="1"/>
      <w:numFmt w:val="lowerLetter"/>
      <w:lvlText w:val="%2)"/>
      <w:lvlJc w:val="left"/>
      <w:pPr>
        <w:ind w:left="1301" w:hanging="440"/>
      </w:pPr>
    </w:lvl>
    <w:lvl w:ilvl="2">
      <w:start w:val="1"/>
      <w:numFmt w:val="lowerRoman"/>
      <w:lvlText w:val="%3."/>
      <w:lvlJc w:val="right"/>
      <w:pPr>
        <w:ind w:left="1741" w:hanging="440"/>
      </w:pPr>
    </w:lvl>
    <w:lvl w:ilvl="3">
      <w:start w:val="1"/>
      <w:numFmt w:val="decimal"/>
      <w:lvlText w:val="%4."/>
      <w:lvlJc w:val="left"/>
      <w:pPr>
        <w:ind w:left="2181" w:hanging="440"/>
      </w:pPr>
    </w:lvl>
    <w:lvl w:ilvl="4">
      <w:start w:val="1"/>
      <w:numFmt w:val="lowerLetter"/>
      <w:lvlText w:val="%5)"/>
      <w:lvlJc w:val="left"/>
      <w:pPr>
        <w:ind w:left="2621" w:hanging="440"/>
      </w:pPr>
    </w:lvl>
    <w:lvl w:ilvl="5">
      <w:start w:val="1"/>
      <w:numFmt w:val="lowerRoman"/>
      <w:lvlText w:val="%6."/>
      <w:lvlJc w:val="right"/>
      <w:pPr>
        <w:ind w:left="3061" w:hanging="440"/>
      </w:pPr>
    </w:lvl>
    <w:lvl w:ilvl="6">
      <w:start w:val="1"/>
      <w:numFmt w:val="decimal"/>
      <w:lvlText w:val="%7."/>
      <w:lvlJc w:val="left"/>
      <w:pPr>
        <w:ind w:left="3501" w:hanging="440"/>
      </w:pPr>
    </w:lvl>
    <w:lvl w:ilvl="7">
      <w:start w:val="1"/>
      <w:numFmt w:val="lowerLetter"/>
      <w:lvlText w:val="%8)"/>
      <w:lvlJc w:val="left"/>
      <w:pPr>
        <w:ind w:left="3941" w:hanging="440"/>
      </w:pPr>
    </w:lvl>
    <w:lvl w:ilvl="8">
      <w:start w:val="1"/>
      <w:numFmt w:val="lowerRoman"/>
      <w:lvlText w:val="%9."/>
      <w:lvlJc w:val="right"/>
      <w:pPr>
        <w:ind w:left="4381" w:hanging="440"/>
      </w:pPr>
    </w:lvl>
  </w:abstractNum>
  <w:abstractNum w:abstractNumId="1" w15:restartNumberingAfterBreak="0">
    <w:nsid w:val="646260FA"/>
    <w:multiLevelType w:val="multilevel"/>
    <w:tmpl w:val="646260FA"/>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hZDM4Y2NiNTdlZjFkYTQ2YjFhYTY4NmQwNzUwZWQifQ=="/>
  </w:docVars>
  <w:rsids>
    <w:rsidRoot w:val="00104091"/>
    <w:rsid w:val="00014EFF"/>
    <w:rsid w:val="00030E67"/>
    <w:rsid w:val="00037252"/>
    <w:rsid w:val="00053351"/>
    <w:rsid w:val="00054F47"/>
    <w:rsid w:val="00057E93"/>
    <w:rsid w:val="000811BC"/>
    <w:rsid w:val="000861D4"/>
    <w:rsid w:val="000D3F40"/>
    <w:rsid w:val="000E243D"/>
    <w:rsid w:val="000E5601"/>
    <w:rsid w:val="000F6C26"/>
    <w:rsid w:val="00104091"/>
    <w:rsid w:val="00106782"/>
    <w:rsid w:val="001124F9"/>
    <w:rsid w:val="00137EF0"/>
    <w:rsid w:val="00144E9E"/>
    <w:rsid w:val="00157C37"/>
    <w:rsid w:val="00170BBD"/>
    <w:rsid w:val="00190D75"/>
    <w:rsid w:val="00192EB5"/>
    <w:rsid w:val="001C619E"/>
    <w:rsid w:val="001D1D83"/>
    <w:rsid w:val="001D324B"/>
    <w:rsid w:val="001D3E19"/>
    <w:rsid w:val="001E2705"/>
    <w:rsid w:val="001E2C16"/>
    <w:rsid w:val="001F528A"/>
    <w:rsid w:val="00225F8E"/>
    <w:rsid w:val="00237103"/>
    <w:rsid w:val="00261F05"/>
    <w:rsid w:val="002636B5"/>
    <w:rsid w:val="00276F5D"/>
    <w:rsid w:val="00277C97"/>
    <w:rsid w:val="002815DC"/>
    <w:rsid w:val="002A20A3"/>
    <w:rsid w:val="002B30C6"/>
    <w:rsid w:val="002C1D22"/>
    <w:rsid w:val="002C70DD"/>
    <w:rsid w:val="002D1D89"/>
    <w:rsid w:val="002D2135"/>
    <w:rsid w:val="002D420E"/>
    <w:rsid w:val="002D6E23"/>
    <w:rsid w:val="00343EE2"/>
    <w:rsid w:val="00345E98"/>
    <w:rsid w:val="003506E8"/>
    <w:rsid w:val="0036279B"/>
    <w:rsid w:val="003A12F8"/>
    <w:rsid w:val="003A666D"/>
    <w:rsid w:val="003A6DBF"/>
    <w:rsid w:val="003A79CF"/>
    <w:rsid w:val="003B3D57"/>
    <w:rsid w:val="003D3852"/>
    <w:rsid w:val="003E3CD8"/>
    <w:rsid w:val="00437D10"/>
    <w:rsid w:val="00447991"/>
    <w:rsid w:val="0045494D"/>
    <w:rsid w:val="0047634F"/>
    <w:rsid w:val="004775D6"/>
    <w:rsid w:val="00477FD9"/>
    <w:rsid w:val="0048564A"/>
    <w:rsid w:val="00486A36"/>
    <w:rsid w:val="00486ADA"/>
    <w:rsid w:val="004A16DF"/>
    <w:rsid w:val="004B193A"/>
    <w:rsid w:val="004B4D72"/>
    <w:rsid w:val="004C2905"/>
    <w:rsid w:val="004C3D81"/>
    <w:rsid w:val="004C69C6"/>
    <w:rsid w:val="004C7359"/>
    <w:rsid w:val="004D20FA"/>
    <w:rsid w:val="004D670F"/>
    <w:rsid w:val="00504F71"/>
    <w:rsid w:val="0050514F"/>
    <w:rsid w:val="00511125"/>
    <w:rsid w:val="005228AE"/>
    <w:rsid w:val="005453E7"/>
    <w:rsid w:val="005457E8"/>
    <w:rsid w:val="00547AEA"/>
    <w:rsid w:val="00554033"/>
    <w:rsid w:val="00562DA6"/>
    <w:rsid w:val="005651BB"/>
    <w:rsid w:val="00575739"/>
    <w:rsid w:val="005832F6"/>
    <w:rsid w:val="005B3F72"/>
    <w:rsid w:val="005C57B3"/>
    <w:rsid w:val="005F63EC"/>
    <w:rsid w:val="00606498"/>
    <w:rsid w:val="006074CF"/>
    <w:rsid w:val="00622277"/>
    <w:rsid w:val="00625A42"/>
    <w:rsid w:val="00646791"/>
    <w:rsid w:val="00660856"/>
    <w:rsid w:val="00666114"/>
    <w:rsid w:val="006669E4"/>
    <w:rsid w:val="006713CC"/>
    <w:rsid w:val="006761D7"/>
    <w:rsid w:val="00694F31"/>
    <w:rsid w:val="006957CE"/>
    <w:rsid w:val="006B5662"/>
    <w:rsid w:val="006C39CC"/>
    <w:rsid w:val="006C5B0A"/>
    <w:rsid w:val="006C728B"/>
    <w:rsid w:val="006D324A"/>
    <w:rsid w:val="006D3A98"/>
    <w:rsid w:val="007021DE"/>
    <w:rsid w:val="00711639"/>
    <w:rsid w:val="00716B77"/>
    <w:rsid w:val="00724272"/>
    <w:rsid w:val="00730740"/>
    <w:rsid w:val="00732BA4"/>
    <w:rsid w:val="00734C54"/>
    <w:rsid w:val="00753D88"/>
    <w:rsid w:val="00756AAA"/>
    <w:rsid w:val="00762313"/>
    <w:rsid w:val="0079081C"/>
    <w:rsid w:val="00794CFA"/>
    <w:rsid w:val="007A077A"/>
    <w:rsid w:val="007D4139"/>
    <w:rsid w:val="007E668B"/>
    <w:rsid w:val="0080194C"/>
    <w:rsid w:val="00813A5F"/>
    <w:rsid w:val="008267D9"/>
    <w:rsid w:val="00841FA3"/>
    <w:rsid w:val="00851323"/>
    <w:rsid w:val="0087254D"/>
    <w:rsid w:val="00884742"/>
    <w:rsid w:val="008B44A3"/>
    <w:rsid w:val="008D0BDE"/>
    <w:rsid w:val="008E292D"/>
    <w:rsid w:val="008F1D35"/>
    <w:rsid w:val="00900FC4"/>
    <w:rsid w:val="0096119A"/>
    <w:rsid w:val="009662A8"/>
    <w:rsid w:val="0097518D"/>
    <w:rsid w:val="0099454A"/>
    <w:rsid w:val="009A1A69"/>
    <w:rsid w:val="009A2FE5"/>
    <w:rsid w:val="009A51C4"/>
    <w:rsid w:val="009B6172"/>
    <w:rsid w:val="009B7DD6"/>
    <w:rsid w:val="009C5819"/>
    <w:rsid w:val="009D1E34"/>
    <w:rsid w:val="009D2F09"/>
    <w:rsid w:val="009D6D20"/>
    <w:rsid w:val="00A45E41"/>
    <w:rsid w:val="00A57EA0"/>
    <w:rsid w:val="00A7230A"/>
    <w:rsid w:val="00A93EEC"/>
    <w:rsid w:val="00AA78B4"/>
    <w:rsid w:val="00AD546A"/>
    <w:rsid w:val="00AE216E"/>
    <w:rsid w:val="00AE7087"/>
    <w:rsid w:val="00AF0E4D"/>
    <w:rsid w:val="00B0093B"/>
    <w:rsid w:val="00B017F2"/>
    <w:rsid w:val="00B454CF"/>
    <w:rsid w:val="00B51858"/>
    <w:rsid w:val="00B61E7A"/>
    <w:rsid w:val="00B65B1B"/>
    <w:rsid w:val="00B70BF8"/>
    <w:rsid w:val="00B716AE"/>
    <w:rsid w:val="00B73E09"/>
    <w:rsid w:val="00B75C52"/>
    <w:rsid w:val="00B9281E"/>
    <w:rsid w:val="00B94842"/>
    <w:rsid w:val="00BA1714"/>
    <w:rsid w:val="00BA4779"/>
    <w:rsid w:val="00BA58FD"/>
    <w:rsid w:val="00BD57DC"/>
    <w:rsid w:val="00BD7036"/>
    <w:rsid w:val="00C00E82"/>
    <w:rsid w:val="00C16F17"/>
    <w:rsid w:val="00C21D7A"/>
    <w:rsid w:val="00C3354B"/>
    <w:rsid w:val="00C9513B"/>
    <w:rsid w:val="00CA653D"/>
    <w:rsid w:val="00CC4102"/>
    <w:rsid w:val="00CF0E8F"/>
    <w:rsid w:val="00D01DE6"/>
    <w:rsid w:val="00D15219"/>
    <w:rsid w:val="00D23347"/>
    <w:rsid w:val="00D3057A"/>
    <w:rsid w:val="00D40058"/>
    <w:rsid w:val="00D43A9E"/>
    <w:rsid w:val="00D459C3"/>
    <w:rsid w:val="00D47444"/>
    <w:rsid w:val="00D51F32"/>
    <w:rsid w:val="00D6357B"/>
    <w:rsid w:val="00D635D2"/>
    <w:rsid w:val="00D72B7D"/>
    <w:rsid w:val="00D730A3"/>
    <w:rsid w:val="00D75750"/>
    <w:rsid w:val="00D81E4D"/>
    <w:rsid w:val="00D81E80"/>
    <w:rsid w:val="00D87E92"/>
    <w:rsid w:val="00D9438B"/>
    <w:rsid w:val="00DA1637"/>
    <w:rsid w:val="00DA2B3A"/>
    <w:rsid w:val="00DB7975"/>
    <w:rsid w:val="00DC31C3"/>
    <w:rsid w:val="00DC4BD7"/>
    <w:rsid w:val="00DC5E79"/>
    <w:rsid w:val="00DD27AC"/>
    <w:rsid w:val="00DD4325"/>
    <w:rsid w:val="00DE582E"/>
    <w:rsid w:val="00DF77BC"/>
    <w:rsid w:val="00DF7CFA"/>
    <w:rsid w:val="00E06AB5"/>
    <w:rsid w:val="00E222D1"/>
    <w:rsid w:val="00E427F6"/>
    <w:rsid w:val="00E50C0C"/>
    <w:rsid w:val="00E603DD"/>
    <w:rsid w:val="00E62565"/>
    <w:rsid w:val="00E81399"/>
    <w:rsid w:val="00EA7814"/>
    <w:rsid w:val="00EA7CB2"/>
    <w:rsid w:val="00EC4FFE"/>
    <w:rsid w:val="00EC57EC"/>
    <w:rsid w:val="00EC734B"/>
    <w:rsid w:val="00EE26DC"/>
    <w:rsid w:val="00F00CD1"/>
    <w:rsid w:val="00F153EF"/>
    <w:rsid w:val="00F428D5"/>
    <w:rsid w:val="00F503E1"/>
    <w:rsid w:val="00F63886"/>
    <w:rsid w:val="00F659B6"/>
    <w:rsid w:val="00FB74D7"/>
    <w:rsid w:val="00FC5905"/>
    <w:rsid w:val="00FD079A"/>
    <w:rsid w:val="00FE07EE"/>
    <w:rsid w:val="00FE1497"/>
    <w:rsid w:val="00FE155F"/>
    <w:rsid w:val="00FE329D"/>
    <w:rsid w:val="00FF2EFB"/>
    <w:rsid w:val="018B1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9D024D"/>
  <w15:docId w15:val="{F4A0CE6A-192F-44EC-BD8F-BDD7425A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qFormat="1"/>
    <w:lsdException w:name="page number"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unhideWhenUsed="1" w:qFormat="1"/>
    <w:lsdException w:name="Body Text Indent 2" w:uiPriority="0" w:unhideWhenUsed="1" w:qFormat="1"/>
    <w:lsdException w:name="Body Text Indent 3" w:semiHidden="1" w:unhideWhenUsed="1"/>
    <w:lsdException w:name="Block Text" w:semiHidden="1" w:unhideWhenUsed="1"/>
    <w:lsdException w:name="Hyperlink" w:unhideWhenUsed="1"/>
    <w:lsdException w:name="FollowedHyperlink" w:uiPriority="0" w:unhideWhenUsed="1"/>
    <w:lsdException w:name="Strong" w:uiPriority="0"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rPr>
      <w:kern w:val="2"/>
      <w:sz w:val="21"/>
      <w:szCs w:val="22"/>
    </w:rPr>
  </w:style>
  <w:style w:type="paragraph" w:styleId="1">
    <w:name w:val="heading 1"/>
    <w:basedOn w:val="a7"/>
    <w:next w:val="a7"/>
    <w:link w:val="10"/>
    <w:qFormat/>
    <w:pPr>
      <w:spacing w:beforeLines="50" w:line="360" w:lineRule="auto"/>
      <w:outlineLvl w:val="0"/>
    </w:pPr>
    <w:rPr>
      <w:rFonts w:ascii="黑体" w:eastAsia="黑体" w:hAnsi="黑体"/>
      <w:bCs/>
      <w:kern w:val="44"/>
      <w:sz w:val="24"/>
      <w:szCs w:val="44"/>
    </w:rPr>
  </w:style>
  <w:style w:type="paragraph" w:styleId="2">
    <w:name w:val="heading 2"/>
    <w:basedOn w:val="a7"/>
    <w:next w:val="a7"/>
    <w:link w:val="20"/>
    <w:unhideWhenUsed/>
    <w:qFormat/>
    <w:pPr>
      <w:keepNext/>
      <w:keepLines/>
      <w:spacing w:before="260" w:after="260" w:line="360" w:lineRule="auto"/>
      <w:outlineLvl w:val="1"/>
    </w:pPr>
    <w:rPr>
      <w:rFonts w:asciiTheme="majorHAnsi" w:eastAsiaTheme="majorEastAsia" w:hAnsiTheme="majorHAnsi" w:cstheme="majorBidi"/>
      <w:bCs/>
      <w:sz w:val="24"/>
      <w:szCs w:val="32"/>
    </w:rPr>
  </w:style>
  <w:style w:type="paragraph" w:styleId="3">
    <w:name w:val="heading 3"/>
    <w:basedOn w:val="a7"/>
    <w:next w:val="a7"/>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7">
    <w:name w:val="toc 7"/>
    <w:basedOn w:val="a7"/>
    <w:next w:val="a7"/>
    <w:autoRedefine/>
    <w:semiHidden/>
    <w:qFormat/>
    <w:pPr>
      <w:ind w:left="1260"/>
      <w:jc w:val="left"/>
    </w:pPr>
    <w:rPr>
      <w:rFonts w:ascii="Times New Roman" w:eastAsia="宋体" w:hAnsi="Times New Roman" w:cs="Times New Roman"/>
      <w:sz w:val="18"/>
      <w:szCs w:val="18"/>
    </w:rPr>
  </w:style>
  <w:style w:type="paragraph" w:styleId="ab">
    <w:name w:val="annotation text"/>
    <w:basedOn w:val="a7"/>
    <w:link w:val="ac"/>
    <w:uiPriority w:val="99"/>
    <w:unhideWhenUsed/>
    <w:qFormat/>
    <w:pPr>
      <w:jc w:val="left"/>
    </w:pPr>
    <w:rPr>
      <w:rFonts w:ascii="Times New Roman" w:eastAsia="宋体" w:hAnsi="Times New Roman" w:cs="Times New Roman"/>
      <w:szCs w:val="20"/>
    </w:rPr>
  </w:style>
  <w:style w:type="paragraph" w:styleId="31">
    <w:name w:val="Body Text 3"/>
    <w:basedOn w:val="a7"/>
    <w:link w:val="32"/>
    <w:qFormat/>
    <w:pPr>
      <w:spacing w:after="120"/>
    </w:pPr>
    <w:rPr>
      <w:rFonts w:ascii="Times New Roman" w:eastAsia="宋体" w:hAnsi="Times New Roman" w:cs="Times New Roman"/>
      <w:sz w:val="16"/>
      <w:szCs w:val="16"/>
    </w:rPr>
  </w:style>
  <w:style w:type="paragraph" w:styleId="ad">
    <w:name w:val="Body Text"/>
    <w:basedOn w:val="a7"/>
    <w:link w:val="ae"/>
    <w:qFormat/>
    <w:pPr>
      <w:spacing w:after="120"/>
    </w:pPr>
    <w:rPr>
      <w:rFonts w:ascii="Times New Roman" w:eastAsia="宋体" w:hAnsi="Times New Roman" w:cs="Times New Roman"/>
      <w:szCs w:val="20"/>
    </w:rPr>
  </w:style>
  <w:style w:type="paragraph" w:styleId="af">
    <w:name w:val="Body Text Indent"/>
    <w:basedOn w:val="a7"/>
    <w:link w:val="af0"/>
    <w:qFormat/>
    <w:pPr>
      <w:ind w:left="425" w:firstLine="425"/>
    </w:pPr>
    <w:rPr>
      <w:rFonts w:ascii="Times New Roman" w:eastAsia="宋体" w:hAnsi="Times New Roman" w:cs="Times New Roman"/>
      <w:sz w:val="28"/>
      <w:szCs w:val="20"/>
    </w:rPr>
  </w:style>
  <w:style w:type="paragraph" w:styleId="5">
    <w:name w:val="toc 5"/>
    <w:basedOn w:val="a7"/>
    <w:next w:val="a7"/>
    <w:autoRedefine/>
    <w:semiHidden/>
    <w:qFormat/>
    <w:pPr>
      <w:ind w:left="840"/>
      <w:jc w:val="left"/>
    </w:pPr>
    <w:rPr>
      <w:rFonts w:ascii="Times New Roman" w:eastAsia="宋体" w:hAnsi="Times New Roman" w:cs="Times New Roman"/>
      <w:sz w:val="18"/>
      <w:szCs w:val="18"/>
    </w:rPr>
  </w:style>
  <w:style w:type="paragraph" w:styleId="33">
    <w:name w:val="toc 3"/>
    <w:basedOn w:val="a7"/>
    <w:next w:val="a7"/>
    <w:autoRedefine/>
    <w:semiHidden/>
    <w:qFormat/>
    <w:pPr>
      <w:ind w:left="420"/>
      <w:jc w:val="left"/>
    </w:pPr>
    <w:rPr>
      <w:rFonts w:ascii="Times New Roman" w:eastAsia="宋体" w:hAnsi="Times New Roman" w:cs="Times New Roman"/>
      <w:i/>
      <w:iCs/>
      <w:sz w:val="20"/>
      <w:szCs w:val="20"/>
    </w:rPr>
  </w:style>
  <w:style w:type="paragraph" w:styleId="af1">
    <w:name w:val="Plain Text"/>
    <w:basedOn w:val="a7"/>
    <w:link w:val="af2"/>
    <w:qFormat/>
    <w:rPr>
      <w:rFonts w:ascii="宋体" w:eastAsia="宋体" w:hAnsi="Courier New" w:cs="Times New Roman"/>
      <w:szCs w:val="20"/>
    </w:rPr>
  </w:style>
  <w:style w:type="paragraph" w:styleId="8">
    <w:name w:val="toc 8"/>
    <w:basedOn w:val="a7"/>
    <w:next w:val="a7"/>
    <w:autoRedefine/>
    <w:semiHidden/>
    <w:qFormat/>
    <w:pPr>
      <w:ind w:left="1470"/>
      <w:jc w:val="left"/>
    </w:pPr>
    <w:rPr>
      <w:rFonts w:ascii="Times New Roman" w:eastAsia="宋体" w:hAnsi="Times New Roman" w:cs="Times New Roman"/>
      <w:sz w:val="18"/>
      <w:szCs w:val="18"/>
    </w:rPr>
  </w:style>
  <w:style w:type="paragraph" w:styleId="af3">
    <w:name w:val="Date"/>
    <w:basedOn w:val="a7"/>
    <w:next w:val="a7"/>
    <w:link w:val="af4"/>
    <w:qFormat/>
    <w:pPr>
      <w:ind w:leftChars="2500" w:left="100"/>
    </w:pPr>
    <w:rPr>
      <w:rFonts w:ascii="宋体" w:eastAsia="宋体" w:hAnsi="宋体" w:cs="Times New Roman"/>
      <w:sz w:val="24"/>
      <w:szCs w:val="20"/>
    </w:rPr>
  </w:style>
  <w:style w:type="paragraph" w:styleId="21">
    <w:name w:val="Body Text Indent 2"/>
    <w:basedOn w:val="a7"/>
    <w:link w:val="22"/>
    <w:qFormat/>
    <w:pPr>
      <w:spacing w:after="120" w:line="480" w:lineRule="auto"/>
      <w:ind w:leftChars="200" w:left="420"/>
    </w:pPr>
    <w:rPr>
      <w:rFonts w:ascii="Times New Roman" w:eastAsia="宋体" w:hAnsi="Times New Roman" w:cs="Times New Roman"/>
      <w:szCs w:val="20"/>
    </w:rPr>
  </w:style>
  <w:style w:type="paragraph" w:styleId="af5">
    <w:name w:val="endnote text"/>
    <w:basedOn w:val="a7"/>
    <w:link w:val="af6"/>
    <w:semiHidden/>
    <w:qFormat/>
    <w:pPr>
      <w:snapToGrid w:val="0"/>
      <w:jc w:val="left"/>
    </w:pPr>
    <w:rPr>
      <w:rFonts w:ascii="Times New Roman" w:eastAsia="宋体" w:hAnsi="Times New Roman" w:cs="Times New Roman"/>
      <w:szCs w:val="20"/>
    </w:rPr>
  </w:style>
  <w:style w:type="paragraph" w:styleId="af7">
    <w:name w:val="Balloon Text"/>
    <w:basedOn w:val="a7"/>
    <w:link w:val="af8"/>
    <w:semiHidden/>
    <w:unhideWhenUsed/>
    <w:qFormat/>
    <w:rPr>
      <w:sz w:val="18"/>
      <w:szCs w:val="18"/>
    </w:rPr>
  </w:style>
  <w:style w:type="paragraph" w:styleId="af9">
    <w:name w:val="footer"/>
    <w:basedOn w:val="a7"/>
    <w:link w:val="afa"/>
    <w:uiPriority w:val="99"/>
    <w:unhideWhenUsed/>
    <w:qFormat/>
    <w:pPr>
      <w:tabs>
        <w:tab w:val="center" w:pos="4153"/>
        <w:tab w:val="right" w:pos="8306"/>
      </w:tabs>
      <w:snapToGrid w:val="0"/>
      <w:jc w:val="left"/>
    </w:pPr>
    <w:rPr>
      <w:sz w:val="18"/>
      <w:szCs w:val="18"/>
    </w:rPr>
  </w:style>
  <w:style w:type="paragraph" w:styleId="afb">
    <w:name w:val="header"/>
    <w:basedOn w:val="a7"/>
    <w:link w:val="afc"/>
    <w:uiPriority w:val="99"/>
    <w:unhideWhenUsed/>
    <w:qFormat/>
    <w:pPr>
      <w:tabs>
        <w:tab w:val="center" w:pos="4153"/>
        <w:tab w:val="right" w:pos="8306"/>
      </w:tabs>
      <w:snapToGrid w:val="0"/>
      <w:jc w:val="center"/>
    </w:pPr>
    <w:rPr>
      <w:sz w:val="18"/>
      <w:szCs w:val="18"/>
    </w:rPr>
  </w:style>
  <w:style w:type="paragraph" w:styleId="11">
    <w:name w:val="toc 1"/>
    <w:basedOn w:val="a7"/>
    <w:next w:val="a7"/>
    <w:autoRedefine/>
    <w:uiPriority w:val="39"/>
    <w:pPr>
      <w:tabs>
        <w:tab w:val="right" w:leader="dot" w:pos="8789"/>
      </w:tabs>
      <w:spacing w:line="276" w:lineRule="auto"/>
      <w:jc w:val="left"/>
    </w:pPr>
    <w:rPr>
      <w:rFonts w:ascii="宋体" w:eastAsia="宋体" w:hAnsi="宋体" w:cs="黑体"/>
      <w:kern w:val="0"/>
      <w:sz w:val="24"/>
      <w:szCs w:val="24"/>
    </w:rPr>
  </w:style>
  <w:style w:type="paragraph" w:styleId="4">
    <w:name w:val="toc 4"/>
    <w:basedOn w:val="a7"/>
    <w:next w:val="a7"/>
    <w:autoRedefine/>
    <w:semiHidden/>
    <w:qFormat/>
    <w:pPr>
      <w:ind w:left="630"/>
      <w:jc w:val="left"/>
    </w:pPr>
    <w:rPr>
      <w:rFonts w:ascii="Times New Roman" w:eastAsia="宋体" w:hAnsi="Times New Roman" w:cs="Times New Roman"/>
      <w:sz w:val="18"/>
      <w:szCs w:val="18"/>
    </w:rPr>
  </w:style>
  <w:style w:type="paragraph" w:styleId="afd">
    <w:name w:val="footnote text"/>
    <w:basedOn w:val="a7"/>
    <w:link w:val="afe"/>
    <w:semiHidden/>
    <w:qFormat/>
    <w:pPr>
      <w:snapToGrid w:val="0"/>
      <w:jc w:val="left"/>
    </w:pPr>
    <w:rPr>
      <w:rFonts w:ascii="Times New Roman" w:eastAsia="宋体" w:hAnsi="Times New Roman" w:cs="Times New Roman"/>
      <w:sz w:val="18"/>
      <w:szCs w:val="18"/>
    </w:rPr>
  </w:style>
  <w:style w:type="paragraph" w:styleId="6">
    <w:name w:val="toc 6"/>
    <w:basedOn w:val="a7"/>
    <w:next w:val="a7"/>
    <w:autoRedefine/>
    <w:semiHidden/>
    <w:qFormat/>
    <w:pPr>
      <w:ind w:left="1050"/>
      <w:jc w:val="left"/>
    </w:pPr>
    <w:rPr>
      <w:rFonts w:ascii="Times New Roman" w:eastAsia="宋体" w:hAnsi="Times New Roman" w:cs="Times New Roman"/>
      <w:sz w:val="18"/>
      <w:szCs w:val="18"/>
    </w:rPr>
  </w:style>
  <w:style w:type="paragraph" w:styleId="23">
    <w:name w:val="toc 2"/>
    <w:basedOn w:val="a7"/>
    <w:next w:val="a7"/>
    <w:autoRedefine/>
    <w:uiPriority w:val="39"/>
    <w:qFormat/>
    <w:pPr>
      <w:tabs>
        <w:tab w:val="right" w:leader="dot" w:pos="8789"/>
      </w:tabs>
      <w:spacing w:line="360" w:lineRule="auto"/>
      <w:jc w:val="left"/>
    </w:pPr>
    <w:rPr>
      <w:rFonts w:ascii="宋体" w:eastAsia="宋体" w:hAnsi="宋体" w:cs="Times New Roman"/>
      <w:smallCaps/>
      <w:sz w:val="24"/>
      <w:szCs w:val="24"/>
    </w:rPr>
  </w:style>
  <w:style w:type="paragraph" w:styleId="9">
    <w:name w:val="toc 9"/>
    <w:basedOn w:val="a7"/>
    <w:next w:val="a7"/>
    <w:autoRedefine/>
    <w:semiHidden/>
    <w:pPr>
      <w:ind w:left="1680"/>
      <w:jc w:val="left"/>
    </w:pPr>
    <w:rPr>
      <w:rFonts w:ascii="Times New Roman" w:eastAsia="宋体" w:hAnsi="Times New Roman" w:cs="Times New Roman"/>
      <w:sz w:val="18"/>
      <w:szCs w:val="18"/>
    </w:rPr>
  </w:style>
  <w:style w:type="paragraph" w:styleId="24">
    <w:name w:val="Body Text 2"/>
    <w:basedOn w:val="a7"/>
    <w:link w:val="25"/>
    <w:qFormat/>
    <w:pPr>
      <w:spacing w:after="120" w:line="480" w:lineRule="auto"/>
    </w:pPr>
    <w:rPr>
      <w:rFonts w:ascii="Times New Roman" w:eastAsia="宋体" w:hAnsi="Times New Roman" w:cs="Times New Roman"/>
      <w:szCs w:val="20"/>
    </w:rPr>
  </w:style>
  <w:style w:type="paragraph" w:styleId="aff">
    <w:name w:val="Normal (Web)"/>
    <w:basedOn w:val="a7"/>
    <w:pPr>
      <w:widowControl/>
      <w:spacing w:before="100" w:beforeAutospacing="1" w:after="100" w:afterAutospacing="1"/>
      <w:jc w:val="left"/>
    </w:pPr>
    <w:rPr>
      <w:rFonts w:ascii="宋体" w:eastAsia="宋体" w:hAnsi="宋体" w:cs="宋体"/>
      <w:kern w:val="0"/>
      <w:sz w:val="24"/>
      <w:szCs w:val="24"/>
    </w:rPr>
  </w:style>
  <w:style w:type="paragraph" w:styleId="aff0">
    <w:name w:val="Title"/>
    <w:basedOn w:val="a7"/>
    <w:next w:val="a7"/>
    <w:link w:val="aff1"/>
    <w:qFormat/>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paragraph" w:styleId="aff2">
    <w:name w:val="annotation subject"/>
    <w:basedOn w:val="ab"/>
    <w:next w:val="ab"/>
    <w:link w:val="aff3"/>
    <w:uiPriority w:val="99"/>
    <w:semiHidden/>
    <w:unhideWhenUsed/>
    <w:qFormat/>
    <w:rPr>
      <w:b/>
      <w:bCs/>
    </w:rPr>
  </w:style>
  <w:style w:type="table" w:styleId="aff4">
    <w:name w:val="Table Grid"/>
    <w:basedOn w:val="a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semiHidden/>
    <w:qFormat/>
    <w:rPr>
      <w:vertAlign w:val="superscript"/>
    </w:rPr>
  </w:style>
  <w:style w:type="character" w:styleId="aff7">
    <w:name w:val="page number"/>
    <w:basedOn w:val="a8"/>
    <w:qFormat/>
  </w:style>
  <w:style w:type="character" w:styleId="aff8">
    <w:name w:val="FollowedHyperlink"/>
    <w:rPr>
      <w:color w:val="800080"/>
      <w:u w:val="single"/>
    </w:rPr>
  </w:style>
  <w:style w:type="character" w:styleId="aff9">
    <w:name w:val="line number"/>
    <w:basedOn w:val="a8"/>
    <w:uiPriority w:val="99"/>
    <w:semiHidden/>
    <w:unhideWhenUsed/>
    <w:qFormat/>
  </w:style>
  <w:style w:type="character" w:styleId="affa">
    <w:name w:val="Hyperlink"/>
    <w:uiPriority w:val="99"/>
    <w:rPr>
      <w:color w:val="0000FF"/>
      <w:u w:val="single"/>
    </w:rPr>
  </w:style>
  <w:style w:type="character" w:styleId="affb">
    <w:name w:val="annotation reference"/>
    <w:uiPriority w:val="99"/>
    <w:unhideWhenUsed/>
    <w:qFormat/>
    <w:rPr>
      <w:sz w:val="21"/>
      <w:szCs w:val="21"/>
    </w:rPr>
  </w:style>
  <w:style w:type="character" w:styleId="affc">
    <w:name w:val="footnote reference"/>
    <w:semiHidden/>
    <w:qFormat/>
    <w:rPr>
      <w:vertAlign w:val="superscript"/>
    </w:rPr>
  </w:style>
  <w:style w:type="character" w:customStyle="1" w:styleId="af8">
    <w:name w:val="批注框文本 字符"/>
    <w:basedOn w:val="a8"/>
    <w:link w:val="af7"/>
    <w:semiHidden/>
    <w:rPr>
      <w:sz w:val="18"/>
      <w:szCs w:val="18"/>
    </w:rPr>
  </w:style>
  <w:style w:type="character" w:customStyle="1" w:styleId="afc">
    <w:name w:val="页眉 字符"/>
    <w:basedOn w:val="a8"/>
    <w:link w:val="afb"/>
    <w:uiPriority w:val="99"/>
    <w:rPr>
      <w:sz w:val="18"/>
      <w:szCs w:val="18"/>
    </w:rPr>
  </w:style>
  <w:style w:type="character" w:customStyle="1" w:styleId="afa">
    <w:name w:val="页脚 字符"/>
    <w:basedOn w:val="a8"/>
    <w:link w:val="af9"/>
    <w:uiPriority w:val="99"/>
    <w:qFormat/>
    <w:rPr>
      <w:sz w:val="18"/>
      <w:szCs w:val="18"/>
    </w:rPr>
  </w:style>
  <w:style w:type="character" w:customStyle="1" w:styleId="10">
    <w:name w:val="标题 1 字符"/>
    <w:basedOn w:val="a8"/>
    <w:link w:val="1"/>
    <w:rPr>
      <w:rFonts w:ascii="黑体" w:eastAsia="黑体" w:hAnsi="黑体"/>
      <w:bCs/>
      <w:kern w:val="44"/>
      <w:sz w:val="24"/>
      <w:szCs w:val="44"/>
    </w:rPr>
  </w:style>
  <w:style w:type="character" w:customStyle="1" w:styleId="aff1">
    <w:name w:val="标题 字符"/>
    <w:basedOn w:val="a8"/>
    <w:link w:val="aff0"/>
    <w:rPr>
      <w:rFonts w:asciiTheme="majorHAnsi" w:eastAsia="黑体" w:hAnsiTheme="majorHAnsi" w:cstheme="majorBidi"/>
      <w:b/>
      <w:bCs/>
      <w:sz w:val="32"/>
      <w:szCs w:val="32"/>
    </w:rPr>
  </w:style>
  <w:style w:type="paragraph" w:styleId="affd">
    <w:name w:val="List Paragraph"/>
    <w:basedOn w:val="a7"/>
    <w:uiPriority w:val="34"/>
    <w:qFormat/>
    <w:pPr>
      <w:ind w:firstLineChars="200" w:firstLine="420"/>
    </w:pPr>
  </w:style>
  <w:style w:type="character" w:customStyle="1" w:styleId="20">
    <w:name w:val="标题 2 字符"/>
    <w:basedOn w:val="a8"/>
    <w:link w:val="2"/>
    <w:uiPriority w:val="9"/>
    <w:qFormat/>
    <w:rPr>
      <w:rFonts w:asciiTheme="majorHAnsi" w:eastAsiaTheme="majorEastAsia" w:hAnsiTheme="majorHAnsi" w:cstheme="majorBidi"/>
      <w:bCs/>
      <w:sz w:val="24"/>
      <w:szCs w:val="32"/>
    </w:rPr>
  </w:style>
  <w:style w:type="character" w:customStyle="1" w:styleId="30">
    <w:name w:val="标题 3 字符"/>
    <w:basedOn w:val="a8"/>
    <w:link w:val="3"/>
    <w:qFormat/>
    <w:rPr>
      <w:rFonts w:ascii="Times New Roman" w:eastAsia="宋体" w:hAnsi="Times New Roman" w:cs="Times New Roman"/>
      <w:b/>
      <w:bCs/>
      <w:sz w:val="32"/>
      <w:szCs w:val="32"/>
    </w:rPr>
  </w:style>
  <w:style w:type="character" w:customStyle="1" w:styleId="af2">
    <w:name w:val="纯文本 字符"/>
    <w:basedOn w:val="a8"/>
    <w:link w:val="af1"/>
    <w:qFormat/>
    <w:rPr>
      <w:rFonts w:ascii="宋体" w:eastAsia="宋体" w:hAnsi="Courier New" w:cs="Times New Roman"/>
      <w:szCs w:val="20"/>
    </w:rPr>
  </w:style>
  <w:style w:type="character" w:customStyle="1" w:styleId="af4">
    <w:name w:val="日期 字符"/>
    <w:basedOn w:val="a8"/>
    <w:link w:val="af3"/>
    <w:qFormat/>
    <w:rPr>
      <w:rFonts w:ascii="宋体" w:eastAsia="宋体" w:hAnsi="宋体" w:cs="Times New Roman"/>
      <w:sz w:val="24"/>
      <w:szCs w:val="20"/>
    </w:rPr>
  </w:style>
  <w:style w:type="character" w:customStyle="1" w:styleId="af0">
    <w:name w:val="正文文本缩进 字符"/>
    <w:basedOn w:val="a8"/>
    <w:link w:val="af"/>
    <w:qFormat/>
    <w:rPr>
      <w:rFonts w:ascii="Times New Roman" w:eastAsia="宋体" w:hAnsi="Times New Roman" w:cs="Times New Roman"/>
      <w:sz w:val="28"/>
      <w:szCs w:val="20"/>
    </w:rPr>
  </w:style>
  <w:style w:type="character" w:customStyle="1" w:styleId="22">
    <w:name w:val="正文文本缩进 2 字符"/>
    <w:basedOn w:val="a8"/>
    <w:link w:val="21"/>
    <w:qFormat/>
    <w:rPr>
      <w:rFonts w:ascii="Times New Roman" w:eastAsia="宋体" w:hAnsi="Times New Roman" w:cs="Times New Roman"/>
      <w:szCs w:val="20"/>
    </w:rPr>
  </w:style>
  <w:style w:type="character" w:customStyle="1" w:styleId="32">
    <w:name w:val="正文文本 3 字符"/>
    <w:basedOn w:val="a8"/>
    <w:link w:val="31"/>
    <w:qFormat/>
    <w:rPr>
      <w:rFonts w:ascii="Times New Roman" w:eastAsia="宋体" w:hAnsi="Times New Roman" w:cs="Times New Roman"/>
      <w:sz w:val="16"/>
      <w:szCs w:val="16"/>
    </w:rPr>
  </w:style>
  <w:style w:type="paragraph" w:customStyle="1" w:styleId="12">
    <w:name w:val="1"/>
    <w:basedOn w:val="a7"/>
    <w:next w:val="ad"/>
    <w:qFormat/>
    <w:rPr>
      <w:rFonts w:ascii="Times New Roman" w:eastAsia="宋体" w:hAnsi="Times New Roman" w:cs="Times New Roman"/>
      <w:sz w:val="28"/>
      <w:szCs w:val="20"/>
    </w:rPr>
  </w:style>
  <w:style w:type="character" w:customStyle="1" w:styleId="ae">
    <w:name w:val="正文文本 字符"/>
    <w:basedOn w:val="a8"/>
    <w:link w:val="ad"/>
    <w:qFormat/>
    <w:rPr>
      <w:rFonts w:ascii="Times New Roman" w:eastAsia="宋体" w:hAnsi="Times New Roman" w:cs="Times New Roman"/>
      <w:szCs w:val="20"/>
    </w:rPr>
  </w:style>
  <w:style w:type="character" w:customStyle="1" w:styleId="afe">
    <w:name w:val="脚注文本 字符"/>
    <w:basedOn w:val="a8"/>
    <w:link w:val="afd"/>
    <w:semiHidden/>
    <w:qFormat/>
    <w:rPr>
      <w:rFonts w:ascii="Times New Roman" w:eastAsia="宋体" w:hAnsi="Times New Roman" w:cs="Times New Roman"/>
      <w:sz w:val="18"/>
      <w:szCs w:val="18"/>
    </w:rPr>
  </w:style>
  <w:style w:type="character" w:customStyle="1" w:styleId="af6">
    <w:name w:val="尾注文本 字符"/>
    <w:basedOn w:val="a8"/>
    <w:link w:val="af5"/>
    <w:semiHidden/>
    <w:qFormat/>
    <w:rPr>
      <w:rFonts w:ascii="Times New Roman" w:eastAsia="宋体" w:hAnsi="Times New Roman" w:cs="Times New Roman"/>
      <w:szCs w:val="20"/>
    </w:rPr>
  </w:style>
  <w:style w:type="character" w:customStyle="1" w:styleId="25">
    <w:name w:val="正文文本 2 字符"/>
    <w:basedOn w:val="a8"/>
    <w:link w:val="24"/>
    <w:qFormat/>
    <w:rPr>
      <w:rFonts w:ascii="Times New Roman" w:eastAsia="宋体" w:hAnsi="Times New Roman" w:cs="Times New Roman"/>
      <w:szCs w:val="20"/>
    </w:rPr>
  </w:style>
  <w:style w:type="character" w:customStyle="1" w:styleId="ac">
    <w:name w:val="批注文字 字符"/>
    <w:basedOn w:val="a8"/>
    <w:link w:val="ab"/>
    <w:uiPriority w:val="99"/>
    <w:qFormat/>
    <w:rPr>
      <w:rFonts w:ascii="Times New Roman" w:eastAsia="宋体" w:hAnsi="Times New Roman" w:cs="Times New Roman"/>
      <w:szCs w:val="20"/>
    </w:rPr>
  </w:style>
  <w:style w:type="character" w:customStyle="1" w:styleId="aff3">
    <w:name w:val="批注主题 字符"/>
    <w:basedOn w:val="ac"/>
    <w:link w:val="aff2"/>
    <w:uiPriority w:val="99"/>
    <w:semiHidden/>
    <w:qFormat/>
    <w:rPr>
      <w:rFonts w:ascii="Times New Roman" w:eastAsia="宋体" w:hAnsi="Times New Roman" w:cs="Times New Roman"/>
      <w:b/>
      <w:bCs/>
      <w:szCs w:val="20"/>
    </w:rPr>
  </w:style>
  <w:style w:type="paragraph" w:customStyle="1" w:styleId="affe">
    <w:name w:val="段"/>
    <w:pPr>
      <w:autoSpaceDE w:val="0"/>
      <w:autoSpaceDN w:val="0"/>
      <w:ind w:firstLineChars="200" w:firstLine="200"/>
      <w:jc w:val="both"/>
    </w:pPr>
    <w:rPr>
      <w:rFonts w:ascii="宋体" w:eastAsia="宋体" w:hAnsi="Times New Roman" w:cs="Times New Roman"/>
      <w:sz w:val="21"/>
    </w:rPr>
  </w:style>
  <w:style w:type="paragraph" w:customStyle="1" w:styleId="CharCharCharCharCharChar1CharCharCharChar">
    <w:name w:val="Char Char Char Char Char Char1 Char Char Char Char"/>
    <w:basedOn w:val="a7"/>
    <w:pPr>
      <w:widowControl/>
      <w:spacing w:after="160" w:line="240" w:lineRule="exact"/>
      <w:jc w:val="left"/>
    </w:pPr>
    <w:rPr>
      <w:rFonts w:ascii="Arial" w:eastAsia="Times New Roman" w:hAnsi="Arial" w:cs="Verdana"/>
      <w:b/>
      <w:kern w:val="0"/>
      <w:sz w:val="24"/>
      <w:szCs w:val="24"/>
      <w:lang w:eastAsia="en-US"/>
    </w:rPr>
  </w:style>
  <w:style w:type="paragraph" w:customStyle="1" w:styleId="Char">
    <w:name w:val="Char"/>
    <w:basedOn w:val="a7"/>
    <w:autoRedefine/>
    <w:pPr>
      <w:tabs>
        <w:tab w:val="left" w:pos="360"/>
      </w:tabs>
    </w:pPr>
    <w:rPr>
      <w:rFonts w:ascii="Times New Roman" w:eastAsia="宋体" w:hAnsi="Times New Roman" w:cs="Times New Roman"/>
      <w:szCs w:val="24"/>
    </w:rPr>
  </w:style>
  <w:style w:type="paragraph" w:customStyle="1" w:styleId="a0">
    <w:name w:val="前言、引言标题"/>
    <w:next w:val="a7"/>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1">
    <w:name w:val="章标题"/>
    <w:next w:val="affe"/>
    <w:pPr>
      <w:numPr>
        <w:ilvl w:val="1"/>
        <w:numId w:val="1"/>
      </w:numPr>
      <w:spacing w:beforeLines="50" w:before="50" w:afterLines="50" w:after="50"/>
      <w:jc w:val="both"/>
      <w:outlineLvl w:val="1"/>
    </w:pPr>
    <w:rPr>
      <w:rFonts w:ascii="黑体" w:eastAsia="黑体" w:hAnsi="Times New Roman" w:cs="Times New Roman"/>
      <w:sz w:val="21"/>
    </w:rPr>
  </w:style>
  <w:style w:type="paragraph" w:customStyle="1" w:styleId="a2">
    <w:name w:val="一级条标题"/>
    <w:basedOn w:val="a1"/>
    <w:next w:val="affe"/>
    <w:pPr>
      <w:numPr>
        <w:ilvl w:val="2"/>
      </w:numPr>
      <w:spacing w:beforeLines="0" w:before="0" w:afterLines="0" w:after="0"/>
      <w:outlineLvl w:val="2"/>
    </w:pPr>
  </w:style>
  <w:style w:type="paragraph" w:customStyle="1" w:styleId="a3">
    <w:name w:val="二级条标题"/>
    <w:basedOn w:val="a2"/>
    <w:next w:val="affe"/>
    <w:pPr>
      <w:numPr>
        <w:ilvl w:val="3"/>
      </w:numPr>
      <w:outlineLvl w:val="3"/>
    </w:pPr>
  </w:style>
  <w:style w:type="paragraph" w:customStyle="1" w:styleId="a4">
    <w:name w:val="三级条标题"/>
    <w:basedOn w:val="a3"/>
    <w:next w:val="affe"/>
    <w:pPr>
      <w:numPr>
        <w:ilvl w:val="4"/>
      </w:numPr>
      <w:outlineLvl w:val="4"/>
    </w:pPr>
  </w:style>
  <w:style w:type="paragraph" w:customStyle="1" w:styleId="a5">
    <w:name w:val="四级条标题"/>
    <w:basedOn w:val="a4"/>
    <w:next w:val="affe"/>
    <w:pPr>
      <w:numPr>
        <w:ilvl w:val="5"/>
      </w:numPr>
      <w:outlineLvl w:val="5"/>
    </w:pPr>
  </w:style>
  <w:style w:type="paragraph" w:customStyle="1" w:styleId="a6">
    <w:name w:val="五级条标题"/>
    <w:basedOn w:val="a5"/>
    <w:next w:val="affe"/>
    <w:pPr>
      <w:numPr>
        <w:ilvl w:val="6"/>
      </w:numPr>
      <w:outlineLvl w:val="6"/>
    </w:pPr>
  </w:style>
  <w:style w:type="paragraph" w:customStyle="1" w:styleId="a">
    <w:name w:val="正文表标题"/>
    <w:next w:val="affe"/>
    <w:pPr>
      <w:numPr>
        <w:numId w:val="2"/>
      </w:numPr>
      <w:jc w:val="center"/>
    </w:pPr>
    <w:rPr>
      <w:rFonts w:ascii="黑体" w:eastAsia="黑体" w:hAnsi="Times New Roman" w:cs="Times New Roman"/>
      <w:sz w:val="21"/>
    </w:rPr>
  </w:style>
  <w:style w:type="paragraph" w:customStyle="1" w:styleId="CharCharCharCharCharChar1CharCharCharChar1">
    <w:name w:val="Char Char Char Char Char Char1 Char Char Char Char1"/>
    <w:basedOn w:val="a7"/>
    <w:pPr>
      <w:widowControl/>
      <w:spacing w:after="160" w:line="240" w:lineRule="exact"/>
      <w:jc w:val="left"/>
    </w:pPr>
    <w:rPr>
      <w:rFonts w:ascii="Arial" w:eastAsia="Times New Roman" w:hAnsi="Arial" w:cs="Verdana"/>
      <w:b/>
      <w:kern w:val="0"/>
      <w:sz w:val="24"/>
      <w:szCs w:val="24"/>
      <w:lang w:eastAsia="en-U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opdicttext2">
    <w:name w:val="op_dict_text2"/>
    <w:basedOn w:val="a8"/>
  </w:style>
  <w:style w:type="paragraph" w:customStyle="1" w:styleId="CharCharCharCharCharChar">
    <w:name w:val="Char Char Char Char Char Char"/>
    <w:basedOn w:val="a7"/>
    <w:rPr>
      <w:rFonts w:ascii="Arial" w:eastAsia="宋体" w:hAnsi="Arial" w:cs="Arial"/>
      <w:szCs w:val="21"/>
    </w:rPr>
  </w:style>
  <w:style w:type="character" w:styleId="afff">
    <w:name w:val="Placeholder Text"/>
    <w:basedOn w:val="a8"/>
    <w:uiPriority w:val="99"/>
    <w:semiHidden/>
    <w:rPr>
      <w:color w:val="666666"/>
    </w:rPr>
  </w:style>
  <w:style w:type="character" w:customStyle="1" w:styleId="Char0">
    <w:name w:val="批注框文本 Char"/>
    <w:semiHidden/>
    <w:rPr>
      <w:rFonts w:eastAsia="宋体"/>
      <w:kern w:val="2"/>
      <w:sz w:val="18"/>
      <w:szCs w:val="18"/>
      <w:lang w:val="en-US" w:eastAsia="zh-CN" w:bidi="ar-SA"/>
    </w:rPr>
  </w:style>
  <w:style w:type="character" w:customStyle="1" w:styleId="1Char">
    <w:name w:val="标题 1 Char"/>
    <w:rPr>
      <w:rFonts w:eastAsia="宋体"/>
      <w:b/>
      <w:bCs/>
      <w:kern w:val="44"/>
      <w:sz w:val="44"/>
      <w:szCs w:val="44"/>
      <w:lang w:val="en-US" w:eastAsia="zh-CN" w:bidi="ar-SA"/>
    </w:rPr>
  </w:style>
  <w:style w:type="character" w:customStyle="1" w:styleId="Char1">
    <w:name w:val="批注文字 Char"/>
    <w:semiHidden/>
    <w:rPr>
      <w:rFonts w:eastAsia="宋体"/>
      <w:kern w:val="2"/>
      <w:sz w:val="21"/>
      <w:lang w:val="en-US" w:eastAsia="zh-CN" w:bidi="ar-SA"/>
    </w:rPr>
  </w:style>
  <w:style w:type="character" w:customStyle="1" w:styleId="Char2">
    <w:name w:val="批注主题 Char"/>
    <w:semiHidden/>
    <w:rPr>
      <w:rFonts w:eastAsia="宋体"/>
      <w:b/>
      <w:bCs/>
      <w:kern w:val="2"/>
      <w:sz w:val="21"/>
      <w:lang w:val="en-US" w:eastAsia="zh-CN" w:bidi="ar-SA"/>
    </w:rPr>
  </w:style>
  <w:style w:type="paragraph" w:customStyle="1" w:styleId="Style80">
    <w:name w:val="_Style 80"/>
    <w:basedOn w:val="a7"/>
    <w:next w:val="affd"/>
    <w:uiPriority w:val="34"/>
    <w:qFormat/>
    <w:pPr>
      <w:ind w:firstLineChars="200" w:firstLine="420"/>
    </w:pPr>
    <w:rPr>
      <w:rFonts w:ascii="Calibri" w:eastAsia="宋体" w:hAnsi="Calibri" w:cs="Times New Roman"/>
    </w:rPr>
  </w:style>
  <w:style w:type="paragraph" w:customStyle="1" w:styleId="CharCharCharCharCharChar1CharCharCharChar2">
    <w:name w:val="Char Char Char Char Char Char1 Char Char Char Char2"/>
    <w:basedOn w:val="a7"/>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6.bin"/><Relationship Id="rId76" Type="http://schemas.openxmlformats.org/officeDocument/2006/relationships/header" Target="header4.xml"/><Relationship Id="rId84" Type="http://schemas.openxmlformats.org/officeDocument/2006/relationships/footer" Target="footer6.xml"/><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image" Target="media/image31.wmf"/><Relationship Id="rId79" Type="http://schemas.openxmlformats.org/officeDocument/2006/relationships/footer" Target="footer4.xml"/><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footer" Target="footer5.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9.wmf"/><Relationship Id="rId77"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30.wmf"/><Relationship Id="rId80" Type="http://schemas.openxmlformats.org/officeDocument/2006/relationships/header" Target="header7.xm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image" Target="media/image2.emf"/><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7.wmf"/><Relationship Id="rId73" Type="http://schemas.openxmlformats.org/officeDocument/2006/relationships/oleObject" Target="embeddings/oleObject29.bin"/><Relationship Id="rId78" Type="http://schemas.openxmlformats.org/officeDocument/2006/relationships/header" Target="header6.xml"/><Relationship Id="rId81" Type="http://schemas.openxmlformats.org/officeDocument/2006/relationships/header" Target="header8.xml"/><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C7CE6-D137-4186-B11E-0D4471AD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3984</Words>
  <Characters>22715</Characters>
  <Application>Microsoft Office Word</Application>
  <DocSecurity>0</DocSecurity>
  <Lines>189</Lines>
  <Paragraphs>53</Paragraphs>
  <ScaleCrop>false</ScaleCrop>
  <Company>HP</Company>
  <LinksUpToDate>false</LinksUpToDate>
  <CharactersWithSpaces>26646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钱俊如</dc:creator>
  <cp:lastModifiedBy>Administrator</cp:lastModifiedBy>
  <cp:revision>8</cp:revision>
  <cp:lastPrinted>2022-11-16T01:51:00Z</cp:lastPrinted>
  <dcterms:created xsi:type="dcterms:W3CDTF">2024-09-30T05:31:00Z</dcterms:created>
  <dcterms:modified xsi:type="dcterms:W3CDTF">2024-09-30T06:04:00Z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990671A7840B4B0DBF470008F494FDF9_12</vt:lpwstr>
  </property>
</Properties>
</file>